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47B0C" w14:textId="0B9700ED" w:rsidR="0062039C" w:rsidRPr="006A0FDD" w:rsidRDefault="0062039C" w:rsidP="006A0FDD">
      <w:pPr>
        <w:widowControl w:val="0"/>
        <w:autoSpaceDE w:val="0"/>
        <w:autoSpaceDN w:val="0"/>
        <w:spacing w:after="0" w:line="240" w:lineRule="auto"/>
        <w:ind w:left="473"/>
        <w:contextualSpacing/>
        <w:jc w:val="both"/>
        <w:rPr>
          <w:rFonts w:ascii="Times New Roman" w:eastAsia="Times New Roman" w:hAnsi="Times New Roman" w:cs="Times New Roman"/>
          <w:sz w:val="28"/>
          <w:szCs w:val="28"/>
          <w:lang w:val="sq-AL"/>
        </w:rPr>
      </w:pPr>
      <w:r w:rsidRPr="006A0FDD">
        <w:rPr>
          <w:rFonts w:ascii="Times New Roman" w:eastAsia="Times New Roman" w:hAnsi="Times New Roman" w:cs="Times New Roman"/>
          <w:noProof/>
          <w:sz w:val="28"/>
          <w:szCs w:val="28"/>
        </w:rPr>
        <w:drawing>
          <wp:inline distT="0" distB="0" distL="0" distR="0" wp14:anchorId="6B519AEB" wp14:editId="34B1296D">
            <wp:extent cx="5406419" cy="70827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406419" cy="708278"/>
                    </a:xfrm>
                    <a:prstGeom prst="rect">
                      <a:avLst/>
                    </a:prstGeom>
                  </pic:spPr>
                </pic:pic>
              </a:graphicData>
            </a:graphic>
          </wp:inline>
        </w:drawing>
      </w:r>
    </w:p>
    <w:p w14:paraId="0A775F07" w14:textId="4DE67FD1" w:rsidR="0062039C" w:rsidRPr="006A0FDD" w:rsidRDefault="0062039C" w:rsidP="006A0FDD">
      <w:pPr>
        <w:widowControl w:val="0"/>
        <w:autoSpaceDE w:val="0"/>
        <w:autoSpaceDN w:val="0"/>
        <w:spacing w:before="90" w:after="0" w:line="240" w:lineRule="auto"/>
        <w:ind w:left="746" w:right="763"/>
        <w:contextualSpacing/>
        <w:jc w:val="center"/>
        <w:outlineLvl w:val="0"/>
        <w:rPr>
          <w:rFonts w:ascii="Times New Roman" w:eastAsia="Times New Roman" w:hAnsi="Times New Roman" w:cs="Times New Roman"/>
          <w:b/>
          <w:bCs/>
          <w:sz w:val="28"/>
          <w:szCs w:val="28"/>
          <w:lang w:val="sq-AL"/>
        </w:rPr>
      </w:pPr>
      <w:r w:rsidRPr="006A0FDD">
        <w:rPr>
          <w:rFonts w:ascii="Times New Roman" w:eastAsia="Times New Roman" w:hAnsi="Times New Roman" w:cs="Times New Roman"/>
          <w:b/>
          <w:bCs/>
          <w:sz w:val="28"/>
          <w:szCs w:val="28"/>
          <w:lang w:val="sq-AL"/>
        </w:rPr>
        <w:t>MINISTRIA</w:t>
      </w:r>
      <w:r w:rsidRPr="006A0FDD">
        <w:rPr>
          <w:rFonts w:ascii="Times New Roman" w:eastAsia="Times New Roman" w:hAnsi="Times New Roman" w:cs="Times New Roman"/>
          <w:b/>
          <w:bCs/>
          <w:spacing w:val="-2"/>
          <w:sz w:val="28"/>
          <w:szCs w:val="28"/>
          <w:lang w:val="sq-AL"/>
        </w:rPr>
        <w:t xml:space="preserve"> </w:t>
      </w:r>
      <w:r w:rsidRPr="006A0FDD">
        <w:rPr>
          <w:rFonts w:ascii="Times New Roman" w:eastAsia="Times New Roman" w:hAnsi="Times New Roman" w:cs="Times New Roman"/>
          <w:b/>
          <w:bCs/>
          <w:sz w:val="28"/>
          <w:szCs w:val="28"/>
          <w:lang w:val="sq-AL"/>
        </w:rPr>
        <w:t>E</w:t>
      </w:r>
      <w:r w:rsidRPr="006A0FDD">
        <w:rPr>
          <w:rFonts w:ascii="Times New Roman" w:eastAsia="Times New Roman" w:hAnsi="Times New Roman" w:cs="Times New Roman"/>
          <w:b/>
          <w:bCs/>
          <w:spacing w:val="-1"/>
          <w:sz w:val="28"/>
          <w:szCs w:val="28"/>
          <w:lang w:val="sq-AL"/>
        </w:rPr>
        <w:t xml:space="preserve"> </w:t>
      </w:r>
      <w:r w:rsidRPr="006A0FDD">
        <w:rPr>
          <w:rFonts w:ascii="Times New Roman" w:eastAsia="Times New Roman" w:hAnsi="Times New Roman" w:cs="Times New Roman"/>
          <w:b/>
          <w:bCs/>
          <w:sz w:val="28"/>
          <w:szCs w:val="28"/>
          <w:lang w:val="sq-AL"/>
        </w:rPr>
        <w:t>BRENDSHME</w:t>
      </w:r>
    </w:p>
    <w:p w14:paraId="1EC26086" w14:textId="77777777" w:rsidR="00D43125" w:rsidRPr="006A0FDD" w:rsidRDefault="00D43125" w:rsidP="006A0FDD">
      <w:pPr>
        <w:widowControl w:val="0"/>
        <w:autoSpaceDE w:val="0"/>
        <w:autoSpaceDN w:val="0"/>
        <w:spacing w:before="90" w:after="0" w:line="240" w:lineRule="auto"/>
        <w:ind w:left="746" w:right="763"/>
        <w:contextualSpacing/>
        <w:jc w:val="center"/>
        <w:outlineLvl w:val="0"/>
        <w:rPr>
          <w:rFonts w:ascii="Times New Roman" w:eastAsia="Times New Roman" w:hAnsi="Times New Roman" w:cs="Times New Roman"/>
          <w:b/>
          <w:bCs/>
          <w:sz w:val="28"/>
          <w:szCs w:val="28"/>
          <w:lang w:val="sq-AL"/>
        </w:rPr>
      </w:pPr>
    </w:p>
    <w:p w14:paraId="61789DFB" w14:textId="1A1AE58A" w:rsidR="0062039C" w:rsidRPr="006A0FDD" w:rsidRDefault="0062039C" w:rsidP="006A0FDD">
      <w:pPr>
        <w:widowControl w:val="0"/>
        <w:autoSpaceDE w:val="0"/>
        <w:autoSpaceDN w:val="0"/>
        <w:spacing w:before="162" w:after="0" w:line="240" w:lineRule="auto"/>
        <w:ind w:left="746" w:right="767"/>
        <w:contextualSpacing/>
        <w:jc w:val="center"/>
        <w:rPr>
          <w:rFonts w:ascii="Times New Roman" w:eastAsia="Times New Roman" w:hAnsi="Times New Roman" w:cs="Times New Roman"/>
          <w:b/>
          <w:sz w:val="28"/>
          <w:szCs w:val="28"/>
          <w:lang w:val="sq-AL"/>
        </w:rPr>
      </w:pPr>
      <w:r w:rsidRPr="006A0FDD">
        <w:rPr>
          <w:rFonts w:ascii="Times New Roman" w:eastAsia="Times New Roman" w:hAnsi="Times New Roman" w:cs="Times New Roman"/>
          <w:b/>
          <w:sz w:val="28"/>
          <w:szCs w:val="28"/>
          <w:lang w:val="sq-AL"/>
        </w:rPr>
        <w:t>RAPORTI GJ</w:t>
      </w:r>
      <w:r w:rsidR="00B56CCB" w:rsidRPr="006A0FDD">
        <w:rPr>
          <w:rFonts w:ascii="Times New Roman" w:eastAsia="Times New Roman" w:hAnsi="Times New Roman" w:cs="Times New Roman"/>
          <w:b/>
          <w:sz w:val="28"/>
          <w:szCs w:val="28"/>
          <w:lang w:val="sq-AL"/>
        </w:rPr>
        <w:t>ASHT</w:t>
      </w:r>
      <w:r w:rsidR="00A31D8D" w:rsidRPr="006A0FDD">
        <w:rPr>
          <w:rFonts w:ascii="Times New Roman" w:eastAsia="Times New Roman" w:hAnsi="Times New Roman" w:cs="Times New Roman"/>
          <w:b/>
          <w:sz w:val="28"/>
          <w:szCs w:val="28"/>
          <w:lang w:val="sq-AL"/>
        </w:rPr>
        <w:t>Ë</w:t>
      </w:r>
      <w:r w:rsidR="00B56CCB" w:rsidRPr="006A0FDD">
        <w:rPr>
          <w:rFonts w:ascii="Times New Roman" w:eastAsia="Times New Roman" w:hAnsi="Times New Roman" w:cs="Times New Roman"/>
          <w:b/>
          <w:sz w:val="28"/>
          <w:szCs w:val="28"/>
          <w:lang w:val="sq-AL"/>
        </w:rPr>
        <w:t>MUJOR</w:t>
      </w:r>
      <w:r w:rsidRPr="006A0FDD">
        <w:rPr>
          <w:rFonts w:ascii="Times New Roman" w:eastAsia="Times New Roman" w:hAnsi="Times New Roman" w:cs="Times New Roman"/>
          <w:b/>
          <w:sz w:val="28"/>
          <w:szCs w:val="28"/>
          <w:lang w:val="sq-AL"/>
        </w:rPr>
        <w:t xml:space="preserve"> PËR PROCESIN E KONSULTIMIT PUBLIK PËR PERIUDHËN JANAR-QERSHOR 2024</w:t>
      </w:r>
    </w:p>
    <w:p w14:paraId="3603CA7C" w14:textId="4A7BD36F" w:rsidR="0062039C" w:rsidRPr="006A0FDD" w:rsidRDefault="0062039C" w:rsidP="006A0FDD">
      <w:pPr>
        <w:spacing w:line="240" w:lineRule="auto"/>
        <w:contextualSpacing/>
        <w:jc w:val="both"/>
        <w:rPr>
          <w:rFonts w:ascii="Times New Roman" w:hAnsi="Times New Roman" w:cs="Times New Roman"/>
          <w:sz w:val="28"/>
          <w:szCs w:val="28"/>
        </w:rPr>
      </w:pPr>
    </w:p>
    <w:p w14:paraId="291478F0" w14:textId="3570C1CD" w:rsidR="00F27F04" w:rsidRPr="006A0FDD" w:rsidRDefault="0062039C" w:rsidP="006A0FDD">
      <w:pPr>
        <w:pStyle w:val="ListParagraph"/>
        <w:numPr>
          <w:ilvl w:val="0"/>
          <w:numId w:val="4"/>
        </w:numPr>
        <w:spacing w:line="240" w:lineRule="auto"/>
        <w:jc w:val="both"/>
        <w:rPr>
          <w:rFonts w:ascii="Times New Roman" w:hAnsi="Times New Roman" w:cs="Times New Roman"/>
          <w:b/>
          <w:sz w:val="28"/>
          <w:szCs w:val="28"/>
        </w:rPr>
      </w:pPr>
      <w:r w:rsidRPr="006A0FDD">
        <w:rPr>
          <w:rFonts w:ascii="Times New Roman" w:hAnsi="Times New Roman" w:cs="Times New Roman"/>
          <w:b/>
          <w:sz w:val="28"/>
          <w:szCs w:val="28"/>
        </w:rPr>
        <w:t xml:space="preserve">Përmbledhja ekzekutive </w:t>
      </w:r>
      <w:r w:rsidRPr="006A0FDD">
        <w:rPr>
          <w:rFonts w:ascii="Times New Roman" w:hAnsi="Times New Roman" w:cs="Times New Roman"/>
          <w:sz w:val="28"/>
          <w:szCs w:val="28"/>
        </w:rPr>
        <w:t>(pasqyra e statistikave kryesore mbi konsultimet e kryera me mësimet e nxjerra, sfidat dhe mundësitë)</w:t>
      </w:r>
    </w:p>
    <w:p w14:paraId="4B012A0C" w14:textId="0BD1DD01" w:rsidR="00F27F04" w:rsidRPr="006A0FDD" w:rsidRDefault="00F27F04"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 xml:space="preserve">Ministria e Brendshme ka përfunduar procesin e konsultimit publik për </w:t>
      </w:r>
      <w:r w:rsidR="00C07F36" w:rsidRPr="006A0FDD">
        <w:rPr>
          <w:rFonts w:ascii="Times New Roman" w:hAnsi="Times New Roman" w:cs="Times New Roman"/>
          <w:sz w:val="28"/>
          <w:szCs w:val="28"/>
        </w:rPr>
        <w:t>4 (katër</w:t>
      </w:r>
      <w:r w:rsidRPr="006A0FDD">
        <w:rPr>
          <w:rFonts w:ascii="Times New Roman" w:hAnsi="Times New Roman" w:cs="Times New Roman"/>
          <w:sz w:val="28"/>
          <w:szCs w:val="28"/>
        </w:rPr>
        <w:t xml:space="preserve">) projektakte, </w:t>
      </w:r>
      <w:r w:rsidR="00C07F36" w:rsidRPr="006A0FDD">
        <w:rPr>
          <w:rFonts w:ascii="Times New Roman" w:hAnsi="Times New Roman" w:cs="Times New Roman"/>
          <w:sz w:val="28"/>
          <w:szCs w:val="28"/>
        </w:rPr>
        <w:t xml:space="preserve">3 projekte janë në process konsultimi, ndërsa për 4 projekte, ka përfunduar procesi i konsultimit në fund të vitit 2023 dhe janë miratuar në 2024. </w:t>
      </w:r>
      <w:r w:rsidRPr="006A0FDD">
        <w:rPr>
          <w:rFonts w:ascii="Times New Roman" w:hAnsi="Times New Roman" w:cs="Times New Roman"/>
          <w:sz w:val="28"/>
          <w:szCs w:val="28"/>
        </w:rPr>
        <w:t>Sipas pikëzimit të cilësisë nga metodologjia SIGMA, e cila vlerëson performancën institucionale në procesin e konsultimit publik, cilësia e konsultimit publik për Ministrinë e Brendshme rezulton maksimale, kjo për shkak se për të gjitha aktet e konsultuara dhe të publikuara në sistemin e informacionit qeveritar (RENJKP), është hartuar raporti individual për secilin</w:t>
      </w:r>
      <w:r w:rsidR="00B56CCB" w:rsidRPr="006A0FDD">
        <w:rPr>
          <w:rFonts w:ascii="Times New Roman" w:hAnsi="Times New Roman" w:cs="Times New Roman"/>
          <w:sz w:val="28"/>
          <w:szCs w:val="28"/>
        </w:rPr>
        <w:t xml:space="preserve"> prej tyre</w:t>
      </w:r>
      <w:r w:rsidRPr="006A0FDD">
        <w:rPr>
          <w:rFonts w:ascii="Times New Roman" w:hAnsi="Times New Roman" w:cs="Times New Roman"/>
          <w:sz w:val="28"/>
          <w:szCs w:val="28"/>
        </w:rPr>
        <w:t xml:space="preserve">. Një pjesë e mirë e </w:t>
      </w:r>
      <w:r w:rsidR="00AB4E83" w:rsidRPr="006A0FDD">
        <w:rPr>
          <w:rFonts w:ascii="Times New Roman" w:hAnsi="Times New Roman" w:cs="Times New Roman"/>
          <w:sz w:val="28"/>
          <w:szCs w:val="28"/>
        </w:rPr>
        <w:t>komenteve</w:t>
      </w:r>
      <w:r w:rsidRPr="006A0FDD">
        <w:rPr>
          <w:rFonts w:ascii="Times New Roman" w:hAnsi="Times New Roman" w:cs="Times New Roman"/>
          <w:sz w:val="28"/>
          <w:szCs w:val="28"/>
        </w:rPr>
        <w:t xml:space="preserve"> </w:t>
      </w:r>
      <w:r w:rsidR="00AB4E83" w:rsidRPr="006A0FDD">
        <w:rPr>
          <w:rFonts w:ascii="Times New Roman" w:hAnsi="Times New Roman" w:cs="Times New Roman"/>
          <w:sz w:val="28"/>
          <w:szCs w:val="28"/>
        </w:rPr>
        <w:t>t</w:t>
      </w:r>
      <w:r w:rsidRPr="006A0FDD">
        <w:rPr>
          <w:rFonts w:ascii="Times New Roman" w:hAnsi="Times New Roman" w:cs="Times New Roman"/>
          <w:sz w:val="28"/>
          <w:szCs w:val="28"/>
        </w:rPr>
        <w:t xml:space="preserve">ë </w:t>
      </w:r>
      <w:r w:rsidR="00AB4E83" w:rsidRPr="006A0FDD">
        <w:rPr>
          <w:rFonts w:ascii="Times New Roman" w:hAnsi="Times New Roman" w:cs="Times New Roman"/>
          <w:sz w:val="28"/>
          <w:szCs w:val="28"/>
        </w:rPr>
        <w:t>marra nga RENJKP, janë bërë</w:t>
      </w:r>
      <w:r w:rsidRPr="006A0FDD">
        <w:rPr>
          <w:rFonts w:ascii="Times New Roman" w:hAnsi="Times New Roman" w:cs="Times New Roman"/>
          <w:sz w:val="28"/>
          <w:szCs w:val="28"/>
        </w:rPr>
        <w:t xml:space="preserve"> pjesë e </w:t>
      </w:r>
      <w:r w:rsidR="00B56CCB" w:rsidRPr="006A0FDD">
        <w:rPr>
          <w:rFonts w:ascii="Times New Roman" w:hAnsi="Times New Roman" w:cs="Times New Roman"/>
          <w:sz w:val="28"/>
          <w:szCs w:val="28"/>
        </w:rPr>
        <w:t>project</w:t>
      </w:r>
      <w:r w:rsidRPr="006A0FDD">
        <w:rPr>
          <w:rFonts w:ascii="Times New Roman" w:hAnsi="Times New Roman" w:cs="Times New Roman"/>
          <w:sz w:val="28"/>
          <w:szCs w:val="28"/>
        </w:rPr>
        <w:t>aktit final dhe të miratuar</w:t>
      </w:r>
      <w:r w:rsidR="00B56CCB" w:rsidRPr="006A0FDD">
        <w:rPr>
          <w:rFonts w:ascii="Times New Roman" w:hAnsi="Times New Roman" w:cs="Times New Roman"/>
          <w:sz w:val="28"/>
          <w:szCs w:val="28"/>
        </w:rPr>
        <w:t>.</w:t>
      </w:r>
    </w:p>
    <w:p w14:paraId="34CDFD7B" w14:textId="73B55446" w:rsidR="00F27F04" w:rsidRPr="006A0FDD" w:rsidRDefault="00F27F04"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 xml:space="preserve">Raporti përfundimtar për projektaktet e konsultuara dhe miratuara është </w:t>
      </w:r>
      <w:r w:rsidR="00091986" w:rsidRPr="006A0FDD">
        <w:rPr>
          <w:rFonts w:ascii="Times New Roman" w:hAnsi="Times New Roman" w:cs="Times New Roman"/>
          <w:sz w:val="28"/>
          <w:szCs w:val="28"/>
        </w:rPr>
        <w:t xml:space="preserve">përgatitur </w:t>
      </w:r>
      <w:r w:rsidRPr="006A0FDD">
        <w:rPr>
          <w:rFonts w:ascii="Times New Roman" w:hAnsi="Times New Roman" w:cs="Times New Roman"/>
          <w:sz w:val="28"/>
          <w:szCs w:val="28"/>
        </w:rPr>
        <w:t>nga strukturat teknike, në bashkëpunim me koordinatorin e konsultimit publik të institucionit, duke synuar përfshirjen e plotë të kontributit nga grupet e interesit, qytetarët, aktorët joqeveritarë dhe an</w:t>
      </w:r>
      <w:r w:rsidR="00091986" w:rsidRPr="006A0FDD">
        <w:rPr>
          <w:rFonts w:ascii="Times New Roman" w:hAnsi="Times New Roman" w:cs="Times New Roman"/>
          <w:sz w:val="28"/>
          <w:szCs w:val="28"/>
        </w:rPr>
        <w:t>ëtarët e organeve këshillimore.</w:t>
      </w:r>
    </w:p>
    <w:p w14:paraId="659BDFE5" w14:textId="7AF611DB" w:rsidR="00F27F04" w:rsidRPr="006A0FDD" w:rsidRDefault="00F27F04"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Publikimi i raportit përfundimtar në RENJK para miratimit të aktit në Këshillin e Ministrave ka për qëllim rritjen e transparencës, nxitjen e publikut për të dhënë mendime, sugjerime dhe rekomandime në mënyrë të vazhdueshme për çdo projektakt, si dhe krijimin e mundësisë efektive për të parë rezultatin e punës së tyre dhe për të reaguar sërish në rast të mendimeve të ndryshme.</w:t>
      </w:r>
    </w:p>
    <w:p w14:paraId="6E8CEAC3" w14:textId="27441BDC" w:rsidR="0062039C" w:rsidRPr="006A0FDD" w:rsidRDefault="00F27F04"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 xml:space="preserve">Nga monitorimi i platformës së Regjistrit Elektronik për Njoftimet dhe Konsultimet Publike, rezulton se ka pasur një numër total </w:t>
      </w:r>
      <w:r w:rsidRPr="00E85990">
        <w:rPr>
          <w:rFonts w:ascii="Times New Roman" w:hAnsi="Times New Roman" w:cs="Times New Roman"/>
          <w:sz w:val="28"/>
          <w:szCs w:val="28"/>
        </w:rPr>
        <w:t>prej 4356 vizitorësh për projektaktet</w:t>
      </w:r>
      <w:r w:rsidRPr="006A0FDD">
        <w:rPr>
          <w:rFonts w:ascii="Times New Roman" w:hAnsi="Times New Roman" w:cs="Times New Roman"/>
          <w:sz w:val="28"/>
          <w:szCs w:val="28"/>
        </w:rPr>
        <w:t xml:space="preserve"> e konsultuara në këtë platformë gjatë periudhës janar</w:t>
      </w:r>
      <w:r w:rsidR="00AB4E83" w:rsidRPr="006A0FDD">
        <w:rPr>
          <w:rFonts w:ascii="Times New Roman" w:hAnsi="Times New Roman" w:cs="Times New Roman"/>
          <w:sz w:val="28"/>
          <w:szCs w:val="28"/>
        </w:rPr>
        <w:t xml:space="preserve"> </w:t>
      </w:r>
      <w:r w:rsidRPr="006A0FDD">
        <w:rPr>
          <w:rFonts w:ascii="Times New Roman" w:hAnsi="Times New Roman" w:cs="Times New Roman"/>
          <w:sz w:val="28"/>
          <w:szCs w:val="28"/>
        </w:rPr>
        <w:t>-</w:t>
      </w:r>
      <w:r w:rsidR="00AB4E83" w:rsidRPr="006A0FDD">
        <w:rPr>
          <w:rFonts w:ascii="Times New Roman" w:hAnsi="Times New Roman" w:cs="Times New Roman"/>
          <w:sz w:val="28"/>
          <w:szCs w:val="28"/>
        </w:rPr>
        <w:t xml:space="preserve"> </w:t>
      </w:r>
      <w:r w:rsidRPr="006A0FDD">
        <w:rPr>
          <w:rFonts w:ascii="Times New Roman" w:hAnsi="Times New Roman" w:cs="Times New Roman"/>
          <w:sz w:val="28"/>
          <w:szCs w:val="28"/>
        </w:rPr>
        <w:t>qershor 2024.</w:t>
      </w:r>
    </w:p>
    <w:p w14:paraId="055C9883" w14:textId="7F772C8E" w:rsidR="00AB4E83" w:rsidRPr="006A0FDD" w:rsidRDefault="00AB4E83" w:rsidP="006A0FDD">
      <w:pPr>
        <w:pStyle w:val="NormalWeb"/>
        <w:contextualSpacing/>
        <w:jc w:val="both"/>
        <w:rPr>
          <w:sz w:val="28"/>
          <w:szCs w:val="28"/>
        </w:rPr>
      </w:pPr>
      <w:r w:rsidRPr="006A0FDD">
        <w:rPr>
          <w:sz w:val="28"/>
          <w:szCs w:val="28"/>
        </w:rPr>
        <w:t xml:space="preserve">Konsultimi publik është realizuar edhe përmes tryezave të konsultimit publik, ku kanë marrë pjesë përfaqësues të ndryshëm nga grupe të interesit që kanë dhënë kontributin e tyre. Përzgjedhja e projektakteve për konsultim është kryer në përputhje me ligjin nr. 146/2014 “Për njoftimin dhe konsultimin publik”, në përputhje me nenin 1 të këtij ligji, ku përcaktohet se ai rregullon procesin e </w:t>
      </w:r>
      <w:r w:rsidRPr="006A0FDD">
        <w:rPr>
          <w:sz w:val="28"/>
          <w:szCs w:val="28"/>
        </w:rPr>
        <w:lastRenderedPageBreak/>
        <w:t>konsultimit publik për projektligjet dhe dokumentet strategjike kombëtare dhe vendore.</w:t>
      </w:r>
    </w:p>
    <w:p w14:paraId="4C537EE7" w14:textId="77777777" w:rsidR="00AB4E83" w:rsidRPr="006A0FDD" w:rsidRDefault="00AB4E83" w:rsidP="006A0FDD">
      <w:pPr>
        <w:pStyle w:val="NormalWeb"/>
        <w:contextualSpacing/>
        <w:jc w:val="both"/>
        <w:rPr>
          <w:sz w:val="28"/>
          <w:szCs w:val="28"/>
        </w:rPr>
      </w:pPr>
      <w:r w:rsidRPr="006A0FDD">
        <w:rPr>
          <w:sz w:val="28"/>
          <w:szCs w:val="28"/>
        </w:rPr>
        <w:t>Në zbatim të urdhrit nr. 3, datë 29.1.2021, të Sekretarit të Përgjithshëm të Këshillit të Ministrave, “Për miratimin e udhëzuesit për procesin e konsultimit publik”, është parashikuar që konsultimi publik të realizohet edhe për projektvendimet që vlerësohen me interes të lartë për publikun. Ndërkohë, në nenin 4 të ligjit “Për njoftimin dhe konsultimin publik”, është parashikuar lista e projektakteve që nuk i nënshtrohen procesit të konsultimit publik, siç janë çështjet e sigurisë kombëtare që përbëjnë sekret shtetëror, marrëveshjet ndërkombëtare, aktet normative të Këshillit të Ministrave me fuqinë e ligjit, emergjencat civile dhe çështje të tjera të parashikuara me ligj.</w:t>
      </w:r>
    </w:p>
    <w:p w14:paraId="4948E98B" w14:textId="3912729B" w:rsidR="00AB4E83" w:rsidRPr="006A0FDD" w:rsidRDefault="00AB4E83" w:rsidP="006A0FDD">
      <w:pPr>
        <w:pStyle w:val="NormalWeb"/>
        <w:contextualSpacing/>
        <w:jc w:val="both"/>
        <w:rPr>
          <w:sz w:val="28"/>
          <w:szCs w:val="28"/>
        </w:rPr>
      </w:pPr>
      <w:r w:rsidRPr="006A0FDD">
        <w:rPr>
          <w:sz w:val="28"/>
          <w:szCs w:val="28"/>
        </w:rPr>
        <w:t>Si rrjedhojë, aktet e Ministrisë së Brendshme që kanë këtë natyrë janë përjashtuar nga procesi i konsultimit publik, duke u evidentuar në planin vjetor</w:t>
      </w:r>
      <w:r w:rsidR="004E2DF8" w:rsidRPr="006A0FDD">
        <w:rPr>
          <w:sz w:val="28"/>
          <w:szCs w:val="28"/>
        </w:rPr>
        <w:t>,</w:t>
      </w:r>
      <w:r w:rsidRPr="006A0FDD">
        <w:rPr>
          <w:sz w:val="28"/>
          <w:szCs w:val="28"/>
        </w:rPr>
        <w:t xml:space="preserve"> sipas përjashtimit përkatës.</w:t>
      </w:r>
    </w:p>
    <w:p w14:paraId="2BD2859C" w14:textId="77777777" w:rsidR="00F53910" w:rsidRPr="006A0FDD" w:rsidRDefault="00AB4E83" w:rsidP="006A0FDD">
      <w:pPr>
        <w:pStyle w:val="ListParagraph"/>
        <w:numPr>
          <w:ilvl w:val="0"/>
          <w:numId w:val="1"/>
        </w:numPr>
        <w:spacing w:line="240" w:lineRule="auto"/>
        <w:jc w:val="both"/>
        <w:rPr>
          <w:rFonts w:ascii="Times New Roman" w:hAnsi="Times New Roman" w:cs="Times New Roman"/>
          <w:b/>
          <w:sz w:val="28"/>
          <w:szCs w:val="28"/>
        </w:rPr>
      </w:pPr>
      <w:r w:rsidRPr="006A0FDD">
        <w:rPr>
          <w:rFonts w:ascii="Times New Roman" w:hAnsi="Times New Roman" w:cs="Times New Roman"/>
          <w:b/>
          <w:sz w:val="28"/>
          <w:szCs w:val="28"/>
        </w:rPr>
        <w:t>Analiza e konsultimeve të kryera</w:t>
      </w:r>
    </w:p>
    <w:p w14:paraId="34A13C9F" w14:textId="729933A8" w:rsidR="00AB4E83" w:rsidRDefault="00AB4E83"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2.1 Numri i përgjithshëm i akteve për të cilat janë kryer konsultimet publike</w:t>
      </w:r>
    </w:p>
    <w:p w14:paraId="7A5FA3BF"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57F4E0BF" w14:textId="77777777" w:rsidR="00A86EC8" w:rsidRDefault="007027A1"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Gjatë gjashtëmujorit të parë të vitit 2024, ë</w:t>
      </w:r>
      <w:r w:rsidR="003A3AC1" w:rsidRPr="006A0FDD">
        <w:rPr>
          <w:rFonts w:ascii="Times New Roman" w:hAnsi="Times New Roman" w:cs="Times New Roman"/>
          <w:sz w:val="28"/>
          <w:szCs w:val="28"/>
        </w:rPr>
        <w:t>sht</w:t>
      </w:r>
      <w:r w:rsidR="00A31D8D" w:rsidRPr="006A0FDD">
        <w:rPr>
          <w:rFonts w:ascii="Times New Roman" w:hAnsi="Times New Roman" w:cs="Times New Roman"/>
          <w:sz w:val="28"/>
          <w:szCs w:val="28"/>
        </w:rPr>
        <w:t>ë</w:t>
      </w:r>
      <w:r w:rsidR="003A3AC1" w:rsidRPr="006A0FDD">
        <w:rPr>
          <w:rFonts w:ascii="Times New Roman" w:hAnsi="Times New Roman" w:cs="Times New Roman"/>
          <w:sz w:val="28"/>
          <w:szCs w:val="28"/>
        </w:rPr>
        <w:t xml:space="preserve"> zhvilluar </w:t>
      </w:r>
      <w:r w:rsidR="004006CD" w:rsidRPr="006A0FDD">
        <w:rPr>
          <w:rFonts w:ascii="Times New Roman" w:hAnsi="Times New Roman" w:cs="Times New Roman"/>
          <w:sz w:val="28"/>
          <w:szCs w:val="28"/>
        </w:rPr>
        <w:t>i</w:t>
      </w:r>
      <w:r w:rsidR="00A51676" w:rsidRPr="006A0FDD">
        <w:rPr>
          <w:rFonts w:ascii="Times New Roman" w:hAnsi="Times New Roman" w:cs="Times New Roman"/>
          <w:sz w:val="28"/>
          <w:szCs w:val="28"/>
        </w:rPr>
        <w:t xml:space="preserve"> plot</w:t>
      </w:r>
      <w:r w:rsidR="00D57278" w:rsidRPr="006A0FDD">
        <w:rPr>
          <w:rFonts w:ascii="Times New Roman" w:hAnsi="Times New Roman" w:cs="Times New Roman"/>
          <w:sz w:val="28"/>
          <w:szCs w:val="28"/>
        </w:rPr>
        <w:t>ë</w:t>
      </w:r>
      <w:r w:rsidR="00A51676" w:rsidRPr="006A0FDD">
        <w:rPr>
          <w:rFonts w:ascii="Times New Roman" w:hAnsi="Times New Roman" w:cs="Times New Roman"/>
          <w:sz w:val="28"/>
          <w:szCs w:val="28"/>
        </w:rPr>
        <w:t xml:space="preserve">, </w:t>
      </w:r>
      <w:r w:rsidR="003A3AC1" w:rsidRPr="006A0FDD">
        <w:rPr>
          <w:rFonts w:ascii="Times New Roman" w:hAnsi="Times New Roman" w:cs="Times New Roman"/>
          <w:sz w:val="28"/>
          <w:szCs w:val="28"/>
        </w:rPr>
        <w:t xml:space="preserve">procesi i </w:t>
      </w:r>
      <w:r w:rsidR="00AB4E83" w:rsidRPr="006A0FDD">
        <w:rPr>
          <w:rFonts w:ascii="Times New Roman" w:hAnsi="Times New Roman" w:cs="Times New Roman"/>
          <w:sz w:val="28"/>
          <w:szCs w:val="28"/>
        </w:rPr>
        <w:t>konsultim</w:t>
      </w:r>
      <w:r w:rsidR="003A3AC1" w:rsidRPr="006A0FDD">
        <w:rPr>
          <w:rFonts w:ascii="Times New Roman" w:hAnsi="Times New Roman" w:cs="Times New Roman"/>
          <w:sz w:val="28"/>
          <w:szCs w:val="28"/>
        </w:rPr>
        <w:t xml:space="preserve">it </w:t>
      </w:r>
    </w:p>
    <w:p w14:paraId="0BFDE98B" w14:textId="1F7B4AE4" w:rsidR="00AB4E83" w:rsidRPr="006A0FDD" w:rsidRDefault="003A3AC1"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publi</w:t>
      </w:r>
      <w:r w:rsidR="007027A1" w:rsidRPr="006A0FDD">
        <w:rPr>
          <w:rFonts w:ascii="Times New Roman" w:hAnsi="Times New Roman" w:cs="Times New Roman"/>
          <w:sz w:val="28"/>
          <w:szCs w:val="28"/>
        </w:rPr>
        <w:t>k</w:t>
      </w:r>
      <w:r w:rsidRPr="006A0FDD">
        <w:rPr>
          <w:rFonts w:ascii="Times New Roman" w:hAnsi="Times New Roman" w:cs="Times New Roman"/>
          <w:sz w:val="28"/>
          <w:szCs w:val="28"/>
        </w:rPr>
        <w:t>,</w:t>
      </w:r>
      <w:r w:rsidR="0060491B" w:rsidRPr="006A0FDD">
        <w:rPr>
          <w:rFonts w:ascii="Times New Roman" w:hAnsi="Times New Roman" w:cs="Times New Roman"/>
          <w:sz w:val="28"/>
          <w:szCs w:val="28"/>
        </w:rPr>
        <w:t xml:space="preserve"> për 4</w:t>
      </w:r>
      <w:r w:rsidR="00AB4E83" w:rsidRPr="006A0FDD">
        <w:rPr>
          <w:rFonts w:ascii="Times New Roman" w:hAnsi="Times New Roman" w:cs="Times New Roman"/>
          <w:sz w:val="28"/>
          <w:szCs w:val="28"/>
        </w:rPr>
        <w:t xml:space="preserve"> projektakte, si vijon:</w:t>
      </w:r>
    </w:p>
    <w:p w14:paraId="25529A93" w14:textId="68A0D9C7" w:rsidR="00AB4E83" w:rsidRPr="006A0FDD" w:rsidRDefault="00AB4E83" w:rsidP="006A0FDD">
      <w:pPr>
        <w:pStyle w:val="ListParagraph"/>
        <w:numPr>
          <w:ilvl w:val="0"/>
          <w:numId w:val="2"/>
        </w:numPr>
        <w:spacing w:line="240" w:lineRule="auto"/>
        <w:jc w:val="both"/>
        <w:rPr>
          <w:rFonts w:ascii="Times New Roman" w:hAnsi="Times New Roman" w:cs="Times New Roman"/>
          <w:sz w:val="28"/>
          <w:szCs w:val="28"/>
          <w:shd w:val="clear" w:color="auto" w:fill="FFFFFF"/>
        </w:rPr>
      </w:pPr>
      <w:r w:rsidRPr="006A0FDD">
        <w:rPr>
          <w:rFonts w:ascii="Times New Roman" w:hAnsi="Times New Roman" w:cs="Times New Roman"/>
          <w:sz w:val="28"/>
          <w:szCs w:val="28"/>
          <w:shd w:val="clear" w:color="auto" w:fill="FFFFFF"/>
        </w:rPr>
        <w:t>Projektligji “Për Policinë e Shtetit”;</w:t>
      </w:r>
    </w:p>
    <w:p w14:paraId="5080181E" w14:textId="209BF8DB" w:rsidR="00AB4E83" w:rsidRPr="006A0FDD" w:rsidRDefault="00AB4E83" w:rsidP="006A0FDD">
      <w:pPr>
        <w:pStyle w:val="ListParagraph"/>
        <w:numPr>
          <w:ilvl w:val="0"/>
          <w:numId w:val="2"/>
        </w:numPr>
        <w:spacing w:line="240" w:lineRule="auto"/>
        <w:jc w:val="both"/>
        <w:rPr>
          <w:rFonts w:ascii="Times New Roman" w:hAnsi="Times New Roman" w:cs="Times New Roman"/>
          <w:sz w:val="28"/>
          <w:szCs w:val="28"/>
          <w:shd w:val="clear" w:color="auto" w:fill="FFFFFF"/>
        </w:rPr>
      </w:pPr>
      <w:r w:rsidRPr="006A0FDD">
        <w:rPr>
          <w:rFonts w:ascii="Times New Roman" w:hAnsi="Times New Roman" w:cs="Times New Roman"/>
          <w:sz w:val="28"/>
          <w:szCs w:val="28"/>
          <w:shd w:val="clear" w:color="auto" w:fill="FFFFFF"/>
        </w:rPr>
        <w:t>Projekvendimi “Për një ndryshim në vendimin nr. 1140, datë 24.12.2020, të Këshillit të Ministrave “Për miratimin e Strategjisë kundër Krimit të Organizuar dhe Krimeve të Rënda 2021-2025 dhe Planin e Veprimit 2021-2022””;</w:t>
      </w:r>
    </w:p>
    <w:p w14:paraId="32BCA9BA" w14:textId="4E462EF6" w:rsidR="00AB4E83" w:rsidRPr="006A0FDD" w:rsidRDefault="00AB4E83" w:rsidP="006A0FDD">
      <w:pPr>
        <w:pStyle w:val="ListParagraph"/>
        <w:numPr>
          <w:ilvl w:val="0"/>
          <w:numId w:val="2"/>
        </w:numPr>
        <w:spacing w:line="240" w:lineRule="auto"/>
        <w:jc w:val="both"/>
        <w:rPr>
          <w:rFonts w:ascii="Times New Roman" w:hAnsi="Times New Roman" w:cs="Times New Roman"/>
          <w:sz w:val="28"/>
          <w:szCs w:val="28"/>
          <w:shd w:val="clear" w:color="auto" w:fill="FFFFFF"/>
        </w:rPr>
      </w:pPr>
      <w:r w:rsidRPr="006A0FDD">
        <w:rPr>
          <w:rFonts w:ascii="Times New Roman" w:hAnsi="Times New Roman" w:cs="Times New Roman"/>
          <w:sz w:val="28"/>
          <w:szCs w:val="28"/>
          <w:shd w:val="clear" w:color="auto" w:fill="FFFFFF"/>
        </w:rPr>
        <w:t xml:space="preserve">Projektligji “Për disa shtesa dhe ndryshime në ligjin nr. 8952, datë 10.10.2002, “Për letërnjoftimin elektronik të shtetasve shqiptarë”, i ndryshuar”; </w:t>
      </w:r>
    </w:p>
    <w:p w14:paraId="75848508" w14:textId="7F604A89" w:rsidR="0060491B" w:rsidRPr="006A0FDD" w:rsidRDefault="0060491B" w:rsidP="006A0FDD">
      <w:pPr>
        <w:pStyle w:val="ListParagraph"/>
        <w:numPr>
          <w:ilvl w:val="0"/>
          <w:numId w:val="2"/>
        </w:numPr>
        <w:spacing w:line="240" w:lineRule="auto"/>
        <w:jc w:val="both"/>
        <w:rPr>
          <w:rFonts w:ascii="Times New Roman" w:hAnsi="Times New Roman" w:cs="Times New Roman"/>
          <w:sz w:val="28"/>
          <w:szCs w:val="28"/>
          <w:shd w:val="clear" w:color="auto" w:fill="FFFFFF"/>
        </w:rPr>
      </w:pPr>
      <w:r w:rsidRPr="006A0FDD">
        <w:rPr>
          <w:rFonts w:ascii="Times New Roman" w:hAnsi="Times New Roman" w:cs="Times New Roman"/>
          <w:sz w:val="28"/>
          <w:szCs w:val="28"/>
          <w:shd w:val="clear" w:color="auto" w:fill="FFFFFF"/>
        </w:rPr>
        <w:t>Projektvendimi “Për një ndryshim në vendimin nr. 1117, datë 16.12.2020, të Këshillit të Ministrave “Për miratimin e strategjisë ndërsektoriale të menaxhimit të integruar të kufirit 2021-2027 dhe të Planit të Veprimit 2021-2023</w:t>
      </w:r>
      <w:r w:rsidR="00C07F36" w:rsidRPr="006A0FDD">
        <w:rPr>
          <w:rFonts w:ascii="Times New Roman" w:hAnsi="Times New Roman" w:cs="Times New Roman"/>
          <w:sz w:val="28"/>
          <w:szCs w:val="28"/>
          <w:shd w:val="clear" w:color="auto" w:fill="FFFFFF"/>
        </w:rPr>
        <w:t>.</w:t>
      </w:r>
    </w:p>
    <w:p w14:paraId="55758E22" w14:textId="142C3B89" w:rsidR="00640A05" w:rsidRPr="006A0FDD" w:rsidRDefault="00640A05" w:rsidP="006A0FDD">
      <w:pPr>
        <w:spacing w:line="240" w:lineRule="auto"/>
        <w:contextualSpacing/>
        <w:jc w:val="both"/>
        <w:rPr>
          <w:rFonts w:ascii="Times New Roman" w:hAnsi="Times New Roman" w:cs="Times New Roman"/>
          <w:sz w:val="28"/>
          <w:szCs w:val="28"/>
          <w:shd w:val="clear" w:color="auto" w:fill="FFFFFF"/>
        </w:rPr>
      </w:pPr>
      <w:r w:rsidRPr="006A0FDD">
        <w:rPr>
          <w:rFonts w:ascii="Times New Roman" w:hAnsi="Times New Roman" w:cs="Times New Roman"/>
          <w:sz w:val="28"/>
          <w:szCs w:val="28"/>
          <w:shd w:val="clear" w:color="auto" w:fill="FFFFFF"/>
        </w:rPr>
        <w:t>Jan</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n</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proces konsultimi projektet e m</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poshtme:</w:t>
      </w:r>
    </w:p>
    <w:p w14:paraId="6002E986" w14:textId="6A7E6A2D" w:rsidR="00640A05" w:rsidRPr="006A0FDD" w:rsidRDefault="00640A05" w:rsidP="006A0FDD">
      <w:pPr>
        <w:pStyle w:val="ListParagraph"/>
        <w:numPr>
          <w:ilvl w:val="0"/>
          <w:numId w:val="5"/>
        </w:numPr>
        <w:shd w:val="clear" w:color="auto" w:fill="FFFFFF"/>
        <w:spacing w:after="150" w:line="240" w:lineRule="auto"/>
        <w:jc w:val="both"/>
        <w:outlineLvl w:val="4"/>
        <w:rPr>
          <w:rFonts w:ascii="Times New Roman" w:eastAsia="Times New Roman" w:hAnsi="Times New Roman" w:cs="Times New Roman"/>
          <w:bCs/>
          <w:sz w:val="28"/>
          <w:szCs w:val="28"/>
        </w:rPr>
      </w:pPr>
      <w:r w:rsidRPr="006A0FDD">
        <w:rPr>
          <w:rFonts w:ascii="Times New Roman" w:eastAsia="Times New Roman" w:hAnsi="Times New Roman" w:cs="Times New Roman"/>
          <w:bCs/>
          <w:sz w:val="28"/>
          <w:szCs w:val="28"/>
        </w:rPr>
        <w:t xml:space="preserve">Projektligji </w:t>
      </w:r>
      <w:r w:rsidR="000A400F" w:rsidRPr="006A0FDD">
        <w:rPr>
          <w:rFonts w:ascii="Times New Roman" w:eastAsia="Times New Roman" w:hAnsi="Times New Roman" w:cs="Times New Roman"/>
          <w:bCs/>
          <w:sz w:val="28"/>
          <w:szCs w:val="28"/>
        </w:rPr>
        <w:t>“P</w:t>
      </w:r>
      <w:r w:rsidR="00D57278" w:rsidRPr="006A0FDD">
        <w:rPr>
          <w:rFonts w:ascii="Times New Roman" w:eastAsia="Times New Roman" w:hAnsi="Times New Roman" w:cs="Times New Roman"/>
          <w:bCs/>
          <w:sz w:val="28"/>
          <w:szCs w:val="28"/>
        </w:rPr>
        <w:t>ë</w:t>
      </w:r>
      <w:r w:rsidR="000A400F" w:rsidRPr="006A0FDD">
        <w:rPr>
          <w:rFonts w:ascii="Times New Roman" w:eastAsia="Times New Roman" w:hAnsi="Times New Roman" w:cs="Times New Roman"/>
          <w:bCs/>
          <w:sz w:val="28"/>
          <w:szCs w:val="28"/>
        </w:rPr>
        <w:t xml:space="preserve">r ngritjen e </w:t>
      </w:r>
      <w:r w:rsidRPr="006A0FDD">
        <w:rPr>
          <w:rFonts w:ascii="Times New Roman" w:eastAsia="Times New Roman" w:hAnsi="Times New Roman" w:cs="Times New Roman"/>
          <w:bCs/>
          <w:sz w:val="28"/>
          <w:szCs w:val="28"/>
        </w:rPr>
        <w:t>Zyrës së</w:t>
      </w:r>
      <w:r w:rsidR="00E95CEC" w:rsidRPr="006A0FDD">
        <w:rPr>
          <w:rFonts w:ascii="Times New Roman" w:eastAsia="Times New Roman" w:hAnsi="Times New Roman" w:cs="Times New Roman"/>
          <w:bCs/>
          <w:sz w:val="28"/>
          <w:szCs w:val="28"/>
        </w:rPr>
        <w:t>,</w:t>
      </w:r>
      <w:r w:rsidRPr="006A0FDD">
        <w:rPr>
          <w:rFonts w:ascii="Times New Roman" w:eastAsia="Times New Roman" w:hAnsi="Times New Roman" w:cs="Times New Roman"/>
          <w:bCs/>
          <w:sz w:val="28"/>
          <w:szCs w:val="28"/>
        </w:rPr>
        <w:t xml:space="preserve"> Rikuperimit të Aseteve (ZRA), në Drejtorinë e Përgjithshme të Policisë së Shtetit,</w:t>
      </w:r>
    </w:p>
    <w:p w14:paraId="7A773A9E" w14:textId="61B86FEF" w:rsidR="000A400F" w:rsidRPr="006A0FDD" w:rsidRDefault="000A400F" w:rsidP="006A0FDD">
      <w:pPr>
        <w:pStyle w:val="ListParagraph"/>
        <w:numPr>
          <w:ilvl w:val="0"/>
          <w:numId w:val="5"/>
        </w:numPr>
        <w:shd w:val="clear" w:color="auto" w:fill="FFFFFF"/>
        <w:spacing w:after="150" w:line="240" w:lineRule="auto"/>
        <w:jc w:val="both"/>
        <w:outlineLvl w:val="4"/>
        <w:rPr>
          <w:rFonts w:ascii="Times New Roman" w:eastAsia="Times New Roman" w:hAnsi="Times New Roman" w:cs="Times New Roman"/>
          <w:bCs/>
          <w:sz w:val="28"/>
          <w:szCs w:val="28"/>
        </w:rPr>
      </w:pPr>
      <w:r w:rsidRPr="006A0FDD">
        <w:rPr>
          <w:rFonts w:ascii="Times New Roman" w:eastAsia="Times New Roman" w:hAnsi="Times New Roman" w:cs="Times New Roman"/>
          <w:bCs/>
          <w:sz w:val="28"/>
          <w:szCs w:val="28"/>
        </w:rPr>
        <w:t>Projektligji “P</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r trajtimin dhe administrimin e mjeteve rrugore e lundruese të konfiskuara, si pasojë e sekuestrimit, ndalimit administrativ nga Policia e Shtetit dhe mjeteve të tjera””,”</w:t>
      </w:r>
    </w:p>
    <w:p w14:paraId="58BF0247" w14:textId="69069D33" w:rsidR="000A400F" w:rsidRPr="006A0FDD" w:rsidRDefault="000A400F" w:rsidP="006A0FDD">
      <w:pPr>
        <w:pStyle w:val="ListParagraph"/>
        <w:numPr>
          <w:ilvl w:val="0"/>
          <w:numId w:val="5"/>
        </w:numPr>
        <w:shd w:val="clear" w:color="auto" w:fill="FFFFFF"/>
        <w:spacing w:after="150" w:line="240" w:lineRule="auto"/>
        <w:jc w:val="both"/>
        <w:outlineLvl w:val="4"/>
        <w:rPr>
          <w:rFonts w:ascii="Times New Roman" w:eastAsia="Times New Roman" w:hAnsi="Times New Roman" w:cs="Times New Roman"/>
          <w:bCs/>
          <w:sz w:val="28"/>
          <w:szCs w:val="28"/>
        </w:rPr>
      </w:pPr>
      <w:r w:rsidRPr="006A0FDD">
        <w:rPr>
          <w:rFonts w:ascii="Times New Roman" w:eastAsia="Times New Roman" w:hAnsi="Times New Roman" w:cs="Times New Roman"/>
          <w:bCs/>
          <w:sz w:val="28"/>
          <w:szCs w:val="28"/>
        </w:rPr>
        <w:lastRenderedPageBreak/>
        <w:t>Projektvendimi “P</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r miratimin e planit t</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 xml:space="preserve"> veprimit 2024-2026 n</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 xml:space="preserve"> zbatim t</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 xml:space="preserve"> strategjis</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 xml:space="preserve"> nd</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rsekoriale t</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 xml:space="preserve"> siguris</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 xml:space="preserve"> n</w:t>
      </w:r>
      <w:r w:rsidR="00D57278" w:rsidRPr="006A0FDD">
        <w:rPr>
          <w:rFonts w:ascii="Times New Roman" w:eastAsia="Times New Roman" w:hAnsi="Times New Roman" w:cs="Times New Roman"/>
          <w:bCs/>
          <w:sz w:val="28"/>
          <w:szCs w:val="28"/>
        </w:rPr>
        <w:t>ë</w:t>
      </w:r>
      <w:r w:rsidRPr="006A0FDD">
        <w:rPr>
          <w:rFonts w:ascii="Times New Roman" w:eastAsia="Times New Roman" w:hAnsi="Times New Roman" w:cs="Times New Roman"/>
          <w:bCs/>
          <w:sz w:val="28"/>
          <w:szCs w:val="28"/>
        </w:rPr>
        <w:t xml:space="preserve"> komunitet. 2021-2026”</w:t>
      </w:r>
      <w:r w:rsidR="002B773C" w:rsidRPr="006A0FDD">
        <w:rPr>
          <w:rFonts w:ascii="Times New Roman" w:eastAsia="Times New Roman" w:hAnsi="Times New Roman" w:cs="Times New Roman"/>
          <w:bCs/>
          <w:sz w:val="28"/>
          <w:szCs w:val="28"/>
        </w:rPr>
        <w:t>.</w:t>
      </w:r>
    </w:p>
    <w:p w14:paraId="3FD05D36" w14:textId="50942616" w:rsidR="002B773C" w:rsidRPr="006A0FDD" w:rsidRDefault="002B773C" w:rsidP="006A0FDD">
      <w:pPr>
        <w:spacing w:line="240" w:lineRule="auto"/>
        <w:contextualSpacing/>
        <w:jc w:val="both"/>
        <w:rPr>
          <w:rFonts w:ascii="Times New Roman" w:hAnsi="Times New Roman" w:cs="Times New Roman"/>
          <w:sz w:val="28"/>
          <w:szCs w:val="28"/>
          <w:shd w:val="clear" w:color="auto" w:fill="FFFFFF"/>
        </w:rPr>
      </w:pPr>
      <w:r w:rsidRPr="006A0FDD">
        <w:rPr>
          <w:rFonts w:ascii="Times New Roman" w:hAnsi="Times New Roman" w:cs="Times New Roman"/>
          <w:sz w:val="28"/>
          <w:szCs w:val="28"/>
          <w:shd w:val="clear" w:color="auto" w:fill="FFFFFF"/>
        </w:rPr>
        <w:t>Nd</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rsa p</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r projektet e m</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poshtme, procesi i konsultimit </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sht</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zhvilluar n</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fund t</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vitit 2023, por </w:t>
      </w:r>
      <w:r w:rsidR="00D003CF">
        <w:rPr>
          <w:rFonts w:ascii="Times New Roman" w:hAnsi="Times New Roman" w:cs="Times New Roman"/>
          <w:sz w:val="28"/>
          <w:szCs w:val="28"/>
          <w:shd w:val="clear" w:color="auto" w:fill="FFFFFF"/>
        </w:rPr>
        <w:t xml:space="preserve">projektet </w:t>
      </w:r>
      <w:r w:rsidRPr="006A0FDD">
        <w:rPr>
          <w:rFonts w:ascii="Times New Roman" w:hAnsi="Times New Roman" w:cs="Times New Roman"/>
          <w:sz w:val="28"/>
          <w:szCs w:val="28"/>
          <w:shd w:val="clear" w:color="auto" w:fill="FFFFFF"/>
        </w:rPr>
        <w:t>jan</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miratuar n</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gjasht</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mujorin e par</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t</w:t>
      </w:r>
      <w:r w:rsidR="00D57278" w:rsidRPr="006A0FDD">
        <w:rPr>
          <w:rFonts w:ascii="Times New Roman" w:hAnsi="Times New Roman" w:cs="Times New Roman"/>
          <w:sz w:val="28"/>
          <w:szCs w:val="28"/>
          <w:shd w:val="clear" w:color="auto" w:fill="FFFFFF"/>
        </w:rPr>
        <w:t>ë</w:t>
      </w:r>
      <w:r w:rsidRPr="006A0FDD">
        <w:rPr>
          <w:rFonts w:ascii="Times New Roman" w:hAnsi="Times New Roman" w:cs="Times New Roman"/>
          <w:sz w:val="28"/>
          <w:szCs w:val="28"/>
          <w:shd w:val="clear" w:color="auto" w:fill="FFFFFF"/>
        </w:rPr>
        <w:t xml:space="preserve"> vitit 2024:</w:t>
      </w:r>
    </w:p>
    <w:p w14:paraId="3B4BE7EB" w14:textId="1A4F1749" w:rsidR="00AB4E83" w:rsidRPr="006A0FDD" w:rsidRDefault="00AB4E83" w:rsidP="006A0FDD">
      <w:pPr>
        <w:pStyle w:val="ListParagraph"/>
        <w:numPr>
          <w:ilvl w:val="0"/>
          <w:numId w:val="6"/>
        </w:numPr>
        <w:shd w:val="clear" w:color="auto" w:fill="FFFFFF"/>
        <w:spacing w:after="150" w:line="240" w:lineRule="auto"/>
        <w:jc w:val="both"/>
        <w:outlineLvl w:val="4"/>
        <w:rPr>
          <w:rFonts w:ascii="Times New Roman" w:eastAsia="Times New Roman" w:hAnsi="Times New Roman" w:cs="Times New Roman"/>
          <w:bCs/>
          <w:sz w:val="28"/>
          <w:szCs w:val="28"/>
        </w:rPr>
      </w:pPr>
      <w:r w:rsidRPr="006A0FDD">
        <w:rPr>
          <w:rFonts w:ascii="Times New Roman" w:eastAsia="Times New Roman" w:hAnsi="Times New Roman" w:cs="Times New Roman"/>
          <w:bCs/>
          <w:sz w:val="28"/>
          <w:szCs w:val="28"/>
        </w:rPr>
        <w:t>Projektligji “Për disa shtesa dhe ndryshime në ligjin nr. 10129, datë 11.5.2009, “Për Gjendjen Civile”, të ndryshuar”;</w:t>
      </w:r>
    </w:p>
    <w:p w14:paraId="0FCFAE4F" w14:textId="15A664ED" w:rsidR="00AB4E83" w:rsidRPr="006A0FDD" w:rsidRDefault="00AB4E83" w:rsidP="006A0FDD">
      <w:pPr>
        <w:pStyle w:val="ListParagraph"/>
        <w:numPr>
          <w:ilvl w:val="0"/>
          <w:numId w:val="6"/>
        </w:numPr>
        <w:shd w:val="clear" w:color="auto" w:fill="FFFFFF"/>
        <w:spacing w:after="150" w:line="240" w:lineRule="auto"/>
        <w:jc w:val="both"/>
        <w:outlineLvl w:val="4"/>
        <w:rPr>
          <w:rFonts w:ascii="Times New Roman" w:eastAsia="Times New Roman" w:hAnsi="Times New Roman" w:cs="Times New Roman"/>
          <w:bCs/>
          <w:sz w:val="28"/>
          <w:szCs w:val="28"/>
        </w:rPr>
      </w:pPr>
      <w:r w:rsidRPr="006A0FDD">
        <w:rPr>
          <w:rFonts w:ascii="Times New Roman" w:eastAsia="Times New Roman" w:hAnsi="Times New Roman" w:cs="Times New Roman"/>
          <w:bCs/>
          <w:sz w:val="28"/>
          <w:szCs w:val="28"/>
        </w:rPr>
        <w:t xml:space="preserve">Projektligji “Për disa ndryshime në ligjin nr. 107/2016 “Për Prefektin e Qarkut”; </w:t>
      </w:r>
    </w:p>
    <w:p w14:paraId="2813439B" w14:textId="2D11ABA7" w:rsidR="00AB4E83" w:rsidRPr="006A0FDD" w:rsidRDefault="00AB4E83" w:rsidP="006A0FDD">
      <w:pPr>
        <w:pStyle w:val="ListParagraph"/>
        <w:numPr>
          <w:ilvl w:val="0"/>
          <w:numId w:val="6"/>
        </w:numPr>
        <w:shd w:val="clear" w:color="auto" w:fill="FFFFFF"/>
        <w:spacing w:after="150" w:line="240" w:lineRule="auto"/>
        <w:jc w:val="both"/>
        <w:outlineLvl w:val="4"/>
        <w:rPr>
          <w:rFonts w:ascii="Times New Roman" w:eastAsia="Times New Roman" w:hAnsi="Times New Roman" w:cs="Times New Roman"/>
          <w:bCs/>
          <w:sz w:val="28"/>
          <w:szCs w:val="28"/>
        </w:rPr>
      </w:pPr>
      <w:r w:rsidRPr="006A0FDD">
        <w:rPr>
          <w:rFonts w:ascii="Times New Roman" w:eastAsia="Times New Roman" w:hAnsi="Times New Roman" w:cs="Times New Roman"/>
          <w:bCs/>
          <w:sz w:val="28"/>
          <w:szCs w:val="28"/>
        </w:rPr>
        <w:t xml:space="preserve">Projektligji "Për disa shtesa dhe ndryshime në ligjin nr. 9270, datë 29.7.2004, “Për sistemin e adresave”, të ndryshuar"; </w:t>
      </w:r>
    </w:p>
    <w:p w14:paraId="4E722780" w14:textId="6C846F04" w:rsidR="00F4394F" w:rsidRPr="006A0FDD" w:rsidRDefault="00AB4E83" w:rsidP="006A0FDD">
      <w:pPr>
        <w:pStyle w:val="ListParagraph"/>
        <w:numPr>
          <w:ilvl w:val="0"/>
          <w:numId w:val="6"/>
        </w:numPr>
        <w:shd w:val="clear" w:color="auto" w:fill="FFFFFF"/>
        <w:spacing w:after="150" w:line="240" w:lineRule="auto"/>
        <w:jc w:val="both"/>
        <w:outlineLvl w:val="4"/>
        <w:rPr>
          <w:rFonts w:ascii="Times New Roman" w:eastAsia="Times New Roman" w:hAnsi="Times New Roman" w:cs="Times New Roman"/>
          <w:bCs/>
          <w:sz w:val="28"/>
          <w:szCs w:val="28"/>
        </w:rPr>
      </w:pPr>
      <w:r w:rsidRPr="006A0FDD">
        <w:rPr>
          <w:rFonts w:ascii="Times New Roman" w:eastAsia="Times New Roman" w:hAnsi="Times New Roman" w:cs="Times New Roman"/>
          <w:bCs/>
          <w:sz w:val="28"/>
          <w:szCs w:val="28"/>
        </w:rPr>
        <w:t xml:space="preserve">Projektvendimi </w:t>
      </w:r>
      <w:r w:rsidR="00F53910" w:rsidRPr="006A0FDD">
        <w:rPr>
          <w:rFonts w:ascii="Times New Roman" w:eastAsia="Times New Roman" w:hAnsi="Times New Roman" w:cs="Times New Roman"/>
          <w:bCs/>
          <w:sz w:val="28"/>
          <w:szCs w:val="28"/>
        </w:rPr>
        <w:t>“</w:t>
      </w:r>
      <w:r w:rsidRPr="006A0FDD">
        <w:rPr>
          <w:rFonts w:ascii="Times New Roman" w:eastAsia="Times New Roman" w:hAnsi="Times New Roman" w:cs="Times New Roman"/>
          <w:bCs/>
          <w:sz w:val="28"/>
          <w:szCs w:val="28"/>
        </w:rPr>
        <w:t>Për miratimin e Strategjisë Kombëtare për Migracionin 2024-2030 dhe të Planit të Veprimit 2024–2026</w:t>
      </w:r>
      <w:r w:rsidR="00F53910" w:rsidRPr="006A0FDD">
        <w:rPr>
          <w:rFonts w:ascii="Times New Roman" w:eastAsia="Times New Roman" w:hAnsi="Times New Roman" w:cs="Times New Roman"/>
          <w:bCs/>
          <w:sz w:val="28"/>
          <w:szCs w:val="28"/>
        </w:rPr>
        <w:t>”</w:t>
      </w:r>
      <w:r w:rsidRPr="006A0FDD">
        <w:rPr>
          <w:rFonts w:ascii="Times New Roman" w:eastAsia="Times New Roman" w:hAnsi="Times New Roman" w:cs="Times New Roman"/>
          <w:bCs/>
          <w:sz w:val="28"/>
          <w:szCs w:val="28"/>
        </w:rPr>
        <w:t>.</w:t>
      </w:r>
    </w:p>
    <w:p w14:paraId="2A4E88A8" w14:textId="46F1EF10" w:rsidR="00F53910" w:rsidRDefault="00F53910"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2.1.1. Cili ishte numri i përgjithshëm i akteve të mirat</w:t>
      </w:r>
      <w:r w:rsidR="00BD578A" w:rsidRPr="006A0FDD">
        <w:rPr>
          <w:rFonts w:ascii="Times New Roman" w:hAnsi="Times New Roman" w:cs="Times New Roman"/>
          <w:b/>
          <w:sz w:val="28"/>
          <w:szCs w:val="28"/>
        </w:rPr>
        <w:t>uara në gjashtë mujorin e parë?</w:t>
      </w:r>
    </w:p>
    <w:p w14:paraId="4A6D0E4E"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42EE37FC" w14:textId="22324FB9" w:rsidR="00F53910" w:rsidRDefault="00F53910" w:rsidP="006A0FDD">
      <w:pPr>
        <w:spacing w:line="240" w:lineRule="auto"/>
        <w:contextualSpacing/>
        <w:jc w:val="both"/>
        <w:rPr>
          <w:rFonts w:ascii="Times New Roman" w:hAnsi="Times New Roman" w:cs="Times New Roman"/>
          <w:sz w:val="28"/>
          <w:szCs w:val="28"/>
        </w:rPr>
      </w:pPr>
      <w:r w:rsidRPr="00AE3F31">
        <w:rPr>
          <w:rFonts w:ascii="Times New Roman" w:hAnsi="Times New Roman" w:cs="Times New Roman"/>
          <w:sz w:val="28"/>
          <w:szCs w:val="28"/>
        </w:rPr>
        <w:t>Numri total i akteve të miratuara këtë gjashtë mujor</w:t>
      </w:r>
      <w:r w:rsidR="00AE3F31">
        <w:rPr>
          <w:rFonts w:ascii="Times New Roman" w:hAnsi="Times New Roman" w:cs="Times New Roman"/>
          <w:sz w:val="28"/>
          <w:szCs w:val="28"/>
        </w:rPr>
        <w:t xml:space="preserve">, </w:t>
      </w:r>
      <w:r w:rsidRPr="00AE3F31">
        <w:rPr>
          <w:rFonts w:ascii="Times New Roman" w:hAnsi="Times New Roman" w:cs="Times New Roman"/>
          <w:sz w:val="28"/>
          <w:szCs w:val="28"/>
        </w:rPr>
        <w:t xml:space="preserve">është </w:t>
      </w:r>
      <w:r w:rsidR="00AE3F31">
        <w:rPr>
          <w:rFonts w:ascii="Times New Roman" w:hAnsi="Times New Roman" w:cs="Times New Roman"/>
          <w:sz w:val="28"/>
          <w:szCs w:val="28"/>
        </w:rPr>
        <w:t>7</w:t>
      </w:r>
      <w:r w:rsidRPr="00AE3F31">
        <w:rPr>
          <w:rFonts w:ascii="Times New Roman" w:hAnsi="Times New Roman" w:cs="Times New Roman"/>
          <w:sz w:val="28"/>
          <w:szCs w:val="28"/>
        </w:rPr>
        <w:t xml:space="preserve"> (</w:t>
      </w:r>
      <w:r w:rsidR="00AE3F31">
        <w:rPr>
          <w:rFonts w:ascii="Times New Roman" w:hAnsi="Times New Roman" w:cs="Times New Roman"/>
          <w:sz w:val="28"/>
          <w:szCs w:val="28"/>
        </w:rPr>
        <w:t>shtatë</w:t>
      </w:r>
      <w:r w:rsidRPr="00AE3F31">
        <w:rPr>
          <w:rFonts w:ascii="Times New Roman" w:hAnsi="Times New Roman" w:cs="Times New Roman"/>
          <w:sz w:val="28"/>
          <w:szCs w:val="28"/>
        </w:rPr>
        <w:t xml:space="preserve">) projektakte, nga të cilat </w:t>
      </w:r>
      <w:r w:rsidR="00AE3F31">
        <w:rPr>
          <w:rFonts w:ascii="Times New Roman" w:hAnsi="Times New Roman" w:cs="Times New Roman"/>
          <w:sz w:val="28"/>
          <w:szCs w:val="28"/>
        </w:rPr>
        <w:t>2</w:t>
      </w:r>
      <w:r w:rsidRPr="00AE3F31">
        <w:rPr>
          <w:rFonts w:ascii="Times New Roman" w:hAnsi="Times New Roman" w:cs="Times New Roman"/>
          <w:sz w:val="28"/>
          <w:szCs w:val="28"/>
        </w:rPr>
        <w:t xml:space="preserve"> (dy) </w:t>
      </w:r>
      <w:r w:rsidR="00F4394F" w:rsidRPr="00AE3F31">
        <w:rPr>
          <w:rFonts w:ascii="Times New Roman" w:hAnsi="Times New Roman" w:cs="Times New Roman"/>
          <w:sz w:val="28"/>
          <w:szCs w:val="28"/>
        </w:rPr>
        <w:t>VKM dhe</w:t>
      </w:r>
      <w:r w:rsidR="00807DAE" w:rsidRPr="00AE3F31">
        <w:rPr>
          <w:rFonts w:ascii="Times New Roman" w:hAnsi="Times New Roman" w:cs="Times New Roman"/>
          <w:sz w:val="28"/>
          <w:szCs w:val="28"/>
        </w:rPr>
        <w:t xml:space="preserve"> </w:t>
      </w:r>
      <w:r w:rsidR="00AE3F31">
        <w:rPr>
          <w:rFonts w:ascii="Times New Roman" w:hAnsi="Times New Roman" w:cs="Times New Roman"/>
          <w:sz w:val="28"/>
          <w:szCs w:val="28"/>
        </w:rPr>
        <w:t>5</w:t>
      </w:r>
      <w:r w:rsidR="00807DAE" w:rsidRPr="00AE3F31">
        <w:rPr>
          <w:rFonts w:ascii="Times New Roman" w:hAnsi="Times New Roman" w:cs="Times New Roman"/>
          <w:sz w:val="28"/>
          <w:szCs w:val="28"/>
        </w:rPr>
        <w:t xml:space="preserve"> (</w:t>
      </w:r>
      <w:r w:rsidR="00AE3F31">
        <w:rPr>
          <w:rFonts w:ascii="Times New Roman" w:hAnsi="Times New Roman" w:cs="Times New Roman"/>
          <w:sz w:val="28"/>
          <w:szCs w:val="28"/>
        </w:rPr>
        <w:t>pes</w:t>
      </w:r>
      <w:r w:rsidR="00807DAE" w:rsidRPr="00AE3F31">
        <w:rPr>
          <w:rFonts w:ascii="Times New Roman" w:hAnsi="Times New Roman" w:cs="Times New Roman"/>
          <w:sz w:val="28"/>
          <w:szCs w:val="28"/>
        </w:rPr>
        <w:t>ë) projektligje.</w:t>
      </w:r>
    </w:p>
    <w:p w14:paraId="203F257C"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7B368072" w14:textId="0B2A0C59" w:rsidR="009149D2" w:rsidRDefault="00F53910"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 xml:space="preserve">2.1.2. Sa </w:t>
      </w:r>
      <w:r w:rsidR="00807DAE" w:rsidRPr="006A0FDD">
        <w:rPr>
          <w:rFonts w:ascii="Times New Roman" w:hAnsi="Times New Roman" w:cs="Times New Roman"/>
          <w:b/>
          <w:sz w:val="28"/>
          <w:szCs w:val="28"/>
        </w:rPr>
        <w:t>akte janë konsultuar dhe sa jo?</w:t>
      </w:r>
    </w:p>
    <w:p w14:paraId="67287AB7"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75A471CC" w14:textId="2A23A292" w:rsidR="00F53910" w:rsidRDefault="00F53910"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 xml:space="preserve">Numri total i akteve të </w:t>
      </w:r>
      <w:r w:rsidR="009149D2" w:rsidRPr="006A0FDD">
        <w:rPr>
          <w:rFonts w:ascii="Times New Roman" w:hAnsi="Times New Roman" w:cs="Times New Roman"/>
          <w:sz w:val="28"/>
          <w:szCs w:val="28"/>
        </w:rPr>
        <w:t>konsultuara</w:t>
      </w:r>
      <w:r w:rsidRPr="006A0FDD">
        <w:rPr>
          <w:rFonts w:ascii="Times New Roman" w:hAnsi="Times New Roman" w:cs="Times New Roman"/>
          <w:sz w:val="28"/>
          <w:szCs w:val="28"/>
        </w:rPr>
        <w:t xml:space="preserve"> këtë 6 mujor, të cilat janë </w:t>
      </w:r>
      <w:r w:rsidR="00F4394F" w:rsidRPr="006A0FDD">
        <w:rPr>
          <w:rFonts w:ascii="Times New Roman" w:hAnsi="Times New Roman" w:cs="Times New Roman"/>
          <w:sz w:val="28"/>
          <w:szCs w:val="28"/>
        </w:rPr>
        <w:t xml:space="preserve">njëkohësisht </w:t>
      </w:r>
      <w:r w:rsidRPr="006A0FDD">
        <w:rPr>
          <w:rFonts w:ascii="Times New Roman" w:hAnsi="Times New Roman" w:cs="Times New Roman"/>
          <w:sz w:val="28"/>
          <w:szCs w:val="28"/>
        </w:rPr>
        <w:t xml:space="preserve">objekt konsultimi dhe </w:t>
      </w:r>
      <w:r w:rsidR="00807DAE" w:rsidRPr="006A0FDD">
        <w:rPr>
          <w:rFonts w:ascii="Times New Roman" w:hAnsi="Times New Roman" w:cs="Times New Roman"/>
          <w:sz w:val="28"/>
          <w:szCs w:val="28"/>
        </w:rPr>
        <w:t>p</w:t>
      </w:r>
      <w:r w:rsidR="00A31D8D" w:rsidRPr="006A0FDD">
        <w:rPr>
          <w:rFonts w:ascii="Times New Roman" w:hAnsi="Times New Roman" w:cs="Times New Roman"/>
          <w:sz w:val="28"/>
          <w:szCs w:val="28"/>
        </w:rPr>
        <w:t>ë</w:t>
      </w:r>
      <w:r w:rsidR="00807DAE" w:rsidRPr="006A0FDD">
        <w:rPr>
          <w:rFonts w:ascii="Times New Roman" w:hAnsi="Times New Roman" w:cs="Times New Roman"/>
          <w:sz w:val="28"/>
          <w:szCs w:val="28"/>
        </w:rPr>
        <w:t>r t</w:t>
      </w:r>
      <w:r w:rsidR="00A31D8D" w:rsidRPr="006A0FDD">
        <w:rPr>
          <w:rFonts w:ascii="Times New Roman" w:hAnsi="Times New Roman" w:cs="Times New Roman"/>
          <w:sz w:val="28"/>
          <w:szCs w:val="28"/>
        </w:rPr>
        <w:t>ë</w:t>
      </w:r>
      <w:r w:rsidR="00807DAE" w:rsidRPr="006A0FDD">
        <w:rPr>
          <w:rFonts w:ascii="Times New Roman" w:hAnsi="Times New Roman" w:cs="Times New Roman"/>
          <w:sz w:val="28"/>
          <w:szCs w:val="28"/>
        </w:rPr>
        <w:t xml:space="preserve"> cilat </w:t>
      </w:r>
      <w:r w:rsidR="00A31D8D" w:rsidRPr="006A0FDD">
        <w:rPr>
          <w:rFonts w:ascii="Times New Roman" w:hAnsi="Times New Roman" w:cs="Times New Roman"/>
          <w:sz w:val="28"/>
          <w:szCs w:val="28"/>
        </w:rPr>
        <w:t>ë</w:t>
      </w:r>
      <w:r w:rsidR="00807DAE" w:rsidRPr="006A0FDD">
        <w:rPr>
          <w:rFonts w:ascii="Times New Roman" w:hAnsi="Times New Roman" w:cs="Times New Roman"/>
          <w:sz w:val="28"/>
          <w:szCs w:val="28"/>
        </w:rPr>
        <w:t>sht</w:t>
      </w:r>
      <w:r w:rsidR="00A31D8D" w:rsidRPr="006A0FDD">
        <w:rPr>
          <w:rFonts w:ascii="Times New Roman" w:hAnsi="Times New Roman" w:cs="Times New Roman"/>
          <w:sz w:val="28"/>
          <w:szCs w:val="28"/>
        </w:rPr>
        <w:t>ë</w:t>
      </w:r>
      <w:r w:rsidRPr="006A0FDD">
        <w:rPr>
          <w:rFonts w:ascii="Times New Roman" w:hAnsi="Times New Roman" w:cs="Times New Roman"/>
          <w:sz w:val="28"/>
          <w:szCs w:val="28"/>
        </w:rPr>
        <w:t xml:space="preserve"> kryer procesi i konsultimit </w:t>
      </w:r>
      <w:r w:rsidR="00F4394F" w:rsidRPr="006A0FDD">
        <w:rPr>
          <w:rFonts w:ascii="Times New Roman" w:hAnsi="Times New Roman" w:cs="Times New Roman"/>
          <w:sz w:val="28"/>
          <w:szCs w:val="28"/>
        </w:rPr>
        <w:t xml:space="preserve">të tyre, </w:t>
      </w:r>
      <w:r w:rsidRPr="006A0FDD">
        <w:rPr>
          <w:rFonts w:ascii="Times New Roman" w:hAnsi="Times New Roman" w:cs="Times New Roman"/>
          <w:sz w:val="28"/>
          <w:szCs w:val="28"/>
        </w:rPr>
        <w:t xml:space="preserve">janë </w:t>
      </w:r>
      <w:r w:rsidR="00C07F36" w:rsidRPr="006A0FDD">
        <w:rPr>
          <w:rFonts w:ascii="Times New Roman" w:hAnsi="Times New Roman" w:cs="Times New Roman"/>
          <w:sz w:val="28"/>
          <w:szCs w:val="28"/>
        </w:rPr>
        <w:t>4</w:t>
      </w:r>
      <w:r w:rsidR="009149D2" w:rsidRPr="006A0FDD">
        <w:rPr>
          <w:rFonts w:ascii="Times New Roman" w:hAnsi="Times New Roman" w:cs="Times New Roman"/>
          <w:sz w:val="28"/>
          <w:szCs w:val="28"/>
        </w:rPr>
        <w:t xml:space="preserve"> </w:t>
      </w:r>
      <w:r w:rsidR="00F4394F" w:rsidRPr="006A0FDD">
        <w:rPr>
          <w:rFonts w:ascii="Times New Roman" w:hAnsi="Times New Roman" w:cs="Times New Roman"/>
          <w:sz w:val="28"/>
          <w:szCs w:val="28"/>
        </w:rPr>
        <w:t>(</w:t>
      </w:r>
      <w:r w:rsidR="00C07F36" w:rsidRPr="006A0FDD">
        <w:rPr>
          <w:rFonts w:ascii="Times New Roman" w:hAnsi="Times New Roman" w:cs="Times New Roman"/>
          <w:sz w:val="28"/>
          <w:szCs w:val="28"/>
        </w:rPr>
        <w:t>katër</w:t>
      </w:r>
      <w:r w:rsidR="00F4394F" w:rsidRPr="006A0FDD">
        <w:rPr>
          <w:rFonts w:ascii="Times New Roman" w:hAnsi="Times New Roman" w:cs="Times New Roman"/>
          <w:sz w:val="28"/>
          <w:szCs w:val="28"/>
        </w:rPr>
        <w:t xml:space="preserve">) </w:t>
      </w:r>
      <w:r w:rsidR="00807DAE" w:rsidRPr="006A0FDD">
        <w:rPr>
          <w:rFonts w:ascii="Times New Roman" w:hAnsi="Times New Roman" w:cs="Times New Roman"/>
          <w:sz w:val="28"/>
          <w:szCs w:val="28"/>
        </w:rPr>
        <w:t>projektakte.</w:t>
      </w:r>
    </w:p>
    <w:p w14:paraId="2A55D726"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51B74DD6" w14:textId="0C4A8811" w:rsidR="009149D2" w:rsidRDefault="00F53910"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 xml:space="preserve">2.1.3. Sa ligje me </w:t>
      </w:r>
      <w:r w:rsidR="00807DAE" w:rsidRPr="006A0FDD">
        <w:rPr>
          <w:rFonts w:ascii="Times New Roman" w:hAnsi="Times New Roman" w:cs="Times New Roman"/>
          <w:b/>
          <w:sz w:val="28"/>
          <w:szCs w:val="28"/>
        </w:rPr>
        <w:t>raporte VNR-je janë konsultuar?</w:t>
      </w:r>
    </w:p>
    <w:p w14:paraId="2252B5E4"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033A133C" w14:textId="56C3F0C4" w:rsidR="00F53910" w:rsidRDefault="00F53910"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Sipas përcaktimeve të pikës 45</w:t>
      </w:r>
      <w:r w:rsidR="00F4394F" w:rsidRPr="006A0FDD">
        <w:rPr>
          <w:rFonts w:ascii="Times New Roman" w:hAnsi="Times New Roman" w:cs="Times New Roman"/>
          <w:sz w:val="28"/>
          <w:szCs w:val="28"/>
        </w:rPr>
        <w:t>,</w:t>
      </w:r>
      <w:r w:rsidRPr="006A0FDD">
        <w:rPr>
          <w:rFonts w:ascii="Times New Roman" w:hAnsi="Times New Roman" w:cs="Times New Roman"/>
          <w:sz w:val="28"/>
          <w:szCs w:val="28"/>
        </w:rPr>
        <w:t xml:space="preserve"> të Rregullores së Këshillit të Ministrave, </w:t>
      </w:r>
      <w:r w:rsidR="00692339" w:rsidRPr="006A0FDD">
        <w:rPr>
          <w:rFonts w:ascii="Times New Roman" w:hAnsi="Times New Roman" w:cs="Times New Roman"/>
          <w:sz w:val="28"/>
          <w:szCs w:val="28"/>
        </w:rPr>
        <w:t>5 (pesë)</w:t>
      </w:r>
      <w:r w:rsidRPr="006A0FDD">
        <w:rPr>
          <w:rFonts w:ascii="Times New Roman" w:hAnsi="Times New Roman" w:cs="Times New Roman"/>
          <w:sz w:val="28"/>
          <w:szCs w:val="28"/>
        </w:rPr>
        <w:t xml:space="preserve"> projektligje i janë </w:t>
      </w:r>
      <w:r w:rsidR="00692339" w:rsidRPr="006A0FDD">
        <w:rPr>
          <w:rFonts w:ascii="Times New Roman" w:hAnsi="Times New Roman" w:cs="Times New Roman"/>
          <w:sz w:val="28"/>
          <w:szCs w:val="28"/>
        </w:rPr>
        <w:t xml:space="preserve">nënshtruar </w:t>
      </w:r>
      <w:r w:rsidRPr="006A0FDD">
        <w:rPr>
          <w:rFonts w:ascii="Times New Roman" w:hAnsi="Times New Roman" w:cs="Times New Roman"/>
          <w:sz w:val="28"/>
          <w:szCs w:val="28"/>
        </w:rPr>
        <w:t>procesit të vlerësimit të ndikimit, shoqëruar me raportet përkatëse të vlerësimit të ndikimit (VNR)</w:t>
      </w:r>
      <w:r w:rsidR="00692339" w:rsidRPr="006A0FDD">
        <w:rPr>
          <w:rFonts w:ascii="Times New Roman" w:hAnsi="Times New Roman" w:cs="Times New Roman"/>
          <w:sz w:val="28"/>
          <w:szCs w:val="28"/>
        </w:rPr>
        <w:t>.</w:t>
      </w:r>
    </w:p>
    <w:p w14:paraId="35F86765"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147A010C" w14:textId="468DC22E" w:rsidR="009149D2" w:rsidRDefault="00F53910"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2.1.4. Për sa akte në a) Programin Analitik, b) PKIE, c) dokumente strategjike të sektorit, janë përdorur kriteret/përjashtimet nga konsultimet publike? Cilat janë arsyet kryesore për të mos u</w:t>
      </w:r>
      <w:r w:rsidR="00A31D8D" w:rsidRPr="006A0FDD">
        <w:rPr>
          <w:rFonts w:ascii="Times New Roman" w:hAnsi="Times New Roman" w:cs="Times New Roman"/>
          <w:b/>
          <w:sz w:val="28"/>
          <w:szCs w:val="28"/>
        </w:rPr>
        <w:t xml:space="preserve"> konsultuar (nëse ka të tilla)?</w:t>
      </w:r>
    </w:p>
    <w:p w14:paraId="475F2764"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3EC7B3A6" w14:textId="5CB00BE0" w:rsidR="00F53910" w:rsidRPr="006A0FDD" w:rsidRDefault="00F53910"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 xml:space="preserve">Nga </w:t>
      </w:r>
      <w:r w:rsidR="00692339" w:rsidRPr="006A0FDD">
        <w:rPr>
          <w:rFonts w:ascii="Times New Roman" w:hAnsi="Times New Roman" w:cs="Times New Roman"/>
          <w:sz w:val="28"/>
          <w:szCs w:val="28"/>
        </w:rPr>
        <w:t>19</w:t>
      </w:r>
      <w:r w:rsidRPr="006A0FDD">
        <w:rPr>
          <w:rFonts w:ascii="Times New Roman" w:hAnsi="Times New Roman" w:cs="Times New Roman"/>
          <w:sz w:val="28"/>
          <w:szCs w:val="28"/>
        </w:rPr>
        <w:t xml:space="preserve"> projektakte, të cilat janë në përputhje me PKIE, P</w:t>
      </w:r>
      <w:r w:rsidR="00F4394F" w:rsidRPr="006A0FDD">
        <w:rPr>
          <w:rFonts w:ascii="Times New Roman" w:hAnsi="Times New Roman" w:cs="Times New Roman"/>
          <w:sz w:val="28"/>
          <w:szCs w:val="28"/>
        </w:rPr>
        <w:t xml:space="preserve">lanin </w:t>
      </w:r>
      <w:r w:rsidRPr="006A0FDD">
        <w:rPr>
          <w:rFonts w:ascii="Times New Roman" w:hAnsi="Times New Roman" w:cs="Times New Roman"/>
          <w:sz w:val="28"/>
          <w:szCs w:val="28"/>
        </w:rPr>
        <w:t>A</w:t>
      </w:r>
      <w:r w:rsidR="00F4394F" w:rsidRPr="006A0FDD">
        <w:rPr>
          <w:rFonts w:ascii="Times New Roman" w:hAnsi="Times New Roman" w:cs="Times New Roman"/>
          <w:sz w:val="28"/>
          <w:szCs w:val="28"/>
        </w:rPr>
        <w:t>nalitik</w:t>
      </w:r>
      <w:r w:rsidRPr="006A0FDD">
        <w:rPr>
          <w:rFonts w:ascii="Times New Roman" w:hAnsi="Times New Roman" w:cs="Times New Roman"/>
          <w:sz w:val="28"/>
          <w:szCs w:val="28"/>
        </w:rPr>
        <w:t xml:space="preserve"> dhe Dokumentet Strategjikë, për 1</w:t>
      </w:r>
      <w:r w:rsidR="00692339" w:rsidRPr="006A0FDD">
        <w:rPr>
          <w:rFonts w:ascii="Times New Roman" w:hAnsi="Times New Roman" w:cs="Times New Roman"/>
          <w:sz w:val="28"/>
          <w:szCs w:val="28"/>
        </w:rPr>
        <w:t>0</w:t>
      </w:r>
      <w:r w:rsidRPr="006A0FDD">
        <w:rPr>
          <w:rFonts w:ascii="Times New Roman" w:hAnsi="Times New Roman" w:cs="Times New Roman"/>
          <w:sz w:val="28"/>
          <w:szCs w:val="28"/>
        </w:rPr>
        <w:t xml:space="preserve"> projektakte janë përdorur kriteret/përjashtimet nga konsultim</w:t>
      </w:r>
      <w:r w:rsidR="00F4394F" w:rsidRPr="006A0FDD">
        <w:rPr>
          <w:rFonts w:ascii="Times New Roman" w:hAnsi="Times New Roman" w:cs="Times New Roman"/>
          <w:sz w:val="28"/>
          <w:szCs w:val="28"/>
        </w:rPr>
        <w:t>i</w:t>
      </w:r>
      <w:r w:rsidRPr="006A0FDD">
        <w:rPr>
          <w:rFonts w:ascii="Times New Roman" w:hAnsi="Times New Roman" w:cs="Times New Roman"/>
          <w:sz w:val="28"/>
          <w:szCs w:val="28"/>
        </w:rPr>
        <w:t xml:space="preserve"> publik. Më konkretisht, të gjitha akte</w:t>
      </w:r>
      <w:r w:rsidR="00F4394F" w:rsidRPr="006A0FDD">
        <w:rPr>
          <w:rFonts w:ascii="Times New Roman" w:hAnsi="Times New Roman" w:cs="Times New Roman"/>
          <w:sz w:val="28"/>
          <w:szCs w:val="28"/>
        </w:rPr>
        <w:t>t (</w:t>
      </w:r>
      <w:r w:rsidRPr="006A0FDD">
        <w:rPr>
          <w:rFonts w:ascii="Times New Roman" w:hAnsi="Times New Roman" w:cs="Times New Roman"/>
          <w:sz w:val="28"/>
          <w:szCs w:val="28"/>
        </w:rPr>
        <w:t>pra 1</w:t>
      </w:r>
      <w:r w:rsidR="00692339" w:rsidRPr="006A0FDD">
        <w:rPr>
          <w:rFonts w:ascii="Times New Roman" w:hAnsi="Times New Roman" w:cs="Times New Roman"/>
          <w:sz w:val="28"/>
          <w:szCs w:val="28"/>
        </w:rPr>
        <w:t>0</w:t>
      </w:r>
      <w:r w:rsidRPr="006A0FDD">
        <w:rPr>
          <w:rFonts w:ascii="Times New Roman" w:hAnsi="Times New Roman" w:cs="Times New Roman"/>
          <w:sz w:val="28"/>
          <w:szCs w:val="28"/>
        </w:rPr>
        <w:t xml:space="preserve"> akte</w:t>
      </w:r>
      <w:r w:rsidR="00F4394F" w:rsidRPr="006A0FDD">
        <w:rPr>
          <w:rFonts w:ascii="Times New Roman" w:hAnsi="Times New Roman" w:cs="Times New Roman"/>
          <w:sz w:val="28"/>
          <w:szCs w:val="28"/>
        </w:rPr>
        <w:t xml:space="preserve">), </w:t>
      </w:r>
      <w:r w:rsidRPr="006A0FDD">
        <w:rPr>
          <w:rFonts w:ascii="Times New Roman" w:hAnsi="Times New Roman" w:cs="Times New Roman"/>
          <w:sz w:val="28"/>
          <w:szCs w:val="28"/>
        </w:rPr>
        <w:t>janë përjashtuar për kriterin “aktet administrative individuale dhe aktet administrative normative”</w:t>
      </w:r>
      <w:r w:rsidR="008C48D1" w:rsidRPr="006A0FDD">
        <w:rPr>
          <w:rFonts w:ascii="Times New Roman" w:hAnsi="Times New Roman" w:cs="Times New Roman"/>
          <w:sz w:val="28"/>
          <w:szCs w:val="28"/>
        </w:rPr>
        <w:t>.</w:t>
      </w:r>
    </w:p>
    <w:p w14:paraId="7BD89D85" w14:textId="62109615" w:rsidR="009149D2" w:rsidRDefault="00F53910"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lastRenderedPageBreak/>
        <w:t>2.1.5. Cila ishte struktura e akteve të konsultuara (sa projektligje, VKM, udhëzime, etj.)?</w:t>
      </w:r>
    </w:p>
    <w:p w14:paraId="315A7E85"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5860F998" w14:textId="69F7ECE7" w:rsidR="00F53910" w:rsidRDefault="00F53910" w:rsidP="006A0FDD">
      <w:pPr>
        <w:spacing w:line="240" w:lineRule="auto"/>
        <w:contextualSpacing/>
        <w:jc w:val="both"/>
        <w:rPr>
          <w:rFonts w:ascii="Times New Roman" w:hAnsi="Times New Roman" w:cs="Times New Roman"/>
          <w:sz w:val="28"/>
          <w:szCs w:val="28"/>
        </w:rPr>
      </w:pPr>
      <w:r w:rsidRPr="00033437">
        <w:rPr>
          <w:rFonts w:ascii="Times New Roman" w:hAnsi="Times New Roman" w:cs="Times New Roman"/>
          <w:sz w:val="28"/>
          <w:szCs w:val="28"/>
        </w:rPr>
        <w:t xml:space="preserve">Struktura e akteve që iu nënshtruan konsultimit publik këtë 6 mujor përkon me </w:t>
      </w:r>
      <w:r w:rsidR="00D003CF" w:rsidRPr="00033437">
        <w:rPr>
          <w:rFonts w:ascii="Times New Roman" w:hAnsi="Times New Roman" w:cs="Times New Roman"/>
          <w:sz w:val="28"/>
          <w:szCs w:val="28"/>
        </w:rPr>
        <w:t>4</w:t>
      </w:r>
      <w:r w:rsidRPr="00033437">
        <w:rPr>
          <w:rFonts w:ascii="Times New Roman" w:hAnsi="Times New Roman" w:cs="Times New Roman"/>
          <w:sz w:val="28"/>
          <w:szCs w:val="28"/>
        </w:rPr>
        <w:t xml:space="preserve"> projektligje dhe </w:t>
      </w:r>
      <w:r w:rsidR="00D003CF" w:rsidRPr="00033437">
        <w:rPr>
          <w:rFonts w:ascii="Times New Roman" w:hAnsi="Times New Roman" w:cs="Times New Roman"/>
          <w:sz w:val="28"/>
          <w:szCs w:val="28"/>
        </w:rPr>
        <w:t>3</w:t>
      </w:r>
      <w:r w:rsidRPr="00033437">
        <w:rPr>
          <w:rFonts w:ascii="Times New Roman" w:hAnsi="Times New Roman" w:cs="Times New Roman"/>
          <w:sz w:val="28"/>
          <w:szCs w:val="28"/>
        </w:rPr>
        <w:t xml:space="preserve"> </w:t>
      </w:r>
      <w:r w:rsidR="00D003CF" w:rsidRPr="00033437">
        <w:rPr>
          <w:rFonts w:ascii="Times New Roman" w:hAnsi="Times New Roman" w:cs="Times New Roman"/>
          <w:sz w:val="28"/>
          <w:szCs w:val="28"/>
        </w:rPr>
        <w:t>projektvendime.</w:t>
      </w:r>
    </w:p>
    <w:p w14:paraId="19C35D76"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577079FD" w14:textId="17334838" w:rsidR="009149D2" w:rsidRPr="006A0FDD" w:rsidRDefault="00F53910"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2.1.6. A është përmirësuar situata në krahasi</w:t>
      </w:r>
      <w:r w:rsidR="00EE5A03" w:rsidRPr="006A0FDD">
        <w:rPr>
          <w:rFonts w:ascii="Times New Roman" w:hAnsi="Times New Roman" w:cs="Times New Roman"/>
          <w:b/>
          <w:sz w:val="28"/>
          <w:szCs w:val="28"/>
        </w:rPr>
        <w:t>m me vitin e kaluar (cilësoni)?</w:t>
      </w:r>
    </w:p>
    <w:p w14:paraId="00F9D8C7" w14:textId="6C787AF6" w:rsidR="00AB4E83" w:rsidRDefault="00B46912"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Numri i akteve të përjashtuara nga proces</w:t>
      </w:r>
      <w:r w:rsidR="00946013" w:rsidRPr="006A0FDD">
        <w:rPr>
          <w:rFonts w:ascii="Times New Roman" w:hAnsi="Times New Roman" w:cs="Times New Roman"/>
          <w:sz w:val="28"/>
          <w:szCs w:val="28"/>
        </w:rPr>
        <w:t xml:space="preserve">i </w:t>
      </w:r>
      <w:r w:rsidR="005671A9" w:rsidRPr="006A0FDD">
        <w:rPr>
          <w:rFonts w:ascii="Times New Roman" w:hAnsi="Times New Roman" w:cs="Times New Roman"/>
          <w:sz w:val="28"/>
          <w:szCs w:val="28"/>
        </w:rPr>
        <w:t>i</w:t>
      </w:r>
      <w:r w:rsidR="00946013" w:rsidRPr="006A0FDD">
        <w:rPr>
          <w:rFonts w:ascii="Times New Roman" w:hAnsi="Times New Roman" w:cs="Times New Roman"/>
          <w:sz w:val="28"/>
          <w:szCs w:val="28"/>
        </w:rPr>
        <w:t xml:space="preserve"> konsultimit</w:t>
      </w:r>
      <w:r w:rsidRPr="006A0FDD">
        <w:rPr>
          <w:rFonts w:ascii="Times New Roman" w:hAnsi="Times New Roman" w:cs="Times New Roman"/>
          <w:sz w:val="28"/>
          <w:szCs w:val="28"/>
        </w:rPr>
        <w:t xml:space="preserve"> është më i vogël </w:t>
      </w:r>
      <w:r w:rsidR="00946013" w:rsidRPr="006A0FDD">
        <w:rPr>
          <w:rFonts w:ascii="Times New Roman" w:hAnsi="Times New Roman" w:cs="Times New Roman"/>
          <w:sz w:val="28"/>
          <w:szCs w:val="28"/>
        </w:rPr>
        <w:t>k</w:t>
      </w:r>
      <w:r w:rsidR="00F53910" w:rsidRPr="006A0FDD">
        <w:rPr>
          <w:rFonts w:ascii="Times New Roman" w:hAnsi="Times New Roman" w:cs="Times New Roman"/>
          <w:sz w:val="28"/>
          <w:szCs w:val="28"/>
        </w:rPr>
        <w:t>rahasuar me një vit më parë, konkretisht me vitin 202</w:t>
      </w:r>
      <w:r w:rsidR="009149D2" w:rsidRPr="006A0FDD">
        <w:rPr>
          <w:rFonts w:ascii="Times New Roman" w:hAnsi="Times New Roman" w:cs="Times New Roman"/>
          <w:sz w:val="28"/>
          <w:szCs w:val="28"/>
        </w:rPr>
        <w:t>3</w:t>
      </w:r>
      <w:r w:rsidR="00F53910" w:rsidRPr="006A0FDD">
        <w:rPr>
          <w:rFonts w:ascii="Times New Roman" w:hAnsi="Times New Roman" w:cs="Times New Roman"/>
          <w:sz w:val="28"/>
          <w:szCs w:val="28"/>
        </w:rPr>
        <w:t>, lidhur me kriteret apo përjashtimet nga konsultimet publike</w:t>
      </w:r>
      <w:r w:rsidR="00946013" w:rsidRPr="006A0FDD">
        <w:rPr>
          <w:rFonts w:ascii="Times New Roman" w:hAnsi="Times New Roman" w:cs="Times New Roman"/>
          <w:sz w:val="28"/>
          <w:szCs w:val="28"/>
        </w:rPr>
        <w:t>, pasi</w:t>
      </w:r>
      <w:r w:rsidR="00F53910" w:rsidRPr="006A0FDD">
        <w:rPr>
          <w:rFonts w:ascii="Times New Roman" w:hAnsi="Times New Roman" w:cs="Times New Roman"/>
          <w:sz w:val="28"/>
          <w:szCs w:val="28"/>
        </w:rPr>
        <w:t xml:space="preserve"> në vitin 202</w:t>
      </w:r>
      <w:r w:rsidR="00692339" w:rsidRPr="006A0FDD">
        <w:rPr>
          <w:rFonts w:ascii="Times New Roman" w:hAnsi="Times New Roman" w:cs="Times New Roman"/>
          <w:sz w:val="28"/>
          <w:szCs w:val="28"/>
        </w:rPr>
        <w:t>3</w:t>
      </w:r>
      <w:r w:rsidR="00F53910" w:rsidRPr="006A0FDD">
        <w:rPr>
          <w:rFonts w:ascii="Times New Roman" w:hAnsi="Times New Roman" w:cs="Times New Roman"/>
          <w:sz w:val="28"/>
          <w:szCs w:val="28"/>
        </w:rPr>
        <w:t xml:space="preserve">, </w:t>
      </w:r>
      <w:r w:rsidR="00692339" w:rsidRPr="006A0FDD">
        <w:rPr>
          <w:rFonts w:ascii="Times New Roman" w:hAnsi="Times New Roman" w:cs="Times New Roman"/>
          <w:sz w:val="28"/>
          <w:szCs w:val="28"/>
        </w:rPr>
        <w:t>19</w:t>
      </w:r>
      <w:r w:rsidR="00F53910" w:rsidRPr="006A0FDD">
        <w:rPr>
          <w:rFonts w:ascii="Times New Roman" w:hAnsi="Times New Roman" w:cs="Times New Roman"/>
          <w:sz w:val="28"/>
          <w:szCs w:val="28"/>
        </w:rPr>
        <w:t xml:space="preserve"> akte kanë qenë të përjashtuara si akte administrative individuale apo me karakter normativ, ndërkohë që për këtë vit numërohen 1</w:t>
      </w:r>
      <w:r w:rsidR="00692339" w:rsidRPr="006A0FDD">
        <w:rPr>
          <w:rFonts w:ascii="Times New Roman" w:hAnsi="Times New Roman" w:cs="Times New Roman"/>
          <w:sz w:val="28"/>
          <w:szCs w:val="28"/>
        </w:rPr>
        <w:t>0</w:t>
      </w:r>
      <w:r w:rsidR="00F53910" w:rsidRPr="006A0FDD">
        <w:rPr>
          <w:rFonts w:ascii="Times New Roman" w:hAnsi="Times New Roman" w:cs="Times New Roman"/>
          <w:sz w:val="28"/>
          <w:szCs w:val="28"/>
        </w:rPr>
        <w:t xml:space="preserve"> </w:t>
      </w:r>
      <w:r w:rsidR="00F4394F" w:rsidRPr="006A0FDD">
        <w:rPr>
          <w:rFonts w:ascii="Times New Roman" w:hAnsi="Times New Roman" w:cs="Times New Roman"/>
          <w:sz w:val="28"/>
          <w:szCs w:val="28"/>
        </w:rPr>
        <w:t xml:space="preserve">(dhjetë) </w:t>
      </w:r>
      <w:r w:rsidR="00F53910" w:rsidRPr="006A0FDD">
        <w:rPr>
          <w:rFonts w:ascii="Times New Roman" w:hAnsi="Times New Roman" w:cs="Times New Roman"/>
          <w:sz w:val="28"/>
          <w:szCs w:val="28"/>
        </w:rPr>
        <w:t>akte të tilla</w:t>
      </w:r>
      <w:r w:rsidR="00692339" w:rsidRPr="006A0FDD">
        <w:rPr>
          <w:rFonts w:ascii="Times New Roman" w:hAnsi="Times New Roman" w:cs="Times New Roman"/>
          <w:sz w:val="28"/>
          <w:szCs w:val="28"/>
        </w:rPr>
        <w:t>.</w:t>
      </w:r>
    </w:p>
    <w:p w14:paraId="65122C45"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05FAF0CB" w14:textId="3DD6EC99" w:rsidR="00B21B7A" w:rsidRPr="006A0FDD" w:rsidRDefault="00445150"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2.2. Metodat e konsultimit</w:t>
      </w:r>
    </w:p>
    <w:p w14:paraId="65848FE5" w14:textId="7D61FFC9" w:rsidR="00B21B7A" w:rsidRDefault="00B21B7A"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2.2.1. Cilat ishin metodat më të përdorura të konsultimit? (Jepni numrin e konsultimeve të kryera për secilën metodë - regjistri elektronik, posta elektronike, faqe interneti, takime publik</w:t>
      </w:r>
      <w:r w:rsidR="00A31D8D" w:rsidRPr="006A0FDD">
        <w:rPr>
          <w:rFonts w:ascii="Times New Roman" w:hAnsi="Times New Roman" w:cs="Times New Roman"/>
          <w:b/>
          <w:sz w:val="28"/>
          <w:szCs w:val="28"/>
        </w:rPr>
        <w:t>e, komitete këshillimore, etj.)</w:t>
      </w:r>
    </w:p>
    <w:p w14:paraId="339EABAB"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5EB37F6D" w14:textId="165C43FE" w:rsidR="00B21B7A" w:rsidRPr="006A0FDD" w:rsidRDefault="00B21B7A"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Metodat e përdorura për konsultimin publik gjatë kësaj periudhe ishin 5 (pes</w:t>
      </w:r>
      <w:r w:rsidR="00D43125" w:rsidRPr="006A0FDD">
        <w:rPr>
          <w:rFonts w:ascii="Times New Roman" w:hAnsi="Times New Roman" w:cs="Times New Roman"/>
          <w:sz w:val="28"/>
          <w:szCs w:val="28"/>
        </w:rPr>
        <w:t>ë</w:t>
      </w:r>
      <w:r w:rsidR="00445150" w:rsidRPr="006A0FDD">
        <w:rPr>
          <w:rFonts w:ascii="Times New Roman" w:hAnsi="Times New Roman" w:cs="Times New Roman"/>
          <w:sz w:val="28"/>
          <w:szCs w:val="28"/>
        </w:rPr>
        <w:t>):</w:t>
      </w:r>
    </w:p>
    <w:p w14:paraId="41A10EE7" w14:textId="1EF410ED" w:rsidR="00B21B7A" w:rsidRPr="006A0FDD" w:rsidRDefault="00B21B7A" w:rsidP="006A0FDD">
      <w:pPr>
        <w:pStyle w:val="ListParagraph"/>
        <w:numPr>
          <w:ilvl w:val="0"/>
          <w:numId w:val="7"/>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 xml:space="preserve">Konsultim e këshillim gjatë hartimit të </w:t>
      </w:r>
      <w:r w:rsidR="0020650E" w:rsidRPr="006A0FDD">
        <w:rPr>
          <w:rFonts w:ascii="Times New Roman" w:hAnsi="Times New Roman" w:cs="Times New Roman"/>
          <w:sz w:val="28"/>
          <w:szCs w:val="28"/>
        </w:rPr>
        <w:t>projekt</w:t>
      </w:r>
      <w:r w:rsidRPr="006A0FDD">
        <w:rPr>
          <w:rFonts w:ascii="Times New Roman" w:hAnsi="Times New Roman" w:cs="Times New Roman"/>
          <w:sz w:val="28"/>
          <w:szCs w:val="28"/>
        </w:rPr>
        <w:t>aktit nëpërmjet grupit të punës dhe ekspertizës së ekspertëve të ndryshëm sipas fushës përkatëse, apo përfaqësues të organizatave ndërkombëtarë të cilat asistojnë institucionin (</w:t>
      </w:r>
      <w:r w:rsidR="00F4394F" w:rsidRPr="006A0FDD">
        <w:rPr>
          <w:rFonts w:ascii="Times New Roman" w:hAnsi="Times New Roman" w:cs="Times New Roman"/>
          <w:sz w:val="28"/>
          <w:szCs w:val="28"/>
        </w:rPr>
        <w:t>shtatë akte</w:t>
      </w:r>
      <w:r w:rsidRPr="006A0FDD">
        <w:rPr>
          <w:rFonts w:ascii="Times New Roman" w:hAnsi="Times New Roman" w:cs="Times New Roman"/>
          <w:sz w:val="28"/>
          <w:szCs w:val="28"/>
        </w:rPr>
        <w:t>)</w:t>
      </w:r>
      <w:r w:rsidR="0020650E" w:rsidRPr="006A0FDD">
        <w:rPr>
          <w:rFonts w:ascii="Times New Roman" w:hAnsi="Times New Roman" w:cs="Times New Roman"/>
          <w:sz w:val="28"/>
          <w:szCs w:val="28"/>
        </w:rPr>
        <w:t>;</w:t>
      </w:r>
    </w:p>
    <w:p w14:paraId="4D87F87D" w14:textId="4444F752" w:rsidR="00B21B7A" w:rsidRPr="006A0FDD" w:rsidRDefault="00B21B7A" w:rsidP="006A0FDD">
      <w:pPr>
        <w:pStyle w:val="ListParagraph"/>
        <w:numPr>
          <w:ilvl w:val="0"/>
          <w:numId w:val="7"/>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 xml:space="preserve">Tryeza/takime konsultative, pas përgatitjes së </w:t>
      </w:r>
      <w:r w:rsidR="0020650E" w:rsidRPr="006A0FDD">
        <w:rPr>
          <w:rFonts w:ascii="Times New Roman" w:hAnsi="Times New Roman" w:cs="Times New Roman"/>
          <w:sz w:val="28"/>
          <w:szCs w:val="28"/>
        </w:rPr>
        <w:t>projekta</w:t>
      </w:r>
      <w:r w:rsidRPr="006A0FDD">
        <w:rPr>
          <w:rFonts w:ascii="Times New Roman" w:hAnsi="Times New Roman" w:cs="Times New Roman"/>
          <w:sz w:val="28"/>
          <w:szCs w:val="28"/>
        </w:rPr>
        <w:t>ktit, me aktorët e targetuar si; shoqëri civile, shoqata, organizata kombëtare apo ndërkombëtare</w:t>
      </w:r>
      <w:r w:rsidR="00F4394F" w:rsidRPr="006A0FDD">
        <w:rPr>
          <w:rFonts w:ascii="Times New Roman" w:hAnsi="Times New Roman" w:cs="Times New Roman"/>
          <w:sz w:val="28"/>
          <w:szCs w:val="28"/>
        </w:rPr>
        <w:t xml:space="preserve"> (tre akte)</w:t>
      </w:r>
      <w:r w:rsidR="0020650E" w:rsidRPr="006A0FDD">
        <w:rPr>
          <w:rFonts w:ascii="Times New Roman" w:hAnsi="Times New Roman" w:cs="Times New Roman"/>
          <w:sz w:val="28"/>
          <w:szCs w:val="28"/>
        </w:rPr>
        <w:t>;</w:t>
      </w:r>
    </w:p>
    <w:p w14:paraId="68DC992B" w14:textId="5A82479D" w:rsidR="00B21B7A" w:rsidRPr="006A0FDD" w:rsidRDefault="00B21B7A" w:rsidP="006A0FDD">
      <w:pPr>
        <w:pStyle w:val="ListParagraph"/>
        <w:numPr>
          <w:ilvl w:val="0"/>
          <w:numId w:val="7"/>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Konsultim në faqen zyrtare të Regjistrit Elektronik për Konsultimin dhe Njoftimin (RENJK) (</w:t>
      </w:r>
      <w:r w:rsidR="00F4394F" w:rsidRPr="006A0FDD">
        <w:rPr>
          <w:rFonts w:ascii="Times New Roman" w:hAnsi="Times New Roman" w:cs="Times New Roman"/>
          <w:sz w:val="28"/>
          <w:szCs w:val="28"/>
        </w:rPr>
        <w:t>shtatë</w:t>
      </w:r>
      <w:r w:rsidRPr="006A0FDD">
        <w:rPr>
          <w:rFonts w:ascii="Times New Roman" w:hAnsi="Times New Roman" w:cs="Times New Roman"/>
          <w:sz w:val="28"/>
          <w:szCs w:val="28"/>
        </w:rPr>
        <w:t xml:space="preserve"> </w:t>
      </w:r>
      <w:r w:rsidR="00F4394F" w:rsidRPr="006A0FDD">
        <w:rPr>
          <w:rFonts w:ascii="Times New Roman" w:hAnsi="Times New Roman" w:cs="Times New Roman"/>
          <w:sz w:val="28"/>
          <w:szCs w:val="28"/>
        </w:rPr>
        <w:t>akte)</w:t>
      </w:r>
      <w:r w:rsidRPr="006A0FDD">
        <w:rPr>
          <w:rFonts w:ascii="Times New Roman" w:hAnsi="Times New Roman" w:cs="Times New Roman"/>
          <w:sz w:val="28"/>
          <w:szCs w:val="28"/>
        </w:rPr>
        <w:t xml:space="preserve">; </w:t>
      </w:r>
    </w:p>
    <w:p w14:paraId="4554EEE6" w14:textId="0D936B16" w:rsidR="00B21B7A" w:rsidRPr="006A0FDD" w:rsidRDefault="00B21B7A" w:rsidP="006A0FDD">
      <w:pPr>
        <w:pStyle w:val="ListParagraph"/>
        <w:numPr>
          <w:ilvl w:val="0"/>
          <w:numId w:val="7"/>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Konferenca</w:t>
      </w:r>
      <w:r w:rsidR="00F4394F" w:rsidRPr="006A0FDD">
        <w:rPr>
          <w:rFonts w:ascii="Times New Roman" w:hAnsi="Times New Roman" w:cs="Times New Roman"/>
          <w:sz w:val="28"/>
          <w:szCs w:val="28"/>
        </w:rPr>
        <w:t xml:space="preserve"> me palët e interesit dhe ekspertë</w:t>
      </w:r>
      <w:r w:rsidRPr="006A0FDD">
        <w:rPr>
          <w:rFonts w:ascii="Times New Roman" w:hAnsi="Times New Roman" w:cs="Times New Roman"/>
          <w:sz w:val="28"/>
          <w:szCs w:val="28"/>
        </w:rPr>
        <w:t xml:space="preserve"> (1</w:t>
      </w:r>
      <w:r w:rsidR="00F4394F" w:rsidRPr="006A0FDD">
        <w:rPr>
          <w:rFonts w:ascii="Times New Roman" w:hAnsi="Times New Roman" w:cs="Times New Roman"/>
          <w:sz w:val="28"/>
          <w:szCs w:val="28"/>
        </w:rPr>
        <w:t xml:space="preserve"> </w:t>
      </w:r>
      <w:r w:rsidRPr="006A0FDD">
        <w:rPr>
          <w:rFonts w:ascii="Times New Roman" w:hAnsi="Times New Roman" w:cs="Times New Roman"/>
          <w:sz w:val="28"/>
          <w:szCs w:val="28"/>
        </w:rPr>
        <w:t>akt)</w:t>
      </w:r>
      <w:r w:rsidR="0020650E" w:rsidRPr="006A0FDD">
        <w:rPr>
          <w:rFonts w:ascii="Times New Roman" w:hAnsi="Times New Roman" w:cs="Times New Roman"/>
          <w:sz w:val="28"/>
          <w:szCs w:val="28"/>
        </w:rPr>
        <w:t>;</w:t>
      </w:r>
    </w:p>
    <w:p w14:paraId="38CDE74F" w14:textId="1CC0F762" w:rsidR="00B21B7A" w:rsidRPr="006A0FDD" w:rsidRDefault="00B21B7A" w:rsidP="006A0FDD">
      <w:pPr>
        <w:pStyle w:val="ListParagraph"/>
        <w:numPr>
          <w:ilvl w:val="0"/>
          <w:numId w:val="7"/>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Posta elektronike (</w:t>
      </w:r>
      <w:r w:rsidR="00F4394F" w:rsidRPr="006A0FDD">
        <w:rPr>
          <w:rFonts w:ascii="Times New Roman" w:hAnsi="Times New Roman" w:cs="Times New Roman"/>
          <w:sz w:val="28"/>
          <w:szCs w:val="28"/>
        </w:rPr>
        <w:t>shtatë projektakte).</w:t>
      </w:r>
    </w:p>
    <w:p w14:paraId="137A4E4A" w14:textId="5EF01C96" w:rsidR="00B21B7A" w:rsidRDefault="00B21B7A"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 xml:space="preserve">2.2.2. Cila metodë konsultimi gjeneroi </w:t>
      </w:r>
      <w:r w:rsidR="0020650E" w:rsidRPr="006A0FDD">
        <w:rPr>
          <w:rFonts w:ascii="Times New Roman" w:hAnsi="Times New Roman" w:cs="Times New Roman"/>
          <w:b/>
          <w:sz w:val="28"/>
          <w:szCs w:val="28"/>
        </w:rPr>
        <w:t>numrin më të madh të komenteve?</w:t>
      </w:r>
    </w:p>
    <w:p w14:paraId="3C859862"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64436965" w14:textId="6B3B531A" w:rsidR="00F4394F" w:rsidRPr="006A0FDD" w:rsidRDefault="00B21B7A"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Përveç komenteve të gjeneruara përmes sistemit e-</w:t>
      </w:r>
      <w:r w:rsidR="00F4394F" w:rsidRPr="006A0FDD">
        <w:rPr>
          <w:rFonts w:ascii="Times New Roman" w:hAnsi="Times New Roman" w:cs="Times New Roman"/>
          <w:sz w:val="28"/>
          <w:szCs w:val="28"/>
        </w:rPr>
        <w:t>A</w:t>
      </w:r>
      <w:r w:rsidRPr="006A0FDD">
        <w:rPr>
          <w:rFonts w:ascii="Times New Roman" w:hAnsi="Times New Roman" w:cs="Times New Roman"/>
          <w:sz w:val="28"/>
          <w:szCs w:val="28"/>
        </w:rPr>
        <w:t>kte nga ministritë e linjës, rezultoi se metoda që gjeneroi numrin më të madh të komenteve ishte ajo e tryezave/takimeve të konsultimit. Numri i komenteve përmes konsultimit në fazën paraprake të draftimit të aktit, përmes tyezave të konsultimit ka qenë i lartë referuar ekspertizës së ekspertëve të ndryshëm apo përfaqësuesve të ndryshëm me njohuri</w:t>
      </w:r>
      <w:r w:rsidR="00C51EEC" w:rsidRPr="006A0FDD">
        <w:rPr>
          <w:rFonts w:ascii="Times New Roman" w:hAnsi="Times New Roman" w:cs="Times New Roman"/>
          <w:sz w:val="28"/>
          <w:szCs w:val="28"/>
        </w:rPr>
        <w:t xml:space="preserve"> të thelluara mbi projektaktin.</w:t>
      </w:r>
    </w:p>
    <w:p w14:paraId="4948A8B3" w14:textId="4534C81C" w:rsidR="000B05F5" w:rsidRDefault="00B21B7A"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lastRenderedPageBreak/>
        <w:t>Sjellim</w:t>
      </w:r>
      <w:r w:rsidR="00F4394F" w:rsidRPr="006A0FDD">
        <w:rPr>
          <w:rFonts w:ascii="Times New Roman" w:hAnsi="Times New Roman" w:cs="Times New Roman"/>
          <w:sz w:val="28"/>
          <w:szCs w:val="28"/>
        </w:rPr>
        <w:t xml:space="preserve"> gjithashtu</w:t>
      </w:r>
      <w:r w:rsidRPr="006A0FDD">
        <w:rPr>
          <w:rFonts w:ascii="Times New Roman" w:hAnsi="Times New Roman" w:cs="Times New Roman"/>
          <w:sz w:val="28"/>
          <w:szCs w:val="28"/>
        </w:rPr>
        <w:t xml:space="preserve"> në vëmendje se edhe numri i vizitorëve që konsultohen apo dërgojnë mendime përmes RENJK</w:t>
      </w:r>
      <w:r w:rsidR="00F4394F" w:rsidRPr="006A0FDD">
        <w:rPr>
          <w:rFonts w:ascii="Times New Roman" w:hAnsi="Times New Roman" w:cs="Times New Roman"/>
          <w:sz w:val="28"/>
          <w:szCs w:val="28"/>
        </w:rPr>
        <w:t>P</w:t>
      </w:r>
      <w:r w:rsidRPr="006A0FDD">
        <w:rPr>
          <w:rFonts w:ascii="Times New Roman" w:hAnsi="Times New Roman" w:cs="Times New Roman"/>
          <w:sz w:val="28"/>
          <w:szCs w:val="28"/>
        </w:rPr>
        <w:t xml:space="preserve"> është përmirësuar. Gjithsesi, edhe metoda përmes emailit rezulton të jetë shumë e përdorur nga organizatat e shoqërisë civile të cilët zgjedhin që komentet e tyre t’i dërgojnë në adresën e </w:t>
      </w:r>
      <w:r w:rsidR="00F4394F" w:rsidRPr="006A0FDD">
        <w:rPr>
          <w:rFonts w:ascii="Times New Roman" w:hAnsi="Times New Roman" w:cs="Times New Roman"/>
          <w:sz w:val="28"/>
          <w:szCs w:val="28"/>
        </w:rPr>
        <w:t>K</w:t>
      </w:r>
      <w:r w:rsidRPr="006A0FDD">
        <w:rPr>
          <w:rFonts w:ascii="Times New Roman" w:hAnsi="Times New Roman" w:cs="Times New Roman"/>
          <w:sz w:val="28"/>
          <w:szCs w:val="28"/>
        </w:rPr>
        <w:t xml:space="preserve">oordinatorit të </w:t>
      </w:r>
      <w:r w:rsidR="00F4394F" w:rsidRPr="006A0FDD">
        <w:rPr>
          <w:rFonts w:ascii="Times New Roman" w:hAnsi="Times New Roman" w:cs="Times New Roman"/>
          <w:sz w:val="28"/>
          <w:szCs w:val="28"/>
        </w:rPr>
        <w:t>K</w:t>
      </w:r>
      <w:r w:rsidRPr="006A0FDD">
        <w:rPr>
          <w:rFonts w:ascii="Times New Roman" w:hAnsi="Times New Roman" w:cs="Times New Roman"/>
          <w:sz w:val="28"/>
          <w:szCs w:val="28"/>
        </w:rPr>
        <w:t xml:space="preserve">onsultimit </w:t>
      </w:r>
      <w:r w:rsidR="00F4394F" w:rsidRPr="006A0FDD">
        <w:rPr>
          <w:rFonts w:ascii="Times New Roman" w:hAnsi="Times New Roman" w:cs="Times New Roman"/>
          <w:sz w:val="28"/>
          <w:szCs w:val="28"/>
        </w:rPr>
        <w:t>P</w:t>
      </w:r>
      <w:r w:rsidRPr="006A0FDD">
        <w:rPr>
          <w:rFonts w:ascii="Times New Roman" w:hAnsi="Times New Roman" w:cs="Times New Roman"/>
          <w:sz w:val="28"/>
          <w:szCs w:val="28"/>
        </w:rPr>
        <w:t>ublik apo personit tjetër të kontaktit</w:t>
      </w:r>
      <w:r w:rsidR="00F4394F" w:rsidRPr="006A0FDD">
        <w:rPr>
          <w:rFonts w:ascii="Times New Roman" w:hAnsi="Times New Roman" w:cs="Times New Roman"/>
          <w:sz w:val="28"/>
          <w:szCs w:val="28"/>
        </w:rPr>
        <w:t>.</w:t>
      </w:r>
    </w:p>
    <w:p w14:paraId="14EDB237"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59F45D35" w14:textId="4F7EFC6C" w:rsidR="000B05F5" w:rsidRDefault="00B21B7A"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2.2.3. A</w:t>
      </w:r>
      <w:r w:rsidR="000B05F5" w:rsidRPr="006A0FDD">
        <w:rPr>
          <w:rFonts w:ascii="Times New Roman" w:hAnsi="Times New Roman" w:cs="Times New Roman"/>
          <w:b/>
          <w:sz w:val="28"/>
          <w:szCs w:val="28"/>
        </w:rPr>
        <w:t xml:space="preserve"> </w:t>
      </w:r>
      <w:r w:rsidRPr="006A0FDD">
        <w:rPr>
          <w:rFonts w:ascii="Times New Roman" w:hAnsi="Times New Roman" w:cs="Times New Roman"/>
          <w:b/>
          <w:sz w:val="28"/>
          <w:szCs w:val="28"/>
        </w:rPr>
        <w:t>organizoi institucioni konsultime paraprake në fazat e hershme të hartimit? Nëse po, në sa raste?</w:t>
      </w:r>
    </w:p>
    <w:p w14:paraId="55A6A794"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4E75CE09" w14:textId="07873515" w:rsidR="000B05F5" w:rsidRDefault="00B21B7A" w:rsidP="006A0FDD">
      <w:pPr>
        <w:spacing w:line="240" w:lineRule="auto"/>
        <w:contextualSpacing/>
        <w:jc w:val="both"/>
        <w:rPr>
          <w:rFonts w:ascii="Times New Roman" w:hAnsi="Times New Roman" w:cs="Times New Roman"/>
          <w:sz w:val="28"/>
          <w:szCs w:val="28"/>
          <w:shd w:val="clear" w:color="auto" w:fill="FFFFFF"/>
        </w:rPr>
      </w:pPr>
      <w:r w:rsidRPr="006A0FDD">
        <w:rPr>
          <w:rFonts w:ascii="Times New Roman" w:hAnsi="Times New Roman" w:cs="Times New Roman"/>
          <w:sz w:val="28"/>
          <w:szCs w:val="28"/>
        </w:rPr>
        <w:t xml:space="preserve">Metoda e konsultimit praprak në fazat e hershme të hartimit është përdorur për 2 projektvendime që përkojnë me </w:t>
      </w:r>
      <w:r w:rsidR="000600C3" w:rsidRPr="006A0FDD">
        <w:rPr>
          <w:rFonts w:ascii="Times New Roman" w:eastAsia="Times New Roman" w:hAnsi="Times New Roman" w:cs="Times New Roman"/>
          <w:bCs/>
          <w:sz w:val="28"/>
          <w:szCs w:val="28"/>
        </w:rPr>
        <w:t xml:space="preserve">Strategjinë Kombëtare për Migracionin dhe </w:t>
      </w:r>
      <w:r w:rsidR="000600C3" w:rsidRPr="006A0FDD">
        <w:rPr>
          <w:rFonts w:ascii="Times New Roman" w:hAnsi="Times New Roman" w:cs="Times New Roman"/>
          <w:sz w:val="28"/>
          <w:szCs w:val="28"/>
          <w:shd w:val="clear" w:color="auto" w:fill="FFFFFF"/>
        </w:rPr>
        <w:t>Strategjinë kundër Krimit të Organizuar dhe Krimeve të Rënda.</w:t>
      </w:r>
    </w:p>
    <w:p w14:paraId="690C1EF9"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03081ED3" w14:textId="76788B3A" w:rsidR="000B05F5" w:rsidRPr="006A0FDD" w:rsidRDefault="00D629D8"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2.3. Kohëzgjatja e konsultimeve</w:t>
      </w:r>
    </w:p>
    <w:p w14:paraId="4E9E0A04" w14:textId="69182D9E" w:rsidR="000B05F5" w:rsidRDefault="000B05F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2.3.1. Sa konsultime ishin të hapura për 20 ditë pune siç kërkohet nga ligji? Cila ishte periudha më e gjatë apo më e shkurtër e kohëzgjatjes së konsultimeve?</w:t>
      </w:r>
    </w:p>
    <w:p w14:paraId="5F9AF5E4"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1B498175" w14:textId="564241DF" w:rsidR="000B05F5" w:rsidRDefault="000B05F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Për të gjitha aktet që i janë nënshtruar procesit të konsultimit publik, është kryer publikimi në RENJK</w:t>
      </w:r>
      <w:r w:rsidR="000600C3" w:rsidRPr="006A0FDD">
        <w:rPr>
          <w:rFonts w:ascii="Times New Roman" w:hAnsi="Times New Roman" w:cs="Times New Roman"/>
          <w:sz w:val="28"/>
          <w:szCs w:val="28"/>
        </w:rPr>
        <w:t>P</w:t>
      </w:r>
      <w:r w:rsidRPr="006A0FDD">
        <w:rPr>
          <w:rFonts w:ascii="Times New Roman" w:hAnsi="Times New Roman" w:cs="Times New Roman"/>
          <w:sz w:val="28"/>
          <w:szCs w:val="28"/>
        </w:rPr>
        <w:t>, duke respektuar afatin ligjor prej 20 ditë pune, për aktet e konsultuara</w:t>
      </w:r>
      <w:r w:rsidR="00E85990">
        <w:rPr>
          <w:rFonts w:ascii="Times New Roman" w:hAnsi="Times New Roman" w:cs="Times New Roman"/>
          <w:sz w:val="28"/>
          <w:szCs w:val="28"/>
        </w:rPr>
        <w:t>, për</w:t>
      </w:r>
      <w:r w:rsidR="001B7FF9" w:rsidRPr="006A0FDD">
        <w:rPr>
          <w:rFonts w:ascii="Times New Roman" w:hAnsi="Times New Roman" w:cs="Times New Roman"/>
          <w:sz w:val="28"/>
          <w:szCs w:val="28"/>
        </w:rPr>
        <w:t>veç projektligjit “Për policinë e shtetit””, për të cilin, për shkak të një problem teknik, nuk u respektua afati prej 20 ditë</w:t>
      </w:r>
      <w:r w:rsidR="00E85990">
        <w:rPr>
          <w:rFonts w:ascii="Times New Roman" w:hAnsi="Times New Roman" w:cs="Times New Roman"/>
          <w:sz w:val="28"/>
          <w:szCs w:val="28"/>
        </w:rPr>
        <w:t>sh</w:t>
      </w:r>
      <w:bookmarkStart w:id="0" w:name="_GoBack"/>
      <w:bookmarkEnd w:id="0"/>
      <w:r w:rsidR="001B7FF9" w:rsidRPr="006A0FDD">
        <w:rPr>
          <w:rFonts w:ascii="Times New Roman" w:hAnsi="Times New Roman" w:cs="Times New Roman"/>
          <w:sz w:val="28"/>
          <w:szCs w:val="28"/>
        </w:rPr>
        <w:t>.</w:t>
      </w:r>
    </w:p>
    <w:p w14:paraId="1367115D"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4795ED13" w14:textId="49C5ED40" w:rsidR="000B05F5" w:rsidRDefault="000B05F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2.3.2. Cila ishte kohë</w:t>
      </w:r>
      <w:r w:rsidR="00B34A9A" w:rsidRPr="006A0FDD">
        <w:rPr>
          <w:rFonts w:ascii="Times New Roman" w:hAnsi="Times New Roman" w:cs="Times New Roman"/>
          <w:b/>
          <w:sz w:val="28"/>
          <w:szCs w:val="28"/>
        </w:rPr>
        <w:t>zgjatja mesatare e konsultimit?</w:t>
      </w:r>
    </w:p>
    <w:p w14:paraId="492B7B67"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7ACE2587" w14:textId="254E4E4E" w:rsidR="000B05F5" w:rsidRDefault="000B05F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Kohëzgjatja mesatare e konsultimit ka qenë minimalisht rreth 30 ditë kalendarike, por ky afat për disa akte ka zgjatur edhe disa muaj, duke pasur në vëmendje kohën gjatë të cilës ka filluar puna për identifikimin e grupeve të interesit, zhvillimin e konsultimeve paraprake, hartimin e draftit, publikimin e tij në RENJK</w:t>
      </w:r>
      <w:r w:rsidR="000600C3" w:rsidRPr="006A0FDD">
        <w:rPr>
          <w:rFonts w:ascii="Times New Roman" w:hAnsi="Times New Roman" w:cs="Times New Roman"/>
          <w:sz w:val="28"/>
          <w:szCs w:val="28"/>
        </w:rPr>
        <w:t>P</w:t>
      </w:r>
      <w:r w:rsidRPr="006A0FDD">
        <w:rPr>
          <w:rFonts w:ascii="Times New Roman" w:hAnsi="Times New Roman" w:cs="Times New Roman"/>
          <w:sz w:val="28"/>
          <w:szCs w:val="28"/>
        </w:rPr>
        <w:t xml:space="preserve"> apo zhvillimin e tryezave publike, marrjen dhe vlerësimin e komenteve dhe përgatitjen e një drafti final shoqëruar me relacionin sh</w:t>
      </w:r>
      <w:r w:rsidR="00B34A9A" w:rsidRPr="006A0FDD">
        <w:rPr>
          <w:rFonts w:ascii="Times New Roman" w:hAnsi="Times New Roman" w:cs="Times New Roman"/>
          <w:sz w:val="28"/>
          <w:szCs w:val="28"/>
        </w:rPr>
        <w:t>pjegues për secilin projektakt.</w:t>
      </w:r>
    </w:p>
    <w:p w14:paraId="481EC02E"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1D4A7C4F" w14:textId="6171228B" w:rsidR="000B05F5" w:rsidRPr="006A0FDD" w:rsidRDefault="000B05F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2.3.3. A është përmirësuar situata në krahasim me vitet e kaluara?</w:t>
      </w:r>
    </w:p>
    <w:p w14:paraId="15D3AD9D" w14:textId="77777777" w:rsidR="00D10B73" w:rsidRPr="006A0FDD" w:rsidRDefault="00D10B73" w:rsidP="006A0FDD">
      <w:pPr>
        <w:pStyle w:val="NormalWeb"/>
        <w:contextualSpacing/>
        <w:jc w:val="both"/>
        <w:rPr>
          <w:sz w:val="28"/>
          <w:szCs w:val="28"/>
        </w:rPr>
      </w:pPr>
      <w:r w:rsidRPr="006A0FDD">
        <w:rPr>
          <w:sz w:val="28"/>
          <w:szCs w:val="28"/>
        </w:rPr>
        <w:t xml:space="preserve">Gjatë këtij viti kemi parë një rritje të konsiderueshme të komenteve të marra përmes takimeve dhe konsultimeve publike, krahasuar me vitin e kaluar. Konsultimi publik në Regjistrin Elektronik për Njoftimet dhe Konsultimet Publike (RENJKP) për të gjitha aktet e publikuara gjatë vitit 2023 dhe ato të vitit 2024 u realizua në përputhje me parashikimin ligjor. </w:t>
      </w:r>
    </w:p>
    <w:p w14:paraId="51C7C462" w14:textId="7581F652" w:rsidR="00D10B73" w:rsidRPr="006A0FDD" w:rsidRDefault="00D10B73" w:rsidP="006A0FDD">
      <w:pPr>
        <w:pStyle w:val="NormalWeb"/>
        <w:contextualSpacing/>
        <w:jc w:val="both"/>
        <w:rPr>
          <w:sz w:val="28"/>
          <w:szCs w:val="28"/>
        </w:rPr>
      </w:pPr>
      <w:r w:rsidRPr="006A0FDD">
        <w:rPr>
          <w:sz w:val="28"/>
          <w:szCs w:val="28"/>
        </w:rPr>
        <w:t xml:space="preserve">Afati i kohëzgjatjes së konsultimit ishte 20 ditë pune, duke filluar nga data e publikimit, me përjashtim të projektligjit “Për Policinë e Shtetit”. Projektakti u </w:t>
      </w:r>
      <w:r w:rsidRPr="006A0FDD">
        <w:rPr>
          <w:sz w:val="28"/>
          <w:szCs w:val="28"/>
        </w:rPr>
        <w:lastRenderedPageBreak/>
        <w:t>publikua për konsultim në RENJKP nga 13 mars 2024 deri më 2 prill 2024. Arsyeja kryesore për këtë ndryshim afati ishte një problem teknik në sistemin e Regjistrit Elektronik të Njoftimeve për Konsultim Publik. Për shkak të këtij problemi, datat e periudhës së konsultimit u përcaktuan automatikisht dhe gabimisht nga sistemi, duke rezultuar në një periudhë pak më të shkurtër se ajo e parashikuar me ligj.</w:t>
      </w:r>
    </w:p>
    <w:p w14:paraId="77C5CE85" w14:textId="77777777" w:rsidR="00D10B73" w:rsidRPr="006A0FDD" w:rsidRDefault="00D10B73" w:rsidP="006A0FDD">
      <w:pPr>
        <w:pStyle w:val="NormalWeb"/>
        <w:contextualSpacing/>
        <w:jc w:val="both"/>
        <w:rPr>
          <w:sz w:val="28"/>
          <w:szCs w:val="28"/>
        </w:rPr>
      </w:pPr>
      <w:r w:rsidRPr="006A0FDD">
        <w:rPr>
          <w:sz w:val="28"/>
          <w:szCs w:val="28"/>
        </w:rPr>
        <w:t>Gjithashtu, është vënë re një përmirësim i situatës krahasuar me vitet e kaluara. Si në vitin 2023 ashtu edhe këtë vit, janë marrë komente për projektaktet përmes RENJKP dhe emailit, pas publikimit të projektakteve për konsultim.</w:t>
      </w:r>
    </w:p>
    <w:p w14:paraId="4C472076" w14:textId="1FF806D2" w:rsidR="00D10B73" w:rsidRPr="006A0FDD" w:rsidRDefault="00D10B73" w:rsidP="006A0FDD">
      <w:pPr>
        <w:pStyle w:val="NormalWeb"/>
        <w:contextualSpacing/>
        <w:jc w:val="both"/>
        <w:rPr>
          <w:sz w:val="28"/>
          <w:szCs w:val="28"/>
        </w:rPr>
      </w:pPr>
      <w:r w:rsidRPr="006A0FDD">
        <w:rPr>
          <w:sz w:val="28"/>
          <w:szCs w:val="28"/>
        </w:rPr>
        <w:t>Kjo situatë është përmirësuar falë kontributit dhe komenteve të marra nga grupet e interesit, si rezultat i bashkëpunimit efektiv me strukturat teknike që hartojnë aktet. Këto struktura kanë pasur më lehtësi në identifikimin e grupeve të interesit të përfshira në dhënien e kontributit të tyre.</w:t>
      </w:r>
    </w:p>
    <w:p w14:paraId="55123A93" w14:textId="7AA8E578" w:rsidR="000B05F5" w:rsidRPr="006A0FDD" w:rsidRDefault="000B05F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b/>
          <w:sz w:val="28"/>
          <w:szCs w:val="28"/>
        </w:rPr>
        <w:t>2.4. Palët e interesuara të përfshira</w:t>
      </w:r>
    </w:p>
    <w:p w14:paraId="494BBBFA" w14:textId="116F78ED" w:rsidR="000B05F5" w:rsidRDefault="000B05F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2.4.1 Sa aktorë të jashtëm, jo-qeveritarë morën pjesë për hartimin e akteve si anëtarë të caktuar të grupeve të punës/organeve këshillimore në vitin e caktuar?</w:t>
      </w:r>
    </w:p>
    <w:p w14:paraId="7C7ECF32"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49C48059" w14:textId="78898514" w:rsidR="000600C3" w:rsidRPr="006A0FDD" w:rsidRDefault="000B05F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 xml:space="preserve">Për këtë 6 mujor ka pasur një numër të </w:t>
      </w:r>
      <w:r w:rsidR="001D390A" w:rsidRPr="006A0FDD">
        <w:rPr>
          <w:rFonts w:ascii="Times New Roman" w:hAnsi="Times New Roman" w:cs="Times New Roman"/>
          <w:sz w:val="28"/>
          <w:szCs w:val="28"/>
        </w:rPr>
        <w:t>konsideruesh</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m</w:t>
      </w:r>
      <w:r w:rsidRPr="006A0FDD">
        <w:rPr>
          <w:rFonts w:ascii="Times New Roman" w:hAnsi="Times New Roman" w:cs="Times New Roman"/>
          <w:sz w:val="28"/>
          <w:szCs w:val="28"/>
        </w:rPr>
        <w:t xml:space="preserve"> të pjesëmarrjes së ekspertëve të fushës apo përfaqësues të institucioneve shtetërore dhe organizatave ndërkombëtare, konkretisht: </w:t>
      </w:r>
    </w:p>
    <w:p w14:paraId="3476D1F3" w14:textId="31ECD124" w:rsidR="001D390A" w:rsidRPr="006A0FDD" w:rsidRDefault="00A31D8D" w:rsidP="006A0FDD">
      <w:pPr>
        <w:pStyle w:val="ListParagraph"/>
        <w:numPr>
          <w:ilvl w:val="0"/>
          <w:numId w:val="8"/>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w:t>
      </w:r>
      <w:r w:rsidR="007027A1" w:rsidRPr="006A0FDD">
        <w:rPr>
          <w:rFonts w:ascii="Times New Roman" w:hAnsi="Times New Roman" w:cs="Times New Roman"/>
          <w:sz w:val="28"/>
          <w:szCs w:val="28"/>
        </w:rPr>
        <w:t>ë</w:t>
      </w:r>
      <w:r w:rsidRPr="006A0FDD">
        <w:rPr>
          <w:rFonts w:ascii="Times New Roman" w:hAnsi="Times New Roman" w:cs="Times New Roman"/>
          <w:sz w:val="28"/>
          <w:szCs w:val="28"/>
        </w:rPr>
        <w:t xml:space="preserve">r </w:t>
      </w:r>
      <w:r w:rsidR="000B05F5" w:rsidRPr="006A0FDD">
        <w:rPr>
          <w:rFonts w:ascii="Times New Roman" w:hAnsi="Times New Roman" w:cs="Times New Roman"/>
          <w:sz w:val="28"/>
          <w:szCs w:val="28"/>
        </w:rPr>
        <w:t>projekt</w:t>
      </w:r>
      <w:r w:rsidR="001D390A" w:rsidRPr="006A0FDD">
        <w:rPr>
          <w:rFonts w:ascii="Times New Roman" w:hAnsi="Times New Roman" w:cs="Times New Roman"/>
          <w:sz w:val="28"/>
          <w:szCs w:val="28"/>
        </w:rPr>
        <w:t>ligji</w:t>
      </w:r>
      <w:r w:rsidRPr="006A0FDD">
        <w:rPr>
          <w:rFonts w:ascii="Times New Roman" w:hAnsi="Times New Roman" w:cs="Times New Roman"/>
          <w:sz w:val="28"/>
          <w:szCs w:val="28"/>
        </w:rPr>
        <w:t>n</w:t>
      </w:r>
      <w:r w:rsidR="000B05F5" w:rsidRPr="006A0FDD">
        <w:rPr>
          <w:rFonts w:ascii="Times New Roman" w:hAnsi="Times New Roman" w:cs="Times New Roman"/>
          <w:sz w:val="28"/>
          <w:szCs w:val="28"/>
        </w:rPr>
        <w:t xml:space="preserve"> </w:t>
      </w:r>
      <w:r w:rsidR="001D390A" w:rsidRPr="006A0FDD">
        <w:rPr>
          <w:rFonts w:ascii="Times New Roman" w:hAnsi="Times New Roman" w:cs="Times New Roman"/>
          <w:sz w:val="28"/>
          <w:szCs w:val="28"/>
        </w:rPr>
        <w:t>“P</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r Policin</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 xml:space="preserve"> e Shtetit”,</w:t>
      </w:r>
      <w:r w:rsidR="000B05F5" w:rsidRPr="006A0FDD">
        <w:rPr>
          <w:rFonts w:ascii="Times New Roman" w:hAnsi="Times New Roman" w:cs="Times New Roman"/>
          <w:sz w:val="28"/>
          <w:szCs w:val="28"/>
        </w:rPr>
        <w:t xml:space="preserve"> numri i aktorëve të jashtëm, jo qeveritar kontribu</w:t>
      </w:r>
      <w:r w:rsidR="00545D42" w:rsidRPr="006A0FDD">
        <w:rPr>
          <w:rFonts w:ascii="Times New Roman" w:hAnsi="Times New Roman" w:cs="Times New Roman"/>
          <w:sz w:val="28"/>
          <w:szCs w:val="28"/>
        </w:rPr>
        <w:t>es, ka qen</w:t>
      </w:r>
      <w:r w:rsidR="00724252" w:rsidRPr="006A0FDD">
        <w:rPr>
          <w:rFonts w:ascii="Times New Roman" w:hAnsi="Times New Roman" w:cs="Times New Roman"/>
          <w:sz w:val="28"/>
          <w:szCs w:val="28"/>
        </w:rPr>
        <w:t>ë</w:t>
      </w:r>
      <w:r w:rsidR="000B05F5" w:rsidRPr="006A0FDD">
        <w:rPr>
          <w:rFonts w:ascii="Times New Roman" w:hAnsi="Times New Roman" w:cs="Times New Roman"/>
          <w:sz w:val="28"/>
          <w:szCs w:val="28"/>
        </w:rPr>
        <w:t xml:space="preserve"> </w:t>
      </w:r>
      <w:r w:rsidR="001D390A" w:rsidRPr="006A0FDD">
        <w:rPr>
          <w:rFonts w:ascii="Times New Roman" w:hAnsi="Times New Roman" w:cs="Times New Roman"/>
          <w:sz w:val="28"/>
          <w:szCs w:val="28"/>
        </w:rPr>
        <w:t>4 (kat</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r)</w:t>
      </w:r>
      <w:r w:rsidR="00545D42" w:rsidRPr="006A0FDD">
        <w:rPr>
          <w:rFonts w:ascii="Times New Roman" w:hAnsi="Times New Roman" w:cs="Times New Roman"/>
          <w:sz w:val="28"/>
          <w:szCs w:val="28"/>
        </w:rPr>
        <w:t xml:space="preserve">, </w:t>
      </w:r>
      <w:r w:rsidR="000B05F5" w:rsidRPr="006A0FDD">
        <w:rPr>
          <w:rFonts w:ascii="Times New Roman" w:hAnsi="Times New Roman" w:cs="Times New Roman"/>
          <w:sz w:val="28"/>
          <w:szCs w:val="28"/>
        </w:rPr>
        <w:t xml:space="preserve">përkatësisht: </w:t>
      </w:r>
      <w:r w:rsidR="001D390A" w:rsidRPr="006A0FDD">
        <w:rPr>
          <w:rFonts w:ascii="Times New Roman" w:hAnsi="Times New Roman" w:cs="Times New Roman"/>
          <w:sz w:val="28"/>
          <w:szCs w:val="28"/>
        </w:rPr>
        <w:t>Ambasada Britanike, CIDS-Qendra për Integritet në Sektorin e Mbrojtjes në Oslo, ICITAP dhe EU4LEA. Nd</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rkoh</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 p</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rmes platform</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s RENJKP, pati komente t</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 xml:space="preserve"> d</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rguara n</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 xml:space="preserve"> post</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n elektronike t</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 xml:space="preserve"> koordinatorit t</w:t>
      </w:r>
      <w:r w:rsidR="00724252" w:rsidRPr="006A0FDD">
        <w:rPr>
          <w:rFonts w:ascii="Times New Roman" w:hAnsi="Times New Roman" w:cs="Times New Roman"/>
          <w:sz w:val="28"/>
          <w:szCs w:val="28"/>
        </w:rPr>
        <w:t>ë</w:t>
      </w:r>
      <w:r w:rsidR="001D390A" w:rsidRPr="006A0FDD">
        <w:rPr>
          <w:rFonts w:ascii="Times New Roman" w:hAnsi="Times New Roman" w:cs="Times New Roman"/>
          <w:sz w:val="28"/>
          <w:szCs w:val="28"/>
        </w:rPr>
        <w:t xml:space="preserve"> </w:t>
      </w:r>
      <w:r w:rsidR="00545D42" w:rsidRPr="006A0FDD">
        <w:rPr>
          <w:rFonts w:ascii="Times New Roman" w:hAnsi="Times New Roman" w:cs="Times New Roman"/>
          <w:sz w:val="28"/>
          <w:szCs w:val="28"/>
        </w:rPr>
        <w:t>sistemit, p</w:t>
      </w:r>
      <w:r w:rsidR="00724252" w:rsidRPr="006A0FDD">
        <w:rPr>
          <w:rFonts w:ascii="Times New Roman" w:hAnsi="Times New Roman" w:cs="Times New Roman"/>
          <w:sz w:val="28"/>
          <w:szCs w:val="28"/>
        </w:rPr>
        <w:t>ë</w:t>
      </w:r>
      <w:r w:rsidR="00545D42" w:rsidRPr="006A0FDD">
        <w:rPr>
          <w:rFonts w:ascii="Times New Roman" w:hAnsi="Times New Roman" w:cs="Times New Roman"/>
          <w:sz w:val="28"/>
          <w:szCs w:val="28"/>
        </w:rPr>
        <w:t>rkat</w:t>
      </w:r>
      <w:r w:rsidR="00724252" w:rsidRPr="006A0FDD">
        <w:rPr>
          <w:rFonts w:ascii="Times New Roman" w:hAnsi="Times New Roman" w:cs="Times New Roman"/>
          <w:sz w:val="28"/>
          <w:szCs w:val="28"/>
        </w:rPr>
        <w:t>ë</w:t>
      </w:r>
      <w:r w:rsidR="00545D42" w:rsidRPr="006A0FDD">
        <w:rPr>
          <w:rFonts w:ascii="Times New Roman" w:hAnsi="Times New Roman" w:cs="Times New Roman"/>
          <w:sz w:val="28"/>
          <w:szCs w:val="28"/>
        </w:rPr>
        <w:t>sisht 4 (kat</w:t>
      </w:r>
      <w:r w:rsidR="00724252" w:rsidRPr="006A0FDD">
        <w:rPr>
          <w:rFonts w:ascii="Times New Roman" w:hAnsi="Times New Roman" w:cs="Times New Roman"/>
          <w:sz w:val="28"/>
          <w:szCs w:val="28"/>
        </w:rPr>
        <w:t>ë</w:t>
      </w:r>
      <w:r w:rsidR="00545D42" w:rsidRPr="006A0FDD">
        <w:rPr>
          <w:rFonts w:ascii="Times New Roman" w:hAnsi="Times New Roman" w:cs="Times New Roman"/>
          <w:sz w:val="28"/>
          <w:szCs w:val="28"/>
        </w:rPr>
        <w:t>r) aktor</w:t>
      </w:r>
      <w:r w:rsidR="00724252" w:rsidRPr="006A0FDD">
        <w:rPr>
          <w:rFonts w:ascii="Times New Roman" w:hAnsi="Times New Roman" w:cs="Times New Roman"/>
          <w:sz w:val="28"/>
          <w:szCs w:val="28"/>
        </w:rPr>
        <w:t>ë</w:t>
      </w:r>
      <w:r w:rsidR="00545D42" w:rsidRPr="006A0FDD">
        <w:rPr>
          <w:rFonts w:ascii="Times New Roman" w:hAnsi="Times New Roman" w:cs="Times New Roman"/>
          <w:sz w:val="28"/>
          <w:szCs w:val="28"/>
        </w:rPr>
        <w:t xml:space="preserve"> - dy OJF dhe dy qytetar</w:t>
      </w:r>
      <w:r w:rsidR="00724252" w:rsidRPr="006A0FDD">
        <w:rPr>
          <w:rFonts w:ascii="Times New Roman" w:hAnsi="Times New Roman" w:cs="Times New Roman"/>
          <w:sz w:val="28"/>
          <w:szCs w:val="28"/>
        </w:rPr>
        <w:t>ë</w:t>
      </w:r>
      <w:r w:rsidR="00545D42" w:rsidRPr="006A0FDD">
        <w:rPr>
          <w:rFonts w:ascii="Times New Roman" w:hAnsi="Times New Roman" w:cs="Times New Roman"/>
          <w:sz w:val="28"/>
          <w:szCs w:val="28"/>
        </w:rPr>
        <w:t>.</w:t>
      </w:r>
    </w:p>
    <w:p w14:paraId="5ED50CA4" w14:textId="47EB6A44" w:rsidR="000B05F5" w:rsidRPr="006A0FDD" w:rsidRDefault="00A31D8D" w:rsidP="006A0FDD">
      <w:pPr>
        <w:pStyle w:val="ListParagraph"/>
        <w:numPr>
          <w:ilvl w:val="0"/>
          <w:numId w:val="8"/>
        </w:numPr>
        <w:spacing w:line="240" w:lineRule="auto"/>
        <w:jc w:val="both"/>
        <w:rPr>
          <w:rFonts w:ascii="Times New Roman" w:hAnsi="Times New Roman" w:cs="Times New Roman"/>
          <w:iCs/>
          <w:sz w:val="28"/>
          <w:szCs w:val="28"/>
        </w:rPr>
      </w:pPr>
      <w:r w:rsidRPr="006A0FDD">
        <w:rPr>
          <w:rFonts w:ascii="Times New Roman" w:hAnsi="Times New Roman" w:cs="Times New Roman"/>
          <w:sz w:val="28"/>
          <w:szCs w:val="28"/>
        </w:rPr>
        <w:t>P</w:t>
      </w:r>
      <w:r w:rsidR="007027A1" w:rsidRPr="006A0FDD">
        <w:rPr>
          <w:rFonts w:ascii="Times New Roman" w:hAnsi="Times New Roman" w:cs="Times New Roman"/>
          <w:sz w:val="28"/>
          <w:szCs w:val="28"/>
        </w:rPr>
        <w:t>ë</w:t>
      </w:r>
      <w:r w:rsidRPr="006A0FDD">
        <w:rPr>
          <w:rFonts w:ascii="Times New Roman" w:hAnsi="Times New Roman" w:cs="Times New Roman"/>
          <w:sz w:val="28"/>
          <w:szCs w:val="28"/>
        </w:rPr>
        <w:t xml:space="preserve">r </w:t>
      </w:r>
      <w:r w:rsidR="00316290" w:rsidRPr="006A0FDD">
        <w:rPr>
          <w:rFonts w:ascii="Times New Roman" w:hAnsi="Times New Roman" w:cs="Times New Roman"/>
          <w:sz w:val="28"/>
          <w:szCs w:val="28"/>
        </w:rPr>
        <w:t>projektvendimin “Për miratimin e Strategjisë Kombëtare për Migracionin 2024-2030 dhe të Planit të Veprimit 2024–2026”, nuk pati komente nga RENJKP, por n</w:t>
      </w:r>
      <w:r w:rsidR="00724252" w:rsidRPr="006A0FDD">
        <w:rPr>
          <w:rFonts w:ascii="Times New Roman" w:hAnsi="Times New Roman" w:cs="Times New Roman"/>
          <w:sz w:val="28"/>
          <w:szCs w:val="28"/>
        </w:rPr>
        <w:t>ë</w:t>
      </w:r>
      <w:r w:rsidR="00316290" w:rsidRPr="006A0FDD">
        <w:rPr>
          <w:rFonts w:ascii="Times New Roman" w:hAnsi="Times New Roman" w:cs="Times New Roman"/>
          <w:sz w:val="28"/>
          <w:szCs w:val="28"/>
        </w:rPr>
        <w:t xml:space="preserve"> total p</w:t>
      </w:r>
      <w:r w:rsidR="00724252" w:rsidRPr="006A0FDD">
        <w:rPr>
          <w:rFonts w:ascii="Times New Roman" w:hAnsi="Times New Roman" w:cs="Times New Roman"/>
          <w:sz w:val="28"/>
          <w:szCs w:val="28"/>
        </w:rPr>
        <w:t>ë</w:t>
      </w:r>
      <w:r w:rsidR="00316290" w:rsidRPr="006A0FDD">
        <w:rPr>
          <w:rFonts w:ascii="Times New Roman" w:hAnsi="Times New Roman" w:cs="Times New Roman"/>
          <w:sz w:val="28"/>
          <w:szCs w:val="28"/>
        </w:rPr>
        <w:t>rsa i p</w:t>
      </w:r>
      <w:r w:rsidR="00724252" w:rsidRPr="006A0FDD">
        <w:rPr>
          <w:rFonts w:ascii="Times New Roman" w:hAnsi="Times New Roman" w:cs="Times New Roman"/>
          <w:sz w:val="28"/>
          <w:szCs w:val="28"/>
        </w:rPr>
        <w:t>ë</w:t>
      </w:r>
      <w:r w:rsidR="00316290" w:rsidRPr="006A0FDD">
        <w:rPr>
          <w:rFonts w:ascii="Times New Roman" w:hAnsi="Times New Roman" w:cs="Times New Roman"/>
          <w:sz w:val="28"/>
          <w:szCs w:val="28"/>
        </w:rPr>
        <w:t>rket aktor</w:t>
      </w:r>
      <w:r w:rsidR="00724252" w:rsidRPr="006A0FDD">
        <w:rPr>
          <w:rFonts w:ascii="Times New Roman" w:hAnsi="Times New Roman" w:cs="Times New Roman"/>
          <w:sz w:val="28"/>
          <w:szCs w:val="28"/>
        </w:rPr>
        <w:t>ë</w:t>
      </w:r>
      <w:r w:rsidR="00316290" w:rsidRPr="006A0FDD">
        <w:rPr>
          <w:rFonts w:ascii="Times New Roman" w:hAnsi="Times New Roman" w:cs="Times New Roman"/>
          <w:sz w:val="28"/>
          <w:szCs w:val="28"/>
        </w:rPr>
        <w:t>ve jo-qeveritar kontribues, pati 27 t</w:t>
      </w:r>
      <w:r w:rsidR="00724252" w:rsidRPr="006A0FDD">
        <w:rPr>
          <w:rFonts w:ascii="Times New Roman" w:hAnsi="Times New Roman" w:cs="Times New Roman"/>
          <w:sz w:val="28"/>
          <w:szCs w:val="28"/>
        </w:rPr>
        <w:t>ë</w:t>
      </w:r>
      <w:r w:rsidR="00316290" w:rsidRPr="006A0FDD">
        <w:rPr>
          <w:rFonts w:ascii="Times New Roman" w:hAnsi="Times New Roman" w:cs="Times New Roman"/>
          <w:sz w:val="28"/>
          <w:szCs w:val="28"/>
        </w:rPr>
        <w:t xml:space="preserve"> till</w:t>
      </w:r>
      <w:r w:rsidR="00724252" w:rsidRPr="006A0FDD">
        <w:rPr>
          <w:rFonts w:ascii="Times New Roman" w:hAnsi="Times New Roman" w:cs="Times New Roman"/>
          <w:sz w:val="28"/>
          <w:szCs w:val="28"/>
        </w:rPr>
        <w:t>ë</w:t>
      </w:r>
      <w:r w:rsidR="00316290" w:rsidRPr="006A0FDD">
        <w:rPr>
          <w:rFonts w:ascii="Times New Roman" w:hAnsi="Times New Roman" w:cs="Times New Roman"/>
          <w:sz w:val="28"/>
          <w:szCs w:val="28"/>
        </w:rPr>
        <w:t>, duke p</w:t>
      </w:r>
      <w:r w:rsidR="00724252" w:rsidRPr="006A0FDD">
        <w:rPr>
          <w:rFonts w:ascii="Times New Roman" w:hAnsi="Times New Roman" w:cs="Times New Roman"/>
          <w:sz w:val="28"/>
          <w:szCs w:val="28"/>
        </w:rPr>
        <w:t>ë</w:t>
      </w:r>
      <w:r w:rsidR="00316290" w:rsidRPr="006A0FDD">
        <w:rPr>
          <w:rFonts w:ascii="Times New Roman" w:hAnsi="Times New Roman" w:cs="Times New Roman"/>
          <w:sz w:val="28"/>
          <w:szCs w:val="28"/>
        </w:rPr>
        <w:t xml:space="preserve">rmendur </w:t>
      </w:r>
      <w:r w:rsidR="00724252" w:rsidRPr="006A0FDD">
        <w:rPr>
          <w:rFonts w:ascii="Times New Roman" w:hAnsi="Times New Roman" w:cs="Times New Roman"/>
          <w:iCs/>
          <w:sz w:val="28"/>
          <w:szCs w:val="28"/>
        </w:rPr>
        <w:t>EUAA, DG HOME, DG NEAR, UNHCR, Komiteti Shqiptar i Helsinkit (KShH), ekspertë të ja</w:t>
      </w:r>
      <w:r w:rsidR="00A840E5" w:rsidRPr="006A0FDD">
        <w:rPr>
          <w:rFonts w:ascii="Times New Roman" w:hAnsi="Times New Roman" w:cs="Times New Roman"/>
          <w:iCs/>
          <w:sz w:val="28"/>
          <w:szCs w:val="28"/>
        </w:rPr>
        <w:t>shtëm të organizatave partnere.</w:t>
      </w:r>
    </w:p>
    <w:p w14:paraId="16E0A992" w14:textId="55655C0D" w:rsidR="00724252" w:rsidRPr="006A0FDD" w:rsidRDefault="00A31D8D" w:rsidP="006A0FDD">
      <w:pPr>
        <w:pStyle w:val="ListParagraph"/>
        <w:numPr>
          <w:ilvl w:val="0"/>
          <w:numId w:val="8"/>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w:t>
      </w:r>
      <w:r w:rsidR="007027A1" w:rsidRPr="006A0FDD">
        <w:rPr>
          <w:rFonts w:ascii="Times New Roman" w:hAnsi="Times New Roman" w:cs="Times New Roman"/>
          <w:sz w:val="28"/>
          <w:szCs w:val="28"/>
        </w:rPr>
        <w:t>ë</w:t>
      </w:r>
      <w:r w:rsidRPr="006A0FDD">
        <w:rPr>
          <w:rFonts w:ascii="Times New Roman" w:hAnsi="Times New Roman" w:cs="Times New Roman"/>
          <w:sz w:val="28"/>
          <w:szCs w:val="28"/>
        </w:rPr>
        <w:t xml:space="preserve">r </w:t>
      </w:r>
      <w:r w:rsidR="00724252" w:rsidRPr="006A0FDD">
        <w:rPr>
          <w:rFonts w:ascii="Times New Roman" w:hAnsi="Times New Roman" w:cs="Times New Roman"/>
          <w:sz w:val="28"/>
          <w:szCs w:val="28"/>
        </w:rPr>
        <w:t>projektvendimin “Për një ndryshim në vendimin nr. 1140, datë 24.12.2020, të Këshillit të Ministrave “Për miratimin e Strategjisë kundër Krimit të Organizuar dhe Krimeve të Rënda 2021-2025 dhe Planin e Veprimit 2021-2022””, pati 34 aktorë të jashtëm jo qeveritar, të tillë si; KKSAT (Koalicioni Kombëtar i Shtrehëzave Antitrafik), UNICEF, Nis</w:t>
      </w:r>
      <w:r w:rsidR="00F52109" w:rsidRPr="006A0FDD">
        <w:rPr>
          <w:rFonts w:ascii="Times New Roman" w:hAnsi="Times New Roman" w:cs="Times New Roman"/>
          <w:sz w:val="28"/>
          <w:szCs w:val="28"/>
        </w:rPr>
        <w:t>ma për Ndryshim Shoqëror ARSIS.</w:t>
      </w:r>
    </w:p>
    <w:p w14:paraId="134C26D6" w14:textId="1A5BA683" w:rsidR="00724252" w:rsidRPr="006A0FDD" w:rsidRDefault="00724252" w:rsidP="006A0FDD">
      <w:pPr>
        <w:pStyle w:val="ListParagraph"/>
        <w:numPr>
          <w:ilvl w:val="0"/>
          <w:numId w:val="8"/>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lastRenderedPageBreak/>
        <w:t>Për projektligjin “Për disa shtesa dhe ndryshime në ligjin nr. 8952, datë 10.10.2002, “Për letërnjoftimin elektronik të shtetasve shqiptarë”, i ndryshuar”, nuk pati aktorë të jashtëm jo-qeveritar, por një qytetar i cili dërgo</w:t>
      </w:r>
      <w:r w:rsidR="00F52109" w:rsidRPr="006A0FDD">
        <w:rPr>
          <w:rFonts w:ascii="Times New Roman" w:hAnsi="Times New Roman" w:cs="Times New Roman"/>
          <w:sz w:val="28"/>
          <w:szCs w:val="28"/>
        </w:rPr>
        <w:t>i</w:t>
      </w:r>
      <w:r w:rsidRPr="006A0FDD">
        <w:rPr>
          <w:rFonts w:ascii="Times New Roman" w:hAnsi="Times New Roman" w:cs="Times New Roman"/>
          <w:sz w:val="28"/>
          <w:szCs w:val="28"/>
        </w:rPr>
        <w:t xml:space="preserve"> një koment të tijin në postën elektronike të koordinatorit RENJKP.</w:t>
      </w:r>
    </w:p>
    <w:p w14:paraId="3D24D015" w14:textId="64AE89E9" w:rsidR="000B05F5" w:rsidRDefault="000B05F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2.4.2 Cila ishte struktura e anëtarëve të jashtëm të grupeve të punës (ekspertë individualë, OSHC, kompani, etj.)</w:t>
      </w:r>
    </w:p>
    <w:p w14:paraId="16EDA596"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2CBEBD1B" w14:textId="57130A66" w:rsidR="000B05F5" w:rsidRPr="006A0FDD" w:rsidRDefault="000B05F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Për konsultimin e projektakteve gjatë</w:t>
      </w:r>
      <w:r w:rsidR="000600C3" w:rsidRPr="006A0FDD">
        <w:rPr>
          <w:rFonts w:ascii="Times New Roman" w:hAnsi="Times New Roman" w:cs="Times New Roman"/>
          <w:sz w:val="28"/>
          <w:szCs w:val="28"/>
        </w:rPr>
        <w:t xml:space="preserve"> gjashtë mujorit të parë të</w:t>
      </w:r>
      <w:r w:rsidRPr="006A0FDD">
        <w:rPr>
          <w:rFonts w:ascii="Times New Roman" w:hAnsi="Times New Roman" w:cs="Times New Roman"/>
          <w:sz w:val="28"/>
          <w:szCs w:val="28"/>
        </w:rPr>
        <w:t xml:space="preserve"> vitit 202</w:t>
      </w:r>
      <w:r w:rsidR="000600C3" w:rsidRPr="006A0FDD">
        <w:rPr>
          <w:rFonts w:ascii="Times New Roman" w:hAnsi="Times New Roman" w:cs="Times New Roman"/>
          <w:sz w:val="28"/>
          <w:szCs w:val="28"/>
        </w:rPr>
        <w:t>4</w:t>
      </w:r>
      <w:r w:rsidRPr="006A0FDD">
        <w:rPr>
          <w:rFonts w:ascii="Times New Roman" w:hAnsi="Times New Roman" w:cs="Times New Roman"/>
          <w:sz w:val="28"/>
          <w:szCs w:val="28"/>
        </w:rPr>
        <w:t>, ka pasur pjesëmarrje të anëtarëve të jashtëm të grupeve të punës, të cilët kanë dhënë asistencën e tyre nëpërmjet takim</w:t>
      </w:r>
      <w:r w:rsidR="00F52109" w:rsidRPr="006A0FDD">
        <w:rPr>
          <w:rFonts w:ascii="Times New Roman" w:hAnsi="Times New Roman" w:cs="Times New Roman"/>
          <w:sz w:val="28"/>
          <w:szCs w:val="28"/>
        </w:rPr>
        <w:t>eve të ndryshme konsultuese si:</w:t>
      </w:r>
    </w:p>
    <w:p w14:paraId="683EEBBA" w14:textId="5DC4EC59" w:rsidR="000B05F5" w:rsidRPr="006A0FDD" w:rsidRDefault="000B05F5" w:rsidP="006A0FDD">
      <w:pPr>
        <w:pStyle w:val="ListParagraph"/>
        <w:numPr>
          <w:ilvl w:val="0"/>
          <w:numId w:val="11"/>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 xml:space="preserve">ekspertë </w:t>
      </w:r>
      <w:r w:rsidR="00F52109" w:rsidRPr="006A0FDD">
        <w:rPr>
          <w:rFonts w:ascii="Times New Roman" w:hAnsi="Times New Roman" w:cs="Times New Roman"/>
          <w:sz w:val="28"/>
          <w:szCs w:val="28"/>
        </w:rPr>
        <w:t>individual, vendas apo të huaj;</w:t>
      </w:r>
    </w:p>
    <w:p w14:paraId="26DB9EF7" w14:textId="575A8E8C" w:rsidR="000B05F5" w:rsidRPr="006A0FDD" w:rsidRDefault="000B05F5" w:rsidP="006A0FDD">
      <w:pPr>
        <w:pStyle w:val="ListParagraph"/>
        <w:numPr>
          <w:ilvl w:val="0"/>
          <w:numId w:val="11"/>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përfaqësues nga organizatat ndërkombët</w:t>
      </w:r>
      <w:r w:rsidR="00F52109" w:rsidRPr="006A0FDD">
        <w:rPr>
          <w:rFonts w:ascii="Times New Roman" w:hAnsi="Times New Roman" w:cs="Times New Roman"/>
          <w:sz w:val="28"/>
          <w:szCs w:val="28"/>
        </w:rPr>
        <w:t>are në Republikën e Shqipërisë;</w:t>
      </w:r>
    </w:p>
    <w:p w14:paraId="67155865" w14:textId="5107049C" w:rsidR="000B05F5" w:rsidRPr="006A0FDD" w:rsidRDefault="000B05F5" w:rsidP="006A0FDD">
      <w:pPr>
        <w:pStyle w:val="ListParagraph"/>
        <w:numPr>
          <w:ilvl w:val="0"/>
          <w:numId w:val="11"/>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përfaqësues nga institucione publike të pavarur</w:t>
      </w:r>
      <w:r w:rsidR="00F52109" w:rsidRPr="006A0FDD">
        <w:rPr>
          <w:rFonts w:ascii="Times New Roman" w:hAnsi="Times New Roman" w:cs="Times New Roman"/>
          <w:sz w:val="28"/>
          <w:szCs w:val="28"/>
        </w:rPr>
        <w:t>a apo institucione të varësisë;</w:t>
      </w:r>
    </w:p>
    <w:p w14:paraId="48240F3A" w14:textId="2F74FC8C" w:rsidR="000600C3" w:rsidRPr="006A0FDD" w:rsidRDefault="000B05F5" w:rsidP="006A0FDD">
      <w:pPr>
        <w:pStyle w:val="ListParagraph"/>
        <w:numPr>
          <w:ilvl w:val="0"/>
          <w:numId w:val="11"/>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 xml:space="preserve">përfaqësues nga ambasada të ndryshme; </w:t>
      </w:r>
    </w:p>
    <w:p w14:paraId="79D78440" w14:textId="5C516B53" w:rsidR="000B05F5" w:rsidRPr="006A0FDD" w:rsidRDefault="000B05F5" w:rsidP="006A0FDD">
      <w:pPr>
        <w:pStyle w:val="ListParagraph"/>
        <w:numPr>
          <w:ilvl w:val="0"/>
          <w:numId w:val="11"/>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përfaqësues të organizatave jofitimprurëse, anët</w:t>
      </w:r>
      <w:r w:rsidR="00F52109" w:rsidRPr="006A0FDD">
        <w:rPr>
          <w:rFonts w:ascii="Times New Roman" w:hAnsi="Times New Roman" w:cs="Times New Roman"/>
          <w:sz w:val="28"/>
          <w:szCs w:val="28"/>
        </w:rPr>
        <w:t>arë të shoqërisë civile, media.</w:t>
      </w:r>
    </w:p>
    <w:p w14:paraId="0E176219" w14:textId="6BBE8F59" w:rsidR="000B05F5" w:rsidRPr="006A0FDD" w:rsidRDefault="000B05F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2.4.3 Sa palë të interesuara morën pjesë/dhanë komente në konsultimet e hapura të realizuara për projekt-aktet në vitin e caktuar?</w:t>
      </w:r>
    </w:p>
    <w:p w14:paraId="3BF640B9" w14:textId="6080DE59" w:rsidR="00724252" w:rsidRPr="006A0FDD" w:rsidRDefault="00A31D8D" w:rsidP="006A0FDD">
      <w:pPr>
        <w:pStyle w:val="ListParagraph"/>
        <w:numPr>
          <w:ilvl w:val="0"/>
          <w:numId w:val="9"/>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w:t>
      </w:r>
      <w:r w:rsidR="007027A1" w:rsidRPr="006A0FDD">
        <w:rPr>
          <w:rFonts w:ascii="Times New Roman" w:hAnsi="Times New Roman" w:cs="Times New Roman"/>
          <w:sz w:val="28"/>
          <w:szCs w:val="28"/>
        </w:rPr>
        <w:t>ë</w:t>
      </w:r>
      <w:r w:rsidRPr="006A0FDD">
        <w:rPr>
          <w:rFonts w:ascii="Times New Roman" w:hAnsi="Times New Roman" w:cs="Times New Roman"/>
          <w:sz w:val="28"/>
          <w:szCs w:val="28"/>
        </w:rPr>
        <w:t xml:space="preserve">r </w:t>
      </w:r>
      <w:r w:rsidR="00724252" w:rsidRPr="006A0FDD">
        <w:rPr>
          <w:rFonts w:ascii="Times New Roman" w:hAnsi="Times New Roman" w:cs="Times New Roman"/>
          <w:sz w:val="28"/>
          <w:szCs w:val="28"/>
        </w:rPr>
        <w:t>projektligji</w:t>
      </w:r>
      <w:r w:rsidRPr="006A0FDD">
        <w:rPr>
          <w:rFonts w:ascii="Times New Roman" w:hAnsi="Times New Roman" w:cs="Times New Roman"/>
          <w:sz w:val="28"/>
          <w:szCs w:val="28"/>
        </w:rPr>
        <w:t>n</w:t>
      </w:r>
      <w:r w:rsidR="00724252" w:rsidRPr="006A0FDD">
        <w:rPr>
          <w:rFonts w:ascii="Times New Roman" w:hAnsi="Times New Roman" w:cs="Times New Roman"/>
          <w:sz w:val="28"/>
          <w:szCs w:val="28"/>
        </w:rPr>
        <w:t xml:space="preserve"> “Për Policinë e Shtetit”, pal</w:t>
      </w:r>
      <w:r w:rsidR="004A6C65" w:rsidRPr="006A0FDD">
        <w:rPr>
          <w:rFonts w:ascii="Times New Roman" w:hAnsi="Times New Roman" w:cs="Times New Roman"/>
          <w:sz w:val="28"/>
          <w:szCs w:val="28"/>
        </w:rPr>
        <w:t>ë</w:t>
      </w:r>
      <w:r w:rsidR="00724252" w:rsidRPr="006A0FDD">
        <w:rPr>
          <w:rFonts w:ascii="Times New Roman" w:hAnsi="Times New Roman" w:cs="Times New Roman"/>
          <w:sz w:val="28"/>
          <w:szCs w:val="28"/>
        </w:rPr>
        <w:t xml:space="preserve"> t</w:t>
      </w:r>
      <w:r w:rsidR="004A6C65" w:rsidRPr="006A0FDD">
        <w:rPr>
          <w:rFonts w:ascii="Times New Roman" w:hAnsi="Times New Roman" w:cs="Times New Roman"/>
          <w:sz w:val="28"/>
          <w:szCs w:val="28"/>
        </w:rPr>
        <w:t>ë</w:t>
      </w:r>
      <w:r w:rsidR="00724252" w:rsidRPr="006A0FDD">
        <w:rPr>
          <w:rFonts w:ascii="Times New Roman" w:hAnsi="Times New Roman" w:cs="Times New Roman"/>
          <w:sz w:val="28"/>
          <w:szCs w:val="28"/>
        </w:rPr>
        <w:t xml:space="preserve"> intersuara q</w:t>
      </w:r>
      <w:r w:rsidR="004A6C65" w:rsidRPr="006A0FDD">
        <w:rPr>
          <w:rFonts w:ascii="Times New Roman" w:hAnsi="Times New Roman" w:cs="Times New Roman"/>
          <w:sz w:val="28"/>
          <w:szCs w:val="28"/>
        </w:rPr>
        <w:t>ë</w:t>
      </w:r>
      <w:r w:rsidR="00724252" w:rsidRPr="006A0FDD">
        <w:rPr>
          <w:rFonts w:ascii="Times New Roman" w:hAnsi="Times New Roman" w:cs="Times New Roman"/>
          <w:sz w:val="28"/>
          <w:szCs w:val="28"/>
        </w:rPr>
        <w:t xml:space="preserve"> mor</w:t>
      </w:r>
      <w:r w:rsidR="004A6C65" w:rsidRPr="006A0FDD">
        <w:rPr>
          <w:rFonts w:ascii="Times New Roman" w:hAnsi="Times New Roman" w:cs="Times New Roman"/>
          <w:sz w:val="28"/>
          <w:szCs w:val="28"/>
        </w:rPr>
        <w:t>ë</w:t>
      </w:r>
      <w:r w:rsidR="00724252" w:rsidRPr="006A0FDD">
        <w:rPr>
          <w:rFonts w:ascii="Times New Roman" w:hAnsi="Times New Roman" w:cs="Times New Roman"/>
          <w:sz w:val="28"/>
          <w:szCs w:val="28"/>
        </w:rPr>
        <w:t>n pjes</w:t>
      </w:r>
      <w:r w:rsidR="004A6C65" w:rsidRPr="006A0FDD">
        <w:rPr>
          <w:rFonts w:ascii="Times New Roman" w:hAnsi="Times New Roman" w:cs="Times New Roman"/>
          <w:sz w:val="28"/>
          <w:szCs w:val="28"/>
        </w:rPr>
        <w:t>ë</w:t>
      </w:r>
      <w:r w:rsidR="00724252" w:rsidRPr="006A0FDD">
        <w:rPr>
          <w:rFonts w:ascii="Times New Roman" w:hAnsi="Times New Roman" w:cs="Times New Roman"/>
          <w:sz w:val="28"/>
          <w:szCs w:val="28"/>
        </w:rPr>
        <w:t>/dhan</w:t>
      </w:r>
      <w:r w:rsidR="004A6C65" w:rsidRPr="006A0FDD">
        <w:rPr>
          <w:rFonts w:ascii="Times New Roman" w:hAnsi="Times New Roman" w:cs="Times New Roman"/>
          <w:sz w:val="28"/>
          <w:szCs w:val="28"/>
        </w:rPr>
        <w:t>ë</w:t>
      </w:r>
      <w:r w:rsidR="00724252" w:rsidRPr="006A0FDD">
        <w:rPr>
          <w:rFonts w:ascii="Times New Roman" w:hAnsi="Times New Roman" w:cs="Times New Roman"/>
          <w:sz w:val="28"/>
          <w:szCs w:val="28"/>
        </w:rPr>
        <w:t xml:space="preserve"> komente n</w:t>
      </w:r>
      <w:r w:rsidR="004A6C65" w:rsidRPr="006A0FDD">
        <w:rPr>
          <w:rFonts w:ascii="Times New Roman" w:hAnsi="Times New Roman" w:cs="Times New Roman"/>
          <w:sz w:val="28"/>
          <w:szCs w:val="28"/>
        </w:rPr>
        <w:t>ë</w:t>
      </w:r>
      <w:r w:rsidR="00724252" w:rsidRPr="006A0FDD">
        <w:rPr>
          <w:rFonts w:ascii="Times New Roman" w:hAnsi="Times New Roman" w:cs="Times New Roman"/>
          <w:sz w:val="28"/>
          <w:szCs w:val="28"/>
        </w:rPr>
        <w:t xml:space="preserve"> konsultimet e hapura, ishin 6 (gjasht</w:t>
      </w:r>
      <w:r w:rsidR="004A6C65" w:rsidRPr="006A0FDD">
        <w:rPr>
          <w:rFonts w:ascii="Times New Roman" w:hAnsi="Times New Roman" w:cs="Times New Roman"/>
          <w:sz w:val="28"/>
          <w:szCs w:val="28"/>
        </w:rPr>
        <w:t>ë</w:t>
      </w:r>
      <w:r w:rsidR="00724252" w:rsidRPr="006A0FDD">
        <w:rPr>
          <w:rFonts w:ascii="Times New Roman" w:hAnsi="Times New Roman" w:cs="Times New Roman"/>
          <w:sz w:val="28"/>
          <w:szCs w:val="28"/>
        </w:rPr>
        <w:t xml:space="preserve">), përkatësisht: Ambasada Britanike, CIDS-Qendra për Integritet në Sektorin e Mbrojtjes në Oslo, ICITAP dhe EU4LEA, IDM, Komiteti Shqiptar i Helsinikit dhe </w:t>
      </w:r>
      <w:r w:rsidR="009D172A" w:rsidRPr="006A0FDD">
        <w:rPr>
          <w:rFonts w:ascii="Times New Roman" w:hAnsi="Times New Roman" w:cs="Times New Roman"/>
          <w:sz w:val="28"/>
          <w:szCs w:val="28"/>
        </w:rPr>
        <w:t>dy qytetarë.</w:t>
      </w:r>
    </w:p>
    <w:p w14:paraId="30156F72" w14:textId="2392AD17" w:rsidR="004A6C65" w:rsidRPr="006A0FDD" w:rsidRDefault="00A31D8D" w:rsidP="006A0FDD">
      <w:pPr>
        <w:pStyle w:val="ListParagraph"/>
        <w:numPr>
          <w:ilvl w:val="0"/>
          <w:numId w:val="9"/>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w:t>
      </w:r>
      <w:r w:rsidR="007027A1" w:rsidRPr="006A0FDD">
        <w:rPr>
          <w:rFonts w:ascii="Times New Roman" w:hAnsi="Times New Roman" w:cs="Times New Roman"/>
          <w:sz w:val="28"/>
          <w:szCs w:val="28"/>
        </w:rPr>
        <w:t>ë</w:t>
      </w:r>
      <w:r w:rsidRPr="006A0FDD">
        <w:rPr>
          <w:rFonts w:ascii="Times New Roman" w:hAnsi="Times New Roman" w:cs="Times New Roman"/>
          <w:sz w:val="28"/>
          <w:szCs w:val="28"/>
        </w:rPr>
        <w:t xml:space="preserve">r </w:t>
      </w:r>
      <w:r w:rsidR="004A6C65" w:rsidRPr="006A0FDD">
        <w:rPr>
          <w:rFonts w:ascii="Times New Roman" w:hAnsi="Times New Roman" w:cs="Times New Roman"/>
          <w:sz w:val="28"/>
          <w:szCs w:val="28"/>
        </w:rPr>
        <w:t xml:space="preserve">projektvendimin “Për miratimin e Strategjisë Kombëtare për Migracionin 2024-2030 dhe të Planit të Veprimit 2024–2026”, palë të intersuara që morën pjesë/dhanë komente në konsultimet e hapura, ishin 7 (shtatë), kryesisht organizatat </w:t>
      </w:r>
      <w:r w:rsidR="009D172A" w:rsidRPr="006A0FDD">
        <w:rPr>
          <w:rFonts w:ascii="Times New Roman" w:hAnsi="Times New Roman" w:cs="Times New Roman"/>
          <w:sz w:val="28"/>
          <w:szCs w:val="28"/>
        </w:rPr>
        <w:t>jo-qeveritare dhe ato partnere.</w:t>
      </w:r>
    </w:p>
    <w:p w14:paraId="41613C42" w14:textId="7494350E" w:rsidR="004A6C65" w:rsidRPr="006A0FDD" w:rsidRDefault="00A31D8D" w:rsidP="006A0FDD">
      <w:pPr>
        <w:pStyle w:val="ListParagraph"/>
        <w:numPr>
          <w:ilvl w:val="0"/>
          <w:numId w:val="9"/>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w:t>
      </w:r>
      <w:r w:rsidR="007027A1" w:rsidRPr="006A0FDD">
        <w:rPr>
          <w:rFonts w:ascii="Times New Roman" w:hAnsi="Times New Roman" w:cs="Times New Roman"/>
          <w:sz w:val="28"/>
          <w:szCs w:val="28"/>
        </w:rPr>
        <w:t>ë</w:t>
      </w:r>
      <w:r w:rsidRPr="006A0FDD">
        <w:rPr>
          <w:rFonts w:ascii="Times New Roman" w:hAnsi="Times New Roman" w:cs="Times New Roman"/>
          <w:sz w:val="28"/>
          <w:szCs w:val="28"/>
        </w:rPr>
        <w:t xml:space="preserve">r </w:t>
      </w:r>
      <w:r w:rsidR="004A6C65" w:rsidRPr="006A0FDD">
        <w:rPr>
          <w:rFonts w:ascii="Times New Roman" w:hAnsi="Times New Roman" w:cs="Times New Roman"/>
          <w:sz w:val="28"/>
          <w:szCs w:val="28"/>
        </w:rPr>
        <w:t>projektvendimin “Për një ndryshim në vendimin nr. 1140, datë 24.12.2020, të Këshillit të Ministrave “Për miratimin e Strategjisë kundër Krimit të Organizuar dhe Krimeve të Rënda 2021-2025 dhe Planin e Veprimit 2021-2022””, palë të intersuara që morën pjesë/dhanë komente në konsultimet e hapura, ishin 6 aktorë të jashtëm jo qeveritar.</w:t>
      </w:r>
    </w:p>
    <w:p w14:paraId="20683FAD" w14:textId="650896CB" w:rsidR="002C2391" w:rsidRPr="006A0FDD" w:rsidRDefault="004A6C65" w:rsidP="006A0FDD">
      <w:pPr>
        <w:pStyle w:val="ListParagraph"/>
        <w:numPr>
          <w:ilvl w:val="0"/>
          <w:numId w:val="9"/>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Për projektligjin “Për disa shtesa dhe ndryshime në ligjin nr. 8952, datë 10.10.2002, “Për letërnjoftimin elektronik të shtetasve shqiptarë”, i ndryshuar”, palë të intersuara që morën pjesë/dhanë komente në konsultimet e hapura ishte një qytetar i cili dërgo</w:t>
      </w:r>
      <w:r w:rsidR="00446E11" w:rsidRPr="006A0FDD">
        <w:rPr>
          <w:rFonts w:ascii="Times New Roman" w:hAnsi="Times New Roman" w:cs="Times New Roman"/>
          <w:sz w:val="28"/>
          <w:szCs w:val="28"/>
        </w:rPr>
        <w:t>i</w:t>
      </w:r>
      <w:r w:rsidRPr="006A0FDD">
        <w:rPr>
          <w:rFonts w:ascii="Times New Roman" w:hAnsi="Times New Roman" w:cs="Times New Roman"/>
          <w:sz w:val="28"/>
          <w:szCs w:val="28"/>
        </w:rPr>
        <w:t xml:space="preserve"> një koment të tijin në postën elektronike të koordinatorit RENJKP.</w:t>
      </w:r>
    </w:p>
    <w:p w14:paraId="3DECF9CA" w14:textId="034D66C2" w:rsidR="004A6C65" w:rsidRDefault="002C2391"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lastRenderedPageBreak/>
        <w:t>Më poshtë, sjellim në vëmendje numrin e klikimeve në RENJK, për projektaktet e konsultuara</w:t>
      </w:r>
      <w:r w:rsidR="00A86EC8">
        <w:rPr>
          <w:rFonts w:ascii="Times New Roman" w:hAnsi="Times New Roman" w:cs="Times New Roman"/>
          <w:sz w:val="28"/>
          <w:szCs w:val="28"/>
        </w:rPr>
        <w:t>, si vijojnë:</w:t>
      </w:r>
    </w:p>
    <w:p w14:paraId="4B6BCF4E"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39FEE33A" w14:textId="461BE817" w:rsidR="004A6C65" w:rsidRPr="00A86EC8" w:rsidRDefault="004A6C65" w:rsidP="00A86EC8">
      <w:pPr>
        <w:pStyle w:val="ListParagraph"/>
        <w:numPr>
          <w:ilvl w:val="0"/>
          <w:numId w:val="13"/>
        </w:numPr>
        <w:spacing w:line="240" w:lineRule="auto"/>
        <w:jc w:val="both"/>
        <w:rPr>
          <w:rFonts w:ascii="Times New Roman" w:hAnsi="Times New Roman" w:cs="Times New Roman"/>
          <w:sz w:val="28"/>
          <w:szCs w:val="28"/>
        </w:rPr>
      </w:pPr>
      <w:r w:rsidRPr="00A86EC8">
        <w:rPr>
          <w:rFonts w:ascii="Times New Roman" w:hAnsi="Times New Roman" w:cs="Times New Roman"/>
          <w:sz w:val="28"/>
          <w:szCs w:val="28"/>
        </w:rPr>
        <w:t>Projektligji “Për Policinë e Shtetit” - 672 shikime;</w:t>
      </w:r>
    </w:p>
    <w:p w14:paraId="347BC441" w14:textId="16A29A82" w:rsidR="004A6C65" w:rsidRPr="00A86EC8" w:rsidRDefault="004A6C65" w:rsidP="00A86EC8">
      <w:pPr>
        <w:pStyle w:val="ListParagraph"/>
        <w:numPr>
          <w:ilvl w:val="0"/>
          <w:numId w:val="13"/>
        </w:numPr>
        <w:spacing w:line="240" w:lineRule="auto"/>
        <w:jc w:val="both"/>
        <w:rPr>
          <w:rFonts w:ascii="Times New Roman" w:hAnsi="Times New Roman" w:cs="Times New Roman"/>
          <w:sz w:val="28"/>
          <w:szCs w:val="28"/>
        </w:rPr>
      </w:pPr>
      <w:r w:rsidRPr="00A86EC8">
        <w:rPr>
          <w:rFonts w:ascii="Times New Roman" w:hAnsi="Times New Roman" w:cs="Times New Roman"/>
          <w:sz w:val="28"/>
          <w:szCs w:val="28"/>
        </w:rPr>
        <w:t>Projektvendimi “Për një ndryshim në vendimin nr. 1140, datë 24.12.2020, të Këshillit të Ministrave “Për miratimin e Strategjisë kundër Krimit të Organizuar dhe Krimeve të Rënda 2021-2025 dhe Planin e Veprimit 2021-2022”” - 268 shikime;</w:t>
      </w:r>
    </w:p>
    <w:p w14:paraId="1B9E60D7" w14:textId="49283D9C" w:rsidR="004A6C65" w:rsidRPr="00A86EC8" w:rsidRDefault="004A6C65" w:rsidP="00A86EC8">
      <w:pPr>
        <w:pStyle w:val="ListParagraph"/>
        <w:numPr>
          <w:ilvl w:val="0"/>
          <w:numId w:val="13"/>
        </w:numPr>
        <w:spacing w:line="240" w:lineRule="auto"/>
        <w:jc w:val="both"/>
        <w:rPr>
          <w:rFonts w:ascii="Times New Roman" w:hAnsi="Times New Roman" w:cs="Times New Roman"/>
          <w:sz w:val="28"/>
          <w:szCs w:val="28"/>
        </w:rPr>
      </w:pPr>
      <w:r w:rsidRPr="00A86EC8">
        <w:rPr>
          <w:rFonts w:ascii="Times New Roman" w:hAnsi="Times New Roman" w:cs="Times New Roman"/>
          <w:sz w:val="28"/>
          <w:szCs w:val="28"/>
        </w:rPr>
        <w:t>Projektligji “Për disa shtesa dhe ndryshime në ligjin nr. 8952, datë 10.10.2002, “Për letërnjoftimin elektronik të shtetasve shqiptarë”, i ndryshuar” - 364 shikime;</w:t>
      </w:r>
    </w:p>
    <w:p w14:paraId="56612FC1" w14:textId="664BD190" w:rsidR="004A6C65" w:rsidRPr="00A86EC8" w:rsidRDefault="004A6C65" w:rsidP="00A86EC8">
      <w:pPr>
        <w:pStyle w:val="ListParagraph"/>
        <w:numPr>
          <w:ilvl w:val="0"/>
          <w:numId w:val="13"/>
        </w:numPr>
        <w:spacing w:line="240" w:lineRule="auto"/>
        <w:jc w:val="both"/>
        <w:rPr>
          <w:rFonts w:ascii="Times New Roman" w:hAnsi="Times New Roman" w:cs="Times New Roman"/>
          <w:sz w:val="28"/>
          <w:szCs w:val="28"/>
        </w:rPr>
      </w:pPr>
      <w:r w:rsidRPr="00A86EC8">
        <w:rPr>
          <w:rFonts w:ascii="Times New Roman" w:hAnsi="Times New Roman" w:cs="Times New Roman"/>
          <w:sz w:val="28"/>
          <w:szCs w:val="28"/>
        </w:rPr>
        <w:t>Projektvendimi “Për miratimin e Strategjisë Kombëtare për Migracionin 2024-2030 dhe të Planit të Veprimit 2024–2026” - 1160 shikime.</w:t>
      </w:r>
    </w:p>
    <w:p w14:paraId="05B36FB0"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4A11557D" w14:textId="11A2F748" w:rsidR="002C2391" w:rsidRDefault="002C2391"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2.4.4 Cila ishte struktura e kontribuesve në konsultimet publike, sa persona, sa persona juridikë (ndërmarrje, shoqata, etj.)?</w:t>
      </w:r>
    </w:p>
    <w:p w14:paraId="33F533B0" w14:textId="77777777" w:rsidR="00033437" w:rsidRPr="006A0FDD" w:rsidRDefault="00033437" w:rsidP="006A0FDD">
      <w:pPr>
        <w:spacing w:line="240" w:lineRule="auto"/>
        <w:contextualSpacing/>
        <w:jc w:val="both"/>
        <w:rPr>
          <w:rFonts w:ascii="Times New Roman" w:hAnsi="Times New Roman" w:cs="Times New Roman"/>
          <w:b/>
          <w:sz w:val="28"/>
          <w:szCs w:val="28"/>
        </w:rPr>
      </w:pPr>
    </w:p>
    <w:p w14:paraId="6E082B22" w14:textId="5D46D9FF" w:rsidR="002C2391" w:rsidRPr="006A0FDD" w:rsidRDefault="00456DD1"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S</w:t>
      </w:r>
      <w:r w:rsidR="002C2391" w:rsidRPr="006A0FDD">
        <w:rPr>
          <w:rFonts w:ascii="Times New Roman" w:hAnsi="Times New Roman" w:cs="Times New Roman"/>
          <w:sz w:val="28"/>
          <w:szCs w:val="28"/>
        </w:rPr>
        <w:t>truktura e kontribuesve krahas atyre institucionalë (anëtarë të grupeve të punës) dhe qytetarëve</w:t>
      </w:r>
      <w:r w:rsidRPr="006A0FDD">
        <w:rPr>
          <w:rFonts w:ascii="Times New Roman" w:hAnsi="Times New Roman" w:cs="Times New Roman"/>
          <w:sz w:val="28"/>
          <w:szCs w:val="28"/>
        </w:rPr>
        <w:t>, ishin edhe personat juridikë:</w:t>
      </w:r>
    </w:p>
    <w:p w14:paraId="1E4B9858" w14:textId="7F58EE8D" w:rsidR="002C2391" w:rsidRPr="006A0FDD" w:rsidRDefault="00BB2AEF" w:rsidP="006A0FDD">
      <w:pPr>
        <w:pStyle w:val="ListParagraph"/>
        <w:numPr>
          <w:ilvl w:val="0"/>
          <w:numId w:val="12"/>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Ambasada Britanike, CIDS-Qendra për Integritet në Sektorin e Mbrojtjes në Oslo, ICITAP dhe EU4LEA, EUAA, DG HOME, DG NEAR, UNHCR, Komiteti Shqiptar i Helsinkit (KShH), UNICEF.</w:t>
      </w:r>
    </w:p>
    <w:p w14:paraId="651CA069" w14:textId="333E3E35" w:rsidR="002C2391" w:rsidRPr="006A0FDD" w:rsidRDefault="002C2391" w:rsidP="006A0FDD">
      <w:pPr>
        <w:pStyle w:val="ListParagraph"/>
        <w:numPr>
          <w:ilvl w:val="0"/>
          <w:numId w:val="12"/>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 xml:space="preserve">Organizatat përfaqësuese të shoqërisë civile e persona të tjerë juridikë, konkretisht: </w:t>
      </w:r>
      <w:r w:rsidR="00BB2AEF" w:rsidRPr="006A0FDD">
        <w:rPr>
          <w:rFonts w:ascii="Times New Roman" w:hAnsi="Times New Roman" w:cs="Times New Roman"/>
          <w:sz w:val="28"/>
          <w:szCs w:val="28"/>
        </w:rPr>
        <w:t>S</w:t>
      </w:r>
      <w:r w:rsidRPr="006A0FDD">
        <w:rPr>
          <w:rFonts w:ascii="Times New Roman" w:hAnsi="Times New Roman" w:cs="Times New Roman"/>
          <w:sz w:val="28"/>
          <w:szCs w:val="28"/>
        </w:rPr>
        <w:t xml:space="preserve">hoqatat </w:t>
      </w:r>
      <w:r w:rsidR="00BB2AEF" w:rsidRPr="006A0FDD">
        <w:rPr>
          <w:rFonts w:ascii="Times New Roman" w:hAnsi="Times New Roman" w:cs="Times New Roman"/>
          <w:sz w:val="28"/>
          <w:szCs w:val="28"/>
        </w:rPr>
        <w:t>p</w:t>
      </w:r>
      <w:r w:rsidR="00A31D8D" w:rsidRPr="006A0FDD">
        <w:rPr>
          <w:rFonts w:ascii="Times New Roman" w:hAnsi="Times New Roman" w:cs="Times New Roman"/>
          <w:sz w:val="28"/>
          <w:szCs w:val="28"/>
        </w:rPr>
        <w:t>ë</w:t>
      </w:r>
      <w:r w:rsidR="00BB2AEF" w:rsidRPr="006A0FDD">
        <w:rPr>
          <w:rFonts w:ascii="Times New Roman" w:hAnsi="Times New Roman" w:cs="Times New Roman"/>
          <w:sz w:val="28"/>
          <w:szCs w:val="28"/>
        </w:rPr>
        <w:t>r Autonomi Vendore, IDM, KKSAT (Koalicioni Kombëtar i Shtrehëzave Antitrafik), Nisma për Ndryshim Shoqëror ARSIS.</w:t>
      </w:r>
    </w:p>
    <w:p w14:paraId="3CCA6D07" w14:textId="16A1072D" w:rsidR="002C2391" w:rsidRDefault="002C2391"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2.4.5 A është përmirësuar situata në krahasim me vitet e kaluara?</w:t>
      </w:r>
    </w:p>
    <w:p w14:paraId="3A9D07FD"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3618F3BA" w14:textId="10F0DFEF" w:rsidR="00CB4EA7" w:rsidRDefault="002C2391"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Vlerësojmë se situata në krahasim me vitet e kaluara ka ardhur duke u përmirësuar, gjë që konstatohet nga rritja e numrit të pjesëmarrësve në tryezat e konsultimit</w:t>
      </w:r>
      <w:r w:rsidR="00456DD1" w:rsidRPr="006A0FDD">
        <w:rPr>
          <w:rFonts w:ascii="Times New Roman" w:hAnsi="Times New Roman" w:cs="Times New Roman"/>
          <w:sz w:val="28"/>
          <w:szCs w:val="28"/>
        </w:rPr>
        <w:t>,</w:t>
      </w:r>
      <w:r w:rsidRPr="006A0FDD">
        <w:rPr>
          <w:rFonts w:ascii="Times New Roman" w:hAnsi="Times New Roman" w:cs="Times New Roman"/>
          <w:sz w:val="28"/>
          <w:szCs w:val="28"/>
        </w:rPr>
        <w:t xml:space="preserve"> të organizuara nga Ministria e Brendshme, rritja e angazhimit të organizatave jofitimprurëse në procesin e dhënies së kontributit për hartimin e këtyre akteve, të cilat për vitin 202</w:t>
      </w:r>
      <w:r w:rsidR="00CB4EA7" w:rsidRPr="006A0FDD">
        <w:rPr>
          <w:rFonts w:ascii="Times New Roman" w:hAnsi="Times New Roman" w:cs="Times New Roman"/>
          <w:sz w:val="28"/>
          <w:szCs w:val="28"/>
        </w:rPr>
        <w:t>4</w:t>
      </w:r>
      <w:r w:rsidRPr="006A0FDD">
        <w:rPr>
          <w:rFonts w:ascii="Times New Roman" w:hAnsi="Times New Roman" w:cs="Times New Roman"/>
          <w:sz w:val="28"/>
          <w:szCs w:val="28"/>
        </w:rPr>
        <w:t xml:space="preserve"> kanë dërguar më së shumti me </w:t>
      </w:r>
      <w:r w:rsidR="00CB4EA7" w:rsidRPr="006A0FDD">
        <w:rPr>
          <w:rFonts w:ascii="Times New Roman" w:hAnsi="Times New Roman" w:cs="Times New Roman"/>
          <w:sz w:val="28"/>
          <w:szCs w:val="28"/>
        </w:rPr>
        <w:t>postë elektronike</w:t>
      </w:r>
      <w:r w:rsidRPr="006A0FDD">
        <w:rPr>
          <w:rFonts w:ascii="Times New Roman" w:hAnsi="Times New Roman" w:cs="Times New Roman"/>
          <w:sz w:val="28"/>
          <w:szCs w:val="28"/>
        </w:rPr>
        <w:t xml:space="preserve"> mendimet e tyre, pas </w:t>
      </w:r>
      <w:r w:rsidR="00CB4EA7" w:rsidRPr="006A0FDD">
        <w:rPr>
          <w:rFonts w:ascii="Times New Roman" w:hAnsi="Times New Roman" w:cs="Times New Roman"/>
          <w:sz w:val="28"/>
          <w:szCs w:val="28"/>
        </w:rPr>
        <w:t xml:space="preserve">marrjes së njoftimit për hedhjen për </w:t>
      </w:r>
      <w:r w:rsidRPr="006A0FDD">
        <w:rPr>
          <w:rFonts w:ascii="Times New Roman" w:hAnsi="Times New Roman" w:cs="Times New Roman"/>
          <w:sz w:val="28"/>
          <w:szCs w:val="28"/>
        </w:rPr>
        <w:t xml:space="preserve">konsultim të </w:t>
      </w:r>
      <w:r w:rsidR="00CB4EA7" w:rsidRPr="006A0FDD">
        <w:rPr>
          <w:rFonts w:ascii="Times New Roman" w:hAnsi="Times New Roman" w:cs="Times New Roman"/>
          <w:sz w:val="28"/>
          <w:szCs w:val="28"/>
        </w:rPr>
        <w:t xml:space="preserve">një akti në </w:t>
      </w:r>
      <w:r w:rsidRPr="006A0FDD">
        <w:rPr>
          <w:rFonts w:ascii="Times New Roman" w:hAnsi="Times New Roman" w:cs="Times New Roman"/>
          <w:sz w:val="28"/>
          <w:szCs w:val="28"/>
        </w:rPr>
        <w:t>RENJK</w:t>
      </w:r>
      <w:r w:rsidR="00CB4EA7" w:rsidRPr="006A0FDD">
        <w:rPr>
          <w:rFonts w:ascii="Times New Roman" w:hAnsi="Times New Roman" w:cs="Times New Roman"/>
          <w:sz w:val="28"/>
          <w:szCs w:val="28"/>
        </w:rPr>
        <w:t>P</w:t>
      </w:r>
      <w:r w:rsidR="00456DD1" w:rsidRPr="006A0FDD">
        <w:rPr>
          <w:rFonts w:ascii="Times New Roman" w:hAnsi="Times New Roman" w:cs="Times New Roman"/>
          <w:sz w:val="28"/>
          <w:szCs w:val="28"/>
        </w:rPr>
        <w:t>.</w:t>
      </w:r>
    </w:p>
    <w:p w14:paraId="03CB8A9A"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75EDFC84" w14:textId="05373019" w:rsidR="002C2391" w:rsidRPr="006A0FDD" w:rsidRDefault="002C2391"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b/>
          <w:sz w:val="28"/>
          <w:szCs w:val="28"/>
        </w:rPr>
        <w:t>2.5. Rekomandimet dhe komentet e marra</w:t>
      </w:r>
    </w:p>
    <w:p w14:paraId="21FFBACD" w14:textId="2C8DCCF1" w:rsidR="002C2391" w:rsidRDefault="002C2391"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2.5.1. Sa është numri i rekomandimeve dhe komenteve të marra gjithsej d</w:t>
      </w:r>
      <w:r w:rsidR="00456DD1" w:rsidRPr="006A0FDD">
        <w:rPr>
          <w:rFonts w:ascii="Times New Roman" w:hAnsi="Times New Roman" w:cs="Times New Roman"/>
          <w:b/>
          <w:sz w:val="28"/>
          <w:szCs w:val="28"/>
        </w:rPr>
        <w:t>he mesatarja për çdo konsultim?</w:t>
      </w:r>
    </w:p>
    <w:p w14:paraId="56FC0A66"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32A3260B" w14:textId="2EDA49FE" w:rsidR="002C2391" w:rsidRPr="006A0FDD" w:rsidRDefault="002C2391"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lastRenderedPageBreak/>
        <w:t>Në lidhje me numrin e komenteve dhe</w:t>
      </w:r>
      <w:r w:rsidR="00456DD1" w:rsidRPr="006A0FDD">
        <w:rPr>
          <w:rFonts w:ascii="Times New Roman" w:hAnsi="Times New Roman" w:cs="Times New Roman"/>
          <w:sz w:val="28"/>
          <w:szCs w:val="28"/>
        </w:rPr>
        <w:t xml:space="preserve"> rekomandimeve të marra, </w:t>
      </w:r>
      <w:r w:rsidR="00026C42" w:rsidRPr="006A0FDD">
        <w:rPr>
          <w:rFonts w:ascii="Times New Roman" w:hAnsi="Times New Roman" w:cs="Times New Roman"/>
          <w:sz w:val="28"/>
          <w:szCs w:val="28"/>
        </w:rPr>
        <w:t>m</w:t>
      </w:r>
      <w:r w:rsidR="00A86EC8">
        <w:rPr>
          <w:rFonts w:ascii="Times New Roman" w:hAnsi="Times New Roman" w:cs="Times New Roman"/>
          <w:sz w:val="28"/>
          <w:szCs w:val="28"/>
        </w:rPr>
        <w:t>ë</w:t>
      </w:r>
      <w:r w:rsidR="00026C42" w:rsidRPr="006A0FDD">
        <w:rPr>
          <w:rFonts w:ascii="Times New Roman" w:hAnsi="Times New Roman" w:cs="Times New Roman"/>
          <w:sz w:val="28"/>
          <w:szCs w:val="28"/>
        </w:rPr>
        <w:t xml:space="preserve"> posht</w:t>
      </w:r>
      <w:r w:rsidR="00A86EC8">
        <w:rPr>
          <w:rFonts w:ascii="Times New Roman" w:hAnsi="Times New Roman" w:cs="Times New Roman"/>
          <w:sz w:val="28"/>
          <w:szCs w:val="28"/>
        </w:rPr>
        <w:t>ë</w:t>
      </w:r>
      <w:r w:rsidR="00026C42" w:rsidRPr="006A0FDD">
        <w:rPr>
          <w:rFonts w:ascii="Times New Roman" w:hAnsi="Times New Roman" w:cs="Times New Roman"/>
          <w:sz w:val="28"/>
          <w:szCs w:val="28"/>
        </w:rPr>
        <w:t xml:space="preserve"> gjendet numri i komenteve p</w:t>
      </w:r>
      <w:r w:rsidR="00A86EC8">
        <w:rPr>
          <w:rFonts w:ascii="Times New Roman" w:hAnsi="Times New Roman" w:cs="Times New Roman"/>
          <w:sz w:val="28"/>
          <w:szCs w:val="28"/>
        </w:rPr>
        <w:t>ë</w:t>
      </w:r>
      <w:r w:rsidR="00026C42" w:rsidRPr="006A0FDD">
        <w:rPr>
          <w:rFonts w:ascii="Times New Roman" w:hAnsi="Times New Roman" w:cs="Times New Roman"/>
          <w:sz w:val="28"/>
          <w:szCs w:val="28"/>
        </w:rPr>
        <w:t>r secilin prej akteve t</w:t>
      </w:r>
      <w:r w:rsidR="00A86EC8">
        <w:rPr>
          <w:rFonts w:ascii="Times New Roman" w:hAnsi="Times New Roman" w:cs="Times New Roman"/>
          <w:sz w:val="28"/>
          <w:szCs w:val="28"/>
        </w:rPr>
        <w:t>ë</w:t>
      </w:r>
      <w:r w:rsidR="00026C42" w:rsidRPr="006A0FDD">
        <w:rPr>
          <w:rFonts w:ascii="Times New Roman" w:hAnsi="Times New Roman" w:cs="Times New Roman"/>
          <w:sz w:val="28"/>
          <w:szCs w:val="28"/>
        </w:rPr>
        <w:t xml:space="preserve"> konsultuara:</w:t>
      </w:r>
    </w:p>
    <w:p w14:paraId="3ACA28E2" w14:textId="28FAC5F9" w:rsidR="00C63703" w:rsidRPr="006A0FDD" w:rsidRDefault="00C63703" w:rsidP="006A0FDD">
      <w:pPr>
        <w:pStyle w:val="ListParagraph"/>
        <w:numPr>
          <w:ilvl w:val="0"/>
          <w:numId w:val="10"/>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Projektligji “Për Policinë e Shtetit” - 24 komente;</w:t>
      </w:r>
    </w:p>
    <w:p w14:paraId="282FDBD9" w14:textId="77777777" w:rsidR="00026C42" w:rsidRPr="006A0FDD" w:rsidRDefault="00C63703" w:rsidP="006A0FDD">
      <w:pPr>
        <w:pStyle w:val="ListParagraph"/>
        <w:numPr>
          <w:ilvl w:val="0"/>
          <w:numId w:val="10"/>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Projektvendimi “Për një ndryshim në vendimin nr. 1140, datë 24.12.2020, të Këshillit të Ministrave “Për miratimin e Strategjisë kundër Krimit të Organizuar dhe Krimeve të Rënda 2021-2025 dhe Planin e Vep</w:t>
      </w:r>
      <w:r w:rsidR="00026C42" w:rsidRPr="006A0FDD">
        <w:rPr>
          <w:rFonts w:ascii="Times New Roman" w:hAnsi="Times New Roman" w:cs="Times New Roman"/>
          <w:sz w:val="28"/>
          <w:szCs w:val="28"/>
        </w:rPr>
        <w:t>rimit 2021-2022”” - 23 komente;</w:t>
      </w:r>
    </w:p>
    <w:p w14:paraId="27D491E9" w14:textId="63D2C72C" w:rsidR="00C63703" w:rsidRPr="006A0FDD" w:rsidRDefault="00C63703" w:rsidP="006A0FDD">
      <w:pPr>
        <w:pStyle w:val="ListParagraph"/>
        <w:numPr>
          <w:ilvl w:val="0"/>
          <w:numId w:val="10"/>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Projektligji “Për disa shtesa dhe ndryshime në ligjin nr. 8952, datë 10.10.2002, “Për letërnjoftimin elektronik të shtetasve shqiptarë”, i ndryshuar” - 1 koment;</w:t>
      </w:r>
    </w:p>
    <w:p w14:paraId="073C1B22" w14:textId="3DCB8A4C" w:rsidR="002C2391" w:rsidRPr="006A0FDD" w:rsidRDefault="00C63703" w:rsidP="006A0FDD">
      <w:pPr>
        <w:pStyle w:val="ListParagraph"/>
        <w:numPr>
          <w:ilvl w:val="0"/>
          <w:numId w:val="10"/>
        </w:numPr>
        <w:spacing w:line="240" w:lineRule="auto"/>
        <w:jc w:val="both"/>
        <w:rPr>
          <w:rFonts w:ascii="Times New Roman" w:hAnsi="Times New Roman" w:cs="Times New Roman"/>
          <w:sz w:val="28"/>
          <w:szCs w:val="28"/>
        </w:rPr>
      </w:pPr>
      <w:r w:rsidRPr="006A0FDD">
        <w:rPr>
          <w:rFonts w:ascii="Times New Roman" w:hAnsi="Times New Roman" w:cs="Times New Roman"/>
          <w:sz w:val="28"/>
          <w:szCs w:val="28"/>
        </w:rPr>
        <w:t>Projektvendimi “Për miratimin e Strategjisë Kombëtare për Migracionin 2024-2030 dhe të Planit të Veprimit 2024–2026” - 25 komente.</w:t>
      </w:r>
    </w:p>
    <w:p w14:paraId="6CCF101B" w14:textId="7F292839" w:rsidR="002C2391" w:rsidRDefault="002C2391"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2.5.2 Sa prej tyre u pranuan, u pranuan pjesërisht ose u refuzuan?</w:t>
      </w:r>
    </w:p>
    <w:p w14:paraId="68F8FF80" w14:textId="77777777" w:rsidR="00AE3F31" w:rsidRPr="006A0FDD" w:rsidRDefault="00AE3F31" w:rsidP="006A0FDD">
      <w:pPr>
        <w:spacing w:line="240" w:lineRule="auto"/>
        <w:contextualSpacing/>
        <w:jc w:val="both"/>
        <w:rPr>
          <w:rFonts w:ascii="Times New Roman" w:hAnsi="Times New Roman" w:cs="Times New Roman"/>
          <w:b/>
          <w:sz w:val="28"/>
          <w:szCs w:val="28"/>
        </w:rPr>
      </w:pPr>
    </w:p>
    <w:p w14:paraId="442C1ABF" w14:textId="4491C912" w:rsidR="002C2391" w:rsidRDefault="002C2391" w:rsidP="006A0FDD">
      <w:pPr>
        <w:spacing w:line="240" w:lineRule="auto"/>
        <w:contextualSpacing/>
        <w:jc w:val="both"/>
        <w:rPr>
          <w:rFonts w:ascii="Times New Roman" w:hAnsi="Times New Roman" w:cs="Times New Roman"/>
          <w:sz w:val="28"/>
          <w:szCs w:val="28"/>
        </w:rPr>
      </w:pPr>
      <w:r w:rsidRPr="00AE3F31">
        <w:rPr>
          <w:rFonts w:ascii="Times New Roman" w:hAnsi="Times New Roman" w:cs="Times New Roman"/>
          <w:sz w:val="28"/>
          <w:szCs w:val="28"/>
        </w:rPr>
        <w:t>Sa i takon komenteve të pranuara plotësisht</w:t>
      </w:r>
      <w:r w:rsidR="00456DD1" w:rsidRPr="00AE3F31">
        <w:rPr>
          <w:rFonts w:ascii="Times New Roman" w:hAnsi="Times New Roman" w:cs="Times New Roman"/>
          <w:sz w:val="28"/>
          <w:szCs w:val="28"/>
        </w:rPr>
        <w:t>,</w:t>
      </w:r>
      <w:r w:rsidRPr="00AE3F31">
        <w:rPr>
          <w:rFonts w:ascii="Times New Roman" w:hAnsi="Times New Roman" w:cs="Times New Roman"/>
          <w:sz w:val="28"/>
          <w:szCs w:val="28"/>
        </w:rPr>
        <w:t xml:space="preserve"> numri i tyre është është </w:t>
      </w:r>
      <w:r w:rsidR="003725CF" w:rsidRPr="00AE3F31">
        <w:rPr>
          <w:rFonts w:ascii="Times New Roman" w:hAnsi="Times New Roman" w:cs="Times New Roman"/>
          <w:sz w:val="28"/>
          <w:szCs w:val="28"/>
        </w:rPr>
        <w:t>51</w:t>
      </w:r>
      <w:r w:rsidR="00AE3F31">
        <w:rPr>
          <w:rFonts w:ascii="Times New Roman" w:hAnsi="Times New Roman" w:cs="Times New Roman"/>
          <w:sz w:val="28"/>
          <w:szCs w:val="28"/>
        </w:rPr>
        <w:t>. N</w:t>
      </w:r>
      <w:r w:rsidRPr="00AE3F31">
        <w:rPr>
          <w:rFonts w:ascii="Times New Roman" w:hAnsi="Times New Roman" w:cs="Times New Roman"/>
          <w:sz w:val="28"/>
          <w:szCs w:val="28"/>
        </w:rPr>
        <w:t xml:space="preserve">umri i komenteve të pranuara pjesërisht është </w:t>
      </w:r>
      <w:r w:rsidR="00602F43" w:rsidRPr="00AE3F31">
        <w:rPr>
          <w:rFonts w:ascii="Times New Roman" w:hAnsi="Times New Roman" w:cs="Times New Roman"/>
          <w:sz w:val="28"/>
          <w:szCs w:val="28"/>
        </w:rPr>
        <w:t>17</w:t>
      </w:r>
      <w:r w:rsidRPr="00AE3F31">
        <w:rPr>
          <w:rFonts w:ascii="Times New Roman" w:hAnsi="Times New Roman" w:cs="Times New Roman"/>
          <w:sz w:val="28"/>
          <w:szCs w:val="28"/>
        </w:rPr>
        <w:t xml:space="preserve"> dhe numri i komenteve të refuzuara është </w:t>
      </w:r>
      <w:r w:rsidR="00602F43" w:rsidRPr="00AE3F31">
        <w:rPr>
          <w:rFonts w:ascii="Times New Roman" w:hAnsi="Times New Roman" w:cs="Times New Roman"/>
          <w:sz w:val="28"/>
          <w:szCs w:val="28"/>
        </w:rPr>
        <w:t>4</w:t>
      </w:r>
      <w:r w:rsidRPr="00AE3F31">
        <w:rPr>
          <w:rFonts w:ascii="Times New Roman" w:hAnsi="Times New Roman" w:cs="Times New Roman"/>
          <w:sz w:val="28"/>
          <w:szCs w:val="28"/>
        </w:rPr>
        <w:t>1.</w:t>
      </w:r>
    </w:p>
    <w:p w14:paraId="5EFDB9B2"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449A4EFC" w14:textId="28CD93DC" w:rsidR="00D43125" w:rsidRDefault="00D4312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2.5.3 Cila është tendenca nëse</w:t>
      </w:r>
      <w:r w:rsidR="008740C9" w:rsidRPr="006A0FDD">
        <w:rPr>
          <w:rFonts w:ascii="Times New Roman" w:hAnsi="Times New Roman" w:cs="Times New Roman"/>
          <w:b/>
          <w:sz w:val="28"/>
          <w:szCs w:val="28"/>
        </w:rPr>
        <w:t xml:space="preserve"> krahasohet me vitet e kaluara?</w:t>
      </w:r>
    </w:p>
    <w:p w14:paraId="71AE2CB2"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77D24DEE" w14:textId="213E58CB" w:rsidR="00D43125" w:rsidRPr="006A0FDD" w:rsidRDefault="00D4312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Tendenca e pranimit të komenteve dhe sugjerimeve të dhëna nëpërmjet RENJK</w:t>
      </w:r>
      <w:r w:rsidR="00CB4EA7" w:rsidRPr="006A0FDD">
        <w:rPr>
          <w:rFonts w:ascii="Times New Roman" w:hAnsi="Times New Roman" w:cs="Times New Roman"/>
          <w:sz w:val="28"/>
          <w:szCs w:val="28"/>
        </w:rPr>
        <w:t>P</w:t>
      </w:r>
      <w:r w:rsidRPr="006A0FDD">
        <w:rPr>
          <w:rFonts w:ascii="Times New Roman" w:hAnsi="Times New Roman" w:cs="Times New Roman"/>
          <w:sz w:val="28"/>
          <w:szCs w:val="28"/>
        </w:rPr>
        <w:t xml:space="preserve"> apo takimeve publike, mbetet e kënaqshme dhe sa vjen e përmirësohet, pasi </w:t>
      </w:r>
      <w:r w:rsidR="00CB4EA7" w:rsidRPr="006A0FDD">
        <w:rPr>
          <w:rFonts w:ascii="Times New Roman" w:hAnsi="Times New Roman" w:cs="Times New Roman"/>
          <w:sz w:val="28"/>
          <w:szCs w:val="28"/>
        </w:rPr>
        <w:t>më tepër se 50%</w:t>
      </w:r>
      <w:r w:rsidRPr="006A0FDD">
        <w:rPr>
          <w:rFonts w:ascii="Times New Roman" w:hAnsi="Times New Roman" w:cs="Times New Roman"/>
          <w:sz w:val="28"/>
          <w:szCs w:val="28"/>
        </w:rPr>
        <w:t xml:space="preserve"> e komen</w:t>
      </w:r>
      <w:r w:rsidR="008740C9" w:rsidRPr="006A0FDD">
        <w:rPr>
          <w:rFonts w:ascii="Times New Roman" w:hAnsi="Times New Roman" w:cs="Times New Roman"/>
          <w:sz w:val="28"/>
          <w:szCs w:val="28"/>
        </w:rPr>
        <w:t>teve të marra, janë reflektuar.</w:t>
      </w:r>
    </w:p>
    <w:p w14:paraId="7EF08389" w14:textId="6FE13065" w:rsidR="00D43125" w:rsidRPr="006A0FDD" w:rsidRDefault="00D4312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2.5.4 Sa raporte të VNR-së janë ndryshuar/përditësuar në bazë të informacionit/të dhënave të marra gjatë konsultimit publik?</w:t>
      </w:r>
    </w:p>
    <w:p w14:paraId="74879EBA" w14:textId="0915DF4C" w:rsidR="00D10B73" w:rsidRDefault="00D4312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Asnjë raport VNR nuk është ndryshuar apo përditësuar në bazë të informacionit të marrë gjatë konsultimit publik, pasi ndryshimet nuk preknin përmbajtjen e VNR, por sigurisht këto ndryshime u reflektuan në projektligji</w:t>
      </w:r>
      <w:r w:rsidR="008740C9" w:rsidRPr="006A0FDD">
        <w:rPr>
          <w:rFonts w:ascii="Times New Roman" w:hAnsi="Times New Roman" w:cs="Times New Roman"/>
          <w:sz w:val="28"/>
          <w:szCs w:val="28"/>
        </w:rPr>
        <w:t>n e</w:t>
      </w:r>
      <w:r w:rsidRPr="006A0FDD">
        <w:rPr>
          <w:rFonts w:ascii="Times New Roman" w:hAnsi="Times New Roman" w:cs="Times New Roman"/>
          <w:sz w:val="28"/>
          <w:szCs w:val="28"/>
        </w:rPr>
        <w:t xml:space="preserve"> dërguar për bashkërendim pranë ministrive të linjës.</w:t>
      </w:r>
    </w:p>
    <w:p w14:paraId="27242075"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5CEFCF7B" w14:textId="3D6AD9B3" w:rsidR="00D43125" w:rsidRPr="006A0FDD" w:rsidRDefault="00D4312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2.6 Raport</w:t>
      </w:r>
      <w:r w:rsidR="00E87966" w:rsidRPr="006A0FDD">
        <w:rPr>
          <w:rFonts w:ascii="Times New Roman" w:hAnsi="Times New Roman" w:cs="Times New Roman"/>
          <w:b/>
          <w:sz w:val="28"/>
          <w:szCs w:val="28"/>
        </w:rPr>
        <w:t>et mbi rezultatet e konsultimit</w:t>
      </w:r>
    </w:p>
    <w:p w14:paraId="1221D4A3" w14:textId="09A4A66C" w:rsidR="00D43125" w:rsidRDefault="00D4312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2.6.1 Sa raporte konsultimi publikoi institucioni?</w:t>
      </w:r>
    </w:p>
    <w:p w14:paraId="0C912087"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5B637863" w14:textId="7C4409CA" w:rsidR="00D43125" w:rsidRDefault="00D4312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Për të gjitha aktet e publikuara në RENJK</w:t>
      </w:r>
      <w:r w:rsidR="00CB4EA7" w:rsidRPr="006A0FDD">
        <w:rPr>
          <w:rFonts w:ascii="Times New Roman" w:hAnsi="Times New Roman" w:cs="Times New Roman"/>
          <w:sz w:val="28"/>
          <w:szCs w:val="28"/>
        </w:rPr>
        <w:t>P</w:t>
      </w:r>
      <w:r w:rsidRPr="006A0FDD">
        <w:rPr>
          <w:rFonts w:ascii="Times New Roman" w:hAnsi="Times New Roman" w:cs="Times New Roman"/>
          <w:sz w:val="28"/>
          <w:szCs w:val="28"/>
        </w:rPr>
        <w:t xml:space="preserve">, për të cilat afati i konsultimit është mbyllur dhe është bërë vlerësimi i komenteve nga strukturat teknike, institucioni publikoi </w:t>
      </w:r>
      <w:r w:rsidR="00CB4EA7" w:rsidRPr="006A0FDD">
        <w:rPr>
          <w:rFonts w:ascii="Times New Roman" w:hAnsi="Times New Roman" w:cs="Times New Roman"/>
          <w:sz w:val="28"/>
          <w:szCs w:val="28"/>
        </w:rPr>
        <w:t>7 (shtatë)</w:t>
      </w:r>
      <w:r w:rsidRPr="006A0FDD">
        <w:rPr>
          <w:rFonts w:ascii="Times New Roman" w:hAnsi="Times New Roman" w:cs="Times New Roman"/>
          <w:sz w:val="28"/>
          <w:szCs w:val="28"/>
        </w:rPr>
        <w:t xml:space="preserve"> raporte konsultimi për rezultatet e këtij procesi, pavarësisht nëse janë marrë komente</w:t>
      </w:r>
      <w:r w:rsidR="00CB4EA7" w:rsidRPr="006A0FDD">
        <w:rPr>
          <w:rFonts w:ascii="Times New Roman" w:hAnsi="Times New Roman" w:cs="Times New Roman"/>
          <w:sz w:val="28"/>
          <w:szCs w:val="28"/>
        </w:rPr>
        <w:t>,</w:t>
      </w:r>
      <w:r w:rsidR="00E87966" w:rsidRPr="006A0FDD">
        <w:rPr>
          <w:rFonts w:ascii="Times New Roman" w:hAnsi="Times New Roman" w:cs="Times New Roman"/>
          <w:sz w:val="28"/>
          <w:szCs w:val="28"/>
        </w:rPr>
        <w:t xml:space="preserve"> apo jo.</w:t>
      </w:r>
    </w:p>
    <w:p w14:paraId="593893E0"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4AA02797" w14:textId="32D2013E" w:rsidR="00D43125" w:rsidRPr="006A0FDD" w:rsidRDefault="00D4312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2.6.2. Nëse disa nuk u publikuan, cilat janë arsyet?</w:t>
      </w:r>
    </w:p>
    <w:p w14:paraId="2B3FD1DA" w14:textId="7AAEEA5B" w:rsidR="00D43125" w:rsidRDefault="00D4312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lastRenderedPageBreak/>
        <w:t>Të gjitha raportet finale pas reflektimit të komenteve në tabelën përkatëse të raportit</w:t>
      </w:r>
      <w:r w:rsidR="008F10FF" w:rsidRPr="006A0FDD">
        <w:rPr>
          <w:rFonts w:ascii="Times New Roman" w:hAnsi="Times New Roman" w:cs="Times New Roman"/>
          <w:sz w:val="28"/>
          <w:szCs w:val="28"/>
        </w:rPr>
        <w:t>, janë publikuar.</w:t>
      </w:r>
    </w:p>
    <w:p w14:paraId="2361AA35"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3ADDB60D" w14:textId="7A4F91A5" w:rsidR="00D43125" w:rsidRDefault="00D4312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 xml:space="preserve">2.7 Vetëvlerësimi i institucionit në lidhje me Indeksin e cilësisë së performancës institucionale në përputhje me kërkesat e ligjit për njoftimin dhe konsultimin publik (Jepni informacion për rezultatin mesatar për të gjitha aktet e institucionit, subjekt të konsultimeve publike, bazuar në pikët e rezultateve në Shtojcën 5c) </w:t>
      </w:r>
    </w:p>
    <w:p w14:paraId="59935CF4" w14:textId="77777777" w:rsidR="00A86EC8" w:rsidRPr="006A0FDD" w:rsidRDefault="00A86EC8" w:rsidP="006A0FDD">
      <w:pPr>
        <w:spacing w:line="240" w:lineRule="auto"/>
        <w:contextualSpacing/>
        <w:jc w:val="both"/>
        <w:rPr>
          <w:rFonts w:ascii="Times New Roman" w:hAnsi="Times New Roman" w:cs="Times New Roman"/>
          <w:b/>
          <w:sz w:val="28"/>
          <w:szCs w:val="28"/>
        </w:rPr>
      </w:pPr>
    </w:p>
    <w:p w14:paraId="4EB4D29B" w14:textId="20FFF917" w:rsidR="00CB4EA7" w:rsidRPr="006A0FDD" w:rsidRDefault="00D4312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Referuar formatit të kërkuar nga njësia përkatëse në Kryeministri, e cila është hartuar nga MB</w:t>
      </w:r>
      <w:r w:rsidR="00CB4EA7" w:rsidRPr="006A0FDD">
        <w:rPr>
          <w:rFonts w:ascii="Times New Roman" w:hAnsi="Times New Roman" w:cs="Times New Roman"/>
          <w:sz w:val="28"/>
          <w:szCs w:val="28"/>
        </w:rPr>
        <w:t>,</w:t>
      </w:r>
      <w:r w:rsidR="00C06DA7" w:rsidRPr="006A0FDD">
        <w:rPr>
          <w:rFonts w:ascii="Times New Roman" w:hAnsi="Times New Roman" w:cs="Times New Roman"/>
          <w:sz w:val="28"/>
          <w:szCs w:val="28"/>
        </w:rPr>
        <w:t xml:space="preserve"> argumentojmë si vijon:</w:t>
      </w:r>
    </w:p>
    <w:p w14:paraId="1622A64B" w14:textId="0237B975" w:rsidR="00CB4EA7" w:rsidRPr="006A0FDD" w:rsidRDefault="00D4312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Indeksi Performancës për cilësinë e konsultimit publik për Ministrinë e Brendshme është 8</w:t>
      </w:r>
      <w:r w:rsidR="00CB4EA7" w:rsidRPr="006A0FDD">
        <w:rPr>
          <w:rFonts w:ascii="Times New Roman" w:hAnsi="Times New Roman" w:cs="Times New Roman"/>
          <w:sz w:val="28"/>
          <w:szCs w:val="28"/>
        </w:rPr>
        <w:t xml:space="preserve"> (tetë)</w:t>
      </w:r>
      <w:r w:rsidRPr="006A0FDD">
        <w:rPr>
          <w:rFonts w:ascii="Times New Roman" w:hAnsi="Times New Roman" w:cs="Times New Roman"/>
          <w:sz w:val="28"/>
          <w:szCs w:val="28"/>
        </w:rPr>
        <w:t xml:space="preserve"> për secilin nga projektaktet e publikuara (</w:t>
      </w:r>
      <w:r w:rsidR="00CB4EA7" w:rsidRPr="006A0FDD">
        <w:rPr>
          <w:rFonts w:ascii="Times New Roman" w:hAnsi="Times New Roman" w:cs="Times New Roman"/>
          <w:sz w:val="28"/>
          <w:szCs w:val="28"/>
        </w:rPr>
        <w:t>p</w:t>
      </w:r>
      <w:r w:rsidRPr="006A0FDD">
        <w:rPr>
          <w:rFonts w:ascii="Times New Roman" w:hAnsi="Times New Roman" w:cs="Times New Roman"/>
          <w:sz w:val="28"/>
          <w:szCs w:val="28"/>
        </w:rPr>
        <w:t>rojektligjet publikohen në sistemin e informacionit të qeverisë, është dhënë informacion i mjaftueshëm lidhur me konsultimin e gjerë me grupet e interesit; janë ruajtur prova të mjaftueshme për reagimet e tyre, në draftin e ri pasqyrohet një shkallë e mirë e reflektimit të reag</w:t>
      </w:r>
      <w:r w:rsidR="00C06DA7" w:rsidRPr="006A0FDD">
        <w:rPr>
          <w:rFonts w:ascii="Times New Roman" w:hAnsi="Times New Roman" w:cs="Times New Roman"/>
          <w:sz w:val="28"/>
          <w:szCs w:val="28"/>
        </w:rPr>
        <w:t>imit të palëve të interesuara).</w:t>
      </w:r>
    </w:p>
    <w:p w14:paraId="69232656" w14:textId="5F5EB6DB" w:rsidR="00D43125" w:rsidRDefault="00D43125" w:rsidP="006A0FDD">
      <w:pPr>
        <w:spacing w:line="240" w:lineRule="auto"/>
        <w:contextualSpacing/>
        <w:jc w:val="both"/>
        <w:rPr>
          <w:rFonts w:ascii="Times New Roman" w:hAnsi="Times New Roman" w:cs="Times New Roman"/>
          <w:sz w:val="28"/>
          <w:szCs w:val="28"/>
        </w:rPr>
      </w:pPr>
      <w:r w:rsidRPr="006A0FDD">
        <w:rPr>
          <w:rFonts w:ascii="Times New Roman" w:hAnsi="Times New Roman" w:cs="Times New Roman"/>
          <w:sz w:val="28"/>
          <w:szCs w:val="28"/>
        </w:rPr>
        <w:t>Kurse në përqindje</w:t>
      </w:r>
      <w:r w:rsidR="00C06DA7" w:rsidRPr="006A0FDD">
        <w:rPr>
          <w:rFonts w:ascii="Times New Roman" w:hAnsi="Times New Roman" w:cs="Times New Roman"/>
          <w:sz w:val="28"/>
          <w:szCs w:val="28"/>
        </w:rPr>
        <w:t>,</w:t>
      </w:r>
      <w:r w:rsidRPr="006A0FDD">
        <w:rPr>
          <w:rFonts w:ascii="Times New Roman" w:hAnsi="Times New Roman" w:cs="Times New Roman"/>
          <w:sz w:val="28"/>
          <w:szCs w:val="28"/>
        </w:rPr>
        <w:t xml:space="preserve"> indeksi sasior është 100%, pasi për të gjitha aktet e konsultuara ka dëshmi të mjaftueshme mbi përfshirjen e palëve të interesit ku janë mbledhur prova të mjaftueshme mbi reagimet e tyre, një pjesë e mirë e të cilave janë reflektuar dhe në projektakte.</w:t>
      </w:r>
    </w:p>
    <w:p w14:paraId="4F99C8A6" w14:textId="77777777" w:rsidR="00A86EC8" w:rsidRPr="006A0FDD" w:rsidRDefault="00A86EC8" w:rsidP="006A0FDD">
      <w:pPr>
        <w:spacing w:line="240" w:lineRule="auto"/>
        <w:contextualSpacing/>
        <w:jc w:val="both"/>
        <w:rPr>
          <w:rFonts w:ascii="Times New Roman" w:hAnsi="Times New Roman" w:cs="Times New Roman"/>
          <w:sz w:val="28"/>
          <w:szCs w:val="28"/>
        </w:rPr>
      </w:pPr>
    </w:p>
    <w:p w14:paraId="2F9273C8" w14:textId="5A8CFBA0" w:rsidR="00D43125" w:rsidRPr="006A0FDD" w:rsidRDefault="00D43125" w:rsidP="006A0FDD">
      <w:pPr>
        <w:spacing w:line="240" w:lineRule="auto"/>
        <w:contextualSpacing/>
        <w:jc w:val="both"/>
        <w:rPr>
          <w:rFonts w:ascii="Times New Roman" w:hAnsi="Times New Roman" w:cs="Times New Roman"/>
          <w:b/>
          <w:sz w:val="28"/>
          <w:szCs w:val="28"/>
        </w:rPr>
      </w:pPr>
      <w:r w:rsidRPr="006A0FDD">
        <w:rPr>
          <w:rFonts w:ascii="Times New Roman" w:hAnsi="Times New Roman" w:cs="Times New Roman"/>
          <w:b/>
          <w:sz w:val="28"/>
          <w:szCs w:val="28"/>
        </w:rPr>
        <w:t xml:space="preserve">3. </w:t>
      </w:r>
      <w:r w:rsidRPr="006A0FDD">
        <w:rPr>
          <w:rFonts w:ascii="Times New Roman" w:hAnsi="Times New Roman" w:cs="Times New Roman"/>
          <w:b/>
          <w:sz w:val="28"/>
          <w:szCs w:val="28"/>
          <w:u w:val="single"/>
        </w:rPr>
        <w:t>Sfidat dhe mundësitë për të ardhmen</w:t>
      </w:r>
      <w:r w:rsidRPr="006A0FDD">
        <w:rPr>
          <w:rFonts w:ascii="Times New Roman" w:hAnsi="Times New Roman" w:cs="Times New Roman"/>
          <w:b/>
          <w:sz w:val="28"/>
          <w:szCs w:val="28"/>
        </w:rPr>
        <w:t xml:space="preserve"> (Cilat janë sfidat kryesore në organizimin dhe zbatimin e konsultimeve në ministri dhe si duhet dhe do të adresohen ato në periudhën tjetër të raportimit?)</w:t>
      </w:r>
    </w:p>
    <w:p w14:paraId="4D1A6265" w14:textId="0E9D8D47" w:rsidR="00602F43" w:rsidRPr="006A0FDD" w:rsidRDefault="00602F43" w:rsidP="006A0FDD">
      <w:pPr>
        <w:pStyle w:val="NormalWeb"/>
        <w:contextualSpacing/>
        <w:jc w:val="both"/>
        <w:rPr>
          <w:sz w:val="28"/>
          <w:szCs w:val="28"/>
        </w:rPr>
      </w:pPr>
      <w:r w:rsidRPr="006A0FDD">
        <w:rPr>
          <w:sz w:val="28"/>
          <w:szCs w:val="28"/>
        </w:rPr>
        <w:t>Sfidat kryesore të konsultimit publik vazhdojnë të lidhen me gjithë përfshirjen e publi</w:t>
      </w:r>
      <w:r w:rsidR="00C06DA7" w:rsidRPr="006A0FDD">
        <w:rPr>
          <w:sz w:val="28"/>
          <w:szCs w:val="28"/>
        </w:rPr>
        <w:t>kut në këtë proces. D</w:t>
      </w:r>
      <w:r w:rsidRPr="006A0FDD">
        <w:rPr>
          <w:sz w:val="28"/>
          <w:szCs w:val="28"/>
        </w:rPr>
        <w:t>uhet theksuar se ndërgjegjësimi po përmirësohet, duke u bazuar në numrin e shikimeve të projektakteve në RENJKP. Kjo tregon rëndësinë e komentimit përmes këtij regjistri, i cili monitorohet drejtpërdrejt nga Kryeministria, duke shtuar kontrollin mbi reflektimin e komenteve të dërguara.</w:t>
      </w:r>
    </w:p>
    <w:p w14:paraId="083DACB7" w14:textId="77777777" w:rsidR="00602F43" w:rsidRPr="006A0FDD" w:rsidRDefault="00602F43" w:rsidP="006A0FDD">
      <w:pPr>
        <w:pStyle w:val="NormalWeb"/>
        <w:contextualSpacing/>
        <w:jc w:val="both"/>
        <w:rPr>
          <w:sz w:val="28"/>
          <w:szCs w:val="28"/>
        </w:rPr>
      </w:pPr>
      <w:r w:rsidRPr="006A0FDD">
        <w:rPr>
          <w:sz w:val="28"/>
          <w:szCs w:val="28"/>
        </w:rPr>
        <w:t>Përveç angazhimit të publikut, nevojitet edhe një përfshirje më e madhe e strukturave teknike në hartimin e akteve. Kjo përfshin identifikimin e grupeve të interesit dhe zhvillimin e trajnimeve mbi rëndësinë e procesit të konsultimit publik dhe bashkëpunimin e vazhdueshëm gjatë këtij procesi, me qëllim rritjen e cilësisë së performancës.</w:t>
      </w:r>
    </w:p>
    <w:p w14:paraId="178753CC" w14:textId="52AE720D" w:rsidR="00D43125" w:rsidRPr="006A0FDD" w:rsidRDefault="00602F43" w:rsidP="00A86EC8">
      <w:pPr>
        <w:pStyle w:val="NormalWeb"/>
        <w:contextualSpacing/>
        <w:jc w:val="both"/>
        <w:rPr>
          <w:sz w:val="28"/>
          <w:szCs w:val="28"/>
        </w:rPr>
      </w:pPr>
      <w:r w:rsidRPr="006A0FDD">
        <w:rPr>
          <w:sz w:val="28"/>
          <w:szCs w:val="28"/>
        </w:rPr>
        <w:t>Në përfundim, përmirësimi i cilësisë së procesit synon të arrihet përmes një ndërgjegjësimi më të madh dhe informimit më aktiv të publikut për përfshirjen në konsultimin publik, duke u përshtatur me zhvillimet më të fundit të mjeteve të informacionit.</w:t>
      </w:r>
    </w:p>
    <w:sectPr w:rsidR="00D43125" w:rsidRPr="006A0F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C7F2D" w14:textId="77777777" w:rsidR="008026B2" w:rsidRDefault="008026B2" w:rsidP="0062039C">
      <w:pPr>
        <w:spacing w:after="0" w:line="240" w:lineRule="auto"/>
      </w:pPr>
      <w:r>
        <w:separator/>
      </w:r>
    </w:p>
  </w:endnote>
  <w:endnote w:type="continuationSeparator" w:id="0">
    <w:p w14:paraId="55BFA458" w14:textId="77777777" w:rsidR="008026B2" w:rsidRDefault="008026B2" w:rsidP="0062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62211"/>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14:paraId="6824B51F" w14:textId="4847EB6F" w:rsidR="001B7FF9" w:rsidRPr="00AF3694" w:rsidRDefault="001B7FF9">
            <w:pPr>
              <w:pStyle w:val="Footer"/>
              <w:jc w:val="right"/>
              <w:rPr>
                <w:rFonts w:ascii="Times New Roman" w:hAnsi="Times New Roman" w:cs="Times New Roman"/>
                <w:sz w:val="20"/>
                <w:szCs w:val="20"/>
              </w:rPr>
            </w:pPr>
            <w:r w:rsidRPr="00AF3694">
              <w:rPr>
                <w:rFonts w:ascii="Times New Roman" w:hAnsi="Times New Roman" w:cs="Times New Roman"/>
                <w:b/>
                <w:bCs/>
                <w:sz w:val="20"/>
                <w:szCs w:val="20"/>
              </w:rPr>
              <w:fldChar w:fldCharType="begin"/>
            </w:r>
            <w:r w:rsidRPr="00AF3694">
              <w:rPr>
                <w:rFonts w:ascii="Times New Roman" w:hAnsi="Times New Roman" w:cs="Times New Roman"/>
                <w:b/>
                <w:bCs/>
                <w:sz w:val="20"/>
                <w:szCs w:val="20"/>
              </w:rPr>
              <w:instrText xml:space="preserve"> PAGE </w:instrText>
            </w:r>
            <w:r w:rsidRPr="00AF3694">
              <w:rPr>
                <w:rFonts w:ascii="Times New Roman" w:hAnsi="Times New Roman" w:cs="Times New Roman"/>
                <w:b/>
                <w:bCs/>
                <w:sz w:val="20"/>
                <w:szCs w:val="20"/>
              </w:rPr>
              <w:fldChar w:fldCharType="separate"/>
            </w:r>
            <w:r w:rsidR="00E85990">
              <w:rPr>
                <w:rFonts w:ascii="Times New Roman" w:hAnsi="Times New Roman" w:cs="Times New Roman"/>
                <w:b/>
                <w:bCs/>
                <w:noProof/>
                <w:sz w:val="20"/>
                <w:szCs w:val="20"/>
              </w:rPr>
              <w:t>10</w:t>
            </w:r>
            <w:r w:rsidRPr="00AF3694">
              <w:rPr>
                <w:rFonts w:ascii="Times New Roman" w:hAnsi="Times New Roman" w:cs="Times New Roman"/>
                <w:b/>
                <w:bCs/>
                <w:sz w:val="20"/>
                <w:szCs w:val="20"/>
              </w:rPr>
              <w:fldChar w:fldCharType="end"/>
            </w:r>
            <w:r w:rsidRPr="00AF3694">
              <w:rPr>
                <w:rFonts w:ascii="Times New Roman" w:hAnsi="Times New Roman" w:cs="Times New Roman"/>
                <w:sz w:val="20"/>
                <w:szCs w:val="20"/>
              </w:rPr>
              <w:t xml:space="preserve"> nga </w:t>
            </w:r>
            <w:r w:rsidRPr="00AF3694">
              <w:rPr>
                <w:rFonts w:ascii="Times New Roman" w:hAnsi="Times New Roman" w:cs="Times New Roman"/>
                <w:b/>
                <w:bCs/>
                <w:sz w:val="20"/>
                <w:szCs w:val="20"/>
              </w:rPr>
              <w:fldChar w:fldCharType="begin"/>
            </w:r>
            <w:r w:rsidRPr="00AF3694">
              <w:rPr>
                <w:rFonts w:ascii="Times New Roman" w:hAnsi="Times New Roman" w:cs="Times New Roman"/>
                <w:b/>
                <w:bCs/>
                <w:sz w:val="20"/>
                <w:szCs w:val="20"/>
              </w:rPr>
              <w:instrText xml:space="preserve"> NUMPAGES  </w:instrText>
            </w:r>
            <w:r w:rsidRPr="00AF3694">
              <w:rPr>
                <w:rFonts w:ascii="Times New Roman" w:hAnsi="Times New Roman" w:cs="Times New Roman"/>
                <w:b/>
                <w:bCs/>
                <w:sz w:val="20"/>
                <w:szCs w:val="20"/>
              </w:rPr>
              <w:fldChar w:fldCharType="separate"/>
            </w:r>
            <w:r w:rsidR="00E85990">
              <w:rPr>
                <w:rFonts w:ascii="Times New Roman" w:hAnsi="Times New Roman" w:cs="Times New Roman"/>
                <w:b/>
                <w:bCs/>
                <w:noProof/>
                <w:sz w:val="20"/>
                <w:szCs w:val="20"/>
              </w:rPr>
              <w:t>10</w:t>
            </w:r>
            <w:r w:rsidRPr="00AF3694">
              <w:rPr>
                <w:rFonts w:ascii="Times New Roman" w:hAnsi="Times New Roman" w:cs="Times New Roman"/>
                <w:b/>
                <w:bCs/>
                <w:sz w:val="20"/>
                <w:szCs w:val="20"/>
              </w:rPr>
              <w:fldChar w:fldCharType="end"/>
            </w:r>
          </w:p>
        </w:sdtContent>
      </w:sdt>
    </w:sdtContent>
  </w:sdt>
  <w:p w14:paraId="19C88B37" w14:textId="77777777" w:rsidR="001B7FF9" w:rsidRDefault="001B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2A54" w14:textId="77777777" w:rsidR="008026B2" w:rsidRDefault="008026B2" w:rsidP="0062039C">
      <w:pPr>
        <w:spacing w:after="0" w:line="240" w:lineRule="auto"/>
      </w:pPr>
      <w:r>
        <w:separator/>
      </w:r>
    </w:p>
  </w:footnote>
  <w:footnote w:type="continuationSeparator" w:id="0">
    <w:p w14:paraId="7D143EDB" w14:textId="77777777" w:rsidR="008026B2" w:rsidRDefault="008026B2" w:rsidP="00620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2C4F"/>
    <w:multiLevelType w:val="hybridMultilevel"/>
    <w:tmpl w:val="09B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326B4"/>
    <w:multiLevelType w:val="hybridMultilevel"/>
    <w:tmpl w:val="2506B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65631"/>
    <w:multiLevelType w:val="hybridMultilevel"/>
    <w:tmpl w:val="F75E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8376A"/>
    <w:multiLevelType w:val="hybridMultilevel"/>
    <w:tmpl w:val="6D3A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14360"/>
    <w:multiLevelType w:val="hybridMultilevel"/>
    <w:tmpl w:val="F0E66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362EA"/>
    <w:multiLevelType w:val="hybridMultilevel"/>
    <w:tmpl w:val="EE68A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72418"/>
    <w:multiLevelType w:val="hybridMultilevel"/>
    <w:tmpl w:val="19F8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EE69BE"/>
    <w:multiLevelType w:val="hybridMultilevel"/>
    <w:tmpl w:val="25B617A6"/>
    <w:lvl w:ilvl="0" w:tplc="CF2EBF86">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45D41"/>
    <w:multiLevelType w:val="hybridMultilevel"/>
    <w:tmpl w:val="B618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67D1A"/>
    <w:multiLevelType w:val="hybridMultilevel"/>
    <w:tmpl w:val="5620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C75C2"/>
    <w:multiLevelType w:val="hybridMultilevel"/>
    <w:tmpl w:val="C0169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61A4F"/>
    <w:multiLevelType w:val="hybridMultilevel"/>
    <w:tmpl w:val="67B88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205A3"/>
    <w:multiLevelType w:val="hybridMultilevel"/>
    <w:tmpl w:val="3304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6"/>
  </w:num>
  <w:num w:numId="5">
    <w:abstractNumId w:val="8"/>
  </w:num>
  <w:num w:numId="6">
    <w:abstractNumId w:val="4"/>
  </w:num>
  <w:num w:numId="7">
    <w:abstractNumId w:val="9"/>
  </w:num>
  <w:num w:numId="8">
    <w:abstractNumId w:val="3"/>
  </w:num>
  <w:num w:numId="9">
    <w:abstractNumId w:val="2"/>
  </w:num>
  <w:num w:numId="10">
    <w:abstractNumId w:val="10"/>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89"/>
    <w:rsid w:val="00026C42"/>
    <w:rsid w:val="00033437"/>
    <w:rsid w:val="00054589"/>
    <w:rsid w:val="000600C3"/>
    <w:rsid w:val="00081CB7"/>
    <w:rsid w:val="00086ABD"/>
    <w:rsid w:val="00091986"/>
    <w:rsid w:val="000A400F"/>
    <w:rsid w:val="000B05F5"/>
    <w:rsid w:val="00180E46"/>
    <w:rsid w:val="001B7FF9"/>
    <w:rsid w:val="001D390A"/>
    <w:rsid w:val="001E331A"/>
    <w:rsid w:val="0020650E"/>
    <w:rsid w:val="002431FA"/>
    <w:rsid w:val="0029161B"/>
    <w:rsid w:val="002A6479"/>
    <w:rsid w:val="002B773C"/>
    <w:rsid w:val="002C2391"/>
    <w:rsid w:val="00316290"/>
    <w:rsid w:val="003725CF"/>
    <w:rsid w:val="0038315B"/>
    <w:rsid w:val="00385088"/>
    <w:rsid w:val="00393F79"/>
    <w:rsid w:val="0039723E"/>
    <w:rsid w:val="003A3AC1"/>
    <w:rsid w:val="003F5FA7"/>
    <w:rsid w:val="004006CD"/>
    <w:rsid w:val="00445150"/>
    <w:rsid w:val="00446E11"/>
    <w:rsid w:val="00456DD1"/>
    <w:rsid w:val="004A6C65"/>
    <w:rsid w:val="004B129A"/>
    <w:rsid w:val="004B5104"/>
    <w:rsid w:val="004B6264"/>
    <w:rsid w:val="004E0F90"/>
    <w:rsid w:val="004E2DF8"/>
    <w:rsid w:val="004F39AA"/>
    <w:rsid w:val="00502137"/>
    <w:rsid w:val="00545D42"/>
    <w:rsid w:val="005671A9"/>
    <w:rsid w:val="0059640E"/>
    <w:rsid w:val="005A5E56"/>
    <w:rsid w:val="005D5B64"/>
    <w:rsid w:val="005F02AF"/>
    <w:rsid w:val="00602F43"/>
    <w:rsid w:val="0060491B"/>
    <w:rsid w:val="0062039C"/>
    <w:rsid w:val="00640A05"/>
    <w:rsid w:val="00680385"/>
    <w:rsid w:val="006921E3"/>
    <w:rsid w:val="00692339"/>
    <w:rsid w:val="006A0FDD"/>
    <w:rsid w:val="006C2326"/>
    <w:rsid w:val="006C3CA6"/>
    <w:rsid w:val="007027A1"/>
    <w:rsid w:val="00707E15"/>
    <w:rsid w:val="00724252"/>
    <w:rsid w:val="00754AC2"/>
    <w:rsid w:val="0077500C"/>
    <w:rsid w:val="008026B2"/>
    <w:rsid w:val="00807DAE"/>
    <w:rsid w:val="008653B9"/>
    <w:rsid w:val="008740C9"/>
    <w:rsid w:val="008C48D1"/>
    <w:rsid w:val="008F10FF"/>
    <w:rsid w:val="009149D2"/>
    <w:rsid w:val="00916BF8"/>
    <w:rsid w:val="00946013"/>
    <w:rsid w:val="00980D02"/>
    <w:rsid w:val="009D172A"/>
    <w:rsid w:val="00A31D8D"/>
    <w:rsid w:val="00A42026"/>
    <w:rsid w:val="00A51676"/>
    <w:rsid w:val="00A65B69"/>
    <w:rsid w:val="00A840E5"/>
    <w:rsid w:val="00A86EC8"/>
    <w:rsid w:val="00AB4738"/>
    <w:rsid w:val="00AB4E83"/>
    <w:rsid w:val="00AB4FB3"/>
    <w:rsid w:val="00AE3F31"/>
    <w:rsid w:val="00AF3694"/>
    <w:rsid w:val="00B21B7A"/>
    <w:rsid w:val="00B34A9A"/>
    <w:rsid w:val="00B40E1F"/>
    <w:rsid w:val="00B46912"/>
    <w:rsid w:val="00B56CCB"/>
    <w:rsid w:val="00BB2AEF"/>
    <w:rsid w:val="00BD578A"/>
    <w:rsid w:val="00C06DA7"/>
    <w:rsid w:val="00C07F36"/>
    <w:rsid w:val="00C51EEC"/>
    <w:rsid w:val="00C6013C"/>
    <w:rsid w:val="00C63703"/>
    <w:rsid w:val="00CB4EA7"/>
    <w:rsid w:val="00D003CF"/>
    <w:rsid w:val="00D10B73"/>
    <w:rsid w:val="00D12631"/>
    <w:rsid w:val="00D27415"/>
    <w:rsid w:val="00D4013D"/>
    <w:rsid w:val="00D43125"/>
    <w:rsid w:val="00D57278"/>
    <w:rsid w:val="00D629D8"/>
    <w:rsid w:val="00D644ED"/>
    <w:rsid w:val="00D77481"/>
    <w:rsid w:val="00DE1339"/>
    <w:rsid w:val="00E37B2B"/>
    <w:rsid w:val="00E568B7"/>
    <w:rsid w:val="00E85990"/>
    <w:rsid w:val="00E87966"/>
    <w:rsid w:val="00E95CEC"/>
    <w:rsid w:val="00E9620E"/>
    <w:rsid w:val="00EB0A32"/>
    <w:rsid w:val="00EC7B7F"/>
    <w:rsid w:val="00EE5A03"/>
    <w:rsid w:val="00EF7948"/>
    <w:rsid w:val="00F05AF4"/>
    <w:rsid w:val="00F27F04"/>
    <w:rsid w:val="00F4394F"/>
    <w:rsid w:val="00F52109"/>
    <w:rsid w:val="00F5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E69"/>
  <w15:chartTrackingRefBased/>
  <w15:docId w15:val="{92C72602-D173-4F63-B58C-A9664482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39C"/>
    <w:pPr>
      <w:ind w:left="720"/>
      <w:contextualSpacing/>
    </w:pPr>
  </w:style>
  <w:style w:type="paragraph" w:styleId="Header">
    <w:name w:val="header"/>
    <w:basedOn w:val="Normal"/>
    <w:link w:val="HeaderChar"/>
    <w:uiPriority w:val="99"/>
    <w:unhideWhenUsed/>
    <w:rsid w:val="0062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39C"/>
  </w:style>
  <w:style w:type="paragraph" w:styleId="Footer">
    <w:name w:val="footer"/>
    <w:basedOn w:val="Normal"/>
    <w:link w:val="FooterChar"/>
    <w:uiPriority w:val="99"/>
    <w:unhideWhenUsed/>
    <w:rsid w:val="0062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39C"/>
  </w:style>
  <w:style w:type="paragraph" w:styleId="NormalWeb">
    <w:name w:val="Normal (Web)"/>
    <w:basedOn w:val="Normal"/>
    <w:uiPriority w:val="99"/>
    <w:unhideWhenUsed/>
    <w:rsid w:val="00AB4E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71610">
      <w:bodyDiv w:val="1"/>
      <w:marLeft w:val="0"/>
      <w:marRight w:val="0"/>
      <w:marTop w:val="0"/>
      <w:marBottom w:val="0"/>
      <w:divBdr>
        <w:top w:val="none" w:sz="0" w:space="0" w:color="auto"/>
        <w:left w:val="none" w:sz="0" w:space="0" w:color="auto"/>
        <w:bottom w:val="none" w:sz="0" w:space="0" w:color="auto"/>
        <w:right w:val="none" w:sz="0" w:space="0" w:color="auto"/>
      </w:divBdr>
    </w:div>
    <w:div w:id="1022826447">
      <w:bodyDiv w:val="1"/>
      <w:marLeft w:val="0"/>
      <w:marRight w:val="0"/>
      <w:marTop w:val="0"/>
      <w:marBottom w:val="0"/>
      <w:divBdr>
        <w:top w:val="none" w:sz="0" w:space="0" w:color="auto"/>
        <w:left w:val="none" w:sz="0" w:space="0" w:color="auto"/>
        <w:bottom w:val="none" w:sz="0" w:space="0" w:color="auto"/>
        <w:right w:val="none" w:sz="0" w:space="0" w:color="auto"/>
      </w:divBdr>
    </w:div>
    <w:div w:id="1028801405">
      <w:bodyDiv w:val="1"/>
      <w:marLeft w:val="0"/>
      <w:marRight w:val="0"/>
      <w:marTop w:val="0"/>
      <w:marBottom w:val="0"/>
      <w:divBdr>
        <w:top w:val="none" w:sz="0" w:space="0" w:color="auto"/>
        <w:left w:val="none" w:sz="0" w:space="0" w:color="auto"/>
        <w:bottom w:val="none" w:sz="0" w:space="0" w:color="auto"/>
        <w:right w:val="none" w:sz="0" w:space="0" w:color="auto"/>
      </w:divBdr>
    </w:div>
    <w:div w:id="1401367721">
      <w:bodyDiv w:val="1"/>
      <w:marLeft w:val="0"/>
      <w:marRight w:val="0"/>
      <w:marTop w:val="0"/>
      <w:marBottom w:val="0"/>
      <w:divBdr>
        <w:top w:val="none" w:sz="0" w:space="0" w:color="auto"/>
        <w:left w:val="none" w:sz="0" w:space="0" w:color="auto"/>
        <w:bottom w:val="none" w:sz="0" w:space="0" w:color="auto"/>
        <w:right w:val="none" w:sz="0" w:space="0" w:color="auto"/>
      </w:divBdr>
    </w:div>
    <w:div w:id="15928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Shameti</dc:creator>
  <cp:keywords/>
  <dc:description/>
  <cp:lastModifiedBy>User</cp:lastModifiedBy>
  <cp:revision>3</cp:revision>
  <dcterms:created xsi:type="dcterms:W3CDTF">2024-07-11T10:50:00Z</dcterms:created>
  <dcterms:modified xsi:type="dcterms:W3CDTF">2024-07-11T17:53:00Z</dcterms:modified>
</cp:coreProperties>
</file>