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A101" w14:textId="09E4E69F" w:rsidR="00146388" w:rsidRDefault="001163A8" w:rsidP="00FF007E">
      <w:pPr>
        <w:spacing w:line="240" w:lineRule="auto"/>
        <w:contextualSpacing/>
        <w:jc w:val="center"/>
        <w:rPr>
          <w:rFonts w:ascii="Times New Roman" w:eastAsia="Times New Roman" w:hAnsi="Times New Roman" w:cs="Times New Roman"/>
          <w:b/>
          <w:bCs/>
          <w:kern w:val="36"/>
          <w:sz w:val="28"/>
          <w:szCs w:val="28"/>
        </w:rPr>
      </w:pPr>
      <w:r w:rsidRPr="008F0EEE">
        <w:rPr>
          <w:rFonts w:ascii="Times New Roman" w:hAnsi="Times New Roman"/>
          <w:noProof/>
          <w:sz w:val="24"/>
          <w:szCs w:val="24"/>
        </w:rPr>
        <w:drawing>
          <wp:anchor distT="0" distB="0" distL="114300" distR="114300" simplePos="0" relativeHeight="251659264" behindDoc="0" locked="0" layoutInCell="1" allowOverlap="1" wp14:anchorId="2D7005A7" wp14:editId="37DFDF9A">
            <wp:simplePos x="0" y="0"/>
            <wp:positionH relativeFrom="margin">
              <wp:align>left</wp:align>
            </wp:positionH>
            <wp:positionV relativeFrom="paragraph">
              <wp:posOffset>-704850</wp:posOffset>
            </wp:positionV>
            <wp:extent cx="5801995" cy="709684"/>
            <wp:effectExtent l="0" t="0" r="0" b="0"/>
            <wp:wrapNone/>
            <wp:docPr id="10" name="Picture 10"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801995" cy="709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606D15"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657D47E2" w14:textId="77877900" w:rsidR="00637762" w:rsidRPr="00267878" w:rsidRDefault="00821961" w:rsidP="00637762">
      <w:pPr>
        <w:spacing w:line="240" w:lineRule="auto"/>
        <w:contextualSpacing/>
        <w:jc w:val="center"/>
        <w:rPr>
          <w:rFonts w:ascii="Times New Roman" w:eastAsia="Times New Roman" w:hAnsi="Times New Roman" w:cs="Times New Roman"/>
          <w:b/>
          <w:bCs/>
          <w:kern w:val="36"/>
          <w:sz w:val="28"/>
          <w:szCs w:val="28"/>
        </w:rPr>
      </w:pPr>
      <w:r w:rsidRPr="00267878">
        <w:rPr>
          <w:rFonts w:ascii="Times New Roman" w:eastAsia="Times New Roman" w:hAnsi="Times New Roman" w:cs="Times New Roman"/>
          <w:b/>
          <w:bCs/>
          <w:kern w:val="36"/>
          <w:sz w:val="28"/>
          <w:szCs w:val="28"/>
        </w:rPr>
        <w:t>Njoftim për konsultimi</w:t>
      </w:r>
      <w:r w:rsidR="00F608B3" w:rsidRPr="00267878">
        <w:rPr>
          <w:rFonts w:ascii="Times New Roman" w:eastAsia="Times New Roman" w:hAnsi="Times New Roman" w:cs="Times New Roman"/>
          <w:b/>
          <w:bCs/>
          <w:kern w:val="36"/>
          <w:sz w:val="28"/>
          <w:szCs w:val="28"/>
        </w:rPr>
        <w:t>n</w:t>
      </w:r>
      <w:r w:rsidRPr="00267878">
        <w:rPr>
          <w:rFonts w:ascii="Times New Roman" w:eastAsia="Times New Roman" w:hAnsi="Times New Roman" w:cs="Times New Roman"/>
          <w:b/>
          <w:bCs/>
          <w:kern w:val="36"/>
          <w:sz w:val="28"/>
          <w:szCs w:val="28"/>
        </w:rPr>
        <w:t xml:space="preserve"> publi</w:t>
      </w:r>
      <w:r w:rsidR="009F4CCD" w:rsidRPr="00267878">
        <w:rPr>
          <w:rFonts w:ascii="Times New Roman" w:eastAsia="Times New Roman" w:hAnsi="Times New Roman" w:cs="Times New Roman"/>
          <w:b/>
          <w:bCs/>
          <w:kern w:val="36"/>
          <w:sz w:val="28"/>
          <w:szCs w:val="28"/>
        </w:rPr>
        <w:t>k,</w:t>
      </w:r>
      <w:r w:rsidRPr="00267878">
        <w:rPr>
          <w:rFonts w:ascii="Times New Roman" w:eastAsia="Times New Roman" w:hAnsi="Times New Roman" w:cs="Times New Roman"/>
          <w:b/>
          <w:bCs/>
          <w:kern w:val="36"/>
          <w:sz w:val="28"/>
          <w:szCs w:val="28"/>
        </w:rPr>
        <w:t xml:space="preserve"> lidhur </w:t>
      </w:r>
      <w:r w:rsidR="00637762" w:rsidRPr="00267878">
        <w:rPr>
          <w:rFonts w:ascii="Times New Roman" w:eastAsia="Times New Roman" w:hAnsi="Times New Roman" w:cs="Times New Roman"/>
          <w:b/>
          <w:bCs/>
          <w:kern w:val="36"/>
          <w:sz w:val="28"/>
          <w:szCs w:val="28"/>
        </w:rPr>
        <w:t>me projekt</w:t>
      </w:r>
      <w:r w:rsidR="003A4185">
        <w:rPr>
          <w:rFonts w:ascii="Times New Roman" w:eastAsia="Times New Roman" w:hAnsi="Times New Roman" w:cs="Times New Roman"/>
          <w:b/>
          <w:bCs/>
          <w:kern w:val="36"/>
          <w:sz w:val="28"/>
          <w:szCs w:val="28"/>
        </w:rPr>
        <w:t>vendimin</w:t>
      </w:r>
      <w:r w:rsidR="00F05151" w:rsidRPr="00267878">
        <w:rPr>
          <w:rFonts w:ascii="Times New Roman" w:eastAsia="Times New Roman" w:hAnsi="Times New Roman" w:cs="Times New Roman"/>
          <w:b/>
          <w:bCs/>
          <w:kern w:val="36"/>
          <w:sz w:val="28"/>
          <w:szCs w:val="28"/>
        </w:rPr>
        <w:t>:</w:t>
      </w:r>
    </w:p>
    <w:p w14:paraId="0C3EB9D7" w14:textId="77777777" w:rsidR="001163A8" w:rsidRPr="00FF71E4" w:rsidRDefault="001163A8" w:rsidP="00637762">
      <w:pPr>
        <w:spacing w:line="240" w:lineRule="auto"/>
        <w:contextualSpacing/>
        <w:jc w:val="center"/>
        <w:rPr>
          <w:rFonts w:ascii="Times New Roman" w:eastAsia="Times New Roman" w:hAnsi="Times New Roman" w:cs="Times New Roman"/>
          <w:b/>
          <w:bCs/>
          <w:kern w:val="36"/>
          <w:sz w:val="24"/>
          <w:szCs w:val="24"/>
        </w:rPr>
      </w:pPr>
    </w:p>
    <w:p w14:paraId="4B4B0C34" w14:textId="77777777" w:rsidR="00901B99" w:rsidRPr="00D93A2D" w:rsidRDefault="00901B99" w:rsidP="00901B99">
      <w:pPr>
        <w:spacing w:after="0"/>
        <w:jc w:val="center"/>
        <w:rPr>
          <w:rFonts w:ascii="Times New Roman" w:hAnsi="Times New Roman"/>
          <w:b/>
          <w:bCs/>
          <w:spacing w:val="-2"/>
          <w:sz w:val="28"/>
          <w:szCs w:val="28"/>
          <w:bdr w:val="none" w:sz="0" w:space="0" w:color="auto" w:frame="1"/>
          <w:shd w:val="clear" w:color="auto" w:fill="FFFFFF"/>
          <w:lang w:val="de-DE"/>
        </w:rPr>
      </w:pPr>
      <w:r w:rsidRPr="00D93A2D">
        <w:rPr>
          <w:rFonts w:ascii="Times New Roman" w:eastAsia="Times New Roman" w:hAnsi="Times New Roman"/>
          <w:b/>
          <w:sz w:val="28"/>
          <w:szCs w:val="28"/>
          <w:shd w:val="clear" w:color="auto" w:fill="FFFFFF"/>
        </w:rPr>
        <w:t>“PËR DISA NDRYSHIME DHE SHTESA NË VENDIMIN NR. 889, DATË 27.12.2022, TË KËSHILLIT TË MINISTRAVE, “PËR MIRATIMIN E RREGULLORES PËR MONITORIMIN, RAPORTIMIN E SHKARKIMEVE TË GAZEVE ME EFEKT SERRË DHE TË INFORMACIONEVE TË TJERA, QË LIDHEN ME NDRYSHIMET KLIMATIKE NË NIVEL KOMBËTAR”</w:t>
      </w:r>
    </w:p>
    <w:p w14:paraId="3E0B20B6" w14:textId="77777777" w:rsidR="003A4185" w:rsidRDefault="003A4185" w:rsidP="00901B99">
      <w:pPr>
        <w:spacing w:after="0"/>
        <w:rPr>
          <w:rFonts w:ascii="Times New Roman" w:hAnsi="Times New Roman" w:cs="Times New Roman"/>
          <w:b/>
          <w:sz w:val="28"/>
          <w:szCs w:val="28"/>
        </w:rPr>
      </w:pPr>
    </w:p>
    <w:p w14:paraId="71492898"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Në kuadër të procesit të integrimit të Shqipërisë në Bashkimin Evropian Evropian, legjislacioni shqiptar duhet të thellojë procesin e përafrimit me legjislacionin e BE-së në fushën e ndryshimeve klimatike. Një nga shtyllat kryesore të legjislacionit të Bashkimit Evropian në fushën e ndryshimeve klimatike është Rregullorja 2018/1999 BE, e Parlamentit Evropian dhe Këshillit të Evropës, datë 11 dhjetor 2018, “Mbi qeverisjen e unionit të energjisë dhe veprimin për klimën”, qëllimi i së cilës është krijimi i një sistemi të përbashkët qeverisjeje (governance) dhe bashkëveprimi të vendeve anëtare, për të siguruar planifikimin, zbatimin dhe monitorimin në mënyrë të koordinuar të politikave të energjisë dhe klimës, me qëllim arritjen e objektivave të vitit 2030 e në vijim. Synimet kryesore të përcaktuara të kësaj rregulloreje mbulojnë zbatimin e strategjisë së “Unionit të Energjisë” në mënyrë të koordinuar dhe koherente në të gjitha vendet e BE-së, arritjen e objektivave të klimës dhe energjisë për vitin 2030, në përputhje me Paris Agreement, koordinimin dhe bashkëpunimin ndërmjet shteteve anëtare, përfshirë planifikimin e përbashkët dhe veprimet rajonale, hartimin e planeve kombëtare të integruara për energjinë dhe klimën (NECPs) dhe raportimin e rregullt të progresit, si dhe sigurimin e transparencës dhe monitorimit të emetimeve të gazeve serrë dhe politikave përkatëse, me fokus në bashkëveprimin e vendeve anëtare të BE, në mënyrë të organizuar dhe të monitoruar, për të arritur objektivat e energjisë dhe klimës.</w:t>
      </w:r>
    </w:p>
    <w:p w14:paraId="1EA7484E"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 xml:space="preserve">Aktualisht Shqipëria ka të ngritur një mekanizëm për monitorimin dhe raportimin e Gazeve me Efekt Serrë (GES) dhe të informacioneve të tjera që lidhen me ndryshimet klimatike në nivel kombëtar në mënyrë të qëndrueshme dhe në vazhdimësi, të bazuar në rrethanat dhe aftësitë e kapacitetet reale të vendit. </w:t>
      </w:r>
    </w:p>
    <w:p w14:paraId="128DA032" w14:textId="77777777" w:rsidR="00901B99" w:rsidRPr="00901B99" w:rsidRDefault="00901B99" w:rsidP="00901B99">
      <w:pPr>
        <w:spacing w:after="0" w:line="240" w:lineRule="auto"/>
        <w:jc w:val="both"/>
        <w:rPr>
          <w:rFonts w:ascii="Times New Roman" w:hAnsi="Times New Roman"/>
          <w:sz w:val="24"/>
          <w:szCs w:val="24"/>
        </w:rPr>
      </w:pPr>
    </w:p>
    <w:p w14:paraId="5E47590E"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VKM 889/2022 në fuqi, përcakton detyrimet e institucioneve përgjegjëse për grumbullimin, përpunimin, monitorimin, raportimin, verifikimin dhe arkivimin e të dhënave të kërkuara, si dhe siguron përfshirjen efektive dhe të qëndrueshme të të gjithë aktorëve për përgatitjen e informacioneve dhe koordinimin mes tyre.</w:t>
      </w:r>
    </w:p>
    <w:p w14:paraId="72306572"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 xml:space="preserve">Në zbatim të këtij vendimi, kryhet raportimi në kohë, transparent dhe i plotë, i RSh në Sekretaratin e Konventës, Marrëveshjes së Parisit dhe Komunitetit të Energjisë. </w:t>
      </w:r>
    </w:p>
    <w:p w14:paraId="45B0ADD1" w14:textId="77777777" w:rsidR="00901B99" w:rsidRPr="00901B99" w:rsidRDefault="00901B99" w:rsidP="00901B99">
      <w:pPr>
        <w:spacing w:after="0" w:line="240" w:lineRule="auto"/>
        <w:jc w:val="both"/>
        <w:rPr>
          <w:rFonts w:ascii="Times New Roman" w:hAnsi="Times New Roman"/>
          <w:sz w:val="24"/>
          <w:szCs w:val="24"/>
        </w:rPr>
      </w:pPr>
    </w:p>
    <w:p w14:paraId="2608F7E1"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Gjithashtu, projektvendimi i qëndron dhe ka për qëllim përmbushjen e objektivave për:</w:t>
      </w:r>
    </w:p>
    <w:p w14:paraId="411A3B1F"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1) monitorimin e shkarkimeve të gazeve me efekt serrë nëpërmjet ngritjes dhe funksionimit së Sistemit i Inventarit Kombëtar të gazeve me efekt serrë;</w:t>
      </w:r>
    </w:p>
    <w:p w14:paraId="265AD993"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2) garantimin e raportimit dhe verifikimin e informacionit të RSH-së, sipas angazhimeve të saj ndaj Konventës, Marrëveshjes së Parisit dhe angazhimeve ndaj Komunitetit të Energjisë, përkatësisht nëpërmjet raportimit të:</w:t>
      </w:r>
    </w:p>
    <w:p w14:paraId="0659908E"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lastRenderedPageBreak/>
        <w:t>a) zbatimit dhe progresit të strategjive të zhvillimit me karbon të ulët, përmbushjes së objektivit të Kontributit Kombëtar të Përcaktuar (në vijim, NDC) dhe të përditësimit të tyre në nivel kombëtar;</w:t>
      </w:r>
    </w:p>
    <w:p w14:paraId="350B5B3F"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 xml:space="preserve">b) planeve dhe strategjive të RSH për t’u përshtatur ndaj ndryshimeve klimatike; </w:t>
      </w:r>
    </w:p>
    <w:p w14:paraId="0FB85A8E"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c) shkarkimeve të GES (CO2, CH4, N2O, SF6, HFCs, PFCs) sipas burimeve përkatëse dhe të përthithjes së tyre nga përthithësit e karbonit në territorin e RSh;</w:t>
      </w:r>
    </w:p>
    <w:p w14:paraId="2E76A4D2"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d) të projeksioneve të shkarkimeve antropogjene të GES (CO2, CH4, N2O, SF6, HFCs, PFCs) sipas burimeve përkatëse dhe të përthithjes së tyre nga përthithësit e karbonit dhe politikat dhe masat e vendit që lidhen me to;</w:t>
      </w:r>
    </w:p>
    <w:p w14:paraId="189DDEB7" w14:textId="77777777" w:rsidR="00901B99" w:rsidRPr="00901B99" w:rsidRDefault="00901B99" w:rsidP="00901B99">
      <w:pPr>
        <w:spacing w:after="0" w:line="240" w:lineRule="auto"/>
        <w:jc w:val="both"/>
        <w:rPr>
          <w:rFonts w:ascii="Times New Roman" w:hAnsi="Times New Roman"/>
          <w:sz w:val="24"/>
          <w:szCs w:val="24"/>
        </w:rPr>
      </w:pPr>
      <w:r w:rsidRPr="00901B99">
        <w:rPr>
          <w:rFonts w:ascii="Times New Roman" w:hAnsi="Times New Roman"/>
          <w:sz w:val="24"/>
          <w:szCs w:val="24"/>
        </w:rPr>
        <w:t>e) përcaktimin e rregullave për grumbullimin, përpunimin, raportimin, verifikimin dhe arkivimin e të dhënave të kërkuara për këtë raportim, në mënyrë të qëndrueshme dhe në vazhdimësi, bazuar në rrethanat, aftësitë dhe kapacitetet reale të vendit;</w:t>
      </w:r>
    </w:p>
    <w:p w14:paraId="7DE5705C" w14:textId="77777777" w:rsidR="003A4185" w:rsidRPr="00B60612" w:rsidRDefault="003A4185" w:rsidP="0056219C">
      <w:pPr>
        <w:spacing w:after="0"/>
        <w:jc w:val="center"/>
        <w:rPr>
          <w:rFonts w:ascii="Times New Roman" w:hAnsi="Times New Roman" w:cs="Times New Roman"/>
          <w:color w:val="000000"/>
          <w:sz w:val="28"/>
          <w:szCs w:val="28"/>
        </w:rPr>
      </w:pPr>
    </w:p>
    <w:p w14:paraId="363353CA" w14:textId="76CCE4EA" w:rsidR="001163A8" w:rsidRPr="00B60612" w:rsidRDefault="005A6492" w:rsidP="0056219C">
      <w:pPr>
        <w:tabs>
          <w:tab w:val="left" w:pos="255"/>
        </w:tabs>
        <w:autoSpaceDE w:val="0"/>
        <w:autoSpaceDN w:val="0"/>
        <w:adjustRightInd w:val="0"/>
        <w:spacing w:line="240" w:lineRule="auto"/>
        <w:jc w:val="both"/>
        <w:rPr>
          <w:rFonts w:ascii="Times New Roman" w:hAnsi="Times New Roman" w:cs="Times New Roman"/>
          <w:b/>
          <w:sz w:val="28"/>
          <w:szCs w:val="28"/>
          <w:lang w:val="fr-FR"/>
        </w:rPr>
      </w:pPr>
      <w:r w:rsidRPr="00B60612">
        <w:rPr>
          <w:rFonts w:ascii="Times New Roman" w:hAnsi="Times New Roman" w:cs="Times New Roman"/>
          <w:sz w:val="28"/>
          <w:szCs w:val="28"/>
        </w:rPr>
        <w:t>Palët e interesuara janë të ftuar për të paraqitur komentet dhe rekomandimet e tyre për këtë projektvendim, brenda 20 ditëve pune nga data e shpalljes së këtij njoftimi, në adresën e email-it</w:t>
      </w:r>
      <w:r w:rsidR="00FF71E4" w:rsidRPr="00B60612">
        <w:rPr>
          <w:rFonts w:ascii="Times New Roman" w:hAnsi="Times New Roman" w:cs="Times New Roman"/>
          <w:sz w:val="28"/>
          <w:szCs w:val="28"/>
        </w:rPr>
        <w:t>:</w:t>
      </w:r>
    </w:p>
    <w:p w14:paraId="04528F12" w14:textId="7CD8A847" w:rsidR="007A2189" w:rsidRPr="00B60612" w:rsidRDefault="00000000" w:rsidP="00267878">
      <w:pPr>
        <w:spacing w:after="0" w:line="276" w:lineRule="auto"/>
        <w:contextualSpacing/>
        <w:jc w:val="both"/>
        <w:rPr>
          <w:rFonts w:ascii="Times New Roman" w:hAnsi="Times New Roman" w:cs="Times New Roman"/>
          <w:sz w:val="28"/>
          <w:szCs w:val="28"/>
        </w:rPr>
      </w:pPr>
      <w:hyperlink r:id="rId8" w:history="1">
        <w:r w:rsidR="001163A8" w:rsidRPr="00B60612">
          <w:rPr>
            <w:rStyle w:val="Hyperlink"/>
            <w:rFonts w:ascii="Times New Roman" w:hAnsi="Times New Roman" w:cs="Times New Roman"/>
            <w:sz w:val="28"/>
            <w:szCs w:val="28"/>
          </w:rPr>
          <w:t>Elisa.Trezhnjeva@mjedisi.gov.al</w:t>
        </w:r>
      </w:hyperlink>
      <w:r w:rsidR="00146388" w:rsidRPr="00B60612">
        <w:rPr>
          <w:rFonts w:ascii="Times New Roman" w:hAnsi="Times New Roman" w:cs="Times New Roman"/>
          <w:sz w:val="28"/>
          <w:szCs w:val="28"/>
        </w:rPr>
        <w:t xml:space="preserve"> </w:t>
      </w:r>
    </w:p>
    <w:p w14:paraId="6289C0D3" w14:textId="77777777" w:rsidR="007A2189" w:rsidRPr="00B60612" w:rsidRDefault="007A2189" w:rsidP="00267878">
      <w:pPr>
        <w:spacing w:line="276" w:lineRule="auto"/>
        <w:contextualSpacing/>
        <w:jc w:val="both"/>
        <w:rPr>
          <w:rFonts w:ascii="Times New Roman" w:hAnsi="Times New Roman" w:cs="Times New Roman"/>
          <w:sz w:val="28"/>
          <w:szCs w:val="28"/>
        </w:rPr>
      </w:pPr>
    </w:p>
    <w:p w14:paraId="2850BE52" w14:textId="22644F35" w:rsidR="00F9453A" w:rsidRPr="00B60612" w:rsidRDefault="00E67BCE" w:rsidP="00267878">
      <w:pPr>
        <w:spacing w:line="276" w:lineRule="auto"/>
        <w:contextualSpacing/>
        <w:jc w:val="both"/>
        <w:rPr>
          <w:rFonts w:ascii="Times New Roman" w:eastAsia="Times New Roman" w:hAnsi="Times New Roman" w:cs="Times New Roman"/>
          <w:bCs/>
          <w:kern w:val="36"/>
          <w:sz w:val="28"/>
          <w:szCs w:val="28"/>
        </w:rPr>
      </w:pPr>
      <w:r w:rsidRPr="00B60612">
        <w:rPr>
          <w:rFonts w:ascii="Times New Roman" w:eastAsia="Times New Roman" w:hAnsi="Times New Roman" w:cs="Times New Roman"/>
          <w:bCs/>
          <w:kern w:val="36"/>
          <w:sz w:val="28"/>
          <w:szCs w:val="28"/>
        </w:rPr>
        <w:t>M</w:t>
      </w:r>
      <w:r w:rsidR="00D00CBF" w:rsidRPr="00B60612">
        <w:rPr>
          <w:rFonts w:ascii="Times New Roman" w:eastAsia="Times New Roman" w:hAnsi="Times New Roman" w:cs="Times New Roman"/>
          <w:bCs/>
          <w:kern w:val="36"/>
          <w:sz w:val="28"/>
          <w:szCs w:val="28"/>
        </w:rPr>
        <w:t>ë</w:t>
      </w:r>
      <w:r w:rsidRPr="00B60612">
        <w:rPr>
          <w:rFonts w:ascii="Times New Roman" w:eastAsia="Times New Roman" w:hAnsi="Times New Roman" w:cs="Times New Roman"/>
          <w:bCs/>
          <w:kern w:val="36"/>
          <w:sz w:val="28"/>
          <w:szCs w:val="28"/>
        </w:rPr>
        <w:t xml:space="preserve"> posht</w:t>
      </w:r>
      <w:r w:rsidR="00D00CBF" w:rsidRPr="00B60612">
        <w:rPr>
          <w:rFonts w:ascii="Times New Roman" w:eastAsia="Times New Roman" w:hAnsi="Times New Roman" w:cs="Times New Roman"/>
          <w:bCs/>
          <w:kern w:val="36"/>
          <w:sz w:val="28"/>
          <w:szCs w:val="28"/>
        </w:rPr>
        <w:t>ë</w:t>
      </w:r>
      <w:r w:rsidRPr="00B60612">
        <w:rPr>
          <w:rFonts w:ascii="Times New Roman" w:eastAsia="Times New Roman" w:hAnsi="Times New Roman" w:cs="Times New Roman"/>
          <w:bCs/>
          <w:kern w:val="36"/>
          <w:sz w:val="28"/>
          <w:szCs w:val="28"/>
        </w:rPr>
        <w:t xml:space="preserve"> gjendet linku i publikimit  :</w:t>
      </w:r>
    </w:p>
    <w:p w14:paraId="63DE4767" w14:textId="77777777" w:rsidR="003A4185" w:rsidRPr="00B60612" w:rsidRDefault="003A4185" w:rsidP="00267878">
      <w:pPr>
        <w:spacing w:line="276" w:lineRule="auto"/>
        <w:contextualSpacing/>
        <w:jc w:val="both"/>
        <w:rPr>
          <w:rFonts w:ascii="Times New Roman" w:eastAsia="Times New Roman" w:hAnsi="Times New Roman" w:cs="Times New Roman"/>
          <w:bCs/>
          <w:kern w:val="36"/>
          <w:sz w:val="28"/>
          <w:szCs w:val="28"/>
        </w:rPr>
      </w:pPr>
    </w:p>
    <w:p w14:paraId="4650AD59" w14:textId="72D0AF8B" w:rsidR="00885992" w:rsidRPr="00B60612" w:rsidRDefault="00885992" w:rsidP="00885992">
      <w:pPr>
        <w:spacing w:line="276" w:lineRule="auto"/>
        <w:jc w:val="both"/>
        <w:rPr>
          <w:rFonts w:ascii="Times New Roman" w:hAnsi="Times New Roman" w:cs="Times New Roman"/>
          <w:iCs/>
          <w:sz w:val="28"/>
          <w:szCs w:val="28"/>
        </w:rPr>
      </w:pPr>
      <w:r w:rsidRPr="00B60612">
        <w:rPr>
          <w:rFonts w:ascii="Times New Roman" w:hAnsi="Times New Roman" w:cs="Times New Roman"/>
          <w:iCs/>
          <w:sz w:val="28"/>
          <w:szCs w:val="28"/>
        </w:rPr>
        <w:t>Linku</w:t>
      </w:r>
      <w:r w:rsidR="003A4185" w:rsidRPr="00B60612">
        <w:rPr>
          <w:rFonts w:ascii="Times New Roman" w:hAnsi="Times New Roman" w:cs="Times New Roman"/>
          <w:sz w:val="28"/>
          <w:szCs w:val="28"/>
        </w:rPr>
        <w:t xml:space="preserve"> :  </w:t>
      </w:r>
      <w:hyperlink r:id="rId9" w:history="1">
        <w:r w:rsidR="00901B99" w:rsidRPr="005E7053">
          <w:rPr>
            <w:rStyle w:val="Hyperlink"/>
            <w:rFonts w:ascii="Times New Roman" w:hAnsi="Times New Roman" w:cs="Times New Roman"/>
            <w:sz w:val="28"/>
            <w:szCs w:val="28"/>
          </w:rPr>
          <w:t>https://www.konsultimipublik.gov.al/Konsultime/Detaje/993</w:t>
        </w:r>
      </w:hyperlink>
      <w:r w:rsidR="00901B99">
        <w:rPr>
          <w:rFonts w:ascii="Times New Roman" w:hAnsi="Times New Roman" w:cs="Times New Roman"/>
          <w:sz w:val="28"/>
          <w:szCs w:val="28"/>
        </w:rPr>
        <w:t xml:space="preserve">  </w:t>
      </w:r>
    </w:p>
    <w:p w14:paraId="7D04DAE1" w14:textId="67731DF2" w:rsidR="00E67BCE" w:rsidRPr="00B60612" w:rsidRDefault="00E67BCE" w:rsidP="00267878">
      <w:pPr>
        <w:spacing w:line="276" w:lineRule="auto"/>
        <w:jc w:val="both"/>
        <w:rPr>
          <w:rFonts w:ascii="Times New Roman" w:hAnsi="Times New Roman" w:cs="Times New Roman"/>
          <w:iCs/>
          <w:sz w:val="28"/>
          <w:szCs w:val="28"/>
        </w:rPr>
      </w:pPr>
    </w:p>
    <w:sectPr w:rsidR="00E67BCE" w:rsidRPr="00B60612" w:rsidSect="00885992">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52F67" w14:textId="77777777" w:rsidR="00BF396D" w:rsidRDefault="00BF396D" w:rsidP="00146388">
      <w:pPr>
        <w:spacing w:after="0" w:line="240" w:lineRule="auto"/>
      </w:pPr>
      <w:r>
        <w:separator/>
      </w:r>
    </w:p>
  </w:endnote>
  <w:endnote w:type="continuationSeparator" w:id="0">
    <w:p w14:paraId="2A6B62F1" w14:textId="77777777" w:rsidR="00BF396D" w:rsidRDefault="00BF396D" w:rsidP="0014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898B4" w14:textId="77777777" w:rsidR="00BF396D" w:rsidRDefault="00BF396D" w:rsidP="00146388">
      <w:pPr>
        <w:spacing w:after="0" w:line="240" w:lineRule="auto"/>
      </w:pPr>
      <w:r>
        <w:separator/>
      </w:r>
    </w:p>
  </w:footnote>
  <w:footnote w:type="continuationSeparator" w:id="0">
    <w:p w14:paraId="2F7A65C7" w14:textId="77777777" w:rsidR="00BF396D" w:rsidRDefault="00BF396D" w:rsidP="0014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45BE"/>
    <w:multiLevelType w:val="hybridMultilevel"/>
    <w:tmpl w:val="43D8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23986"/>
    <w:multiLevelType w:val="multilevel"/>
    <w:tmpl w:val="04B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04011"/>
    <w:multiLevelType w:val="hybridMultilevel"/>
    <w:tmpl w:val="3B967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27ABF"/>
    <w:multiLevelType w:val="hybridMultilevel"/>
    <w:tmpl w:val="9CE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3E091EF7"/>
    <w:multiLevelType w:val="hybridMultilevel"/>
    <w:tmpl w:val="ADF414FE"/>
    <w:lvl w:ilvl="0" w:tplc="CA584A8E">
      <w:start w:val="1"/>
      <w:numFmt w:val="decimal"/>
      <w:lvlText w:val="%1."/>
      <w:lvlJc w:val="left"/>
      <w:pPr>
        <w:ind w:left="720" w:hanging="360"/>
      </w:pPr>
      <w:rPr>
        <w:rFonts w:cstheme="minorBid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76055">
    <w:abstractNumId w:val="9"/>
  </w:num>
  <w:num w:numId="2" w16cid:durableId="1284075166">
    <w:abstractNumId w:val="1"/>
  </w:num>
  <w:num w:numId="3" w16cid:durableId="1812478256">
    <w:abstractNumId w:val="5"/>
  </w:num>
  <w:num w:numId="4" w16cid:durableId="1595356301">
    <w:abstractNumId w:val="7"/>
  </w:num>
  <w:num w:numId="5" w16cid:durableId="1886528113">
    <w:abstractNumId w:val="4"/>
  </w:num>
  <w:num w:numId="6" w16cid:durableId="1577475447">
    <w:abstractNumId w:val="10"/>
  </w:num>
  <w:num w:numId="7" w16cid:durableId="918826846">
    <w:abstractNumId w:val="6"/>
  </w:num>
  <w:num w:numId="8" w16cid:durableId="435948419">
    <w:abstractNumId w:val="8"/>
  </w:num>
  <w:num w:numId="9" w16cid:durableId="173571681">
    <w:abstractNumId w:val="0"/>
  </w:num>
  <w:num w:numId="10" w16cid:durableId="220794297">
    <w:abstractNumId w:val="3"/>
  </w:num>
  <w:num w:numId="11" w16cid:durableId="157227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21381"/>
    <w:rsid w:val="00026F05"/>
    <w:rsid w:val="00036D3D"/>
    <w:rsid w:val="00082D60"/>
    <w:rsid w:val="000857C6"/>
    <w:rsid w:val="00087F94"/>
    <w:rsid w:val="00095E3A"/>
    <w:rsid w:val="000A526D"/>
    <w:rsid w:val="000A5E4D"/>
    <w:rsid w:val="000B4761"/>
    <w:rsid w:val="000C7C8B"/>
    <w:rsid w:val="00103692"/>
    <w:rsid w:val="001163A8"/>
    <w:rsid w:val="001170D0"/>
    <w:rsid w:val="00122165"/>
    <w:rsid w:val="00135CA8"/>
    <w:rsid w:val="00146388"/>
    <w:rsid w:val="00157170"/>
    <w:rsid w:val="001854D1"/>
    <w:rsid w:val="0019703C"/>
    <w:rsid w:val="001975B7"/>
    <w:rsid w:val="001A0DB8"/>
    <w:rsid w:val="001D244D"/>
    <w:rsid w:val="001D4061"/>
    <w:rsid w:val="001D68BE"/>
    <w:rsid w:val="002162AD"/>
    <w:rsid w:val="002264C1"/>
    <w:rsid w:val="00267878"/>
    <w:rsid w:val="002709E2"/>
    <w:rsid w:val="0027408B"/>
    <w:rsid w:val="002762CD"/>
    <w:rsid w:val="00281FC1"/>
    <w:rsid w:val="002A7043"/>
    <w:rsid w:val="002B4458"/>
    <w:rsid w:val="002B6D78"/>
    <w:rsid w:val="002C0FB7"/>
    <w:rsid w:val="002F6E89"/>
    <w:rsid w:val="003004D4"/>
    <w:rsid w:val="003075F3"/>
    <w:rsid w:val="00316803"/>
    <w:rsid w:val="00317A5C"/>
    <w:rsid w:val="003268F9"/>
    <w:rsid w:val="0034237B"/>
    <w:rsid w:val="00373A65"/>
    <w:rsid w:val="00377946"/>
    <w:rsid w:val="00382C9D"/>
    <w:rsid w:val="00386AE9"/>
    <w:rsid w:val="00391571"/>
    <w:rsid w:val="003A396A"/>
    <w:rsid w:val="003A4185"/>
    <w:rsid w:val="003A5EFC"/>
    <w:rsid w:val="003B2140"/>
    <w:rsid w:val="003B6113"/>
    <w:rsid w:val="003C6273"/>
    <w:rsid w:val="003C6F90"/>
    <w:rsid w:val="003E30B3"/>
    <w:rsid w:val="003E6C4D"/>
    <w:rsid w:val="003F6FF6"/>
    <w:rsid w:val="004065BF"/>
    <w:rsid w:val="00444107"/>
    <w:rsid w:val="00462AE2"/>
    <w:rsid w:val="00470B9F"/>
    <w:rsid w:val="00471202"/>
    <w:rsid w:val="00472278"/>
    <w:rsid w:val="004806F6"/>
    <w:rsid w:val="00485C0D"/>
    <w:rsid w:val="004C64C8"/>
    <w:rsid w:val="004D70E5"/>
    <w:rsid w:val="004E0C50"/>
    <w:rsid w:val="00503E33"/>
    <w:rsid w:val="00521113"/>
    <w:rsid w:val="0056219C"/>
    <w:rsid w:val="005637CB"/>
    <w:rsid w:val="00577723"/>
    <w:rsid w:val="0058004C"/>
    <w:rsid w:val="00587C95"/>
    <w:rsid w:val="00595A10"/>
    <w:rsid w:val="005A1CF7"/>
    <w:rsid w:val="005A6492"/>
    <w:rsid w:val="005C009A"/>
    <w:rsid w:val="005C1C08"/>
    <w:rsid w:val="005C413C"/>
    <w:rsid w:val="005E2977"/>
    <w:rsid w:val="00626022"/>
    <w:rsid w:val="00626576"/>
    <w:rsid w:val="00627D59"/>
    <w:rsid w:val="00634053"/>
    <w:rsid w:val="00637762"/>
    <w:rsid w:val="00657944"/>
    <w:rsid w:val="00657C90"/>
    <w:rsid w:val="006778C0"/>
    <w:rsid w:val="006850C3"/>
    <w:rsid w:val="006A4361"/>
    <w:rsid w:val="006A547C"/>
    <w:rsid w:val="006C2E42"/>
    <w:rsid w:val="006D484C"/>
    <w:rsid w:val="0070423E"/>
    <w:rsid w:val="00706F02"/>
    <w:rsid w:val="00710975"/>
    <w:rsid w:val="007426D8"/>
    <w:rsid w:val="0075011B"/>
    <w:rsid w:val="007A2189"/>
    <w:rsid w:val="007A6D94"/>
    <w:rsid w:val="007B5343"/>
    <w:rsid w:val="007D5F8F"/>
    <w:rsid w:val="007E1DBF"/>
    <w:rsid w:val="007F75DF"/>
    <w:rsid w:val="008025C8"/>
    <w:rsid w:val="00804F89"/>
    <w:rsid w:val="008072D1"/>
    <w:rsid w:val="00821961"/>
    <w:rsid w:val="00826DE9"/>
    <w:rsid w:val="00841337"/>
    <w:rsid w:val="00861848"/>
    <w:rsid w:val="0087531B"/>
    <w:rsid w:val="00877117"/>
    <w:rsid w:val="00885992"/>
    <w:rsid w:val="00885FDA"/>
    <w:rsid w:val="008B0AF8"/>
    <w:rsid w:val="008D2732"/>
    <w:rsid w:val="008E3338"/>
    <w:rsid w:val="008F4329"/>
    <w:rsid w:val="00901B99"/>
    <w:rsid w:val="00920F83"/>
    <w:rsid w:val="0092668C"/>
    <w:rsid w:val="009364E2"/>
    <w:rsid w:val="0094425A"/>
    <w:rsid w:val="009552F1"/>
    <w:rsid w:val="009567E5"/>
    <w:rsid w:val="009631E7"/>
    <w:rsid w:val="00985397"/>
    <w:rsid w:val="009A6170"/>
    <w:rsid w:val="009A7F80"/>
    <w:rsid w:val="009C429E"/>
    <w:rsid w:val="009D39BA"/>
    <w:rsid w:val="009D3F9F"/>
    <w:rsid w:val="009E43E1"/>
    <w:rsid w:val="009E7387"/>
    <w:rsid w:val="009F0517"/>
    <w:rsid w:val="009F4CCD"/>
    <w:rsid w:val="00A256AD"/>
    <w:rsid w:val="00A33B58"/>
    <w:rsid w:val="00A36299"/>
    <w:rsid w:val="00A4278D"/>
    <w:rsid w:val="00A5329C"/>
    <w:rsid w:val="00A61E2C"/>
    <w:rsid w:val="00A828F4"/>
    <w:rsid w:val="00AC00E9"/>
    <w:rsid w:val="00AC5835"/>
    <w:rsid w:val="00AD0547"/>
    <w:rsid w:val="00AE0F1B"/>
    <w:rsid w:val="00AE5C75"/>
    <w:rsid w:val="00AE6B41"/>
    <w:rsid w:val="00B061A3"/>
    <w:rsid w:val="00B065B2"/>
    <w:rsid w:val="00B21723"/>
    <w:rsid w:val="00B258F1"/>
    <w:rsid w:val="00B27956"/>
    <w:rsid w:val="00B53EEE"/>
    <w:rsid w:val="00B60612"/>
    <w:rsid w:val="00B67D52"/>
    <w:rsid w:val="00B67DD8"/>
    <w:rsid w:val="00B96D3F"/>
    <w:rsid w:val="00BD2A23"/>
    <w:rsid w:val="00BD55A1"/>
    <w:rsid w:val="00BF2006"/>
    <w:rsid w:val="00BF396D"/>
    <w:rsid w:val="00BF54D8"/>
    <w:rsid w:val="00C048E9"/>
    <w:rsid w:val="00C26F37"/>
    <w:rsid w:val="00C75E64"/>
    <w:rsid w:val="00C76305"/>
    <w:rsid w:val="00C778F0"/>
    <w:rsid w:val="00C83F51"/>
    <w:rsid w:val="00C85CD3"/>
    <w:rsid w:val="00C87E02"/>
    <w:rsid w:val="00C9586C"/>
    <w:rsid w:val="00CB2764"/>
    <w:rsid w:val="00CC06E5"/>
    <w:rsid w:val="00CF4404"/>
    <w:rsid w:val="00CF47C9"/>
    <w:rsid w:val="00D00CBF"/>
    <w:rsid w:val="00D050A3"/>
    <w:rsid w:val="00D10C6D"/>
    <w:rsid w:val="00D16B29"/>
    <w:rsid w:val="00D40AAD"/>
    <w:rsid w:val="00D54D55"/>
    <w:rsid w:val="00D638EE"/>
    <w:rsid w:val="00D854E1"/>
    <w:rsid w:val="00DB19FA"/>
    <w:rsid w:val="00DB3E03"/>
    <w:rsid w:val="00DC0CD8"/>
    <w:rsid w:val="00DC33B7"/>
    <w:rsid w:val="00DC67C1"/>
    <w:rsid w:val="00E11639"/>
    <w:rsid w:val="00E13937"/>
    <w:rsid w:val="00E24D37"/>
    <w:rsid w:val="00E50F13"/>
    <w:rsid w:val="00E6066A"/>
    <w:rsid w:val="00E6323C"/>
    <w:rsid w:val="00E67BCE"/>
    <w:rsid w:val="00E729AD"/>
    <w:rsid w:val="00EB11C1"/>
    <w:rsid w:val="00ED0DA4"/>
    <w:rsid w:val="00ED5C4A"/>
    <w:rsid w:val="00ED5FE7"/>
    <w:rsid w:val="00F009C9"/>
    <w:rsid w:val="00F05151"/>
    <w:rsid w:val="00F362B3"/>
    <w:rsid w:val="00F608B3"/>
    <w:rsid w:val="00F6667B"/>
    <w:rsid w:val="00F7084D"/>
    <w:rsid w:val="00F83824"/>
    <w:rsid w:val="00F93E53"/>
    <w:rsid w:val="00F9453A"/>
    <w:rsid w:val="00F956E3"/>
    <w:rsid w:val="00FB1B7C"/>
    <w:rsid w:val="00FD5125"/>
    <w:rsid w:val="00FE1B27"/>
    <w:rsid w:val="00FE5CBC"/>
    <w:rsid w:val="00FF007E"/>
    <w:rsid w:val="00FF0F74"/>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0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Bullet 1,Bullet Points,MAIN CONTENT,Párrafo de lista,Recommendation,L,lp1,3,Annex,List Paragraph2,Normal 1"/>
    <w:basedOn w:val="Normal"/>
    <w:link w:val="ListParagraphChar"/>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paragraph" w:styleId="BodyTextIndent">
    <w:name w:val="Body Text Indent"/>
    <w:basedOn w:val="Normal"/>
    <w:link w:val="BodyTextIndentChar"/>
    <w:unhideWhenUsed/>
    <w:rsid w:val="00146388"/>
    <w:pPr>
      <w:spacing w:after="120" w:line="276" w:lineRule="auto"/>
      <w:ind w:left="360" w:firstLine="284"/>
      <w:jc w:val="both"/>
    </w:pPr>
    <w:rPr>
      <w:rFonts w:ascii="Calibri" w:eastAsia="Calibri" w:hAnsi="Calibri" w:cs="Times New Roman"/>
      <w:lang w:val="en-US"/>
    </w:rPr>
  </w:style>
  <w:style w:type="character" w:customStyle="1" w:styleId="BodyTextIndentChar">
    <w:name w:val="Body Text Indent Char"/>
    <w:basedOn w:val="DefaultParagraphFont"/>
    <w:link w:val="BodyTextIndent"/>
    <w:rsid w:val="00146388"/>
    <w:rPr>
      <w:rFonts w:ascii="Calibri" w:eastAsia="Calibri" w:hAnsi="Calibri" w:cs="Times New Roman"/>
    </w:rPr>
  </w:style>
  <w:style w:type="character" w:styleId="UnresolvedMention">
    <w:name w:val="Unresolved Mention"/>
    <w:basedOn w:val="DefaultParagraphFont"/>
    <w:uiPriority w:val="99"/>
    <w:semiHidden/>
    <w:unhideWhenUsed/>
    <w:rsid w:val="00146388"/>
    <w:rPr>
      <w:color w:val="605E5C"/>
      <w:shd w:val="clear" w:color="auto" w:fill="E1DFDD"/>
    </w:rPr>
  </w:style>
  <w:style w:type="paragraph" w:styleId="Header">
    <w:name w:val="header"/>
    <w:basedOn w:val="Normal"/>
    <w:link w:val="HeaderChar"/>
    <w:uiPriority w:val="99"/>
    <w:unhideWhenUsed/>
    <w:rsid w:val="0014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88"/>
    <w:rPr>
      <w:lang w:val="sq-AL"/>
    </w:rPr>
  </w:style>
  <w:style w:type="paragraph" w:styleId="Footer">
    <w:name w:val="footer"/>
    <w:basedOn w:val="Normal"/>
    <w:link w:val="FooterChar"/>
    <w:uiPriority w:val="99"/>
    <w:unhideWhenUsed/>
    <w:rsid w:val="0014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88"/>
    <w:rPr>
      <w:lang w:val="sq-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58004C"/>
  </w:style>
  <w:style w:type="character" w:customStyle="1" w:styleId="rynqvb">
    <w:name w:val="rynqvb"/>
    <w:basedOn w:val="DefaultParagraphFont"/>
    <w:rsid w:val="0058004C"/>
  </w:style>
  <w:style w:type="character" w:customStyle="1" w:styleId="cf01">
    <w:name w:val="cf01"/>
    <w:rsid w:val="0058004C"/>
    <w:rPr>
      <w:rFonts w:ascii="Segoe UI" w:hAnsi="Segoe UI" w:cs="Segoe UI" w:hint="default"/>
      <w:sz w:val="18"/>
      <w:szCs w:val="18"/>
    </w:rPr>
  </w:style>
  <w:style w:type="paragraph" w:styleId="NoSpacing">
    <w:name w:val="No Spacing"/>
    <w:uiPriority w:val="1"/>
    <w:qFormat/>
    <w:rsid w:val="00637762"/>
    <w:pPr>
      <w:spacing w:after="0" w:line="240" w:lineRule="auto"/>
    </w:pPr>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semiHidden/>
    <w:rsid w:val="00DC0CD8"/>
    <w:rPr>
      <w:rFonts w:asciiTheme="majorHAnsi" w:eastAsiaTheme="majorEastAsia" w:hAnsiTheme="majorHAnsi" w:cstheme="majorBidi"/>
      <w:color w:val="2E74B5" w:themeColor="accent1" w:themeShade="BF"/>
      <w:sz w:val="26"/>
      <w:szCs w:val="26"/>
      <w:lang w:val="sq-AL"/>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uiPriority w:val="99"/>
    <w:qFormat/>
    <w:rsid w:val="007A2189"/>
    <w:rPr>
      <w:vertAlign w:val="superscript"/>
    </w:rPr>
  </w:style>
  <w:style w:type="paragraph" w:styleId="FootnoteText">
    <w:name w:val="footnote text"/>
    <w:basedOn w:val="Normal"/>
    <w:link w:val="FootnoteTextChar"/>
    <w:uiPriority w:val="99"/>
    <w:unhideWhenUsed/>
    <w:rsid w:val="007A218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A2189"/>
    <w:rPr>
      <w:rFonts w:ascii="Calibri" w:eastAsia="Calibri" w:hAnsi="Calibri" w:cs="Times New Roman"/>
      <w:sz w:val="20"/>
      <w:szCs w:val="20"/>
      <w:lang w:val="sq-AL"/>
    </w:rPr>
  </w:style>
  <w:style w:type="paragraph" w:customStyle="1" w:styleId="ColorfulList-Accent11">
    <w:name w:val="Colorful List - Accent 11"/>
    <w:basedOn w:val="Normal"/>
    <w:uiPriority w:val="34"/>
    <w:qFormat/>
    <w:rsid w:val="0092668C"/>
    <w:pPr>
      <w:spacing w:after="200" w:line="276" w:lineRule="auto"/>
      <w:ind w:left="720"/>
      <w:contextualSpacing/>
    </w:pPr>
    <w:rPr>
      <w:rFonts w:ascii="Calibri" w:eastAsia="Calibri" w:hAnsi="Calibri" w:cs="Times New Roman"/>
      <w:lang w:val="en-US"/>
    </w:rPr>
  </w:style>
  <w:style w:type="paragraph" w:styleId="CommentText">
    <w:name w:val="annotation text"/>
    <w:aliases w:val=" Char,Char"/>
    <w:basedOn w:val="Normal"/>
    <w:link w:val="CommentTextChar"/>
    <w:uiPriority w:val="99"/>
    <w:unhideWhenUsed/>
    <w:rsid w:val="001163A8"/>
    <w:pPr>
      <w:spacing w:after="200" w:line="276" w:lineRule="auto"/>
    </w:pPr>
    <w:rPr>
      <w:rFonts w:ascii="Calibri" w:eastAsia="Calibri" w:hAnsi="Calibri" w:cs="Times New Roman"/>
      <w:sz w:val="20"/>
      <w:szCs w:val="20"/>
      <w:lang w:val="en-US"/>
    </w:rPr>
  </w:style>
  <w:style w:type="character" w:customStyle="1" w:styleId="CommentTextChar">
    <w:name w:val="Comment Text Char"/>
    <w:aliases w:val=" Char Char,Char Char"/>
    <w:basedOn w:val="DefaultParagraphFont"/>
    <w:link w:val="CommentText"/>
    <w:uiPriority w:val="99"/>
    <w:rsid w:val="001163A8"/>
    <w:rPr>
      <w:rFonts w:ascii="Calibri" w:eastAsia="Calibri" w:hAnsi="Calibri" w:cs="Times New Roman"/>
      <w:sz w:val="20"/>
      <w:szCs w:val="20"/>
    </w:rPr>
  </w:style>
  <w:style w:type="character" w:styleId="Strong">
    <w:name w:val="Strong"/>
    <w:uiPriority w:val="22"/>
    <w:qFormat/>
    <w:rsid w:val="001163A8"/>
    <w:rPr>
      <w:b/>
      <w:bCs/>
    </w:rPr>
  </w:style>
  <w:style w:type="paragraph" w:styleId="NormalWeb">
    <w:name w:val="Normal (Web)"/>
    <w:basedOn w:val="Normal"/>
    <w:uiPriority w:val="99"/>
    <w:unhideWhenUsed/>
    <w:rsid w:val="003A41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901B99"/>
    <w:pPr>
      <w:pBdr>
        <w:top w:val="nil"/>
        <w:left w:val="nil"/>
        <w:bottom w:val="nil"/>
        <w:right w:val="nil"/>
        <w:between w:val="nil"/>
        <w:bar w:val="nil"/>
      </w:pBdr>
      <w:spacing w:after="5" w:line="249" w:lineRule="auto"/>
      <w:ind w:right="5" w:firstLine="274"/>
      <w:jc w:val="both"/>
    </w:pPr>
    <w:rPr>
      <w:rFonts w:ascii="Garamond" w:eastAsia="Arial Unicode MS" w:hAnsi="Garamond"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446279">
      <w:bodyDiv w:val="1"/>
      <w:marLeft w:val="0"/>
      <w:marRight w:val="0"/>
      <w:marTop w:val="0"/>
      <w:marBottom w:val="0"/>
      <w:divBdr>
        <w:top w:val="none" w:sz="0" w:space="0" w:color="auto"/>
        <w:left w:val="none" w:sz="0" w:space="0" w:color="auto"/>
        <w:bottom w:val="none" w:sz="0" w:space="0" w:color="auto"/>
        <w:right w:val="none" w:sz="0" w:space="0" w:color="auto"/>
      </w:divBdr>
    </w:div>
    <w:div w:id="1522664488">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Trezhnjeva@mjedisi.gov.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onsultimipublik.gov.al/Konsultime/Detaje/9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Elisa Trezhnjeva</cp:lastModifiedBy>
  <cp:revision>14</cp:revision>
  <cp:lastPrinted>2023-09-22T10:09:00Z</cp:lastPrinted>
  <dcterms:created xsi:type="dcterms:W3CDTF">2025-02-11T10:09:00Z</dcterms:created>
  <dcterms:modified xsi:type="dcterms:W3CDTF">2026-06-17T12:29:00Z</dcterms:modified>
</cp:coreProperties>
</file>