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A101" w14:textId="09E4E69F" w:rsidR="00146388" w:rsidRDefault="001163A8" w:rsidP="00FF007E">
      <w:pPr>
        <w:spacing w:line="240" w:lineRule="auto"/>
        <w:contextualSpacing/>
        <w:jc w:val="center"/>
        <w:rPr>
          <w:rFonts w:ascii="Times New Roman" w:eastAsia="Times New Roman" w:hAnsi="Times New Roman" w:cs="Times New Roman"/>
          <w:b/>
          <w:bCs/>
          <w:kern w:val="36"/>
          <w:sz w:val="28"/>
          <w:szCs w:val="28"/>
        </w:rPr>
      </w:pPr>
      <w:r w:rsidRPr="008F0EEE">
        <w:rPr>
          <w:rFonts w:ascii="Times New Roman" w:hAnsi="Times New Roman"/>
          <w:noProof/>
          <w:sz w:val="24"/>
          <w:szCs w:val="24"/>
        </w:rPr>
        <w:drawing>
          <wp:anchor distT="0" distB="0" distL="114300" distR="114300" simplePos="0" relativeHeight="251659264" behindDoc="0" locked="0" layoutInCell="1" allowOverlap="1" wp14:anchorId="2D7005A7" wp14:editId="37DFDF9A">
            <wp:simplePos x="0" y="0"/>
            <wp:positionH relativeFrom="margin">
              <wp:align>left</wp:align>
            </wp:positionH>
            <wp:positionV relativeFrom="paragraph">
              <wp:posOffset>-704850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57D47E2" w14:textId="77877900" w:rsidR="00637762" w:rsidRPr="00267878" w:rsidRDefault="00821961" w:rsidP="00637762">
      <w:pPr>
        <w:spacing w:line="240" w:lineRule="auto"/>
        <w:contextualSpacing/>
        <w:jc w:val="center"/>
        <w:rPr>
          <w:rFonts w:ascii="Times New Roman" w:eastAsia="Times New Roman" w:hAnsi="Times New Roman" w:cs="Times New Roman"/>
          <w:b/>
          <w:bCs/>
          <w:kern w:val="36"/>
          <w:sz w:val="28"/>
          <w:szCs w:val="28"/>
        </w:rPr>
      </w:pPr>
      <w:r w:rsidRPr="00267878">
        <w:rPr>
          <w:rFonts w:ascii="Times New Roman" w:eastAsia="Times New Roman" w:hAnsi="Times New Roman" w:cs="Times New Roman"/>
          <w:b/>
          <w:bCs/>
          <w:kern w:val="36"/>
          <w:sz w:val="28"/>
          <w:szCs w:val="28"/>
        </w:rPr>
        <w:t>Njoftim për konsultimi</w:t>
      </w:r>
      <w:r w:rsidR="00F608B3" w:rsidRPr="00267878">
        <w:rPr>
          <w:rFonts w:ascii="Times New Roman" w:eastAsia="Times New Roman" w:hAnsi="Times New Roman" w:cs="Times New Roman"/>
          <w:b/>
          <w:bCs/>
          <w:kern w:val="36"/>
          <w:sz w:val="28"/>
          <w:szCs w:val="28"/>
        </w:rPr>
        <w:t>n</w:t>
      </w:r>
      <w:r w:rsidRPr="00267878">
        <w:rPr>
          <w:rFonts w:ascii="Times New Roman" w:eastAsia="Times New Roman" w:hAnsi="Times New Roman" w:cs="Times New Roman"/>
          <w:b/>
          <w:bCs/>
          <w:kern w:val="36"/>
          <w:sz w:val="28"/>
          <w:szCs w:val="28"/>
        </w:rPr>
        <w:t xml:space="preserve"> publi</w:t>
      </w:r>
      <w:r w:rsidR="009F4CCD" w:rsidRPr="00267878">
        <w:rPr>
          <w:rFonts w:ascii="Times New Roman" w:eastAsia="Times New Roman" w:hAnsi="Times New Roman" w:cs="Times New Roman"/>
          <w:b/>
          <w:bCs/>
          <w:kern w:val="36"/>
          <w:sz w:val="28"/>
          <w:szCs w:val="28"/>
        </w:rPr>
        <w:t>k,</w:t>
      </w:r>
      <w:r w:rsidRPr="00267878">
        <w:rPr>
          <w:rFonts w:ascii="Times New Roman" w:eastAsia="Times New Roman" w:hAnsi="Times New Roman" w:cs="Times New Roman"/>
          <w:b/>
          <w:bCs/>
          <w:kern w:val="36"/>
          <w:sz w:val="28"/>
          <w:szCs w:val="28"/>
        </w:rPr>
        <w:t xml:space="preserve"> lidhur </w:t>
      </w:r>
      <w:r w:rsidR="00637762" w:rsidRPr="00267878">
        <w:rPr>
          <w:rFonts w:ascii="Times New Roman" w:eastAsia="Times New Roman" w:hAnsi="Times New Roman" w:cs="Times New Roman"/>
          <w:b/>
          <w:bCs/>
          <w:kern w:val="36"/>
          <w:sz w:val="28"/>
          <w:szCs w:val="28"/>
        </w:rPr>
        <w:t>me projekt</w:t>
      </w:r>
      <w:r w:rsidR="003A4185">
        <w:rPr>
          <w:rFonts w:ascii="Times New Roman" w:eastAsia="Times New Roman" w:hAnsi="Times New Roman" w:cs="Times New Roman"/>
          <w:b/>
          <w:bCs/>
          <w:kern w:val="36"/>
          <w:sz w:val="28"/>
          <w:szCs w:val="28"/>
        </w:rPr>
        <w:t>vendimin</w:t>
      </w:r>
      <w:r w:rsidR="00F05151" w:rsidRPr="00267878">
        <w:rPr>
          <w:rFonts w:ascii="Times New Roman" w:eastAsia="Times New Roman" w:hAnsi="Times New Roman" w:cs="Times New Roman"/>
          <w:b/>
          <w:bCs/>
          <w:kern w:val="36"/>
          <w:sz w:val="28"/>
          <w:szCs w:val="28"/>
        </w:rPr>
        <w:t>:</w:t>
      </w:r>
    </w:p>
    <w:p w14:paraId="0C3EB9D7" w14:textId="77777777" w:rsidR="001163A8" w:rsidRPr="00FF71E4" w:rsidRDefault="001163A8" w:rsidP="00637762">
      <w:pPr>
        <w:spacing w:line="240" w:lineRule="auto"/>
        <w:contextualSpacing/>
        <w:jc w:val="center"/>
        <w:rPr>
          <w:rFonts w:ascii="Times New Roman" w:eastAsia="Times New Roman" w:hAnsi="Times New Roman" w:cs="Times New Roman"/>
          <w:b/>
          <w:bCs/>
          <w:kern w:val="36"/>
          <w:sz w:val="24"/>
          <w:szCs w:val="24"/>
        </w:rPr>
      </w:pPr>
    </w:p>
    <w:p w14:paraId="7BFD8C8B" w14:textId="77777777" w:rsidR="00C85B2F" w:rsidRPr="00982F4A" w:rsidRDefault="00C85B2F" w:rsidP="00C85B2F">
      <w:pPr>
        <w:jc w:val="center"/>
        <w:rPr>
          <w:rFonts w:ascii="Times New Roman" w:hAnsi="Times New Roman"/>
          <w:b/>
          <w:bCs/>
          <w:sz w:val="28"/>
          <w:szCs w:val="28"/>
        </w:rPr>
      </w:pPr>
      <w:r w:rsidRPr="00982F4A">
        <w:rPr>
          <w:rFonts w:ascii="Times New Roman" w:hAnsi="Times New Roman"/>
          <w:b/>
          <w:bCs/>
          <w:sz w:val="28"/>
          <w:szCs w:val="28"/>
        </w:rPr>
        <w:t>“PËR PËRCAKTIMIN E DOKUMENTACIONIT, AFATEVE DHE PROCEDURËS SË KONKURRIMIT PËR DHËNIEN ME QIRA TË ZONËS SË GJUETISË, MBARËSHTIMIT DHE RIPOPULLIMIT”</w:t>
      </w:r>
    </w:p>
    <w:p w14:paraId="3E0B20B6" w14:textId="77777777" w:rsidR="003A4185" w:rsidRDefault="003A4185" w:rsidP="0056219C">
      <w:pPr>
        <w:spacing w:after="0"/>
        <w:jc w:val="center"/>
        <w:rPr>
          <w:rFonts w:ascii="Times New Roman" w:hAnsi="Times New Roman" w:cs="Times New Roman"/>
          <w:b/>
          <w:sz w:val="28"/>
          <w:szCs w:val="28"/>
        </w:rPr>
      </w:pPr>
    </w:p>
    <w:p w14:paraId="3F793454" w14:textId="77777777" w:rsidR="00C85B2F" w:rsidRPr="00C85B2F" w:rsidRDefault="00C85B2F" w:rsidP="00C85B2F">
      <w:pPr>
        <w:jc w:val="both"/>
        <w:rPr>
          <w:rFonts w:ascii="Times New Roman" w:hAnsi="Times New Roman"/>
          <w:sz w:val="24"/>
          <w:szCs w:val="24"/>
        </w:rPr>
      </w:pPr>
      <w:r w:rsidRPr="00C85B2F">
        <w:rPr>
          <w:rFonts w:ascii="Times New Roman" w:hAnsi="Times New Roman"/>
          <w:sz w:val="24"/>
          <w:szCs w:val="24"/>
        </w:rPr>
        <w:t>Ky projektvendim ka për qëllim krijimin e një kuadri të plotë dhe të qartë rregullator për përcaktimin e dokumentacionit, afateve dhe procedurave që ndiqen në procesin e konkurrimit publik për dhënien me qira të zonave të gjuetisë, mbarështimit dhe ripopullimit të faunës së egër. Nëpërmjet këtij akti synohet të standardizohet dhe të unifikohet praktika administrative në nivel vendor, duke siguruar që procesi i përzgjedhjes së subjekteve për menaxhimin e këtyre zonave të zhvillohet në mënyrë transparente, të drejtë dhe konkurruese.</w:t>
      </w:r>
    </w:p>
    <w:p w14:paraId="27D95C13" w14:textId="77777777" w:rsidR="00C85B2F" w:rsidRPr="00C85B2F" w:rsidRDefault="00C85B2F" w:rsidP="00C85B2F">
      <w:pPr>
        <w:jc w:val="both"/>
        <w:rPr>
          <w:rFonts w:ascii="Times New Roman" w:hAnsi="Times New Roman"/>
          <w:sz w:val="24"/>
          <w:szCs w:val="24"/>
        </w:rPr>
      </w:pPr>
      <w:r w:rsidRPr="00C85B2F">
        <w:rPr>
          <w:rFonts w:ascii="Times New Roman" w:hAnsi="Times New Roman"/>
          <w:sz w:val="24"/>
          <w:szCs w:val="24"/>
        </w:rPr>
        <w:t>Konkretisht, ligji nr. 89/2025 “Për Gjuetinë”, parashikon rregullat dhe kërkesat për zhvillimin e gjuetisë së qëndrueshme, si një veprimtari tradicionale, sportive, çlodhëse, si edhe rregullat për monitorim dhe kontroll për të garantuar që parimet për gjuetinë të zbatohen nëpërmjet institucioneve përgjegjëse duke mbrojtur  faunën e egër dhe ruajtjen e biodiversitetit.</w:t>
      </w:r>
      <w:r w:rsidRPr="00C85B2F">
        <w:rPr>
          <w:sz w:val="24"/>
          <w:szCs w:val="24"/>
        </w:rPr>
        <w:t xml:space="preserve"> </w:t>
      </w:r>
      <w:r w:rsidRPr="00C85B2F">
        <w:rPr>
          <w:rFonts w:ascii="Times New Roman" w:hAnsi="Times New Roman"/>
          <w:sz w:val="24"/>
          <w:szCs w:val="24"/>
        </w:rPr>
        <w:t>Në këtë kuadër, projektvendimi vjen si një akt në zbatim të këtij ligji, duke detajuar procedurat dhe mekanizmat konkret për administrimin e zonave të gjuetisë.</w:t>
      </w:r>
    </w:p>
    <w:p w14:paraId="58AE0B69" w14:textId="77777777" w:rsidR="00C85B2F" w:rsidRPr="00C85B2F" w:rsidRDefault="00C85B2F" w:rsidP="00C85B2F">
      <w:pPr>
        <w:jc w:val="both"/>
        <w:rPr>
          <w:rFonts w:ascii="Times New Roman" w:hAnsi="Times New Roman"/>
          <w:sz w:val="24"/>
          <w:szCs w:val="24"/>
        </w:rPr>
      </w:pPr>
      <w:r w:rsidRPr="00C85B2F">
        <w:rPr>
          <w:rFonts w:ascii="Times New Roman" w:hAnsi="Times New Roman"/>
          <w:sz w:val="24"/>
          <w:szCs w:val="24"/>
        </w:rPr>
        <w:t>Projektvendimi synon gjithashtu të garantojë një përdorim të qëndrueshëm të burimeve natyrore, në përputhje me parimet e mbrojtjes së mjedisit dhe të biodiversitetit. Në këtë kuadër, ai vendos rregulla të qarta për menaxhimin e zonave të gjuetisë, duke përfshirë detyrimet për mbarështimin dhe ripopullimin e llojeve të faunës së egër, si dhe masat për mbrojtjen e habitateve natyrore.</w:t>
      </w:r>
    </w:p>
    <w:p w14:paraId="3B72E366" w14:textId="77777777" w:rsidR="003A4185" w:rsidRPr="00C85B2F" w:rsidRDefault="003A4185" w:rsidP="0056219C">
      <w:pPr>
        <w:spacing w:after="0"/>
        <w:jc w:val="center"/>
        <w:rPr>
          <w:rFonts w:ascii="Times New Roman" w:hAnsi="Times New Roman" w:cs="Times New Roman"/>
          <w:b/>
          <w:sz w:val="24"/>
          <w:szCs w:val="24"/>
        </w:rPr>
      </w:pPr>
    </w:p>
    <w:p w14:paraId="7DE5705C" w14:textId="77777777" w:rsidR="003A4185" w:rsidRPr="003A4185" w:rsidRDefault="003A4185" w:rsidP="0056219C">
      <w:pPr>
        <w:spacing w:after="0"/>
        <w:jc w:val="center"/>
        <w:rPr>
          <w:rFonts w:ascii="Times New Roman" w:hAnsi="Times New Roman" w:cs="Times New Roman"/>
          <w:color w:val="000000"/>
          <w:sz w:val="24"/>
          <w:szCs w:val="24"/>
        </w:rPr>
      </w:pPr>
    </w:p>
    <w:p w14:paraId="363353CA" w14:textId="76CCE4EA" w:rsidR="001163A8" w:rsidRPr="003A4185" w:rsidRDefault="005A6492" w:rsidP="0056219C">
      <w:pPr>
        <w:tabs>
          <w:tab w:val="left" w:pos="255"/>
        </w:tabs>
        <w:autoSpaceDE w:val="0"/>
        <w:autoSpaceDN w:val="0"/>
        <w:adjustRightInd w:val="0"/>
        <w:spacing w:line="240" w:lineRule="auto"/>
        <w:jc w:val="both"/>
        <w:rPr>
          <w:rFonts w:ascii="Times New Roman" w:hAnsi="Times New Roman" w:cs="Times New Roman"/>
          <w:b/>
          <w:sz w:val="24"/>
          <w:szCs w:val="24"/>
          <w:lang w:val="fr-FR"/>
        </w:rPr>
      </w:pPr>
      <w:r w:rsidRPr="003A4185">
        <w:rPr>
          <w:rFonts w:ascii="Times New Roman" w:hAnsi="Times New Roman" w:cs="Times New Roman"/>
          <w:sz w:val="24"/>
          <w:szCs w:val="24"/>
        </w:rPr>
        <w:t>Palët e interesuara janë të ftuar për të paraqitur komentet dhe rekomandimet e tyre për këtë projektvendim, brenda 20 ditëve pune nga data e shpalljes së këtij njoftimi, në adresën e email-it</w:t>
      </w:r>
      <w:r w:rsidR="00FF71E4" w:rsidRPr="003A4185">
        <w:rPr>
          <w:rFonts w:ascii="Times New Roman" w:hAnsi="Times New Roman" w:cs="Times New Roman"/>
          <w:sz w:val="24"/>
          <w:szCs w:val="24"/>
        </w:rPr>
        <w:t>:</w:t>
      </w:r>
    </w:p>
    <w:p w14:paraId="04528F12" w14:textId="7CD8A847" w:rsidR="007A2189" w:rsidRPr="0056219C" w:rsidRDefault="00000000" w:rsidP="00267878">
      <w:pPr>
        <w:spacing w:after="0" w:line="276" w:lineRule="auto"/>
        <w:contextualSpacing/>
        <w:jc w:val="both"/>
        <w:rPr>
          <w:rFonts w:ascii="Times New Roman" w:hAnsi="Times New Roman" w:cs="Times New Roman"/>
          <w:sz w:val="28"/>
          <w:szCs w:val="28"/>
        </w:rPr>
      </w:pPr>
      <w:hyperlink r:id="rId8" w:history="1">
        <w:r w:rsidR="001163A8" w:rsidRPr="0056219C">
          <w:rPr>
            <w:rStyle w:val="Hyperlink"/>
            <w:rFonts w:ascii="Times New Roman" w:hAnsi="Times New Roman" w:cs="Times New Roman"/>
            <w:sz w:val="28"/>
            <w:szCs w:val="28"/>
          </w:rPr>
          <w:t>Elisa.Trezhnjeva@mjedisi.gov.al</w:t>
        </w:r>
      </w:hyperlink>
      <w:r w:rsidR="00146388" w:rsidRPr="0056219C">
        <w:rPr>
          <w:rFonts w:ascii="Times New Roman" w:hAnsi="Times New Roman" w:cs="Times New Roman"/>
          <w:sz w:val="28"/>
          <w:szCs w:val="28"/>
        </w:rPr>
        <w:t xml:space="preserve"> </w:t>
      </w:r>
    </w:p>
    <w:p w14:paraId="6289C0D3" w14:textId="77777777" w:rsidR="007A2189" w:rsidRPr="0056219C" w:rsidRDefault="007A2189" w:rsidP="00267878">
      <w:pPr>
        <w:spacing w:line="276" w:lineRule="auto"/>
        <w:contextualSpacing/>
        <w:jc w:val="both"/>
        <w:rPr>
          <w:rFonts w:ascii="Times New Roman" w:hAnsi="Times New Roman" w:cs="Times New Roman"/>
          <w:sz w:val="28"/>
          <w:szCs w:val="28"/>
        </w:rPr>
      </w:pPr>
    </w:p>
    <w:p w14:paraId="2850BE52" w14:textId="22644F35" w:rsidR="00F9453A" w:rsidRDefault="00E67BCE" w:rsidP="00267878">
      <w:pPr>
        <w:spacing w:line="276" w:lineRule="auto"/>
        <w:contextualSpacing/>
        <w:jc w:val="both"/>
        <w:rPr>
          <w:rFonts w:ascii="Times New Roman" w:eastAsia="Times New Roman" w:hAnsi="Times New Roman" w:cs="Times New Roman"/>
          <w:bCs/>
          <w:kern w:val="36"/>
          <w:sz w:val="28"/>
          <w:szCs w:val="28"/>
        </w:rPr>
      </w:pPr>
      <w:r w:rsidRPr="0056219C">
        <w:rPr>
          <w:rFonts w:ascii="Times New Roman" w:eastAsia="Times New Roman" w:hAnsi="Times New Roman" w:cs="Times New Roman"/>
          <w:bCs/>
          <w:kern w:val="36"/>
          <w:sz w:val="28"/>
          <w:szCs w:val="28"/>
        </w:rPr>
        <w:t>M</w:t>
      </w:r>
      <w:r w:rsidR="00D00CBF" w:rsidRPr="0056219C">
        <w:rPr>
          <w:rFonts w:ascii="Times New Roman" w:eastAsia="Times New Roman" w:hAnsi="Times New Roman" w:cs="Times New Roman"/>
          <w:bCs/>
          <w:kern w:val="36"/>
          <w:sz w:val="28"/>
          <w:szCs w:val="28"/>
        </w:rPr>
        <w:t>ë</w:t>
      </w:r>
      <w:r w:rsidRPr="0056219C">
        <w:rPr>
          <w:rFonts w:ascii="Times New Roman" w:eastAsia="Times New Roman" w:hAnsi="Times New Roman" w:cs="Times New Roman"/>
          <w:bCs/>
          <w:kern w:val="36"/>
          <w:sz w:val="28"/>
          <w:szCs w:val="28"/>
        </w:rPr>
        <w:t xml:space="preserve"> posht</w:t>
      </w:r>
      <w:r w:rsidR="00D00CBF" w:rsidRPr="0056219C">
        <w:rPr>
          <w:rFonts w:ascii="Times New Roman" w:eastAsia="Times New Roman" w:hAnsi="Times New Roman" w:cs="Times New Roman"/>
          <w:bCs/>
          <w:kern w:val="36"/>
          <w:sz w:val="28"/>
          <w:szCs w:val="28"/>
        </w:rPr>
        <w:t>ë</w:t>
      </w:r>
      <w:r w:rsidRPr="0056219C">
        <w:rPr>
          <w:rFonts w:ascii="Times New Roman" w:eastAsia="Times New Roman" w:hAnsi="Times New Roman" w:cs="Times New Roman"/>
          <w:bCs/>
          <w:kern w:val="36"/>
          <w:sz w:val="28"/>
          <w:szCs w:val="28"/>
        </w:rPr>
        <w:t xml:space="preserve"> gjendet linku i publikimit  :</w:t>
      </w:r>
    </w:p>
    <w:p w14:paraId="63DE4767" w14:textId="77777777" w:rsidR="003A4185" w:rsidRPr="0056219C" w:rsidRDefault="003A4185" w:rsidP="00267878">
      <w:pPr>
        <w:spacing w:line="276" w:lineRule="auto"/>
        <w:contextualSpacing/>
        <w:jc w:val="both"/>
        <w:rPr>
          <w:rFonts w:ascii="Times New Roman" w:eastAsia="Times New Roman" w:hAnsi="Times New Roman" w:cs="Times New Roman"/>
          <w:bCs/>
          <w:kern w:val="36"/>
          <w:sz w:val="28"/>
          <w:szCs w:val="28"/>
        </w:rPr>
      </w:pPr>
    </w:p>
    <w:p w14:paraId="4650AD59" w14:textId="27CA826D" w:rsidR="00885992" w:rsidRPr="00C85B2F" w:rsidRDefault="00885992" w:rsidP="00885992">
      <w:pPr>
        <w:spacing w:line="276" w:lineRule="auto"/>
        <w:jc w:val="both"/>
        <w:rPr>
          <w:rFonts w:ascii="Times New Roman" w:hAnsi="Times New Roman" w:cs="Times New Roman"/>
          <w:iCs/>
          <w:sz w:val="28"/>
          <w:szCs w:val="28"/>
        </w:rPr>
      </w:pPr>
      <w:r w:rsidRPr="0056219C">
        <w:rPr>
          <w:rFonts w:ascii="Times New Roman" w:hAnsi="Times New Roman" w:cs="Times New Roman"/>
          <w:iCs/>
          <w:sz w:val="28"/>
          <w:szCs w:val="28"/>
        </w:rPr>
        <w:t>Linku</w:t>
      </w:r>
      <w:r w:rsidR="003A4185" w:rsidRPr="003A4185">
        <w:t xml:space="preserve"> </w:t>
      </w:r>
      <w:r w:rsidR="003A4185">
        <w:t xml:space="preserve">:  </w:t>
      </w:r>
      <w:hyperlink r:id="rId9" w:history="1">
        <w:r w:rsidR="00C85B2F" w:rsidRPr="00C85B2F">
          <w:rPr>
            <w:rStyle w:val="Hyperlink"/>
            <w:rFonts w:ascii="Times New Roman" w:hAnsi="Times New Roman" w:cs="Times New Roman"/>
            <w:sz w:val="28"/>
            <w:szCs w:val="28"/>
          </w:rPr>
          <w:t>http://10.253.31.44/PublicReports/Details/970</w:t>
        </w:r>
      </w:hyperlink>
      <w:r w:rsidR="00C85B2F" w:rsidRPr="00C85B2F">
        <w:rPr>
          <w:rFonts w:ascii="Times New Roman" w:hAnsi="Times New Roman" w:cs="Times New Roman"/>
          <w:sz w:val="28"/>
          <w:szCs w:val="28"/>
        </w:rPr>
        <w:t xml:space="preserve">  </w:t>
      </w:r>
    </w:p>
    <w:p w14:paraId="7D04DAE1" w14:textId="67731DF2" w:rsidR="00E67BCE" w:rsidRPr="00267878" w:rsidRDefault="00E67BCE" w:rsidP="00267878">
      <w:pPr>
        <w:spacing w:line="276" w:lineRule="auto"/>
        <w:jc w:val="both"/>
        <w:rPr>
          <w:rFonts w:ascii="Times New Roman" w:hAnsi="Times New Roman" w:cs="Times New Roman"/>
          <w:iCs/>
          <w:sz w:val="28"/>
          <w:szCs w:val="28"/>
        </w:rPr>
      </w:pPr>
    </w:p>
    <w:sectPr w:rsidR="00E67BCE" w:rsidRPr="00267878" w:rsidSect="00885992">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F8CD2" w14:textId="77777777" w:rsidR="00A470AC" w:rsidRDefault="00A470AC" w:rsidP="00146388">
      <w:pPr>
        <w:spacing w:after="0" w:line="240" w:lineRule="auto"/>
      </w:pPr>
      <w:r>
        <w:separator/>
      </w:r>
    </w:p>
  </w:endnote>
  <w:endnote w:type="continuationSeparator" w:id="0">
    <w:p w14:paraId="087F5786" w14:textId="77777777" w:rsidR="00A470AC" w:rsidRDefault="00A470AC"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E1851" w14:textId="77777777" w:rsidR="00A470AC" w:rsidRDefault="00A470AC" w:rsidP="00146388">
      <w:pPr>
        <w:spacing w:after="0" w:line="240" w:lineRule="auto"/>
      </w:pPr>
      <w:r>
        <w:separator/>
      </w:r>
    </w:p>
  </w:footnote>
  <w:footnote w:type="continuationSeparator" w:id="0">
    <w:p w14:paraId="2B337EFB" w14:textId="77777777" w:rsidR="00A470AC" w:rsidRDefault="00A470AC" w:rsidP="0014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45BE"/>
    <w:multiLevelType w:val="hybridMultilevel"/>
    <w:tmpl w:val="43D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23986"/>
    <w:multiLevelType w:val="multilevel"/>
    <w:tmpl w:val="04BE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04011"/>
    <w:multiLevelType w:val="hybridMultilevel"/>
    <w:tmpl w:val="3B967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3E091EF7"/>
    <w:multiLevelType w:val="hybridMultilevel"/>
    <w:tmpl w:val="ADF414FE"/>
    <w:lvl w:ilvl="0" w:tplc="CA584A8E">
      <w:start w:val="1"/>
      <w:numFmt w:val="decimal"/>
      <w:lvlText w:val="%1."/>
      <w:lvlJc w:val="left"/>
      <w:pPr>
        <w:ind w:left="720" w:hanging="360"/>
      </w:pPr>
      <w:rPr>
        <w:rFonts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6055">
    <w:abstractNumId w:val="9"/>
  </w:num>
  <w:num w:numId="2" w16cid:durableId="1284075166">
    <w:abstractNumId w:val="1"/>
  </w:num>
  <w:num w:numId="3" w16cid:durableId="1812478256">
    <w:abstractNumId w:val="5"/>
  </w:num>
  <w:num w:numId="4" w16cid:durableId="1595356301">
    <w:abstractNumId w:val="7"/>
  </w:num>
  <w:num w:numId="5" w16cid:durableId="1886528113">
    <w:abstractNumId w:val="4"/>
  </w:num>
  <w:num w:numId="6" w16cid:durableId="1577475447">
    <w:abstractNumId w:val="10"/>
  </w:num>
  <w:num w:numId="7" w16cid:durableId="918826846">
    <w:abstractNumId w:val="6"/>
  </w:num>
  <w:num w:numId="8" w16cid:durableId="435948419">
    <w:abstractNumId w:val="8"/>
  </w:num>
  <w:num w:numId="9" w16cid:durableId="173571681">
    <w:abstractNumId w:val="0"/>
  </w:num>
  <w:num w:numId="10" w16cid:durableId="220794297">
    <w:abstractNumId w:val="3"/>
  </w:num>
  <w:num w:numId="11" w16cid:durableId="1572275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B4761"/>
    <w:rsid w:val="000C7C8B"/>
    <w:rsid w:val="00103692"/>
    <w:rsid w:val="001163A8"/>
    <w:rsid w:val="001170D0"/>
    <w:rsid w:val="00122165"/>
    <w:rsid w:val="00135CA8"/>
    <w:rsid w:val="00146388"/>
    <w:rsid w:val="00157170"/>
    <w:rsid w:val="001854D1"/>
    <w:rsid w:val="0019703C"/>
    <w:rsid w:val="001975B7"/>
    <w:rsid w:val="001A0DB8"/>
    <w:rsid w:val="001D244D"/>
    <w:rsid w:val="001D4061"/>
    <w:rsid w:val="001D68BE"/>
    <w:rsid w:val="002162AD"/>
    <w:rsid w:val="002264C1"/>
    <w:rsid w:val="00267878"/>
    <w:rsid w:val="002709E2"/>
    <w:rsid w:val="0027408B"/>
    <w:rsid w:val="002762CD"/>
    <w:rsid w:val="00281FC1"/>
    <w:rsid w:val="002A7043"/>
    <w:rsid w:val="002B4458"/>
    <w:rsid w:val="002B6D78"/>
    <w:rsid w:val="002C0FB7"/>
    <w:rsid w:val="002F6E89"/>
    <w:rsid w:val="003004D4"/>
    <w:rsid w:val="003075F3"/>
    <w:rsid w:val="00316803"/>
    <w:rsid w:val="00317A5C"/>
    <w:rsid w:val="003268F9"/>
    <w:rsid w:val="0034237B"/>
    <w:rsid w:val="00373A65"/>
    <w:rsid w:val="00377946"/>
    <w:rsid w:val="00382C9D"/>
    <w:rsid w:val="00386AE9"/>
    <w:rsid w:val="00391571"/>
    <w:rsid w:val="003A396A"/>
    <w:rsid w:val="003A4185"/>
    <w:rsid w:val="003A5EFC"/>
    <w:rsid w:val="003B2140"/>
    <w:rsid w:val="003B6113"/>
    <w:rsid w:val="003C6273"/>
    <w:rsid w:val="003C6F90"/>
    <w:rsid w:val="003E30B3"/>
    <w:rsid w:val="003E6C4D"/>
    <w:rsid w:val="003F6FF6"/>
    <w:rsid w:val="004065BF"/>
    <w:rsid w:val="00444107"/>
    <w:rsid w:val="00462AE2"/>
    <w:rsid w:val="00470B9F"/>
    <w:rsid w:val="00471202"/>
    <w:rsid w:val="00472278"/>
    <w:rsid w:val="004806F6"/>
    <w:rsid w:val="00485C0D"/>
    <w:rsid w:val="004C64C8"/>
    <w:rsid w:val="004D70E5"/>
    <w:rsid w:val="004E0C50"/>
    <w:rsid w:val="00503E33"/>
    <w:rsid w:val="00521113"/>
    <w:rsid w:val="0056219C"/>
    <w:rsid w:val="005637CB"/>
    <w:rsid w:val="00577723"/>
    <w:rsid w:val="0058004C"/>
    <w:rsid w:val="00587C95"/>
    <w:rsid w:val="00595A10"/>
    <w:rsid w:val="005A1CF7"/>
    <w:rsid w:val="005A6492"/>
    <w:rsid w:val="005C009A"/>
    <w:rsid w:val="005C1C08"/>
    <w:rsid w:val="005C413C"/>
    <w:rsid w:val="005E2977"/>
    <w:rsid w:val="00626022"/>
    <w:rsid w:val="00626576"/>
    <w:rsid w:val="00627D59"/>
    <w:rsid w:val="00634053"/>
    <w:rsid w:val="00637762"/>
    <w:rsid w:val="00657944"/>
    <w:rsid w:val="00657C90"/>
    <w:rsid w:val="006778C0"/>
    <w:rsid w:val="006850C3"/>
    <w:rsid w:val="006A4361"/>
    <w:rsid w:val="006A547C"/>
    <w:rsid w:val="006C2E42"/>
    <w:rsid w:val="006D484C"/>
    <w:rsid w:val="0070423E"/>
    <w:rsid w:val="00706F02"/>
    <w:rsid w:val="00710975"/>
    <w:rsid w:val="007426D8"/>
    <w:rsid w:val="0075011B"/>
    <w:rsid w:val="007A2189"/>
    <w:rsid w:val="007A6D94"/>
    <w:rsid w:val="007B5343"/>
    <w:rsid w:val="007D5F8F"/>
    <w:rsid w:val="007E1DBF"/>
    <w:rsid w:val="007F75DF"/>
    <w:rsid w:val="008025C8"/>
    <w:rsid w:val="00804F89"/>
    <w:rsid w:val="008072D1"/>
    <w:rsid w:val="00821961"/>
    <w:rsid w:val="00826DE9"/>
    <w:rsid w:val="00841337"/>
    <w:rsid w:val="00861848"/>
    <w:rsid w:val="0087531B"/>
    <w:rsid w:val="00877117"/>
    <w:rsid w:val="00885992"/>
    <w:rsid w:val="008B0AF8"/>
    <w:rsid w:val="008D2732"/>
    <w:rsid w:val="008E3338"/>
    <w:rsid w:val="008F4329"/>
    <w:rsid w:val="00920F83"/>
    <w:rsid w:val="0092668C"/>
    <w:rsid w:val="009364E2"/>
    <w:rsid w:val="0094425A"/>
    <w:rsid w:val="009552F1"/>
    <w:rsid w:val="009567E5"/>
    <w:rsid w:val="009631E7"/>
    <w:rsid w:val="00985397"/>
    <w:rsid w:val="009A6170"/>
    <w:rsid w:val="009A7F80"/>
    <w:rsid w:val="009C429E"/>
    <w:rsid w:val="009D39BA"/>
    <w:rsid w:val="009D3F9F"/>
    <w:rsid w:val="009E43E1"/>
    <w:rsid w:val="009E7387"/>
    <w:rsid w:val="009F0517"/>
    <w:rsid w:val="009F4CCD"/>
    <w:rsid w:val="00A256AD"/>
    <w:rsid w:val="00A33B58"/>
    <w:rsid w:val="00A36299"/>
    <w:rsid w:val="00A4278D"/>
    <w:rsid w:val="00A470AC"/>
    <w:rsid w:val="00A5329C"/>
    <w:rsid w:val="00A61E2C"/>
    <w:rsid w:val="00A828F4"/>
    <w:rsid w:val="00AC00E9"/>
    <w:rsid w:val="00AC5835"/>
    <w:rsid w:val="00AD0547"/>
    <w:rsid w:val="00AE0F1B"/>
    <w:rsid w:val="00AE5C75"/>
    <w:rsid w:val="00AE6B41"/>
    <w:rsid w:val="00B061A3"/>
    <w:rsid w:val="00B065B2"/>
    <w:rsid w:val="00B21723"/>
    <w:rsid w:val="00B258F1"/>
    <w:rsid w:val="00B27956"/>
    <w:rsid w:val="00B53EEE"/>
    <w:rsid w:val="00B67D52"/>
    <w:rsid w:val="00B67DD8"/>
    <w:rsid w:val="00B96D3F"/>
    <w:rsid w:val="00BD2A23"/>
    <w:rsid w:val="00BD55A1"/>
    <w:rsid w:val="00BF2006"/>
    <w:rsid w:val="00BF54D8"/>
    <w:rsid w:val="00C048E9"/>
    <w:rsid w:val="00C26F37"/>
    <w:rsid w:val="00C75E64"/>
    <w:rsid w:val="00C76305"/>
    <w:rsid w:val="00C778F0"/>
    <w:rsid w:val="00C83F51"/>
    <w:rsid w:val="00C85B2F"/>
    <w:rsid w:val="00C85CD3"/>
    <w:rsid w:val="00C87E02"/>
    <w:rsid w:val="00C9586C"/>
    <w:rsid w:val="00CB2764"/>
    <w:rsid w:val="00CC06E5"/>
    <w:rsid w:val="00CF4404"/>
    <w:rsid w:val="00CF47C9"/>
    <w:rsid w:val="00D00CBF"/>
    <w:rsid w:val="00D050A3"/>
    <w:rsid w:val="00D10C6D"/>
    <w:rsid w:val="00D16B29"/>
    <w:rsid w:val="00D40AAD"/>
    <w:rsid w:val="00D54D55"/>
    <w:rsid w:val="00D638EE"/>
    <w:rsid w:val="00D854E1"/>
    <w:rsid w:val="00DB19FA"/>
    <w:rsid w:val="00DB3E03"/>
    <w:rsid w:val="00DC0CD8"/>
    <w:rsid w:val="00DC33B7"/>
    <w:rsid w:val="00DC67C1"/>
    <w:rsid w:val="00E11639"/>
    <w:rsid w:val="00E13937"/>
    <w:rsid w:val="00E24D37"/>
    <w:rsid w:val="00E50F13"/>
    <w:rsid w:val="00E6066A"/>
    <w:rsid w:val="00E6323C"/>
    <w:rsid w:val="00E67BCE"/>
    <w:rsid w:val="00E729AD"/>
    <w:rsid w:val="00EB11C1"/>
    <w:rsid w:val="00ED0DA4"/>
    <w:rsid w:val="00ED5C4A"/>
    <w:rsid w:val="00ED5FE7"/>
    <w:rsid w:val="00F009C9"/>
    <w:rsid w:val="00F05151"/>
    <w:rsid w:val="00F362B3"/>
    <w:rsid w:val="00F608B3"/>
    <w:rsid w:val="00F6667B"/>
    <w:rsid w:val="00F7084D"/>
    <w:rsid w:val="00F83824"/>
    <w:rsid w:val="00F93E53"/>
    <w:rsid w:val="00F9453A"/>
    <w:rsid w:val="00F956E3"/>
    <w:rsid w:val="00FB1B7C"/>
    <w:rsid w:val="00FD5125"/>
    <w:rsid w:val="00FE1B27"/>
    <w:rsid w:val="00FE5CBC"/>
    <w:rsid w:val="00FF007E"/>
    <w:rsid w:val="00FF0F74"/>
    <w:rsid w:val="00FF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0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Annex,List Paragraph2,Normal 1"/>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8004C"/>
  </w:style>
  <w:style w:type="character" w:customStyle="1" w:styleId="rynqvb">
    <w:name w:val="rynqvb"/>
    <w:basedOn w:val="DefaultParagraphFont"/>
    <w:rsid w:val="0058004C"/>
  </w:style>
  <w:style w:type="character" w:customStyle="1" w:styleId="cf01">
    <w:name w:val="cf01"/>
    <w:rsid w:val="0058004C"/>
    <w:rPr>
      <w:rFonts w:ascii="Segoe UI" w:hAnsi="Segoe UI" w:cs="Segoe UI" w:hint="default"/>
      <w:sz w:val="18"/>
      <w:szCs w:val="18"/>
    </w:rPr>
  </w:style>
  <w:style w:type="paragraph" w:styleId="NoSpacing">
    <w:name w:val="No Spacing"/>
    <w:uiPriority w:val="1"/>
    <w:qFormat/>
    <w:rsid w:val="00637762"/>
    <w:pPr>
      <w:spacing w:after="0" w:line="240" w:lineRule="auto"/>
    </w:pPr>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DC0CD8"/>
    <w:rPr>
      <w:rFonts w:asciiTheme="majorHAnsi" w:eastAsiaTheme="majorEastAsia" w:hAnsiTheme="majorHAnsi" w:cstheme="majorBidi"/>
      <w:color w:val="2E74B5" w:themeColor="accent1" w:themeShade="BF"/>
      <w:sz w:val="26"/>
      <w:szCs w:val="26"/>
      <w:lang w:val="sq-AL"/>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7A2189"/>
    <w:rPr>
      <w:vertAlign w:val="superscript"/>
    </w:rPr>
  </w:style>
  <w:style w:type="paragraph" w:styleId="FootnoteText">
    <w:name w:val="footnote text"/>
    <w:basedOn w:val="Normal"/>
    <w:link w:val="FootnoteTextChar"/>
    <w:uiPriority w:val="99"/>
    <w:unhideWhenUsed/>
    <w:rsid w:val="007A21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A2189"/>
    <w:rPr>
      <w:rFonts w:ascii="Calibri" w:eastAsia="Calibri" w:hAnsi="Calibri" w:cs="Times New Roman"/>
      <w:sz w:val="20"/>
      <w:szCs w:val="20"/>
      <w:lang w:val="sq-AL"/>
    </w:rPr>
  </w:style>
  <w:style w:type="paragraph" w:customStyle="1" w:styleId="ColorfulList-Accent11">
    <w:name w:val="Colorful List - Accent 11"/>
    <w:basedOn w:val="Normal"/>
    <w:uiPriority w:val="34"/>
    <w:qFormat/>
    <w:rsid w:val="0092668C"/>
    <w:pPr>
      <w:spacing w:after="200" w:line="276" w:lineRule="auto"/>
      <w:ind w:left="720"/>
      <w:contextualSpacing/>
    </w:pPr>
    <w:rPr>
      <w:rFonts w:ascii="Calibri" w:eastAsia="Calibri" w:hAnsi="Calibri" w:cs="Times New Roman"/>
      <w:lang w:val="en-US"/>
    </w:rPr>
  </w:style>
  <w:style w:type="paragraph" w:styleId="CommentText">
    <w:name w:val="annotation text"/>
    <w:aliases w:val=" Char,Char"/>
    <w:basedOn w:val="Normal"/>
    <w:link w:val="CommentTextChar"/>
    <w:uiPriority w:val="99"/>
    <w:unhideWhenUsed/>
    <w:rsid w:val="001163A8"/>
    <w:pPr>
      <w:spacing w:after="200" w:line="276" w:lineRule="auto"/>
    </w:pPr>
    <w:rPr>
      <w:rFonts w:ascii="Calibri" w:eastAsia="Calibri" w:hAnsi="Calibri" w:cs="Times New Roman"/>
      <w:sz w:val="20"/>
      <w:szCs w:val="20"/>
      <w:lang w:val="en-US"/>
    </w:rPr>
  </w:style>
  <w:style w:type="character" w:customStyle="1" w:styleId="CommentTextChar">
    <w:name w:val="Comment Text Char"/>
    <w:aliases w:val=" Char Char,Char Char"/>
    <w:basedOn w:val="DefaultParagraphFont"/>
    <w:link w:val="CommentText"/>
    <w:uiPriority w:val="99"/>
    <w:rsid w:val="001163A8"/>
    <w:rPr>
      <w:rFonts w:ascii="Calibri" w:eastAsia="Calibri" w:hAnsi="Calibri" w:cs="Times New Roman"/>
      <w:sz w:val="20"/>
      <w:szCs w:val="20"/>
    </w:rPr>
  </w:style>
  <w:style w:type="character" w:styleId="Strong">
    <w:name w:val="Strong"/>
    <w:uiPriority w:val="22"/>
    <w:qFormat/>
    <w:rsid w:val="001163A8"/>
    <w:rPr>
      <w:b/>
      <w:bCs/>
    </w:rPr>
  </w:style>
  <w:style w:type="paragraph" w:styleId="NormalWeb">
    <w:name w:val="Normal (Web)"/>
    <w:basedOn w:val="Normal"/>
    <w:uiPriority w:val="99"/>
    <w:unhideWhenUsed/>
    <w:rsid w:val="003A41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Trezhnjeva@mjedisi.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253.31.44/PublicReports/Details/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Elisa Trezhnjeva</cp:lastModifiedBy>
  <cp:revision>2</cp:revision>
  <cp:lastPrinted>2023-09-22T10:09:00Z</cp:lastPrinted>
  <dcterms:created xsi:type="dcterms:W3CDTF">2026-05-11T09:58:00Z</dcterms:created>
  <dcterms:modified xsi:type="dcterms:W3CDTF">2026-05-11T09:58:00Z</dcterms:modified>
</cp:coreProperties>
</file>