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E400" w14:textId="77777777" w:rsidR="008C0647" w:rsidRPr="00D468ED" w:rsidRDefault="00FC237E">
      <w:pPr>
        <w:pStyle w:val="Heading2"/>
        <w:jc w:val="center"/>
        <w:rPr>
          <w:rFonts w:ascii="Times New Roman" w:eastAsia="Times New Roman" w:hAnsi="Times New Roman" w:cs="Times New Roman"/>
          <w:i w:val="0"/>
          <w:iCs w:val="0"/>
          <w:color w:val="7030A0"/>
        </w:rPr>
      </w:pPr>
      <w:r w:rsidRPr="00D468ED">
        <w:rPr>
          <w:rFonts w:ascii="Times New Roman" w:eastAsia="Times New Roman" w:hAnsi="Times New Roman" w:cs="Times New Roman"/>
          <w:i w:val="0"/>
          <w:iCs w:val="0"/>
        </w:rPr>
        <w:t>DOKUMENTI KONSULTATIV</w:t>
      </w:r>
    </w:p>
    <w:p w14:paraId="5DE3BF71" w14:textId="69C71DB1" w:rsidR="00ED4D5A" w:rsidRPr="00921913" w:rsidRDefault="00FC237E" w:rsidP="00921913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draftin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titulli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68ED">
        <w:rPr>
          <w:rFonts w:ascii="Times New Roman" w:eastAsia="Times New Roman" w:hAnsi="Times New Roman" w:cs="Times New Roman"/>
          <w:sz w:val="24"/>
          <w:szCs w:val="24"/>
        </w:rPr>
        <w:t>projektligjit</w:t>
      </w:r>
      <w:proofErr w:type="spellEnd"/>
      <w:r w:rsidRPr="00ED4D5A">
        <w:rPr>
          <w:rFonts w:ascii="Times New Roman" w:eastAsia="Times New Roman" w:hAnsi="Times New Roman" w:cs="Times New Roman"/>
          <w:sz w:val="24"/>
          <w:szCs w:val="24"/>
        </w:rPr>
        <w:t>:</w:t>
      </w:r>
      <w:r w:rsidR="00A21486" w:rsidRPr="00ED4D5A">
        <w:rPr>
          <w:rFonts w:asciiTheme="majorBidi" w:hAnsiTheme="majorBidi" w:cstheme="majorBidi"/>
          <w:sz w:val="24"/>
          <w:szCs w:val="24"/>
        </w:rPr>
        <w:t>“</w:t>
      </w:r>
      <w:proofErr w:type="spellStart"/>
      <w:proofErr w:type="gramEnd"/>
      <w:r w:rsidR="00A21486" w:rsidRPr="00ED4D5A">
        <w:rPr>
          <w:rFonts w:asciiTheme="majorBidi" w:hAnsiTheme="majorBidi" w:cstheme="majorBidi"/>
          <w:sz w:val="24"/>
          <w:szCs w:val="24"/>
        </w:rPr>
        <w:t>Për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një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ndryshim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në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ligjin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nr. 99/2024, “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Për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inspektimin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në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Republikën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 xml:space="preserve"> e </w:t>
      </w:r>
      <w:proofErr w:type="spellStart"/>
      <w:r w:rsidR="00A21486" w:rsidRPr="00ED4D5A">
        <w:rPr>
          <w:rFonts w:asciiTheme="majorBidi" w:hAnsiTheme="majorBidi" w:cstheme="majorBidi"/>
          <w:sz w:val="24"/>
          <w:szCs w:val="24"/>
        </w:rPr>
        <w:t>Shqipërisë</w:t>
      </w:r>
      <w:proofErr w:type="spellEnd"/>
      <w:r w:rsidR="00A21486" w:rsidRPr="00ED4D5A">
        <w:rPr>
          <w:rFonts w:asciiTheme="majorBidi" w:hAnsiTheme="majorBidi" w:cstheme="majorBidi"/>
          <w:sz w:val="24"/>
          <w:szCs w:val="24"/>
        </w:rPr>
        <w:t>”</w:t>
      </w:r>
    </w:p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2FDAC223" w14:textId="77777777">
        <w:tc>
          <w:tcPr>
            <w:tcW w:w="9056" w:type="dxa"/>
          </w:tcPr>
          <w:p w14:paraId="136CF7D0" w14:textId="77777777" w:rsidR="008C0647" w:rsidRPr="00D468ED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Komente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përgjithshme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 </w:t>
            </w:r>
            <w:proofErr w:type="spellStart"/>
            <w:proofErr w:type="gram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publike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proofErr w:type="gramEnd"/>
          </w:p>
          <w:p w14:paraId="566B9E62" w14:textId="77777777" w:rsidR="008C0647" w:rsidRPr="00D468ED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Komente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organizatat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joqeveritare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(me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fokus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biznesin</w:t>
            </w:r>
            <w:proofErr w:type="spellEnd"/>
            <w:proofErr w:type="gram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);</w:t>
            </w:r>
            <w:proofErr w:type="gramEnd"/>
          </w:p>
          <w:p w14:paraId="79A7FBCD" w14:textId="77777777" w:rsidR="008C0647" w:rsidRPr="0070279B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Komente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nga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dhomat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biznesit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;</w:t>
            </w:r>
            <w:proofErr w:type="gramEnd"/>
          </w:p>
          <w:p w14:paraId="3C73DE62" w14:textId="77777777" w:rsidR="008C0647" w:rsidRPr="0070279B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Komente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nga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korporatat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dhe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bizneset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mëdha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të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cilat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operojnë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Shqipëri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;</w:t>
            </w:r>
            <w:proofErr w:type="gramEnd"/>
          </w:p>
          <w:p w14:paraId="442739A2" w14:textId="77777777" w:rsidR="008C0647" w:rsidRPr="00D468ED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Komente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akademia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pedagogë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studentë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etj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.).</w:t>
            </w:r>
          </w:p>
        </w:tc>
      </w:tr>
    </w:tbl>
    <w:p w14:paraId="76567AB9" w14:textId="77777777" w:rsidR="008C0647" w:rsidRPr="00ED4D5A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6EAF0C62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Kohëzgjatja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konsultimeve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229B67F9" w14:textId="77777777">
        <w:tc>
          <w:tcPr>
            <w:tcW w:w="9056" w:type="dxa"/>
          </w:tcPr>
          <w:p w14:paraId="4C7AEB22" w14:textId="76AAF811" w:rsidR="008C0647" w:rsidRPr="00D468ED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Konsultimi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nëpërmjet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RENJK do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zgjasë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 (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njëzet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njoftimit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procesin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konsultimit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përkatësisht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</w:t>
            </w:r>
            <w:r w:rsidR="00AB3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Shkurt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2026 </w:t>
            </w:r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deri</w:t>
            </w:r>
            <w:proofErr w:type="spellEnd"/>
            <w:proofErr w:type="gram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B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4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Mars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AB3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EF06F28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8E5381C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përgjigjeni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BB3C48" w14:paraId="0DE10FB6" w14:textId="77777777">
        <w:tc>
          <w:tcPr>
            <w:tcW w:w="9056" w:type="dxa"/>
          </w:tcPr>
          <w:p w14:paraId="10838F01" w14:textId="2CCCFA60" w:rsidR="008C0647" w:rsidRPr="00D468ED" w:rsidRDefault="00FC237E" w:rsidP="00C24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Përgjigjet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mblidhen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përmes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këtyre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mënyrave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C2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B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Nëpërmjet</w:t>
            </w:r>
            <w:proofErr w:type="spellEnd"/>
            <w:r w:rsidR="000B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7B93"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RENJKP</w:t>
            </w:r>
            <w:proofErr w:type="gramEnd"/>
            <w:r w:rsidR="000B7B93"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11FB7F1" w14:textId="09245ACA" w:rsidR="008C0647" w:rsidRPr="000B7B93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Mbledhja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komenteve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dhëna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postën</w:t>
            </w:r>
            <w:proofErr w:type="spellEnd"/>
            <w:r w:rsidR="00EC2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elektronike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/e-mail </w:t>
            </w:r>
            <w:r w:rsidR="00420756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Marsida.mucanji@ekonomia.gov.al</w:t>
            </w:r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58E05EFB" w14:textId="77777777" w:rsidR="008C0647" w:rsidRPr="0070279B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Me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postë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Ministria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Ekonomisë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dhe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Inovacionit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.</w:t>
            </w:r>
          </w:p>
          <w:p w14:paraId="32A8B97F" w14:textId="77777777" w:rsidR="008C0647" w:rsidRPr="0070279B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Adresa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Bulevardi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“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Dëshmorët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Kombit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”, Nr. 1,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Tiranë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1001,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Shqipëri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.</w:t>
            </w:r>
          </w:p>
        </w:tc>
      </w:tr>
    </w:tbl>
    <w:p w14:paraId="0E24730A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val="fr-FR"/>
        </w:rPr>
      </w:pPr>
    </w:p>
    <w:p w14:paraId="275E09C5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Kontakti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4EA50C02" w14:textId="77777777">
        <w:tc>
          <w:tcPr>
            <w:tcW w:w="9056" w:type="dxa"/>
          </w:tcPr>
          <w:p w14:paraId="5DA99AD0" w14:textId="65A39362" w:rsidR="008C0647" w:rsidRPr="00D468ED" w:rsidRDefault="000B7B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Marsida.mucanji@ekonomia.gov.al</w:t>
            </w:r>
          </w:p>
        </w:tc>
      </w:tr>
    </w:tbl>
    <w:p w14:paraId="2CCA7887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6E7E97AD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Datat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vendet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takimeve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publike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1BB41557" w14:textId="77777777">
        <w:tc>
          <w:tcPr>
            <w:tcW w:w="9056" w:type="dxa"/>
          </w:tcPr>
          <w:p w14:paraId="098DB060" w14:textId="0289416C" w:rsidR="00900C49" w:rsidRPr="00AB385B" w:rsidRDefault="00BB3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Nuk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jan</w:t>
            </w:r>
            <w:r w:rsidR="00C2444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ë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planifikuar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444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takimet</w:t>
            </w:r>
            <w:proofErr w:type="spellEnd"/>
            <w:r w:rsidR="00C2444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444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publike</w:t>
            </w:r>
            <w:proofErr w:type="spellEnd"/>
            <w:r w:rsidR="00C2444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</w:tbl>
    <w:p w14:paraId="66A36280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506B5AC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Sfondi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propozimit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legjislativ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4"/>
        <w:tblW w:w="96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8C0647" w:rsidRPr="00BB3C48" w14:paraId="5288E5ED" w14:textId="77777777" w:rsidTr="00B22FF7">
        <w:trPr>
          <w:trHeight w:val="70"/>
        </w:trPr>
        <w:tc>
          <w:tcPr>
            <w:tcW w:w="9630" w:type="dxa"/>
          </w:tcPr>
          <w:p w14:paraId="273BF92B" w14:textId="77777777" w:rsidR="0045616E" w:rsidRPr="0045616E" w:rsidRDefault="0045616E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Ky projekligj synon të ndryshojë varësinë e Inspektoriatit të Përgjithshëm, nga Kryeministria që është aktualisht, </w:t>
            </w:r>
            <w:bookmarkStart w:id="0" w:name="_Hlk221628279"/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>në varësi të Ministrisë së Ekonomisë dhe Inovacionit</w:t>
            </w:r>
            <w:bookmarkEnd w:id="0"/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. </w:t>
            </w:r>
          </w:p>
          <w:p w14:paraId="42D2B49F" w14:textId="77777777" w:rsidR="0045616E" w:rsidRPr="0045616E" w:rsidRDefault="0045616E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Ky ndryshim vjen në vijim të gjetjeve të dala nga Raporti i SiGMA i kryer në vitin 2025, lidhur me “Forcimin e qendrës së qeverisjes në Shqipëri”. Objekti kryesor i këtij raporti kishte të bënte me vlerësimin e situatës aktuale si dhe dhënien e rekomandimeve me fokus forcimin e qendrës së qeverisjes së Shqipërisë, duke integruar në mënyrë efektive parimet e Qeverisjes së Përbashkët në përputhje me parimet e Administratës Publike, veçanërisht ato që lidhen me koherencën e politikave, planifikimin strategjik, hartimin e politikave të bazuara në prova dhe konsultimin me palët e interesuara, duke mbështetur kështu vendin në rrugëtimin drejt anëtarësimit në BE, e njëkohësisht duke siguruar qeverisje më efektive, ofrim më të mirë të shërbimeve dhe zbatim të qëndrueshëm të politikave.Raporti, ndër të tjera ka evidentuar shpërndarjen e përgjegjësive që kanë qendrat e qeverisjes në vendet e OECD-së, të cilat konsistojnë kryesisht në funksionet kritike të qeverisjes, të tilla si koordinimi i mbledhjeve të Kabinetit, planifikimi strategjik për të gjithë </w:t>
            </w:r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lastRenderedPageBreak/>
              <w:t xml:space="preserve">qeverinë, përgatitja e programit të qeverisë dhe monitorimi i zbatimit të politikave. Në këtë kontekst, është vlerësuar se këto praktika ndërkombëtare ofrojnë njohuri të vlefshme edhe për Shqipërinë, e cila po kalon reforma gjithëpërfshirëse të qeverisjes si pjesë e procesit të pranimit në BE, duke kontribuar në identifikimin e ekuilibrit optimal midis koordinimit të centralizuar dhe mbikëqyrjes strategjike nga njëra anë, dhe delegimit efektiv dhe bashkëpunimit ndërministror nga ana tjetër, duke rritur ndjeshëm koherencën e politikave, efikasitetin administrativ dhe efektivitetin e qeverisjes. </w:t>
            </w:r>
          </w:p>
          <w:p w14:paraId="286814F9" w14:textId="77777777" w:rsidR="0045616E" w:rsidRPr="0045616E" w:rsidRDefault="0045616E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Nga sa më lart, raporti ka kryer edhe një vlerësim të situatës aktuale në Shqipëri, duke theksuar se struktura administrative mbetet shumë e centralizuar, me 26 autoritete dhe agjenci që raportojnë drejtpërdrejt te Zyra e Kryeministrit. </w:t>
            </w:r>
          </w:p>
          <w:p w14:paraId="6ACFADDE" w14:textId="21E0B759" w:rsidR="0045616E" w:rsidRPr="0045616E" w:rsidRDefault="0045616E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45616E">
              <w:rPr>
                <w:rFonts w:ascii="Times New Roman" w:hAnsi="Times New Roman"/>
                <w:sz w:val="24"/>
                <w:szCs w:val="24"/>
                <w:lang w:val="sq-AL"/>
              </w:rPr>
              <w:t>Në këto kushte, është rekomanduar një reduktim i numrit të institucioneve në varësi të Kryeministrit, duke bërë edhe sugjerimet konkrete për kalimin e varësisë së këtyre institucioneve. Konkretisht për Inspektoratin e Përgjithshëm është sugjeruar të jetë institucion në varësi të ministrit përgjegjës për Ekonominë.</w:t>
            </w:r>
          </w:p>
          <w:p w14:paraId="72C0339C" w14:textId="7D389F26" w:rsidR="008C0647" w:rsidRPr="0045616E" w:rsidRDefault="008C0647" w:rsidP="00B22FF7">
            <w:pPr>
              <w:spacing w:line="276" w:lineRule="auto"/>
              <w:jc w:val="both"/>
              <w:rPr>
                <w:rFonts w:eastAsia="Times New Roman"/>
                <w:color w:val="0E0E0E"/>
                <w:szCs w:val="24"/>
                <w:lang w:val="sq-AL"/>
              </w:rPr>
            </w:pPr>
          </w:p>
        </w:tc>
      </w:tr>
    </w:tbl>
    <w:p w14:paraId="68E9917B" w14:textId="77777777" w:rsidR="008C0647" w:rsidRPr="00B22FF7" w:rsidRDefault="008C0647" w:rsidP="00B22FF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6"/>
          <w:szCs w:val="6"/>
          <w:lang w:val="sq-AL"/>
        </w:rPr>
      </w:pPr>
    </w:p>
    <w:p w14:paraId="637F1A76" w14:textId="77777777" w:rsidR="008C0647" w:rsidRPr="00E1421A" w:rsidRDefault="00FC237E" w:rsidP="00B22FF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1421A">
        <w:rPr>
          <w:rFonts w:ascii="Times New Roman" w:eastAsia="Times New Roman" w:hAnsi="Times New Roman" w:cs="Times New Roman"/>
          <w:color w:val="000000"/>
          <w:sz w:val="24"/>
          <w:szCs w:val="24"/>
        </w:rPr>
        <w:t>Propozimet</w:t>
      </w:r>
      <w:proofErr w:type="spellEnd"/>
      <w:r w:rsidRPr="00E1421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96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8C0647" w:rsidRPr="00BB3C48" w14:paraId="774EAE7C" w14:textId="77777777" w:rsidTr="00B22FF7">
        <w:trPr>
          <w:trHeight w:val="2245"/>
        </w:trPr>
        <w:tc>
          <w:tcPr>
            <w:tcW w:w="9630" w:type="dxa"/>
          </w:tcPr>
          <w:p w14:paraId="25A3B871" w14:textId="77777777" w:rsidR="00E1421A" w:rsidRPr="00E1421A" w:rsidRDefault="00E1421A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E1421A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Vendosja e Inspektoratit të Përgjithshëm në varësi të ministrit përgjegjës për ekonominë mbështetet në parimin e menaxhimit të integruar të politikave ekonomike dhe për të siguruar një mbikëqyrje efektive, koordinim ndërinstitucional dhe zhvillim ekonomik të qëndrueshëm. </w:t>
            </w:r>
          </w:p>
          <w:p w14:paraId="14E78DA3" w14:textId="77777777" w:rsidR="00E1421A" w:rsidRPr="00E1421A" w:rsidRDefault="00E1421A" w:rsidP="00B22FF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E1421A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Në këtë kuadër, Ministria përgjegjëse për ekonominë, referuar fushës së përgjegjësisë , përbën autoritetin më të përshtatshëm për mbikëqyrjen dhe koordinimin e veprimtarisë inspektuese me ndikim të drejtpërdrejtë edhe në funksionimin e tregut dhe veprimtarinë e subjekteve ekonomike. </w:t>
            </w:r>
          </w:p>
          <w:p w14:paraId="6849EE7A" w14:textId="1FA8B13A" w:rsidR="008C0647" w:rsidRPr="00E1421A" w:rsidRDefault="008C0647" w:rsidP="00B22FF7">
            <w:pPr>
              <w:pStyle w:val="BodyText"/>
              <w:tabs>
                <w:tab w:val="left" w:pos="720"/>
              </w:tabs>
              <w:spacing w:line="276" w:lineRule="auto"/>
              <w:jc w:val="both"/>
              <w:rPr>
                <w:rFonts w:asciiTheme="majorBidi" w:hAnsiTheme="majorBidi" w:cstheme="majorBidi"/>
                <w:szCs w:val="24"/>
              </w:rPr>
            </w:pPr>
          </w:p>
        </w:tc>
      </w:tr>
    </w:tbl>
    <w:p w14:paraId="3A82C95D" w14:textId="5F1C55D9" w:rsidR="00E51E2E" w:rsidRPr="00B22FF7" w:rsidRDefault="00E51E2E" w:rsidP="00B22FF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"/>
          <w:szCs w:val="2"/>
          <w:lang w:val="sq-AL"/>
        </w:rPr>
      </w:pPr>
    </w:p>
    <w:p w14:paraId="3A6E8D7C" w14:textId="77777777" w:rsidR="008C0647" w:rsidRPr="00D468ED" w:rsidRDefault="00FC237E" w:rsidP="00B22FF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Pyetjet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6"/>
        <w:tblW w:w="972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8C0647" w:rsidRPr="00B62FE6" w14:paraId="2135FE5F" w14:textId="77777777" w:rsidTr="00B22FF7">
        <w:trPr>
          <w:trHeight w:val="3505"/>
        </w:trPr>
        <w:tc>
          <w:tcPr>
            <w:tcW w:w="9720" w:type="dxa"/>
          </w:tcPr>
          <w:p w14:paraId="6EE059C8" w14:textId="4437C87D" w:rsidR="005321E9" w:rsidRDefault="005321E9" w:rsidP="00B22FF7">
            <w:pPr>
              <w:pStyle w:val="NormalWeb"/>
              <w:spacing w:line="276" w:lineRule="auto"/>
            </w:pPr>
            <w:r>
              <w:rPr>
                <w:rFonts w:hAnsi="Symbol"/>
              </w:rPr>
              <w:t>-</w:t>
            </w:r>
            <w:r>
              <w:t xml:space="preserve">  Cili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ishte</w:t>
            </w:r>
            <w:proofErr w:type="spellEnd"/>
            <w:r>
              <w:t xml:space="preserve"> </w:t>
            </w:r>
            <w:proofErr w:type="spellStart"/>
            <w:r>
              <w:t>ndikimi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projektligjit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ndryshimin</w:t>
            </w:r>
            <w:proofErr w:type="spellEnd"/>
            <w:r>
              <w:t xml:space="preserve"> e </w:t>
            </w:r>
            <w:proofErr w:type="spellStart"/>
            <w:r>
              <w:t>varësisë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Inspektoratit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Përgjithshëm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funksionimit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rritjen</w:t>
            </w:r>
            <w:proofErr w:type="spellEnd"/>
            <w:r>
              <w:t xml:space="preserve"> e </w:t>
            </w:r>
            <w:proofErr w:type="spellStart"/>
            <w:r>
              <w:t>efikasitetit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inspektimit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Republikën</w:t>
            </w:r>
            <w:proofErr w:type="spellEnd"/>
            <w:r>
              <w:t xml:space="preserve"> e </w:t>
            </w:r>
            <w:proofErr w:type="spellStart"/>
            <w:r>
              <w:t>Shqipërisë</w:t>
            </w:r>
            <w:proofErr w:type="spellEnd"/>
            <w:r>
              <w:t>?</w:t>
            </w:r>
          </w:p>
          <w:p w14:paraId="2FE143BF" w14:textId="01344A37" w:rsidR="005321E9" w:rsidRDefault="005321E9" w:rsidP="00B22FF7">
            <w:pPr>
              <w:pStyle w:val="NormalWeb"/>
              <w:spacing w:line="276" w:lineRule="auto"/>
            </w:pPr>
            <w:r>
              <w:rPr>
                <w:rFonts w:hAnsi="Symbol"/>
              </w:rPr>
              <w:t xml:space="preserve">-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çfarë</w:t>
            </w:r>
            <w:proofErr w:type="spellEnd"/>
            <w:r>
              <w:t xml:space="preserve"> mase </w:t>
            </w:r>
            <w:proofErr w:type="spellStart"/>
            <w:r>
              <w:t>kalimi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Inspektoratit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Përgjithshëm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varësi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Ministrisë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Ekonomisë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Inovacionit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ndikojë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forcimin</w:t>
            </w:r>
            <w:proofErr w:type="spellEnd"/>
            <w:r>
              <w:t xml:space="preserve"> e </w:t>
            </w:r>
            <w:proofErr w:type="spellStart"/>
            <w:r>
              <w:t>koordinimit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politikave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mbikëqyrjen</w:t>
            </w:r>
            <w:proofErr w:type="spellEnd"/>
            <w:r>
              <w:t xml:space="preserve"> </w:t>
            </w:r>
            <w:proofErr w:type="spellStart"/>
            <w:r>
              <w:t>më</w:t>
            </w:r>
            <w:proofErr w:type="spellEnd"/>
            <w:r>
              <w:t xml:space="preserve"> </w:t>
            </w:r>
            <w:proofErr w:type="spellStart"/>
            <w:r>
              <w:t>efektive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tregut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subjekteve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>?</w:t>
            </w:r>
          </w:p>
          <w:p w14:paraId="6FF0B40D" w14:textId="532D6292" w:rsidR="005321E9" w:rsidRDefault="005321E9" w:rsidP="00B22FF7">
            <w:pPr>
              <w:pStyle w:val="NormalWeb"/>
              <w:spacing w:line="276" w:lineRule="auto"/>
            </w:pPr>
            <w:r>
              <w:rPr>
                <w:rFonts w:hAnsi="Symbol"/>
              </w:rPr>
              <w:t xml:space="preserve">- </w:t>
            </w:r>
            <w:r>
              <w:t xml:space="preserve">Si e </w:t>
            </w:r>
            <w:proofErr w:type="spellStart"/>
            <w:r>
              <w:t>vlerësoni</w:t>
            </w:r>
            <w:proofErr w:type="spellEnd"/>
            <w:r>
              <w:t xml:space="preserve"> </w:t>
            </w:r>
            <w:proofErr w:type="spellStart"/>
            <w:r>
              <w:t>përputhshmërinë</w:t>
            </w:r>
            <w:proofErr w:type="spellEnd"/>
            <w:r>
              <w:t xml:space="preserve"> e </w:t>
            </w:r>
            <w:proofErr w:type="spellStart"/>
            <w:r>
              <w:t>këtij</w:t>
            </w:r>
            <w:proofErr w:type="spellEnd"/>
            <w:r>
              <w:t xml:space="preserve"> </w:t>
            </w:r>
            <w:proofErr w:type="spellStart"/>
            <w:r>
              <w:t>ndryshimi</w:t>
            </w:r>
            <w:proofErr w:type="spellEnd"/>
            <w:r>
              <w:t xml:space="preserve"> me </w:t>
            </w:r>
            <w:proofErr w:type="spellStart"/>
            <w:r>
              <w:t>rekomandimet</w:t>
            </w:r>
            <w:proofErr w:type="spellEnd"/>
            <w:r>
              <w:t xml:space="preserve"> e </w:t>
            </w:r>
            <w:proofErr w:type="spellStart"/>
            <w:r>
              <w:t>Raportit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SIGMA-s (2025)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reduktimin</w:t>
            </w:r>
            <w:proofErr w:type="spellEnd"/>
            <w:r>
              <w:t xml:space="preserve"> e </w:t>
            </w:r>
            <w:proofErr w:type="spellStart"/>
            <w:r>
              <w:t>centralizimit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forcimin</w:t>
            </w:r>
            <w:proofErr w:type="spellEnd"/>
            <w:r>
              <w:t xml:space="preserve"> e </w:t>
            </w:r>
            <w:proofErr w:type="spellStart"/>
            <w:r>
              <w:t>qendrës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qeverisjes</w:t>
            </w:r>
            <w:proofErr w:type="spellEnd"/>
            <w:r>
              <w:t>?</w:t>
            </w:r>
          </w:p>
          <w:p w14:paraId="0038435F" w14:textId="57245291" w:rsidR="005321E9" w:rsidRDefault="005321E9" w:rsidP="00B22FF7">
            <w:pPr>
              <w:pStyle w:val="NormalWeb"/>
              <w:spacing w:line="276" w:lineRule="auto"/>
            </w:pPr>
            <w:r>
              <w:rPr>
                <w:rFonts w:hAnsi="Symbol"/>
              </w:rPr>
              <w:t xml:space="preserve">- </w:t>
            </w:r>
            <w:r>
              <w:t xml:space="preserve">Cili </w:t>
            </w:r>
            <w:proofErr w:type="spellStart"/>
            <w:r>
              <w:t>pritet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ndikimi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këtij</w:t>
            </w:r>
            <w:proofErr w:type="spellEnd"/>
            <w:r>
              <w:t xml:space="preserve"> </w:t>
            </w:r>
            <w:proofErr w:type="spellStart"/>
            <w:r>
              <w:t>riorganizimi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mbrojtjen</w:t>
            </w:r>
            <w:proofErr w:type="spellEnd"/>
            <w:r>
              <w:t xml:space="preserve"> e </w:t>
            </w:r>
            <w:proofErr w:type="spellStart"/>
            <w:r>
              <w:t>konsumatorit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cilësisë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inspektuese</w:t>
            </w:r>
            <w:proofErr w:type="spellEnd"/>
            <w:r>
              <w:t>?</w:t>
            </w:r>
          </w:p>
          <w:p w14:paraId="003F8DF7" w14:textId="7C3FE59A" w:rsidR="008C0647" w:rsidRPr="00B22FF7" w:rsidRDefault="005321E9" w:rsidP="00B22FF7">
            <w:pPr>
              <w:pStyle w:val="NormalWeb"/>
              <w:spacing w:line="276" w:lineRule="auto"/>
            </w:pPr>
            <w:r>
              <w:rPr>
                <w:rFonts w:hAnsi="Symbol"/>
              </w:rPr>
              <w:t xml:space="preserve">- </w:t>
            </w:r>
            <w:r>
              <w:t xml:space="preserve">A </w:t>
            </w:r>
            <w:proofErr w:type="spellStart"/>
            <w:r>
              <w:t>mendoni</w:t>
            </w:r>
            <w:proofErr w:type="spellEnd"/>
            <w:r>
              <w:t xml:space="preserve"> se </w:t>
            </w:r>
            <w:proofErr w:type="spellStart"/>
            <w:r>
              <w:t>ky</w:t>
            </w:r>
            <w:proofErr w:type="spellEnd"/>
            <w:r>
              <w:t xml:space="preserve"> </w:t>
            </w:r>
            <w:proofErr w:type="spellStart"/>
            <w:r>
              <w:t>ndryshim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kontribuojë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rritjen</w:t>
            </w:r>
            <w:proofErr w:type="spellEnd"/>
            <w:r>
              <w:t xml:space="preserve"> e </w:t>
            </w:r>
            <w:proofErr w:type="spellStart"/>
            <w:r>
              <w:t>koherencës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politikave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procesit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integrimit</w:t>
            </w:r>
            <w:proofErr w:type="spellEnd"/>
            <w:r>
              <w:t xml:space="preserve"> </w:t>
            </w:r>
            <w:proofErr w:type="spellStart"/>
            <w:r>
              <w:t>evropian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vendit</w:t>
            </w:r>
            <w:proofErr w:type="spellEnd"/>
            <w:r>
              <w:t>?</w:t>
            </w:r>
          </w:p>
        </w:tc>
      </w:tr>
    </w:tbl>
    <w:p w14:paraId="57177FE5" w14:textId="1DF9EBA0" w:rsidR="00691CD4" w:rsidRPr="00546961" w:rsidRDefault="00691CD4" w:rsidP="0098526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91CD4" w:rsidRPr="00546961" w:rsidSect="00E54A04">
      <w:pgSz w:w="11900" w:h="16840"/>
      <w:pgMar w:top="1417" w:right="1417" w:bottom="993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9E511" w14:textId="77777777" w:rsidR="00273326" w:rsidRDefault="00273326" w:rsidP="0070279B">
      <w:r>
        <w:separator/>
      </w:r>
    </w:p>
  </w:endnote>
  <w:endnote w:type="continuationSeparator" w:id="0">
    <w:p w14:paraId="2976A05D" w14:textId="77777777" w:rsidR="00273326" w:rsidRDefault="00273326" w:rsidP="0070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AppleSystemUIFont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CB8666-4C99-4F42-8827-9489D7A75D7B}"/>
    <w:embedBoldItalic r:id="rId2" w:fontKey="{4E8C5577-1D4B-43CD-901D-0DE534F0AC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0F2142C-D5FE-44FB-91E5-79B14C78B4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587CDB-6EBD-4880-AC3F-82F530B4B9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6AA8A" w14:textId="77777777" w:rsidR="00273326" w:rsidRDefault="00273326" w:rsidP="0070279B">
      <w:r>
        <w:separator/>
      </w:r>
    </w:p>
  </w:footnote>
  <w:footnote w:type="continuationSeparator" w:id="0">
    <w:p w14:paraId="517E4F26" w14:textId="77777777" w:rsidR="00273326" w:rsidRDefault="00273326" w:rsidP="00702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C1D8E"/>
    <w:multiLevelType w:val="multilevel"/>
    <w:tmpl w:val="32262716"/>
    <w:lvl w:ilvl="0">
      <w:start w:val="3"/>
      <w:numFmt w:val="bullet"/>
      <w:lvlText w:val="-"/>
      <w:lvlJc w:val="left"/>
      <w:pPr>
        <w:ind w:left="502" w:hanging="360"/>
      </w:pPr>
      <w:rPr>
        <w:rFonts w:ascii=".AppleSystemUIFont" w:eastAsia=".AppleSystemUIFont" w:hAnsi=".AppleSystemUIFont" w:cs=".AppleSystemUIFont"/>
        <w:b/>
        <w:bCs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624EB7"/>
    <w:multiLevelType w:val="multilevel"/>
    <w:tmpl w:val="F940A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0623841">
    <w:abstractNumId w:val="1"/>
  </w:num>
  <w:num w:numId="2" w16cid:durableId="389619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47"/>
    <w:rsid w:val="00050587"/>
    <w:rsid w:val="000B7B93"/>
    <w:rsid w:val="001563DA"/>
    <w:rsid w:val="001A4166"/>
    <w:rsid w:val="001D4A80"/>
    <w:rsid w:val="001E6B5E"/>
    <w:rsid w:val="00273326"/>
    <w:rsid w:val="00273C87"/>
    <w:rsid w:val="002A2A5C"/>
    <w:rsid w:val="00420756"/>
    <w:rsid w:val="0045616E"/>
    <w:rsid w:val="004B1BBD"/>
    <w:rsid w:val="004E3652"/>
    <w:rsid w:val="005321E9"/>
    <w:rsid w:val="00546961"/>
    <w:rsid w:val="00640D75"/>
    <w:rsid w:val="00650B43"/>
    <w:rsid w:val="00691CD4"/>
    <w:rsid w:val="0070279B"/>
    <w:rsid w:val="007A3BD3"/>
    <w:rsid w:val="007E4E05"/>
    <w:rsid w:val="00812B3B"/>
    <w:rsid w:val="008C0647"/>
    <w:rsid w:val="008F0FA3"/>
    <w:rsid w:val="00900C49"/>
    <w:rsid w:val="00905FC7"/>
    <w:rsid w:val="00921913"/>
    <w:rsid w:val="00985262"/>
    <w:rsid w:val="00A21486"/>
    <w:rsid w:val="00AB385B"/>
    <w:rsid w:val="00AC08FA"/>
    <w:rsid w:val="00B22FF7"/>
    <w:rsid w:val="00B62FE6"/>
    <w:rsid w:val="00BB3C48"/>
    <w:rsid w:val="00C2444F"/>
    <w:rsid w:val="00D468ED"/>
    <w:rsid w:val="00D61347"/>
    <w:rsid w:val="00E1421A"/>
    <w:rsid w:val="00E51E2E"/>
    <w:rsid w:val="00E54A04"/>
    <w:rsid w:val="00E71A80"/>
    <w:rsid w:val="00EC24B4"/>
    <w:rsid w:val="00ED4D5A"/>
    <w:rsid w:val="00EF42BC"/>
    <w:rsid w:val="00FC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3CE51"/>
  <w15:docId w15:val="{B09C11D4-699E-F14F-A3EF-F2821BF3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left" w:pos="567"/>
      </w:tabs>
      <w:spacing w:before="240" w:after="240"/>
      <w:ind w:left="567" w:hanging="567"/>
      <w:outlineLvl w:val="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7027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279B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rsid w:val="0070279B"/>
    <w:rPr>
      <w:rFonts w:ascii="Times New Roman" w:eastAsia="MS Mincho" w:hAnsi="Times New Roman" w:cs="Times New Roman"/>
      <w:sz w:val="24"/>
      <w:szCs w:val="20"/>
      <w:u w:color="000000"/>
      <w:lang w:val="sq-AL" w:eastAsia="en-US"/>
    </w:rPr>
  </w:style>
  <w:style w:type="character" w:customStyle="1" w:styleId="BodyTextChar">
    <w:name w:val="Body Text Char"/>
    <w:basedOn w:val="DefaultParagraphFont"/>
    <w:link w:val="BodyText"/>
    <w:rsid w:val="0070279B"/>
    <w:rPr>
      <w:rFonts w:ascii="Times New Roman" w:eastAsia="MS Mincho" w:hAnsi="Times New Roman" w:cs="Times New Roman"/>
      <w:sz w:val="24"/>
      <w:szCs w:val="20"/>
      <w:u w:color="000000"/>
      <w:lang w:val="sq-AL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279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279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0279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02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79B"/>
  </w:style>
  <w:style w:type="paragraph" w:styleId="Footer">
    <w:name w:val="footer"/>
    <w:basedOn w:val="Normal"/>
    <w:link w:val="FooterChar"/>
    <w:uiPriority w:val="99"/>
    <w:unhideWhenUsed/>
    <w:rsid w:val="007027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79B"/>
  </w:style>
  <w:style w:type="paragraph" w:styleId="NormalWeb">
    <w:name w:val="Normal (Web)"/>
    <w:basedOn w:val="Normal"/>
    <w:uiPriority w:val="99"/>
    <w:unhideWhenUsed/>
    <w:rsid w:val="005321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2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Eriola Kocileri</dc:creator>
  <cp:lastModifiedBy>Drejtoria Juridike</cp:lastModifiedBy>
  <cp:revision>4</cp:revision>
  <dcterms:created xsi:type="dcterms:W3CDTF">2026-02-11T10:53:00Z</dcterms:created>
  <dcterms:modified xsi:type="dcterms:W3CDTF">2026-02-11T10:57:00Z</dcterms:modified>
</cp:coreProperties>
</file>