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37988" w14:textId="77777777" w:rsidR="0027456E" w:rsidRPr="00612800" w:rsidRDefault="0027456E" w:rsidP="002745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konsultimin publik, lidhur me projekt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20BA1F2A" w14:textId="77777777" w:rsidR="0027456E" w:rsidRPr="006E101E" w:rsidRDefault="0027456E" w:rsidP="002745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</w:p>
    <w:p w14:paraId="1F4A500C" w14:textId="570EDAE6" w:rsidR="0027456E" w:rsidRPr="00197757" w:rsidRDefault="0027456E" w:rsidP="0027456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bookmarkStart w:id="0" w:name="_Hlk146274174"/>
      <w:r w:rsidRPr="0019775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 </w:t>
      </w:r>
      <w:bookmarkStart w:id="1" w:name="_Hlk139377370"/>
      <w:r w:rsidRPr="0019775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“</w:t>
      </w:r>
      <w:bookmarkEnd w:id="0"/>
      <w:bookmarkEnd w:id="1"/>
      <w:r w:rsidR="00197757" w:rsidRPr="0019775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>Për disa shtesa dhe ndryshime në ligjin nr. 54/2024 “Për komunikimet elektronike në Republikën e Shqipërisë”</w:t>
      </w:r>
    </w:p>
    <w:p w14:paraId="00EDA246" w14:textId="77777777" w:rsidR="0027456E" w:rsidRPr="00612800" w:rsidRDefault="0027456E" w:rsidP="0027456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3776F69A" w14:textId="77777777" w:rsidR="0027456E" w:rsidRPr="00612800" w:rsidRDefault="0027456E" w:rsidP="0027456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69DF3B00" w14:textId="77777777" w:rsidR="0027456E" w:rsidRPr="00612800" w:rsidRDefault="0027456E" w:rsidP="002745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7BEB836" w14:textId="3D731D32" w:rsidR="00197757" w:rsidRDefault="00197757" w:rsidP="00197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977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Projektligji</w:t>
      </w:r>
      <w:r w:rsidRPr="00197757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“Për disa shtesa dhe ndryshime në ligjin nr. 54/2024 “Për komunikimet elektronike në Republikën e Shqipërisë”</w:t>
      </w:r>
      <w:r w:rsidRPr="001977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ka p</w:t>
      </w:r>
      <w:bookmarkStart w:id="2" w:name="_Hlk216362701"/>
      <w:r w:rsidRPr="001977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bookmarkEnd w:id="2"/>
      <w:r w:rsidRPr="001977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r qëllim të miratojë disa ndryshime në përmbajtjen e neneve të ligjit nr.  54/2024 që lidhen me rregullimin e roaming dhe përfshirjen në legjislacionit shqiptar të acquis të roaming.  </w:t>
      </w:r>
    </w:p>
    <w:p w14:paraId="52DBF119" w14:textId="77777777" w:rsidR="00197757" w:rsidRPr="00197757" w:rsidRDefault="00197757" w:rsidP="00197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AADE63A" w14:textId="77777777" w:rsidR="00197757" w:rsidRPr="00197757" w:rsidRDefault="00197757" w:rsidP="00197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977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Hartimi i këtij projektligji, vjen si një nevojë në procesin e integrimit të përshpejtuar në tregun digjital të BE-së, për zbatimin e Roaming Like At Home me BE-në dhe përafrimin e acquis të roaming të identifikuar nga Bashkimi Evropian si të nevojshme për realizimin e RLAH me BE.</w:t>
      </w:r>
    </w:p>
    <w:p w14:paraId="0C662D85" w14:textId="77777777" w:rsidR="00197757" w:rsidRPr="00197757" w:rsidRDefault="00197757" w:rsidP="00197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6ECF0C0" w14:textId="77777777" w:rsidR="00197757" w:rsidRPr="00197757" w:rsidRDefault="00197757" w:rsidP="00197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977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Realizimi i RLAH do të sillte përfitime për lëvizjen e lirë të qytetarëve dhe përmirësonte klimën e biznesit midis Republikes së Shqipërisë dhe vendeve të Bashkimit Evropian dhe do ishte nje hap i rëndësishem drejt integrimit në tregun unik digjital të BE-së. </w:t>
      </w:r>
    </w:p>
    <w:p w14:paraId="59B20888" w14:textId="77777777" w:rsidR="0027456E" w:rsidRPr="00612800" w:rsidRDefault="0027456E" w:rsidP="002745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F468166" w14:textId="77777777" w:rsidR="0027456E" w:rsidRPr="00612800" w:rsidRDefault="0027456E" w:rsidP="002745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hAnsi="Times New Roman" w:cs="Times New Roman"/>
          <w:sz w:val="28"/>
          <w:szCs w:val="28"/>
        </w:rPr>
        <w:t xml:space="preserve">Palët e interesuara janë të ftuar për të paraqitur komentet dhe rekomandimet e tyre për këtë dokument, brenda 20 ditëve pune nga data e shpalljes së këtij njoftimi, në adresën e email-it </w:t>
      </w:r>
      <w:hyperlink r:id="rId5" w:history="1">
        <w:r w:rsidRPr="00612800">
          <w:rPr>
            <w:rStyle w:val="Hyperlink"/>
            <w:rFonts w:ascii="Times New Roman" w:hAnsi="Times New Roman" w:cs="Times New Roman"/>
            <w:sz w:val="28"/>
            <w:szCs w:val="28"/>
          </w:rPr>
          <w:t>vilma.davidhi@infrastruktura.gov.al</w:t>
        </w:r>
      </w:hyperlink>
      <w:r w:rsidRPr="00612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EE91E" w14:textId="77777777" w:rsidR="0027456E" w:rsidRPr="00612800" w:rsidRDefault="0027456E" w:rsidP="002745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A1ED2F" w14:textId="351B8319" w:rsidR="0027456E" w:rsidRDefault="0027456E" w:rsidP="0027456E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 xml:space="preserve">Më poshtë gjendet linku i </w:t>
      </w:r>
      <w:r w:rsidR="008A139F">
        <w:rPr>
          <w:color w:val="000000"/>
          <w:sz w:val="28"/>
          <w:szCs w:val="28"/>
          <w:lang w:val="sq-AL"/>
        </w:rPr>
        <w:t>ekspertëve</w:t>
      </w:r>
      <w:r w:rsidRPr="00612800">
        <w:rPr>
          <w:color w:val="000000"/>
          <w:sz w:val="28"/>
          <w:szCs w:val="28"/>
          <w:lang w:val="sq-AL"/>
        </w:rPr>
        <w:t xml:space="preserve"> për:</w:t>
      </w:r>
    </w:p>
    <w:p w14:paraId="0F1F16E7" w14:textId="7923FEB9" w:rsidR="007836BF" w:rsidRPr="007836BF" w:rsidRDefault="007836BF" w:rsidP="0027456E">
      <w:pPr>
        <w:pStyle w:val="NormalWeb"/>
        <w:jc w:val="both"/>
        <w:rPr>
          <w:b/>
          <w:bCs/>
          <w:color w:val="000000"/>
          <w:sz w:val="28"/>
          <w:szCs w:val="28"/>
          <w:lang w:val="sq-AL"/>
        </w:rPr>
      </w:pPr>
      <w:hyperlink r:id="rId6" w:history="1">
        <w:r w:rsidRPr="007836BF">
          <w:rPr>
            <w:rStyle w:val="Hyperlink"/>
            <w:sz w:val="28"/>
            <w:szCs w:val="28"/>
            <w:lang w:val="sq-AL"/>
          </w:rPr>
          <w:t>Projektligji “Për disa shtesa dhe ndryshime në ligjin nr. 54/2024 “Për komunikimet elektronike në Republikën e Shqipërisë”</w:t>
        </w:r>
      </w:hyperlink>
    </w:p>
    <w:p w14:paraId="35789B7B" w14:textId="77777777" w:rsidR="0027456E" w:rsidRPr="004C73F6" w:rsidRDefault="0027456E" w:rsidP="0027456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3B769550" w14:textId="77777777" w:rsidR="00576A25" w:rsidRPr="0027456E" w:rsidRDefault="00576A25" w:rsidP="0027456E"/>
    <w:sectPr w:rsidR="00576A25" w:rsidRPr="00274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4342"/>
    <w:multiLevelType w:val="hybridMultilevel"/>
    <w:tmpl w:val="C8227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81CD8"/>
    <w:multiLevelType w:val="hybridMultilevel"/>
    <w:tmpl w:val="6E9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35CF2"/>
    <w:multiLevelType w:val="hybridMultilevel"/>
    <w:tmpl w:val="E9C26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6948">
    <w:abstractNumId w:val="5"/>
  </w:num>
  <w:num w:numId="2" w16cid:durableId="1988196455">
    <w:abstractNumId w:val="0"/>
  </w:num>
  <w:num w:numId="3" w16cid:durableId="1123884246">
    <w:abstractNumId w:val="2"/>
  </w:num>
  <w:num w:numId="4" w16cid:durableId="55981512">
    <w:abstractNumId w:val="3"/>
  </w:num>
  <w:num w:numId="5" w16cid:durableId="1718427459">
    <w:abstractNumId w:val="1"/>
  </w:num>
  <w:num w:numId="6" w16cid:durableId="1444642596">
    <w:abstractNumId w:val="4"/>
  </w:num>
  <w:num w:numId="7" w16cid:durableId="1510177938">
    <w:abstractNumId w:val="8"/>
  </w:num>
  <w:num w:numId="8" w16cid:durableId="1608122959">
    <w:abstractNumId w:val="6"/>
  </w:num>
  <w:num w:numId="9" w16cid:durableId="1370258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279FE"/>
    <w:rsid w:val="00135CA8"/>
    <w:rsid w:val="001854D1"/>
    <w:rsid w:val="0019703C"/>
    <w:rsid w:val="001975B7"/>
    <w:rsid w:val="00197757"/>
    <w:rsid w:val="001A0DB8"/>
    <w:rsid w:val="001D244D"/>
    <w:rsid w:val="001D4061"/>
    <w:rsid w:val="001D68BE"/>
    <w:rsid w:val="002162AD"/>
    <w:rsid w:val="00217D3B"/>
    <w:rsid w:val="00223B18"/>
    <w:rsid w:val="00264AAA"/>
    <w:rsid w:val="002709E2"/>
    <w:rsid w:val="0027456E"/>
    <w:rsid w:val="002754D3"/>
    <w:rsid w:val="002762CD"/>
    <w:rsid w:val="002865A5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C73F6"/>
    <w:rsid w:val="004E0C50"/>
    <w:rsid w:val="00521113"/>
    <w:rsid w:val="00563087"/>
    <w:rsid w:val="00576A25"/>
    <w:rsid w:val="00577723"/>
    <w:rsid w:val="00587C95"/>
    <w:rsid w:val="005B676D"/>
    <w:rsid w:val="005C009A"/>
    <w:rsid w:val="005C553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CBD"/>
    <w:rsid w:val="0070423E"/>
    <w:rsid w:val="00706F02"/>
    <w:rsid w:val="00722BD0"/>
    <w:rsid w:val="007426D8"/>
    <w:rsid w:val="0075011B"/>
    <w:rsid w:val="007836BF"/>
    <w:rsid w:val="007B5343"/>
    <w:rsid w:val="007E1DBF"/>
    <w:rsid w:val="007F4A07"/>
    <w:rsid w:val="007F75DF"/>
    <w:rsid w:val="008025C8"/>
    <w:rsid w:val="00804F89"/>
    <w:rsid w:val="00821961"/>
    <w:rsid w:val="00826DE9"/>
    <w:rsid w:val="00841337"/>
    <w:rsid w:val="00861848"/>
    <w:rsid w:val="00877117"/>
    <w:rsid w:val="008A139F"/>
    <w:rsid w:val="008A2F82"/>
    <w:rsid w:val="008B0AF8"/>
    <w:rsid w:val="008E3338"/>
    <w:rsid w:val="00920F83"/>
    <w:rsid w:val="009364E2"/>
    <w:rsid w:val="0094425A"/>
    <w:rsid w:val="009567E5"/>
    <w:rsid w:val="00985397"/>
    <w:rsid w:val="009921BA"/>
    <w:rsid w:val="0099393D"/>
    <w:rsid w:val="009A6170"/>
    <w:rsid w:val="009A7F80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C6817"/>
    <w:rsid w:val="00AD0547"/>
    <w:rsid w:val="00AE0F1B"/>
    <w:rsid w:val="00AE6B41"/>
    <w:rsid w:val="00AF5610"/>
    <w:rsid w:val="00B061A3"/>
    <w:rsid w:val="00B21723"/>
    <w:rsid w:val="00B258F1"/>
    <w:rsid w:val="00B71026"/>
    <w:rsid w:val="00B96D3F"/>
    <w:rsid w:val="00BA15B0"/>
    <w:rsid w:val="00BD2A23"/>
    <w:rsid w:val="00BD55A1"/>
    <w:rsid w:val="00BF2006"/>
    <w:rsid w:val="00C048E9"/>
    <w:rsid w:val="00C26F37"/>
    <w:rsid w:val="00C5773A"/>
    <w:rsid w:val="00C75E64"/>
    <w:rsid w:val="00C778F0"/>
    <w:rsid w:val="00C83F51"/>
    <w:rsid w:val="00C85CD3"/>
    <w:rsid w:val="00C87E02"/>
    <w:rsid w:val="00C9586C"/>
    <w:rsid w:val="00CB2764"/>
    <w:rsid w:val="00CD0494"/>
    <w:rsid w:val="00CE1A27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B11C1"/>
    <w:rsid w:val="00ED5C4A"/>
    <w:rsid w:val="00F009C9"/>
    <w:rsid w:val="00F05151"/>
    <w:rsid w:val="00F362B3"/>
    <w:rsid w:val="00F608B3"/>
    <w:rsid w:val="00F63988"/>
    <w:rsid w:val="00F7084D"/>
    <w:rsid w:val="00F874F8"/>
    <w:rsid w:val="00F93E53"/>
    <w:rsid w:val="00FB1B7C"/>
    <w:rsid w:val="00FD5125"/>
    <w:rsid w:val="00FE1B27"/>
    <w:rsid w:val="00FE409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913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Fotjon Kosta</cp:lastModifiedBy>
  <cp:revision>9</cp:revision>
  <cp:lastPrinted>2023-09-22T10:09:00Z</cp:lastPrinted>
  <dcterms:created xsi:type="dcterms:W3CDTF">2025-09-15T09:17:00Z</dcterms:created>
  <dcterms:modified xsi:type="dcterms:W3CDTF">2025-12-30T14:32:00Z</dcterms:modified>
</cp:coreProperties>
</file>