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5939" w14:textId="11CAB6BD" w:rsidR="00F05151" w:rsidRPr="00612800" w:rsidRDefault="00821961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me</w:t>
      </w:r>
      <w:r w:rsidR="00576A25"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projekt</w:t>
      </w:r>
      <w:r w:rsidR="00E725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ligjin</w:t>
      </w:r>
      <w:r w:rsidR="00F05151"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62D68399" w14:textId="77777777" w:rsidR="00CF4404" w:rsidRPr="006E101E" w:rsidRDefault="00CF4404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</w:p>
    <w:p w14:paraId="18285BD9" w14:textId="730D0747" w:rsidR="003004D4" w:rsidRPr="00E72577" w:rsidRDefault="006E101E" w:rsidP="00E725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  <w:bookmarkStart w:id="0" w:name="_Hlk146274174"/>
      <w:r w:rsidRPr="006E101E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 xml:space="preserve"> </w:t>
      </w:r>
      <w:bookmarkStart w:id="1" w:name="_Hlk139377370"/>
      <w:r w:rsidRPr="006E101E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“</w:t>
      </w:r>
      <w:r w:rsidR="00E72577" w:rsidRPr="00E72577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 xml:space="preserve">Për </w:t>
      </w:r>
      <w:r w:rsidR="00E72577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p</w:t>
      </w:r>
      <w:r w:rsidR="00E72577" w:rsidRPr="00E72577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ërcaktimin e kërkesave për projektimin ekologjik të produkteve me ndikim në energji</w:t>
      </w:r>
      <w:r w:rsidR="00563087" w:rsidRPr="006E101E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”</w:t>
      </w:r>
      <w:bookmarkEnd w:id="0"/>
      <w:bookmarkEnd w:id="1"/>
    </w:p>
    <w:p w14:paraId="25E52EC2" w14:textId="77777777" w:rsidR="006C4CBD" w:rsidRPr="00612800" w:rsidRDefault="006C4CBD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</w:p>
    <w:p w14:paraId="14C99998" w14:textId="77777777" w:rsidR="00FF007E" w:rsidRPr="00612800" w:rsidRDefault="00FF007E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</w:p>
    <w:p w14:paraId="63AD88AE" w14:textId="77777777" w:rsidR="00DC67C1" w:rsidRPr="00612800" w:rsidRDefault="00DC67C1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2108290" w14:textId="3291BF11" w:rsidR="00757BA6" w:rsidRDefault="00471202" w:rsidP="00757BA6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57BA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Q</w:t>
      </w:r>
      <w:r w:rsidR="003E30B3" w:rsidRPr="00757BA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757BA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llimi i hartimit t</w:t>
      </w:r>
      <w:r w:rsidR="003E30B3" w:rsidRPr="00757BA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757BA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576A25" w:rsidRPr="00757BA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projekt</w:t>
      </w:r>
      <w:r w:rsidR="00757BA6" w:rsidRPr="00757BA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ligjit</w:t>
      </w:r>
      <w:r w:rsidR="00576A25" w:rsidRPr="00757BA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CD0494" w:rsidRPr="00757BA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576A25" w:rsidRPr="00757BA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sht</w:t>
      </w:r>
      <w:r w:rsidR="00CD0494" w:rsidRPr="00757BA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757BA6" w:rsidRPr="00757B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57BA6" w:rsidRPr="00757BA6">
        <w:rPr>
          <w:rFonts w:ascii="Times New Roman" w:eastAsia="Times New Roman" w:hAnsi="Times New Roman"/>
          <w:color w:val="000000"/>
          <w:sz w:val="28"/>
          <w:szCs w:val="28"/>
        </w:rPr>
        <w:t>përcaktimi i një kuadri të përgjithshëm ligjor për vendosjen e kërkesave të projektimit ekologjik për produktet me ndikim në energji, të vendosura në treg ose të vëna në shërbim, me objektivat:</w:t>
      </w:r>
    </w:p>
    <w:p w14:paraId="53A51F06" w14:textId="77777777" w:rsidR="00757BA6" w:rsidRPr="00757BA6" w:rsidRDefault="00757BA6" w:rsidP="00757BA6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4820" w:type="pct"/>
        <w:tblInd w:w="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8489"/>
      </w:tblGrid>
      <w:tr w:rsidR="00757BA6" w:rsidRPr="00757BA6" w14:paraId="562C7707" w14:textId="77777777" w:rsidTr="009D785D">
        <w:tc>
          <w:tcPr>
            <w:tcW w:w="296" w:type="pct"/>
            <w:shd w:val="clear" w:color="auto" w:fill="FFFFFF"/>
            <w:hideMark/>
          </w:tcPr>
          <w:p w14:paraId="1E6D8B02" w14:textId="77777777" w:rsidR="00757BA6" w:rsidRPr="00757BA6" w:rsidRDefault="00757BA6" w:rsidP="009D785D">
            <w:pPr>
              <w:pStyle w:val="NormalWeb"/>
              <w:spacing w:line="276" w:lineRule="auto"/>
              <w:jc w:val="both"/>
              <w:rPr>
                <w:color w:val="000000"/>
                <w:sz w:val="28"/>
                <w:szCs w:val="28"/>
                <w:lang w:val="sq-AL"/>
              </w:rPr>
            </w:pPr>
            <w:r w:rsidRPr="00757BA6">
              <w:rPr>
                <w:color w:val="000000"/>
                <w:sz w:val="28"/>
                <w:szCs w:val="28"/>
                <w:lang w:val="sq-AL"/>
              </w:rPr>
              <w:t>(a)</w:t>
            </w:r>
          </w:p>
        </w:tc>
        <w:tc>
          <w:tcPr>
            <w:tcW w:w="4704" w:type="pct"/>
            <w:shd w:val="clear" w:color="auto" w:fill="FFFFFF"/>
            <w:hideMark/>
          </w:tcPr>
          <w:p w14:paraId="6B7A8425" w14:textId="77777777" w:rsidR="00757BA6" w:rsidRPr="00757BA6" w:rsidRDefault="00757BA6" w:rsidP="009D785D">
            <w:pPr>
              <w:pStyle w:val="NormalWeb"/>
              <w:spacing w:line="276" w:lineRule="auto"/>
              <w:ind w:left="182"/>
              <w:jc w:val="both"/>
              <w:rPr>
                <w:color w:val="000000"/>
                <w:sz w:val="28"/>
                <w:szCs w:val="28"/>
                <w:lang w:val="sq-AL"/>
              </w:rPr>
            </w:pPr>
            <w:r w:rsidRPr="00757BA6">
              <w:rPr>
                <w:color w:val="000000"/>
                <w:sz w:val="28"/>
                <w:szCs w:val="28"/>
                <w:lang w:val="sq-AL"/>
              </w:rPr>
              <w:t>përmirësimin e qëndrueshmërisë mjedisore të produkteve.</w:t>
            </w:r>
          </w:p>
        </w:tc>
      </w:tr>
      <w:tr w:rsidR="00757BA6" w:rsidRPr="00757BA6" w14:paraId="3E7B9A82" w14:textId="77777777" w:rsidTr="009D785D">
        <w:tc>
          <w:tcPr>
            <w:tcW w:w="296" w:type="pct"/>
            <w:shd w:val="clear" w:color="auto" w:fill="FFFFFF"/>
            <w:hideMark/>
          </w:tcPr>
          <w:p w14:paraId="02DF1D7D" w14:textId="77777777" w:rsidR="00757BA6" w:rsidRPr="00757BA6" w:rsidRDefault="00757BA6" w:rsidP="009D785D">
            <w:pPr>
              <w:pStyle w:val="NormalWeb"/>
              <w:spacing w:line="276" w:lineRule="auto"/>
              <w:jc w:val="both"/>
              <w:rPr>
                <w:color w:val="000000"/>
                <w:sz w:val="28"/>
                <w:szCs w:val="28"/>
                <w:lang w:val="sq-AL"/>
              </w:rPr>
            </w:pPr>
            <w:r w:rsidRPr="00757BA6">
              <w:rPr>
                <w:color w:val="000000"/>
                <w:sz w:val="28"/>
                <w:szCs w:val="28"/>
                <w:lang w:val="sq-AL"/>
              </w:rPr>
              <w:t>(b)</w:t>
            </w:r>
          </w:p>
        </w:tc>
        <w:tc>
          <w:tcPr>
            <w:tcW w:w="4704" w:type="pct"/>
            <w:shd w:val="clear" w:color="auto" w:fill="FFFFFF"/>
            <w:hideMark/>
          </w:tcPr>
          <w:p w14:paraId="447B0500" w14:textId="77777777" w:rsidR="00757BA6" w:rsidRPr="00757BA6" w:rsidRDefault="00757BA6" w:rsidP="009D785D">
            <w:pPr>
              <w:pStyle w:val="NormalWeb"/>
              <w:spacing w:line="276" w:lineRule="auto"/>
              <w:ind w:left="182"/>
              <w:jc w:val="both"/>
              <w:rPr>
                <w:color w:val="000000"/>
                <w:sz w:val="28"/>
                <w:szCs w:val="28"/>
                <w:lang w:val="sq-AL"/>
              </w:rPr>
            </w:pPr>
            <w:r w:rsidRPr="00757BA6">
              <w:rPr>
                <w:color w:val="000000"/>
                <w:sz w:val="28"/>
                <w:szCs w:val="28"/>
                <w:lang w:val="sq-AL"/>
              </w:rPr>
              <w:t>zvogëlimin e gjurmës së karbonit gjatë ciklit të tyre jetësor.</w:t>
            </w:r>
          </w:p>
        </w:tc>
      </w:tr>
      <w:tr w:rsidR="00757BA6" w:rsidRPr="00757BA6" w14:paraId="7EB93A07" w14:textId="77777777" w:rsidTr="009D785D">
        <w:tc>
          <w:tcPr>
            <w:tcW w:w="296" w:type="pct"/>
            <w:shd w:val="clear" w:color="auto" w:fill="FFFFFF"/>
            <w:hideMark/>
          </w:tcPr>
          <w:p w14:paraId="26E33EFA" w14:textId="77777777" w:rsidR="00757BA6" w:rsidRPr="00757BA6" w:rsidRDefault="00757BA6" w:rsidP="009D785D">
            <w:pPr>
              <w:pStyle w:val="NormalWeb"/>
              <w:spacing w:line="276" w:lineRule="auto"/>
              <w:jc w:val="both"/>
              <w:rPr>
                <w:color w:val="000000"/>
                <w:sz w:val="28"/>
                <w:szCs w:val="28"/>
                <w:lang w:val="sq-AL"/>
              </w:rPr>
            </w:pPr>
            <w:r w:rsidRPr="00757BA6">
              <w:rPr>
                <w:color w:val="000000"/>
                <w:sz w:val="28"/>
                <w:szCs w:val="28"/>
                <w:lang w:val="sq-AL"/>
              </w:rPr>
              <w:t>(c)</w:t>
            </w:r>
          </w:p>
        </w:tc>
        <w:tc>
          <w:tcPr>
            <w:tcW w:w="4704" w:type="pct"/>
            <w:shd w:val="clear" w:color="auto" w:fill="FFFFFF"/>
            <w:hideMark/>
          </w:tcPr>
          <w:p w14:paraId="76F3B6D0" w14:textId="77777777" w:rsidR="00757BA6" w:rsidRPr="00757BA6" w:rsidRDefault="00757BA6" w:rsidP="009D785D">
            <w:pPr>
              <w:pStyle w:val="NormalWeb"/>
              <w:spacing w:line="276" w:lineRule="auto"/>
              <w:ind w:left="182"/>
              <w:jc w:val="both"/>
              <w:rPr>
                <w:color w:val="000000"/>
                <w:sz w:val="28"/>
                <w:szCs w:val="28"/>
                <w:lang w:val="sq-AL"/>
              </w:rPr>
            </w:pPr>
            <w:r w:rsidRPr="00757BA6">
              <w:rPr>
                <w:color w:val="000000"/>
                <w:sz w:val="28"/>
                <w:szCs w:val="28"/>
                <w:lang w:val="sq-AL"/>
              </w:rPr>
              <w:t>garantimin e lëvizjes së lirë të këtyre produkteve brenda tregut të brendshëm​.</w:t>
            </w:r>
          </w:p>
        </w:tc>
      </w:tr>
      <w:tr w:rsidR="00757BA6" w:rsidRPr="00757BA6" w14:paraId="47A84B9C" w14:textId="77777777" w:rsidTr="009D785D">
        <w:tc>
          <w:tcPr>
            <w:tcW w:w="296" w:type="pct"/>
            <w:shd w:val="clear" w:color="auto" w:fill="FFFFFF"/>
          </w:tcPr>
          <w:p w14:paraId="22F4111C" w14:textId="77777777" w:rsidR="00757BA6" w:rsidRPr="00757BA6" w:rsidRDefault="00757BA6" w:rsidP="009D785D">
            <w:pPr>
              <w:pStyle w:val="NormalWeb"/>
              <w:spacing w:line="276" w:lineRule="auto"/>
              <w:jc w:val="both"/>
              <w:rPr>
                <w:color w:val="000000"/>
                <w:sz w:val="28"/>
                <w:szCs w:val="28"/>
                <w:lang w:val="sq-AL"/>
              </w:rPr>
            </w:pPr>
            <w:r w:rsidRPr="00757BA6">
              <w:rPr>
                <w:color w:val="000000"/>
                <w:sz w:val="28"/>
                <w:szCs w:val="28"/>
                <w:lang w:val="sq-AL"/>
              </w:rPr>
              <w:t>(ç)</w:t>
            </w:r>
          </w:p>
        </w:tc>
        <w:tc>
          <w:tcPr>
            <w:tcW w:w="4704" w:type="pct"/>
            <w:shd w:val="clear" w:color="auto" w:fill="FFFFFF"/>
          </w:tcPr>
          <w:p w14:paraId="08412EAD" w14:textId="77777777" w:rsidR="00757BA6" w:rsidRPr="00757BA6" w:rsidRDefault="00757BA6" w:rsidP="009D785D">
            <w:pPr>
              <w:pStyle w:val="NormalWeb"/>
              <w:spacing w:line="276" w:lineRule="auto"/>
              <w:ind w:left="182"/>
              <w:jc w:val="both"/>
              <w:rPr>
                <w:color w:val="000000"/>
                <w:sz w:val="28"/>
                <w:szCs w:val="28"/>
                <w:lang w:val="sq-AL"/>
              </w:rPr>
            </w:pPr>
            <w:r w:rsidRPr="00757BA6">
              <w:rPr>
                <w:color w:val="000000"/>
                <w:sz w:val="28"/>
                <w:szCs w:val="28"/>
                <w:lang w:val="sq-AL"/>
              </w:rPr>
              <w:t>mbështetja e tranzicionit drejt një ekonomie rrethore dhe me zero neto emetime.</w:t>
            </w:r>
          </w:p>
        </w:tc>
      </w:tr>
    </w:tbl>
    <w:p w14:paraId="05814FD4" w14:textId="77777777" w:rsidR="00576A25" w:rsidRPr="00612800" w:rsidRDefault="00576A25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22C87E12" w14:textId="1FC8350E" w:rsidR="00576A25" w:rsidRPr="00612800" w:rsidRDefault="00BF2006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61280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Objektivat konkrete që synohen të arrihen </w:t>
      </w:r>
      <w:r w:rsidR="00576A25" w:rsidRPr="0061280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jan</w:t>
      </w:r>
      <w:r w:rsidR="00CD0494" w:rsidRPr="0061280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576A25" w:rsidRPr="0061280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:</w:t>
      </w:r>
    </w:p>
    <w:p w14:paraId="3958C939" w14:textId="77777777" w:rsidR="00AC6817" w:rsidRPr="00612800" w:rsidRDefault="00AC6817" w:rsidP="00264AAA">
      <w:pPr>
        <w:pStyle w:val="CommentText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41CC346A" w14:textId="77777777" w:rsidR="00757BA6" w:rsidRPr="00757BA6" w:rsidRDefault="00757BA6" w:rsidP="00757BA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757BA6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Përafrimi me legjislacionin e BE-së:</w:t>
      </w:r>
    </w:p>
    <w:p w14:paraId="5203AB23" w14:textId="77777777" w:rsidR="00757BA6" w:rsidRPr="00757BA6" w:rsidRDefault="00757BA6" w:rsidP="00757BA6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57BA6">
        <w:rPr>
          <w:rFonts w:ascii="Times New Roman" w:eastAsia="Times New Roman" w:hAnsi="Times New Roman" w:cs="Times New Roman"/>
          <w:sz w:val="28"/>
          <w:szCs w:val="28"/>
          <w:lang w:val="it-IT"/>
        </w:rPr>
        <w:t>Projektligji transpozon plotësisht Direktivën 2009/125/EC për krijimin e kuadrit për projektimin ekologjik të produkteve që lidhen me energjinë;</w:t>
      </w:r>
    </w:p>
    <w:p w14:paraId="71C93561" w14:textId="77777777" w:rsidR="00757BA6" w:rsidRPr="00757BA6" w:rsidRDefault="00757BA6" w:rsidP="00757BA6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57BA6">
        <w:rPr>
          <w:rFonts w:ascii="Times New Roman" w:eastAsia="Times New Roman" w:hAnsi="Times New Roman" w:cs="Times New Roman"/>
          <w:sz w:val="28"/>
          <w:szCs w:val="28"/>
          <w:lang w:val="it-IT"/>
        </w:rPr>
        <w:t>Projektligji është në përputhje me Rregulloren (BE) 2024/1781, veçanërisht për sa i përket pasaportës digjitale të produktit, klasifikimit të performancës dhe zbatimit të kërkesave teknike sipas metodologjive të harmonizuara.</w:t>
      </w:r>
    </w:p>
    <w:p w14:paraId="4F11B802" w14:textId="77777777" w:rsidR="00757BA6" w:rsidRPr="00757BA6" w:rsidRDefault="00757BA6" w:rsidP="00757BA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57BA6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Zvogëlimi i ndikimit mjedisor të produkteve</w:t>
      </w:r>
      <w:r w:rsidRPr="00757BA6">
        <w:rPr>
          <w:rFonts w:ascii="Times New Roman" w:eastAsia="Times New Roman" w:hAnsi="Times New Roman" w:cs="Times New Roman"/>
          <w:sz w:val="28"/>
          <w:szCs w:val="28"/>
          <w:lang w:val="it-IT"/>
        </w:rPr>
        <w:t>: Kërkesat për projektimin ekologjik synojnë uljen e konsumit të energjisë dhe emetimeve të gazeve serrë përgjatë gjithë ciklit të jetës së produktit.</w:t>
      </w:r>
    </w:p>
    <w:p w14:paraId="75CD029C" w14:textId="77777777" w:rsidR="00757BA6" w:rsidRPr="00757BA6" w:rsidRDefault="00757BA6" w:rsidP="00757BA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57BA6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Nxitja e inovacionit dhe prodhimit të gjelbër</w:t>
      </w:r>
      <w:r w:rsidRPr="00757BA6">
        <w:rPr>
          <w:rFonts w:ascii="Times New Roman" w:eastAsia="Times New Roman" w:hAnsi="Times New Roman" w:cs="Times New Roman"/>
          <w:sz w:val="28"/>
          <w:szCs w:val="28"/>
          <w:lang w:val="it-IT"/>
        </w:rPr>
        <w:t>: Vendosja e standardeve mjedisore për produktet inkurajon prodhuesit të zhvillojnë teknologji më efiçente dhe më të qëndrueshme.</w:t>
      </w:r>
    </w:p>
    <w:p w14:paraId="54EA0B5D" w14:textId="77777777" w:rsidR="00757BA6" w:rsidRPr="00757BA6" w:rsidRDefault="00757BA6" w:rsidP="00757BA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57BA6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Përmirësimi i informimit të konsumatorit</w:t>
      </w:r>
      <w:r w:rsidRPr="00757BA6">
        <w:rPr>
          <w:rFonts w:ascii="Times New Roman" w:eastAsia="Times New Roman" w:hAnsi="Times New Roman" w:cs="Times New Roman"/>
          <w:sz w:val="28"/>
          <w:szCs w:val="28"/>
          <w:lang w:val="it-IT"/>
        </w:rPr>
        <w:t>: Me anë të pasaportës digjitale të produktit dhe etiketimit, konsumatori do të jetë më i informuar për ndikimin mjedisor dhe cilësinë e produkteve që blen.</w:t>
      </w:r>
    </w:p>
    <w:p w14:paraId="1F8A9B88" w14:textId="53E68F4E" w:rsidR="00103692" w:rsidRPr="00612800" w:rsidRDefault="00103692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612800">
        <w:rPr>
          <w:rFonts w:ascii="Times New Roman" w:hAnsi="Times New Roman" w:cs="Times New Roman"/>
          <w:sz w:val="28"/>
          <w:szCs w:val="28"/>
        </w:rPr>
        <w:lastRenderedPageBreak/>
        <w:t xml:space="preserve">Palët e interesuara </w:t>
      </w:r>
      <w:r w:rsidR="00095E3A" w:rsidRPr="00612800">
        <w:rPr>
          <w:rFonts w:ascii="Times New Roman" w:hAnsi="Times New Roman" w:cs="Times New Roman"/>
          <w:sz w:val="28"/>
          <w:szCs w:val="28"/>
        </w:rPr>
        <w:t>jan</w:t>
      </w:r>
      <w:r w:rsidR="004806F6" w:rsidRPr="00612800">
        <w:rPr>
          <w:rFonts w:ascii="Times New Roman" w:hAnsi="Times New Roman" w:cs="Times New Roman"/>
          <w:sz w:val="28"/>
          <w:szCs w:val="28"/>
        </w:rPr>
        <w:t>ë</w:t>
      </w:r>
      <w:r w:rsidR="00095E3A" w:rsidRPr="00612800">
        <w:rPr>
          <w:rFonts w:ascii="Times New Roman" w:hAnsi="Times New Roman" w:cs="Times New Roman"/>
          <w:sz w:val="28"/>
          <w:szCs w:val="28"/>
        </w:rPr>
        <w:t xml:space="preserve"> t</w:t>
      </w:r>
      <w:r w:rsidR="004806F6" w:rsidRPr="00612800">
        <w:rPr>
          <w:rFonts w:ascii="Times New Roman" w:hAnsi="Times New Roman" w:cs="Times New Roman"/>
          <w:sz w:val="28"/>
          <w:szCs w:val="28"/>
        </w:rPr>
        <w:t>ë</w:t>
      </w:r>
      <w:r w:rsidR="00095E3A" w:rsidRPr="00612800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 w:rsidRPr="00612800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612800">
        <w:rPr>
          <w:rFonts w:ascii="Times New Roman" w:hAnsi="Times New Roman" w:cs="Times New Roman"/>
          <w:sz w:val="28"/>
          <w:szCs w:val="28"/>
        </w:rPr>
        <w:t xml:space="preserve"> e tyre për </w:t>
      </w:r>
      <w:r w:rsidR="00C778F0" w:rsidRPr="00612800">
        <w:rPr>
          <w:rFonts w:ascii="Times New Roman" w:hAnsi="Times New Roman" w:cs="Times New Roman"/>
          <w:sz w:val="28"/>
          <w:szCs w:val="28"/>
        </w:rPr>
        <w:t>k</w:t>
      </w:r>
      <w:r w:rsidR="007F75DF" w:rsidRPr="00612800">
        <w:rPr>
          <w:rFonts w:ascii="Times New Roman" w:hAnsi="Times New Roman" w:cs="Times New Roman"/>
          <w:sz w:val="28"/>
          <w:szCs w:val="28"/>
        </w:rPr>
        <w:t>ë</w:t>
      </w:r>
      <w:r w:rsidR="00C778F0" w:rsidRPr="00612800">
        <w:rPr>
          <w:rFonts w:ascii="Times New Roman" w:hAnsi="Times New Roman" w:cs="Times New Roman"/>
          <w:sz w:val="28"/>
          <w:szCs w:val="28"/>
        </w:rPr>
        <w:t>t</w:t>
      </w:r>
      <w:r w:rsidR="007F75DF" w:rsidRPr="00612800">
        <w:rPr>
          <w:rFonts w:ascii="Times New Roman" w:hAnsi="Times New Roman" w:cs="Times New Roman"/>
          <w:sz w:val="28"/>
          <w:szCs w:val="28"/>
        </w:rPr>
        <w:t>ë</w:t>
      </w:r>
      <w:r w:rsidR="00C778F0" w:rsidRPr="00612800">
        <w:rPr>
          <w:rFonts w:ascii="Times New Roman" w:hAnsi="Times New Roman" w:cs="Times New Roman"/>
          <w:sz w:val="28"/>
          <w:szCs w:val="28"/>
        </w:rPr>
        <w:t xml:space="preserve"> </w:t>
      </w:r>
      <w:r w:rsidR="004E0C50" w:rsidRPr="00612800">
        <w:rPr>
          <w:rFonts w:ascii="Times New Roman" w:hAnsi="Times New Roman" w:cs="Times New Roman"/>
          <w:sz w:val="28"/>
          <w:szCs w:val="28"/>
        </w:rPr>
        <w:t>dokument</w:t>
      </w:r>
      <w:r w:rsidR="00095E3A" w:rsidRPr="00612800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 w:rsidRPr="00612800">
        <w:rPr>
          <w:rFonts w:ascii="Times New Roman" w:hAnsi="Times New Roman" w:cs="Times New Roman"/>
          <w:sz w:val="28"/>
          <w:szCs w:val="28"/>
        </w:rPr>
        <w:t>shpalljes s</w:t>
      </w:r>
      <w:r w:rsidR="004806F6" w:rsidRPr="00612800">
        <w:rPr>
          <w:rFonts w:ascii="Times New Roman" w:hAnsi="Times New Roman" w:cs="Times New Roman"/>
          <w:sz w:val="28"/>
          <w:szCs w:val="28"/>
        </w:rPr>
        <w:t>ë</w:t>
      </w:r>
      <w:r w:rsidR="003F6FF6" w:rsidRPr="00612800">
        <w:rPr>
          <w:rFonts w:ascii="Times New Roman" w:hAnsi="Times New Roman" w:cs="Times New Roman"/>
          <w:sz w:val="28"/>
          <w:szCs w:val="28"/>
        </w:rPr>
        <w:t xml:space="preserve"> k</w:t>
      </w:r>
      <w:r w:rsidR="004806F6" w:rsidRPr="00612800">
        <w:rPr>
          <w:rFonts w:ascii="Times New Roman" w:hAnsi="Times New Roman" w:cs="Times New Roman"/>
          <w:sz w:val="28"/>
          <w:szCs w:val="28"/>
        </w:rPr>
        <w:t>ë</w:t>
      </w:r>
      <w:r w:rsidR="003F6FF6" w:rsidRPr="00612800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612800">
        <w:rPr>
          <w:rFonts w:ascii="Times New Roman" w:hAnsi="Times New Roman" w:cs="Times New Roman"/>
          <w:sz w:val="28"/>
          <w:szCs w:val="28"/>
        </w:rPr>
        <w:t>,</w:t>
      </w:r>
      <w:r w:rsidR="00877117" w:rsidRPr="00612800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612800">
        <w:rPr>
          <w:rFonts w:ascii="Times New Roman" w:hAnsi="Times New Roman" w:cs="Times New Roman"/>
          <w:sz w:val="28"/>
          <w:szCs w:val="28"/>
        </w:rPr>
        <w:t>ë</w:t>
      </w:r>
      <w:r w:rsidR="00877117" w:rsidRPr="00612800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612800">
        <w:rPr>
          <w:rFonts w:ascii="Times New Roman" w:hAnsi="Times New Roman" w:cs="Times New Roman"/>
          <w:sz w:val="28"/>
          <w:szCs w:val="28"/>
        </w:rPr>
        <w:t>ë</w:t>
      </w:r>
      <w:r w:rsidR="00877117" w:rsidRPr="00612800">
        <w:rPr>
          <w:rFonts w:ascii="Times New Roman" w:hAnsi="Times New Roman" w:cs="Times New Roman"/>
          <w:sz w:val="28"/>
          <w:szCs w:val="28"/>
        </w:rPr>
        <w:t>n</w:t>
      </w:r>
      <w:r w:rsidR="00E50F13" w:rsidRPr="00612800">
        <w:rPr>
          <w:rFonts w:ascii="Times New Roman" w:hAnsi="Times New Roman" w:cs="Times New Roman"/>
          <w:sz w:val="28"/>
          <w:szCs w:val="28"/>
        </w:rPr>
        <w:t xml:space="preserve"> e </w:t>
      </w:r>
      <w:r w:rsidR="006A4361" w:rsidRPr="00612800">
        <w:rPr>
          <w:rFonts w:ascii="Times New Roman" w:hAnsi="Times New Roman" w:cs="Times New Roman"/>
          <w:sz w:val="28"/>
          <w:szCs w:val="28"/>
        </w:rPr>
        <w:t xml:space="preserve">email-it </w:t>
      </w:r>
      <w:hyperlink r:id="rId5" w:history="1">
        <w:r w:rsidR="00217D3B" w:rsidRPr="00612800">
          <w:rPr>
            <w:rStyle w:val="Hyperlink"/>
            <w:rFonts w:ascii="Times New Roman" w:hAnsi="Times New Roman" w:cs="Times New Roman"/>
            <w:sz w:val="28"/>
            <w:szCs w:val="28"/>
          </w:rPr>
          <w:t>vilma.davidhi@infrastruktura.gov.al</w:t>
        </w:r>
      </w:hyperlink>
      <w:r w:rsidR="00217D3B" w:rsidRPr="006128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7D623C" w14:textId="77777777" w:rsidR="00103692" w:rsidRPr="00612800" w:rsidRDefault="00103692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8EC0F7" w14:textId="35BE4A45" w:rsidR="00A351AC" w:rsidRPr="00612800" w:rsidRDefault="00A351AC" w:rsidP="00563087">
      <w:pPr>
        <w:pStyle w:val="NormalWeb"/>
        <w:jc w:val="both"/>
        <w:rPr>
          <w:color w:val="000000"/>
          <w:sz w:val="28"/>
          <w:szCs w:val="28"/>
          <w:lang w:val="sq-AL"/>
        </w:rPr>
      </w:pPr>
      <w:r w:rsidRPr="00612800">
        <w:rPr>
          <w:color w:val="000000"/>
          <w:sz w:val="28"/>
          <w:szCs w:val="28"/>
          <w:lang w:val="sq-AL"/>
        </w:rPr>
        <w:t>Më poshtë</w:t>
      </w:r>
      <w:r w:rsidR="006C4CBD" w:rsidRPr="00612800">
        <w:rPr>
          <w:color w:val="000000"/>
          <w:sz w:val="28"/>
          <w:szCs w:val="28"/>
          <w:lang w:val="sq-AL"/>
        </w:rPr>
        <w:t xml:space="preserve"> gjendet linku i publikimit për</w:t>
      </w:r>
      <w:r w:rsidRPr="00612800">
        <w:rPr>
          <w:color w:val="000000"/>
          <w:sz w:val="28"/>
          <w:szCs w:val="28"/>
          <w:lang w:val="sq-AL"/>
        </w:rPr>
        <w:t>:</w:t>
      </w:r>
    </w:p>
    <w:p w14:paraId="0AC543F1" w14:textId="0B2A43CE" w:rsidR="006E101E" w:rsidRPr="006E101E" w:rsidRDefault="006C4CBD" w:rsidP="006E101E">
      <w:pPr>
        <w:pStyle w:val="NormalWeb"/>
        <w:numPr>
          <w:ilvl w:val="0"/>
          <w:numId w:val="6"/>
        </w:numPr>
        <w:jc w:val="both"/>
        <w:rPr>
          <w:color w:val="000000"/>
          <w:sz w:val="28"/>
          <w:szCs w:val="28"/>
          <w:lang w:val="sq-AL"/>
        </w:rPr>
      </w:pPr>
      <w:r w:rsidRPr="00612800">
        <w:rPr>
          <w:color w:val="000000"/>
          <w:sz w:val="28"/>
          <w:szCs w:val="28"/>
          <w:lang w:val="sq-AL"/>
        </w:rPr>
        <w:t>Projekt</w:t>
      </w:r>
      <w:r w:rsidR="006E101E">
        <w:rPr>
          <w:color w:val="000000"/>
          <w:sz w:val="28"/>
          <w:szCs w:val="28"/>
          <w:lang w:val="sq-AL"/>
        </w:rPr>
        <w:t xml:space="preserve">vendimi </w:t>
      </w:r>
      <w:r w:rsidR="00A351AC" w:rsidRPr="006E101E">
        <w:rPr>
          <w:color w:val="000000"/>
          <w:sz w:val="28"/>
          <w:szCs w:val="28"/>
          <w:lang w:val="sq-AL"/>
        </w:rPr>
        <w:t>“</w:t>
      </w:r>
      <w:r w:rsidR="00757BA6" w:rsidRPr="00757BA6">
        <w:rPr>
          <w:iCs/>
          <w:kern w:val="36"/>
          <w:sz w:val="28"/>
          <w:szCs w:val="28"/>
          <w:lang w:val="sq-AL"/>
        </w:rPr>
        <w:t>Për përcaktimin e kërkesave për projektimin ekologjik të produkteve me ndikim në energji</w:t>
      </w:r>
      <w:r w:rsidR="006E101E" w:rsidRPr="00757BA6">
        <w:rPr>
          <w:iCs/>
          <w:color w:val="000000"/>
          <w:sz w:val="28"/>
          <w:szCs w:val="28"/>
          <w:lang w:val="sq-AL"/>
        </w:rPr>
        <w:t>”:</w:t>
      </w:r>
      <w:r w:rsidR="00772E2C" w:rsidRPr="00772E2C">
        <w:rPr>
          <w:rFonts w:asciiTheme="minorHAnsi" w:eastAsiaTheme="minorHAnsi" w:hAnsiTheme="minorHAnsi" w:cstheme="minorBidi"/>
          <w:sz w:val="22"/>
          <w:szCs w:val="22"/>
          <w:lang w:val="sq-AL"/>
        </w:rPr>
        <w:t xml:space="preserve"> </w:t>
      </w:r>
      <w:hyperlink r:id="rId6" w:history="1">
        <w:r w:rsidR="00772E2C" w:rsidRPr="00772E2C">
          <w:rPr>
            <w:rStyle w:val="Hyperlink"/>
            <w:iCs/>
            <w:sz w:val="28"/>
            <w:szCs w:val="28"/>
            <w:lang w:val="sq-AL"/>
          </w:rPr>
          <w:t>RENJK_880_Projekt-Ligj_Projektimi-ekologjik.docx</w:t>
        </w:r>
      </w:hyperlink>
    </w:p>
    <w:p w14:paraId="38CD1476" w14:textId="3DC70053" w:rsidR="00563087" w:rsidRPr="00612800" w:rsidRDefault="00563087" w:rsidP="00563087">
      <w:pPr>
        <w:pStyle w:val="NormalWeb"/>
        <w:numPr>
          <w:ilvl w:val="0"/>
          <w:numId w:val="6"/>
        </w:numPr>
        <w:jc w:val="both"/>
        <w:rPr>
          <w:color w:val="000000"/>
          <w:sz w:val="28"/>
          <w:szCs w:val="28"/>
          <w:lang w:val="sq-AL"/>
        </w:rPr>
      </w:pPr>
      <w:r w:rsidRPr="00612800">
        <w:rPr>
          <w:color w:val="000000"/>
          <w:sz w:val="28"/>
          <w:szCs w:val="28"/>
          <w:lang w:val="sq-AL"/>
        </w:rPr>
        <w:t>Relacionin e projekt</w:t>
      </w:r>
      <w:r w:rsidR="006E101E">
        <w:rPr>
          <w:color w:val="000000"/>
          <w:sz w:val="28"/>
          <w:szCs w:val="28"/>
          <w:lang w:val="sq-AL"/>
        </w:rPr>
        <w:t>vendimit</w:t>
      </w:r>
      <w:r w:rsidRPr="00612800">
        <w:rPr>
          <w:color w:val="000000"/>
          <w:sz w:val="28"/>
          <w:szCs w:val="28"/>
          <w:lang w:val="sq-AL"/>
        </w:rPr>
        <w:t xml:space="preserve">: </w:t>
      </w:r>
      <w:hyperlink r:id="rId7" w:history="1">
        <w:r w:rsidR="00772E2C" w:rsidRPr="00772E2C">
          <w:rPr>
            <w:rStyle w:val="Hyperlink"/>
            <w:sz w:val="28"/>
            <w:szCs w:val="28"/>
            <w:lang w:val="sq-AL"/>
          </w:rPr>
          <w:t>RENJK_880_Relacioni-shpjegues.docx</w:t>
        </w:r>
      </w:hyperlink>
    </w:p>
    <w:p w14:paraId="3B769550" w14:textId="77777777" w:rsidR="00576A25" w:rsidRPr="004C73F6" w:rsidRDefault="00576A25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sectPr w:rsidR="00576A25" w:rsidRPr="004C7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A117D22"/>
    <w:multiLevelType w:val="hybridMultilevel"/>
    <w:tmpl w:val="0BA4D1BC"/>
    <w:lvl w:ilvl="0" w:tplc="B6EE3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74342"/>
    <w:multiLevelType w:val="hybridMultilevel"/>
    <w:tmpl w:val="C8227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81CD8"/>
    <w:multiLevelType w:val="hybridMultilevel"/>
    <w:tmpl w:val="6E9CB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35CF2"/>
    <w:multiLevelType w:val="hybridMultilevel"/>
    <w:tmpl w:val="E9C26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056948">
    <w:abstractNumId w:val="5"/>
  </w:num>
  <w:num w:numId="2" w16cid:durableId="1988196455">
    <w:abstractNumId w:val="0"/>
  </w:num>
  <w:num w:numId="3" w16cid:durableId="1123884246">
    <w:abstractNumId w:val="2"/>
  </w:num>
  <w:num w:numId="4" w16cid:durableId="55981512">
    <w:abstractNumId w:val="3"/>
  </w:num>
  <w:num w:numId="5" w16cid:durableId="1718427459">
    <w:abstractNumId w:val="1"/>
  </w:num>
  <w:num w:numId="6" w16cid:durableId="1444642596">
    <w:abstractNumId w:val="4"/>
  </w:num>
  <w:num w:numId="7" w16cid:durableId="1510177938">
    <w:abstractNumId w:val="8"/>
  </w:num>
  <w:num w:numId="8" w16cid:durableId="1608122959">
    <w:abstractNumId w:val="6"/>
  </w:num>
  <w:num w:numId="9" w16cid:durableId="1370258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7A3"/>
    <w:rsid w:val="00014CAB"/>
    <w:rsid w:val="00021381"/>
    <w:rsid w:val="00026F05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279FE"/>
    <w:rsid w:val="00135CA8"/>
    <w:rsid w:val="001854D1"/>
    <w:rsid w:val="0019703C"/>
    <w:rsid w:val="001975B7"/>
    <w:rsid w:val="001A0DB8"/>
    <w:rsid w:val="001D244D"/>
    <w:rsid w:val="001D4061"/>
    <w:rsid w:val="001D68BE"/>
    <w:rsid w:val="002162AD"/>
    <w:rsid w:val="00217D3B"/>
    <w:rsid w:val="00223B18"/>
    <w:rsid w:val="00264AAA"/>
    <w:rsid w:val="002709E2"/>
    <w:rsid w:val="002762CD"/>
    <w:rsid w:val="002865A5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E30B3"/>
    <w:rsid w:val="003F6FF6"/>
    <w:rsid w:val="00444107"/>
    <w:rsid w:val="00462AE2"/>
    <w:rsid w:val="00470B9F"/>
    <w:rsid w:val="00471202"/>
    <w:rsid w:val="004806F6"/>
    <w:rsid w:val="00485C0D"/>
    <w:rsid w:val="004C64C8"/>
    <w:rsid w:val="004C73F6"/>
    <w:rsid w:val="004E0C50"/>
    <w:rsid w:val="00521113"/>
    <w:rsid w:val="00563087"/>
    <w:rsid w:val="00576A25"/>
    <w:rsid w:val="00577723"/>
    <w:rsid w:val="00587C95"/>
    <w:rsid w:val="005B676D"/>
    <w:rsid w:val="005C009A"/>
    <w:rsid w:val="005C5538"/>
    <w:rsid w:val="00612800"/>
    <w:rsid w:val="00626576"/>
    <w:rsid w:val="00627D59"/>
    <w:rsid w:val="00634053"/>
    <w:rsid w:val="00657C90"/>
    <w:rsid w:val="006778C0"/>
    <w:rsid w:val="006850C3"/>
    <w:rsid w:val="006A4361"/>
    <w:rsid w:val="006C2E42"/>
    <w:rsid w:val="006C49F2"/>
    <w:rsid w:val="006C4CBD"/>
    <w:rsid w:val="006E101E"/>
    <w:rsid w:val="0070423E"/>
    <w:rsid w:val="00706F02"/>
    <w:rsid w:val="00722BD0"/>
    <w:rsid w:val="007426D8"/>
    <w:rsid w:val="0075011B"/>
    <w:rsid w:val="00757BA6"/>
    <w:rsid w:val="00772E2C"/>
    <w:rsid w:val="007B5343"/>
    <w:rsid w:val="007E1DBF"/>
    <w:rsid w:val="007F4A07"/>
    <w:rsid w:val="007F75DF"/>
    <w:rsid w:val="008025C8"/>
    <w:rsid w:val="00804F89"/>
    <w:rsid w:val="00821961"/>
    <w:rsid w:val="00826DE9"/>
    <w:rsid w:val="00841337"/>
    <w:rsid w:val="00861848"/>
    <w:rsid w:val="00877117"/>
    <w:rsid w:val="008A2F82"/>
    <w:rsid w:val="008B0AF8"/>
    <w:rsid w:val="008E3338"/>
    <w:rsid w:val="00920F83"/>
    <w:rsid w:val="009364E2"/>
    <w:rsid w:val="0094425A"/>
    <w:rsid w:val="009567E5"/>
    <w:rsid w:val="00985397"/>
    <w:rsid w:val="009A6170"/>
    <w:rsid w:val="009A7F80"/>
    <w:rsid w:val="009D39BA"/>
    <w:rsid w:val="009D3F9F"/>
    <w:rsid w:val="009E43E1"/>
    <w:rsid w:val="009F4CCD"/>
    <w:rsid w:val="00A33B58"/>
    <w:rsid w:val="00A351AC"/>
    <w:rsid w:val="00A36299"/>
    <w:rsid w:val="00A4278D"/>
    <w:rsid w:val="00A5329C"/>
    <w:rsid w:val="00A61E2C"/>
    <w:rsid w:val="00A828F4"/>
    <w:rsid w:val="00AC00E9"/>
    <w:rsid w:val="00AC6817"/>
    <w:rsid w:val="00AD0547"/>
    <w:rsid w:val="00AE0F1B"/>
    <w:rsid w:val="00AE6B41"/>
    <w:rsid w:val="00B061A3"/>
    <w:rsid w:val="00B21723"/>
    <w:rsid w:val="00B258F1"/>
    <w:rsid w:val="00B71026"/>
    <w:rsid w:val="00B96D3F"/>
    <w:rsid w:val="00BD2A23"/>
    <w:rsid w:val="00BD55A1"/>
    <w:rsid w:val="00BF2006"/>
    <w:rsid w:val="00C048E9"/>
    <w:rsid w:val="00C26F37"/>
    <w:rsid w:val="00C5773A"/>
    <w:rsid w:val="00C75E64"/>
    <w:rsid w:val="00C778F0"/>
    <w:rsid w:val="00C83F51"/>
    <w:rsid w:val="00C85CD3"/>
    <w:rsid w:val="00C87E02"/>
    <w:rsid w:val="00C9586C"/>
    <w:rsid w:val="00CB2764"/>
    <w:rsid w:val="00CD0494"/>
    <w:rsid w:val="00CF4404"/>
    <w:rsid w:val="00D050A3"/>
    <w:rsid w:val="00D16B29"/>
    <w:rsid w:val="00D40AAD"/>
    <w:rsid w:val="00D54D55"/>
    <w:rsid w:val="00D854E1"/>
    <w:rsid w:val="00DC33B7"/>
    <w:rsid w:val="00DC67C1"/>
    <w:rsid w:val="00E11639"/>
    <w:rsid w:val="00E13937"/>
    <w:rsid w:val="00E50F13"/>
    <w:rsid w:val="00E72577"/>
    <w:rsid w:val="00EB11C1"/>
    <w:rsid w:val="00ED5C4A"/>
    <w:rsid w:val="00F009C9"/>
    <w:rsid w:val="00F05151"/>
    <w:rsid w:val="00F362B3"/>
    <w:rsid w:val="00F608B3"/>
    <w:rsid w:val="00F63988"/>
    <w:rsid w:val="00F7084D"/>
    <w:rsid w:val="00F874F8"/>
    <w:rsid w:val="00F93E53"/>
    <w:rsid w:val="00FB1B7C"/>
    <w:rsid w:val="00FD5125"/>
    <w:rsid w:val="00FE1B27"/>
    <w:rsid w:val="00FE4091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3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264AAA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AAA"/>
    <w:rPr>
      <w:rFonts w:ascii="Calibri" w:eastAsia="Calibri" w:hAnsi="Calibri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7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konsultimipublik.gov.al%2Fdocuments%2FRENJK_880_Relacioni-shpjegues.docx&amp;wdOrigin=BROWSE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officeapps.live.com/op/view.aspx?src=https%3A%2F%2Fkonsultimipublik.gov.al%2Fdocuments%2FRENJK_880_Projekt-Ligj_Projektimi-ekologjik.docx&amp;wdOrigin=BROWSELINK" TargetMode="External"/><Relationship Id="rId5" Type="http://schemas.openxmlformats.org/officeDocument/2006/relationships/hyperlink" Target="mailto:vilma.davidhi@infrastruktura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Vilma Davidhi</cp:lastModifiedBy>
  <cp:revision>25</cp:revision>
  <cp:lastPrinted>2023-09-22T10:09:00Z</cp:lastPrinted>
  <dcterms:created xsi:type="dcterms:W3CDTF">2023-12-04T09:35:00Z</dcterms:created>
  <dcterms:modified xsi:type="dcterms:W3CDTF">2025-10-24T07:39:00Z</dcterms:modified>
</cp:coreProperties>
</file>