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132F2" w14:textId="77777777" w:rsidR="00D475E6" w:rsidRPr="00D85AB0" w:rsidRDefault="00D475E6">
      <w:pPr>
        <w:rPr>
          <w:rFonts w:ascii="Arial" w:hAnsi="Arial" w:cs="Arial"/>
          <w:sz w:val="24"/>
          <w:szCs w:val="24"/>
          <w:lang w:val="sr-Latn-RS"/>
        </w:rPr>
      </w:pPr>
    </w:p>
    <w:p w14:paraId="0830823E" w14:textId="77777777" w:rsidR="00C1535A" w:rsidRPr="00D85AB0" w:rsidRDefault="00C1535A" w:rsidP="00C1535A">
      <w:pPr>
        <w:spacing w:after="0"/>
        <w:jc w:val="center"/>
        <w:rPr>
          <w:rFonts w:ascii="Arial" w:hAnsi="Arial" w:cs="Arial"/>
          <w:b/>
          <w:color w:val="005595"/>
          <w:sz w:val="24"/>
          <w:szCs w:val="24"/>
        </w:rPr>
      </w:pP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009E600F" w:rsidRPr="00D85AB0">
        <w:rPr>
          <w:rFonts w:ascii="Arial" w:hAnsi="Arial" w:cs="Arial"/>
          <w:sz w:val="24"/>
          <w:szCs w:val="24"/>
        </w:rPr>
        <w:fldChar w:fldCharType="begin"/>
      </w:r>
      <w:r w:rsidR="009E600F" w:rsidRPr="00D85AB0">
        <w:rPr>
          <w:rFonts w:ascii="Arial" w:hAnsi="Arial" w:cs="Arial"/>
          <w:sz w:val="24"/>
          <w:szCs w:val="24"/>
        </w:rPr>
        <w:instrText xml:space="preserve"> INCLUDEPICTURE  "http://www.gjuhaime.com/download/stema-e-republikes-se-shqiperise.png" \* MERGEFORMATINET </w:instrText>
      </w:r>
      <w:r w:rsidR="009E600F" w:rsidRPr="00D85AB0">
        <w:rPr>
          <w:rFonts w:ascii="Arial" w:hAnsi="Arial" w:cs="Arial"/>
          <w:sz w:val="24"/>
          <w:szCs w:val="24"/>
        </w:rPr>
        <w:fldChar w:fldCharType="separate"/>
      </w:r>
      <w:r w:rsidR="008E69F3" w:rsidRPr="00D85AB0">
        <w:rPr>
          <w:rFonts w:ascii="Arial" w:hAnsi="Arial" w:cs="Arial"/>
          <w:sz w:val="24"/>
          <w:szCs w:val="24"/>
        </w:rPr>
        <w:fldChar w:fldCharType="begin"/>
      </w:r>
      <w:r w:rsidR="008E69F3" w:rsidRPr="00D85AB0">
        <w:rPr>
          <w:rFonts w:ascii="Arial" w:hAnsi="Arial" w:cs="Arial"/>
          <w:sz w:val="24"/>
          <w:szCs w:val="24"/>
        </w:rPr>
        <w:instrText xml:space="preserve"> INCLUDEPICTURE  "http://www.gjuhaime.com/download/stema-e-republikes-se-shqiperise.png" \* MERGEFORMATINET </w:instrText>
      </w:r>
      <w:r w:rsidR="008E69F3"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sidR="008D47CA" w:rsidRPr="00D85AB0">
        <w:rPr>
          <w:rFonts w:ascii="Arial" w:hAnsi="Arial" w:cs="Arial"/>
          <w:sz w:val="24"/>
          <w:szCs w:val="24"/>
        </w:rPr>
        <w:fldChar w:fldCharType="begin"/>
      </w:r>
      <w:r w:rsidR="008D47CA" w:rsidRPr="00D85AB0">
        <w:rPr>
          <w:rFonts w:ascii="Arial" w:hAnsi="Arial" w:cs="Arial"/>
          <w:sz w:val="24"/>
          <w:szCs w:val="24"/>
        </w:rPr>
        <w:instrText xml:space="preserve"> INCLUDEPICTURE  "http://www.gjuhaime.com/download/stema-e-republikes-se-shqiperise.png" \* MERGEFORMATINET </w:instrText>
      </w:r>
      <w:r w:rsidR="008D47CA" w:rsidRPr="00D85AB0">
        <w:rPr>
          <w:rFonts w:ascii="Arial" w:hAnsi="Arial" w:cs="Arial"/>
          <w:sz w:val="24"/>
          <w:szCs w:val="24"/>
        </w:rPr>
        <w:fldChar w:fldCharType="separate"/>
      </w:r>
      <w:r w:rsidR="00A14ECD" w:rsidRPr="00D85AB0">
        <w:rPr>
          <w:rFonts w:ascii="Arial" w:hAnsi="Arial" w:cs="Arial"/>
          <w:sz w:val="24"/>
          <w:szCs w:val="24"/>
        </w:rPr>
        <w:fldChar w:fldCharType="begin"/>
      </w:r>
      <w:r w:rsidR="00A14ECD" w:rsidRPr="00D85AB0">
        <w:rPr>
          <w:rFonts w:ascii="Arial" w:hAnsi="Arial" w:cs="Arial"/>
          <w:sz w:val="24"/>
          <w:szCs w:val="24"/>
        </w:rPr>
        <w:instrText xml:space="preserve"> INCLUDEPICTURE  "http://www.gjuhaime.com/download/stema-e-republikes-se-shqiperise.png" \* MERGEFORMATINET </w:instrText>
      </w:r>
      <w:r w:rsidR="00A14ECD" w:rsidRPr="00D85AB0">
        <w:rPr>
          <w:rFonts w:ascii="Arial" w:hAnsi="Arial" w:cs="Arial"/>
          <w:sz w:val="24"/>
          <w:szCs w:val="24"/>
        </w:rPr>
        <w:fldChar w:fldCharType="separate"/>
      </w:r>
      <w:r w:rsidR="00DB686E" w:rsidRPr="00D85AB0">
        <w:rPr>
          <w:rFonts w:ascii="Arial" w:hAnsi="Arial" w:cs="Arial"/>
          <w:sz w:val="24"/>
          <w:szCs w:val="24"/>
        </w:rPr>
        <w:fldChar w:fldCharType="begin"/>
      </w:r>
      <w:r w:rsidR="00DB686E" w:rsidRPr="00D85AB0">
        <w:rPr>
          <w:rFonts w:ascii="Arial" w:hAnsi="Arial" w:cs="Arial"/>
          <w:sz w:val="24"/>
          <w:szCs w:val="24"/>
        </w:rPr>
        <w:instrText xml:space="preserve"> INCLUDEPICTURE  "http://www.gjuhaime.com/download/stema-e-republikes-se-shqiperise.png" \* MERGEFORMATINET </w:instrText>
      </w:r>
      <w:r w:rsidR="00DB686E" w:rsidRPr="00D85AB0">
        <w:rPr>
          <w:rFonts w:ascii="Arial" w:hAnsi="Arial" w:cs="Arial"/>
          <w:sz w:val="24"/>
          <w:szCs w:val="24"/>
        </w:rPr>
        <w:fldChar w:fldCharType="separate"/>
      </w:r>
      <w:r w:rsidR="00D76CA4" w:rsidRPr="00D85AB0">
        <w:rPr>
          <w:rFonts w:ascii="Arial" w:hAnsi="Arial" w:cs="Arial"/>
          <w:sz w:val="24"/>
          <w:szCs w:val="24"/>
        </w:rPr>
        <w:fldChar w:fldCharType="begin"/>
      </w:r>
      <w:r w:rsidR="00D76CA4" w:rsidRPr="00D85AB0">
        <w:rPr>
          <w:rFonts w:ascii="Arial" w:hAnsi="Arial" w:cs="Arial"/>
          <w:sz w:val="24"/>
          <w:szCs w:val="24"/>
        </w:rPr>
        <w:instrText xml:space="preserve"> INCLUDEPICTURE  "http://www.gjuhaime.com/download/stema-e-republikes-se-shqiperise.png" \* MERGEFORMATINET </w:instrText>
      </w:r>
      <w:r w:rsidR="00D76CA4" w:rsidRPr="00D85AB0">
        <w:rPr>
          <w:rFonts w:ascii="Arial" w:hAnsi="Arial" w:cs="Arial"/>
          <w:sz w:val="24"/>
          <w:szCs w:val="24"/>
        </w:rPr>
        <w:fldChar w:fldCharType="separate"/>
      </w:r>
      <w:r w:rsidR="008243ED" w:rsidRPr="00D85AB0">
        <w:rPr>
          <w:rFonts w:ascii="Arial" w:hAnsi="Arial" w:cs="Arial"/>
          <w:sz w:val="24"/>
          <w:szCs w:val="24"/>
        </w:rPr>
        <w:fldChar w:fldCharType="begin"/>
      </w:r>
      <w:r w:rsidR="008243ED" w:rsidRPr="00D85AB0">
        <w:rPr>
          <w:rFonts w:ascii="Arial" w:hAnsi="Arial" w:cs="Arial"/>
          <w:sz w:val="24"/>
          <w:szCs w:val="24"/>
        </w:rPr>
        <w:instrText xml:space="preserve"> INCLUDEPICTURE  "http://www.gjuhaime.com/download/stema-e-republikes-se-shqiperise.png" \* MERGEFORMATINET </w:instrText>
      </w:r>
      <w:r w:rsidR="008243ED" w:rsidRPr="00D85AB0">
        <w:rPr>
          <w:rFonts w:ascii="Arial" w:hAnsi="Arial" w:cs="Arial"/>
          <w:sz w:val="24"/>
          <w:szCs w:val="24"/>
        </w:rPr>
        <w:fldChar w:fldCharType="separate"/>
      </w:r>
      <w:r w:rsidR="00901D22" w:rsidRPr="00D85AB0">
        <w:rPr>
          <w:rFonts w:ascii="Arial" w:hAnsi="Arial" w:cs="Arial"/>
          <w:sz w:val="24"/>
          <w:szCs w:val="24"/>
        </w:rPr>
        <w:fldChar w:fldCharType="begin"/>
      </w:r>
      <w:r w:rsidR="00901D22" w:rsidRPr="00D85AB0">
        <w:rPr>
          <w:rFonts w:ascii="Arial" w:hAnsi="Arial" w:cs="Arial"/>
          <w:sz w:val="24"/>
          <w:szCs w:val="24"/>
        </w:rPr>
        <w:instrText xml:space="preserve"> INCLUDEPICTURE  "http://www.gjuhaime.com/download/stema-e-republikes-se-shqiperise.png" \* MERGEFORMATINET </w:instrText>
      </w:r>
      <w:r w:rsidR="00901D22" w:rsidRPr="00D85AB0">
        <w:rPr>
          <w:rFonts w:ascii="Arial" w:hAnsi="Arial" w:cs="Arial"/>
          <w:sz w:val="24"/>
          <w:szCs w:val="24"/>
        </w:rPr>
        <w:fldChar w:fldCharType="separate"/>
      </w:r>
      <w:r w:rsidR="00301AA6" w:rsidRPr="00D85AB0">
        <w:rPr>
          <w:rFonts w:ascii="Arial" w:hAnsi="Arial" w:cs="Arial"/>
          <w:sz w:val="24"/>
          <w:szCs w:val="24"/>
        </w:rPr>
        <w:fldChar w:fldCharType="begin"/>
      </w:r>
      <w:r w:rsidR="00301AA6" w:rsidRPr="00D85AB0">
        <w:rPr>
          <w:rFonts w:ascii="Arial" w:hAnsi="Arial" w:cs="Arial"/>
          <w:sz w:val="24"/>
          <w:szCs w:val="24"/>
        </w:rPr>
        <w:instrText xml:space="preserve"> INCLUDEPICTURE  "http://www.gjuhaime.com/download/stema-e-republikes-se-shqiperise.png" \* MERGEFORMATINET </w:instrText>
      </w:r>
      <w:r w:rsidR="00301AA6" w:rsidRPr="00D85AB0">
        <w:rPr>
          <w:rFonts w:ascii="Arial" w:hAnsi="Arial" w:cs="Arial"/>
          <w:sz w:val="24"/>
          <w:szCs w:val="24"/>
        </w:rPr>
        <w:fldChar w:fldCharType="separate"/>
      </w:r>
      <w:r w:rsidR="00AF16BA" w:rsidRPr="00D85AB0">
        <w:rPr>
          <w:rFonts w:ascii="Arial" w:hAnsi="Arial" w:cs="Arial"/>
          <w:sz w:val="24"/>
          <w:szCs w:val="24"/>
        </w:rPr>
        <w:fldChar w:fldCharType="begin"/>
      </w:r>
      <w:r w:rsidR="00AF16BA" w:rsidRPr="00D85AB0">
        <w:rPr>
          <w:rFonts w:ascii="Arial" w:hAnsi="Arial" w:cs="Arial"/>
          <w:sz w:val="24"/>
          <w:szCs w:val="24"/>
        </w:rPr>
        <w:instrText xml:space="preserve"> INCLUDEPICTURE  "http://www.gjuhaime.com/download/stema-e-republikes-se-shqiperise.png" \* MERGEFORMATINET </w:instrText>
      </w:r>
      <w:r w:rsidR="00AF16BA" w:rsidRPr="00D85AB0">
        <w:rPr>
          <w:rFonts w:ascii="Arial" w:hAnsi="Arial" w:cs="Arial"/>
          <w:sz w:val="24"/>
          <w:szCs w:val="24"/>
        </w:rPr>
        <w:fldChar w:fldCharType="separate"/>
      </w:r>
      <w:r w:rsidR="007D7952" w:rsidRPr="00D85AB0">
        <w:rPr>
          <w:rFonts w:ascii="Arial" w:hAnsi="Arial" w:cs="Arial"/>
          <w:sz w:val="24"/>
          <w:szCs w:val="24"/>
        </w:rPr>
        <w:fldChar w:fldCharType="begin"/>
      </w:r>
      <w:r w:rsidR="007D7952" w:rsidRPr="00D85AB0">
        <w:rPr>
          <w:rFonts w:ascii="Arial" w:hAnsi="Arial" w:cs="Arial"/>
          <w:sz w:val="24"/>
          <w:szCs w:val="24"/>
        </w:rPr>
        <w:instrText xml:space="preserve"> INCLUDEPICTURE  "http://www.gjuhaime.com/download/stema-e-republikes-se-shqiperise.png" \* MERGEFORMATINET </w:instrText>
      </w:r>
      <w:r w:rsidR="007D7952" w:rsidRPr="00D85AB0">
        <w:rPr>
          <w:rFonts w:ascii="Arial" w:hAnsi="Arial" w:cs="Arial"/>
          <w:sz w:val="24"/>
          <w:szCs w:val="24"/>
        </w:rPr>
        <w:fldChar w:fldCharType="separate"/>
      </w:r>
      <w:r w:rsidR="00C628BC" w:rsidRPr="00D85AB0">
        <w:rPr>
          <w:rFonts w:ascii="Arial" w:hAnsi="Arial" w:cs="Arial"/>
          <w:sz w:val="24"/>
          <w:szCs w:val="24"/>
        </w:rPr>
        <w:fldChar w:fldCharType="begin"/>
      </w:r>
      <w:r w:rsidR="00C628BC" w:rsidRPr="00D85AB0">
        <w:rPr>
          <w:rFonts w:ascii="Arial" w:hAnsi="Arial" w:cs="Arial"/>
          <w:sz w:val="24"/>
          <w:szCs w:val="24"/>
        </w:rPr>
        <w:instrText xml:space="preserve"> INCLUDEPICTURE  "http://www.gjuhaime.com/download/stema-e-republikes-se-shqiperise.png" \* MERGEFORMATINET </w:instrText>
      </w:r>
      <w:r w:rsidR="00C628BC" w:rsidRPr="00D85AB0">
        <w:rPr>
          <w:rFonts w:ascii="Arial" w:hAnsi="Arial" w:cs="Arial"/>
          <w:sz w:val="24"/>
          <w:szCs w:val="24"/>
        </w:rPr>
        <w:fldChar w:fldCharType="separate"/>
      </w:r>
      <w:r w:rsidR="006E550E" w:rsidRPr="00D85AB0">
        <w:rPr>
          <w:rFonts w:ascii="Arial" w:hAnsi="Arial" w:cs="Arial"/>
          <w:sz w:val="24"/>
          <w:szCs w:val="24"/>
        </w:rPr>
        <w:fldChar w:fldCharType="begin"/>
      </w:r>
      <w:r w:rsidR="006E550E" w:rsidRPr="00D85AB0">
        <w:rPr>
          <w:rFonts w:ascii="Arial" w:hAnsi="Arial" w:cs="Arial"/>
          <w:sz w:val="24"/>
          <w:szCs w:val="24"/>
        </w:rPr>
        <w:instrText xml:space="preserve"> INCLUDEPICTURE  "http://www.gjuhaime.com/download/stema-e-republikes-se-shqiperise.png" \* MERGEFORMATINET </w:instrText>
      </w:r>
      <w:r w:rsidR="006E550E" w:rsidRPr="00D85AB0">
        <w:rPr>
          <w:rFonts w:ascii="Arial" w:hAnsi="Arial" w:cs="Arial"/>
          <w:sz w:val="24"/>
          <w:szCs w:val="24"/>
        </w:rPr>
        <w:fldChar w:fldCharType="separate"/>
      </w:r>
      <w:r w:rsidR="009E69D2" w:rsidRPr="00D85AB0">
        <w:rPr>
          <w:rFonts w:ascii="Arial" w:hAnsi="Arial" w:cs="Arial"/>
          <w:sz w:val="24"/>
          <w:szCs w:val="24"/>
        </w:rPr>
        <w:fldChar w:fldCharType="begin"/>
      </w:r>
      <w:r w:rsidR="009E69D2" w:rsidRPr="00D85AB0">
        <w:rPr>
          <w:rFonts w:ascii="Arial" w:hAnsi="Arial" w:cs="Arial"/>
          <w:sz w:val="24"/>
          <w:szCs w:val="24"/>
        </w:rPr>
        <w:instrText xml:space="preserve"> INCLUDEPICTURE  "http://www.gjuhaime.com/download/stema-e-republikes-se-shqiperise.png" \* MERGEFORMATINET </w:instrText>
      </w:r>
      <w:r w:rsidR="009E69D2" w:rsidRPr="00D85AB0">
        <w:rPr>
          <w:rFonts w:ascii="Arial" w:hAnsi="Arial" w:cs="Arial"/>
          <w:sz w:val="24"/>
          <w:szCs w:val="24"/>
        </w:rPr>
        <w:fldChar w:fldCharType="separate"/>
      </w:r>
      <w:r w:rsidR="004835AB" w:rsidRPr="00D85AB0">
        <w:rPr>
          <w:rFonts w:ascii="Arial" w:hAnsi="Arial" w:cs="Arial"/>
          <w:sz w:val="24"/>
          <w:szCs w:val="24"/>
        </w:rPr>
        <w:fldChar w:fldCharType="begin"/>
      </w:r>
      <w:r w:rsidR="004835AB" w:rsidRPr="00D85AB0">
        <w:rPr>
          <w:rFonts w:ascii="Arial" w:hAnsi="Arial" w:cs="Arial"/>
          <w:sz w:val="24"/>
          <w:szCs w:val="24"/>
        </w:rPr>
        <w:instrText xml:space="preserve"> INCLUDEPICTURE  "http://www.gjuhaime.com/download/stema-e-republikes-se-shqiperise.png" \* MERGEFORMATINET </w:instrText>
      </w:r>
      <w:r w:rsidR="004835AB" w:rsidRPr="00D85AB0">
        <w:rPr>
          <w:rFonts w:ascii="Arial" w:hAnsi="Arial" w:cs="Arial"/>
          <w:sz w:val="24"/>
          <w:szCs w:val="24"/>
        </w:rPr>
        <w:fldChar w:fldCharType="separate"/>
      </w:r>
      <w:r w:rsidRPr="00D85AB0">
        <w:rPr>
          <w:rFonts w:ascii="Arial" w:hAnsi="Arial" w:cs="Arial"/>
          <w:sz w:val="24"/>
          <w:szCs w:val="24"/>
        </w:rPr>
        <w:fldChar w:fldCharType="begin"/>
      </w:r>
      <w:r w:rsidRPr="00D85AB0">
        <w:rPr>
          <w:rFonts w:ascii="Arial" w:hAnsi="Arial" w:cs="Arial"/>
          <w:sz w:val="24"/>
          <w:szCs w:val="24"/>
        </w:rPr>
        <w:instrText xml:space="preserve"> INCLUDEPICTURE  "http://www.gjuhaime.com/download/stema-e-republikes-se-shqiperise.png" \* MERGEFORMATINET </w:instrText>
      </w:r>
      <w:r w:rsidRPr="00D85AB0">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4162EA">
        <w:rPr>
          <w:rFonts w:ascii="Arial" w:hAnsi="Arial" w:cs="Arial"/>
          <w:sz w:val="24"/>
          <w:szCs w:val="24"/>
        </w:rPr>
        <w:fldChar w:fldCharType="begin"/>
      </w:r>
      <w:r w:rsidR="004162EA">
        <w:rPr>
          <w:rFonts w:ascii="Arial" w:hAnsi="Arial" w:cs="Arial"/>
          <w:sz w:val="24"/>
          <w:szCs w:val="24"/>
        </w:rPr>
        <w:instrText xml:space="preserve"> INCLUDEPICTURE  "http://www.gjuhaime.com/download/stema-e-republikes-se-shqiperise.png" \* MERGEFORMATINET </w:instrText>
      </w:r>
      <w:r w:rsidR="004162EA">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A84243">
        <w:rPr>
          <w:rFonts w:ascii="Arial" w:hAnsi="Arial" w:cs="Arial"/>
          <w:sz w:val="24"/>
          <w:szCs w:val="24"/>
        </w:rPr>
        <w:fldChar w:fldCharType="begin"/>
      </w:r>
      <w:r w:rsidR="00A84243">
        <w:rPr>
          <w:rFonts w:ascii="Arial" w:hAnsi="Arial" w:cs="Arial"/>
          <w:sz w:val="24"/>
          <w:szCs w:val="24"/>
        </w:rPr>
        <w:instrText xml:space="preserve"> INCLUDEPICTURE  "http://www.gjuhaime.com/download/stema-e-republikes-se-shqiperise.png" \* MERGEFORMATINET </w:instrText>
      </w:r>
      <w:r w:rsidR="00A84243">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425F87">
        <w:rPr>
          <w:rFonts w:ascii="Arial" w:hAnsi="Arial" w:cs="Arial"/>
          <w:sz w:val="24"/>
          <w:szCs w:val="24"/>
        </w:rPr>
        <w:fldChar w:fldCharType="begin"/>
      </w:r>
      <w:r w:rsidR="00425F87">
        <w:rPr>
          <w:rFonts w:ascii="Arial" w:hAnsi="Arial" w:cs="Arial"/>
          <w:sz w:val="24"/>
          <w:szCs w:val="24"/>
        </w:rPr>
        <w:instrText xml:space="preserve"> INCLUDEPICTURE  "http://www.gjuhaime.com/download/stema-e-republikes-se-shqiperise.png" \* MERGEFORMATINET </w:instrText>
      </w:r>
      <w:r w:rsidR="00425F87">
        <w:rPr>
          <w:rFonts w:ascii="Arial" w:hAnsi="Arial" w:cs="Arial"/>
          <w:sz w:val="24"/>
          <w:szCs w:val="24"/>
        </w:rPr>
        <w:fldChar w:fldCharType="separate"/>
      </w:r>
      <w:r w:rsidR="000C1014">
        <w:rPr>
          <w:rFonts w:ascii="Arial" w:hAnsi="Arial" w:cs="Arial"/>
          <w:sz w:val="24"/>
          <w:szCs w:val="24"/>
        </w:rPr>
        <w:fldChar w:fldCharType="begin"/>
      </w:r>
      <w:r w:rsidR="000C1014">
        <w:rPr>
          <w:rFonts w:ascii="Arial" w:hAnsi="Arial" w:cs="Arial"/>
          <w:sz w:val="24"/>
          <w:szCs w:val="24"/>
        </w:rPr>
        <w:instrText xml:space="preserve"> INCLUDEPICTURE  "http://www.gjuhaime.com/download/stema-e-republikes-se-shqiperise.png" \* MERGEFORMATINET </w:instrText>
      </w:r>
      <w:r w:rsidR="000C1014">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F85C96">
        <w:rPr>
          <w:rFonts w:ascii="Arial" w:hAnsi="Arial" w:cs="Arial"/>
          <w:sz w:val="24"/>
          <w:szCs w:val="24"/>
        </w:rPr>
        <w:fldChar w:fldCharType="begin"/>
      </w:r>
      <w:r w:rsidR="00F85C96">
        <w:rPr>
          <w:rFonts w:ascii="Arial" w:hAnsi="Arial" w:cs="Arial"/>
          <w:sz w:val="24"/>
          <w:szCs w:val="24"/>
        </w:rPr>
        <w:instrText xml:space="preserve"> INCLUDEPICTURE  "http://www.gjuhaime.com/download/stema-e-republikes-se-shqiperise.png" \* MERGEFORMATINET </w:instrText>
      </w:r>
      <w:r w:rsidR="00F85C96">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"http://www.gjuhaime.com/download/stema-e-republikes-se-shqiperise.png" \* MERGEFORMATINET </w:instrText>
      </w:r>
      <w:r>
        <w:rPr>
          <w:rFonts w:ascii="Arial" w:hAnsi="Arial" w:cs="Arial"/>
          <w:sz w:val="24"/>
          <w:szCs w:val="24"/>
        </w:rPr>
        <w:fldChar w:fldCharType="separate"/>
      </w:r>
      <w:r w:rsidR="00C45343">
        <w:rPr>
          <w:rFonts w:ascii="Arial" w:hAnsi="Arial" w:cs="Arial"/>
          <w:sz w:val="24"/>
          <w:szCs w:val="24"/>
        </w:rPr>
        <w:fldChar w:fldCharType="begin"/>
      </w:r>
      <w:r w:rsidR="00C45343">
        <w:rPr>
          <w:rFonts w:ascii="Arial" w:hAnsi="Arial" w:cs="Arial"/>
          <w:sz w:val="24"/>
          <w:szCs w:val="24"/>
        </w:rPr>
        <w:instrText xml:space="preserve"> </w:instrText>
      </w:r>
      <w:r w:rsidR="00C45343">
        <w:rPr>
          <w:rFonts w:ascii="Arial" w:hAnsi="Arial" w:cs="Arial"/>
          <w:sz w:val="24"/>
          <w:szCs w:val="24"/>
        </w:rPr>
        <w:instrText>INCLUDEPICTURE  "http://www.gjuhaime.com/download/stema-e-republikes-se-shqiperise.png" \* MERGEFORMATINET</w:instrText>
      </w:r>
      <w:r w:rsidR="00C45343">
        <w:rPr>
          <w:rFonts w:ascii="Arial" w:hAnsi="Arial" w:cs="Arial"/>
          <w:sz w:val="24"/>
          <w:szCs w:val="24"/>
        </w:rPr>
        <w:instrText xml:space="preserve"> </w:instrText>
      </w:r>
      <w:r w:rsidR="00C45343">
        <w:rPr>
          <w:rFonts w:ascii="Arial" w:hAnsi="Arial" w:cs="Arial"/>
          <w:sz w:val="24"/>
          <w:szCs w:val="24"/>
        </w:rPr>
        <w:fldChar w:fldCharType="separate"/>
      </w:r>
      <w:r w:rsidR="00C45343">
        <w:rPr>
          <w:rFonts w:ascii="Arial" w:hAnsi="Arial" w:cs="Arial"/>
          <w:sz w:val="24"/>
          <w:szCs w:val="24"/>
        </w:rPr>
        <w:pict w14:anchorId="1FFD6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14.75pt">
            <v:imagedata r:id="rId8" r:href="rId9"/>
          </v:shape>
        </w:pict>
      </w:r>
      <w:r w:rsidR="00C45343">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00F85C96">
        <w:rPr>
          <w:rFonts w:ascii="Arial" w:hAnsi="Arial" w:cs="Arial"/>
          <w:sz w:val="24"/>
          <w:szCs w:val="24"/>
        </w:rPr>
        <w:fldChar w:fldCharType="end"/>
      </w:r>
      <w:r>
        <w:rPr>
          <w:rFonts w:ascii="Arial" w:hAnsi="Arial" w:cs="Arial"/>
          <w:sz w:val="24"/>
          <w:szCs w:val="24"/>
        </w:rPr>
        <w:fldChar w:fldCharType="end"/>
      </w:r>
      <w:r w:rsidR="000C1014">
        <w:rPr>
          <w:rFonts w:ascii="Arial" w:hAnsi="Arial" w:cs="Arial"/>
          <w:sz w:val="24"/>
          <w:szCs w:val="24"/>
        </w:rPr>
        <w:fldChar w:fldCharType="end"/>
      </w:r>
      <w:r w:rsidR="00425F87">
        <w:rPr>
          <w:rFonts w:ascii="Arial" w:hAnsi="Arial" w:cs="Arial"/>
          <w:sz w:val="24"/>
          <w:szCs w:val="24"/>
        </w:rPr>
        <w:fldChar w:fldCharType="end"/>
      </w:r>
      <w:r>
        <w:rPr>
          <w:rFonts w:ascii="Arial" w:hAnsi="Arial" w:cs="Arial"/>
          <w:sz w:val="24"/>
          <w:szCs w:val="24"/>
        </w:rPr>
        <w:fldChar w:fldCharType="end"/>
      </w:r>
      <w:r w:rsidR="00A84243">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004162EA">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Pr="00D85AB0">
        <w:rPr>
          <w:rFonts w:ascii="Arial" w:hAnsi="Arial" w:cs="Arial"/>
          <w:sz w:val="24"/>
          <w:szCs w:val="24"/>
        </w:rPr>
        <w:fldChar w:fldCharType="end"/>
      </w:r>
      <w:r w:rsidR="004835AB" w:rsidRPr="00D85AB0">
        <w:rPr>
          <w:rFonts w:ascii="Arial" w:hAnsi="Arial" w:cs="Arial"/>
          <w:sz w:val="24"/>
          <w:szCs w:val="24"/>
        </w:rPr>
        <w:fldChar w:fldCharType="end"/>
      </w:r>
      <w:r w:rsidR="009E69D2" w:rsidRPr="00D85AB0">
        <w:rPr>
          <w:rFonts w:ascii="Arial" w:hAnsi="Arial" w:cs="Arial"/>
          <w:sz w:val="24"/>
          <w:szCs w:val="24"/>
        </w:rPr>
        <w:fldChar w:fldCharType="end"/>
      </w:r>
      <w:r w:rsidR="006E550E" w:rsidRPr="00D85AB0">
        <w:rPr>
          <w:rFonts w:ascii="Arial" w:hAnsi="Arial" w:cs="Arial"/>
          <w:sz w:val="24"/>
          <w:szCs w:val="24"/>
        </w:rPr>
        <w:fldChar w:fldCharType="end"/>
      </w:r>
      <w:r w:rsidR="00C628BC" w:rsidRPr="00D85AB0">
        <w:rPr>
          <w:rFonts w:ascii="Arial" w:hAnsi="Arial" w:cs="Arial"/>
          <w:sz w:val="24"/>
          <w:szCs w:val="24"/>
        </w:rPr>
        <w:fldChar w:fldCharType="end"/>
      </w:r>
      <w:r w:rsidR="007D7952" w:rsidRPr="00D85AB0">
        <w:rPr>
          <w:rFonts w:ascii="Arial" w:hAnsi="Arial" w:cs="Arial"/>
          <w:sz w:val="24"/>
          <w:szCs w:val="24"/>
        </w:rPr>
        <w:fldChar w:fldCharType="end"/>
      </w:r>
      <w:r w:rsidR="00AF16BA" w:rsidRPr="00D85AB0">
        <w:rPr>
          <w:rFonts w:ascii="Arial" w:hAnsi="Arial" w:cs="Arial"/>
          <w:sz w:val="24"/>
          <w:szCs w:val="24"/>
        </w:rPr>
        <w:fldChar w:fldCharType="end"/>
      </w:r>
      <w:r w:rsidR="00301AA6" w:rsidRPr="00D85AB0">
        <w:rPr>
          <w:rFonts w:ascii="Arial" w:hAnsi="Arial" w:cs="Arial"/>
          <w:sz w:val="24"/>
          <w:szCs w:val="24"/>
        </w:rPr>
        <w:fldChar w:fldCharType="end"/>
      </w:r>
      <w:r w:rsidR="00901D22" w:rsidRPr="00D85AB0">
        <w:rPr>
          <w:rFonts w:ascii="Arial" w:hAnsi="Arial" w:cs="Arial"/>
          <w:sz w:val="24"/>
          <w:szCs w:val="24"/>
        </w:rPr>
        <w:fldChar w:fldCharType="end"/>
      </w:r>
      <w:r w:rsidR="008243ED" w:rsidRPr="00D85AB0">
        <w:rPr>
          <w:rFonts w:ascii="Arial" w:hAnsi="Arial" w:cs="Arial"/>
          <w:sz w:val="24"/>
          <w:szCs w:val="24"/>
        </w:rPr>
        <w:fldChar w:fldCharType="end"/>
      </w:r>
      <w:r w:rsidR="00D76CA4" w:rsidRPr="00D85AB0">
        <w:rPr>
          <w:rFonts w:ascii="Arial" w:hAnsi="Arial" w:cs="Arial"/>
          <w:sz w:val="24"/>
          <w:szCs w:val="24"/>
        </w:rPr>
        <w:fldChar w:fldCharType="end"/>
      </w:r>
      <w:r w:rsidR="00DB686E" w:rsidRPr="00D85AB0">
        <w:rPr>
          <w:rFonts w:ascii="Arial" w:hAnsi="Arial" w:cs="Arial"/>
          <w:sz w:val="24"/>
          <w:szCs w:val="24"/>
        </w:rPr>
        <w:fldChar w:fldCharType="end"/>
      </w:r>
      <w:r w:rsidR="00A14ECD" w:rsidRPr="00D85AB0">
        <w:rPr>
          <w:rFonts w:ascii="Arial" w:hAnsi="Arial" w:cs="Arial"/>
          <w:sz w:val="24"/>
          <w:szCs w:val="24"/>
        </w:rPr>
        <w:fldChar w:fldCharType="end"/>
      </w:r>
      <w:r w:rsidR="008D47CA"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008E69F3" w:rsidRPr="00D85AB0">
        <w:rPr>
          <w:rFonts w:ascii="Arial" w:hAnsi="Arial" w:cs="Arial"/>
          <w:sz w:val="24"/>
          <w:szCs w:val="24"/>
        </w:rPr>
        <w:fldChar w:fldCharType="end"/>
      </w:r>
      <w:r w:rsidR="009E600F"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r w:rsidRPr="00D85AB0">
        <w:rPr>
          <w:rFonts w:ascii="Arial" w:hAnsi="Arial" w:cs="Arial"/>
          <w:sz w:val="24"/>
          <w:szCs w:val="24"/>
        </w:rPr>
        <w:fldChar w:fldCharType="end"/>
      </w:r>
    </w:p>
    <w:p w14:paraId="2811A200" w14:textId="77777777" w:rsidR="00473A03" w:rsidRPr="00D85AB0" w:rsidRDefault="00473A03" w:rsidP="00473A03">
      <w:pPr>
        <w:spacing w:after="0"/>
        <w:jc w:val="center"/>
        <w:rPr>
          <w:rFonts w:ascii="Arial" w:hAnsi="Arial" w:cs="Arial"/>
          <w:b/>
          <w:sz w:val="24"/>
          <w:szCs w:val="24"/>
          <w:lang w:val="it-IT"/>
        </w:rPr>
      </w:pPr>
      <w:r w:rsidRPr="00D85AB0">
        <w:rPr>
          <w:rFonts w:ascii="Arial" w:hAnsi="Arial" w:cs="Arial"/>
          <w:b/>
          <w:i/>
          <w:sz w:val="24"/>
          <w:szCs w:val="24"/>
          <w:lang w:val="it-IT"/>
        </w:rPr>
        <w:t>Republika e Shqipërisë</w:t>
      </w:r>
    </w:p>
    <w:p w14:paraId="7218E64E" w14:textId="77777777" w:rsidR="00C1535A" w:rsidRPr="00D85AB0" w:rsidRDefault="00C1535A" w:rsidP="00C1535A">
      <w:pPr>
        <w:spacing w:after="0"/>
        <w:jc w:val="center"/>
        <w:rPr>
          <w:rFonts w:ascii="Arial" w:hAnsi="Arial" w:cs="Arial"/>
          <w:b/>
          <w:sz w:val="24"/>
          <w:szCs w:val="24"/>
          <w:lang w:val="it-IT"/>
        </w:rPr>
      </w:pPr>
    </w:p>
    <w:p w14:paraId="40484608" w14:textId="77777777" w:rsidR="00C1535A" w:rsidRPr="00D85AB0" w:rsidRDefault="00C1535A" w:rsidP="00C1535A">
      <w:pPr>
        <w:spacing w:after="0"/>
        <w:jc w:val="center"/>
        <w:rPr>
          <w:rFonts w:ascii="Arial" w:hAnsi="Arial" w:cs="Arial"/>
          <w:b/>
          <w:sz w:val="24"/>
          <w:szCs w:val="24"/>
          <w:lang w:val="it-IT"/>
        </w:rPr>
      </w:pPr>
    </w:p>
    <w:p w14:paraId="2FB378F3" w14:textId="77777777" w:rsidR="00C1535A" w:rsidRPr="00D85AB0" w:rsidRDefault="00C1535A" w:rsidP="00C1535A">
      <w:pPr>
        <w:spacing w:after="0"/>
        <w:jc w:val="center"/>
        <w:rPr>
          <w:rFonts w:ascii="Arial" w:hAnsi="Arial" w:cs="Arial"/>
          <w:b/>
          <w:sz w:val="24"/>
          <w:szCs w:val="24"/>
          <w:lang w:val="it-IT"/>
        </w:rPr>
      </w:pPr>
      <w:r w:rsidRPr="00D85AB0">
        <w:rPr>
          <w:rFonts w:ascii="Arial" w:hAnsi="Arial" w:cs="Arial"/>
          <w:b/>
          <w:sz w:val="24"/>
          <w:szCs w:val="24"/>
          <w:lang w:val="it-IT"/>
        </w:rPr>
        <w:br/>
      </w:r>
    </w:p>
    <w:p w14:paraId="2A7376B9" w14:textId="77777777" w:rsidR="00C1535A" w:rsidRPr="00D85AB0" w:rsidRDefault="00C1535A" w:rsidP="00C1535A">
      <w:pPr>
        <w:spacing w:after="0"/>
        <w:jc w:val="center"/>
        <w:rPr>
          <w:rFonts w:ascii="Arial" w:hAnsi="Arial" w:cs="Arial"/>
          <w:b/>
          <w:sz w:val="24"/>
          <w:szCs w:val="24"/>
          <w:lang w:val="it-IT"/>
        </w:rPr>
      </w:pPr>
    </w:p>
    <w:p w14:paraId="1333C62A" w14:textId="77777777" w:rsidR="00C1535A" w:rsidRPr="00D85AB0" w:rsidRDefault="00C1535A" w:rsidP="00C1535A">
      <w:pPr>
        <w:spacing w:after="0"/>
        <w:jc w:val="center"/>
        <w:rPr>
          <w:rFonts w:ascii="Arial" w:hAnsi="Arial" w:cs="Arial"/>
          <w:b/>
          <w:sz w:val="24"/>
          <w:szCs w:val="24"/>
          <w:lang w:val="it-IT"/>
        </w:rPr>
      </w:pPr>
    </w:p>
    <w:p w14:paraId="181F7C60" w14:textId="77777777" w:rsidR="00C1535A" w:rsidRPr="00D85AB0" w:rsidRDefault="00C1535A" w:rsidP="00C1535A">
      <w:pPr>
        <w:spacing w:after="0"/>
        <w:jc w:val="center"/>
        <w:rPr>
          <w:rFonts w:ascii="Arial" w:hAnsi="Arial" w:cs="Arial"/>
          <w:b/>
          <w:sz w:val="24"/>
          <w:szCs w:val="24"/>
          <w:lang w:val="it-IT"/>
        </w:rPr>
      </w:pPr>
    </w:p>
    <w:p w14:paraId="2E653241" w14:textId="77777777" w:rsidR="00C1535A" w:rsidRPr="00D85AB0" w:rsidRDefault="00C1535A" w:rsidP="00C1535A">
      <w:pPr>
        <w:spacing w:after="0"/>
        <w:jc w:val="center"/>
        <w:rPr>
          <w:rFonts w:ascii="Arial" w:hAnsi="Arial" w:cs="Arial"/>
          <w:b/>
          <w:sz w:val="24"/>
          <w:szCs w:val="24"/>
          <w:lang w:val="it-IT"/>
        </w:rPr>
      </w:pPr>
    </w:p>
    <w:p w14:paraId="3BEACA08" w14:textId="77777777" w:rsidR="00C1535A" w:rsidRPr="00D85AB0" w:rsidRDefault="00C1535A" w:rsidP="00C1535A">
      <w:pPr>
        <w:spacing w:after="0"/>
        <w:jc w:val="center"/>
        <w:rPr>
          <w:rFonts w:ascii="Arial" w:hAnsi="Arial" w:cs="Arial"/>
          <w:b/>
          <w:sz w:val="24"/>
          <w:szCs w:val="24"/>
          <w:lang w:val="it-IT"/>
        </w:rPr>
      </w:pPr>
    </w:p>
    <w:p w14:paraId="382C4966" w14:textId="77777777" w:rsidR="00473A03" w:rsidRPr="00D85AB0" w:rsidRDefault="00473A03" w:rsidP="00473A03">
      <w:pPr>
        <w:spacing w:after="0"/>
        <w:jc w:val="center"/>
        <w:rPr>
          <w:rFonts w:ascii="Arial" w:hAnsi="Arial" w:cs="Arial"/>
          <w:b/>
          <w:color w:val="005595"/>
          <w:sz w:val="56"/>
          <w:szCs w:val="56"/>
          <w:lang w:val="it-IT"/>
        </w:rPr>
      </w:pPr>
      <w:r w:rsidRPr="00D85AB0">
        <w:rPr>
          <w:rFonts w:ascii="Arial" w:hAnsi="Arial" w:cs="Arial"/>
          <w:b/>
          <w:color w:val="005595"/>
          <w:sz w:val="56"/>
          <w:szCs w:val="56"/>
          <w:lang w:val="it-IT"/>
        </w:rPr>
        <w:t>Plani i Veprimit për Sigurinë Rrugore</w:t>
      </w:r>
      <w:r w:rsidRPr="00D85AB0">
        <w:rPr>
          <w:rFonts w:ascii="Arial" w:hAnsi="Arial" w:cs="Arial"/>
          <w:b/>
          <w:color w:val="005595"/>
          <w:sz w:val="56"/>
          <w:szCs w:val="56"/>
          <w:lang w:val="it-IT"/>
        </w:rPr>
        <w:br/>
        <w:t>2026-2028</w:t>
      </w:r>
    </w:p>
    <w:p w14:paraId="4CD95477" w14:textId="77777777" w:rsidR="00C1535A" w:rsidRPr="00D85AB0" w:rsidRDefault="00C1535A" w:rsidP="00C1535A">
      <w:pPr>
        <w:spacing w:after="0"/>
        <w:jc w:val="center"/>
        <w:rPr>
          <w:rFonts w:ascii="Arial" w:hAnsi="Arial" w:cs="Arial"/>
          <w:b/>
          <w:color w:val="005595"/>
          <w:sz w:val="24"/>
          <w:szCs w:val="24"/>
          <w:lang w:val="it-IT"/>
        </w:rPr>
      </w:pPr>
    </w:p>
    <w:p w14:paraId="1391F9FF" w14:textId="77777777" w:rsidR="00C1535A" w:rsidRPr="00D85AB0" w:rsidRDefault="00C1535A" w:rsidP="00C1535A">
      <w:pPr>
        <w:spacing w:after="0"/>
        <w:jc w:val="center"/>
        <w:rPr>
          <w:rFonts w:ascii="Arial" w:hAnsi="Arial" w:cs="Arial"/>
          <w:b/>
          <w:color w:val="005595"/>
          <w:sz w:val="24"/>
          <w:szCs w:val="24"/>
          <w:lang w:val="it-IT"/>
        </w:rPr>
      </w:pPr>
    </w:p>
    <w:p w14:paraId="62307344" w14:textId="07E23FDF" w:rsidR="00C1535A" w:rsidRPr="00D85AB0" w:rsidRDefault="00760536" w:rsidP="00C1535A">
      <w:pPr>
        <w:spacing w:after="0"/>
        <w:jc w:val="center"/>
        <w:rPr>
          <w:rFonts w:ascii="Arial" w:hAnsi="Arial" w:cs="Arial"/>
          <w:b/>
          <w:color w:val="005595"/>
          <w:sz w:val="24"/>
          <w:szCs w:val="24"/>
        </w:rPr>
      </w:pPr>
      <w:proofErr w:type="spellStart"/>
      <w:r w:rsidRPr="00D85AB0">
        <w:rPr>
          <w:rFonts w:ascii="Arial" w:hAnsi="Arial" w:cs="Arial"/>
          <w:b/>
          <w:color w:val="005595"/>
          <w:sz w:val="24"/>
          <w:szCs w:val="24"/>
        </w:rPr>
        <w:t>Projekt</w:t>
      </w:r>
      <w:proofErr w:type="spellEnd"/>
      <w:r w:rsidRPr="00D85AB0">
        <w:rPr>
          <w:rFonts w:ascii="Arial" w:hAnsi="Arial" w:cs="Arial"/>
          <w:b/>
          <w:color w:val="005595"/>
          <w:sz w:val="24"/>
          <w:szCs w:val="24"/>
        </w:rPr>
        <w:t xml:space="preserve"> </w:t>
      </w:r>
    </w:p>
    <w:p w14:paraId="77C2EA6A" w14:textId="77777777" w:rsidR="00C1535A" w:rsidRPr="00D85AB0" w:rsidRDefault="00C1535A" w:rsidP="00C1535A">
      <w:pPr>
        <w:spacing w:after="0"/>
        <w:jc w:val="center"/>
        <w:rPr>
          <w:rFonts w:ascii="Arial" w:hAnsi="Arial" w:cs="Arial"/>
          <w:b/>
          <w:color w:val="005595"/>
          <w:sz w:val="24"/>
          <w:szCs w:val="24"/>
        </w:rPr>
      </w:pPr>
    </w:p>
    <w:p w14:paraId="1D2A6B33" w14:textId="77777777" w:rsidR="00C1535A" w:rsidRPr="00D85AB0" w:rsidRDefault="00C1535A" w:rsidP="00C1535A">
      <w:pPr>
        <w:spacing w:after="0"/>
        <w:jc w:val="center"/>
        <w:rPr>
          <w:rFonts w:ascii="Arial" w:hAnsi="Arial" w:cs="Arial"/>
          <w:b/>
          <w:color w:val="005595"/>
          <w:sz w:val="24"/>
          <w:szCs w:val="24"/>
        </w:rPr>
      </w:pPr>
    </w:p>
    <w:p w14:paraId="0BA7E83C" w14:textId="77777777" w:rsidR="00C1535A" w:rsidRPr="00D85AB0" w:rsidRDefault="00C1535A" w:rsidP="00C1535A">
      <w:pPr>
        <w:spacing w:after="0"/>
        <w:jc w:val="center"/>
        <w:rPr>
          <w:rFonts w:ascii="Arial" w:hAnsi="Arial" w:cs="Arial"/>
          <w:b/>
          <w:color w:val="005595"/>
          <w:sz w:val="24"/>
          <w:szCs w:val="24"/>
        </w:rPr>
      </w:pPr>
    </w:p>
    <w:p w14:paraId="438505DC" w14:textId="77777777" w:rsidR="00C1535A" w:rsidRPr="00D85AB0" w:rsidRDefault="00C1535A" w:rsidP="00C1535A">
      <w:pPr>
        <w:spacing w:after="0"/>
        <w:jc w:val="center"/>
        <w:rPr>
          <w:rFonts w:ascii="Arial" w:hAnsi="Arial" w:cs="Arial"/>
          <w:b/>
          <w:color w:val="005595"/>
          <w:sz w:val="24"/>
          <w:szCs w:val="24"/>
        </w:rPr>
      </w:pPr>
    </w:p>
    <w:p w14:paraId="613EAE60" w14:textId="77777777" w:rsidR="00C1535A" w:rsidRPr="00D85AB0" w:rsidRDefault="00C1535A" w:rsidP="00C1535A">
      <w:pPr>
        <w:spacing w:after="0"/>
        <w:jc w:val="center"/>
        <w:rPr>
          <w:rFonts w:ascii="Arial" w:hAnsi="Arial" w:cs="Arial"/>
          <w:b/>
          <w:color w:val="005595"/>
          <w:sz w:val="24"/>
          <w:szCs w:val="24"/>
        </w:rPr>
      </w:pPr>
    </w:p>
    <w:p w14:paraId="3CB47077" w14:textId="77777777" w:rsidR="00C1535A" w:rsidRPr="00D85AB0" w:rsidRDefault="00C1535A" w:rsidP="00C1535A">
      <w:pPr>
        <w:spacing w:after="0"/>
        <w:jc w:val="center"/>
        <w:rPr>
          <w:rFonts w:ascii="Arial" w:hAnsi="Arial" w:cs="Arial"/>
          <w:b/>
          <w:color w:val="005595"/>
          <w:sz w:val="24"/>
          <w:szCs w:val="24"/>
        </w:rPr>
      </w:pPr>
    </w:p>
    <w:p w14:paraId="714B6C08" w14:textId="77777777" w:rsidR="00C1535A" w:rsidRPr="00D85AB0" w:rsidRDefault="00C1535A" w:rsidP="00C1535A">
      <w:pPr>
        <w:spacing w:after="0"/>
        <w:jc w:val="center"/>
        <w:rPr>
          <w:rFonts w:ascii="Arial" w:hAnsi="Arial" w:cs="Arial"/>
          <w:b/>
          <w:color w:val="005595"/>
          <w:sz w:val="24"/>
          <w:szCs w:val="24"/>
        </w:rPr>
      </w:pPr>
    </w:p>
    <w:p w14:paraId="757C50D6" w14:textId="77777777" w:rsidR="00C1535A" w:rsidRPr="00D85AB0" w:rsidRDefault="00C1535A" w:rsidP="00C1535A">
      <w:pPr>
        <w:spacing w:after="0"/>
        <w:jc w:val="center"/>
        <w:rPr>
          <w:rFonts w:ascii="Arial" w:hAnsi="Arial" w:cs="Arial"/>
          <w:b/>
          <w:color w:val="005595"/>
          <w:sz w:val="24"/>
          <w:szCs w:val="24"/>
        </w:rPr>
      </w:pPr>
    </w:p>
    <w:p w14:paraId="5D5739F9" w14:textId="77777777" w:rsidR="00C1535A" w:rsidRPr="00D85AB0" w:rsidRDefault="00C1535A" w:rsidP="00473A03">
      <w:pPr>
        <w:spacing w:after="0"/>
        <w:rPr>
          <w:rFonts w:ascii="Arial" w:hAnsi="Arial" w:cs="Arial"/>
          <w:b/>
          <w:color w:val="005595"/>
          <w:sz w:val="24"/>
          <w:szCs w:val="24"/>
        </w:rPr>
      </w:pPr>
    </w:p>
    <w:p w14:paraId="7657FEFD" w14:textId="77777777" w:rsidR="00C1535A" w:rsidRPr="00D85AB0" w:rsidRDefault="00C1535A" w:rsidP="00C1535A">
      <w:pPr>
        <w:spacing w:after="0"/>
        <w:jc w:val="center"/>
        <w:rPr>
          <w:rFonts w:ascii="Arial" w:hAnsi="Arial" w:cs="Arial"/>
          <w:b/>
          <w:color w:val="005595"/>
          <w:sz w:val="24"/>
          <w:szCs w:val="24"/>
        </w:rPr>
      </w:pPr>
    </w:p>
    <w:p w14:paraId="28DE2194" w14:textId="77777777" w:rsidR="00C1535A" w:rsidRPr="00D85AB0" w:rsidRDefault="00C1535A" w:rsidP="00C1535A">
      <w:pPr>
        <w:spacing w:after="0"/>
        <w:jc w:val="center"/>
        <w:rPr>
          <w:rFonts w:ascii="Arial" w:hAnsi="Arial" w:cs="Arial"/>
          <w:b/>
          <w:color w:val="005595"/>
          <w:sz w:val="24"/>
          <w:szCs w:val="24"/>
        </w:rPr>
      </w:pPr>
    </w:p>
    <w:p w14:paraId="439240CD" w14:textId="77777777" w:rsidR="00C1535A" w:rsidRPr="00D85AB0" w:rsidRDefault="00C1535A">
      <w:pPr>
        <w:rPr>
          <w:rFonts w:ascii="Arial" w:hAnsi="Arial" w:cs="Arial"/>
          <w:sz w:val="24"/>
          <w:szCs w:val="24"/>
          <w:lang w:val="sr-Latn-RS"/>
        </w:rPr>
      </w:pPr>
    </w:p>
    <w:p w14:paraId="368251B2" w14:textId="1B6D041E" w:rsidR="00C87FA8" w:rsidRPr="00D85AB0" w:rsidRDefault="00C87FA8">
      <w:pPr>
        <w:rPr>
          <w:rFonts w:ascii="Arial" w:hAnsi="Arial" w:cs="Arial"/>
          <w:sz w:val="24"/>
          <w:szCs w:val="24"/>
          <w:lang w:val="sr-Latn-RS"/>
        </w:rPr>
      </w:pPr>
    </w:p>
    <w:p w14:paraId="4043AB18" w14:textId="7F079A65" w:rsidR="00DC3F54" w:rsidRPr="00D85AB0" w:rsidRDefault="00DC3F54">
      <w:pPr>
        <w:rPr>
          <w:rFonts w:ascii="Arial" w:hAnsi="Arial" w:cs="Arial"/>
          <w:sz w:val="24"/>
          <w:szCs w:val="24"/>
          <w:lang w:val="sr-Latn-RS"/>
        </w:rPr>
      </w:pPr>
    </w:p>
    <w:p w14:paraId="61BB1D5C" w14:textId="77777777" w:rsidR="00DC3F54" w:rsidRPr="00D85AB0" w:rsidRDefault="00DC3F54">
      <w:pPr>
        <w:rPr>
          <w:rFonts w:ascii="Arial" w:hAnsi="Arial" w:cs="Arial"/>
          <w:sz w:val="24"/>
          <w:szCs w:val="24"/>
          <w:lang w:val="sr-Latn-RS"/>
        </w:rPr>
      </w:pPr>
    </w:p>
    <w:p w14:paraId="45E36007" w14:textId="77777777" w:rsidR="00C87FA8" w:rsidRPr="00D85AB0" w:rsidRDefault="00C87FA8">
      <w:pPr>
        <w:rPr>
          <w:rFonts w:ascii="Arial" w:hAnsi="Arial" w:cs="Arial"/>
          <w:sz w:val="24"/>
          <w:szCs w:val="24"/>
          <w:lang w:val="sr-Latn-RS"/>
        </w:rPr>
      </w:pPr>
    </w:p>
    <w:p w14:paraId="732F076B" w14:textId="77777777" w:rsidR="00473A03" w:rsidRPr="00B64BC4" w:rsidRDefault="00473A03" w:rsidP="00473A03">
      <w:pPr>
        <w:pStyle w:val="TOCHeading"/>
        <w:rPr>
          <w:rFonts w:ascii="Arial" w:eastAsiaTheme="minorHAnsi" w:hAnsi="Arial" w:cs="Arial"/>
          <w:b/>
          <w:bCs/>
          <w:color w:val="auto"/>
          <w:sz w:val="24"/>
          <w:szCs w:val="24"/>
          <w:lang w:val="en-GB"/>
          <w14:ligatures w14:val="standardContextual"/>
        </w:rPr>
      </w:pPr>
      <w:bookmarkStart w:id="0" w:name="_Toc179809685"/>
      <w:bookmarkStart w:id="1" w:name="_Toc200030540"/>
      <w:proofErr w:type="spellStart"/>
      <w:r w:rsidRPr="00B64BC4">
        <w:rPr>
          <w:rFonts w:ascii="Arial" w:eastAsiaTheme="minorHAnsi" w:hAnsi="Arial" w:cs="Arial"/>
          <w:b/>
          <w:bCs/>
          <w:color w:val="auto"/>
          <w:sz w:val="24"/>
          <w:szCs w:val="24"/>
          <w:lang w:val="en-GB"/>
          <w14:ligatures w14:val="standardContextual"/>
        </w:rPr>
        <w:lastRenderedPageBreak/>
        <w:t>Tabela</w:t>
      </w:r>
      <w:proofErr w:type="spellEnd"/>
      <w:r w:rsidRPr="00B64BC4">
        <w:rPr>
          <w:rFonts w:ascii="Arial" w:eastAsiaTheme="minorHAnsi" w:hAnsi="Arial" w:cs="Arial"/>
          <w:b/>
          <w:bCs/>
          <w:color w:val="auto"/>
          <w:sz w:val="24"/>
          <w:szCs w:val="24"/>
          <w:lang w:val="en-GB"/>
          <w14:ligatures w14:val="standardContextual"/>
        </w:rPr>
        <w:t xml:space="preserve"> e </w:t>
      </w:r>
      <w:proofErr w:type="spellStart"/>
      <w:r w:rsidRPr="00B64BC4">
        <w:rPr>
          <w:rFonts w:ascii="Arial" w:eastAsiaTheme="minorHAnsi" w:hAnsi="Arial" w:cs="Arial"/>
          <w:b/>
          <w:bCs/>
          <w:color w:val="auto"/>
          <w:sz w:val="24"/>
          <w:szCs w:val="24"/>
          <w:lang w:val="en-GB"/>
          <w14:ligatures w14:val="standardContextual"/>
        </w:rPr>
        <w:t>përmbajtjes</w:t>
      </w:r>
      <w:proofErr w:type="spellEnd"/>
    </w:p>
    <w:sdt>
      <w:sdtPr>
        <w:rPr>
          <w:rFonts w:ascii="Arial" w:eastAsiaTheme="minorHAnsi" w:hAnsi="Arial" w:cs="Arial"/>
          <w:strike/>
          <w:color w:val="ED0000"/>
          <w:sz w:val="24"/>
          <w:szCs w:val="24"/>
          <w:lang w:val="en-GB"/>
          <w14:ligatures w14:val="standardContextual"/>
        </w:rPr>
        <w:id w:val="-712655504"/>
        <w:docPartObj>
          <w:docPartGallery w:val="Table of Contents"/>
          <w:docPartUnique/>
        </w:docPartObj>
      </w:sdtPr>
      <w:sdtEndPr>
        <w:rPr>
          <w:rFonts w:eastAsia="MS Mincho"/>
          <w:b/>
          <w:bCs/>
          <w:noProof/>
        </w:rPr>
      </w:sdtEndPr>
      <w:sdtContent>
        <w:p w14:paraId="1C390E9C" w14:textId="18923840" w:rsidR="00F93AC6" w:rsidRPr="0064038C" w:rsidRDefault="00F93AC6">
          <w:pPr>
            <w:pStyle w:val="TOCHeading"/>
            <w:rPr>
              <w:rFonts w:ascii="Arial" w:hAnsi="Arial" w:cs="Arial"/>
              <w:strike/>
              <w:color w:val="ED0000"/>
              <w:sz w:val="24"/>
              <w:szCs w:val="24"/>
            </w:rPr>
          </w:pPr>
        </w:p>
        <w:p w14:paraId="38B182B5" w14:textId="1253E394" w:rsidR="005D52B2" w:rsidRDefault="00F93AC6">
          <w:pPr>
            <w:pStyle w:val="TOC2"/>
            <w:tabs>
              <w:tab w:val="right" w:leader="dot" w:pos="9629"/>
            </w:tabs>
            <w:rPr>
              <w:rFonts w:eastAsiaTheme="minorEastAsia"/>
              <w:noProof/>
              <w:kern w:val="2"/>
              <w:sz w:val="24"/>
              <w:szCs w:val="24"/>
              <w:lang w:val="en-US"/>
            </w:rPr>
          </w:pPr>
          <w:r w:rsidRPr="0064038C">
            <w:rPr>
              <w:rFonts w:ascii="Arial" w:hAnsi="Arial" w:cs="Arial"/>
              <w:strike/>
              <w:color w:val="ED0000"/>
              <w:sz w:val="24"/>
              <w:szCs w:val="24"/>
            </w:rPr>
            <w:fldChar w:fldCharType="begin"/>
          </w:r>
          <w:r w:rsidRPr="0064038C">
            <w:rPr>
              <w:rFonts w:ascii="Arial" w:hAnsi="Arial" w:cs="Arial"/>
              <w:strike/>
              <w:color w:val="ED0000"/>
              <w:sz w:val="24"/>
              <w:szCs w:val="24"/>
            </w:rPr>
            <w:instrText xml:space="preserve"> TOC \o "1-3" \h \z \u </w:instrText>
          </w:r>
          <w:r w:rsidRPr="0064038C">
            <w:rPr>
              <w:rFonts w:ascii="Arial" w:hAnsi="Arial" w:cs="Arial"/>
              <w:strike/>
              <w:color w:val="ED0000"/>
              <w:sz w:val="24"/>
              <w:szCs w:val="24"/>
            </w:rPr>
            <w:fldChar w:fldCharType="separate"/>
          </w:r>
          <w:hyperlink w:anchor="_Toc209013069" w:history="1">
            <w:r w:rsidR="005D52B2" w:rsidRPr="00267143">
              <w:rPr>
                <w:rStyle w:val="Hyperlink"/>
                <w:rFonts w:ascii="Arial" w:hAnsi="Arial" w:cs="Arial"/>
                <w:b/>
                <w:bCs/>
                <w:noProof/>
              </w:rPr>
              <w:t>Shkurtesat</w:t>
            </w:r>
            <w:r w:rsidR="005D52B2">
              <w:rPr>
                <w:noProof/>
                <w:webHidden/>
              </w:rPr>
              <w:tab/>
            </w:r>
            <w:r w:rsidR="005D52B2">
              <w:rPr>
                <w:noProof/>
                <w:webHidden/>
              </w:rPr>
              <w:fldChar w:fldCharType="begin"/>
            </w:r>
            <w:r w:rsidR="005D52B2">
              <w:rPr>
                <w:noProof/>
                <w:webHidden/>
              </w:rPr>
              <w:instrText xml:space="preserve"> PAGEREF _Toc209013069 \h </w:instrText>
            </w:r>
            <w:r w:rsidR="005D52B2">
              <w:rPr>
                <w:noProof/>
                <w:webHidden/>
              </w:rPr>
            </w:r>
            <w:r w:rsidR="005D52B2">
              <w:rPr>
                <w:noProof/>
                <w:webHidden/>
              </w:rPr>
              <w:fldChar w:fldCharType="separate"/>
            </w:r>
            <w:r w:rsidR="005D52B2">
              <w:rPr>
                <w:noProof/>
                <w:webHidden/>
              </w:rPr>
              <w:t>3</w:t>
            </w:r>
            <w:r w:rsidR="005D52B2">
              <w:rPr>
                <w:noProof/>
                <w:webHidden/>
              </w:rPr>
              <w:fldChar w:fldCharType="end"/>
            </w:r>
          </w:hyperlink>
        </w:p>
        <w:p w14:paraId="0CF02968" w14:textId="547F29FA" w:rsidR="005D52B2" w:rsidRDefault="005D52B2">
          <w:pPr>
            <w:pStyle w:val="TOC2"/>
            <w:tabs>
              <w:tab w:val="right" w:leader="dot" w:pos="9629"/>
            </w:tabs>
            <w:rPr>
              <w:rFonts w:eastAsiaTheme="minorEastAsia"/>
              <w:noProof/>
              <w:kern w:val="2"/>
              <w:sz w:val="24"/>
              <w:szCs w:val="24"/>
              <w:lang w:val="en-US"/>
            </w:rPr>
          </w:pPr>
          <w:hyperlink w:anchor="_Toc209013070" w:history="1">
            <w:r w:rsidRPr="00267143">
              <w:rPr>
                <w:rStyle w:val="Hyperlink"/>
                <w:rFonts w:ascii="Arial" w:hAnsi="Arial" w:cs="Arial"/>
                <w:b/>
                <w:bCs/>
                <w:noProof/>
                <w:lang w:val="it-IT"/>
              </w:rPr>
              <w:t>Komponenti 1: Menaxhimi i Sigurisë Rrugore</w:t>
            </w:r>
            <w:r>
              <w:rPr>
                <w:noProof/>
                <w:webHidden/>
              </w:rPr>
              <w:tab/>
            </w:r>
            <w:r>
              <w:rPr>
                <w:noProof/>
                <w:webHidden/>
              </w:rPr>
              <w:fldChar w:fldCharType="begin"/>
            </w:r>
            <w:r>
              <w:rPr>
                <w:noProof/>
                <w:webHidden/>
              </w:rPr>
              <w:instrText xml:space="preserve"> PAGEREF _Toc209013070 \h </w:instrText>
            </w:r>
            <w:r>
              <w:rPr>
                <w:noProof/>
                <w:webHidden/>
              </w:rPr>
            </w:r>
            <w:r>
              <w:rPr>
                <w:noProof/>
                <w:webHidden/>
              </w:rPr>
              <w:fldChar w:fldCharType="separate"/>
            </w:r>
            <w:r>
              <w:rPr>
                <w:noProof/>
                <w:webHidden/>
              </w:rPr>
              <w:t>5</w:t>
            </w:r>
            <w:r>
              <w:rPr>
                <w:noProof/>
                <w:webHidden/>
              </w:rPr>
              <w:fldChar w:fldCharType="end"/>
            </w:r>
          </w:hyperlink>
        </w:p>
        <w:p w14:paraId="7471317A" w14:textId="474C24D4" w:rsidR="005D52B2" w:rsidRDefault="005D52B2">
          <w:pPr>
            <w:pStyle w:val="TOC2"/>
            <w:tabs>
              <w:tab w:val="right" w:leader="dot" w:pos="9629"/>
            </w:tabs>
            <w:rPr>
              <w:rFonts w:eastAsiaTheme="minorEastAsia"/>
              <w:noProof/>
              <w:kern w:val="2"/>
              <w:sz w:val="24"/>
              <w:szCs w:val="24"/>
              <w:lang w:val="en-US"/>
            </w:rPr>
          </w:pPr>
          <w:hyperlink w:anchor="_Toc209013071" w:history="1">
            <w:r w:rsidRPr="00267143">
              <w:rPr>
                <w:rStyle w:val="Hyperlink"/>
                <w:rFonts w:ascii="Arial" w:hAnsi="Arial" w:cs="Arial"/>
                <w:b/>
                <w:bCs/>
                <w:noProof/>
                <w:lang w:val="it-IT"/>
              </w:rPr>
              <w:t>Komponenti 2: Rrugë dhe Lëvizshmëri më të Sigurta, duke përfshirë shpejtësi të sigurta</w:t>
            </w:r>
            <w:r>
              <w:rPr>
                <w:noProof/>
                <w:webHidden/>
              </w:rPr>
              <w:tab/>
            </w:r>
            <w:r>
              <w:rPr>
                <w:noProof/>
                <w:webHidden/>
              </w:rPr>
              <w:fldChar w:fldCharType="begin"/>
            </w:r>
            <w:r>
              <w:rPr>
                <w:noProof/>
                <w:webHidden/>
              </w:rPr>
              <w:instrText xml:space="preserve"> PAGEREF _Toc209013071 \h </w:instrText>
            </w:r>
            <w:r>
              <w:rPr>
                <w:noProof/>
                <w:webHidden/>
              </w:rPr>
            </w:r>
            <w:r>
              <w:rPr>
                <w:noProof/>
                <w:webHidden/>
              </w:rPr>
              <w:fldChar w:fldCharType="separate"/>
            </w:r>
            <w:r>
              <w:rPr>
                <w:noProof/>
                <w:webHidden/>
              </w:rPr>
              <w:t>7</w:t>
            </w:r>
            <w:r>
              <w:rPr>
                <w:noProof/>
                <w:webHidden/>
              </w:rPr>
              <w:fldChar w:fldCharType="end"/>
            </w:r>
          </w:hyperlink>
        </w:p>
        <w:p w14:paraId="35840617" w14:textId="2963D403" w:rsidR="005D52B2" w:rsidRDefault="005D52B2">
          <w:pPr>
            <w:pStyle w:val="TOC2"/>
            <w:tabs>
              <w:tab w:val="right" w:leader="dot" w:pos="9629"/>
            </w:tabs>
            <w:rPr>
              <w:rFonts w:eastAsiaTheme="minorEastAsia"/>
              <w:noProof/>
              <w:kern w:val="2"/>
              <w:sz w:val="24"/>
              <w:szCs w:val="24"/>
              <w:lang w:val="en-US"/>
            </w:rPr>
          </w:pPr>
          <w:hyperlink w:anchor="_Toc209013072" w:history="1">
            <w:r w:rsidRPr="00267143">
              <w:rPr>
                <w:rStyle w:val="Hyperlink"/>
                <w:rFonts w:ascii="Arial" w:hAnsi="Arial" w:cs="Arial"/>
                <w:b/>
                <w:bCs/>
                <w:noProof/>
                <w:lang w:val="it-IT"/>
              </w:rPr>
              <w:t>Komponenti 3: Siguria e automjeteve</w:t>
            </w:r>
            <w:r>
              <w:rPr>
                <w:noProof/>
                <w:webHidden/>
              </w:rPr>
              <w:tab/>
            </w:r>
            <w:r>
              <w:rPr>
                <w:noProof/>
                <w:webHidden/>
              </w:rPr>
              <w:fldChar w:fldCharType="begin"/>
            </w:r>
            <w:r>
              <w:rPr>
                <w:noProof/>
                <w:webHidden/>
              </w:rPr>
              <w:instrText xml:space="preserve"> PAGEREF _Toc209013072 \h </w:instrText>
            </w:r>
            <w:r>
              <w:rPr>
                <w:noProof/>
                <w:webHidden/>
              </w:rPr>
            </w:r>
            <w:r>
              <w:rPr>
                <w:noProof/>
                <w:webHidden/>
              </w:rPr>
              <w:fldChar w:fldCharType="separate"/>
            </w:r>
            <w:r>
              <w:rPr>
                <w:noProof/>
                <w:webHidden/>
              </w:rPr>
              <w:t>10</w:t>
            </w:r>
            <w:r>
              <w:rPr>
                <w:noProof/>
                <w:webHidden/>
              </w:rPr>
              <w:fldChar w:fldCharType="end"/>
            </w:r>
          </w:hyperlink>
        </w:p>
        <w:p w14:paraId="24EA6212" w14:textId="476EE96B" w:rsidR="005D52B2" w:rsidRDefault="005D52B2">
          <w:pPr>
            <w:pStyle w:val="TOC2"/>
            <w:tabs>
              <w:tab w:val="right" w:leader="dot" w:pos="9629"/>
            </w:tabs>
            <w:rPr>
              <w:rFonts w:eastAsiaTheme="minorEastAsia"/>
              <w:noProof/>
              <w:kern w:val="2"/>
              <w:sz w:val="24"/>
              <w:szCs w:val="24"/>
              <w:lang w:val="en-US"/>
            </w:rPr>
          </w:pPr>
          <w:hyperlink w:anchor="_Toc209013073" w:history="1">
            <w:r w:rsidRPr="00267143">
              <w:rPr>
                <w:rStyle w:val="Hyperlink"/>
                <w:rFonts w:ascii="Arial" w:hAnsi="Arial" w:cs="Arial"/>
                <w:b/>
                <w:bCs/>
                <w:noProof/>
                <w:lang w:val="en-US"/>
              </w:rPr>
              <w:t>Komponenti 4: Përdorues më të Sigurt të Rrugës</w:t>
            </w:r>
            <w:r>
              <w:rPr>
                <w:noProof/>
                <w:webHidden/>
              </w:rPr>
              <w:tab/>
            </w:r>
            <w:r>
              <w:rPr>
                <w:noProof/>
                <w:webHidden/>
              </w:rPr>
              <w:fldChar w:fldCharType="begin"/>
            </w:r>
            <w:r>
              <w:rPr>
                <w:noProof/>
                <w:webHidden/>
              </w:rPr>
              <w:instrText xml:space="preserve"> PAGEREF _Toc209013073 \h </w:instrText>
            </w:r>
            <w:r>
              <w:rPr>
                <w:noProof/>
                <w:webHidden/>
              </w:rPr>
            </w:r>
            <w:r>
              <w:rPr>
                <w:noProof/>
                <w:webHidden/>
              </w:rPr>
              <w:fldChar w:fldCharType="separate"/>
            </w:r>
            <w:r>
              <w:rPr>
                <w:noProof/>
                <w:webHidden/>
              </w:rPr>
              <w:t>12</w:t>
            </w:r>
            <w:r>
              <w:rPr>
                <w:noProof/>
                <w:webHidden/>
              </w:rPr>
              <w:fldChar w:fldCharType="end"/>
            </w:r>
          </w:hyperlink>
        </w:p>
        <w:p w14:paraId="4EC10B7A" w14:textId="0BC53461" w:rsidR="005D52B2" w:rsidRDefault="005D52B2">
          <w:pPr>
            <w:pStyle w:val="TOC2"/>
            <w:tabs>
              <w:tab w:val="right" w:leader="dot" w:pos="9629"/>
            </w:tabs>
            <w:rPr>
              <w:rFonts w:eastAsiaTheme="minorEastAsia"/>
              <w:noProof/>
              <w:kern w:val="2"/>
              <w:sz w:val="24"/>
              <w:szCs w:val="24"/>
              <w:lang w:val="en-US"/>
            </w:rPr>
          </w:pPr>
          <w:hyperlink w:anchor="_Toc209013074" w:history="1">
            <w:r w:rsidRPr="00267143">
              <w:rPr>
                <w:rStyle w:val="Hyperlink"/>
                <w:rFonts w:ascii="Arial" w:hAnsi="Arial" w:cs="Arial"/>
                <w:b/>
                <w:bCs/>
                <w:noProof/>
                <w:lang w:val="it-IT"/>
              </w:rPr>
              <w:t>Komponenti 5: Kujdesi pas aksidentit</w:t>
            </w:r>
            <w:r>
              <w:rPr>
                <w:noProof/>
                <w:webHidden/>
              </w:rPr>
              <w:tab/>
            </w:r>
            <w:r>
              <w:rPr>
                <w:noProof/>
                <w:webHidden/>
              </w:rPr>
              <w:fldChar w:fldCharType="begin"/>
            </w:r>
            <w:r>
              <w:rPr>
                <w:noProof/>
                <w:webHidden/>
              </w:rPr>
              <w:instrText xml:space="preserve"> PAGEREF _Toc209013074 \h </w:instrText>
            </w:r>
            <w:r>
              <w:rPr>
                <w:noProof/>
                <w:webHidden/>
              </w:rPr>
            </w:r>
            <w:r>
              <w:rPr>
                <w:noProof/>
                <w:webHidden/>
              </w:rPr>
              <w:fldChar w:fldCharType="separate"/>
            </w:r>
            <w:r>
              <w:rPr>
                <w:noProof/>
                <w:webHidden/>
              </w:rPr>
              <w:t>14</w:t>
            </w:r>
            <w:r>
              <w:rPr>
                <w:noProof/>
                <w:webHidden/>
              </w:rPr>
              <w:fldChar w:fldCharType="end"/>
            </w:r>
          </w:hyperlink>
        </w:p>
        <w:p w14:paraId="53F245F2" w14:textId="5EE23756" w:rsidR="00F93AC6" w:rsidRPr="00D85AB0" w:rsidRDefault="00F93AC6">
          <w:pPr>
            <w:rPr>
              <w:rFonts w:ascii="Arial" w:hAnsi="Arial" w:cs="Arial"/>
              <w:sz w:val="24"/>
              <w:szCs w:val="24"/>
            </w:rPr>
          </w:pPr>
          <w:r w:rsidRPr="0064038C">
            <w:rPr>
              <w:rFonts w:ascii="Arial" w:hAnsi="Arial" w:cs="Arial"/>
              <w:b/>
              <w:bCs/>
              <w:strike/>
              <w:noProof/>
              <w:color w:val="ED0000"/>
              <w:sz w:val="24"/>
              <w:szCs w:val="24"/>
            </w:rPr>
            <w:fldChar w:fldCharType="end"/>
          </w:r>
        </w:p>
      </w:sdtContent>
    </w:sdt>
    <w:p w14:paraId="092914A0" w14:textId="77777777" w:rsidR="00F93AC6" w:rsidRPr="00D85AB0" w:rsidRDefault="00F93AC6" w:rsidP="00F93AC6">
      <w:pPr>
        <w:rPr>
          <w:rFonts w:ascii="Arial" w:hAnsi="Arial" w:cs="Arial"/>
          <w:sz w:val="24"/>
          <w:szCs w:val="24"/>
        </w:rPr>
      </w:pPr>
    </w:p>
    <w:p w14:paraId="58DEE17D" w14:textId="77777777" w:rsidR="00F93AC6" w:rsidRPr="00D85AB0" w:rsidRDefault="00F93AC6" w:rsidP="00F93AC6">
      <w:pPr>
        <w:rPr>
          <w:rFonts w:ascii="Arial" w:hAnsi="Arial" w:cs="Arial"/>
          <w:sz w:val="24"/>
          <w:szCs w:val="24"/>
        </w:rPr>
      </w:pPr>
    </w:p>
    <w:p w14:paraId="1D386BF4" w14:textId="77777777" w:rsidR="00F93AC6" w:rsidRPr="00D85AB0" w:rsidRDefault="00F93AC6">
      <w:pPr>
        <w:rPr>
          <w:rFonts w:ascii="Arial" w:eastAsiaTheme="majorEastAsia" w:hAnsi="Arial" w:cs="Arial"/>
          <w:color w:val="2F5496" w:themeColor="accent1" w:themeShade="BF"/>
          <w:sz w:val="24"/>
          <w:szCs w:val="24"/>
        </w:rPr>
      </w:pPr>
      <w:r w:rsidRPr="00D85AB0">
        <w:rPr>
          <w:rFonts w:ascii="Arial" w:hAnsi="Arial" w:cs="Arial"/>
          <w:sz w:val="24"/>
          <w:szCs w:val="24"/>
        </w:rPr>
        <w:br w:type="page"/>
      </w:r>
    </w:p>
    <w:p w14:paraId="02F25418" w14:textId="32D26499" w:rsidR="00F93AC6" w:rsidRPr="00CA36CF" w:rsidRDefault="006835B9" w:rsidP="00F93AC6">
      <w:pPr>
        <w:pStyle w:val="Heading2"/>
        <w:rPr>
          <w:rFonts w:ascii="Arial" w:hAnsi="Arial" w:cs="Arial"/>
          <w:b/>
          <w:bCs/>
          <w:color w:val="auto"/>
          <w:sz w:val="24"/>
          <w:szCs w:val="24"/>
        </w:rPr>
      </w:pPr>
      <w:bookmarkStart w:id="2" w:name="_Toc209013069"/>
      <w:bookmarkEnd w:id="0"/>
      <w:bookmarkEnd w:id="1"/>
      <w:proofErr w:type="spellStart"/>
      <w:r w:rsidRPr="00CA36CF">
        <w:rPr>
          <w:rFonts w:ascii="Arial" w:hAnsi="Arial" w:cs="Arial"/>
          <w:b/>
          <w:bCs/>
          <w:color w:val="auto"/>
          <w:sz w:val="24"/>
          <w:szCs w:val="24"/>
        </w:rPr>
        <w:lastRenderedPageBreak/>
        <w:t>Shkurtesat</w:t>
      </w:r>
      <w:bookmarkEnd w:id="2"/>
      <w:proofErr w:type="spellEnd"/>
      <w:r w:rsidRPr="00CA36CF">
        <w:rPr>
          <w:rFonts w:ascii="Arial" w:hAnsi="Arial" w:cs="Arial"/>
          <w:b/>
          <w:bCs/>
          <w:color w:val="auto"/>
          <w:sz w:val="24"/>
          <w:szCs w:val="24"/>
        </w:rPr>
        <w:t xml:space="preserve"> </w:t>
      </w:r>
    </w:p>
    <w:tbl>
      <w:tblPr>
        <w:tblW w:w="9516" w:type="dxa"/>
        <w:jc w:val="center"/>
        <w:tblLook w:val="0000" w:firstRow="0" w:lastRow="0" w:firstColumn="0" w:lastColumn="0" w:noHBand="0" w:noVBand="0"/>
      </w:tblPr>
      <w:tblGrid>
        <w:gridCol w:w="2547"/>
        <w:gridCol w:w="6969"/>
      </w:tblGrid>
      <w:tr w:rsidR="00FC5207" w:rsidRPr="004A60E7" w14:paraId="2ADE6302" w14:textId="77777777" w:rsidTr="004176B4">
        <w:trPr>
          <w:trHeight w:hRule="exact" w:val="434"/>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083AB0BD"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AKSHI</w:t>
            </w:r>
          </w:p>
        </w:tc>
        <w:tc>
          <w:tcPr>
            <w:tcW w:w="6969" w:type="dxa"/>
            <w:tcBorders>
              <w:top w:val="dotted" w:sz="4" w:space="0" w:color="auto"/>
              <w:left w:val="dotted" w:sz="4" w:space="0" w:color="auto"/>
              <w:bottom w:val="dotted" w:sz="4" w:space="0" w:color="auto"/>
              <w:right w:val="single" w:sz="4" w:space="0" w:color="000000"/>
            </w:tcBorders>
            <w:vAlign w:val="center"/>
          </w:tcPr>
          <w:p w14:paraId="4E9AFCBB" w14:textId="77777777" w:rsidR="00FC5207" w:rsidRPr="00CA36CF" w:rsidRDefault="00FC5207" w:rsidP="004176B4">
            <w:pPr>
              <w:rPr>
                <w:rFonts w:ascii="Arial" w:hAnsi="Arial" w:cs="Arial"/>
                <w:sz w:val="24"/>
                <w:szCs w:val="24"/>
                <w:lang w:val="it-IT"/>
              </w:rPr>
            </w:pPr>
            <w:r w:rsidRPr="00CA36CF">
              <w:rPr>
                <w:rFonts w:ascii="Arial" w:hAnsi="Arial" w:cs="Arial"/>
                <w:sz w:val="24"/>
                <w:szCs w:val="24"/>
                <w:lang w:val="it-IT"/>
              </w:rPr>
              <w:t>Agjencia Kombëtare e Shoqërisë së Informacionit</w:t>
            </w:r>
          </w:p>
        </w:tc>
      </w:tr>
      <w:tr w:rsidR="00FC5207" w:rsidRPr="00D85AB0" w14:paraId="0B095EBF"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0890BBC" w14:textId="5BFD8ACE" w:rsidR="00FC5207" w:rsidRPr="00CA36CF" w:rsidRDefault="00E34523" w:rsidP="004176B4">
            <w:pPr>
              <w:tabs>
                <w:tab w:val="left" w:pos="1276"/>
              </w:tabs>
              <w:spacing w:after="0"/>
              <w:rPr>
                <w:rFonts w:ascii="Arial" w:hAnsi="Arial" w:cs="Arial"/>
                <w:b/>
                <w:sz w:val="24"/>
                <w:szCs w:val="24"/>
              </w:rPr>
            </w:pPr>
            <w:r w:rsidRPr="00CA36CF">
              <w:rPr>
                <w:rFonts w:ascii="Arial" w:hAnsi="Arial" w:cs="Arial"/>
                <w:b/>
                <w:sz w:val="24"/>
                <w:szCs w:val="24"/>
              </w:rPr>
              <w:t>AR</w:t>
            </w:r>
            <w:r w:rsidR="0076708B" w:rsidRPr="00CA36CF">
              <w:rPr>
                <w:rFonts w:ascii="Arial" w:hAnsi="Arial" w:cs="Arial"/>
                <w:b/>
                <w:sz w:val="24"/>
                <w:szCs w:val="24"/>
              </w:rPr>
              <w:t>R</w:t>
            </w:r>
            <w:r w:rsidRPr="00CA36CF">
              <w:rPr>
                <w:rFonts w:ascii="Arial" w:hAnsi="Arial" w:cs="Arial"/>
                <w:b/>
                <w:sz w:val="24"/>
                <w:szCs w:val="24"/>
              </w:rPr>
              <w:t>SH</w:t>
            </w:r>
          </w:p>
        </w:tc>
        <w:tc>
          <w:tcPr>
            <w:tcW w:w="6969" w:type="dxa"/>
            <w:tcBorders>
              <w:top w:val="dotted" w:sz="4" w:space="0" w:color="auto"/>
              <w:left w:val="dotted" w:sz="4" w:space="0" w:color="auto"/>
              <w:bottom w:val="dotted" w:sz="4" w:space="0" w:color="auto"/>
              <w:right w:val="single" w:sz="4" w:space="0" w:color="000000"/>
            </w:tcBorders>
            <w:vAlign w:val="center"/>
          </w:tcPr>
          <w:p w14:paraId="1493F421" w14:textId="02247EA5" w:rsidR="00FC5207" w:rsidRPr="00CA36CF" w:rsidRDefault="00FC5207" w:rsidP="004176B4">
            <w:pPr>
              <w:tabs>
                <w:tab w:val="left" w:pos="1276"/>
              </w:tabs>
              <w:spacing w:after="0"/>
              <w:rPr>
                <w:rFonts w:ascii="Arial" w:hAnsi="Arial" w:cs="Arial"/>
                <w:sz w:val="24"/>
                <w:szCs w:val="24"/>
              </w:rPr>
            </w:pPr>
            <w:proofErr w:type="spellStart"/>
            <w:r w:rsidRPr="00CA36CF">
              <w:rPr>
                <w:rFonts w:ascii="Arial" w:hAnsi="Arial" w:cs="Arial"/>
                <w:sz w:val="24"/>
                <w:szCs w:val="24"/>
              </w:rPr>
              <w:t>Autoriteti</w:t>
            </w:r>
            <w:proofErr w:type="spellEnd"/>
            <w:r w:rsidRPr="00CA36CF">
              <w:rPr>
                <w:rFonts w:ascii="Arial" w:hAnsi="Arial" w:cs="Arial"/>
                <w:sz w:val="24"/>
                <w:szCs w:val="24"/>
              </w:rPr>
              <w:t xml:space="preserve"> </w:t>
            </w:r>
            <w:proofErr w:type="spellStart"/>
            <w:r w:rsidRPr="00CA36CF">
              <w:rPr>
                <w:rFonts w:ascii="Arial" w:hAnsi="Arial" w:cs="Arial"/>
                <w:sz w:val="24"/>
                <w:szCs w:val="24"/>
              </w:rPr>
              <w:t>Rrugor</w:t>
            </w:r>
            <w:proofErr w:type="spellEnd"/>
            <w:r w:rsidRPr="00CA36CF">
              <w:rPr>
                <w:rFonts w:ascii="Arial" w:hAnsi="Arial" w:cs="Arial"/>
                <w:sz w:val="24"/>
                <w:szCs w:val="24"/>
              </w:rPr>
              <w:t xml:space="preserve"> </w:t>
            </w:r>
            <w:proofErr w:type="spellStart"/>
            <w:r w:rsidRPr="00CA36CF">
              <w:rPr>
                <w:rFonts w:ascii="Arial" w:hAnsi="Arial" w:cs="Arial"/>
                <w:sz w:val="24"/>
                <w:szCs w:val="24"/>
              </w:rPr>
              <w:t>Shqiptar</w:t>
            </w:r>
            <w:proofErr w:type="spellEnd"/>
          </w:p>
        </w:tc>
      </w:tr>
      <w:tr w:rsidR="00FC5207" w:rsidRPr="004A60E7" w14:paraId="187E9C84" w14:textId="77777777" w:rsidTr="004176B4">
        <w:trPr>
          <w:trHeight w:hRule="exact" w:val="451"/>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0184872E"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ASCAP</w:t>
            </w:r>
          </w:p>
        </w:tc>
        <w:tc>
          <w:tcPr>
            <w:tcW w:w="6969" w:type="dxa"/>
            <w:tcBorders>
              <w:top w:val="dotted" w:sz="4" w:space="0" w:color="auto"/>
              <w:left w:val="dotted" w:sz="4" w:space="0" w:color="auto"/>
              <w:bottom w:val="dotted" w:sz="4" w:space="0" w:color="auto"/>
              <w:right w:val="single" w:sz="4" w:space="0" w:color="000000"/>
            </w:tcBorders>
            <w:vAlign w:val="center"/>
          </w:tcPr>
          <w:p w14:paraId="54428F41" w14:textId="7DE007AC" w:rsidR="00FC5207" w:rsidRPr="00CA36CF" w:rsidRDefault="00FC5207" w:rsidP="004176B4">
            <w:pPr>
              <w:rPr>
                <w:rFonts w:ascii="Arial" w:hAnsi="Arial" w:cs="Arial"/>
                <w:sz w:val="24"/>
                <w:szCs w:val="24"/>
                <w:lang w:val="it-IT"/>
              </w:rPr>
            </w:pPr>
            <w:r w:rsidRPr="00CA36CF">
              <w:rPr>
                <w:rFonts w:ascii="Arial" w:hAnsi="Arial" w:cs="Arial"/>
                <w:sz w:val="24"/>
                <w:szCs w:val="24"/>
                <w:lang w:val="it-IT"/>
              </w:rPr>
              <w:t>Agjencia për Sigurimin e Cilësisë në Arsimin P</w:t>
            </w:r>
            <w:r w:rsidR="009670BE" w:rsidRPr="00CA36CF">
              <w:rPr>
                <w:rFonts w:ascii="Arial" w:hAnsi="Arial" w:cs="Arial"/>
                <w:sz w:val="24"/>
                <w:szCs w:val="24"/>
                <w:lang w:val="it-IT"/>
              </w:rPr>
              <w:t>ara</w:t>
            </w:r>
            <w:r w:rsidRPr="00CA36CF">
              <w:rPr>
                <w:rFonts w:ascii="Arial" w:hAnsi="Arial" w:cs="Arial"/>
                <w:sz w:val="24"/>
                <w:szCs w:val="24"/>
                <w:lang w:val="it-IT"/>
              </w:rPr>
              <w:t>universitar</w:t>
            </w:r>
          </w:p>
        </w:tc>
      </w:tr>
      <w:tr w:rsidR="00FC5207" w:rsidRPr="00D85AB0" w14:paraId="3D595A01" w14:textId="77777777" w:rsidTr="004176B4">
        <w:trPr>
          <w:trHeight w:hRule="exact" w:val="451"/>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C47221C"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PSH</w:t>
            </w:r>
          </w:p>
        </w:tc>
        <w:tc>
          <w:tcPr>
            <w:tcW w:w="6969" w:type="dxa"/>
            <w:tcBorders>
              <w:top w:val="dotted" w:sz="4" w:space="0" w:color="auto"/>
              <w:left w:val="dotted" w:sz="4" w:space="0" w:color="auto"/>
              <w:bottom w:val="dotted" w:sz="4" w:space="0" w:color="auto"/>
              <w:right w:val="single" w:sz="4" w:space="0" w:color="000000"/>
            </w:tcBorders>
            <w:vAlign w:val="center"/>
          </w:tcPr>
          <w:p w14:paraId="5FF461D0" w14:textId="77777777" w:rsidR="00FC5207" w:rsidRPr="00CA36CF" w:rsidRDefault="00FC5207" w:rsidP="004176B4">
            <w:pPr>
              <w:rPr>
                <w:rFonts w:ascii="Arial" w:hAnsi="Arial" w:cs="Arial"/>
                <w:sz w:val="24"/>
                <w:szCs w:val="24"/>
              </w:rPr>
            </w:pPr>
            <w:r w:rsidRPr="00CA36CF">
              <w:rPr>
                <w:rFonts w:ascii="Arial" w:hAnsi="Arial" w:cs="Arial"/>
                <w:sz w:val="24"/>
                <w:szCs w:val="24"/>
              </w:rPr>
              <w:t xml:space="preserve">Policia e </w:t>
            </w:r>
            <w:proofErr w:type="spellStart"/>
            <w:r w:rsidRPr="00CA36CF">
              <w:rPr>
                <w:rFonts w:ascii="Arial" w:hAnsi="Arial" w:cs="Arial"/>
                <w:sz w:val="24"/>
                <w:szCs w:val="24"/>
              </w:rPr>
              <w:t>Shtetit</w:t>
            </w:r>
            <w:proofErr w:type="spellEnd"/>
          </w:p>
        </w:tc>
      </w:tr>
      <w:tr w:rsidR="00FC5207" w:rsidRPr="00D85AB0" w14:paraId="6297AF7B"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27DEB25B"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KM</w:t>
            </w:r>
          </w:p>
        </w:tc>
        <w:tc>
          <w:tcPr>
            <w:tcW w:w="6969" w:type="dxa"/>
            <w:tcBorders>
              <w:top w:val="dotted" w:sz="4" w:space="0" w:color="auto"/>
              <w:left w:val="dotted" w:sz="4" w:space="0" w:color="auto"/>
              <w:bottom w:val="dotted" w:sz="4" w:space="0" w:color="auto"/>
              <w:right w:val="single" w:sz="4" w:space="0" w:color="000000"/>
            </w:tcBorders>
            <w:vAlign w:val="center"/>
          </w:tcPr>
          <w:p w14:paraId="256D064E" w14:textId="77777777" w:rsidR="00FC5207" w:rsidRPr="00CA36CF" w:rsidRDefault="00FC5207" w:rsidP="004176B4">
            <w:pPr>
              <w:tabs>
                <w:tab w:val="left" w:pos="1276"/>
              </w:tabs>
              <w:spacing w:after="0"/>
              <w:rPr>
                <w:rFonts w:ascii="Arial" w:hAnsi="Arial" w:cs="Arial"/>
                <w:sz w:val="24"/>
                <w:szCs w:val="24"/>
              </w:rPr>
            </w:pPr>
            <w:proofErr w:type="spellStart"/>
            <w:r w:rsidRPr="00CA36CF">
              <w:rPr>
                <w:rFonts w:ascii="Arial" w:hAnsi="Arial" w:cs="Arial"/>
                <w:sz w:val="24"/>
                <w:szCs w:val="24"/>
              </w:rPr>
              <w:t>Këshilli</w:t>
            </w:r>
            <w:proofErr w:type="spellEnd"/>
            <w:r w:rsidRPr="00CA36CF">
              <w:rPr>
                <w:rFonts w:ascii="Arial" w:hAnsi="Arial" w:cs="Arial"/>
                <w:sz w:val="24"/>
                <w:szCs w:val="24"/>
              </w:rPr>
              <w:t xml:space="preserve"> </w:t>
            </w:r>
            <w:proofErr w:type="spellStart"/>
            <w:r w:rsidRPr="00CA36CF">
              <w:rPr>
                <w:rFonts w:ascii="Arial" w:hAnsi="Arial" w:cs="Arial"/>
                <w:sz w:val="24"/>
                <w:szCs w:val="24"/>
              </w:rPr>
              <w:t>i</w:t>
            </w:r>
            <w:proofErr w:type="spellEnd"/>
            <w:r w:rsidRPr="00CA36CF">
              <w:rPr>
                <w:rFonts w:ascii="Arial" w:hAnsi="Arial" w:cs="Arial"/>
                <w:sz w:val="24"/>
                <w:szCs w:val="24"/>
              </w:rPr>
              <w:t xml:space="preserve"> </w:t>
            </w:r>
            <w:proofErr w:type="spellStart"/>
            <w:r w:rsidRPr="00CA36CF">
              <w:rPr>
                <w:rFonts w:ascii="Arial" w:hAnsi="Arial" w:cs="Arial"/>
                <w:sz w:val="24"/>
                <w:szCs w:val="24"/>
              </w:rPr>
              <w:t>Ministrave</w:t>
            </w:r>
            <w:proofErr w:type="spellEnd"/>
          </w:p>
        </w:tc>
      </w:tr>
      <w:tr w:rsidR="00FC5207" w:rsidRPr="00D85AB0" w14:paraId="5B8ED300"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C8D0F80" w14:textId="0E5550B2" w:rsidR="00FC5207" w:rsidRPr="00CA36CF" w:rsidRDefault="001405F5" w:rsidP="004176B4">
            <w:pPr>
              <w:tabs>
                <w:tab w:val="left" w:pos="1276"/>
              </w:tabs>
              <w:spacing w:after="0"/>
              <w:rPr>
                <w:rFonts w:ascii="Arial" w:hAnsi="Arial" w:cs="Arial"/>
                <w:b/>
                <w:sz w:val="24"/>
                <w:szCs w:val="24"/>
              </w:rPr>
            </w:pPr>
            <w:r w:rsidRPr="00CA36CF">
              <w:rPr>
                <w:rFonts w:ascii="Arial" w:hAnsi="Arial" w:cs="Arial"/>
                <w:b/>
                <w:sz w:val="24"/>
                <w:szCs w:val="24"/>
              </w:rPr>
              <w:t>SHUM</w:t>
            </w:r>
          </w:p>
        </w:tc>
        <w:tc>
          <w:tcPr>
            <w:tcW w:w="6969" w:type="dxa"/>
            <w:tcBorders>
              <w:top w:val="dotted" w:sz="4" w:space="0" w:color="auto"/>
              <w:left w:val="dotted" w:sz="4" w:space="0" w:color="auto"/>
              <w:bottom w:val="dotted" w:sz="4" w:space="0" w:color="auto"/>
              <w:right w:val="single" w:sz="4" w:space="0" w:color="000000"/>
            </w:tcBorders>
            <w:vAlign w:val="center"/>
          </w:tcPr>
          <w:p w14:paraId="4A989B68"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bCs/>
                <w:sz w:val="24"/>
                <w:szCs w:val="24"/>
              </w:rPr>
              <w:t>Shërbimi</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i</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Urgjencës</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Mjekësore</w:t>
            </w:r>
            <w:proofErr w:type="spellEnd"/>
          </w:p>
        </w:tc>
      </w:tr>
      <w:tr w:rsidR="00FC5207" w:rsidRPr="00D85AB0" w14:paraId="370563DC" w14:textId="77777777" w:rsidTr="004176B4">
        <w:trPr>
          <w:trHeight w:hRule="exact" w:val="425"/>
          <w:jc w:val="center"/>
        </w:trPr>
        <w:tc>
          <w:tcPr>
            <w:tcW w:w="2547" w:type="dxa"/>
            <w:tcBorders>
              <w:top w:val="dotted" w:sz="4" w:space="0" w:color="000000"/>
              <w:left w:val="single" w:sz="4" w:space="0" w:color="000000"/>
              <w:bottom w:val="dotted" w:sz="4" w:space="0" w:color="000000"/>
              <w:right w:val="dotted" w:sz="4" w:space="0" w:color="auto"/>
            </w:tcBorders>
            <w:vAlign w:val="center"/>
          </w:tcPr>
          <w:p w14:paraId="11418843"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BE</w:t>
            </w:r>
          </w:p>
        </w:tc>
        <w:tc>
          <w:tcPr>
            <w:tcW w:w="6969" w:type="dxa"/>
            <w:tcBorders>
              <w:top w:val="dotted" w:sz="4" w:space="0" w:color="000000"/>
              <w:left w:val="dotted" w:sz="4" w:space="0" w:color="auto"/>
              <w:bottom w:val="dotted" w:sz="4" w:space="0" w:color="000000"/>
              <w:right w:val="single" w:sz="4" w:space="0" w:color="000000"/>
            </w:tcBorders>
            <w:vAlign w:val="center"/>
          </w:tcPr>
          <w:p w14:paraId="1A151CFA"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 xml:space="preserve">Bashkimi </w:t>
            </w:r>
            <w:proofErr w:type="spellStart"/>
            <w:r w:rsidRPr="00CA36CF">
              <w:rPr>
                <w:rFonts w:ascii="Arial" w:hAnsi="Arial" w:cs="Arial"/>
                <w:sz w:val="24"/>
                <w:szCs w:val="24"/>
              </w:rPr>
              <w:t>Evropian</w:t>
            </w:r>
            <w:proofErr w:type="spellEnd"/>
          </w:p>
        </w:tc>
      </w:tr>
      <w:tr w:rsidR="00FC5207" w:rsidRPr="004A60E7" w14:paraId="1A4BFFCA" w14:textId="77777777" w:rsidTr="004176B4">
        <w:trPr>
          <w:trHeight w:hRule="exact" w:val="425"/>
          <w:jc w:val="center"/>
        </w:trPr>
        <w:tc>
          <w:tcPr>
            <w:tcW w:w="2547" w:type="dxa"/>
            <w:tcBorders>
              <w:top w:val="dotted" w:sz="4" w:space="0" w:color="000000"/>
              <w:left w:val="single" w:sz="4" w:space="0" w:color="000000"/>
              <w:bottom w:val="dotted" w:sz="4" w:space="0" w:color="000000"/>
              <w:right w:val="dotted" w:sz="4" w:space="0" w:color="auto"/>
            </w:tcBorders>
            <w:vAlign w:val="center"/>
          </w:tcPr>
          <w:p w14:paraId="64D4BBDF"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Euro NCAP</w:t>
            </w:r>
          </w:p>
        </w:tc>
        <w:tc>
          <w:tcPr>
            <w:tcW w:w="6969" w:type="dxa"/>
            <w:tcBorders>
              <w:top w:val="dotted" w:sz="4" w:space="0" w:color="000000"/>
              <w:left w:val="dotted" w:sz="4" w:space="0" w:color="auto"/>
              <w:bottom w:val="dotted" w:sz="4" w:space="0" w:color="000000"/>
              <w:right w:val="single" w:sz="4" w:space="0" w:color="000000"/>
            </w:tcBorders>
            <w:vAlign w:val="center"/>
          </w:tcPr>
          <w:p w14:paraId="503848C1" w14:textId="77777777"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Programi Evropian për Vlerësimin e Sigurisë së Automjeteve të Reja</w:t>
            </w:r>
          </w:p>
        </w:tc>
      </w:tr>
      <w:tr w:rsidR="00FC5207" w:rsidRPr="00D85AB0" w14:paraId="6EEE7A09"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719D897"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DPSHTRR</w:t>
            </w:r>
          </w:p>
        </w:tc>
        <w:tc>
          <w:tcPr>
            <w:tcW w:w="6969" w:type="dxa"/>
            <w:tcBorders>
              <w:top w:val="dotted" w:sz="4" w:space="0" w:color="auto"/>
              <w:left w:val="dotted" w:sz="4" w:space="0" w:color="auto"/>
              <w:bottom w:val="dotted" w:sz="4" w:space="0" w:color="auto"/>
              <w:right w:val="single" w:sz="4" w:space="0" w:color="000000"/>
            </w:tcBorders>
            <w:vAlign w:val="center"/>
          </w:tcPr>
          <w:p w14:paraId="65970D84"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sz w:val="24"/>
                <w:szCs w:val="24"/>
              </w:rPr>
              <w:t>Drejtoria</w:t>
            </w:r>
            <w:proofErr w:type="spellEnd"/>
            <w:r w:rsidRPr="00CA36CF">
              <w:rPr>
                <w:rFonts w:ascii="Arial" w:hAnsi="Arial" w:cs="Arial"/>
                <w:sz w:val="24"/>
                <w:szCs w:val="24"/>
              </w:rPr>
              <w:t xml:space="preserve"> e </w:t>
            </w:r>
            <w:proofErr w:type="spellStart"/>
            <w:r w:rsidRPr="00CA36CF">
              <w:rPr>
                <w:rFonts w:ascii="Arial" w:hAnsi="Arial" w:cs="Arial"/>
                <w:sz w:val="24"/>
                <w:szCs w:val="24"/>
              </w:rPr>
              <w:t>Përgjithshme</w:t>
            </w:r>
            <w:proofErr w:type="spellEnd"/>
            <w:r w:rsidRPr="00CA36CF">
              <w:rPr>
                <w:rFonts w:ascii="Arial" w:hAnsi="Arial" w:cs="Arial"/>
                <w:sz w:val="24"/>
                <w:szCs w:val="24"/>
              </w:rPr>
              <w:t xml:space="preserve"> </w:t>
            </w:r>
            <w:proofErr w:type="spellStart"/>
            <w:r w:rsidRPr="00CA36CF">
              <w:rPr>
                <w:rFonts w:ascii="Arial" w:hAnsi="Arial" w:cs="Arial"/>
                <w:sz w:val="24"/>
                <w:szCs w:val="24"/>
              </w:rPr>
              <w:t>për</w:t>
            </w:r>
            <w:proofErr w:type="spellEnd"/>
            <w:r w:rsidRPr="00CA36CF">
              <w:rPr>
                <w:rFonts w:ascii="Arial" w:hAnsi="Arial" w:cs="Arial"/>
                <w:sz w:val="24"/>
                <w:szCs w:val="24"/>
              </w:rPr>
              <w:t xml:space="preserve"> </w:t>
            </w:r>
            <w:proofErr w:type="spellStart"/>
            <w:r w:rsidRPr="00CA36CF">
              <w:rPr>
                <w:rFonts w:ascii="Arial" w:hAnsi="Arial" w:cs="Arial"/>
                <w:sz w:val="24"/>
                <w:szCs w:val="24"/>
              </w:rPr>
              <w:t>Shërbimet</w:t>
            </w:r>
            <w:proofErr w:type="spellEnd"/>
            <w:r w:rsidRPr="00CA36CF">
              <w:rPr>
                <w:rFonts w:ascii="Arial" w:hAnsi="Arial" w:cs="Arial"/>
                <w:sz w:val="24"/>
                <w:szCs w:val="24"/>
              </w:rPr>
              <w:t xml:space="preserve"> e </w:t>
            </w:r>
            <w:proofErr w:type="spellStart"/>
            <w:r w:rsidRPr="00CA36CF">
              <w:rPr>
                <w:rFonts w:ascii="Arial" w:hAnsi="Arial" w:cs="Arial"/>
                <w:sz w:val="24"/>
                <w:szCs w:val="24"/>
              </w:rPr>
              <w:t>Transportit</w:t>
            </w:r>
            <w:proofErr w:type="spellEnd"/>
            <w:r w:rsidRPr="00CA36CF">
              <w:rPr>
                <w:rFonts w:ascii="Arial" w:hAnsi="Arial" w:cs="Arial"/>
                <w:sz w:val="24"/>
                <w:szCs w:val="24"/>
              </w:rPr>
              <w:t xml:space="preserve"> </w:t>
            </w:r>
            <w:proofErr w:type="spellStart"/>
            <w:r w:rsidRPr="00CA36CF">
              <w:rPr>
                <w:rFonts w:ascii="Arial" w:hAnsi="Arial" w:cs="Arial"/>
                <w:sz w:val="24"/>
                <w:szCs w:val="24"/>
              </w:rPr>
              <w:t>Rrugor</w:t>
            </w:r>
            <w:proofErr w:type="spellEnd"/>
          </w:p>
        </w:tc>
      </w:tr>
      <w:tr w:rsidR="00FC5207" w:rsidRPr="00D85AB0" w14:paraId="70661DFD"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DCC997D" w14:textId="274C360F" w:rsidR="00FC5207" w:rsidRPr="00CA36CF" w:rsidRDefault="00B413B6" w:rsidP="004176B4">
            <w:pPr>
              <w:tabs>
                <w:tab w:val="left" w:pos="1276"/>
              </w:tabs>
              <w:spacing w:after="0"/>
              <w:rPr>
                <w:rFonts w:ascii="Arial" w:hAnsi="Arial" w:cs="Arial"/>
                <w:b/>
                <w:sz w:val="24"/>
                <w:szCs w:val="24"/>
              </w:rPr>
            </w:pPr>
            <w:r w:rsidRPr="00CA36CF">
              <w:rPr>
                <w:rFonts w:ascii="Arial" w:hAnsi="Arial" w:cs="Arial"/>
                <w:b/>
                <w:sz w:val="24"/>
                <w:szCs w:val="24"/>
              </w:rPr>
              <w:t>AM</w:t>
            </w:r>
            <w:r w:rsidR="00832912" w:rsidRPr="00CA36CF">
              <w:rPr>
                <w:rFonts w:ascii="Arial" w:hAnsi="Arial" w:cs="Arial"/>
                <w:b/>
                <w:sz w:val="24"/>
                <w:szCs w:val="24"/>
              </w:rPr>
              <w:t>VV</w:t>
            </w:r>
          </w:p>
        </w:tc>
        <w:tc>
          <w:tcPr>
            <w:tcW w:w="6969" w:type="dxa"/>
            <w:tcBorders>
              <w:top w:val="dotted" w:sz="4" w:space="0" w:color="auto"/>
              <w:left w:val="dotted" w:sz="4" w:space="0" w:color="auto"/>
              <w:bottom w:val="dotted" w:sz="4" w:space="0" w:color="auto"/>
              <w:right w:val="single" w:sz="4" w:space="0" w:color="000000"/>
            </w:tcBorders>
            <w:vAlign w:val="center"/>
          </w:tcPr>
          <w:p w14:paraId="3D2931BE" w14:textId="5E23619C" w:rsidR="00FC5207" w:rsidRPr="00CA36CF" w:rsidRDefault="00832912" w:rsidP="004176B4">
            <w:pPr>
              <w:tabs>
                <w:tab w:val="left" w:pos="1276"/>
              </w:tabs>
              <w:spacing w:after="0"/>
              <w:rPr>
                <w:rFonts w:ascii="Arial" w:hAnsi="Arial" w:cs="Arial"/>
                <w:bCs/>
                <w:sz w:val="24"/>
                <w:szCs w:val="24"/>
              </w:rPr>
            </w:pPr>
            <w:proofErr w:type="spellStart"/>
            <w:r w:rsidRPr="00CA36CF">
              <w:rPr>
                <w:rFonts w:ascii="Arial" w:hAnsi="Arial" w:cs="Arial"/>
                <w:sz w:val="24"/>
                <w:szCs w:val="24"/>
              </w:rPr>
              <w:t>Agjencia</w:t>
            </w:r>
            <w:proofErr w:type="spellEnd"/>
            <w:r w:rsidRPr="00CA36CF">
              <w:rPr>
                <w:rFonts w:ascii="Arial" w:hAnsi="Arial" w:cs="Arial"/>
                <w:sz w:val="24"/>
                <w:szCs w:val="24"/>
              </w:rPr>
              <w:t xml:space="preserve"> </w:t>
            </w:r>
            <w:proofErr w:type="spellStart"/>
            <w:r w:rsidRPr="00CA36CF">
              <w:rPr>
                <w:rFonts w:ascii="Arial" w:hAnsi="Arial" w:cs="Arial"/>
                <w:sz w:val="24"/>
                <w:szCs w:val="24"/>
              </w:rPr>
              <w:t>për</w:t>
            </w:r>
            <w:proofErr w:type="spellEnd"/>
            <w:r w:rsidRPr="00CA36CF">
              <w:rPr>
                <w:rFonts w:ascii="Arial" w:hAnsi="Arial" w:cs="Arial"/>
                <w:sz w:val="24"/>
                <w:szCs w:val="24"/>
              </w:rPr>
              <w:t xml:space="preserve"> </w:t>
            </w:r>
            <w:proofErr w:type="spellStart"/>
            <w:r w:rsidRPr="00CA36CF">
              <w:rPr>
                <w:rFonts w:ascii="Arial" w:hAnsi="Arial" w:cs="Arial"/>
                <w:sz w:val="24"/>
                <w:szCs w:val="24"/>
              </w:rPr>
              <w:t>Mbështetjen</w:t>
            </w:r>
            <w:proofErr w:type="spellEnd"/>
            <w:r w:rsidRPr="00CA36CF">
              <w:rPr>
                <w:rFonts w:ascii="Arial" w:hAnsi="Arial" w:cs="Arial"/>
                <w:sz w:val="24"/>
                <w:szCs w:val="24"/>
              </w:rPr>
              <w:t xml:space="preserve"> e </w:t>
            </w:r>
            <w:proofErr w:type="spellStart"/>
            <w:r w:rsidRPr="00CA36CF">
              <w:rPr>
                <w:rFonts w:ascii="Arial" w:hAnsi="Arial" w:cs="Arial"/>
                <w:sz w:val="24"/>
                <w:szCs w:val="24"/>
              </w:rPr>
              <w:t>Vetqeverisjes</w:t>
            </w:r>
            <w:proofErr w:type="spellEnd"/>
            <w:r w:rsidRPr="00CA36CF">
              <w:rPr>
                <w:rFonts w:ascii="Arial" w:hAnsi="Arial" w:cs="Arial"/>
                <w:sz w:val="24"/>
                <w:szCs w:val="24"/>
              </w:rPr>
              <w:t xml:space="preserve"> </w:t>
            </w:r>
            <w:proofErr w:type="spellStart"/>
            <w:r w:rsidRPr="00CA36CF">
              <w:rPr>
                <w:rFonts w:ascii="Arial" w:hAnsi="Arial" w:cs="Arial"/>
                <w:sz w:val="24"/>
                <w:szCs w:val="24"/>
              </w:rPr>
              <w:t>Vendore</w:t>
            </w:r>
            <w:proofErr w:type="spellEnd"/>
            <w:r w:rsidR="002D4563" w:rsidRPr="00CA36CF">
              <w:rPr>
                <w:rFonts w:ascii="Arial" w:hAnsi="Arial" w:cs="Arial"/>
                <w:sz w:val="24"/>
                <w:szCs w:val="24"/>
              </w:rPr>
              <w:t xml:space="preserve"> </w:t>
            </w:r>
          </w:p>
        </w:tc>
      </w:tr>
      <w:tr w:rsidR="00FC5207" w:rsidRPr="00D85AB0" w14:paraId="1DC68DB8"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18995631" w14:textId="0D360BA4" w:rsidR="00FC5207" w:rsidRPr="00CA36CF" w:rsidRDefault="00690A8B" w:rsidP="004176B4">
            <w:pPr>
              <w:tabs>
                <w:tab w:val="left" w:pos="1276"/>
              </w:tabs>
              <w:spacing w:after="0"/>
              <w:rPr>
                <w:rFonts w:ascii="Arial" w:hAnsi="Arial" w:cs="Arial"/>
                <w:b/>
                <w:sz w:val="24"/>
                <w:szCs w:val="24"/>
              </w:rPr>
            </w:pPr>
            <w:r w:rsidRPr="00CA36CF">
              <w:rPr>
                <w:rFonts w:ascii="Arial" w:hAnsi="Arial" w:cs="Arial"/>
                <w:b/>
                <w:sz w:val="24"/>
                <w:szCs w:val="24"/>
              </w:rPr>
              <w:t>BB</w:t>
            </w:r>
          </w:p>
        </w:tc>
        <w:tc>
          <w:tcPr>
            <w:tcW w:w="6969" w:type="dxa"/>
            <w:tcBorders>
              <w:top w:val="dotted" w:sz="4" w:space="0" w:color="auto"/>
              <w:left w:val="dotted" w:sz="4" w:space="0" w:color="auto"/>
              <w:bottom w:val="dotted" w:sz="4" w:space="0" w:color="auto"/>
              <w:right w:val="single" w:sz="4" w:space="0" w:color="000000"/>
            </w:tcBorders>
            <w:vAlign w:val="center"/>
          </w:tcPr>
          <w:p w14:paraId="4D8C6334" w14:textId="0533BA9F" w:rsidR="00FC5207" w:rsidRPr="00CA36CF" w:rsidRDefault="00690A8B" w:rsidP="004176B4">
            <w:pPr>
              <w:tabs>
                <w:tab w:val="left" w:pos="1276"/>
              </w:tabs>
              <w:spacing w:after="0"/>
              <w:rPr>
                <w:rFonts w:ascii="Arial" w:hAnsi="Arial" w:cs="Arial"/>
                <w:bCs/>
                <w:sz w:val="24"/>
                <w:szCs w:val="24"/>
              </w:rPr>
            </w:pPr>
            <w:r w:rsidRPr="00CA36CF">
              <w:rPr>
                <w:rFonts w:ascii="Arial" w:hAnsi="Arial" w:cs="Arial"/>
                <w:sz w:val="24"/>
                <w:szCs w:val="24"/>
              </w:rPr>
              <w:t xml:space="preserve">Banka </w:t>
            </w:r>
            <w:proofErr w:type="spellStart"/>
            <w:r w:rsidRPr="00CA36CF">
              <w:rPr>
                <w:rFonts w:ascii="Arial" w:hAnsi="Arial" w:cs="Arial"/>
                <w:sz w:val="24"/>
                <w:szCs w:val="24"/>
              </w:rPr>
              <w:t>Botërore</w:t>
            </w:r>
            <w:proofErr w:type="spellEnd"/>
          </w:p>
        </w:tc>
      </w:tr>
      <w:tr w:rsidR="00FC5207" w:rsidRPr="00D85AB0" w14:paraId="4B1AC856"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5379ECA"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GPNI</w:t>
            </w:r>
          </w:p>
        </w:tc>
        <w:tc>
          <w:tcPr>
            <w:tcW w:w="6969" w:type="dxa"/>
            <w:tcBorders>
              <w:top w:val="dotted" w:sz="4" w:space="0" w:color="auto"/>
              <w:left w:val="dotted" w:sz="4" w:space="0" w:color="auto"/>
              <w:bottom w:val="dotted" w:sz="4" w:space="0" w:color="auto"/>
              <w:right w:val="single" w:sz="4" w:space="0" w:color="000000"/>
            </w:tcBorders>
            <w:vAlign w:val="center"/>
          </w:tcPr>
          <w:p w14:paraId="21D38825" w14:textId="1B5680C6"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bCs/>
                <w:sz w:val="24"/>
                <w:szCs w:val="24"/>
              </w:rPr>
              <w:t>Grupi</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Punes</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Ndërinstituciona</w:t>
            </w:r>
            <w:r w:rsidR="002D4563" w:rsidRPr="00CA36CF">
              <w:rPr>
                <w:rFonts w:ascii="Arial" w:hAnsi="Arial" w:cs="Arial"/>
                <w:bCs/>
                <w:sz w:val="24"/>
                <w:szCs w:val="24"/>
              </w:rPr>
              <w:t>l</w:t>
            </w:r>
            <w:proofErr w:type="spellEnd"/>
          </w:p>
        </w:tc>
      </w:tr>
      <w:tr w:rsidR="00FC5207" w:rsidRPr="00D85AB0" w14:paraId="2550E3A2"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236625DF"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IT</w:t>
            </w:r>
          </w:p>
        </w:tc>
        <w:tc>
          <w:tcPr>
            <w:tcW w:w="6969" w:type="dxa"/>
            <w:tcBorders>
              <w:top w:val="dotted" w:sz="4" w:space="0" w:color="auto"/>
              <w:left w:val="dotted" w:sz="4" w:space="0" w:color="auto"/>
              <w:bottom w:val="dotted" w:sz="4" w:space="0" w:color="auto"/>
              <w:right w:val="single" w:sz="4" w:space="0" w:color="000000"/>
            </w:tcBorders>
            <w:vAlign w:val="center"/>
          </w:tcPr>
          <w:p w14:paraId="20C79FF9"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sz w:val="24"/>
                <w:szCs w:val="24"/>
              </w:rPr>
              <w:t>Instituti</w:t>
            </w:r>
            <w:proofErr w:type="spellEnd"/>
            <w:r w:rsidRPr="00CA36CF">
              <w:rPr>
                <w:rFonts w:ascii="Arial" w:hAnsi="Arial" w:cs="Arial"/>
                <w:sz w:val="24"/>
                <w:szCs w:val="24"/>
              </w:rPr>
              <w:t xml:space="preserve"> </w:t>
            </w:r>
            <w:proofErr w:type="spellStart"/>
            <w:r w:rsidRPr="00CA36CF">
              <w:rPr>
                <w:rFonts w:ascii="Arial" w:hAnsi="Arial" w:cs="Arial"/>
                <w:sz w:val="24"/>
                <w:szCs w:val="24"/>
              </w:rPr>
              <w:t>i</w:t>
            </w:r>
            <w:proofErr w:type="spellEnd"/>
            <w:r w:rsidRPr="00CA36CF">
              <w:rPr>
                <w:rFonts w:ascii="Arial" w:hAnsi="Arial" w:cs="Arial"/>
                <w:sz w:val="24"/>
                <w:szCs w:val="24"/>
              </w:rPr>
              <w:t xml:space="preserve"> </w:t>
            </w:r>
            <w:proofErr w:type="spellStart"/>
            <w:r w:rsidRPr="00CA36CF">
              <w:rPr>
                <w:rFonts w:ascii="Arial" w:hAnsi="Arial" w:cs="Arial"/>
                <w:sz w:val="24"/>
                <w:szCs w:val="24"/>
              </w:rPr>
              <w:t>Transportit</w:t>
            </w:r>
            <w:proofErr w:type="spellEnd"/>
          </w:p>
        </w:tc>
      </w:tr>
      <w:tr w:rsidR="00FC5207" w:rsidRPr="00D85AB0" w14:paraId="4654D3ED"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2B397EF7"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PNVRR</w:t>
            </w:r>
          </w:p>
        </w:tc>
        <w:tc>
          <w:tcPr>
            <w:tcW w:w="6969" w:type="dxa"/>
            <w:tcBorders>
              <w:top w:val="dotted" w:sz="4" w:space="0" w:color="auto"/>
              <w:left w:val="dotted" w:sz="4" w:space="0" w:color="auto"/>
              <w:bottom w:val="dotted" w:sz="4" w:space="0" w:color="auto"/>
              <w:right w:val="single" w:sz="4" w:space="0" w:color="000000"/>
            </w:tcBorders>
            <w:vAlign w:val="center"/>
          </w:tcPr>
          <w:p w14:paraId="57C89DA6"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sz w:val="24"/>
                <w:szCs w:val="24"/>
              </w:rPr>
              <w:t>Programi</w:t>
            </w:r>
            <w:proofErr w:type="spellEnd"/>
            <w:r w:rsidRPr="00CA36CF">
              <w:rPr>
                <w:rFonts w:ascii="Arial" w:hAnsi="Arial" w:cs="Arial"/>
                <w:sz w:val="24"/>
                <w:szCs w:val="24"/>
              </w:rPr>
              <w:t xml:space="preserve"> </w:t>
            </w:r>
            <w:proofErr w:type="spellStart"/>
            <w:r w:rsidRPr="00CA36CF">
              <w:rPr>
                <w:rFonts w:ascii="Arial" w:hAnsi="Arial" w:cs="Arial"/>
                <w:sz w:val="24"/>
                <w:szCs w:val="24"/>
              </w:rPr>
              <w:t>Ndërkombëtar</w:t>
            </w:r>
            <w:proofErr w:type="spellEnd"/>
            <w:r w:rsidRPr="00CA36CF">
              <w:rPr>
                <w:rFonts w:ascii="Arial" w:hAnsi="Arial" w:cs="Arial"/>
                <w:sz w:val="24"/>
                <w:szCs w:val="24"/>
              </w:rPr>
              <w:t xml:space="preserve"> </w:t>
            </w:r>
            <w:proofErr w:type="spellStart"/>
            <w:r w:rsidRPr="00CA36CF">
              <w:rPr>
                <w:rFonts w:ascii="Arial" w:hAnsi="Arial" w:cs="Arial"/>
                <w:sz w:val="24"/>
                <w:szCs w:val="24"/>
              </w:rPr>
              <w:t>i</w:t>
            </w:r>
            <w:proofErr w:type="spellEnd"/>
            <w:r w:rsidRPr="00CA36CF">
              <w:rPr>
                <w:rFonts w:ascii="Arial" w:hAnsi="Arial" w:cs="Arial"/>
                <w:sz w:val="24"/>
                <w:szCs w:val="24"/>
              </w:rPr>
              <w:t xml:space="preserve"> </w:t>
            </w:r>
            <w:proofErr w:type="spellStart"/>
            <w:r w:rsidRPr="00CA36CF">
              <w:rPr>
                <w:rFonts w:ascii="Arial" w:hAnsi="Arial" w:cs="Arial"/>
                <w:sz w:val="24"/>
                <w:szCs w:val="24"/>
              </w:rPr>
              <w:t>Vlerësimit</w:t>
            </w:r>
            <w:proofErr w:type="spellEnd"/>
            <w:r w:rsidRPr="00CA36CF">
              <w:rPr>
                <w:rFonts w:ascii="Arial" w:hAnsi="Arial" w:cs="Arial"/>
                <w:sz w:val="24"/>
                <w:szCs w:val="24"/>
              </w:rPr>
              <w:t xml:space="preserve"> </w:t>
            </w:r>
            <w:proofErr w:type="spellStart"/>
            <w:r w:rsidRPr="00CA36CF">
              <w:rPr>
                <w:rFonts w:ascii="Arial" w:hAnsi="Arial" w:cs="Arial"/>
                <w:sz w:val="24"/>
                <w:szCs w:val="24"/>
              </w:rPr>
              <w:t>të</w:t>
            </w:r>
            <w:proofErr w:type="spellEnd"/>
            <w:r w:rsidRPr="00CA36CF">
              <w:rPr>
                <w:rFonts w:ascii="Arial" w:hAnsi="Arial" w:cs="Arial"/>
                <w:sz w:val="24"/>
                <w:szCs w:val="24"/>
              </w:rPr>
              <w:t xml:space="preserve"> </w:t>
            </w:r>
            <w:proofErr w:type="spellStart"/>
            <w:r w:rsidRPr="00CA36CF">
              <w:rPr>
                <w:rFonts w:ascii="Arial" w:hAnsi="Arial" w:cs="Arial"/>
                <w:sz w:val="24"/>
                <w:szCs w:val="24"/>
              </w:rPr>
              <w:t>Rrugëve</w:t>
            </w:r>
            <w:proofErr w:type="spellEnd"/>
          </w:p>
        </w:tc>
      </w:tr>
      <w:tr w:rsidR="00FC5207" w:rsidRPr="00D85AB0" w14:paraId="648F20BE"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F531725"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SIT</w:t>
            </w:r>
          </w:p>
        </w:tc>
        <w:tc>
          <w:tcPr>
            <w:tcW w:w="6969" w:type="dxa"/>
            <w:tcBorders>
              <w:top w:val="dotted" w:sz="4" w:space="0" w:color="auto"/>
              <w:left w:val="dotted" w:sz="4" w:space="0" w:color="auto"/>
              <w:bottom w:val="dotted" w:sz="4" w:space="0" w:color="auto"/>
              <w:right w:val="single" w:sz="4" w:space="0" w:color="000000"/>
            </w:tcBorders>
            <w:vAlign w:val="center"/>
          </w:tcPr>
          <w:p w14:paraId="71ABBD6E"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sz w:val="24"/>
                <w:szCs w:val="24"/>
              </w:rPr>
              <w:t>Sisteme</w:t>
            </w:r>
            <w:proofErr w:type="spellEnd"/>
            <w:r w:rsidRPr="00CA36CF">
              <w:rPr>
                <w:rFonts w:ascii="Arial" w:hAnsi="Arial" w:cs="Arial"/>
                <w:sz w:val="24"/>
                <w:szCs w:val="24"/>
              </w:rPr>
              <w:t xml:space="preserve"> </w:t>
            </w:r>
            <w:proofErr w:type="spellStart"/>
            <w:r w:rsidRPr="00CA36CF">
              <w:rPr>
                <w:rFonts w:ascii="Arial" w:hAnsi="Arial" w:cs="Arial"/>
                <w:sz w:val="24"/>
                <w:szCs w:val="24"/>
              </w:rPr>
              <w:t>Inteligjente</w:t>
            </w:r>
            <w:proofErr w:type="spellEnd"/>
            <w:r w:rsidRPr="00CA36CF">
              <w:rPr>
                <w:rFonts w:ascii="Arial" w:hAnsi="Arial" w:cs="Arial"/>
                <w:sz w:val="24"/>
                <w:szCs w:val="24"/>
              </w:rPr>
              <w:t xml:space="preserve"> </w:t>
            </w:r>
            <w:proofErr w:type="spellStart"/>
            <w:r w:rsidRPr="00CA36CF">
              <w:rPr>
                <w:rFonts w:ascii="Arial" w:hAnsi="Arial" w:cs="Arial"/>
                <w:sz w:val="24"/>
                <w:szCs w:val="24"/>
              </w:rPr>
              <w:t>të</w:t>
            </w:r>
            <w:proofErr w:type="spellEnd"/>
            <w:r w:rsidRPr="00CA36CF">
              <w:rPr>
                <w:rFonts w:ascii="Arial" w:hAnsi="Arial" w:cs="Arial"/>
                <w:sz w:val="24"/>
                <w:szCs w:val="24"/>
              </w:rPr>
              <w:t xml:space="preserve"> </w:t>
            </w:r>
            <w:proofErr w:type="spellStart"/>
            <w:r w:rsidRPr="00CA36CF">
              <w:rPr>
                <w:rFonts w:ascii="Arial" w:hAnsi="Arial" w:cs="Arial"/>
                <w:sz w:val="24"/>
                <w:szCs w:val="24"/>
              </w:rPr>
              <w:t>Transportit</w:t>
            </w:r>
            <w:proofErr w:type="spellEnd"/>
          </w:p>
        </w:tc>
      </w:tr>
      <w:tr w:rsidR="0097143D" w:rsidRPr="00D85AB0" w14:paraId="21F30CA7"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AB3F12F" w14:textId="1D5E17C1" w:rsidR="0097143D" w:rsidRPr="00CA36CF" w:rsidRDefault="0097143D" w:rsidP="004176B4">
            <w:pPr>
              <w:tabs>
                <w:tab w:val="left" w:pos="1276"/>
              </w:tabs>
              <w:spacing w:after="0"/>
              <w:rPr>
                <w:rFonts w:ascii="Arial" w:hAnsi="Arial" w:cs="Arial"/>
                <w:b/>
                <w:sz w:val="24"/>
                <w:szCs w:val="24"/>
              </w:rPr>
            </w:pPr>
            <w:r w:rsidRPr="00CA36CF">
              <w:rPr>
                <w:rFonts w:ascii="Arial" w:hAnsi="Arial" w:cs="Arial"/>
                <w:b/>
                <w:sz w:val="24"/>
                <w:szCs w:val="24"/>
              </w:rPr>
              <w:t>KM</w:t>
            </w:r>
          </w:p>
        </w:tc>
        <w:tc>
          <w:tcPr>
            <w:tcW w:w="6969" w:type="dxa"/>
            <w:tcBorders>
              <w:top w:val="dotted" w:sz="4" w:space="0" w:color="auto"/>
              <w:left w:val="dotted" w:sz="4" w:space="0" w:color="auto"/>
              <w:bottom w:val="dotted" w:sz="4" w:space="0" w:color="auto"/>
              <w:right w:val="single" w:sz="4" w:space="0" w:color="000000"/>
            </w:tcBorders>
            <w:vAlign w:val="center"/>
          </w:tcPr>
          <w:p w14:paraId="24386122" w14:textId="7FEE5707" w:rsidR="0097143D" w:rsidRPr="00CA36CF" w:rsidRDefault="0097143D" w:rsidP="004176B4">
            <w:pPr>
              <w:tabs>
                <w:tab w:val="left" w:pos="1276"/>
              </w:tabs>
              <w:spacing w:after="0"/>
              <w:rPr>
                <w:rFonts w:ascii="Arial" w:hAnsi="Arial" w:cs="Arial"/>
                <w:sz w:val="24"/>
                <w:szCs w:val="24"/>
              </w:rPr>
            </w:pPr>
            <w:proofErr w:type="spellStart"/>
            <w:r w:rsidRPr="00CA36CF">
              <w:rPr>
                <w:rFonts w:ascii="Arial" w:hAnsi="Arial" w:cs="Arial"/>
                <w:sz w:val="24"/>
                <w:szCs w:val="24"/>
              </w:rPr>
              <w:t>Këshilli</w:t>
            </w:r>
            <w:proofErr w:type="spellEnd"/>
            <w:r w:rsidRPr="00CA36CF">
              <w:rPr>
                <w:rFonts w:ascii="Arial" w:hAnsi="Arial" w:cs="Arial"/>
                <w:sz w:val="24"/>
                <w:szCs w:val="24"/>
              </w:rPr>
              <w:t xml:space="preserve"> I </w:t>
            </w:r>
            <w:proofErr w:type="spellStart"/>
            <w:r w:rsidRPr="00CA36CF">
              <w:rPr>
                <w:rFonts w:ascii="Arial" w:hAnsi="Arial" w:cs="Arial"/>
                <w:sz w:val="24"/>
                <w:szCs w:val="24"/>
              </w:rPr>
              <w:t>Ministrave</w:t>
            </w:r>
            <w:proofErr w:type="spellEnd"/>
          </w:p>
        </w:tc>
      </w:tr>
      <w:tr w:rsidR="00FC5207" w:rsidRPr="00D85AB0" w14:paraId="79094974" w14:textId="77777777" w:rsidTr="004176B4">
        <w:trPr>
          <w:trHeight w:hRule="exact" w:val="59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1E7F58F" w14:textId="77777777" w:rsidR="00FC5207" w:rsidRPr="00CA36CF" w:rsidRDefault="00FC5207" w:rsidP="004176B4">
            <w:pPr>
              <w:tabs>
                <w:tab w:val="left" w:pos="1276"/>
              </w:tabs>
              <w:spacing w:after="0"/>
              <w:rPr>
                <w:rFonts w:ascii="Arial" w:hAnsi="Arial" w:cs="Arial"/>
                <w:b/>
                <w:sz w:val="24"/>
                <w:szCs w:val="24"/>
              </w:rPr>
            </w:pPr>
            <w:proofErr w:type="spellStart"/>
            <w:r w:rsidRPr="00CA36CF">
              <w:rPr>
                <w:rFonts w:ascii="Arial" w:hAnsi="Arial" w:cs="Arial"/>
                <w:b/>
                <w:sz w:val="24"/>
                <w:szCs w:val="24"/>
              </w:rPr>
              <w:t>Aktorët</w:t>
            </w:r>
            <w:proofErr w:type="spellEnd"/>
            <w:r w:rsidRPr="00CA36CF">
              <w:rPr>
                <w:rFonts w:ascii="Arial" w:hAnsi="Arial" w:cs="Arial"/>
                <w:b/>
                <w:sz w:val="24"/>
                <w:szCs w:val="24"/>
              </w:rPr>
              <w:t xml:space="preserve"> </w:t>
            </w:r>
            <w:proofErr w:type="spellStart"/>
            <w:r w:rsidRPr="00CA36CF">
              <w:rPr>
                <w:rFonts w:ascii="Arial" w:hAnsi="Arial" w:cs="Arial"/>
                <w:b/>
                <w:sz w:val="24"/>
                <w:szCs w:val="24"/>
              </w:rPr>
              <w:t>Kryesorë</w:t>
            </w:r>
            <w:proofErr w:type="spellEnd"/>
            <w:r w:rsidRPr="00CA36CF">
              <w:rPr>
                <w:rFonts w:ascii="Arial" w:hAnsi="Arial" w:cs="Arial"/>
                <w:b/>
                <w:sz w:val="24"/>
                <w:szCs w:val="24"/>
              </w:rPr>
              <w:t xml:space="preserve"> </w:t>
            </w:r>
            <w:proofErr w:type="spellStart"/>
            <w:r w:rsidRPr="00CA36CF">
              <w:rPr>
                <w:rFonts w:ascii="Arial" w:hAnsi="Arial" w:cs="Arial"/>
                <w:b/>
                <w:sz w:val="24"/>
                <w:szCs w:val="24"/>
              </w:rPr>
              <w:t>të</w:t>
            </w:r>
            <w:proofErr w:type="spellEnd"/>
            <w:r w:rsidRPr="00CA36CF">
              <w:rPr>
                <w:rFonts w:ascii="Arial" w:hAnsi="Arial" w:cs="Arial"/>
                <w:b/>
                <w:sz w:val="24"/>
                <w:szCs w:val="24"/>
              </w:rPr>
              <w:t xml:space="preserve"> </w:t>
            </w:r>
            <w:proofErr w:type="spellStart"/>
            <w:r w:rsidRPr="00CA36CF">
              <w:rPr>
                <w:rFonts w:ascii="Arial" w:hAnsi="Arial" w:cs="Arial"/>
                <w:b/>
                <w:sz w:val="24"/>
                <w:szCs w:val="24"/>
              </w:rPr>
              <w:t>Sigurisë</w:t>
            </w:r>
            <w:proofErr w:type="spellEnd"/>
            <w:r w:rsidRPr="00CA36CF">
              <w:rPr>
                <w:rFonts w:ascii="Arial" w:hAnsi="Arial" w:cs="Arial"/>
                <w:b/>
                <w:sz w:val="24"/>
                <w:szCs w:val="24"/>
              </w:rPr>
              <w:t xml:space="preserve"> </w:t>
            </w:r>
            <w:proofErr w:type="spellStart"/>
            <w:r w:rsidRPr="00CA36CF">
              <w:rPr>
                <w:rFonts w:ascii="Arial" w:hAnsi="Arial" w:cs="Arial"/>
                <w:b/>
                <w:sz w:val="24"/>
                <w:szCs w:val="24"/>
              </w:rPr>
              <w:t>Rrugore</w:t>
            </w:r>
            <w:proofErr w:type="spellEnd"/>
          </w:p>
        </w:tc>
        <w:tc>
          <w:tcPr>
            <w:tcW w:w="6969" w:type="dxa"/>
            <w:tcBorders>
              <w:top w:val="dotted" w:sz="4" w:space="0" w:color="auto"/>
              <w:left w:val="dotted" w:sz="4" w:space="0" w:color="auto"/>
              <w:bottom w:val="dotted" w:sz="4" w:space="0" w:color="auto"/>
              <w:right w:val="single" w:sz="4" w:space="0" w:color="000000"/>
            </w:tcBorders>
            <w:vAlign w:val="center"/>
          </w:tcPr>
          <w:p w14:paraId="1AC4554E" w14:textId="00CC0418" w:rsidR="00FC5207" w:rsidRPr="00CA36CF" w:rsidRDefault="00FC5207" w:rsidP="004176B4">
            <w:pPr>
              <w:tabs>
                <w:tab w:val="left" w:pos="1276"/>
              </w:tabs>
              <w:spacing w:after="0"/>
              <w:rPr>
                <w:rFonts w:ascii="Arial" w:hAnsi="Arial" w:cs="Arial"/>
                <w:bCs/>
                <w:sz w:val="24"/>
                <w:szCs w:val="24"/>
              </w:rPr>
            </w:pPr>
            <w:r w:rsidRPr="00CA36CF">
              <w:rPr>
                <w:rFonts w:ascii="Arial" w:eastAsia="Calibri" w:hAnsi="Arial" w:cs="Arial"/>
                <w:spacing w:val="-2"/>
                <w:w w:val="105"/>
                <w:sz w:val="24"/>
                <w:szCs w:val="24"/>
              </w:rPr>
              <w:t>MIE, M</w:t>
            </w:r>
            <w:r w:rsidR="004F5B10" w:rsidRPr="00CA36CF">
              <w:rPr>
                <w:rFonts w:ascii="Arial" w:eastAsia="Calibri" w:hAnsi="Arial" w:cs="Arial"/>
                <w:spacing w:val="-2"/>
                <w:w w:val="105"/>
                <w:sz w:val="24"/>
                <w:szCs w:val="24"/>
              </w:rPr>
              <w:t>P</w:t>
            </w:r>
            <w:r w:rsidRPr="00CA36CF">
              <w:rPr>
                <w:rFonts w:ascii="Arial" w:eastAsia="Calibri" w:hAnsi="Arial" w:cs="Arial"/>
                <w:spacing w:val="-2"/>
                <w:w w:val="105"/>
                <w:sz w:val="24"/>
                <w:szCs w:val="24"/>
              </w:rPr>
              <w:t>B/</w:t>
            </w:r>
            <w:proofErr w:type="spellStart"/>
            <w:r w:rsidR="00365C92" w:rsidRPr="00CA36CF">
              <w:rPr>
                <w:rFonts w:ascii="Arial" w:eastAsia="Calibri" w:hAnsi="Arial" w:cs="Arial"/>
                <w:spacing w:val="-2"/>
                <w:w w:val="105"/>
                <w:sz w:val="24"/>
                <w:szCs w:val="24"/>
              </w:rPr>
              <w:t>P</w:t>
            </w:r>
            <w:r w:rsidR="00135468" w:rsidRPr="00CA36CF">
              <w:rPr>
                <w:rFonts w:ascii="Arial" w:eastAsia="Calibri" w:hAnsi="Arial" w:cs="Arial"/>
                <w:spacing w:val="-2"/>
                <w:w w:val="105"/>
                <w:sz w:val="24"/>
                <w:szCs w:val="24"/>
              </w:rPr>
              <w:t>Rr</w:t>
            </w:r>
            <w:proofErr w:type="spellEnd"/>
            <w:r w:rsidRPr="00CA36CF">
              <w:rPr>
                <w:rFonts w:ascii="Arial" w:eastAsia="Calibri" w:hAnsi="Arial" w:cs="Arial"/>
                <w:spacing w:val="-2"/>
                <w:w w:val="105"/>
                <w:sz w:val="24"/>
                <w:szCs w:val="24"/>
              </w:rPr>
              <w:t>, MSHMS, MA, DPSHTRR, I</w:t>
            </w:r>
            <w:r w:rsidR="00AC3002" w:rsidRPr="00CA36CF">
              <w:rPr>
                <w:rFonts w:ascii="Arial" w:eastAsia="Calibri" w:hAnsi="Arial" w:cs="Arial"/>
                <w:spacing w:val="-2"/>
                <w:w w:val="105"/>
                <w:sz w:val="24"/>
                <w:szCs w:val="24"/>
              </w:rPr>
              <w:t>T</w:t>
            </w:r>
            <w:r w:rsidRPr="00CA36CF">
              <w:rPr>
                <w:rFonts w:ascii="Arial" w:eastAsia="Calibri" w:hAnsi="Arial" w:cs="Arial"/>
                <w:spacing w:val="-2"/>
                <w:w w:val="105"/>
                <w:sz w:val="24"/>
                <w:szCs w:val="24"/>
              </w:rPr>
              <w:t xml:space="preserve">, ARRSH, </w:t>
            </w:r>
            <w:proofErr w:type="spellStart"/>
            <w:r w:rsidRPr="00CA36CF">
              <w:rPr>
                <w:rFonts w:ascii="Arial" w:eastAsia="Calibri" w:hAnsi="Arial" w:cs="Arial"/>
                <w:spacing w:val="-2"/>
                <w:w w:val="105"/>
                <w:sz w:val="24"/>
                <w:szCs w:val="24"/>
              </w:rPr>
              <w:t>et</w:t>
            </w:r>
            <w:r w:rsidR="00AC3002" w:rsidRPr="00CA36CF">
              <w:rPr>
                <w:rFonts w:ascii="Arial" w:eastAsia="Calibri" w:hAnsi="Arial" w:cs="Arial"/>
                <w:spacing w:val="-2"/>
                <w:w w:val="105"/>
                <w:sz w:val="24"/>
                <w:szCs w:val="24"/>
              </w:rPr>
              <w:t>j</w:t>
            </w:r>
            <w:proofErr w:type="spellEnd"/>
            <w:r w:rsidRPr="00CA36CF">
              <w:rPr>
                <w:rFonts w:ascii="Arial" w:eastAsia="Calibri" w:hAnsi="Arial" w:cs="Arial"/>
                <w:spacing w:val="-2"/>
                <w:w w:val="105"/>
                <w:sz w:val="24"/>
                <w:szCs w:val="24"/>
              </w:rPr>
              <w:t>.</w:t>
            </w:r>
          </w:p>
        </w:tc>
      </w:tr>
      <w:tr w:rsidR="00FC5207" w:rsidRPr="00D85AB0" w14:paraId="3509804F"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453E937"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TKP</w:t>
            </w:r>
          </w:p>
        </w:tc>
        <w:tc>
          <w:tcPr>
            <w:tcW w:w="6969" w:type="dxa"/>
            <w:tcBorders>
              <w:top w:val="dotted" w:sz="4" w:space="0" w:color="auto"/>
              <w:left w:val="dotted" w:sz="4" w:space="0" w:color="auto"/>
              <w:bottom w:val="dotted" w:sz="4" w:space="0" w:color="auto"/>
              <w:right w:val="single" w:sz="4" w:space="0" w:color="000000"/>
            </w:tcBorders>
            <w:vAlign w:val="center"/>
          </w:tcPr>
          <w:p w14:paraId="5226C968"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sz w:val="24"/>
                <w:szCs w:val="24"/>
              </w:rPr>
              <w:t>Tregues</w:t>
            </w:r>
            <w:proofErr w:type="spellEnd"/>
            <w:r w:rsidRPr="00CA36CF">
              <w:rPr>
                <w:rFonts w:ascii="Arial" w:hAnsi="Arial" w:cs="Arial"/>
                <w:sz w:val="24"/>
                <w:szCs w:val="24"/>
              </w:rPr>
              <w:t xml:space="preserve"> </w:t>
            </w:r>
            <w:proofErr w:type="spellStart"/>
            <w:r w:rsidRPr="00CA36CF">
              <w:rPr>
                <w:rFonts w:ascii="Arial" w:hAnsi="Arial" w:cs="Arial"/>
                <w:sz w:val="24"/>
                <w:szCs w:val="24"/>
              </w:rPr>
              <w:t>Kryesor</w:t>
            </w:r>
            <w:proofErr w:type="spellEnd"/>
            <w:r w:rsidRPr="00CA36CF">
              <w:rPr>
                <w:rFonts w:ascii="Arial" w:hAnsi="Arial" w:cs="Arial"/>
                <w:sz w:val="24"/>
                <w:szCs w:val="24"/>
              </w:rPr>
              <w:t xml:space="preserve"> </w:t>
            </w:r>
            <w:proofErr w:type="spellStart"/>
            <w:r w:rsidRPr="00CA36CF">
              <w:rPr>
                <w:rFonts w:ascii="Arial" w:hAnsi="Arial" w:cs="Arial"/>
                <w:sz w:val="24"/>
                <w:szCs w:val="24"/>
              </w:rPr>
              <w:t>i</w:t>
            </w:r>
            <w:proofErr w:type="spellEnd"/>
            <w:r w:rsidRPr="00CA36CF">
              <w:rPr>
                <w:rFonts w:ascii="Arial" w:hAnsi="Arial" w:cs="Arial"/>
                <w:sz w:val="24"/>
                <w:szCs w:val="24"/>
              </w:rPr>
              <w:t xml:space="preserve"> </w:t>
            </w:r>
            <w:proofErr w:type="spellStart"/>
            <w:r w:rsidRPr="00CA36CF">
              <w:rPr>
                <w:rFonts w:ascii="Arial" w:hAnsi="Arial" w:cs="Arial"/>
                <w:sz w:val="24"/>
                <w:szCs w:val="24"/>
              </w:rPr>
              <w:t>Performancës</w:t>
            </w:r>
            <w:proofErr w:type="spellEnd"/>
          </w:p>
        </w:tc>
      </w:tr>
      <w:tr w:rsidR="00FC5207" w:rsidRPr="00D85AB0" w14:paraId="53C0B3DE" w14:textId="77777777" w:rsidTr="00163B85">
        <w:trPr>
          <w:trHeight w:hRule="exact" w:val="752"/>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105BBB13" w14:textId="5798961D" w:rsidR="00FC5207" w:rsidRPr="00CA36CF" w:rsidRDefault="009C266A" w:rsidP="004176B4">
            <w:pPr>
              <w:tabs>
                <w:tab w:val="left" w:pos="1276"/>
              </w:tabs>
              <w:spacing w:after="0"/>
              <w:rPr>
                <w:rFonts w:ascii="Arial" w:hAnsi="Arial" w:cs="Arial"/>
                <w:b/>
                <w:sz w:val="24"/>
                <w:szCs w:val="24"/>
              </w:rPr>
            </w:pPr>
            <w:r w:rsidRPr="00CA36CF">
              <w:rPr>
                <w:rFonts w:ascii="Arial" w:hAnsi="Arial" w:cs="Arial"/>
                <w:b/>
                <w:sz w:val="24"/>
                <w:szCs w:val="24"/>
              </w:rPr>
              <w:t>SHMSHL</w:t>
            </w:r>
          </w:p>
        </w:tc>
        <w:tc>
          <w:tcPr>
            <w:tcW w:w="6969" w:type="dxa"/>
            <w:tcBorders>
              <w:top w:val="dotted" w:sz="4" w:space="0" w:color="auto"/>
              <w:left w:val="dotted" w:sz="4" w:space="0" w:color="auto"/>
              <w:bottom w:val="dotted" w:sz="4" w:space="0" w:color="auto"/>
              <w:right w:val="single" w:sz="4" w:space="0" w:color="000000"/>
            </w:tcBorders>
            <w:vAlign w:val="center"/>
          </w:tcPr>
          <w:p w14:paraId="2A24759C" w14:textId="77777777" w:rsidR="00FC5207" w:rsidRPr="00CA36CF" w:rsidRDefault="00FC5207" w:rsidP="004176B4">
            <w:pPr>
              <w:tabs>
                <w:tab w:val="left" w:pos="1276"/>
              </w:tabs>
              <w:spacing w:after="0"/>
              <w:rPr>
                <w:rFonts w:ascii="Arial" w:hAnsi="Arial" w:cs="Arial"/>
                <w:bCs/>
                <w:sz w:val="24"/>
                <w:szCs w:val="24"/>
              </w:rPr>
            </w:pPr>
            <w:proofErr w:type="spellStart"/>
            <w:r w:rsidRPr="00CA36CF">
              <w:rPr>
                <w:rFonts w:ascii="Arial" w:hAnsi="Arial" w:cs="Arial"/>
                <w:bCs/>
                <w:sz w:val="24"/>
                <w:szCs w:val="24"/>
              </w:rPr>
              <w:t>Shkalla</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Maksimale</w:t>
            </w:r>
            <w:proofErr w:type="spellEnd"/>
            <w:r w:rsidRPr="00CA36CF">
              <w:rPr>
                <w:rFonts w:ascii="Arial" w:hAnsi="Arial" w:cs="Arial"/>
                <w:bCs/>
                <w:sz w:val="24"/>
                <w:szCs w:val="24"/>
              </w:rPr>
              <w:t xml:space="preserve"> e </w:t>
            </w:r>
            <w:proofErr w:type="spellStart"/>
            <w:r w:rsidRPr="00CA36CF">
              <w:rPr>
                <w:rFonts w:ascii="Arial" w:hAnsi="Arial" w:cs="Arial"/>
                <w:bCs/>
                <w:sz w:val="24"/>
                <w:szCs w:val="24"/>
              </w:rPr>
              <w:t>Përmbledhur</w:t>
            </w:r>
            <w:proofErr w:type="spellEnd"/>
            <w:r w:rsidRPr="00CA36CF">
              <w:rPr>
                <w:rFonts w:ascii="Arial" w:hAnsi="Arial" w:cs="Arial"/>
                <w:bCs/>
                <w:sz w:val="24"/>
                <w:szCs w:val="24"/>
              </w:rPr>
              <w:t xml:space="preserve"> e </w:t>
            </w:r>
            <w:proofErr w:type="spellStart"/>
            <w:r w:rsidRPr="00CA36CF">
              <w:rPr>
                <w:rFonts w:ascii="Arial" w:hAnsi="Arial" w:cs="Arial"/>
                <w:bCs/>
                <w:sz w:val="24"/>
                <w:szCs w:val="24"/>
              </w:rPr>
              <w:t>Dëmtimeve</w:t>
            </w:r>
            <w:proofErr w:type="spellEnd"/>
            <w:r w:rsidRPr="00CA36CF">
              <w:rPr>
                <w:rFonts w:ascii="Arial" w:hAnsi="Arial" w:cs="Arial"/>
                <w:bCs/>
                <w:sz w:val="24"/>
                <w:szCs w:val="24"/>
              </w:rPr>
              <w:t xml:space="preserve"> me </w:t>
            </w:r>
            <w:proofErr w:type="spellStart"/>
            <w:r w:rsidRPr="00CA36CF">
              <w:rPr>
                <w:rFonts w:ascii="Arial" w:hAnsi="Arial" w:cs="Arial"/>
                <w:bCs/>
                <w:sz w:val="24"/>
                <w:szCs w:val="24"/>
              </w:rPr>
              <w:t>një</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vlerësim</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prej</w:t>
            </w:r>
            <w:proofErr w:type="spellEnd"/>
            <w:r w:rsidRPr="00CA36CF">
              <w:rPr>
                <w:rFonts w:ascii="Arial" w:hAnsi="Arial" w:cs="Arial"/>
                <w:bCs/>
                <w:sz w:val="24"/>
                <w:szCs w:val="24"/>
              </w:rPr>
              <w:t xml:space="preserve"> 3 </w:t>
            </w:r>
            <w:proofErr w:type="spellStart"/>
            <w:r w:rsidRPr="00CA36CF">
              <w:rPr>
                <w:rFonts w:ascii="Arial" w:hAnsi="Arial" w:cs="Arial"/>
                <w:bCs/>
                <w:sz w:val="24"/>
                <w:szCs w:val="24"/>
              </w:rPr>
              <w:t>ose</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më</w:t>
            </w:r>
            <w:proofErr w:type="spellEnd"/>
            <w:r w:rsidRPr="00CA36CF">
              <w:rPr>
                <w:rFonts w:ascii="Arial" w:hAnsi="Arial" w:cs="Arial"/>
                <w:bCs/>
                <w:sz w:val="24"/>
                <w:szCs w:val="24"/>
              </w:rPr>
              <w:t xml:space="preserve"> </w:t>
            </w:r>
            <w:proofErr w:type="spellStart"/>
            <w:r w:rsidRPr="00CA36CF">
              <w:rPr>
                <w:rFonts w:ascii="Arial" w:hAnsi="Arial" w:cs="Arial"/>
                <w:bCs/>
                <w:sz w:val="24"/>
                <w:szCs w:val="24"/>
              </w:rPr>
              <w:t>shumë</w:t>
            </w:r>
            <w:proofErr w:type="spellEnd"/>
          </w:p>
        </w:tc>
      </w:tr>
      <w:tr w:rsidR="00FC5207" w:rsidRPr="004A60E7" w14:paraId="1B7E0AAC"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5247FE2" w14:textId="5F40A21E"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w:t>
            </w:r>
            <w:r w:rsidR="0099367A" w:rsidRPr="00CA36CF">
              <w:rPr>
                <w:rFonts w:ascii="Arial" w:hAnsi="Arial" w:cs="Arial"/>
                <w:b/>
                <w:sz w:val="24"/>
                <w:szCs w:val="24"/>
              </w:rPr>
              <w:t>M</w:t>
            </w:r>
          </w:p>
        </w:tc>
        <w:tc>
          <w:tcPr>
            <w:tcW w:w="6969" w:type="dxa"/>
            <w:tcBorders>
              <w:top w:val="dotted" w:sz="4" w:space="0" w:color="auto"/>
              <w:left w:val="dotted" w:sz="4" w:space="0" w:color="auto"/>
              <w:bottom w:val="dotted" w:sz="4" w:space="0" w:color="auto"/>
              <w:right w:val="single" w:sz="4" w:space="0" w:color="000000"/>
            </w:tcBorders>
            <w:vAlign w:val="center"/>
          </w:tcPr>
          <w:p w14:paraId="144AFAA3" w14:textId="23E2C696"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w:t>
            </w:r>
            <w:r w:rsidR="0099367A" w:rsidRPr="00CA36CF">
              <w:rPr>
                <w:rFonts w:ascii="Arial" w:hAnsi="Arial" w:cs="Arial"/>
                <w:sz w:val="24"/>
                <w:szCs w:val="24"/>
                <w:lang w:val="it-IT"/>
              </w:rPr>
              <w:t>Mbrojtjes</w:t>
            </w:r>
          </w:p>
        </w:tc>
      </w:tr>
      <w:tr w:rsidR="00FC5207" w:rsidRPr="00D85AB0" w14:paraId="388481F1"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D6C1896"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MF</w:t>
            </w:r>
          </w:p>
        </w:tc>
        <w:tc>
          <w:tcPr>
            <w:tcW w:w="6969" w:type="dxa"/>
            <w:tcBorders>
              <w:top w:val="dotted" w:sz="4" w:space="0" w:color="auto"/>
              <w:left w:val="dotted" w:sz="4" w:space="0" w:color="auto"/>
              <w:bottom w:val="dotted" w:sz="4" w:space="0" w:color="auto"/>
              <w:right w:val="single" w:sz="4" w:space="0" w:color="000000"/>
            </w:tcBorders>
            <w:vAlign w:val="center"/>
          </w:tcPr>
          <w:p w14:paraId="46F823DC" w14:textId="77777777" w:rsidR="00FC5207" w:rsidRPr="00CA36CF" w:rsidRDefault="00FC5207" w:rsidP="004176B4">
            <w:pPr>
              <w:tabs>
                <w:tab w:val="left" w:pos="1276"/>
              </w:tabs>
              <w:spacing w:after="0"/>
              <w:rPr>
                <w:rFonts w:ascii="Arial" w:hAnsi="Arial" w:cs="Arial"/>
                <w:sz w:val="24"/>
                <w:szCs w:val="24"/>
              </w:rPr>
            </w:pPr>
            <w:proofErr w:type="spellStart"/>
            <w:r w:rsidRPr="00CA36CF">
              <w:rPr>
                <w:rFonts w:ascii="Arial" w:hAnsi="Arial" w:cs="Arial"/>
                <w:sz w:val="24"/>
                <w:szCs w:val="24"/>
              </w:rPr>
              <w:t>Ministria</w:t>
            </w:r>
            <w:proofErr w:type="spellEnd"/>
            <w:r w:rsidRPr="00CA36CF">
              <w:rPr>
                <w:rFonts w:ascii="Arial" w:hAnsi="Arial" w:cs="Arial"/>
                <w:sz w:val="24"/>
                <w:szCs w:val="24"/>
              </w:rPr>
              <w:t xml:space="preserve"> e </w:t>
            </w:r>
            <w:proofErr w:type="spellStart"/>
            <w:r w:rsidRPr="00CA36CF">
              <w:rPr>
                <w:rFonts w:ascii="Arial" w:hAnsi="Arial" w:cs="Arial"/>
                <w:sz w:val="24"/>
                <w:szCs w:val="24"/>
              </w:rPr>
              <w:t>Financave</w:t>
            </w:r>
            <w:proofErr w:type="spellEnd"/>
          </w:p>
        </w:tc>
      </w:tr>
      <w:tr w:rsidR="00FC5207" w:rsidRPr="004A60E7" w14:paraId="2C34BCF5"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E79DE48"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MSHMS</w:t>
            </w:r>
          </w:p>
        </w:tc>
        <w:tc>
          <w:tcPr>
            <w:tcW w:w="6969" w:type="dxa"/>
            <w:tcBorders>
              <w:top w:val="dotted" w:sz="4" w:space="0" w:color="auto"/>
              <w:left w:val="dotted" w:sz="4" w:space="0" w:color="auto"/>
              <w:bottom w:val="dotted" w:sz="4" w:space="0" w:color="auto"/>
              <w:right w:val="single" w:sz="4" w:space="0" w:color="000000"/>
            </w:tcBorders>
            <w:vAlign w:val="center"/>
          </w:tcPr>
          <w:p w14:paraId="345140EE" w14:textId="34C49956"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Shëndetësisë dhe </w:t>
            </w:r>
            <w:r w:rsidR="00D76CC3" w:rsidRPr="00CA36CF">
              <w:rPr>
                <w:rFonts w:ascii="Arial" w:hAnsi="Arial" w:cs="Arial"/>
                <w:sz w:val="24"/>
                <w:szCs w:val="24"/>
                <w:lang w:val="it-IT"/>
              </w:rPr>
              <w:t>Mirëqënies</w:t>
            </w:r>
            <w:r w:rsidRPr="00CA36CF">
              <w:rPr>
                <w:rFonts w:ascii="Arial" w:hAnsi="Arial" w:cs="Arial"/>
                <w:sz w:val="24"/>
                <w:szCs w:val="24"/>
                <w:lang w:val="it-IT"/>
              </w:rPr>
              <w:t xml:space="preserve"> Sociale</w:t>
            </w:r>
          </w:p>
        </w:tc>
      </w:tr>
      <w:tr w:rsidR="00FC5207" w:rsidRPr="004A60E7" w14:paraId="10D18550" w14:textId="77777777" w:rsidTr="004176B4">
        <w:trPr>
          <w:trHeight w:hRule="exact" w:val="425"/>
          <w:jc w:val="center"/>
        </w:trPr>
        <w:tc>
          <w:tcPr>
            <w:tcW w:w="2547" w:type="dxa"/>
            <w:tcBorders>
              <w:top w:val="dotted" w:sz="4" w:space="0" w:color="000000"/>
              <w:left w:val="single" w:sz="4" w:space="0" w:color="000000"/>
              <w:bottom w:val="dotted" w:sz="4" w:space="0" w:color="000000"/>
              <w:right w:val="dotted" w:sz="4" w:space="0" w:color="auto"/>
            </w:tcBorders>
            <w:vAlign w:val="center"/>
          </w:tcPr>
          <w:p w14:paraId="7E41DC51" w14:textId="753B378E"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w:t>
            </w:r>
            <w:r w:rsidR="00D76CC3" w:rsidRPr="00CA36CF">
              <w:rPr>
                <w:rFonts w:ascii="Arial" w:hAnsi="Arial" w:cs="Arial"/>
                <w:b/>
                <w:sz w:val="24"/>
                <w:szCs w:val="24"/>
              </w:rPr>
              <w:t>P</w:t>
            </w:r>
            <w:r w:rsidRPr="00CA36CF">
              <w:rPr>
                <w:rFonts w:ascii="Arial" w:hAnsi="Arial" w:cs="Arial"/>
                <w:b/>
                <w:sz w:val="24"/>
                <w:szCs w:val="24"/>
              </w:rPr>
              <w:t>B</w:t>
            </w:r>
          </w:p>
        </w:tc>
        <w:tc>
          <w:tcPr>
            <w:tcW w:w="6969" w:type="dxa"/>
            <w:tcBorders>
              <w:top w:val="dotted" w:sz="4" w:space="0" w:color="000000"/>
              <w:left w:val="dotted" w:sz="4" w:space="0" w:color="auto"/>
              <w:bottom w:val="dotted" w:sz="4" w:space="0" w:color="000000"/>
              <w:right w:val="single" w:sz="4" w:space="0" w:color="000000"/>
            </w:tcBorders>
            <w:vAlign w:val="center"/>
          </w:tcPr>
          <w:p w14:paraId="3FADFD0C" w14:textId="068B51D0"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w:t>
            </w:r>
            <w:r w:rsidR="003604CE" w:rsidRPr="00CA36CF">
              <w:rPr>
                <w:rFonts w:ascii="Arial" w:hAnsi="Arial" w:cs="Arial"/>
                <w:sz w:val="24"/>
                <w:szCs w:val="24"/>
                <w:lang w:val="it-IT"/>
              </w:rPr>
              <w:t>Pun</w:t>
            </w:r>
            <w:r w:rsidR="00263A30" w:rsidRPr="00CA36CF">
              <w:rPr>
                <w:rFonts w:ascii="Arial" w:hAnsi="Arial" w:cs="Arial"/>
                <w:sz w:val="24"/>
                <w:szCs w:val="24"/>
                <w:lang w:val="it-IT"/>
              </w:rPr>
              <w:t>ëve të Brendshme</w:t>
            </w:r>
          </w:p>
        </w:tc>
      </w:tr>
      <w:tr w:rsidR="00FC5207" w:rsidRPr="004A60E7" w14:paraId="19D484D5"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50F3FA45"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MIE</w:t>
            </w:r>
          </w:p>
        </w:tc>
        <w:tc>
          <w:tcPr>
            <w:tcW w:w="6969" w:type="dxa"/>
            <w:tcBorders>
              <w:top w:val="dotted" w:sz="4" w:space="0" w:color="auto"/>
              <w:left w:val="dotted" w:sz="4" w:space="0" w:color="auto"/>
              <w:bottom w:val="dotted" w:sz="4" w:space="0" w:color="auto"/>
              <w:right w:val="single" w:sz="4" w:space="0" w:color="000000"/>
            </w:tcBorders>
            <w:vAlign w:val="center"/>
          </w:tcPr>
          <w:p w14:paraId="3AD5095A" w14:textId="77777777"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Ministria e Infrastrukturës dhe Energjisë</w:t>
            </w:r>
          </w:p>
        </w:tc>
      </w:tr>
      <w:tr w:rsidR="00FC5207" w:rsidRPr="002D019D" w14:paraId="276F5FD7"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08F8AFA1" w14:textId="4691409C"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M</w:t>
            </w:r>
            <w:r w:rsidR="00E461DC" w:rsidRPr="00CA36CF">
              <w:rPr>
                <w:rFonts w:ascii="Arial" w:hAnsi="Arial" w:cs="Arial"/>
                <w:b/>
                <w:sz w:val="24"/>
                <w:szCs w:val="24"/>
              </w:rPr>
              <w:t>SH</w:t>
            </w:r>
            <w:r w:rsidR="007B5DA9" w:rsidRPr="00CA36CF">
              <w:rPr>
                <w:rFonts w:ascii="Arial" w:hAnsi="Arial" w:cs="Arial"/>
                <w:b/>
                <w:sz w:val="24"/>
                <w:szCs w:val="24"/>
              </w:rPr>
              <w:t>P</w:t>
            </w:r>
            <w:r w:rsidRPr="00CA36CF">
              <w:rPr>
                <w:rFonts w:ascii="Arial" w:hAnsi="Arial" w:cs="Arial"/>
                <w:b/>
                <w:sz w:val="24"/>
                <w:szCs w:val="24"/>
              </w:rPr>
              <w:t>V</w:t>
            </w:r>
          </w:p>
        </w:tc>
        <w:tc>
          <w:tcPr>
            <w:tcW w:w="6969" w:type="dxa"/>
            <w:tcBorders>
              <w:top w:val="dotted" w:sz="4" w:space="0" w:color="auto"/>
              <w:left w:val="dotted" w:sz="4" w:space="0" w:color="auto"/>
              <w:bottom w:val="dotted" w:sz="4" w:space="0" w:color="auto"/>
              <w:right w:val="single" w:sz="4" w:space="0" w:color="000000"/>
            </w:tcBorders>
            <w:vAlign w:val="center"/>
          </w:tcPr>
          <w:p w14:paraId="47767B92" w14:textId="548CA8FF"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 </w:t>
            </w:r>
            <w:r w:rsidR="00E461DC" w:rsidRPr="00CA36CF">
              <w:rPr>
                <w:rFonts w:ascii="Arial" w:hAnsi="Arial" w:cs="Arial"/>
                <w:sz w:val="24"/>
                <w:szCs w:val="24"/>
                <w:lang w:val="it-IT"/>
              </w:rPr>
              <w:t xml:space="preserve">Shtetit </w:t>
            </w:r>
            <w:r w:rsidRPr="00CA36CF">
              <w:rPr>
                <w:rFonts w:ascii="Arial" w:hAnsi="Arial" w:cs="Arial"/>
                <w:sz w:val="24"/>
                <w:szCs w:val="24"/>
                <w:lang w:val="it-IT"/>
              </w:rPr>
              <w:t xml:space="preserve">për </w:t>
            </w:r>
            <w:r w:rsidR="007B5DA9" w:rsidRPr="00CA36CF">
              <w:rPr>
                <w:rFonts w:ascii="Arial" w:hAnsi="Arial" w:cs="Arial"/>
                <w:sz w:val="24"/>
                <w:szCs w:val="24"/>
                <w:lang w:val="it-IT"/>
              </w:rPr>
              <w:t>Pushtetin</w:t>
            </w:r>
            <w:r w:rsidRPr="00CA36CF">
              <w:rPr>
                <w:rFonts w:ascii="Arial" w:hAnsi="Arial" w:cs="Arial"/>
                <w:sz w:val="24"/>
                <w:szCs w:val="24"/>
                <w:lang w:val="it-IT"/>
              </w:rPr>
              <w:t xml:space="preserve"> Vendor</w:t>
            </w:r>
          </w:p>
        </w:tc>
      </w:tr>
      <w:tr w:rsidR="00FC5207" w:rsidRPr="00364B9F" w14:paraId="3C9319E6"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6BC7FBD" w14:textId="7EF2B3F9" w:rsidR="00FC5207" w:rsidRPr="00CA36CF" w:rsidRDefault="00904CE5" w:rsidP="004176B4">
            <w:pPr>
              <w:tabs>
                <w:tab w:val="left" w:pos="1276"/>
              </w:tabs>
              <w:spacing w:after="0"/>
              <w:rPr>
                <w:rFonts w:ascii="Arial" w:hAnsi="Arial" w:cs="Arial"/>
                <w:b/>
                <w:sz w:val="24"/>
                <w:szCs w:val="24"/>
                <w:lang w:val="it-IT"/>
              </w:rPr>
            </w:pPr>
            <w:r w:rsidRPr="00CA36CF">
              <w:rPr>
                <w:rFonts w:ascii="Arial" w:hAnsi="Arial" w:cs="Arial"/>
                <w:b/>
                <w:sz w:val="24"/>
                <w:szCs w:val="24"/>
                <w:lang w:val="it-IT"/>
              </w:rPr>
              <w:t>M</w:t>
            </w:r>
            <w:r w:rsidR="00ED6EED" w:rsidRPr="00CA36CF">
              <w:rPr>
                <w:rFonts w:ascii="Arial" w:hAnsi="Arial" w:cs="Arial"/>
                <w:b/>
                <w:sz w:val="24"/>
                <w:szCs w:val="24"/>
                <w:lang w:val="it-IT"/>
              </w:rPr>
              <w:t>A</w:t>
            </w:r>
            <w:r w:rsidRPr="00CA36CF">
              <w:rPr>
                <w:rFonts w:ascii="Arial" w:hAnsi="Arial" w:cs="Arial"/>
                <w:b/>
                <w:sz w:val="24"/>
                <w:szCs w:val="24"/>
                <w:lang w:val="it-IT"/>
              </w:rPr>
              <w:t xml:space="preserve"> </w:t>
            </w:r>
          </w:p>
        </w:tc>
        <w:tc>
          <w:tcPr>
            <w:tcW w:w="6969" w:type="dxa"/>
            <w:tcBorders>
              <w:top w:val="dotted" w:sz="4" w:space="0" w:color="auto"/>
              <w:left w:val="dotted" w:sz="4" w:space="0" w:color="auto"/>
              <w:bottom w:val="dotted" w:sz="4" w:space="0" w:color="auto"/>
              <w:right w:val="single" w:sz="4" w:space="0" w:color="000000"/>
            </w:tcBorders>
            <w:vAlign w:val="center"/>
          </w:tcPr>
          <w:p w14:paraId="387D5E30" w14:textId="3FEF5A5B" w:rsidR="00FC5207" w:rsidRPr="00CA36CF" w:rsidRDefault="00ED6EED"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 xml:space="preserve">Ministria e Arsimit </w:t>
            </w:r>
          </w:p>
        </w:tc>
      </w:tr>
      <w:tr w:rsidR="00FC5207" w:rsidRPr="00D85AB0" w14:paraId="012C1939"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46C18F6"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SR</w:t>
            </w:r>
          </w:p>
        </w:tc>
        <w:tc>
          <w:tcPr>
            <w:tcW w:w="6969" w:type="dxa"/>
            <w:tcBorders>
              <w:top w:val="dotted" w:sz="4" w:space="0" w:color="auto"/>
              <w:left w:val="dotted" w:sz="4" w:space="0" w:color="auto"/>
              <w:bottom w:val="dotted" w:sz="4" w:space="0" w:color="auto"/>
              <w:right w:val="single" w:sz="4" w:space="0" w:color="000000"/>
            </w:tcBorders>
            <w:vAlign w:val="center"/>
          </w:tcPr>
          <w:p w14:paraId="7206926B" w14:textId="77777777" w:rsidR="00FC5207" w:rsidRPr="00CA36CF" w:rsidRDefault="00FC5207" w:rsidP="004176B4">
            <w:pPr>
              <w:tabs>
                <w:tab w:val="left" w:pos="1276"/>
              </w:tabs>
              <w:spacing w:after="0"/>
              <w:rPr>
                <w:rFonts w:ascii="Arial" w:hAnsi="Arial" w:cs="Arial"/>
                <w:sz w:val="24"/>
                <w:szCs w:val="24"/>
              </w:rPr>
            </w:pPr>
            <w:proofErr w:type="spellStart"/>
            <w:r w:rsidRPr="00CA36CF">
              <w:rPr>
                <w:rFonts w:ascii="Arial" w:hAnsi="Arial" w:cs="Arial"/>
                <w:sz w:val="24"/>
                <w:szCs w:val="24"/>
              </w:rPr>
              <w:t>Siguria</w:t>
            </w:r>
            <w:proofErr w:type="spellEnd"/>
            <w:r w:rsidRPr="00CA36CF">
              <w:rPr>
                <w:rFonts w:ascii="Arial" w:hAnsi="Arial" w:cs="Arial"/>
                <w:sz w:val="24"/>
                <w:szCs w:val="24"/>
              </w:rPr>
              <w:t xml:space="preserve"> </w:t>
            </w:r>
            <w:proofErr w:type="spellStart"/>
            <w:r w:rsidRPr="00CA36CF">
              <w:rPr>
                <w:rFonts w:ascii="Arial" w:hAnsi="Arial" w:cs="Arial"/>
                <w:sz w:val="24"/>
                <w:szCs w:val="24"/>
              </w:rPr>
              <w:t>Rrugore</w:t>
            </w:r>
            <w:proofErr w:type="spellEnd"/>
          </w:p>
        </w:tc>
      </w:tr>
      <w:tr w:rsidR="00FC5207" w:rsidRPr="004A60E7" w14:paraId="645198FD"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13D0470C" w14:textId="44C368E0" w:rsidR="00FC5207" w:rsidRPr="00CA36CF" w:rsidRDefault="00FC5207" w:rsidP="004176B4">
            <w:pPr>
              <w:tabs>
                <w:tab w:val="left" w:pos="1276"/>
              </w:tabs>
              <w:spacing w:after="0"/>
              <w:rPr>
                <w:rFonts w:ascii="Arial" w:hAnsi="Arial" w:cs="Arial"/>
                <w:b/>
                <w:sz w:val="24"/>
                <w:szCs w:val="24"/>
              </w:rPr>
            </w:pPr>
            <w:proofErr w:type="spellStart"/>
            <w:r w:rsidRPr="00CA36CF">
              <w:rPr>
                <w:rFonts w:ascii="Arial" w:hAnsi="Arial" w:cs="Arial"/>
                <w:b/>
                <w:sz w:val="24"/>
                <w:szCs w:val="24"/>
              </w:rPr>
              <w:t>PVSSR</w:t>
            </w:r>
            <w:r w:rsidR="004F633A" w:rsidRPr="00CA36CF">
              <w:rPr>
                <w:rFonts w:ascii="Arial" w:hAnsi="Arial" w:cs="Arial"/>
                <w:b/>
                <w:sz w:val="24"/>
                <w:szCs w:val="24"/>
              </w:rPr>
              <w:t>r</w:t>
            </w:r>
            <w:proofErr w:type="spellEnd"/>
          </w:p>
        </w:tc>
        <w:tc>
          <w:tcPr>
            <w:tcW w:w="6969" w:type="dxa"/>
            <w:tcBorders>
              <w:top w:val="dotted" w:sz="4" w:space="0" w:color="auto"/>
              <w:left w:val="dotted" w:sz="4" w:space="0" w:color="auto"/>
              <w:bottom w:val="dotted" w:sz="4" w:space="0" w:color="auto"/>
              <w:right w:val="single" w:sz="4" w:space="0" w:color="000000"/>
            </w:tcBorders>
            <w:vAlign w:val="center"/>
          </w:tcPr>
          <w:p w14:paraId="384258B3" w14:textId="77777777"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Plani i Veprimit të Strategjisë së Sigurisë Rrugore</w:t>
            </w:r>
          </w:p>
        </w:tc>
      </w:tr>
      <w:tr w:rsidR="00FC5207" w:rsidRPr="00D85AB0" w14:paraId="4CF0AAE6"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62220A0E"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SSR</w:t>
            </w:r>
          </w:p>
        </w:tc>
        <w:tc>
          <w:tcPr>
            <w:tcW w:w="6969" w:type="dxa"/>
            <w:tcBorders>
              <w:top w:val="dotted" w:sz="4" w:space="0" w:color="auto"/>
              <w:left w:val="dotted" w:sz="4" w:space="0" w:color="auto"/>
              <w:bottom w:val="dotted" w:sz="4" w:space="0" w:color="auto"/>
              <w:right w:val="single" w:sz="4" w:space="0" w:color="000000"/>
            </w:tcBorders>
            <w:vAlign w:val="center"/>
          </w:tcPr>
          <w:p w14:paraId="4EE89D8B" w14:textId="77777777" w:rsidR="00FC5207" w:rsidRPr="00CA36CF" w:rsidRDefault="00FC5207" w:rsidP="004176B4">
            <w:pPr>
              <w:tabs>
                <w:tab w:val="left" w:pos="1276"/>
              </w:tabs>
              <w:spacing w:after="0"/>
              <w:rPr>
                <w:rFonts w:ascii="Arial" w:hAnsi="Arial" w:cs="Arial"/>
                <w:sz w:val="24"/>
                <w:szCs w:val="24"/>
              </w:rPr>
            </w:pPr>
            <w:proofErr w:type="spellStart"/>
            <w:r w:rsidRPr="00CA36CF">
              <w:rPr>
                <w:rFonts w:ascii="Arial" w:hAnsi="Arial" w:cs="Arial"/>
                <w:sz w:val="24"/>
                <w:szCs w:val="24"/>
              </w:rPr>
              <w:t>Strategjia</w:t>
            </w:r>
            <w:proofErr w:type="spellEnd"/>
            <w:r w:rsidRPr="00CA36CF">
              <w:rPr>
                <w:rFonts w:ascii="Arial" w:hAnsi="Arial" w:cs="Arial"/>
                <w:sz w:val="24"/>
                <w:szCs w:val="24"/>
              </w:rPr>
              <w:t xml:space="preserve"> e </w:t>
            </w:r>
            <w:proofErr w:type="spellStart"/>
            <w:r w:rsidRPr="00CA36CF">
              <w:rPr>
                <w:rFonts w:ascii="Arial" w:hAnsi="Arial" w:cs="Arial"/>
                <w:sz w:val="24"/>
                <w:szCs w:val="24"/>
              </w:rPr>
              <w:t>Sigurisë</w:t>
            </w:r>
            <w:proofErr w:type="spellEnd"/>
            <w:r w:rsidRPr="00CA36CF">
              <w:rPr>
                <w:rFonts w:ascii="Arial" w:hAnsi="Arial" w:cs="Arial"/>
                <w:sz w:val="24"/>
                <w:szCs w:val="24"/>
              </w:rPr>
              <w:t xml:space="preserve"> </w:t>
            </w:r>
            <w:proofErr w:type="spellStart"/>
            <w:r w:rsidRPr="00CA36CF">
              <w:rPr>
                <w:rFonts w:ascii="Arial" w:hAnsi="Arial" w:cs="Arial"/>
                <w:sz w:val="24"/>
                <w:szCs w:val="24"/>
              </w:rPr>
              <w:t>Rrugore</w:t>
            </w:r>
            <w:proofErr w:type="spellEnd"/>
          </w:p>
        </w:tc>
      </w:tr>
      <w:tr w:rsidR="00FC5207" w:rsidRPr="004A60E7" w14:paraId="03FAD891"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DB140A2"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t>QSS</w:t>
            </w:r>
          </w:p>
        </w:tc>
        <w:tc>
          <w:tcPr>
            <w:tcW w:w="6969" w:type="dxa"/>
            <w:tcBorders>
              <w:top w:val="dotted" w:sz="4" w:space="0" w:color="auto"/>
              <w:left w:val="dotted" w:sz="4" w:space="0" w:color="auto"/>
              <w:bottom w:val="dotted" w:sz="4" w:space="0" w:color="auto"/>
              <w:right w:val="single" w:sz="4" w:space="0" w:color="000000"/>
            </w:tcBorders>
            <w:vAlign w:val="center"/>
          </w:tcPr>
          <w:p w14:paraId="54094DCF" w14:textId="78AD46DB" w:rsidR="00FC5207" w:rsidRPr="00CA36CF" w:rsidRDefault="00FC5207" w:rsidP="004176B4">
            <w:pPr>
              <w:tabs>
                <w:tab w:val="left" w:pos="1276"/>
              </w:tabs>
              <w:spacing w:after="0"/>
              <w:rPr>
                <w:rFonts w:ascii="Arial" w:hAnsi="Arial" w:cs="Arial"/>
                <w:sz w:val="24"/>
                <w:szCs w:val="24"/>
                <w:lang w:val="it-IT"/>
              </w:rPr>
            </w:pPr>
            <w:r w:rsidRPr="00CA36CF">
              <w:rPr>
                <w:rFonts w:ascii="Arial" w:hAnsi="Arial" w:cs="Arial"/>
                <w:sz w:val="24"/>
                <w:szCs w:val="24"/>
                <w:lang w:val="it-IT"/>
              </w:rPr>
              <w:t>Qasja e Sistemit të Sigurt</w:t>
            </w:r>
            <w:r w:rsidR="00DF3769" w:rsidRPr="00CA36CF">
              <w:rPr>
                <w:rFonts w:ascii="Arial" w:hAnsi="Arial" w:cs="Arial"/>
                <w:sz w:val="24"/>
                <w:szCs w:val="24"/>
                <w:lang w:val="it-IT"/>
              </w:rPr>
              <w:t>ë</w:t>
            </w:r>
          </w:p>
        </w:tc>
      </w:tr>
      <w:tr w:rsidR="00FC5207" w:rsidRPr="004A60E7" w14:paraId="719D994E" w14:textId="77777777" w:rsidTr="004176B4">
        <w:trPr>
          <w:trHeight w:hRule="exact" w:val="523"/>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71B09871" w14:textId="77777777" w:rsidR="00FC5207" w:rsidRPr="00CA36CF" w:rsidRDefault="00FC5207" w:rsidP="004176B4">
            <w:pPr>
              <w:tabs>
                <w:tab w:val="left" w:pos="1276"/>
              </w:tabs>
              <w:spacing w:after="0"/>
              <w:rPr>
                <w:rFonts w:ascii="Arial" w:hAnsi="Arial" w:cs="Arial"/>
                <w:b/>
                <w:sz w:val="24"/>
                <w:szCs w:val="24"/>
              </w:rPr>
            </w:pPr>
            <w:r w:rsidRPr="00CA36CF">
              <w:rPr>
                <w:rFonts w:ascii="Arial" w:hAnsi="Arial" w:cs="Arial"/>
                <w:b/>
                <w:sz w:val="24"/>
                <w:szCs w:val="24"/>
              </w:rPr>
              <w:lastRenderedPageBreak/>
              <w:t>QKMT</w:t>
            </w:r>
          </w:p>
        </w:tc>
        <w:tc>
          <w:tcPr>
            <w:tcW w:w="6969" w:type="dxa"/>
            <w:tcBorders>
              <w:top w:val="dotted" w:sz="4" w:space="0" w:color="auto"/>
              <w:left w:val="dotted" w:sz="4" w:space="0" w:color="auto"/>
              <w:bottom w:val="dotted" w:sz="4" w:space="0" w:color="auto"/>
              <w:right w:val="single" w:sz="4" w:space="0" w:color="000000"/>
            </w:tcBorders>
            <w:vAlign w:val="center"/>
          </w:tcPr>
          <w:p w14:paraId="1ED5229D" w14:textId="77777777" w:rsidR="00FC5207" w:rsidRPr="00CA36CF" w:rsidRDefault="00FC5207" w:rsidP="004176B4">
            <w:pPr>
              <w:tabs>
                <w:tab w:val="left" w:pos="1276"/>
              </w:tabs>
              <w:spacing w:after="0"/>
              <w:rPr>
                <w:rFonts w:ascii="Arial" w:hAnsi="Arial" w:cs="Arial"/>
                <w:sz w:val="24"/>
                <w:szCs w:val="24"/>
                <w:lang w:val="de-DE"/>
              </w:rPr>
            </w:pPr>
            <w:r w:rsidRPr="00CA36CF">
              <w:rPr>
                <w:rFonts w:ascii="Arial" w:hAnsi="Arial" w:cs="Arial"/>
                <w:sz w:val="24"/>
                <w:szCs w:val="24"/>
                <w:lang w:val="de-DE"/>
              </w:rPr>
              <w:t>Qendra e Kontrollit dhe Menaxhimit të Trafikut</w:t>
            </w:r>
          </w:p>
        </w:tc>
      </w:tr>
      <w:tr w:rsidR="00FC5207" w:rsidRPr="00D85AB0" w14:paraId="095A46E1" w14:textId="77777777" w:rsidTr="004176B4">
        <w:trPr>
          <w:trHeight w:hRule="exact" w:val="523"/>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60F2EFC" w14:textId="333C224B" w:rsidR="00FC5207" w:rsidRPr="00CA36CF" w:rsidRDefault="00FC5207" w:rsidP="004176B4">
            <w:pPr>
              <w:tabs>
                <w:tab w:val="left" w:pos="1276"/>
              </w:tabs>
              <w:spacing w:after="0"/>
              <w:rPr>
                <w:rFonts w:ascii="Arial" w:hAnsi="Arial" w:cs="Arial"/>
                <w:b/>
                <w:sz w:val="24"/>
                <w:szCs w:val="24"/>
              </w:rPr>
            </w:pPr>
            <w:proofErr w:type="spellStart"/>
            <w:r w:rsidRPr="00CA36CF">
              <w:rPr>
                <w:rFonts w:ascii="Arial" w:hAnsi="Arial" w:cs="Arial"/>
                <w:b/>
                <w:sz w:val="24"/>
                <w:szCs w:val="24"/>
              </w:rPr>
              <w:t>PR</w:t>
            </w:r>
            <w:r w:rsidR="00E461DC" w:rsidRPr="00CA36CF">
              <w:rPr>
                <w:rFonts w:ascii="Arial" w:hAnsi="Arial" w:cs="Arial"/>
                <w:b/>
                <w:sz w:val="24"/>
                <w:szCs w:val="24"/>
              </w:rPr>
              <w:t>r</w:t>
            </w:r>
            <w:proofErr w:type="spellEnd"/>
          </w:p>
        </w:tc>
        <w:tc>
          <w:tcPr>
            <w:tcW w:w="6969" w:type="dxa"/>
            <w:tcBorders>
              <w:top w:val="dotted" w:sz="4" w:space="0" w:color="auto"/>
              <w:left w:val="dotted" w:sz="4" w:space="0" w:color="auto"/>
              <w:bottom w:val="dotted" w:sz="4" w:space="0" w:color="auto"/>
              <w:right w:val="single" w:sz="4" w:space="0" w:color="000000"/>
            </w:tcBorders>
            <w:vAlign w:val="center"/>
          </w:tcPr>
          <w:p w14:paraId="4F8A57E2" w14:textId="77777777" w:rsidR="00FC5207" w:rsidRPr="00CA36CF" w:rsidRDefault="00FC5207" w:rsidP="004176B4">
            <w:pPr>
              <w:tabs>
                <w:tab w:val="left" w:pos="1276"/>
              </w:tabs>
              <w:spacing w:after="0"/>
              <w:rPr>
                <w:rFonts w:ascii="Arial" w:hAnsi="Arial" w:cs="Arial"/>
                <w:sz w:val="24"/>
                <w:szCs w:val="24"/>
              </w:rPr>
            </w:pPr>
            <w:r w:rsidRPr="00CA36CF">
              <w:rPr>
                <w:rFonts w:ascii="Arial" w:hAnsi="Arial" w:cs="Arial"/>
                <w:sz w:val="24"/>
                <w:szCs w:val="24"/>
              </w:rPr>
              <w:t xml:space="preserve">Policia </w:t>
            </w:r>
            <w:proofErr w:type="spellStart"/>
            <w:r w:rsidRPr="00CA36CF">
              <w:rPr>
                <w:rFonts w:ascii="Arial" w:hAnsi="Arial" w:cs="Arial"/>
                <w:sz w:val="24"/>
                <w:szCs w:val="24"/>
              </w:rPr>
              <w:t>Rrugore</w:t>
            </w:r>
            <w:proofErr w:type="spellEnd"/>
          </w:p>
        </w:tc>
      </w:tr>
      <w:tr w:rsidR="00FC5207" w:rsidRPr="00D85AB0" w14:paraId="415753D0" w14:textId="77777777" w:rsidTr="004176B4">
        <w:trPr>
          <w:trHeight w:hRule="exact" w:val="425"/>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5A95998E" w14:textId="77777777" w:rsidR="00FC5207" w:rsidRPr="00CA36CF" w:rsidRDefault="00FC5207" w:rsidP="004176B4">
            <w:pPr>
              <w:snapToGrid w:val="0"/>
              <w:spacing w:after="0"/>
              <w:ind w:right="-2"/>
              <w:rPr>
                <w:rFonts w:ascii="Arial" w:hAnsi="Arial" w:cs="Arial"/>
                <w:b/>
                <w:sz w:val="24"/>
                <w:szCs w:val="24"/>
              </w:rPr>
            </w:pPr>
            <w:r w:rsidRPr="00CA36CF">
              <w:rPr>
                <w:rFonts w:ascii="Arial" w:hAnsi="Arial" w:cs="Arial"/>
                <w:b/>
                <w:sz w:val="24"/>
                <w:szCs w:val="24"/>
              </w:rPr>
              <w:t>OKB</w:t>
            </w:r>
          </w:p>
        </w:tc>
        <w:tc>
          <w:tcPr>
            <w:tcW w:w="6969" w:type="dxa"/>
            <w:tcBorders>
              <w:top w:val="dotted" w:sz="4" w:space="0" w:color="auto"/>
              <w:left w:val="dotted" w:sz="4" w:space="0" w:color="auto"/>
              <w:bottom w:val="dotted" w:sz="4" w:space="0" w:color="auto"/>
              <w:right w:val="single" w:sz="4" w:space="0" w:color="000000"/>
            </w:tcBorders>
            <w:vAlign w:val="center"/>
          </w:tcPr>
          <w:p w14:paraId="3830C08B" w14:textId="6B464DD1" w:rsidR="00FC5207" w:rsidRPr="00CA36CF" w:rsidRDefault="00FC5207" w:rsidP="004176B4">
            <w:pPr>
              <w:snapToGrid w:val="0"/>
              <w:spacing w:after="0"/>
              <w:ind w:right="-2"/>
              <w:rPr>
                <w:rFonts w:ascii="Arial" w:hAnsi="Arial" w:cs="Arial"/>
                <w:sz w:val="24"/>
                <w:szCs w:val="24"/>
              </w:rPr>
            </w:pPr>
            <w:proofErr w:type="spellStart"/>
            <w:r w:rsidRPr="00CA36CF">
              <w:rPr>
                <w:rFonts w:ascii="Arial" w:hAnsi="Arial" w:cs="Arial"/>
                <w:sz w:val="24"/>
                <w:szCs w:val="24"/>
              </w:rPr>
              <w:t>Kombet</w:t>
            </w:r>
            <w:proofErr w:type="spellEnd"/>
            <w:r w:rsidRPr="00CA36CF">
              <w:rPr>
                <w:rFonts w:ascii="Arial" w:hAnsi="Arial" w:cs="Arial"/>
                <w:sz w:val="24"/>
                <w:szCs w:val="24"/>
              </w:rPr>
              <w:t xml:space="preserve"> e </w:t>
            </w:r>
            <w:proofErr w:type="spellStart"/>
            <w:r w:rsidRPr="00CA36CF">
              <w:rPr>
                <w:rFonts w:ascii="Arial" w:hAnsi="Arial" w:cs="Arial"/>
                <w:sz w:val="24"/>
                <w:szCs w:val="24"/>
              </w:rPr>
              <w:t>Bashku</w:t>
            </w:r>
            <w:r w:rsidR="009670BE" w:rsidRPr="00CA36CF">
              <w:rPr>
                <w:rFonts w:ascii="Arial" w:hAnsi="Arial" w:cs="Arial"/>
                <w:sz w:val="24"/>
                <w:szCs w:val="24"/>
              </w:rPr>
              <w:t>ara</w:t>
            </w:r>
            <w:proofErr w:type="spellEnd"/>
          </w:p>
        </w:tc>
      </w:tr>
      <w:tr w:rsidR="00FC5207" w:rsidRPr="00D85AB0" w14:paraId="5470AB80" w14:textId="77777777" w:rsidTr="004176B4">
        <w:trPr>
          <w:trHeight w:hRule="exact" w:val="469"/>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4E3718B2" w14:textId="6987874B" w:rsidR="00FC5207" w:rsidRPr="00CA36CF" w:rsidRDefault="00FC5207" w:rsidP="004176B4">
            <w:pPr>
              <w:snapToGrid w:val="0"/>
              <w:spacing w:after="0"/>
              <w:ind w:right="-2"/>
              <w:rPr>
                <w:rFonts w:ascii="Arial" w:hAnsi="Arial" w:cs="Arial"/>
                <w:b/>
                <w:sz w:val="24"/>
                <w:szCs w:val="24"/>
              </w:rPr>
            </w:pPr>
            <w:proofErr w:type="spellStart"/>
            <w:r w:rsidRPr="00CA36CF">
              <w:rPr>
                <w:rFonts w:ascii="Arial" w:hAnsi="Arial" w:cs="Arial"/>
                <w:b/>
                <w:sz w:val="24"/>
                <w:szCs w:val="24"/>
              </w:rPr>
              <w:t>P</w:t>
            </w:r>
            <w:r w:rsidR="00C23E2B" w:rsidRPr="00CA36CF">
              <w:rPr>
                <w:rFonts w:ascii="Arial" w:hAnsi="Arial" w:cs="Arial"/>
                <w:b/>
                <w:sz w:val="24"/>
                <w:szCs w:val="24"/>
              </w:rPr>
              <w:t>D</w:t>
            </w:r>
            <w:r w:rsidRPr="00CA36CF">
              <w:rPr>
                <w:rFonts w:ascii="Arial" w:hAnsi="Arial" w:cs="Arial"/>
                <w:b/>
                <w:sz w:val="24"/>
                <w:szCs w:val="24"/>
              </w:rPr>
              <w:t>R</w:t>
            </w:r>
            <w:r w:rsidR="00C23E2B" w:rsidRPr="00CA36CF">
              <w:rPr>
                <w:rFonts w:ascii="Arial" w:hAnsi="Arial" w:cs="Arial"/>
                <w:b/>
                <w:sz w:val="24"/>
                <w:szCs w:val="24"/>
              </w:rPr>
              <w:t>r</w:t>
            </w:r>
            <w:proofErr w:type="spellEnd"/>
          </w:p>
        </w:tc>
        <w:tc>
          <w:tcPr>
            <w:tcW w:w="6969" w:type="dxa"/>
            <w:tcBorders>
              <w:top w:val="dotted" w:sz="4" w:space="0" w:color="auto"/>
              <w:left w:val="dotted" w:sz="4" w:space="0" w:color="auto"/>
              <w:bottom w:val="dotted" w:sz="4" w:space="0" w:color="auto"/>
              <w:right w:val="single" w:sz="4" w:space="0" w:color="000000"/>
            </w:tcBorders>
            <w:vAlign w:val="center"/>
          </w:tcPr>
          <w:p w14:paraId="32BB3F1B" w14:textId="76540BAA" w:rsidR="00FC5207" w:rsidRPr="00CA36CF" w:rsidRDefault="00FC5207" w:rsidP="004176B4">
            <w:pPr>
              <w:snapToGrid w:val="0"/>
              <w:spacing w:after="0"/>
              <w:ind w:right="-2"/>
              <w:rPr>
                <w:rFonts w:ascii="Arial" w:hAnsi="Arial" w:cs="Arial"/>
                <w:sz w:val="24"/>
                <w:szCs w:val="24"/>
              </w:rPr>
            </w:pPr>
            <w:proofErr w:type="spellStart"/>
            <w:r w:rsidRPr="00CA36CF">
              <w:rPr>
                <w:rFonts w:ascii="Arial" w:hAnsi="Arial" w:cs="Arial"/>
                <w:sz w:val="24"/>
                <w:szCs w:val="24"/>
              </w:rPr>
              <w:t>Përdorues</w:t>
            </w:r>
            <w:proofErr w:type="spellEnd"/>
            <w:r w:rsidRPr="00CA36CF">
              <w:rPr>
                <w:rFonts w:ascii="Arial" w:hAnsi="Arial" w:cs="Arial"/>
                <w:sz w:val="24"/>
                <w:szCs w:val="24"/>
              </w:rPr>
              <w:t xml:space="preserve"> </w:t>
            </w:r>
            <w:proofErr w:type="spellStart"/>
            <w:r w:rsidRPr="00CA36CF">
              <w:rPr>
                <w:rFonts w:ascii="Arial" w:hAnsi="Arial" w:cs="Arial"/>
                <w:sz w:val="24"/>
                <w:szCs w:val="24"/>
              </w:rPr>
              <w:t>i</w:t>
            </w:r>
            <w:proofErr w:type="spellEnd"/>
            <w:r w:rsidRPr="00CA36CF">
              <w:rPr>
                <w:rFonts w:ascii="Arial" w:hAnsi="Arial" w:cs="Arial"/>
                <w:sz w:val="24"/>
                <w:szCs w:val="24"/>
              </w:rPr>
              <w:t xml:space="preserve"> </w:t>
            </w:r>
            <w:proofErr w:type="spellStart"/>
            <w:r w:rsidR="00C23E2B" w:rsidRPr="00CA36CF">
              <w:rPr>
                <w:rFonts w:ascii="Arial" w:hAnsi="Arial" w:cs="Arial"/>
                <w:sz w:val="24"/>
                <w:szCs w:val="24"/>
              </w:rPr>
              <w:t>Dobët</w:t>
            </w:r>
            <w:proofErr w:type="spellEnd"/>
            <w:r w:rsidR="00C23E2B" w:rsidRPr="00CA36CF">
              <w:rPr>
                <w:rFonts w:ascii="Arial" w:hAnsi="Arial" w:cs="Arial"/>
                <w:sz w:val="24"/>
                <w:szCs w:val="24"/>
              </w:rPr>
              <w:t xml:space="preserve"> I </w:t>
            </w:r>
            <w:proofErr w:type="spellStart"/>
            <w:r w:rsidRPr="00CA36CF">
              <w:rPr>
                <w:rFonts w:ascii="Arial" w:hAnsi="Arial" w:cs="Arial"/>
                <w:sz w:val="24"/>
                <w:szCs w:val="24"/>
              </w:rPr>
              <w:t>Rrugës</w:t>
            </w:r>
            <w:proofErr w:type="spellEnd"/>
            <w:r w:rsidRPr="00CA36CF">
              <w:rPr>
                <w:rFonts w:ascii="Arial" w:hAnsi="Arial" w:cs="Arial"/>
                <w:sz w:val="24"/>
                <w:szCs w:val="24"/>
              </w:rPr>
              <w:t xml:space="preserve"> </w:t>
            </w:r>
          </w:p>
        </w:tc>
      </w:tr>
      <w:tr w:rsidR="00136CE9" w:rsidRPr="004A60E7" w14:paraId="5E56DF92" w14:textId="77777777" w:rsidTr="004176B4">
        <w:trPr>
          <w:trHeight w:hRule="exact" w:val="469"/>
          <w:jc w:val="center"/>
        </w:trPr>
        <w:tc>
          <w:tcPr>
            <w:tcW w:w="2547" w:type="dxa"/>
            <w:tcBorders>
              <w:top w:val="dotted" w:sz="4" w:space="0" w:color="auto"/>
              <w:left w:val="single" w:sz="4" w:space="0" w:color="000000"/>
              <w:bottom w:val="dotted" w:sz="4" w:space="0" w:color="auto"/>
              <w:right w:val="dotted" w:sz="4" w:space="0" w:color="auto"/>
            </w:tcBorders>
            <w:vAlign w:val="center"/>
          </w:tcPr>
          <w:p w14:paraId="3ECC1E33" w14:textId="38FC7106" w:rsidR="00136CE9" w:rsidRPr="00CA36CF" w:rsidRDefault="00136CE9" w:rsidP="004176B4">
            <w:pPr>
              <w:snapToGrid w:val="0"/>
              <w:spacing w:after="0"/>
              <w:ind w:right="-2"/>
              <w:rPr>
                <w:rFonts w:ascii="Arial" w:hAnsi="Arial" w:cs="Arial"/>
                <w:b/>
                <w:sz w:val="24"/>
                <w:szCs w:val="24"/>
              </w:rPr>
            </w:pPr>
            <w:r w:rsidRPr="00CA36CF">
              <w:rPr>
                <w:rFonts w:ascii="Arial" w:hAnsi="Arial" w:cs="Arial"/>
                <w:b/>
                <w:sz w:val="24"/>
                <w:szCs w:val="24"/>
              </w:rPr>
              <w:t>CADAS</w:t>
            </w:r>
          </w:p>
        </w:tc>
        <w:tc>
          <w:tcPr>
            <w:tcW w:w="6969" w:type="dxa"/>
            <w:tcBorders>
              <w:top w:val="dotted" w:sz="4" w:space="0" w:color="auto"/>
              <w:left w:val="dotted" w:sz="4" w:space="0" w:color="auto"/>
              <w:bottom w:val="dotted" w:sz="4" w:space="0" w:color="auto"/>
              <w:right w:val="single" w:sz="4" w:space="0" w:color="000000"/>
            </w:tcBorders>
            <w:vAlign w:val="center"/>
          </w:tcPr>
          <w:p w14:paraId="37AF6232" w14:textId="608E5722" w:rsidR="00136CE9" w:rsidRPr="00CA36CF" w:rsidRDefault="00745862" w:rsidP="004176B4">
            <w:pPr>
              <w:snapToGrid w:val="0"/>
              <w:spacing w:after="0"/>
              <w:ind w:right="-2"/>
              <w:rPr>
                <w:rFonts w:ascii="Arial" w:hAnsi="Arial" w:cs="Arial"/>
                <w:sz w:val="24"/>
                <w:szCs w:val="24"/>
                <w:lang w:val="it-IT"/>
              </w:rPr>
            </w:pPr>
            <w:r w:rsidRPr="00CA36CF">
              <w:rPr>
                <w:rFonts w:ascii="Arial" w:hAnsi="Arial" w:cs="Arial"/>
                <w:sz w:val="24"/>
                <w:szCs w:val="24"/>
                <w:lang w:val="it-IT"/>
              </w:rPr>
              <w:t xml:space="preserve">Sistemi </w:t>
            </w:r>
            <w:r w:rsidR="00295369" w:rsidRPr="00CA36CF">
              <w:rPr>
                <w:rFonts w:ascii="Arial" w:hAnsi="Arial" w:cs="Arial"/>
                <w:sz w:val="24"/>
                <w:szCs w:val="24"/>
                <w:lang w:val="it-IT"/>
              </w:rPr>
              <w:t>i</w:t>
            </w:r>
            <w:r w:rsidRPr="00CA36CF">
              <w:rPr>
                <w:rFonts w:ascii="Arial" w:hAnsi="Arial" w:cs="Arial"/>
                <w:sz w:val="24"/>
                <w:szCs w:val="24"/>
                <w:lang w:val="it-IT"/>
              </w:rPr>
              <w:t xml:space="preserve"> përbashkët të të dhënave të aksidenteve</w:t>
            </w:r>
          </w:p>
        </w:tc>
      </w:tr>
    </w:tbl>
    <w:p w14:paraId="0F728DF7" w14:textId="62E60D57" w:rsidR="00C87FA8" w:rsidRPr="00D85AB0" w:rsidRDefault="00C87FA8">
      <w:pPr>
        <w:rPr>
          <w:rFonts w:ascii="Arial" w:hAnsi="Arial" w:cs="Arial"/>
          <w:sz w:val="24"/>
          <w:szCs w:val="24"/>
          <w:lang w:val="sr-Latn-RS"/>
        </w:rPr>
        <w:sectPr w:rsidR="00C87FA8" w:rsidRPr="00D85AB0" w:rsidSect="00C1535A">
          <w:footerReference w:type="default" r:id="rId10"/>
          <w:pgSz w:w="11907" w:h="16840" w:code="9"/>
          <w:pgMar w:top="1418" w:right="1134" w:bottom="1134" w:left="1134" w:header="709" w:footer="709" w:gutter="0"/>
          <w:cols w:space="708"/>
          <w:docGrid w:linePitch="360"/>
        </w:sectPr>
      </w:pPr>
    </w:p>
    <w:p w14:paraId="350210C6" w14:textId="3D18847A" w:rsidR="003E02E9" w:rsidRPr="00D85AB0" w:rsidRDefault="006E7CCB" w:rsidP="00F93AC6">
      <w:pPr>
        <w:pStyle w:val="Heading2"/>
        <w:rPr>
          <w:rFonts w:ascii="Arial" w:hAnsi="Arial" w:cs="Arial"/>
          <w:b/>
          <w:bCs/>
          <w:sz w:val="24"/>
          <w:szCs w:val="24"/>
          <w:lang w:val="it-IT"/>
        </w:rPr>
      </w:pPr>
      <w:bookmarkStart w:id="3" w:name="_Toc209013070"/>
      <w:r w:rsidRPr="00CA36CF">
        <w:rPr>
          <w:rFonts w:ascii="Arial" w:hAnsi="Arial" w:cs="Arial"/>
          <w:b/>
          <w:bCs/>
          <w:color w:val="auto"/>
          <w:sz w:val="24"/>
          <w:szCs w:val="24"/>
          <w:lang w:val="it-IT"/>
        </w:rPr>
        <w:lastRenderedPageBreak/>
        <w:t xml:space="preserve">Komponenti </w:t>
      </w:r>
      <w:r w:rsidR="0094297B" w:rsidRPr="00CA36CF">
        <w:rPr>
          <w:rFonts w:ascii="Arial" w:hAnsi="Arial" w:cs="Arial"/>
          <w:b/>
          <w:bCs/>
          <w:color w:val="auto"/>
          <w:sz w:val="24"/>
          <w:szCs w:val="24"/>
          <w:lang w:val="it-IT"/>
        </w:rPr>
        <w:t>1: Menaxhimi i Sigurisë Rrugore</w:t>
      </w:r>
      <w:bookmarkEnd w:id="3"/>
      <w:r w:rsidR="00F93AC6" w:rsidRPr="00D85AB0">
        <w:rPr>
          <w:rFonts w:ascii="Arial" w:hAnsi="Arial" w:cs="Arial"/>
          <w:b/>
          <w:bCs/>
          <w:sz w:val="24"/>
          <w:szCs w:val="24"/>
          <w:lang w:val="it-IT"/>
        </w:rPr>
        <w:br/>
      </w:r>
    </w:p>
    <w:p w14:paraId="79D6B854" w14:textId="709F1A94" w:rsidR="000556AC" w:rsidRPr="00D85AB0" w:rsidRDefault="000556AC" w:rsidP="000556AC">
      <w:pPr>
        <w:pBdr>
          <w:top w:val="single" w:sz="4" w:space="1" w:color="auto"/>
          <w:left w:val="single" w:sz="4" w:space="4" w:color="auto"/>
          <w:bottom w:val="single" w:sz="4" w:space="1" w:color="auto"/>
          <w:right w:val="single" w:sz="4" w:space="4" w:color="auto"/>
        </w:pBdr>
        <w:shd w:val="clear" w:color="auto" w:fill="FFF2CC" w:themeFill="accent4" w:themeFillTint="33"/>
        <w:ind w:left="709" w:right="706"/>
        <w:rPr>
          <w:rFonts w:ascii="Arial" w:hAnsi="Arial" w:cs="Arial"/>
          <w:sz w:val="24"/>
          <w:szCs w:val="24"/>
          <w:lang w:val="it-IT"/>
        </w:rPr>
      </w:pPr>
      <w:r w:rsidRPr="00D85AB0">
        <w:rPr>
          <w:rFonts w:ascii="Arial" w:hAnsi="Arial" w:cs="Arial"/>
          <w:b/>
          <w:bCs/>
          <w:sz w:val="24"/>
          <w:szCs w:val="24"/>
          <w:lang w:val="it-IT"/>
        </w:rPr>
        <w:t xml:space="preserve">Rezultati specifik për </w:t>
      </w:r>
      <w:r w:rsidR="0060536E">
        <w:rPr>
          <w:rFonts w:ascii="Arial" w:hAnsi="Arial" w:cs="Arial"/>
          <w:b/>
          <w:bCs/>
          <w:sz w:val="24"/>
          <w:szCs w:val="24"/>
          <w:lang w:val="it-IT"/>
        </w:rPr>
        <w:t xml:space="preserve">komponenin </w:t>
      </w:r>
      <w:r w:rsidRPr="00D85AB0">
        <w:rPr>
          <w:rFonts w:ascii="Arial" w:hAnsi="Arial" w:cs="Arial"/>
          <w:b/>
          <w:bCs/>
          <w:sz w:val="24"/>
          <w:szCs w:val="24"/>
          <w:lang w:val="it-IT"/>
        </w:rPr>
        <w:t>1:</w:t>
      </w:r>
    </w:p>
    <w:p w14:paraId="3167845D" w14:textId="3B17F1D5" w:rsidR="003E02E9" w:rsidRPr="00D85AB0" w:rsidRDefault="000556AC" w:rsidP="000556AC">
      <w:pPr>
        <w:pBdr>
          <w:top w:val="single" w:sz="4" w:space="1" w:color="auto"/>
          <w:left w:val="single" w:sz="4" w:space="4" w:color="auto"/>
          <w:bottom w:val="single" w:sz="4" w:space="1" w:color="auto"/>
          <w:right w:val="single" w:sz="4" w:space="4" w:color="auto"/>
        </w:pBdr>
        <w:shd w:val="clear" w:color="auto" w:fill="FFF2CC" w:themeFill="accent4" w:themeFillTint="33"/>
        <w:ind w:left="709" w:right="706"/>
        <w:rPr>
          <w:rFonts w:ascii="Arial" w:hAnsi="Arial" w:cs="Arial"/>
          <w:i/>
          <w:iCs/>
          <w:sz w:val="24"/>
          <w:szCs w:val="24"/>
          <w:lang w:val="it-IT"/>
        </w:rPr>
      </w:pPr>
      <w:r w:rsidRPr="00D85AB0">
        <w:rPr>
          <w:rFonts w:ascii="Arial" w:hAnsi="Arial" w:cs="Arial"/>
          <w:sz w:val="24"/>
          <w:szCs w:val="24"/>
          <w:lang w:val="it-IT"/>
        </w:rPr>
        <w:t>U vendos një sistem mbrojtës efektiv për sigurinë rrugore, me një qeverisje të qartë të sigurisë rrugore dhe me komunikim, bashkëpunim dhe koordinim efektiv midis aktorëve kryesorë të sigurisë rrugore në zbatimin e ndërhyrjeve të dakordu</w:t>
      </w:r>
      <w:r w:rsidR="006E7CCB">
        <w:rPr>
          <w:rFonts w:ascii="Arial" w:hAnsi="Arial" w:cs="Arial"/>
          <w:sz w:val="24"/>
          <w:szCs w:val="24"/>
          <w:lang w:val="it-IT"/>
        </w:rPr>
        <w:t>ara</w:t>
      </w:r>
    </w:p>
    <w:p w14:paraId="15CDC19A" w14:textId="77777777" w:rsidR="00640097" w:rsidRPr="00D85AB0" w:rsidRDefault="00640097" w:rsidP="003E02E9">
      <w:pPr>
        <w:pBdr>
          <w:bottom w:val="single" w:sz="4" w:space="1" w:color="auto"/>
        </w:pBdr>
        <w:rPr>
          <w:rFonts w:ascii="Arial" w:hAnsi="Arial" w:cs="Arial"/>
          <w:sz w:val="24"/>
          <w:szCs w:val="24"/>
          <w:lang w:val="it-IT"/>
        </w:rPr>
      </w:pP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992"/>
      </w:tblGrid>
      <w:tr w:rsidR="0033255E" w:rsidRPr="00D85AB0" w14:paraId="5EC0B494" w14:textId="77777777" w:rsidTr="00156607">
        <w:tc>
          <w:tcPr>
            <w:tcW w:w="1559" w:type="dxa"/>
            <w:shd w:val="clear" w:color="auto" w:fill="FFF2CC" w:themeFill="accent4" w:themeFillTint="33"/>
          </w:tcPr>
          <w:p w14:paraId="525F81FE" w14:textId="77777777" w:rsidR="00BA23A5" w:rsidRPr="00D85AB0" w:rsidRDefault="00BA23A5" w:rsidP="00D5795D">
            <w:pPr>
              <w:jc w:val="center"/>
              <w:rPr>
                <w:rFonts w:ascii="Arial" w:hAnsi="Arial" w:cs="Arial"/>
                <w:b/>
                <w:bCs/>
                <w:sz w:val="18"/>
                <w:szCs w:val="18"/>
                <w:u w:val="single"/>
                <w:lang w:val="it-IT"/>
              </w:rPr>
            </w:pPr>
            <w:bookmarkStart w:id="4" w:name="_Hlk205038273"/>
          </w:p>
        </w:tc>
        <w:tc>
          <w:tcPr>
            <w:tcW w:w="1417" w:type="dxa"/>
            <w:shd w:val="clear" w:color="auto" w:fill="FFF2CC" w:themeFill="accent4" w:themeFillTint="33"/>
          </w:tcPr>
          <w:p w14:paraId="350AD8F2" w14:textId="77777777" w:rsidR="00BA23A5" w:rsidRPr="00D85AB0" w:rsidRDefault="00BA23A5" w:rsidP="00D5795D">
            <w:pPr>
              <w:jc w:val="center"/>
              <w:rPr>
                <w:rFonts w:ascii="Arial" w:hAnsi="Arial" w:cs="Arial"/>
                <w:b/>
                <w:bCs/>
                <w:sz w:val="18"/>
                <w:szCs w:val="18"/>
                <w:lang w:val="it-IT"/>
              </w:rPr>
            </w:pPr>
          </w:p>
        </w:tc>
        <w:tc>
          <w:tcPr>
            <w:tcW w:w="1134" w:type="dxa"/>
            <w:shd w:val="clear" w:color="auto" w:fill="FFF2CC" w:themeFill="accent4" w:themeFillTint="33"/>
          </w:tcPr>
          <w:p w14:paraId="7C31966D" w14:textId="77777777" w:rsidR="00BA23A5" w:rsidRPr="00D85AB0" w:rsidRDefault="00BA23A5" w:rsidP="00D5795D">
            <w:pPr>
              <w:jc w:val="center"/>
              <w:rPr>
                <w:rFonts w:ascii="Arial" w:hAnsi="Arial" w:cs="Arial"/>
                <w:b/>
                <w:bCs/>
                <w:sz w:val="18"/>
                <w:szCs w:val="18"/>
                <w:lang w:val="it-IT"/>
              </w:rPr>
            </w:pPr>
          </w:p>
        </w:tc>
        <w:tc>
          <w:tcPr>
            <w:tcW w:w="1135" w:type="dxa"/>
            <w:shd w:val="clear" w:color="auto" w:fill="FFF2CC" w:themeFill="accent4" w:themeFillTint="33"/>
          </w:tcPr>
          <w:p w14:paraId="1564BDA0" w14:textId="77777777" w:rsidR="00BA23A5" w:rsidRPr="00D85AB0" w:rsidRDefault="00BA23A5" w:rsidP="00D5795D">
            <w:pPr>
              <w:jc w:val="center"/>
              <w:rPr>
                <w:rFonts w:ascii="Arial" w:hAnsi="Arial" w:cs="Arial"/>
                <w:b/>
                <w:bCs/>
                <w:sz w:val="18"/>
                <w:szCs w:val="18"/>
                <w:lang w:val="it-IT"/>
              </w:rPr>
            </w:pPr>
          </w:p>
        </w:tc>
        <w:tc>
          <w:tcPr>
            <w:tcW w:w="709" w:type="dxa"/>
            <w:shd w:val="clear" w:color="auto" w:fill="FFF2CC" w:themeFill="accent4" w:themeFillTint="33"/>
          </w:tcPr>
          <w:p w14:paraId="54CB5780" w14:textId="77777777" w:rsidR="00BA23A5" w:rsidRPr="00D85AB0" w:rsidRDefault="00BA23A5" w:rsidP="00D5795D">
            <w:pPr>
              <w:jc w:val="center"/>
              <w:rPr>
                <w:rFonts w:ascii="Arial" w:hAnsi="Arial" w:cs="Arial"/>
                <w:b/>
                <w:bCs/>
                <w:sz w:val="18"/>
                <w:szCs w:val="18"/>
                <w:lang w:val="it-IT"/>
              </w:rPr>
            </w:pPr>
          </w:p>
        </w:tc>
        <w:tc>
          <w:tcPr>
            <w:tcW w:w="1701" w:type="dxa"/>
            <w:gridSpan w:val="3"/>
            <w:shd w:val="clear" w:color="auto" w:fill="FFF2CC" w:themeFill="accent4" w:themeFillTint="33"/>
          </w:tcPr>
          <w:p w14:paraId="1A4FFF0B" w14:textId="6DD3C824" w:rsidR="00BA23A5" w:rsidRPr="00D85AB0" w:rsidRDefault="001E3E36" w:rsidP="00D5795D">
            <w:pPr>
              <w:jc w:val="center"/>
              <w:rPr>
                <w:rFonts w:ascii="Arial" w:hAnsi="Arial" w:cs="Arial"/>
                <w:b/>
                <w:bCs/>
                <w:sz w:val="18"/>
                <w:szCs w:val="18"/>
                <w:lang w:val="it-IT"/>
              </w:rPr>
            </w:pPr>
            <w:r w:rsidRPr="00D85AB0">
              <w:rPr>
                <w:rFonts w:ascii="Arial" w:hAnsi="Arial" w:cs="Arial"/>
                <w:b/>
                <w:bCs/>
                <w:sz w:val="18"/>
                <w:szCs w:val="18"/>
                <w:lang w:val="it-IT"/>
              </w:rPr>
              <w:t>Vlerat e synu</w:t>
            </w:r>
            <w:r w:rsidR="00C0571A" w:rsidRPr="00D85AB0">
              <w:rPr>
                <w:rFonts w:ascii="Arial" w:hAnsi="Arial" w:cs="Arial"/>
                <w:b/>
                <w:bCs/>
                <w:sz w:val="18"/>
                <w:szCs w:val="18"/>
                <w:lang w:val="it-IT"/>
              </w:rPr>
              <w:t>ara</w:t>
            </w:r>
            <w:r w:rsidRPr="00D85AB0">
              <w:rPr>
                <w:rFonts w:ascii="Arial" w:hAnsi="Arial" w:cs="Arial"/>
                <w:b/>
                <w:bCs/>
                <w:sz w:val="18"/>
                <w:szCs w:val="18"/>
                <w:lang w:val="it-IT"/>
              </w:rPr>
              <w:t xml:space="preserve"> të </w:t>
            </w:r>
            <w:r w:rsidR="00C0571A" w:rsidRPr="00D85AB0">
              <w:rPr>
                <w:rFonts w:ascii="Arial" w:hAnsi="Arial" w:cs="Arial"/>
                <w:b/>
                <w:bCs/>
                <w:sz w:val="18"/>
                <w:szCs w:val="18"/>
                <w:lang w:val="it-IT"/>
              </w:rPr>
              <w:t xml:space="preserve">RM </w:t>
            </w:r>
          </w:p>
        </w:tc>
        <w:tc>
          <w:tcPr>
            <w:tcW w:w="1134" w:type="dxa"/>
            <w:shd w:val="clear" w:color="auto" w:fill="FFF2CC" w:themeFill="accent4" w:themeFillTint="33"/>
          </w:tcPr>
          <w:p w14:paraId="09F810DB" w14:textId="77777777" w:rsidR="00BA23A5" w:rsidRPr="00D85AB0" w:rsidRDefault="00BA23A5" w:rsidP="00D5795D">
            <w:pPr>
              <w:jc w:val="center"/>
              <w:rPr>
                <w:rFonts w:ascii="Arial" w:hAnsi="Arial" w:cs="Arial"/>
                <w:b/>
                <w:bCs/>
                <w:sz w:val="18"/>
                <w:szCs w:val="18"/>
                <w:lang w:val="it-IT"/>
              </w:rPr>
            </w:pPr>
          </w:p>
        </w:tc>
        <w:tc>
          <w:tcPr>
            <w:tcW w:w="142" w:type="dxa"/>
            <w:shd w:val="clear" w:color="auto" w:fill="EE0000"/>
          </w:tcPr>
          <w:p w14:paraId="0CAB5C75" w14:textId="77777777" w:rsidR="00BA23A5" w:rsidRPr="00D85AB0" w:rsidRDefault="00BA23A5" w:rsidP="00D5795D">
            <w:pPr>
              <w:jc w:val="center"/>
              <w:rPr>
                <w:rFonts w:ascii="Arial" w:hAnsi="Arial" w:cs="Arial"/>
                <w:b/>
                <w:bCs/>
                <w:sz w:val="18"/>
                <w:szCs w:val="18"/>
                <w:lang w:val="it-IT"/>
              </w:rPr>
            </w:pPr>
          </w:p>
        </w:tc>
        <w:tc>
          <w:tcPr>
            <w:tcW w:w="2976" w:type="dxa"/>
            <w:shd w:val="clear" w:color="auto" w:fill="FFF2CC" w:themeFill="accent4" w:themeFillTint="33"/>
          </w:tcPr>
          <w:p w14:paraId="25069F24" w14:textId="77777777" w:rsidR="00BA23A5" w:rsidRPr="00D85AB0" w:rsidRDefault="00BA23A5" w:rsidP="00D5795D">
            <w:pPr>
              <w:jc w:val="center"/>
              <w:rPr>
                <w:rFonts w:ascii="Arial" w:hAnsi="Arial" w:cs="Arial"/>
                <w:b/>
                <w:bCs/>
                <w:sz w:val="18"/>
                <w:szCs w:val="18"/>
                <w:u w:val="single"/>
                <w:lang w:val="it-IT"/>
              </w:rPr>
            </w:pPr>
          </w:p>
        </w:tc>
        <w:tc>
          <w:tcPr>
            <w:tcW w:w="1276" w:type="dxa"/>
            <w:shd w:val="clear" w:color="auto" w:fill="FFF2CC" w:themeFill="accent4" w:themeFillTint="33"/>
          </w:tcPr>
          <w:p w14:paraId="0A13E91F" w14:textId="77777777" w:rsidR="00BA23A5" w:rsidRPr="00D85AB0" w:rsidRDefault="00BA23A5" w:rsidP="00D5795D">
            <w:pPr>
              <w:jc w:val="center"/>
              <w:rPr>
                <w:rFonts w:ascii="Arial" w:hAnsi="Arial" w:cs="Arial"/>
                <w:b/>
                <w:bCs/>
                <w:sz w:val="18"/>
                <w:szCs w:val="18"/>
                <w:lang w:val="it-IT"/>
              </w:rPr>
            </w:pPr>
          </w:p>
        </w:tc>
        <w:tc>
          <w:tcPr>
            <w:tcW w:w="1276" w:type="dxa"/>
            <w:shd w:val="clear" w:color="auto" w:fill="FFF2CC" w:themeFill="accent4" w:themeFillTint="33"/>
          </w:tcPr>
          <w:p w14:paraId="38E2F0DA" w14:textId="77777777" w:rsidR="00BA23A5" w:rsidRPr="00D85AB0" w:rsidRDefault="00BA23A5" w:rsidP="00D5795D">
            <w:pPr>
              <w:jc w:val="center"/>
              <w:rPr>
                <w:rFonts w:ascii="Arial" w:hAnsi="Arial" w:cs="Arial"/>
                <w:b/>
                <w:bCs/>
                <w:sz w:val="18"/>
                <w:szCs w:val="18"/>
                <w:lang w:val="it-IT"/>
              </w:rPr>
            </w:pPr>
          </w:p>
        </w:tc>
        <w:tc>
          <w:tcPr>
            <w:tcW w:w="709" w:type="dxa"/>
            <w:shd w:val="clear" w:color="auto" w:fill="FFF2CC" w:themeFill="accent4" w:themeFillTint="33"/>
          </w:tcPr>
          <w:p w14:paraId="753EA393" w14:textId="77777777" w:rsidR="00BA23A5" w:rsidRPr="00D85AB0" w:rsidRDefault="00BA23A5" w:rsidP="00D5795D">
            <w:pPr>
              <w:jc w:val="center"/>
              <w:rPr>
                <w:rFonts w:ascii="Arial" w:hAnsi="Arial" w:cs="Arial"/>
                <w:b/>
                <w:bCs/>
                <w:sz w:val="18"/>
                <w:szCs w:val="18"/>
                <w:lang w:val="it-IT"/>
              </w:rPr>
            </w:pPr>
          </w:p>
        </w:tc>
        <w:tc>
          <w:tcPr>
            <w:tcW w:w="992" w:type="dxa"/>
            <w:shd w:val="clear" w:color="auto" w:fill="FFF2CC" w:themeFill="accent4" w:themeFillTint="33"/>
          </w:tcPr>
          <w:p w14:paraId="7F162A12" w14:textId="77777777" w:rsidR="00BA23A5" w:rsidRPr="00D85AB0" w:rsidRDefault="00BA23A5" w:rsidP="00D5795D">
            <w:pPr>
              <w:jc w:val="center"/>
              <w:rPr>
                <w:rFonts w:ascii="Arial" w:hAnsi="Arial" w:cs="Arial"/>
                <w:b/>
                <w:bCs/>
                <w:sz w:val="18"/>
                <w:szCs w:val="18"/>
                <w:lang w:val="it-IT"/>
              </w:rPr>
            </w:pPr>
          </w:p>
        </w:tc>
        <w:tc>
          <w:tcPr>
            <w:tcW w:w="2268" w:type="dxa"/>
            <w:gridSpan w:val="4"/>
            <w:shd w:val="clear" w:color="auto" w:fill="FFF2CC" w:themeFill="accent4" w:themeFillTint="33"/>
          </w:tcPr>
          <w:p w14:paraId="56F9FF3A" w14:textId="7E1C992F" w:rsidR="00BA23A5" w:rsidRPr="000D1BD9" w:rsidRDefault="001E3E36" w:rsidP="00D5795D">
            <w:pPr>
              <w:jc w:val="center"/>
              <w:rPr>
                <w:rFonts w:ascii="Arial" w:hAnsi="Arial" w:cs="Arial"/>
                <w:b/>
                <w:bCs/>
                <w:sz w:val="18"/>
                <w:szCs w:val="18"/>
                <w:vertAlign w:val="superscript"/>
                <w:lang w:val="en-US"/>
              </w:rPr>
            </w:pPr>
            <w:proofErr w:type="spellStart"/>
            <w:r w:rsidRPr="00D85AB0">
              <w:rPr>
                <w:rFonts w:ascii="Arial" w:hAnsi="Arial" w:cs="Arial"/>
                <w:b/>
                <w:bCs/>
                <w:sz w:val="18"/>
                <w:szCs w:val="18"/>
                <w:lang w:val="en-US"/>
              </w:rPr>
              <w:t>Financimi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w:t>
            </w:r>
            <w:r w:rsidR="00301336" w:rsidRPr="00D85AB0">
              <w:rPr>
                <w:rFonts w:ascii="Arial" w:hAnsi="Arial" w:cs="Arial"/>
                <w:b/>
                <w:bCs/>
                <w:sz w:val="18"/>
                <w:szCs w:val="18"/>
                <w:lang w:val="en-US"/>
              </w:rPr>
              <w:t>ara</w:t>
            </w:r>
            <w:r w:rsidRPr="00D85AB0">
              <w:rPr>
                <w:rFonts w:ascii="Arial" w:hAnsi="Arial" w:cs="Arial"/>
                <w:b/>
                <w:bCs/>
                <w:sz w:val="18"/>
                <w:szCs w:val="18"/>
                <w:lang w:val="en-US"/>
              </w:rPr>
              <w:t>shikuar</w:t>
            </w:r>
            <w:proofErr w:type="spellEnd"/>
            <w:r w:rsidR="005C27E4" w:rsidRPr="00D85AB0">
              <w:rPr>
                <w:rFonts w:ascii="Arial" w:hAnsi="Arial" w:cs="Arial"/>
                <w:b/>
                <w:bCs/>
                <w:sz w:val="18"/>
                <w:szCs w:val="18"/>
                <w:lang w:val="en-US"/>
              </w:rPr>
              <w:br/>
            </w:r>
            <w:r w:rsidR="005C27E4" w:rsidRPr="00D85AB0">
              <w:rPr>
                <w:rFonts w:ascii="Arial" w:hAnsi="Arial" w:cs="Arial"/>
                <w:sz w:val="18"/>
                <w:szCs w:val="18"/>
                <w:lang w:val="en-US"/>
              </w:rPr>
              <w:t>(</w:t>
            </w:r>
            <w:r w:rsidR="00963D04">
              <w:rPr>
                <w:rFonts w:ascii="Arial" w:hAnsi="Arial" w:cs="Arial"/>
                <w:sz w:val="18"/>
                <w:szCs w:val="18"/>
                <w:lang w:val="en-US"/>
              </w:rPr>
              <w:t>Lek</w:t>
            </w:r>
            <w:r w:rsidR="005C27E4" w:rsidRPr="00D85AB0">
              <w:rPr>
                <w:rFonts w:ascii="Arial" w:hAnsi="Arial" w:cs="Arial"/>
                <w:sz w:val="18"/>
                <w:szCs w:val="18"/>
                <w:lang w:val="en-US"/>
              </w:rPr>
              <w:t>)</w:t>
            </w:r>
            <w:r w:rsidR="000D1BD9">
              <w:rPr>
                <w:rFonts w:ascii="Arial" w:hAnsi="Arial" w:cs="Arial"/>
                <w:sz w:val="18"/>
                <w:szCs w:val="18"/>
                <w:vertAlign w:val="superscript"/>
                <w:lang w:val="en-US"/>
              </w:rPr>
              <w:t>*</w:t>
            </w:r>
          </w:p>
        </w:tc>
        <w:tc>
          <w:tcPr>
            <w:tcW w:w="1276" w:type="dxa"/>
            <w:shd w:val="clear" w:color="auto" w:fill="FFF2CC" w:themeFill="accent4" w:themeFillTint="33"/>
          </w:tcPr>
          <w:p w14:paraId="4FC149C8" w14:textId="77777777" w:rsidR="00BA23A5" w:rsidRPr="00D85AB0" w:rsidRDefault="00BA23A5" w:rsidP="00D5795D">
            <w:pPr>
              <w:jc w:val="center"/>
              <w:rPr>
                <w:rFonts w:ascii="Arial" w:hAnsi="Arial" w:cs="Arial"/>
                <w:b/>
                <w:bCs/>
                <w:sz w:val="18"/>
                <w:szCs w:val="18"/>
                <w:lang w:val="en-US"/>
              </w:rPr>
            </w:pPr>
          </w:p>
        </w:tc>
        <w:tc>
          <w:tcPr>
            <w:tcW w:w="1134" w:type="dxa"/>
            <w:shd w:val="clear" w:color="auto" w:fill="FFF2CC" w:themeFill="accent4" w:themeFillTint="33"/>
          </w:tcPr>
          <w:p w14:paraId="45386535" w14:textId="77777777" w:rsidR="00BA23A5" w:rsidRPr="00D85AB0" w:rsidRDefault="00BA23A5" w:rsidP="00D5795D">
            <w:pPr>
              <w:jc w:val="center"/>
              <w:rPr>
                <w:rFonts w:ascii="Arial" w:hAnsi="Arial" w:cs="Arial"/>
                <w:b/>
                <w:bCs/>
                <w:sz w:val="18"/>
                <w:szCs w:val="18"/>
                <w:lang w:val="en-US"/>
              </w:rPr>
            </w:pPr>
          </w:p>
        </w:tc>
        <w:tc>
          <w:tcPr>
            <w:tcW w:w="992" w:type="dxa"/>
            <w:shd w:val="clear" w:color="auto" w:fill="FFF2CC" w:themeFill="accent4" w:themeFillTint="33"/>
          </w:tcPr>
          <w:p w14:paraId="1F8F7D25" w14:textId="77777777" w:rsidR="00BA23A5" w:rsidRPr="00D85AB0" w:rsidRDefault="00BA23A5" w:rsidP="00D5795D">
            <w:pPr>
              <w:jc w:val="center"/>
              <w:rPr>
                <w:rFonts w:ascii="Arial" w:hAnsi="Arial" w:cs="Arial"/>
                <w:b/>
                <w:bCs/>
                <w:sz w:val="18"/>
                <w:szCs w:val="18"/>
                <w:lang w:val="en-US"/>
              </w:rPr>
            </w:pPr>
          </w:p>
        </w:tc>
      </w:tr>
      <w:tr w:rsidR="001E3E36" w:rsidRPr="00D85AB0" w14:paraId="4E3CEB0F" w14:textId="77777777" w:rsidTr="00CE1901">
        <w:tc>
          <w:tcPr>
            <w:tcW w:w="1559" w:type="dxa"/>
            <w:shd w:val="clear" w:color="auto" w:fill="FFF2CC" w:themeFill="accent4" w:themeFillTint="33"/>
          </w:tcPr>
          <w:p w14:paraId="3D7E187F" w14:textId="683143A0"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u w:val="single"/>
                <w:lang w:val="it-IT"/>
              </w:rPr>
              <w:t>Numri i Masës dhe Detajet</w:t>
            </w:r>
          </w:p>
        </w:tc>
        <w:tc>
          <w:tcPr>
            <w:tcW w:w="1417" w:type="dxa"/>
            <w:shd w:val="clear" w:color="auto" w:fill="FFF2CC" w:themeFill="accent4" w:themeFillTint="33"/>
          </w:tcPr>
          <w:p w14:paraId="297E8BF7" w14:textId="1746519F"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r>
          </w:p>
        </w:tc>
        <w:tc>
          <w:tcPr>
            <w:tcW w:w="1134" w:type="dxa"/>
            <w:shd w:val="clear" w:color="auto" w:fill="FFF2CC" w:themeFill="accent4" w:themeFillTint="33"/>
          </w:tcPr>
          <w:p w14:paraId="1CF0DE01" w14:textId="6A42E4E6" w:rsidR="001E3E36" w:rsidRPr="00D85AB0" w:rsidRDefault="001E3E36" w:rsidP="001E3E36">
            <w:pPr>
              <w:jc w:val="center"/>
              <w:rPr>
                <w:rFonts w:ascii="Arial" w:hAnsi="Arial" w:cs="Arial"/>
                <w:b/>
                <w:bCs/>
                <w:sz w:val="18"/>
                <w:szCs w:val="18"/>
                <w:lang w:val="en-US"/>
              </w:rPr>
            </w:pPr>
            <w:proofErr w:type="spellStart"/>
            <w:r w:rsidRPr="00D85AB0">
              <w:rPr>
                <w:rFonts w:ascii="Arial" w:hAnsi="Arial" w:cs="Arial"/>
                <w:b/>
                <w:bCs/>
                <w:sz w:val="18"/>
                <w:szCs w:val="18"/>
                <w:lang w:val="en-US"/>
              </w:rPr>
              <w:t>Treguesi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njësia</w:t>
            </w:r>
            <w:proofErr w:type="spellEnd"/>
            <w:r w:rsidRPr="00D85AB0">
              <w:rPr>
                <w:rFonts w:ascii="Arial" w:hAnsi="Arial" w:cs="Arial"/>
                <w:b/>
                <w:bCs/>
                <w:sz w:val="18"/>
                <w:szCs w:val="18"/>
                <w:lang w:val="en-US"/>
              </w:rPr>
              <w:t>)</w:t>
            </w:r>
          </w:p>
        </w:tc>
        <w:tc>
          <w:tcPr>
            <w:tcW w:w="1135" w:type="dxa"/>
            <w:shd w:val="clear" w:color="auto" w:fill="FFF2CC" w:themeFill="accent4" w:themeFillTint="33"/>
          </w:tcPr>
          <w:p w14:paraId="021E5FF3" w14:textId="6A5F7265" w:rsidR="001E3E36" w:rsidRPr="00D85AB0" w:rsidRDefault="001E3E36" w:rsidP="001E3E36">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709" w:type="dxa"/>
            <w:shd w:val="clear" w:color="auto" w:fill="FFF2CC" w:themeFill="accent4" w:themeFillTint="33"/>
          </w:tcPr>
          <w:p w14:paraId="76CC55AC" w14:textId="67622080"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t xml:space="preserve">Viti </w:t>
            </w:r>
            <w:proofErr w:type="spellStart"/>
            <w:r w:rsidRPr="00D85AB0">
              <w:rPr>
                <w:rFonts w:ascii="Arial" w:hAnsi="Arial" w:cs="Arial"/>
                <w:b/>
                <w:bCs/>
                <w:sz w:val="18"/>
                <w:szCs w:val="18"/>
                <w:lang w:val="en-US"/>
              </w:rPr>
              <w:t>bazë</w:t>
            </w:r>
            <w:proofErr w:type="spellEnd"/>
            <w:r w:rsidRPr="00D85AB0">
              <w:rPr>
                <w:rFonts w:ascii="Arial" w:hAnsi="Arial" w:cs="Arial"/>
                <w:b/>
                <w:bCs/>
                <w:sz w:val="18"/>
                <w:szCs w:val="18"/>
                <w:lang w:val="en-US"/>
              </w:rPr>
              <w:t xml:space="preserve"> (2025)</w:t>
            </w:r>
          </w:p>
        </w:tc>
        <w:tc>
          <w:tcPr>
            <w:tcW w:w="567" w:type="dxa"/>
            <w:shd w:val="clear" w:color="auto" w:fill="FFF2CC" w:themeFill="accent4" w:themeFillTint="33"/>
          </w:tcPr>
          <w:p w14:paraId="17FFAA9D" w14:textId="0B7103A8"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FFF2CC" w:themeFill="accent4" w:themeFillTint="33"/>
          </w:tcPr>
          <w:p w14:paraId="0D91D042" w14:textId="09A6067F"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FFF2CC" w:themeFill="accent4" w:themeFillTint="33"/>
          </w:tcPr>
          <w:p w14:paraId="4640F7B7" w14:textId="4153EE09"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FFF2CC" w:themeFill="accent4" w:themeFillTint="33"/>
          </w:tcPr>
          <w:p w14:paraId="456C078A" w14:textId="157A6E31"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5C6A0DBA" w14:textId="77777777" w:rsidR="001E3E36" w:rsidRPr="00D85AB0" w:rsidRDefault="001E3E36" w:rsidP="001E3E36">
            <w:pPr>
              <w:jc w:val="center"/>
              <w:rPr>
                <w:rFonts w:ascii="Arial" w:hAnsi="Arial" w:cs="Arial"/>
                <w:b/>
                <w:bCs/>
                <w:sz w:val="18"/>
                <w:szCs w:val="18"/>
                <w:lang w:val="it-IT"/>
              </w:rPr>
            </w:pPr>
          </w:p>
        </w:tc>
        <w:tc>
          <w:tcPr>
            <w:tcW w:w="2976" w:type="dxa"/>
            <w:shd w:val="clear" w:color="auto" w:fill="FFF2CC" w:themeFill="accent4" w:themeFillTint="33"/>
          </w:tcPr>
          <w:p w14:paraId="6B9D752E" w14:textId="2FF9D983" w:rsidR="001E3E36" w:rsidRPr="00D85AB0" w:rsidRDefault="001E3E36" w:rsidP="001E3E36">
            <w:pPr>
              <w:jc w:val="center"/>
              <w:rPr>
                <w:rFonts w:ascii="Arial" w:hAnsi="Arial" w:cs="Arial"/>
                <w:b/>
                <w:bCs/>
                <w:sz w:val="18"/>
                <w:szCs w:val="18"/>
                <w:lang w:val="de-DE"/>
              </w:rPr>
            </w:pPr>
            <w:r w:rsidRPr="00D85AB0">
              <w:rPr>
                <w:rFonts w:ascii="Arial" w:hAnsi="Arial" w:cs="Arial"/>
                <w:b/>
                <w:bCs/>
                <w:sz w:val="18"/>
                <w:szCs w:val="18"/>
                <w:u w:val="single"/>
                <w:lang w:val="de-DE"/>
              </w:rPr>
              <w:t>Numri dhe detajet e aktivitetit</w:t>
            </w:r>
          </w:p>
        </w:tc>
        <w:tc>
          <w:tcPr>
            <w:tcW w:w="1276" w:type="dxa"/>
            <w:shd w:val="clear" w:color="auto" w:fill="FFF2CC" w:themeFill="accent4" w:themeFillTint="33"/>
          </w:tcPr>
          <w:p w14:paraId="12A55309" w14:textId="4FF998B8" w:rsidR="001E3E36" w:rsidRPr="00D85AB0" w:rsidRDefault="001E3E36" w:rsidP="001E3E36">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1276" w:type="dxa"/>
            <w:shd w:val="clear" w:color="auto" w:fill="FFF2CC" w:themeFill="accent4" w:themeFillTint="33"/>
          </w:tcPr>
          <w:p w14:paraId="6B6F3458" w14:textId="7084A573" w:rsidR="001E3E36" w:rsidRPr="00D85AB0" w:rsidRDefault="001E3E36" w:rsidP="001E3E36">
            <w:pPr>
              <w:jc w:val="center"/>
              <w:rPr>
                <w:rFonts w:ascii="Arial" w:hAnsi="Arial" w:cs="Arial"/>
                <w:b/>
                <w:bCs/>
                <w:sz w:val="18"/>
                <w:szCs w:val="18"/>
                <w:lang w:val="en-US"/>
              </w:rPr>
            </w:pPr>
            <w:proofErr w:type="spellStart"/>
            <w:r w:rsidRPr="00D85AB0">
              <w:rPr>
                <w:rFonts w:ascii="Arial" w:hAnsi="Arial" w:cs="Arial"/>
                <w:b/>
                <w:bCs/>
                <w:sz w:val="18"/>
                <w:szCs w:val="18"/>
                <w:lang w:val="en-US"/>
              </w:rPr>
              <w:t>Mbështetës</w:t>
            </w:r>
            <w:proofErr w:type="spellEnd"/>
          </w:p>
        </w:tc>
        <w:tc>
          <w:tcPr>
            <w:tcW w:w="709" w:type="dxa"/>
            <w:shd w:val="clear" w:color="auto" w:fill="FFF2CC" w:themeFill="accent4" w:themeFillTint="33"/>
          </w:tcPr>
          <w:p w14:paraId="2437F707" w14:textId="53BB215C"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FFF2CC" w:themeFill="accent4" w:themeFillTint="33"/>
          </w:tcPr>
          <w:p w14:paraId="120C801E" w14:textId="0934CFA5" w:rsidR="001E3E36" w:rsidRPr="00D85AB0" w:rsidRDefault="001E3E36" w:rsidP="001E3E36">
            <w:pPr>
              <w:jc w:val="center"/>
              <w:rPr>
                <w:rFonts w:ascii="Arial" w:hAnsi="Arial" w:cs="Arial"/>
                <w:b/>
                <w:bCs/>
                <w:sz w:val="18"/>
                <w:szCs w:val="18"/>
                <w:lang w:val="en-US"/>
              </w:rPr>
            </w:pPr>
            <w:proofErr w:type="spellStart"/>
            <w:r w:rsidRPr="00D85AB0">
              <w:rPr>
                <w:rFonts w:ascii="Arial" w:hAnsi="Arial" w:cs="Arial"/>
                <w:b/>
                <w:bCs/>
                <w:sz w:val="18"/>
                <w:szCs w:val="18"/>
                <w:lang w:val="en-US"/>
              </w:rPr>
              <w:t>Burimi</w:t>
            </w:r>
            <w:proofErr w:type="spellEnd"/>
            <w:r w:rsidRPr="00D85AB0">
              <w:rPr>
                <w:rFonts w:ascii="Arial" w:hAnsi="Arial" w:cs="Arial"/>
                <w:b/>
                <w:bCs/>
                <w:sz w:val="18"/>
                <w:szCs w:val="18"/>
                <w:lang w:val="en-US"/>
              </w:rPr>
              <w:t xml:space="preserve"> </w:t>
            </w:r>
            <w:r w:rsidR="000D1BD9">
              <w:rPr>
                <w:rFonts w:ascii="Arial" w:hAnsi="Arial" w:cs="Arial"/>
                <w:b/>
                <w:bCs/>
                <w:sz w:val="18"/>
                <w:szCs w:val="18"/>
                <w:lang w:val="en-US"/>
              </w:rPr>
              <w:t>I</w:t>
            </w:r>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financimit</w:t>
            </w:r>
            <w:proofErr w:type="spellEnd"/>
          </w:p>
        </w:tc>
        <w:tc>
          <w:tcPr>
            <w:tcW w:w="567" w:type="dxa"/>
            <w:shd w:val="clear" w:color="auto" w:fill="FFF2CC" w:themeFill="accent4" w:themeFillTint="33"/>
          </w:tcPr>
          <w:p w14:paraId="049BB7B3" w14:textId="1C341BF9"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FFF2CC" w:themeFill="accent4" w:themeFillTint="33"/>
          </w:tcPr>
          <w:p w14:paraId="71EBD87C" w14:textId="2E3AE33E"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FFF2CC" w:themeFill="accent4" w:themeFillTint="33"/>
          </w:tcPr>
          <w:p w14:paraId="7FDCF5DE" w14:textId="5CB602F3"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FFF2CC" w:themeFill="accent4" w:themeFillTint="33"/>
          </w:tcPr>
          <w:p w14:paraId="4D9C0B87" w14:textId="77777777" w:rsidR="001E3E36" w:rsidRPr="00D85AB0" w:rsidRDefault="001E3E36" w:rsidP="001E3E36">
            <w:pPr>
              <w:jc w:val="center"/>
              <w:rPr>
                <w:rFonts w:ascii="Arial" w:hAnsi="Arial" w:cs="Arial"/>
                <w:b/>
                <w:bCs/>
                <w:sz w:val="18"/>
                <w:szCs w:val="18"/>
                <w:lang w:val="en-US"/>
              </w:rPr>
            </w:pPr>
            <w:r w:rsidRPr="00D85AB0">
              <w:rPr>
                <w:rFonts w:ascii="Arial" w:hAnsi="Arial" w:cs="Arial"/>
                <w:b/>
                <w:bCs/>
                <w:sz w:val="18"/>
                <w:szCs w:val="18"/>
                <w:lang w:val="en-US"/>
              </w:rPr>
              <w:br/>
              <w:t>Total</w:t>
            </w:r>
          </w:p>
          <w:p w14:paraId="5AD14A58" w14:textId="77777777" w:rsidR="001E3E36" w:rsidRPr="00D85AB0" w:rsidRDefault="001E3E36" w:rsidP="001E3E36">
            <w:pPr>
              <w:jc w:val="center"/>
              <w:rPr>
                <w:rFonts w:ascii="Arial" w:hAnsi="Arial" w:cs="Arial"/>
                <w:b/>
                <w:bCs/>
                <w:sz w:val="18"/>
                <w:szCs w:val="18"/>
                <w:lang w:val="en-US"/>
              </w:rPr>
            </w:pPr>
          </w:p>
        </w:tc>
        <w:tc>
          <w:tcPr>
            <w:tcW w:w="1276" w:type="dxa"/>
            <w:shd w:val="clear" w:color="auto" w:fill="FFF2CC" w:themeFill="accent4" w:themeFillTint="33"/>
          </w:tcPr>
          <w:p w14:paraId="2A1E062F" w14:textId="2A2D9BA2"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 xml:space="preserve">Treguesi i </w:t>
            </w:r>
            <w:r w:rsidR="00EB0E20">
              <w:rPr>
                <w:rFonts w:ascii="Arial" w:hAnsi="Arial" w:cs="Arial"/>
                <w:b/>
                <w:bCs/>
                <w:sz w:val="18"/>
                <w:szCs w:val="18"/>
                <w:lang w:val="it-IT"/>
              </w:rPr>
              <w:t xml:space="preserve">Produktit </w:t>
            </w:r>
            <w:r w:rsidRPr="00D85AB0">
              <w:rPr>
                <w:rFonts w:ascii="Arial" w:hAnsi="Arial" w:cs="Arial"/>
                <w:b/>
                <w:bCs/>
                <w:sz w:val="18"/>
                <w:szCs w:val="18"/>
                <w:lang w:val="it-IT"/>
              </w:rPr>
              <w:t xml:space="preserve">të Aktivitetit </w:t>
            </w:r>
          </w:p>
        </w:tc>
        <w:tc>
          <w:tcPr>
            <w:tcW w:w="1134" w:type="dxa"/>
            <w:shd w:val="clear" w:color="auto" w:fill="FFF2CC" w:themeFill="accent4" w:themeFillTint="33"/>
          </w:tcPr>
          <w:p w14:paraId="5CE00859" w14:textId="05236E3F" w:rsidR="001E3E36" w:rsidRPr="00D85AB0" w:rsidRDefault="001E3E36" w:rsidP="001E3E3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FFF2CC" w:themeFill="accent4" w:themeFillTint="33"/>
          </w:tcPr>
          <w:p w14:paraId="4B6A75FB" w14:textId="7B9F94D2" w:rsidR="001E3E36" w:rsidRPr="00D85AB0" w:rsidRDefault="001E3E36" w:rsidP="001E3E36">
            <w:pPr>
              <w:jc w:val="center"/>
              <w:rPr>
                <w:rFonts w:ascii="Arial" w:hAnsi="Arial" w:cs="Arial"/>
                <w:b/>
                <w:bCs/>
                <w:sz w:val="18"/>
                <w:szCs w:val="18"/>
                <w:lang w:val="en-US"/>
              </w:rPr>
            </w:pPr>
            <w:proofErr w:type="spellStart"/>
            <w:r w:rsidRPr="00D85AB0">
              <w:rPr>
                <w:rFonts w:ascii="Arial" w:hAnsi="Arial" w:cs="Arial"/>
                <w:b/>
                <w:bCs/>
                <w:sz w:val="18"/>
                <w:szCs w:val="18"/>
                <w:lang w:val="en-US"/>
              </w:rPr>
              <w:t>Shënime</w:t>
            </w:r>
            <w:proofErr w:type="spellEnd"/>
          </w:p>
        </w:tc>
      </w:tr>
      <w:bookmarkEnd w:id="4"/>
      <w:tr w:rsidR="007F037A" w:rsidRPr="00D85AB0" w14:paraId="2EB180B2" w14:textId="77777777" w:rsidTr="00CE1901">
        <w:tc>
          <w:tcPr>
            <w:tcW w:w="1559" w:type="dxa"/>
            <w:shd w:val="clear" w:color="auto" w:fill="DEEAF6" w:themeFill="accent5" w:themeFillTint="33"/>
          </w:tcPr>
          <w:p w14:paraId="5F03795D" w14:textId="77777777" w:rsidR="007220D0" w:rsidRPr="00D85AB0" w:rsidRDefault="007220D0">
            <w:pPr>
              <w:rPr>
                <w:rFonts w:ascii="Arial" w:hAnsi="Arial" w:cs="Arial"/>
                <w:b/>
                <w:bCs/>
                <w:sz w:val="18"/>
                <w:szCs w:val="18"/>
                <w:lang w:val="en-US"/>
              </w:rPr>
            </w:pPr>
          </w:p>
        </w:tc>
        <w:tc>
          <w:tcPr>
            <w:tcW w:w="1417" w:type="dxa"/>
            <w:shd w:val="clear" w:color="auto" w:fill="DEEAF6" w:themeFill="accent5" w:themeFillTint="33"/>
          </w:tcPr>
          <w:p w14:paraId="2353DB66" w14:textId="77777777" w:rsidR="007220D0" w:rsidRPr="00D85AB0" w:rsidRDefault="007220D0" w:rsidP="009E600F">
            <w:pPr>
              <w:rPr>
                <w:rFonts w:ascii="Arial" w:hAnsi="Arial" w:cs="Arial"/>
                <w:sz w:val="18"/>
                <w:szCs w:val="18"/>
                <w:lang w:val="en-US"/>
              </w:rPr>
            </w:pPr>
          </w:p>
        </w:tc>
        <w:tc>
          <w:tcPr>
            <w:tcW w:w="1134" w:type="dxa"/>
            <w:shd w:val="clear" w:color="auto" w:fill="DEEAF6" w:themeFill="accent5" w:themeFillTint="33"/>
          </w:tcPr>
          <w:p w14:paraId="6314A022" w14:textId="77777777" w:rsidR="007220D0" w:rsidRPr="00D85AB0" w:rsidRDefault="007220D0">
            <w:pPr>
              <w:rPr>
                <w:rFonts w:ascii="Arial" w:hAnsi="Arial" w:cs="Arial"/>
                <w:sz w:val="18"/>
                <w:szCs w:val="18"/>
                <w:lang w:val="en-US"/>
              </w:rPr>
            </w:pPr>
          </w:p>
        </w:tc>
        <w:tc>
          <w:tcPr>
            <w:tcW w:w="1135" w:type="dxa"/>
            <w:shd w:val="clear" w:color="auto" w:fill="DEEAF6" w:themeFill="accent5" w:themeFillTint="33"/>
          </w:tcPr>
          <w:p w14:paraId="29502E84" w14:textId="77777777" w:rsidR="007220D0" w:rsidRPr="00D85AB0" w:rsidRDefault="007220D0" w:rsidP="009E600F">
            <w:pPr>
              <w:rPr>
                <w:rFonts w:ascii="Arial" w:hAnsi="Arial" w:cs="Arial"/>
                <w:sz w:val="18"/>
                <w:szCs w:val="18"/>
                <w:lang w:val="en-US"/>
              </w:rPr>
            </w:pPr>
          </w:p>
        </w:tc>
        <w:tc>
          <w:tcPr>
            <w:tcW w:w="709" w:type="dxa"/>
            <w:shd w:val="clear" w:color="auto" w:fill="DEEAF6" w:themeFill="accent5" w:themeFillTint="33"/>
          </w:tcPr>
          <w:p w14:paraId="04154297"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3EA85D04"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5C054B34"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5222E12E" w14:textId="77777777" w:rsidR="007220D0" w:rsidRPr="00D85AB0" w:rsidRDefault="007220D0">
            <w:pPr>
              <w:rPr>
                <w:rFonts w:ascii="Arial" w:hAnsi="Arial" w:cs="Arial"/>
                <w:sz w:val="18"/>
                <w:szCs w:val="18"/>
                <w:lang w:val="en-US"/>
              </w:rPr>
            </w:pPr>
          </w:p>
        </w:tc>
        <w:tc>
          <w:tcPr>
            <w:tcW w:w="1134" w:type="dxa"/>
            <w:shd w:val="clear" w:color="auto" w:fill="DEEAF6" w:themeFill="accent5" w:themeFillTint="33"/>
          </w:tcPr>
          <w:p w14:paraId="1F259301" w14:textId="77777777" w:rsidR="007220D0" w:rsidRPr="00D85AB0" w:rsidRDefault="007220D0">
            <w:pPr>
              <w:rPr>
                <w:rFonts w:ascii="Arial" w:hAnsi="Arial" w:cs="Arial"/>
                <w:sz w:val="18"/>
                <w:szCs w:val="18"/>
                <w:lang w:val="en-US"/>
              </w:rPr>
            </w:pPr>
          </w:p>
        </w:tc>
        <w:tc>
          <w:tcPr>
            <w:tcW w:w="142" w:type="dxa"/>
            <w:shd w:val="clear" w:color="auto" w:fill="DEEAF6" w:themeFill="accent5" w:themeFillTint="33"/>
          </w:tcPr>
          <w:p w14:paraId="7F855969" w14:textId="77777777" w:rsidR="007220D0" w:rsidRPr="00D85AB0" w:rsidRDefault="007220D0">
            <w:pPr>
              <w:rPr>
                <w:rFonts w:ascii="Arial" w:hAnsi="Arial" w:cs="Arial"/>
                <w:sz w:val="18"/>
                <w:szCs w:val="18"/>
                <w:lang w:val="en-US"/>
              </w:rPr>
            </w:pPr>
          </w:p>
        </w:tc>
        <w:tc>
          <w:tcPr>
            <w:tcW w:w="2976" w:type="dxa"/>
            <w:shd w:val="clear" w:color="auto" w:fill="DEEAF6" w:themeFill="accent5" w:themeFillTint="33"/>
          </w:tcPr>
          <w:p w14:paraId="39C41F5C" w14:textId="77777777" w:rsidR="007220D0" w:rsidRPr="00D85AB0" w:rsidRDefault="007220D0">
            <w:pPr>
              <w:rPr>
                <w:rFonts w:ascii="Arial" w:hAnsi="Arial" w:cs="Arial"/>
                <w:b/>
                <w:bCs/>
                <w:sz w:val="18"/>
                <w:szCs w:val="18"/>
                <w:lang w:val="en-US"/>
              </w:rPr>
            </w:pPr>
          </w:p>
        </w:tc>
        <w:tc>
          <w:tcPr>
            <w:tcW w:w="1276" w:type="dxa"/>
            <w:shd w:val="clear" w:color="auto" w:fill="DEEAF6" w:themeFill="accent5" w:themeFillTint="33"/>
          </w:tcPr>
          <w:p w14:paraId="33F3DCF9" w14:textId="77777777" w:rsidR="007220D0" w:rsidRPr="00D85AB0" w:rsidRDefault="007220D0">
            <w:pPr>
              <w:rPr>
                <w:rFonts w:ascii="Arial" w:hAnsi="Arial" w:cs="Arial"/>
                <w:sz w:val="18"/>
                <w:szCs w:val="18"/>
              </w:rPr>
            </w:pPr>
          </w:p>
        </w:tc>
        <w:tc>
          <w:tcPr>
            <w:tcW w:w="1276" w:type="dxa"/>
            <w:shd w:val="clear" w:color="auto" w:fill="DEEAF6" w:themeFill="accent5" w:themeFillTint="33"/>
          </w:tcPr>
          <w:p w14:paraId="2D70FA0D" w14:textId="77777777" w:rsidR="007220D0" w:rsidRPr="00D85AB0" w:rsidRDefault="007220D0">
            <w:pPr>
              <w:rPr>
                <w:rFonts w:ascii="Arial" w:hAnsi="Arial" w:cs="Arial"/>
                <w:sz w:val="18"/>
                <w:szCs w:val="18"/>
              </w:rPr>
            </w:pPr>
          </w:p>
        </w:tc>
        <w:tc>
          <w:tcPr>
            <w:tcW w:w="709" w:type="dxa"/>
            <w:shd w:val="clear" w:color="auto" w:fill="DEEAF6" w:themeFill="accent5" w:themeFillTint="33"/>
          </w:tcPr>
          <w:p w14:paraId="62358409" w14:textId="77777777" w:rsidR="007220D0" w:rsidRPr="00D85AB0" w:rsidRDefault="007220D0">
            <w:pPr>
              <w:rPr>
                <w:rFonts w:ascii="Arial" w:hAnsi="Arial" w:cs="Arial"/>
                <w:sz w:val="18"/>
                <w:szCs w:val="18"/>
                <w:lang w:val="en-US"/>
              </w:rPr>
            </w:pPr>
          </w:p>
        </w:tc>
        <w:tc>
          <w:tcPr>
            <w:tcW w:w="992" w:type="dxa"/>
            <w:shd w:val="clear" w:color="auto" w:fill="DEEAF6" w:themeFill="accent5" w:themeFillTint="33"/>
          </w:tcPr>
          <w:p w14:paraId="3A1739C4"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280FEEA5"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0642ECA3"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507CE1A3" w14:textId="77777777" w:rsidR="007220D0" w:rsidRPr="00D85AB0" w:rsidRDefault="007220D0">
            <w:pPr>
              <w:rPr>
                <w:rFonts w:ascii="Arial" w:hAnsi="Arial" w:cs="Arial"/>
                <w:sz w:val="18"/>
                <w:szCs w:val="18"/>
                <w:lang w:val="en-US"/>
              </w:rPr>
            </w:pPr>
          </w:p>
        </w:tc>
        <w:tc>
          <w:tcPr>
            <w:tcW w:w="567" w:type="dxa"/>
            <w:shd w:val="clear" w:color="auto" w:fill="DEEAF6" w:themeFill="accent5" w:themeFillTint="33"/>
          </w:tcPr>
          <w:p w14:paraId="61E8FB6F" w14:textId="77777777" w:rsidR="007220D0" w:rsidRPr="00D85AB0" w:rsidRDefault="007220D0">
            <w:pPr>
              <w:rPr>
                <w:rFonts w:ascii="Arial" w:hAnsi="Arial" w:cs="Arial"/>
                <w:sz w:val="18"/>
                <w:szCs w:val="18"/>
                <w:lang w:val="en-US"/>
              </w:rPr>
            </w:pPr>
          </w:p>
        </w:tc>
        <w:tc>
          <w:tcPr>
            <w:tcW w:w="1276" w:type="dxa"/>
            <w:shd w:val="clear" w:color="auto" w:fill="DEEAF6" w:themeFill="accent5" w:themeFillTint="33"/>
          </w:tcPr>
          <w:p w14:paraId="4202CDA1" w14:textId="77777777" w:rsidR="007220D0" w:rsidRPr="00D85AB0" w:rsidRDefault="007220D0">
            <w:pPr>
              <w:rPr>
                <w:rFonts w:ascii="Arial" w:hAnsi="Arial" w:cs="Arial"/>
                <w:sz w:val="18"/>
                <w:szCs w:val="18"/>
                <w:lang w:val="en-US"/>
              </w:rPr>
            </w:pPr>
          </w:p>
        </w:tc>
        <w:tc>
          <w:tcPr>
            <w:tcW w:w="1134" w:type="dxa"/>
            <w:shd w:val="clear" w:color="auto" w:fill="DEEAF6" w:themeFill="accent5" w:themeFillTint="33"/>
          </w:tcPr>
          <w:p w14:paraId="00978072" w14:textId="77777777" w:rsidR="007220D0" w:rsidRPr="00D85AB0" w:rsidRDefault="007220D0">
            <w:pPr>
              <w:rPr>
                <w:rFonts w:ascii="Arial" w:hAnsi="Arial" w:cs="Arial"/>
                <w:sz w:val="18"/>
                <w:szCs w:val="18"/>
                <w:lang w:val="en-US"/>
              </w:rPr>
            </w:pPr>
          </w:p>
        </w:tc>
        <w:tc>
          <w:tcPr>
            <w:tcW w:w="992" w:type="dxa"/>
            <w:shd w:val="clear" w:color="auto" w:fill="DEEAF6" w:themeFill="accent5" w:themeFillTint="33"/>
          </w:tcPr>
          <w:p w14:paraId="4F27388E" w14:textId="77777777" w:rsidR="007220D0" w:rsidRPr="00D85AB0" w:rsidRDefault="007220D0">
            <w:pPr>
              <w:rPr>
                <w:rFonts w:ascii="Arial" w:hAnsi="Arial" w:cs="Arial"/>
                <w:sz w:val="18"/>
                <w:szCs w:val="18"/>
                <w:lang w:val="en-US"/>
              </w:rPr>
            </w:pPr>
          </w:p>
        </w:tc>
      </w:tr>
      <w:tr w:rsidR="00C640FF" w:rsidRPr="004A60E7" w14:paraId="7CB48203" w14:textId="77777777" w:rsidTr="00156607">
        <w:tc>
          <w:tcPr>
            <w:tcW w:w="1559" w:type="dxa"/>
            <w:shd w:val="clear" w:color="auto" w:fill="FFF2CC" w:themeFill="accent4" w:themeFillTint="33"/>
          </w:tcPr>
          <w:p w14:paraId="032417E2" w14:textId="3C3E629A" w:rsidR="00C640FF" w:rsidRPr="00D85AB0" w:rsidRDefault="00C640FF" w:rsidP="00C640FF">
            <w:pPr>
              <w:rPr>
                <w:rFonts w:ascii="Arial" w:hAnsi="Arial" w:cs="Arial"/>
                <w:b/>
                <w:bCs/>
                <w:sz w:val="18"/>
                <w:szCs w:val="18"/>
                <w:lang w:val="it-IT"/>
              </w:rPr>
            </w:pPr>
            <w:r w:rsidRPr="00D85AB0">
              <w:rPr>
                <w:rFonts w:ascii="Arial" w:hAnsi="Arial" w:cs="Arial"/>
                <w:b/>
                <w:bCs/>
                <w:sz w:val="18"/>
                <w:szCs w:val="18"/>
                <w:lang w:val="it-IT"/>
              </w:rPr>
              <w:t>1.1</w:t>
            </w:r>
            <w:r w:rsidRPr="00D85AB0">
              <w:rPr>
                <w:rFonts w:ascii="Arial" w:hAnsi="Arial" w:cs="Arial"/>
                <w:b/>
                <w:bCs/>
                <w:sz w:val="18"/>
                <w:szCs w:val="18"/>
                <w:lang w:val="it-IT"/>
              </w:rPr>
              <w:br/>
            </w:r>
            <w:r w:rsidR="00472AFE" w:rsidRPr="00D85AB0">
              <w:rPr>
                <w:rFonts w:ascii="Arial" w:hAnsi="Arial" w:cs="Arial"/>
                <w:b/>
                <w:bCs/>
                <w:sz w:val="18"/>
                <w:szCs w:val="18"/>
                <w:lang w:val="it-IT"/>
              </w:rPr>
              <w:t>Përmirësimi i kuadrit ligjor për menaxhimin e sigurisë rrugore</w:t>
            </w:r>
          </w:p>
        </w:tc>
        <w:tc>
          <w:tcPr>
            <w:tcW w:w="1417" w:type="dxa"/>
          </w:tcPr>
          <w:p w14:paraId="1AB4E3D0" w14:textId="463700AC" w:rsidR="006A253D" w:rsidRPr="006A253D" w:rsidRDefault="007B6E1F" w:rsidP="006A253D">
            <w:pPr>
              <w:rPr>
                <w:rFonts w:ascii="Arial" w:hAnsi="Arial" w:cs="Arial"/>
                <w:sz w:val="18"/>
                <w:szCs w:val="18"/>
                <w:lang w:val="it-IT"/>
              </w:rPr>
            </w:pPr>
            <w:r>
              <w:rPr>
                <w:rFonts w:ascii="Arial" w:hAnsi="Arial" w:cs="Arial"/>
                <w:sz w:val="18"/>
                <w:szCs w:val="18"/>
                <w:lang w:val="it-IT"/>
              </w:rPr>
              <w:t xml:space="preserve">Akt </w:t>
            </w:r>
            <w:r w:rsidR="00CC1A8A">
              <w:rPr>
                <w:rFonts w:ascii="Arial" w:hAnsi="Arial" w:cs="Arial"/>
                <w:sz w:val="18"/>
                <w:szCs w:val="18"/>
                <w:lang w:val="it-IT"/>
              </w:rPr>
              <w:t xml:space="preserve">nënligjor për </w:t>
            </w:r>
            <w:r w:rsidR="00BE2838">
              <w:rPr>
                <w:rFonts w:ascii="Arial" w:hAnsi="Arial" w:cs="Arial"/>
                <w:sz w:val="18"/>
                <w:szCs w:val="18"/>
                <w:lang w:val="it-IT"/>
              </w:rPr>
              <w:t xml:space="preserve">grupin </w:t>
            </w:r>
            <w:r w:rsidR="006B6AC5">
              <w:rPr>
                <w:rFonts w:ascii="Arial" w:hAnsi="Arial" w:cs="Arial"/>
                <w:sz w:val="18"/>
                <w:szCs w:val="18"/>
                <w:lang w:val="it-IT"/>
              </w:rPr>
              <w:t>nd</w:t>
            </w:r>
            <w:r w:rsidR="00E41F16">
              <w:rPr>
                <w:rFonts w:ascii="Arial" w:hAnsi="Arial" w:cs="Arial"/>
                <w:sz w:val="18"/>
                <w:szCs w:val="18"/>
                <w:lang w:val="it-IT"/>
              </w:rPr>
              <w:t>ë</w:t>
            </w:r>
            <w:r w:rsidR="006B6AC5">
              <w:rPr>
                <w:rFonts w:ascii="Arial" w:hAnsi="Arial" w:cs="Arial"/>
                <w:sz w:val="18"/>
                <w:szCs w:val="18"/>
                <w:lang w:val="it-IT"/>
              </w:rPr>
              <w:t xml:space="preserve">rinstitucional </w:t>
            </w:r>
            <w:r w:rsidR="008E51E8">
              <w:rPr>
                <w:rFonts w:ascii="Arial" w:hAnsi="Arial" w:cs="Arial"/>
                <w:sz w:val="18"/>
                <w:szCs w:val="18"/>
                <w:lang w:val="it-IT"/>
              </w:rPr>
              <w:t>për</w:t>
            </w:r>
            <w:r w:rsidR="006B6AC5">
              <w:rPr>
                <w:rFonts w:ascii="Arial" w:hAnsi="Arial" w:cs="Arial"/>
                <w:sz w:val="18"/>
                <w:szCs w:val="18"/>
                <w:lang w:val="it-IT"/>
              </w:rPr>
              <w:t xml:space="preserve"> </w:t>
            </w:r>
            <w:r w:rsidR="00076A97">
              <w:rPr>
                <w:rFonts w:ascii="Arial" w:hAnsi="Arial" w:cs="Arial"/>
                <w:sz w:val="18"/>
                <w:szCs w:val="18"/>
                <w:lang w:val="it-IT"/>
              </w:rPr>
              <w:t>monitorimin</w:t>
            </w:r>
            <w:r w:rsidR="006B6AC5">
              <w:rPr>
                <w:rFonts w:ascii="Arial" w:hAnsi="Arial" w:cs="Arial"/>
                <w:sz w:val="18"/>
                <w:szCs w:val="18"/>
                <w:lang w:val="it-IT"/>
              </w:rPr>
              <w:t xml:space="preserve"> </w:t>
            </w:r>
            <w:r w:rsidR="001E0BD5">
              <w:rPr>
                <w:rFonts w:ascii="Arial" w:hAnsi="Arial" w:cs="Arial"/>
                <w:sz w:val="18"/>
                <w:szCs w:val="18"/>
                <w:lang w:val="it-IT"/>
              </w:rPr>
              <w:t xml:space="preserve">e zbatimit të Planit të Veprimit </w:t>
            </w:r>
            <w:r w:rsidR="004443EB">
              <w:rPr>
                <w:rFonts w:ascii="Arial" w:hAnsi="Arial" w:cs="Arial"/>
                <w:sz w:val="18"/>
                <w:szCs w:val="18"/>
                <w:lang w:val="it-IT"/>
              </w:rPr>
              <w:t>i miratuar</w:t>
            </w:r>
          </w:p>
        </w:tc>
        <w:tc>
          <w:tcPr>
            <w:tcW w:w="1134" w:type="dxa"/>
          </w:tcPr>
          <w:p w14:paraId="7BC79811" w14:textId="378A3EA6" w:rsidR="00C640FF" w:rsidRDefault="00C67A01" w:rsidP="00C640FF">
            <w:pPr>
              <w:rPr>
                <w:rFonts w:ascii="Arial" w:hAnsi="Arial" w:cs="Arial"/>
                <w:strike/>
                <w:color w:val="ED0000"/>
                <w:sz w:val="18"/>
                <w:szCs w:val="18"/>
                <w:lang w:val="it-IT"/>
              </w:rPr>
            </w:pPr>
            <w:r w:rsidRPr="00D85AB0">
              <w:rPr>
                <w:rFonts w:ascii="Arial" w:hAnsi="Arial" w:cs="Arial"/>
                <w:sz w:val="18"/>
                <w:szCs w:val="18"/>
                <w:lang w:val="it-IT"/>
              </w:rPr>
              <w:t xml:space="preserve">Numri i nënakteve </w:t>
            </w:r>
          </w:p>
          <w:p w14:paraId="730E9B68" w14:textId="191B8385" w:rsidR="001442B7" w:rsidRPr="001442B7" w:rsidRDefault="001442B7" w:rsidP="00C640FF">
            <w:pPr>
              <w:rPr>
                <w:rFonts w:ascii="Arial" w:hAnsi="Arial" w:cs="Arial"/>
                <w:sz w:val="18"/>
                <w:szCs w:val="18"/>
                <w:lang w:val="it-IT"/>
              </w:rPr>
            </w:pPr>
            <w:r>
              <w:rPr>
                <w:rFonts w:ascii="Arial" w:hAnsi="Arial" w:cs="Arial"/>
                <w:sz w:val="18"/>
                <w:szCs w:val="18"/>
                <w:lang w:val="it-IT"/>
              </w:rPr>
              <w:t>të miratuar</w:t>
            </w:r>
          </w:p>
        </w:tc>
        <w:tc>
          <w:tcPr>
            <w:tcW w:w="1135" w:type="dxa"/>
          </w:tcPr>
          <w:p w14:paraId="5A856A3F" w14:textId="62529370" w:rsidR="001442B7" w:rsidRPr="001442B7" w:rsidRDefault="001442B7" w:rsidP="000E5558">
            <w:pPr>
              <w:rPr>
                <w:rFonts w:ascii="Arial" w:hAnsi="Arial" w:cs="Arial"/>
                <w:sz w:val="18"/>
                <w:szCs w:val="18"/>
                <w:lang w:val="en-US"/>
              </w:rPr>
            </w:pPr>
            <w:r>
              <w:rPr>
                <w:rFonts w:ascii="Arial" w:hAnsi="Arial" w:cs="Arial"/>
                <w:sz w:val="18"/>
                <w:szCs w:val="18"/>
                <w:lang w:val="en-US"/>
              </w:rPr>
              <w:t>KM</w:t>
            </w:r>
          </w:p>
        </w:tc>
        <w:tc>
          <w:tcPr>
            <w:tcW w:w="709" w:type="dxa"/>
          </w:tcPr>
          <w:p w14:paraId="28946A93" w14:textId="71EE3573" w:rsidR="00C640FF" w:rsidRPr="00D85AB0" w:rsidRDefault="00C640FF" w:rsidP="00C640FF">
            <w:pPr>
              <w:rPr>
                <w:rFonts w:ascii="Arial" w:hAnsi="Arial" w:cs="Arial"/>
                <w:sz w:val="18"/>
                <w:szCs w:val="18"/>
                <w:lang w:val="en-US"/>
              </w:rPr>
            </w:pPr>
            <w:r w:rsidRPr="00D85AB0">
              <w:rPr>
                <w:rFonts w:ascii="Arial" w:hAnsi="Arial" w:cs="Arial"/>
                <w:sz w:val="18"/>
                <w:szCs w:val="18"/>
                <w:lang w:val="en-US"/>
              </w:rPr>
              <w:t>0</w:t>
            </w:r>
          </w:p>
        </w:tc>
        <w:tc>
          <w:tcPr>
            <w:tcW w:w="567" w:type="dxa"/>
          </w:tcPr>
          <w:p w14:paraId="60C942DF" w14:textId="1A62624F" w:rsidR="00C640FF" w:rsidRPr="00D85AB0" w:rsidRDefault="00C640FF" w:rsidP="00C640FF">
            <w:pPr>
              <w:rPr>
                <w:rFonts w:ascii="Arial" w:hAnsi="Arial" w:cs="Arial"/>
                <w:sz w:val="18"/>
                <w:szCs w:val="18"/>
                <w:lang w:val="en-US"/>
              </w:rPr>
            </w:pPr>
            <w:r w:rsidRPr="00D85AB0">
              <w:rPr>
                <w:rFonts w:ascii="Arial" w:hAnsi="Arial" w:cs="Arial"/>
                <w:sz w:val="18"/>
                <w:szCs w:val="18"/>
                <w:lang w:val="en-US"/>
              </w:rPr>
              <w:t>1</w:t>
            </w:r>
          </w:p>
        </w:tc>
        <w:tc>
          <w:tcPr>
            <w:tcW w:w="567" w:type="dxa"/>
          </w:tcPr>
          <w:p w14:paraId="57845CE2" w14:textId="2C1D6F3A" w:rsidR="00C640FF" w:rsidRPr="00D85AB0" w:rsidRDefault="00C640FF" w:rsidP="00C640FF">
            <w:pPr>
              <w:rPr>
                <w:rFonts w:ascii="Arial" w:hAnsi="Arial" w:cs="Arial"/>
                <w:sz w:val="18"/>
                <w:szCs w:val="18"/>
                <w:lang w:val="en-US"/>
              </w:rPr>
            </w:pPr>
          </w:p>
        </w:tc>
        <w:tc>
          <w:tcPr>
            <w:tcW w:w="567" w:type="dxa"/>
          </w:tcPr>
          <w:p w14:paraId="24174B11" w14:textId="0040CD6E" w:rsidR="00C640FF" w:rsidRPr="00D85AB0" w:rsidRDefault="00C640FF" w:rsidP="00C640FF">
            <w:pPr>
              <w:rPr>
                <w:rFonts w:ascii="Arial" w:hAnsi="Arial" w:cs="Arial"/>
                <w:sz w:val="18"/>
                <w:szCs w:val="18"/>
                <w:lang w:val="en-US"/>
              </w:rPr>
            </w:pPr>
          </w:p>
        </w:tc>
        <w:tc>
          <w:tcPr>
            <w:tcW w:w="1134" w:type="dxa"/>
          </w:tcPr>
          <w:p w14:paraId="2CA78DCA" w14:textId="52496009" w:rsidR="00C640FF" w:rsidRPr="00D85AB0" w:rsidRDefault="00651D38" w:rsidP="00C640F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00190598">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32F74438" w14:textId="77777777" w:rsidR="00C640FF" w:rsidRPr="00D85AB0" w:rsidRDefault="00C640FF" w:rsidP="00C640FF">
            <w:pPr>
              <w:rPr>
                <w:rFonts w:ascii="Arial" w:hAnsi="Arial" w:cs="Arial"/>
                <w:sz w:val="18"/>
                <w:szCs w:val="18"/>
                <w:lang w:val="en-US"/>
              </w:rPr>
            </w:pPr>
          </w:p>
        </w:tc>
        <w:tc>
          <w:tcPr>
            <w:tcW w:w="2976" w:type="dxa"/>
            <w:shd w:val="clear" w:color="auto" w:fill="FFF2CC" w:themeFill="accent4" w:themeFillTint="33"/>
          </w:tcPr>
          <w:p w14:paraId="5300D6E8" w14:textId="3AA1672D" w:rsidR="00C640FF" w:rsidRPr="00076A97" w:rsidRDefault="00C640FF" w:rsidP="00C640FF">
            <w:pPr>
              <w:rPr>
                <w:rFonts w:ascii="Arial" w:hAnsi="Arial" w:cs="Arial"/>
                <w:sz w:val="18"/>
                <w:szCs w:val="18"/>
                <w:lang w:val="it-IT"/>
              </w:rPr>
            </w:pPr>
            <w:r w:rsidRPr="00076A97">
              <w:rPr>
                <w:rFonts w:ascii="Arial" w:hAnsi="Arial" w:cs="Arial"/>
                <w:b/>
                <w:bCs/>
                <w:sz w:val="18"/>
                <w:szCs w:val="18"/>
                <w:lang w:val="it-IT"/>
              </w:rPr>
              <w:t>1.1.1</w:t>
            </w:r>
            <w:r w:rsidRPr="00076A97">
              <w:rPr>
                <w:rFonts w:ascii="Arial" w:hAnsi="Arial" w:cs="Arial"/>
                <w:b/>
                <w:bCs/>
                <w:sz w:val="18"/>
                <w:szCs w:val="18"/>
                <w:lang w:val="it-IT"/>
              </w:rPr>
              <w:br/>
            </w:r>
            <w:r w:rsidR="00F14C3E" w:rsidRPr="00076A97">
              <w:rPr>
                <w:rFonts w:ascii="Arial" w:hAnsi="Arial" w:cs="Arial"/>
                <w:b/>
                <w:bCs/>
                <w:sz w:val="18"/>
                <w:szCs w:val="18"/>
                <w:lang w:val="it-IT"/>
              </w:rPr>
              <w:t xml:space="preserve">Krijimi dhe funksionimi </w:t>
            </w:r>
            <w:r w:rsidR="00F67AD9" w:rsidRPr="00076A97">
              <w:rPr>
                <w:rFonts w:ascii="Arial" w:hAnsi="Arial" w:cs="Arial"/>
                <w:b/>
                <w:bCs/>
                <w:sz w:val="18"/>
                <w:szCs w:val="18"/>
                <w:lang w:val="it-IT"/>
              </w:rPr>
              <w:t>i</w:t>
            </w:r>
            <w:r w:rsidR="00F14C3E" w:rsidRPr="00076A97">
              <w:rPr>
                <w:rFonts w:ascii="Arial" w:hAnsi="Arial" w:cs="Arial"/>
                <w:b/>
                <w:bCs/>
                <w:sz w:val="18"/>
                <w:szCs w:val="18"/>
                <w:lang w:val="it-IT"/>
              </w:rPr>
              <w:t xml:space="preserve"> </w:t>
            </w:r>
            <w:r w:rsidR="00026AD9" w:rsidRPr="00076A97">
              <w:rPr>
                <w:rFonts w:ascii="Arial" w:hAnsi="Arial" w:cs="Arial"/>
                <w:b/>
                <w:bCs/>
                <w:sz w:val="18"/>
                <w:szCs w:val="18"/>
                <w:lang w:val="it-IT"/>
              </w:rPr>
              <w:t>G</w:t>
            </w:r>
            <w:r w:rsidR="00C9149D" w:rsidRPr="00076A97">
              <w:rPr>
                <w:rFonts w:ascii="Arial" w:hAnsi="Arial" w:cs="Arial"/>
                <w:b/>
                <w:bCs/>
                <w:sz w:val="18"/>
                <w:szCs w:val="18"/>
                <w:lang w:val="it-IT"/>
              </w:rPr>
              <w:t xml:space="preserve">rupit </w:t>
            </w:r>
            <w:r w:rsidR="00026AD9" w:rsidRPr="00076A97">
              <w:rPr>
                <w:rFonts w:ascii="Arial" w:hAnsi="Arial" w:cs="Arial"/>
                <w:b/>
                <w:bCs/>
                <w:sz w:val="18"/>
                <w:szCs w:val="18"/>
                <w:lang w:val="it-IT"/>
              </w:rPr>
              <w:t>N</w:t>
            </w:r>
            <w:r w:rsidR="00AC21A1" w:rsidRPr="00076A97">
              <w:rPr>
                <w:rFonts w:ascii="Arial" w:hAnsi="Arial" w:cs="Arial"/>
                <w:b/>
                <w:bCs/>
                <w:sz w:val="18"/>
                <w:szCs w:val="18"/>
                <w:lang w:val="it-IT"/>
              </w:rPr>
              <w:t>d</w:t>
            </w:r>
            <w:r w:rsidR="001937B8" w:rsidRPr="00076A97">
              <w:rPr>
                <w:rFonts w:ascii="Arial" w:hAnsi="Arial" w:cs="Arial"/>
                <w:b/>
                <w:bCs/>
                <w:sz w:val="18"/>
                <w:szCs w:val="18"/>
                <w:lang w:val="it-IT"/>
              </w:rPr>
              <w:t>ë</w:t>
            </w:r>
            <w:r w:rsidR="00AC21A1" w:rsidRPr="00076A97">
              <w:rPr>
                <w:rFonts w:ascii="Arial" w:hAnsi="Arial" w:cs="Arial"/>
                <w:b/>
                <w:bCs/>
                <w:sz w:val="18"/>
                <w:szCs w:val="18"/>
                <w:lang w:val="it-IT"/>
              </w:rPr>
              <w:t xml:space="preserve">rinstitucional per </w:t>
            </w:r>
            <w:r w:rsidR="00076A97" w:rsidRPr="00076A97">
              <w:rPr>
                <w:rFonts w:ascii="Arial" w:hAnsi="Arial" w:cs="Arial"/>
                <w:b/>
                <w:bCs/>
                <w:sz w:val="18"/>
                <w:szCs w:val="18"/>
                <w:lang w:val="it-IT"/>
              </w:rPr>
              <w:t>mo</w:t>
            </w:r>
            <w:r w:rsidR="00076A97">
              <w:rPr>
                <w:rFonts w:ascii="Arial" w:hAnsi="Arial" w:cs="Arial"/>
                <w:b/>
                <w:bCs/>
                <w:sz w:val="18"/>
                <w:szCs w:val="18"/>
                <w:lang w:val="it-IT"/>
              </w:rPr>
              <w:t>nitorim</w:t>
            </w:r>
            <w:r w:rsidR="00A612D5">
              <w:rPr>
                <w:rFonts w:ascii="Arial" w:hAnsi="Arial" w:cs="Arial"/>
                <w:b/>
                <w:bCs/>
                <w:sz w:val="18"/>
                <w:szCs w:val="18"/>
                <w:lang w:val="it-IT"/>
              </w:rPr>
              <w:t>in</w:t>
            </w:r>
            <w:r w:rsidR="006B6AC5" w:rsidRPr="00076A97">
              <w:rPr>
                <w:rFonts w:ascii="Arial" w:hAnsi="Arial" w:cs="Arial"/>
                <w:b/>
                <w:bCs/>
                <w:sz w:val="18"/>
                <w:szCs w:val="18"/>
                <w:lang w:val="it-IT"/>
              </w:rPr>
              <w:t xml:space="preserve"> e zbatimit </w:t>
            </w:r>
            <w:r w:rsidR="00090373" w:rsidRPr="00076A97">
              <w:rPr>
                <w:rFonts w:ascii="Arial" w:hAnsi="Arial" w:cs="Arial"/>
                <w:b/>
                <w:bCs/>
                <w:sz w:val="18"/>
                <w:szCs w:val="18"/>
                <w:lang w:val="it-IT"/>
              </w:rPr>
              <w:t>te PV</w:t>
            </w:r>
            <w:r w:rsidR="00476586" w:rsidRPr="00076A97">
              <w:rPr>
                <w:rFonts w:ascii="Arial" w:hAnsi="Arial" w:cs="Arial"/>
                <w:b/>
                <w:bCs/>
                <w:sz w:val="18"/>
                <w:szCs w:val="18"/>
                <w:lang w:val="it-IT"/>
              </w:rPr>
              <w:t>SSRr.</w:t>
            </w:r>
            <w:r w:rsidR="004F633A" w:rsidRPr="00076A97">
              <w:rPr>
                <w:rFonts w:ascii="Arial" w:hAnsi="Arial" w:cs="Arial"/>
                <w:sz w:val="18"/>
                <w:szCs w:val="18"/>
                <w:lang w:val="it-IT"/>
              </w:rPr>
              <w:t xml:space="preserve"> </w:t>
            </w:r>
          </w:p>
        </w:tc>
        <w:tc>
          <w:tcPr>
            <w:tcW w:w="1276" w:type="dxa"/>
          </w:tcPr>
          <w:p w14:paraId="624175D2" w14:textId="085F56B4" w:rsidR="00EE7AE6" w:rsidRPr="00EE7AE6" w:rsidRDefault="002941F1" w:rsidP="00C640FF">
            <w:pPr>
              <w:rPr>
                <w:rFonts w:ascii="Arial" w:hAnsi="Arial" w:cs="Arial"/>
                <w:sz w:val="18"/>
                <w:szCs w:val="18"/>
              </w:rPr>
            </w:pPr>
            <w:proofErr w:type="spellStart"/>
            <w:r>
              <w:rPr>
                <w:rFonts w:ascii="Arial" w:hAnsi="Arial" w:cs="Arial"/>
                <w:sz w:val="18"/>
                <w:szCs w:val="18"/>
                <w:lang w:val="en-US"/>
              </w:rPr>
              <w:t>Institucionet</w:t>
            </w:r>
            <w:proofErr w:type="spellEnd"/>
            <w:r>
              <w:rPr>
                <w:rFonts w:ascii="Arial" w:hAnsi="Arial" w:cs="Arial"/>
                <w:sz w:val="18"/>
                <w:szCs w:val="18"/>
                <w:lang w:val="en-US"/>
              </w:rPr>
              <w:t xml:space="preserve"> </w:t>
            </w:r>
            <w:proofErr w:type="spellStart"/>
            <w:r>
              <w:rPr>
                <w:rFonts w:ascii="Arial" w:hAnsi="Arial" w:cs="Arial"/>
                <w:sz w:val="18"/>
                <w:szCs w:val="18"/>
                <w:lang w:val="en-US"/>
              </w:rPr>
              <w:t>pë</w:t>
            </w:r>
            <w:r w:rsidR="000124ED">
              <w:rPr>
                <w:rFonts w:ascii="Arial" w:hAnsi="Arial" w:cs="Arial"/>
                <w:sz w:val="18"/>
                <w:szCs w:val="18"/>
                <w:lang w:val="en-US"/>
              </w:rPr>
              <w:t>rfaqësuese</w:t>
            </w:r>
            <w:proofErr w:type="spellEnd"/>
            <w:r w:rsidR="000124ED">
              <w:rPr>
                <w:rFonts w:ascii="Arial" w:hAnsi="Arial" w:cs="Arial"/>
                <w:sz w:val="18"/>
                <w:szCs w:val="18"/>
                <w:lang w:val="en-US"/>
              </w:rPr>
              <w:t xml:space="preserve"> </w:t>
            </w:r>
            <w:proofErr w:type="spellStart"/>
            <w:r w:rsidR="000124ED">
              <w:rPr>
                <w:rFonts w:ascii="Arial" w:hAnsi="Arial" w:cs="Arial"/>
                <w:sz w:val="18"/>
                <w:szCs w:val="18"/>
                <w:lang w:val="en-US"/>
              </w:rPr>
              <w:t>të</w:t>
            </w:r>
            <w:proofErr w:type="spellEnd"/>
            <w:r w:rsidR="000124ED">
              <w:rPr>
                <w:rFonts w:ascii="Arial" w:hAnsi="Arial" w:cs="Arial"/>
                <w:sz w:val="18"/>
                <w:szCs w:val="18"/>
                <w:lang w:val="en-US"/>
              </w:rPr>
              <w:t xml:space="preserve"> </w:t>
            </w:r>
            <w:proofErr w:type="spellStart"/>
            <w:r w:rsidR="000124ED">
              <w:rPr>
                <w:rFonts w:ascii="Arial" w:hAnsi="Arial" w:cs="Arial"/>
                <w:sz w:val="18"/>
                <w:szCs w:val="18"/>
                <w:lang w:val="en-US"/>
              </w:rPr>
              <w:t>grupit</w:t>
            </w:r>
            <w:proofErr w:type="spellEnd"/>
            <w:r w:rsidR="000124ED">
              <w:rPr>
                <w:rFonts w:ascii="Arial" w:hAnsi="Arial" w:cs="Arial"/>
                <w:sz w:val="18"/>
                <w:szCs w:val="18"/>
                <w:lang w:val="en-US"/>
              </w:rPr>
              <w:t xml:space="preserve"> </w:t>
            </w:r>
            <w:proofErr w:type="spellStart"/>
            <w:r w:rsidR="000124ED">
              <w:rPr>
                <w:rFonts w:ascii="Arial" w:hAnsi="Arial" w:cs="Arial"/>
                <w:sz w:val="18"/>
                <w:szCs w:val="18"/>
                <w:lang w:val="en-US"/>
              </w:rPr>
              <w:t>nd</w:t>
            </w:r>
            <w:r w:rsidR="001937B8">
              <w:rPr>
                <w:rFonts w:ascii="Arial" w:hAnsi="Arial" w:cs="Arial"/>
                <w:sz w:val="18"/>
                <w:szCs w:val="18"/>
                <w:lang w:val="en-US"/>
              </w:rPr>
              <w:t>ë</w:t>
            </w:r>
            <w:r w:rsidR="000124ED">
              <w:rPr>
                <w:rFonts w:ascii="Arial" w:hAnsi="Arial" w:cs="Arial"/>
                <w:sz w:val="18"/>
                <w:szCs w:val="18"/>
                <w:lang w:val="en-US"/>
              </w:rPr>
              <w:t>rinstitucional</w:t>
            </w:r>
            <w:proofErr w:type="spellEnd"/>
          </w:p>
        </w:tc>
        <w:tc>
          <w:tcPr>
            <w:tcW w:w="1276" w:type="dxa"/>
          </w:tcPr>
          <w:p w14:paraId="0451D694" w14:textId="0F1E7842" w:rsidR="003C4768" w:rsidRPr="003C4768" w:rsidRDefault="00BF3E53" w:rsidP="0073289A">
            <w:pPr>
              <w:rPr>
                <w:rFonts w:ascii="Arial" w:hAnsi="Arial" w:cs="Arial"/>
                <w:sz w:val="18"/>
                <w:szCs w:val="18"/>
              </w:rPr>
            </w:pPr>
            <w:proofErr w:type="spellStart"/>
            <w:r>
              <w:rPr>
                <w:rFonts w:ascii="Arial" w:hAnsi="Arial" w:cs="Arial"/>
                <w:sz w:val="18"/>
                <w:szCs w:val="18"/>
              </w:rPr>
              <w:t>Agjenci</w:t>
            </w:r>
            <w:proofErr w:type="spellEnd"/>
            <w:r>
              <w:rPr>
                <w:rFonts w:ascii="Arial" w:hAnsi="Arial" w:cs="Arial"/>
                <w:sz w:val="18"/>
                <w:szCs w:val="18"/>
              </w:rPr>
              <w:t xml:space="preserve"> </w:t>
            </w:r>
            <w:proofErr w:type="spellStart"/>
            <w:r>
              <w:rPr>
                <w:rFonts w:ascii="Arial" w:hAnsi="Arial" w:cs="Arial"/>
                <w:sz w:val="18"/>
                <w:szCs w:val="18"/>
              </w:rPr>
              <w:t>të</w:t>
            </w:r>
            <w:proofErr w:type="spellEnd"/>
            <w:r>
              <w:rPr>
                <w:rFonts w:ascii="Arial" w:hAnsi="Arial" w:cs="Arial"/>
                <w:sz w:val="18"/>
                <w:szCs w:val="18"/>
              </w:rPr>
              <w:t xml:space="preserve"> </w:t>
            </w:r>
            <w:proofErr w:type="spellStart"/>
            <w:r>
              <w:rPr>
                <w:rFonts w:ascii="Arial" w:hAnsi="Arial" w:cs="Arial"/>
                <w:sz w:val="18"/>
                <w:szCs w:val="18"/>
              </w:rPr>
              <w:t>tjera</w:t>
            </w:r>
            <w:proofErr w:type="spellEnd"/>
            <w:r>
              <w:rPr>
                <w:rFonts w:ascii="Arial" w:hAnsi="Arial" w:cs="Arial"/>
                <w:sz w:val="18"/>
                <w:szCs w:val="18"/>
              </w:rPr>
              <w:t xml:space="preserve"> </w:t>
            </w:r>
            <w:proofErr w:type="spellStart"/>
            <w:r>
              <w:rPr>
                <w:rFonts w:ascii="Arial" w:hAnsi="Arial" w:cs="Arial"/>
                <w:sz w:val="18"/>
                <w:szCs w:val="18"/>
              </w:rPr>
              <w:t>zbatuese</w:t>
            </w:r>
            <w:proofErr w:type="spellEnd"/>
            <w:r>
              <w:rPr>
                <w:rFonts w:ascii="Arial" w:hAnsi="Arial" w:cs="Arial"/>
                <w:sz w:val="18"/>
                <w:szCs w:val="18"/>
              </w:rPr>
              <w:t xml:space="preserve"> </w:t>
            </w:r>
            <w:proofErr w:type="spellStart"/>
            <w:r>
              <w:rPr>
                <w:rFonts w:ascii="Arial" w:hAnsi="Arial" w:cs="Arial"/>
                <w:sz w:val="18"/>
                <w:szCs w:val="18"/>
              </w:rPr>
              <w:t>të</w:t>
            </w:r>
            <w:proofErr w:type="spellEnd"/>
            <w:r>
              <w:rPr>
                <w:rFonts w:ascii="Arial" w:hAnsi="Arial" w:cs="Arial"/>
                <w:sz w:val="18"/>
                <w:szCs w:val="18"/>
              </w:rPr>
              <w:t xml:space="preserve"> </w:t>
            </w:r>
            <w:proofErr w:type="spellStart"/>
            <w:r>
              <w:rPr>
                <w:rFonts w:ascii="Arial" w:hAnsi="Arial" w:cs="Arial"/>
                <w:sz w:val="18"/>
                <w:szCs w:val="18"/>
              </w:rPr>
              <w:t>papërfaqësura</w:t>
            </w:r>
            <w:proofErr w:type="spellEnd"/>
            <w:r>
              <w:rPr>
                <w:rFonts w:ascii="Arial" w:hAnsi="Arial" w:cs="Arial"/>
                <w:sz w:val="18"/>
                <w:szCs w:val="18"/>
              </w:rPr>
              <w:t xml:space="preserve"> </w:t>
            </w:r>
            <w:proofErr w:type="spellStart"/>
            <w:r w:rsidR="00253FF1">
              <w:rPr>
                <w:rFonts w:ascii="Arial" w:hAnsi="Arial" w:cs="Arial"/>
                <w:sz w:val="18"/>
                <w:szCs w:val="18"/>
              </w:rPr>
              <w:t>në</w:t>
            </w:r>
            <w:proofErr w:type="spellEnd"/>
            <w:r w:rsidR="00253FF1">
              <w:rPr>
                <w:rFonts w:ascii="Arial" w:hAnsi="Arial" w:cs="Arial"/>
                <w:sz w:val="18"/>
                <w:szCs w:val="18"/>
              </w:rPr>
              <w:t xml:space="preserve"> </w:t>
            </w:r>
            <w:proofErr w:type="spellStart"/>
            <w:r w:rsidR="00253FF1">
              <w:rPr>
                <w:rFonts w:ascii="Arial" w:hAnsi="Arial" w:cs="Arial"/>
                <w:sz w:val="18"/>
                <w:szCs w:val="18"/>
              </w:rPr>
              <w:t>përbërje</w:t>
            </w:r>
            <w:proofErr w:type="spellEnd"/>
            <w:r w:rsidR="00253FF1">
              <w:rPr>
                <w:rFonts w:ascii="Arial" w:hAnsi="Arial" w:cs="Arial"/>
                <w:sz w:val="18"/>
                <w:szCs w:val="18"/>
              </w:rPr>
              <w:t xml:space="preserve"> </w:t>
            </w:r>
            <w:proofErr w:type="spellStart"/>
            <w:r w:rsidR="00253FF1">
              <w:rPr>
                <w:rFonts w:ascii="Arial" w:hAnsi="Arial" w:cs="Arial"/>
                <w:sz w:val="18"/>
                <w:szCs w:val="18"/>
              </w:rPr>
              <w:t>të</w:t>
            </w:r>
            <w:proofErr w:type="spellEnd"/>
            <w:r w:rsidR="00253FF1">
              <w:rPr>
                <w:rFonts w:ascii="Arial" w:hAnsi="Arial" w:cs="Arial"/>
                <w:sz w:val="18"/>
                <w:szCs w:val="18"/>
              </w:rPr>
              <w:t xml:space="preserve"> </w:t>
            </w:r>
            <w:proofErr w:type="spellStart"/>
            <w:r w:rsidR="00253FF1">
              <w:rPr>
                <w:rFonts w:ascii="Arial" w:hAnsi="Arial" w:cs="Arial"/>
                <w:sz w:val="18"/>
                <w:szCs w:val="18"/>
              </w:rPr>
              <w:t>grupit</w:t>
            </w:r>
            <w:proofErr w:type="spellEnd"/>
            <w:r w:rsidR="00253FF1">
              <w:rPr>
                <w:rFonts w:ascii="Arial" w:hAnsi="Arial" w:cs="Arial"/>
                <w:sz w:val="18"/>
                <w:szCs w:val="18"/>
              </w:rPr>
              <w:t xml:space="preserve"> </w:t>
            </w:r>
            <w:proofErr w:type="spellStart"/>
            <w:r w:rsidR="00253FF1">
              <w:rPr>
                <w:rFonts w:ascii="Arial" w:hAnsi="Arial" w:cs="Arial"/>
                <w:sz w:val="18"/>
                <w:szCs w:val="18"/>
              </w:rPr>
              <w:t>dhe</w:t>
            </w:r>
            <w:proofErr w:type="spellEnd"/>
            <w:r w:rsidR="00253FF1">
              <w:rPr>
                <w:rFonts w:ascii="Arial" w:hAnsi="Arial" w:cs="Arial"/>
                <w:sz w:val="18"/>
                <w:szCs w:val="18"/>
              </w:rPr>
              <w:t xml:space="preserve"> </w:t>
            </w:r>
            <w:proofErr w:type="spellStart"/>
            <w:r w:rsidR="00253FF1">
              <w:rPr>
                <w:rFonts w:ascii="Arial" w:hAnsi="Arial" w:cs="Arial"/>
                <w:sz w:val="18"/>
                <w:szCs w:val="18"/>
              </w:rPr>
              <w:t>janë</w:t>
            </w:r>
            <w:proofErr w:type="spellEnd"/>
            <w:r w:rsidR="00253FF1">
              <w:rPr>
                <w:rFonts w:ascii="Arial" w:hAnsi="Arial" w:cs="Arial"/>
                <w:sz w:val="18"/>
                <w:szCs w:val="18"/>
              </w:rPr>
              <w:t xml:space="preserve"> </w:t>
            </w:r>
            <w:proofErr w:type="spellStart"/>
            <w:r w:rsidR="00C73CE4">
              <w:rPr>
                <w:rFonts w:ascii="Arial" w:hAnsi="Arial" w:cs="Arial"/>
                <w:sz w:val="18"/>
                <w:szCs w:val="18"/>
              </w:rPr>
              <w:t>pjesëmarrëse</w:t>
            </w:r>
            <w:proofErr w:type="spellEnd"/>
            <w:r w:rsidR="00C73CE4">
              <w:rPr>
                <w:rFonts w:ascii="Arial" w:hAnsi="Arial" w:cs="Arial"/>
                <w:sz w:val="18"/>
                <w:szCs w:val="18"/>
              </w:rPr>
              <w:t xml:space="preserve"> </w:t>
            </w:r>
            <w:proofErr w:type="spellStart"/>
            <w:r w:rsidR="00C73CE4">
              <w:rPr>
                <w:rFonts w:ascii="Arial" w:hAnsi="Arial" w:cs="Arial"/>
                <w:sz w:val="18"/>
                <w:szCs w:val="18"/>
              </w:rPr>
              <w:t>në</w:t>
            </w:r>
            <w:proofErr w:type="spellEnd"/>
            <w:r w:rsidR="00C73CE4">
              <w:rPr>
                <w:rFonts w:ascii="Arial" w:hAnsi="Arial" w:cs="Arial"/>
                <w:sz w:val="18"/>
                <w:szCs w:val="18"/>
              </w:rPr>
              <w:t xml:space="preserve"> </w:t>
            </w:r>
            <w:proofErr w:type="spellStart"/>
            <w:r w:rsidR="004540E8">
              <w:rPr>
                <w:rFonts w:ascii="Arial" w:hAnsi="Arial" w:cs="Arial"/>
                <w:sz w:val="18"/>
                <w:szCs w:val="18"/>
              </w:rPr>
              <w:t>PVSSRr</w:t>
            </w:r>
            <w:proofErr w:type="spellEnd"/>
            <w:r w:rsidR="004540E8">
              <w:rPr>
                <w:rFonts w:ascii="Arial" w:hAnsi="Arial" w:cs="Arial"/>
                <w:sz w:val="18"/>
                <w:szCs w:val="18"/>
              </w:rPr>
              <w:t>.</w:t>
            </w:r>
          </w:p>
        </w:tc>
        <w:tc>
          <w:tcPr>
            <w:tcW w:w="709" w:type="dxa"/>
          </w:tcPr>
          <w:p w14:paraId="52A1A4B6" w14:textId="53282B58" w:rsidR="00B90926" w:rsidRPr="00B90926" w:rsidRDefault="00C640FF" w:rsidP="008B4B29">
            <w:pPr>
              <w:rPr>
                <w:rFonts w:ascii="Arial" w:hAnsi="Arial" w:cs="Arial"/>
                <w:sz w:val="18"/>
                <w:szCs w:val="18"/>
                <w:lang w:val="en-US"/>
              </w:rPr>
            </w:pPr>
            <w:r w:rsidRPr="00D85AB0">
              <w:rPr>
                <w:rFonts w:ascii="Arial" w:hAnsi="Arial" w:cs="Arial"/>
                <w:sz w:val="18"/>
                <w:szCs w:val="18"/>
                <w:lang w:val="en-US"/>
              </w:rPr>
              <w:t>2026-</w:t>
            </w:r>
            <w:r w:rsidR="00B90926">
              <w:rPr>
                <w:rFonts w:ascii="Arial" w:hAnsi="Arial" w:cs="Arial"/>
                <w:sz w:val="18"/>
                <w:szCs w:val="18"/>
                <w:lang w:val="en-US"/>
              </w:rPr>
              <w:t>2028</w:t>
            </w:r>
          </w:p>
        </w:tc>
        <w:tc>
          <w:tcPr>
            <w:tcW w:w="992" w:type="dxa"/>
          </w:tcPr>
          <w:p w14:paraId="1E38B5C2" w14:textId="182C48EE" w:rsidR="002770EA" w:rsidRPr="002770EA" w:rsidRDefault="002770EA" w:rsidP="008B4B29">
            <w:pPr>
              <w:rPr>
                <w:rFonts w:ascii="Arial" w:hAnsi="Arial" w:cs="Arial"/>
                <w:sz w:val="18"/>
                <w:szCs w:val="18"/>
                <w:lang w:val="it-IT"/>
              </w:rPr>
            </w:pPr>
          </w:p>
        </w:tc>
        <w:tc>
          <w:tcPr>
            <w:tcW w:w="567" w:type="dxa"/>
          </w:tcPr>
          <w:p w14:paraId="00A18C93" w14:textId="7A332C02" w:rsidR="00F644DB" w:rsidRPr="00F644DB" w:rsidRDefault="00F644DB" w:rsidP="00F644DB">
            <w:pPr>
              <w:rPr>
                <w:rFonts w:ascii="Arial" w:hAnsi="Arial" w:cs="Arial"/>
                <w:sz w:val="18"/>
                <w:szCs w:val="18"/>
                <w:lang w:val="en-US"/>
              </w:rPr>
            </w:pPr>
          </w:p>
        </w:tc>
        <w:tc>
          <w:tcPr>
            <w:tcW w:w="567" w:type="dxa"/>
          </w:tcPr>
          <w:p w14:paraId="57F6AC40" w14:textId="1A2435DD" w:rsidR="00F644DB" w:rsidRPr="00F644DB" w:rsidRDefault="00F644DB" w:rsidP="00F644DB">
            <w:pPr>
              <w:rPr>
                <w:rFonts w:ascii="Arial" w:hAnsi="Arial" w:cs="Arial"/>
                <w:sz w:val="18"/>
                <w:szCs w:val="18"/>
                <w:lang w:val="en-US"/>
              </w:rPr>
            </w:pPr>
          </w:p>
        </w:tc>
        <w:tc>
          <w:tcPr>
            <w:tcW w:w="567" w:type="dxa"/>
          </w:tcPr>
          <w:p w14:paraId="2D3B090A" w14:textId="0E422222" w:rsidR="00F644DB" w:rsidRPr="00873DC3" w:rsidRDefault="00F644DB" w:rsidP="00C640FF">
            <w:pPr>
              <w:rPr>
                <w:rFonts w:ascii="Arial" w:hAnsi="Arial" w:cs="Arial"/>
                <w:sz w:val="18"/>
                <w:szCs w:val="18"/>
                <w:lang w:val="en-US"/>
              </w:rPr>
            </w:pPr>
          </w:p>
        </w:tc>
        <w:tc>
          <w:tcPr>
            <w:tcW w:w="567" w:type="dxa"/>
          </w:tcPr>
          <w:p w14:paraId="4CD68CCA" w14:textId="265B0E59" w:rsidR="00873DC3" w:rsidRPr="00873DC3" w:rsidRDefault="00873DC3" w:rsidP="00873DC3">
            <w:pPr>
              <w:rPr>
                <w:rFonts w:ascii="Arial" w:hAnsi="Arial" w:cs="Arial"/>
                <w:sz w:val="18"/>
                <w:szCs w:val="18"/>
                <w:lang w:val="en-US"/>
              </w:rPr>
            </w:pPr>
          </w:p>
        </w:tc>
        <w:tc>
          <w:tcPr>
            <w:tcW w:w="1276" w:type="dxa"/>
          </w:tcPr>
          <w:p w14:paraId="5DE3F826" w14:textId="587C62DC" w:rsidR="00873DC3" w:rsidRPr="00621F8C" w:rsidRDefault="00873DC3" w:rsidP="00873DC3">
            <w:pPr>
              <w:rPr>
                <w:rFonts w:ascii="Arial" w:hAnsi="Arial" w:cs="Arial"/>
                <w:sz w:val="18"/>
                <w:szCs w:val="18"/>
                <w:lang w:val="en-US"/>
              </w:rPr>
            </w:pPr>
            <w:proofErr w:type="spellStart"/>
            <w:r w:rsidRPr="00621F8C">
              <w:rPr>
                <w:rFonts w:ascii="Arial" w:hAnsi="Arial" w:cs="Arial"/>
                <w:sz w:val="18"/>
                <w:szCs w:val="18"/>
                <w:lang w:val="en-US"/>
              </w:rPr>
              <w:t>Urdhër</w:t>
            </w:r>
            <w:proofErr w:type="spellEnd"/>
            <w:r w:rsidRPr="00621F8C">
              <w:rPr>
                <w:rFonts w:ascii="Arial" w:hAnsi="Arial" w:cs="Arial"/>
                <w:sz w:val="18"/>
                <w:szCs w:val="18"/>
                <w:lang w:val="en-US"/>
              </w:rPr>
              <w:t xml:space="preserve"> </w:t>
            </w:r>
            <w:proofErr w:type="spellStart"/>
            <w:r w:rsidR="000E7652" w:rsidRPr="00621F8C">
              <w:rPr>
                <w:rFonts w:ascii="Arial" w:hAnsi="Arial" w:cs="Arial"/>
                <w:sz w:val="18"/>
                <w:szCs w:val="18"/>
                <w:lang w:val="en-US"/>
              </w:rPr>
              <w:t>për</w:t>
            </w:r>
            <w:proofErr w:type="spellEnd"/>
            <w:r w:rsidR="000E7652" w:rsidRPr="00621F8C">
              <w:rPr>
                <w:rFonts w:ascii="Arial" w:hAnsi="Arial" w:cs="Arial"/>
                <w:sz w:val="18"/>
                <w:szCs w:val="18"/>
                <w:lang w:val="en-US"/>
              </w:rPr>
              <w:t xml:space="preserve"> </w:t>
            </w:r>
            <w:proofErr w:type="spellStart"/>
            <w:r w:rsidR="000E7652" w:rsidRPr="00621F8C">
              <w:rPr>
                <w:rFonts w:ascii="Arial" w:hAnsi="Arial" w:cs="Arial"/>
                <w:sz w:val="18"/>
                <w:szCs w:val="18"/>
                <w:lang w:val="en-US"/>
              </w:rPr>
              <w:t>krijimin</w:t>
            </w:r>
            <w:proofErr w:type="spellEnd"/>
            <w:r w:rsidR="000E7652" w:rsidRPr="00621F8C">
              <w:rPr>
                <w:rFonts w:ascii="Arial" w:hAnsi="Arial" w:cs="Arial"/>
                <w:sz w:val="18"/>
                <w:szCs w:val="18"/>
                <w:lang w:val="en-US"/>
              </w:rPr>
              <w:t xml:space="preserve"> </w:t>
            </w:r>
            <w:r w:rsidR="00621F8C" w:rsidRPr="00621F8C">
              <w:rPr>
                <w:rFonts w:ascii="Arial" w:hAnsi="Arial" w:cs="Arial"/>
                <w:sz w:val="18"/>
                <w:szCs w:val="18"/>
                <w:lang w:val="en-US"/>
              </w:rPr>
              <w:t xml:space="preserve">e </w:t>
            </w:r>
            <w:proofErr w:type="spellStart"/>
            <w:r w:rsidR="00621F8C" w:rsidRPr="00621F8C">
              <w:rPr>
                <w:rFonts w:ascii="Arial" w:hAnsi="Arial" w:cs="Arial"/>
                <w:sz w:val="18"/>
                <w:szCs w:val="18"/>
                <w:lang w:val="en-US"/>
              </w:rPr>
              <w:t>grupit</w:t>
            </w:r>
            <w:proofErr w:type="spellEnd"/>
            <w:r w:rsidR="00621F8C" w:rsidRPr="00621F8C">
              <w:rPr>
                <w:rFonts w:ascii="Arial" w:hAnsi="Arial" w:cs="Arial"/>
                <w:sz w:val="18"/>
                <w:szCs w:val="18"/>
                <w:lang w:val="en-US"/>
              </w:rPr>
              <w:t xml:space="preserve"> </w:t>
            </w:r>
            <w:proofErr w:type="spellStart"/>
            <w:r w:rsidR="00621F8C" w:rsidRPr="00621F8C">
              <w:rPr>
                <w:rFonts w:ascii="Arial" w:hAnsi="Arial" w:cs="Arial"/>
                <w:sz w:val="18"/>
                <w:szCs w:val="18"/>
                <w:lang w:val="en-US"/>
              </w:rPr>
              <w:t>ndëri</w:t>
            </w:r>
            <w:r w:rsidR="00621F8C">
              <w:rPr>
                <w:rFonts w:ascii="Arial" w:hAnsi="Arial" w:cs="Arial"/>
                <w:sz w:val="18"/>
                <w:szCs w:val="18"/>
                <w:lang w:val="en-US"/>
              </w:rPr>
              <w:t>nstitucional</w:t>
            </w:r>
            <w:proofErr w:type="spellEnd"/>
            <w:r w:rsidR="00621F8C">
              <w:rPr>
                <w:rFonts w:ascii="Arial" w:hAnsi="Arial" w:cs="Arial"/>
                <w:sz w:val="18"/>
                <w:szCs w:val="18"/>
                <w:lang w:val="en-US"/>
              </w:rPr>
              <w:t xml:space="preserve"> </w:t>
            </w:r>
            <w:proofErr w:type="spellStart"/>
            <w:r w:rsidR="00376BF0">
              <w:rPr>
                <w:rFonts w:ascii="Arial" w:hAnsi="Arial" w:cs="Arial"/>
                <w:sz w:val="18"/>
                <w:szCs w:val="18"/>
                <w:lang w:val="en-US"/>
              </w:rPr>
              <w:t>të</w:t>
            </w:r>
            <w:proofErr w:type="spellEnd"/>
            <w:r w:rsidR="00376BF0">
              <w:rPr>
                <w:rFonts w:ascii="Arial" w:hAnsi="Arial" w:cs="Arial"/>
                <w:sz w:val="18"/>
                <w:szCs w:val="18"/>
                <w:lang w:val="en-US"/>
              </w:rPr>
              <w:t xml:space="preserve"> </w:t>
            </w:r>
            <w:proofErr w:type="spellStart"/>
            <w:r w:rsidR="007B6AB9">
              <w:rPr>
                <w:rFonts w:ascii="Arial" w:hAnsi="Arial" w:cs="Arial"/>
                <w:sz w:val="18"/>
                <w:szCs w:val="18"/>
                <w:lang w:val="en-US"/>
              </w:rPr>
              <w:t>monitorimit</w:t>
            </w:r>
            <w:proofErr w:type="spellEnd"/>
            <w:r w:rsidR="00376BF0">
              <w:rPr>
                <w:rFonts w:ascii="Arial" w:hAnsi="Arial" w:cs="Arial"/>
                <w:sz w:val="18"/>
                <w:szCs w:val="18"/>
                <w:lang w:val="en-US"/>
              </w:rPr>
              <w:t xml:space="preserve"> </w:t>
            </w:r>
            <w:proofErr w:type="spellStart"/>
            <w:r w:rsidR="007B6AB9">
              <w:rPr>
                <w:rFonts w:ascii="Arial" w:hAnsi="Arial" w:cs="Arial"/>
                <w:sz w:val="18"/>
                <w:szCs w:val="18"/>
                <w:lang w:val="en-US"/>
              </w:rPr>
              <w:t>t</w:t>
            </w:r>
            <w:r w:rsidR="00376BF0">
              <w:rPr>
                <w:rFonts w:ascii="Arial" w:hAnsi="Arial" w:cs="Arial"/>
                <w:sz w:val="18"/>
                <w:szCs w:val="18"/>
                <w:lang w:val="en-US"/>
              </w:rPr>
              <w:t>ë</w:t>
            </w:r>
            <w:proofErr w:type="spellEnd"/>
            <w:r w:rsidR="00376BF0">
              <w:rPr>
                <w:rFonts w:ascii="Arial" w:hAnsi="Arial" w:cs="Arial"/>
                <w:sz w:val="18"/>
                <w:szCs w:val="18"/>
                <w:lang w:val="en-US"/>
              </w:rPr>
              <w:t xml:space="preserve"> </w:t>
            </w:r>
            <w:proofErr w:type="spellStart"/>
            <w:r w:rsidR="00376BF0">
              <w:rPr>
                <w:rFonts w:ascii="Arial" w:hAnsi="Arial" w:cs="Arial"/>
                <w:sz w:val="18"/>
                <w:szCs w:val="18"/>
                <w:lang w:val="en-US"/>
              </w:rPr>
              <w:t>zbatimit</w:t>
            </w:r>
            <w:proofErr w:type="spellEnd"/>
            <w:r w:rsidR="00376BF0">
              <w:rPr>
                <w:rFonts w:ascii="Arial" w:hAnsi="Arial" w:cs="Arial"/>
                <w:sz w:val="18"/>
                <w:szCs w:val="18"/>
                <w:lang w:val="en-US"/>
              </w:rPr>
              <w:t xml:space="preserve"> </w:t>
            </w:r>
            <w:proofErr w:type="spellStart"/>
            <w:r w:rsidR="00376BF0">
              <w:rPr>
                <w:rFonts w:ascii="Arial" w:hAnsi="Arial" w:cs="Arial"/>
                <w:sz w:val="18"/>
                <w:szCs w:val="18"/>
                <w:lang w:val="en-US"/>
              </w:rPr>
              <w:t>të</w:t>
            </w:r>
            <w:proofErr w:type="spellEnd"/>
            <w:r w:rsidR="00376BF0">
              <w:rPr>
                <w:rFonts w:ascii="Arial" w:hAnsi="Arial" w:cs="Arial"/>
                <w:sz w:val="18"/>
                <w:szCs w:val="18"/>
                <w:lang w:val="en-US"/>
              </w:rPr>
              <w:t xml:space="preserve"> </w:t>
            </w:r>
            <w:proofErr w:type="spellStart"/>
            <w:r w:rsidR="00376BF0">
              <w:rPr>
                <w:rFonts w:ascii="Arial" w:hAnsi="Arial" w:cs="Arial"/>
                <w:sz w:val="18"/>
                <w:szCs w:val="18"/>
                <w:lang w:val="en-US"/>
              </w:rPr>
              <w:t>PVSSRr</w:t>
            </w:r>
            <w:proofErr w:type="spellEnd"/>
          </w:p>
        </w:tc>
        <w:tc>
          <w:tcPr>
            <w:tcW w:w="1134" w:type="dxa"/>
          </w:tcPr>
          <w:p w14:paraId="0DB3B0AF" w14:textId="36E9749A" w:rsidR="00C640FF" w:rsidRPr="00D85AB0" w:rsidRDefault="00A22B76" w:rsidP="00C640FF">
            <w:pPr>
              <w:rPr>
                <w:rFonts w:ascii="Arial" w:hAnsi="Arial" w:cs="Arial"/>
                <w:sz w:val="18"/>
                <w:szCs w:val="18"/>
                <w:lang w:val="it-IT"/>
              </w:rPr>
            </w:pPr>
            <w:r w:rsidRPr="00D85AB0">
              <w:rPr>
                <w:rFonts w:ascii="Arial" w:hAnsi="Arial" w:cs="Arial"/>
                <w:sz w:val="18"/>
                <w:szCs w:val="18"/>
                <w:lang w:val="it-IT"/>
              </w:rPr>
              <w:t xml:space="preserve">Raportimi i MIE-së </w:t>
            </w:r>
          </w:p>
        </w:tc>
        <w:tc>
          <w:tcPr>
            <w:tcW w:w="992" w:type="dxa"/>
            <w:shd w:val="clear" w:color="auto" w:fill="FFFFFF" w:themeFill="background1"/>
          </w:tcPr>
          <w:p w14:paraId="4D84DA38" w14:textId="7D612587" w:rsidR="00C640FF" w:rsidRPr="00D85AB0" w:rsidRDefault="000D1BD9" w:rsidP="000D1BD9">
            <w:pPr>
              <w:rPr>
                <w:rFonts w:ascii="Arial" w:hAnsi="Arial" w:cs="Arial"/>
                <w:sz w:val="18"/>
                <w:szCs w:val="18"/>
                <w:lang w:val="it-IT"/>
              </w:rPr>
            </w:pPr>
            <w:r>
              <w:rPr>
                <w:rFonts w:ascii="Arial" w:hAnsi="Arial" w:cs="Arial"/>
                <w:sz w:val="18"/>
                <w:szCs w:val="18"/>
                <w:lang w:val="it-IT"/>
              </w:rPr>
              <w:t xml:space="preserve">* </w:t>
            </w:r>
            <w:r w:rsidRPr="000D1BD9">
              <w:rPr>
                <w:rFonts w:ascii="Arial" w:hAnsi="Arial" w:cs="Arial"/>
                <w:sz w:val="18"/>
                <w:szCs w:val="18"/>
                <w:lang w:val="it-IT"/>
              </w:rPr>
              <w:t xml:space="preserve">Kostot e paraqitura në planin e veprimit janë kosto indikative, vlera e të cilave ndryshon në mënyrë dinamike me progresin e zbatimit të planit dhe paraqitet si vlerë hendeku financiar </w:t>
            </w:r>
          </w:p>
        </w:tc>
      </w:tr>
      <w:tr w:rsidR="00C640FF" w:rsidRPr="00D85AB0" w14:paraId="5AEE062C" w14:textId="77777777" w:rsidTr="00156607">
        <w:tc>
          <w:tcPr>
            <w:tcW w:w="1559" w:type="dxa"/>
            <w:shd w:val="clear" w:color="auto" w:fill="FFF2CC" w:themeFill="accent4" w:themeFillTint="33"/>
          </w:tcPr>
          <w:p w14:paraId="3748EB83" w14:textId="77777777" w:rsidR="00C640FF" w:rsidRPr="004A60E7" w:rsidRDefault="00C640FF" w:rsidP="00C640FF">
            <w:pPr>
              <w:rPr>
                <w:rFonts w:ascii="Arial" w:hAnsi="Arial" w:cs="Arial"/>
                <w:b/>
                <w:bCs/>
                <w:sz w:val="18"/>
                <w:szCs w:val="18"/>
                <w:lang w:val="it-IT"/>
              </w:rPr>
            </w:pPr>
          </w:p>
        </w:tc>
        <w:tc>
          <w:tcPr>
            <w:tcW w:w="1417" w:type="dxa"/>
          </w:tcPr>
          <w:p w14:paraId="037FD2CA" w14:textId="40E7B10A" w:rsidR="00C640FF" w:rsidRPr="004A60E7" w:rsidRDefault="00C640FF" w:rsidP="00C640FF">
            <w:pPr>
              <w:rPr>
                <w:rFonts w:ascii="Arial" w:hAnsi="Arial" w:cs="Arial"/>
                <w:color w:val="000000" w:themeColor="text1"/>
                <w:sz w:val="18"/>
                <w:szCs w:val="18"/>
                <w:lang w:val="it-IT"/>
              </w:rPr>
            </w:pPr>
          </w:p>
        </w:tc>
        <w:tc>
          <w:tcPr>
            <w:tcW w:w="1134" w:type="dxa"/>
          </w:tcPr>
          <w:p w14:paraId="59C64CD3" w14:textId="02C4546E" w:rsidR="00C640FF" w:rsidRPr="004A60E7" w:rsidRDefault="00C640FF" w:rsidP="00C640FF">
            <w:pPr>
              <w:rPr>
                <w:rFonts w:ascii="Arial" w:hAnsi="Arial" w:cs="Arial"/>
                <w:color w:val="000000" w:themeColor="text1"/>
                <w:sz w:val="18"/>
                <w:szCs w:val="18"/>
                <w:lang w:val="it-IT"/>
              </w:rPr>
            </w:pPr>
          </w:p>
        </w:tc>
        <w:tc>
          <w:tcPr>
            <w:tcW w:w="1135" w:type="dxa"/>
          </w:tcPr>
          <w:p w14:paraId="6B6D7427" w14:textId="77B55680" w:rsidR="00C640FF" w:rsidRPr="004A60E7" w:rsidRDefault="00C640FF" w:rsidP="00C640FF">
            <w:pPr>
              <w:rPr>
                <w:rFonts w:ascii="Arial" w:hAnsi="Arial" w:cs="Arial"/>
                <w:color w:val="000000" w:themeColor="text1"/>
                <w:sz w:val="18"/>
                <w:szCs w:val="18"/>
                <w:lang w:val="it-IT"/>
              </w:rPr>
            </w:pPr>
          </w:p>
        </w:tc>
        <w:tc>
          <w:tcPr>
            <w:tcW w:w="709" w:type="dxa"/>
          </w:tcPr>
          <w:p w14:paraId="277E1265" w14:textId="7DA9D74B" w:rsidR="00C640FF" w:rsidRPr="004A60E7" w:rsidRDefault="00C640FF" w:rsidP="00C640FF">
            <w:pPr>
              <w:rPr>
                <w:rFonts w:ascii="Arial" w:hAnsi="Arial" w:cs="Arial"/>
                <w:color w:val="000000" w:themeColor="text1"/>
                <w:sz w:val="18"/>
                <w:szCs w:val="18"/>
                <w:lang w:val="it-IT"/>
              </w:rPr>
            </w:pPr>
          </w:p>
        </w:tc>
        <w:tc>
          <w:tcPr>
            <w:tcW w:w="567" w:type="dxa"/>
          </w:tcPr>
          <w:p w14:paraId="2A947B11" w14:textId="007AAF75" w:rsidR="00C640FF" w:rsidRPr="004A60E7" w:rsidRDefault="00C640FF" w:rsidP="00C640FF">
            <w:pPr>
              <w:rPr>
                <w:rFonts w:ascii="Arial" w:hAnsi="Arial" w:cs="Arial"/>
                <w:color w:val="000000" w:themeColor="text1"/>
                <w:sz w:val="18"/>
                <w:szCs w:val="18"/>
                <w:lang w:val="it-IT"/>
              </w:rPr>
            </w:pPr>
          </w:p>
        </w:tc>
        <w:tc>
          <w:tcPr>
            <w:tcW w:w="567" w:type="dxa"/>
          </w:tcPr>
          <w:p w14:paraId="1D4214DE" w14:textId="418E05A0" w:rsidR="00C640FF" w:rsidRPr="004A60E7" w:rsidRDefault="00C640FF" w:rsidP="00C640FF">
            <w:pPr>
              <w:rPr>
                <w:rFonts w:ascii="Arial" w:hAnsi="Arial" w:cs="Arial"/>
                <w:color w:val="000000" w:themeColor="text1"/>
                <w:sz w:val="18"/>
                <w:szCs w:val="18"/>
                <w:lang w:val="it-IT"/>
              </w:rPr>
            </w:pPr>
          </w:p>
        </w:tc>
        <w:tc>
          <w:tcPr>
            <w:tcW w:w="567" w:type="dxa"/>
          </w:tcPr>
          <w:p w14:paraId="0B274C63" w14:textId="708BE2F0" w:rsidR="00C640FF" w:rsidRPr="004A60E7" w:rsidRDefault="00C640FF" w:rsidP="00C640FF">
            <w:pPr>
              <w:rPr>
                <w:rFonts w:ascii="Arial" w:hAnsi="Arial" w:cs="Arial"/>
                <w:color w:val="000000" w:themeColor="text1"/>
                <w:sz w:val="18"/>
                <w:szCs w:val="18"/>
                <w:lang w:val="it-IT"/>
              </w:rPr>
            </w:pPr>
          </w:p>
        </w:tc>
        <w:tc>
          <w:tcPr>
            <w:tcW w:w="1134" w:type="dxa"/>
          </w:tcPr>
          <w:p w14:paraId="7DAA2D3B" w14:textId="536BFB13" w:rsidR="00C640FF" w:rsidRPr="004A60E7" w:rsidRDefault="00C640FF" w:rsidP="00C640FF">
            <w:pPr>
              <w:rPr>
                <w:rFonts w:ascii="Arial" w:hAnsi="Arial" w:cs="Arial"/>
                <w:color w:val="000000" w:themeColor="text1"/>
                <w:sz w:val="18"/>
                <w:szCs w:val="18"/>
                <w:lang w:val="it-IT"/>
              </w:rPr>
            </w:pPr>
          </w:p>
        </w:tc>
        <w:tc>
          <w:tcPr>
            <w:tcW w:w="142" w:type="dxa"/>
            <w:shd w:val="clear" w:color="auto" w:fill="EE0000"/>
          </w:tcPr>
          <w:p w14:paraId="04962447" w14:textId="77777777" w:rsidR="00C640FF" w:rsidRPr="004A60E7" w:rsidRDefault="00C640FF" w:rsidP="00C640FF">
            <w:pPr>
              <w:rPr>
                <w:rFonts w:ascii="Arial" w:hAnsi="Arial" w:cs="Arial"/>
                <w:sz w:val="18"/>
                <w:szCs w:val="18"/>
                <w:lang w:val="it-IT"/>
              </w:rPr>
            </w:pPr>
          </w:p>
        </w:tc>
        <w:tc>
          <w:tcPr>
            <w:tcW w:w="2976" w:type="dxa"/>
            <w:shd w:val="clear" w:color="auto" w:fill="FFF2CC" w:themeFill="accent4" w:themeFillTint="33"/>
          </w:tcPr>
          <w:p w14:paraId="0EFA6461" w14:textId="4F66F65D" w:rsidR="00196FED" w:rsidRPr="00196FED" w:rsidRDefault="00C640FF" w:rsidP="009032D2">
            <w:pPr>
              <w:rPr>
                <w:rFonts w:ascii="Arial" w:hAnsi="Arial" w:cs="Arial"/>
                <w:b/>
                <w:bCs/>
                <w:sz w:val="18"/>
                <w:szCs w:val="18"/>
                <w:lang w:val="it-IT"/>
              </w:rPr>
            </w:pPr>
            <w:r w:rsidRPr="00D85AB0">
              <w:rPr>
                <w:rFonts w:ascii="Arial" w:hAnsi="Arial" w:cs="Arial"/>
                <w:b/>
                <w:bCs/>
                <w:sz w:val="18"/>
                <w:szCs w:val="18"/>
                <w:lang w:val="it-IT"/>
              </w:rPr>
              <w:t>1.1.</w:t>
            </w:r>
            <w:r w:rsidR="00C638D1">
              <w:rPr>
                <w:rFonts w:ascii="Arial" w:hAnsi="Arial" w:cs="Arial"/>
                <w:b/>
                <w:bCs/>
                <w:sz w:val="18"/>
                <w:szCs w:val="18"/>
                <w:lang w:val="it-IT"/>
              </w:rPr>
              <w:t>2</w:t>
            </w:r>
            <w:r w:rsidRPr="00D85AB0">
              <w:rPr>
                <w:rFonts w:ascii="Arial" w:hAnsi="Arial" w:cs="Arial"/>
                <w:b/>
                <w:bCs/>
                <w:sz w:val="18"/>
                <w:szCs w:val="18"/>
                <w:lang w:val="it-IT"/>
              </w:rPr>
              <w:br/>
            </w:r>
            <w:r w:rsidR="00A63EB7">
              <w:rPr>
                <w:rFonts w:ascii="Arial" w:hAnsi="Arial" w:cs="Arial"/>
                <w:b/>
                <w:bCs/>
                <w:sz w:val="18"/>
                <w:szCs w:val="18"/>
                <w:lang w:val="it-IT"/>
              </w:rPr>
              <w:t>Promovimi i SSRr dhe PVS</w:t>
            </w:r>
            <w:r w:rsidR="00CA79C9">
              <w:rPr>
                <w:rFonts w:ascii="Arial" w:hAnsi="Arial" w:cs="Arial"/>
                <w:b/>
                <w:bCs/>
                <w:sz w:val="18"/>
                <w:szCs w:val="18"/>
                <w:lang w:val="it-IT"/>
              </w:rPr>
              <w:t>SRr</w:t>
            </w:r>
          </w:p>
        </w:tc>
        <w:tc>
          <w:tcPr>
            <w:tcW w:w="1276" w:type="dxa"/>
          </w:tcPr>
          <w:p w14:paraId="36E993A3" w14:textId="64F36F90" w:rsidR="003D3E30" w:rsidRPr="00250F88" w:rsidRDefault="003D3E30" w:rsidP="00C640FF">
            <w:pPr>
              <w:rPr>
                <w:rFonts w:ascii="Arial" w:hAnsi="Arial" w:cs="Arial"/>
                <w:sz w:val="18"/>
                <w:szCs w:val="18"/>
                <w:lang w:val="it-IT"/>
              </w:rPr>
            </w:pPr>
            <w:r w:rsidRPr="00250F88">
              <w:rPr>
                <w:rFonts w:ascii="Arial" w:hAnsi="Arial" w:cs="Arial"/>
                <w:sz w:val="18"/>
                <w:szCs w:val="18"/>
                <w:lang w:val="it-IT"/>
              </w:rPr>
              <w:t xml:space="preserve">Ministritë </w:t>
            </w:r>
            <w:r w:rsidR="00E458C0" w:rsidRPr="00250F88">
              <w:rPr>
                <w:rFonts w:ascii="Arial" w:hAnsi="Arial" w:cs="Arial"/>
                <w:sz w:val="18"/>
                <w:szCs w:val="18"/>
                <w:lang w:val="it-IT"/>
              </w:rPr>
              <w:t>përfshirëse të PV</w:t>
            </w:r>
          </w:p>
        </w:tc>
        <w:tc>
          <w:tcPr>
            <w:tcW w:w="1276" w:type="dxa"/>
          </w:tcPr>
          <w:p w14:paraId="39D1A91C" w14:textId="79AC229C" w:rsidR="00F81B7A" w:rsidRPr="00250F88" w:rsidRDefault="00FE2435" w:rsidP="00C640FF">
            <w:pPr>
              <w:rPr>
                <w:rFonts w:ascii="Arial" w:hAnsi="Arial" w:cs="Arial"/>
                <w:sz w:val="18"/>
                <w:szCs w:val="18"/>
                <w:lang w:val="it-IT"/>
              </w:rPr>
            </w:pPr>
            <w:r w:rsidRPr="00250F88">
              <w:rPr>
                <w:rFonts w:ascii="Arial" w:hAnsi="Arial" w:cs="Arial"/>
                <w:sz w:val="18"/>
                <w:szCs w:val="18"/>
                <w:lang w:val="it-IT"/>
              </w:rPr>
              <w:t xml:space="preserve">Agjencitë </w:t>
            </w:r>
            <w:r w:rsidR="00F01AC6" w:rsidRPr="00250F88">
              <w:rPr>
                <w:rFonts w:ascii="Arial" w:hAnsi="Arial" w:cs="Arial"/>
                <w:sz w:val="18"/>
                <w:szCs w:val="18"/>
                <w:lang w:val="it-IT"/>
              </w:rPr>
              <w:t xml:space="preserve">e varësisë të </w:t>
            </w:r>
            <w:r w:rsidR="00536505" w:rsidRPr="00250F88">
              <w:rPr>
                <w:rFonts w:ascii="Arial" w:hAnsi="Arial" w:cs="Arial"/>
                <w:sz w:val="18"/>
                <w:szCs w:val="18"/>
                <w:lang w:val="it-IT"/>
              </w:rPr>
              <w:t xml:space="preserve">përfshira në </w:t>
            </w:r>
            <w:r w:rsidR="00CB3B77" w:rsidRPr="00250F88">
              <w:rPr>
                <w:rFonts w:ascii="Arial" w:hAnsi="Arial" w:cs="Arial"/>
                <w:sz w:val="18"/>
                <w:szCs w:val="18"/>
                <w:lang w:val="it-IT"/>
              </w:rPr>
              <w:t>PV</w:t>
            </w:r>
          </w:p>
        </w:tc>
        <w:tc>
          <w:tcPr>
            <w:tcW w:w="709" w:type="dxa"/>
          </w:tcPr>
          <w:p w14:paraId="45D16EDC" w14:textId="5175058E" w:rsidR="00C640FF" w:rsidRDefault="00C640FF" w:rsidP="00C640FF">
            <w:pPr>
              <w:rPr>
                <w:rFonts w:ascii="Arial" w:hAnsi="Arial" w:cs="Arial"/>
                <w:strike/>
                <w:color w:val="ED0000"/>
                <w:sz w:val="18"/>
                <w:szCs w:val="18"/>
                <w:lang w:val="en-US"/>
              </w:rPr>
            </w:pPr>
            <w:r w:rsidRPr="00D85AB0">
              <w:rPr>
                <w:rFonts w:ascii="Arial" w:hAnsi="Arial" w:cs="Arial"/>
                <w:sz w:val="18"/>
                <w:szCs w:val="18"/>
                <w:lang w:val="en-US"/>
              </w:rPr>
              <w:t>2026-</w:t>
            </w:r>
          </w:p>
          <w:p w14:paraId="3B51694B" w14:textId="16F2A768" w:rsidR="00020A8A" w:rsidRPr="00020A8A" w:rsidRDefault="004D1491" w:rsidP="00C640FF">
            <w:pPr>
              <w:rPr>
                <w:rFonts w:ascii="Arial" w:hAnsi="Arial" w:cs="Arial"/>
                <w:sz w:val="18"/>
                <w:szCs w:val="18"/>
                <w:lang w:val="en-US"/>
              </w:rPr>
            </w:pPr>
            <w:r>
              <w:rPr>
                <w:rFonts w:ascii="Arial" w:hAnsi="Arial" w:cs="Arial"/>
                <w:sz w:val="18"/>
                <w:szCs w:val="18"/>
                <w:lang w:val="en-US"/>
              </w:rPr>
              <w:t>2028</w:t>
            </w:r>
          </w:p>
        </w:tc>
        <w:tc>
          <w:tcPr>
            <w:tcW w:w="992" w:type="dxa"/>
          </w:tcPr>
          <w:p w14:paraId="3D413F15" w14:textId="01209430" w:rsidR="00A1489E" w:rsidRPr="00A1489E" w:rsidRDefault="0046536C" w:rsidP="0046536C">
            <w:pPr>
              <w:rPr>
                <w:rFonts w:ascii="Arial" w:hAnsi="Arial" w:cs="Arial"/>
                <w:sz w:val="18"/>
                <w:szCs w:val="18"/>
                <w:lang w:val="it-IT"/>
              </w:rPr>
            </w:pPr>
            <w:r w:rsidRPr="0046536C">
              <w:rPr>
                <w:rFonts w:ascii="Arial" w:hAnsi="Arial" w:cs="Arial"/>
                <w:sz w:val="18"/>
                <w:szCs w:val="18"/>
                <w:lang w:val="it-IT"/>
              </w:rPr>
              <w:t xml:space="preserve">Buxheti </w:t>
            </w:r>
            <w:r w:rsidR="00E73ED8">
              <w:rPr>
                <w:rFonts w:ascii="Arial" w:hAnsi="Arial" w:cs="Arial"/>
                <w:sz w:val="18"/>
                <w:szCs w:val="18"/>
                <w:lang w:val="it-IT"/>
              </w:rPr>
              <w:t xml:space="preserve">i </w:t>
            </w:r>
            <w:r w:rsidR="003D0830">
              <w:rPr>
                <w:rFonts w:ascii="Arial" w:hAnsi="Arial" w:cs="Arial"/>
                <w:sz w:val="18"/>
                <w:szCs w:val="18"/>
                <w:lang w:val="it-IT"/>
              </w:rPr>
              <w:t>i</w:t>
            </w:r>
            <w:r w:rsidRPr="0046536C">
              <w:rPr>
                <w:rFonts w:ascii="Arial" w:hAnsi="Arial" w:cs="Arial"/>
                <w:sz w:val="18"/>
                <w:szCs w:val="18"/>
                <w:lang w:val="it-IT"/>
              </w:rPr>
              <w:t>nstitucioni</w:t>
            </w:r>
            <w:r w:rsidR="003D0830">
              <w:rPr>
                <w:rFonts w:ascii="Arial" w:hAnsi="Arial" w:cs="Arial"/>
                <w:sz w:val="18"/>
                <w:szCs w:val="18"/>
                <w:lang w:val="it-IT"/>
              </w:rPr>
              <w:t>t</w:t>
            </w:r>
          </w:p>
        </w:tc>
        <w:tc>
          <w:tcPr>
            <w:tcW w:w="567" w:type="dxa"/>
          </w:tcPr>
          <w:p w14:paraId="0B1DE47F" w14:textId="698DB11D" w:rsidR="00C640FF" w:rsidRPr="00A1489E" w:rsidRDefault="00C640FF" w:rsidP="00C640FF">
            <w:pPr>
              <w:rPr>
                <w:rFonts w:ascii="Arial" w:hAnsi="Arial" w:cs="Arial"/>
                <w:sz w:val="18"/>
                <w:szCs w:val="18"/>
                <w:lang w:val="it-IT"/>
              </w:rPr>
            </w:pPr>
          </w:p>
        </w:tc>
        <w:tc>
          <w:tcPr>
            <w:tcW w:w="567" w:type="dxa"/>
          </w:tcPr>
          <w:p w14:paraId="14D383C7" w14:textId="7BD09793" w:rsidR="00C640FF" w:rsidRPr="00A1489E" w:rsidRDefault="00C640FF" w:rsidP="00C640FF">
            <w:pPr>
              <w:rPr>
                <w:rFonts w:ascii="Arial" w:hAnsi="Arial" w:cs="Arial"/>
                <w:sz w:val="18"/>
                <w:szCs w:val="18"/>
                <w:lang w:val="it-IT"/>
              </w:rPr>
            </w:pPr>
          </w:p>
        </w:tc>
        <w:tc>
          <w:tcPr>
            <w:tcW w:w="567" w:type="dxa"/>
          </w:tcPr>
          <w:p w14:paraId="11732025" w14:textId="44F20630" w:rsidR="00C640FF" w:rsidRPr="00D85AB0" w:rsidRDefault="00C640FF" w:rsidP="00C640FF">
            <w:pPr>
              <w:rPr>
                <w:rFonts w:ascii="Arial" w:hAnsi="Arial" w:cs="Arial"/>
                <w:sz w:val="18"/>
                <w:szCs w:val="18"/>
                <w:lang w:val="en-US"/>
              </w:rPr>
            </w:pPr>
          </w:p>
        </w:tc>
        <w:tc>
          <w:tcPr>
            <w:tcW w:w="567" w:type="dxa"/>
          </w:tcPr>
          <w:p w14:paraId="08A4DD6C" w14:textId="0C53CDC7" w:rsidR="00C640FF" w:rsidRPr="00D85AB0" w:rsidRDefault="00C640FF" w:rsidP="00C640FF">
            <w:pPr>
              <w:rPr>
                <w:rFonts w:ascii="Arial" w:hAnsi="Arial" w:cs="Arial"/>
                <w:sz w:val="18"/>
                <w:szCs w:val="18"/>
                <w:lang w:val="en-US"/>
              </w:rPr>
            </w:pPr>
          </w:p>
        </w:tc>
        <w:tc>
          <w:tcPr>
            <w:tcW w:w="1276" w:type="dxa"/>
          </w:tcPr>
          <w:p w14:paraId="37CF31A1" w14:textId="5B9DB80D" w:rsidR="00970268" w:rsidRPr="00A47DC2" w:rsidRDefault="00E54D1A" w:rsidP="00C640FF">
            <w:pPr>
              <w:rPr>
                <w:rFonts w:ascii="Arial" w:hAnsi="Arial" w:cs="Arial"/>
                <w:sz w:val="18"/>
                <w:szCs w:val="18"/>
                <w:lang w:val="it-IT"/>
              </w:rPr>
            </w:pPr>
            <w:r w:rsidRPr="00A47DC2">
              <w:rPr>
                <w:rFonts w:ascii="Arial" w:hAnsi="Arial" w:cs="Arial"/>
                <w:sz w:val="18"/>
                <w:szCs w:val="18"/>
                <w:lang w:val="it-IT"/>
              </w:rPr>
              <w:t xml:space="preserve">Komunikime mediatike </w:t>
            </w:r>
            <w:r w:rsidR="00D928D6" w:rsidRPr="00A47DC2">
              <w:rPr>
                <w:rFonts w:ascii="Arial" w:hAnsi="Arial" w:cs="Arial"/>
                <w:sz w:val="18"/>
                <w:szCs w:val="18"/>
                <w:lang w:val="it-IT"/>
              </w:rPr>
              <w:t xml:space="preserve">per PV, </w:t>
            </w:r>
            <w:r w:rsidR="002E6FAA" w:rsidRPr="00A47DC2">
              <w:rPr>
                <w:rFonts w:ascii="Arial" w:hAnsi="Arial" w:cs="Arial"/>
                <w:sz w:val="18"/>
                <w:szCs w:val="18"/>
                <w:lang w:val="it-IT"/>
              </w:rPr>
              <w:t xml:space="preserve">aktivitete të ndërlidhura, </w:t>
            </w:r>
            <w:r w:rsidR="00A47DC2" w:rsidRPr="00A47DC2">
              <w:rPr>
                <w:rFonts w:ascii="Arial" w:hAnsi="Arial" w:cs="Arial"/>
                <w:sz w:val="18"/>
                <w:szCs w:val="18"/>
                <w:lang w:val="it-IT"/>
              </w:rPr>
              <w:t>komunikime në rrjete so</w:t>
            </w:r>
            <w:r w:rsidR="00A47DC2">
              <w:rPr>
                <w:rFonts w:ascii="Arial" w:hAnsi="Arial" w:cs="Arial"/>
                <w:sz w:val="18"/>
                <w:szCs w:val="18"/>
                <w:lang w:val="it-IT"/>
              </w:rPr>
              <w:t>ciale etj.</w:t>
            </w:r>
          </w:p>
        </w:tc>
        <w:tc>
          <w:tcPr>
            <w:tcW w:w="1134" w:type="dxa"/>
          </w:tcPr>
          <w:p w14:paraId="22AFCC93" w14:textId="45ADE8C2" w:rsidR="00C640FF" w:rsidRPr="00D85AB0" w:rsidRDefault="000F0DC3" w:rsidP="00C640F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C640FF" w:rsidRPr="00D85AB0">
              <w:rPr>
                <w:rFonts w:ascii="Arial" w:hAnsi="Arial" w:cs="Arial"/>
                <w:sz w:val="18"/>
                <w:szCs w:val="18"/>
                <w:lang w:val="en-US"/>
              </w:rPr>
              <w:t>DPSHTRR</w:t>
            </w:r>
            <w:r w:rsidRPr="00D85AB0">
              <w:rPr>
                <w:rFonts w:ascii="Arial" w:hAnsi="Arial" w:cs="Arial"/>
                <w:sz w:val="18"/>
                <w:szCs w:val="18"/>
                <w:lang w:val="en-US"/>
              </w:rPr>
              <w:t>-</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4D47EA22" w14:textId="77777777" w:rsidR="00C640FF" w:rsidRPr="00D85AB0" w:rsidRDefault="00C640FF" w:rsidP="00156607">
            <w:pPr>
              <w:jc w:val="right"/>
              <w:rPr>
                <w:rFonts w:ascii="Arial" w:hAnsi="Arial" w:cs="Arial"/>
                <w:sz w:val="18"/>
                <w:szCs w:val="18"/>
                <w:lang w:val="en-US"/>
              </w:rPr>
            </w:pPr>
          </w:p>
        </w:tc>
      </w:tr>
      <w:tr w:rsidR="00C640FF" w:rsidRPr="00D85AB0" w14:paraId="7B7CE57E" w14:textId="77777777" w:rsidTr="00156607">
        <w:tc>
          <w:tcPr>
            <w:tcW w:w="1559" w:type="dxa"/>
            <w:shd w:val="clear" w:color="auto" w:fill="FFF2CC" w:themeFill="accent4" w:themeFillTint="33"/>
          </w:tcPr>
          <w:p w14:paraId="0F331C27" w14:textId="77777777" w:rsidR="00C640FF" w:rsidRPr="00D85AB0" w:rsidRDefault="00C640FF" w:rsidP="00C640FF">
            <w:pPr>
              <w:rPr>
                <w:rFonts w:ascii="Arial" w:hAnsi="Arial" w:cs="Arial"/>
                <w:b/>
                <w:bCs/>
                <w:sz w:val="18"/>
                <w:szCs w:val="18"/>
                <w:lang w:val="en-US"/>
              </w:rPr>
            </w:pPr>
          </w:p>
        </w:tc>
        <w:tc>
          <w:tcPr>
            <w:tcW w:w="1417" w:type="dxa"/>
          </w:tcPr>
          <w:p w14:paraId="36CBBEEA" w14:textId="77777777" w:rsidR="00C640FF" w:rsidRPr="00D85AB0" w:rsidRDefault="00C640FF" w:rsidP="00C640FF">
            <w:pPr>
              <w:rPr>
                <w:rFonts w:ascii="Arial" w:hAnsi="Arial" w:cs="Arial"/>
                <w:sz w:val="18"/>
                <w:szCs w:val="18"/>
                <w:lang w:val="en-US"/>
              </w:rPr>
            </w:pPr>
          </w:p>
        </w:tc>
        <w:tc>
          <w:tcPr>
            <w:tcW w:w="1134" w:type="dxa"/>
          </w:tcPr>
          <w:p w14:paraId="4167DA12" w14:textId="77777777" w:rsidR="00C640FF" w:rsidRPr="00D85AB0" w:rsidRDefault="00C640FF" w:rsidP="00C640FF">
            <w:pPr>
              <w:rPr>
                <w:rFonts w:ascii="Arial" w:hAnsi="Arial" w:cs="Arial"/>
                <w:sz w:val="18"/>
                <w:szCs w:val="18"/>
                <w:lang w:val="en-US"/>
              </w:rPr>
            </w:pPr>
          </w:p>
        </w:tc>
        <w:tc>
          <w:tcPr>
            <w:tcW w:w="1135" w:type="dxa"/>
          </w:tcPr>
          <w:p w14:paraId="6BB252A4" w14:textId="77777777" w:rsidR="00C640FF" w:rsidRPr="00D85AB0" w:rsidRDefault="00C640FF" w:rsidP="00C640FF">
            <w:pPr>
              <w:rPr>
                <w:rFonts w:ascii="Arial" w:hAnsi="Arial" w:cs="Arial"/>
                <w:sz w:val="18"/>
                <w:szCs w:val="18"/>
                <w:lang w:val="en-US"/>
              </w:rPr>
            </w:pPr>
          </w:p>
        </w:tc>
        <w:tc>
          <w:tcPr>
            <w:tcW w:w="709" w:type="dxa"/>
          </w:tcPr>
          <w:p w14:paraId="4825ADD2" w14:textId="610DDBB3" w:rsidR="00C640FF" w:rsidRPr="00D85AB0" w:rsidRDefault="00C640FF" w:rsidP="00C640FF">
            <w:pPr>
              <w:rPr>
                <w:rFonts w:ascii="Arial" w:hAnsi="Arial" w:cs="Arial"/>
                <w:sz w:val="18"/>
                <w:szCs w:val="18"/>
                <w:lang w:val="en-US"/>
              </w:rPr>
            </w:pPr>
          </w:p>
        </w:tc>
        <w:tc>
          <w:tcPr>
            <w:tcW w:w="567" w:type="dxa"/>
          </w:tcPr>
          <w:p w14:paraId="688A1D7D" w14:textId="77777777" w:rsidR="00C640FF" w:rsidRPr="00D85AB0" w:rsidRDefault="00C640FF" w:rsidP="00C640FF">
            <w:pPr>
              <w:rPr>
                <w:rFonts w:ascii="Arial" w:hAnsi="Arial" w:cs="Arial"/>
                <w:sz w:val="18"/>
                <w:szCs w:val="18"/>
                <w:lang w:val="en-US"/>
              </w:rPr>
            </w:pPr>
          </w:p>
        </w:tc>
        <w:tc>
          <w:tcPr>
            <w:tcW w:w="567" w:type="dxa"/>
          </w:tcPr>
          <w:p w14:paraId="159A3A33" w14:textId="77777777" w:rsidR="00C640FF" w:rsidRPr="00D85AB0" w:rsidRDefault="00C640FF" w:rsidP="00C640FF">
            <w:pPr>
              <w:rPr>
                <w:rFonts w:ascii="Arial" w:hAnsi="Arial" w:cs="Arial"/>
                <w:sz w:val="18"/>
                <w:szCs w:val="18"/>
                <w:lang w:val="en-US"/>
              </w:rPr>
            </w:pPr>
          </w:p>
        </w:tc>
        <w:tc>
          <w:tcPr>
            <w:tcW w:w="567" w:type="dxa"/>
          </w:tcPr>
          <w:p w14:paraId="58B77EAF" w14:textId="77777777" w:rsidR="00C640FF" w:rsidRPr="00D85AB0" w:rsidRDefault="00C640FF" w:rsidP="00C640FF">
            <w:pPr>
              <w:rPr>
                <w:rFonts w:ascii="Arial" w:hAnsi="Arial" w:cs="Arial"/>
                <w:sz w:val="18"/>
                <w:szCs w:val="18"/>
                <w:lang w:val="en-US"/>
              </w:rPr>
            </w:pPr>
          </w:p>
        </w:tc>
        <w:tc>
          <w:tcPr>
            <w:tcW w:w="1134" w:type="dxa"/>
          </w:tcPr>
          <w:p w14:paraId="1283D658" w14:textId="77777777" w:rsidR="00C640FF" w:rsidRPr="00D85AB0" w:rsidRDefault="00C640FF" w:rsidP="00C640FF">
            <w:pPr>
              <w:rPr>
                <w:rFonts w:ascii="Arial" w:hAnsi="Arial" w:cs="Arial"/>
                <w:sz w:val="18"/>
                <w:szCs w:val="18"/>
                <w:lang w:val="en-US"/>
              </w:rPr>
            </w:pPr>
          </w:p>
        </w:tc>
        <w:tc>
          <w:tcPr>
            <w:tcW w:w="142" w:type="dxa"/>
            <w:shd w:val="clear" w:color="auto" w:fill="EE0000"/>
          </w:tcPr>
          <w:p w14:paraId="66C2AE7B" w14:textId="77777777" w:rsidR="00C640FF" w:rsidRPr="00D85AB0" w:rsidRDefault="00C640FF" w:rsidP="00C640FF">
            <w:pPr>
              <w:rPr>
                <w:rFonts w:ascii="Arial" w:hAnsi="Arial" w:cs="Arial"/>
                <w:sz w:val="18"/>
                <w:szCs w:val="18"/>
                <w:lang w:val="en-US"/>
              </w:rPr>
            </w:pPr>
          </w:p>
        </w:tc>
        <w:tc>
          <w:tcPr>
            <w:tcW w:w="2976" w:type="dxa"/>
            <w:shd w:val="clear" w:color="auto" w:fill="FFF2CC" w:themeFill="accent4" w:themeFillTint="33"/>
          </w:tcPr>
          <w:p w14:paraId="55AC8D95" w14:textId="77777777" w:rsidR="00C640FF" w:rsidRPr="00D85AB0" w:rsidRDefault="00C640FF" w:rsidP="00C640FF">
            <w:pPr>
              <w:rPr>
                <w:rFonts w:ascii="Arial" w:hAnsi="Arial" w:cs="Arial"/>
                <w:b/>
                <w:bCs/>
                <w:sz w:val="18"/>
                <w:szCs w:val="18"/>
                <w:lang w:val="en-US"/>
              </w:rPr>
            </w:pPr>
          </w:p>
        </w:tc>
        <w:tc>
          <w:tcPr>
            <w:tcW w:w="1276" w:type="dxa"/>
          </w:tcPr>
          <w:p w14:paraId="57C0725B" w14:textId="77777777" w:rsidR="00C640FF" w:rsidRPr="00D85AB0" w:rsidRDefault="00C640FF" w:rsidP="00C640FF">
            <w:pPr>
              <w:rPr>
                <w:rFonts w:ascii="Arial" w:hAnsi="Arial" w:cs="Arial"/>
                <w:sz w:val="18"/>
                <w:szCs w:val="18"/>
                <w:lang w:val="en-US"/>
              </w:rPr>
            </w:pPr>
          </w:p>
        </w:tc>
        <w:tc>
          <w:tcPr>
            <w:tcW w:w="1276" w:type="dxa"/>
          </w:tcPr>
          <w:p w14:paraId="0CEFF61D" w14:textId="77777777" w:rsidR="00C640FF" w:rsidRPr="00D85AB0" w:rsidRDefault="00C640FF" w:rsidP="00C640FF">
            <w:pPr>
              <w:rPr>
                <w:rFonts w:ascii="Arial" w:hAnsi="Arial" w:cs="Arial"/>
                <w:sz w:val="18"/>
                <w:szCs w:val="18"/>
                <w:lang w:val="en-US"/>
              </w:rPr>
            </w:pPr>
          </w:p>
        </w:tc>
        <w:tc>
          <w:tcPr>
            <w:tcW w:w="709" w:type="dxa"/>
          </w:tcPr>
          <w:p w14:paraId="6CC15CF9" w14:textId="77777777" w:rsidR="00C640FF" w:rsidRPr="00D85AB0" w:rsidRDefault="00C640FF" w:rsidP="00C640FF">
            <w:pPr>
              <w:rPr>
                <w:rFonts w:ascii="Arial" w:hAnsi="Arial" w:cs="Arial"/>
                <w:sz w:val="18"/>
                <w:szCs w:val="18"/>
                <w:lang w:val="en-US"/>
              </w:rPr>
            </w:pPr>
          </w:p>
        </w:tc>
        <w:tc>
          <w:tcPr>
            <w:tcW w:w="992" w:type="dxa"/>
          </w:tcPr>
          <w:p w14:paraId="51189D43" w14:textId="77777777" w:rsidR="00C640FF" w:rsidRPr="00D85AB0" w:rsidRDefault="00C640FF" w:rsidP="00C640FF">
            <w:pPr>
              <w:rPr>
                <w:rFonts w:ascii="Arial" w:hAnsi="Arial" w:cs="Arial"/>
                <w:sz w:val="18"/>
                <w:szCs w:val="18"/>
                <w:lang w:val="en-US"/>
              </w:rPr>
            </w:pPr>
          </w:p>
        </w:tc>
        <w:tc>
          <w:tcPr>
            <w:tcW w:w="567" w:type="dxa"/>
          </w:tcPr>
          <w:p w14:paraId="38560741" w14:textId="77777777" w:rsidR="00C640FF" w:rsidRPr="00D85AB0" w:rsidRDefault="00C640FF" w:rsidP="00C640FF">
            <w:pPr>
              <w:rPr>
                <w:rFonts w:ascii="Arial" w:hAnsi="Arial" w:cs="Arial"/>
                <w:sz w:val="18"/>
                <w:szCs w:val="18"/>
                <w:lang w:val="en-US"/>
              </w:rPr>
            </w:pPr>
          </w:p>
        </w:tc>
        <w:tc>
          <w:tcPr>
            <w:tcW w:w="567" w:type="dxa"/>
          </w:tcPr>
          <w:p w14:paraId="57612260" w14:textId="77777777" w:rsidR="00C640FF" w:rsidRPr="00D85AB0" w:rsidRDefault="00C640FF" w:rsidP="00C640FF">
            <w:pPr>
              <w:rPr>
                <w:rFonts w:ascii="Arial" w:hAnsi="Arial" w:cs="Arial"/>
                <w:sz w:val="18"/>
                <w:szCs w:val="18"/>
                <w:lang w:val="en-US"/>
              </w:rPr>
            </w:pPr>
          </w:p>
        </w:tc>
        <w:tc>
          <w:tcPr>
            <w:tcW w:w="567" w:type="dxa"/>
          </w:tcPr>
          <w:p w14:paraId="4470ADF1" w14:textId="77777777" w:rsidR="00C640FF" w:rsidRPr="00D85AB0" w:rsidRDefault="00C640FF" w:rsidP="00C640FF">
            <w:pPr>
              <w:rPr>
                <w:rFonts w:ascii="Arial" w:hAnsi="Arial" w:cs="Arial"/>
                <w:sz w:val="18"/>
                <w:szCs w:val="18"/>
                <w:lang w:val="en-US"/>
              </w:rPr>
            </w:pPr>
          </w:p>
        </w:tc>
        <w:tc>
          <w:tcPr>
            <w:tcW w:w="567" w:type="dxa"/>
          </w:tcPr>
          <w:p w14:paraId="31CDD410" w14:textId="77777777" w:rsidR="00C640FF" w:rsidRPr="00D85AB0" w:rsidRDefault="00C640FF" w:rsidP="00C640FF">
            <w:pPr>
              <w:rPr>
                <w:rFonts w:ascii="Arial" w:hAnsi="Arial" w:cs="Arial"/>
                <w:sz w:val="18"/>
                <w:szCs w:val="18"/>
                <w:lang w:val="en-US"/>
              </w:rPr>
            </w:pPr>
          </w:p>
        </w:tc>
        <w:tc>
          <w:tcPr>
            <w:tcW w:w="1276" w:type="dxa"/>
          </w:tcPr>
          <w:p w14:paraId="404D37AA" w14:textId="77777777" w:rsidR="00C640FF" w:rsidRPr="00D85AB0" w:rsidRDefault="00C640FF" w:rsidP="00C640FF">
            <w:pPr>
              <w:rPr>
                <w:rFonts w:ascii="Arial" w:hAnsi="Arial" w:cs="Arial"/>
                <w:sz w:val="18"/>
                <w:szCs w:val="18"/>
                <w:lang w:val="en-US"/>
              </w:rPr>
            </w:pPr>
          </w:p>
        </w:tc>
        <w:tc>
          <w:tcPr>
            <w:tcW w:w="1134" w:type="dxa"/>
          </w:tcPr>
          <w:p w14:paraId="6D5D4408" w14:textId="77777777" w:rsidR="00C640FF" w:rsidRPr="00D85AB0" w:rsidRDefault="00C640FF" w:rsidP="00C640FF">
            <w:pPr>
              <w:rPr>
                <w:rFonts w:ascii="Arial" w:hAnsi="Arial" w:cs="Arial"/>
                <w:sz w:val="18"/>
                <w:szCs w:val="18"/>
                <w:lang w:val="en-US"/>
              </w:rPr>
            </w:pPr>
          </w:p>
        </w:tc>
        <w:tc>
          <w:tcPr>
            <w:tcW w:w="992" w:type="dxa"/>
            <w:shd w:val="clear" w:color="auto" w:fill="FFFFFF" w:themeFill="background1"/>
          </w:tcPr>
          <w:p w14:paraId="2E07C77E" w14:textId="77777777" w:rsidR="00C640FF" w:rsidRPr="00D85AB0" w:rsidRDefault="00C640FF" w:rsidP="00156607">
            <w:pPr>
              <w:jc w:val="right"/>
              <w:rPr>
                <w:rFonts w:ascii="Arial" w:hAnsi="Arial" w:cs="Arial"/>
                <w:sz w:val="18"/>
                <w:szCs w:val="18"/>
                <w:lang w:val="en-US"/>
              </w:rPr>
            </w:pPr>
          </w:p>
        </w:tc>
      </w:tr>
      <w:tr w:rsidR="007F417E" w:rsidRPr="00250F88" w14:paraId="26DAB140" w14:textId="77777777" w:rsidTr="00156607">
        <w:tc>
          <w:tcPr>
            <w:tcW w:w="1559" w:type="dxa"/>
            <w:shd w:val="clear" w:color="auto" w:fill="FFF2CC" w:themeFill="accent4" w:themeFillTint="33"/>
          </w:tcPr>
          <w:p w14:paraId="3A678397" w14:textId="19A059F8" w:rsidR="007F417E" w:rsidRPr="00F95AA4" w:rsidRDefault="007F417E" w:rsidP="00F711E0">
            <w:pPr>
              <w:rPr>
                <w:rFonts w:ascii="Arial" w:hAnsi="Arial" w:cs="Arial"/>
                <w:b/>
                <w:bCs/>
                <w:sz w:val="18"/>
                <w:szCs w:val="18"/>
                <w:lang w:val="it-IT"/>
              </w:rPr>
            </w:pPr>
            <w:r w:rsidRPr="00D85AB0">
              <w:rPr>
                <w:rFonts w:ascii="Arial" w:hAnsi="Arial" w:cs="Arial"/>
                <w:b/>
                <w:bCs/>
                <w:sz w:val="18"/>
                <w:szCs w:val="18"/>
                <w:lang w:val="it-IT"/>
              </w:rPr>
              <w:t>1.2</w:t>
            </w:r>
            <w:r w:rsidRPr="00D85AB0">
              <w:rPr>
                <w:rFonts w:ascii="Arial" w:hAnsi="Arial" w:cs="Arial"/>
                <w:b/>
                <w:bCs/>
                <w:sz w:val="18"/>
                <w:szCs w:val="18"/>
                <w:lang w:val="it-IT"/>
              </w:rPr>
              <w:br/>
              <w:t xml:space="preserve">Përmirësimi i kapaciteteve institucionale për sigurinë rrugore </w:t>
            </w:r>
            <w:r w:rsidR="00E74480">
              <w:rPr>
                <w:rFonts w:ascii="Arial" w:hAnsi="Arial" w:cs="Arial"/>
                <w:b/>
                <w:bCs/>
                <w:sz w:val="18"/>
                <w:szCs w:val="18"/>
                <w:lang w:val="it-IT"/>
              </w:rPr>
              <w:t>(</w:t>
            </w:r>
            <w:r w:rsidRPr="00F95AA4">
              <w:rPr>
                <w:rFonts w:ascii="Arial" w:hAnsi="Arial" w:cs="Arial"/>
                <w:b/>
                <w:bCs/>
                <w:sz w:val="18"/>
                <w:szCs w:val="18"/>
                <w:lang w:val="it-IT"/>
              </w:rPr>
              <w:t>trajnime dhe pajisje</w:t>
            </w:r>
            <w:r w:rsidR="00433114">
              <w:rPr>
                <w:rFonts w:ascii="Arial" w:hAnsi="Arial" w:cs="Arial"/>
                <w:b/>
                <w:bCs/>
                <w:sz w:val="18"/>
                <w:szCs w:val="18"/>
                <w:lang w:val="it-IT"/>
              </w:rPr>
              <w:t xml:space="preserve"> pune</w:t>
            </w:r>
            <w:r>
              <w:rPr>
                <w:rFonts w:ascii="Arial" w:hAnsi="Arial" w:cs="Arial"/>
                <w:b/>
                <w:bCs/>
                <w:sz w:val="18"/>
                <w:szCs w:val="18"/>
                <w:lang w:val="it-IT"/>
              </w:rPr>
              <w:t>)</w:t>
            </w:r>
          </w:p>
        </w:tc>
        <w:tc>
          <w:tcPr>
            <w:tcW w:w="1417" w:type="dxa"/>
          </w:tcPr>
          <w:p w14:paraId="303019CA" w14:textId="7240357E" w:rsidR="007F417E" w:rsidRPr="00D85AB0" w:rsidRDefault="007F417E" w:rsidP="007F417E">
            <w:pPr>
              <w:rPr>
                <w:rFonts w:ascii="Arial" w:hAnsi="Arial" w:cs="Arial"/>
                <w:sz w:val="18"/>
                <w:szCs w:val="18"/>
                <w:lang w:val="it-IT"/>
              </w:rPr>
            </w:pPr>
            <w:r>
              <w:rPr>
                <w:rFonts w:ascii="Arial" w:hAnsi="Arial" w:cs="Arial"/>
                <w:sz w:val="18"/>
                <w:szCs w:val="18"/>
                <w:lang w:val="it-IT"/>
              </w:rPr>
              <w:t>Trajnime të personelit</w:t>
            </w:r>
          </w:p>
        </w:tc>
        <w:tc>
          <w:tcPr>
            <w:tcW w:w="1134" w:type="dxa"/>
          </w:tcPr>
          <w:p w14:paraId="405A1D5E" w14:textId="6B05BA07"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6F383316" w14:textId="18237C70" w:rsidR="007F417E" w:rsidRPr="00D85AB0" w:rsidRDefault="007F417E" w:rsidP="007F417E">
            <w:pPr>
              <w:rPr>
                <w:rFonts w:ascii="Arial" w:hAnsi="Arial" w:cs="Arial"/>
                <w:sz w:val="18"/>
                <w:szCs w:val="18"/>
                <w:lang w:val="it-IT"/>
              </w:rPr>
            </w:pPr>
            <w:r w:rsidRPr="00250F88">
              <w:rPr>
                <w:rFonts w:ascii="Arial" w:hAnsi="Arial" w:cs="Arial"/>
                <w:sz w:val="18"/>
                <w:szCs w:val="18"/>
                <w:lang w:val="it-IT"/>
              </w:rPr>
              <w:t>Ministritë përfshirëse të PV</w:t>
            </w:r>
          </w:p>
        </w:tc>
        <w:tc>
          <w:tcPr>
            <w:tcW w:w="709" w:type="dxa"/>
          </w:tcPr>
          <w:p w14:paraId="5C2587D2" w14:textId="3F2745A6"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Jo</w:t>
            </w:r>
          </w:p>
        </w:tc>
        <w:tc>
          <w:tcPr>
            <w:tcW w:w="567" w:type="dxa"/>
          </w:tcPr>
          <w:p w14:paraId="26D879FA" w14:textId="60A7C692"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w:t>
            </w:r>
          </w:p>
        </w:tc>
        <w:tc>
          <w:tcPr>
            <w:tcW w:w="567" w:type="dxa"/>
          </w:tcPr>
          <w:p w14:paraId="59CC3ADE" w14:textId="1F79C401" w:rsidR="007F417E" w:rsidRPr="00D85AB0" w:rsidRDefault="007F417E" w:rsidP="007F417E">
            <w:pPr>
              <w:rPr>
                <w:rFonts w:ascii="Arial" w:hAnsi="Arial" w:cs="Arial"/>
                <w:sz w:val="18"/>
                <w:szCs w:val="18"/>
                <w:lang w:val="it-IT"/>
              </w:rPr>
            </w:pPr>
            <w:proofErr w:type="spellStart"/>
            <w:r w:rsidRPr="00D85AB0">
              <w:rPr>
                <w:rFonts w:ascii="Arial" w:hAnsi="Arial" w:cs="Arial"/>
                <w:sz w:val="18"/>
                <w:szCs w:val="18"/>
                <w:lang w:val="en-US"/>
              </w:rPr>
              <w:t>Pjesërisht</w:t>
            </w:r>
            <w:proofErr w:type="spellEnd"/>
          </w:p>
        </w:tc>
        <w:tc>
          <w:tcPr>
            <w:tcW w:w="567" w:type="dxa"/>
          </w:tcPr>
          <w:p w14:paraId="0AFB48B1" w14:textId="1D612299" w:rsidR="007F417E" w:rsidRPr="00D85AB0" w:rsidRDefault="007F417E" w:rsidP="007F417E">
            <w:pPr>
              <w:rPr>
                <w:rFonts w:ascii="Arial" w:hAnsi="Arial" w:cs="Arial"/>
                <w:sz w:val="18"/>
                <w:szCs w:val="18"/>
                <w:lang w:val="it-IT"/>
              </w:rPr>
            </w:pPr>
            <w:r w:rsidRPr="00D85AB0">
              <w:rPr>
                <w:rFonts w:ascii="Arial" w:hAnsi="Arial" w:cs="Arial"/>
                <w:sz w:val="18"/>
                <w:szCs w:val="18"/>
                <w:lang w:val="en-US"/>
              </w:rPr>
              <w:t>Po</w:t>
            </w:r>
          </w:p>
        </w:tc>
        <w:tc>
          <w:tcPr>
            <w:tcW w:w="1134" w:type="dxa"/>
          </w:tcPr>
          <w:p w14:paraId="6520734F" w14:textId="7F9A1F31" w:rsidR="007F417E" w:rsidRPr="00D85AB0" w:rsidRDefault="007F417E" w:rsidP="007F417E">
            <w:pPr>
              <w:rPr>
                <w:rFonts w:ascii="Arial" w:hAnsi="Arial" w:cs="Arial"/>
                <w:sz w:val="18"/>
                <w:szCs w:val="18"/>
                <w:lang w:val="it-IT"/>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Ministri</w:t>
            </w:r>
            <w:r w:rsidR="00E74480">
              <w:rPr>
                <w:rFonts w:ascii="Arial" w:hAnsi="Arial" w:cs="Arial"/>
                <w:sz w:val="18"/>
                <w:szCs w:val="18"/>
                <w:lang w:val="en-US"/>
              </w:rPr>
              <w:t>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përkatëse</w:t>
            </w:r>
            <w:proofErr w:type="spellEnd"/>
          </w:p>
        </w:tc>
        <w:tc>
          <w:tcPr>
            <w:tcW w:w="142" w:type="dxa"/>
            <w:shd w:val="clear" w:color="auto" w:fill="EE0000"/>
          </w:tcPr>
          <w:p w14:paraId="28F482B4"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32D006D1" w14:textId="77777777"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1.2.1</w:t>
            </w:r>
          </w:p>
          <w:p w14:paraId="47470789" w14:textId="1F86F92A" w:rsidR="007F417E" w:rsidRPr="00342A85" w:rsidRDefault="00616C21" w:rsidP="007F417E">
            <w:pPr>
              <w:rPr>
                <w:rFonts w:ascii="Arial" w:hAnsi="Arial" w:cs="Arial"/>
                <w:b/>
                <w:bCs/>
                <w:sz w:val="18"/>
                <w:szCs w:val="18"/>
                <w:lang w:val="it-IT"/>
              </w:rPr>
            </w:pPr>
            <w:r>
              <w:rPr>
                <w:rFonts w:ascii="Arial" w:hAnsi="Arial" w:cs="Arial"/>
                <w:b/>
                <w:bCs/>
                <w:sz w:val="18"/>
                <w:szCs w:val="18"/>
                <w:lang w:val="it-IT"/>
              </w:rPr>
              <w:t xml:space="preserve">Kryerja e trajnimeve të personelit </w:t>
            </w:r>
            <w:r w:rsidR="00525BA5">
              <w:rPr>
                <w:rFonts w:ascii="Arial" w:hAnsi="Arial" w:cs="Arial"/>
                <w:b/>
                <w:bCs/>
                <w:sz w:val="18"/>
                <w:szCs w:val="18"/>
                <w:lang w:val="it-IT"/>
              </w:rPr>
              <w:t>që mbulojnë funksione të lidhura me sigurinë rrugore</w:t>
            </w:r>
          </w:p>
        </w:tc>
        <w:tc>
          <w:tcPr>
            <w:tcW w:w="1276" w:type="dxa"/>
          </w:tcPr>
          <w:p w14:paraId="0AF8EBF0" w14:textId="5A073C7E" w:rsidR="00D56C29" w:rsidRPr="00D56C29" w:rsidRDefault="00D56C29" w:rsidP="007F417E">
            <w:pPr>
              <w:rPr>
                <w:rFonts w:ascii="Arial" w:hAnsi="Arial" w:cs="Arial"/>
                <w:sz w:val="18"/>
                <w:szCs w:val="18"/>
                <w:lang w:val="it-IT"/>
              </w:rPr>
            </w:pPr>
            <w:r w:rsidRPr="00D56C29">
              <w:rPr>
                <w:rFonts w:ascii="Arial" w:hAnsi="Arial" w:cs="Arial"/>
                <w:sz w:val="18"/>
                <w:szCs w:val="18"/>
                <w:lang w:val="it-IT"/>
              </w:rPr>
              <w:t>Ministritë përfshirëse të PV</w:t>
            </w:r>
          </w:p>
        </w:tc>
        <w:tc>
          <w:tcPr>
            <w:tcW w:w="1276" w:type="dxa"/>
          </w:tcPr>
          <w:p w14:paraId="0A800F83" w14:textId="609EEAE2" w:rsidR="00D56C29" w:rsidRPr="00D56C29" w:rsidRDefault="00D56C29" w:rsidP="007F417E">
            <w:pPr>
              <w:rPr>
                <w:rFonts w:ascii="Arial" w:hAnsi="Arial" w:cs="Arial"/>
                <w:sz w:val="18"/>
                <w:szCs w:val="18"/>
                <w:lang w:val="it-IT"/>
              </w:rPr>
            </w:pPr>
            <w:r w:rsidRPr="00D56C29">
              <w:rPr>
                <w:rFonts w:ascii="Arial" w:hAnsi="Arial" w:cs="Arial"/>
                <w:sz w:val="18"/>
                <w:szCs w:val="18"/>
                <w:lang w:val="it-IT"/>
              </w:rPr>
              <w:t>Agjencitë e varësisë të përfshira në PV</w:t>
            </w:r>
          </w:p>
        </w:tc>
        <w:tc>
          <w:tcPr>
            <w:tcW w:w="709" w:type="dxa"/>
          </w:tcPr>
          <w:p w14:paraId="6DDFC657" w14:textId="7F06DB1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w:t>
            </w:r>
            <w:r w:rsidR="00D56C29">
              <w:rPr>
                <w:rFonts w:ascii="Arial" w:hAnsi="Arial" w:cs="Arial"/>
                <w:sz w:val="18"/>
                <w:szCs w:val="18"/>
                <w:lang w:val="en-US"/>
              </w:rPr>
              <w:t>-2028</w:t>
            </w:r>
          </w:p>
        </w:tc>
        <w:tc>
          <w:tcPr>
            <w:tcW w:w="992" w:type="dxa"/>
          </w:tcPr>
          <w:p w14:paraId="54BD0236" w14:textId="2040839E" w:rsidR="0055327E" w:rsidRDefault="0055327E" w:rsidP="007F417E">
            <w:pPr>
              <w:rPr>
                <w:rFonts w:ascii="Arial" w:hAnsi="Arial" w:cs="Arial"/>
                <w:sz w:val="18"/>
                <w:szCs w:val="18"/>
                <w:lang w:val="it-IT"/>
              </w:rPr>
            </w:pPr>
            <w:r>
              <w:rPr>
                <w:rFonts w:ascii="Arial" w:hAnsi="Arial" w:cs="Arial"/>
                <w:sz w:val="18"/>
                <w:szCs w:val="18"/>
                <w:lang w:val="it-IT"/>
              </w:rPr>
              <w:t xml:space="preserve">Buxheti i </w:t>
            </w:r>
            <w:r w:rsidR="00E73ED8">
              <w:rPr>
                <w:rFonts w:ascii="Arial" w:hAnsi="Arial" w:cs="Arial"/>
                <w:sz w:val="18"/>
                <w:szCs w:val="18"/>
                <w:lang w:val="it-IT"/>
              </w:rPr>
              <w:t>i</w:t>
            </w:r>
            <w:r>
              <w:rPr>
                <w:rFonts w:ascii="Arial" w:hAnsi="Arial" w:cs="Arial"/>
                <w:sz w:val="18"/>
                <w:szCs w:val="18"/>
                <w:lang w:val="it-IT"/>
              </w:rPr>
              <w:t>nstitucionit</w:t>
            </w:r>
            <w:r w:rsidR="006A191D">
              <w:rPr>
                <w:rFonts w:ascii="Arial" w:hAnsi="Arial" w:cs="Arial"/>
                <w:sz w:val="18"/>
                <w:szCs w:val="18"/>
                <w:lang w:val="it-IT"/>
              </w:rPr>
              <w:t>/Institucione donatore</w:t>
            </w:r>
          </w:p>
          <w:p w14:paraId="3CC8E8D3" w14:textId="195A291B" w:rsidR="0009441D" w:rsidRPr="006A191D" w:rsidRDefault="0009441D" w:rsidP="007F417E">
            <w:pPr>
              <w:rPr>
                <w:rFonts w:ascii="Arial" w:hAnsi="Arial" w:cs="Arial"/>
                <w:sz w:val="18"/>
                <w:szCs w:val="18"/>
                <w:lang w:val="it-IT"/>
              </w:rPr>
            </w:pPr>
          </w:p>
        </w:tc>
        <w:tc>
          <w:tcPr>
            <w:tcW w:w="567" w:type="dxa"/>
          </w:tcPr>
          <w:p w14:paraId="0298ABD1" w14:textId="42317831" w:rsidR="007F417E" w:rsidRPr="006A191D" w:rsidRDefault="007F417E" w:rsidP="007F417E">
            <w:pPr>
              <w:rPr>
                <w:rFonts w:ascii="Arial" w:hAnsi="Arial" w:cs="Arial"/>
                <w:strike/>
                <w:color w:val="ED0000"/>
                <w:sz w:val="18"/>
                <w:szCs w:val="18"/>
                <w:lang w:val="it-IT"/>
              </w:rPr>
            </w:pPr>
          </w:p>
        </w:tc>
        <w:tc>
          <w:tcPr>
            <w:tcW w:w="567" w:type="dxa"/>
          </w:tcPr>
          <w:p w14:paraId="36041724" w14:textId="0DEFC3A6" w:rsidR="007F417E" w:rsidRPr="006A191D" w:rsidRDefault="007F417E" w:rsidP="007F417E">
            <w:pPr>
              <w:rPr>
                <w:rFonts w:ascii="Arial" w:hAnsi="Arial" w:cs="Arial"/>
                <w:strike/>
                <w:color w:val="ED0000"/>
                <w:sz w:val="18"/>
                <w:szCs w:val="18"/>
                <w:lang w:val="it-IT"/>
              </w:rPr>
            </w:pPr>
          </w:p>
        </w:tc>
        <w:tc>
          <w:tcPr>
            <w:tcW w:w="567" w:type="dxa"/>
          </w:tcPr>
          <w:p w14:paraId="55F88BFB" w14:textId="2E3DA500" w:rsidR="007F417E" w:rsidRPr="006A191D" w:rsidRDefault="007F417E" w:rsidP="007F417E">
            <w:pPr>
              <w:rPr>
                <w:rFonts w:ascii="Arial" w:hAnsi="Arial" w:cs="Arial"/>
                <w:strike/>
                <w:color w:val="ED0000"/>
                <w:sz w:val="18"/>
                <w:szCs w:val="18"/>
                <w:lang w:val="it-IT"/>
              </w:rPr>
            </w:pPr>
          </w:p>
        </w:tc>
        <w:tc>
          <w:tcPr>
            <w:tcW w:w="567" w:type="dxa"/>
          </w:tcPr>
          <w:p w14:paraId="3B1F0D1A" w14:textId="7D151E70" w:rsidR="007F417E" w:rsidRPr="006A191D" w:rsidRDefault="007F417E" w:rsidP="007F417E">
            <w:pPr>
              <w:rPr>
                <w:rFonts w:ascii="Arial" w:hAnsi="Arial" w:cs="Arial"/>
                <w:strike/>
                <w:color w:val="ED0000"/>
                <w:sz w:val="18"/>
                <w:szCs w:val="18"/>
                <w:lang w:val="it-IT"/>
              </w:rPr>
            </w:pPr>
          </w:p>
        </w:tc>
        <w:tc>
          <w:tcPr>
            <w:tcW w:w="1276" w:type="dxa"/>
          </w:tcPr>
          <w:p w14:paraId="31466E05" w14:textId="3736AABF" w:rsidR="00430E46" w:rsidRPr="009A36EB" w:rsidRDefault="005F2B3C" w:rsidP="007F417E">
            <w:pPr>
              <w:rPr>
                <w:rFonts w:ascii="Arial" w:hAnsi="Arial" w:cs="Arial"/>
                <w:sz w:val="18"/>
                <w:szCs w:val="18"/>
                <w:lang w:val="it-IT"/>
              </w:rPr>
            </w:pPr>
            <w:r w:rsidRPr="009A36EB">
              <w:rPr>
                <w:rFonts w:ascii="Arial" w:hAnsi="Arial" w:cs="Arial"/>
                <w:sz w:val="18"/>
                <w:szCs w:val="18"/>
                <w:lang w:val="it-IT"/>
              </w:rPr>
              <w:t xml:space="preserve">Numri </w:t>
            </w:r>
            <w:r w:rsidR="009A36EB">
              <w:rPr>
                <w:rFonts w:ascii="Arial" w:hAnsi="Arial" w:cs="Arial"/>
                <w:sz w:val="18"/>
                <w:szCs w:val="18"/>
                <w:lang w:val="it-IT"/>
              </w:rPr>
              <w:t>i</w:t>
            </w:r>
            <w:r w:rsidRPr="009A36EB">
              <w:rPr>
                <w:rFonts w:ascii="Arial" w:hAnsi="Arial" w:cs="Arial"/>
                <w:sz w:val="18"/>
                <w:szCs w:val="18"/>
                <w:lang w:val="it-IT"/>
              </w:rPr>
              <w:t xml:space="preserve"> trajni</w:t>
            </w:r>
            <w:r w:rsidR="009A36EB" w:rsidRPr="009A36EB">
              <w:rPr>
                <w:rFonts w:ascii="Arial" w:hAnsi="Arial" w:cs="Arial"/>
                <w:sz w:val="18"/>
                <w:szCs w:val="18"/>
                <w:lang w:val="it-IT"/>
              </w:rPr>
              <w:t>meve të k</w:t>
            </w:r>
            <w:r w:rsidR="009A36EB">
              <w:rPr>
                <w:rFonts w:ascii="Arial" w:hAnsi="Arial" w:cs="Arial"/>
                <w:sz w:val="18"/>
                <w:szCs w:val="18"/>
                <w:lang w:val="it-IT"/>
              </w:rPr>
              <w:t>ryera për institucion</w:t>
            </w:r>
          </w:p>
        </w:tc>
        <w:tc>
          <w:tcPr>
            <w:tcW w:w="1134" w:type="dxa"/>
          </w:tcPr>
          <w:p w14:paraId="75F78BE8" w14:textId="22B6CAC7" w:rsidR="00B71432" w:rsidRPr="00B71432" w:rsidRDefault="00B71432" w:rsidP="007F417E">
            <w:pPr>
              <w:rPr>
                <w:rFonts w:ascii="Arial" w:hAnsi="Arial" w:cs="Arial"/>
                <w:sz w:val="18"/>
                <w:szCs w:val="18"/>
                <w:lang w:val="it-IT"/>
              </w:rPr>
            </w:pPr>
            <w:r>
              <w:rPr>
                <w:rFonts w:ascii="Arial" w:hAnsi="Arial" w:cs="Arial"/>
                <w:sz w:val="18"/>
                <w:szCs w:val="18"/>
                <w:lang w:val="it-IT"/>
              </w:rPr>
              <w:t>Raportim i çdo institucioni</w:t>
            </w:r>
          </w:p>
        </w:tc>
        <w:tc>
          <w:tcPr>
            <w:tcW w:w="992" w:type="dxa"/>
            <w:shd w:val="clear" w:color="auto" w:fill="FFFFFF" w:themeFill="background1"/>
          </w:tcPr>
          <w:p w14:paraId="34BF382C" w14:textId="47868D36" w:rsidR="007F417E" w:rsidRPr="00D85AB0" w:rsidRDefault="007F417E" w:rsidP="007F417E">
            <w:pPr>
              <w:jc w:val="right"/>
              <w:rPr>
                <w:rFonts w:ascii="Arial" w:hAnsi="Arial" w:cs="Arial"/>
                <w:sz w:val="18"/>
                <w:szCs w:val="18"/>
                <w:lang w:val="it-IT"/>
              </w:rPr>
            </w:pPr>
          </w:p>
        </w:tc>
      </w:tr>
      <w:tr w:rsidR="007F417E" w:rsidRPr="00364B9F" w14:paraId="74F02259" w14:textId="77777777" w:rsidTr="00156607">
        <w:tc>
          <w:tcPr>
            <w:tcW w:w="1559" w:type="dxa"/>
            <w:shd w:val="clear" w:color="auto" w:fill="FFF2CC" w:themeFill="accent4" w:themeFillTint="33"/>
          </w:tcPr>
          <w:p w14:paraId="4E558E79" w14:textId="77777777" w:rsidR="007F417E" w:rsidRPr="00D85AB0" w:rsidRDefault="007F417E" w:rsidP="007F417E">
            <w:pPr>
              <w:rPr>
                <w:rFonts w:ascii="Arial" w:hAnsi="Arial" w:cs="Arial"/>
                <w:b/>
                <w:bCs/>
                <w:sz w:val="18"/>
                <w:szCs w:val="18"/>
                <w:lang w:val="it-IT"/>
              </w:rPr>
            </w:pPr>
          </w:p>
        </w:tc>
        <w:tc>
          <w:tcPr>
            <w:tcW w:w="1417" w:type="dxa"/>
          </w:tcPr>
          <w:p w14:paraId="434784E9" w14:textId="6EA95A54" w:rsidR="00EA3DA8" w:rsidRPr="00EA3DA8" w:rsidRDefault="007F417E" w:rsidP="00DD0A40">
            <w:pPr>
              <w:rPr>
                <w:rFonts w:ascii="Arial" w:hAnsi="Arial" w:cs="Arial"/>
                <w:sz w:val="18"/>
                <w:szCs w:val="18"/>
                <w:lang w:val="it-IT"/>
              </w:rPr>
            </w:pPr>
            <w:r w:rsidRPr="00D85AB0">
              <w:rPr>
                <w:rFonts w:ascii="Arial" w:hAnsi="Arial" w:cs="Arial"/>
                <w:sz w:val="18"/>
                <w:szCs w:val="18"/>
                <w:lang w:val="it-IT"/>
              </w:rPr>
              <w:t xml:space="preserve">- Pajisje të reja </w:t>
            </w:r>
            <w:r w:rsidR="00EA3DA8">
              <w:rPr>
                <w:rFonts w:ascii="Arial" w:hAnsi="Arial" w:cs="Arial"/>
                <w:sz w:val="18"/>
                <w:szCs w:val="18"/>
                <w:lang w:val="it-IT"/>
              </w:rPr>
              <w:t>pune</w:t>
            </w:r>
          </w:p>
        </w:tc>
        <w:tc>
          <w:tcPr>
            <w:tcW w:w="1134" w:type="dxa"/>
          </w:tcPr>
          <w:p w14:paraId="29C2A707" w14:textId="3580CE3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15A7F267" w14:textId="0D409A30" w:rsidR="00EA3DA8" w:rsidRPr="00EA3DA8" w:rsidRDefault="002A3EDE" w:rsidP="007F417E">
            <w:pPr>
              <w:rPr>
                <w:rFonts w:ascii="Arial" w:hAnsi="Arial" w:cs="Arial"/>
                <w:sz w:val="18"/>
                <w:szCs w:val="18"/>
              </w:rPr>
            </w:pPr>
            <w:proofErr w:type="spellStart"/>
            <w:r w:rsidRPr="002A3EDE">
              <w:rPr>
                <w:rFonts w:ascii="Arial" w:hAnsi="Arial" w:cs="Arial"/>
                <w:sz w:val="18"/>
                <w:szCs w:val="18"/>
              </w:rPr>
              <w:t>Ministritë</w:t>
            </w:r>
            <w:proofErr w:type="spellEnd"/>
            <w:r w:rsidRPr="002A3EDE">
              <w:rPr>
                <w:rFonts w:ascii="Arial" w:hAnsi="Arial" w:cs="Arial"/>
                <w:sz w:val="18"/>
                <w:szCs w:val="18"/>
              </w:rPr>
              <w:t xml:space="preserve"> </w:t>
            </w:r>
            <w:proofErr w:type="spellStart"/>
            <w:r w:rsidRPr="002A3EDE">
              <w:rPr>
                <w:rFonts w:ascii="Arial" w:hAnsi="Arial" w:cs="Arial"/>
                <w:sz w:val="18"/>
                <w:szCs w:val="18"/>
              </w:rPr>
              <w:t>përfshirëse</w:t>
            </w:r>
            <w:proofErr w:type="spellEnd"/>
            <w:r w:rsidRPr="002A3EDE">
              <w:rPr>
                <w:rFonts w:ascii="Arial" w:hAnsi="Arial" w:cs="Arial"/>
                <w:sz w:val="18"/>
                <w:szCs w:val="18"/>
              </w:rPr>
              <w:t xml:space="preserve"> </w:t>
            </w:r>
            <w:proofErr w:type="spellStart"/>
            <w:r w:rsidRPr="002A3EDE">
              <w:rPr>
                <w:rFonts w:ascii="Arial" w:hAnsi="Arial" w:cs="Arial"/>
                <w:sz w:val="18"/>
                <w:szCs w:val="18"/>
              </w:rPr>
              <w:t>të</w:t>
            </w:r>
            <w:proofErr w:type="spellEnd"/>
            <w:r w:rsidRPr="002A3EDE">
              <w:rPr>
                <w:rFonts w:ascii="Arial" w:hAnsi="Arial" w:cs="Arial"/>
                <w:sz w:val="18"/>
                <w:szCs w:val="18"/>
              </w:rPr>
              <w:t xml:space="preserve"> PV</w:t>
            </w:r>
          </w:p>
        </w:tc>
        <w:tc>
          <w:tcPr>
            <w:tcW w:w="709" w:type="dxa"/>
          </w:tcPr>
          <w:p w14:paraId="2B8E7CDA" w14:textId="3FD7F62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145891B6" w14:textId="3AAA23C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567" w:type="dxa"/>
          </w:tcPr>
          <w:p w14:paraId="24DAB6C8" w14:textId="1D341E69"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75A2CAF4" w14:textId="1EEC2DDF"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0150EA9B" w14:textId="4949EBD2"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Ministri</w:t>
            </w:r>
            <w:r w:rsidR="00A806C6">
              <w:rPr>
                <w:rFonts w:ascii="Arial" w:hAnsi="Arial" w:cs="Arial"/>
                <w:sz w:val="18"/>
                <w:szCs w:val="18"/>
                <w:lang w:val="en-US"/>
              </w:rPr>
              <w:t>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përkatëse</w:t>
            </w:r>
            <w:proofErr w:type="spellEnd"/>
          </w:p>
        </w:tc>
        <w:tc>
          <w:tcPr>
            <w:tcW w:w="142" w:type="dxa"/>
            <w:shd w:val="clear" w:color="auto" w:fill="EE0000"/>
          </w:tcPr>
          <w:p w14:paraId="1844E872"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774C3129" w14:textId="704869DA" w:rsidR="007F417E" w:rsidRPr="003E5387" w:rsidRDefault="007F417E" w:rsidP="007F417E">
            <w:pPr>
              <w:rPr>
                <w:rFonts w:ascii="Arial" w:hAnsi="Arial" w:cs="Arial"/>
                <w:strike/>
                <w:color w:val="DF0000"/>
                <w:sz w:val="18"/>
                <w:szCs w:val="18"/>
                <w:lang w:val="en-US"/>
              </w:rPr>
            </w:pPr>
            <w:r w:rsidRPr="00D85AB0">
              <w:rPr>
                <w:rFonts w:ascii="Arial" w:hAnsi="Arial" w:cs="Arial"/>
                <w:b/>
                <w:bCs/>
                <w:sz w:val="18"/>
                <w:szCs w:val="18"/>
                <w:lang w:val="en-US"/>
              </w:rPr>
              <w:t>1.2.</w:t>
            </w:r>
            <w:r w:rsidR="00BC41AA">
              <w:rPr>
                <w:rFonts w:ascii="Arial" w:hAnsi="Arial" w:cs="Arial"/>
                <w:b/>
                <w:bCs/>
                <w:sz w:val="18"/>
                <w:szCs w:val="18"/>
                <w:lang w:val="en-US"/>
              </w:rPr>
              <w:t>2</w:t>
            </w:r>
            <w:r w:rsidRPr="00D85AB0">
              <w:rPr>
                <w:rFonts w:ascii="Arial" w:hAnsi="Arial" w:cs="Arial"/>
                <w:b/>
                <w:bCs/>
                <w:sz w:val="18"/>
                <w:szCs w:val="18"/>
                <w:lang w:val="en-US"/>
              </w:rPr>
              <w:br/>
            </w:r>
            <w:proofErr w:type="spellStart"/>
            <w:r w:rsidRPr="003E5387">
              <w:rPr>
                <w:rFonts w:ascii="Arial" w:hAnsi="Arial" w:cs="Arial"/>
                <w:b/>
                <w:bCs/>
                <w:sz w:val="18"/>
                <w:szCs w:val="18"/>
                <w:lang w:val="en-US"/>
              </w:rPr>
              <w:t>Sigurimi</w:t>
            </w:r>
            <w:proofErr w:type="spellEnd"/>
            <w:r w:rsidRPr="003E5387">
              <w:rPr>
                <w:rFonts w:ascii="Arial" w:hAnsi="Arial" w:cs="Arial"/>
                <w:b/>
                <w:bCs/>
                <w:sz w:val="18"/>
                <w:szCs w:val="18"/>
                <w:lang w:val="en-US"/>
              </w:rPr>
              <w:t xml:space="preserve"> </w:t>
            </w:r>
            <w:proofErr w:type="spellStart"/>
            <w:r w:rsidRPr="003E5387">
              <w:rPr>
                <w:rFonts w:ascii="Arial" w:hAnsi="Arial" w:cs="Arial"/>
                <w:b/>
                <w:bCs/>
                <w:sz w:val="18"/>
                <w:szCs w:val="18"/>
                <w:lang w:val="en-US"/>
              </w:rPr>
              <w:t>i</w:t>
            </w:r>
            <w:proofErr w:type="spellEnd"/>
            <w:r w:rsidRPr="003E5387">
              <w:rPr>
                <w:rFonts w:ascii="Arial" w:hAnsi="Arial" w:cs="Arial"/>
                <w:b/>
                <w:bCs/>
                <w:sz w:val="18"/>
                <w:szCs w:val="18"/>
                <w:lang w:val="en-US"/>
              </w:rPr>
              <w:t xml:space="preserve"> </w:t>
            </w:r>
            <w:proofErr w:type="spellStart"/>
            <w:r w:rsidRPr="003E5387">
              <w:rPr>
                <w:rFonts w:ascii="Arial" w:hAnsi="Arial" w:cs="Arial"/>
                <w:b/>
                <w:bCs/>
                <w:sz w:val="18"/>
                <w:szCs w:val="18"/>
                <w:lang w:val="en-US"/>
              </w:rPr>
              <w:t>pajisjeve</w:t>
            </w:r>
            <w:proofErr w:type="spellEnd"/>
            <w:r w:rsidRPr="003E5387">
              <w:rPr>
                <w:rFonts w:ascii="Arial" w:hAnsi="Arial" w:cs="Arial"/>
                <w:b/>
                <w:bCs/>
                <w:sz w:val="18"/>
                <w:szCs w:val="18"/>
                <w:lang w:val="en-US"/>
              </w:rPr>
              <w:t xml:space="preserve"> </w:t>
            </w:r>
            <w:proofErr w:type="spellStart"/>
            <w:r w:rsidRPr="003E5387">
              <w:rPr>
                <w:rFonts w:ascii="Arial" w:hAnsi="Arial" w:cs="Arial"/>
                <w:b/>
                <w:bCs/>
                <w:sz w:val="18"/>
                <w:szCs w:val="18"/>
                <w:lang w:val="en-US"/>
              </w:rPr>
              <w:t>bazë</w:t>
            </w:r>
            <w:proofErr w:type="spellEnd"/>
            <w:r w:rsidRPr="003E5387">
              <w:rPr>
                <w:rFonts w:ascii="Arial" w:hAnsi="Arial" w:cs="Arial"/>
                <w:b/>
                <w:bCs/>
                <w:sz w:val="18"/>
                <w:szCs w:val="18"/>
                <w:lang w:val="en-US"/>
              </w:rPr>
              <w:t xml:space="preserve"> </w:t>
            </w:r>
            <w:proofErr w:type="spellStart"/>
            <w:r w:rsidRPr="003E5387">
              <w:rPr>
                <w:rFonts w:ascii="Arial" w:hAnsi="Arial" w:cs="Arial"/>
                <w:b/>
                <w:bCs/>
                <w:sz w:val="18"/>
                <w:szCs w:val="18"/>
                <w:lang w:val="en-US"/>
              </w:rPr>
              <w:t>të</w:t>
            </w:r>
            <w:proofErr w:type="spellEnd"/>
            <w:r w:rsidRPr="003E5387">
              <w:rPr>
                <w:rFonts w:ascii="Arial" w:hAnsi="Arial" w:cs="Arial"/>
                <w:b/>
                <w:bCs/>
                <w:sz w:val="18"/>
                <w:szCs w:val="18"/>
                <w:lang w:val="en-US"/>
              </w:rPr>
              <w:t xml:space="preserve"> </w:t>
            </w:r>
            <w:proofErr w:type="spellStart"/>
            <w:r w:rsidRPr="003E5387">
              <w:rPr>
                <w:rFonts w:ascii="Arial" w:hAnsi="Arial" w:cs="Arial"/>
                <w:b/>
                <w:bCs/>
                <w:sz w:val="18"/>
                <w:szCs w:val="18"/>
                <w:lang w:val="en-US"/>
              </w:rPr>
              <w:t>nevojshme</w:t>
            </w:r>
            <w:proofErr w:type="spellEnd"/>
            <w:r w:rsidRPr="003E5387">
              <w:rPr>
                <w:rFonts w:ascii="Arial" w:hAnsi="Arial" w:cs="Arial"/>
                <w:b/>
                <w:bCs/>
                <w:sz w:val="18"/>
                <w:szCs w:val="18"/>
                <w:lang w:val="en-US"/>
              </w:rPr>
              <w:t xml:space="preserve"> </w:t>
            </w:r>
            <w:proofErr w:type="spellStart"/>
            <w:r w:rsidRPr="003E5387">
              <w:rPr>
                <w:rFonts w:ascii="Arial" w:hAnsi="Arial" w:cs="Arial"/>
                <w:b/>
                <w:bCs/>
                <w:sz w:val="18"/>
                <w:szCs w:val="18"/>
                <w:lang w:val="en-US"/>
              </w:rPr>
              <w:t>për</w:t>
            </w:r>
            <w:proofErr w:type="spellEnd"/>
            <w:r w:rsidRPr="003E5387">
              <w:rPr>
                <w:rFonts w:ascii="Arial" w:hAnsi="Arial" w:cs="Arial"/>
                <w:b/>
                <w:bCs/>
                <w:sz w:val="18"/>
                <w:szCs w:val="18"/>
                <w:lang w:val="en-US"/>
              </w:rPr>
              <w:t xml:space="preserve"> </w:t>
            </w:r>
            <w:proofErr w:type="spellStart"/>
            <w:r w:rsidR="006758DF" w:rsidRPr="003E5387">
              <w:rPr>
                <w:rFonts w:ascii="Arial" w:hAnsi="Arial" w:cs="Arial"/>
                <w:b/>
                <w:bCs/>
                <w:sz w:val="18"/>
                <w:szCs w:val="18"/>
                <w:lang w:val="en-US"/>
              </w:rPr>
              <w:t>punën</w:t>
            </w:r>
            <w:proofErr w:type="spellEnd"/>
            <w:r w:rsidR="006758DF" w:rsidRPr="003E5387">
              <w:rPr>
                <w:rFonts w:ascii="Arial" w:hAnsi="Arial" w:cs="Arial"/>
                <w:b/>
                <w:bCs/>
                <w:sz w:val="18"/>
                <w:szCs w:val="18"/>
                <w:lang w:val="en-US"/>
              </w:rPr>
              <w:t xml:space="preserve"> </w:t>
            </w:r>
            <w:r w:rsidR="006758DF">
              <w:rPr>
                <w:rFonts w:ascii="Arial" w:hAnsi="Arial" w:cs="Arial"/>
                <w:b/>
                <w:bCs/>
                <w:sz w:val="18"/>
                <w:szCs w:val="18"/>
                <w:lang w:val="en-US"/>
              </w:rPr>
              <w:t>e</w:t>
            </w:r>
            <w:r w:rsidR="00602A22">
              <w:rPr>
                <w:rFonts w:ascii="Arial" w:hAnsi="Arial" w:cs="Arial"/>
                <w:b/>
                <w:bCs/>
                <w:sz w:val="18"/>
                <w:szCs w:val="18"/>
                <w:lang w:val="en-US"/>
              </w:rPr>
              <w:t xml:space="preserve"> </w:t>
            </w:r>
            <w:proofErr w:type="spellStart"/>
            <w:r w:rsidR="00602A22">
              <w:rPr>
                <w:rFonts w:ascii="Arial" w:hAnsi="Arial" w:cs="Arial"/>
                <w:b/>
                <w:bCs/>
                <w:sz w:val="18"/>
                <w:szCs w:val="18"/>
                <w:lang w:val="en-US"/>
              </w:rPr>
              <w:t>personelit</w:t>
            </w:r>
            <w:proofErr w:type="spellEnd"/>
            <w:r w:rsidR="00602A22">
              <w:rPr>
                <w:rFonts w:ascii="Arial" w:hAnsi="Arial" w:cs="Arial"/>
                <w:b/>
                <w:bCs/>
                <w:sz w:val="18"/>
                <w:szCs w:val="18"/>
                <w:lang w:val="en-US"/>
              </w:rPr>
              <w:t xml:space="preserve"> </w:t>
            </w:r>
            <w:proofErr w:type="spellStart"/>
            <w:r w:rsidR="00602A22">
              <w:rPr>
                <w:rFonts w:ascii="Arial" w:hAnsi="Arial" w:cs="Arial"/>
                <w:b/>
                <w:bCs/>
                <w:sz w:val="18"/>
                <w:szCs w:val="18"/>
                <w:lang w:val="en-US"/>
              </w:rPr>
              <w:t>të</w:t>
            </w:r>
            <w:proofErr w:type="spellEnd"/>
            <w:r w:rsidR="00602A22">
              <w:rPr>
                <w:rFonts w:ascii="Arial" w:hAnsi="Arial" w:cs="Arial"/>
                <w:b/>
                <w:bCs/>
                <w:sz w:val="18"/>
                <w:szCs w:val="18"/>
                <w:lang w:val="en-US"/>
              </w:rPr>
              <w:t xml:space="preserve"> </w:t>
            </w:r>
            <w:proofErr w:type="spellStart"/>
            <w:r w:rsidR="00602A22">
              <w:rPr>
                <w:rFonts w:ascii="Arial" w:hAnsi="Arial" w:cs="Arial"/>
                <w:b/>
                <w:bCs/>
                <w:sz w:val="18"/>
                <w:szCs w:val="18"/>
                <w:lang w:val="en-US"/>
              </w:rPr>
              <w:t>institucioneve</w:t>
            </w:r>
            <w:proofErr w:type="spellEnd"/>
            <w:r w:rsidR="00602A22">
              <w:rPr>
                <w:rFonts w:ascii="Arial" w:hAnsi="Arial" w:cs="Arial"/>
                <w:b/>
                <w:bCs/>
                <w:sz w:val="18"/>
                <w:szCs w:val="18"/>
                <w:lang w:val="en-US"/>
              </w:rPr>
              <w:t xml:space="preserve"> </w:t>
            </w:r>
            <w:proofErr w:type="spellStart"/>
            <w:r w:rsidR="00602A22">
              <w:rPr>
                <w:rFonts w:ascii="Arial" w:hAnsi="Arial" w:cs="Arial"/>
                <w:b/>
                <w:bCs/>
                <w:sz w:val="18"/>
                <w:szCs w:val="18"/>
                <w:lang w:val="en-US"/>
              </w:rPr>
              <w:t>përkatëse</w:t>
            </w:r>
            <w:proofErr w:type="spellEnd"/>
          </w:p>
          <w:p w14:paraId="2696105E" w14:textId="0E55B8A0" w:rsidR="007607DA" w:rsidRPr="00854D81" w:rsidRDefault="007607DA" w:rsidP="007F417E">
            <w:pPr>
              <w:rPr>
                <w:rFonts w:ascii="Arial" w:hAnsi="Arial" w:cs="Arial"/>
                <w:b/>
                <w:bCs/>
                <w:sz w:val="18"/>
                <w:szCs w:val="18"/>
                <w:lang w:val="en-US"/>
              </w:rPr>
            </w:pPr>
          </w:p>
        </w:tc>
        <w:tc>
          <w:tcPr>
            <w:tcW w:w="1276" w:type="dxa"/>
          </w:tcPr>
          <w:p w14:paraId="65FEB8E8" w14:textId="029B3534" w:rsidR="00602A22" w:rsidRPr="00602A22" w:rsidRDefault="00602A22" w:rsidP="007F417E">
            <w:pPr>
              <w:rPr>
                <w:rFonts w:ascii="Arial" w:hAnsi="Arial" w:cs="Arial"/>
                <w:sz w:val="18"/>
                <w:szCs w:val="18"/>
                <w:lang w:val="en-US"/>
              </w:rPr>
            </w:pPr>
            <w:proofErr w:type="spellStart"/>
            <w:r w:rsidRPr="0009441D">
              <w:rPr>
                <w:rFonts w:ascii="Arial" w:hAnsi="Arial" w:cs="Arial"/>
                <w:sz w:val="18"/>
                <w:szCs w:val="18"/>
                <w:lang w:val="en-US"/>
              </w:rPr>
              <w:t>Ministritë</w:t>
            </w:r>
            <w:proofErr w:type="spellEnd"/>
            <w:r w:rsidRPr="0009441D">
              <w:rPr>
                <w:rFonts w:ascii="Arial" w:hAnsi="Arial" w:cs="Arial"/>
                <w:sz w:val="18"/>
                <w:szCs w:val="18"/>
                <w:lang w:val="en-US"/>
              </w:rPr>
              <w:t xml:space="preserve"> </w:t>
            </w:r>
            <w:proofErr w:type="spellStart"/>
            <w:r w:rsidRPr="0009441D">
              <w:rPr>
                <w:rFonts w:ascii="Arial" w:hAnsi="Arial" w:cs="Arial"/>
                <w:sz w:val="18"/>
                <w:szCs w:val="18"/>
                <w:lang w:val="en-US"/>
              </w:rPr>
              <w:t>përfshirëse</w:t>
            </w:r>
            <w:proofErr w:type="spellEnd"/>
            <w:r w:rsidRPr="0009441D">
              <w:rPr>
                <w:rFonts w:ascii="Arial" w:hAnsi="Arial" w:cs="Arial"/>
                <w:sz w:val="18"/>
                <w:szCs w:val="18"/>
                <w:lang w:val="en-US"/>
              </w:rPr>
              <w:t xml:space="preserve"> </w:t>
            </w:r>
            <w:proofErr w:type="spellStart"/>
            <w:r w:rsidRPr="0009441D">
              <w:rPr>
                <w:rFonts w:ascii="Arial" w:hAnsi="Arial" w:cs="Arial"/>
                <w:sz w:val="18"/>
                <w:szCs w:val="18"/>
                <w:lang w:val="en-US"/>
              </w:rPr>
              <w:t>të</w:t>
            </w:r>
            <w:proofErr w:type="spellEnd"/>
            <w:r w:rsidRPr="0009441D">
              <w:rPr>
                <w:rFonts w:ascii="Arial" w:hAnsi="Arial" w:cs="Arial"/>
                <w:sz w:val="18"/>
                <w:szCs w:val="18"/>
                <w:lang w:val="en-US"/>
              </w:rPr>
              <w:t xml:space="preserve"> PV</w:t>
            </w:r>
          </w:p>
        </w:tc>
        <w:tc>
          <w:tcPr>
            <w:tcW w:w="1276" w:type="dxa"/>
          </w:tcPr>
          <w:p w14:paraId="78087ACD" w14:textId="4F40DAE5" w:rsidR="00E2720B" w:rsidRPr="002D019D" w:rsidRDefault="00E2720B" w:rsidP="007F417E">
            <w:pPr>
              <w:rPr>
                <w:rFonts w:ascii="Arial" w:hAnsi="Arial" w:cs="Arial"/>
                <w:sz w:val="18"/>
                <w:szCs w:val="18"/>
                <w:lang w:val="en-US"/>
              </w:rPr>
            </w:pPr>
            <w:proofErr w:type="spellStart"/>
            <w:r w:rsidRPr="002D019D">
              <w:rPr>
                <w:rFonts w:ascii="Arial" w:hAnsi="Arial" w:cs="Arial"/>
                <w:sz w:val="18"/>
                <w:szCs w:val="18"/>
                <w:lang w:val="en-US"/>
              </w:rPr>
              <w:t>Agjencitë</w:t>
            </w:r>
            <w:proofErr w:type="spellEnd"/>
            <w:r w:rsidRPr="002D019D">
              <w:rPr>
                <w:rFonts w:ascii="Arial" w:hAnsi="Arial" w:cs="Arial"/>
                <w:sz w:val="18"/>
                <w:szCs w:val="18"/>
                <w:lang w:val="en-US"/>
              </w:rPr>
              <w:t xml:space="preserve"> e </w:t>
            </w:r>
            <w:proofErr w:type="spellStart"/>
            <w:r w:rsidRPr="002D019D">
              <w:rPr>
                <w:rFonts w:ascii="Arial" w:hAnsi="Arial" w:cs="Arial"/>
                <w:sz w:val="18"/>
                <w:szCs w:val="18"/>
                <w:lang w:val="en-US"/>
              </w:rPr>
              <w:t>varësisë</w:t>
            </w:r>
            <w:proofErr w:type="spellEnd"/>
            <w:r w:rsidRPr="002D019D">
              <w:rPr>
                <w:rFonts w:ascii="Arial" w:hAnsi="Arial" w:cs="Arial"/>
                <w:sz w:val="18"/>
                <w:szCs w:val="18"/>
                <w:lang w:val="en-US"/>
              </w:rPr>
              <w:t xml:space="preserve"> </w:t>
            </w:r>
            <w:proofErr w:type="spellStart"/>
            <w:r w:rsidRPr="002D019D">
              <w:rPr>
                <w:rFonts w:ascii="Arial" w:hAnsi="Arial" w:cs="Arial"/>
                <w:sz w:val="18"/>
                <w:szCs w:val="18"/>
                <w:lang w:val="en-US"/>
              </w:rPr>
              <w:t>të</w:t>
            </w:r>
            <w:proofErr w:type="spellEnd"/>
            <w:r w:rsidRPr="002D019D">
              <w:rPr>
                <w:rFonts w:ascii="Arial" w:hAnsi="Arial" w:cs="Arial"/>
                <w:sz w:val="18"/>
                <w:szCs w:val="18"/>
                <w:lang w:val="en-US"/>
              </w:rPr>
              <w:t xml:space="preserve"> </w:t>
            </w:r>
            <w:proofErr w:type="spellStart"/>
            <w:r w:rsidRPr="002D019D">
              <w:rPr>
                <w:rFonts w:ascii="Arial" w:hAnsi="Arial" w:cs="Arial"/>
                <w:sz w:val="18"/>
                <w:szCs w:val="18"/>
                <w:lang w:val="en-US"/>
              </w:rPr>
              <w:t>përfshira</w:t>
            </w:r>
            <w:proofErr w:type="spellEnd"/>
            <w:r w:rsidRPr="002D019D">
              <w:rPr>
                <w:rFonts w:ascii="Arial" w:hAnsi="Arial" w:cs="Arial"/>
                <w:sz w:val="18"/>
                <w:szCs w:val="18"/>
                <w:lang w:val="en-US"/>
              </w:rPr>
              <w:t xml:space="preserve"> </w:t>
            </w:r>
            <w:proofErr w:type="spellStart"/>
            <w:r w:rsidRPr="002D019D">
              <w:rPr>
                <w:rFonts w:ascii="Arial" w:hAnsi="Arial" w:cs="Arial"/>
                <w:sz w:val="18"/>
                <w:szCs w:val="18"/>
                <w:lang w:val="en-US"/>
              </w:rPr>
              <w:t>në</w:t>
            </w:r>
            <w:proofErr w:type="spellEnd"/>
            <w:r w:rsidRPr="002D019D">
              <w:rPr>
                <w:rFonts w:ascii="Arial" w:hAnsi="Arial" w:cs="Arial"/>
                <w:sz w:val="18"/>
                <w:szCs w:val="18"/>
                <w:lang w:val="en-US"/>
              </w:rPr>
              <w:t xml:space="preserve"> PV</w:t>
            </w:r>
          </w:p>
        </w:tc>
        <w:tc>
          <w:tcPr>
            <w:tcW w:w="709" w:type="dxa"/>
          </w:tcPr>
          <w:p w14:paraId="785BFCCF" w14:textId="6EB73E6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7BFE9897" w14:textId="57C5B366" w:rsidR="007F417E" w:rsidRPr="00E2720B" w:rsidRDefault="00E2720B" w:rsidP="007F417E">
            <w:pPr>
              <w:rPr>
                <w:rFonts w:ascii="Arial" w:hAnsi="Arial" w:cs="Arial"/>
                <w:sz w:val="18"/>
                <w:szCs w:val="18"/>
                <w:lang w:val="it-IT"/>
              </w:rPr>
            </w:pPr>
            <w:r>
              <w:rPr>
                <w:rFonts w:ascii="Arial" w:hAnsi="Arial" w:cs="Arial"/>
                <w:sz w:val="18"/>
                <w:szCs w:val="18"/>
                <w:lang w:val="it-IT"/>
              </w:rPr>
              <w:t>Buxheti i institucionit</w:t>
            </w:r>
          </w:p>
        </w:tc>
        <w:tc>
          <w:tcPr>
            <w:tcW w:w="567" w:type="dxa"/>
          </w:tcPr>
          <w:p w14:paraId="7130E1BF" w14:textId="0792B4EF" w:rsidR="007F417E" w:rsidRPr="00D85AB0" w:rsidRDefault="007F417E" w:rsidP="007F417E">
            <w:pPr>
              <w:rPr>
                <w:rFonts w:ascii="Arial" w:hAnsi="Arial" w:cs="Arial"/>
                <w:sz w:val="18"/>
                <w:szCs w:val="18"/>
                <w:lang w:val="en-US"/>
              </w:rPr>
            </w:pPr>
          </w:p>
        </w:tc>
        <w:tc>
          <w:tcPr>
            <w:tcW w:w="567" w:type="dxa"/>
          </w:tcPr>
          <w:p w14:paraId="7B515731" w14:textId="2C1A49EC" w:rsidR="007F417E" w:rsidRPr="004427F4" w:rsidRDefault="007F417E" w:rsidP="007F417E">
            <w:pPr>
              <w:rPr>
                <w:rFonts w:ascii="Arial" w:hAnsi="Arial" w:cs="Arial"/>
                <w:strike/>
                <w:color w:val="ED0000"/>
                <w:sz w:val="18"/>
                <w:szCs w:val="18"/>
                <w:lang w:val="en-US"/>
              </w:rPr>
            </w:pPr>
          </w:p>
        </w:tc>
        <w:tc>
          <w:tcPr>
            <w:tcW w:w="567" w:type="dxa"/>
          </w:tcPr>
          <w:p w14:paraId="7A8AE7E9" w14:textId="3338FBA2" w:rsidR="007F417E" w:rsidRPr="004427F4" w:rsidRDefault="007F417E" w:rsidP="007F417E">
            <w:pPr>
              <w:rPr>
                <w:rFonts w:ascii="Arial" w:hAnsi="Arial" w:cs="Arial"/>
                <w:strike/>
                <w:color w:val="ED0000"/>
                <w:sz w:val="18"/>
                <w:szCs w:val="18"/>
                <w:lang w:val="en-US"/>
              </w:rPr>
            </w:pPr>
          </w:p>
        </w:tc>
        <w:tc>
          <w:tcPr>
            <w:tcW w:w="567" w:type="dxa"/>
          </w:tcPr>
          <w:p w14:paraId="3DEFD240" w14:textId="2511B427" w:rsidR="007F417E" w:rsidRPr="004427F4" w:rsidRDefault="007F417E" w:rsidP="007F417E">
            <w:pPr>
              <w:rPr>
                <w:rFonts w:ascii="Arial" w:hAnsi="Arial" w:cs="Arial"/>
                <w:strike/>
                <w:color w:val="ED0000"/>
                <w:sz w:val="18"/>
                <w:szCs w:val="18"/>
                <w:lang w:val="en-US"/>
              </w:rPr>
            </w:pPr>
          </w:p>
        </w:tc>
        <w:tc>
          <w:tcPr>
            <w:tcW w:w="1276" w:type="dxa"/>
          </w:tcPr>
          <w:p w14:paraId="3461BDCA" w14:textId="3DE1F272"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Pajisje</w:t>
            </w:r>
            <w:proofErr w:type="spellEnd"/>
            <w:r w:rsidRPr="00D85AB0">
              <w:rPr>
                <w:rFonts w:ascii="Arial" w:hAnsi="Arial" w:cs="Arial"/>
                <w:sz w:val="18"/>
                <w:szCs w:val="18"/>
                <w:lang w:val="en-US"/>
              </w:rPr>
              <w:t xml:space="preserve"> </w:t>
            </w:r>
            <w:proofErr w:type="spellStart"/>
            <w:r w:rsidR="00071AC0">
              <w:rPr>
                <w:rFonts w:ascii="Arial" w:hAnsi="Arial" w:cs="Arial"/>
                <w:sz w:val="18"/>
                <w:szCs w:val="18"/>
                <w:lang w:val="en-US"/>
              </w:rPr>
              <w:t>të</w:t>
            </w:r>
            <w:proofErr w:type="spellEnd"/>
            <w:r w:rsidR="00071AC0">
              <w:rPr>
                <w:rFonts w:ascii="Arial" w:hAnsi="Arial" w:cs="Arial"/>
                <w:sz w:val="18"/>
                <w:szCs w:val="18"/>
                <w:lang w:val="en-US"/>
              </w:rPr>
              <w:t xml:space="preserve"> </w:t>
            </w:r>
            <w:proofErr w:type="spellStart"/>
            <w:r w:rsidR="00071AC0">
              <w:rPr>
                <w:rFonts w:ascii="Arial" w:hAnsi="Arial" w:cs="Arial"/>
                <w:sz w:val="18"/>
                <w:szCs w:val="18"/>
                <w:lang w:val="en-US"/>
              </w:rPr>
              <w:t>reja</w:t>
            </w:r>
            <w:proofErr w:type="spellEnd"/>
            <w:r w:rsidR="00071AC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përdorim</w:t>
            </w:r>
            <w:proofErr w:type="spellEnd"/>
            <w:r w:rsidRPr="00D85AB0">
              <w:rPr>
                <w:rFonts w:ascii="Arial" w:hAnsi="Arial" w:cs="Arial"/>
                <w:sz w:val="18"/>
                <w:szCs w:val="18"/>
                <w:lang w:val="en-US"/>
              </w:rPr>
              <w:t xml:space="preserve"> </w:t>
            </w:r>
          </w:p>
        </w:tc>
        <w:tc>
          <w:tcPr>
            <w:tcW w:w="1134" w:type="dxa"/>
          </w:tcPr>
          <w:p w14:paraId="24BAAE60" w14:textId="6B0C150C" w:rsidR="00071AC0" w:rsidRPr="00071AC0" w:rsidRDefault="00071AC0" w:rsidP="007F417E">
            <w:pPr>
              <w:rPr>
                <w:rFonts w:ascii="Arial" w:hAnsi="Arial" w:cs="Arial"/>
                <w:sz w:val="18"/>
                <w:szCs w:val="18"/>
                <w:lang w:val="it-IT"/>
              </w:rPr>
            </w:pPr>
            <w:r>
              <w:rPr>
                <w:rFonts w:ascii="Arial" w:hAnsi="Arial" w:cs="Arial"/>
                <w:sz w:val="18"/>
                <w:szCs w:val="18"/>
                <w:lang w:val="it-IT"/>
              </w:rPr>
              <w:t>Raportim i çdo institucioni</w:t>
            </w:r>
          </w:p>
        </w:tc>
        <w:tc>
          <w:tcPr>
            <w:tcW w:w="992" w:type="dxa"/>
            <w:shd w:val="clear" w:color="auto" w:fill="FFFFFF" w:themeFill="background1"/>
          </w:tcPr>
          <w:p w14:paraId="28C050FF" w14:textId="48DBD4A3" w:rsidR="007F417E" w:rsidRPr="00071AC0" w:rsidRDefault="007F417E" w:rsidP="007F417E">
            <w:pPr>
              <w:jc w:val="both"/>
              <w:rPr>
                <w:rFonts w:ascii="Arial" w:hAnsi="Arial" w:cs="Arial"/>
                <w:strike/>
                <w:sz w:val="18"/>
                <w:szCs w:val="18"/>
                <w:lang w:val="it-IT"/>
              </w:rPr>
            </w:pPr>
          </w:p>
        </w:tc>
      </w:tr>
      <w:tr w:rsidR="007F417E" w:rsidRPr="00D85AB0" w14:paraId="3AA84025" w14:textId="77777777" w:rsidTr="00156607">
        <w:tc>
          <w:tcPr>
            <w:tcW w:w="1559" w:type="dxa"/>
            <w:shd w:val="clear" w:color="auto" w:fill="FFF2CC" w:themeFill="accent4" w:themeFillTint="33"/>
          </w:tcPr>
          <w:p w14:paraId="52EDCDBF" w14:textId="77777777" w:rsidR="007F417E" w:rsidRPr="00D85AB0" w:rsidRDefault="007F417E" w:rsidP="007F417E">
            <w:pPr>
              <w:rPr>
                <w:rFonts w:ascii="Arial" w:hAnsi="Arial" w:cs="Arial"/>
                <w:b/>
                <w:bCs/>
                <w:sz w:val="18"/>
                <w:szCs w:val="18"/>
                <w:lang w:val="it-IT"/>
              </w:rPr>
            </w:pPr>
          </w:p>
        </w:tc>
        <w:tc>
          <w:tcPr>
            <w:tcW w:w="1417" w:type="dxa"/>
          </w:tcPr>
          <w:p w14:paraId="07FAEEDC" w14:textId="0259D7E6" w:rsidR="007F417E" w:rsidRPr="00D85AB0" w:rsidRDefault="007F417E" w:rsidP="007F417E">
            <w:pPr>
              <w:rPr>
                <w:rFonts w:ascii="Arial" w:hAnsi="Arial" w:cs="Arial"/>
                <w:sz w:val="18"/>
                <w:szCs w:val="18"/>
                <w:lang w:val="it-IT"/>
              </w:rPr>
            </w:pPr>
          </w:p>
        </w:tc>
        <w:tc>
          <w:tcPr>
            <w:tcW w:w="1134" w:type="dxa"/>
          </w:tcPr>
          <w:p w14:paraId="40AA1290" w14:textId="00B6DD71" w:rsidR="007F417E" w:rsidRPr="00D85AB0" w:rsidRDefault="007F417E" w:rsidP="007F417E">
            <w:pPr>
              <w:rPr>
                <w:rFonts w:ascii="Arial" w:hAnsi="Arial" w:cs="Arial"/>
                <w:sz w:val="18"/>
                <w:szCs w:val="18"/>
                <w:lang w:val="it-IT"/>
              </w:rPr>
            </w:pPr>
          </w:p>
        </w:tc>
        <w:tc>
          <w:tcPr>
            <w:tcW w:w="1135" w:type="dxa"/>
          </w:tcPr>
          <w:p w14:paraId="2F8FCCA1" w14:textId="51388799" w:rsidR="007F417E" w:rsidRPr="00D85AB0" w:rsidRDefault="007F417E" w:rsidP="007F417E">
            <w:pPr>
              <w:rPr>
                <w:rFonts w:ascii="Arial" w:hAnsi="Arial" w:cs="Arial"/>
                <w:sz w:val="18"/>
                <w:szCs w:val="18"/>
                <w:lang w:val="it-IT"/>
              </w:rPr>
            </w:pPr>
          </w:p>
        </w:tc>
        <w:tc>
          <w:tcPr>
            <w:tcW w:w="709" w:type="dxa"/>
          </w:tcPr>
          <w:p w14:paraId="5796F155" w14:textId="5440B3A4" w:rsidR="007F417E" w:rsidRPr="00D85AB0" w:rsidRDefault="007F417E" w:rsidP="007F417E">
            <w:pPr>
              <w:rPr>
                <w:rFonts w:ascii="Arial" w:hAnsi="Arial" w:cs="Arial"/>
                <w:sz w:val="18"/>
                <w:szCs w:val="18"/>
                <w:lang w:val="it-IT"/>
              </w:rPr>
            </w:pPr>
          </w:p>
        </w:tc>
        <w:tc>
          <w:tcPr>
            <w:tcW w:w="567" w:type="dxa"/>
          </w:tcPr>
          <w:p w14:paraId="54B52D9C" w14:textId="089EEEED" w:rsidR="007F417E" w:rsidRPr="00D85AB0" w:rsidRDefault="007F417E" w:rsidP="007F417E">
            <w:pPr>
              <w:rPr>
                <w:rFonts w:ascii="Arial" w:hAnsi="Arial" w:cs="Arial"/>
                <w:sz w:val="18"/>
                <w:szCs w:val="18"/>
                <w:lang w:val="it-IT"/>
              </w:rPr>
            </w:pPr>
          </w:p>
        </w:tc>
        <w:tc>
          <w:tcPr>
            <w:tcW w:w="567" w:type="dxa"/>
          </w:tcPr>
          <w:p w14:paraId="45A38A72" w14:textId="68971F76" w:rsidR="007F417E" w:rsidRPr="00D85AB0" w:rsidRDefault="007F417E" w:rsidP="007F417E">
            <w:pPr>
              <w:rPr>
                <w:rFonts w:ascii="Arial" w:hAnsi="Arial" w:cs="Arial"/>
                <w:sz w:val="18"/>
                <w:szCs w:val="18"/>
                <w:lang w:val="it-IT"/>
              </w:rPr>
            </w:pPr>
          </w:p>
        </w:tc>
        <w:tc>
          <w:tcPr>
            <w:tcW w:w="567" w:type="dxa"/>
          </w:tcPr>
          <w:p w14:paraId="2E0309E9" w14:textId="5909D0AB" w:rsidR="007F417E" w:rsidRPr="00D85AB0" w:rsidRDefault="007F417E" w:rsidP="007F417E">
            <w:pPr>
              <w:rPr>
                <w:rFonts w:ascii="Arial" w:hAnsi="Arial" w:cs="Arial"/>
                <w:sz w:val="18"/>
                <w:szCs w:val="18"/>
                <w:lang w:val="it-IT"/>
              </w:rPr>
            </w:pPr>
          </w:p>
        </w:tc>
        <w:tc>
          <w:tcPr>
            <w:tcW w:w="1134" w:type="dxa"/>
          </w:tcPr>
          <w:p w14:paraId="45A008F6" w14:textId="4561EE8F" w:rsidR="007F417E" w:rsidRPr="00D85AB0" w:rsidRDefault="007F417E" w:rsidP="007F417E">
            <w:pPr>
              <w:rPr>
                <w:rFonts w:ascii="Arial" w:hAnsi="Arial" w:cs="Arial"/>
                <w:sz w:val="18"/>
                <w:szCs w:val="18"/>
                <w:lang w:val="it-IT"/>
              </w:rPr>
            </w:pPr>
          </w:p>
        </w:tc>
        <w:tc>
          <w:tcPr>
            <w:tcW w:w="142" w:type="dxa"/>
            <w:shd w:val="clear" w:color="auto" w:fill="EE0000"/>
          </w:tcPr>
          <w:p w14:paraId="27848CA0"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36C70D18" w14:textId="1E7A2ED6"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1.2.</w:t>
            </w:r>
            <w:r w:rsidR="006103A2">
              <w:rPr>
                <w:rFonts w:ascii="Arial" w:hAnsi="Arial" w:cs="Arial"/>
                <w:b/>
                <w:bCs/>
                <w:sz w:val="18"/>
                <w:szCs w:val="18"/>
                <w:lang w:val="it-IT"/>
              </w:rPr>
              <w:t>3</w:t>
            </w:r>
          </w:p>
          <w:p w14:paraId="2313A600" w14:textId="173AF9D3"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Përmirësimi i punës kërkimore lidhur me SR</w:t>
            </w:r>
            <w:r w:rsidR="00217D22">
              <w:rPr>
                <w:rFonts w:ascii="Arial" w:hAnsi="Arial" w:cs="Arial"/>
                <w:b/>
                <w:bCs/>
                <w:sz w:val="18"/>
                <w:szCs w:val="18"/>
                <w:lang w:val="it-IT"/>
              </w:rPr>
              <w:t>r</w:t>
            </w:r>
            <w:r w:rsidRPr="00D85AB0">
              <w:rPr>
                <w:rFonts w:ascii="Arial" w:hAnsi="Arial" w:cs="Arial"/>
                <w:b/>
                <w:bCs/>
                <w:sz w:val="18"/>
                <w:szCs w:val="18"/>
                <w:lang w:val="it-IT"/>
              </w:rPr>
              <w:t xml:space="preserve"> (kuptim më i thellë i rreziqeve të sigurisë rrugore) dhe transferimi i njohurive te aktorët kyç të SR</w:t>
            </w:r>
            <w:r w:rsidR="002F0F03">
              <w:rPr>
                <w:rFonts w:ascii="Arial" w:hAnsi="Arial" w:cs="Arial"/>
                <w:b/>
                <w:bCs/>
                <w:sz w:val="18"/>
                <w:szCs w:val="18"/>
                <w:lang w:val="it-IT"/>
              </w:rPr>
              <w:t>r</w:t>
            </w:r>
            <w:r w:rsidRPr="00D85AB0">
              <w:rPr>
                <w:rFonts w:ascii="Arial" w:hAnsi="Arial" w:cs="Arial"/>
                <w:b/>
                <w:bCs/>
                <w:sz w:val="18"/>
                <w:szCs w:val="18"/>
                <w:lang w:val="it-IT"/>
              </w:rPr>
              <w:t xml:space="preserve"> </w:t>
            </w:r>
          </w:p>
        </w:tc>
        <w:tc>
          <w:tcPr>
            <w:tcW w:w="1276" w:type="dxa"/>
          </w:tcPr>
          <w:p w14:paraId="43D4199A" w14:textId="12D2444E" w:rsidR="007F417E" w:rsidRPr="00D85AB0" w:rsidRDefault="00485C88" w:rsidP="007F417E">
            <w:pPr>
              <w:rPr>
                <w:rFonts w:ascii="Arial" w:hAnsi="Arial" w:cs="Arial"/>
                <w:sz w:val="18"/>
                <w:szCs w:val="18"/>
                <w:lang w:val="en-US"/>
              </w:rPr>
            </w:pPr>
            <w:r>
              <w:rPr>
                <w:rFonts w:ascii="Arial" w:hAnsi="Arial" w:cs="Arial"/>
                <w:sz w:val="18"/>
                <w:szCs w:val="18"/>
                <w:lang w:val="en-US"/>
              </w:rPr>
              <w:t xml:space="preserve">MA </w:t>
            </w:r>
            <w:r w:rsidR="007F417E" w:rsidRPr="00D85AB0">
              <w:rPr>
                <w:rFonts w:ascii="Arial" w:hAnsi="Arial" w:cs="Arial"/>
                <w:sz w:val="18"/>
                <w:szCs w:val="18"/>
                <w:lang w:val="en-US"/>
              </w:rPr>
              <w:t>(Universititet)</w:t>
            </w:r>
          </w:p>
        </w:tc>
        <w:tc>
          <w:tcPr>
            <w:tcW w:w="1276" w:type="dxa"/>
          </w:tcPr>
          <w:p w14:paraId="3AE70D5A" w14:textId="65021E71" w:rsidR="00DC2275" w:rsidRPr="00DC2275" w:rsidRDefault="00DC2275" w:rsidP="007F417E">
            <w:pPr>
              <w:rPr>
                <w:rFonts w:ascii="Arial" w:hAnsi="Arial" w:cs="Arial"/>
                <w:sz w:val="18"/>
                <w:szCs w:val="18"/>
                <w:lang w:val="en-US"/>
              </w:rPr>
            </w:pPr>
            <w:r>
              <w:rPr>
                <w:rFonts w:ascii="Arial" w:hAnsi="Arial" w:cs="Arial"/>
                <w:sz w:val="18"/>
                <w:szCs w:val="18"/>
                <w:lang w:val="en-US"/>
              </w:rPr>
              <w:t>IT</w:t>
            </w:r>
            <w:r w:rsidR="00FA6886">
              <w:rPr>
                <w:rFonts w:ascii="Arial" w:hAnsi="Arial" w:cs="Arial"/>
                <w:sz w:val="18"/>
                <w:szCs w:val="18"/>
                <w:lang w:val="en-US"/>
              </w:rPr>
              <w:t>,</w:t>
            </w:r>
            <w:r w:rsidR="00E0310B">
              <w:rPr>
                <w:rFonts w:ascii="Arial" w:hAnsi="Arial" w:cs="Arial"/>
                <w:sz w:val="18"/>
                <w:szCs w:val="18"/>
                <w:lang w:val="en-US"/>
              </w:rPr>
              <w:t>DPSH,OJQ</w:t>
            </w:r>
          </w:p>
        </w:tc>
        <w:tc>
          <w:tcPr>
            <w:tcW w:w="709" w:type="dxa"/>
          </w:tcPr>
          <w:p w14:paraId="4CF7F875" w14:textId="2D3C604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0037446" w14:textId="4E854917" w:rsidR="007F417E" w:rsidRPr="00741354" w:rsidRDefault="007F417E" w:rsidP="007F417E">
            <w:pPr>
              <w:rPr>
                <w:rFonts w:ascii="Arial" w:hAnsi="Arial" w:cs="Arial"/>
                <w:sz w:val="18"/>
                <w:szCs w:val="18"/>
                <w:lang w:val="it-IT"/>
              </w:rPr>
            </w:pPr>
            <w:r w:rsidRPr="00D85AB0">
              <w:rPr>
                <w:rFonts w:ascii="Arial" w:hAnsi="Arial" w:cs="Arial"/>
                <w:sz w:val="18"/>
                <w:szCs w:val="18"/>
                <w:lang w:val="it-IT"/>
              </w:rPr>
              <w:t xml:space="preserve">- Buxheti i </w:t>
            </w:r>
            <w:r w:rsidR="00741354">
              <w:rPr>
                <w:rFonts w:ascii="Arial" w:hAnsi="Arial" w:cs="Arial"/>
                <w:sz w:val="18"/>
                <w:szCs w:val="18"/>
                <w:lang w:val="it-IT"/>
              </w:rPr>
              <w:t xml:space="preserve"> MA/Universiteteve</w:t>
            </w:r>
            <w:r w:rsidR="00E16D52">
              <w:rPr>
                <w:rFonts w:ascii="Arial" w:hAnsi="Arial" w:cs="Arial"/>
                <w:sz w:val="18"/>
                <w:szCs w:val="18"/>
                <w:lang w:val="it-IT"/>
              </w:rPr>
              <w:t>/Institucione donatore</w:t>
            </w:r>
          </w:p>
        </w:tc>
        <w:tc>
          <w:tcPr>
            <w:tcW w:w="567" w:type="dxa"/>
          </w:tcPr>
          <w:p w14:paraId="7F907E1D" w14:textId="2041F6C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3</w:t>
            </w:r>
            <w:r w:rsidR="0087317D">
              <w:rPr>
                <w:rFonts w:ascii="Arial" w:hAnsi="Arial" w:cs="Arial"/>
                <w:sz w:val="18"/>
                <w:szCs w:val="18"/>
                <w:lang w:val="en-US"/>
              </w:rPr>
              <w:t xml:space="preserve"> </w:t>
            </w:r>
            <w:r w:rsidRPr="00D85AB0">
              <w:rPr>
                <w:rFonts w:ascii="Arial" w:hAnsi="Arial" w:cs="Arial"/>
                <w:sz w:val="18"/>
                <w:szCs w:val="18"/>
                <w:lang w:val="en-US"/>
              </w:rPr>
              <w:t>0</w:t>
            </w:r>
            <w:r w:rsidR="0087317D">
              <w:rPr>
                <w:rFonts w:ascii="Arial" w:hAnsi="Arial" w:cs="Arial"/>
                <w:sz w:val="18"/>
                <w:szCs w:val="18"/>
                <w:lang w:val="en-US"/>
              </w:rPr>
              <w:t>00 000</w:t>
            </w:r>
          </w:p>
        </w:tc>
        <w:tc>
          <w:tcPr>
            <w:tcW w:w="567" w:type="dxa"/>
          </w:tcPr>
          <w:p w14:paraId="654312D2" w14:textId="2C72463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4</w:t>
            </w:r>
            <w:r w:rsidR="0087317D">
              <w:rPr>
                <w:rFonts w:ascii="Arial" w:hAnsi="Arial" w:cs="Arial"/>
                <w:sz w:val="18"/>
                <w:szCs w:val="18"/>
                <w:lang w:val="en-US"/>
              </w:rPr>
              <w:t xml:space="preserve"> </w:t>
            </w:r>
            <w:r w:rsidRPr="00D85AB0">
              <w:rPr>
                <w:rFonts w:ascii="Arial" w:hAnsi="Arial" w:cs="Arial"/>
                <w:sz w:val="18"/>
                <w:szCs w:val="18"/>
                <w:lang w:val="en-US"/>
              </w:rPr>
              <w:t>0</w:t>
            </w:r>
            <w:r w:rsidR="0087317D">
              <w:rPr>
                <w:rFonts w:ascii="Arial" w:hAnsi="Arial" w:cs="Arial"/>
                <w:sz w:val="18"/>
                <w:szCs w:val="18"/>
                <w:lang w:val="en-US"/>
              </w:rPr>
              <w:t>00 000</w:t>
            </w:r>
          </w:p>
        </w:tc>
        <w:tc>
          <w:tcPr>
            <w:tcW w:w="567" w:type="dxa"/>
          </w:tcPr>
          <w:p w14:paraId="5935FEE5" w14:textId="3ABCD810"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5</w:t>
            </w:r>
            <w:r w:rsidR="0087317D">
              <w:rPr>
                <w:rFonts w:ascii="Arial" w:hAnsi="Arial" w:cs="Arial"/>
                <w:sz w:val="18"/>
                <w:szCs w:val="18"/>
                <w:lang w:val="en-US"/>
              </w:rPr>
              <w:t xml:space="preserve"> 00</w:t>
            </w:r>
            <w:r w:rsidRPr="00D85AB0">
              <w:rPr>
                <w:rFonts w:ascii="Arial" w:hAnsi="Arial" w:cs="Arial"/>
                <w:sz w:val="18"/>
                <w:szCs w:val="18"/>
                <w:lang w:val="en-US"/>
              </w:rPr>
              <w:t>0</w:t>
            </w:r>
            <w:r w:rsidR="00A84243">
              <w:rPr>
                <w:rFonts w:ascii="Arial" w:hAnsi="Arial" w:cs="Arial"/>
                <w:sz w:val="18"/>
                <w:szCs w:val="18"/>
                <w:lang w:val="en-US"/>
              </w:rPr>
              <w:t xml:space="preserve"> 000</w:t>
            </w:r>
          </w:p>
        </w:tc>
        <w:tc>
          <w:tcPr>
            <w:tcW w:w="567" w:type="dxa"/>
          </w:tcPr>
          <w:p w14:paraId="078073A8" w14:textId="61DACE8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12</w:t>
            </w:r>
            <w:r w:rsidR="00A84243">
              <w:rPr>
                <w:rFonts w:ascii="Arial" w:hAnsi="Arial" w:cs="Arial"/>
                <w:sz w:val="18"/>
                <w:szCs w:val="18"/>
                <w:lang w:val="en-US"/>
              </w:rPr>
              <w:t xml:space="preserve"> </w:t>
            </w:r>
            <w:r w:rsidRPr="00D85AB0">
              <w:rPr>
                <w:rFonts w:ascii="Arial" w:hAnsi="Arial" w:cs="Arial"/>
                <w:sz w:val="18"/>
                <w:szCs w:val="18"/>
                <w:lang w:val="en-US"/>
              </w:rPr>
              <w:t>0</w:t>
            </w:r>
            <w:r w:rsidR="00A84243">
              <w:rPr>
                <w:rFonts w:ascii="Arial" w:hAnsi="Arial" w:cs="Arial"/>
                <w:sz w:val="18"/>
                <w:szCs w:val="18"/>
                <w:lang w:val="en-US"/>
              </w:rPr>
              <w:t>00 000</w:t>
            </w:r>
          </w:p>
        </w:tc>
        <w:tc>
          <w:tcPr>
            <w:tcW w:w="1276" w:type="dxa"/>
          </w:tcPr>
          <w:p w14:paraId="65E1AD0D" w14:textId="121D6CC4"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Numri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kërkimeve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SR</w:t>
            </w:r>
            <w:r w:rsidR="008752DF">
              <w:rPr>
                <w:rFonts w:ascii="Arial" w:hAnsi="Arial" w:cs="Arial"/>
                <w:sz w:val="18"/>
                <w:szCs w:val="18"/>
                <w:lang w:val="en-US"/>
              </w:rPr>
              <w:t>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kryera</w:t>
            </w:r>
            <w:proofErr w:type="spellEnd"/>
            <w:r w:rsidRPr="00D85AB0">
              <w:rPr>
                <w:rFonts w:ascii="Arial" w:hAnsi="Arial" w:cs="Arial"/>
                <w:sz w:val="18"/>
                <w:szCs w:val="18"/>
                <w:lang w:val="en-US"/>
              </w:rPr>
              <w:t xml:space="preserve"> </w:t>
            </w:r>
          </w:p>
        </w:tc>
        <w:tc>
          <w:tcPr>
            <w:tcW w:w="1134" w:type="dxa"/>
          </w:tcPr>
          <w:p w14:paraId="1DB8AE55" w14:textId="70029827"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MA</w:t>
            </w:r>
          </w:p>
        </w:tc>
        <w:tc>
          <w:tcPr>
            <w:tcW w:w="992" w:type="dxa"/>
            <w:shd w:val="clear" w:color="auto" w:fill="FFFFFF" w:themeFill="background1"/>
          </w:tcPr>
          <w:p w14:paraId="5104A7DA" w14:textId="77777777" w:rsidR="007F417E" w:rsidRPr="00D85AB0" w:rsidRDefault="007F417E" w:rsidP="007F417E">
            <w:pPr>
              <w:rPr>
                <w:rFonts w:ascii="Arial" w:hAnsi="Arial" w:cs="Arial"/>
                <w:sz w:val="18"/>
                <w:szCs w:val="18"/>
                <w:lang w:val="en-US"/>
              </w:rPr>
            </w:pPr>
          </w:p>
        </w:tc>
      </w:tr>
      <w:tr w:rsidR="007F417E" w:rsidRPr="00D85AB0" w14:paraId="4F2990E4" w14:textId="77777777" w:rsidTr="00156607">
        <w:tc>
          <w:tcPr>
            <w:tcW w:w="1559" w:type="dxa"/>
            <w:shd w:val="clear" w:color="auto" w:fill="FFF2CC" w:themeFill="accent4" w:themeFillTint="33"/>
          </w:tcPr>
          <w:p w14:paraId="4C649B28" w14:textId="77777777" w:rsidR="007F417E" w:rsidRPr="00D85AB0" w:rsidRDefault="007F417E" w:rsidP="007F417E">
            <w:pPr>
              <w:rPr>
                <w:rFonts w:ascii="Arial" w:hAnsi="Arial" w:cs="Arial"/>
                <w:b/>
                <w:bCs/>
                <w:sz w:val="18"/>
                <w:szCs w:val="18"/>
                <w:lang w:val="en-US"/>
              </w:rPr>
            </w:pPr>
          </w:p>
        </w:tc>
        <w:tc>
          <w:tcPr>
            <w:tcW w:w="1417" w:type="dxa"/>
          </w:tcPr>
          <w:p w14:paraId="4AA11C21" w14:textId="77777777" w:rsidR="007F417E" w:rsidRPr="00D85AB0" w:rsidRDefault="007F417E" w:rsidP="007F417E">
            <w:pPr>
              <w:rPr>
                <w:rFonts w:ascii="Arial" w:hAnsi="Arial" w:cs="Arial"/>
                <w:sz w:val="18"/>
                <w:szCs w:val="18"/>
                <w:lang w:val="en-US"/>
              </w:rPr>
            </w:pPr>
          </w:p>
        </w:tc>
        <w:tc>
          <w:tcPr>
            <w:tcW w:w="1134" w:type="dxa"/>
          </w:tcPr>
          <w:p w14:paraId="21C10C96" w14:textId="77777777" w:rsidR="007F417E" w:rsidRPr="00D85AB0" w:rsidRDefault="007F417E" w:rsidP="007F417E">
            <w:pPr>
              <w:rPr>
                <w:rFonts w:ascii="Arial" w:hAnsi="Arial" w:cs="Arial"/>
                <w:sz w:val="18"/>
                <w:szCs w:val="18"/>
                <w:lang w:val="en-US"/>
              </w:rPr>
            </w:pPr>
          </w:p>
        </w:tc>
        <w:tc>
          <w:tcPr>
            <w:tcW w:w="1135" w:type="dxa"/>
          </w:tcPr>
          <w:p w14:paraId="293E90AA" w14:textId="77777777" w:rsidR="007F417E" w:rsidRPr="00D85AB0" w:rsidRDefault="007F417E" w:rsidP="007F417E">
            <w:pPr>
              <w:rPr>
                <w:rFonts w:ascii="Arial" w:hAnsi="Arial" w:cs="Arial"/>
                <w:sz w:val="18"/>
                <w:szCs w:val="18"/>
                <w:lang w:val="en-US"/>
              </w:rPr>
            </w:pPr>
          </w:p>
        </w:tc>
        <w:tc>
          <w:tcPr>
            <w:tcW w:w="709" w:type="dxa"/>
          </w:tcPr>
          <w:p w14:paraId="060C8DDE" w14:textId="3AAA1042" w:rsidR="007F417E" w:rsidRPr="00D85AB0" w:rsidRDefault="007F417E" w:rsidP="007F417E">
            <w:pPr>
              <w:rPr>
                <w:rFonts w:ascii="Arial" w:hAnsi="Arial" w:cs="Arial"/>
                <w:sz w:val="18"/>
                <w:szCs w:val="18"/>
                <w:lang w:val="en-US"/>
              </w:rPr>
            </w:pPr>
          </w:p>
        </w:tc>
        <w:tc>
          <w:tcPr>
            <w:tcW w:w="567" w:type="dxa"/>
          </w:tcPr>
          <w:p w14:paraId="2AAB3A0B" w14:textId="77777777" w:rsidR="007F417E" w:rsidRPr="00D85AB0" w:rsidRDefault="007F417E" w:rsidP="007F417E">
            <w:pPr>
              <w:rPr>
                <w:rFonts w:ascii="Arial" w:hAnsi="Arial" w:cs="Arial"/>
                <w:sz w:val="18"/>
                <w:szCs w:val="18"/>
                <w:lang w:val="en-US"/>
              </w:rPr>
            </w:pPr>
          </w:p>
        </w:tc>
        <w:tc>
          <w:tcPr>
            <w:tcW w:w="567" w:type="dxa"/>
          </w:tcPr>
          <w:p w14:paraId="05DE7AE9" w14:textId="77777777" w:rsidR="007F417E" w:rsidRPr="00D85AB0" w:rsidRDefault="007F417E" w:rsidP="007F417E">
            <w:pPr>
              <w:rPr>
                <w:rFonts w:ascii="Arial" w:hAnsi="Arial" w:cs="Arial"/>
                <w:sz w:val="18"/>
                <w:szCs w:val="18"/>
                <w:lang w:val="en-US"/>
              </w:rPr>
            </w:pPr>
          </w:p>
        </w:tc>
        <w:tc>
          <w:tcPr>
            <w:tcW w:w="567" w:type="dxa"/>
          </w:tcPr>
          <w:p w14:paraId="431DF7FD" w14:textId="77777777" w:rsidR="007F417E" w:rsidRPr="00D85AB0" w:rsidRDefault="007F417E" w:rsidP="007F417E">
            <w:pPr>
              <w:rPr>
                <w:rFonts w:ascii="Arial" w:hAnsi="Arial" w:cs="Arial"/>
                <w:sz w:val="18"/>
                <w:szCs w:val="18"/>
                <w:lang w:val="en-US"/>
              </w:rPr>
            </w:pPr>
          </w:p>
        </w:tc>
        <w:tc>
          <w:tcPr>
            <w:tcW w:w="1134" w:type="dxa"/>
          </w:tcPr>
          <w:p w14:paraId="6FBF795A" w14:textId="77777777" w:rsidR="007F417E" w:rsidRPr="00D85AB0" w:rsidRDefault="007F417E" w:rsidP="007F417E">
            <w:pPr>
              <w:rPr>
                <w:rFonts w:ascii="Arial" w:hAnsi="Arial" w:cs="Arial"/>
                <w:sz w:val="18"/>
                <w:szCs w:val="18"/>
                <w:lang w:val="en-US"/>
              </w:rPr>
            </w:pPr>
          </w:p>
        </w:tc>
        <w:tc>
          <w:tcPr>
            <w:tcW w:w="142" w:type="dxa"/>
            <w:shd w:val="clear" w:color="auto" w:fill="EE0000"/>
          </w:tcPr>
          <w:p w14:paraId="1F9F66BC"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413509A5" w14:textId="7F0C66B7" w:rsidR="007F417E" w:rsidRPr="00D85AB0" w:rsidRDefault="007F417E" w:rsidP="007F417E">
            <w:pPr>
              <w:rPr>
                <w:rFonts w:ascii="Arial" w:hAnsi="Arial" w:cs="Arial"/>
                <w:b/>
                <w:bCs/>
                <w:sz w:val="18"/>
                <w:szCs w:val="18"/>
                <w:lang w:val="en-US"/>
              </w:rPr>
            </w:pPr>
          </w:p>
        </w:tc>
        <w:tc>
          <w:tcPr>
            <w:tcW w:w="1276" w:type="dxa"/>
          </w:tcPr>
          <w:p w14:paraId="2ABFE67E" w14:textId="77777777" w:rsidR="007F417E" w:rsidRPr="00D85AB0" w:rsidRDefault="007F417E" w:rsidP="007F417E">
            <w:pPr>
              <w:rPr>
                <w:rFonts w:ascii="Arial" w:hAnsi="Arial" w:cs="Arial"/>
                <w:sz w:val="18"/>
                <w:szCs w:val="18"/>
                <w:lang w:val="en-US"/>
              </w:rPr>
            </w:pPr>
          </w:p>
        </w:tc>
        <w:tc>
          <w:tcPr>
            <w:tcW w:w="1276" w:type="dxa"/>
          </w:tcPr>
          <w:p w14:paraId="1EFA4AAA" w14:textId="77777777" w:rsidR="007F417E" w:rsidRPr="00D85AB0" w:rsidRDefault="007F417E" w:rsidP="007F417E">
            <w:pPr>
              <w:rPr>
                <w:rFonts w:ascii="Arial" w:hAnsi="Arial" w:cs="Arial"/>
                <w:sz w:val="18"/>
                <w:szCs w:val="18"/>
                <w:lang w:val="en-US"/>
              </w:rPr>
            </w:pPr>
          </w:p>
        </w:tc>
        <w:tc>
          <w:tcPr>
            <w:tcW w:w="709" w:type="dxa"/>
          </w:tcPr>
          <w:p w14:paraId="030F1BE7" w14:textId="77777777" w:rsidR="007F417E" w:rsidRPr="00D85AB0" w:rsidRDefault="007F417E" w:rsidP="007F417E">
            <w:pPr>
              <w:rPr>
                <w:rFonts w:ascii="Arial" w:hAnsi="Arial" w:cs="Arial"/>
                <w:sz w:val="18"/>
                <w:szCs w:val="18"/>
                <w:lang w:val="en-US"/>
              </w:rPr>
            </w:pPr>
          </w:p>
        </w:tc>
        <w:tc>
          <w:tcPr>
            <w:tcW w:w="992" w:type="dxa"/>
          </w:tcPr>
          <w:p w14:paraId="75AE0C9C" w14:textId="77777777" w:rsidR="007F417E" w:rsidRPr="00D85AB0" w:rsidRDefault="007F417E" w:rsidP="007F417E">
            <w:pPr>
              <w:rPr>
                <w:rFonts w:ascii="Arial" w:hAnsi="Arial" w:cs="Arial"/>
                <w:sz w:val="18"/>
                <w:szCs w:val="18"/>
                <w:lang w:val="en-US"/>
              </w:rPr>
            </w:pPr>
          </w:p>
        </w:tc>
        <w:tc>
          <w:tcPr>
            <w:tcW w:w="567" w:type="dxa"/>
          </w:tcPr>
          <w:p w14:paraId="3126B682" w14:textId="77777777" w:rsidR="007F417E" w:rsidRPr="00D85AB0" w:rsidRDefault="007F417E" w:rsidP="007F417E">
            <w:pPr>
              <w:rPr>
                <w:rFonts w:ascii="Arial" w:hAnsi="Arial" w:cs="Arial"/>
                <w:sz w:val="18"/>
                <w:szCs w:val="18"/>
                <w:lang w:val="en-US"/>
              </w:rPr>
            </w:pPr>
          </w:p>
        </w:tc>
        <w:tc>
          <w:tcPr>
            <w:tcW w:w="567" w:type="dxa"/>
          </w:tcPr>
          <w:p w14:paraId="3534711E" w14:textId="77777777" w:rsidR="007F417E" w:rsidRPr="00D85AB0" w:rsidRDefault="007F417E" w:rsidP="007F417E">
            <w:pPr>
              <w:rPr>
                <w:rFonts w:ascii="Arial" w:hAnsi="Arial" w:cs="Arial"/>
                <w:sz w:val="18"/>
                <w:szCs w:val="18"/>
                <w:lang w:val="en-US"/>
              </w:rPr>
            </w:pPr>
          </w:p>
        </w:tc>
        <w:tc>
          <w:tcPr>
            <w:tcW w:w="567" w:type="dxa"/>
          </w:tcPr>
          <w:p w14:paraId="37E46836" w14:textId="77777777" w:rsidR="007F417E" w:rsidRPr="00D85AB0" w:rsidRDefault="007F417E" w:rsidP="007F417E">
            <w:pPr>
              <w:rPr>
                <w:rFonts w:ascii="Arial" w:hAnsi="Arial" w:cs="Arial"/>
                <w:sz w:val="18"/>
                <w:szCs w:val="18"/>
                <w:lang w:val="en-US"/>
              </w:rPr>
            </w:pPr>
          </w:p>
        </w:tc>
        <w:tc>
          <w:tcPr>
            <w:tcW w:w="567" w:type="dxa"/>
          </w:tcPr>
          <w:p w14:paraId="507EB110" w14:textId="77777777" w:rsidR="007F417E" w:rsidRPr="00D85AB0" w:rsidRDefault="007F417E" w:rsidP="007F417E">
            <w:pPr>
              <w:rPr>
                <w:rFonts w:ascii="Arial" w:hAnsi="Arial" w:cs="Arial"/>
                <w:sz w:val="18"/>
                <w:szCs w:val="18"/>
                <w:lang w:val="en-US"/>
              </w:rPr>
            </w:pPr>
          </w:p>
        </w:tc>
        <w:tc>
          <w:tcPr>
            <w:tcW w:w="1276" w:type="dxa"/>
          </w:tcPr>
          <w:p w14:paraId="275B9DA9" w14:textId="77777777" w:rsidR="007F417E" w:rsidRPr="00D85AB0" w:rsidRDefault="007F417E" w:rsidP="007F417E">
            <w:pPr>
              <w:rPr>
                <w:rFonts w:ascii="Arial" w:hAnsi="Arial" w:cs="Arial"/>
                <w:sz w:val="18"/>
                <w:szCs w:val="18"/>
                <w:lang w:val="en-US"/>
              </w:rPr>
            </w:pPr>
          </w:p>
        </w:tc>
        <w:tc>
          <w:tcPr>
            <w:tcW w:w="1134" w:type="dxa"/>
          </w:tcPr>
          <w:p w14:paraId="00BC36FD" w14:textId="77777777" w:rsidR="007F417E" w:rsidRPr="00D85AB0" w:rsidRDefault="007F417E" w:rsidP="007F417E">
            <w:pPr>
              <w:rPr>
                <w:rFonts w:ascii="Arial" w:hAnsi="Arial" w:cs="Arial"/>
                <w:sz w:val="18"/>
                <w:szCs w:val="18"/>
                <w:lang w:val="en-US"/>
              </w:rPr>
            </w:pPr>
          </w:p>
        </w:tc>
        <w:tc>
          <w:tcPr>
            <w:tcW w:w="992" w:type="dxa"/>
            <w:shd w:val="clear" w:color="auto" w:fill="FFFFFF" w:themeFill="background1"/>
          </w:tcPr>
          <w:p w14:paraId="4F962C2D" w14:textId="77777777" w:rsidR="007F417E" w:rsidRPr="00D85AB0" w:rsidRDefault="007F417E" w:rsidP="007F417E">
            <w:pPr>
              <w:rPr>
                <w:rFonts w:ascii="Arial" w:hAnsi="Arial" w:cs="Arial"/>
                <w:sz w:val="18"/>
                <w:szCs w:val="18"/>
                <w:lang w:val="en-US"/>
              </w:rPr>
            </w:pPr>
          </w:p>
        </w:tc>
      </w:tr>
      <w:tr w:rsidR="007F417E" w:rsidRPr="00D85AB0" w14:paraId="3C09A08E" w14:textId="77777777" w:rsidTr="00156607">
        <w:tc>
          <w:tcPr>
            <w:tcW w:w="1559" w:type="dxa"/>
            <w:shd w:val="clear" w:color="auto" w:fill="FFF2CC" w:themeFill="accent4" w:themeFillTint="33"/>
          </w:tcPr>
          <w:p w14:paraId="634EA92D" w14:textId="0A485DD2" w:rsidR="007F417E" w:rsidRPr="00D85AB0" w:rsidRDefault="007F417E" w:rsidP="007F417E">
            <w:pPr>
              <w:rPr>
                <w:rFonts w:ascii="Arial" w:hAnsi="Arial" w:cs="Arial"/>
                <w:b/>
                <w:bCs/>
                <w:sz w:val="18"/>
                <w:szCs w:val="18"/>
                <w:lang w:val="en-US"/>
              </w:rPr>
            </w:pPr>
            <w:r w:rsidRPr="00D85AB0">
              <w:rPr>
                <w:rFonts w:ascii="Arial" w:hAnsi="Arial" w:cs="Arial"/>
                <w:b/>
                <w:bCs/>
                <w:sz w:val="18"/>
                <w:szCs w:val="18"/>
                <w:lang w:val="en-US"/>
              </w:rPr>
              <w:lastRenderedPageBreak/>
              <w:t>1.3</w:t>
            </w:r>
            <w:r w:rsidRPr="00D85AB0">
              <w:rPr>
                <w:rFonts w:ascii="Arial" w:hAnsi="Arial" w:cs="Arial"/>
                <w:b/>
                <w:bCs/>
                <w:sz w:val="18"/>
                <w:szCs w:val="18"/>
                <w:lang w:val="en-US"/>
              </w:rPr>
              <w:br/>
              <w:t xml:space="preserve">Përmirësimi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komunikimit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koordinimit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bashkëpunimit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aktorëve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kyç</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sigurisë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rrugore</w:t>
            </w:r>
            <w:proofErr w:type="spellEnd"/>
          </w:p>
        </w:tc>
        <w:tc>
          <w:tcPr>
            <w:tcW w:w="1417" w:type="dxa"/>
          </w:tcPr>
          <w:p w14:paraId="5BBD1443" w14:textId="54EF7D4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r w:rsidRPr="00D85AB0">
              <w:rPr>
                <w:rFonts w:ascii="Arial" w:hAnsi="Arial" w:cs="Arial"/>
                <w:sz w:val="18"/>
                <w:szCs w:val="18"/>
              </w:rPr>
              <w:t xml:space="preserve"> </w:t>
            </w:r>
            <w:proofErr w:type="spellStart"/>
            <w:r w:rsidRPr="00D85AB0">
              <w:rPr>
                <w:rFonts w:ascii="Arial" w:hAnsi="Arial" w:cs="Arial"/>
                <w:sz w:val="18"/>
                <w:szCs w:val="18"/>
                <w:lang w:val="en-US"/>
              </w:rPr>
              <w:t>Grupi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Ndër-Institucional</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Punës</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operacional</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aktiv</w:t>
            </w:r>
            <w:proofErr w:type="spellEnd"/>
          </w:p>
        </w:tc>
        <w:tc>
          <w:tcPr>
            <w:tcW w:w="1134" w:type="dxa"/>
          </w:tcPr>
          <w:p w14:paraId="7FBF4446" w14:textId="310083D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2907EAD2" w14:textId="47AD699A" w:rsidR="007F417E" w:rsidRPr="00D85AB0" w:rsidRDefault="000F1C3B" w:rsidP="007F417E">
            <w:pPr>
              <w:rPr>
                <w:rFonts w:ascii="Arial" w:hAnsi="Arial" w:cs="Arial"/>
                <w:color w:val="000000" w:themeColor="text1"/>
                <w:sz w:val="18"/>
                <w:szCs w:val="18"/>
                <w:lang w:val="en-US"/>
              </w:rPr>
            </w:pPr>
            <w:r>
              <w:rPr>
                <w:rFonts w:ascii="Arial" w:hAnsi="Arial" w:cs="Arial"/>
                <w:color w:val="000000" w:themeColor="text1"/>
                <w:sz w:val="18"/>
                <w:szCs w:val="18"/>
                <w:lang w:val="en-US"/>
              </w:rPr>
              <w:t>MIE</w:t>
            </w:r>
          </w:p>
        </w:tc>
        <w:tc>
          <w:tcPr>
            <w:tcW w:w="709" w:type="dxa"/>
          </w:tcPr>
          <w:p w14:paraId="67AB2DE2" w14:textId="13FEDE2E"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2D0C2C11" w14:textId="25A17D1A"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47035068" w14:textId="3D44E56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567" w:type="dxa"/>
          </w:tcPr>
          <w:p w14:paraId="65308384" w14:textId="42F50265"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1134" w:type="dxa"/>
          </w:tcPr>
          <w:p w14:paraId="3238DBDC" w14:textId="62B924C4" w:rsidR="007F417E" w:rsidRDefault="007F417E" w:rsidP="007F417E">
            <w:pPr>
              <w:rPr>
                <w:rFonts w:ascii="Arial" w:hAnsi="Arial" w:cs="Arial"/>
                <w:strike/>
                <w:color w:val="DF0000"/>
                <w:sz w:val="18"/>
                <w:szCs w:val="18"/>
                <w:lang w:val="it-IT"/>
              </w:rPr>
            </w:pPr>
            <w:r w:rsidRPr="00D85AB0">
              <w:rPr>
                <w:rFonts w:ascii="Arial" w:hAnsi="Arial" w:cs="Arial"/>
                <w:sz w:val="18"/>
                <w:szCs w:val="18"/>
                <w:lang w:val="it-IT"/>
              </w:rPr>
              <w:t xml:space="preserve">Raportimi i </w:t>
            </w:r>
          </w:p>
          <w:p w14:paraId="113241B6" w14:textId="5A2E6398" w:rsidR="006F31C0" w:rsidRPr="006F31C0" w:rsidRDefault="006F31C0" w:rsidP="007F417E">
            <w:pPr>
              <w:rPr>
                <w:rFonts w:ascii="Arial" w:hAnsi="Arial" w:cs="Arial"/>
                <w:sz w:val="18"/>
                <w:szCs w:val="18"/>
                <w:lang w:val="it-IT"/>
              </w:rPr>
            </w:pPr>
            <w:r>
              <w:rPr>
                <w:rFonts w:ascii="Arial" w:hAnsi="Arial" w:cs="Arial"/>
                <w:sz w:val="18"/>
                <w:szCs w:val="18"/>
                <w:lang w:val="it-IT"/>
              </w:rPr>
              <w:t>MIE</w:t>
            </w:r>
            <w:r w:rsidR="009D18C7">
              <w:rPr>
                <w:rFonts w:ascii="Arial" w:hAnsi="Arial" w:cs="Arial"/>
                <w:sz w:val="18"/>
                <w:szCs w:val="18"/>
                <w:lang w:val="it-IT"/>
              </w:rPr>
              <w:t>-se</w:t>
            </w:r>
          </w:p>
        </w:tc>
        <w:tc>
          <w:tcPr>
            <w:tcW w:w="142" w:type="dxa"/>
            <w:shd w:val="clear" w:color="auto" w:fill="EE0000"/>
          </w:tcPr>
          <w:p w14:paraId="500FA607"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03613C41" w14:textId="702E8869" w:rsidR="00F02422" w:rsidRPr="00A414F7" w:rsidRDefault="007F417E" w:rsidP="00251DC4">
            <w:pPr>
              <w:rPr>
                <w:rFonts w:ascii="Arial" w:hAnsi="Arial" w:cs="Arial"/>
                <w:b/>
                <w:bCs/>
                <w:sz w:val="18"/>
                <w:szCs w:val="18"/>
                <w:lang w:val="it-IT"/>
              </w:rPr>
            </w:pPr>
            <w:r w:rsidRPr="00D85AB0">
              <w:rPr>
                <w:rFonts w:ascii="Arial" w:hAnsi="Arial" w:cs="Arial"/>
                <w:b/>
                <w:bCs/>
                <w:sz w:val="18"/>
                <w:szCs w:val="18"/>
                <w:lang w:val="it-IT"/>
              </w:rPr>
              <w:t>1.3.1</w:t>
            </w:r>
            <w:r w:rsidRPr="00D85AB0">
              <w:rPr>
                <w:rFonts w:ascii="Arial" w:hAnsi="Arial" w:cs="Arial"/>
                <w:b/>
                <w:bCs/>
                <w:sz w:val="18"/>
                <w:szCs w:val="18"/>
                <w:lang w:val="it-IT"/>
              </w:rPr>
              <w:br/>
            </w:r>
            <w:r w:rsidR="00621C4D">
              <w:rPr>
                <w:rFonts w:ascii="Arial" w:hAnsi="Arial" w:cs="Arial"/>
                <w:b/>
                <w:bCs/>
                <w:sz w:val="18"/>
                <w:szCs w:val="18"/>
                <w:lang w:val="it-IT"/>
              </w:rPr>
              <w:t>Funksionimi</w:t>
            </w:r>
            <w:r w:rsidR="006103F2" w:rsidRPr="00A414F7">
              <w:rPr>
                <w:rFonts w:ascii="Arial" w:hAnsi="Arial" w:cs="Arial"/>
                <w:b/>
                <w:bCs/>
                <w:sz w:val="18"/>
                <w:szCs w:val="18"/>
                <w:lang w:val="it-IT"/>
              </w:rPr>
              <w:t xml:space="preserve"> i </w:t>
            </w:r>
            <w:r w:rsidR="0059524D">
              <w:rPr>
                <w:rFonts w:ascii="Arial" w:hAnsi="Arial" w:cs="Arial"/>
                <w:b/>
                <w:bCs/>
                <w:sz w:val="18"/>
                <w:szCs w:val="18"/>
                <w:lang w:val="it-IT"/>
              </w:rPr>
              <w:t>GPNI</w:t>
            </w:r>
            <w:r w:rsidR="00BB46A8">
              <w:rPr>
                <w:rFonts w:ascii="Arial" w:hAnsi="Arial" w:cs="Arial"/>
                <w:b/>
                <w:bCs/>
                <w:sz w:val="18"/>
                <w:szCs w:val="18"/>
                <w:lang w:val="it-IT"/>
              </w:rPr>
              <w:t xml:space="preserve"> (Monitorimi</w:t>
            </w:r>
            <w:r w:rsidR="00D568BF">
              <w:rPr>
                <w:rFonts w:ascii="Arial" w:hAnsi="Arial" w:cs="Arial"/>
                <w:b/>
                <w:bCs/>
                <w:sz w:val="18"/>
                <w:szCs w:val="18"/>
                <w:lang w:val="it-IT"/>
              </w:rPr>
              <w:t xml:space="preserve"> i zbatimit të PV)</w:t>
            </w:r>
          </w:p>
        </w:tc>
        <w:tc>
          <w:tcPr>
            <w:tcW w:w="1276" w:type="dxa"/>
          </w:tcPr>
          <w:p w14:paraId="445137B2" w14:textId="18D0E8EB" w:rsidR="00026AD9" w:rsidRPr="00026AD9" w:rsidRDefault="00026AD9" w:rsidP="007F417E">
            <w:pPr>
              <w:rPr>
                <w:rFonts w:ascii="Arial" w:hAnsi="Arial" w:cs="Arial"/>
                <w:sz w:val="18"/>
                <w:szCs w:val="18"/>
                <w:lang w:val="en-US"/>
              </w:rPr>
            </w:pPr>
            <w:proofErr w:type="spellStart"/>
            <w:r w:rsidRPr="00026AD9">
              <w:rPr>
                <w:rFonts w:ascii="Arial" w:hAnsi="Arial" w:cs="Arial"/>
                <w:sz w:val="18"/>
                <w:szCs w:val="18"/>
                <w:lang w:val="en-US"/>
              </w:rPr>
              <w:t>Institucionet</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përfaqësuese</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të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grupit</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nd</w:t>
            </w:r>
            <w:r w:rsidR="008B14CE">
              <w:rPr>
                <w:rFonts w:ascii="Arial" w:hAnsi="Arial" w:cs="Arial"/>
                <w:sz w:val="18"/>
                <w:szCs w:val="18"/>
                <w:lang w:val="en-US"/>
              </w:rPr>
              <w:t>ë</w:t>
            </w:r>
            <w:r w:rsidRPr="00026AD9">
              <w:rPr>
                <w:rFonts w:ascii="Arial" w:hAnsi="Arial" w:cs="Arial"/>
                <w:sz w:val="18"/>
                <w:szCs w:val="18"/>
                <w:lang w:val="en-US"/>
              </w:rPr>
              <w:t>rinstitucional</w:t>
            </w:r>
            <w:proofErr w:type="spellEnd"/>
          </w:p>
        </w:tc>
        <w:tc>
          <w:tcPr>
            <w:tcW w:w="1276" w:type="dxa"/>
          </w:tcPr>
          <w:p w14:paraId="7AD27656" w14:textId="3599DF89" w:rsidR="00026AD9" w:rsidRPr="00026AD9" w:rsidRDefault="00026AD9" w:rsidP="007F417E">
            <w:pPr>
              <w:rPr>
                <w:rFonts w:ascii="Arial" w:hAnsi="Arial" w:cs="Arial"/>
                <w:sz w:val="18"/>
                <w:szCs w:val="18"/>
                <w:lang w:val="en-US"/>
              </w:rPr>
            </w:pPr>
            <w:proofErr w:type="spellStart"/>
            <w:r w:rsidRPr="00026AD9">
              <w:rPr>
                <w:rFonts w:ascii="Arial" w:hAnsi="Arial" w:cs="Arial"/>
                <w:sz w:val="18"/>
                <w:szCs w:val="18"/>
                <w:lang w:val="en-US"/>
              </w:rPr>
              <w:t>Agjenci</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të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tjera</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zbatuese</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të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papërfaqësura</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në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përbërje</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të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grupit</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dhe</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janë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pjesëmarrëse</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në</w:t>
            </w:r>
            <w:proofErr w:type="spellEnd"/>
            <w:r w:rsidRPr="00026AD9">
              <w:rPr>
                <w:rFonts w:ascii="Arial" w:hAnsi="Arial" w:cs="Arial"/>
                <w:sz w:val="18"/>
                <w:szCs w:val="18"/>
                <w:lang w:val="en-US"/>
              </w:rPr>
              <w:t xml:space="preserve"> </w:t>
            </w:r>
            <w:proofErr w:type="spellStart"/>
            <w:r w:rsidRPr="00026AD9">
              <w:rPr>
                <w:rFonts w:ascii="Arial" w:hAnsi="Arial" w:cs="Arial"/>
                <w:sz w:val="18"/>
                <w:szCs w:val="18"/>
                <w:lang w:val="en-US"/>
              </w:rPr>
              <w:t>PVSSRr</w:t>
            </w:r>
            <w:proofErr w:type="spellEnd"/>
            <w:r w:rsidRPr="00026AD9">
              <w:rPr>
                <w:rFonts w:ascii="Arial" w:hAnsi="Arial" w:cs="Arial"/>
                <w:sz w:val="18"/>
                <w:szCs w:val="18"/>
                <w:lang w:val="en-US"/>
              </w:rPr>
              <w:t>.</w:t>
            </w:r>
          </w:p>
        </w:tc>
        <w:tc>
          <w:tcPr>
            <w:tcW w:w="709" w:type="dxa"/>
          </w:tcPr>
          <w:p w14:paraId="697663CB" w14:textId="27B4E28F" w:rsidR="007F417E" w:rsidRDefault="007F417E" w:rsidP="007F417E">
            <w:pPr>
              <w:rPr>
                <w:rFonts w:ascii="Arial" w:hAnsi="Arial" w:cs="Arial"/>
                <w:strike/>
                <w:color w:val="ED0000"/>
                <w:sz w:val="18"/>
                <w:szCs w:val="18"/>
                <w:lang w:val="en-US"/>
              </w:rPr>
            </w:pPr>
            <w:r w:rsidRPr="00D85AB0">
              <w:rPr>
                <w:rFonts w:ascii="Arial" w:hAnsi="Arial" w:cs="Arial"/>
                <w:sz w:val="18"/>
                <w:szCs w:val="18"/>
                <w:lang w:val="en-US"/>
              </w:rPr>
              <w:t>2026-</w:t>
            </w:r>
          </w:p>
          <w:p w14:paraId="7712B6CD" w14:textId="49E38645" w:rsidR="00C869BD" w:rsidRPr="00C869BD" w:rsidRDefault="00C869BD" w:rsidP="007F417E">
            <w:pPr>
              <w:rPr>
                <w:rFonts w:ascii="Arial" w:hAnsi="Arial" w:cs="Arial"/>
                <w:sz w:val="18"/>
                <w:szCs w:val="18"/>
                <w:lang w:val="en-US"/>
              </w:rPr>
            </w:pPr>
            <w:r>
              <w:rPr>
                <w:rFonts w:ascii="Arial" w:hAnsi="Arial" w:cs="Arial"/>
                <w:sz w:val="18"/>
                <w:szCs w:val="18"/>
                <w:lang w:val="en-US"/>
              </w:rPr>
              <w:t>2028</w:t>
            </w:r>
          </w:p>
        </w:tc>
        <w:tc>
          <w:tcPr>
            <w:tcW w:w="992" w:type="dxa"/>
          </w:tcPr>
          <w:p w14:paraId="23FBD687" w14:textId="4BF588F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567" w:type="dxa"/>
          </w:tcPr>
          <w:p w14:paraId="0F61BCDB" w14:textId="6BD5132E" w:rsidR="007F417E" w:rsidRPr="008C1118" w:rsidRDefault="007F417E" w:rsidP="007F417E">
            <w:pPr>
              <w:rPr>
                <w:rFonts w:ascii="Arial" w:hAnsi="Arial" w:cs="Arial"/>
                <w:strike/>
                <w:color w:val="ED0000"/>
                <w:sz w:val="18"/>
                <w:szCs w:val="18"/>
                <w:lang w:val="en-US"/>
              </w:rPr>
            </w:pPr>
          </w:p>
        </w:tc>
        <w:tc>
          <w:tcPr>
            <w:tcW w:w="567" w:type="dxa"/>
          </w:tcPr>
          <w:p w14:paraId="3396DFCC" w14:textId="4B5A8CB7" w:rsidR="007F417E" w:rsidRPr="008C1118" w:rsidRDefault="007F417E" w:rsidP="007F417E">
            <w:pPr>
              <w:rPr>
                <w:rFonts w:ascii="Arial" w:hAnsi="Arial" w:cs="Arial"/>
                <w:strike/>
                <w:color w:val="ED0000"/>
                <w:sz w:val="18"/>
                <w:szCs w:val="18"/>
                <w:lang w:val="en-US"/>
              </w:rPr>
            </w:pPr>
          </w:p>
        </w:tc>
        <w:tc>
          <w:tcPr>
            <w:tcW w:w="567" w:type="dxa"/>
          </w:tcPr>
          <w:p w14:paraId="3E145E77" w14:textId="5E6B098F" w:rsidR="007F417E" w:rsidRPr="008C1118" w:rsidRDefault="007F417E" w:rsidP="007F417E">
            <w:pPr>
              <w:rPr>
                <w:rFonts w:ascii="Arial" w:hAnsi="Arial" w:cs="Arial"/>
                <w:strike/>
                <w:color w:val="ED0000"/>
                <w:sz w:val="18"/>
                <w:szCs w:val="18"/>
                <w:lang w:val="en-US"/>
              </w:rPr>
            </w:pPr>
          </w:p>
        </w:tc>
        <w:tc>
          <w:tcPr>
            <w:tcW w:w="567" w:type="dxa"/>
          </w:tcPr>
          <w:p w14:paraId="2E78CE67" w14:textId="36BF27EA" w:rsidR="007F417E" w:rsidRPr="008C1118" w:rsidRDefault="007F417E" w:rsidP="007F417E">
            <w:pPr>
              <w:rPr>
                <w:rFonts w:ascii="Arial" w:hAnsi="Arial" w:cs="Arial"/>
                <w:strike/>
                <w:color w:val="ED0000"/>
                <w:sz w:val="18"/>
                <w:szCs w:val="18"/>
                <w:lang w:val="en-US"/>
              </w:rPr>
            </w:pPr>
          </w:p>
        </w:tc>
        <w:tc>
          <w:tcPr>
            <w:tcW w:w="1276" w:type="dxa"/>
          </w:tcPr>
          <w:p w14:paraId="6B9310B8" w14:textId="0870DD03"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Grupi i Punës operacional</w:t>
            </w:r>
            <w:r w:rsidR="00052B76">
              <w:rPr>
                <w:rFonts w:ascii="Arial" w:hAnsi="Arial" w:cs="Arial"/>
                <w:sz w:val="18"/>
                <w:szCs w:val="18"/>
                <w:lang w:val="it-IT"/>
              </w:rPr>
              <w:t>, mbledhje periodike 2 herë në vit</w:t>
            </w:r>
          </w:p>
        </w:tc>
        <w:tc>
          <w:tcPr>
            <w:tcW w:w="1134" w:type="dxa"/>
          </w:tcPr>
          <w:p w14:paraId="03F551BE" w14:textId="0F509421"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754D92E7" w14:textId="77777777" w:rsidR="007F417E" w:rsidRPr="00D85AB0" w:rsidRDefault="007F417E" w:rsidP="007F417E">
            <w:pPr>
              <w:rPr>
                <w:rFonts w:ascii="Arial" w:hAnsi="Arial" w:cs="Arial"/>
                <w:sz w:val="18"/>
                <w:szCs w:val="18"/>
                <w:lang w:val="en-US"/>
              </w:rPr>
            </w:pPr>
          </w:p>
        </w:tc>
      </w:tr>
      <w:tr w:rsidR="007F417E" w:rsidRPr="00D85AB0" w14:paraId="4D804D97" w14:textId="77777777" w:rsidTr="00156607">
        <w:tc>
          <w:tcPr>
            <w:tcW w:w="1559" w:type="dxa"/>
            <w:shd w:val="clear" w:color="auto" w:fill="FFF2CC" w:themeFill="accent4" w:themeFillTint="33"/>
          </w:tcPr>
          <w:p w14:paraId="74C5FD56" w14:textId="77777777" w:rsidR="007F417E" w:rsidRPr="00D85AB0" w:rsidRDefault="007F417E" w:rsidP="007F417E">
            <w:pPr>
              <w:rPr>
                <w:rFonts w:ascii="Arial" w:hAnsi="Arial" w:cs="Arial"/>
                <w:b/>
                <w:bCs/>
                <w:sz w:val="18"/>
                <w:szCs w:val="18"/>
                <w:lang w:val="en-US"/>
              </w:rPr>
            </w:pPr>
          </w:p>
        </w:tc>
        <w:tc>
          <w:tcPr>
            <w:tcW w:w="1417" w:type="dxa"/>
          </w:tcPr>
          <w:p w14:paraId="6A94BC55" w14:textId="4D7D2C0F" w:rsidR="00852A99" w:rsidRPr="003F0D75" w:rsidRDefault="0053324A" w:rsidP="007F417E">
            <w:pPr>
              <w:rPr>
                <w:rFonts w:ascii="Arial" w:hAnsi="Arial" w:cs="Arial"/>
                <w:sz w:val="18"/>
                <w:szCs w:val="18"/>
                <w:lang w:val="it-IT"/>
              </w:rPr>
            </w:pPr>
            <w:r w:rsidRPr="003F0D75">
              <w:rPr>
                <w:rFonts w:ascii="Arial" w:hAnsi="Arial" w:cs="Arial"/>
                <w:sz w:val="18"/>
                <w:szCs w:val="18"/>
                <w:lang w:val="it-IT"/>
              </w:rPr>
              <w:t xml:space="preserve">Krijimi </w:t>
            </w:r>
            <w:r w:rsidR="003F0D75">
              <w:rPr>
                <w:rFonts w:ascii="Arial" w:hAnsi="Arial" w:cs="Arial"/>
                <w:sz w:val="18"/>
                <w:szCs w:val="18"/>
                <w:lang w:val="it-IT"/>
              </w:rPr>
              <w:t>i</w:t>
            </w:r>
            <w:r w:rsidRPr="003F0D75">
              <w:rPr>
                <w:rFonts w:ascii="Arial" w:hAnsi="Arial" w:cs="Arial"/>
                <w:sz w:val="18"/>
                <w:szCs w:val="18"/>
                <w:lang w:val="it-IT"/>
              </w:rPr>
              <w:t xml:space="preserve"> </w:t>
            </w:r>
            <w:r w:rsidR="003F0D75" w:rsidRPr="003F0D75">
              <w:rPr>
                <w:rFonts w:ascii="Arial" w:hAnsi="Arial" w:cs="Arial"/>
                <w:sz w:val="18"/>
                <w:szCs w:val="18"/>
                <w:lang w:val="it-IT"/>
              </w:rPr>
              <w:t>grupeve t</w:t>
            </w:r>
            <w:r w:rsidR="003F0D75">
              <w:rPr>
                <w:rFonts w:ascii="Arial" w:hAnsi="Arial" w:cs="Arial"/>
                <w:sz w:val="18"/>
                <w:szCs w:val="18"/>
                <w:lang w:val="it-IT"/>
              </w:rPr>
              <w:t>ë</w:t>
            </w:r>
            <w:r w:rsidR="003F0D75" w:rsidRPr="003F0D75">
              <w:rPr>
                <w:rFonts w:ascii="Arial" w:hAnsi="Arial" w:cs="Arial"/>
                <w:sz w:val="18"/>
                <w:szCs w:val="18"/>
                <w:lang w:val="it-IT"/>
              </w:rPr>
              <w:t xml:space="preserve"> e</w:t>
            </w:r>
            <w:r w:rsidR="003F0D75">
              <w:rPr>
                <w:rFonts w:ascii="Arial" w:hAnsi="Arial" w:cs="Arial"/>
                <w:sz w:val="18"/>
                <w:szCs w:val="18"/>
                <w:lang w:val="it-IT"/>
              </w:rPr>
              <w:t xml:space="preserve">kspertëve lokalë në 12 </w:t>
            </w:r>
            <w:r w:rsidR="00823F57">
              <w:rPr>
                <w:rFonts w:ascii="Arial" w:hAnsi="Arial" w:cs="Arial"/>
                <w:sz w:val="18"/>
                <w:szCs w:val="18"/>
                <w:lang w:val="it-IT"/>
              </w:rPr>
              <w:t>prefekturat</w:t>
            </w:r>
          </w:p>
        </w:tc>
        <w:tc>
          <w:tcPr>
            <w:tcW w:w="1134" w:type="dxa"/>
          </w:tcPr>
          <w:p w14:paraId="5F548305" w14:textId="5503BB3C" w:rsidR="007F417E" w:rsidRDefault="007F417E" w:rsidP="007F417E">
            <w:pPr>
              <w:rPr>
                <w:rFonts w:ascii="Arial" w:hAnsi="Arial" w:cs="Arial"/>
                <w:strike/>
                <w:color w:val="ED0000"/>
                <w:sz w:val="18"/>
                <w:szCs w:val="18"/>
                <w:lang w:val="en-US"/>
              </w:rPr>
            </w:pPr>
            <w:proofErr w:type="spellStart"/>
            <w:r w:rsidRPr="00D85AB0">
              <w:rPr>
                <w:rFonts w:ascii="Arial" w:hAnsi="Arial" w:cs="Arial"/>
                <w:sz w:val="18"/>
                <w:szCs w:val="18"/>
                <w:lang w:val="en-US"/>
              </w:rPr>
              <w:t>Numri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
          <w:p w14:paraId="6709FEE4" w14:textId="4558767E" w:rsidR="00EE3F77" w:rsidRPr="00EE3F77" w:rsidRDefault="00EE3F77" w:rsidP="007F417E">
            <w:pPr>
              <w:rPr>
                <w:rFonts w:ascii="Arial" w:hAnsi="Arial" w:cs="Arial"/>
                <w:sz w:val="18"/>
                <w:szCs w:val="18"/>
                <w:lang w:val="en-US"/>
              </w:rPr>
            </w:pPr>
            <w:proofErr w:type="spellStart"/>
            <w:r>
              <w:rPr>
                <w:rFonts w:ascii="Arial" w:hAnsi="Arial" w:cs="Arial"/>
                <w:sz w:val="18"/>
                <w:szCs w:val="18"/>
                <w:lang w:val="en-US"/>
              </w:rPr>
              <w:t>grupeve</w:t>
            </w:r>
            <w:proofErr w:type="spellEnd"/>
          </w:p>
        </w:tc>
        <w:tc>
          <w:tcPr>
            <w:tcW w:w="1135" w:type="dxa"/>
          </w:tcPr>
          <w:p w14:paraId="2DF5255A" w14:textId="5EC5E68A" w:rsidR="00EE3F77" w:rsidRPr="00EE3F77" w:rsidRDefault="00112E05" w:rsidP="007F417E">
            <w:pPr>
              <w:rPr>
                <w:rFonts w:ascii="Arial" w:hAnsi="Arial" w:cs="Arial"/>
                <w:sz w:val="18"/>
                <w:szCs w:val="18"/>
                <w:lang w:val="en-US"/>
              </w:rPr>
            </w:pPr>
            <w:proofErr w:type="spellStart"/>
            <w:r>
              <w:rPr>
                <w:rFonts w:ascii="Arial" w:hAnsi="Arial" w:cs="Arial"/>
                <w:sz w:val="18"/>
                <w:szCs w:val="18"/>
                <w:lang w:val="en-US"/>
              </w:rPr>
              <w:t>Prefektura</w:t>
            </w:r>
            <w:proofErr w:type="spellEnd"/>
          </w:p>
        </w:tc>
        <w:tc>
          <w:tcPr>
            <w:tcW w:w="709" w:type="dxa"/>
          </w:tcPr>
          <w:p w14:paraId="05844DE5" w14:textId="1B9BE78E"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3FACEE3B" w14:textId="638A9F63" w:rsidR="00121797" w:rsidRPr="00121797" w:rsidRDefault="00121797" w:rsidP="007F417E">
            <w:pPr>
              <w:rPr>
                <w:rFonts w:ascii="Arial" w:hAnsi="Arial" w:cs="Arial"/>
                <w:sz w:val="18"/>
                <w:szCs w:val="18"/>
                <w:lang w:val="en-US"/>
              </w:rPr>
            </w:pPr>
            <w:r>
              <w:rPr>
                <w:rFonts w:ascii="Arial" w:hAnsi="Arial" w:cs="Arial"/>
                <w:sz w:val="18"/>
                <w:szCs w:val="18"/>
                <w:lang w:val="en-US"/>
              </w:rPr>
              <w:t>4</w:t>
            </w:r>
          </w:p>
        </w:tc>
        <w:tc>
          <w:tcPr>
            <w:tcW w:w="567" w:type="dxa"/>
          </w:tcPr>
          <w:p w14:paraId="683C356F" w14:textId="3C726B2A" w:rsidR="00121797" w:rsidRPr="00121797" w:rsidRDefault="00C62CC2" w:rsidP="007F417E">
            <w:pPr>
              <w:rPr>
                <w:rFonts w:ascii="Arial" w:hAnsi="Arial" w:cs="Arial"/>
                <w:sz w:val="18"/>
                <w:szCs w:val="18"/>
                <w:lang w:val="en-US"/>
              </w:rPr>
            </w:pPr>
            <w:r>
              <w:rPr>
                <w:rFonts w:ascii="Arial" w:hAnsi="Arial" w:cs="Arial"/>
                <w:sz w:val="18"/>
                <w:szCs w:val="18"/>
                <w:lang w:val="en-US"/>
              </w:rPr>
              <w:t>8</w:t>
            </w:r>
          </w:p>
        </w:tc>
        <w:tc>
          <w:tcPr>
            <w:tcW w:w="567" w:type="dxa"/>
          </w:tcPr>
          <w:p w14:paraId="68DAC1A8" w14:textId="58C07A4B" w:rsidR="00C62CC2" w:rsidRPr="00C62CC2" w:rsidRDefault="00C62CC2" w:rsidP="007F417E">
            <w:pPr>
              <w:rPr>
                <w:rFonts w:ascii="Arial" w:hAnsi="Arial" w:cs="Arial"/>
                <w:sz w:val="18"/>
                <w:szCs w:val="18"/>
                <w:lang w:val="en-US"/>
              </w:rPr>
            </w:pPr>
            <w:r>
              <w:rPr>
                <w:rFonts w:ascii="Arial" w:hAnsi="Arial" w:cs="Arial"/>
                <w:sz w:val="18"/>
                <w:szCs w:val="18"/>
                <w:lang w:val="en-US"/>
              </w:rPr>
              <w:t>12</w:t>
            </w:r>
          </w:p>
        </w:tc>
        <w:tc>
          <w:tcPr>
            <w:tcW w:w="1134" w:type="dxa"/>
          </w:tcPr>
          <w:p w14:paraId="7D4A7ED3" w14:textId="6FD637B4" w:rsidR="007F417E" w:rsidRDefault="007F417E" w:rsidP="007F417E">
            <w:pPr>
              <w:rPr>
                <w:rFonts w:ascii="Arial" w:hAnsi="Arial" w:cs="Arial"/>
                <w:strike/>
                <w:color w:val="ED0000"/>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
          <w:p w14:paraId="2B443E2C" w14:textId="1E807C9E" w:rsidR="00C62CC2" w:rsidRPr="00C62CC2" w:rsidRDefault="003C4609" w:rsidP="007F417E">
            <w:pPr>
              <w:rPr>
                <w:rFonts w:ascii="Arial" w:hAnsi="Arial" w:cs="Arial"/>
                <w:sz w:val="18"/>
                <w:szCs w:val="18"/>
                <w:lang w:val="en-US"/>
              </w:rPr>
            </w:pPr>
            <w:proofErr w:type="spellStart"/>
            <w:r>
              <w:rPr>
                <w:rFonts w:ascii="Arial" w:hAnsi="Arial" w:cs="Arial"/>
                <w:sz w:val="18"/>
                <w:szCs w:val="18"/>
                <w:lang w:val="en-US"/>
              </w:rPr>
              <w:t>prefekturës</w:t>
            </w:r>
            <w:proofErr w:type="spellEnd"/>
          </w:p>
        </w:tc>
        <w:tc>
          <w:tcPr>
            <w:tcW w:w="142" w:type="dxa"/>
            <w:shd w:val="clear" w:color="auto" w:fill="EE0000"/>
          </w:tcPr>
          <w:p w14:paraId="7411E64A"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6DBC8995" w14:textId="6733BB8D" w:rsidR="00BE26B0" w:rsidRPr="002F3853" w:rsidRDefault="007F417E" w:rsidP="001351B7">
            <w:pPr>
              <w:rPr>
                <w:rFonts w:ascii="Arial" w:hAnsi="Arial" w:cs="Arial"/>
                <w:b/>
                <w:bCs/>
                <w:sz w:val="18"/>
                <w:szCs w:val="18"/>
                <w:lang w:val="en-US"/>
              </w:rPr>
            </w:pPr>
            <w:r w:rsidRPr="00D85AB0">
              <w:rPr>
                <w:rFonts w:ascii="Arial" w:hAnsi="Arial" w:cs="Arial"/>
                <w:b/>
                <w:bCs/>
                <w:sz w:val="18"/>
                <w:szCs w:val="18"/>
                <w:lang w:val="en-US"/>
              </w:rPr>
              <w:t>1.3.</w:t>
            </w:r>
            <w:r w:rsidR="001351B7">
              <w:rPr>
                <w:rFonts w:ascii="Arial" w:hAnsi="Arial" w:cs="Arial"/>
                <w:b/>
                <w:bCs/>
                <w:sz w:val="18"/>
                <w:szCs w:val="18"/>
                <w:lang w:val="en-US"/>
              </w:rPr>
              <w:t>2</w:t>
            </w:r>
            <w:r w:rsidRPr="00D85AB0">
              <w:rPr>
                <w:rFonts w:ascii="Arial" w:hAnsi="Arial" w:cs="Arial"/>
                <w:b/>
                <w:bCs/>
                <w:sz w:val="18"/>
                <w:szCs w:val="18"/>
                <w:lang w:val="en-US"/>
              </w:rPr>
              <w:br/>
            </w:r>
            <w:proofErr w:type="spellStart"/>
            <w:r w:rsidR="00C85330" w:rsidRPr="002F3853">
              <w:rPr>
                <w:rFonts w:ascii="Arial" w:hAnsi="Arial" w:cs="Arial"/>
                <w:b/>
                <w:bCs/>
                <w:sz w:val="18"/>
                <w:szCs w:val="18"/>
                <w:lang w:val="en-US"/>
              </w:rPr>
              <w:t>Funksionimi</w:t>
            </w:r>
            <w:proofErr w:type="spellEnd"/>
            <w:r w:rsidR="00C85330" w:rsidRPr="002F3853">
              <w:rPr>
                <w:rFonts w:ascii="Arial" w:hAnsi="Arial" w:cs="Arial"/>
                <w:b/>
                <w:bCs/>
                <w:sz w:val="18"/>
                <w:szCs w:val="18"/>
                <w:lang w:val="en-US"/>
              </w:rPr>
              <w:t xml:space="preserve"> </w:t>
            </w:r>
            <w:proofErr w:type="spellStart"/>
            <w:r w:rsidR="00BF12EF" w:rsidRPr="002F3853">
              <w:rPr>
                <w:rFonts w:ascii="Arial" w:hAnsi="Arial" w:cs="Arial"/>
                <w:b/>
                <w:bCs/>
                <w:sz w:val="18"/>
                <w:szCs w:val="18"/>
                <w:lang w:val="en-US"/>
              </w:rPr>
              <w:t>i</w:t>
            </w:r>
            <w:proofErr w:type="spellEnd"/>
            <w:r w:rsidR="00C85330" w:rsidRPr="002F3853">
              <w:rPr>
                <w:rFonts w:ascii="Arial" w:hAnsi="Arial" w:cs="Arial"/>
                <w:b/>
                <w:bCs/>
                <w:sz w:val="18"/>
                <w:szCs w:val="18"/>
                <w:lang w:val="en-US"/>
              </w:rPr>
              <w:t xml:space="preserve"> </w:t>
            </w:r>
            <w:proofErr w:type="spellStart"/>
            <w:r w:rsidR="00C85330" w:rsidRPr="002F3853">
              <w:rPr>
                <w:rFonts w:ascii="Arial" w:hAnsi="Arial" w:cs="Arial"/>
                <w:b/>
                <w:bCs/>
                <w:sz w:val="18"/>
                <w:szCs w:val="18"/>
                <w:lang w:val="en-US"/>
              </w:rPr>
              <w:t>grupeve</w:t>
            </w:r>
            <w:proofErr w:type="spellEnd"/>
            <w:r w:rsidR="00C85330" w:rsidRPr="002F3853">
              <w:rPr>
                <w:rFonts w:ascii="Arial" w:hAnsi="Arial" w:cs="Arial"/>
                <w:b/>
                <w:bCs/>
                <w:sz w:val="18"/>
                <w:szCs w:val="18"/>
                <w:lang w:val="en-US"/>
              </w:rPr>
              <w:t xml:space="preserve"> </w:t>
            </w:r>
            <w:proofErr w:type="spellStart"/>
            <w:r w:rsidR="00BF12EF" w:rsidRPr="002F3853">
              <w:rPr>
                <w:rFonts w:ascii="Arial" w:hAnsi="Arial" w:cs="Arial"/>
                <w:b/>
                <w:bCs/>
                <w:sz w:val="18"/>
                <w:szCs w:val="18"/>
                <w:lang w:val="en-US"/>
              </w:rPr>
              <w:t>lokale</w:t>
            </w:r>
            <w:proofErr w:type="spellEnd"/>
            <w:r w:rsidR="00BF12EF" w:rsidRPr="002F3853">
              <w:rPr>
                <w:rFonts w:ascii="Arial" w:hAnsi="Arial" w:cs="Arial"/>
                <w:b/>
                <w:bCs/>
                <w:sz w:val="18"/>
                <w:szCs w:val="18"/>
                <w:lang w:val="en-US"/>
              </w:rPr>
              <w:t xml:space="preserve"> </w:t>
            </w:r>
            <w:proofErr w:type="spellStart"/>
            <w:r w:rsidR="00BF12EF" w:rsidRPr="002F3853">
              <w:rPr>
                <w:rFonts w:ascii="Arial" w:hAnsi="Arial" w:cs="Arial"/>
                <w:b/>
                <w:bCs/>
                <w:sz w:val="18"/>
                <w:szCs w:val="18"/>
                <w:lang w:val="en-US"/>
              </w:rPr>
              <w:t>të</w:t>
            </w:r>
            <w:proofErr w:type="spellEnd"/>
            <w:r w:rsidR="00BF12EF" w:rsidRPr="002F3853">
              <w:rPr>
                <w:rFonts w:ascii="Arial" w:hAnsi="Arial" w:cs="Arial"/>
                <w:b/>
                <w:bCs/>
                <w:sz w:val="18"/>
                <w:szCs w:val="18"/>
                <w:lang w:val="en-US"/>
              </w:rPr>
              <w:t xml:space="preserve"> </w:t>
            </w:r>
            <w:proofErr w:type="spellStart"/>
            <w:r w:rsidR="00BF12EF" w:rsidRPr="002F3853">
              <w:rPr>
                <w:rFonts w:ascii="Arial" w:hAnsi="Arial" w:cs="Arial"/>
                <w:b/>
                <w:bCs/>
                <w:sz w:val="18"/>
                <w:szCs w:val="18"/>
                <w:lang w:val="en-US"/>
              </w:rPr>
              <w:t>SRr</w:t>
            </w:r>
            <w:proofErr w:type="spellEnd"/>
            <w:r w:rsidR="00BF12EF" w:rsidRPr="002F3853">
              <w:rPr>
                <w:rFonts w:ascii="Arial" w:hAnsi="Arial" w:cs="Arial"/>
                <w:b/>
                <w:bCs/>
                <w:sz w:val="18"/>
                <w:szCs w:val="18"/>
                <w:lang w:val="en-US"/>
              </w:rPr>
              <w:t xml:space="preserve"> </w:t>
            </w:r>
            <w:proofErr w:type="spellStart"/>
            <w:r w:rsidR="004D57AC" w:rsidRPr="002F3853">
              <w:rPr>
                <w:rFonts w:ascii="Arial" w:hAnsi="Arial" w:cs="Arial"/>
                <w:b/>
                <w:bCs/>
                <w:sz w:val="18"/>
                <w:szCs w:val="18"/>
                <w:lang w:val="en-US"/>
              </w:rPr>
              <w:t>për</w:t>
            </w:r>
            <w:proofErr w:type="spellEnd"/>
            <w:r w:rsidR="004D57AC" w:rsidRPr="002F3853">
              <w:rPr>
                <w:rFonts w:ascii="Arial" w:hAnsi="Arial" w:cs="Arial"/>
                <w:b/>
                <w:bCs/>
                <w:sz w:val="18"/>
                <w:szCs w:val="18"/>
                <w:lang w:val="en-US"/>
              </w:rPr>
              <w:t xml:space="preserve"> </w:t>
            </w:r>
            <w:proofErr w:type="spellStart"/>
            <w:r w:rsidR="004D57AC" w:rsidRPr="002F3853">
              <w:rPr>
                <w:rFonts w:ascii="Arial" w:hAnsi="Arial" w:cs="Arial"/>
                <w:b/>
                <w:bCs/>
                <w:sz w:val="18"/>
                <w:szCs w:val="18"/>
                <w:lang w:val="en-US"/>
              </w:rPr>
              <w:t>propozime</w:t>
            </w:r>
            <w:proofErr w:type="spellEnd"/>
            <w:r w:rsidR="004D57AC" w:rsidRPr="002F3853">
              <w:rPr>
                <w:rFonts w:ascii="Arial" w:hAnsi="Arial" w:cs="Arial"/>
                <w:b/>
                <w:bCs/>
                <w:sz w:val="18"/>
                <w:szCs w:val="18"/>
                <w:lang w:val="en-US"/>
              </w:rPr>
              <w:t xml:space="preserve"> </w:t>
            </w:r>
            <w:proofErr w:type="spellStart"/>
            <w:r w:rsidR="004D57AC" w:rsidRPr="002F3853">
              <w:rPr>
                <w:rFonts w:ascii="Arial" w:hAnsi="Arial" w:cs="Arial"/>
                <w:b/>
                <w:bCs/>
                <w:sz w:val="18"/>
                <w:szCs w:val="18"/>
                <w:lang w:val="en-US"/>
              </w:rPr>
              <w:t>masash</w:t>
            </w:r>
            <w:proofErr w:type="spellEnd"/>
            <w:r w:rsidR="004D57AC" w:rsidRPr="002F3853">
              <w:rPr>
                <w:rFonts w:ascii="Arial" w:hAnsi="Arial" w:cs="Arial"/>
                <w:b/>
                <w:bCs/>
                <w:sz w:val="18"/>
                <w:szCs w:val="18"/>
                <w:lang w:val="en-US"/>
              </w:rPr>
              <w:t xml:space="preserve"> </w:t>
            </w:r>
            <w:proofErr w:type="spellStart"/>
            <w:r w:rsidR="004D57AC" w:rsidRPr="002F3853">
              <w:rPr>
                <w:rFonts w:ascii="Arial" w:hAnsi="Arial" w:cs="Arial"/>
                <w:b/>
                <w:bCs/>
                <w:sz w:val="18"/>
                <w:szCs w:val="18"/>
                <w:lang w:val="en-US"/>
              </w:rPr>
              <w:t>përmirësuese</w:t>
            </w:r>
            <w:proofErr w:type="spellEnd"/>
            <w:r w:rsidR="004D57AC" w:rsidRPr="002F3853">
              <w:rPr>
                <w:rFonts w:ascii="Arial" w:hAnsi="Arial" w:cs="Arial"/>
                <w:b/>
                <w:bCs/>
                <w:sz w:val="18"/>
                <w:szCs w:val="18"/>
                <w:lang w:val="en-US"/>
              </w:rPr>
              <w:t xml:space="preserve"> me </w:t>
            </w:r>
            <w:proofErr w:type="spellStart"/>
            <w:r w:rsidR="004D57AC" w:rsidRPr="002F3853">
              <w:rPr>
                <w:rFonts w:ascii="Arial" w:hAnsi="Arial" w:cs="Arial"/>
                <w:b/>
                <w:bCs/>
                <w:sz w:val="18"/>
                <w:szCs w:val="18"/>
                <w:lang w:val="en-US"/>
              </w:rPr>
              <w:t>kosto</w:t>
            </w:r>
            <w:proofErr w:type="spellEnd"/>
            <w:r w:rsidR="004D57AC" w:rsidRPr="002F3853">
              <w:rPr>
                <w:rFonts w:ascii="Arial" w:hAnsi="Arial" w:cs="Arial"/>
                <w:b/>
                <w:bCs/>
                <w:sz w:val="18"/>
                <w:szCs w:val="18"/>
                <w:lang w:val="en-US"/>
              </w:rPr>
              <w:t xml:space="preserve"> </w:t>
            </w:r>
            <w:proofErr w:type="spellStart"/>
            <w:r w:rsidR="002F3853" w:rsidRPr="002F3853">
              <w:rPr>
                <w:rFonts w:ascii="Arial" w:hAnsi="Arial" w:cs="Arial"/>
                <w:b/>
                <w:bCs/>
                <w:sz w:val="18"/>
                <w:szCs w:val="18"/>
                <w:lang w:val="en-US"/>
              </w:rPr>
              <w:t>të</w:t>
            </w:r>
            <w:proofErr w:type="spellEnd"/>
            <w:r w:rsidR="002F3853" w:rsidRPr="002F3853">
              <w:rPr>
                <w:rFonts w:ascii="Arial" w:hAnsi="Arial" w:cs="Arial"/>
                <w:b/>
                <w:bCs/>
                <w:sz w:val="18"/>
                <w:szCs w:val="18"/>
                <w:lang w:val="en-US"/>
              </w:rPr>
              <w:t xml:space="preserve"> </w:t>
            </w:r>
            <w:proofErr w:type="spellStart"/>
            <w:r w:rsidR="002F3853" w:rsidRPr="002F3853">
              <w:rPr>
                <w:rFonts w:ascii="Arial" w:hAnsi="Arial" w:cs="Arial"/>
                <w:b/>
                <w:bCs/>
                <w:sz w:val="18"/>
                <w:szCs w:val="18"/>
                <w:lang w:val="en-US"/>
              </w:rPr>
              <w:t>mesme</w:t>
            </w:r>
            <w:proofErr w:type="spellEnd"/>
            <w:r w:rsidR="002F3853" w:rsidRPr="002F3853">
              <w:rPr>
                <w:rFonts w:ascii="Arial" w:hAnsi="Arial" w:cs="Arial"/>
                <w:b/>
                <w:bCs/>
                <w:sz w:val="18"/>
                <w:szCs w:val="18"/>
                <w:lang w:val="en-US"/>
              </w:rPr>
              <w:t>/</w:t>
            </w:r>
            <w:proofErr w:type="spellStart"/>
            <w:r w:rsidR="002F3853" w:rsidRPr="002F3853">
              <w:rPr>
                <w:rFonts w:ascii="Arial" w:hAnsi="Arial" w:cs="Arial"/>
                <w:b/>
                <w:bCs/>
                <w:sz w:val="18"/>
                <w:szCs w:val="18"/>
                <w:lang w:val="en-US"/>
              </w:rPr>
              <w:t>të</w:t>
            </w:r>
            <w:proofErr w:type="spellEnd"/>
            <w:r w:rsidR="002F3853" w:rsidRPr="002F3853">
              <w:rPr>
                <w:rFonts w:ascii="Arial" w:hAnsi="Arial" w:cs="Arial"/>
                <w:b/>
                <w:bCs/>
                <w:sz w:val="18"/>
                <w:szCs w:val="18"/>
                <w:lang w:val="en-US"/>
              </w:rPr>
              <w:t xml:space="preserve"> </w:t>
            </w:r>
            <w:proofErr w:type="spellStart"/>
            <w:r w:rsidR="002F3853" w:rsidRPr="002F3853">
              <w:rPr>
                <w:rFonts w:ascii="Arial" w:hAnsi="Arial" w:cs="Arial"/>
                <w:b/>
                <w:bCs/>
                <w:sz w:val="18"/>
                <w:szCs w:val="18"/>
                <w:lang w:val="en-US"/>
              </w:rPr>
              <w:t>ulë</w:t>
            </w:r>
            <w:r w:rsidR="002F3853">
              <w:rPr>
                <w:rFonts w:ascii="Arial" w:hAnsi="Arial" w:cs="Arial"/>
                <w:b/>
                <w:bCs/>
                <w:sz w:val="18"/>
                <w:szCs w:val="18"/>
                <w:lang w:val="en-US"/>
              </w:rPr>
              <w:t>ta</w:t>
            </w:r>
            <w:proofErr w:type="spellEnd"/>
          </w:p>
        </w:tc>
        <w:tc>
          <w:tcPr>
            <w:tcW w:w="1276" w:type="dxa"/>
          </w:tcPr>
          <w:p w14:paraId="74F71E20" w14:textId="6AE2AB67" w:rsidR="00461672" w:rsidRPr="00461672" w:rsidRDefault="00482BA1" w:rsidP="007F417E">
            <w:pPr>
              <w:rPr>
                <w:rFonts w:ascii="Arial" w:hAnsi="Arial" w:cs="Arial"/>
                <w:sz w:val="18"/>
                <w:szCs w:val="18"/>
                <w:lang w:val="it-IT"/>
              </w:rPr>
            </w:pPr>
            <w:r>
              <w:rPr>
                <w:rFonts w:ascii="Arial" w:hAnsi="Arial" w:cs="Arial"/>
                <w:sz w:val="18"/>
                <w:szCs w:val="18"/>
                <w:lang w:val="it-IT"/>
              </w:rPr>
              <w:t>Prefekturat</w:t>
            </w:r>
          </w:p>
        </w:tc>
        <w:tc>
          <w:tcPr>
            <w:tcW w:w="1276" w:type="dxa"/>
          </w:tcPr>
          <w:p w14:paraId="474B9B59" w14:textId="47D3CC3D" w:rsidR="00482BA1" w:rsidRPr="00D85AB0" w:rsidRDefault="00003A5A" w:rsidP="007F417E">
            <w:pPr>
              <w:rPr>
                <w:rFonts w:ascii="Arial" w:hAnsi="Arial" w:cs="Arial"/>
                <w:sz w:val="18"/>
                <w:szCs w:val="18"/>
                <w:lang w:val="en-US"/>
              </w:rPr>
            </w:pPr>
            <w:r w:rsidRPr="00003A5A">
              <w:rPr>
                <w:rFonts w:ascii="Arial" w:hAnsi="Arial" w:cs="Arial"/>
                <w:sz w:val="18"/>
                <w:szCs w:val="18"/>
                <w:lang w:val="en-US"/>
              </w:rPr>
              <w:t>M</w:t>
            </w:r>
            <w:r w:rsidR="00722F1C">
              <w:rPr>
                <w:rFonts w:ascii="Arial" w:hAnsi="Arial" w:cs="Arial"/>
                <w:sz w:val="18"/>
                <w:szCs w:val="18"/>
                <w:lang w:val="en-US"/>
              </w:rPr>
              <w:t>SH</w:t>
            </w:r>
            <w:r w:rsidRPr="00003A5A">
              <w:rPr>
                <w:rFonts w:ascii="Arial" w:hAnsi="Arial" w:cs="Arial"/>
                <w:sz w:val="18"/>
                <w:szCs w:val="18"/>
                <w:lang w:val="en-US"/>
              </w:rPr>
              <w:t>PV/AMVV</w:t>
            </w:r>
          </w:p>
        </w:tc>
        <w:tc>
          <w:tcPr>
            <w:tcW w:w="709" w:type="dxa"/>
          </w:tcPr>
          <w:p w14:paraId="3A938A90" w14:textId="674B298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9377900" w14:textId="0BA005BB" w:rsidR="00DB3301" w:rsidRPr="00FA3048" w:rsidRDefault="007F417E" w:rsidP="007F417E">
            <w:pPr>
              <w:rPr>
                <w:rFonts w:ascii="Arial" w:hAnsi="Arial" w:cs="Arial"/>
                <w:sz w:val="18"/>
                <w:szCs w:val="18"/>
                <w:lang w:val="it-IT"/>
              </w:rPr>
            </w:pPr>
            <w:r w:rsidRPr="00FA3048">
              <w:rPr>
                <w:rFonts w:ascii="Arial" w:hAnsi="Arial" w:cs="Arial"/>
                <w:sz w:val="18"/>
                <w:szCs w:val="18"/>
                <w:lang w:val="it-IT"/>
              </w:rPr>
              <w:t>- Buxheti i Bashki</w:t>
            </w:r>
            <w:r w:rsidR="00DB3301" w:rsidRPr="00FA3048">
              <w:rPr>
                <w:rFonts w:ascii="Arial" w:hAnsi="Arial" w:cs="Arial"/>
                <w:sz w:val="18"/>
                <w:szCs w:val="18"/>
                <w:lang w:val="it-IT"/>
              </w:rPr>
              <w:t>ve</w:t>
            </w:r>
            <w:r w:rsidR="00FA3048" w:rsidRPr="00FA3048">
              <w:rPr>
                <w:rFonts w:ascii="Arial" w:hAnsi="Arial" w:cs="Arial"/>
                <w:sz w:val="18"/>
                <w:szCs w:val="18"/>
                <w:lang w:val="it-IT"/>
              </w:rPr>
              <w:t>/Institucione d</w:t>
            </w:r>
            <w:r w:rsidR="00FA3048">
              <w:rPr>
                <w:rFonts w:ascii="Arial" w:hAnsi="Arial" w:cs="Arial"/>
                <w:sz w:val="18"/>
                <w:szCs w:val="18"/>
                <w:lang w:val="it-IT"/>
              </w:rPr>
              <w:t>onatore</w:t>
            </w:r>
          </w:p>
        </w:tc>
        <w:tc>
          <w:tcPr>
            <w:tcW w:w="567" w:type="dxa"/>
          </w:tcPr>
          <w:p w14:paraId="7029C1CD" w14:textId="6CF7052E"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12</w:t>
            </w:r>
            <w:r w:rsidR="00E52031">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00 000</w:t>
            </w:r>
          </w:p>
        </w:tc>
        <w:tc>
          <w:tcPr>
            <w:tcW w:w="567" w:type="dxa"/>
          </w:tcPr>
          <w:p w14:paraId="0CFCB649" w14:textId="188230DC"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12</w:t>
            </w:r>
            <w:r w:rsidR="00E52031">
              <w:rPr>
                <w:rFonts w:ascii="Arial" w:hAnsi="Arial" w:cs="Arial"/>
                <w:color w:val="000000" w:themeColor="text1"/>
                <w:sz w:val="18"/>
                <w:szCs w:val="18"/>
                <w:lang w:val="en-US"/>
              </w:rPr>
              <w:t xml:space="preserve"> 00</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 xml:space="preserve"> 000</w:t>
            </w:r>
          </w:p>
        </w:tc>
        <w:tc>
          <w:tcPr>
            <w:tcW w:w="567" w:type="dxa"/>
          </w:tcPr>
          <w:p w14:paraId="55E9B5B5" w14:textId="0006853B"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12</w:t>
            </w:r>
            <w:r w:rsidR="00E52031">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00 000</w:t>
            </w:r>
          </w:p>
        </w:tc>
        <w:tc>
          <w:tcPr>
            <w:tcW w:w="567" w:type="dxa"/>
          </w:tcPr>
          <w:p w14:paraId="01ECBA86" w14:textId="1F64B1C4"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36</w:t>
            </w:r>
            <w:r w:rsidR="00E52031">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52031">
              <w:rPr>
                <w:rFonts w:ascii="Arial" w:hAnsi="Arial" w:cs="Arial"/>
                <w:color w:val="000000" w:themeColor="text1"/>
                <w:sz w:val="18"/>
                <w:szCs w:val="18"/>
                <w:lang w:val="en-US"/>
              </w:rPr>
              <w:t>00 000</w:t>
            </w:r>
          </w:p>
        </w:tc>
        <w:tc>
          <w:tcPr>
            <w:tcW w:w="1276" w:type="dxa"/>
          </w:tcPr>
          <w:p w14:paraId="71BC4B04" w14:textId="5430087F" w:rsidR="00E52031" w:rsidRPr="00BA4B04" w:rsidRDefault="00C564F0" w:rsidP="007F417E">
            <w:pPr>
              <w:rPr>
                <w:rFonts w:ascii="Arial" w:hAnsi="Arial" w:cs="Arial"/>
                <w:sz w:val="18"/>
                <w:szCs w:val="18"/>
                <w:lang w:val="it-IT"/>
              </w:rPr>
            </w:pPr>
            <w:r w:rsidRPr="00BA4B04">
              <w:rPr>
                <w:rFonts w:ascii="Arial" w:hAnsi="Arial" w:cs="Arial"/>
                <w:sz w:val="18"/>
                <w:szCs w:val="18"/>
                <w:lang w:val="it-IT"/>
              </w:rPr>
              <w:t xml:space="preserve">Mbledhje periodike te </w:t>
            </w:r>
            <w:r w:rsidR="001651F4" w:rsidRPr="00BA4B04">
              <w:rPr>
                <w:rFonts w:ascii="Arial" w:hAnsi="Arial" w:cs="Arial"/>
                <w:sz w:val="18"/>
                <w:szCs w:val="18"/>
                <w:lang w:val="it-IT"/>
              </w:rPr>
              <w:t xml:space="preserve">12 </w:t>
            </w:r>
            <w:r w:rsidRPr="00BA4B04">
              <w:rPr>
                <w:rFonts w:ascii="Arial" w:hAnsi="Arial" w:cs="Arial"/>
                <w:sz w:val="18"/>
                <w:szCs w:val="18"/>
                <w:lang w:val="it-IT"/>
              </w:rPr>
              <w:t xml:space="preserve">grupeve </w:t>
            </w:r>
            <w:r w:rsidR="00BA4B04" w:rsidRPr="00BA4B04">
              <w:rPr>
                <w:rFonts w:ascii="Arial" w:hAnsi="Arial" w:cs="Arial"/>
                <w:sz w:val="18"/>
                <w:szCs w:val="18"/>
                <w:lang w:val="it-IT"/>
              </w:rPr>
              <w:t xml:space="preserve">lokale </w:t>
            </w:r>
            <w:r w:rsidRPr="00BA4B04">
              <w:rPr>
                <w:rFonts w:ascii="Arial" w:hAnsi="Arial" w:cs="Arial"/>
                <w:sz w:val="18"/>
                <w:szCs w:val="18"/>
                <w:lang w:val="it-IT"/>
              </w:rPr>
              <w:t>të punës</w:t>
            </w:r>
            <w:r w:rsidR="00BA4B04">
              <w:rPr>
                <w:rFonts w:ascii="Arial" w:hAnsi="Arial" w:cs="Arial"/>
                <w:sz w:val="18"/>
                <w:szCs w:val="18"/>
                <w:lang w:val="it-IT"/>
              </w:rPr>
              <w:t xml:space="preserve"> </w:t>
            </w:r>
            <w:r w:rsidRPr="00BA4B04">
              <w:rPr>
                <w:rFonts w:ascii="Arial" w:hAnsi="Arial" w:cs="Arial"/>
                <w:sz w:val="18"/>
                <w:szCs w:val="18"/>
                <w:lang w:val="it-IT"/>
              </w:rPr>
              <w:t xml:space="preserve"> </w:t>
            </w:r>
          </w:p>
        </w:tc>
        <w:tc>
          <w:tcPr>
            <w:tcW w:w="1134" w:type="dxa"/>
          </w:tcPr>
          <w:p w14:paraId="5F96DC54" w14:textId="3FDBDF5C" w:rsidR="00BA4B04" w:rsidRPr="00BA4B04" w:rsidRDefault="007F417E" w:rsidP="00E63D7D">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00F36CE5">
              <w:rPr>
                <w:rFonts w:ascii="Arial" w:hAnsi="Arial" w:cs="Arial"/>
                <w:sz w:val="18"/>
                <w:szCs w:val="18"/>
                <w:lang w:val="en-US"/>
              </w:rPr>
              <w:t>prefekturës</w:t>
            </w:r>
            <w:proofErr w:type="spellEnd"/>
          </w:p>
        </w:tc>
        <w:tc>
          <w:tcPr>
            <w:tcW w:w="992" w:type="dxa"/>
            <w:shd w:val="clear" w:color="auto" w:fill="FFFFFF" w:themeFill="background1"/>
          </w:tcPr>
          <w:p w14:paraId="398F6772" w14:textId="4223D407" w:rsidR="007F417E" w:rsidRPr="00F36CE5" w:rsidRDefault="007F417E" w:rsidP="007F417E">
            <w:pPr>
              <w:rPr>
                <w:rFonts w:ascii="Arial" w:hAnsi="Arial" w:cs="Arial"/>
                <w:strike/>
                <w:sz w:val="18"/>
                <w:szCs w:val="18"/>
                <w:lang w:val="en-US"/>
              </w:rPr>
            </w:pPr>
          </w:p>
        </w:tc>
      </w:tr>
      <w:tr w:rsidR="007F417E" w:rsidRPr="00D85AB0" w14:paraId="7075F40D" w14:textId="77777777" w:rsidTr="00156607">
        <w:tc>
          <w:tcPr>
            <w:tcW w:w="1559" w:type="dxa"/>
            <w:shd w:val="clear" w:color="auto" w:fill="FFF2CC" w:themeFill="accent4" w:themeFillTint="33"/>
          </w:tcPr>
          <w:p w14:paraId="13D6BA96" w14:textId="77777777" w:rsidR="007F417E" w:rsidRPr="00D85AB0" w:rsidRDefault="007F417E" w:rsidP="007F417E">
            <w:pPr>
              <w:rPr>
                <w:rFonts w:ascii="Arial" w:hAnsi="Arial" w:cs="Arial"/>
                <w:b/>
                <w:bCs/>
                <w:sz w:val="18"/>
                <w:szCs w:val="18"/>
                <w:lang w:val="en-US"/>
              </w:rPr>
            </w:pPr>
          </w:p>
        </w:tc>
        <w:tc>
          <w:tcPr>
            <w:tcW w:w="1417" w:type="dxa"/>
          </w:tcPr>
          <w:p w14:paraId="2FC0B973" w14:textId="77777777" w:rsidR="007F417E" w:rsidRPr="00D85AB0" w:rsidRDefault="007F417E" w:rsidP="007F417E">
            <w:pPr>
              <w:rPr>
                <w:rFonts w:ascii="Arial" w:hAnsi="Arial" w:cs="Arial"/>
                <w:sz w:val="18"/>
                <w:szCs w:val="18"/>
                <w:lang w:val="en-US"/>
              </w:rPr>
            </w:pPr>
          </w:p>
        </w:tc>
        <w:tc>
          <w:tcPr>
            <w:tcW w:w="1134" w:type="dxa"/>
          </w:tcPr>
          <w:p w14:paraId="0F974A05" w14:textId="77777777" w:rsidR="007F417E" w:rsidRPr="00D85AB0" w:rsidRDefault="007F417E" w:rsidP="007F417E">
            <w:pPr>
              <w:rPr>
                <w:rFonts w:ascii="Arial" w:hAnsi="Arial" w:cs="Arial"/>
                <w:sz w:val="18"/>
                <w:szCs w:val="18"/>
                <w:lang w:val="en-US"/>
              </w:rPr>
            </w:pPr>
          </w:p>
        </w:tc>
        <w:tc>
          <w:tcPr>
            <w:tcW w:w="1135" w:type="dxa"/>
          </w:tcPr>
          <w:p w14:paraId="04D23787" w14:textId="77777777" w:rsidR="007F417E" w:rsidRPr="00D85AB0" w:rsidRDefault="007F417E" w:rsidP="007F417E">
            <w:pPr>
              <w:rPr>
                <w:rFonts w:ascii="Arial" w:hAnsi="Arial" w:cs="Arial"/>
                <w:sz w:val="18"/>
                <w:szCs w:val="18"/>
                <w:lang w:val="en-US"/>
              </w:rPr>
            </w:pPr>
          </w:p>
        </w:tc>
        <w:tc>
          <w:tcPr>
            <w:tcW w:w="709" w:type="dxa"/>
          </w:tcPr>
          <w:p w14:paraId="39FF621B" w14:textId="30A6A9F0" w:rsidR="007F417E" w:rsidRPr="00D85AB0" w:rsidRDefault="007F417E" w:rsidP="007F417E">
            <w:pPr>
              <w:rPr>
                <w:rFonts w:ascii="Arial" w:hAnsi="Arial" w:cs="Arial"/>
                <w:sz w:val="18"/>
                <w:szCs w:val="18"/>
                <w:lang w:val="en-US"/>
              </w:rPr>
            </w:pPr>
          </w:p>
        </w:tc>
        <w:tc>
          <w:tcPr>
            <w:tcW w:w="567" w:type="dxa"/>
          </w:tcPr>
          <w:p w14:paraId="156379CE" w14:textId="77777777" w:rsidR="007F417E" w:rsidRPr="00D85AB0" w:rsidRDefault="007F417E" w:rsidP="007F417E">
            <w:pPr>
              <w:rPr>
                <w:rFonts w:ascii="Arial" w:hAnsi="Arial" w:cs="Arial"/>
                <w:sz w:val="18"/>
                <w:szCs w:val="18"/>
                <w:lang w:val="en-US"/>
              </w:rPr>
            </w:pPr>
          </w:p>
        </w:tc>
        <w:tc>
          <w:tcPr>
            <w:tcW w:w="567" w:type="dxa"/>
          </w:tcPr>
          <w:p w14:paraId="24449F11" w14:textId="77777777" w:rsidR="007F417E" w:rsidRPr="00D85AB0" w:rsidRDefault="007F417E" w:rsidP="007F417E">
            <w:pPr>
              <w:rPr>
                <w:rFonts w:ascii="Arial" w:hAnsi="Arial" w:cs="Arial"/>
                <w:sz w:val="18"/>
                <w:szCs w:val="18"/>
                <w:lang w:val="en-US"/>
              </w:rPr>
            </w:pPr>
          </w:p>
        </w:tc>
        <w:tc>
          <w:tcPr>
            <w:tcW w:w="567" w:type="dxa"/>
          </w:tcPr>
          <w:p w14:paraId="779710BC" w14:textId="77777777" w:rsidR="007F417E" w:rsidRPr="00D85AB0" w:rsidRDefault="007F417E" w:rsidP="007F417E">
            <w:pPr>
              <w:rPr>
                <w:rFonts w:ascii="Arial" w:hAnsi="Arial" w:cs="Arial"/>
                <w:sz w:val="18"/>
                <w:szCs w:val="18"/>
                <w:lang w:val="en-US"/>
              </w:rPr>
            </w:pPr>
          </w:p>
        </w:tc>
        <w:tc>
          <w:tcPr>
            <w:tcW w:w="1134" w:type="dxa"/>
          </w:tcPr>
          <w:p w14:paraId="7969FA06" w14:textId="77777777" w:rsidR="007F417E" w:rsidRPr="00D85AB0" w:rsidRDefault="007F417E" w:rsidP="007F417E">
            <w:pPr>
              <w:rPr>
                <w:rFonts w:ascii="Arial" w:hAnsi="Arial" w:cs="Arial"/>
                <w:sz w:val="18"/>
                <w:szCs w:val="18"/>
                <w:lang w:val="en-US"/>
              </w:rPr>
            </w:pPr>
          </w:p>
        </w:tc>
        <w:tc>
          <w:tcPr>
            <w:tcW w:w="142" w:type="dxa"/>
            <w:shd w:val="clear" w:color="auto" w:fill="EE0000"/>
          </w:tcPr>
          <w:p w14:paraId="71A9B096"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15E866CD" w14:textId="77777777" w:rsidR="007F417E" w:rsidRPr="00D85AB0" w:rsidRDefault="007F417E" w:rsidP="007F417E">
            <w:pPr>
              <w:rPr>
                <w:rFonts w:ascii="Arial" w:hAnsi="Arial" w:cs="Arial"/>
                <w:b/>
                <w:bCs/>
                <w:sz w:val="18"/>
                <w:szCs w:val="18"/>
                <w:lang w:val="en-US"/>
              </w:rPr>
            </w:pPr>
          </w:p>
        </w:tc>
        <w:tc>
          <w:tcPr>
            <w:tcW w:w="1276" w:type="dxa"/>
          </w:tcPr>
          <w:p w14:paraId="0FBC8724" w14:textId="77777777" w:rsidR="007F417E" w:rsidRPr="00D85AB0" w:rsidRDefault="007F417E" w:rsidP="007F417E">
            <w:pPr>
              <w:rPr>
                <w:rFonts w:ascii="Arial" w:hAnsi="Arial" w:cs="Arial"/>
                <w:sz w:val="18"/>
                <w:szCs w:val="18"/>
                <w:lang w:val="en-US"/>
              </w:rPr>
            </w:pPr>
          </w:p>
        </w:tc>
        <w:tc>
          <w:tcPr>
            <w:tcW w:w="1276" w:type="dxa"/>
          </w:tcPr>
          <w:p w14:paraId="4E991A30" w14:textId="77777777" w:rsidR="007F417E" w:rsidRPr="00D85AB0" w:rsidRDefault="007F417E" w:rsidP="007F417E">
            <w:pPr>
              <w:rPr>
                <w:rFonts w:ascii="Arial" w:hAnsi="Arial" w:cs="Arial"/>
                <w:sz w:val="18"/>
                <w:szCs w:val="18"/>
                <w:lang w:val="en-US"/>
              </w:rPr>
            </w:pPr>
          </w:p>
        </w:tc>
        <w:tc>
          <w:tcPr>
            <w:tcW w:w="709" w:type="dxa"/>
          </w:tcPr>
          <w:p w14:paraId="628E806C" w14:textId="77777777" w:rsidR="007F417E" w:rsidRPr="00D85AB0" w:rsidRDefault="007F417E" w:rsidP="007F417E">
            <w:pPr>
              <w:rPr>
                <w:rFonts w:ascii="Arial" w:hAnsi="Arial" w:cs="Arial"/>
                <w:sz w:val="18"/>
                <w:szCs w:val="18"/>
                <w:lang w:val="en-US"/>
              </w:rPr>
            </w:pPr>
          </w:p>
        </w:tc>
        <w:tc>
          <w:tcPr>
            <w:tcW w:w="992" w:type="dxa"/>
          </w:tcPr>
          <w:p w14:paraId="0FE19909" w14:textId="77777777" w:rsidR="007F417E" w:rsidRPr="00D85AB0" w:rsidRDefault="007F417E" w:rsidP="007F417E">
            <w:pPr>
              <w:rPr>
                <w:rFonts w:ascii="Arial" w:hAnsi="Arial" w:cs="Arial"/>
                <w:sz w:val="18"/>
                <w:szCs w:val="18"/>
                <w:lang w:val="en-US"/>
              </w:rPr>
            </w:pPr>
          </w:p>
        </w:tc>
        <w:tc>
          <w:tcPr>
            <w:tcW w:w="567" w:type="dxa"/>
          </w:tcPr>
          <w:p w14:paraId="5CB8B407" w14:textId="77777777" w:rsidR="007F417E" w:rsidRPr="00D85AB0" w:rsidRDefault="007F417E" w:rsidP="007F417E">
            <w:pPr>
              <w:rPr>
                <w:rFonts w:ascii="Arial" w:hAnsi="Arial" w:cs="Arial"/>
                <w:sz w:val="18"/>
                <w:szCs w:val="18"/>
                <w:lang w:val="en-US"/>
              </w:rPr>
            </w:pPr>
          </w:p>
        </w:tc>
        <w:tc>
          <w:tcPr>
            <w:tcW w:w="567" w:type="dxa"/>
          </w:tcPr>
          <w:p w14:paraId="34DF4E81" w14:textId="77777777" w:rsidR="007F417E" w:rsidRPr="00D85AB0" w:rsidRDefault="007F417E" w:rsidP="007F417E">
            <w:pPr>
              <w:rPr>
                <w:rFonts w:ascii="Arial" w:hAnsi="Arial" w:cs="Arial"/>
                <w:sz w:val="18"/>
                <w:szCs w:val="18"/>
                <w:lang w:val="en-US"/>
              </w:rPr>
            </w:pPr>
          </w:p>
        </w:tc>
        <w:tc>
          <w:tcPr>
            <w:tcW w:w="567" w:type="dxa"/>
          </w:tcPr>
          <w:p w14:paraId="75D37C28" w14:textId="77777777" w:rsidR="007F417E" w:rsidRPr="00D85AB0" w:rsidRDefault="007F417E" w:rsidP="007F417E">
            <w:pPr>
              <w:rPr>
                <w:rFonts w:ascii="Arial" w:hAnsi="Arial" w:cs="Arial"/>
                <w:sz w:val="18"/>
                <w:szCs w:val="18"/>
                <w:lang w:val="en-US"/>
              </w:rPr>
            </w:pPr>
          </w:p>
        </w:tc>
        <w:tc>
          <w:tcPr>
            <w:tcW w:w="567" w:type="dxa"/>
          </w:tcPr>
          <w:p w14:paraId="4D4F0DCE" w14:textId="77777777" w:rsidR="007F417E" w:rsidRPr="00D85AB0" w:rsidRDefault="007F417E" w:rsidP="007F417E">
            <w:pPr>
              <w:rPr>
                <w:rFonts w:ascii="Arial" w:hAnsi="Arial" w:cs="Arial"/>
                <w:sz w:val="18"/>
                <w:szCs w:val="18"/>
                <w:lang w:val="en-US"/>
              </w:rPr>
            </w:pPr>
          </w:p>
        </w:tc>
        <w:tc>
          <w:tcPr>
            <w:tcW w:w="1276" w:type="dxa"/>
          </w:tcPr>
          <w:p w14:paraId="6CD17AAA" w14:textId="77777777" w:rsidR="007F417E" w:rsidRPr="00D85AB0" w:rsidRDefault="007F417E" w:rsidP="007F417E">
            <w:pPr>
              <w:rPr>
                <w:rFonts w:ascii="Arial" w:hAnsi="Arial" w:cs="Arial"/>
                <w:sz w:val="18"/>
                <w:szCs w:val="18"/>
                <w:lang w:val="en-US"/>
              </w:rPr>
            </w:pPr>
          </w:p>
        </w:tc>
        <w:tc>
          <w:tcPr>
            <w:tcW w:w="1134" w:type="dxa"/>
          </w:tcPr>
          <w:p w14:paraId="3B5BBC00" w14:textId="77777777" w:rsidR="007F417E" w:rsidRPr="00D85AB0" w:rsidRDefault="007F417E" w:rsidP="007F417E">
            <w:pPr>
              <w:rPr>
                <w:rFonts w:ascii="Arial" w:hAnsi="Arial" w:cs="Arial"/>
                <w:sz w:val="18"/>
                <w:szCs w:val="18"/>
                <w:lang w:val="en-US"/>
              </w:rPr>
            </w:pPr>
          </w:p>
        </w:tc>
        <w:tc>
          <w:tcPr>
            <w:tcW w:w="992" w:type="dxa"/>
            <w:shd w:val="clear" w:color="auto" w:fill="FFFFFF" w:themeFill="background1"/>
          </w:tcPr>
          <w:p w14:paraId="494829BC" w14:textId="77777777" w:rsidR="007F417E" w:rsidRPr="00D85AB0" w:rsidRDefault="007F417E" w:rsidP="007F417E">
            <w:pPr>
              <w:rPr>
                <w:rFonts w:ascii="Arial" w:hAnsi="Arial" w:cs="Arial"/>
                <w:sz w:val="18"/>
                <w:szCs w:val="18"/>
                <w:lang w:val="en-US"/>
              </w:rPr>
            </w:pPr>
          </w:p>
        </w:tc>
      </w:tr>
      <w:tr w:rsidR="007F417E" w:rsidRPr="00364B9F" w14:paraId="1E8E6A18" w14:textId="77777777" w:rsidTr="00156607">
        <w:tc>
          <w:tcPr>
            <w:tcW w:w="1559" w:type="dxa"/>
            <w:shd w:val="clear" w:color="auto" w:fill="FFF2CC" w:themeFill="accent4" w:themeFillTint="33"/>
          </w:tcPr>
          <w:p w14:paraId="12E72692" w14:textId="2740FE0E" w:rsidR="007F417E" w:rsidRPr="00D85AB0" w:rsidRDefault="007F417E" w:rsidP="007F417E">
            <w:pPr>
              <w:rPr>
                <w:rFonts w:ascii="Arial" w:hAnsi="Arial" w:cs="Arial"/>
                <w:b/>
                <w:bCs/>
                <w:sz w:val="18"/>
                <w:szCs w:val="18"/>
                <w:lang w:val="en-US"/>
              </w:rPr>
            </w:pPr>
            <w:r w:rsidRPr="00D85AB0">
              <w:rPr>
                <w:rFonts w:ascii="Arial" w:hAnsi="Arial" w:cs="Arial"/>
                <w:b/>
                <w:bCs/>
                <w:sz w:val="18"/>
                <w:szCs w:val="18"/>
                <w:lang w:val="en-US"/>
              </w:rPr>
              <w:t>1.4</w:t>
            </w:r>
            <w:r w:rsidRPr="00D85AB0">
              <w:rPr>
                <w:rFonts w:ascii="Arial" w:hAnsi="Arial" w:cs="Arial"/>
                <w:b/>
                <w:bCs/>
                <w:sz w:val="18"/>
                <w:szCs w:val="18"/>
                <w:lang w:val="en-US"/>
              </w:rPr>
              <w:br/>
              <w:t xml:space="preserve">Përmirësimi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financimit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shpërndarjes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burimeve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sigurinë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rrugore</w:t>
            </w:r>
            <w:proofErr w:type="spellEnd"/>
          </w:p>
        </w:tc>
        <w:tc>
          <w:tcPr>
            <w:tcW w:w="1417" w:type="dxa"/>
          </w:tcPr>
          <w:p w14:paraId="48BF59BF" w14:textId="2296B215" w:rsidR="00400AFB" w:rsidRPr="00D85AB0" w:rsidRDefault="00E82176" w:rsidP="007F417E">
            <w:pPr>
              <w:rPr>
                <w:rFonts w:ascii="Arial" w:hAnsi="Arial" w:cs="Arial"/>
                <w:sz w:val="18"/>
                <w:szCs w:val="18"/>
                <w:lang w:val="it-IT"/>
              </w:rPr>
            </w:pPr>
            <w:r w:rsidRPr="00E82176">
              <w:rPr>
                <w:rFonts w:ascii="Arial" w:hAnsi="Arial" w:cs="Arial"/>
                <w:sz w:val="18"/>
                <w:szCs w:val="18"/>
                <w:lang w:val="it-IT"/>
              </w:rPr>
              <w:t xml:space="preserve">Shpërndarje e burimeve të financimit për sigurinë rrugore </w:t>
            </w:r>
          </w:p>
        </w:tc>
        <w:tc>
          <w:tcPr>
            <w:tcW w:w="1134" w:type="dxa"/>
          </w:tcPr>
          <w:p w14:paraId="6FE2E2C1" w14:textId="6DC52313" w:rsidR="007F417E" w:rsidRPr="00D85AB0" w:rsidRDefault="007F417E" w:rsidP="007F417E">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607D692E" w14:textId="4D176841" w:rsidR="00737994" w:rsidRPr="00737994" w:rsidRDefault="00737994" w:rsidP="007F417E">
            <w:pPr>
              <w:rPr>
                <w:rFonts w:ascii="Arial" w:hAnsi="Arial" w:cs="Arial"/>
                <w:color w:val="ED0000"/>
                <w:sz w:val="18"/>
                <w:szCs w:val="18"/>
                <w:lang w:val="en-US"/>
              </w:rPr>
            </w:pPr>
            <w:r w:rsidRPr="00737994">
              <w:rPr>
                <w:rFonts w:ascii="Arial" w:hAnsi="Arial" w:cs="Arial"/>
                <w:sz w:val="18"/>
                <w:szCs w:val="18"/>
                <w:lang w:val="en-US"/>
              </w:rPr>
              <w:t>MF</w:t>
            </w:r>
          </w:p>
        </w:tc>
        <w:tc>
          <w:tcPr>
            <w:tcW w:w="709" w:type="dxa"/>
          </w:tcPr>
          <w:p w14:paraId="6E21F54E" w14:textId="514B075F"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27CCA075" w14:textId="51164A30"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70346A5D" w14:textId="1CBF9985"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567" w:type="dxa"/>
          </w:tcPr>
          <w:p w14:paraId="25E16507" w14:textId="340926D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1134" w:type="dxa"/>
          </w:tcPr>
          <w:p w14:paraId="77A8D308" w14:textId="1DF89109" w:rsidR="007F417E" w:rsidRPr="00B1562B" w:rsidRDefault="007F417E" w:rsidP="007F417E">
            <w:pPr>
              <w:rPr>
                <w:rFonts w:ascii="Arial" w:hAnsi="Arial" w:cs="Arial"/>
                <w:strike/>
                <w:color w:val="ED0000"/>
                <w:sz w:val="18"/>
                <w:szCs w:val="18"/>
                <w:lang w:val="it-IT"/>
              </w:rPr>
            </w:pPr>
            <w:r w:rsidRPr="00B1562B">
              <w:rPr>
                <w:rFonts w:ascii="Arial" w:hAnsi="Arial" w:cs="Arial"/>
                <w:sz w:val="18"/>
                <w:szCs w:val="18"/>
                <w:lang w:val="it-IT"/>
              </w:rPr>
              <w:t xml:space="preserve">Raportimi i </w:t>
            </w:r>
          </w:p>
          <w:p w14:paraId="52ED7F1B" w14:textId="3EC3F016" w:rsidR="00737994" w:rsidRPr="00B1562B" w:rsidRDefault="00737994" w:rsidP="007F417E">
            <w:pPr>
              <w:rPr>
                <w:rFonts w:ascii="Arial" w:hAnsi="Arial" w:cs="Arial"/>
                <w:sz w:val="18"/>
                <w:szCs w:val="18"/>
                <w:lang w:val="it-IT"/>
              </w:rPr>
            </w:pPr>
            <w:r w:rsidRPr="00B1562B">
              <w:rPr>
                <w:rFonts w:ascii="Arial" w:hAnsi="Arial" w:cs="Arial"/>
                <w:sz w:val="18"/>
                <w:szCs w:val="18"/>
                <w:lang w:val="it-IT"/>
              </w:rPr>
              <w:t>MF</w:t>
            </w:r>
          </w:p>
        </w:tc>
        <w:tc>
          <w:tcPr>
            <w:tcW w:w="142" w:type="dxa"/>
            <w:shd w:val="clear" w:color="auto" w:fill="EE0000"/>
          </w:tcPr>
          <w:p w14:paraId="7C32062C" w14:textId="77777777" w:rsidR="007F417E" w:rsidRPr="00B1562B" w:rsidRDefault="007F417E" w:rsidP="007F417E">
            <w:pPr>
              <w:rPr>
                <w:rFonts w:ascii="Arial" w:hAnsi="Arial" w:cs="Arial"/>
                <w:sz w:val="18"/>
                <w:szCs w:val="18"/>
                <w:lang w:val="it-IT"/>
              </w:rPr>
            </w:pPr>
          </w:p>
        </w:tc>
        <w:tc>
          <w:tcPr>
            <w:tcW w:w="2976" w:type="dxa"/>
            <w:shd w:val="clear" w:color="auto" w:fill="FFF2CC" w:themeFill="accent4" w:themeFillTint="33"/>
          </w:tcPr>
          <w:p w14:paraId="2623BE3F" w14:textId="77C68ECF" w:rsidR="00AC3D76" w:rsidRPr="00EE6F6D" w:rsidRDefault="007F417E" w:rsidP="00FB443F">
            <w:pPr>
              <w:rPr>
                <w:rFonts w:ascii="Arial" w:hAnsi="Arial" w:cs="Arial"/>
                <w:b/>
                <w:bCs/>
                <w:sz w:val="18"/>
                <w:szCs w:val="18"/>
                <w:lang w:val="it-IT"/>
              </w:rPr>
            </w:pPr>
            <w:r w:rsidRPr="00B1562B">
              <w:rPr>
                <w:rFonts w:ascii="Arial" w:hAnsi="Arial" w:cs="Arial"/>
                <w:b/>
                <w:bCs/>
                <w:sz w:val="18"/>
                <w:szCs w:val="18"/>
                <w:lang w:val="it-IT"/>
              </w:rPr>
              <w:t>1.4.1</w:t>
            </w:r>
            <w:r w:rsidRPr="00B1562B">
              <w:rPr>
                <w:rFonts w:ascii="Arial" w:hAnsi="Arial" w:cs="Arial"/>
                <w:b/>
                <w:bCs/>
                <w:sz w:val="18"/>
                <w:szCs w:val="18"/>
                <w:lang w:val="it-IT"/>
              </w:rPr>
              <w:br/>
            </w:r>
            <w:r w:rsidR="000842AA" w:rsidRPr="005C3C84">
              <w:rPr>
                <w:rFonts w:ascii="Arial" w:hAnsi="Arial" w:cs="Arial"/>
                <w:b/>
                <w:bCs/>
                <w:sz w:val="18"/>
                <w:szCs w:val="18"/>
                <w:lang w:val="it-IT"/>
              </w:rPr>
              <w:t xml:space="preserve">Analizimi dhe implementimi i shpërndarjes së burimeve </w:t>
            </w:r>
            <w:r w:rsidR="00A8302D">
              <w:rPr>
                <w:rFonts w:ascii="Arial" w:hAnsi="Arial" w:cs="Arial"/>
                <w:b/>
                <w:bCs/>
                <w:sz w:val="18"/>
                <w:szCs w:val="18"/>
                <w:lang w:val="it-IT"/>
              </w:rPr>
              <w:t>p</w:t>
            </w:r>
            <w:r w:rsidR="000842AA" w:rsidRPr="005C3C84">
              <w:rPr>
                <w:rFonts w:ascii="Arial" w:hAnsi="Arial" w:cs="Arial"/>
                <w:b/>
                <w:bCs/>
                <w:sz w:val="18"/>
                <w:szCs w:val="18"/>
                <w:lang w:val="it-IT"/>
              </w:rPr>
              <w:t>ë</w:t>
            </w:r>
            <w:r w:rsidR="00A8302D">
              <w:rPr>
                <w:rFonts w:ascii="Arial" w:hAnsi="Arial" w:cs="Arial"/>
                <w:b/>
                <w:bCs/>
                <w:sz w:val="18"/>
                <w:szCs w:val="18"/>
                <w:lang w:val="it-IT"/>
              </w:rPr>
              <w:t>r</w:t>
            </w:r>
            <w:r w:rsidR="000842AA" w:rsidRPr="005C3C84">
              <w:rPr>
                <w:rFonts w:ascii="Arial" w:hAnsi="Arial" w:cs="Arial"/>
                <w:b/>
                <w:bCs/>
                <w:sz w:val="18"/>
                <w:szCs w:val="18"/>
                <w:lang w:val="it-IT"/>
              </w:rPr>
              <w:t xml:space="preserve"> SR</w:t>
            </w:r>
            <w:r w:rsidR="00A8302D">
              <w:rPr>
                <w:rFonts w:ascii="Arial" w:hAnsi="Arial" w:cs="Arial"/>
                <w:b/>
                <w:bCs/>
                <w:sz w:val="18"/>
                <w:szCs w:val="18"/>
                <w:lang w:val="it-IT"/>
              </w:rPr>
              <w:t>r</w:t>
            </w:r>
            <w:r w:rsidR="000842AA" w:rsidRPr="00EE6F6D">
              <w:rPr>
                <w:rFonts w:ascii="Arial" w:hAnsi="Arial" w:cs="Arial"/>
                <w:b/>
                <w:bCs/>
                <w:sz w:val="18"/>
                <w:szCs w:val="18"/>
                <w:lang w:val="it-IT"/>
              </w:rPr>
              <w:t xml:space="preserve"> </w:t>
            </w:r>
          </w:p>
        </w:tc>
        <w:tc>
          <w:tcPr>
            <w:tcW w:w="1276" w:type="dxa"/>
          </w:tcPr>
          <w:p w14:paraId="44463EE5" w14:textId="4B60C45B" w:rsidR="003A2164" w:rsidRPr="00B32ED8" w:rsidRDefault="00B32ED8" w:rsidP="007F417E">
            <w:pPr>
              <w:rPr>
                <w:rFonts w:ascii="Arial" w:hAnsi="Arial" w:cs="Arial"/>
                <w:sz w:val="18"/>
                <w:szCs w:val="18"/>
                <w:lang w:val="en-US"/>
              </w:rPr>
            </w:pPr>
            <w:r>
              <w:rPr>
                <w:rFonts w:ascii="Arial" w:hAnsi="Arial" w:cs="Arial"/>
                <w:sz w:val="18"/>
                <w:szCs w:val="18"/>
                <w:lang w:val="en-US"/>
              </w:rPr>
              <w:t>MF</w:t>
            </w:r>
          </w:p>
        </w:tc>
        <w:tc>
          <w:tcPr>
            <w:tcW w:w="1276" w:type="dxa"/>
          </w:tcPr>
          <w:p w14:paraId="2B8E6EA6" w14:textId="540CE93A" w:rsidR="007F417E" w:rsidRPr="008B2B19" w:rsidRDefault="00B32ED8" w:rsidP="007F417E">
            <w:pPr>
              <w:rPr>
                <w:rFonts w:ascii="Arial" w:hAnsi="Arial" w:cs="Arial"/>
                <w:sz w:val="18"/>
                <w:szCs w:val="18"/>
                <w:lang w:val="it-IT"/>
              </w:rPr>
            </w:pPr>
            <w:r w:rsidRPr="008B2B19">
              <w:rPr>
                <w:rFonts w:ascii="Arial" w:hAnsi="Arial" w:cs="Arial"/>
                <w:sz w:val="18"/>
                <w:szCs w:val="18"/>
                <w:lang w:val="it-IT"/>
              </w:rPr>
              <w:t>MIE</w:t>
            </w:r>
            <w:r w:rsidR="007F417E" w:rsidRPr="008B2B19">
              <w:rPr>
                <w:rFonts w:ascii="Arial" w:hAnsi="Arial" w:cs="Arial"/>
                <w:sz w:val="18"/>
                <w:szCs w:val="18"/>
                <w:lang w:val="it-IT"/>
              </w:rPr>
              <w:br/>
              <w:t>M</w:t>
            </w:r>
            <w:r w:rsidR="00FB443F" w:rsidRPr="008B2B19">
              <w:rPr>
                <w:rFonts w:ascii="Arial" w:hAnsi="Arial" w:cs="Arial"/>
                <w:sz w:val="18"/>
                <w:szCs w:val="18"/>
                <w:lang w:val="it-IT"/>
              </w:rPr>
              <w:t>P</w:t>
            </w:r>
            <w:r w:rsidR="007F417E" w:rsidRPr="008B2B19">
              <w:rPr>
                <w:rFonts w:ascii="Arial" w:hAnsi="Arial" w:cs="Arial"/>
                <w:sz w:val="18"/>
                <w:szCs w:val="18"/>
                <w:lang w:val="it-IT"/>
              </w:rPr>
              <w:t>B, MSHMS,</w:t>
            </w:r>
          </w:p>
          <w:p w14:paraId="55E7A005" w14:textId="0822FE80" w:rsidR="007F417E" w:rsidRPr="008B2B19" w:rsidRDefault="00D06B62" w:rsidP="007F417E">
            <w:pPr>
              <w:rPr>
                <w:rFonts w:ascii="Arial" w:hAnsi="Arial" w:cs="Arial"/>
                <w:sz w:val="18"/>
                <w:szCs w:val="18"/>
                <w:lang w:val="it-IT"/>
              </w:rPr>
            </w:pPr>
            <w:r w:rsidRPr="008B2B19">
              <w:rPr>
                <w:rFonts w:ascii="Arial" w:hAnsi="Arial" w:cs="Arial"/>
                <w:sz w:val="18"/>
                <w:szCs w:val="18"/>
                <w:lang w:val="it-IT"/>
              </w:rPr>
              <w:t>MA</w:t>
            </w:r>
            <w:r w:rsidR="006E78EA" w:rsidRPr="008B2B19">
              <w:rPr>
                <w:rFonts w:ascii="Arial" w:hAnsi="Arial" w:cs="Arial"/>
                <w:sz w:val="18"/>
                <w:szCs w:val="18"/>
                <w:lang w:val="it-IT"/>
              </w:rPr>
              <w:t>,M</w:t>
            </w:r>
            <w:r w:rsidR="008B2B19" w:rsidRPr="008B2B19">
              <w:rPr>
                <w:rFonts w:ascii="Arial" w:hAnsi="Arial" w:cs="Arial"/>
                <w:sz w:val="18"/>
                <w:szCs w:val="18"/>
                <w:lang w:val="it-IT"/>
              </w:rPr>
              <w:t>SH</w:t>
            </w:r>
            <w:r w:rsidR="006E78EA" w:rsidRPr="008B2B19">
              <w:rPr>
                <w:rFonts w:ascii="Arial" w:hAnsi="Arial" w:cs="Arial"/>
                <w:sz w:val="18"/>
                <w:szCs w:val="18"/>
                <w:lang w:val="it-IT"/>
              </w:rPr>
              <w:t>PV</w:t>
            </w:r>
          </w:p>
        </w:tc>
        <w:tc>
          <w:tcPr>
            <w:tcW w:w="709" w:type="dxa"/>
          </w:tcPr>
          <w:p w14:paraId="31F2CEF0" w14:textId="3F641022" w:rsidR="006E78EA" w:rsidRPr="006E78EA" w:rsidRDefault="007F417E" w:rsidP="008B2B19">
            <w:pPr>
              <w:rPr>
                <w:rFonts w:ascii="Arial" w:hAnsi="Arial" w:cs="Arial"/>
                <w:sz w:val="18"/>
                <w:szCs w:val="18"/>
                <w:lang w:val="en-US"/>
              </w:rPr>
            </w:pPr>
            <w:r w:rsidRPr="00D85AB0">
              <w:rPr>
                <w:rFonts w:ascii="Arial" w:hAnsi="Arial" w:cs="Arial"/>
                <w:sz w:val="18"/>
                <w:szCs w:val="18"/>
                <w:lang w:val="en-US"/>
              </w:rPr>
              <w:t>2026-</w:t>
            </w:r>
            <w:r w:rsidR="000F4A3E">
              <w:rPr>
                <w:rFonts w:ascii="Arial" w:hAnsi="Arial" w:cs="Arial"/>
                <w:sz w:val="18"/>
                <w:szCs w:val="18"/>
                <w:lang w:val="en-US"/>
              </w:rPr>
              <w:t>2028</w:t>
            </w:r>
          </w:p>
        </w:tc>
        <w:tc>
          <w:tcPr>
            <w:tcW w:w="992" w:type="dxa"/>
          </w:tcPr>
          <w:p w14:paraId="2EBAE738" w14:textId="2D284308" w:rsidR="007F417E" w:rsidRPr="00B1562B" w:rsidRDefault="007F417E" w:rsidP="007F417E">
            <w:pPr>
              <w:rPr>
                <w:rFonts w:ascii="Arial" w:hAnsi="Arial" w:cs="Arial"/>
                <w:strike/>
                <w:color w:val="ED0000"/>
                <w:sz w:val="18"/>
                <w:szCs w:val="18"/>
                <w:lang w:val="it-IT"/>
              </w:rPr>
            </w:pPr>
            <w:r w:rsidRPr="00B1562B">
              <w:rPr>
                <w:rFonts w:ascii="Arial" w:hAnsi="Arial" w:cs="Arial"/>
                <w:sz w:val="18"/>
                <w:szCs w:val="18"/>
                <w:lang w:val="it-IT"/>
              </w:rPr>
              <w:t>-</w:t>
            </w:r>
            <w:r w:rsidRPr="00D85AB0">
              <w:rPr>
                <w:rFonts w:ascii="Arial" w:hAnsi="Arial" w:cs="Arial"/>
                <w:sz w:val="18"/>
                <w:szCs w:val="18"/>
                <w:lang w:val="it-IT"/>
              </w:rPr>
              <w:t xml:space="preserve"> Buxheti i </w:t>
            </w:r>
          </w:p>
          <w:p w14:paraId="4AF98EF9" w14:textId="08B92724" w:rsidR="000F4A3E" w:rsidRPr="00B1562B" w:rsidRDefault="000F4A3E" w:rsidP="007F417E">
            <w:pPr>
              <w:rPr>
                <w:rFonts w:ascii="Arial" w:hAnsi="Arial" w:cs="Arial"/>
                <w:sz w:val="18"/>
                <w:szCs w:val="18"/>
                <w:lang w:val="it-IT"/>
              </w:rPr>
            </w:pPr>
            <w:r w:rsidRPr="00B1562B">
              <w:rPr>
                <w:rFonts w:ascii="Arial" w:hAnsi="Arial" w:cs="Arial"/>
                <w:sz w:val="18"/>
                <w:szCs w:val="18"/>
                <w:lang w:val="it-IT"/>
              </w:rPr>
              <w:t>Shtetit</w:t>
            </w:r>
          </w:p>
        </w:tc>
        <w:tc>
          <w:tcPr>
            <w:tcW w:w="567" w:type="dxa"/>
          </w:tcPr>
          <w:p w14:paraId="62EED2BA" w14:textId="11BDB4D8" w:rsidR="007F417E" w:rsidRPr="00196ADF" w:rsidRDefault="007F417E" w:rsidP="007F417E">
            <w:pPr>
              <w:rPr>
                <w:rFonts w:ascii="Arial" w:hAnsi="Arial" w:cs="Arial"/>
                <w:color w:val="ED0000"/>
                <w:sz w:val="18"/>
                <w:szCs w:val="18"/>
                <w:lang w:val="en-US"/>
              </w:rPr>
            </w:pPr>
          </w:p>
        </w:tc>
        <w:tc>
          <w:tcPr>
            <w:tcW w:w="567" w:type="dxa"/>
          </w:tcPr>
          <w:p w14:paraId="7F171577" w14:textId="71EFA5EF" w:rsidR="007F417E" w:rsidRPr="00196ADF" w:rsidRDefault="007F417E" w:rsidP="007F417E">
            <w:pPr>
              <w:rPr>
                <w:rFonts w:ascii="Arial" w:hAnsi="Arial" w:cs="Arial"/>
                <w:color w:val="ED0000"/>
                <w:sz w:val="18"/>
                <w:szCs w:val="18"/>
                <w:lang w:val="en-US"/>
              </w:rPr>
            </w:pPr>
          </w:p>
        </w:tc>
        <w:tc>
          <w:tcPr>
            <w:tcW w:w="567" w:type="dxa"/>
          </w:tcPr>
          <w:p w14:paraId="339F65A6" w14:textId="3A3DDA62" w:rsidR="007F417E" w:rsidRPr="00196ADF" w:rsidRDefault="007F417E" w:rsidP="007F417E">
            <w:pPr>
              <w:rPr>
                <w:rFonts w:ascii="Arial" w:hAnsi="Arial" w:cs="Arial"/>
                <w:color w:val="ED0000"/>
                <w:sz w:val="18"/>
                <w:szCs w:val="18"/>
                <w:lang w:val="en-US"/>
              </w:rPr>
            </w:pPr>
          </w:p>
        </w:tc>
        <w:tc>
          <w:tcPr>
            <w:tcW w:w="567" w:type="dxa"/>
          </w:tcPr>
          <w:p w14:paraId="050B6F0B" w14:textId="3F5EFDDD" w:rsidR="007F417E" w:rsidRPr="00196ADF" w:rsidRDefault="007F417E" w:rsidP="007F417E">
            <w:pPr>
              <w:rPr>
                <w:rFonts w:ascii="Arial" w:hAnsi="Arial" w:cs="Arial"/>
                <w:color w:val="ED0000"/>
                <w:sz w:val="18"/>
                <w:szCs w:val="18"/>
                <w:lang w:val="en-US"/>
              </w:rPr>
            </w:pPr>
          </w:p>
        </w:tc>
        <w:tc>
          <w:tcPr>
            <w:tcW w:w="1276" w:type="dxa"/>
          </w:tcPr>
          <w:p w14:paraId="22AFB564" w14:textId="2CB87C1C" w:rsidR="000F4A3E" w:rsidRPr="000824C6" w:rsidRDefault="000824C6" w:rsidP="007F417E">
            <w:pPr>
              <w:rPr>
                <w:rFonts w:ascii="Arial" w:hAnsi="Arial" w:cs="Arial"/>
                <w:sz w:val="18"/>
                <w:szCs w:val="18"/>
                <w:lang w:val="it-IT"/>
              </w:rPr>
            </w:pPr>
            <w:r>
              <w:rPr>
                <w:rFonts w:ascii="Arial" w:hAnsi="Arial" w:cs="Arial"/>
                <w:sz w:val="18"/>
                <w:szCs w:val="18"/>
                <w:lang w:val="it-IT"/>
              </w:rPr>
              <w:t xml:space="preserve">Financime të miratuara </w:t>
            </w:r>
            <w:r w:rsidR="00B6378F">
              <w:rPr>
                <w:rFonts w:ascii="Arial" w:hAnsi="Arial" w:cs="Arial"/>
                <w:sz w:val="18"/>
                <w:szCs w:val="18"/>
                <w:lang w:val="it-IT"/>
              </w:rPr>
              <w:t>sipas programeve buxhetore</w:t>
            </w:r>
          </w:p>
        </w:tc>
        <w:tc>
          <w:tcPr>
            <w:tcW w:w="1134" w:type="dxa"/>
          </w:tcPr>
          <w:p w14:paraId="49CE803D" w14:textId="63887684" w:rsidR="00B6378F" w:rsidRPr="00B1562B" w:rsidRDefault="007F417E" w:rsidP="00AB6815">
            <w:pPr>
              <w:rPr>
                <w:rFonts w:ascii="Arial" w:hAnsi="Arial" w:cs="Arial"/>
                <w:sz w:val="18"/>
                <w:szCs w:val="18"/>
                <w:lang w:val="it-IT"/>
              </w:rPr>
            </w:pPr>
            <w:r w:rsidRPr="00B1562B">
              <w:rPr>
                <w:rFonts w:ascii="Arial" w:hAnsi="Arial" w:cs="Arial"/>
                <w:sz w:val="18"/>
                <w:szCs w:val="18"/>
                <w:lang w:val="it-IT"/>
              </w:rPr>
              <w:t xml:space="preserve">Raportimi i </w:t>
            </w:r>
            <w:r w:rsidR="00B6378F" w:rsidRPr="00B1562B">
              <w:rPr>
                <w:rFonts w:ascii="Arial" w:hAnsi="Arial" w:cs="Arial"/>
                <w:sz w:val="18"/>
                <w:szCs w:val="18"/>
                <w:lang w:val="it-IT"/>
              </w:rPr>
              <w:t>MF</w:t>
            </w:r>
          </w:p>
        </w:tc>
        <w:tc>
          <w:tcPr>
            <w:tcW w:w="992" w:type="dxa"/>
            <w:shd w:val="clear" w:color="auto" w:fill="FFFFFF" w:themeFill="background1"/>
          </w:tcPr>
          <w:p w14:paraId="121A85DF" w14:textId="77777777" w:rsidR="007F417E" w:rsidRPr="00B1562B" w:rsidRDefault="007F417E" w:rsidP="007F417E">
            <w:pPr>
              <w:rPr>
                <w:rFonts w:ascii="Arial" w:hAnsi="Arial" w:cs="Arial"/>
                <w:sz w:val="18"/>
                <w:szCs w:val="18"/>
                <w:lang w:val="it-IT"/>
              </w:rPr>
            </w:pPr>
          </w:p>
        </w:tc>
      </w:tr>
      <w:tr w:rsidR="007F417E" w:rsidRPr="00364B9F" w14:paraId="64B718F9" w14:textId="77777777" w:rsidTr="00156607">
        <w:tc>
          <w:tcPr>
            <w:tcW w:w="1559" w:type="dxa"/>
            <w:shd w:val="clear" w:color="auto" w:fill="FFF2CC" w:themeFill="accent4" w:themeFillTint="33"/>
          </w:tcPr>
          <w:p w14:paraId="19DAC6C2" w14:textId="77777777" w:rsidR="007F417E" w:rsidRPr="00B1562B" w:rsidRDefault="007F417E" w:rsidP="007F417E">
            <w:pPr>
              <w:rPr>
                <w:rFonts w:ascii="Arial" w:hAnsi="Arial" w:cs="Arial"/>
                <w:b/>
                <w:bCs/>
                <w:sz w:val="18"/>
                <w:szCs w:val="18"/>
                <w:lang w:val="it-IT"/>
              </w:rPr>
            </w:pPr>
          </w:p>
        </w:tc>
        <w:tc>
          <w:tcPr>
            <w:tcW w:w="1417" w:type="dxa"/>
          </w:tcPr>
          <w:p w14:paraId="1C292C58" w14:textId="7A9E3557" w:rsidR="007F417E" w:rsidRDefault="00EA0FF9" w:rsidP="007F417E">
            <w:pPr>
              <w:rPr>
                <w:rFonts w:ascii="Arial" w:hAnsi="Arial" w:cs="Arial"/>
                <w:sz w:val="18"/>
                <w:szCs w:val="18"/>
                <w:lang w:val="it-IT"/>
              </w:rPr>
            </w:pPr>
            <w:r w:rsidRPr="002E5BC7">
              <w:rPr>
                <w:rFonts w:ascii="Arial" w:hAnsi="Arial" w:cs="Arial"/>
                <w:sz w:val="18"/>
                <w:szCs w:val="18"/>
                <w:lang w:val="it-IT"/>
              </w:rPr>
              <w:t>K</w:t>
            </w:r>
            <w:r w:rsidR="002E5BC7" w:rsidRPr="002E5BC7">
              <w:rPr>
                <w:rFonts w:ascii="Arial" w:hAnsi="Arial" w:cs="Arial"/>
                <w:sz w:val="18"/>
                <w:szCs w:val="18"/>
                <w:lang w:val="it-IT"/>
              </w:rPr>
              <w:t xml:space="preserve">rijimi </w:t>
            </w:r>
            <w:r w:rsidR="002E5BC7">
              <w:rPr>
                <w:rFonts w:ascii="Arial" w:hAnsi="Arial" w:cs="Arial"/>
                <w:sz w:val="18"/>
                <w:szCs w:val="18"/>
                <w:lang w:val="it-IT"/>
              </w:rPr>
              <w:t>i</w:t>
            </w:r>
            <w:r w:rsidR="002E5BC7" w:rsidRPr="002E5BC7">
              <w:rPr>
                <w:rFonts w:ascii="Arial" w:hAnsi="Arial" w:cs="Arial"/>
                <w:sz w:val="18"/>
                <w:szCs w:val="18"/>
                <w:lang w:val="it-IT"/>
              </w:rPr>
              <w:t xml:space="preserve"> </w:t>
            </w:r>
            <w:r w:rsidR="004C7489">
              <w:rPr>
                <w:rFonts w:ascii="Arial" w:hAnsi="Arial" w:cs="Arial"/>
                <w:sz w:val="18"/>
                <w:szCs w:val="18"/>
                <w:lang w:val="it-IT"/>
              </w:rPr>
              <w:t xml:space="preserve">burimeve </w:t>
            </w:r>
            <w:r w:rsidR="008D0A12">
              <w:rPr>
                <w:rFonts w:ascii="Arial" w:hAnsi="Arial" w:cs="Arial"/>
                <w:sz w:val="18"/>
                <w:szCs w:val="18"/>
                <w:lang w:val="it-IT"/>
              </w:rPr>
              <w:t xml:space="preserve">të reja </w:t>
            </w:r>
            <w:r w:rsidR="004C7489">
              <w:rPr>
                <w:rFonts w:ascii="Arial" w:hAnsi="Arial" w:cs="Arial"/>
                <w:sz w:val="18"/>
                <w:szCs w:val="18"/>
                <w:lang w:val="it-IT"/>
              </w:rPr>
              <w:t xml:space="preserve"> </w:t>
            </w:r>
            <w:r w:rsidR="00265A72">
              <w:rPr>
                <w:rFonts w:ascii="Arial" w:hAnsi="Arial" w:cs="Arial"/>
                <w:sz w:val="18"/>
                <w:szCs w:val="18"/>
                <w:lang w:val="it-IT"/>
              </w:rPr>
              <w:t>të financimit</w:t>
            </w:r>
          </w:p>
          <w:p w14:paraId="7907B4C6" w14:textId="249943A2" w:rsidR="00711707" w:rsidRPr="002E5BC7" w:rsidRDefault="00711707" w:rsidP="007F417E">
            <w:pPr>
              <w:rPr>
                <w:rFonts w:ascii="Arial" w:hAnsi="Arial" w:cs="Arial"/>
                <w:sz w:val="18"/>
                <w:szCs w:val="18"/>
                <w:lang w:val="it-IT"/>
              </w:rPr>
            </w:pPr>
          </w:p>
        </w:tc>
        <w:tc>
          <w:tcPr>
            <w:tcW w:w="1134" w:type="dxa"/>
          </w:tcPr>
          <w:p w14:paraId="73D36929" w14:textId="21ED2A74" w:rsidR="007F417E" w:rsidRPr="00D85AB0" w:rsidRDefault="007F417E" w:rsidP="007F417E">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14A00ECC" w14:textId="043C6B4A" w:rsidR="00C20807" w:rsidRPr="00C20807" w:rsidRDefault="00C20807" w:rsidP="007F417E">
            <w:pPr>
              <w:rPr>
                <w:rFonts w:ascii="Arial" w:hAnsi="Arial" w:cs="Arial"/>
                <w:sz w:val="18"/>
                <w:szCs w:val="18"/>
                <w:lang w:val="en-US"/>
              </w:rPr>
            </w:pPr>
            <w:r>
              <w:rPr>
                <w:rFonts w:ascii="Arial" w:hAnsi="Arial" w:cs="Arial"/>
                <w:sz w:val="18"/>
                <w:szCs w:val="18"/>
                <w:lang w:val="en-US"/>
              </w:rPr>
              <w:t>M</w:t>
            </w:r>
            <w:r w:rsidR="00D82942">
              <w:rPr>
                <w:rFonts w:ascii="Arial" w:hAnsi="Arial" w:cs="Arial"/>
                <w:sz w:val="18"/>
                <w:szCs w:val="18"/>
                <w:lang w:val="en-US"/>
              </w:rPr>
              <w:t>F</w:t>
            </w:r>
          </w:p>
        </w:tc>
        <w:tc>
          <w:tcPr>
            <w:tcW w:w="709" w:type="dxa"/>
          </w:tcPr>
          <w:p w14:paraId="37AF07E4" w14:textId="1BC3A0AE"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50CE8853" w14:textId="19803D52" w:rsidR="007F417E" w:rsidRPr="00D85AB0" w:rsidRDefault="007F417E" w:rsidP="007F417E">
            <w:pPr>
              <w:rPr>
                <w:rFonts w:ascii="Arial" w:hAnsi="Arial" w:cs="Arial"/>
                <w:sz w:val="18"/>
                <w:szCs w:val="18"/>
                <w:lang w:val="en-US"/>
              </w:rPr>
            </w:pPr>
          </w:p>
        </w:tc>
        <w:tc>
          <w:tcPr>
            <w:tcW w:w="567" w:type="dxa"/>
          </w:tcPr>
          <w:p w14:paraId="7FD207B3" w14:textId="67BD3745" w:rsidR="007F417E" w:rsidRPr="00D85AB0" w:rsidRDefault="00D82942"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1E50B178" w14:textId="558CE79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r w:rsidR="00D82942" w:rsidRPr="00D85AB0">
              <w:rPr>
                <w:rFonts w:ascii="Arial" w:hAnsi="Arial" w:cs="Arial"/>
                <w:sz w:val="18"/>
                <w:szCs w:val="18"/>
                <w:lang w:val="en-US"/>
              </w:rPr>
              <w:t xml:space="preserve"> Po</w:t>
            </w:r>
          </w:p>
        </w:tc>
        <w:tc>
          <w:tcPr>
            <w:tcW w:w="1134" w:type="dxa"/>
          </w:tcPr>
          <w:p w14:paraId="0B727520" w14:textId="1294387A" w:rsidR="007F417E" w:rsidRPr="00B1562B" w:rsidRDefault="007F417E" w:rsidP="007F417E">
            <w:pPr>
              <w:rPr>
                <w:rFonts w:ascii="Arial" w:hAnsi="Arial" w:cs="Arial"/>
                <w:strike/>
                <w:color w:val="ED0000"/>
                <w:sz w:val="18"/>
                <w:szCs w:val="18"/>
                <w:lang w:val="it-IT"/>
              </w:rPr>
            </w:pPr>
            <w:r w:rsidRPr="00B1562B">
              <w:rPr>
                <w:rFonts w:ascii="Arial" w:hAnsi="Arial" w:cs="Arial"/>
                <w:sz w:val="18"/>
                <w:szCs w:val="18"/>
                <w:lang w:val="it-IT"/>
              </w:rPr>
              <w:t xml:space="preserve">Raportimi i </w:t>
            </w:r>
          </w:p>
          <w:p w14:paraId="18B50FDA" w14:textId="2B6AF7C5" w:rsidR="00D82942" w:rsidRPr="00B1562B" w:rsidRDefault="00D82942" w:rsidP="007F417E">
            <w:pPr>
              <w:rPr>
                <w:rFonts w:ascii="Arial" w:hAnsi="Arial" w:cs="Arial"/>
                <w:sz w:val="18"/>
                <w:szCs w:val="18"/>
                <w:lang w:val="it-IT"/>
              </w:rPr>
            </w:pPr>
            <w:r w:rsidRPr="00B1562B">
              <w:rPr>
                <w:rFonts w:ascii="Arial" w:hAnsi="Arial" w:cs="Arial"/>
                <w:sz w:val="18"/>
                <w:szCs w:val="18"/>
                <w:lang w:val="it-IT"/>
              </w:rPr>
              <w:t>MF</w:t>
            </w:r>
          </w:p>
        </w:tc>
        <w:tc>
          <w:tcPr>
            <w:tcW w:w="142" w:type="dxa"/>
            <w:shd w:val="clear" w:color="auto" w:fill="EE0000"/>
          </w:tcPr>
          <w:p w14:paraId="752DEE11" w14:textId="77777777" w:rsidR="007F417E" w:rsidRPr="00B1562B" w:rsidRDefault="007F417E" w:rsidP="007F417E">
            <w:pPr>
              <w:rPr>
                <w:rFonts w:ascii="Arial" w:hAnsi="Arial" w:cs="Arial"/>
                <w:sz w:val="18"/>
                <w:szCs w:val="18"/>
                <w:lang w:val="it-IT"/>
              </w:rPr>
            </w:pPr>
          </w:p>
        </w:tc>
        <w:tc>
          <w:tcPr>
            <w:tcW w:w="2976" w:type="dxa"/>
            <w:shd w:val="clear" w:color="auto" w:fill="FFF2CC" w:themeFill="accent4" w:themeFillTint="33"/>
          </w:tcPr>
          <w:p w14:paraId="7E12F423" w14:textId="7B8258E4" w:rsidR="007F417E" w:rsidRPr="005C3C84" w:rsidRDefault="007F417E" w:rsidP="007F417E">
            <w:pPr>
              <w:rPr>
                <w:rFonts w:ascii="Arial" w:hAnsi="Arial" w:cs="Arial"/>
                <w:b/>
                <w:bCs/>
                <w:sz w:val="18"/>
                <w:szCs w:val="18"/>
                <w:lang w:val="it-IT"/>
              </w:rPr>
            </w:pPr>
            <w:r w:rsidRPr="005C3C84">
              <w:rPr>
                <w:rFonts w:ascii="Arial" w:hAnsi="Arial" w:cs="Arial"/>
                <w:b/>
                <w:bCs/>
                <w:sz w:val="18"/>
                <w:szCs w:val="18"/>
                <w:lang w:val="it-IT"/>
              </w:rPr>
              <w:t>1.4.2</w:t>
            </w:r>
            <w:r w:rsidRPr="005C3C84">
              <w:rPr>
                <w:rFonts w:ascii="Arial" w:hAnsi="Arial" w:cs="Arial"/>
                <w:b/>
                <w:bCs/>
                <w:sz w:val="18"/>
                <w:szCs w:val="18"/>
                <w:lang w:val="it-IT"/>
              </w:rPr>
              <w:br/>
            </w:r>
            <w:r w:rsidR="00CA76D0" w:rsidRPr="00EE6F6D">
              <w:rPr>
                <w:rFonts w:ascii="Arial" w:hAnsi="Arial" w:cs="Arial"/>
                <w:b/>
                <w:bCs/>
                <w:sz w:val="18"/>
                <w:szCs w:val="18"/>
                <w:lang w:val="it-IT"/>
              </w:rPr>
              <w:t>Mbështetje financiare për a</w:t>
            </w:r>
            <w:r w:rsidR="00CA76D0">
              <w:rPr>
                <w:rFonts w:ascii="Arial" w:hAnsi="Arial" w:cs="Arial"/>
                <w:b/>
                <w:bCs/>
                <w:sz w:val="18"/>
                <w:szCs w:val="18"/>
                <w:lang w:val="it-IT"/>
              </w:rPr>
              <w:t>ktivitetet e PV</w:t>
            </w:r>
          </w:p>
        </w:tc>
        <w:tc>
          <w:tcPr>
            <w:tcW w:w="1276" w:type="dxa"/>
          </w:tcPr>
          <w:p w14:paraId="382CED8F" w14:textId="1655C3D8" w:rsidR="007C0CD9" w:rsidRPr="007C0CD9" w:rsidRDefault="007C0CD9" w:rsidP="007F417E">
            <w:pPr>
              <w:rPr>
                <w:rFonts w:ascii="Arial" w:hAnsi="Arial" w:cs="Arial"/>
                <w:sz w:val="18"/>
                <w:szCs w:val="18"/>
                <w:lang w:val="en-US"/>
              </w:rPr>
            </w:pPr>
            <w:r>
              <w:rPr>
                <w:rFonts w:ascii="Arial" w:hAnsi="Arial" w:cs="Arial"/>
                <w:sz w:val="18"/>
                <w:szCs w:val="18"/>
                <w:lang w:val="en-US"/>
              </w:rPr>
              <w:t>MF</w:t>
            </w:r>
          </w:p>
        </w:tc>
        <w:tc>
          <w:tcPr>
            <w:tcW w:w="1276" w:type="dxa"/>
          </w:tcPr>
          <w:p w14:paraId="5CD2394E" w14:textId="77777777" w:rsidR="00156C50" w:rsidRPr="00596592" w:rsidRDefault="00156C50" w:rsidP="00156C50">
            <w:pPr>
              <w:rPr>
                <w:rFonts w:ascii="Arial" w:hAnsi="Arial" w:cs="Arial"/>
                <w:sz w:val="18"/>
                <w:szCs w:val="18"/>
                <w:lang w:val="it-IT"/>
              </w:rPr>
            </w:pPr>
            <w:r w:rsidRPr="00596592">
              <w:rPr>
                <w:rFonts w:ascii="Arial" w:hAnsi="Arial" w:cs="Arial"/>
                <w:sz w:val="18"/>
                <w:szCs w:val="18"/>
                <w:lang w:val="it-IT"/>
              </w:rPr>
              <w:t>MIE</w:t>
            </w:r>
          </w:p>
          <w:p w14:paraId="07ED5A9A" w14:textId="575F91DA" w:rsidR="00156C50" w:rsidRPr="00596592" w:rsidRDefault="00156C50" w:rsidP="00156C50">
            <w:pPr>
              <w:rPr>
                <w:rFonts w:ascii="Arial" w:hAnsi="Arial" w:cs="Arial"/>
                <w:sz w:val="18"/>
                <w:szCs w:val="18"/>
                <w:lang w:val="it-IT"/>
              </w:rPr>
            </w:pPr>
            <w:r w:rsidRPr="00596592">
              <w:rPr>
                <w:rFonts w:ascii="Arial" w:hAnsi="Arial" w:cs="Arial"/>
                <w:sz w:val="18"/>
                <w:szCs w:val="18"/>
                <w:lang w:val="it-IT"/>
              </w:rPr>
              <w:t>M</w:t>
            </w:r>
            <w:r w:rsidR="00596592" w:rsidRPr="00596592">
              <w:rPr>
                <w:rFonts w:ascii="Arial" w:hAnsi="Arial" w:cs="Arial"/>
                <w:sz w:val="18"/>
                <w:szCs w:val="18"/>
                <w:lang w:val="it-IT"/>
              </w:rPr>
              <w:t>P</w:t>
            </w:r>
            <w:r w:rsidRPr="00596592">
              <w:rPr>
                <w:rFonts w:ascii="Arial" w:hAnsi="Arial" w:cs="Arial"/>
                <w:sz w:val="18"/>
                <w:szCs w:val="18"/>
                <w:lang w:val="it-IT"/>
              </w:rPr>
              <w:t>B, MSHMS,</w:t>
            </w:r>
          </w:p>
          <w:p w14:paraId="2EA250C1" w14:textId="07D3C8E6" w:rsidR="00156C50" w:rsidRPr="00596592" w:rsidRDefault="00156C50" w:rsidP="00156C50">
            <w:pPr>
              <w:rPr>
                <w:rFonts w:ascii="Arial" w:hAnsi="Arial" w:cs="Arial"/>
                <w:sz w:val="18"/>
                <w:szCs w:val="18"/>
                <w:lang w:val="it-IT"/>
              </w:rPr>
            </w:pPr>
            <w:r w:rsidRPr="00596592">
              <w:rPr>
                <w:rFonts w:ascii="Arial" w:hAnsi="Arial" w:cs="Arial"/>
                <w:sz w:val="18"/>
                <w:szCs w:val="18"/>
                <w:lang w:val="it-IT"/>
              </w:rPr>
              <w:t>MA,M</w:t>
            </w:r>
            <w:r w:rsidR="00596592" w:rsidRPr="00596592">
              <w:rPr>
                <w:rFonts w:ascii="Arial" w:hAnsi="Arial" w:cs="Arial"/>
                <w:sz w:val="18"/>
                <w:szCs w:val="18"/>
                <w:lang w:val="it-IT"/>
              </w:rPr>
              <w:t>SH</w:t>
            </w:r>
            <w:r w:rsidRPr="00596592">
              <w:rPr>
                <w:rFonts w:ascii="Arial" w:hAnsi="Arial" w:cs="Arial"/>
                <w:sz w:val="18"/>
                <w:szCs w:val="18"/>
                <w:lang w:val="it-IT"/>
              </w:rPr>
              <w:t>PV</w:t>
            </w:r>
          </w:p>
        </w:tc>
        <w:tc>
          <w:tcPr>
            <w:tcW w:w="709" w:type="dxa"/>
          </w:tcPr>
          <w:p w14:paraId="2400D2BB" w14:textId="3A6E947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w:t>
            </w:r>
            <w:r w:rsidR="00156C50">
              <w:rPr>
                <w:rFonts w:ascii="Arial" w:hAnsi="Arial" w:cs="Arial"/>
                <w:sz w:val="18"/>
                <w:szCs w:val="18"/>
                <w:lang w:val="en-US"/>
              </w:rPr>
              <w:t>8</w:t>
            </w:r>
          </w:p>
        </w:tc>
        <w:tc>
          <w:tcPr>
            <w:tcW w:w="992" w:type="dxa"/>
          </w:tcPr>
          <w:p w14:paraId="4EA128DF" w14:textId="233D8EE1" w:rsidR="00156C50" w:rsidRPr="00DF598F" w:rsidRDefault="007F417E" w:rsidP="00596592">
            <w:pPr>
              <w:rPr>
                <w:rFonts w:ascii="Arial" w:hAnsi="Arial" w:cs="Arial"/>
                <w:sz w:val="18"/>
                <w:szCs w:val="18"/>
                <w:lang w:val="it-IT"/>
              </w:rPr>
            </w:pPr>
            <w:r w:rsidRPr="00DF598F">
              <w:rPr>
                <w:rFonts w:ascii="Arial" w:hAnsi="Arial" w:cs="Arial"/>
                <w:sz w:val="18"/>
                <w:szCs w:val="18"/>
                <w:lang w:val="it-IT"/>
              </w:rPr>
              <w:t xml:space="preserve">- Buxheti i </w:t>
            </w:r>
            <w:r w:rsidR="00196ADF" w:rsidRPr="00DF598F">
              <w:rPr>
                <w:rFonts w:ascii="Arial" w:hAnsi="Arial" w:cs="Arial"/>
                <w:sz w:val="18"/>
                <w:szCs w:val="18"/>
                <w:lang w:val="it-IT"/>
              </w:rPr>
              <w:t>Shtetit</w:t>
            </w:r>
          </w:p>
        </w:tc>
        <w:tc>
          <w:tcPr>
            <w:tcW w:w="567" w:type="dxa"/>
          </w:tcPr>
          <w:p w14:paraId="17A9E428" w14:textId="5FDD38C1" w:rsidR="007F417E" w:rsidRPr="00196ADF" w:rsidRDefault="007F417E" w:rsidP="007F417E">
            <w:pPr>
              <w:rPr>
                <w:rFonts w:ascii="Arial" w:hAnsi="Arial" w:cs="Arial"/>
                <w:color w:val="ED0000"/>
                <w:sz w:val="18"/>
                <w:szCs w:val="18"/>
                <w:lang w:val="en-US"/>
              </w:rPr>
            </w:pPr>
          </w:p>
        </w:tc>
        <w:tc>
          <w:tcPr>
            <w:tcW w:w="567" w:type="dxa"/>
          </w:tcPr>
          <w:p w14:paraId="5693FA08" w14:textId="4D12A8A9" w:rsidR="007F417E" w:rsidRPr="00196ADF" w:rsidRDefault="007F417E" w:rsidP="007F417E">
            <w:pPr>
              <w:rPr>
                <w:rFonts w:ascii="Arial" w:hAnsi="Arial" w:cs="Arial"/>
                <w:color w:val="ED0000"/>
                <w:sz w:val="18"/>
                <w:szCs w:val="18"/>
                <w:lang w:val="en-US"/>
              </w:rPr>
            </w:pPr>
          </w:p>
        </w:tc>
        <w:tc>
          <w:tcPr>
            <w:tcW w:w="567" w:type="dxa"/>
          </w:tcPr>
          <w:p w14:paraId="05EBFAEC" w14:textId="2D3B0A9B" w:rsidR="007F417E" w:rsidRPr="00196ADF" w:rsidRDefault="007F417E" w:rsidP="007F417E">
            <w:pPr>
              <w:rPr>
                <w:rFonts w:ascii="Arial" w:hAnsi="Arial" w:cs="Arial"/>
                <w:color w:val="ED0000"/>
                <w:sz w:val="18"/>
                <w:szCs w:val="18"/>
                <w:lang w:val="en-US"/>
              </w:rPr>
            </w:pPr>
          </w:p>
        </w:tc>
        <w:tc>
          <w:tcPr>
            <w:tcW w:w="567" w:type="dxa"/>
          </w:tcPr>
          <w:p w14:paraId="4905E66F" w14:textId="6DF00D4C" w:rsidR="007F417E" w:rsidRPr="00196ADF" w:rsidRDefault="007F417E" w:rsidP="007F417E">
            <w:pPr>
              <w:rPr>
                <w:rFonts w:ascii="Arial" w:hAnsi="Arial" w:cs="Arial"/>
                <w:color w:val="ED0000"/>
                <w:sz w:val="18"/>
                <w:szCs w:val="18"/>
                <w:lang w:val="en-US"/>
              </w:rPr>
            </w:pPr>
          </w:p>
        </w:tc>
        <w:tc>
          <w:tcPr>
            <w:tcW w:w="1276" w:type="dxa"/>
          </w:tcPr>
          <w:p w14:paraId="0265FABB" w14:textId="5879FFF6"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 xml:space="preserve">Shpërndarja e </w:t>
            </w:r>
            <w:r w:rsidR="003E52AF">
              <w:rPr>
                <w:rFonts w:ascii="Arial" w:hAnsi="Arial" w:cs="Arial"/>
                <w:sz w:val="18"/>
                <w:szCs w:val="18"/>
                <w:lang w:val="it-IT"/>
              </w:rPr>
              <w:t xml:space="preserve">re e </w:t>
            </w:r>
            <w:r w:rsidRPr="00D85AB0">
              <w:rPr>
                <w:rFonts w:ascii="Arial" w:hAnsi="Arial" w:cs="Arial"/>
                <w:sz w:val="18"/>
                <w:szCs w:val="18"/>
                <w:lang w:val="it-IT"/>
              </w:rPr>
              <w:t>burimeve për SR e propozuar dhe e zbatuar</w:t>
            </w:r>
          </w:p>
        </w:tc>
        <w:tc>
          <w:tcPr>
            <w:tcW w:w="1134" w:type="dxa"/>
          </w:tcPr>
          <w:p w14:paraId="1D509993" w14:textId="528CDF4D" w:rsidR="003E52AF" w:rsidRPr="00B1562B" w:rsidRDefault="007F417E" w:rsidP="00596592">
            <w:pPr>
              <w:rPr>
                <w:rFonts w:ascii="Arial" w:hAnsi="Arial" w:cs="Arial"/>
                <w:sz w:val="18"/>
                <w:szCs w:val="18"/>
                <w:lang w:val="it-IT"/>
              </w:rPr>
            </w:pPr>
            <w:r w:rsidRPr="00B1562B">
              <w:rPr>
                <w:rFonts w:ascii="Arial" w:hAnsi="Arial" w:cs="Arial"/>
                <w:sz w:val="18"/>
                <w:szCs w:val="18"/>
                <w:lang w:val="it-IT"/>
              </w:rPr>
              <w:t xml:space="preserve">Raportimi i </w:t>
            </w:r>
            <w:r w:rsidR="00B0063C" w:rsidRPr="00B1562B">
              <w:rPr>
                <w:rFonts w:ascii="Arial" w:hAnsi="Arial" w:cs="Arial"/>
                <w:sz w:val="18"/>
                <w:szCs w:val="18"/>
                <w:lang w:val="it-IT"/>
              </w:rPr>
              <w:t>MF</w:t>
            </w:r>
          </w:p>
        </w:tc>
        <w:tc>
          <w:tcPr>
            <w:tcW w:w="992" w:type="dxa"/>
            <w:shd w:val="clear" w:color="auto" w:fill="FFFFFF" w:themeFill="background1"/>
          </w:tcPr>
          <w:p w14:paraId="79AFB4C6" w14:textId="77777777" w:rsidR="007F417E" w:rsidRPr="00B1562B" w:rsidRDefault="007F417E" w:rsidP="007F417E">
            <w:pPr>
              <w:rPr>
                <w:rFonts w:ascii="Arial" w:hAnsi="Arial" w:cs="Arial"/>
                <w:sz w:val="18"/>
                <w:szCs w:val="18"/>
                <w:lang w:val="it-IT"/>
              </w:rPr>
            </w:pPr>
          </w:p>
        </w:tc>
      </w:tr>
      <w:tr w:rsidR="007F417E" w:rsidRPr="00364B9F" w14:paraId="28EB86A7" w14:textId="77777777" w:rsidTr="00156607">
        <w:tc>
          <w:tcPr>
            <w:tcW w:w="1559" w:type="dxa"/>
            <w:shd w:val="clear" w:color="auto" w:fill="FFF2CC" w:themeFill="accent4" w:themeFillTint="33"/>
          </w:tcPr>
          <w:p w14:paraId="6B752FD1" w14:textId="77777777" w:rsidR="007F417E" w:rsidRPr="00B1562B" w:rsidRDefault="007F417E" w:rsidP="007F417E">
            <w:pPr>
              <w:rPr>
                <w:rFonts w:ascii="Arial" w:hAnsi="Arial" w:cs="Arial"/>
                <w:b/>
                <w:bCs/>
                <w:sz w:val="18"/>
                <w:szCs w:val="18"/>
                <w:lang w:val="it-IT"/>
              </w:rPr>
            </w:pPr>
          </w:p>
        </w:tc>
        <w:tc>
          <w:tcPr>
            <w:tcW w:w="1417" w:type="dxa"/>
          </w:tcPr>
          <w:p w14:paraId="09B85CE4" w14:textId="77777777" w:rsidR="007F417E" w:rsidRPr="00B1562B" w:rsidRDefault="007F417E" w:rsidP="007F417E">
            <w:pPr>
              <w:rPr>
                <w:rFonts w:ascii="Arial" w:hAnsi="Arial" w:cs="Arial"/>
                <w:sz w:val="18"/>
                <w:szCs w:val="18"/>
                <w:lang w:val="it-IT"/>
              </w:rPr>
            </w:pPr>
          </w:p>
        </w:tc>
        <w:tc>
          <w:tcPr>
            <w:tcW w:w="1134" w:type="dxa"/>
          </w:tcPr>
          <w:p w14:paraId="00D042F7" w14:textId="77777777" w:rsidR="007F417E" w:rsidRPr="00B1562B" w:rsidRDefault="007F417E" w:rsidP="007F417E">
            <w:pPr>
              <w:rPr>
                <w:rFonts w:ascii="Arial" w:hAnsi="Arial" w:cs="Arial"/>
                <w:sz w:val="18"/>
                <w:szCs w:val="18"/>
                <w:lang w:val="it-IT"/>
              </w:rPr>
            </w:pPr>
          </w:p>
        </w:tc>
        <w:tc>
          <w:tcPr>
            <w:tcW w:w="1135" w:type="dxa"/>
          </w:tcPr>
          <w:p w14:paraId="33820205" w14:textId="77777777" w:rsidR="007F417E" w:rsidRPr="00B1562B" w:rsidRDefault="007F417E" w:rsidP="007F417E">
            <w:pPr>
              <w:rPr>
                <w:rFonts w:ascii="Arial" w:hAnsi="Arial" w:cs="Arial"/>
                <w:sz w:val="18"/>
                <w:szCs w:val="18"/>
                <w:lang w:val="it-IT"/>
              </w:rPr>
            </w:pPr>
          </w:p>
        </w:tc>
        <w:tc>
          <w:tcPr>
            <w:tcW w:w="709" w:type="dxa"/>
          </w:tcPr>
          <w:p w14:paraId="50A5B0AE" w14:textId="5B64579D" w:rsidR="007F417E" w:rsidRPr="00B1562B" w:rsidRDefault="007F417E" w:rsidP="007F417E">
            <w:pPr>
              <w:rPr>
                <w:rFonts w:ascii="Arial" w:hAnsi="Arial" w:cs="Arial"/>
                <w:sz w:val="18"/>
                <w:szCs w:val="18"/>
                <w:lang w:val="it-IT"/>
              </w:rPr>
            </w:pPr>
          </w:p>
        </w:tc>
        <w:tc>
          <w:tcPr>
            <w:tcW w:w="567" w:type="dxa"/>
          </w:tcPr>
          <w:p w14:paraId="7F77F0D4" w14:textId="77777777" w:rsidR="007F417E" w:rsidRPr="00B1562B" w:rsidRDefault="007F417E" w:rsidP="007F417E">
            <w:pPr>
              <w:rPr>
                <w:rFonts w:ascii="Arial" w:hAnsi="Arial" w:cs="Arial"/>
                <w:sz w:val="18"/>
                <w:szCs w:val="18"/>
                <w:lang w:val="it-IT"/>
              </w:rPr>
            </w:pPr>
          </w:p>
        </w:tc>
        <w:tc>
          <w:tcPr>
            <w:tcW w:w="567" w:type="dxa"/>
          </w:tcPr>
          <w:p w14:paraId="375EF6B8" w14:textId="77777777" w:rsidR="007F417E" w:rsidRPr="00B1562B" w:rsidRDefault="007F417E" w:rsidP="007F417E">
            <w:pPr>
              <w:rPr>
                <w:rFonts w:ascii="Arial" w:hAnsi="Arial" w:cs="Arial"/>
                <w:sz w:val="18"/>
                <w:szCs w:val="18"/>
                <w:lang w:val="it-IT"/>
              </w:rPr>
            </w:pPr>
          </w:p>
        </w:tc>
        <w:tc>
          <w:tcPr>
            <w:tcW w:w="567" w:type="dxa"/>
          </w:tcPr>
          <w:p w14:paraId="512BB481" w14:textId="77777777" w:rsidR="007F417E" w:rsidRPr="00B1562B" w:rsidRDefault="007F417E" w:rsidP="007F417E">
            <w:pPr>
              <w:rPr>
                <w:rFonts w:ascii="Arial" w:hAnsi="Arial" w:cs="Arial"/>
                <w:sz w:val="18"/>
                <w:szCs w:val="18"/>
                <w:lang w:val="it-IT"/>
              </w:rPr>
            </w:pPr>
          </w:p>
        </w:tc>
        <w:tc>
          <w:tcPr>
            <w:tcW w:w="1134" w:type="dxa"/>
          </w:tcPr>
          <w:p w14:paraId="14B89388" w14:textId="77777777" w:rsidR="007F417E" w:rsidRPr="00B1562B" w:rsidRDefault="007F417E" w:rsidP="007F417E">
            <w:pPr>
              <w:rPr>
                <w:rFonts w:ascii="Arial" w:hAnsi="Arial" w:cs="Arial"/>
                <w:sz w:val="18"/>
                <w:szCs w:val="18"/>
                <w:lang w:val="it-IT"/>
              </w:rPr>
            </w:pPr>
          </w:p>
        </w:tc>
        <w:tc>
          <w:tcPr>
            <w:tcW w:w="142" w:type="dxa"/>
            <w:shd w:val="clear" w:color="auto" w:fill="EE0000"/>
          </w:tcPr>
          <w:p w14:paraId="080073A5" w14:textId="77777777" w:rsidR="007F417E" w:rsidRPr="00B1562B" w:rsidRDefault="007F417E" w:rsidP="007F417E">
            <w:pPr>
              <w:rPr>
                <w:rFonts w:ascii="Arial" w:hAnsi="Arial" w:cs="Arial"/>
                <w:sz w:val="18"/>
                <w:szCs w:val="18"/>
                <w:lang w:val="it-IT"/>
              </w:rPr>
            </w:pPr>
          </w:p>
        </w:tc>
        <w:tc>
          <w:tcPr>
            <w:tcW w:w="2976" w:type="dxa"/>
            <w:shd w:val="clear" w:color="auto" w:fill="FFF2CC" w:themeFill="accent4" w:themeFillTint="33"/>
          </w:tcPr>
          <w:p w14:paraId="14612D01" w14:textId="77777777" w:rsidR="007F417E" w:rsidRPr="00B1562B" w:rsidRDefault="007F417E" w:rsidP="007F417E">
            <w:pPr>
              <w:rPr>
                <w:rFonts w:ascii="Arial" w:hAnsi="Arial" w:cs="Arial"/>
                <w:b/>
                <w:bCs/>
                <w:sz w:val="18"/>
                <w:szCs w:val="18"/>
                <w:lang w:val="it-IT"/>
              </w:rPr>
            </w:pPr>
          </w:p>
        </w:tc>
        <w:tc>
          <w:tcPr>
            <w:tcW w:w="1276" w:type="dxa"/>
          </w:tcPr>
          <w:p w14:paraId="6F082B58" w14:textId="77777777" w:rsidR="007F417E" w:rsidRPr="00B1562B" w:rsidRDefault="007F417E" w:rsidP="007F417E">
            <w:pPr>
              <w:rPr>
                <w:rFonts w:ascii="Arial" w:hAnsi="Arial" w:cs="Arial"/>
                <w:sz w:val="18"/>
                <w:szCs w:val="18"/>
                <w:lang w:val="it-IT"/>
              </w:rPr>
            </w:pPr>
          </w:p>
        </w:tc>
        <w:tc>
          <w:tcPr>
            <w:tcW w:w="1276" w:type="dxa"/>
          </w:tcPr>
          <w:p w14:paraId="2773C0B6" w14:textId="77777777" w:rsidR="007F417E" w:rsidRPr="00B1562B" w:rsidRDefault="007F417E" w:rsidP="007F417E">
            <w:pPr>
              <w:rPr>
                <w:rFonts w:ascii="Arial" w:hAnsi="Arial" w:cs="Arial"/>
                <w:sz w:val="18"/>
                <w:szCs w:val="18"/>
                <w:lang w:val="it-IT"/>
              </w:rPr>
            </w:pPr>
          </w:p>
        </w:tc>
        <w:tc>
          <w:tcPr>
            <w:tcW w:w="709" w:type="dxa"/>
          </w:tcPr>
          <w:p w14:paraId="1EB4D5C5" w14:textId="77777777" w:rsidR="007F417E" w:rsidRPr="00B1562B" w:rsidRDefault="007F417E" w:rsidP="007F417E">
            <w:pPr>
              <w:rPr>
                <w:rFonts w:ascii="Arial" w:hAnsi="Arial" w:cs="Arial"/>
                <w:sz w:val="18"/>
                <w:szCs w:val="18"/>
                <w:lang w:val="it-IT"/>
              </w:rPr>
            </w:pPr>
          </w:p>
        </w:tc>
        <w:tc>
          <w:tcPr>
            <w:tcW w:w="992" w:type="dxa"/>
          </w:tcPr>
          <w:p w14:paraId="1A799D44" w14:textId="77777777" w:rsidR="007F417E" w:rsidRPr="00B1562B" w:rsidRDefault="007F417E" w:rsidP="007F417E">
            <w:pPr>
              <w:rPr>
                <w:rFonts w:ascii="Arial" w:hAnsi="Arial" w:cs="Arial"/>
                <w:sz w:val="18"/>
                <w:szCs w:val="18"/>
                <w:lang w:val="it-IT"/>
              </w:rPr>
            </w:pPr>
          </w:p>
        </w:tc>
        <w:tc>
          <w:tcPr>
            <w:tcW w:w="567" w:type="dxa"/>
          </w:tcPr>
          <w:p w14:paraId="4693041B" w14:textId="77777777" w:rsidR="007F417E" w:rsidRPr="00B1562B" w:rsidRDefault="007F417E" w:rsidP="007F417E">
            <w:pPr>
              <w:rPr>
                <w:rFonts w:ascii="Arial" w:hAnsi="Arial" w:cs="Arial"/>
                <w:sz w:val="18"/>
                <w:szCs w:val="18"/>
                <w:lang w:val="it-IT"/>
              </w:rPr>
            </w:pPr>
          </w:p>
        </w:tc>
        <w:tc>
          <w:tcPr>
            <w:tcW w:w="567" w:type="dxa"/>
          </w:tcPr>
          <w:p w14:paraId="111167D0" w14:textId="77777777" w:rsidR="007F417E" w:rsidRPr="00B1562B" w:rsidRDefault="007F417E" w:rsidP="007F417E">
            <w:pPr>
              <w:rPr>
                <w:rFonts w:ascii="Arial" w:hAnsi="Arial" w:cs="Arial"/>
                <w:sz w:val="18"/>
                <w:szCs w:val="18"/>
                <w:lang w:val="it-IT"/>
              </w:rPr>
            </w:pPr>
          </w:p>
        </w:tc>
        <w:tc>
          <w:tcPr>
            <w:tcW w:w="567" w:type="dxa"/>
          </w:tcPr>
          <w:p w14:paraId="63C84E88" w14:textId="77777777" w:rsidR="007F417E" w:rsidRPr="00B1562B" w:rsidRDefault="007F417E" w:rsidP="007F417E">
            <w:pPr>
              <w:rPr>
                <w:rFonts w:ascii="Arial" w:hAnsi="Arial" w:cs="Arial"/>
                <w:sz w:val="18"/>
                <w:szCs w:val="18"/>
                <w:lang w:val="it-IT"/>
              </w:rPr>
            </w:pPr>
          </w:p>
        </w:tc>
        <w:tc>
          <w:tcPr>
            <w:tcW w:w="567" w:type="dxa"/>
          </w:tcPr>
          <w:p w14:paraId="1679AB8C" w14:textId="77777777" w:rsidR="007F417E" w:rsidRPr="00B1562B" w:rsidRDefault="007F417E" w:rsidP="007F417E">
            <w:pPr>
              <w:rPr>
                <w:rFonts w:ascii="Arial" w:hAnsi="Arial" w:cs="Arial"/>
                <w:sz w:val="18"/>
                <w:szCs w:val="18"/>
                <w:lang w:val="it-IT"/>
              </w:rPr>
            </w:pPr>
          </w:p>
        </w:tc>
        <w:tc>
          <w:tcPr>
            <w:tcW w:w="1276" w:type="dxa"/>
          </w:tcPr>
          <w:p w14:paraId="54B6E22A" w14:textId="77777777" w:rsidR="007F417E" w:rsidRPr="00B1562B" w:rsidRDefault="007F417E" w:rsidP="007F417E">
            <w:pPr>
              <w:rPr>
                <w:rFonts w:ascii="Arial" w:hAnsi="Arial" w:cs="Arial"/>
                <w:sz w:val="18"/>
                <w:szCs w:val="18"/>
                <w:lang w:val="it-IT"/>
              </w:rPr>
            </w:pPr>
          </w:p>
        </w:tc>
        <w:tc>
          <w:tcPr>
            <w:tcW w:w="1134" w:type="dxa"/>
          </w:tcPr>
          <w:p w14:paraId="070F49F7" w14:textId="77777777" w:rsidR="007F417E" w:rsidRPr="00B1562B" w:rsidRDefault="007F417E" w:rsidP="007F417E">
            <w:pPr>
              <w:rPr>
                <w:rFonts w:ascii="Arial" w:hAnsi="Arial" w:cs="Arial"/>
                <w:sz w:val="18"/>
                <w:szCs w:val="18"/>
                <w:lang w:val="it-IT"/>
              </w:rPr>
            </w:pPr>
          </w:p>
        </w:tc>
        <w:tc>
          <w:tcPr>
            <w:tcW w:w="992" w:type="dxa"/>
            <w:shd w:val="clear" w:color="auto" w:fill="FFFFFF" w:themeFill="background1"/>
          </w:tcPr>
          <w:p w14:paraId="70954100" w14:textId="77777777" w:rsidR="007F417E" w:rsidRPr="00B1562B" w:rsidRDefault="007F417E" w:rsidP="007F417E">
            <w:pPr>
              <w:rPr>
                <w:rFonts w:ascii="Arial" w:hAnsi="Arial" w:cs="Arial"/>
                <w:sz w:val="18"/>
                <w:szCs w:val="18"/>
                <w:lang w:val="it-IT"/>
              </w:rPr>
            </w:pPr>
          </w:p>
        </w:tc>
      </w:tr>
      <w:tr w:rsidR="007F417E" w:rsidRPr="00D85AB0" w14:paraId="0EDCD741" w14:textId="77777777" w:rsidTr="00156607">
        <w:tc>
          <w:tcPr>
            <w:tcW w:w="1559" w:type="dxa"/>
            <w:shd w:val="clear" w:color="auto" w:fill="FFF2CC" w:themeFill="accent4" w:themeFillTint="33"/>
          </w:tcPr>
          <w:p w14:paraId="1D847BBA" w14:textId="40680D18"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1.5</w:t>
            </w:r>
            <w:r w:rsidRPr="00D85AB0">
              <w:rPr>
                <w:rFonts w:ascii="Arial" w:hAnsi="Arial" w:cs="Arial"/>
                <w:b/>
                <w:bCs/>
                <w:sz w:val="18"/>
                <w:szCs w:val="18"/>
                <w:lang w:val="it-IT"/>
              </w:rPr>
              <w:br/>
              <w:t>Përmirësimi i sistemeve mbështetëse të sigurisë rrugore</w:t>
            </w:r>
          </w:p>
        </w:tc>
        <w:tc>
          <w:tcPr>
            <w:tcW w:w="1417" w:type="dxa"/>
          </w:tcPr>
          <w:p w14:paraId="7E8B4809" w14:textId="4630E118" w:rsidR="007F417E" w:rsidRPr="00D85AB0" w:rsidRDefault="007F417E" w:rsidP="007F417E">
            <w:pPr>
              <w:rPr>
                <w:rFonts w:ascii="Arial" w:hAnsi="Arial" w:cs="Arial"/>
                <w:bCs/>
                <w:sz w:val="18"/>
                <w:szCs w:val="18"/>
                <w:lang w:val="it-IT"/>
              </w:rPr>
            </w:pPr>
            <w:r w:rsidRPr="00D85AB0">
              <w:rPr>
                <w:rFonts w:ascii="Arial" w:hAnsi="Arial" w:cs="Arial"/>
                <w:bCs/>
                <w:sz w:val="18"/>
                <w:szCs w:val="18"/>
                <w:lang w:val="it-IT"/>
              </w:rPr>
              <w:t>-</w:t>
            </w:r>
            <w:r w:rsidRPr="00D85AB0">
              <w:rPr>
                <w:rFonts w:ascii="Arial" w:hAnsi="Arial" w:cs="Arial"/>
                <w:sz w:val="18"/>
                <w:szCs w:val="18"/>
                <w:lang w:val="it-IT"/>
              </w:rPr>
              <w:t xml:space="preserve"> </w:t>
            </w:r>
            <w:r w:rsidRPr="00D85AB0">
              <w:rPr>
                <w:rFonts w:ascii="Arial" w:hAnsi="Arial" w:cs="Arial"/>
                <w:bCs/>
                <w:sz w:val="18"/>
                <w:szCs w:val="18"/>
                <w:lang w:val="it-IT"/>
              </w:rPr>
              <w:t>Sistemi i të dhënave të aksidenteve i përmirësuar</w:t>
            </w:r>
          </w:p>
        </w:tc>
        <w:tc>
          <w:tcPr>
            <w:tcW w:w="1134" w:type="dxa"/>
          </w:tcPr>
          <w:p w14:paraId="40578DAF" w14:textId="419E269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5C859AC8" w14:textId="3F5F6C8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MB</w:t>
            </w:r>
          </w:p>
        </w:tc>
        <w:tc>
          <w:tcPr>
            <w:tcW w:w="709" w:type="dxa"/>
          </w:tcPr>
          <w:p w14:paraId="79E35BB2" w14:textId="2ECA9798"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2241B5CD" w14:textId="292FE446"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4DE82FF2" w14:textId="497B143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567" w:type="dxa"/>
          </w:tcPr>
          <w:p w14:paraId="5F8432C6" w14:textId="191873D8"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6D9CCA4A" w14:textId="7A8DCDDD"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42273A">
              <w:rPr>
                <w:rFonts w:ascii="Arial" w:hAnsi="Arial" w:cs="Arial"/>
                <w:sz w:val="18"/>
                <w:szCs w:val="18"/>
                <w:lang w:val="en-US"/>
              </w:rPr>
              <w:t>M</w:t>
            </w:r>
            <w:r w:rsidR="004679AB">
              <w:rPr>
                <w:rFonts w:ascii="Arial" w:hAnsi="Arial" w:cs="Arial"/>
                <w:sz w:val="18"/>
                <w:szCs w:val="18"/>
                <w:lang w:val="en-US"/>
              </w:rPr>
              <w:t>P</w:t>
            </w:r>
            <w:r w:rsidR="0042273A">
              <w:rPr>
                <w:rFonts w:ascii="Arial" w:hAnsi="Arial" w:cs="Arial"/>
                <w:sz w:val="18"/>
                <w:szCs w:val="18"/>
                <w:lang w:val="en-US"/>
              </w:rPr>
              <w:t>B</w:t>
            </w:r>
          </w:p>
        </w:tc>
        <w:tc>
          <w:tcPr>
            <w:tcW w:w="142" w:type="dxa"/>
            <w:shd w:val="clear" w:color="auto" w:fill="EE0000"/>
          </w:tcPr>
          <w:p w14:paraId="33097C75" w14:textId="77777777" w:rsidR="007F417E" w:rsidRPr="00D85AB0" w:rsidRDefault="007F417E" w:rsidP="007F417E">
            <w:pPr>
              <w:rPr>
                <w:rFonts w:ascii="Arial" w:hAnsi="Arial" w:cs="Arial"/>
                <w:sz w:val="18"/>
                <w:szCs w:val="18"/>
                <w:lang w:val="en-US"/>
              </w:rPr>
            </w:pPr>
          </w:p>
        </w:tc>
        <w:tc>
          <w:tcPr>
            <w:tcW w:w="2976" w:type="dxa"/>
            <w:shd w:val="clear" w:color="auto" w:fill="FFF2CC" w:themeFill="accent4" w:themeFillTint="33"/>
          </w:tcPr>
          <w:p w14:paraId="0DF86CD9" w14:textId="0D30C8B1" w:rsidR="007F417E" w:rsidRPr="00D85AB0" w:rsidRDefault="007F417E" w:rsidP="007F417E">
            <w:pPr>
              <w:rPr>
                <w:rFonts w:ascii="Arial" w:hAnsi="Arial" w:cs="Arial"/>
                <w:b/>
                <w:bCs/>
                <w:sz w:val="18"/>
                <w:szCs w:val="18"/>
                <w:lang w:val="en-US"/>
              </w:rPr>
            </w:pPr>
            <w:r w:rsidRPr="00D85AB0">
              <w:rPr>
                <w:rFonts w:ascii="Arial" w:hAnsi="Arial" w:cs="Arial"/>
                <w:b/>
                <w:bCs/>
                <w:sz w:val="18"/>
                <w:szCs w:val="18"/>
                <w:lang w:val="en-US"/>
              </w:rPr>
              <w:t>1.5.1</w:t>
            </w:r>
            <w:r w:rsidRPr="00D85AB0">
              <w:rPr>
                <w:rFonts w:ascii="Arial" w:hAnsi="Arial" w:cs="Arial"/>
                <w:b/>
                <w:bCs/>
                <w:sz w:val="18"/>
                <w:szCs w:val="18"/>
                <w:lang w:val="en-US"/>
              </w:rPr>
              <w:br/>
              <w:t xml:space="preserve">Përmirësimi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sistemit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dhënave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aksidente</w:t>
            </w:r>
            <w:proofErr w:type="spellEnd"/>
            <w:r w:rsidRPr="00D85AB0">
              <w:rPr>
                <w:rFonts w:ascii="Arial" w:hAnsi="Arial" w:cs="Arial"/>
                <w:b/>
                <w:bCs/>
                <w:sz w:val="18"/>
                <w:szCs w:val="18"/>
                <w:lang w:val="en-US"/>
              </w:rPr>
              <w:t xml:space="preserve"> </w:t>
            </w:r>
            <w:r w:rsidRPr="00D85AB0">
              <w:rPr>
                <w:rFonts w:ascii="Arial" w:hAnsi="Arial" w:cs="Arial"/>
                <w:sz w:val="18"/>
                <w:szCs w:val="18"/>
                <w:lang w:val="en-US"/>
              </w:rPr>
              <w:t>(</w:t>
            </w:r>
            <w:proofErr w:type="spellStart"/>
            <w:r w:rsidRPr="00D85AB0">
              <w:rPr>
                <w:rFonts w:ascii="Arial" w:hAnsi="Arial" w:cs="Arial"/>
                <w:sz w:val="18"/>
                <w:szCs w:val="18"/>
                <w:lang w:val="en-US"/>
              </w:rPr>
              <w:t>përditësimi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bazës</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dhënave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trajnimi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stafit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PR</w:t>
            </w:r>
            <w:r w:rsidR="0042273A">
              <w:rPr>
                <w:rFonts w:ascii="Arial" w:hAnsi="Arial" w:cs="Arial"/>
                <w:sz w:val="18"/>
                <w:szCs w:val="18"/>
                <w:lang w:val="en-US"/>
              </w:rPr>
              <w:t>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mbledhjen</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dhënave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përputhje</w:t>
            </w:r>
            <w:proofErr w:type="spellEnd"/>
            <w:r w:rsidRPr="00D85AB0">
              <w:rPr>
                <w:rFonts w:ascii="Arial" w:hAnsi="Arial" w:cs="Arial"/>
                <w:sz w:val="18"/>
                <w:szCs w:val="18"/>
                <w:lang w:val="en-US"/>
              </w:rPr>
              <w:t xml:space="preserve"> me </w:t>
            </w:r>
            <w:r w:rsidR="0042273A">
              <w:rPr>
                <w:rFonts w:ascii="Arial" w:hAnsi="Arial" w:cs="Arial"/>
                <w:sz w:val="18"/>
                <w:szCs w:val="18"/>
                <w:lang w:val="en-US"/>
              </w:rPr>
              <w:t>C</w:t>
            </w:r>
            <w:r w:rsidRPr="00D85AB0">
              <w:rPr>
                <w:rFonts w:ascii="Arial" w:hAnsi="Arial" w:cs="Arial"/>
                <w:sz w:val="18"/>
                <w:szCs w:val="18"/>
                <w:lang w:val="en-US"/>
              </w:rPr>
              <w:t xml:space="preserve">ADA-s </w:t>
            </w:r>
            <w:proofErr w:type="spellStart"/>
            <w:r w:rsidR="00BD0DBA">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përdorimi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bazës</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dhënave</w:t>
            </w:r>
            <w:proofErr w:type="spellEnd"/>
            <w:r w:rsidRPr="00D85AB0">
              <w:rPr>
                <w:rFonts w:ascii="Arial" w:hAnsi="Arial" w:cs="Arial"/>
                <w:sz w:val="18"/>
                <w:szCs w:val="18"/>
                <w:lang w:val="en-US"/>
              </w:rPr>
              <w:t xml:space="preserve">) </w:t>
            </w:r>
          </w:p>
        </w:tc>
        <w:tc>
          <w:tcPr>
            <w:tcW w:w="1276" w:type="dxa"/>
          </w:tcPr>
          <w:p w14:paraId="0E747A3B" w14:textId="3E27C705"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w:t>
            </w:r>
            <w:r w:rsidR="009747F3">
              <w:rPr>
                <w:rFonts w:ascii="Arial" w:hAnsi="Arial" w:cs="Arial"/>
                <w:sz w:val="18"/>
                <w:szCs w:val="18"/>
                <w:lang w:val="en-US"/>
              </w:rPr>
              <w:t>P</w:t>
            </w:r>
            <w:r w:rsidRPr="00D85AB0">
              <w:rPr>
                <w:rFonts w:ascii="Arial" w:hAnsi="Arial" w:cs="Arial"/>
                <w:sz w:val="18"/>
                <w:szCs w:val="18"/>
                <w:lang w:val="en-US"/>
              </w:rPr>
              <w:t>B/</w:t>
            </w:r>
            <w:proofErr w:type="spellStart"/>
            <w:r w:rsidR="00686141">
              <w:rPr>
                <w:rFonts w:ascii="Arial" w:hAnsi="Arial" w:cs="Arial"/>
                <w:sz w:val="18"/>
                <w:szCs w:val="18"/>
                <w:lang w:val="en-US"/>
              </w:rPr>
              <w:t>P</w:t>
            </w:r>
            <w:r w:rsidRPr="00D85AB0">
              <w:rPr>
                <w:rFonts w:ascii="Arial" w:hAnsi="Arial" w:cs="Arial"/>
                <w:sz w:val="18"/>
                <w:szCs w:val="18"/>
                <w:lang w:val="en-US"/>
              </w:rPr>
              <w:t>R</w:t>
            </w:r>
            <w:r w:rsidR="00686141">
              <w:rPr>
                <w:rFonts w:ascii="Arial" w:hAnsi="Arial" w:cs="Arial"/>
                <w:sz w:val="18"/>
                <w:szCs w:val="18"/>
                <w:lang w:val="en-US"/>
              </w:rPr>
              <w:t>r</w:t>
            </w:r>
            <w:proofErr w:type="spellEnd"/>
          </w:p>
        </w:tc>
        <w:tc>
          <w:tcPr>
            <w:tcW w:w="1276" w:type="dxa"/>
          </w:tcPr>
          <w:p w14:paraId="2581E228" w14:textId="170AECA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MIE (IT, DPSHTRR, ARSH),</w:t>
            </w:r>
            <w:r w:rsidRPr="00D85AB0">
              <w:rPr>
                <w:rFonts w:ascii="Arial" w:hAnsi="Arial" w:cs="Arial"/>
                <w:sz w:val="18"/>
                <w:szCs w:val="18"/>
                <w:lang w:val="en-US"/>
              </w:rPr>
              <w:br/>
            </w:r>
            <w:r w:rsidRPr="00D85AB0">
              <w:rPr>
                <w:rFonts w:ascii="Arial" w:hAnsi="Arial" w:cs="Arial"/>
                <w:color w:val="000000" w:themeColor="text1"/>
                <w:sz w:val="18"/>
                <w:szCs w:val="18"/>
                <w:lang w:val="en-US"/>
              </w:rPr>
              <w:t>AKSHI</w:t>
            </w:r>
          </w:p>
        </w:tc>
        <w:tc>
          <w:tcPr>
            <w:tcW w:w="709" w:type="dxa"/>
          </w:tcPr>
          <w:p w14:paraId="02CDDF45" w14:textId="7DA57C5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0A46097C" w14:textId="1B30C8C4"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 Buxheti i MPB-së</w:t>
            </w:r>
            <w:r w:rsidR="00EB2062">
              <w:rPr>
                <w:rFonts w:ascii="Arial" w:hAnsi="Arial" w:cs="Arial"/>
                <w:sz w:val="18"/>
                <w:szCs w:val="18"/>
                <w:lang w:val="it-IT"/>
              </w:rPr>
              <w:t>/ Institucione donatore</w:t>
            </w:r>
          </w:p>
          <w:p w14:paraId="2EFAF92A" w14:textId="02EE3D1D" w:rsidR="007F417E" w:rsidRPr="00EF198D" w:rsidRDefault="007F417E" w:rsidP="007F417E">
            <w:pPr>
              <w:rPr>
                <w:rFonts w:ascii="Arial" w:hAnsi="Arial" w:cs="Arial"/>
                <w:color w:val="005E00"/>
                <w:sz w:val="18"/>
                <w:szCs w:val="18"/>
                <w:lang w:val="it-IT"/>
              </w:rPr>
            </w:pPr>
          </w:p>
        </w:tc>
        <w:tc>
          <w:tcPr>
            <w:tcW w:w="567" w:type="dxa"/>
          </w:tcPr>
          <w:p w14:paraId="6D358258" w14:textId="0B8E7863" w:rsidR="007F417E" w:rsidRPr="004A60E7" w:rsidRDefault="007F417E" w:rsidP="007F417E">
            <w:pPr>
              <w:rPr>
                <w:rFonts w:ascii="Arial" w:hAnsi="Arial" w:cs="Arial"/>
                <w:strike/>
                <w:color w:val="ED0000"/>
                <w:sz w:val="18"/>
                <w:szCs w:val="18"/>
                <w:lang w:val="it-IT"/>
              </w:rPr>
            </w:pPr>
          </w:p>
        </w:tc>
        <w:tc>
          <w:tcPr>
            <w:tcW w:w="567" w:type="dxa"/>
          </w:tcPr>
          <w:p w14:paraId="38D662C1" w14:textId="4DCB4E7A" w:rsidR="007F417E" w:rsidRPr="004A60E7" w:rsidRDefault="007F417E" w:rsidP="007F417E">
            <w:pPr>
              <w:rPr>
                <w:rFonts w:ascii="Arial" w:hAnsi="Arial" w:cs="Arial"/>
                <w:strike/>
                <w:color w:val="ED0000"/>
                <w:sz w:val="18"/>
                <w:szCs w:val="18"/>
                <w:lang w:val="it-IT"/>
              </w:rPr>
            </w:pPr>
          </w:p>
        </w:tc>
        <w:tc>
          <w:tcPr>
            <w:tcW w:w="567" w:type="dxa"/>
          </w:tcPr>
          <w:p w14:paraId="13975876" w14:textId="3992BF8D" w:rsidR="007F417E" w:rsidRPr="004A60E7" w:rsidRDefault="007F417E" w:rsidP="007F417E">
            <w:pPr>
              <w:rPr>
                <w:rFonts w:ascii="Arial" w:hAnsi="Arial" w:cs="Arial"/>
                <w:strike/>
                <w:color w:val="ED0000"/>
                <w:sz w:val="18"/>
                <w:szCs w:val="18"/>
                <w:lang w:val="it-IT"/>
              </w:rPr>
            </w:pPr>
          </w:p>
        </w:tc>
        <w:tc>
          <w:tcPr>
            <w:tcW w:w="567" w:type="dxa"/>
          </w:tcPr>
          <w:p w14:paraId="3029723F" w14:textId="123055B0" w:rsidR="008639C8" w:rsidRPr="008639C8" w:rsidRDefault="008947EC" w:rsidP="007F417E">
            <w:pPr>
              <w:rPr>
                <w:rFonts w:ascii="Arial" w:hAnsi="Arial" w:cs="Arial"/>
                <w:sz w:val="18"/>
                <w:szCs w:val="18"/>
                <w:lang w:val="en-US"/>
              </w:rPr>
            </w:pPr>
            <w:r>
              <w:rPr>
                <w:rFonts w:ascii="Arial" w:hAnsi="Arial" w:cs="Arial"/>
                <w:sz w:val="18"/>
                <w:szCs w:val="18"/>
                <w:lang w:val="en-US"/>
              </w:rPr>
              <w:t xml:space="preserve">195 </w:t>
            </w:r>
            <w:r w:rsidR="009C6E68">
              <w:rPr>
                <w:rFonts w:ascii="Arial" w:hAnsi="Arial" w:cs="Arial"/>
                <w:sz w:val="18"/>
                <w:szCs w:val="18"/>
                <w:lang w:val="en-US"/>
              </w:rPr>
              <w:t>600 000</w:t>
            </w:r>
          </w:p>
        </w:tc>
        <w:tc>
          <w:tcPr>
            <w:tcW w:w="1276" w:type="dxa"/>
          </w:tcPr>
          <w:p w14:paraId="4110AA63" w14:textId="446A525C"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 xml:space="preserve">Baza 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dhënave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aksidentet</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përmirësuar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stafi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trajnuar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përdorimin</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bazës</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dhënave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raporte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krijuara</w:t>
            </w:r>
            <w:proofErr w:type="spellEnd"/>
          </w:p>
        </w:tc>
        <w:tc>
          <w:tcPr>
            <w:tcW w:w="1134" w:type="dxa"/>
          </w:tcPr>
          <w:p w14:paraId="37656717" w14:textId="3DE66B63"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w:t>
            </w:r>
            <w:r w:rsidR="00F12552">
              <w:rPr>
                <w:rFonts w:ascii="Arial" w:hAnsi="Arial" w:cs="Arial"/>
                <w:sz w:val="18"/>
                <w:szCs w:val="18"/>
                <w:lang w:val="en-US"/>
              </w:rPr>
              <w:t>P</w:t>
            </w:r>
            <w:r w:rsidRPr="00D85AB0">
              <w:rPr>
                <w:rFonts w:ascii="Arial" w:hAnsi="Arial" w:cs="Arial"/>
                <w:sz w:val="18"/>
                <w:szCs w:val="18"/>
                <w:lang w:val="en-US"/>
              </w:rPr>
              <w:t>B</w:t>
            </w:r>
          </w:p>
        </w:tc>
        <w:tc>
          <w:tcPr>
            <w:tcW w:w="992" w:type="dxa"/>
            <w:shd w:val="clear" w:color="auto" w:fill="FFFFFF" w:themeFill="background1"/>
          </w:tcPr>
          <w:p w14:paraId="4830B000" w14:textId="4BB2983F" w:rsidR="007F417E" w:rsidRPr="009C6E68" w:rsidRDefault="007F417E" w:rsidP="007F417E">
            <w:pPr>
              <w:rPr>
                <w:rFonts w:ascii="Arial" w:hAnsi="Arial" w:cs="Arial"/>
                <w:strike/>
                <w:sz w:val="18"/>
                <w:szCs w:val="18"/>
                <w:lang w:val="en-US"/>
              </w:rPr>
            </w:pPr>
          </w:p>
        </w:tc>
      </w:tr>
      <w:tr w:rsidR="007F417E" w:rsidRPr="00D85AB0" w14:paraId="12C79B9F" w14:textId="77777777" w:rsidTr="00156607">
        <w:tc>
          <w:tcPr>
            <w:tcW w:w="1559" w:type="dxa"/>
            <w:shd w:val="clear" w:color="auto" w:fill="FFF2CC" w:themeFill="accent4" w:themeFillTint="33"/>
          </w:tcPr>
          <w:p w14:paraId="77E0DB21" w14:textId="77777777" w:rsidR="007F417E" w:rsidRPr="00D85AB0" w:rsidRDefault="007F417E" w:rsidP="007F417E">
            <w:pPr>
              <w:rPr>
                <w:rFonts w:ascii="Arial" w:hAnsi="Arial" w:cs="Arial"/>
                <w:b/>
                <w:bCs/>
                <w:sz w:val="18"/>
                <w:szCs w:val="18"/>
                <w:lang w:val="en-US"/>
              </w:rPr>
            </w:pPr>
          </w:p>
        </w:tc>
        <w:tc>
          <w:tcPr>
            <w:tcW w:w="1417" w:type="dxa"/>
          </w:tcPr>
          <w:p w14:paraId="0843797A" w14:textId="6DA21DE9" w:rsidR="00F83240" w:rsidRPr="00934E54" w:rsidRDefault="00F83240" w:rsidP="007F417E">
            <w:pPr>
              <w:rPr>
                <w:rFonts w:ascii="Arial" w:hAnsi="Arial" w:cs="Arial"/>
                <w:sz w:val="18"/>
                <w:szCs w:val="18"/>
                <w:lang w:val="it-IT"/>
              </w:rPr>
            </w:pPr>
            <w:r w:rsidRPr="00934E54">
              <w:rPr>
                <w:rFonts w:ascii="Arial" w:hAnsi="Arial" w:cs="Arial"/>
                <w:sz w:val="18"/>
                <w:szCs w:val="18"/>
                <w:lang w:val="it-IT"/>
              </w:rPr>
              <w:t xml:space="preserve">Përgatitja e metodologjisë </w:t>
            </w:r>
            <w:r w:rsidR="00934E54" w:rsidRPr="00934E54">
              <w:rPr>
                <w:rFonts w:ascii="Arial" w:hAnsi="Arial" w:cs="Arial"/>
                <w:sz w:val="18"/>
                <w:szCs w:val="18"/>
                <w:lang w:val="it-IT"/>
              </w:rPr>
              <w:t>së T</w:t>
            </w:r>
            <w:r w:rsidR="00934E54">
              <w:rPr>
                <w:rFonts w:ascii="Arial" w:hAnsi="Arial" w:cs="Arial"/>
                <w:sz w:val="18"/>
                <w:szCs w:val="18"/>
                <w:lang w:val="it-IT"/>
              </w:rPr>
              <w:t>KP</w:t>
            </w:r>
          </w:p>
        </w:tc>
        <w:tc>
          <w:tcPr>
            <w:tcW w:w="1134" w:type="dxa"/>
          </w:tcPr>
          <w:p w14:paraId="1F97F3CC" w14:textId="48FFF460" w:rsidR="007F417E" w:rsidRPr="00D85AB0" w:rsidRDefault="007F417E" w:rsidP="007F417E">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054F0CD6" w14:textId="6BFF76EB" w:rsidR="00B712C4" w:rsidRPr="00157DFD" w:rsidRDefault="00157DFD" w:rsidP="007F417E">
            <w:pPr>
              <w:rPr>
                <w:rFonts w:ascii="Arial" w:hAnsi="Arial" w:cs="Arial"/>
                <w:sz w:val="18"/>
                <w:szCs w:val="18"/>
                <w:lang w:val="en-US"/>
              </w:rPr>
            </w:pPr>
            <w:r>
              <w:rPr>
                <w:rFonts w:ascii="Arial" w:hAnsi="Arial" w:cs="Arial"/>
                <w:sz w:val="18"/>
                <w:szCs w:val="18"/>
                <w:lang w:val="en-US"/>
              </w:rPr>
              <w:t>IT</w:t>
            </w:r>
          </w:p>
        </w:tc>
        <w:tc>
          <w:tcPr>
            <w:tcW w:w="709" w:type="dxa"/>
          </w:tcPr>
          <w:p w14:paraId="23708E9C" w14:textId="51C4C6A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301BC4AC" w14:textId="51A21B29"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3454D7B2" w14:textId="74E8EFB1"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35E3A001" w14:textId="6D890C4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787E261E" w14:textId="4FF7C412"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Raportimi i IT-së</w:t>
            </w:r>
          </w:p>
        </w:tc>
        <w:tc>
          <w:tcPr>
            <w:tcW w:w="142" w:type="dxa"/>
            <w:shd w:val="clear" w:color="auto" w:fill="EE0000"/>
          </w:tcPr>
          <w:p w14:paraId="1A895259"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2128E724" w14:textId="68B47BBB"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1.5.2</w:t>
            </w:r>
            <w:r w:rsidRPr="00D85AB0">
              <w:rPr>
                <w:rFonts w:ascii="Arial" w:hAnsi="Arial" w:cs="Arial"/>
                <w:b/>
                <w:bCs/>
                <w:sz w:val="18"/>
                <w:szCs w:val="18"/>
                <w:lang w:val="it-IT"/>
              </w:rPr>
              <w:br/>
              <w:t xml:space="preserve">Përgatitja e metodologjisë për mbledhjen e TKP-ve, trajnimi i stafit të </w:t>
            </w:r>
            <w:r w:rsidR="003F21EB">
              <w:rPr>
                <w:rFonts w:ascii="Arial" w:hAnsi="Arial" w:cs="Arial"/>
                <w:b/>
                <w:bCs/>
                <w:sz w:val="18"/>
                <w:szCs w:val="18"/>
                <w:lang w:val="it-IT"/>
              </w:rPr>
              <w:t>ARRSH/</w:t>
            </w:r>
            <w:r w:rsidRPr="00D85AB0">
              <w:rPr>
                <w:rFonts w:ascii="Arial" w:hAnsi="Arial" w:cs="Arial"/>
                <w:b/>
                <w:bCs/>
                <w:sz w:val="18"/>
                <w:szCs w:val="18"/>
                <w:lang w:val="it-IT"/>
              </w:rPr>
              <w:t>DPSHTRR/</w:t>
            </w:r>
            <w:r w:rsidRPr="00D85AB0">
              <w:rPr>
                <w:rFonts w:ascii="Arial" w:hAnsi="Arial" w:cs="Arial"/>
                <w:sz w:val="18"/>
                <w:szCs w:val="18"/>
                <w:lang w:val="it-IT"/>
              </w:rPr>
              <w:t xml:space="preserve"> </w:t>
            </w:r>
            <w:r w:rsidR="003F21EB">
              <w:rPr>
                <w:rFonts w:ascii="Arial" w:hAnsi="Arial" w:cs="Arial"/>
                <w:b/>
                <w:bCs/>
                <w:sz w:val="18"/>
                <w:szCs w:val="18"/>
                <w:lang w:val="it-IT"/>
              </w:rPr>
              <w:t>PRr</w:t>
            </w:r>
            <w:r w:rsidR="00F21BD4">
              <w:rPr>
                <w:rFonts w:ascii="Arial" w:hAnsi="Arial" w:cs="Arial"/>
                <w:b/>
                <w:bCs/>
                <w:sz w:val="18"/>
                <w:szCs w:val="18"/>
                <w:lang w:val="it-IT"/>
              </w:rPr>
              <w:t>/</w:t>
            </w:r>
            <w:r w:rsidR="00E71DD9">
              <w:rPr>
                <w:rFonts w:ascii="Arial" w:hAnsi="Arial" w:cs="Arial"/>
                <w:b/>
                <w:bCs/>
                <w:sz w:val="18"/>
                <w:szCs w:val="18"/>
                <w:lang w:val="it-IT"/>
              </w:rPr>
              <w:t>SH</w:t>
            </w:r>
            <w:r w:rsidR="00F21BD4">
              <w:rPr>
                <w:rFonts w:ascii="Arial" w:hAnsi="Arial" w:cs="Arial"/>
                <w:b/>
                <w:bCs/>
                <w:sz w:val="18"/>
                <w:szCs w:val="18"/>
                <w:lang w:val="it-IT"/>
              </w:rPr>
              <w:t>UM</w:t>
            </w:r>
            <w:r w:rsidRPr="00D85AB0">
              <w:rPr>
                <w:rFonts w:ascii="Arial" w:hAnsi="Arial" w:cs="Arial"/>
                <w:b/>
                <w:bCs/>
                <w:sz w:val="18"/>
                <w:szCs w:val="18"/>
                <w:lang w:val="it-IT"/>
              </w:rPr>
              <w:t xml:space="preserve"> dhe IT-së </w:t>
            </w:r>
          </w:p>
        </w:tc>
        <w:tc>
          <w:tcPr>
            <w:tcW w:w="1276" w:type="dxa"/>
          </w:tcPr>
          <w:p w14:paraId="39381C81" w14:textId="43F6B6D8"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IT</w:t>
            </w:r>
          </w:p>
        </w:tc>
        <w:tc>
          <w:tcPr>
            <w:tcW w:w="1276" w:type="dxa"/>
          </w:tcPr>
          <w:p w14:paraId="53845595" w14:textId="5AADE915" w:rsidR="007F417E" w:rsidRPr="00D85AB0" w:rsidRDefault="007F417E" w:rsidP="007F417E">
            <w:pPr>
              <w:rPr>
                <w:rFonts w:ascii="Arial" w:hAnsi="Arial" w:cs="Arial"/>
                <w:sz w:val="18"/>
                <w:szCs w:val="18"/>
                <w:lang w:val="pl-PL"/>
              </w:rPr>
            </w:pPr>
            <w:r w:rsidRPr="00D85AB0">
              <w:rPr>
                <w:rFonts w:ascii="Arial" w:hAnsi="Arial" w:cs="Arial"/>
                <w:sz w:val="18"/>
                <w:szCs w:val="18"/>
                <w:lang w:val="pl-PL"/>
              </w:rPr>
              <w:t>MPB/</w:t>
            </w:r>
            <w:r w:rsidR="00F21BD4">
              <w:rPr>
                <w:rFonts w:ascii="Arial" w:hAnsi="Arial" w:cs="Arial"/>
                <w:sz w:val="18"/>
                <w:szCs w:val="18"/>
                <w:lang w:val="pl-PL"/>
              </w:rPr>
              <w:t>P</w:t>
            </w:r>
            <w:r w:rsidRPr="00D85AB0">
              <w:rPr>
                <w:rFonts w:ascii="Arial" w:hAnsi="Arial" w:cs="Arial"/>
                <w:sz w:val="18"/>
                <w:szCs w:val="18"/>
                <w:lang w:val="pl-PL"/>
              </w:rPr>
              <w:t>R</w:t>
            </w:r>
            <w:r w:rsidR="00F21BD4">
              <w:rPr>
                <w:rFonts w:ascii="Arial" w:hAnsi="Arial" w:cs="Arial"/>
                <w:sz w:val="18"/>
                <w:szCs w:val="18"/>
                <w:lang w:val="pl-PL"/>
              </w:rPr>
              <w:t>r</w:t>
            </w:r>
            <w:r w:rsidRPr="00D85AB0">
              <w:rPr>
                <w:rFonts w:ascii="Arial" w:hAnsi="Arial" w:cs="Arial"/>
                <w:sz w:val="18"/>
                <w:szCs w:val="18"/>
                <w:lang w:val="pl-PL"/>
              </w:rPr>
              <w:t>,</w:t>
            </w:r>
          </w:p>
          <w:p w14:paraId="38AA6531" w14:textId="50E05D6E" w:rsidR="007F417E" w:rsidRPr="00D85AB0" w:rsidRDefault="007F417E" w:rsidP="007F417E">
            <w:pPr>
              <w:rPr>
                <w:rFonts w:ascii="Arial" w:hAnsi="Arial" w:cs="Arial"/>
                <w:sz w:val="18"/>
                <w:szCs w:val="18"/>
                <w:lang w:val="pl-PL"/>
              </w:rPr>
            </w:pPr>
            <w:r w:rsidRPr="00D85AB0">
              <w:rPr>
                <w:rFonts w:ascii="Arial" w:hAnsi="Arial" w:cs="Arial"/>
                <w:sz w:val="18"/>
                <w:szCs w:val="18"/>
                <w:lang w:val="pl-PL"/>
              </w:rPr>
              <w:t>MSHMS, D</w:t>
            </w:r>
            <w:r w:rsidR="00C00E24">
              <w:rPr>
                <w:rFonts w:ascii="Arial" w:hAnsi="Arial" w:cs="Arial"/>
                <w:sz w:val="18"/>
                <w:szCs w:val="18"/>
                <w:lang w:val="pl-PL"/>
              </w:rPr>
              <w:t>P</w:t>
            </w:r>
            <w:r w:rsidRPr="00D85AB0">
              <w:rPr>
                <w:rFonts w:ascii="Arial" w:hAnsi="Arial" w:cs="Arial"/>
                <w:sz w:val="18"/>
                <w:szCs w:val="18"/>
                <w:lang w:val="pl-PL"/>
              </w:rPr>
              <w:t>SHTRR, AR</w:t>
            </w:r>
            <w:r w:rsidR="00C00E24">
              <w:rPr>
                <w:rFonts w:ascii="Arial" w:hAnsi="Arial" w:cs="Arial"/>
                <w:sz w:val="18"/>
                <w:szCs w:val="18"/>
                <w:lang w:val="pl-PL"/>
              </w:rPr>
              <w:t>R</w:t>
            </w:r>
            <w:r w:rsidRPr="00D85AB0">
              <w:rPr>
                <w:rFonts w:ascii="Arial" w:hAnsi="Arial" w:cs="Arial"/>
                <w:sz w:val="18"/>
                <w:szCs w:val="18"/>
                <w:lang w:val="pl-PL"/>
              </w:rPr>
              <w:t xml:space="preserve">SH </w:t>
            </w:r>
          </w:p>
        </w:tc>
        <w:tc>
          <w:tcPr>
            <w:tcW w:w="709" w:type="dxa"/>
          </w:tcPr>
          <w:p w14:paraId="7BF8EAF4" w14:textId="7D29D606"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A27D05E" w14:textId="36A53665" w:rsidR="007F417E" w:rsidRPr="00C00E24" w:rsidRDefault="007F417E" w:rsidP="007F417E">
            <w:pPr>
              <w:rPr>
                <w:rFonts w:ascii="Arial" w:hAnsi="Arial" w:cs="Arial"/>
                <w:sz w:val="18"/>
                <w:szCs w:val="18"/>
                <w:lang w:val="it-IT"/>
              </w:rPr>
            </w:pPr>
            <w:r w:rsidRPr="00C00E24">
              <w:rPr>
                <w:rFonts w:ascii="Arial" w:hAnsi="Arial" w:cs="Arial"/>
                <w:sz w:val="18"/>
                <w:szCs w:val="18"/>
                <w:lang w:val="it-IT"/>
              </w:rPr>
              <w:t>- Buxheti i IT-së</w:t>
            </w:r>
            <w:r w:rsidR="00C00E24" w:rsidRPr="00C00E24">
              <w:rPr>
                <w:rFonts w:ascii="Arial" w:hAnsi="Arial" w:cs="Arial"/>
                <w:sz w:val="18"/>
                <w:szCs w:val="18"/>
                <w:lang w:val="it-IT"/>
              </w:rPr>
              <w:t>/Institucione dona</w:t>
            </w:r>
            <w:r w:rsidR="00C00E24">
              <w:rPr>
                <w:rFonts w:ascii="Arial" w:hAnsi="Arial" w:cs="Arial"/>
                <w:sz w:val="18"/>
                <w:szCs w:val="18"/>
                <w:lang w:val="it-IT"/>
              </w:rPr>
              <w:t>tore</w:t>
            </w:r>
          </w:p>
          <w:p w14:paraId="175A90E6" w14:textId="4A6D1FD9" w:rsidR="00D251A4" w:rsidRPr="00C00E24" w:rsidRDefault="00D251A4" w:rsidP="007F417E">
            <w:pPr>
              <w:rPr>
                <w:rFonts w:ascii="Arial" w:hAnsi="Arial" w:cs="Arial"/>
                <w:sz w:val="18"/>
                <w:szCs w:val="18"/>
                <w:lang w:val="it-IT"/>
              </w:rPr>
            </w:pPr>
          </w:p>
        </w:tc>
        <w:tc>
          <w:tcPr>
            <w:tcW w:w="567" w:type="dxa"/>
          </w:tcPr>
          <w:p w14:paraId="08757D95" w14:textId="5D6CBFBF"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567" w:type="dxa"/>
          </w:tcPr>
          <w:p w14:paraId="1E5F6F2F" w14:textId="542CB6E2"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567" w:type="dxa"/>
          </w:tcPr>
          <w:p w14:paraId="4E391E70" w14:textId="149A950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1</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567" w:type="dxa"/>
          </w:tcPr>
          <w:p w14:paraId="005189A8" w14:textId="6B79706B"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4</w:t>
            </w:r>
            <w:r w:rsidR="005E3942">
              <w:rPr>
                <w:rFonts w:ascii="Arial" w:hAnsi="Arial" w:cs="Arial"/>
                <w:sz w:val="18"/>
                <w:szCs w:val="18"/>
                <w:lang w:val="en-US"/>
              </w:rPr>
              <w:t xml:space="preserve"> </w:t>
            </w:r>
            <w:r w:rsidRPr="00D85AB0">
              <w:rPr>
                <w:rFonts w:ascii="Arial" w:hAnsi="Arial" w:cs="Arial"/>
                <w:sz w:val="18"/>
                <w:szCs w:val="18"/>
                <w:lang w:val="en-US"/>
              </w:rPr>
              <w:t>5</w:t>
            </w:r>
            <w:r w:rsidR="005E3942">
              <w:rPr>
                <w:rFonts w:ascii="Arial" w:hAnsi="Arial" w:cs="Arial"/>
                <w:sz w:val="18"/>
                <w:szCs w:val="18"/>
                <w:lang w:val="en-US"/>
              </w:rPr>
              <w:t>00 000</w:t>
            </w:r>
          </w:p>
        </w:tc>
        <w:tc>
          <w:tcPr>
            <w:tcW w:w="1276" w:type="dxa"/>
          </w:tcPr>
          <w:p w14:paraId="531A92C6" w14:textId="0D699BA5"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Metodologjia për mbledhjen e TKP-ve e përgatitur, stafi i trajnuar</w:t>
            </w:r>
          </w:p>
        </w:tc>
        <w:tc>
          <w:tcPr>
            <w:tcW w:w="1134" w:type="dxa"/>
          </w:tcPr>
          <w:p w14:paraId="3D7D9E3B" w14:textId="6C89F36D" w:rsidR="007F417E" w:rsidRPr="00D85AB0" w:rsidRDefault="007F417E" w:rsidP="007F417E">
            <w:pPr>
              <w:rPr>
                <w:rFonts w:ascii="Arial" w:hAnsi="Arial" w:cs="Arial"/>
                <w:sz w:val="18"/>
                <w:szCs w:val="18"/>
                <w:lang w:val="en-US"/>
              </w:rPr>
            </w:pPr>
            <w:r w:rsidRPr="00D85AB0">
              <w:rPr>
                <w:rFonts w:ascii="Arial" w:hAnsi="Arial" w:cs="Arial"/>
                <w:sz w:val="18"/>
                <w:szCs w:val="18"/>
                <w:lang w:val="it-IT"/>
              </w:rPr>
              <w:t>Raportimi i IT-së</w:t>
            </w:r>
          </w:p>
        </w:tc>
        <w:tc>
          <w:tcPr>
            <w:tcW w:w="992" w:type="dxa"/>
            <w:shd w:val="clear" w:color="auto" w:fill="FFFFFF" w:themeFill="background1"/>
          </w:tcPr>
          <w:p w14:paraId="172C1FAB" w14:textId="77777777" w:rsidR="007F417E" w:rsidRPr="00D85AB0" w:rsidRDefault="007F417E" w:rsidP="007F417E">
            <w:pPr>
              <w:rPr>
                <w:rFonts w:ascii="Arial" w:hAnsi="Arial" w:cs="Arial"/>
                <w:sz w:val="18"/>
                <w:szCs w:val="18"/>
                <w:lang w:val="en-US"/>
              </w:rPr>
            </w:pPr>
          </w:p>
        </w:tc>
      </w:tr>
      <w:tr w:rsidR="007F417E" w:rsidRPr="004A60E7" w14:paraId="30FC6B4A" w14:textId="77777777" w:rsidTr="00156607">
        <w:tc>
          <w:tcPr>
            <w:tcW w:w="1559" w:type="dxa"/>
            <w:shd w:val="clear" w:color="auto" w:fill="FFF2CC" w:themeFill="accent4" w:themeFillTint="33"/>
          </w:tcPr>
          <w:p w14:paraId="33989007" w14:textId="77777777" w:rsidR="007F417E" w:rsidRPr="00D85AB0" w:rsidRDefault="007F417E" w:rsidP="007F417E">
            <w:pPr>
              <w:rPr>
                <w:rFonts w:ascii="Arial" w:hAnsi="Arial" w:cs="Arial"/>
                <w:b/>
                <w:bCs/>
                <w:sz w:val="18"/>
                <w:szCs w:val="18"/>
                <w:lang w:val="en-US"/>
              </w:rPr>
            </w:pPr>
          </w:p>
        </w:tc>
        <w:tc>
          <w:tcPr>
            <w:tcW w:w="1417" w:type="dxa"/>
          </w:tcPr>
          <w:p w14:paraId="7EDA25AB" w14:textId="42F3E695"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Baza e të dhënave të integruara për SR-në e krijuar</w:t>
            </w:r>
          </w:p>
        </w:tc>
        <w:tc>
          <w:tcPr>
            <w:tcW w:w="1134" w:type="dxa"/>
          </w:tcPr>
          <w:p w14:paraId="11E41C1E" w14:textId="54F2886D" w:rsidR="007F417E" w:rsidRPr="00D85AB0" w:rsidRDefault="007F417E" w:rsidP="007F417E">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18302DCA" w14:textId="2C8FCBDB" w:rsidR="000A0514" w:rsidRPr="000A0514" w:rsidRDefault="000A0514" w:rsidP="007F417E">
            <w:pPr>
              <w:rPr>
                <w:rFonts w:ascii="Arial" w:hAnsi="Arial" w:cs="Arial"/>
                <w:sz w:val="18"/>
                <w:szCs w:val="18"/>
                <w:lang w:val="en-US"/>
              </w:rPr>
            </w:pPr>
            <w:r>
              <w:rPr>
                <w:rFonts w:ascii="Arial" w:hAnsi="Arial" w:cs="Arial"/>
                <w:sz w:val="18"/>
                <w:szCs w:val="18"/>
                <w:lang w:val="en-US"/>
              </w:rPr>
              <w:t>IT</w:t>
            </w:r>
          </w:p>
        </w:tc>
        <w:tc>
          <w:tcPr>
            <w:tcW w:w="709" w:type="dxa"/>
          </w:tcPr>
          <w:p w14:paraId="77175C46" w14:textId="67257FE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Jo</w:t>
            </w:r>
          </w:p>
        </w:tc>
        <w:tc>
          <w:tcPr>
            <w:tcW w:w="567" w:type="dxa"/>
          </w:tcPr>
          <w:p w14:paraId="563BDE2B" w14:textId="3DDBE96A"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567" w:type="dxa"/>
          </w:tcPr>
          <w:p w14:paraId="51C6F176" w14:textId="4701E8F7" w:rsidR="007F417E" w:rsidRPr="00D85AB0" w:rsidRDefault="007F417E" w:rsidP="007F417E">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582A0D8A" w14:textId="5E613841"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Po</w:t>
            </w:r>
          </w:p>
        </w:tc>
        <w:tc>
          <w:tcPr>
            <w:tcW w:w="1134" w:type="dxa"/>
          </w:tcPr>
          <w:p w14:paraId="60564085" w14:textId="396ACA02"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Raportimi i MIE-së dhe IT-së</w:t>
            </w:r>
          </w:p>
        </w:tc>
        <w:tc>
          <w:tcPr>
            <w:tcW w:w="142" w:type="dxa"/>
            <w:shd w:val="clear" w:color="auto" w:fill="EE0000"/>
          </w:tcPr>
          <w:p w14:paraId="67F622E7" w14:textId="77777777" w:rsidR="007F417E" w:rsidRPr="00D85AB0" w:rsidRDefault="007F417E" w:rsidP="007F417E">
            <w:pPr>
              <w:rPr>
                <w:rFonts w:ascii="Arial" w:hAnsi="Arial" w:cs="Arial"/>
                <w:sz w:val="18"/>
                <w:szCs w:val="18"/>
                <w:lang w:val="it-IT"/>
              </w:rPr>
            </w:pPr>
          </w:p>
        </w:tc>
        <w:tc>
          <w:tcPr>
            <w:tcW w:w="2976" w:type="dxa"/>
            <w:shd w:val="clear" w:color="auto" w:fill="FFF2CC" w:themeFill="accent4" w:themeFillTint="33"/>
          </w:tcPr>
          <w:p w14:paraId="68A5EA08" w14:textId="0911ECD2" w:rsidR="007F417E" w:rsidRPr="00D85AB0" w:rsidRDefault="007F417E" w:rsidP="007F417E">
            <w:pPr>
              <w:rPr>
                <w:rFonts w:ascii="Arial" w:hAnsi="Arial" w:cs="Arial"/>
                <w:b/>
                <w:bCs/>
                <w:sz w:val="18"/>
                <w:szCs w:val="18"/>
                <w:lang w:val="it-IT"/>
              </w:rPr>
            </w:pPr>
            <w:r w:rsidRPr="00D85AB0">
              <w:rPr>
                <w:rFonts w:ascii="Arial" w:hAnsi="Arial" w:cs="Arial"/>
                <w:b/>
                <w:bCs/>
                <w:sz w:val="18"/>
                <w:szCs w:val="18"/>
                <w:lang w:val="it-IT"/>
              </w:rPr>
              <w:t>1.5.3</w:t>
            </w:r>
            <w:r w:rsidRPr="00D85AB0">
              <w:rPr>
                <w:rFonts w:ascii="Arial" w:hAnsi="Arial" w:cs="Arial"/>
                <w:b/>
                <w:bCs/>
                <w:sz w:val="18"/>
                <w:szCs w:val="18"/>
                <w:lang w:val="it-IT"/>
              </w:rPr>
              <w:br/>
              <w:t>Krijimi i një baze të dhënash të integruar për SR</w:t>
            </w:r>
            <w:r w:rsidR="0036338D">
              <w:rPr>
                <w:rFonts w:ascii="Arial" w:hAnsi="Arial" w:cs="Arial"/>
                <w:b/>
                <w:bCs/>
                <w:sz w:val="18"/>
                <w:szCs w:val="18"/>
                <w:lang w:val="it-IT"/>
              </w:rPr>
              <w:t>r</w:t>
            </w:r>
            <w:r w:rsidRPr="00D85AB0">
              <w:rPr>
                <w:rFonts w:ascii="Arial" w:hAnsi="Arial" w:cs="Arial"/>
                <w:b/>
                <w:bCs/>
                <w:sz w:val="18"/>
                <w:szCs w:val="18"/>
                <w:lang w:val="it-IT"/>
              </w:rPr>
              <w:t xml:space="preserve"> që do të mundësojë monitorim efektiv </w:t>
            </w:r>
            <w:r w:rsidRPr="00D85AB0">
              <w:rPr>
                <w:rFonts w:ascii="Arial" w:hAnsi="Arial" w:cs="Arial"/>
                <w:sz w:val="18"/>
                <w:szCs w:val="18"/>
                <w:lang w:val="it-IT"/>
              </w:rPr>
              <w:t>(krijimi i bazës së të dhënave dhe trajnimi i stafit nga palët kyçe të interesuara për SR</w:t>
            </w:r>
            <w:r w:rsidR="007176C3">
              <w:rPr>
                <w:rFonts w:ascii="Arial" w:hAnsi="Arial" w:cs="Arial"/>
                <w:sz w:val="18"/>
                <w:szCs w:val="18"/>
                <w:lang w:val="it-IT"/>
              </w:rPr>
              <w:t>r</w:t>
            </w:r>
            <w:r w:rsidRPr="00D85AB0">
              <w:rPr>
                <w:rFonts w:ascii="Arial" w:hAnsi="Arial" w:cs="Arial"/>
                <w:sz w:val="18"/>
                <w:szCs w:val="18"/>
                <w:lang w:val="it-IT"/>
              </w:rPr>
              <w:t xml:space="preserve">) </w:t>
            </w:r>
          </w:p>
        </w:tc>
        <w:tc>
          <w:tcPr>
            <w:tcW w:w="1276" w:type="dxa"/>
          </w:tcPr>
          <w:p w14:paraId="4010273F" w14:textId="790BE759"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IT</w:t>
            </w:r>
          </w:p>
        </w:tc>
        <w:tc>
          <w:tcPr>
            <w:tcW w:w="1276" w:type="dxa"/>
          </w:tcPr>
          <w:p w14:paraId="29FB8B7F" w14:textId="0EC4534D"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MPB/</w:t>
            </w:r>
            <w:r w:rsidR="007176C3">
              <w:rPr>
                <w:rFonts w:ascii="Arial" w:hAnsi="Arial" w:cs="Arial"/>
                <w:sz w:val="18"/>
                <w:szCs w:val="18"/>
                <w:lang w:val="en-US"/>
              </w:rPr>
              <w:t>P</w:t>
            </w:r>
            <w:r w:rsidRPr="00D85AB0">
              <w:rPr>
                <w:rFonts w:ascii="Arial" w:hAnsi="Arial" w:cs="Arial"/>
                <w:sz w:val="18"/>
                <w:szCs w:val="18"/>
                <w:lang w:val="en-US"/>
              </w:rPr>
              <w:t>R, ARSH,</w:t>
            </w:r>
          </w:p>
          <w:p w14:paraId="46BE7CC5" w14:textId="462223FE" w:rsidR="007F417E" w:rsidRPr="00D85AB0" w:rsidRDefault="007F417E" w:rsidP="007F417E">
            <w:pPr>
              <w:rPr>
                <w:rFonts w:ascii="Arial" w:hAnsi="Arial" w:cs="Arial"/>
                <w:sz w:val="18"/>
                <w:szCs w:val="18"/>
                <w:lang w:val="en-US"/>
              </w:rPr>
            </w:pPr>
            <w:r w:rsidRPr="00D85AB0">
              <w:rPr>
                <w:rFonts w:ascii="Arial" w:hAnsi="Arial" w:cs="Arial"/>
                <w:color w:val="000000" w:themeColor="text1"/>
                <w:sz w:val="18"/>
                <w:szCs w:val="18"/>
                <w:lang w:val="en-US"/>
              </w:rPr>
              <w:t>AKSHI</w:t>
            </w:r>
            <w:r w:rsidR="00137F08">
              <w:rPr>
                <w:rFonts w:ascii="Arial" w:hAnsi="Arial" w:cs="Arial"/>
                <w:color w:val="000000" w:themeColor="text1"/>
                <w:sz w:val="18"/>
                <w:szCs w:val="18"/>
                <w:lang w:val="en-US"/>
              </w:rPr>
              <w:t xml:space="preserve">, </w:t>
            </w:r>
            <w:proofErr w:type="spellStart"/>
            <w:r w:rsidR="00137F08">
              <w:rPr>
                <w:rFonts w:ascii="Arial" w:hAnsi="Arial" w:cs="Arial"/>
                <w:color w:val="000000" w:themeColor="text1"/>
                <w:sz w:val="18"/>
                <w:szCs w:val="18"/>
                <w:lang w:val="en-US"/>
              </w:rPr>
              <w:t>DPSHTRr</w:t>
            </w:r>
            <w:proofErr w:type="spellEnd"/>
            <w:r w:rsidR="00137F08">
              <w:rPr>
                <w:rFonts w:ascii="Arial" w:hAnsi="Arial" w:cs="Arial"/>
                <w:color w:val="000000" w:themeColor="text1"/>
                <w:sz w:val="18"/>
                <w:szCs w:val="18"/>
                <w:lang w:val="en-US"/>
              </w:rPr>
              <w:t>, MSHMS</w:t>
            </w:r>
          </w:p>
        </w:tc>
        <w:tc>
          <w:tcPr>
            <w:tcW w:w="709" w:type="dxa"/>
          </w:tcPr>
          <w:p w14:paraId="14C56617" w14:textId="4882DAE4"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73EA2FA2" w14:textId="0C0ED20D" w:rsidR="007F417E" w:rsidRPr="00D85AB0" w:rsidRDefault="007F417E" w:rsidP="00261EBE">
            <w:pPr>
              <w:rPr>
                <w:rFonts w:ascii="Arial" w:hAnsi="Arial" w:cs="Arial"/>
                <w:sz w:val="18"/>
                <w:szCs w:val="18"/>
                <w:lang w:val="it-IT"/>
              </w:rPr>
            </w:pPr>
            <w:r w:rsidRPr="00D85AB0">
              <w:rPr>
                <w:rFonts w:ascii="Arial" w:hAnsi="Arial" w:cs="Arial"/>
                <w:sz w:val="18"/>
                <w:szCs w:val="18"/>
                <w:lang w:val="it-IT"/>
              </w:rPr>
              <w:t xml:space="preserve">- Buxheti i </w:t>
            </w:r>
            <w:r w:rsidR="00F510D7">
              <w:rPr>
                <w:rFonts w:ascii="Arial" w:hAnsi="Arial" w:cs="Arial"/>
                <w:strike/>
                <w:color w:val="DF0000"/>
                <w:sz w:val="18"/>
                <w:szCs w:val="18"/>
                <w:lang w:val="it-IT"/>
              </w:rPr>
              <w:t xml:space="preserve"> </w:t>
            </w:r>
            <w:r w:rsidR="00F510D7">
              <w:rPr>
                <w:rFonts w:ascii="Arial" w:hAnsi="Arial" w:cs="Arial"/>
                <w:sz w:val="18"/>
                <w:szCs w:val="18"/>
                <w:lang w:val="it-IT"/>
              </w:rPr>
              <w:t>IT</w:t>
            </w:r>
            <w:r w:rsidR="00261EBE">
              <w:rPr>
                <w:rFonts w:ascii="Arial" w:hAnsi="Arial" w:cs="Arial"/>
                <w:sz w:val="18"/>
                <w:szCs w:val="18"/>
                <w:lang w:val="it-IT"/>
              </w:rPr>
              <w:t>/Institucione donatore</w:t>
            </w:r>
          </w:p>
        </w:tc>
        <w:tc>
          <w:tcPr>
            <w:tcW w:w="567" w:type="dxa"/>
          </w:tcPr>
          <w:p w14:paraId="7A324B4A" w14:textId="27ED9B43" w:rsidR="007F417E" w:rsidRPr="00D85AB0" w:rsidRDefault="007F417E" w:rsidP="007F417E">
            <w:pPr>
              <w:rPr>
                <w:rFonts w:ascii="Arial" w:hAnsi="Arial" w:cs="Arial"/>
                <w:sz w:val="18"/>
                <w:szCs w:val="18"/>
                <w:lang w:val="en-US"/>
              </w:rPr>
            </w:pPr>
            <w:r w:rsidRPr="00D85AB0">
              <w:rPr>
                <w:rFonts w:ascii="Arial" w:hAnsi="Arial" w:cs="Arial"/>
                <w:sz w:val="18"/>
                <w:szCs w:val="18"/>
                <w:lang w:val="en-US"/>
              </w:rPr>
              <w:t>-</w:t>
            </w:r>
          </w:p>
        </w:tc>
        <w:tc>
          <w:tcPr>
            <w:tcW w:w="567" w:type="dxa"/>
          </w:tcPr>
          <w:p w14:paraId="767F5662" w14:textId="5FC0CE1B"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5</w:t>
            </w:r>
            <w:r w:rsidR="005723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5723BA">
              <w:rPr>
                <w:rFonts w:ascii="Arial" w:hAnsi="Arial" w:cs="Arial"/>
                <w:color w:val="000000" w:themeColor="text1"/>
                <w:sz w:val="18"/>
                <w:szCs w:val="18"/>
                <w:lang w:val="en-US"/>
              </w:rPr>
              <w:t>00 000</w:t>
            </w:r>
          </w:p>
        </w:tc>
        <w:tc>
          <w:tcPr>
            <w:tcW w:w="567" w:type="dxa"/>
          </w:tcPr>
          <w:p w14:paraId="0E21DB3A" w14:textId="06D5D25D"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5</w:t>
            </w:r>
            <w:r w:rsidR="005723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5723BA">
              <w:rPr>
                <w:rFonts w:ascii="Arial" w:hAnsi="Arial" w:cs="Arial"/>
                <w:color w:val="000000" w:themeColor="text1"/>
                <w:sz w:val="18"/>
                <w:szCs w:val="18"/>
                <w:lang w:val="en-US"/>
              </w:rPr>
              <w:t>00 000</w:t>
            </w:r>
          </w:p>
        </w:tc>
        <w:tc>
          <w:tcPr>
            <w:tcW w:w="567" w:type="dxa"/>
          </w:tcPr>
          <w:p w14:paraId="43E3E9A8" w14:textId="7451144A" w:rsidR="007F417E" w:rsidRPr="00D85AB0" w:rsidRDefault="007F417E" w:rsidP="007F417E">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10</w:t>
            </w:r>
            <w:r w:rsidR="00F9642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F9642A">
              <w:rPr>
                <w:rFonts w:ascii="Arial" w:hAnsi="Arial" w:cs="Arial"/>
                <w:color w:val="000000" w:themeColor="text1"/>
                <w:sz w:val="18"/>
                <w:szCs w:val="18"/>
                <w:lang w:val="en-US"/>
              </w:rPr>
              <w:t>00 000</w:t>
            </w:r>
          </w:p>
        </w:tc>
        <w:tc>
          <w:tcPr>
            <w:tcW w:w="1276" w:type="dxa"/>
          </w:tcPr>
          <w:p w14:paraId="1987A49B" w14:textId="4F5AF0DC"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 xml:space="preserve">Baza e të dhënave </w:t>
            </w:r>
            <w:r w:rsidR="005723BA">
              <w:rPr>
                <w:rFonts w:ascii="Arial" w:hAnsi="Arial" w:cs="Arial"/>
                <w:sz w:val="18"/>
                <w:szCs w:val="18"/>
                <w:lang w:val="it-IT"/>
              </w:rPr>
              <w:t>t</w:t>
            </w:r>
            <w:r w:rsidRPr="00D85AB0">
              <w:rPr>
                <w:rFonts w:ascii="Arial" w:hAnsi="Arial" w:cs="Arial"/>
                <w:sz w:val="18"/>
                <w:szCs w:val="18"/>
                <w:lang w:val="it-IT"/>
              </w:rPr>
              <w:t>e integruar</w:t>
            </w:r>
            <w:r w:rsidR="005723BA">
              <w:rPr>
                <w:rFonts w:ascii="Arial" w:hAnsi="Arial" w:cs="Arial"/>
                <w:sz w:val="18"/>
                <w:szCs w:val="18"/>
                <w:lang w:val="it-IT"/>
              </w:rPr>
              <w:t>a</w:t>
            </w:r>
            <w:r w:rsidRPr="00D85AB0">
              <w:rPr>
                <w:rFonts w:ascii="Arial" w:hAnsi="Arial" w:cs="Arial"/>
                <w:sz w:val="18"/>
                <w:szCs w:val="18"/>
                <w:lang w:val="it-IT"/>
              </w:rPr>
              <w:t xml:space="preserve"> e krijuar</w:t>
            </w:r>
          </w:p>
        </w:tc>
        <w:tc>
          <w:tcPr>
            <w:tcW w:w="1134" w:type="dxa"/>
          </w:tcPr>
          <w:p w14:paraId="03C2883B" w14:textId="48CCB6E7" w:rsidR="007F417E" w:rsidRPr="00D85AB0" w:rsidRDefault="007F417E" w:rsidP="007F417E">
            <w:pPr>
              <w:rPr>
                <w:rFonts w:ascii="Arial" w:hAnsi="Arial" w:cs="Arial"/>
                <w:sz w:val="18"/>
                <w:szCs w:val="18"/>
                <w:lang w:val="it-IT"/>
              </w:rPr>
            </w:pPr>
            <w:r w:rsidRPr="00D85AB0">
              <w:rPr>
                <w:rFonts w:ascii="Arial" w:hAnsi="Arial" w:cs="Arial"/>
                <w:sz w:val="18"/>
                <w:szCs w:val="18"/>
                <w:lang w:val="it-IT"/>
              </w:rPr>
              <w:t>Raportimi i MIE-së dhe IT-së</w:t>
            </w:r>
          </w:p>
        </w:tc>
        <w:tc>
          <w:tcPr>
            <w:tcW w:w="992" w:type="dxa"/>
            <w:shd w:val="clear" w:color="auto" w:fill="FFFFFF" w:themeFill="background1"/>
          </w:tcPr>
          <w:p w14:paraId="58F10291" w14:textId="298D648E" w:rsidR="007F417E" w:rsidRPr="005723BA" w:rsidRDefault="007F417E" w:rsidP="007F417E">
            <w:pPr>
              <w:rPr>
                <w:rFonts w:ascii="Arial" w:hAnsi="Arial" w:cs="Arial"/>
                <w:strike/>
                <w:color w:val="ED0000"/>
                <w:sz w:val="18"/>
                <w:szCs w:val="18"/>
                <w:lang w:val="it-IT"/>
              </w:rPr>
            </w:pPr>
          </w:p>
        </w:tc>
      </w:tr>
      <w:tr w:rsidR="007F417E" w:rsidRPr="004A60E7" w14:paraId="73C448F9" w14:textId="77777777" w:rsidTr="00156607">
        <w:tc>
          <w:tcPr>
            <w:tcW w:w="1559" w:type="dxa"/>
            <w:shd w:val="clear" w:color="auto" w:fill="FFF2CC" w:themeFill="accent4" w:themeFillTint="33"/>
          </w:tcPr>
          <w:p w14:paraId="6EAFB13B" w14:textId="77777777" w:rsidR="007F417E" w:rsidRPr="004A60E7" w:rsidRDefault="007F417E" w:rsidP="007F417E">
            <w:pPr>
              <w:rPr>
                <w:rFonts w:ascii="Arial" w:hAnsi="Arial" w:cs="Arial"/>
                <w:b/>
                <w:bCs/>
                <w:sz w:val="18"/>
                <w:szCs w:val="18"/>
                <w:lang w:val="it-IT"/>
              </w:rPr>
            </w:pPr>
          </w:p>
        </w:tc>
        <w:tc>
          <w:tcPr>
            <w:tcW w:w="1417" w:type="dxa"/>
          </w:tcPr>
          <w:p w14:paraId="652F03E4" w14:textId="77777777" w:rsidR="007F417E" w:rsidRPr="004A60E7" w:rsidRDefault="007F417E" w:rsidP="007F417E">
            <w:pPr>
              <w:rPr>
                <w:rFonts w:ascii="Arial" w:hAnsi="Arial" w:cs="Arial"/>
                <w:sz w:val="18"/>
                <w:szCs w:val="18"/>
                <w:lang w:val="it-IT"/>
              </w:rPr>
            </w:pPr>
          </w:p>
        </w:tc>
        <w:tc>
          <w:tcPr>
            <w:tcW w:w="1134" w:type="dxa"/>
          </w:tcPr>
          <w:p w14:paraId="57B52B8D" w14:textId="77777777" w:rsidR="007F417E" w:rsidRPr="004A60E7" w:rsidRDefault="007F417E" w:rsidP="007F417E">
            <w:pPr>
              <w:rPr>
                <w:rFonts w:ascii="Arial" w:hAnsi="Arial" w:cs="Arial"/>
                <w:sz w:val="18"/>
                <w:szCs w:val="18"/>
                <w:lang w:val="it-IT"/>
              </w:rPr>
            </w:pPr>
          </w:p>
        </w:tc>
        <w:tc>
          <w:tcPr>
            <w:tcW w:w="1135" w:type="dxa"/>
          </w:tcPr>
          <w:p w14:paraId="7CA25BEA" w14:textId="77777777" w:rsidR="007F417E" w:rsidRPr="004A60E7" w:rsidRDefault="007F417E" w:rsidP="007F417E">
            <w:pPr>
              <w:rPr>
                <w:rFonts w:ascii="Arial" w:hAnsi="Arial" w:cs="Arial"/>
                <w:sz w:val="18"/>
                <w:szCs w:val="18"/>
                <w:lang w:val="it-IT"/>
              </w:rPr>
            </w:pPr>
          </w:p>
        </w:tc>
        <w:tc>
          <w:tcPr>
            <w:tcW w:w="709" w:type="dxa"/>
          </w:tcPr>
          <w:p w14:paraId="5C54A560" w14:textId="17F066BF" w:rsidR="007F417E" w:rsidRPr="004A60E7" w:rsidRDefault="007F417E" w:rsidP="007F417E">
            <w:pPr>
              <w:rPr>
                <w:rFonts w:ascii="Arial" w:hAnsi="Arial" w:cs="Arial"/>
                <w:sz w:val="18"/>
                <w:szCs w:val="18"/>
                <w:lang w:val="it-IT"/>
              </w:rPr>
            </w:pPr>
          </w:p>
        </w:tc>
        <w:tc>
          <w:tcPr>
            <w:tcW w:w="567" w:type="dxa"/>
          </w:tcPr>
          <w:p w14:paraId="365935F5" w14:textId="77777777" w:rsidR="007F417E" w:rsidRPr="004A60E7" w:rsidRDefault="007F417E" w:rsidP="007F417E">
            <w:pPr>
              <w:rPr>
                <w:rFonts w:ascii="Arial" w:hAnsi="Arial" w:cs="Arial"/>
                <w:sz w:val="18"/>
                <w:szCs w:val="18"/>
                <w:lang w:val="it-IT"/>
              </w:rPr>
            </w:pPr>
          </w:p>
        </w:tc>
        <w:tc>
          <w:tcPr>
            <w:tcW w:w="567" w:type="dxa"/>
          </w:tcPr>
          <w:p w14:paraId="1777C8EE" w14:textId="77777777" w:rsidR="007F417E" w:rsidRPr="004A60E7" w:rsidRDefault="007F417E" w:rsidP="007F417E">
            <w:pPr>
              <w:rPr>
                <w:rFonts w:ascii="Arial" w:hAnsi="Arial" w:cs="Arial"/>
                <w:sz w:val="18"/>
                <w:szCs w:val="18"/>
                <w:lang w:val="it-IT"/>
              </w:rPr>
            </w:pPr>
          </w:p>
        </w:tc>
        <w:tc>
          <w:tcPr>
            <w:tcW w:w="567" w:type="dxa"/>
          </w:tcPr>
          <w:p w14:paraId="69640C87" w14:textId="77777777" w:rsidR="007F417E" w:rsidRPr="004A60E7" w:rsidRDefault="007F417E" w:rsidP="007F417E">
            <w:pPr>
              <w:rPr>
                <w:rFonts w:ascii="Arial" w:hAnsi="Arial" w:cs="Arial"/>
                <w:sz w:val="18"/>
                <w:szCs w:val="18"/>
                <w:lang w:val="it-IT"/>
              </w:rPr>
            </w:pPr>
          </w:p>
        </w:tc>
        <w:tc>
          <w:tcPr>
            <w:tcW w:w="1134" w:type="dxa"/>
          </w:tcPr>
          <w:p w14:paraId="3E418E7B" w14:textId="77777777" w:rsidR="007F417E" w:rsidRPr="004A60E7" w:rsidRDefault="007F417E" w:rsidP="007F417E">
            <w:pPr>
              <w:rPr>
                <w:rFonts w:ascii="Arial" w:hAnsi="Arial" w:cs="Arial"/>
                <w:sz w:val="18"/>
                <w:szCs w:val="18"/>
                <w:lang w:val="it-IT"/>
              </w:rPr>
            </w:pPr>
          </w:p>
        </w:tc>
        <w:tc>
          <w:tcPr>
            <w:tcW w:w="142" w:type="dxa"/>
            <w:shd w:val="clear" w:color="auto" w:fill="EE0000"/>
          </w:tcPr>
          <w:p w14:paraId="7403CCB0" w14:textId="77777777" w:rsidR="007F417E" w:rsidRPr="004A60E7" w:rsidRDefault="007F417E" w:rsidP="007F417E">
            <w:pPr>
              <w:rPr>
                <w:rFonts w:ascii="Arial" w:hAnsi="Arial" w:cs="Arial"/>
                <w:sz w:val="18"/>
                <w:szCs w:val="18"/>
                <w:lang w:val="it-IT"/>
              </w:rPr>
            </w:pPr>
          </w:p>
        </w:tc>
        <w:tc>
          <w:tcPr>
            <w:tcW w:w="2976" w:type="dxa"/>
            <w:shd w:val="clear" w:color="auto" w:fill="FFF2CC" w:themeFill="accent4" w:themeFillTint="33"/>
          </w:tcPr>
          <w:p w14:paraId="50D06B21" w14:textId="77777777" w:rsidR="007F417E" w:rsidRPr="004A60E7" w:rsidRDefault="007F417E" w:rsidP="007F417E">
            <w:pPr>
              <w:rPr>
                <w:rFonts w:ascii="Arial" w:hAnsi="Arial" w:cs="Arial"/>
                <w:b/>
                <w:bCs/>
                <w:sz w:val="18"/>
                <w:szCs w:val="18"/>
                <w:lang w:val="it-IT"/>
              </w:rPr>
            </w:pPr>
          </w:p>
        </w:tc>
        <w:tc>
          <w:tcPr>
            <w:tcW w:w="1276" w:type="dxa"/>
          </w:tcPr>
          <w:p w14:paraId="66AAC01B" w14:textId="77777777" w:rsidR="007F417E" w:rsidRPr="004A60E7" w:rsidRDefault="007F417E" w:rsidP="007F417E">
            <w:pPr>
              <w:rPr>
                <w:rFonts w:ascii="Arial" w:hAnsi="Arial" w:cs="Arial"/>
                <w:sz w:val="18"/>
                <w:szCs w:val="18"/>
                <w:lang w:val="it-IT"/>
              </w:rPr>
            </w:pPr>
          </w:p>
        </w:tc>
        <w:tc>
          <w:tcPr>
            <w:tcW w:w="1276" w:type="dxa"/>
          </w:tcPr>
          <w:p w14:paraId="3F98B3F6" w14:textId="77777777" w:rsidR="007F417E" w:rsidRPr="004A60E7" w:rsidRDefault="007F417E" w:rsidP="007F417E">
            <w:pPr>
              <w:rPr>
                <w:rFonts w:ascii="Arial" w:hAnsi="Arial" w:cs="Arial"/>
                <w:sz w:val="18"/>
                <w:szCs w:val="18"/>
                <w:lang w:val="it-IT"/>
              </w:rPr>
            </w:pPr>
          </w:p>
        </w:tc>
        <w:tc>
          <w:tcPr>
            <w:tcW w:w="709" w:type="dxa"/>
          </w:tcPr>
          <w:p w14:paraId="603CAA46" w14:textId="77777777" w:rsidR="007F417E" w:rsidRPr="004A60E7" w:rsidRDefault="007F417E" w:rsidP="007F417E">
            <w:pPr>
              <w:rPr>
                <w:rFonts w:ascii="Arial" w:hAnsi="Arial" w:cs="Arial"/>
                <w:sz w:val="18"/>
                <w:szCs w:val="18"/>
                <w:lang w:val="it-IT"/>
              </w:rPr>
            </w:pPr>
          </w:p>
        </w:tc>
        <w:tc>
          <w:tcPr>
            <w:tcW w:w="992" w:type="dxa"/>
          </w:tcPr>
          <w:p w14:paraId="125D2B54" w14:textId="77777777" w:rsidR="007F417E" w:rsidRPr="004A60E7" w:rsidRDefault="007F417E" w:rsidP="007F417E">
            <w:pPr>
              <w:rPr>
                <w:rFonts w:ascii="Arial" w:hAnsi="Arial" w:cs="Arial"/>
                <w:sz w:val="18"/>
                <w:szCs w:val="18"/>
                <w:lang w:val="it-IT"/>
              </w:rPr>
            </w:pPr>
          </w:p>
        </w:tc>
        <w:tc>
          <w:tcPr>
            <w:tcW w:w="567" w:type="dxa"/>
          </w:tcPr>
          <w:p w14:paraId="1B53FE93" w14:textId="77777777" w:rsidR="007F417E" w:rsidRPr="004A60E7" w:rsidRDefault="007F417E" w:rsidP="007F417E">
            <w:pPr>
              <w:rPr>
                <w:rFonts w:ascii="Arial" w:hAnsi="Arial" w:cs="Arial"/>
                <w:sz w:val="18"/>
                <w:szCs w:val="18"/>
                <w:lang w:val="it-IT"/>
              </w:rPr>
            </w:pPr>
          </w:p>
        </w:tc>
        <w:tc>
          <w:tcPr>
            <w:tcW w:w="567" w:type="dxa"/>
          </w:tcPr>
          <w:p w14:paraId="005A04B4" w14:textId="77777777" w:rsidR="007F417E" w:rsidRPr="004A60E7" w:rsidRDefault="007F417E" w:rsidP="007F417E">
            <w:pPr>
              <w:rPr>
                <w:rFonts w:ascii="Arial" w:hAnsi="Arial" w:cs="Arial"/>
                <w:sz w:val="18"/>
                <w:szCs w:val="18"/>
                <w:lang w:val="it-IT"/>
              </w:rPr>
            </w:pPr>
          </w:p>
        </w:tc>
        <w:tc>
          <w:tcPr>
            <w:tcW w:w="567" w:type="dxa"/>
          </w:tcPr>
          <w:p w14:paraId="187322D1" w14:textId="77777777" w:rsidR="007F417E" w:rsidRPr="004A60E7" w:rsidRDefault="007F417E" w:rsidP="007F417E">
            <w:pPr>
              <w:rPr>
                <w:rFonts w:ascii="Arial" w:hAnsi="Arial" w:cs="Arial"/>
                <w:sz w:val="18"/>
                <w:szCs w:val="18"/>
                <w:lang w:val="it-IT"/>
              </w:rPr>
            </w:pPr>
          </w:p>
        </w:tc>
        <w:tc>
          <w:tcPr>
            <w:tcW w:w="567" w:type="dxa"/>
          </w:tcPr>
          <w:p w14:paraId="140B72F6" w14:textId="77777777" w:rsidR="007F417E" w:rsidRPr="004A60E7" w:rsidRDefault="007F417E" w:rsidP="007F417E">
            <w:pPr>
              <w:rPr>
                <w:rFonts w:ascii="Arial" w:hAnsi="Arial" w:cs="Arial"/>
                <w:sz w:val="18"/>
                <w:szCs w:val="18"/>
                <w:lang w:val="it-IT"/>
              </w:rPr>
            </w:pPr>
          </w:p>
        </w:tc>
        <w:tc>
          <w:tcPr>
            <w:tcW w:w="1276" w:type="dxa"/>
          </w:tcPr>
          <w:p w14:paraId="164610B5" w14:textId="77777777" w:rsidR="007F417E" w:rsidRPr="004A60E7" w:rsidRDefault="007F417E" w:rsidP="007F417E">
            <w:pPr>
              <w:rPr>
                <w:rFonts w:ascii="Arial" w:hAnsi="Arial" w:cs="Arial"/>
                <w:sz w:val="18"/>
                <w:szCs w:val="18"/>
                <w:lang w:val="it-IT"/>
              </w:rPr>
            </w:pPr>
          </w:p>
        </w:tc>
        <w:tc>
          <w:tcPr>
            <w:tcW w:w="1134" w:type="dxa"/>
          </w:tcPr>
          <w:p w14:paraId="18FBA46A" w14:textId="77777777" w:rsidR="007F417E" w:rsidRPr="004A60E7" w:rsidRDefault="007F417E" w:rsidP="007F417E">
            <w:pPr>
              <w:rPr>
                <w:rFonts w:ascii="Arial" w:hAnsi="Arial" w:cs="Arial"/>
                <w:sz w:val="18"/>
                <w:szCs w:val="18"/>
                <w:lang w:val="it-IT"/>
              </w:rPr>
            </w:pPr>
          </w:p>
        </w:tc>
        <w:tc>
          <w:tcPr>
            <w:tcW w:w="992" w:type="dxa"/>
            <w:shd w:val="clear" w:color="auto" w:fill="FFFFFF" w:themeFill="background1"/>
          </w:tcPr>
          <w:p w14:paraId="08DF2612" w14:textId="77777777" w:rsidR="007F417E" w:rsidRPr="004A60E7" w:rsidRDefault="007F417E" w:rsidP="007F417E">
            <w:pPr>
              <w:rPr>
                <w:rFonts w:ascii="Arial" w:hAnsi="Arial" w:cs="Arial"/>
                <w:sz w:val="18"/>
                <w:szCs w:val="18"/>
                <w:lang w:val="it-IT"/>
              </w:rPr>
            </w:pPr>
          </w:p>
        </w:tc>
      </w:tr>
      <w:tr w:rsidR="007F417E" w:rsidRPr="004A60E7" w14:paraId="5B741DC8" w14:textId="77777777" w:rsidTr="00614294">
        <w:tc>
          <w:tcPr>
            <w:tcW w:w="1559" w:type="dxa"/>
            <w:shd w:val="clear" w:color="auto" w:fill="EE0000"/>
          </w:tcPr>
          <w:p w14:paraId="15AEFF76" w14:textId="77777777" w:rsidR="007F417E" w:rsidRPr="001722CC" w:rsidRDefault="007F417E" w:rsidP="007F417E">
            <w:pPr>
              <w:rPr>
                <w:rFonts w:ascii="Arial" w:hAnsi="Arial" w:cs="Arial"/>
                <w:b/>
                <w:bCs/>
                <w:strike/>
                <w:color w:val="ED0000"/>
                <w:sz w:val="18"/>
                <w:szCs w:val="18"/>
                <w:lang w:val="it-IT"/>
              </w:rPr>
            </w:pPr>
          </w:p>
        </w:tc>
        <w:tc>
          <w:tcPr>
            <w:tcW w:w="1417" w:type="dxa"/>
            <w:shd w:val="clear" w:color="auto" w:fill="EE0000"/>
          </w:tcPr>
          <w:p w14:paraId="758AFC93" w14:textId="77777777" w:rsidR="007F417E" w:rsidRPr="001722CC" w:rsidRDefault="007F417E" w:rsidP="007F417E">
            <w:pPr>
              <w:rPr>
                <w:rFonts w:ascii="Arial" w:hAnsi="Arial" w:cs="Arial"/>
                <w:strike/>
                <w:color w:val="ED0000"/>
                <w:sz w:val="18"/>
                <w:szCs w:val="18"/>
                <w:lang w:val="it-IT"/>
              </w:rPr>
            </w:pPr>
          </w:p>
        </w:tc>
        <w:tc>
          <w:tcPr>
            <w:tcW w:w="1134" w:type="dxa"/>
            <w:shd w:val="clear" w:color="auto" w:fill="EE0000"/>
          </w:tcPr>
          <w:p w14:paraId="700881C5" w14:textId="77777777" w:rsidR="007F417E" w:rsidRPr="001722CC" w:rsidRDefault="007F417E" w:rsidP="007F417E">
            <w:pPr>
              <w:rPr>
                <w:rFonts w:ascii="Arial" w:hAnsi="Arial" w:cs="Arial"/>
                <w:strike/>
                <w:color w:val="ED0000"/>
                <w:sz w:val="18"/>
                <w:szCs w:val="18"/>
                <w:lang w:val="it-IT"/>
              </w:rPr>
            </w:pPr>
          </w:p>
        </w:tc>
        <w:tc>
          <w:tcPr>
            <w:tcW w:w="1135" w:type="dxa"/>
            <w:shd w:val="clear" w:color="auto" w:fill="EE0000"/>
          </w:tcPr>
          <w:p w14:paraId="7D2B9393" w14:textId="77777777" w:rsidR="007F417E" w:rsidRPr="001722CC" w:rsidRDefault="007F417E" w:rsidP="007F417E">
            <w:pPr>
              <w:rPr>
                <w:rFonts w:ascii="Arial" w:hAnsi="Arial" w:cs="Arial"/>
                <w:strike/>
                <w:color w:val="ED0000"/>
                <w:sz w:val="18"/>
                <w:szCs w:val="18"/>
                <w:lang w:val="it-IT"/>
              </w:rPr>
            </w:pPr>
          </w:p>
        </w:tc>
        <w:tc>
          <w:tcPr>
            <w:tcW w:w="709" w:type="dxa"/>
            <w:shd w:val="clear" w:color="auto" w:fill="EE0000"/>
          </w:tcPr>
          <w:p w14:paraId="116751D7" w14:textId="35F117D2"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43BB4E8A"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03C0EF22"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1BA2AD84" w14:textId="77777777" w:rsidR="007F417E" w:rsidRPr="001722CC" w:rsidRDefault="007F417E" w:rsidP="007F417E">
            <w:pPr>
              <w:rPr>
                <w:rFonts w:ascii="Arial" w:hAnsi="Arial" w:cs="Arial"/>
                <w:strike/>
                <w:color w:val="ED0000"/>
                <w:sz w:val="18"/>
                <w:szCs w:val="18"/>
                <w:lang w:val="it-IT"/>
              </w:rPr>
            </w:pPr>
          </w:p>
        </w:tc>
        <w:tc>
          <w:tcPr>
            <w:tcW w:w="1134" w:type="dxa"/>
            <w:shd w:val="clear" w:color="auto" w:fill="EE0000"/>
          </w:tcPr>
          <w:p w14:paraId="4AE76357" w14:textId="77777777" w:rsidR="007F417E" w:rsidRPr="001722CC" w:rsidRDefault="007F417E" w:rsidP="007F417E">
            <w:pPr>
              <w:rPr>
                <w:rFonts w:ascii="Arial" w:hAnsi="Arial" w:cs="Arial"/>
                <w:strike/>
                <w:color w:val="ED0000"/>
                <w:sz w:val="18"/>
                <w:szCs w:val="18"/>
                <w:lang w:val="it-IT"/>
              </w:rPr>
            </w:pPr>
          </w:p>
        </w:tc>
        <w:tc>
          <w:tcPr>
            <w:tcW w:w="142" w:type="dxa"/>
            <w:shd w:val="clear" w:color="auto" w:fill="EE0000"/>
          </w:tcPr>
          <w:p w14:paraId="29DAD7E6" w14:textId="77777777" w:rsidR="007F417E" w:rsidRPr="001722CC" w:rsidRDefault="007F417E" w:rsidP="007F417E">
            <w:pPr>
              <w:rPr>
                <w:rFonts w:ascii="Arial" w:hAnsi="Arial" w:cs="Arial"/>
                <w:strike/>
                <w:color w:val="ED0000"/>
                <w:sz w:val="18"/>
                <w:szCs w:val="18"/>
                <w:lang w:val="it-IT"/>
              </w:rPr>
            </w:pPr>
          </w:p>
        </w:tc>
        <w:tc>
          <w:tcPr>
            <w:tcW w:w="2976" w:type="dxa"/>
            <w:shd w:val="clear" w:color="auto" w:fill="EE0000"/>
          </w:tcPr>
          <w:p w14:paraId="4B995D7C" w14:textId="77777777" w:rsidR="007F417E" w:rsidRPr="001722CC" w:rsidRDefault="007F417E" w:rsidP="007F417E">
            <w:pPr>
              <w:rPr>
                <w:rFonts w:ascii="Arial" w:hAnsi="Arial" w:cs="Arial"/>
                <w:b/>
                <w:bCs/>
                <w:strike/>
                <w:color w:val="ED0000"/>
                <w:sz w:val="18"/>
                <w:szCs w:val="18"/>
                <w:lang w:val="it-IT"/>
              </w:rPr>
            </w:pPr>
          </w:p>
        </w:tc>
        <w:tc>
          <w:tcPr>
            <w:tcW w:w="1276" w:type="dxa"/>
            <w:shd w:val="clear" w:color="auto" w:fill="EE0000"/>
          </w:tcPr>
          <w:p w14:paraId="55A42A19" w14:textId="77777777" w:rsidR="007F417E" w:rsidRPr="001722CC" w:rsidRDefault="007F417E" w:rsidP="007F417E">
            <w:pPr>
              <w:rPr>
                <w:rFonts w:ascii="Arial" w:hAnsi="Arial" w:cs="Arial"/>
                <w:strike/>
                <w:color w:val="ED0000"/>
                <w:sz w:val="18"/>
                <w:szCs w:val="18"/>
                <w:lang w:val="it-IT"/>
              </w:rPr>
            </w:pPr>
          </w:p>
        </w:tc>
        <w:tc>
          <w:tcPr>
            <w:tcW w:w="1276" w:type="dxa"/>
            <w:shd w:val="clear" w:color="auto" w:fill="EE0000"/>
          </w:tcPr>
          <w:p w14:paraId="15EFE8EF" w14:textId="77777777" w:rsidR="007F417E" w:rsidRPr="001722CC" w:rsidRDefault="007F417E" w:rsidP="007F417E">
            <w:pPr>
              <w:rPr>
                <w:rFonts w:ascii="Arial" w:hAnsi="Arial" w:cs="Arial"/>
                <w:strike/>
                <w:color w:val="ED0000"/>
                <w:sz w:val="18"/>
                <w:szCs w:val="18"/>
                <w:lang w:val="it-IT"/>
              </w:rPr>
            </w:pPr>
          </w:p>
        </w:tc>
        <w:tc>
          <w:tcPr>
            <w:tcW w:w="709" w:type="dxa"/>
            <w:shd w:val="clear" w:color="auto" w:fill="EE0000"/>
          </w:tcPr>
          <w:p w14:paraId="2FC7E939" w14:textId="77777777" w:rsidR="007F417E" w:rsidRPr="001722CC" w:rsidRDefault="007F417E" w:rsidP="007F417E">
            <w:pPr>
              <w:rPr>
                <w:rFonts w:ascii="Arial" w:hAnsi="Arial" w:cs="Arial"/>
                <w:strike/>
                <w:color w:val="ED0000"/>
                <w:sz w:val="18"/>
                <w:szCs w:val="18"/>
                <w:lang w:val="it-IT"/>
              </w:rPr>
            </w:pPr>
          </w:p>
        </w:tc>
        <w:tc>
          <w:tcPr>
            <w:tcW w:w="992" w:type="dxa"/>
            <w:shd w:val="clear" w:color="auto" w:fill="EE0000"/>
          </w:tcPr>
          <w:p w14:paraId="234B05BA"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10277821"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55384F5F"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6C49D0FE" w14:textId="77777777" w:rsidR="007F417E" w:rsidRPr="001722CC" w:rsidRDefault="007F417E" w:rsidP="007F417E">
            <w:pPr>
              <w:rPr>
                <w:rFonts w:ascii="Arial" w:hAnsi="Arial" w:cs="Arial"/>
                <w:strike/>
                <w:color w:val="ED0000"/>
                <w:sz w:val="18"/>
                <w:szCs w:val="18"/>
                <w:lang w:val="it-IT"/>
              </w:rPr>
            </w:pPr>
          </w:p>
        </w:tc>
        <w:tc>
          <w:tcPr>
            <w:tcW w:w="567" w:type="dxa"/>
            <w:shd w:val="clear" w:color="auto" w:fill="EE0000"/>
          </w:tcPr>
          <w:p w14:paraId="66E3862D" w14:textId="77777777" w:rsidR="007F417E" w:rsidRPr="001722CC" w:rsidRDefault="007F417E" w:rsidP="007F417E">
            <w:pPr>
              <w:rPr>
                <w:rFonts w:ascii="Arial" w:hAnsi="Arial" w:cs="Arial"/>
                <w:strike/>
                <w:color w:val="ED0000"/>
                <w:sz w:val="18"/>
                <w:szCs w:val="18"/>
                <w:lang w:val="it-IT"/>
              </w:rPr>
            </w:pPr>
          </w:p>
        </w:tc>
        <w:tc>
          <w:tcPr>
            <w:tcW w:w="1276" w:type="dxa"/>
            <w:shd w:val="clear" w:color="auto" w:fill="EE0000"/>
          </w:tcPr>
          <w:p w14:paraId="419F4763" w14:textId="77777777" w:rsidR="007F417E" w:rsidRPr="001722CC" w:rsidRDefault="007F417E" w:rsidP="007F417E">
            <w:pPr>
              <w:rPr>
                <w:rFonts w:ascii="Arial" w:hAnsi="Arial" w:cs="Arial"/>
                <w:strike/>
                <w:color w:val="ED0000"/>
                <w:sz w:val="18"/>
                <w:szCs w:val="18"/>
                <w:lang w:val="it-IT"/>
              </w:rPr>
            </w:pPr>
          </w:p>
        </w:tc>
        <w:tc>
          <w:tcPr>
            <w:tcW w:w="1134" w:type="dxa"/>
            <w:shd w:val="clear" w:color="auto" w:fill="EE0000"/>
          </w:tcPr>
          <w:p w14:paraId="16826F0B" w14:textId="77777777" w:rsidR="007F417E" w:rsidRPr="001722CC" w:rsidRDefault="007F417E" w:rsidP="007F417E">
            <w:pPr>
              <w:rPr>
                <w:rFonts w:ascii="Arial" w:hAnsi="Arial" w:cs="Arial"/>
                <w:strike/>
                <w:color w:val="ED0000"/>
                <w:sz w:val="18"/>
                <w:szCs w:val="18"/>
                <w:lang w:val="it-IT"/>
              </w:rPr>
            </w:pPr>
          </w:p>
        </w:tc>
        <w:tc>
          <w:tcPr>
            <w:tcW w:w="992" w:type="dxa"/>
            <w:shd w:val="clear" w:color="auto" w:fill="EE0000"/>
          </w:tcPr>
          <w:p w14:paraId="24EAB6D0" w14:textId="77777777" w:rsidR="007F417E" w:rsidRPr="001722CC" w:rsidRDefault="007F417E" w:rsidP="007F417E">
            <w:pPr>
              <w:rPr>
                <w:rFonts w:ascii="Arial" w:hAnsi="Arial" w:cs="Arial"/>
                <w:strike/>
                <w:color w:val="ED0000"/>
                <w:sz w:val="18"/>
                <w:szCs w:val="18"/>
                <w:lang w:val="it-IT"/>
              </w:rPr>
            </w:pPr>
          </w:p>
        </w:tc>
      </w:tr>
      <w:tr w:rsidR="007F417E" w:rsidRPr="00963D04" w14:paraId="05268C2C" w14:textId="77777777" w:rsidTr="00156607">
        <w:tc>
          <w:tcPr>
            <w:tcW w:w="1559" w:type="dxa"/>
            <w:shd w:val="clear" w:color="auto" w:fill="FFF2CC" w:themeFill="accent4" w:themeFillTint="33"/>
          </w:tcPr>
          <w:p w14:paraId="75E22EB5" w14:textId="77777777" w:rsidR="007F417E" w:rsidRPr="001722CC" w:rsidRDefault="007F417E" w:rsidP="007F417E">
            <w:pPr>
              <w:rPr>
                <w:rFonts w:ascii="Arial" w:hAnsi="Arial" w:cs="Arial"/>
                <w:b/>
                <w:bCs/>
                <w:strike/>
                <w:color w:val="ED0000"/>
                <w:sz w:val="18"/>
                <w:szCs w:val="18"/>
                <w:lang w:val="it-IT"/>
              </w:rPr>
            </w:pPr>
          </w:p>
        </w:tc>
        <w:tc>
          <w:tcPr>
            <w:tcW w:w="1417" w:type="dxa"/>
          </w:tcPr>
          <w:p w14:paraId="0126D570" w14:textId="77777777" w:rsidR="007F417E" w:rsidRPr="001722CC" w:rsidRDefault="007F417E" w:rsidP="007F417E">
            <w:pPr>
              <w:rPr>
                <w:rFonts w:ascii="Arial" w:hAnsi="Arial" w:cs="Arial"/>
                <w:strike/>
                <w:color w:val="ED0000"/>
                <w:sz w:val="18"/>
                <w:szCs w:val="18"/>
                <w:lang w:val="it-IT"/>
              </w:rPr>
            </w:pPr>
          </w:p>
        </w:tc>
        <w:tc>
          <w:tcPr>
            <w:tcW w:w="1134" w:type="dxa"/>
          </w:tcPr>
          <w:p w14:paraId="49D6D8F8" w14:textId="77777777" w:rsidR="007F417E" w:rsidRPr="001722CC" w:rsidRDefault="007F417E" w:rsidP="007F417E">
            <w:pPr>
              <w:rPr>
                <w:rFonts w:ascii="Arial" w:hAnsi="Arial" w:cs="Arial"/>
                <w:strike/>
                <w:color w:val="ED0000"/>
                <w:sz w:val="18"/>
                <w:szCs w:val="18"/>
                <w:lang w:val="it-IT"/>
              </w:rPr>
            </w:pPr>
          </w:p>
        </w:tc>
        <w:tc>
          <w:tcPr>
            <w:tcW w:w="1135" w:type="dxa"/>
          </w:tcPr>
          <w:p w14:paraId="524E6D2C" w14:textId="77777777" w:rsidR="007F417E" w:rsidRPr="001722CC" w:rsidRDefault="007F417E" w:rsidP="007F417E">
            <w:pPr>
              <w:rPr>
                <w:rFonts w:ascii="Arial" w:hAnsi="Arial" w:cs="Arial"/>
                <w:strike/>
                <w:color w:val="ED0000"/>
                <w:sz w:val="18"/>
                <w:szCs w:val="18"/>
                <w:lang w:val="it-IT"/>
              </w:rPr>
            </w:pPr>
          </w:p>
        </w:tc>
        <w:tc>
          <w:tcPr>
            <w:tcW w:w="709" w:type="dxa"/>
          </w:tcPr>
          <w:p w14:paraId="25BF1670" w14:textId="77777777" w:rsidR="007F417E" w:rsidRPr="001722CC" w:rsidRDefault="007F417E" w:rsidP="007F417E">
            <w:pPr>
              <w:rPr>
                <w:rFonts w:ascii="Arial" w:hAnsi="Arial" w:cs="Arial"/>
                <w:strike/>
                <w:color w:val="ED0000"/>
                <w:sz w:val="18"/>
                <w:szCs w:val="18"/>
                <w:lang w:val="it-IT"/>
              </w:rPr>
            </w:pPr>
          </w:p>
        </w:tc>
        <w:tc>
          <w:tcPr>
            <w:tcW w:w="567" w:type="dxa"/>
          </w:tcPr>
          <w:p w14:paraId="2ECC9E48" w14:textId="77777777" w:rsidR="007F417E" w:rsidRPr="001722CC" w:rsidRDefault="007F417E" w:rsidP="007F417E">
            <w:pPr>
              <w:rPr>
                <w:rFonts w:ascii="Arial" w:hAnsi="Arial" w:cs="Arial"/>
                <w:strike/>
                <w:color w:val="ED0000"/>
                <w:sz w:val="18"/>
                <w:szCs w:val="18"/>
                <w:lang w:val="it-IT"/>
              </w:rPr>
            </w:pPr>
          </w:p>
        </w:tc>
        <w:tc>
          <w:tcPr>
            <w:tcW w:w="567" w:type="dxa"/>
          </w:tcPr>
          <w:p w14:paraId="7AE0F097" w14:textId="77777777" w:rsidR="007F417E" w:rsidRPr="001722CC" w:rsidRDefault="007F417E" w:rsidP="007F417E">
            <w:pPr>
              <w:rPr>
                <w:rFonts w:ascii="Arial" w:hAnsi="Arial" w:cs="Arial"/>
                <w:strike/>
                <w:color w:val="ED0000"/>
                <w:sz w:val="18"/>
                <w:szCs w:val="18"/>
                <w:lang w:val="it-IT"/>
              </w:rPr>
            </w:pPr>
          </w:p>
        </w:tc>
        <w:tc>
          <w:tcPr>
            <w:tcW w:w="567" w:type="dxa"/>
          </w:tcPr>
          <w:p w14:paraId="227AD927" w14:textId="77777777" w:rsidR="007F417E" w:rsidRPr="001722CC" w:rsidRDefault="007F417E" w:rsidP="007F417E">
            <w:pPr>
              <w:rPr>
                <w:rFonts w:ascii="Arial" w:hAnsi="Arial" w:cs="Arial"/>
                <w:strike/>
                <w:color w:val="ED0000"/>
                <w:sz w:val="18"/>
                <w:szCs w:val="18"/>
                <w:lang w:val="it-IT"/>
              </w:rPr>
            </w:pPr>
          </w:p>
        </w:tc>
        <w:tc>
          <w:tcPr>
            <w:tcW w:w="1134" w:type="dxa"/>
          </w:tcPr>
          <w:p w14:paraId="5DE9703A" w14:textId="77777777" w:rsidR="007F417E" w:rsidRPr="001722CC" w:rsidRDefault="007F417E" w:rsidP="007F417E">
            <w:pPr>
              <w:rPr>
                <w:rFonts w:ascii="Arial" w:hAnsi="Arial" w:cs="Arial"/>
                <w:strike/>
                <w:color w:val="ED0000"/>
                <w:sz w:val="18"/>
                <w:szCs w:val="18"/>
                <w:lang w:val="it-IT"/>
              </w:rPr>
            </w:pPr>
          </w:p>
        </w:tc>
        <w:tc>
          <w:tcPr>
            <w:tcW w:w="142" w:type="dxa"/>
            <w:shd w:val="clear" w:color="auto" w:fill="EE0000"/>
          </w:tcPr>
          <w:p w14:paraId="5F8350B6" w14:textId="77777777" w:rsidR="007F417E" w:rsidRPr="001722CC" w:rsidRDefault="007F417E" w:rsidP="007F417E">
            <w:pPr>
              <w:rPr>
                <w:rFonts w:ascii="Arial" w:hAnsi="Arial" w:cs="Arial"/>
                <w:strike/>
                <w:color w:val="ED0000"/>
                <w:sz w:val="18"/>
                <w:szCs w:val="18"/>
                <w:lang w:val="it-IT"/>
              </w:rPr>
            </w:pPr>
          </w:p>
        </w:tc>
        <w:tc>
          <w:tcPr>
            <w:tcW w:w="2976" w:type="dxa"/>
            <w:shd w:val="clear" w:color="auto" w:fill="FFF2CC" w:themeFill="accent4" w:themeFillTint="33"/>
          </w:tcPr>
          <w:p w14:paraId="4BBC48AF" w14:textId="19367367" w:rsidR="007F417E" w:rsidRPr="001722CC" w:rsidRDefault="007F417E" w:rsidP="007F417E">
            <w:pPr>
              <w:rPr>
                <w:rFonts w:ascii="Arial" w:hAnsi="Arial" w:cs="Arial"/>
                <w:b/>
                <w:bCs/>
                <w:strike/>
                <w:color w:val="ED0000"/>
                <w:sz w:val="18"/>
                <w:szCs w:val="18"/>
                <w:lang w:val="it-IT"/>
              </w:rPr>
            </w:pPr>
          </w:p>
        </w:tc>
        <w:tc>
          <w:tcPr>
            <w:tcW w:w="1276" w:type="dxa"/>
          </w:tcPr>
          <w:p w14:paraId="113D3100" w14:textId="77777777" w:rsidR="007F417E" w:rsidRPr="001722CC" w:rsidRDefault="007F417E" w:rsidP="007F417E">
            <w:pPr>
              <w:rPr>
                <w:rFonts w:ascii="Arial" w:hAnsi="Arial" w:cs="Arial"/>
                <w:strike/>
                <w:color w:val="ED0000"/>
                <w:sz w:val="18"/>
                <w:szCs w:val="18"/>
                <w:lang w:val="it-IT"/>
              </w:rPr>
            </w:pPr>
          </w:p>
        </w:tc>
        <w:tc>
          <w:tcPr>
            <w:tcW w:w="1276" w:type="dxa"/>
          </w:tcPr>
          <w:p w14:paraId="738D9527" w14:textId="77777777" w:rsidR="007F417E" w:rsidRPr="001722CC" w:rsidRDefault="007F417E" w:rsidP="007F417E">
            <w:pPr>
              <w:rPr>
                <w:rFonts w:ascii="Arial" w:hAnsi="Arial" w:cs="Arial"/>
                <w:strike/>
                <w:color w:val="ED0000"/>
                <w:sz w:val="18"/>
                <w:szCs w:val="18"/>
                <w:lang w:val="it-IT"/>
              </w:rPr>
            </w:pPr>
          </w:p>
        </w:tc>
        <w:tc>
          <w:tcPr>
            <w:tcW w:w="709" w:type="dxa"/>
          </w:tcPr>
          <w:p w14:paraId="199FF64D" w14:textId="77777777" w:rsidR="007F417E" w:rsidRPr="001722CC" w:rsidRDefault="007F417E" w:rsidP="007F417E">
            <w:pPr>
              <w:rPr>
                <w:rFonts w:ascii="Arial" w:hAnsi="Arial" w:cs="Arial"/>
                <w:strike/>
                <w:color w:val="ED0000"/>
                <w:sz w:val="18"/>
                <w:szCs w:val="18"/>
                <w:lang w:val="it-IT"/>
              </w:rPr>
            </w:pPr>
          </w:p>
        </w:tc>
        <w:tc>
          <w:tcPr>
            <w:tcW w:w="992" w:type="dxa"/>
          </w:tcPr>
          <w:p w14:paraId="28B8A8A3" w14:textId="77777777" w:rsidR="007F417E" w:rsidRPr="001722CC" w:rsidRDefault="007F417E" w:rsidP="007F417E">
            <w:pPr>
              <w:rPr>
                <w:rFonts w:ascii="Arial" w:hAnsi="Arial" w:cs="Arial"/>
                <w:strike/>
                <w:color w:val="ED0000"/>
                <w:sz w:val="18"/>
                <w:szCs w:val="18"/>
                <w:lang w:val="it-IT"/>
              </w:rPr>
            </w:pPr>
          </w:p>
        </w:tc>
        <w:tc>
          <w:tcPr>
            <w:tcW w:w="567" w:type="dxa"/>
          </w:tcPr>
          <w:p w14:paraId="4F2A45B0" w14:textId="0C1ECBAB" w:rsidR="007F417E" w:rsidRPr="002519AB" w:rsidRDefault="003E2F95" w:rsidP="007F417E">
            <w:pPr>
              <w:rPr>
                <w:rFonts w:ascii="Arial" w:hAnsi="Arial" w:cs="Arial"/>
                <w:sz w:val="18"/>
                <w:szCs w:val="18"/>
                <w:lang w:val="it-IT"/>
              </w:rPr>
            </w:pPr>
            <w:r>
              <w:rPr>
                <w:rFonts w:ascii="Arial" w:hAnsi="Arial" w:cs="Arial"/>
                <w:sz w:val="18"/>
                <w:szCs w:val="18"/>
                <w:lang w:val="it-IT"/>
              </w:rPr>
              <w:t>1</w:t>
            </w:r>
            <w:r w:rsidR="00A53003">
              <w:rPr>
                <w:rFonts w:ascii="Arial" w:hAnsi="Arial" w:cs="Arial"/>
                <w:sz w:val="18"/>
                <w:szCs w:val="18"/>
                <w:lang w:val="it-IT"/>
              </w:rPr>
              <w:t>6 500 000</w:t>
            </w:r>
          </w:p>
        </w:tc>
        <w:tc>
          <w:tcPr>
            <w:tcW w:w="567" w:type="dxa"/>
          </w:tcPr>
          <w:p w14:paraId="23C04DED" w14:textId="347E1161" w:rsidR="007F417E" w:rsidRPr="002355DA" w:rsidRDefault="002355DA" w:rsidP="007F417E">
            <w:pPr>
              <w:rPr>
                <w:rFonts w:ascii="Arial" w:hAnsi="Arial" w:cs="Arial"/>
                <w:sz w:val="18"/>
                <w:szCs w:val="18"/>
                <w:lang w:val="it-IT"/>
              </w:rPr>
            </w:pPr>
            <w:r>
              <w:rPr>
                <w:rFonts w:ascii="Arial" w:hAnsi="Arial" w:cs="Arial"/>
                <w:sz w:val="18"/>
                <w:szCs w:val="18"/>
                <w:lang w:val="it-IT"/>
              </w:rPr>
              <w:t>22 500</w:t>
            </w:r>
            <w:r w:rsidR="00510AF4">
              <w:rPr>
                <w:rFonts w:ascii="Arial" w:hAnsi="Arial" w:cs="Arial"/>
                <w:sz w:val="18"/>
                <w:szCs w:val="18"/>
                <w:lang w:val="it-IT"/>
              </w:rPr>
              <w:t xml:space="preserve"> 000</w:t>
            </w:r>
          </w:p>
        </w:tc>
        <w:tc>
          <w:tcPr>
            <w:tcW w:w="567" w:type="dxa"/>
          </w:tcPr>
          <w:p w14:paraId="237A4089" w14:textId="5A46479B" w:rsidR="007F417E" w:rsidRPr="006D2DD8" w:rsidRDefault="00373260" w:rsidP="007F417E">
            <w:pPr>
              <w:rPr>
                <w:rFonts w:ascii="Arial" w:hAnsi="Arial" w:cs="Arial"/>
                <w:color w:val="ED0000"/>
                <w:sz w:val="18"/>
                <w:szCs w:val="18"/>
                <w:lang w:val="it-IT"/>
              </w:rPr>
            </w:pPr>
            <w:r w:rsidRPr="006D2DD8">
              <w:rPr>
                <w:rFonts w:ascii="Arial" w:hAnsi="Arial" w:cs="Arial"/>
                <w:sz w:val="18"/>
                <w:szCs w:val="18"/>
                <w:lang w:val="it-IT"/>
              </w:rPr>
              <w:t xml:space="preserve">23 </w:t>
            </w:r>
            <w:r w:rsidR="006D2DD8" w:rsidRPr="006D2DD8">
              <w:rPr>
                <w:rFonts w:ascii="Arial" w:hAnsi="Arial" w:cs="Arial"/>
                <w:sz w:val="18"/>
                <w:szCs w:val="18"/>
                <w:lang w:val="it-IT"/>
              </w:rPr>
              <w:t>500 000</w:t>
            </w:r>
          </w:p>
        </w:tc>
        <w:tc>
          <w:tcPr>
            <w:tcW w:w="567" w:type="dxa"/>
          </w:tcPr>
          <w:p w14:paraId="240A8D88" w14:textId="5976B41B" w:rsidR="007F417E" w:rsidRPr="001722CC" w:rsidRDefault="00AC50E5" w:rsidP="007F417E">
            <w:pPr>
              <w:rPr>
                <w:rFonts w:ascii="Arial" w:hAnsi="Arial" w:cs="Arial"/>
                <w:strike/>
                <w:color w:val="ED0000"/>
                <w:sz w:val="18"/>
                <w:szCs w:val="18"/>
                <w:lang w:val="it-IT"/>
              </w:rPr>
            </w:pPr>
            <w:r>
              <w:rPr>
                <w:rFonts w:ascii="Arial" w:hAnsi="Arial" w:cs="Arial"/>
                <w:sz w:val="18"/>
                <w:szCs w:val="18"/>
                <w:lang w:val="it-IT"/>
              </w:rPr>
              <w:t>62 500 000</w:t>
            </w:r>
            <w:r w:rsidR="00C742E8">
              <w:rPr>
                <w:rFonts w:ascii="Arial" w:hAnsi="Arial" w:cs="Arial"/>
                <w:strike/>
                <w:color w:val="ED0000"/>
                <w:sz w:val="18"/>
                <w:szCs w:val="18"/>
                <w:lang w:val="it-IT"/>
              </w:rPr>
              <w:t xml:space="preserve"> </w:t>
            </w:r>
          </w:p>
        </w:tc>
        <w:tc>
          <w:tcPr>
            <w:tcW w:w="1276" w:type="dxa"/>
          </w:tcPr>
          <w:p w14:paraId="43E45201" w14:textId="77777777" w:rsidR="007F417E" w:rsidRPr="001722CC" w:rsidRDefault="007F417E" w:rsidP="007F417E">
            <w:pPr>
              <w:rPr>
                <w:rFonts w:ascii="Arial" w:hAnsi="Arial" w:cs="Arial"/>
                <w:strike/>
                <w:color w:val="ED0000"/>
                <w:sz w:val="18"/>
                <w:szCs w:val="18"/>
                <w:lang w:val="it-IT"/>
              </w:rPr>
            </w:pPr>
          </w:p>
        </w:tc>
        <w:tc>
          <w:tcPr>
            <w:tcW w:w="1134" w:type="dxa"/>
          </w:tcPr>
          <w:p w14:paraId="292AC1AA" w14:textId="77777777" w:rsidR="007F417E" w:rsidRPr="001722CC" w:rsidRDefault="007F417E" w:rsidP="007F417E">
            <w:pPr>
              <w:rPr>
                <w:rFonts w:ascii="Arial" w:hAnsi="Arial" w:cs="Arial"/>
                <w:strike/>
                <w:color w:val="ED0000"/>
                <w:sz w:val="18"/>
                <w:szCs w:val="18"/>
                <w:lang w:val="it-IT"/>
              </w:rPr>
            </w:pPr>
          </w:p>
        </w:tc>
        <w:tc>
          <w:tcPr>
            <w:tcW w:w="992" w:type="dxa"/>
            <w:shd w:val="clear" w:color="auto" w:fill="FFFFFF" w:themeFill="background1"/>
          </w:tcPr>
          <w:p w14:paraId="68544D4E" w14:textId="745347F7" w:rsidR="007F417E" w:rsidRPr="001722CC" w:rsidRDefault="007F417E" w:rsidP="007F417E">
            <w:pPr>
              <w:rPr>
                <w:rFonts w:ascii="Arial" w:hAnsi="Arial" w:cs="Arial"/>
                <w:strike/>
                <w:color w:val="ED0000"/>
                <w:sz w:val="18"/>
                <w:szCs w:val="18"/>
                <w:lang w:val="it-IT"/>
              </w:rPr>
            </w:pPr>
          </w:p>
        </w:tc>
      </w:tr>
    </w:tbl>
    <w:p w14:paraId="0E6177B6" w14:textId="77777777" w:rsidR="00491B1B" w:rsidRPr="00D85AB0" w:rsidRDefault="00491B1B">
      <w:pPr>
        <w:rPr>
          <w:rFonts w:ascii="Arial" w:hAnsi="Arial" w:cs="Arial"/>
          <w:sz w:val="24"/>
          <w:szCs w:val="24"/>
          <w:lang w:val="it-IT"/>
        </w:rPr>
      </w:pPr>
    </w:p>
    <w:p w14:paraId="50A2F916" w14:textId="77777777" w:rsidR="001E033F" w:rsidRPr="00D85AB0" w:rsidRDefault="001E033F">
      <w:pPr>
        <w:rPr>
          <w:rFonts w:ascii="Arial" w:hAnsi="Arial" w:cs="Arial"/>
          <w:sz w:val="24"/>
          <w:szCs w:val="24"/>
          <w:lang w:val="it-IT"/>
        </w:rPr>
      </w:pPr>
    </w:p>
    <w:p w14:paraId="40ED910C" w14:textId="77777777" w:rsidR="001E033F" w:rsidRPr="00D85AB0" w:rsidRDefault="001E033F">
      <w:pPr>
        <w:rPr>
          <w:rFonts w:ascii="Arial" w:hAnsi="Arial" w:cs="Arial"/>
          <w:sz w:val="24"/>
          <w:szCs w:val="24"/>
          <w:lang w:val="it-IT"/>
        </w:rPr>
      </w:pPr>
    </w:p>
    <w:p w14:paraId="2A0058CE" w14:textId="6A5B9732" w:rsidR="001E033F" w:rsidRPr="00D85AB0" w:rsidRDefault="001E033F">
      <w:pPr>
        <w:rPr>
          <w:rFonts w:ascii="Arial" w:hAnsi="Arial" w:cs="Arial"/>
          <w:sz w:val="24"/>
          <w:szCs w:val="24"/>
          <w:lang w:val="it-IT"/>
        </w:rPr>
      </w:pPr>
      <w:r w:rsidRPr="00D85AB0">
        <w:rPr>
          <w:rFonts w:ascii="Arial" w:hAnsi="Arial" w:cs="Arial"/>
          <w:sz w:val="24"/>
          <w:szCs w:val="24"/>
          <w:lang w:val="it-IT"/>
        </w:rPr>
        <w:br w:type="page"/>
      </w:r>
    </w:p>
    <w:p w14:paraId="45D05AE1" w14:textId="467ED6AB" w:rsidR="001E033F" w:rsidRPr="00917F96" w:rsidRDefault="00B1562B" w:rsidP="00F93AC6">
      <w:pPr>
        <w:pStyle w:val="Heading2"/>
        <w:rPr>
          <w:rFonts w:ascii="Arial" w:hAnsi="Arial" w:cs="Arial"/>
          <w:b/>
          <w:bCs/>
          <w:color w:val="auto"/>
          <w:sz w:val="24"/>
          <w:szCs w:val="24"/>
          <w:lang w:val="it-IT"/>
        </w:rPr>
      </w:pPr>
      <w:bookmarkStart w:id="5" w:name="_Toc209013071"/>
      <w:r w:rsidRPr="00917F96">
        <w:rPr>
          <w:rFonts w:ascii="Arial" w:hAnsi="Arial" w:cs="Arial"/>
          <w:b/>
          <w:bCs/>
          <w:color w:val="auto"/>
          <w:sz w:val="24"/>
          <w:szCs w:val="24"/>
          <w:lang w:val="it-IT"/>
        </w:rPr>
        <w:lastRenderedPageBreak/>
        <w:t>Komponen</w:t>
      </w:r>
      <w:r w:rsidR="0099316D" w:rsidRPr="00917F96">
        <w:rPr>
          <w:rFonts w:ascii="Arial" w:hAnsi="Arial" w:cs="Arial"/>
          <w:b/>
          <w:bCs/>
          <w:color w:val="auto"/>
          <w:sz w:val="24"/>
          <w:szCs w:val="24"/>
          <w:lang w:val="it-IT"/>
        </w:rPr>
        <w:t>ti 2</w:t>
      </w:r>
      <w:r w:rsidR="005C1F45" w:rsidRPr="00917F96">
        <w:rPr>
          <w:rFonts w:ascii="Arial" w:hAnsi="Arial" w:cs="Arial"/>
          <w:b/>
          <w:bCs/>
          <w:color w:val="auto"/>
          <w:sz w:val="24"/>
          <w:szCs w:val="24"/>
          <w:lang w:val="it-IT"/>
        </w:rPr>
        <w:t>: Rrugë dhe Lëvizshmëri më të Sigurta, duke përfshirë shpejtësi të sigurta</w:t>
      </w:r>
      <w:bookmarkEnd w:id="5"/>
      <w:r w:rsidR="00F93AC6" w:rsidRPr="00917F96">
        <w:rPr>
          <w:rFonts w:ascii="Arial" w:hAnsi="Arial" w:cs="Arial"/>
          <w:b/>
          <w:bCs/>
          <w:color w:val="auto"/>
          <w:sz w:val="24"/>
          <w:szCs w:val="24"/>
          <w:lang w:val="it-IT"/>
        </w:rPr>
        <w:br/>
      </w:r>
    </w:p>
    <w:p w14:paraId="04C2B4FB" w14:textId="0AFE320B" w:rsidR="001E033F" w:rsidRPr="00D85AB0" w:rsidRDefault="0022442B" w:rsidP="0022442B">
      <w:pPr>
        <w:pBdr>
          <w:top w:val="single" w:sz="4" w:space="1" w:color="auto"/>
          <w:left w:val="single" w:sz="4" w:space="1" w:color="auto"/>
          <w:bottom w:val="single" w:sz="4" w:space="1" w:color="auto"/>
          <w:right w:val="single" w:sz="4" w:space="4" w:color="auto"/>
        </w:pBdr>
        <w:shd w:val="clear" w:color="auto" w:fill="DEEAF6" w:themeFill="accent5" w:themeFillTint="33"/>
        <w:ind w:left="709" w:right="706"/>
        <w:rPr>
          <w:rFonts w:ascii="Arial" w:hAnsi="Arial" w:cs="Arial"/>
          <w:sz w:val="24"/>
          <w:szCs w:val="24"/>
          <w:lang w:val="it-IT"/>
        </w:rPr>
      </w:pPr>
      <w:r w:rsidRPr="00D85AB0">
        <w:rPr>
          <w:rFonts w:ascii="Arial" w:hAnsi="Arial" w:cs="Arial"/>
          <w:b/>
          <w:bCs/>
          <w:sz w:val="24"/>
          <w:szCs w:val="24"/>
          <w:lang w:val="it-IT"/>
        </w:rPr>
        <w:t xml:space="preserve">Rezultati specifik për </w:t>
      </w:r>
      <w:r w:rsidR="0060536E">
        <w:rPr>
          <w:rFonts w:ascii="Arial" w:hAnsi="Arial" w:cs="Arial"/>
          <w:b/>
          <w:bCs/>
          <w:sz w:val="24"/>
          <w:szCs w:val="24"/>
          <w:lang w:val="it-IT"/>
        </w:rPr>
        <w:t xml:space="preserve">komponentin </w:t>
      </w:r>
      <w:r w:rsidRPr="00D85AB0">
        <w:rPr>
          <w:rFonts w:ascii="Arial" w:hAnsi="Arial" w:cs="Arial"/>
          <w:b/>
          <w:bCs/>
          <w:sz w:val="24"/>
          <w:szCs w:val="24"/>
          <w:lang w:val="it-IT"/>
        </w:rPr>
        <w:t>2</w:t>
      </w:r>
      <w:r w:rsidR="001E033F" w:rsidRPr="00D85AB0">
        <w:rPr>
          <w:rFonts w:ascii="Arial" w:hAnsi="Arial" w:cs="Arial"/>
          <w:b/>
          <w:bCs/>
          <w:sz w:val="24"/>
          <w:szCs w:val="24"/>
          <w:lang w:val="it-IT"/>
        </w:rPr>
        <w:t xml:space="preserve">: </w:t>
      </w:r>
      <w:r w:rsidR="00D06A46" w:rsidRPr="00D85AB0">
        <w:rPr>
          <w:rFonts w:ascii="Arial" w:hAnsi="Arial" w:cs="Arial"/>
          <w:b/>
          <w:bCs/>
          <w:sz w:val="24"/>
          <w:szCs w:val="24"/>
          <w:lang w:val="it-IT"/>
        </w:rPr>
        <w:br/>
      </w:r>
      <w:r w:rsidRPr="00D85AB0">
        <w:rPr>
          <w:rFonts w:ascii="Arial" w:hAnsi="Arial" w:cs="Arial"/>
          <w:sz w:val="24"/>
          <w:szCs w:val="24"/>
          <w:lang w:val="it-IT"/>
        </w:rPr>
        <w:t>Të mundësohen dhe të sigurohen rrugë të sigurta, në mënyrë që shumica e udhëtimeve të bëhen në rrugë të projektuara mirë, të ndërtuara dhe të mirëmbajtura rregullisht, me rrezik më të ulët aksidentesh.</w:t>
      </w:r>
    </w:p>
    <w:tbl>
      <w:tblPr>
        <w:tblStyle w:val="TableGrid"/>
        <w:tblW w:w="2196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1122"/>
      </w:tblGrid>
      <w:tr w:rsidR="00826EC9" w:rsidRPr="00D85AB0" w14:paraId="75F70302" w14:textId="77777777" w:rsidTr="008E5FAB">
        <w:trPr>
          <w:trHeight w:val="206"/>
        </w:trPr>
        <w:tc>
          <w:tcPr>
            <w:tcW w:w="1559" w:type="dxa"/>
            <w:shd w:val="clear" w:color="auto" w:fill="DEEAF6" w:themeFill="accent5" w:themeFillTint="33"/>
          </w:tcPr>
          <w:p w14:paraId="3CA5A4A0" w14:textId="77777777" w:rsidR="00826EC9" w:rsidRPr="00D85AB0" w:rsidRDefault="00826EC9" w:rsidP="00826EC9">
            <w:pPr>
              <w:jc w:val="center"/>
              <w:rPr>
                <w:rFonts w:ascii="Arial" w:hAnsi="Arial" w:cs="Arial"/>
                <w:b/>
                <w:bCs/>
                <w:sz w:val="18"/>
                <w:szCs w:val="18"/>
                <w:u w:val="single"/>
                <w:lang w:val="it-IT"/>
              </w:rPr>
            </w:pPr>
          </w:p>
        </w:tc>
        <w:tc>
          <w:tcPr>
            <w:tcW w:w="1417" w:type="dxa"/>
            <w:shd w:val="clear" w:color="auto" w:fill="DEEAF6" w:themeFill="accent5" w:themeFillTint="33"/>
          </w:tcPr>
          <w:p w14:paraId="39A964BE" w14:textId="77777777" w:rsidR="00826EC9" w:rsidRPr="00D85AB0" w:rsidRDefault="00826EC9" w:rsidP="00826EC9">
            <w:pPr>
              <w:jc w:val="center"/>
              <w:rPr>
                <w:rFonts w:ascii="Arial" w:hAnsi="Arial" w:cs="Arial"/>
                <w:b/>
                <w:bCs/>
                <w:sz w:val="18"/>
                <w:szCs w:val="18"/>
                <w:lang w:val="it-IT"/>
              </w:rPr>
            </w:pPr>
          </w:p>
        </w:tc>
        <w:tc>
          <w:tcPr>
            <w:tcW w:w="1134" w:type="dxa"/>
            <w:shd w:val="clear" w:color="auto" w:fill="DEEAF6" w:themeFill="accent5" w:themeFillTint="33"/>
          </w:tcPr>
          <w:p w14:paraId="328AA5F7" w14:textId="77777777" w:rsidR="00826EC9" w:rsidRPr="00D85AB0" w:rsidRDefault="00826EC9" w:rsidP="00826EC9">
            <w:pPr>
              <w:jc w:val="center"/>
              <w:rPr>
                <w:rFonts w:ascii="Arial" w:hAnsi="Arial" w:cs="Arial"/>
                <w:b/>
                <w:bCs/>
                <w:sz w:val="18"/>
                <w:szCs w:val="18"/>
                <w:lang w:val="it-IT"/>
              </w:rPr>
            </w:pPr>
          </w:p>
        </w:tc>
        <w:tc>
          <w:tcPr>
            <w:tcW w:w="1135" w:type="dxa"/>
            <w:shd w:val="clear" w:color="auto" w:fill="DEEAF6" w:themeFill="accent5" w:themeFillTint="33"/>
          </w:tcPr>
          <w:p w14:paraId="0C0DBF83" w14:textId="77777777" w:rsidR="00826EC9" w:rsidRPr="00D85AB0" w:rsidRDefault="00826EC9" w:rsidP="00826EC9">
            <w:pPr>
              <w:jc w:val="center"/>
              <w:rPr>
                <w:rFonts w:ascii="Arial" w:hAnsi="Arial" w:cs="Arial"/>
                <w:b/>
                <w:bCs/>
                <w:sz w:val="18"/>
                <w:szCs w:val="18"/>
                <w:lang w:val="it-IT"/>
              </w:rPr>
            </w:pPr>
          </w:p>
        </w:tc>
        <w:tc>
          <w:tcPr>
            <w:tcW w:w="709" w:type="dxa"/>
            <w:shd w:val="clear" w:color="auto" w:fill="DEEAF6" w:themeFill="accent5" w:themeFillTint="33"/>
          </w:tcPr>
          <w:p w14:paraId="0678C2B6" w14:textId="77777777" w:rsidR="00826EC9" w:rsidRPr="00D85AB0" w:rsidRDefault="00826EC9" w:rsidP="00826EC9">
            <w:pPr>
              <w:jc w:val="center"/>
              <w:rPr>
                <w:rFonts w:ascii="Arial" w:hAnsi="Arial" w:cs="Arial"/>
                <w:b/>
                <w:bCs/>
                <w:sz w:val="18"/>
                <w:szCs w:val="18"/>
                <w:lang w:val="it-IT"/>
              </w:rPr>
            </w:pPr>
          </w:p>
        </w:tc>
        <w:tc>
          <w:tcPr>
            <w:tcW w:w="1701" w:type="dxa"/>
            <w:gridSpan w:val="3"/>
            <w:shd w:val="clear" w:color="auto" w:fill="DEEAF6" w:themeFill="accent5" w:themeFillTint="33"/>
          </w:tcPr>
          <w:p w14:paraId="61D2637B" w14:textId="28122096"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Vlerat e synu</w:t>
            </w:r>
            <w:r w:rsidR="001405F5" w:rsidRPr="00D85AB0">
              <w:rPr>
                <w:rFonts w:ascii="Arial" w:hAnsi="Arial" w:cs="Arial"/>
                <w:b/>
                <w:bCs/>
                <w:sz w:val="18"/>
                <w:szCs w:val="18"/>
                <w:lang w:val="it-IT"/>
              </w:rPr>
              <w:t>ara</w:t>
            </w:r>
            <w:r w:rsidRPr="00D85AB0">
              <w:rPr>
                <w:rFonts w:ascii="Arial" w:hAnsi="Arial" w:cs="Arial"/>
                <w:b/>
                <w:bCs/>
                <w:sz w:val="18"/>
                <w:szCs w:val="18"/>
                <w:lang w:val="it-IT"/>
              </w:rPr>
              <w:t xml:space="preserve"> të </w:t>
            </w:r>
            <w:r w:rsidR="001405F5" w:rsidRPr="00D85AB0">
              <w:rPr>
                <w:rFonts w:ascii="Arial" w:hAnsi="Arial" w:cs="Arial"/>
                <w:b/>
                <w:bCs/>
                <w:sz w:val="18"/>
                <w:szCs w:val="18"/>
                <w:lang w:val="it-IT"/>
              </w:rPr>
              <w:t xml:space="preserve">RM </w:t>
            </w:r>
          </w:p>
        </w:tc>
        <w:tc>
          <w:tcPr>
            <w:tcW w:w="1134" w:type="dxa"/>
            <w:shd w:val="clear" w:color="auto" w:fill="DEEAF6" w:themeFill="accent5" w:themeFillTint="33"/>
          </w:tcPr>
          <w:p w14:paraId="5F3F5BB2" w14:textId="77777777" w:rsidR="00826EC9" w:rsidRPr="00D85AB0" w:rsidRDefault="00826EC9" w:rsidP="00826EC9">
            <w:pPr>
              <w:jc w:val="center"/>
              <w:rPr>
                <w:rFonts w:ascii="Arial" w:hAnsi="Arial" w:cs="Arial"/>
                <w:b/>
                <w:bCs/>
                <w:sz w:val="18"/>
                <w:szCs w:val="18"/>
                <w:lang w:val="it-IT"/>
              </w:rPr>
            </w:pPr>
          </w:p>
        </w:tc>
        <w:tc>
          <w:tcPr>
            <w:tcW w:w="142" w:type="dxa"/>
            <w:shd w:val="clear" w:color="auto" w:fill="EE0000"/>
          </w:tcPr>
          <w:p w14:paraId="1CAD98BA" w14:textId="77777777" w:rsidR="00826EC9" w:rsidRPr="00D85AB0" w:rsidRDefault="00826EC9" w:rsidP="00826EC9">
            <w:pPr>
              <w:jc w:val="center"/>
              <w:rPr>
                <w:rFonts w:ascii="Arial" w:hAnsi="Arial" w:cs="Arial"/>
                <w:b/>
                <w:bCs/>
                <w:sz w:val="18"/>
                <w:szCs w:val="18"/>
                <w:lang w:val="it-IT"/>
              </w:rPr>
            </w:pPr>
          </w:p>
        </w:tc>
        <w:tc>
          <w:tcPr>
            <w:tcW w:w="2976" w:type="dxa"/>
            <w:shd w:val="clear" w:color="auto" w:fill="DEEAF6" w:themeFill="accent5" w:themeFillTint="33"/>
          </w:tcPr>
          <w:p w14:paraId="4AC8E1F9" w14:textId="77777777" w:rsidR="00826EC9" w:rsidRPr="00D85AB0" w:rsidRDefault="00826EC9" w:rsidP="00826EC9">
            <w:pPr>
              <w:jc w:val="center"/>
              <w:rPr>
                <w:rFonts w:ascii="Arial" w:hAnsi="Arial" w:cs="Arial"/>
                <w:b/>
                <w:bCs/>
                <w:sz w:val="18"/>
                <w:szCs w:val="18"/>
                <w:u w:val="single"/>
                <w:lang w:val="it-IT"/>
              </w:rPr>
            </w:pPr>
          </w:p>
        </w:tc>
        <w:tc>
          <w:tcPr>
            <w:tcW w:w="1276" w:type="dxa"/>
            <w:shd w:val="clear" w:color="auto" w:fill="DEEAF6" w:themeFill="accent5" w:themeFillTint="33"/>
          </w:tcPr>
          <w:p w14:paraId="1791F576" w14:textId="77777777" w:rsidR="00826EC9" w:rsidRPr="00D85AB0" w:rsidRDefault="00826EC9" w:rsidP="00826EC9">
            <w:pPr>
              <w:jc w:val="center"/>
              <w:rPr>
                <w:rFonts w:ascii="Arial" w:hAnsi="Arial" w:cs="Arial"/>
                <w:b/>
                <w:bCs/>
                <w:sz w:val="18"/>
                <w:szCs w:val="18"/>
                <w:lang w:val="it-IT"/>
              </w:rPr>
            </w:pPr>
          </w:p>
        </w:tc>
        <w:tc>
          <w:tcPr>
            <w:tcW w:w="1276" w:type="dxa"/>
            <w:shd w:val="clear" w:color="auto" w:fill="DEEAF6" w:themeFill="accent5" w:themeFillTint="33"/>
          </w:tcPr>
          <w:p w14:paraId="558267D6" w14:textId="77777777" w:rsidR="00826EC9" w:rsidRPr="00D85AB0" w:rsidRDefault="00826EC9" w:rsidP="00826EC9">
            <w:pPr>
              <w:jc w:val="center"/>
              <w:rPr>
                <w:rFonts w:ascii="Arial" w:hAnsi="Arial" w:cs="Arial"/>
                <w:b/>
                <w:bCs/>
                <w:sz w:val="18"/>
                <w:szCs w:val="18"/>
                <w:lang w:val="it-IT"/>
              </w:rPr>
            </w:pPr>
          </w:p>
        </w:tc>
        <w:tc>
          <w:tcPr>
            <w:tcW w:w="709" w:type="dxa"/>
            <w:shd w:val="clear" w:color="auto" w:fill="DEEAF6" w:themeFill="accent5" w:themeFillTint="33"/>
          </w:tcPr>
          <w:p w14:paraId="06D670E3" w14:textId="77777777" w:rsidR="00826EC9" w:rsidRPr="00D85AB0" w:rsidRDefault="00826EC9" w:rsidP="00826EC9">
            <w:pPr>
              <w:jc w:val="center"/>
              <w:rPr>
                <w:rFonts w:ascii="Arial" w:hAnsi="Arial" w:cs="Arial"/>
                <w:b/>
                <w:bCs/>
                <w:sz w:val="18"/>
                <w:szCs w:val="18"/>
                <w:lang w:val="it-IT"/>
              </w:rPr>
            </w:pPr>
          </w:p>
        </w:tc>
        <w:tc>
          <w:tcPr>
            <w:tcW w:w="992" w:type="dxa"/>
            <w:shd w:val="clear" w:color="auto" w:fill="DEEAF6" w:themeFill="accent5" w:themeFillTint="33"/>
          </w:tcPr>
          <w:p w14:paraId="6BB55668" w14:textId="77777777" w:rsidR="00826EC9" w:rsidRPr="00D85AB0" w:rsidRDefault="00826EC9" w:rsidP="00826EC9">
            <w:pPr>
              <w:jc w:val="center"/>
              <w:rPr>
                <w:rFonts w:ascii="Arial" w:hAnsi="Arial" w:cs="Arial"/>
                <w:b/>
                <w:bCs/>
                <w:sz w:val="18"/>
                <w:szCs w:val="18"/>
                <w:lang w:val="it-IT"/>
              </w:rPr>
            </w:pPr>
          </w:p>
        </w:tc>
        <w:tc>
          <w:tcPr>
            <w:tcW w:w="2268" w:type="dxa"/>
            <w:gridSpan w:val="4"/>
            <w:shd w:val="clear" w:color="auto" w:fill="DEEAF6" w:themeFill="accent5" w:themeFillTint="33"/>
          </w:tcPr>
          <w:p w14:paraId="26C0B87D" w14:textId="5C4049B7"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Financimi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w:t>
            </w:r>
            <w:r w:rsidR="001405F5" w:rsidRPr="00D85AB0">
              <w:rPr>
                <w:rFonts w:ascii="Arial" w:hAnsi="Arial" w:cs="Arial"/>
                <w:b/>
                <w:bCs/>
                <w:sz w:val="18"/>
                <w:szCs w:val="18"/>
                <w:lang w:val="en-US"/>
              </w:rPr>
              <w:t>ara</w:t>
            </w:r>
            <w:r w:rsidRPr="00D85AB0">
              <w:rPr>
                <w:rFonts w:ascii="Arial" w:hAnsi="Arial" w:cs="Arial"/>
                <w:b/>
                <w:bCs/>
                <w:sz w:val="18"/>
                <w:szCs w:val="18"/>
                <w:lang w:val="en-US"/>
              </w:rPr>
              <w:t>shikuar</w:t>
            </w:r>
            <w:proofErr w:type="spellEnd"/>
            <w:r w:rsidRPr="00D85AB0">
              <w:rPr>
                <w:rFonts w:ascii="Arial" w:hAnsi="Arial" w:cs="Arial"/>
                <w:b/>
                <w:bCs/>
                <w:sz w:val="18"/>
                <w:szCs w:val="18"/>
                <w:lang w:val="en-US"/>
              </w:rPr>
              <w:br/>
            </w:r>
            <w:r w:rsidRPr="00D85AB0">
              <w:rPr>
                <w:rFonts w:ascii="Arial" w:hAnsi="Arial" w:cs="Arial"/>
                <w:sz w:val="18"/>
                <w:szCs w:val="18"/>
                <w:lang w:val="en-US"/>
              </w:rPr>
              <w:t>(</w:t>
            </w:r>
            <w:r w:rsidR="00A738C0">
              <w:rPr>
                <w:rFonts w:ascii="Arial" w:hAnsi="Arial" w:cs="Arial"/>
                <w:sz w:val="18"/>
                <w:szCs w:val="18"/>
                <w:lang w:val="en-US"/>
              </w:rPr>
              <w:t>Lek</w:t>
            </w:r>
            <w:r w:rsidRPr="00D85AB0">
              <w:rPr>
                <w:rFonts w:ascii="Arial" w:hAnsi="Arial" w:cs="Arial"/>
                <w:sz w:val="18"/>
                <w:szCs w:val="18"/>
                <w:lang w:val="en-US"/>
              </w:rPr>
              <w:t>)</w:t>
            </w:r>
          </w:p>
        </w:tc>
        <w:tc>
          <w:tcPr>
            <w:tcW w:w="1276" w:type="dxa"/>
            <w:shd w:val="clear" w:color="auto" w:fill="DEEAF6" w:themeFill="accent5" w:themeFillTint="33"/>
          </w:tcPr>
          <w:p w14:paraId="4A724BAE" w14:textId="77777777" w:rsidR="00826EC9" w:rsidRPr="00D85AB0" w:rsidRDefault="00826EC9" w:rsidP="00826EC9">
            <w:pPr>
              <w:jc w:val="center"/>
              <w:rPr>
                <w:rFonts w:ascii="Arial" w:hAnsi="Arial" w:cs="Arial"/>
                <w:b/>
                <w:bCs/>
                <w:sz w:val="18"/>
                <w:szCs w:val="18"/>
                <w:lang w:val="en-US"/>
              </w:rPr>
            </w:pPr>
          </w:p>
        </w:tc>
        <w:tc>
          <w:tcPr>
            <w:tcW w:w="1134" w:type="dxa"/>
            <w:shd w:val="clear" w:color="auto" w:fill="DEEAF6" w:themeFill="accent5" w:themeFillTint="33"/>
          </w:tcPr>
          <w:p w14:paraId="1DCE3BDD" w14:textId="77777777" w:rsidR="00826EC9" w:rsidRPr="00D85AB0" w:rsidRDefault="00826EC9" w:rsidP="00826EC9">
            <w:pPr>
              <w:jc w:val="center"/>
              <w:rPr>
                <w:rFonts w:ascii="Arial" w:hAnsi="Arial" w:cs="Arial"/>
                <w:b/>
                <w:bCs/>
                <w:sz w:val="18"/>
                <w:szCs w:val="18"/>
                <w:lang w:val="en-US"/>
              </w:rPr>
            </w:pPr>
          </w:p>
        </w:tc>
        <w:tc>
          <w:tcPr>
            <w:tcW w:w="1122" w:type="dxa"/>
            <w:shd w:val="clear" w:color="auto" w:fill="DEEAF6" w:themeFill="accent5" w:themeFillTint="33"/>
          </w:tcPr>
          <w:p w14:paraId="0BDB451C" w14:textId="77777777" w:rsidR="00826EC9" w:rsidRPr="00D85AB0" w:rsidRDefault="00826EC9" w:rsidP="00826EC9">
            <w:pPr>
              <w:jc w:val="center"/>
              <w:rPr>
                <w:rFonts w:ascii="Arial" w:hAnsi="Arial" w:cs="Arial"/>
                <w:b/>
                <w:bCs/>
                <w:sz w:val="18"/>
                <w:szCs w:val="18"/>
                <w:lang w:val="en-US"/>
              </w:rPr>
            </w:pPr>
          </w:p>
        </w:tc>
      </w:tr>
      <w:tr w:rsidR="00826EC9" w:rsidRPr="00D85AB0" w14:paraId="0AF34986" w14:textId="77777777" w:rsidTr="008E5FAB">
        <w:tc>
          <w:tcPr>
            <w:tcW w:w="1559" w:type="dxa"/>
            <w:shd w:val="clear" w:color="auto" w:fill="DEEAF6" w:themeFill="accent5" w:themeFillTint="33"/>
          </w:tcPr>
          <w:p w14:paraId="203B5AA4" w14:textId="75E12D4B"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2011033F" w14:textId="692540F0"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134" w:type="dxa"/>
            <w:shd w:val="clear" w:color="auto" w:fill="DEEAF6" w:themeFill="accent5" w:themeFillTint="33"/>
          </w:tcPr>
          <w:p w14:paraId="47B64E2B" w14:textId="09BF262D"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Treguesi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njësia</w:t>
            </w:r>
            <w:proofErr w:type="spellEnd"/>
            <w:r w:rsidRPr="00D85AB0">
              <w:rPr>
                <w:rFonts w:ascii="Arial" w:hAnsi="Arial" w:cs="Arial"/>
                <w:b/>
                <w:bCs/>
                <w:sz w:val="18"/>
                <w:szCs w:val="18"/>
                <w:lang w:val="en-US"/>
              </w:rPr>
              <w:t>)</w:t>
            </w:r>
          </w:p>
        </w:tc>
        <w:tc>
          <w:tcPr>
            <w:tcW w:w="1135" w:type="dxa"/>
            <w:shd w:val="clear" w:color="auto" w:fill="DEEAF6" w:themeFill="accent5" w:themeFillTint="33"/>
          </w:tcPr>
          <w:p w14:paraId="37E1AFFF" w14:textId="72FD40A4"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709" w:type="dxa"/>
            <w:shd w:val="clear" w:color="auto" w:fill="DEEAF6" w:themeFill="accent5" w:themeFillTint="33"/>
          </w:tcPr>
          <w:p w14:paraId="6829A473" w14:textId="0D080DFD"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t xml:space="preserve">Viti </w:t>
            </w:r>
            <w:proofErr w:type="spellStart"/>
            <w:r w:rsidRPr="00D85AB0">
              <w:rPr>
                <w:rFonts w:ascii="Arial" w:hAnsi="Arial" w:cs="Arial"/>
                <w:b/>
                <w:bCs/>
                <w:sz w:val="18"/>
                <w:szCs w:val="18"/>
                <w:lang w:val="en-US"/>
              </w:rPr>
              <w:t>bazë</w:t>
            </w:r>
            <w:proofErr w:type="spellEnd"/>
            <w:r w:rsidRPr="00D85AB0">
              <w:rPr>
                <w:rFonts w:ascii="Arial" w:hAnsi="Arial" w:cs="Arial"/>
                <w:b/>
                <w:bCs/>
                <w:sz w:val="18"/>
                <w:szCs w:val="18"/>
                <w:lang w:val="en-US"/>
              </w:rPr>
              <w:t xml:space="preserve"> (2025)</w:t>
            </w:r>
          </w:p>
        </w:tc>
        <w:tc>
          <w:tcPr>
            <w:tcW w:w="567" w:type="dxa"/>
            <w:shd w:val="clear" w:color="auto" w:fill="DEEAF6" w:themeFill="accent5" w:themeFillTint="33"/>
          </w:tcPr>
          <w:p w14:paraId="2096AF50" w14:textId="6252C7A2"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4FD05A3E" w14:textId="43AEF293"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722CF9F" w14:textId="011C44F5"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5D83CB18" w14:textId="486586B0"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24134ABC" w14:textId="77777777" w:rsidR="00826EC9" w:rsidRPr="00D85AB0" w:rsidRDefault="00826EC9" w:rsidP="00826EC9">
            <w:pPr>
              <w:jc w:val="center"/>
              <w:rPr>
                <w:rFonts w:ascii="Arial" w:hAnsi="Arial" w:cs="Arial"/>
                <w:b/>
                <w:bCs/>
                <w:sz w:val="18"/>
                <w:szCs w:val="18"/>
                <w:lang w:val="it-IT"/>
              </w:rPr>
            </w:pPr>
          </w:p>
        </w:tc>
        <w:tc>
          <w:tcPr>
            <w:tcW w:w="2976" w:type="dxa"/>
            <w:shd w:val="clear" w:color="auto" w:fill="DEEAF6" w:themeFill="accent5" w:themeFillTint="33"/>
          </w:tcPr>
          <w:p w14:paraId="1326E12C" w14:textId="1157D580" w:rsidR="00826EC9" w:rsidRPr="00D85AB0" w:rsidRDefault="00826EC9" w:rsidP="00826EC9">
            <w:pPr>
              <w:jc w:val="center"/>
              <w:rPr>
                <w:rFonts w:ascii="Arial" w:hAnsi="Arial" w:cs="Arial"/>
                <w:b/>
                <w:bCs/>
                <w:sz w:val="18"/>
                <w:szCs w:val="18"/>
                <w:lang w:val="de-DE"/>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5599046A" w14:textId="13783614"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1276" w:type="dxa"/>
            <w:shd w:val="clear" w:color="auto" w:fill="DEEAF6" w:themeFill="accent5" w:themeFillTint="33"/>
          </w:tcPr>
          <w:p w14:paraId="6A4B2F85" w14:textId="1B71ADB1"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Mbështetës</w:t>
            </w:r>
            <w:proofErr w:type="spellEnd"/>
          </w:p>
        </w:tc>
        <w:tc>
          <w:tcPr>
            <w:tcW w:w="709" w:type="dxa"/>
            <w:shd w:val="clear" w:color="auto" w:fill="DEEAF6" w:themeFill="accent5" w:themeFillTint="33"/>
          </w:tcPr>
          <w:p w14:paraId="616AF96D" w14:textId="5A5545DF"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5FEFAAF4" w14:textId="38EC3058"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Burimi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financimit</w:t>
            </w:r>
            <w:proofErr w:type="spellEnd"/>
          </w:p>
        </w:tc>
        <w:tc>
          <w:tcPr>
            <w:tcW w:w="567" w:type="dxa"/>
            <w:shd w:val="clear" w:color="auto" w:fill="DEEAF6" w:themeFill="accent5" w:themeFillTint="33"/>
          </w:tcPr>
          <w:p w14:paraId="087E431D" w14:textId="32DB803C"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6EE1554C" w14:textId="27ED86E5"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5592336D" w14:textId="27614339"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595CAB5C" w14:textId="77777777" w:rsidR="00826EC9" w:rsidRPr="00D85AB0" w:rsidRDefault="00826EC9" w:rsidP="00826EC9">
            <w:pPr>
              <w:jc w:val="center"/>
              <w:rPr>
                <w:rFonts w:ascii="Arial" w:hAnsi="Arial" w:cs="Arial"/>
                <w:b/>
                <w:bCs/>
                <w:sz w:val="18"/>
                <w:szCs w:val="18"/>
                <w:lang w:val="en-US"/>
              </w:rPr>
            </w:pPr>
            <w:r w:rsidRPr="00D85AB0">
              <w:rPr>
                <w:rFonts w:ascii="Arial" w:hAnsi="Arial" w:cs="Arial"/>
                <w:b/>
                <w:bCs/>
                <w:sz w:val="18"/>
                <w:szCs w:val="18"/>
                <w:lang w:val="en-US"/>
              </w:rPr>
              <w:br/>
              <w:t>Total</w:t>
            </w:r>
          </w:p>
          <w:p w14:paraId="79DD0D6C" w14:textId="77777777" w:rsidR="00826EC9" w:rsidRPr="00D85AB0" w:rsidRDefault="00826EC9" w:rsidP="00826EC9">
            <w:pPr>
              <w:jc w:val="center"/>
              <w:rPr>
                <w:rFonts w:ascii="Arial" w:hAnsi="Arial" w:cs="Arial"/>
                <w:b/>
                <w:bCs/>
                <w:sz w:val="18"/>
                <w:szCs w:val="18"/>
                <w:lang w:val="en-US"/>
              </w:rPr>
            </w:pPr>
          </w:p>
        </w:tc>
        <w:tc>
          <w:tcPr>
            <w:tcW w:w="1276" w:type="dxa"/>
            <w:shd w:val="clear" w:color="auto" w:fill="DEEAF6" w:themeFill="accent5" w:themeFillTint="33"/>
          </w:tcPr>
          <w:p w14:paraId="3058CE83" w14:textId="6A423B8C"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w:t>
            </w:r>
            <w:r w:rsidR="005607D8" w:rsidRPr="00D85AB0">
              <w:rPr>
                <w:rFonts w:ascii="Arial" w:hAnsi="Arial" w:cs="Arial"/>
                <w:b/>
                <w:bCs/>
                <w:sz w:val="18"/>
                <w:szCs w:val="18"/>
                <w:lang w:val="it-IT"/>
              </w:rPr>
              <w:t>PA</w:t>
            </w:r>
            <w:r w:rsidRPr="00D85AB0">
              <w:rPr>
                <w:rFonts w:ascii="Arial" w:hAnsi="Arial" w:cs="Arial"/>
                <w:b/>
                <w:bCs/>
                <w:sz w:val="18"/>
                <w:szCs w:val="18"/>
                <w:lang w:val="it-IT"/>
              </w:rPr>
              <w:t>)</w:t>
            </w:r>
          </w:p>
        </w:tc>
        <w:tc>
          <w:tcPr>
            <w:tcW w:w="1134" w:type="dxa"/>
            <w:shd w:val="clear" w:color="auto" w:fill="DEEAF6" w:themeFill="accent5" w:themeFillTint="33"/>
          </w:tcPr>
          <w:p w14:paraId="59F74F2E" w14:textId="2449084B" w:rsidR="00826EC9" w:rsidRPr="00D85AB0" w:rsidRDefault="00826EC9" w:rsidP="00826EC9">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122" w:type="dxa"/>
            <w:shd w:val="clear" w:color="auto" w:fill="DEEAF6" w:themeFill="accent5" w:themeFillTint="33"/>
          </w:tcPr>
          <w:p w14:paraId="7FA57E82" w14:textId="647CF78E" w:rsidR="00826EC9" w:rsidRPr="00D85AB0" w:rsidRDefault="00826EC9" w:rsidP="00826EC9">
            <w:pPr>
              <w:jc w:val="center"/>
              <w:rPr>
                <w:rFonts w:ascii="Arial" w:hAnsi="Arial" w:cs="Arial"/>
                <w:b/>
                <w:bCs/>
                <w:sz w:val="18"/>
                <w:szCs w:val="18"/>
                <w:lang w:val="en-US"/>
              </w:rPr>
            </w:pPr>
            <w:proofErr w:type="spellStart"/>
            <w:r w:rsidRPr="00D85AB0">
              <w:rPr>
                <w:rFonts w:ascii="Arial" w:hAnsi="Arial" w:cs="Arial"/>
                <w:b/>
                <w:bCs/>
                <w:sz w:val="18"/>
                <w:szCs w:val="18"/>
                <w:lang w:val="en-US"/>
              </w:rPr>
              <w:t>Shënime</w:t>
            </w:r>
            <w:proofErr w:type="spellEnd"/>
          </w:p>
        </w:tc>
      </w:tr>
      <w:tr w:rsidR="00826EC9" w:rsidRPr="00D85AB0" w14:paraId="61DD0580" w14:textId="77777777" w:rsidTr="008E5FAB">
        <w:tc>
          <w:tcPr>
            <w:tcW w:w="1559" w:type="dxa"/>
            <w:shd w:val="clear" w:color="auto" w:fill="DEEAF6" w:themeFill="accent5" w:themeFillTint="33"/>
          </w:tcPr>
          <w:p w14:paraId="3DC56D4C" w14:textId="05FBFA9B" w:rsidR="00826EC9" w:rsidRPr="00D85AB0" w:rsidRDefault="00664BE0" w:rsidP="00826EC9">
            <w:pPr>
              <w:rPr>
                <w:rFonts w:ascii="Arial" w:hAnsi="Arial" w:cs="Arial"/>
                <w:b/>
                <w:bCs/>
                <w:sz w:val="18"/>
                <w:szCs w:val="18"/>
                <w:lang w:val="en-US"/>
              </w:rPr>
            </w:pPr>
            <w:r w:rsidRPr="00D85AB0">
              <w:rPr>
                <w:rFonts w:ascii="Arial" w:hAnsi="Arial" w:cs="Arial"/>
                <w:b/>
                <w:bCs/>
                <w:sz w:val="18"/>
                <w:szCs w:val="18"/>
                <w:lang w:val="en-US"/>
              </w:rPr>
              <w:t>2.1</w:t>
            </w:r>
            <w:r w:rsidRPr="00D85AB0">
              <w:rPr>
                <w:rFonts w:ascii="Arial" w:hAnsi="Arial" w:cs="Arial"/>
                <w:b/>
                <w:bCs/>
                <w:sz w:val="18"/>
                <w:szCs w:val="18"/>
                <w:lang w:val="en-US"/>
              </w:rPr>
              <w:br/>
              <w:t xml:space="preserve">Përmirësimi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planifikimit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projektimit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ndërtimit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mirëmbajtjes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rrugëve</w:t>
            </w:r>
            <w:proofErr w:type="spellEnd"/>
          </w:p>
        </w:tc>
        <w:tc>
          <w:tcPr>
            <w:tcW w:w="1417" w:type="dxa"/>
          </w:tcPr>
          <w:p w14:paraId="59FED1A7" w14:textId="3186A0A5" w:rsidR="00FF1407" w:rsidRPr="006B30B9" w:rsidRDefault="00D76B9D" w:rsidP="00826EC9">
            <w:pPr>
              <w:rPr>
                <w:rFonts w:ascii="Arial" w:hAnsi="Arial" w:cs="Arial"/>
                <w:sz w:val="18"/>
                <w:szCs w:val="18"/>
                <w:lang w:val="en-US"/>
              </w:rPr>
            </w:pPr>
            <w:proofErr w:type="spellStart"/>
            <w:r w:rsidRPr="006B30B9">
              <w:rPr>
                <w:rFonts w:ascii="Arial" w:hAnsi="Arial" w:cs="Arial"/>
                <w:sz w:val="18"/>
                <w:szCs w:val="18"/>
                <w:lang w:val="en-US"/>
              </w:rPr>
              <w:t>P</w:t>
            </w:r>
            <w:r w:rsidR="00D60741" w:rsidRPr="006B30B9">
              <w:rPr>
                <w:rFonts w:ascii="Arial" w:hAnsi="Arial" w:cs="Arial"/>
                <w:sz w:val="18"/>
                <w:szCs w:val="18"/>
                <w:lang w:val="en-US"/>
              </w:rPr>
              <w:t>ë</w:t>
            </w:r>
            <w:r w:rsidRPr="006B30B9">
              <w:rPr>
                <w:rFonts w:ascii="Arial" w:hAnsi="Arial" w:cs="Arial"/>
                <w:sz w:val="18"/>
                <w:szCs w:val="18"/>
                <w:lang w:val="en-US"/>
              </w:rPr>
              <w:t>rmiresimi</w:t>
            </w:r>
            <w:proofErr w:type="spellEnd"/>
            <w:r w:rsidRPr="006B30B9">
              <w:rPr>
                <w:rFonts w:ascii="Arial" w:hAnsi="Arial" w:cs="Arial"/>
                <w:sz w:val="18"/>
                <w:szCs w:val="18"/>
                <w:lang w:val="en-US"/>
              </w:rPr>
              <w:t xml:space="preserve"> I </w:t>
            </w:r>
            <w:proofErr w:type="spellStart"/>
            <w:r w:rsidRPr="006B30B9">
              <w:rPr>
                <w:rFonts w:ascii="Arial" w:hAnsi="Arial" w:cs="Arial"/>
                <w:sz w:val="18"/>
                <w:szCs w:val="18"/>
                <w:lang w:val="en-US"/>
              </w:rPr>
              <w:t>legjislacionit</w:t>
            </w:r>
            <w:proofErr w:type="spellEnd"/>
            <w:r w:rsidRPr="006B30B9">
              <w:rPr>
                <w:rFonts w:ascii="Arial" w:hAnsi="Arial" w:cs="Arial"/>
                <w:sz w:val="18"/>
                <w:szCs w:val="18"/>
                <w:lang w:val="en-US"/>
              </w:rPr>
              <w:t xml:space="preserve"> </w:t>
            </w:r>
            <w:r w:rsidR="00AD6AFA" w:rsidRPr="006B30B9">
              <w:rPr>
                <w:rFonts w:ascii="Arial" w:hAnsi="Arial" w:cs="Arial"/>
                <w:sz w:val="18"/>
                <w:szCs w:val="18"/>
                <w:lang w:val="en-US"/>
              </w:rPr>
              <w:t xml:space="preserve">me </w:t>
            </w:r>
            <w:proofErr w:type="spellStart"/>
            <w:r w:rsidR="00AD6AFA" w:rsidRPr="006B30B9">
              <w:rPr>
                <w:rFonts w:ascii="Arial" w:hAnsi="Arial" w:cs="Arial"/>
                <w:sz w:val="18"/>
                <w:szCs w:val="18"/>
                <w:lang w:val="en-US"/>
              </w:rPr>
              <w:t>q</w:t>
            </w:r>
            <w:r w:rsidR="00D60741" w:rsidRPr="006B30B9">
              <w:rPr>
                <w:rFonts w:ascii="Arial" w:hAnsi="Arial" w:cs="Arial"/>
                <w:sz w:val="18"/>
                <w:szCs w:val="18"/>
                <w:lang w:val="en-US"/>
              </w:rPr>
              <w:t>ë</w:t>
            </w:r>
            <w:r w:rsidR="00AD6AFA" w:rsidRPr="006B30B9">
              <w:rPr>
                <w:rFonts w:ascii="Arial" w:hAnsi="Arial" w:cs="Arial"/>
                <w:sz w:val="18"/>
                <w:szCs w:val="18"/>
                <w:lang w:val="en-US"/>
              </w:rPr>
              <w:t>llim</w:t>
            </w:r>
            <w:proofErr w:type="spellEnd"/>
            <w:r w:rsidR="00AD6AFA" w:rsidRPr="006B30B9">
              <w:rPr>
                <w:rFonts w:ascii="Arial" w:hAnsi="Arial" w:cs="Arial"/>
                <w:sz w:val="18"/>
                <w:szCs w:val="18"/>
                <w:lang w:val="en-US"/>
              </w:rPr>
              <w:t xml:space="preserve"> </w:t>
            </w:r>
            <w:proofErr w:type="spellStart"/>
            <w:r w:rsidR="00AD6AFA" w:rsidRPr="006B30B9">
              <w:rPr>
                <w:rFonts w:ascii="Arial" w:hAnsi="Arial" w:cs="Arial"/>
                <w:sz w:val="18"/>
                <w:szCs w:val="18"/>
                <w:lang w:val="en-US"/>
              </w:rPr>
              <w:t>p</w:t>
            </w:r>
            <w:r w:rsidR="00D60741" w:rsidRPr="006B30B9">
              <w:rPr>
                <w:rFonts w:ascii="Arial" w:hAnsi="Arial" w:cs="Arial"/>
                <w:sz w:val="18"/>
                <w:szCs w:val="18"/>
                <w:lang w:val="en-US"/>
              </w:rPr>
              <w:t>ë</w:t>
            </w:r>
            <w:r w:rsidR="00AD6AFA" w:rsidRPr="006B30B9">
              <w:rPr>
                <w:rFonts w:ascii="Arial" w:hAnsi="Arial" w:cs="Arial"/>
                <w:sz w:val="18"/>
                <w:szCs w:val="18"/>
                <w:lang w:val="en-US"/>
              </w:rPr>
              <w:t>rputhjen</w:t>
            </w:r>
            <w:proofErr w:type="spellEnd"/>
            <w:r w:rsidR="00AD6AFA" w:rsidRPr="006B30B9">
              <w:rPr>
                <w:rFonts w:ascii="Arial" w:hAnsi="Arial" w:cs="Arial"/>
                <w:sz w:val="18"/>
                <w:szCs w:val="18"/>
                <w:lang w:val="en-US"/>
              </w:rPr>
              <w:t xml:space="preserve"> e </w:t>
            </w:r>
            <w:proofErr w:type="spellStart"/>
            <w:r w:rsidR="00AD6AFA" w:rsidRPr="006B30B9">
              <w:rPr>
                <w:rFonts w:ascii="Arial" w:hAnsi="Arial" w:cs="Arial"/>
                <w:sz w:val="18"/>
                <w:szCs w:val="18"/>
                <w:lang w:val="en-US"/>
              </w:rPr>
              <w:t>plot</w:t>
            </w:r>
            <w:r w:rsidR="00D60741" w:rsidRPr="006B30B9">
              <w:rPr>
                <w:rFonts w:ascii="Arial" w:hAnsi="Arial" w:cs="Arial"/>
                <w:sz w:val="18"/>
                <w:szCs w:val="18"/>
                <w:lang w:val="en-US"/>
              </w:rPr>
              <w:t>ë</w:t>
            </w:r>
            <w:proofErr w:type="spellEnd"/>
            <w:r w:rsidR="00AD6AFA" w:rsidRPr="006B30B9">
              <w:rPr>
                <w:rFonts w:ascii="Arial" w:hAnsi="Arial" w:cs="Arial"/>
                <w:sz w:val="18"/>
                <w:szCs w:val="18"/>
                <w:lang w:val="en-US"/>
              </w:rPr>
              <w:t xml:space="preserve"> me </w:t>
            </w:r>
            <w:proofErr w:type="spellStart"/>
            <w:r w:rsidR="00AD6AFA" w:rsidRPr="006B30B9">
              <w:rPr>
                <w:rFonts w:ascii="Arial" w:hAnsi="Arial" w:cs="Arial"/>
                <w:sz w:val="18"/>
                <w:szCs w:val="18"/>
                <w:lang w:val="en-US"/>
              </w:rPr>
              <w:t>direktiv</w:t>
            </w:r>
            <w:r w:rsidR="00D60741" w:rsidRPr="006B30B9">
              <w:rPr>
                <w:rFonts w:ascii="Arial" w:hAnsi="Arial" w:cs="Arial"/>
                <w:sz w:val="18"/>
                <w:szCs w:val="18"/>
                <w:lang w:val="en-US"/>
              </w:rPr>
              <w:t>ë</w:t>
            </w:r>
            <w:r w:rsidR="00AD6AFA" w:rsidRPr="006B30B9">
              <w:rPr>
                <w:rFonts w:ascii="Arial" w:hAnsi="Arial" w:cs="Arial"/>
                <w:sz w:val="18"/>
                <w:szCs w:val="18"/>
                <w:lang w:val="en-US"/>
              </w:rPr>
              <w:t>n</w:t>
            </w:r>
            <w:proofErr w:type="spellEnd"/>
            <w:r w:rsidR="00AD6AFA" w:rsidRPr="006B30B9">
              <w:rPr>
                <w:rFonts w:ascii="Arial" w:hAnsi="Arial" w:cs="Arial"/>
                <w:sz w:val="18"/>
                <w:szCs w:val="18"/>
                <w:lang w:val="en-US"/>
              </w:rPr>
              <w:t xml:space="preserve"> 2019/1936 (BE)</w:t>
            </w:r>
            <w:r w:rsidR="005A38B1" w:rsidRPr="006B30B9">
              <w:rPr>
                <w:rFonts w:ascii="Arial" w:hAnsi="Arial" w:cs="Arial"/>
                <w:sz w:val="18"/>
                <w:szCs w:val="18"/>
                <w:lang w:val="en-US"/>
              </w:rPr>
              <w:t xml:space="preserve"> </w:t>
            </w:r>
            <w:proofErr w:type="spellStart"/>
            <w:r w:rsidR="005A38B1" w:rsidRPr="006B30B9">
              <w:rPr>
                <w:rFonts w:ascii="Arial" w:hAnsi="Arial" w:cs="Arial"/>
                <w:sz w:val="18"/>
                <w:szCs w:val="18"/>
                <w:lang w:val="en-US"/>
              </w:rPr>
              <w:t>p</w:t>
            </w:r>
            <w:r w:rsidR="006B30B9" w:rsidRPr="006B30B9">
              <w:rPr>
                <w:rFonts w:ascii="Arial" w:hAnsi="Arial" w:cs="Arial"/>
                <w:sz w:val="18"/>
                <w:szCs w:val="18"/>
                <w:lang w:val="en-US"/>
              </w:rPr>
              <w:t>ë</w:t>
            </w:r>
            <w:r w:rsidR="005A38B1" w:rsidRPr="006B30B9">
              <w:rPr>
                <w:rFonts w:ascii="Arial" w:hAnsi="Arial" w:cs="Arial"/>
                <w:sz w:val="18"/>
                <w:szCs w:val="18"/>
                <w:lang w:val="en-US"/>
              </w:rPr>
              <w:t>r</w:t>
            </w:r>
            <w:proofErr w:type="spellEnd"/>
            <w:r w:rsidR="005A38B1" w:rsidRPr="006B30B9">
              <w:rPr>
                <w:rFonts w:ascii="Arial" w:hAnsi="Arial" w:cs="Arial"/>
                <w:sz w:val="18"/>
                <w:szCs w:val="18"/>
                <w:lang w:val="en-US"/>
              </w:rPr>
              <w:t xml:space="preserve"> </w:t>
            </w:r>
            <w:proofErr w:type="spellStart"/>
            <w:r w:rsidR="005A38B1" w:rsidRPr="006B30B9">
              <w:rPr>
                <w:rFonts w:ascii="Arial" w:hAnsi="Arial" w:cs="Arial"/>
                <w:sz w:val="18"/>
                <w:szCs w:val="18"/>
                <w:lang w:val="en-US"/>
              </w:rPr>
              <w:t>menaxhimin</w:t>
            </w:r>
            <w:proofErr w:type="spellEnd"/>
            <w:r w:rsidR="005A38B1" w:rsidRPr="006B30B9">
              <w:rPr>
                <w:rFonts w:ascii="Arial" w:hAnsi="Arial" w:cs="Arial"/>
                <w:sz w:val="18"/>
                <w:szCs w:val="18"/>
                <w:lang w:val="en-US"/>
              </w:rPr>
              <w:t xml:space="preserve"> e </w:t>
            </w:r>
            <w:proofErr w:type="spellStart"/>
            <w:r w:rsidR="005A38B1" w:rsidRPr="006B30B9">
              <w:rPr>
                <w:rFonts w:ascii="Arial" w:hAnsi="Arial" w:cs="Arial"/>
                <w:sz w:val="18"/>
                <w:szCs w:val="18"/>
                <w:lang w:val="en-US"/>
              </w:rPr>
              <w:t>siguris</w:t>
            </w:r>
            <w:r w:rsidR="006B30B9" w:rsidRPr="006B30B9">
              <w:rPr>
                <w:rFonts w:ascii="Arial" w:hAnsi="Arial" w:cs="Arial"/>
                <w:sz w:val="18"/>
                <w:szCs w:val="18"/>
                <w:lang w:val="en-US"/>
              </w:rPr>
              <w:t>ë</w:t>
            </w:r>
            <w:proofErr w:type="spellEnd"/>
            <w:r w:rsidR="005A38B1" w:rsidRPr="006B30B9">
              <w:rPr>
                <w:rFonts w:ascii="Arial" w:hAnsi="Arial" w:cs="Arial"/>
                <w:sz w:val="18"/>
                <w:szCs w:val="18"/>
                <w:lang w:val="en-US"/>
              </w:rPr>
              <w:t xml:space="preserve"> </w:t>
            </w:r>
            <w:proofErr w:type="spellStart"/>
            <w:r w:rsidR="005A38B1" w:rsidRPr="006B30B9">
              <w:rPr>
                <w:rFonts w:ascii="Arial" w:hAnsi="Arial" w:cs="Arial"/>
                <w:sz w:val="18"/>
                <w:szCs w:val="18"/>
                <w:lang w:val="en-US"/>
              </w:rPr>
              <w:t>s</w:t>
            </w:r>
            <w:r w:rsidR="006B30B9">
              <w:rPr>
                <w:rFonts w:ascii="Arial" w:hAnsi="Arial" w:cs="Arial"/>
                <w:sz w:val="18"/>
                <w:szCs w:val="18"/>
                <w:lang w:val="en-US"/>
              </w:rPr>
              <w:t>ë</w:t>
            </w:r>
            <w:proofErr w:type="spellEnd"/>
            <w:r w:rsidR="005A38B1" w:rsidRPr="006B30B9">
              <w:rPr>
                <w:rFonts w:ascii="Arial" w:hAnsi="Arial" w:cs="Arial"/>
                <w:sz w:val="18"/>
                <w:szCs w:val="18"/>
                <w:lang w:val="en-US"/>
              </w:rPr>
              <w:t xml:space="preserve"> </w:t>
            </w:r>
            <w:proofErr w:type="spellStart"/>
            <w:r w:rsidR="005A38B1" w:rsidRPr="006B30B9">
              <w:rPr>
                <w:rFonts w:ascii="Arial" w:hAnsi="Arial" w:cs="Arial"/>
                <w:sz w:val="18"/>
                <w:szCs w:val="18"/>
                <w:lang w:val="en-US"/>
              </w:rPr>
              <w:t>infrastruktur</w:t>
            </w:r>
            <w:r w:rsidR="006B30B9">
              <w:rPr>
                <w:rFonts w:ascii="Arial" w:hAnsi="Arial" w:cs="Arial"/>
                <w:sz w:val="18"/>
                <w:szCs w:val="18"/>
                <w:lang w:val="en-US"/>
              </w:rPr>
              <w:t>ë</w:t>
            </w:r>
            <w:r w:rsidR="005A38B1" w:rsidRPr="006B30B9">
              <w:rPr>
                <w:rFonts w:ascii="Arial" w:hAnsi="Arial" w:cs="Arial"/>
                <w:sz w:val="18"/>
                <w:szCs w:val="18"/>
                <w:lang w:val="en-US"/>
              </w:rPr>
              <w:t>s</w:t>
            </w:r>
            <w:proofErr w:type="spellEnd"/>
            <w:r w:rsidR="005A38B1" w:rsidRPr="006B30B9">
              <w:rPr>
                <w:rFonts w:ascii="Arial" w:hAnsi="Arial" w:cs="Arial"/>
                <w:sz w:val="18"/>
                <w:szCs w:val="18"/>
                <w:lang w:val="en-US"/>
              </w:rPr>
              <w:t xml:space="preserve"> </w:t>
            </w:r>
            <w:proofErr w:type="spellStart"/>
            <w:r w:rsidR="005A38B1" w:rsidRPr="006B30B9">
              <w:rPr>
                <w:rFonts w:ascii="Arial" w:hAnsi="Arial" w:cs="Arial"/>
                <w:sz w:val="18"/>
                <w:szCs w:val="18"/>
                <w:lang w:val="en-US"/>
              </w:rPr>
              <w:t>rrugore</w:t>
            </w:r>
            <w:proofErr w:type="spellEnd"/>
          </w:p>
        </w:tc>
        <w:tc>
          <w:tcPr>
            <w:tcW w:w="1134" w:type="dxa"/>
          </w:tcPr>
          <w:p w14:paraId="1FBDD3BA" w14:textId="7B965F88"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2085FE96" w14:textId="0889D06D" w:rsidR="00826EC9" w:rsidRPr="00D85AB0" w:rsidRDefault="003F3CC9" w:rsidP="00826EC9">
            <w:pPr>
              <w:rPr>
                <w:rFonts w:ascii="Arial" w:hAnsi="Arial" w:cs="Arial"/>
                <w:sz w:val="18"/>
                <w:szCs w:val="18"/>
                <w:lang w:val="en-US"/>
              </w:rPr>
            </w:pPr>
            <w:r>
              <w:rPr>
                <w:rFonts w:ascii="Arial" w:hAnsi="Arial" w:cs="Arial"/>
                <w:sz w:val="18"/>
                <w:szCs w:val="18"/>
                <w:lang w:val="en-US"/>
              </w:rPr>
              <w:t>MIE</w:t>
            </w:r>
          </w:p>
          <w:p w14:paraId="296CEB3B" w14:textId="77777777" w:rsidR="00826EC9" w:rsidRPr="00D85AB0" w:rsidRDefault="00826EC9" w:rsidP="00826EC9">
            <w:pPr>
              <w:rPr>
                <w:rFonts w:ascii="Arial" w:hAnsi="Arial" w:cs="Arial"/>
                <w:sz w:val="18"/>
                <w:szCs w:val="18"/>
                <w:lang w:val="en-US"/>
              </w:rPr>
            </w:pPr>
          </w:p>
          <w:p w14:paraId="6C064458" w14:textId="77777777" w:rsidR="00826EC9" w:rsidRPr="00D85AB0" w:rsidRDefault="00826EC9" w:rsidP="00826EC9">
            <w:pPr>
              <w:rPr>
                <w:rFonts w:ascii="Arial" w:hAnsi="Arial" w:cs="Arial"/>
                <w:sz w:val="18"/>
                <w:szCs w:val="18"/>
                <w:lang w:val="en-US"/>
              </w:rPr>
            </w:pPr>
          </w:p>
          <w:p w14:paraId="3D20D333" w14:textId="60C0A2E0" w:rsidR="00826EC9" w:rsidRPr="00D85AB0" w:rsidRDefault="00826EC9" w:rsidP="00826EC9">
            <w:pPr>
              <w:rPr>
                <w:rFonts w:ascii="Arial" w:hAnsi="Arial" w:cs="Arial"/>
                <w:sz w:val="18"/>
                <w:szCs w:val="18"/>
                <w:lang w:val="en-US"/>
              </w:rPr>
            </w:pPr>
          </w:p>
          <w:p w14:paraId="0151DE4C" w14:textId="77777777" w:rsidR="00826EC9" w:rsidRPr="00D85AB0" w:rsidRDefault="00826EC9" w:rsidP="00826EC9">
            <w:pPr>
              <w:rPr>
                <w:rFonts w:ascii="Arial" w:hAnsi="Arial" w:cs="Arial"/>
                <w:sz w:val="18"/>
                <w:szCs w:val="18"/>
                <w:lang w:val="en-US"/>
              </w:rPr>
            </w:pPr>
          </w:p>
          <w:p w14:paraId="59354A88" w14:textId="3F9912BB" w:rsidR="00826EC9" w:rsidRPr="00D85AB0" w:rsidRDefault="00826EC9" w:rsidP="00826EC9">
            <w:pPr>
              <w:rPr>
                <w:rFonts w:ascii="Arial" w:hAnsi="Arial" w:cs="Arial"/>
                <w:sz w:val="18"/>
                <w:szCs w:val="18"/>
                <w:lang w:val="en-US"/>
              </w:rPr>
            </w:pPr>
          </w:p>
          <w:p w14:paraId="6E705EAE" w14:textId="7F293B8F" w:rsidR="00826EC9" w:rsidRPr="00D85AB0" w:rsidRDefault="00826EC9" w:rsidP="00826EC9">
            <w:pPr>
              <w:rPr>
                <w:rFonts w:ascii="Arial" w:hAnsi="Arial" w:cs="Arial"/>
                <w:sz w:val="18"/>
                <w:szCs w:val="18"/>
                <w:lang w:val="en-US"/>
              </w:rPr>
            </w:pPr>
          </w:p>
          <w:p w14:paraId="6BDED475" w14:textId="58302C89" w:rsidR="00826EC9" w:rsidRPr="00D85AB0" w:rsidRDefault="00826EC9" w:rsidP="00826EC9">
            <w:pPr>
              <w:tabs>
                <w:tab w:val="left" w:pos="941"/>
              </w:tabs>
              <w:rPr>
                <w:rFonts w:ascii="Arial" w:hAnsi="Arial" w:cs="Arial"/>
                <w:sz w:val="18"/>
                <w:szCs w:val="18"/>
                <w:lang w:val="en-US"/>
              </w:rPr>
            </w:pPr>
            <w:r w:rsidRPr="00D85AB0">
              <w:rPr>
                <w:rFonts w:ascii="Arial" w:hAnsi="Arial" w:cs="Arial"/>
                <w:sz w:val="18"/>
                <w:szCs w:val="18"/>
                <w:lang w:val="en-US"/>
              </w:rPr>
              <w:tab/>
            </w:r>
          </w:p>
        </w:tc>
        <w:tc>
          <w:tcPr>
            <w:tcW w:w="709" w:type="dxa"/>
          </w:tcPr>
          <w:p w14:paraId="016636E0" w14:textId="1EEE6794" w:rsidR="00826EC9" w:rsidRPr="00D85AB0" w:rsidRDefault="005607D8"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4953CFF8" w14:textId="241FDC30" w:rsidR="00826EC9" w:rsidRPr="00D85AB0" w:rsidRDefault="00826EC9" w:rsidP="00826EC9">
            <w:pPr>
              <w:rPr>
                <w:rFonts w:ascii="Arial" w:hAnsi="Arial" w:cs="Arial"/>
                <w:sz w:val="18"/>
                <w:szCs w:val="18"/>
                <w:lang w:val="en-US"/>
              </w:rPr>
            </w:pPr>
          </w:p>
        </w:tc>
        <w:tc>
          <w:tcPr>
            <w:tcW w:w="567" w:type="dxa"/>
          </w:tcPr>
          <w:p w14:paraId="2F5E3776" w14:textId="426F5E5D" w:rsidR="00826EC9" w:rsidRPr="00D85AB0" w:rsidRDefault="003F3CC9" w:rsidP="00826EC9">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4C826B0E" w14:textId="27747B5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w:t>
            </w:r>
            <w:r w:rsidR="003F3CC9" w:rsidRPr="00D85AB0">
              <w:rPr>
                <w:rFonts w:ascii="Arial" w:hAnsi="Arial" w:cs="Arial"/>
                <w:sz w:val="18"/>
                <w:szCs w:val="18"/>
                <w:lang w:val="en-US"/>
              </w:rPr>
              <w:t xml:space="preserve"> Po</w:t>
            </w:r>
          </w:p>
        </w:tc>
        <w:tc>
          <w:tcPr>
            <w:tcW w:w="1134" w:type="dxa"/>
          </w:tcPr>
          <w:p w14:paraId="18012130" w14:textId="77777777" w:rsidR="002D420A" w:rsidRPr="00D85AB0" w:rsidRDefault="002D420A" w:rsidP="00826EC9">
            <w:pPr>
              <w:rPr>
                <w:rFonts w:ascii="Arial" w:hAnsi="Arial" w:cs="Arial"/>
                <w:sz w:val="18"/>
                <w:szCs w:val="18"/>
                <w:lang w:val="it-IT"/>
              </w:rPr>
            </w:pPr>
            <w:r w:rsidRPr="00D85AB0">
              <w:rPr>
                <w:rFonts w:ascii="Arial" w:hAnsi="Arial" w:cs="Arial"/>
                <w:sz w:val="18"/>
                <w:szCs w:val="18"/>
                <w:lang w:val="it-IT"/>
              </w:rPr>
              <w:t xml:space="preserve">Raportimi i </w:t>
            </w:r>
          </w:p>
          <w:p w14:paraId="4251D2F9" w14:textId="13C193B2" w:rsidR="00826EC9" w:rsidRPr="005C17DF" w:rsidRDefault="005C17DF" w:rsidP="00826EC9">
            <w:pPr>
              <w:rPr>
                <w:rFonts w:ascii="Arial" w:hAnsi="Arial" w:cs="Arial"/>
                <w:strike/>
                <w:sz w:val="18"/>
                <w:szCs w:val="18"/>
                <w:lang w:val="it-IT"/>
              </w:rPr>
            </w:pPr>
            <w:r>
              <w:rPr>
                <w:rFonts w:ascii="Arial" w:hAnsi="Arial" w:cs="Arial"/>
                <w:sz w:val="18"/>
                <w:szCs w:val="18"/>
                <w:lang w:val="it-IT"/>
              </w:rPr>
              <w:t>MIE-s</w:t>
            </w:r>
            <w:r w:rsidR="006B30B9">
              <w:rPr>
                <w:rFonts w:ascii="Arial" w:hAnsi="Arial" w:cs="Arial"/>
                <w:sz w:val="18"/>
                <w:szCs w:val="18"/>
                <w:lang w:val="it-IT"/>
              </w:rPr>
              <w:t>ë</w:t>
            </w:r>
            <w:r w:rsidR="00375168" w:rsidRPr="005C17DF">
              <w:rPr>
                <w:rFonts w:ascii="Arial" w:hAnsi="Arial" w:cs="Arial"/>
                <w:strike/>
                <w:sz w:val="18"/>
                <w:szCs w:val="18"/>
                <w:lang w:val="it-IT"/>
              </w:rPr>
              <w:t xml:space="preserve"> </w:t>
            </w:r>
          </w:p>
        </w:tc>
        <w:tc>
          <w:tcPr>
            <w:tcW w:w="142" w:type="dxa"/>
            <w:shd w:val="clear" w:color="auto" w:fill="EE0000"/>
          </w:tcPr>
          <w:p w14:paraId="581780F5" w14:textId="77777777" w:rsidR="00826EC9" w:rsidRPr="00D85AB0" w:rsidRDefault="00826EC9" w:rsidP="00826EC9">
            <w:pPr>
              <w:rPr>
                <w:rFonts w:ascii="Arial" w:hAnsi="Arial" w:cs="Arial"/>
                <w:sz w:val="18"/>
                <w:szCs w:val="18"/>
                <w:lang w:val="it-IT"/>
              </w:rPr>
            </w:pPr>
          </w:p>
        </w:tc>
        <w:tc>
          <w:tcPr>
            <w:tcW w:w="2976" w:type="dxa"/>
            <w:shd w:val="clear" w:color="auto" w:fill="DEEAF6" w:themeFill="accent5" w:themeFillTint="33"/>
          </w:tcPr>
          <w:p w14:paraId="18BB236E" w14:textId="783636FC" w:rsidR="000B4D7A" w:rsidRPr="00DC57D2" w:rsidRDefault="00826EC9" w:rsidP="005F4F1D">
            <w:pPr>
              <w:rPr>
                <w:rFonts w:ascii="Arial" w:hAnsi="Arial" w:cs="Arial"/>
                <w:b/>
                <w:bCs/>
                <w:sz w:val="18"/>
                <w:szCs w:val="18"/>
                <w:lang w:val="it-IT"/>
              </w:rPr>
            </w:pPr>
            <w:r w:rsidRPr="00D85AB0">
              <w:rPr>
                <w:rFonts w:ascii="Arial" w:hAnsi="Arial" w:cs="Arial"/>
                <w:b/>
                <w:bCs/>
                <w:sz w:val="18"/>
                <w:szCs w:val="18"/>
                <w:lang w:val="it-IT"/>
              </w:rPr>
              <w:t>2.1.</w:t>
            </w:r>
            <w:r w:rsidR="00247777">
              <w:rPr>
                <w:rFonts w:ascii="Arial" w:hAnsi="Arial" w:cs="Arial"/>
                <w:b/>
                <w:bCs/>
                <w:sz w:val="18"/>
                <w:szCs w:val="18"/>
                <w:lang w:val="it-IT"/>
              </w:rPr>
              <w:t>1</w:t>
            </w:r>
            <w:r w:rsidRPr="00D85AB0">
              <w:rPr>
                <w:rFonts w:ascii="Arial" w:hAnsi="Arial" w:cs="Arial"/>
                <w:b/>
                <w:bCs/>
                <w:sz w:val="18"/>
                <w:szCs w:val="18"/>
                <w:lang w:val="it-IT"/>
              </w:rPr>
              <w:br/>
            </w:r>
            <w:r w:rsidR="00724943" w:rsidRPr="00DC57D2">
              <w:rPr>
                <w:rFonts w:ascii="Arial" w:hAnsi="Arial" w:cs="Arial"/>
                <w:b/>
                <w:bCs/>
                <w:sz w:val="18"/>
                <w:szCs w:val="18"/>
                <w:lang w:val="it-IT"/>
              </w:rPr>
              <w:t>P</w:t>
            </w:r>
            <w:r w:rsidR="005F4F1D">
              <w:rPr>
                <w:rFonts w:ascii="Arial" w:hAnsi="Arial" w:cs="Arial"/>
                <w:b/>
                <w:bCs/>
                <w:sz w:val="18"/>
                <w:szCs w:val="18"/>
                <w:lang w:val="it-IT"/>
              </w:rPr>
              <w:t>ë</w:t>
            </w:r>
            <w:r w:rsidR="00724943" w:rsidRPr="00DC57D2">
              <w:rPr>
                <w:rFonts w:ascii="Arial" w:hAnsi="Arial" w:cs="Arial"/>
                <w:b/>
                <w:bCs/>
                <w:sz w:val="18"/>
                <w:szCs w:val="18"/>
                <w:lang w:val="it-IT"/>
              </w:rPr>
              <w:t xml:space="preserve">rgatitja e </w:t>
            </w:r>
            <w:r w:rsidR="00FA70E8" w:rsidRPr="00DC57D2">
              <w:rPr>
                <w:rFonts w:ascii="Arial" w:hAnsi="Arial" w:cs="Arial"/>
                <w:b/>
                <w:bCs/>
                <w:sz w:val="18"/>
                <w:szCs w:val="18"/>
                <w:lang w:val="it-IT"/>
              </w:rPr>
              <w:t>akteve ligjore q</w:t>
            </w:r>
            <w:r w:rsidR="005F4F1D">
              <w:rPr>
                <w:rFonts w:ascii="Arial" w:hAnsi="Arial" w:cs="Arial"/>
                <w:b/>
                <w:bCs/>
                <w:sz w:val="18"/>
                <w:szCs w:val="18"/>
                <w:lang w:val="it-IT"/>
              </w:rPr>
              <w:t>ë</w:t>
            </w:r>
            <w:r w:rsidR="00FA70E8" w:rsidRPr="00DC57D2">
              <w:rPr>
                <w:rFonts w:ascii="Arial" w:hAnsi="Arial" w:cs="Arial"/>
                <w:b/>
                <w:bCs/>
                <w:sz w:val="18"/>
                <w:szCs w:val="18"/>
                <w:lang w:val="it-IT"/>
              </w:rPr>
              <w:t xml:space="preserve"> p</w:t>
            </w:r>
            <w:r w:rsidR="005F4F1D">
              <w:rPr>
                <w:rFonts w:ascii="Arial" w:hAnsi="Arial" w:cs="Arial"/>
                <w:b/>
                <w:bCs/>
                <w:sz w:val="18"/>
                <w:szCs w:val="18"/>
                <w:lang w:val="it-IT"/>
              </w:rPr>
              <w:t>ë</w:t>
            </w:r>
            <w:r w:rsidR="00FA70E8" w:rsidRPr="00DC57D2">
              <w:rPr>
                <w:rFonts w:ascii="Arial" w:hAnsi="Arial" w:cs="Arial"/>
                <w:b/>
                <w:bCs/>
                <w:sz w:val="18"/>
                <w:szCs w:val="18"/>
                <w:lang w:val="it-IT"/>
              </w:rPr>
              <w:t>rputhin plot</w:t>
            </w:r>
            <w:r w:rsidR="005F4F1D">
              <w:rPr>
                <w:rFonts w:ascii="Arial" w:hAnsi="Arial" w:cs="Arial"/>
                <w:b/>
                <w:bCs/>
                <w:sz w:val="18"/>
                <w:szCs w:val="18"/>
                <w:lang w:val="it-IT"/>
              </w:rPr>
              <w:t>ë</w:t>
            </w:r>
            <w:r w:rsidR="00FA70E8" w:rsidRPr="00DC57D2">
              <w:rPr>
                <w:rFonts w:ascii="Arial" w:hAnsi="Arial" w:cs="Arial"/>
                <w:b/>
                <w:bCs/>
                <w:sz w:val="18"/>
                <w:szCs w:val="18"/>
                <w:lang w:val="it-IT"/>
              </w:rPr>
              <w:t>sisht direktiv</w:t>
            </w:r>
            <w:r w:rsidR="005F4F1D">
              <w:rPr>
                <w:rFonts w:ascii="Arial" w:hAnsi="Arial" w:cs="Arial"/>
                <w:b/>
                <w:bCs/>
                <w:sz w:val="18"/>
                <w:szCs w:val="18"/>
                <w:lang w:val="it-IT"/>
              </w:rPr>
              <w:t>ë</w:t>
            </w:r>
            <w:r w:rsidR="00FA70E8" w:rsidRPr="00DC57D2">
              <w:rPr>
                <w:rFonts w:ascii="Arial" w:hAnsi="Arial" w:cs="Arial"/>
                <w:b/>
                <w:bCs/>
                <w:sz w:val="18"/>
                <w:szCs w:val="18"/>
                <w:lang w:val="it-IT"/>
              </w:rPr>
              <w:t>n e BE-s</w:t>
            </w:r>
            <w:r w:rsidR="005F4F1D">
              <w:rPr>
                <w:rFonts w:ascii="Arial" w:hAnsi="Arial" w:cs="Arial"/>
                <w:b/>
                <w:bCs/>
                <w:sz w:val="18"/>
                <w:szCs w:val="18"/>
                <w:lang w:val="it-IT"/>
              </w:rPr>
              <w:t>ë</w:t>
            </w:r>
            <w:r w:rsidR="00FA70E8" w:rsidRPr="00DC57D2">
              <w:rPr>
                <w:rFonts w:ascii="Arial" w:hAnsi="Arial" w:cs="Arial"/>
                <w:b/>
                <w:bCs/>
                <w:sz w:val="18"/>
                <w:szCs w:val="18"/>
                <w:lang w:val="it-IT"/>
              </w:rPr>
              <w:t xml:space="preserve"> 2019</w:t>
            </w:r>
            <w:r w:rsidR="00025FC7" w:rsidRPr="00DC57D2">
              <w:rPr>
                <w:rFonts w:ascii="Arial" w:hAnsi="Arial" w:cs="Arial"/>
                <w:b/>
                <w:bCs/>
                <w:sz w:val="18"/>
                <w:szCs w:val="18"/>
                <w:lang w:val="it-IT"/>
              </w:rPr>
              <w:t>/1936</w:t>
            </w:r>
          </w:p>
        </w:tc>
        <w:tc>
          <w:tcPr>
            <w:tcW w:w="1276" w:type="dxa"/>
          </w:tcPr>
          <w:p w14:paraId="5E4AE011" w14:textId="15C1BAB7" w:rsidR="00826EC9" w:rsidRPr="00D85AB0" w:rsidRDefault="00826EC9" w:rsidP="00826EC9">
            <w:pPr>
              <w:rPr>
                <w:rFonts w:ascii="Arial" w:hAnsi="Arial" w:cs="Arial"/>
                <w:sz w:val="18"/>
                <w:szCs w:val="18"/>
                <w:lang w:val="it-IT"/>
              </w:rPr>
            </w:pPr>
            <w:r w:rsidRPr="00D85AB0">
              <w:rPr>
                <w:rFonts w:ascii="Arial" w:hAnsi="Arial" w:cs="Arial"/>
                <w:sz w:val="18"/>
                <w:szCs w:val="18"/>
                <w:lang w:val="it-IT"/>
              </w:rPr>
              <w:t>MIE</w:t>
            </w:r>
          </w:p>
        </w:tc>
        <w:tc>
          <w:tcPr>
            <w:tcW w:w="1276" w:type="dxa"/>
          </w:tcPr>
          <w:p w14:paraId="0167106A" w14:textId="22E759B8" w:rsidR="00826EC9" w:rsidRPr="00D85AB0" w:rsidRDefault="00E34523" w:rsidP="00826EC9">
            <w:pPr>
              <w:rPr>
                <w:rFonts w:ascii="Arial" w:hAnsi="Arial" w:cs="Arial"/>
                <w:sz w:val="18"/>
                <w:szCs w:val="18"/>
                <w:lang w:val="en-US"/>
              </w:rPr>
            </w:pPr>
            <w:r w:rsidRPr="00D85AB0">
              <w:rPr>
                <w:rFonts w:ascii="Arial" w:hAnsi="Arial" w:cs="Arial"/>
                <w:sz w:val="18"/>
                <w:szCs w:val="18"/>
                <w:lang w:val="en-US"/>
              </w:rPr>
              <w:t>AR</w:t>
            </w:r>
            <w:r w:rsidR="000C2394">
              <w:rPr>
                <w:rFonts w:ascii="Arial" w:hAnsi="Arial" w:cs="Arial"/>
                <w:sz w:val="18"/>
                <w:szCs w:val="18"/>
                <w:lang w:val="en-US"/>
              </w:rPr>
              <w:t>R</w:t>
            </w:r>
            <w:r w:rsidRPr="00D85AB0">
              <w:rPr>
                <w:rFonts w:ascii="Arial" w:hAnsi="Arial" w:cs="Arial"/>
                <w:sz w:val="18"/>
                <w:szCs w:val="18"/>
                <w:lang w:val="en-US"/>
              </w:rPr>
              <w:t>SH</w:t>
            </w:r>
            <w:r w:rsidR="00826EC9" w:rsidRPr="00D85AB0">
              <w:rPr>
                <w:rFonts w:ascii="Arial" w:hAnsi="Arial" w:cs="Arial"/>
                <w:sz w:val="18"/>
                <w:szCs w:val="18"/>
                <w:lang w:val="en-US"/>
              </w:rPr>
              <w:t xml:space="preserve">, </w:t>
            </w:r>
          </w:p>
          <w:p w14:paraId="552BD22C" w14:textId="5EEADFE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IT, </w:t>
            </w:r>
          </w:p>
          <w:p w14:paraId="7982D359" w14:textId="52E85769" w:rsidR="00826EC9" w:rsidRPr="00B31F1F" w:rsidRDefault="00D3402C" w:rsidP="00826EC9">
            <w:pPr>
              <w:rPr>
                <w:rFonts w:ascii="Arial" w:hAnsi="Arial" w:cs="Arial"/>
                <w:sz w:val="18"/>
                <w:szCs w:val="18"/>
                <w:lang w:val="it-IT"/>
              </w:rPr>
            </w:pPr>
            <w:r w:rsidRPr="00B31F1F">
              <w:rPr>
                <w:rFonts w:ascii="Arial" w:hAnsi="Arial" w:cs="Arial"/>
                <w:sz w:val="18"/>
                <w:szCs w:val="18"/>
                <w:lang w:val="it-IT"/>
              </w:rPr>
              <w:t>M</w:t>
            </w:r>
            <w:r w:rsidR="005F4F1D">
              <w:rPr>
                <w:rFonts w:ascii="Arial" w:hAnsi="Arial" w:cs="Arial"/>
                <w:sz w:val="18"/>
                <w:szCs w:val="18"/>
                <w:lang w:val="it-IT"/>
              </w:rPr>
              <w:t>P</w:t>
            </w:r>
            <w:r w:rsidRPr="00B31F1F">
              <w:rPr>
                <w:rFonts w:ascii="Arial" w:hAnsi="Arial" w:cs="Arial"/>
                <w:sz w:val="18"/>
                <w:szCs w:val="18"/>
                <w:lang w:val="it-IT"/>
              </w:rPr>
              <w:t>B/</w:t>
            </w:r>
            <w:r w:rsidR="00B6767F" w:rsidRPr="00B31F1F">
              <w:rPr>
                <w:rFonts w:ascii="Arial" w:hAnsi="Arial" w:cs="Arial"/>
                <w:sz w:val="18"/>
                <w:szCs w:val="18"/>
                <w:lang w:val="it-IT"/>
              </w:rPr>
              <w:t>P</w:t>
            </w:r>
            <w:r w:rsidRPr="00B31F1F">
              <w:rPr>
                <w:rFonts w:ascii="Arial" w:hAnsi="Arial" w:cs="Arial"/>
                <w:sz w:val="18"/>
                <w:szCs w:val="18"/>
                <w:lang w:val="it-IT"/>
              </w:rPr>
              <w:t>R</w:t>
            </w:r>
            <w:r w:rsidR="00B6767F" w:rsidRPr="00B31F1F">
              <w:rPr>
                <w:rFonts w:ascii="Arial" w:hAnsi="Arial" w:cs="Arial"/>
                <w:sz w:val="18"/>
                <w:szCs w:val="18"/>
                <w:lang w:val="it-IT"/>
              </w:rPr>
              <w:t>r</w:t>
            </w:r>
            <w:r w:rsidR="00826EC9" w:rsidRPr="00B31F1F">
              <w:rPr>
                <w:rFonts w:ascii="Arial" w:hAnsi="Arial" w:cs="Arial"/>
                <w:sz w:val="18"/>
                <w:szCs w:val="18"/>
                <w:lang w:val="it-IT"/>
              </w:rPr>
              <w:t>, Universit</w:t>
            </w:r>
            <w:r w:rsidRPr="00B31F1F">
              <w:rPr>
                <w:rFonts w:ascii="Arial" w:hAnsi="Arial" w:cs="Arial"/>
                <w:sz w:val="18"/>
                <w:szCs w:val="18"/>
                <w:lang w:val="it-IT"/>
              </w:rPr>
              <w:t>et</w:t>
            </w:r>
            <w:r w:rsidR="00B31F1F" w:rsidRPr="00B31F1F">
              <w:rPr>
                <w:rFonts w:ascii="Arial" w:hAnsi="Arial" w:cs="Arial"/>
                <w:sz w:val="18"/>
                <w:szCs w:val="18"/>
                <w:lang w:val="it-IT"/>
              </w:rPr>
              <w:t xml:space="preserve">i Politeknik I </w:t>
            </w:r>
            <w:r w:rsidR="00B31F1F">
              <w:rPr>
                <w:rFonts w:ascii="Arial" w:hAnsi="Arial" w:cs="Arial"/>
                <w:sz w:val="18"/>
                <w:szCs w:val="18"/>
                <w:lang w:val="it-IT"/>
              </w:rPr>
              <w:t>Tiranës</w:t>
            </w:r>
          </w:p>
        </w:tc>
        <w:tc>
          <w:tcPr>
            <w:tcW w:w="709" w:type="dxa"/>
          </w:tcPr>
          <w:p w14:paraId="2AF3021B" w14:textId="4B1923F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w:t>
            </w:r>
            <w:r w:rsidR="00B31F1F">
              <w:rPr>
                <w:rFonts w:ascii="Arial" w:hAnsi="Arial" w:cs="Arial"/>
                <w:sz w:val="18"/>
                <w:szCs w:val="18"/>
                <w:lang w:val="en-US"/>
              </w:rPr>
              <w:t>7</w:t>
            </w:r>
            <w:r w:rsidRPr="00D85AB0">
              <w:rPr>
                <w:rFonts w:ascii="Arial" w:hAnsi="Arial" w:cs="Arial"/>
                <w:sz w:val="18"/>
                <w:szCs w:val="18"/>
                <w:lang w:val="en-US"/>
              </w:rPr>
              <w:t>-202</w:t>
            </w:r>
            <w:r w:rsidR="00B31F1F">
              <w:rPr>
                <w:rFonts w:ascii="Arial" w:hAnsi="Arial" w:cs="Arial"/>
                <w:sz w:val="18"/>
                <w:szCs w:val="18"/>
                <w:lang w:val="en-US"/>
              </w:rPr>
              <w:t>8</w:t>
            </w:r>
          </w:p>
        </w:tc>
        <w:tc>
          <w:tcPr>
            <w:tcW w:w="992" w:type="dxa"/>
          </w:tcPr>
          <w:p w14:paraId="47A49A8D" w14:textId="39785242" w:rsidR="003F74A0" w:rsidRPr="00D85AB0" w:rsidRDefault="00826EC9" w:rsidP="005F4F1D">
            <w:pPr>
              <w:rPr>
                <w:rFonts w:ascii="Arial" w:hAnsi="Arial" w:cs="Arial"/>
                <w:sz w:val="18"/>
                <w:szCs w:val="18"/>
                <w:lang w:val="it-IT"/>
              </w:rPr>
            </w:pPr>
            <w:r w:rsidRPr="00D85AB0">
              <w:rPr>
                <w:rFonts w:ascii="Arial" w:hAnsi="Arial" w:cs="Arial"/>
                <w:sz w:val="18"/>
                <w:szCs w:val="18"/>
                <w:lang w:val="it-IT"/>
              </w:rPr>
              <w:t>-</w:t>
            </w:r>
            <w:r w:rsidR="008B3058"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Ministrisë </w:t>
            </w:r>
          </w:p>
        </w:tc>
        <w:tc>
          <w:tcPr>
            <w:tcW w:w="567" w:type="dxa"/>
          </w:tcPr>
          <w:p w14:paraId="10C9FDC6" w14:textId="1100FB8D" w:rsidR="00826EC9" w:rsidRPr="002E65A0" w:rsidRDefault="00826EC9" w:rsidP="00826EC9">
            <w:pPr>
              <w:rPr>
                <w:rFonts w:ascii="Arial" w:hAnsi="Arial" w:cs="Arial"/>
                <w:strike/>
                <w:color w:val="ED0000"/>
                <w:sz w:val="18"/>
                <w:szCs w:val="18"/>
                <w:lang w:val="it-IT"/>
              </w:rPr>
            </w:pPr>
          </w:p>
        </w:tc>
        <w:tc>
          <w:tcPr>
            <w:tcW w:w="567" w:type="dxa"/>
            <w:shd w:val="clear" w:color="auto" w:fill="FFFFFF" w:themeFill="background1"/>
          </w:tcPr>
          <w:p w14:paraId="301953A5" w14:textId="1E4D27EA" w:rsidR="00826EC9" w:rsidRPr="002E65A0" w:rsidRDefault="00826EC9" w:rsidP="00826EC9">
            <w:pPr>
              <w:rPr>
                <w:rFonts w:ascii="Arial" w:hAnsi="Arial" w:cs="Arial"/>
                <w:strike/>
                <w:color w:val="ED0000"/>
                <w:sz w:val="18"/>
                <w:szCs w:val="18"/>
                <w:lang w:val="it-IT"/>
              </w:rPr>
            </w:pPr>
          </w:p>
        </w:tc>
        <w:tc>
          <w:tcPr>
            <w:tcW w:w="567" w:type="dxa"/>
            <w:shd w:val="clear" w:color="auto" w:fill="FFFFFF" w:themeFill="background1"/>
          </w:tcPr>
          <w:p w14:paraId="56AABC0E" w14:textId="29FE5D47" w:rsidR="00826EC9" w:rsidRPr="002E65A0" w:rsidRDefault="00826EC9" w:rsidP="00826EC9">
            <w:pPr>
              <w:rPr>
                <w:rFonts w:ascii="Arial" w:hAnsi="Arial" w:cs="Arial"/>
                <w:strike/>
                <w:color w:val="ED0000"/>
                <w:sz w:val="18"/>
                <w:szCs w:val="18"/>
                <w:lang w:val="it-IT"/>
              </w:rPr>
            </w:pPr>
          </w:p>
        </w:tc>
        <w:tc>
          <w:tcPr>
            <w:tcW w:w="567" w:type="dxa"/>
            <w:shd w:val="clear" w:color="auto" w:fill="FFFFFF" w:themeFill="background1"/>
          </w:tcPr>
          <w:p w14:paraId="6EFD3A21" w14:textId="48BA3133" w:rsidR="00826EC9" w:rsidRPr="002E65A0" w:rsidRDefault="00826EC9" w:rsidP="00826EC9">
            <w:pPr>
              <w:rPr>
                <w:rFonts w:ascii="Arial" w:hAnsi="Arial" w:cs="Arial"/>
                <w:strike/>
                <w:color w:val="ED0000"/>
                <w:sz w:val="18"/>
                <w:szCs w:val="18"/>
                <w:lang w:val="it-IT"/>
              </w:rPr>
            </w:pPr>
          </w:p>
        </w:tc>
        <w:tc>
          <w:tcPr>
            <w:tcW w:w="1276" w:type="dxa"/>
            <w:shd w:val="clear" w:color="auto" w:fill="FFFFFF" w:themeFill="background1"/>
          </w:tcPr>
          <w:p w14:paraId="03ABE40D" w14:textId="13070CAD" w:rsidR="00966A6F" w:rsidRPr="00966A6F" w:rsidRDefault="00966A6F" w:rsidP="00D3402C">
            <w:pPr>
              <w:rPr>
                <w:rFonts w:ascii="Arial" w:hAnsi="Arial" w:cs="Arial"/>
                <w:sz w:val="18"/>
                <w:szCs w:val="18"/>
                <w:lang w:val="it-IT"/>
              </w:rPr>
            </w:pPr>
            <w:r w:rsidRPr="00966A6F">
              <w:rPr>
                <w:rFonts w:ascii="Arial" w:hAnsi="Arial" w:cs="Arial"/>
                <w:sz w:val="18"/>
                <w:szCs w:val="18"/>
                <w:lang w:val="it-IT"/>
              </w:rPr>
              <w:t>Akt n</w:t>
            </w:r>
            <w:r w:rsidR="00BE542B">
              <w:rPr>
                <w:rFonts w:ascii="Arial" w:hAnsi="Arial" w:cs="Arial"/>
                <w:sz w:val="18"/>
                <w:szCs w:val="18"/>
                <w:lang w:val="it-IT"/>
              </w:rPr>
              <w:t>ë</w:t>
            </w:r>
            <w:r w:rsidRPr="00966A6F">
              <w:rPr>
                <w:rFonts w:ascii="Arial" w:hAnsi="Arial" w:cs="Arial"/>
                <w:sz w:val="18"/>
                <w:szCs w:val="18"/>
                <w:lang w:val="it-IT"/>
              </w:rPr>
              <w:t>nligjor i miratuar</w:t>
            </w:r>
          </w:p>
        </w:tc>
        <w:tc>
          <w:tcPr>
            <w:tcW w:w="1134" w:type="dxa"/>
            <w:shd w:val="clear" w:color="auto" w:fill="FFFFFF" w:themeFill="background1"/>
          </w:tcPr>
          <w:p w14:paraId="7458751A" w14:textId="1056AFFE" w:rsidR="00826EC9" w:rsidRPr="00D85AB0" w:rsidRDefault="005607D8" w:rsidP="00826EC9">
            <w:pPr>
              <w:rPr>
                <w:rFonts w:ascii="Arial" w:hAnsi="Arial" w:cs="Arial"/>
                <w:sz w:val="18"/>
                <w:szCs w:val="18"/>
                <w:lang w:val="it-IT"/>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122" w:type="dxa"/>
            <w:shd w:val="clear" w:color="auto" w:fill="FFFFFF" w:themeFill="background1"/>
          </w:tcPr>
          <w:p w14:paraId="009150FF" w14:textId="77777777" w:rsidR="00826EC9" w:rsidRPr="00D85AB0" w:rsidRDefault="00826EC9" w:rsidP="00826EC9">
            <w:pPr>
              <w:rPr>
                <w:rFonts w:ascii="Arial" w:hAnsi="Arial" w:cs="Arial"/>
                <w:sz w:val="18"/>
                <w:szCs w:val="18"/>
                <w:lang w:val="it-IT"/>
              </w:rPr>
            </w:pPr>
          </w:p>
        </w:tc>
      </w:tr>
      <w:tr w:rsidR="00826EC9" w:rsidRPr="00D85AB0" w14:paraId="52DA3B13" w14:textId="77777777" w:rsidTr="008E5FAB">
        <w:tc>
          <w:tcPr>
            <w:tcW w:w="1559" w:type="dxa"/>
            <w:shd w:val="clear" w:color="auto" w:fill="DEEAF6" w:themeFill="accent5" w:themeFillTint="33"/>
          </w:tcPr>
          <w:p w14:paraId="77693A72" w14:textId="77777777" w:rsidR="00826EC9" w:rsidRPr="00D85AB0" w:rsidRDefault="00826EC9" w:rsidP="00826EC9">
            <w:pPr>
              <w:rPr>
                <w:rFonts w:ascii="Arial" w:hAnsi="Arial" w:cs="Arial"/>
                <w:b/>
                <w:bCs/>
                <w:sz w:val="18"/>
                <w:szCs w:val="18"/>
                <w:lang w:val="it-IT"/>
              </w:rPr>
            </w:pPr>
          </w:p>
        </w:tc>
        <w:tc>
          <w:tcPr>
            <w:tcW w:w="1417" w:type="dxa"/>
          </w:tcPr>
          <w:p w14:paraId="1AF42E0E" w14:textId="54491FDB" w:rsidR="00826EC9" w:rsidRPr="00D85AB0" w:rsidRDefault="00826EC9" w:rsidP="00826EC9">
            <w:pPr>
              <w:rPr>
                <w:rFonts w:ascii="Arial" w:hAnsi="Arial" w:cs="Arial"/>
                <w:sz w:val="18"/>
                <w:szCs w:val="18"/>
              </w:rPr>
            </w:pPr>
          </w:p>
        </w:tc>
        <w:tc>
          <w:tcPr>
            <w:tcW w:w="1134" w:type="dxa"/>
          </w:tcPr>
          <w:p w14:paraId="24978303" w14:textId="03D317EA" w:rsidR="00826EC9" w:rsidRPr="00D85AB0" w:rsidRDefault="00826EC9" w:rsidP="00826EC9">
            <w:pPr>
              <w:rPr>
                <w:rFonts w:ascii="Arial" w:hAnsi="Arial" w:cs="Arial"/>
                <w:sz w:val="18"/>
                <w:szCs w:val="18"/>
              </w:rPr>
            </w:pPr>
          </w:p>
        </w:tc>
        <w:tc>
          <w:tcPr>
            <w:tcW w:w="1135" w:type="dxa"/>
          </w:tcPr>
          <w:p w14:paraId="6389DF35" w14:textId="4A824D0F" w:rsidR="00826EC9" w:rsidRPr="00D85AB0" w:rsidRDefault="00826EC9" w:rsidP="00826EC9">
            <w:pPr>
              <w:rPr>
                <w:rFonts w:ascii="Arial" w:hAnsi="Arial" w:cs="Arial"/>
                <w:sz w:val="18"/>
                <w:szCs w:val="18"/>
              </w:rPr>
            </w:pPr>
          </w:p>
        </w:tc>
        <w:tc>
          <w:tcPr>
            <w:tcW w:w="709" w:type="dxa"/>
          </w:tcPr>
          <w:p w14:paraId="3B44DB48" w14:textId="023BC85D" w:rsidR="00826EC9" w:rsidRPr="00D85AB0" w:rsidRDefault="00826EC9" w:rsidP="00826EC9">
            <w:pPr>
              <w:rPr>
                <w:rFonts w:ascii="Arial" w:hAnsi="Arial" w:cs="Arial"/>
                <w:sz w:val="18"/>
                <w:szCs w:val="18"/>
              </w:rPr>
            </w:pPr>
          </w:p>
        </w:tc>
        <w:tc>
          <w:tcPr>
            <w:tcW w:w="567" w:type="dxa"/>
          </w:tcPr>
          <w:p w14:paraId="5B9D29A1" w14:textId="4A824271" w:rsidR="00826EC9" w:rsidRPr="00D85AB0" w:rsidRDefault="00826EC9" w:rsidP="00826EC9">
            <w:pPr>
              <w:rPr>
                <w:rFonts w:ascii="Arial" w:hAnsi="Arial" w:cs="Arial"/>
                <w:sz w:val="18"/>
                <w:szCs w:val="18"/>
              </w:rPr>
            </w:pPr>
          </w:p>
        </w:tc>
        <w:tc>
          <w:tcPr>
            <w:tcW w:w="567" w:type="dxa"/>
          </w:tcPr>
          <w:p w14:paraId="3752E27A" w14:textId="23D55749" w:rsidR="00826EC9" w:rsidRPr="00D85AB0" w:rsidRDefault="00826EC9" w:rsidP="00826EC9">
            <w:pPr>
              <w:rPr>
                <w:rFonts w:ascii="Arial" w:hAnsi="Arial" w:cs="Arial"/>
                <w:sz w:val="18"/>
                <w:szCs w:val="18"/>
              </w:rPr>
            </w:pPr>
          </w:p>
        </w:tc>
        <w:tc>
          <w:tcPr>
            <w:tcW w:w="567" w:type="dxa"/>
          </w:tcPr>
          <w:p w14:paraId="01C725C3" w14:textId="29E07AD7" w:rsidR="00826EC9" w:rsidRPr="00D85AB0" w:rsidRDefault="00826EC9" w:rsidP="00826EC9">
            <w:pPr>
              <w:rPr>
                <w:rFonts w:ascii="Arial" w:hAnsi="Arial" w:cs="Arial"/>
                <w:sz w:val="18"/>
                <w:szCs w:val="18"/>
              </w:rPr>
            </w:pPr>
          </w:p>
        </w:tc>
        <w:tc>
          <w:tcPr>
            <w:tcW w:w="1134" w:type="dxa"/>
          </w:tcPr>
          <w:p w14:paraId="5000493C" w14:textId="25B19CFE" w:rsidR="00826EC9" w:rsidRPr="00D85AB0" w:rsidRDefault="00826EC9" w:rsidP="00826EC9">
            <w:pPr>
              <w:rPr>
                <w:rFonts w:ascii="Arial" w:hAnsi="Arial" w:cs="Arial"/>
                <w:sz w:val="18"/>
                <w:szCs w:val="18"/>
              </w:rPr>
            </w:pPr>
          </w:p>
        </w:tc>
        <w:tc>
          <w:tcPr>
            <w:tcW w:w="142" w:type="dxa"/>
            <w:shd w:val="clear" w:color="auto" w:fill="EE0000"/>
          </w:tcPr>
          <w:p w14:paraId="360660C3" w14:textId="77777777" w:rsidR="00826EC9" w:rsidRPr="00D85AB0" w:rsidRDefault="00826EC9" w:rsidP="00826EC9">
            <w:pPr>
              <w:rPr>
                <w:rFonts w:ascii="Arial" w:hAnsi="Arial" w:cs="Arial"/>
                <w:sz w:val="18"/>
                <w:szCs w:val="18"/>
              </w:rPr>
            </w:pPr>
          </w:p>
        </w:tc>
        <w:tc>
          <w:tcPr>
            <w:tcW w:w="2976" w:type="dxa"/>
            <w:shd w:val="clear" w:color="auto" w:fill="DEEAF6" w:themeFill="accent5" w:themeFillTint="33"/>
          </w:tcPr>
          <w:p w14:paraId="4583795A" w14:textId="4C628C88"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BE542B">
              <w:rPr>
                <w:rFonts w:ascii="Arial" w:hAnsi="Arial" w:cs="Arial"/>
                <w:b/>
                <w:bCs/>
                <w:sz w:val="18"/>
                <w:szCs w:val="18"/>
                <w:lang w:val="en-US"/>
              </w:rPr>
              <w:t>2</w:t>
            </w:r>
          </w:p>
          <w:p w14:paraId="2DBADAC7" w14:textId="714BE9B0" w:rsidR="00826EC9" w:rsidRPr="006574C4" w:rsidRDefault="00DC57D2" w:rsidP="00826EC9">
            <w:pPr>
              <w:rPr>
                <w:rFonts w:ascii="Arial" w:hAnsi="Arial" w:cs="Arial"/>
                <w:b/>
                <w:bCs/>
                <w:sz w:val="18"/>
                <w:szCs w:val="18"/>
                <w:lang w:val="it-IT"/>
              </w:rPr>
            </w:pPr>
            <w:proofErr w:type="spellStart"/>
            <w:r>
              <w:rPr>
                <w:rFonts w:ascii="Arial" w:hAnsi="Arial" w:cs="Arial"/>
                <w:b/>
                <w:bCs/>
                <w:sz w:val="18"/>
                <w:szCs w:val="18"/>
                <w:lang w:val="en-US"/>
              </w:rPr>
              <w:t>Prezantimi</w:t>
            </w:r>
            <w:proofErr w:type="spellEnd"/>
            <w:r>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dhe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përdorimi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procedurës</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Vlerësimit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Impaktit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Sigurisë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Rrugore</w:t>
            </w:r>
            <w:proofErr w:type="spellEnd"/>
            <w:r w:rsidR="007B0857" w:rsidRPr="00D85AB0">
              <w:rPr>
                <w:rFonts w:ascii="Arial" w:hAnsi="Arial" w:cs="Arial"/>
                <w:b/>
                <w:bCs/>
                <w:sz w:val="18"/>
                <w:szCs w:val="18"/>
                <w:lang w:val="en-US"/>
              </w:rPr>
              <w:t xml:space="preserve"> (VISR) </w:t>
            </w:r>
            <w:proofErr w:type="spellStart"/>
            <w:r w:rsidR="007B0857" w:rsidRPr="00D85AB0">
              <w:rPr>
                <w:rFonts w:ascii="Arial" w:hAnsi="Arial" w:cs="Arial"/>
                <w:b/>
                <w:bCs/>
                <w:sz w:val="18"/>
                <w:szCs w:val="18"/>
                <w:lang w:val="en-US"/>
              </w:rPr>
              <w:t>në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praktikë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për</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rrugët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kombëtare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në</w:t>
            </w:r>
            <w:proofErr w:type="spellEnd"/>
            <w:r w:rsidR="007B0857" w:rsidRPr="00D85AB0">
              <w:rPr>
                <w:rFonts w:ascii="Arial" w:hAnsi="Arial" w:cs="Arial"/>
                <w:b/>
                <w:bCs/>
                <w:sz w:val="18"/>
                <w:szCs w:val="18"/>
                <w:lang w:val="en-US"/>
              </w:rPr>
              <w:t xml:space="preserve"> </w:t>
            </w:r>
            <w:r w:rsidR="003F74A0">
              <w:rPr>
                <w:rFonts w:ascii="Arial" w:hAnsi="Arial" w:cs="Arial"/>
                <w:b/>
                <w:bCs/>
                <w:sz w:val="18"/>
                <w:szCs w:val="18"/>
                <w:lang w:val="en-US"/>
              </w:rPr>
              <w:t>2</w:t>
            </w:r>
            <w:r w:rsidR="002A7403">
              <w:rPr>
                <w:rFonts w:ascii="Arial" w:hAnsi="Arial" w:cs="Arial"/>
                <w:b/>
                <w:bCs/>
                <w:sz w:val="18"/>
                <w:szCs w:val="18"/>
                <w:lang w:val="en-US"/>
              </w:rPr>
              <w:t xml:space="preserve"> </w:t>
            </w:r>
            <w:proofErr w:type="spellStart"/>
            <w:r w:rsidR="00EF1782" w:rsidRPr="00EF1782">
              <w:rPr>
                <w:rFonts w:ascii="Arial" w:hAnsi="Arial" w:cs="Arial"/>
                <w:b/>
                <w:bCs/>
                <w:sz w:val="18"/>
                <w:szCs w:val="18"/>
                <w:lang w:val="en-US"/>
              </w:rPr>
              <w:t>projekte</w:t>
            </w:r>
            <w:proofErr w:type="spellEnd"/>
            <w:r w:rsidR="00174D91">
              <w:rPr>
                <w:rFonts w:ascii="Arial" w:hAnsi="Arial" w:cs="Arial"/>
                <w:b/>
                <w:bCs/>
                <w:sz w:val="18"/>
                <w:szCs w:val="18"/>
                <w:lang w:val="en-US"/>
              </w:rPr>
              <w:t xml:space="preserve"> (</w:t>
            </w:r>
            <w:proofErr w:type="spellStart"/>
            <w:r w:rsidR="009D4271">
              <w:rPr>
                <w:rFonts w:ascii="Arial" w:hAnsi="Arial" w:cs="Arial"/>
                <w:b/>
                <w:bCs/>
                <w:sz w:val="18"/>
                <w:szCs w:val="18"/>
                <w:lang w:val="en-US"/>
              </w:rPr>
              <w:t>studime</w:t>
            </w:r>
            <w:proofErr w:type="spellEnd"/>
            <w:r w:rsidR="009D4271">
              <w:rPr>
                <w:rFonts w:ascii="Arial" w:hAnsi="Arial" w:cs="Arial"/>
                <w:b/>
                <w:bCs/>
                <w:sz w:val="18"/>
                <w:szCs w:val="18"/>
                <w:lang w:val="en-US"/>
              </w:rPr>
              <w:t xml:space="preserve"> </w:t>
            </w:r>
            <w:proofErr w:type="spellStart"/>
            <w:r w:rsidR="009D4271">
              <w:rPr>
                <w:rFonts w:ascii="Arial" w:hAnsi="Arial" w:cs="Arial"/>
                <w:b/>
                <w:bCs/>
                <w:sz w:val="18"/>
                <w:szCs w:val="18"/>
                <w:lang w:val="en-US"/>
              </w:rPr>
              <w:t>fizibiliteti</w:t>
            </w:r>
            <w:proofErr w:type="spellEnd"/>
            <w:r w:rsidR="009D4271">
              <w:rPr>
                <w:rFonts w:ascii="Arial" w:hAnsi="Arial" w:cs="Arial"/>
                <w:b/>
                <w:bCs/>
                <w:sz w:val="18"/>
                <w:szCs w:val="18"/>
                <w:lang w:val="en-US"/>
              </w:rPr>
              <w:t xml:space="preserve">). </w:t>
            </w:r>
            <w:r w:rsidR="007B0857" w:rsidRPr="006574C4">
              <w:rPr>
                <w:rFonts w:ascii="Arial" w:hAnsi="Arial" w:cs="Arial"/>
                <w:b/>
                <w:bCs/>
                <w:sz w:val="18"/>
                <w:szCs w:val="18"/>
                <w:lang w:val="it-IT"/>
              </w:rPr>
              <w:t xml:space="preserve">Ndjekja e masave të </w:t>
            </w:r>
            <w:r w:rsidR="006574C4" w:rsidRPr="006574C4">
              <w:rPr>
                <w:rFonts w:ascii="Arial" w:hAnsi="Arial" w:cs="Arial"/>
                <w:b/>
                <w:bCs/>
                <w:sz w:val="18"/>
                <w:szCs w:val="18"/>
                <w:lang w:val="it-IT"/>
              </w:rPr>
              <w:t xml:space="preserve">propozuara </w:t>
            </w:r>
            <w:r w:rsidR="007B0857" w:rsidRPr="006574C4">
              <w:rPr>
                <w:rFonts w:ascii="Arial" w:hAnsi="Arial" w:cs="Arial"/>
                <w:b/>
                <w:bCs/>
                <w:sz w:val="18"/>
                <w:szCs w:val="18"/>
                <w:lang w:val="it-IT"/>
              </w:rPr>
              <w:t>dhe vlerësimi i tyre</w:t>
            </w:r>
          </w:p>
        </w:tc>
        <w:tc>
          <w:tcPr>
            <w:tcW w:w="1276" w:type="dxa"/>
          </w:tcPr>
          <w:p w14:paraId="7467D823" w14:textId="2386A0F1" w:rsidR="00826EC9" w:rsidRPr="00D85AB0" w:rsidRDefault="008C6CF5" w:rsidP="00826EC9">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0C8F6056" w14:textId="4222F8CA"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IT,</w:t>
            </w:r>
          </w:p>
          <w:p w14:paraId="4EDB9A5E" w14:textId="13B3EE33" w:rsidR="00826EC9" w:rsidRPr="00D85AB0" w:rsidRDefault="007740BF" w:rsidP="00826EC9">
            <w:pPr>
              <w:rPr>
                <w:rFonts w:ascii="Arial" w:hAnsi="Arial" w:cs="Arial"/>
                <w:sz w:val="18"/>
                <w:szCs w:val="18"/>
                <w:lang w:val="en-US"/>
              </w:rPr>
            </w:pPr>
            <w:proofErr w:type="spellStart"/>
            <w:r w:rsidRPr="00D85AB0">
              <w:rPr>
                <w:rFonts w:ascii="Arial" w:hAnsi="Arial" w:cs="Arial"/>
                <w:sz w:val="18"/>
                <w:szCs w:val="18"/>
                <w:lang w:val="en-US"/>
              </w:rPr>
              <w:t>Audit</w:t>
            </w:r>
            <w:r w:rsidR="00945A61">
              <w:rPr>
                <w:rFonts w:ascii="Arial" w:hAnsi="Arial" w:cs="Arial"/>
                <w:sz w:val="18"/>
                <w:szCs w:val="18"/>
                <w:lang w:val="en-US"/>
              </w:rPr>
              <w:t>ues</w:t>
            </w:r>
            <w:proofErr w:type="spellEnd"/>
            <w:r w:rsidR="00945A61">
              <w:rPr>
                <w:rFonts w:ascii="Arial" w:hAnsi="Arial" w:cs="Arial"/>
                <w:sz w:val="18"/>
                <w:szCs w:val="18"/>
                <w:lang w:val="en-US"/>
              </w:rPr>
              <w:t xml:space="preserve"> </w:t>
            </w:r>
            <w:proofErr w:type="spellStart"/>
            <w:r w:rsidR="00945A61">
              <w:rPr>
                <w:rFonts w:ascii="Arial" w:hAnsi="Arial" w:cs="Arial"/>
                <w:sz w:val="18"/>
                <w:szCs w:val="18"/>
                <w:lang w:val="en-US"/>
              </w:rPr>
              <w:t>t</w:t>
            </w:r>
            <w:r w:rsidR="000C2394">
              <w:rPr>
                <w:rFonts w:ascii="Arial" w:hAnsi="Arial" w:cs="Arial"/>
                <w:sz w:val="18"/>
                <w:szCs w:val="18"/>
                <w:lang w:val="en-US"/>
              </w:rPr>
              <w:t>ë</w:t>
            </w:r>
            <w:proofErr w:type="spellEnd"/>
            <w:r w:rsidR="00945A61">
              <w:rPr>
                <w:rFonts w:ascii="Arial" w:hAnsi="Arial" w:cs="Arial"/>
                <w:sz w:val="18"/>
                <w:szCs w:val="18"/>
                <w:lang w:val="en-US"/>
              </w:rPr>
              <w:t xml:space="preserve"> </w:t>
            </w:r>
            <w:proofErr w:type="spellStart"/>
            <w:r w:rsidR="00945A61">
              <w:rPr>
                <w:rFonts w:ascii="Arial" w:hAnsi="Arial" w:cs="Arial"/>
                <w:sz w:val="18"/>
                <w:szCs w:val="18"/>
                <w:lang w:val="en-US"/>
              </w:rPr>
              <w:t>certifikuar</w:t>
            </w:r>
            <w:proofErr w:type="spellEnd"/>
            <w:r w:rsidRPr="00D85AB0">
              <w:rPr>
                <w:rFonts w:ascii="Arial" w:hAnsi="Arial" w:cs="Arial"/>
                <w:sz w:val="18"/>
                <w:szCs w:val="18"/>
                <w:lang w:val="en-US"/>
              </w:rPr>
              <w:t xml:space="preserve"> / </w:t>
            </w:r>
            <w:proofErr w:type="spellStart"/>
            <w:r w:rsidRPr="00D85AB0">
              <w:rPr>
                <w:rFonts w:ascii="Arial" w:hAnsi="Arial" w:cs="Arial"/>
                <w:sz w:val="18"/>
                <w:szCs w:val="18"/>
                <w:lang w:val="en-US"/>
              </w:rPr>
              <w:t>Projektues</w:t>
            </w:r>
            <w:proofErr w:type="spellEnd"/>
          </w:p>
        </w:tc>
        <w:tc>
          <w:tcPr>
            <w:tcW w:w="709" w:type="dxa"/>
          </w:tcPr>
          <w:p w14:paraId="59BDF877" w14:textId="1B18229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3E8946D4" w14:textId="64E37D5B" w:rsidR="008B3058" w:rsidRPr="00D85AB0" w:rsidRDefault="00826EC9" w:rsidP="008B3058">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0C2394">
              <w:rPr>
                <w:rFonts w:ascii="Arial" w:hAnsi="Arial" w:cs="Arial"/>
                <w:sz w:val="18"/>
                <w:szCs w:val="18"/>
                <w:lang w:val="it-IT"/>
              </w:rPr>
              <w:t>/Institu</w:t>
            </w:r>
            <w:r w:rsidR="00474B53">
              <w:rPr>
                <w:rFonts w:ascii="Arial" w:hAnsi="Arial" w:cs="Arial"/>
                <w:sz w:val="18"/>
                <w:szCs w:val="18"/>
                <w:lang w:val="it-IT"/>
              </w:rPr>
              <w:t>cione donatore</w:t>
            </w:r>
          </w:p>
          <w:p w14:paraId="67F1D1C8" w14:textId="064D0885" w:rsidR="002738B4" w:rsidRPr="003359B9" w:rsidRDefault="002738B4" w:rsidP="008B3058">
            <w:pPr>
              <w:rPr>
                <w:rFonts w:ascii="Arial" w:hAnsi="Arial" w:cs="Arial"/>
                <w:strike/>
                <w:sz w:val="18"/>
                <w:szCs w:val="18"/>
                <w:lang w:val="it-IT"/>
              </w:rPr>
            </w:pPr>
          </w:p>
        </w:tc>
        <w:tc>
          <w:tcPr>
            <w:tcW w:w="567" w:type="dxa"/>
          </w:tcPr>
          <w:p w14:paraId="4309DCB8" w14:textId="5A2F0FA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6C654A5E" w14:textId="5412719E"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5</w:t>
            </w:r>
            <w:r w:rsidR="002738B4">
              <w:rPr>
                <w:rFonts w:ascii="Arial" w:hAnsi="Arial" w:cs="Arial"/>
                <w:sz w:val="18"/>
                <w:szCs w:val="18"/>
                <w:lang w:val="en-US"/>
              </w:rPr>
              <w:t xml:space="preserve"> 000 000</w:t>
            </w:r>
          </w:p>
        </w:tc>
        <w:tc>
          <w:tcPr>
            <w:tcW w:w="567" w:type="dxa"/>
            <w:shd w:val="clear" w:color="auto" w:fill="FFFFFF" w:themeFill="background1"/>
          </w:tcPr>
          <w:p w14:paraId="04E2FBF4" w14:textId="40EF175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5</w:t>
            </w:r>
            <w:r w:rsidR="00703DB8">
              <w:rPr>
                <w:rFonts w:ascii="Arial" w:hAnsi="Arial" w:cs="Arial"/>
                <w:sz w:val="18"/>
                <w:szCs w:val="18"/>
                <w:lang w:val="en-US"/>
              </w:rPr>
              <w:t xml:space="preserve"> </w:t>
            </w:r>
            <w:r w:rsidR="004A5425">
              <w:rPr>
                <w:rFonts w:ascii="Arial" w:hAnsi="Arial" w:cs="Arial"/>
                <w:sz w:val="18"/>
                <w:szCs w:val="18"/>
                <w:lang w:val="en-US"/>
              </w:rPr>
              <w:t>000 000</w:t>
            </w:r>
          </w:p>
        </w:tc>
        <w:tc>
          <w:tcPr>
            <w:tcW w:w="567" w:type="dxa"/>
            <w:shd w:val="clear" w:color="auto" w:fill="FFFFFF" w:themeFill="background1"/>
          </w:tcPr>
          <w:p w14:paraId="12E8603D" w14:textId="074742B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10</w:t>
            </w:r>
            <w:r w:rsidR="004A5425">
              <w:rPr>
                <w:rFonts w:ascii="Arial" w:hAnsi="Arial" w:cs="Arial"/>
                <w:sz w:val="18"/>
                <w:szCs w:val="18"/>
                <w:lang w:val="en-US"/>
              </w:rPr>
              <w:t xml:space="preserve"> 000 000</w:t>
            </w:r>
          </w:p>
        </w:tc>
        <w:tc>
          <w:tcPr>
            <w:tcW w:w="1276" w:type="dxa"/>
            <w:shd w:val="clear" w:color="auto" w:fill="FFFFFF" w:themeFill="background1"/>
          </w:tcPr>
          <w:p w14:paraId="77C0B828" w14:textId="159CF5F3" w:rsidR="00826EC9" w:rsidRPr="00474B53" w:rsidRDefault="000B4B27" w:rsidP="00826EC9">
            <w:pPr>
              <w:rPr>
                <w:rFonts w:ascii="Arial" w:hAnsi="Arial" w:cs="Arial"/>
                <w:sz w:val="18"/>
                <w:szCs w:val="18"/>
                <w:lang w:val="en-US"/>
              </w:rPr>
            </w:pPr>
            <w:proofErr w:type="spellStart"/>
            <w:r w:rsidRPr="00474B53">
              <w:rPr>
                <w:rFonts w:ascii="Arial" w:hAnsi="Arial" w:cs="Arial"/>
                <w:sz w:val="18"/>
                <w:szCs w:val="18"/>
                <w:lang w:val="en-US"/>
              </w:rPr>
              <w:t>Përgatitja</w:t>
            </w:r>
            <w:proofErr w:type="spellEnd"/>
            <w:r w:rsidRPr="00474B53">
              <w:rPr>
                <w:rFonts w:ascii="Arial" w:hAnsi="Arial" w:cs="Arial"/>
                <w:sz w:val="18"/>
                <w:szCs w:val="18"/>
                <w:lang w:val="en-US"/>
              </w:rPr>
              <w:t xml:space="preserve"> e </w:t>
            </w:r>
            <w:r w:rsidR="003F74A0" w:rsidRPr="00474B53">
              <w:rPr>
                <w:rFonts w:ascii="Arial" w:hAnsi="Arial" w:cs="Arial"/>
                <w:sz w:val="18"/>
                <w:szCs w:val="18"/>
                <w:lang w:val="en-US"/>
              </w:rPr>
              <w:t>2</w:t>
            </w:r>
            <w:r w:rsidRPr="00474B53">
              <w:rPr>
                <w:rFonts w:ascii="Arial" w:hAnsi="Arial" w:cs="Arial"/>
                <w:sz w:val="18"/>
                <w:szCs w:val="18"/>
                <w:lang w:val="en-US"/>
              </w:rPr>
              <w:t xml:space="preserve"> </w:t>
            </w:r>
            <w:proofErr w:type="spellStart"/>
            <w:r w:rsidRPr="00474B53">
              <w:rPr>
                <w:rFonts w:ascii="Arial" w:hAnsi="Arial" w:cs="Arial"/>
                <w:sz w:val="18"/>
                <w:szCs w:val="18"/>
                <w:lang w:val="en-US"/>
              </w:rPr>
              <w:t>raporteve</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të</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Vlerësimit</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të</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Sigurisë</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së</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Infrastruktura</w:t>
            </w:r>
            <w:proofErr w:type="spellEnd"/>
            <w:r w:rsidRPr="00474B53">
              <w:rPr>
                <w:rFonts w:ascii="Arial" w:hAnsi="Arial" w:cs="Arial"/>
                <w:sz w:val="18"/>
                <w:szCs w:val="18"/>
                <w:lang w:val="en-US"/>
              </w:rPr>
              <w:t xml:space="preserve"> </w:t>
            </w:r>
            <w:proofErr w:type="spellStart"/>
            <w:r w:rsidRPr="00474B53">
              <w:rPr>
                <w:rFonts w:ascii="Arial" w:hAnsi="Arial" w:cs="Arial"/>
                <w:sz w:val="18"/>
                <w:szCs w:val="18"/>
                <w:lang w:val="en-US"/>
              </w:rPr>
              <w:t>Rrugore</w:t>
            </w:r>
            <w:proofErr w:type="spellEnd"/>
            <w:r w:rsidRPr="00474B53">
              <w:rPr>
                <w:rFonts w:ascii="Arial" w:hAnsi="Arial" w:cs="Arial"/>
                <w:sz w:val="18"/>
                <w:szCs w:val="18"/>
                <w:lang w:val="en-US"/>
              </w:rPr>
              <w:t xml:space="preserve"> (VSIR)</w:t>
            </w:r>
          </w:p>
        </w:tc>
        <w:tc>
          <w:tcPr>
            <w:tcW w:w="1134" w:type="dxa"/>
            <w:shd w:val="clear" w:color="auto" w:fill="FFFFFF" w:themeFill="background1"/>
          </w:tcPr>
          <w:p w14:paraId="3765D8FB" w14:textId="47BAA155" w:rsidR="00826EC9" w:rsidRPr="00D85AB0" w:rsidRDefault="002D420A"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375168" w:rsidRPr="00D85AB0">
              <w:rPr>
                <w:rFonts w:ascii="Arial" w:hAnsi="Arial" w:cs="Arial"/>
                <w:sz w:val="18"/>
                <w:szCs w:val="18"/>
                <w:lang w:val="en-US"/>
              </w:rPr>
              <w:t>AR</w:t>
            </w:r>
            <w:r w:rsidR="00C35AF9">
              <w:rPr>
                <w:rFonts w:ascii="Arial" w:hAnsi="Arial" w:cs="Arial"/>
                <w:sz w:val="18"/>
                <w:szCs w:val="18"/>
                <w:lang w:val="en-US"/>
              </w:rPr>
              <w:t>R</w:t>
            </w:r>
            <w:r w:rsidR="00375168" w:rsidRPr="00D85AB0">
              <w:rPr>
                <w:rFonts w:ascii="Arial" w:hAnsi="Arial" w:cs="Arial"/>
                <w:sz w:val="18"/>
                <w:szCs w:val="18"/>
                <w:lang w:val="en-US"/>
              </w:rPr>
              <w:t>SH-</w:t>
            </w:r>
            <w:proofErr w:type="spellStart"/>
            <w:r w:rsidR="00375168" w:rsidRPr="00D85AB0">
              <w:rPr>
                <w:rFonts w:ascii="Arial" w:hAnsi="Arial" w:cs="Arial"/>
                <w:sz w:val="18"/>
                <w:szCs w:val="18"/>
                <w:lang w:val="en-US"/>
              </w:rPr>
              <w:t>së</w:t>
            </w:r>
            <w:proofErr w:type="spellEnd"/>
          </w:p>
        </w:tc>
        <w:tc>
          <w:tcPr>
            <w:tcW w:w="1122" w:type="dxa"/>
            <w:shd w:val="clear" w:color="auto" w:fill="FFFFFF" w:themeFill="background1"/>
          </w:tcPr>
          <w:p w14:paraId="5941F82A" w14:textId="77777777" w:rsidR="00826EC9" w:rsidRPr="00D85AB0" w:rsidRDefault="00826EC9" w:rsidP="00826EC9">
            <w:pPr>
              <w:rPr>
                <w:rFonts w:ascii="Arial" w:hAnsi="Arial" w:cs="Arial"/>
                <w:sz w:val="18"/>
                <w:szCs w:val="18"/>
                <w:lang w:val="en-US"/>
              </w:rPr>
            </w:pPr>
          </w:p>
        </w:tc>
      </w:tr>
      <w:tr w:rsidR="00826EC9" w:rsidRPr="00D85AB0" w14:paraId="7839A05F" w14:textId="77777777" w:rsidTr="008E5FAB">
        <w:tc>
          <w:tcPr>
            <w:tcW w:w="1559" w:type="dxa"/>
            <w:shd w:val="clear" w:color="auto" w:fill="DEEAF6" w:themeFill="accent5" w:themeFillTint="33"/>
          </w:tcPr>
          <w:p w14:paraId="1647DF45" w14:textId="77777777" w:rsidR="00826EC9" w:rsidRPr="00D85AB0" w:rsidRDefault="00826EC9" w:rsidP="00826EC9">
            <w:pPr>
              <w:rPr>
                <w:rFonts w:ascii="Arial" w:hAnsi="Arial" w:cs="Arial"/>
                <w:b/>
                <w:bCs/>
                <w:sz w:val="18"/>
                <w:szCs w:val="18"/>
                <w:lang w:val="en-US"/>
              </w:rPr>
            </w:pPr>
          </w:p>
        </w:tc>
        <w:tc>
          <w:tcPr>
            <w:tcW w:w="1417" w:type="dxa"/>
          </w:tcPr>
          <w:p w14:paraId="5E4D2538" w14:textId="1284AE67" w:rsidR="00826EC9" w:rsidRPr="00D85AB0" w:rsidRDefault="00826EC9" w:rsidP="00826EC9">
            <w:pPr>
              <w:rPr>
                <w:rFonts w:ascii="Arial" w:hAnsi="Arial" w:cs="Arial"/>
                <w:sz w:val="18"/>
                <w:szCs w:val="18"/>
                <w:lang w:val="en-US"/>
              </w:rPr>
            </w:pPr>
          </w:p>
        </w:tc>
        <w:tc>
          <w:tcPr>
            <w:tcW w:w="1134" w:type="dxa"/>
          </w:tcPr>
          <w:p w14:paraId="5099B64D" w14:textId="65F56731" w:rsidR="00826EC9" w:rsidRPr="00D85AB0" w:rsidRDefault="00826EC9" w:rsidP="00826EC9">
            <w:pPr>
              <w:rPr>
                <w:rFonts w:ascii="Arial" w:hAnsi="Arial" w:cs="Arial"/>
                <w:sz w:val="18"/>
                <w:szCs w:val="18"/>
                <w:lang w:val="en-US"/>
              </w:rPr>
            </w:pPr>
          </w:p>
        </w:tc>
        <w:tc>
          <w:tcPr>
            <w:tcW w:w="1135" w:type="dxa"/>
          </w:tcPr>
          <w:p w14:paraId="33F38376" w14:textId="635F9C20" w:rsidR="00826EC9" w:rsidRPr="00D85AB0" w:rsidRDefault="00826EC9" w:rsidP="00826EC9">
            <w:pPr>
              <w:rPr>
                <w:rFonts w:ascii="Arial" w:hAnsi="Arial" w:cs="Arial"/>
                <w:sz w:val="18"/>
                <w:szCs w:val="18"/>
                <w:lang w:val="en-US"/>
              </w:rPr>
            </w:pPr>
          </w:p>
        </w:tc>
        <w:tc>
          <w:tcPr>
            <w:tcW w:w="709" w:type="dxa"/>
          </w:tcPr>
          <w:p w14:paraId="20071764" w14:textId="64747955" w:rsidR="00826EC9" w:rsidRPr="00D85AB0" w:rsidRDefault="00826EC9" w:rsidP="00826EC9">
            <w:pPr>
              <w:rPr>
                <w:rFonts w:ascii="Arial" w:hAnsi="Arial" w:cs="Arial"/>
                <w:sz w:val="18"/>
                <w:szCs w:val="18"/>
                <w:lang w:val="en-US"/>
              </w:rPr>
            </w:pPr>
          </w:p>
        </w:tc>
        <w:tc>
          <w:tcPr>
            <w:tcW w:w="567" w:type="dxa"/>
          </w:tcPr>
          <w:p w14:paraId="4B1922C8" w14:textId="4A561BC7" w:rsidR="00826EC9" w:rsidRPr="00D85AB0" w:rsidRDefault="00826EC9" w:rsidP="00826EC9">
            <w:pPr>
              <w:rPr>
                <w:rFonts w:ascii="Arial" w:hAnsi="Arial" w:cs="Arial"/>
                <w:sz w:val="18"/>
                <w:szCs w:val="18"/>
                <w:lang w:val="en-US"/>
              </w:rPr>
            </w:pPr>
          </w:p>
        </w:tc>
        <w:tc>
          <w:tcPr>
            <w:tcW w:w="567" w:type="dxa"/>
          </w:tcPr>
          <w:p w14:paraId="1E582920" w14:textId="6FE54A09" w:rsidR="00826EC9" w:rsidRPr="00D85AB0" w:rsidRDefault="00826EC9" w:rsidP="00826EC9">
            <w:pPr>
              <w:rPr>
                <w:rFonts w:ascii="Arial" w:hAnsi="Arial" w:cs="Arial"/>
                <w:sz w:val="18"/>
                <w:szCs w:val="18"/>
                <w:lang w:val="en-US"/>
              </w:rPr>
            </w:pPr>
          </w:p>
        </w:tc>
        <w:tc>
          <w:tcPr>
            <w:tcW w:w="567" w:type="dxa"/>
          </w:tcPr>
          <w:p w14:paraId="372E7BA1" w14:textId="1060E2B1" w:rsidR="00826EC9" w:rsidRPr="00D85AB0" w:rsidRDefault="00826EC9" w:rsidP="00826EC9">
            <w:pPr>
              <w:rPr>
                <w:rFonts w:ascii="Arial" w:hAnsi="Arial" w:cs="Arial"/>
                <w:sz w:val="18"/>
                <w:szCs w:val="18"/>
                <w:lang w:val="en-US"/>
              </w:rPr>
            </w:pPr>
          </w:p>
        </w:tc>
        <w:tc>
          <w:tcPr>
            <w:tcW w:w="1134" w:type="dxa"/>
          </w:tcPr>
          <w:p w14:paraId="0D49A283" w14:textId="14580913" w:rsidR="00826EC9" w:rsidRPr="00D85AB0" w:rsidRDefault="00826EC9" w:rsidP="00826EC9">
            <w:pPr>
              <w:rPr>
                <w:rFonts w:ascii="Arial" w:hAnsi="Arial" w:cs="Arial"/>
                <w:sz w:val="18"/>
                <w:szCs w:val="18"/>
                <w:lang w:val="en-US"/>
              </w:rPr>
            </w:pPr>
          </w:p>
        </w:tc>
        <w:tc>
          <w:tcPr>
            <w:tcW w:w="142" w:type="dxa"/>
            <w:shd w:val="clear" w:color="auto" w:fill="EE0000"/>
          </w:tcPr>
          <w:p w14:paraId="5CEC38F4"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3A510CB5" w14:textId="79B88487"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C35AF9">
              <w:rPr>
                <w:rFonts w:ascii="Arial" w:hAnsi="Arial" w:cs="Arial"/>
                <w:b/>
                <w:bCs/>
                <w:sz w:val="18"/>
                <w:szCs w:val="18"/>
                <w:lang w:val="en-US"/>
              </w:rPr>
              <w:t>3</w:t>
            </w:r>
          </w:p>
          <w:p w14:paraId="6D51DFC6" w14:textId="2A8AB214" w:rsidR="00826EC9" w:rsidRPr="00D85AB0" w:rsidRDefault="00C35AF9" w:rsidP="00826EC9">
            <w:pPr>
              <w:rPr>
                <w:rFonts w:ascii="Arial" w:hAnsi="Arial" w:cs="Arial"/>
                <w:b/>
                <w:bCs/>
                <w:sz w:val="18"/>
                <w:szCs w:val="18"/>
                <w:lang w:val="en-US"/>
              </w:rPr>
            </w:pPr>
            <w:proofErr w:type="spellStart"/>
            <w:r>
              <w:rPr>
                <w:rFonts w:ascii="Arial" w:hAnsi="Arial" w:cs="Arial"/>
                <w:b/>
                <w:bCs/>
                <w:sz w:val="18"/>
                <w:szCs w:val="18"/>
                <w:lang w:val="en-US"/>
              </w:rPr>
              <w:t>Zbatimi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procedurës</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Auditimit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Sigurisë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Rrugore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ASR</w:t>
            </w:r>
            <w:r w:rsidR="00A92571">
              <w:rPr>
                <w:rFonts w:ascii="Arial" w:hAnsi="Arial" w:cs="Arial"/>
                <w:b/>
                <w:bCs/>
                <w:sz w:val="18"/>
                <w:szCs w:val="18"/>
                <w:lang w:val="en-US"/>
              </w:rPr>
              <w:t>r</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një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procedurë</w:t>
            </w:r>
            <w:proofErr w:type="spellEnd"/>
            <w:r w:rsidR="007B0857" w:rsidRPr="00D85AB0">
              <w:rPr>
                <w:rFonts w:ascii="Arial" w:hAnsi="Arial" w:cs="Arial"/>
                <w:b/>
                <w:bCs/>
                <w:sz w:val="18"/>
                <w:szCs w:val="18"/>
                <w:lang w:val="en-US"/>
              </w:rPr>
              <w:t xml:space="preserve"> e </w:t>
            </w:r>
            <w:proofErr w:type="spellStart"/>
            <w:r w:rsidR="007B0857" w:rsidRPr="00D85AB0">
              <w:rPr>
                <w:rFonts w:ascii="Arial" w:hAnsi="Arial" w:cs="Arial"/>
                <w:b/>
                <w:bCs/>
                <w:sz w:val="18"/>
                <w:szCs w:val="18"/>
                <w:lang w:val="en-US"/>
              </w:rPr>
              <w:t>rregullt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për</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rrugët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kombëtare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për</w:t>
            </w:r>
            <w:proofErr w:type="spellEnd"/>
            <w:r w:rsidR="007B0857" w:rsidRPr="00D85AB0">
              <w:rPr>
                <w:rFonts w:ascii="Arial" w:hAnsi="Arial" w:cs="Arial"/>
                <w:b/>
                <w:bCs/>
                <w:sz w:val="18"/>
                <w:szCs w:val="18"/>
                <w:lang w:val="en-US"/>
              </w:rPr>
              <w:t xml:space="preserve"> </w:t>
            </w:r>
            <w:r w:rsidR="0009748A">
              <w:rPr>
                <w:rFonts w:ascii="Arial" w:hAnsi="Arial" w:cs="Arial"/>
                <w:b/>
                <w:bCs/>
                <w:sz w:val="18"/>
                <w:szCs w:val="18"/>
                <w:lang w:val="en-US"/>
              </w:rPr>
              <w:t xml:space="preserve">6 </w:t>
            </w:r>
            <w:proofErr w:type="spellStart"/>
            <w:r w:rsidR="007B0857" w:rsidRPr="00D85AB0">
              <w:rPr>
                <w:rFonts w:ascii="Arial" w:hAnsi="Arial" w:cs="Arial"/>
                <w:b/>
                <w:bCs/>
                <w:sz w:val="18"/>
                <w:szCs w:val="18"/>
                <w:lang w:val="en-US"/>
              </w:rPr>
              <w:t>skema</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projektimi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Ndjekja</w:t>
            </w:r>
            <w:proofErr w:type="spellEnd"/>
            <w:r w:rsidR="007B0857" w:rsidRPr="00D85AB0">
              <w:rPr>
                <w:rFonts w:ascii="Arial" w:hAnsi="Arial" w:cs="Arial"/>
                <w:b/>
                <w:bCs/>
                <w:sz w:val="18"/>
                <w:szCs w:val="18"/>
                <w:lang w:val="en-US"/>
              </w:rPr>
              <w:t xml:space="preserve"> e </w:t>
            </w:r>
            <w:proofErr w:type="spellStart"/>
            <w:r w:rsidR="007B0857" w:rsidRPr="00D85AB0">
              <w:rPr>
                <w:rFonts w:ascii="Arial" w:hAnsi="Arial" w:cs="Arial"/>
                <w:b/>
                <w:bCs/>
                <w:sz w:val="18"/>
                <w:szCs w:val="18"/>
                <w:lang w:val="en-US"/>
              </w:rPr>
              <w:t>masave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implementuara</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dhe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vlerësimi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tyre</w:t>
            </w:r>
            <w:proofErr w:type="spellEnd"/>
            <w:r w:rsidR="00826EC9" w:rsidRPr="00D85AB0">
              <w:rPr>
                <w:rFonts w:ascii="Arial" w:hAnsi="Arial" w:cs="Arial"/>
                <w:b/>
                <w:bCs/>
                <w:sz w:val="18"/>
                <w:szCs w:val="18"/>
                <w:lang w:val="en-US"/>
              </w:rPr>
              <w:t>.</w:t>
            </w:r>
          </w:p>
        </w:tc>
        <w:tc>
          <w:tcPr>
            <w:tcW w:w="1276" w:type="dxa"/>
          </w:tcPr>
          <w:p w14:paraId="7902A7C9" w14:textId="7DB4FE24" w:rsidR="00826EC9" w:rsidRPr="00D85AB0" w:rsidRDefault="008C6CF5" w:rsidP="00826EC9">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46AB377D" w14:textId="3328A72B" w:rsidR="00826EC9" w:rsidRPr="00D85AB0" w:rsidRDefault="00CB7EE6" w:rsidP="00826EC9">
            <w:pPr>
              <w:rPr>
                <w:rFonts w:ascii="Arial" w:hAnsi="Arial" w:cs="Arial"/>
                <w:sz w:val="18"/>
                <w:szCs w:val="18"/>
                <w:lang w:val="en-US"/>
              </w:rPr>
            </w:pPr>
            <w:r>
              <w:rPr>
                <w:rFonts w:ascii="Arial" w:hAnsi="Arial" w:cs="Arial"/>
                <w:sz w:val="18"/>
                <w:szCs w:val="18"/>
                <w:lang w:val="en-US"/>
              </w:rPr>
              <w:t>IT</w:t>
            </w:r>
          </w:p>
          <w:p w14:paraId="75EBC9C5" w14:textId="76A1CAF9" w:rsidR="00826EC9" w:rsidRPr="00D85AB0" w:rsidRDefault="007740BF" w:rsidP="00826EC9">
            <w:pPr>
              <w:rPr>
                <w:rFonts w:ascii="Arial" w:hAnsi="Arial" w:cs="Arial"/>
                <w:sz w:val="18"/>
                <w:szCs w:val="18"/>
                <w:lang w:val="en-US"/>
              </w:rPr>
            </w:pPr>
            <w:proofErr w:type="spellStart"/>
            <w:r w:rsidRPr="00D85AB0">
              <w:rPr>
                <w:rFonts w:ascii="Arial" w:hAnsi="Arial" w:cs="Arial"/>
                <w:sz w:val="18"/>
                <w:szCs w:val="18"/>
                <w:lang w:val="en-US"/>
              </w:rPr>
              <w:t>Audit</w:t>
            </w:r>
            <w:r w:rsidR="00223B74">
              <w:rPr>
                <w:rFonts w:ascii="Arial" w:hAnsi="Arial" w:cs="Arial"/>
                <w:sz w:val="18"/>
                <w:szCs w:val="18"/>
                <w:lang w:val="en-US"/>
              </w:rPr>
              <w:t>ues</w:t>
            </w:r>
            <w:proofErr w:type="spellEnd"/>
            <w:r w:rsidR="00223B74">
              <w:rPr>
                <w:rFonts w:ascii="Arial" w:hAnsi="Arial" w:cs="Arial"/>
                <w:sz w:val="18"/>
                <w:szCs w:val="18"/>
                <w:lang w:val="en-US"/>
              </w:rPr>
              <w:t xml:space="preserve"> </w:t>
            </w:r>
            <w:proofErr w:type="spellStart"/>
            <w:r w:rsidR="00223B74">
              <w:rPr>
                <w:rFonts w:ascii="Arial" w:hAnsi="Arial" w:cs="Arial"/>
                <w:sz w:val="18"/>
                <w:szCs w:val="18"/>
                <w:lang w:val="en-US"/>
              </w:rPr>
              <w:t>të</w:t>
            </w:r>
            <w:proofErr w:type="spellEnd"/>
            <w:r w:rsidR="00223B74">
              <w:rPr>
                <w:rFonts w:ascii="Arial" w:hAnsi="Arial" w:cs="Arial"/>
                <w:sz w:val="18"/>
                <w:szCs w:val="18"/>
                <w:lang w:val="en-US"/>
              </w:rPr>
              <w:t xml:space="preserve"> </w:t>
            </w:r>
            <w:proofErr w:type="spellStart"/>
            <w:r w:rsidR="00223B74">
              <w:rPr>
                <w:rFonts w:ascii="Arial" w:hAnsi="Arial" w:cs="Arial"/>
                <w:sz w:val="18"/>
                <w:szCs w:val="18"/>
                <w:lang w:val="en-US"/>
              </w:rPr>
              <w:t>certifikuar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Projektues</w:t>
            </w:r>
            <w:proofErr w:type="spellEnd"/>
            <w:r w:rsidR="00826EC9" w:rsidRPr="00D85AB0">
              <w:rPr>
                <w:rFonts w:ascii="Arial" w:hAnsi="Arial" w:cs="Arial"/>
                <w:sz w:val="18"/>
                <w:szCs w:val="18"/>
                <w:lang w:val="en-US"/>
              </w:rPr>
              <w:tab/>
            </w:r>
          </w:p>
        </w:tc>
        <w:tc>
          <w:tcPr>
            <w:tcW w:w="709" w:type="dxa"/>
          </w:tcPr>
          <w:p w14:paraId="71A87F3A" w14:textId="5B282876"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825CD3A" w14:textId="28411DFA" w:rsidR="00452625" w:rsidRPr="00452625" w:rsidRDefault="00826EC9" w:rsidP="006339EE">
            <w:pPr>
              <w:rPr>
                <w:rFonts w:ascii="Arial" w:hAnsi="Arial" w:cs="Arial"/>
                <w:strike/>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6339EE">
              <w:rPr>
                <w:rFonts w:ascii="Arial" w:hAnsi="Arial" w:cs="Arial"/>
                <w:sz w:val="18"/>
                <w:szCs w:val="18"/>
                <w:lang w:val="it-IT"/>
              </w:rPr>
              <w:t>/Institucione donatore</w:t>
            </w:r>
          </w:p>
        </w:tc>
        <w:tc>
          <w:tcPr>
            <w:tcW w:w="567" w:type="dxa"/>
          </w:tcPr>
          <w:p w14:paraId="0D3F1F56" w14:textId="4DADB64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w:t>
            </w:r>
            <w:r w:rsidR="004C73A6">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567" w:type="dxa"/>
            <w:shd w:val="clear" w:color="auto" w:fill="FFFFFF" w:themeFill="background1"/>
          </w:tcPr>
          <w:p w14:paraId="49A1E3FC" w14:textId="4E1062E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w:t>
            </w:r>
            <w:r w:rsidR="004C73A6">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567" w:type="dxa"/>
            <w:shd w:val="clear" w:color="auto" w:fill="FFFFFF" w:themeFill="background1"/>
          </w:tcPr>
          <w:p w14:paraId="62B407CC" w14:textId="3B4F4DB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1</w:t>
            </w:r>
            <w:r w:rsidR="004878E5">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567" w:type="dxa"/>
            <w:shd w:val="clear" w:color="auto" w:fill="FFFFFF" w:themeFill="background1"/>
          </w:tcPr>
          <w:p w14:paraId="2F9C015D" w14:textId="14F34E8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4</w:t>
            </w:r>
            <w:r w:rsidR="004878E5">
              <w:rPr>
                <w:rFonts w:ascii="Arial" w:hAnsi="Arial" w:cs="Arial"/>
                <w:sz w:val="18"/>
                <w:szCs w:val="18"/>
                <w:lang w:val="en-US"/>
              </w:rPr>
              <w:t xml:space="preserve"> </w:t>
            </w:r>
            <w:r w:rsidRPr="00D85AB0">
              <w:rPr>
                <w:rFonts w:ascii="Arial" w:hAnsi="Arial" w:cs="Arial"/>
                <w:sz w:val="18"/>
                <w:szCs w:val="18"/>
                <w:lang w:val="en-US"/>
              </w:rPr>
              <w:t>5</w:t>
            </w:r>
            <w:r w:rsidR="0036672C">
              <w:rPr>
                <w:rFonts w:ascii="Arial" w:hAnsi="Arial" w:cs="Arial"/>
                <w:sz w:val="18"/>
                <w:szCs w:val="18"/>
                <w:lang w:val="en-US"/>
              </w:rPr>
              <w:t>00 000</w:t>
            </w:r>
          </w:p>
        </w:tc>
        <w:tc>
          <w:tcPr>
            <w:tcW w:w="1276" w:type="dxa"/>
            <w:shd w:val="clear" w:color="auto" w:fill="FFFFFF" w:themeFill="background1"/>
          </w:tcPr>
          <w:p w14:paraId="0EED27FA" w14:textId="6C72EB64" w:rsidR="00826EC9" w:rsidRPr="00D85AB0" w:rsidRDefault="000B4B27" w:rsidP="00826EC9">
            <w:pPr>
              <w:rPr>
                <w:rFonts w:ascii="Arial" w:hAnsi="Arial" w:cs="Arial"/>
                <w:sz w:val="18"/>
                <w:szCs w:val="18"/>
                <w:lang w:val="it-IT"/>
              </w:rPr>
            </w:pPr>
            <w:r w:rsidRPr="00D85AB0">
              <w:rPr>
                <w:rFonts w:ascii="Arial" w:hAnsi="Arial" w:cs="Arial"/>
                <w:sz w:val="18"/>
                <w:szCs w:val="18"/>
                <w:lang w:val="it-IT"/>
              </w:rPr>
              <w:t xml:space="preserve">Përgatitja e </w:t>
            </w:r>
            <w:r w:rsidR="00FF2182">
              <w:rPr>
                <w:rFonts w:ascii="Arial" w:hAnsi="Arial" w:cs="Arial"/>
                <w:sz w:val="18"/>
                <w:szCs w:val="18"/>
                <w:lang w:val="it-IT"/>
              </w:rPr>
              <w:t>6</w:t>
            </w:r>
            <w:r w:rsidRPr="00D85AB0">
              <w:rPr>
                <w:rFonts w:ascii="Arial" w:hAnsi="Arial" w:cs="Arial"/>
                <w:sz w:val="18"/>
                <w:szCs w:val="18"/>
                <w:lang w:val="it-IT"/>
              </w:rPr>
              <w:t xml:space="preserve"> raporteve të Auditeve të Sigurisë Rrugore (ASR) </w:t>
            </w:r>
          </w:p>
        </w:tc>
        <w:tc>
          <w:tcPr>
            <w:tcW w:w="1134" w:type="dxa"/>
            <w:shd w:val="clear" w:color="auto" w:fill="FFFFFF" w:themeFill="background1"/>
          </w:tcPr>
          <w:p w14:paraId="3B235778" w14:textId="5B827AE8" w:rsidR="00826EC9" w:rsidRPr="00D85AB0" w:rsidRDefault="002D420A"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375168" w:rsidRPr="00D85AB0">
              <w:rPr>
                <w:rFonts w:ascii="Arial" w:hAnsi="Arial" w:cs="Arial"/>
                <w:sz w:val="18"/>
                <w:szCs w:val="18"/>
                <w:lang w:val="en-US"/>
              </w:rPr>
              <w:t>ARSH-</w:t>
            </w:r>
            <w:proofErr w:type="spellStart"/>
            <w:r w:rsidR="00375168" w:rsidRPr="00D85AB0">
              <w:rPr>
                <w:rFonts w:ascii="Arial" w:hAnsi="Arial" w:cs="Arial"/>
                <w:sz w:val="18"/>
                <w:szCs w:val="18"/>
                <w:lang w:val="en-US"/>
              </w:rPr>
              <w:t>së</w:t>
            </w:r>
            <w:proofErr w:type="spellEnd"/>
          </w:p>
        </w:tc>
        <w:tc>
          <w:tcPr>
            <w:tcW w:w="1122" w:type="dxa"/>
            <w:shd w:val="clear" w:color="auto" w:fill="FFFFFF" w:themeFill="background1"/>
          </w:tcPr>
          <w:p w14:paraId="55DF7288" w14:textId="6382C166" w:rsidR="00826EC9" w:rsidRPr="00D85AB0" w:rsidRDefault="00826EC9" w:rsidP="00826EC9">
            <w:pPr>
              <w:ind w:right="-53"/>
              <w:rPr>
                <w:rFonts w:ascii="Arial" w:hAnsi="Arial" w:cs="Arial"/>
                <w:sz w:val="18"/>
                <w:szCs w:val="18"/>
                <w:lang w:val="en-US"/>
              </w:rPr>
            </w:pPr>
          </w:p>
        </w:tc>
      </w:tr>
      <w:tr w:rsidR="00826EC9" w:rsidRPr="00364B9F" w14:paraId="1D885C9C" w14:textId="77777777" w:rsidTr="008E5FAB">
        <w:tc>
          <w:tcPr>
            <w:tcW w:w="1559" w:type="dxa"/>
            <w:shd w:val="clear" w:color="auto" w:fill="DEEAF6" w:themeFill="accent5" w:themeFillTint="33"/>
          </w:tcPr>
          <w:p w14:paraId="06E625DB" w14:textId="77777777" w:rsidR="00826EC9" w:rsidRPr="00D85AB0" w:rsidRDefault="00826EC9" w:rsidP="00826EC9">
            <w:pPr>
              <w:rPr>
                <w:rFonts w:ascii="Arial" w:hAnsi="Arial" w:cs="Arial"/>
                <w:b/>
                <w:bCs/>
                <w:sz w:val="18"/>
                <w:szCs w:val="18"/>
                <w:lang w:val="en-US"/>
              </w:rPr>
            </w:pPr>
          </w:p>
        </w:tc>
        <w:tc>
          <w:tcPr>
            <w:tcW w:w="1417" w:type="dxa"/>
          </w:tcPr>
          <w:p w14:paraId="464702C6" w14:textId="77777777" w:rsidR="00826EC9" w:rsidRPr="00D85AB0" w:rsidRDefault="00826EC9" w:rsidP="00826EC9">
            <w:pPr>
              <w:rPr>
                <w:rFonts w:ascii="Arial" w:hAnsi="Arial" w:cs="Arial"/>
                <w:sz w:val="18"/>
                <w:szCs w:val="18"/>
                <w:lang w:val="en-US"/>
              </w:rPr>
            </w:pPr>
          </w:p>
        </w:tc>
        <w:tc>
          <w:tcPr>
            <w:tcW w:w="1134" w:type="dxa"/>
          </w:tcPr>
          <w:p w14:paraId="2D4232F5" w14:textId="77777777" w:rsidR="00826EC9" w:rsidRPr="00D85AB0" w:rsidRDefault="00826EC9" w:rsidP="00826EC9">
            <w:pPr>
              <w:rPr>
                <w:rFonts w:ascii="Arial" w:hAnsi="Arial" w:cs="Arial"/>
                <w:sz w:val="18"/>
                <w:szCs w:val="18"/>
                <w:lang w:val="en-US"/>
              </w:rPr>
            </w:pPr>
          </w:p>
        </w:tc>
        <w:tc>
          <w:tcPr>
            <w:tcW w:w="1135" w:type="dxa"/>
          </w:tcPr>
          <w:p w14:paraId="5FA9B05A" w14:textId="77777777" w:rsidR="00826EC9" w:rsidRPr="00D85AB0" w:rsidRDefault="00826EC9" w:rsidP="00826EC9">
            <w:pPr>
              <w:rPr>
                <w:rFonts w:ascii="Arial" w:hAnsi="Arial" w:cs="Arial"/>
                <w:sz w:val="18"/>
                <w:szCs w:val="18"/>
                <w:lang w:val="en-US"/>
              </w:rPr>
            </w:pPr>
          </w:p>
        </w:tc>
        <w:tc>
          <w:tcPr>
            <w:tcW w:w="709" w:type="dxa"/>
          </w:tcPr>
          <w:p w14:paraId="0BDF5440" w14:textId="77777777" w:rsidR="00826EC9" w:rsidRPr="00D85AB0" w:rsidRDefault="00826EC9" w:rsidP="00826EC9">
            <w:pPr>
              <w:rPr>
                <w:rFonts w:ascii="Arial" w:hAnsi="Arial" w:cs="Arial"/>
                <w:sz w:val="18"/>
                <w:szCs w:val="18"/>
                <w:lang w:val="en-US"/>
              </w:rPr>
            </w:pPr>
          </w:p>
        </w:tc>
        <w:tc>
          <w:tcPr>
            <w:tcW w:w="567" w:type="dxa"/>
          </w:tcPr>
          <w:p w14:paraId="11AFCFC7" w14:textId="77777777" w:rsidR="00826EC9" w:rsidRPr="00D85AB0" w:rsidRDefault="00826EC9" w:rsidP="00826EC9">
            <w:pPr>
              <w:rPr>
                <w:rFonts w:ascii="Arial" w:hAnsi="Arial" w:cs="Arial"/>
                <w:sz w:val="18"/>
                <w:szCs w:val="18"/>
                <w:lang w:val="en-US"/>
              </w:rPr>
            </w:pPr>
          </w:p>
        </w:tc>
        <w:tc>
          <w:tcPr>
            <w:tcW w:w="567" w:type="dxa"/>
          </w:tcPr>
          <w:p w14:paraId="20C2C56F" w14:textId="77777777" w:rsidR="00826EC9" w:rsidRPr="00D85AB0" w:rsidRDefault="00826EC9" w:rsidP="00826EC9">
            <w:pPr>
              <w:rPr>
                <w:rFonts w:ascii="Arial" w:hAnsi="Arial" w:cs="Arial"/>
                <w:sz w:val="18"/>
                <w:szCs w:val="18"/>
                <w:lang w:val="en-US"/>
              </w:rPr>
            </w:pPr>
          </w:p>
        </w:tc>
        <w:tc>
          <w:tcPr>
            <w:tcW w:w="567" w:type="dxa"/>
          </w:tcPr>
          <w:p w14:paraId="6B1CF961" w14:textId="77777777" w:rsidR="00826EC9" w:rsidRPr="00D85AB0" w:rsidRDefault="00826EC9" w:rsidP="00826EC9">
            <w:pPr>
              <w:rPr>
                <w:rFonts w:ascii="Arial" w:hAnsi="Arial" w:cs="Arial"/>
                <w:sz w:val="18"/>
                <w:szCs w:val="18"/>
                <w:lang w:val="en-US"/>
              </w:rPr>
            </w:pPr>
          </w:p>
        </w:tc>
        <w:tc>
          <w:tcPr>
            <w:tcW w:w="1134" w:type="dxa"/>
          </w:tcPr>
          <w:p w14:paraId="5197F812"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4E14B1DD"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788577C3" w14:textId="6ADB2B47"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1B4666">
              <w:rPr>
                <w:rFonts w:ascii="Arial" w:hAnsi="Arial" w:cs="Arial"/>
                <w:b/>
                <w:bCs/>
                <w:sz w:val="18"/>
                <w:szCs w:val="18"/>
                <w:lang w:val="en-US"/>
              </w:rPr>
              <w:t>4</w:t>
            </w:r>
          </w:p>
          <w:p w14:paraId="0AF857A3" w14:textId="38875B1F" w:rsidR="00826EC9" w:rsidRPr="00D85AB0" w:rsidRDefault="001B4666" w:rsidP="00826EC9">
            <w:pPr>
              <w:rPr>
                <w:rFonts w:ascii="Arial" w:hAnsi="Arial" w:cs="Arial"/>
                <w:b/>
                <w:bCs/>
                <w:sz w:val="18"/>
                <w:szCs w:val="18"/>
                <w:lang w:val="en-US"/>
              </w:rPr>
            </w:pPr>
            <w:proofErr w:type="spellStart"/>
            <w:r>
              <w:rPr>
                <w:rFonts w:ascii="Arial" w:hAnsi="Arial" w:cs="Arial"/>
                <w:b/>
                <w:bCs/>
                <w:sz w:val="18"/>
                <w:szCs w:val="18"/>
                <w:lang w:val="en-US"/>
              </w:rPr>
              <w:t>Zbatimi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procedurës</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Inspektimit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Sigurisë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Rrugore</w:t>
            </w:r>
            <w:proofErr w:type="spellEnd"/>
            <w:r w:rsidR="007B0857" w:rsidRPr="00D85AB0">
              <w:rPr>
                <w:rFonts w:ascii="Arial" w:hAnsi="Arial" w:cs="Arial"/>
                <w:b/>
                <w:bCs/>
                <w:sz w:val="18"/>
                <w:szCs w:val="18"/>
                <w:lang w:val="en-US"/>
              </w:rPr>
              <w:t xml:space="preserve"> (ISR) </w:t>
            </w:r>
            <w:proofErr w:type="spellStart"/>
            <w:r w:rsidR="007B0857" w:rsidRPr="00D85AB0">
              <w:rPr>
                <w:rFonts w:ascii="Arial" w:hAnsi="Arial" w:cs="Arial"/>
                <w:b/>
                <w:bCs/>
                <w:sz w:val="18"/>
                <w:szCs w:val="18"/>
                <w:lang w:val="en-US"/>
              </w:rPr>
              <w:t>si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një</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procedurë</w:t>
            </w:r>
            <w:proofErr w:type="spellEnd"/>
            <w:r w:rsidR="007B0857" w:rsidRPr="00D85AB0">
              <w:rPr>
                <w:rFonts w:ascii="Arial" w:hAnsi="Arial" w:cs="Arial"/>
                <w:b/>
                <w:bCs/>
                <w:sz w:val="18"/>
                <w:szCs w:val="18"/>
                <w:lang w:val="en-US"/>
              </w:rPr>
              <w:t xml:space="preserve"> e </w:t>
            </w:r>
            <w:proofErr w:type="spellStart"/>
            <w:r w:rsidR="007B0857" w:rsidRPr="00D85AB0">
              <w:rPr>
                <w:rFonts w:ascii="Arial" w:hAnsi="Arial" w:cs="Arial"/>
                <w:b/>
                <w:bCs/>
                <w:sz w:val="18"/>
                <w:szCs w:val="18"/>
                <w:lang w:val="en-US"/>
              </w:rPr>
              <w:t>rregullt</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për</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rrugët</w:t>
            </w:r>
            <w:proofErr w:type="spellEnd"/>
            <w:r w:rsidR="007B0857" w:rsidRPr="00D85AB0">
              <w:rPr>
                <w:rFonts w:ascii="Arial" w:hAnsi="Arial" w:cs="Arial"/>
                <w:b/>
                <w:bCs/>
                <w:sz w:val="18"/>
                <w:szCs w:val="18"/>
                <w:lang w:val="en-US"/>
              </w:rPr>
              <w:t xml:space="preserve"> </w:t>
            </w:r>
            <w:proofErr w:type="spellStart"/>
            <w:r w:rsidR="007B0857" w:rsidRPr="00140FF3">
              <w:rPr>
                <w:rFonts w:ascii="Arial" w:hAnsi="Arial" w:cs="Arial"/>
                <w:b/>
                <w:bCs/>
                <w:sz w:val="18"/>
                <w:szCs w:val="18"/>
                <w:lang w:val="en-US"/>
              </w:rPr>
              <w:t>kombëtare</w:t>
            </w:r>
            <w:proofErr w:type="spellEnd"/>
            <w:r w:rsidR="00BE08D7" w:rsidRPr="00BE08D7">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për</w:t>
            </w:r>
            <w:proofErr w:type="spellEnd"/>
            <w:r w:rsidR="007B0857" w:rsidRPr="00D85AB0">
              <w:rPr>
                <w:rFonts w:ascii="Arial" w:hAnsi="Arial" w:cs="Arial"/>
                <w:b/>
                <w:bCs/>
                <w:sz w:val="18"/>
                <w:szCs w:val="18"/>
                <w:lang w:val="en-US"/>
              </w:rPr>
              <w:t xml:space="preserve">  </w:t>
            </w:r>
            <w:r w:rsidR="00CA66E8">
              <w:rPr>
                <w:rFonts w:ascii="Arial" w:hAnsi="Arial" w:cs="Arial"/>
                <w:b/>
                <w:bCs/>
                <w:sz w:val="18"/>
                <w:szCs w:val="18"/>
                <w:lang w:val="en-US"/>
              </w:rPr>
              <w:t xml:space="preserve">9 </w:t>
            </w:r>
            <w:proofErr w:type="spellStart"/>
            <w:r w:rsidR="007B0857" w:rsidRPr="00D85AB0">
              <w:rPr>
                <w:rFonts w:ascii="Arial" w:hAnsi="Arial" w:cs="Arial"/>
                <w:b/>
                <w:bCs/>
                <w:sz w:val="18"/>
                <w:szCs w:val="18"/>
                <w:lang w:val="en-US"/>
              </w:rPr>
              <w:t>seksione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Ndjekja</w:t>
            </w:r>
            <w:proofErr w:type="spellEnd"/>
            <w:r w:rsidR="007B0857" w:rsidRPr="00D85AB0">
              <w:rPr>
                <w:rFonts w:ascii="Arial" w:hAnsi="Arial" w:cs="Arial"/>
                <w:b/>
                <w:bCs/>
                <w:sz w:val="18"/>
                <w:szCs w:val="18"/>
                <w:lang w:val="en-US"/>
              </w:rPr>
              <w:t xml:space="preserve"> e </w:t>
            </w:r>
            <w:proofErr w:type="spellStart"/>
            <w:r w:rsidR="007B0857" w:rsidRPr="00D85AB0">
              <w:rPr>
                <w:rFonts w:ascii="Arial" w:hAnsi="Arial" w:cs="Arial"/>
                <w:b/>
                <w:bCs/>
                <w:sz w:val="18"/>
                <w:szCs w:val="18"/>
                <w:lang w:val="en-US"/>
              </w:rPr>
              <w:t>masave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të</w:t>
            </w:r>
            <w:proofErr w:type="spellEnd"/>
            <w:r w:rsidR="007B0857" w:rsidRPr="00D85AB0">
              <w:rPr>
                <w:rFonts w:ascii="Arial" w:hAnsi="Arial" w:cs="Arial"/>
                <w:b/>
                <w:bCs/>
                <w:sz w:val="18"/>
                <w:szCs w:val="18"/>
                <w:lang w:val="en-US"/>
              </w:rPr>
              <w:t xml:space="preserve"> </w:t>
            </w:r>
            <w:proofErr w:type="spellStart"/>
            <w:r w:rsidR="00BE08D7">
              <w:rPr>
                <w:rFonts w:ascii="Arial" w:hAnsi="Arial" w:cs="Arial"/>
                <w:b/>
                <w:bCs/>
                <w:sz w:val="18"/>
                <w:szCs w:val="18"/>
                <w:lang w:val="en-US"/>
              </w:rPr>
              <w:t>zbatuara</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dhe</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vlerësimi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i</w:t>
            </w:r>
            <w:proofErr w:type="spellEnd"/>
            <w:r w:rsidR="007B0857" w:rsidRPr="00D85AB0">
              <w:rPr>
                <w:rFonts w:ascii="Arial" w:hAnsi="Arial" w:cs="Arial"/>
                <w:b/>
                <w:bCs/>
                <w:sz w:val="18"/>
                <w:szCs w:val="18"/>
                <w:lang w:val="en-US"/>
              </w:rPr>
              <w:t xml:space="preserve"> </w:t>
            </w:r>
            <w:proofErr w:type="spellStart"/>
            <w:r w:rsidR="007B0857" w:rsidRPr="00D85AB0">
              <w:rPr>
                <w:rFonts w:ascii="Arial" w:hAnsi="Arial" w:cs="Arial"/>
                <w:b/>
                <w:bCs/>
                <w:sz w:val="18"/>
                <w:szCs w:val="18"/>
                <w:lang w:val="en-US"/>
              </w:rPr>
              <w:t>tyre</w:t>
            </w:r>
            <w:proofErr w:type="spellEnd"/>
          </w:p>
        </w:tc>
        <w:tc>
          <w:tcPr>
            <w:tcW w:w="1276" w:type="dxa"/>
          </w:tcPr>
          <w:p w14:paraId="4A9F19CD" w14:textId="63F8D820" w:rsidR="00BE08D7" w:rsidRPr="00D85AB0" w:rsidRDefault="008C6CF5" w:rsidP="00BE08D7">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 xml:space="preserve">SH </w:t>
            </w:r>
          </w:p>
          <w:p w14:paraId="7446AE5A" w14:textId="18F6F0B6" w:rsidR="00826EC9" w:rsidRPr="00D85AB0" w:rsidRDefault="00826EC9" w:rsidP="00826EC9">
            <w:pPr>
              <w:rPr>
                <w:rFonts w:ascii="Arial" w:hAnsi="Arial" w:cs="Arial"/>
                <w:sz w:val="18"/>
                <w:szCs w:val="18"/>
              </w:rPr>
            </w:pPr>
          </w:p>
        </w:tc>
        <w:tc>
          <w:tcPr>
            <w:tcW w:w="1276" w:type="dxa"/>
          </w:tcPr>
          <w:p w14:paraId="1BA63422" w14:textId="44B5138A" w:rsidR="00826EC9" w:rsidRPr="00FF67E1" w:rsidRDefault="00826EC9" w:rsidP="00826EC9">
            <w:pPr>
              <w:rPr>
                <w:rFonts w:ascii="Arial" w:hAnsi="Arial" w:cs="Arial"/>
                <w:strike/>
                <w:color w:val="ED0000"/>
                <w:sz w:val="18"/>
                <w:szCs w:val="18"/>
                <w:lang w:val="de-DE"/>
              </w:rPr>
            </w:pPr>
            <w:r w:rsidRPr="00D85AB0">
              <w:rPr>
                <w:rFonts w:ascii="Arial" w:hAnsi="Arial" w:cs="Arial"/>
                <w:sz w:val="18"/>
                <w:szCs w:val="18"/>
                <w:lang w:val="de-DE"/>
              </w:rPr>
              <w:t xml:space="preserve">IT, </w:t>
            </w:r>
            <w:r w:rsidRPr="00D85AB0">
              <w:rPr>
                <w:rFonts w:ascii="Arial" w:hAnsi="Arial" w:cs="Arial"/>
                <w:sz w:val="18"/>
                <w:szCs w:val="18"/>
                <w:lang w:val="de-DE"/>
              </w:rPr>
              <w:br/>
            </w:r>
            <w:r w:rsidR="007740BF" w:rsidRPr="00D85AB0">
              <w:rPr>
                <w:rFonts w:ascii="Arial" w:hAnsi="Arial" w:cs="Arial"/>
                <w:sz w:val="18"/>
                <w:szCs w:val="18"/>
                <w:lang w:val="de-DE"/>
              </w:rPr>
              <w:t>Audit</w:t>
            </w:r>
            <w:r w:rsidR="00DA0A03">
              <w:rPr>
                <w:rFonts w:ascii="Arial" w:hAnsi="Arial" w:cs="Arial"/>
                <w:sz w:val="18"/>
                <w:szCs w:val="18"/>
                <w:lang w:val="de-DE"/>
              </w:rPr>
              <w:t>ues të certifikuar</w:t>
            </w:r>
            <w:r w:rsidR="007740BF" w:rsidRPr="00D85AB0">
              <w:rPr>
                <w:rFonts w:ascii="Arial" w:hAnsi="Arial" w:cs="Arial"/>
                <w:sz w:val="18"/>
                <w:szCs w:val="18"/>
                <w:lang w:val="de-DE"/>
              </w:rPr>
              <w:t xml:space="preserve"> / </w:t>
            </w:r>
          </w:p>
          <w:p w14:paraId="569B9DFE" w14:textId="20951803" w:rsidR="00826EC9" w:rsidRPr="00D85AB0" w:rsidRDefault="007740BF" w:rsidP="00826EC9">
            <w:pPr>
              <w:rPr>
                <w:rFonts w:ascii="Arial" w:hAnsi="Arial" w:cs="Arial"/>
                <w:sz w:val="18"/>
                <w:szCs w:val="18"/>
                <w:lang w:val="de-DE"/>
              </w:rPr>
            </w:pPr>
            <w:r w:rsidRPr="00D85AB0">
              <w:rPr>
                <w:rFonts w:ascii="Arial" w:hAnsi="Arial" w:cs="Arial"/>
                <w:sz w:val="18"/>
                <w:szCs w:val="18"/>
                <w:lang w:val="de-DE"/>
              </w:rPr>
              <w:t>Kontraktorë</w:t>
            </w:r>
            <w:r w:rsidR="00826EC9" w:rsidRPr="00D85AB0">
              <w:rPr>
                <w:rFonts w:ascii="Arial" w:hAnsi="Arial" w:cs="Arial"/>
                <w:sz w:val="18"/>
                <w:szCs w:val="18"/>
                <w:lang w:val="de-DE"/>
              </w:rPr>
              <w:tab/>
            </w:r>
          </w:p>
        </w:tc>
        <w:tc>
          <w:tcPr>
            <w:tcW w:w="709" w:type="dxa"/>
          </w:tcPr>
          <w:p w14:paraId="2B08F74F" w14:textId="0C1FF9B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6ABF420" w14:textId="3B12ED70" w:rsidR="008B3058" w:rsidRPr="00AF1D24" w:rsidRDefault="00826EC9" w:rsidP="008B3058">
            <w:pPr>
              <w:rPr>
                <w:rFonts w:ascii="Arial" w:hAnsi="Arial" w:cs="Arial"/>
                <w:sz w:val="18"/>
                <w:szCs w:val="18"/>
                <w:lang w:val="it-IT"/>
              </w:rPr>
            </w:pPr>
            <w:r w:rsidRPr="00AF1D24">
              <w:rPr>
                <w:rFonts w:ascii="Arial" w:hAnsi="Arial" w:cs="Arial"/>
                <w:sz w:val="18"/>
                <w:szCs w:val="18"/>
                <w:lang w:val="it-IT"/>
              </w:rPr>
              <w:t xml:space="preserve">- </w:t>
            </w:r>
            <w:r w:rsidR="001405F5" w:rsidRPr="00AF1D24">
              <w:rPr>
                <w:rFonts w:ascii="Arial" w:hAnsi="Arial" w:cs="Arial"/>
                <w:sz w:val="18"/>
                <w:szCs w:val="18"/>
                <w:lang w:val="it-IT"/>
              </w:rPr>
              <w:t>Buxheti</w:t>
            </w:r>
            <w:r w:rsidR="008B3058" w:rsidRPr="00AF1D24">
              <w:rPr>
                <w:rFonts w:ascii="Arial" w:hAnsi="Arial" w:cs="Arial"/>
                <w:sz w:val="18"/>
                <w:szCs w:val="18"/>
                <w:lang w:val="it-IT"/>
              </w:rPr>
              <w:t xml:space="preserve"> i ARSH -së</w:t>
            </w:r>
            <w:r w:rsidR="00AF1D24" w:rsidRPr="00AF1D24">
              <w:rPr>
                <w:rFonts w:ascii="Arial" w:hAnsi="Arial" w:cs="Arial"/>
                <w:sz w:val="18"/>
                <w:szCs w:val="18"/>
                <w:lang w:val="it-IT"/>
              </w:rPr>
              <w:t>/In</w:t>
            </w:r>
            <w:r w:rsidR="00AF1D24">
              <w:rPr>
                <w:rFonts w:ascii="Arial" w:hAnsi="Arial" w:cs="Arial"/>
                <w:sz w:val="18"/>
                <w:szCs w:val="18"/>
                <w:lang w:val="it-IT"/>
              </w:rPr>
              <w:t>stitucione donatore</w:t>
            </w:r>
          </w:p>
          <w:p w14:paraId="120469F8" w14:textId="34687862" w:rsidR="00FF67E1" w:rsidRPr="00FF67E1" w:rsidRDefault="00FF67E1" w:rsidP="008B3058">
            <w:pPr>
              <w:rPr>
                <w:rFonts w:ascii="Arial" w:hAnsi="Arial" w:cs="Arial"/>
                <w:strike/>
                <w:sz w:val="18"/>
                <w:szCs w:val="18"/>
                <w:lang w:val="it-IT"/>
              </w:rPr>
            </w:pPr>
          </w:p>
        </w:tc>
        <w:tc>
          <w:tcPr>
            <w:tcW w:w="567" w:type="dxa"/>
          </w:tcPr>
          <w:p w14:paraId="4E620185" w14:textId="13D9623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4878E5">
              <w:rPr>
                <w:rFonts w:ascii="Arial" w:hAnsi="Arial" w:cs="Arial"/>
                <w:sz w:val="18"/>
                <w:szCs w:val="18"/>
                <w:lang w:val="en-US"/>
              </w:rPr>
              <w:t xml:space="preserve"> </w:t>
            </w:r>
            <w:r w:rsidR="00C668B9">
              <w:rPr>
                <w:rFonts w:ascii="Arial" w:hAnsi="Arial" w:cs="Arial"/>
                <w:sz w:val="18"/>
                <w:szCs w:val="18"/>
                <w:lang w:val="en-US"/>
              </w:rPr>
              <w:t>000 000</w:t>
            </w:r>
          </w:p>
        </w:tc>
        <w:tc>
          <w:tcPr>
            <w:tcW w:w="567" w:type="dxa"/>
            <w:shd w:val="clear" w:color="auto" w:fill="FFFFFF" w:themeFill="background1"/>
          </w:tcPr>
          <w:p w14:paraId="20E12E86" w14:textId="4ED546D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C10CB2">
              <w:rPr>
                <w:rFonts w:ascii="Arial" w:hAnsi="Arial" w:cs="Arial"/>
                <w:sz w:val="18"/>
                <w:szCs w:val="18"/>
                <w:lang w:val="en-US"/>
              </w:rPr>
              <w:t xml:space="preserve"> 000 000</w:t>
            </w:r>
          </w:p>
        </w:tc>
        <w:tc>
          <w:tcPr>
            <w:tcW w:w="567" w:type="dxa"/>
            <w:shd w:val="clear" w:color="auto" w:fill="FFFFFF" w:themeFill="background1"/>
          </w:tcPr>
          <w:p w14:paraId="79C29109" w14:textId="6C190ACC"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C10CB2">
              <w:rPr>
                <w:rFonts w:ascii="Arial" w:hAnsi="Arial" w:cs="Arial"/>
                <w:sz w:val="18"/>
                <w:szCs w:val="18"/>
                <w:lang w:val="en-US"/>
              </w:rPr>
              <w:t xml:space="preserve"> 000 000</w:t>
            </w:r>
          </w:p>
        </w:tc>
        <w:tc>
          <w:tcPr>
            <w:tcW w:w="567" w:type="dxa"/>
            <w:shd w:val="clear" w:color="auto" w:fill="FFFFFF" w:themeFill="background1"/>
          </w:tcPr>
          <w:p w14:paraId="3842F59D" w14:textId="29557DA4" w:rsidR="00826EC9" w:rsidRPr="00D85AB0" w:rsidRDefault="007C3C66" w:rsidP="00826EC9">
            <w:pPr>
              <w:rPr>
                <w:rFonts w:ascii="Arial" w:hAnsi="Arial" w:cs="Arial"/>
                <w:sz w:val="18"/>
                <w:szCs w:val="18"/>
                <w:lang w:val="en-US"/>
              </w:rPr>
            </w:pPr>
            <w:r>
              <w:rPr>
                <w:rFonts w:ascii="Arial" w:hAnsi="Arial" w:cs="Arial"/>
                <w:sz w:val="18"/>
                <w:szCs w:val="18"/>
                <w:lang w:val="en-US"/>
              </w:rPr>
              <w:t>6 000 000</w:t>
            </w:r>
          </w:p>
        </w:tc>
        <w:tc>
          <w:tcPr>
            <w:tcW w:w="1276" w:type="dxa"/>
            <w:shd w:val="clear" w:color="auto" w:fill="FFFFFF" w:themeFill="background1"/>
          </w:tcPr>
          <w:p w14:paraId="7BD55EE0" w14:textId="26DF1B99" w:rsidR="00826EC9" w:rsidRPr="00D85AB0" w:rsidRDefault="000B4B27" w:rsidP="00826EC9">
            <w:pPr>
              <w:rPr>
                <w:rFonts w:ascii="Arial" w:hAnsi="Arial" w:cs="Arial"/>
                <w:sz w:val="18"/>
                <w:szCs w:val="18"/>
                <w:lang w:val="it-IT"/>
              </w:rPr>
            </w:pPr>
            <w:r w:rsidRPr="00D85AB0">
              <w:rPr>
                <w:rFonts w:ascii="Arial" w:hAnsi="Arial" w:cs="Arial"/>
                <w:sz w:val="18"/>
                <w:szCs w:val="18"/>
                <w:lang w:val="it-IT"/>
              </w:rPr>
              <w:t xml:space="preserve">Përgatitja e </w:t>
            </w:r>
            <w:r w:rsidR="007C3C66">
              <w:rPr>
                <w:rFonts w:ascii="Arial" w:hAnsi="Arial" w:cs="Arial"/>
                <w:sz w:val="18"/>
                <w:szCs w:val="18"/>
                <w:lang w:val="it-IT"/>
              </w:rPr>
              <w:t>9</w:t>
            </w:r>
            <w:r w:rsidRPr="00D85AB0">
              <w:rPr>
                <w:rFonts w:ascii="Arial" w:hAnsi="Arial" w:cs="Arial"/>
                <w:sz w:val="18"/>
                <w:szCs w:val="18"/>
                <w:lang w:val="it-IT"/>
              </w:rPr>
              <w:t xml:space="preserve"> raporteve të Inspektimeve të Sigurisë Rrugore (ISR) </w:t>
            </w:r>
          </w:p>
        </w:tc>
        <w:tc>
          <w:tcPr>
            <w:tcW w:w="1134" w:type="dxa"/>
            <w:shd w:val="clear" w:color="auto" w:fill="FFFFFF" w:themeFill="background1"/>
          </w:tcPr>
          <w:p w14:paraId="43A5A538" w14:textId="13591FA2" w:rsidR="00826EC9" w:rsidRPr="00D85AB0" w:rsidRDefault="002D420A" w:rsidP="00826EC9">
            <w:pPr>
              <w:rPr>
                <w:rFonts w:ascii="Arial" w:hAnsi="Arial" w:cs="Arial"/>
                <w:sz w:val="18"/>
                <w:szCs w:val="18"/>
                <w:lang w:val="it-IT"/>
              </w:rPr>
            </w:pPr>
            <w:r w:rsidRPr="00D85AB0">
              <w:rPr>
                <w:rFonts w:ascii="Arial" w:hAnsi="Arial" w:cs="Arial"/>
                <w:sz w:val="18"/>
                <w:szCs w:val="18"/>
                <w:lang w:val="it-IT"/>
              </w:rPr>
              <w:t xml:space="preserve">Raportimi i </w:t>
            </w:r>
            <w:r w:rsidR="00375168" w:rsidRPr="00D85AB0">
              <w:rPr>
                <w:rFonts w:ascii="Arial" w:hAnsi="Arial" w:cs="Arial"/>
                <w:sz w:val="18"/>
                <w:szCs w:val="18"/>
                <w:lang w:val="it-IT"/>
              </w:rPr>
              <w:t>ARSH-së</w:t>
            </w:r>
            <w:r w:rsidR="00A84D9D" w:rsidRPr="00D85AB0">
              <w:rPr>
                <w:rFonts w:ascii="Arial" w:hAnsi="Arial" w:cs="Arial"/>
                <w:sz w:val="18"/>
                <w:szCs w:val="18"/>
                <w:lang w:val="it-IT"/>
              </w:rPr>
              <w:t xml:space="preserve">, </w:t>
            </w:r>
          </w:p>
        </w:tc>
        <w:tc>
          <w:tcPr>
            <w:tcW w:w="1122" w:type="dxa"/>
            <w:shd w:val="clear" w:color="auto" w:fill="FFFFFF" w:themeFill="background1"/>
          </w:tcPr>
          <w:p w14:paraId="44C03A46" w14:textId="139E56FE" w:rsidR="00826EC9" w:rsidRPr="005C3C84" w:rsidRDefault="00826EC9" w:rsidP="00826EC9">
            <w:pPr>
              <w:ind w:right="-53"/>
              <w:rPr>
                <w:rFonts w:ascii="Arial" w:hAnsi="Arial" w:cs="Arial"/>
                <w:sz w:val="18"/>
                <w:szCs w:val="18"/>
                <w:lang w:val="it-IT"/>
              </w:rPr>
            </w:pPr>
          </w:p>
        </w:tc>
      </w:tr>
      <w:tr w:rsidR="00826EC9" w:rsidRPr="00364B9F" w14:paraId="273D53B9" w14:textId="77777777" w:rsidTr="008E5FAB">
        <w:tc>
          <w:tcPr>
            <w:tcW w:w="1559" w:type="dxa"/>
            <w:shd w:val="clear" w:color="auto" w:fill="DEEAF6" w:themeFill="accent5" w:themeFillTint="33"/>
          </w:tcPr>
          <w:p w14:paraId="5B5445A8" w14:textId="77777777" w:rsidR="00826EC9" w:rsidRPr="005C3C84" w:rsidRDefault="00826EC9" w:rsidP="00826EC9">
            <w:pPr>
              <w:rPr>
                <w:rFonts w:ascii="Arial" w:hAnsi="Arial" w:cs="Arial"/>
                <w:b/>
                <w:bCs/>
                <w:sz w:val="18"/>
                <w:szCs w:val="18"/>
                <w:lang w:val="it-IT"/>
              </w:rPr>
            </w:pPr>
          </w:p>
        </w:tc>
        <w:tc>
          <w:tcPr>
            <w:tcW w:w="1417" w:type="dxa"/>
          </w:tcPr>
          <w:p w14:paraId="4B01316C" w14:textId="77777777" w:rsidR="00826EC9" w:rsidRPr="005C3C84" w:rsidRDefault="00826EC9" w:rsidP="00826EC9">
            <w:pPr>
              <w:rPr>
                <w:rFonts w:ascii="Arial" w:hAnsi="Arial" w:cs="Arial"/>
                <w:sz w:val="18"/>
                <w:szCs w:val="18"/>
                <w:lang w:val="it-IT"/>
              </w:rPr>
            </w:pPr>
          </w:p>
        </w:tc>
        <w:tc>
          <w:tcPr>
            <w:tcW w:w="1134" w:type="dxa"/>
          </w:tcPr>
          <w:p w14:paraId="07D1E297" w14:textId="77777777" w:rsidR="00826EC9" w:rsidRPr="005C3C84" w:rsidRDefault="00826EC9" w:rsidP="00826EC9">
            <w:pPr>
              <w:rPr>
                <w:rFonts w:ascii="Arial" w:hAnsi="Arial" w:cs="Arial"/>
                <w:sz w:val="18"/>
                <w:szCs w:val="18"/>
                <w:lang w:val="it-IT"/>
              </w:rPr>
            </w:pPr>
          </w:p>
        </w:tc>
        <w:tc>
          <w:tcPr>
            <w:tcW w:w="1135" w:type="dxa"/>
          </w:tcPr>
          <w:p w14:paraId="19EE72FB" w14:textId="77777777" w:rsidR="00826EC9" w:rsidRPr="005C3C84" w:rsidRDefault="00826EC9" w:rsidP="00826EC9">
            <w:pPr>
              <w:rPr>
                <w:rFonts w:ascii="Arial" w:hAnsi="Arial" w:cs="Arial"/>
                <w:sz w:val="18"/>
                <w:szCs w:val="18"/>
                <w:lang w:val="it-IT"/>
              </w:rPr>
            </w:pPr>
          </w:p>
        </w:tc>
        <w:tc>
          <w:tcPr>
            <w:tcW w:w="709" w:type="dxa"/>
          </w:tcPr>
          <w:p w14:paraId="6BBDBC88" w14:textId="77777777" w:rsidR="00826EC9" w:rsidRPr="005C3C84" w:rsidRDefault="00826EC9" w:rsidP="00826EC9">
            <w:pPr>
              <w:rPr>
                <w:rFonts w:ascii="Arial" w:hAnsi="Arial" w:cs="Arial"/>
                <w:sz w:val="18"/>
                <w:szCs w:val="18"/>
                <w:lang w:val="it-IT"/>
              </w:rPr>
            </w:pPr>
          </w:p>
        </w:tc>
        <w:tc>
          <w:tcPr>
            <w:tcW w:w="567" w:type="dxa"/>
          </w:tcPr>
          <w:p w14:paraId="68F693D5" w14:textId="77777777" w:rsidR="00826EC9" w:rsidRPr="005C3C84" w:rsidRDefault="00826EC9" w:rsidP="00826EC9">
            <w:pPr>
              <w:rPr>
                <w:rFonts w:ascii="Arial" w:hAnsi="Arial" w:cs="Arial"/>
                <w:sz w:val="18"/>
                <w:szCs w:val="18"/>
                <w:lang w:val="it-IT"/>
              </w:rPr>
            </w:pPr>
          </w:p>
        </w:tc>
        <w:tc>
          <w:tcPr>
            <w:tcW w:w="567" w:type="dxa"/>
          </w:tcPr>
          <w:p w14:paraId="569237E8" w14:textId="77777777" w:rsidR="00826EC9" w:rsidRPr="005C3C84" w:rsidRDefault="00826EC9" w:rsidP="00826EC9">
            <w:pPr>
              <w:rPr>
                <w:rFonts w:ascii="Arial" w:hAnsi="Arial" w:cs="Arial"/>
                <w:sz w:val="18"/>
                <w:szCs w:val="18"/>
                <w:lang w:val="it-IT"/>
              </w:rPr>
            </w:pPr>
          </w:p>
        </w:tc>
        <w:tc>
          <w:tcPr>
            <w:tcW w:w="567" w:type="dxa"/>
          </w:tcPr>
          <w:p w14:paraId="42779DD7" w14:textId="77777777" w:rsidR="00826EC9" w:rsidRPr="005C3C84" w:rsidRDefault="00826EC9" w:rsidP="00826EC9">
            <w:pPr>
              <w:rPr>
                <w:rFonts w:ascii="Arial" w:hAnsi="Arial" w:cs="Arial"/>
                <w:sz w:val="18"/>
                <w:szCs w:val="18"/>
                <w:lang w:val="it-IT"/>
              </w:rPr>
            </w:pPr>
          </w:p>
        </w:tc>
        <w:tc>
          <w:tcPr>
            <w:tcW w:w="1134" w:type="dxa"/>
          </w:tcPr>
          <w:p w14:paraId="01EF23CA" w14:textId="77777777" w:rsidR="00826EC9" w:rsidRPr="005C3C84" w:rsidRDefault="00826EC9" w:rsidP="00826EC9">
            <w:pPr>
              <w:rPr>
                <w:rFonts w:ascii="Arial" w:hAnsi="Arial" w:cs="Arial"/>
                <w:sz w:val="18"/>
                <w:szCs w:val="18"/>
                <w:lang w:val="it-IT"/>
              </w:rPr>
            </w:pPr>
          </w:p>
        </w:tc>
        <w:tc>
          <w:tcPr>
            <w:tcW w:w="142" w:type="dxa"/>
            <w:shd w:val="clear" w:color="auto" w:fill="EE0000"/>
          </w:tcPr>
          <w:p w14:paraId="4E3CB853" w14:textId="77777777" w:rsidR="00826EC9" w:rsidRPr="005C3C84" w:rsidRDefault="00826EC9" w:rsidP="00826EC9">
            <w:pPr>
              <w:rPr>
                <w:rFonts w:ascii="Arial" w:hAnsi="Arial" w:cs="Arial"/>
                <w:sz w:val="18"/>
                <w:szCs w:val="18"/>
                <w:lang w:val="it-IT"/>
              </w:rPr>
            </w:pPr>
          </w:p>
        </w:tc>
        <w:tc>
          <w:tcPr>
            <w:tcW w:w="2976" w:type="dxa"/>
            <w:shd w:val="clear" w:color="auto" w:fill="DEEAF6" w:themeFill="accent5" w:themeFillTint="33"/>
          </w:tcPr>
          <w:p w14:paraId="428DE89E" w14:textId="0696DDA8" w:rsidR="00826EC9" w:rsidRPr="005C3C84" w:rsidRDefault="00826EC9" w:rsidP="00826EC9">
            <w:pPr>
              <w:rPr>
                <w:rFonts w:ascii="Arial" w:hAnsi="Arial" w:cs="Arial"/>
                <w:b/>
                <w:bCs/>
                <w:sz w:val="18"/>
                <w:szCs w:val="18"/>
                <w:lang w:val="it-IT"/>
              </w:rPr>
            </w:pPr>
            <w:r w:rsidRPr="005C3C84">
              <w:rPr>
                <w:rFonts w:ascii="Arial" w:hAnsi="Arial" w:cs="Arial"/>
                <w:b/>
                <w:bCs/>
                <w:sz w:val="18"/>
                <w:szCs w:val="18"/>
                <w:lang w:val="it-IT"/>
              </w:rPr>
              <w:t>2.1.</w:t>
            </w:r>
            <w:r w:rsidR="001E135A">
              <w:rPr>
                <w:rFonts w:ascii="Arial" w:hAnsi="Arial" w:cs="Arial"/>
                <w:b/>
                <w:bCs/>
                <w:sz w:val="18"/>
                <w:szCs w:val="18"/>
                <w:lang w:val="it-IT"/>
              </w:rPr>
              <w:t>5</w:t>
            </w:r>
          </w:p>
          <w:p w14:paraId="0A782DFC" w14:textId="50547891" w:rsidR="00826EC9" w:rsidRPr="001E135A" w:rsidRDefault="001E135A" w:rsidP="00826EC9">
            <w:pPr>
              <w:rPr>
                <w:rFonts w:ascii="Arial" w:hAnsi="Arial" w:cs="Arial"/>
                <w:b/>
                <w:bCs/>
                <w:sz w:val="18"/>
                <w:szCs w:val="18"/>
                <w:lang w:val="it-IT"/>
              </w:rPr>
            </w:pPr>
            <w:r>
              <w:rPr>
                <w:rFonts w:ascii="Arial" w:hAnsi="Arial" w:cs="Arial"/>
                <w:b/>
                <w:bCs/>
                <w:sz w:val="18"/>
                <w:szCs w:val="18"/>
                <w:lang w:val="it-IT"/>
              </w:rPr>
              <w:t>Zbatimi</w:t>
            </w:r>
            <w:r w:rsidR="007B0857" w:rsidRPr="005C3C84">
              <w:rPr>
                <w:rFonts w:ascii="Arial" w:hAnsi="Arial" w:cs="Arial"/>
                <w:b/>
                <w:bCs/>
                <w:sz w:val="18"/>
                <w:szCs w:val="18"/>
                <w:lang w:val="it-IT"/>
              </w:rPr>
              <w:t xml:space="preserve"> i Menaxhimit të Pikave të Errëta (</w:t>
            </w:r>
            <w:r w:rsidR="000C033E">
              <w:rPr>
                <w:rFonts w:ascii="Arial" w:hAnsi="Arial" w:cs="Arial"/>
                <w:b/>
                <w:bCs/>
                <w:sz w:val="18"/>
                <w:szCs w:val="18"/>
                <w:lang w:val="it-IT"/>
              </w:rPr>
              <w:t>Z</w:t>
            </w:r>
            <w:r w:rsidR="007B0857" w:rsidRPr="005C3C84">
              <w:rPr>
                <w:rFonts w:ascii="Arial" w:hAnsi="Arial" w:cs="Arial"/>
                <w:b/>
                <w:bCs/>
                <w:sz w:val="18"/>
                <w:szCs w:val="18"/>
                <w:lang w:val="it-IT"/>
              </w:rPr>
              <w:t xml:space="preserve">MPE) si një procedurë e rregullt për rrugët kombëtare në 15 lokacione. </w:t>
            </w:r>
            <w:r w:rsidR="007B0857" w:rsidRPr="001E135A">
              <w:rPr>
                <w:rFonts w:ascii="Arial" w:hAnsi="Arial" w:cs="Arial"/>
                <w:b/>
                <w:bCs/>
                <w:sz w:val="18"/>
                <w:szCs w:val="18"/>
                <w:lang w:val="it-IT"/>
              </w:rPr>
              <w:t xml:space="preserve">Ndjekja e masave të </w:t>
            </w:r>
            <w:r w:rsidR="000C033E">
              <w:rPr>
                <w:rFonts w:ascii="Arial" w:hAnsi="Arial" w:cs="Arial"/>
                <w:b/>
                <w:bCs/>
                <w:sz w:val="18"/>
                <w:szCs w:val="18"/>
                <w:lang w:val="it-IT"/>
              </w:rPr>
              <w:t>zbatuara</w:t>
            </w:r>
            <w:r w:rsidR="007B0857" w:rsidRPr="001E135A">
              <w:rPr>
                <w:rFonts w:ascii="Arial" w:hAnsi="Arial" w:cs="Arial"/>
                <w:b/>
                <w:bCs/>
                <w:sz w:val="18"/>
                <w:szCs w:val="18"/>
                <w:lang w:val="it-IT"/>
              </w:rPr>
              <w:t xml:space="preserve"> dhe vlerësimi i tyre</w:t>
            </w:r>
            <w:r w:rsidR="00826EC9" w:rsidRPr="001E135A">
              <w:rPr>
                <w:rFonts w:ascii="Arial" w:hAnsi="Arial" w:cs="Arial"/>
                <w:b/>
                <w:bCs/>
                <w:sz w:val="18"/>
                <w:szCs w:val="18"/>
                <w:lang w:val="it-IT"/>
              </w:rPr>
              <w:t>.</w:t>
            </w:r>
          </w:p>
        </w:tc>
        <w:tc>
          <w:tcPr>
            <w:tcW w:w="1276" w:type="dxa"/>
          </w:tcPr>
          <w:p w14:paraId="4BAEF03E" w14:textId="02CA657C" w:rsidR="000C033E" w:rsidRPr="00592166" w:rsidRDefault="00E34523" w:rsidP="000C033E">
            <w:pPr>
              <w:rPr>
                <w:rFonts w:ascii="Arial" w:hAnsi="Arial" w:cs="Arial"/>
                <w:strike/>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r w:rsidR="00826EC9" w:rsidRPr="00D85AB0">
              <w:rPr>
                <w:rFonts w:ascii="Arial" w:hAnsi="Arial" w:cs="Arial"/>
                <w:sz w:val="18"/>
                <w:szCs w:val="18"/>
              </w:rPr>
              <w:t xml:space="preserve"> </w:t>
            </w:r>
          </w:p>
          <w:p w14:paraId="3F88E142" w14:textId="13116B2E" w:rsidR="00826EC9" w:rsidRPr="00592166" w:rsidRDefault="00826EC9" w:rsidP="00826EC9">
            <w:pPr>
              <w:rPr>
                <w:rFonts w:ascii="Arial" w:hAnsi="Arial" w:cs="Arial"/>
                <w:strike/>
                <w:sz w:val="18"/>
                <w:szCs w:val="18"/>
              </w:rPr>
            </w:pPr>
          </w:p>
        </w:tc>
        <w:tc>
          <w:tcPr>
            <w:tcW w:w="1276" w:type="dxa"/>
          </w:tcPr>
          <w:p w14:paraId="01366A1C" w14:textId="07C5720E" w:rsidR="00826EC9" w:rsidRPr="00D85AB0" w:rsidRDefault="00826EC9" w:rsidP="000C033E">
            <w:pPr>
              <w:rPr>
                <w:rFonts w:ascii="Arial" w:hAnsi="Arial" w:cs="Arial"/>
                <w:sz w:val="18"/>
                <w:szCs w:val="18"/>
                <w:lang w:val="de-DE"/>
              </w:rPr>
            </w:pPr>
            <w:r w:rsidRPr="00D85AB0">
              <w:rPr>
                <w:rFonts w:ascii="Arial" w:hAnsi="Arial" w:cs="Arial"/>
                <w:sz w:val="18"/>
                <w:szCs w:val="18"/>
                <w:lang w:val="de-DE"/>
              </w:rPr>
              <w:t xml:space="preserve">IT, </w:t>
            </w:r>
            <w:r w:rsidR="007740BF" w:rsidRPr="00D85AB0">
              <w:rPr>
                <w:rFonts w:ascii="Arial" w:hAnsi="Arial" w:cs="Arial"/>
                <w:sz w:val="18"/>
                <w:szCs w:val="18"/>
                <w:lang w:val="de-DE"/>
              </w:rPr>
              <w:t>Kontraktorë</w:t>
            </w:r>
            <w:r w:rsidRPr="00D85AB0">
              <w:rPr>
                <w:rFonts w:ascii="Arial" w:hAnsi="Arial" w:cs="Arial"/>
                <w:sz w:val="18"/>
                <w:szCs w:val="18"/>
                <w:lang w:val="de-DE"/>
              </w:rPr>
              <w:tab/>
            </w:r>
          </w:p>
        </w:tc>
        <w:tc>
          <w:tcPr>
            <w:tcW w:w="709" w:type="dxa"/>
          </w:tcPr>
          <w:p w14:paraId="1F917271" w14:textId="46B07AD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708062D5" w14:textId="4DD8B009" w:rsidR="008B3058" w:rsidRPr="00826024" w:rsidRDefault="00826EC9" w:rsidP="008B3058">
            <w:pPr>
              <w:rPr>
                <w:rFonts w:ascii="Arial" w:hAnsi="Arial" w:cs="Arial"/>
                <w:sz w:val="18"/>
                <w:szCs w:val="18"/>
                <w:lang w:val="it-IT"/>
              </w:rPr>
            </w:pPr>
            <w:r w:rsidRPr="00826024">
              <w:rPr>
                <w:rFonts w:ascii="Arial" w:hAnsi="Arial" w:cs="Arial"/>
                <w:sz w:val="18"/>
                <w:szCs w:val="18"/>
                <w:lang w:val="it-IT"/>
              </w:rPr>
              <w:t xml:space="preserve">- </w:t>
            </w:r>
            <w:r w:rsidR="001405F5" w:rsidRPr="00826024">
              <w:rPr>
                <w:rFonts w:ascii="Arial" w:hAnsi="Arial" w:cs="Arial"/>
                <w:sz w:val="18"/>
                <w:szCs w:val="18"/>
                <w:lang w:val="it-IT"/>
              </w:rPr>
              <w:t>Buxheti</w:t>
            </w:r>
            <w:r w:rsidR="008B3058" w:rsidRPr="00826024">
              <w:rPr>
                <w:rFonts w:ascii="Arial" w:hAnsi="Arial" w:cs="Arial"/>
                <w:sz w:val="18"/>
                <w:szCs w:val="18"/>
                <w:lang w:val="it-IT"/>
              </w:rPr>
              <w:t xml:space="preserve"> i ARSH -së</w:t>
            </w:r>
            <w:r w:rsidR="00826024" w:rsidRPr="00826024">
              <w:rPr>
                <w:rFonts w:ascii="Arial" w:hAnsi="Arial" w:cs="Arial"/>
                <w:sz w:val="18"/>
                <w:szCs w:val="18"/>
                <w:lang w:val="it-IT"/>
              </w:rPr>
              <w:t>/I</w:t>
            </w:r>
            <w:r w:rsidR="00826024">
              <w:rPr>
                <w:rFonts w:ascii="Arial" w:hAnsi="Arial" w:cs="Arial"/>
                <w:sz w:val="18"/>
                <w:szCs w:val="18"/>
                <w:lang w:val="it-IT"/>
              </w:rPr>
              <w:t>nstitucione donatore</w:t>
            </w:r>
          </w:p>
          <w:p w14:paraId="29E00A5B" w14:textId="03EDFCBB" w:rsidR="00921B2F" w:rsidRPr="00921B2F" w:rsidRDefault="00921B2F" w:rsidP="008B3058">
            <w:pPr>
              <w:rPr>
                <w:rFonts w:ascii="Arial" w:hAnsi="Arial" w:cs="Arial"/>
                <w:strike/>
                <w:sz w:val="18"/>
                <w:szCs w:val="18"/>
                <w:lang w:val="it-IT"/>
              </w:rPr>
            </w:pPr>
          </w:p>
        </w:tc>
        <w:tc>
          <w:tcPr>
            <w:tcW w:w="567" w:type="dxa"/>
          </w:tcPr>
          <w:p w14:paraId="12FA17F8" w14:textId="0947A07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8973A2">
              <w:rPr>
                <w:rFonts w:ascii="Arial" w:hAnsi="Arial" w:cs="Arial"/>
                <w:sz w:val="18"/>
                <w:szCs w:val="18"/>
                <w:lang w:val="en-US"/>
              </w:rPr>
              <w:t xml:space="preserve"> </w:t>
            </w:r>
            <w:r w:rsidRPr="00D85AB0">
              <w:rPr>
                <w:rFonts w:ascii="Arial" w:hAnsi="Arial" w:cs="Arial"/>
                <w:sz w:val="18"/>
                <w:szCs w:val="18"/>
                <w:lang w:val="en-US"/>
              </w:rPr>
              <w:t>5</w:t>
            </w:r>
            <w:r w:rsidR="008973A2">
              <w:rPr>
                <w:rFonts w:ascii="Arial" w:hAnsi="Arial" w:cs="Arial"/>
                <w:sz w:val="18"/>
                <w:szCs w:val="18"/>
                <w:lang w:val="en-US"/>
              </w:rPr>
              <w:t>00 000</w:t>
            </w:r>
          </w:p>
        </w:tc>
        <w:tc>
          <w:tcPr>
            <w:tcW w:w="567" w:type="dxa"/>
            <w:shd w:val="clear" w:color="auto" w:fill="FFFFFF" w:themeFill="background1"/>
          </w:tcPr>
          <w:p w14:paraId="1F764B31" w14:textId="1463E33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8973A2">
              <w:rPr>
                <w:rFonts w:ascii="Arial" w:hAnsi="Arial" w:cs="Arial"/>
                <w:sz w:val="18"/>
                <w:szCs w:val="18"/>
                <w:lang w:val="en-US"/>
              </w:rPr>
              <w:t xml:space="preserve"> </w:t>
            </w:r>
            <w:r w:rsidRPr="00D85AB0">
              <w:rPr>
                <w:rFonts w:ascii="Arial" w:hAnsi="Arial" w:cs="Arial"/>
                <w:sz w:val="18"/>
                <w:szCs w:val="18"/>
                <w:lang w:val="en-US"/>
              </w:rPr>
              <w:t>5</w:t>
            </w:r>
            <w:r w:rsidR="008973A2">
              <w:rPr>
                <w:rFonts w:ascii="Arial" w:hAnsi="Arial" w:cs="Arial"/>
                <w:sz w:val="18"/>
                <w:szCs w:val="18"/>
                <w:lang w:val="en-US"/>
              </w:rPr>
              <w:t>00 000</w:t>
            </w:r>
          </w:p>
        </w:tc>
        <w:tc>
          <w:tcPr>
            <w:tcW w:w="567" w:type="dxa"/>
            <w:shd w:val="clear" w:color="auto" w:fill="FFFFFF" w:themeFill="background1"/>
          </w:tcPr>
          <w:p w14:paraId="182F5A94" w14:textId="02B3EAE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8973A2">
              <w:rPr>
                <w:rFonts w:ascii="Arial" w:hAnsi="Arial" w:cs="Arial"/>
                <w:sz w:val="18"/>
                <w:szCs w:val="18"/>
                <w:lang w:val="en-US"/>
              </w:rPr>
              <w:t xml:space="preserve"> </w:t>
            </w:r>
            <w:r w:rsidRPr="00D85AB0">
              <w:rPr>
                <w:rFonts w:ascii="Arial" w:hAnsi="Arial" w:cs="Arial"/>
                <w:sz w:val="18"/>
                <w:szCs w:val="18"/>
                <w:lang w:val="en-US"/>
              </w:rPr>
              <w:t>5</w:t>
            </w:r>
            <w:r w:rsidR="008973A2">
              <w:rPr>
                <w:rFonts w:ascii="Arial" w:hAnsi="Arial" w:cs="Arial"/>
                <w:sz w:val="18"/>
                <w:szCs w:val="18"/>
                <w:lang w:val="en-US"/>
              </w:rPr>
              <w:t>00 000</w:t>
            </w:r>
          </w:p>
        </w:tc>
        <w:tc>
          <w:tcPr>
            <w:tcW w:w="567" w:type="dxa"/>
            <w:shd w:val="clear" w:color="auto" w:fill="FFFFFF" w:themeFill="background1"/>
          </w:tcPr>
          <w:p w14:paraId="6BB28B56" w14:textId="3D470B2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7</w:t>
            </w:r>
            <w:r w:rsidR="004D21D1">
              <w:rPr>
                <w:rFonts w:ascii="Arial" w:hAnsi="Arial" w:cs="Arial"/>
                <w:sz w:val="18"/>
                <w:szCs w:val="18"/>
                <w:lang w:val="en-US"/>
              </w:rPr>
              <w:t xml:space="preserve"> </w:t>
            </w:r>
            <w:r w:rsidRPr="00D85AB0">
              <w:rPr>
                <w:rFonts w:ascii="Arial" w:hAnsi="Arial" w:cs="Arial"/>
                <w:sz w:val="18"/>
                <w:szCs w:val="18"/>
                <w:lang w:val="en-US"/>
              </w:rPr>
              <w:t>5</w:t>
            </w:r>
            <w:r w:rsidR="004D21D1">
              <w:rPr>
                <w:rFonts w:ascii="Arial" w:hAnsi="Arial" w:cs="Arial"/>
                <w:sz w:val="18"/>
                <w:szCs w:val="18"/>
                <w:lang w:val="en-US"/>
              </w:rPr>
              <w:t>00 000</w:t>
            </w:r>
          </w:p>
        </w:tc>
        <w:tc>
          <w:tcPr>
            <w:tcW w:w="1276" w:type="dxa"/>
            <w:shd w:val="clear" w:color="auto" w:fill="FFFFFF" w:themeFill="background1"/>
          </w:tcPr>
          <w:p w14:paraId="3B9840D7" w14:textId="0CE61B52" w:rsidR="00826EC9" w:rsidRPr="00BE6BAC" w:rsidRDefault="000B4B27" w:rsidP="00826EC9">
            <w:pPr>
              <w:rPr>
                <w:rFonts w:ascii="Arial" w:hAnsi="Arial" w:cs="Arial"/>
                <w:sz w:val="18"/>
                <w:szCs w:val="18"/>
                <w:lang w:val="en-US"/>
              </w:rPr>
            </w:pPr>
            <w:proofErr w:type="spellStart"/>
            <w:r w:rsidRPr="00BE6BAC">
              <w:rPr>
                <w:rFonts w:ascii="Arial" w:hAnsi="Arial" w:cs="Arial"/>
                <w:sz w:val="18"/>
                <w:szCs w:val="18"/>
                <w:lang w:val="en-US"/>
              </w:rPr>
              <w:t>Përgatitja</w:t>
            </w:r>
            <w:proofErr w:type="spellEnd"/>
            <w:r w:rsidRPr="00BE6BAC">
              <w:rPr>
                <w:rFonts w:ascii="Arial" w:hAnsi="Arial" w:cs="Arial"/>
                <w:sz w:val="18"/>
                <w:szCs w:val="18"/>
                <w:lang w:val="en-US"/>
              </w:rPr>
              <w:t xml:space="preserve"> e 15 </w:t>
            </w:r>
            <w:proofErr w:type="spellStart"/>
            <w:r w:rsidR="00BE6BAC" w:rsidRPr="00BE6BAC">
              <w:rPr>
                <w:rFonts w:ascii="Arial" w:hAnsi="Arial" w:cs="Arial"/>
                <w:sz w:val="18"/>
                <w:szCs w:val="18"/>
                <w:lang w:val="en-US"/>
              </w:rPr>
              <w:t>projek</w:t>
            </w:r>
            <w:r w:rsidR="00BE6BAC">
              <w:rPr>
                <w:rFonts w:ascii="Arial" w:hAnsi="Arial" w:cs="Arial"/>
                <w:sz w:val="18"/>
                <w:szCs w:val="18"/>
                <w:lang w:val="en-US"/>
              </w:rPr>
              <w:t>teve</w:t>
            </w:r>
            <w:proofErr w:type="spellEnd"/>
            <w:r w:rsidR="00BE6BAC">
              <w:rPr>
                <w:rFonts w:ascii="Arial" w:hAnsi="Arial" w:cs="Arial"/>
                <w:sz w:val="18"/>
                <w:szCs w:val="18"/>
                <w:lang w:val="en-US"/>
              </w:rPr>
              <w:t xml:space="preserve"> </w:t>
            </w:r>
            <w:proofErr w:type="spellStart"/>
            <w:r w:rsidRPr="00BE6BAC">
              <w:rPr>
                <w:rFonts w:ascii="Arial" w:hAnsi="Arial" w:cs="Arial"/>
                <w:sz w:val="18"/>
                <w:szCs w:val="18"/>
                <w:lang w:val="en-US"/>
              </w:rPr>
              <w:t>të</w:t>
            </w:r>
            <w:proofErr w:type="spellEnd"/>
            <w:r w:rsidRPr="00BE6BAC">
              <w:rPr>
                <w:rFonts w:ascii="Arial" w:hAnsi="Arial" w:cs="Arial"/>
                <w:sz w:val="18"/>
                <w:szCs w:val="18"/>
                <w:lang w:val="en-US"/>
              </w:rPr>
              <w:t xml:space="preserve"> </w:t>
            </w:r>
            <w:proofErr w:type="spellStart"/>
            <w:r w:rsidRPr="00BE6BAC">
              <w:rPr>
                <w:rFonts w:ascii="Arial" w:hAnsi="Arial" w:cs="Arial"/>
                <w:sz w:val="18"/>
                <w:szCs w:val="18"/>
                <w:lang w:val="en-US"/>
              </w:rPr>
              <w:t>Menaxhimit</w:t>
            </w:r>
            <w:proofErr w:type="spellEnd"/>
            <w:r w:rsidRPr="00BE6BAC">
              <w:rPr>
                <w:rFonts w:ascii="Arial" w:hAnsi="Arial" w:cs="Arial"/>
                <w:sz w:val="18"/>
                <w:szCs w:val="18"/>
                <w:lang w:val="en-US"/>
              </w:rPr>
              <w:t xml:space="preserve"> </w:t>
            </w:r>
            <w:proofErr w:type="spellStart"/>
            <w:r w:rsidRPr="00BE6BAC">
              <w:rPr>
                <w:rFonts w:ascii="Arial" w:hAnsi="Arial" w:cs="Arial"/>
                <w:sz w:val="18"/>
                <w:szCs w:val="18"/>
                <w:lang w:val="en-US"/>
              </w:rPr>
              <w:t>të</w:t>
            </w:r>
            <w:proofErr w:type="spellEnd"/>
            <w:r w:rsidRPr="00BE6BAC">
              <w:rPr>
                <w:rFonts w:ascii="Arial" w:hAnsi="Arial" w:cs="Arial"/>
                <w:sz w:val="18"/>
                <w:szCs w:val="18"/>
                <w:lang w:val="en-US"/>
              </w:rPr>
              <w:t xml:space="preserve"> Pika </w:t>
            </w:r>
            <w:proofErr w:type="spellStart"/>
            <w:r w:rsidRPr="00BE6BAC">
              <w:rPr>
                <w:rFonts w:ascii="Arial" w:hAnsi="Arial" w:cs="Arial"/>
                <w:sz w:val="18"/>
                <w:szCs w:val="18"/>
                <w:lang w:val="en-US"/>
              </w:rPr>
              <w:t>të</w:t>
            </w:r>
            <w:proofErr w:type="spellEnd"/>
            <w:r w:rsidRPr="00BE6BAC">
              <w:rPr>
                <w:rFonts w:ascii="Arial" w:hAnsi="Arial" w:cs="Arial"/>
                <w:sz w:val="18"/>
                <w:szCs w:val="18"/>
                <w:lang w:val="en-US"/>
              </w:rPr>
              <w:t xml:space="preserve"> </w:t>
            </w:r>
            <w:proofErr w:type="spellStart"/>
            <w:r w:rsidRPr="00BE6BAC">
              <w:rPr>
                <w:rFonts w:ascii="Arial" w:hAnsi="Arial" w:cs="Arial"/>
                <w:sz w:val="18"/>
                <w:szCs w:val="18"/>
                <w:lang w:val="en-US"/>
              </w:rPr>
              <w:t>Errëta</w:t>
            </w:r>
            <w:proofErr w:type="spellEnd"/>
            <w:r w:rsidRPr="00BE6BAC">
              <w:rPr>
                <w:rFonts w:ascii="Arial" w:hAnsi="Arial" w:cs="Arial"/>
                <w:sz w:val="18"/>
                <w:szCs w:val="18"/>
                <w:lang w:val="en-US"/>
              </w:rPr>
              <w:t xml:space="preserve"> (MPE) </w:t>
            </w:r>
            <w:proofErr w:type="spellStart"/>
            <w:r w:rsidRPr="00BE6BAC">
              <w:rPr>
                <w:rFonts w:ascii="Arial" w:hAnsi="Arial" w:cs="Arial"/>
                <w:sz w:val="18"/>
                <w:szCs w:val="18"/>
                <w:lang w:val="en-US"/>
              </w:rPr>
              <w:t>dhe</w:t>
            </w:r>
            <w:proofErr w:type="spellEnd"/>
            <w:r w:rsidRPr="00BE6BAC">
              <w:rPr>
                <w:rFonts w:ascii="Arial" w:hAnsi="Arial" w:cs="Arial"/>
                <w:sz w:val="18"/>
                <w:szCs w:val="18"/>
                <w:lang w:val="en-US"/>
              </w:rPr>
              <w:t xml:space="preserve"> </w:t>
            </w:r>
            <w:proofErr w:type="spellStart"/>
            <w:r w:rsidRPr="00BE6BAC">
              <w:rPr>
                <w:rFonts w:ascii="Arial" w:hAnsi="Arial" w:cs="Arial"/>
                <w:sz w:val="18"/>
                <w:szCs w:val="18"/>
                <w:lang w:val="en-US"/>
              </w:rPr>
              <w:t>implementimi</w:t>
            </w:r>
            <w:proofErr w:type="spellEnd"/>
            <w:r w:rsidRPr="00BE6BAC">
              <w:rPr>
                <w:rFonts w:ascii="Arial" w:hAnsi="Arial" w:cs="Arial"/>
                <w:sz w:val="18"/>
                <w:szCs w:val="18"/>
                <w:lang w:val="en-US"/>
              </w:rPr>
              <w:t xml:space="preserve"> </w:t>
            </w:r>
            <w:proofErr w:type="spellStart"/>
            <w:r w:rsidRPr="00BE6BAC">
              <w:rPr>
                <w:rFonts w:ascii="Arial" w:hAnsi="Arial" w:cs="Arial"/>
                <w:sz w:val="18"/>
                <w:szCs w:val="18"/>
                <w:lang w:val="en-US"/>
              </w:rPr>
              <w:t>i</w:t>
            </w:r>
            <w:proofErr w:type="spellEnd"/>
            <w:r w:rsidRPr="00BE6BAC">
              <w:rPr>
                <w:rFonts w:ascii="Arial" w:hAnsi="Arial" w:cs="Arial"/>
                <w:sz w:val="18"/>
                <w:szCs w:val="18"/>
                <w:lang w:val="en-US"/>
              </w:rPr>
              <w:t xml:space="preserve"> </w:t>
            </w:r>
            <w:proofErr w:type="spellStart"/>
            <w:r w:rsidRPr="00BE6BAC">
              <w:rPr>
                <w:rFonts w:ascii="Arial" w:hAnsi="Arial" w:cs="Arial"/>
                <w:sz w:val="18"/>
                <w:szCs w:val="18"/>
                <w:lang w:val="en-US"/>
              </w:rPr>
              <w:t>propozimeve</w:t>
            </w:r>
            <w:proofErr w:type="spellEnd"/>
          </w:p>
        </w:tc>
        <w:tc>
          <w:tcPr>
            <w:tcW w:w="1134" w:type="dxa"/>
            <w:shd w:val="clear" w:color="auto" w:fill="FFFFFF" w:themeFill="background1"/>
          </w:tcPr>
          <w:p w14:paraId="5DA84180" w14:textId="2AB22DE7" w:rsidR="002D420A" w:rsidRPr="00D85AB0" w:rsidRDefault="002D420A" w:rsidP="00826EC9">
            <w:pPr>
              <w:rPr>
                <w:rFonts w:ascii="Arial" w:hAnsi="Arial" w:cs="Arial"/>
                <w:sz w:val="18"/>
                <w:szCs w:val="18"/>
                <w:lang w:val="it-IT"/>
              </w:rPr>
            </w:pPr>
            <w:r w:rsidRPr="00D85AB0">
              <w:rPr>
                <w:rFonts w:ascii="Arial" w:hAnsi="Arial" w:cs="Arial"/>
                <w:sz w:val="18"/>
                <w:szCs w:val="18"/>
                <w:lang w:val="it-IT"/>
              </w:rPr>
              <w:t xml:space="preserve">Raportimi i </w:t>
            </w:r>
            <w:r w:rsidR="00375168" w:rsidRPr="00D85AB0">
              <w:rPr>
                <w:rFonts w:ascii="Arial" w:hAnsi="Arial" w:cs="Arial"/>
                <w:sz w:val="18"/>
                <w:szCs w:val="18"/>
                <w:lang w:val="it-IT"/>
              </w:rPr>
              <w:t>ARSH-së</w:t>
            </w:r>
          </w:p>
          <w:p w14:paraId="5AFC4B33" w14:textId="72B2C84A" w:rsidR="00826EC9" w:rsidRPr="00576906" w:rsidRDefault="00826EC9" w:rsidP="00826EC9">
            <w:pPr>
              <w:rPr>
                <w:rFonts w:ascii="Arial" w:hAnsi="Arial" w:cs="Arial"/>
                <w:strike/>
                <w:sz w:val="18"/>
                <w:szCs w:val="18"/>
                <w:lang w:val="it-IT"/>
              </w:rPr>
            </w:pPr>
          </w:p>
        </w:tc>
        <w:tc>
          <w:tcPr>
            <w:tcW w:w="1122" w:type="dxa"/>
            <w:shd w:val="clear" w:color="auto" w:fill="FFFFFF" w:themeFill="background1"/>
          </w:tcPr>
          <w:p w14:paraId="1BDDCE3A" w14:textId="5F216C93" w:rsidR="00826EC9" w:rsidRPr="005C3C84" w:rsidRDefault="00826EC9" w:rsidP="00826EC9">
            <w:pPr>
              <w:ind w:right="-53"/>
              <w:rPr>
                <w:rFonts w:ascii="Arial" w:hAnsi="Arial" w:cs="Arial"/>
                <w:sz w:val="18"/>
                <w:szCs w:val="18"/>
                <w:lang w:val="it-IT"/>
              </w:rPr>
            </w:pPr>
          </w:p>
        </w:tc>
      </w:tr>
      <w:tr w:rsidR="005607D8" w:rsidRPr="00D85AB0" w14:paraId="5AE7723D" w14:textId="77777777" w:rsidTr="008E5FAB">
        <w:tc>
          <w:tcPr>
            <w:tcW w:w="1559" w:type="dxa"/>
            <w:shd w:val="clear" w:color="auto" w:fill="DEEAF6" w:themeFill="accent5" w:themeFillTint="33"/>
          </w:tcPr>
          <w:p w14:paraId="34E321AF" w14:textId="77777777" w:rsidR="005607D8" w:rsidRPr="00D85AB0" w:rsidRDefault="005607D8" w:rsidP="005607D8">
            <w:pPr>
              <w:rPr>
                <w:rFonts w:ascii="Arial" w:hAnsi="Arial" w:cs="Arial"/>
                <w:b/>
                <w:bCs/>
                <w:sz w:val="18"/>
                <w:szCs w:val="18"/>
                <w:lang w:val="en-US"/>
              </w:rPr>
            </w:pPr>
          </w:p>
        </w:tc>
        <w:tc>
          <w:tcPr>
            <w:tcW w:w="1417" w:type="dxa"/>
          </w:tcPr>
          <w:p w14:paraId="088FF85D" w14:textId="18D417F0" w:rsidR="005607D8" w:rsidRPr="007934E2" w:rsidRDefault="003A526B" w:rsidP="005607D8">
            <w:pPr>
              <w:rPr>
                <w:rFonts w:ascii="Arial" w:hAnsi="Arial" w:cs="Arial"/>
                <w:sz w:val="18"/>
                <w:szCs w:val="18"/>
                <w:lang w:val="it-IT"/>
              </w:rPr>
            </w:pPr>
            <w:r w:rsidRPr="007934E2">
              <w:rPr>
                <w:rFonts w:ascii="Arial" w:hAnsi="Arial" w:cs="Arial"/>
                <w:color w:val="ED0000"/>
                <w:sz w:val="18"/>
                <w:szCs w:val="18"/>
                <w:lang w:val="it-IT"/>
              </w:rPr>
              <w:t xml:space="preserve"> </w:t>
            </w:r>
            <w:r w:rsidR="007F6E78" w:rsidRPr="007934E2">
              <w:rPr>
                <w:rFonts w:ascii="Arial" w:hAnsi="Arial" w:cs="Arial"/>
                <w:sz w:val="18"/>
                <w:szCs w:val="18"/>
                <w:lang w:val="it-IT"/>
              </w:rPr>
              <w:t>P</w:t>
            </w:r>
            <w:r w:rsidRPr="007934E2">
              <w:rPr>
                <w:rFonts w:ascii="Arial" w:hAnsi="Arial" w:cs="Arial"/>
                <w:sz w:val="18"/>
                <w:szCs w:val="18"/>
                <w:lang w:val="it-IT"/>
              </w:rPr>
              <w:t>ërdor</w:t>
            </w:r>
            <w:r w:rsidR="007F6E78" w:rsidRPr="007934E2">
              <w:rPr>
                <w:rFonts w:ascii="Arial" w:hAnsi="Arial" w:cs="Arial"/>
                <w:sz w:val="18"/>
                <w:szCs w:val="18"/>
                <w:lang w:val="it-IT"/>
              </w:rPr>
              <w:t>imi i</w:t>
            </w:r>
            <w:r w:rsidRPr="007934E2">
              <w:rPr>
                <w:rFonts w:ascii="Arial" w:hAnsi="Arial" w:cs="Arial"/>
                <w:sz w:val="18"/>
                <w:szCs w:val="18"/>
                <w:lang w:val="it-IT"/>
              </w:rPr>
              <w:t xml:space="preserve"> indikator</w:t>
            </w:r>
            <w:r w:rsidR="00FD06BF" w:rsidRPr="007934E2">
              <w:rPr>
                <w:rFonts w:ascii="Arial" w:hAnsi="Arial" w:cs="Arial"/>
                <w:sz w:val="18"/>
                <w:szCs w:val="18"/>
                <w:lang w:val="it-IT"/>
              </w:rPr>
              <w:t>it/indikatorëve</w:t>
            </w:r>
            <w:r w:rsidRPr="007934E2">
              <w:rPr>
                <w:rFonts w:ascii="Arial" w:hAnsi="Arial" w:cs="Arial"/>
                <w:sz w:val="18"/>
                <w:szCs w:val="18"/>
                <w:lang w:val="it-IT"/>
              </w:rPr>
              <w:t xml:space="preserve"> </w:t>
            </w:r>
            <w:r w:rsidR="00FD06BF" w:rsidRPr="007934E2">
              <w:rPr>
                <w:rFonts w:ascii="Arial" w:hAnsi="Arial" w:cs="Arial"/>
                <w:sz w:val="18"/>
                <w:szCs w:val="18"/>
                <w:lang w:val="it-IT"/>
              </w:rPr>
              <w:t>te</w:t>
            </w:r>
            <w:r w:rsidRPr="007934E2">
              <w:rPr>
                <w:rFonts w:ascii="Arial" w:hAnsi="Arial" w:cs="Arial"/>
                <w:sz w:val="18"/>
                <w:szCs w:val="18"/>
                <w:lang w:val="it-IT"/>
              </w:rPr>
              <w:t xml:space="preserve"> sigurisë </w:t>
            </w:r>
            <w:r w:rsidR="00FD06BF" w:rsidRPr="007934E2">
              <w:rPr>
                <w:rFonts w:ascii="Arial" w:hAnsi="Arial" w:cs="Arial"/>
                <w:sz w:val="18"/>
                <w:szCs w:val="18"/>
                <w:lang w:val="it-IT"/>
              </w:rPr>
              <w:t xml:space="preserve">infrastrukturës </w:t>
            </w:r>
            <w:r w:rsidRPr="007934E2">
              <w:rPr>
                <w:rFonts w:ascii="Arial" w:hAnsi="Arial" w:cs="Arial"/>
                <w:sz w:val="18"/>
                <w:szCs w:val="18"/>
                <w:lang w:val="it-IT"/>
              </w:rPr>
              <w:t>rrugore.</w:t>
            </w:r>
          </w:p>
        </w:tc>
        <w:tc>
          <w:tcPr>
            <w:tcW w:w="1134" w:type="dxa"/>
          </w:tcPr>
          <w:p w14:paraId="1637CDB2" w14:textId="13DE2F56" w:rsidR="005607D8" w:rsidRPr="00D85AB0" w:rsidRDefault="005607D8" w:rsidP="005607D8">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75DAEB32" w14:textId="2F1D8FFE"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MIE</w:t>
            </w:r>
          </w:p>
        </w:tc>
        <w:tc>
          <w:tcPr>
            <w:tcW w:w="709" w:type="dxa"/>
          </w:tcPr>
          <w:p w14:paraId="6A7DCC95" w14:textId="70BF5B1E"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Jo</w:t>
            </w:r>
          </w:p>
        </w:tc>
        <w:tc>
          <w:tcPr>
            <w:tcW w:w="567" w:type="dxa"/>
          </w:tcPr>
          <w:p w14:paraId="771E4DDC" w14:textId="4B4D7D9C" w:rsidR="005607D8" w:rsidRPr="00D85AB0" w:rsidRDefault="005607D8" w:rsidP="005607D8">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609DFA0A" w14:textId="71CB323F"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Po</w:t>
            </w:r>
          </w:p>
        </w:tc>
        <w:tc>
          <w:tcPr>
            <w:tcW w:w="567" w:type="dxa"/>
          </w:tcPr>
          <w:p w14:paraId="278E3B0F" w14:textId="10DC8034" w:rsidR="005607D8" w:rsidRPr="00D85AB0" w:rsidRDefault="005607D8" w:rsidP="005607D8">
            <w:pPr>
              <w:rPr>
                <w:rFonts w:ascii="Arial" w:hAnsi="Arial" w:cs="Arial"/>
                <w:sz w:val="18"/>
                <w:szCs w:val="18"/>
                <w:lang w:val="en-US"/>
              </w:rPr>
            </w:pPr>
          </w:p>
        </w:tc>
        <w:tc>
          <w:tcPr>
            <w:tcW w:w="1134" w:type="dxa"/>
          </w:tcPr>
          <w:p w14:paraId="167C77BB" w14:textId="1D1C8C98" w:rsidR="005607D8" w:rsidRPr="00D85AB0" w:rsidRDefault="008C6CF5" w:rsidP="005607D8">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400A0D23" w14:textId="77777777" w:rsidR="005607D8" w:rsidRPr="00D85AB0" w:rsidRDefault="005607D8" w:rsidP="005607D8">
            <w:pPr>
              <w:rPr>
                <w:rFonts w:ascii="Arial" w:hAnsi="Arial" w:cs="Arial"/>
                <w:sz w:val="18"/>
                <w:szCs w:val="18"/>
                <w:lang w:val="en-US"/>
              </w:rPr>
            </w:pPr>
          </w:p>
        </w:tc>
        <w:tc>
          <w:tcPr>
            <w:tcW w:w="2976" w:type="dxa"/>
            <w:shd w:val="clear" w:color="auto" w:fill="DEEAF6" w:themeFill="accent5" w:themeFillTint="33"/>
          </w:tcPr>
          <w:p w14:paraId="6E4DEC44" w14:textId="3024EE8A" w:rsidR="005607D8" w:rsidRPr="00CA2B58" w:rsidRDefault="005607D8" w:rsidP="005607D8">
            <w:pPr>
              <w:rPr>
                <w:rFonts w:ascii="Arial" w:hAnsi="Arial" w:cs="Arial"/>
                <w:b/>
                <w:bCs/>
                <w:sz w:val="18"/>
                <w:szCs w:val="18"/>
                <w:lang w:val="it-IT"/>
              </w:rPr>
            </w:pPr>
            <w:r w:rsidRPr="00CA2B58">
              <w:rPr>
                <w:rFonts w:ascii="Arial" w:hAnsi="Arial" w:cs="Arial"/>
                <w:b/>
                <w:bCs/>
                <w:sz w:val="18"/>
                <w:szCs w:val="18"/>
                <w:lang w:val="it-IT"/>
              </w:rPr>
              <w:t>2.1.</w:t>
            </w:r>
            <w:r w:rsidR="00CA2B58" w:rsidRPr="00CA2B58">
              <w:rPr>
                <w:rFonts w:ascii="Arial" w:hAnsi="Arial" w:cs="Arial"/>
                <w:b/>
                <w:bCs/>
                <w:sz w:val="18"/>
                <w:szCs w:val="18"/>
                <w:lang w:val="it-IT"/>
              </w:rPr>
              <w:t>6</w:t>
            </w:r>
          </w:p>
          <w:p w14:paraId="5CA6C723" w14:textId="73AD841D" w:rsidR="005607D8" w:rsidRPr="00CA2B58" w:rsidRDefault="00363548" w:rsidP="005607D8">
            <w:pPr>
              <w:rPr>
                <w:rFonts w:ascii="Arial" w:hAnsi="Arial" w:cs="Arial"/>
                <w:b/>
                <w:bCs/>
                <w:sz w:val="18"/>
                <w:szCs w:val="18"/>
                <w:lang w:val="it-IT"/>
              </w:rPr>
            </w:pPr>
            <w:r w:rsidRPr="00CA2B58">
              <w:rPr>
                <w:rFonts w:ascii="Arial" w:hAnsi="Arial" w:cs="Arial"/>
                <w:b/>
                <w:bCs/>
                <w:sz w:val="18"/>
                <w:szCs w:val="18"/>
                <w:lang w:val="it-IT"/>
              </w:rPr>
              <w:t>M</w:t>
            </w:r>
            <w:r w:rsidR="007B0857" w:rsidRPr="00CA2B58">
              <w:rPr>
                <w:rFonts w:ascii="Arial" w:hAnsi="Arial" w:cs="Arial"/>
                <w:b/>
                <w:bCs/>
                <w:sz w:val="18"/>
                <w:szCs w:val="18"/>
                <w:lang w:val="it-IT"/>
              </w:rPr>
              <w:t>onitor</w:t>
            </w:r>
            <w:r w:rsidRPr="00CA2B58">
              <w:rPr>
                <w:rFonts w:ascii="Arial" w:hAnsi="Arial" w:cs="Arial"/>
                <w:b/>
                <w:bCs/>
                <w:sz w:val="18"/>
                <w:szCs w:val="18"/>
                <w:lang w:val="it-IT"/>
              </w:rPr>
              <w:t>imi</w:t>
            </w:r>
            <w:r w:rsidR="007B0857" w:rsidRPr="00CA2B58">
              <w:rPr>
                <w:rFonts w:ascii="Arial" w:hAnsi="Arial" w:cs="Arial"/>
                <w:b/>
                <w:bCs/>
                <w:sz w:val="18"/>
                <w:szCs w:val="18"/>
                <w:lang w:val="it-IT"/>
              </w:rPr>
              <w:t xml:space="preserve"> performancë</w:t>
            </w:r>
            <w:r w:rsidRPr="00CA2B58">
              <w:rPr>
                <w:rFonts w:ascii="Arial" w:hAnsi="Arial" w:cs="Arial"/>
                <w:b/>
                <w:bCs/>
                <w:sz w:val="18"/>
                <w:szCs w:val="18"/>
                <w:lang w:val="it-IT"/>
              </w:rPr>
              <w:t>s</w:t>
            </w:r>
            <w:r w:rsidR="007B0857" w:rsidRPr="00CA2B58">
              <w:rPr>
                <w:rFonts w:ascii="Arial" w:hAnsi="Arial" w:cs="Arial"/>
                <w:b/>
                <w:bCs/>
                <w:sz w:val="18"/>
                <w:szCs w:val="18"/>
                <w:lang w:val="it-IT"/>
              </w:rPr>
              <w:t xml:space="preserve"> </w:t>
            </w:r>
            <w:r w:rsidRPr="00CA2B58">
              <w:rPr>
                <w:rFonts w:ascii="Arial" w:hAnsi="Arial" w:cs="Arial"/>
                <w:b/>
                <w:bCs/>
                <w:sz w:val="18"/>
                <w:szCs w:val="18"/>
                <w:lang w:val="it-IT"/>
              </w:rPr>
              <w:t>së</w:t>
            </w:r>
            <w:r w:rsidR="007B0857" w:rsidRPr="00CA2B58">
              <w:rPr>
                <w:rFonts w:ascii="Arial" w:hAnsi="Arial" w:cs="Arial"/>
                <w:b/>
                <w:bCs/>
                <w:sz w:val="18"/>
                <w:szCs w:val="18"/>
                <w:lang w:val="it-IT"/>
              </w:rPr>
              <w:t xml:space="preserve"> sigurisë rrugore (të paktën </w:t>
            </w:r>
            <w:r w:rsidRPr="00CA2B58">
              <w:rPr>
                <w:rFonts w:ascii="Arial" w:hAnsi="Arial" w:cs="Arial"/>
                <w:b/>
                <w:bCs/>
                <w:sz w:val="18"/>
                <w:szCs w:val="18"/>
                <w:lang w:val="it-IT"/>
              </w:rPr>
              <w:t xml:space="preserve"> një </w:t>
            </w:r>
            <w:r w:rsidR="007B0857" w:rsidRPr="00CA2B58">
              <w:rPr>
                <w:rFonts w:ascii="Arial" w:hAnsi="Arial" w:cs="Arial"/>
                <w:b/>
                <w:bCs/>
                <w:sz w:val="18"/>
                <w:szCs w:val="18"/>
                <w:lang w:val="it-IT"/>
              </w:rPr>
              <w:t xml:space="preserve">TKP) </w:t>
            </w:r>
          </w:p>
        </w:tc>
        <w:tc>
          <w:tcPr>
            <w:tcW w:w="1276" w:type="dxa"/>
          </w:tcPr>
          <w:p w14:paraId="0532783D" w14:textId="0A76A188" w:rsidR="005607D8" w:rsidRPr="00D85AB0" w:rsidRDefault="008C6CF5" w:rsidP="005607D8">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7C3B6C8F" w14:textId="3D5A3D48"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IT</w:t>
            </w:r>
          </w:p>
        </w:tc>
        <w:tc>
          <w:tcPr>
            <w:tcW w:w="709" w:type="dxa"/>
          </w:tcPr>
          <w:p w14:paraId="0EC0B731" w14:textId="02468498"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1240956A" w14:textId="5618A905" w:rsidR="00A37F18" w:rsidRPr="00A37F18" w:rsidRDefault="005607D8" w:rsidP="007934E2">
            <w:pPr>
              <w:rPr>
                <w:rFonts w:ascii="Arial" w:hAnsi="Arial" w:cs="Arial"/>
                <w:strike/>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7934E2">
              <w:rPr>
                <w:rFonts w:ascii="Arial" w:hAnsi="Arial" w:cs="Arial"/>
                <w:sz w:val="18"/>
                <w:szCs w:val="18"/>
                <w:lang w:val="it-IT"/>
              </w:rPr>
              <w:t>/Institucione donatore</w:t>
            </w:r>
          </w:p>
        </w:tc>
        <w:tc>
          <w:tcPr>
            <w:tcW w:w="567" w:type="dxa"/>
          </w:tcPr>
          <w:p w14:paraId="52B0C957" w14:textId="4F3330EC"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1</w:t>
            </w:r>
            <w:r w:rsidR="00A37F18">
              <w:rPr>
                <w:rFonts w:ascii="Arial" w:hAnsi="Arial" w:cs="Arial"/>
                <w:sz w:val="18"/>
                <w:szCs w:val="18"/>
                <w:lang w:val="en-US"/>
              </w:rPr>
              <w:t xml:space="preserve"> </w:t>
            </w:r>
            <w:r w:rsidRPr="00D85AB0">
              <w:rPr>
                <w:rFonts w:ascii="Arial" w:hAnsi="Arial" w:cs="Arial"/>
                <w:sz w:val="18"/>
                <w:szCs w:val="18"/>
                <w:lang w:val="en-US"/>
              </w:rPr>
              <w:t>0</w:t>
            </w:r>
            <w:r w:rsidR="00A37F18">
              <w:rPr>
                <w:rFonts w:ascii="Arial" w:hAnsi="Arial" w:cs="Arial"/>
                <w:sz w:val="18"/>
                <w:szCs w:val="18"/>
                <w:lang w:val="en-US"/>
              </w:rPr>
              <w:t>00 000</w:t>
            </w:r>
          </w:p>
        </w:tc>
        <w:tc>
          <w:tcPr>
            <w:tcW w:w="567" w:type="dxa"/>
            <w:shd w:val="clear" w:color="auto" w:fill="FFFFFF" w:themeFill="background1"/>
          </w:tcPr>
          <w:p w14:paraId="6328F388" w14:textId="7315CBE4"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1</w:t>
            </w:r>
            <w:r w:rsidR="00A37F18">
              <w:rPr>
                <w:rFonts w:ascii="Arial" w:hAnsi="Arial" w:cs="Arial"/>
                <w:sz w:val="18"/>
                <w:szCs w:val="18"/>
                <w:lang w:val="en-US"/>
              </w:rPr>
              <w:t xml:space="preserve"> </w:t>
            </w:r>
            <w:r w:rsidRPr="00D85AB0">
              <w:rPr>
                <w:rFonts w:ascii="Arial" w:hAnsi="Arial" w:cs="Arial"/>
                <w:sz w:val="18"/>
                <w:szCs w:val="18"/>
                <w:lang w:val="en-US"/>
              </w:rPr>
              <w:t>0</w:t>
            </w:r>
            <w:r w:rsidR="00A37F18">
              <w:rPr>
                <w:rFonts w:ascii="Arial" w:hAnsi="Arial" w:cs="Arial"/>
                <w:sz w:val="18"/>
                <w:szCs w:val="18"/>
                <w:lang w:val="en-US"/>
              </w:rPr>
              <w:t>00 000</w:t>
            </w:r>
          </w:p>
        </w:tc>
        <w:tc>
          <w:tcPr>
            <w:tcW w:w="567" w:type="dxa"/>
            <w:shd w:val="clear" w:color="auto" w:fill="FFFFFF" w:themeFill="background1"/>
          </w:tcPr>
          <w:p w14:paraId="35139BF2" w14:textId="03C33BB0"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4C527033" w14:textId="3F6A765D"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2</w:t>
            </w:r>
            <w:r w:rsidR="00A37F18">
              <w:rPr>
                <w:rFonts w:ascii="Arial" w:hAnsi="Arial" w:cs="Arial"/>
                <w:sz w:val="18"/>
                <w:szCs w:val="18"/>
                <w:lang w:val="en-US"/>
              </w:rPr>
              <w:t xml:space="preserve"> </w:t>
            </w:r>
            <w:r w:rsidRPr="00D85AB0">
              <w:rPr>
                <w:rFonts w:ascii="Arial" w:hAnsi="Arial" w:cs="Arial"/>
                <w:sz w:val="18"/>
                <w:szCs w:val="18"/>
                <w:lang w:val="en-US"/>
              </w:rPr>
              <w:t>0</w:t>
            </w:r>
            <w:r w:rsidR="00A37F18">
              <w:rPr>
                <w:rFonts w:ascii="Arial" w:hAnsi="Arial" w:cs="Arial"/>
                <w:sz w:val="18"/>
                <w:szCs w:val="18"/>
                <w:lang w:val="en-US"/>
              </w:rPr>
              <w:t>00 000</w:t>
            </w:r>
          </w:p>
        </w:tc>
        <w:tc>
          <w:tcPr>
            <w:tcW w:w="1276" w:type="dxa"/>
            <w:shd w:val="clear" w:color="auto" w:fill="FFFFFF" w:themeFill="background1"/>
          </w:tcPr>
          <w:p w14:paraId="11A733D7" w14:textId="7D3BD48C" w:rsidR="00F76AD4" w:rsidRPr="00F76AD4" w:rsidRDefault="00F76AD4" w:rsidP="005607D8">
            <w:pPr>
              <w:rPr>
                <w:rFonts w:ascii="Arial" w:hAnsi="Arial" w:cs="Arial"/>
                <w:sz w:val="18"/>
                <w:szCs w:val="18"/>
                <w:lang w:val="it-IT"/>
              </w:rPr>
            </w:pPr>
            <w:r>
              <w:rPr>
                <w:rFonts w:ascii="Arial" w:hAnsi="Arial" w:cs="Arial"/>
                <w:sz w:val="18"/>
                <w:szCs w:val="18"/>
                <w:lang w:val="it-IT"/>
              </w:rPr>
              <w:t>Indikator/ë i miratuar dhe i matsh</w:t>
            </w:r>
            <w:r w:rsidR="00651D3B">
              <w:rPr>
                <w:rFonts w:ascii="Arial" w:hAnsi="Arial" w:cs="Arial"/>
                <w:sz w:val="18"/>
                <w:szCs w:val="18"/>
                <w:lang w:val="it-IT"/>
              </w:rPr>
              <w:t>ëm</w:t>
            </w:r>
          </w:p>
        </w:tc>
        <w:tc>
          <w:tcPr>
            <w:tcW w:w="1134" w:type="dxa"/>
            <w:shd w:val="clear" w:color="auto" w:fill="FFFFFF" w:themeFill="background1"/>
          </w:tcPr>
          <w:p w14:paraId="567C7461" w14:textId="61CD49BA" w:rsidR="005607D8" w:rsidRPr="00D85AB0" w:rsidRDefault="002D420A" w:rsidP="005607D8">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375168" w:rsidRPr="00D85AB0">
              <w:rPr>
                <w:rFonts w:ascii="Arial" w:hAnsi="Arial" w:cs="Arial"/>
                <w:sz w:val="18"/>
                <w:szCs w:val="18"/>
                <w:lang w:val="en-US"/>
              </w:rPr>
              <w:t>AR</w:t>
            </w:r>
            <w:r w:rsidR="00B34151">
              <w:rPr>
                <w:rFonts w:ascii="Arial" w:hAnsi="Arial" w:cs="Arial"/>
                <w:sz w:val="18"/>
                <w:szCs w:val="18"/>
                <w:lang w:val="en-US"/>
              </w:rPr>
              <w:t>R</w:t>
            </w:r>
            <w:r w:rsidR="00375168" w:rsidRPr="00D85AB0">
              <w:rPr>
                <w:rFonts w:ascii="Arial" w:hAnsi="Arial" w:cs="Arial"/>
                <w:sz w:val="18"/>
                <w:szCs w:val="18"/>
                <w:lang w:val="en-US"/>
              </w:rPr>
              <w:t>SH-</w:t>
            </w:r>
            <w:proofErr w:type="spellStart"/>
            <w:r w:rsidR="00375168" w:rsidRPr="00D85AB0">
              <w:rPr>
                <w:rFonts w:ascii="Arial" w:hAnsi="Arial" w:cs="Arial"/>
                <w:sz w:val="18"/>
                <w:szCs w:val="18"/>
                <w:lang w:val="en-US"/>
              </w:rPr>
              <w:t>së</w:t>
            </w:r>
            <w:proofErr w:type="spellEnd"/>
          </w:p>
        </w:tc>
        <w:tc>
          <w:tcPr>
            <w:tcW w:w="1122" w:type="dxa"/>
            <w:shd w:val="clear" w:color="auto" w:fill="FFFFFF" w:themeFill="background1"/>
          </w:tcPr>
          <w:p w14:paraId="7F898CB2" w14:textId="77777777" w:rsidR="005607D8" w:rsidRPr="00D85AB0" w:rsidRDefault="005607D8" w:rsidP="005607D8">
            <w:pPr>
              <w:rPr>
                <w:rFonts w:ascii="Arial" w:hAnsi="Arial" w:cs="Arial"/>
                <w:sz w:val="18"/>
                <w:szCs w:val="18"/>
                <w:lang w:val="en-US"/>
              </w:rPr>
            </w:pPr>
          </w:p>
        </w:tc>
      </w:tr>
      <w:tr w:rsidR="005607D8" w:rsidRPr="00364B9F" w14:paraId="248BEC89" w14:textId="77777777" w:rsidTr="00F44E24">
        <w:tc>
          <w:tcPr>
            <w:tcW w:w="1559" w:type="dxa"/>
            <w:shd w:val="clear" w:color="auto" w:fill="DEEAF6" w:themeFill="accent5" w:themeFillTint="33"/>
          </w:tcPr>
          <w:p w14:paraId="5461A6B9" w14:textId="77777777" w:rsidR="005607D8" w:rsidRPr="00D85AB0" w:rsidRDefault="005607D8" w:rsidP="005607D8">
            <w:pPr>
              <w:rPr>
                <w:rFonts w:ascii="Arial" w:hAnsi="Arial" w:cs="Arial"/>
                <w:b/>
                <w:bCs/>
                <w:sz w:val="18"/>
                <w:szCs w:val="18"/>
                <w:lang w:val="en-US"/>
              </w:rPr>
            </w:pPr>
          </w:p>
        </w:tc>
        <w:tc>
          <w:tcPr>
            <w:tcW w:w="1417" w:type="dxa"/>
          </w:tcPr>
          <w:p w14:paraId="4145E47E" w14:textId="0D1A5BF6"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w:t>
            </w:r>
            <w:proofErr w:type="spellStart"/>
            <w:r w:rsidR="003A526B" w:rsidRPr="00D85AB0">
              <w:rPr>
                <w:rFonts w:ascii="Arial" w:hAnsi="Arial" w:cs="Arial"/>
                <w:sz w:val="18"/>
                <w:szCs w:val="18"/>
                <w:lang w:val="en-US"/>
              </w:rPr>
              <w:t>Zbatimi</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i</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masave</w:t>
            </w:r>
            <w:proofErr w:type="spellEnd"/>
            <w:r w:rsidR="003A526B" w:rsidRPr="00D85AB0">
              <w:rPr>
                <w:rFonts w:ascii="Arial" w:hAnsi="Arial" w:cs="Arial"/>
                <w:sz w:val="18"/>
                <w:szCs w:val="18"/>
                <w:lang w:val="en-US"/>
              </w:rPr>
              <w:t xml:space="preserve"> </w:t>
            </w:r>
            <w:proofErr w:type="spellStart"/>
            <w:r w:rsidR="00543EAD">
              <w:rPr>
                <w:rFonts w:ascii="Arial" w:hAnsi="Arial" w:cs="Arial"/>
                <w:sz w:val="18"/>
                <w:szCs w:val="18"/>
                <w:lang w:val="en-US"/>
              </w:rPr>
              <w:t>të</w:t>
            </w:r>
            <w:proofErr w:type="spellEnd"/>
            <w:r w:rsidR="00543EAD">
              <w:rPr>
                <w:rFonts w:ascii="Arial" w:hAnsi="Arial" w:cs="Arial"/>
                <w:sz w:val="18"/>
                <w:szCs w:val="18"/>
                <w:lang w:val="en-US"/>
              </w:rPr>
              <w:t xml:space="preserve"> </w:t>
            </w:r>
            <w:r w:rsidR="003A526B" w:rsidRPr="00D85AB0">
              <w:rPr>
                <w:rFonts w:ascii="Arial" w:hAnsi="Arial" w:cs="Arial"/>
                <w:sz w:val="18"/>
                <w:szCs w:val="18"/>
                <w:lang w:val="en-US"/>
              </w:rPr>
              <w:t>SIT (</w:t>
            </w:r>
            <w:proofErr w:type="spellStart"/>
            <w:r w:rsidR="003A526B" w:rsidRPr="00D85AB0">
              <w:rPr>
                <w:rFonts w:ascii="Arial" w:hAnsi="Arial" w:cs="Arial"/>
                <w:sz w:val="18"/>
                <w:szCs w:val="18"/>
                <w:lang w:val="en-US"/>
              </w:rPr>
              <w:t>Sisteme</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Inteligjente</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të</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Transportit</w:t>
            </w:r>
            <w:proofErr w:type="spellEnd"/>
            <w:r w:rsidR="003A526B" w:rsidRPr="00D85AB0">
              <w:rPr>
                <w:rFonts w:ascii="Arial" w:hAnsi="Arial" w:cs="Arial"/>
                <w:sz w:val="18"/>
                <w:szCs w:val="18"/>
                <w:lang w:val="en-US"/>
              </w:rPr>
              <w:t>).</w:t>
            </w:r>
          </w:p>
        </w:tc>
        <w:tc>
          <w:tcPr>
            <w:tcW w:w="1134" w:type="dxa"/>
          </w:tcPr>
          <w:p w14:paraId="315B9515" w14:textId="727C0DE9" w:rsidR="005607D8" w:rsidRPr="00D85AB0" w:rsidRDefault="005607D8" w:rsidP="005607D8">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21732245" w14:textId="1B9251D1"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MIE</w:t>
            </w:r>
          </w:p>
        </w:tc>
        <w:tc>
          <w:tcPr>
            <w:tcW w:w="709" w:type="dxa"/>
          </w:tcPr>
          <w:p w14:paraId="58F66A29" w14:textId="39B9385F"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Jo</w:t>
            </w:r>
          </w:p>
        </w:tc>
        <w:tc>
          <w:tcPr>
            <w:tcW w:w="567" w:type="dxa"/>
          </w:tcPr>
          <w:p w14:paraId="00539079" w14:textId="72670ED8" w:rsidR="005607D8" w:rsidRPr="00D85AB0" w:rsidRDefault="005607D8" w:rsidP="005607D8">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20DA22D0" w14:textId="74E11392" w:rsidR="005607D8" w:rsidRPr="00FC14FF" w:rsidRDefault="00FC14FF" w:rsidP="005607D8">
            <w:pPr>
              <w:rPr>
                <w:rFonts w:ascii="Arial" w:hAnsi="Arial" w:cs="Arial"/>
                <w:sz w:val="18"/>
                <w:szCs w:val="18"/>
                <w:lang w:val="en-US"/>
              </w:rPr>
            </w:pPr>
            <w:proofErr w:type="spellStart"/>
            <w:r w:rsidRPr="00FC14FF">
              <w:rPr>
                <w:rFonts w:ascii="Arial" w:hAnsi="Arial" w:cs="Arial"/>
                <w:sz w:val="18"/>
                <w:szCs w:val="18"/>
                <w:lang w:val="en-US"/>
              </w:rPr>
              <w:t>Pjesërisht</w:t>
            </w:r>
            <w:proofErr w:type="spellEnd"/>
          </w:p>
        </w:tc>
        <w:tc>
          <w:tcPr>
            <w:tcW w:w="567" w:type="dxa"/>
          </w:tcPr>
          <w:p w14:paraId="6B764986" w14:textId="3214D6D5" w:rsidR="005607D8" w:rsidRPr="003D608A" w:rsidRDefault="003D608A" w:rsidP="005607D8">
            <w:pPr>
              <w:rPr>
                <w:rFonts w:ascii="Arial" w:hAnsi="Arial" w:cs="Arial"/>
                <w:sz w:val="18"/>
                <w:szCs w:val="18"/>
                <w:lang w:val="en-US"/>
              </w:rPr>
            </w:pPr>
            <w:proofErr w:type="spellStart"/>
            <w:r w:rsidRPr="003D608A">
              <w:rPr>
                <w:rFonts w:ascii="Arial" w:hAnsi="Arial" w:cs="Arial"/>
                <w:sz w:val="18"/>
                <w:szCs w:val="18"/>
                <w:lang w:val="en-US"/>
              </w:rPr>
              <w:t>Pjesërisht</w:t>
            </w:r>
            <w:proofErr w:type="spellEnd"/>
          </w:p>
        </w:tc>
        <w:tc>
          <w:tcPr>
            <w:tcW w:w="1134" w:type="dxa"/>
          </w:tcPr>
          <w:p w14:paraId="33EF783E" w14:textId="57599252" w:rsidR="005607D8" w:rsidRPr="00D85AB0" w:rsidRDefault="008C6CF5" w:rsidP="005607D8">
            <w:pPr>
              <w:rPr>
                <w:rFonts w:ascii="Arial" w:hAnsi="Arial" w:cs="Arial"/>
                <w:sz w:val="18"/>
                <w:szCs w:val="18"/>
                <w:lang w:val="it-IT"/>
              </w:rPr>
            </w:pPr>
            <w:r w:rsidRPr="00D85AB0">
              <w:rPr>
                <w:rFonts w:ascii="Arial" w:hAnsi="Arial" w:cs="Arial"/>
                <w:sz w:val="18"/>
                <w:szCs w:val="18"/>
                <w:lang w:val="it-IT"/>
              </w:rPr>
              <w:t xml:space="preserve">Raportimi i MIE-së </w:t>
            </w:r>
          </w:p>
        </w:tc>
        <w:tc>
          <w:tcPr>
            <w:tcW w:w="142" w:type="dxa"/>
            <w:shd w:val="clear" w:color="auto" w:fill="EE0000"/>
          </w:tcPr>
          <w:p w14:paraId="04E49EFF" w14:textId="77777777" w:rsidR="005607D8" w:rsidRPr="00D85AB0" w:rsidRDefault="005607D8" w:rsidP="005607D8">
            <w:pPr>
              <w:rPr>
                <w:rFonts w:ascii="Arial" w:hAnsi="Arial" w:cs="Arial"/>
                <w:sz w:val="18"/>
                <w:szCs w:val="18"/>
                <w:lang w:val="it-IT"/>
              </w:rPr>
            </w:pPr>
          </w:p>
        </w:tc>
        <w:tc>
          <w:tcPr>
            <w:tcW w:w="2976" w:type="dxa"/>
            <w:shd w:val="clear" w:color="auto" w:fill="DEEAF6" w:themeFill="accent5" w:themeFillTint="33"/>
          </w:tcPr>
          <w:p w14:paraId="39A8ABF9" w14:textId="42AD4810" w:rsidR="005607D8" w:rsidRPr="00D85AB0" w:rsidRDefault="005607D8" w:rsidP="005607D8">
            <w:pPr>
              <w:rPr>
                <w:rFonts w:ascii="Arial" w:hAnsi="Arial" w:cs="Arial"/>
                <w:b/>
                <w:bCs/>
                <w:sz w:val="18"/>
                <w:szCs w:val="18"/>
                <w:lang w:val="it-IT"/>
              </w:rPr>
            </w:pPr>
            <w:r w:rsidRPr="00D85AB0">
              <w:rPr>
                <w:rFonts w:ascii="Arial" w:hAnsi="Arial" w:cs="Arial"/>
                <w:b/>
                <w:bCs/>
                <w:sz w:val="18"/>
                <w:szCs w:val="18"/>
                <w:lang w:val="it-IT"/>
              </w:rPr>
              <w:t>2.1.</w:t>
            </w:r>
            <w:r w:rsidR="00CA2B58">
              <w:rPr>
                <w:rFonts w:ascii="Arial" w:hAnsi="Arial" w:cs="Arial"/>
                <w:b/>
                <w:bCs/>
                <w:sz w:val="18"/>
                <w:szCs w:val="18"/>
                <w:lang w:val="it-IT"/>
              </w:rPr>
              <w:t>7</w:t>
            </w:r>
          </w:p>
          <w:p w14:paraId="7E3BA99D" w14:textId="24956082" w:rsidR="005607D8" w:rsidRDefault="007B0857" w:rsidP="005607D8">
            <w:pPr>
              <w:rPr>
                <w:rFonts w:ascii="Arial" w:hAnsi="Arial" w:cs="Arial"/>
                <w:b/>
                <w:bCs/>
                <w:strike/>
                <w:color w:val="ED0000"/>
                <w:sz w:val="18"/>
                <w:szCs w:val="18"/>
                <w:lang w:val="it-IT"/>
              </w:rPr>
            </w:pPr>
            <w:r w:rsidRPr="00D85AB0">
              <w:rPr>
                <w:rFonts w:ascii="Arial" w:hAnsi="Arial" w:cs="Arial"/>
                <w:b/>
                <w:bCs/>
                <w:sz w:val="18"/>
                <w:szCs w:val="18"/>
                <w:lang w:val="it-IT"/>
              </w:rPr>
              <w:t>Vendosja e elementeve të Sistemeve të Transportit të Integrauara (</w:t>
            </w:r>
            <w:r w:rsidR="008B1D30" w:rsidRPr="00D85AB0">
              <w:rPr>
                <w:rFonts w:ascii="Arial" w:hAnsi="Arial" w:cs="Arial"/>
                <w:b/>
                <w:bCs/>
                <w:sz w:val="18"/>
                <w:szCs w:val="18"/>
                <w:lang w:val="it-IT"/>
              </w:rPr>
              <w:t>STI</w:t>
            </w:r>
            <w:r w:rsidR="00287804">
              <w:rPr>
                <w:rFonts w:ascii="Arial" w:hAnsi="Arial" w:cs="Arial"/>
                <w:b/>
                <w:bCs/>
                <w:sz w:val="18"/>
                <w:szCs w:val="18"/>
                <w:lang w:val="it-IT"/>
              </w:rPr>
              <w:t>)</w:t>
            </w:r>
          </w:p>
          <w:p w14:paraId="51B44027" w14:textId="143508C3" w:rsidR="001D531D" w:rsidRPr="0001575F" w:rsidRDefault="006F6C18" w:rsidP="005607D8">
            <w:pPr>
              <w:rPr>
                <w:rFonts w:ascii="Arial" w:hAnsi="Arial" w:cs="Arial"/>
                <w:b/>
                <w:bCs/>
                <w:sz w:val="18"/>
                <w:szCs w:val="18"/>
                <w:lang w:val="it-IT"/>
              </w:rPr>
            </w:pPr>
            <w:r>
              <w:rPr>
                <w:rFonts w:ascii="Arial" w:hAnsi="Arial" w:cs="Arial"/>
                <w:b/>
                <w:bCs/>
                <w:sz w:val="18"/>
                <w:szCs w:val="18"/>
                <w:lang w:val="it-IT"/>
              </w:rPr>
              <w:lastRenderedPageBreak/>
              <w:t>s</w:t>
            </w:r>
            <w:r w:rsidR="0001575F" w:rsidRPr="0001575F">
              <w:rPr>
                <w:rFonts w:ascii="Arial" w:hAnsi="Arial" w:cs="Arial"/>
                <w:b/>
                <w:bCs/>
                <w:sz w:val="18"/>
                <w:szCs w:val="18"/>
                <w:lang w:val="it-IT"/>
              </w:rPr>
              <w:t>ipas projektit të Qendrës Kombëtare të</w:t>
            </w:r>
            <w:r w:rsidR="0001575F">
              <w:rPr>
                <w:rFonts w:ascii="Arial" w:hAnsi="Arial" w:cs="Arial"/>
                <w:b/>
                <w:bCs/>
                <w:sz w:val="18"/>
                <w:szCs w:val="18"/>
                <w:lang w:val="it-IT"/>
              </w:rPr>
              <w:t xml:space="preserve"> Trafikut</w:t>
            </w:r>
          </w:p>
        </w:tc>
        <w:tc>
          <w:tcPr>
            <w:tcW w:w="1276" w:type="dxa"/>
          </w:tcPr>
          <w:p w14:paraId="0B0DF5C2" w14:textId="106AF24D" w:rsidR="00EE7BB4" w:rsidRPr="00EE7BB4" w:rsidRDefault="00EE7BB4" w:rsidP="005607D8">
            <w:pPr>
              <w:rPr>
                <w:rFonts w:ascii="Arial" w:hAnsi="Arial" w:cs="Arial"/>
                <w:sz w:val="18"/>
                <w:szCs w:val="18"/>
                <w:lang w:val="it-IT"/>
              </w:rPr>
            </w:pPr>
            <w:r w:rsidRPr="00EE7BB4">
              <w:rPr>
                <w:rFonts w:ascii="Arial" w:hAnsi="Arial" w:cs="Arial"/>
                <w:sz w:val="18"/>
                <w:szCs w:val="18"/>
                <w:lang w:val="it-IT"/>
              </w:rPr>
              <w:lastRenderedPageBreak/>
              <w:t>Qendra Komb</w:t>
            </w:r>
            <w:r w:rsidR="00287804">
              <w:rPr>
                <w:rFonts w:ascii="Arial" w:hAnsi="Arial" w:cs="Arial"/>
                <w:sz w:val="18"/>
                <w:szCs w:val="18"/>
                <w:lang w:val="it-IT"/>
              </w:rPr>
              <w:t>ë</w:t>
            </w:r>
            <w:r w:rsidRPr="00EE7BB4">
              <w:rPr>
                <w:rFonts w:ascii="Arial" w:hAnsi="Arial" w:cs="Arial"/>
                <w:sz w:val="18"/>
                <w:szCs w:val="18"/>
                <w:lang w:val="it-IT"/>
              </w:rPr>
              <w:t>tare e Monitorimit t</w:t>
            </w:r>
            <w:r w:rsidR="00287804">
              <w:rPr>
                <w:rFonts w:ascii="Arial" w:hAnsi="Arial" w:cs="Arial"/>
                <w:sz w:val="18"/>
                <w:szCs w:val="18"/>
                <w:lang w:val="it-IT"/>
              </w:rPr>
              <w:t>ë</w:t>
            </w:r>
            <w:r>
              <w:rPr>
                <w:rFonts w:ascii="Arial" w:hAnsi="Arial" w:cs="Arial"/>
                <w:sz w:val="18"/>
                <w:szCs w:val="18"/>
                <w:lang w:val="it-IT"/>
              </w:rPr>
              <w:t xml:space="preserve"> Tra</w:t>
            </w:r>
            <w:r w:rsidR="00F44E24">
              <w:rPr>
                <w:rFonts w:ascii="Arial" w:hAnsi="Arial" w:cs="Arial"/>
                <w:sz w:val="18"/>
                <w:szCs w:val="18"/>
                <w:lang w:val="it-IT"/>
              </w:rPr>
              <w:t>fikut</w:t>
            </w:r>
          </w:p>
        </w:tc>
        <w:tc>
          <w:tcPr>
            <w:tcW w:w="1276" w:type="dxa"/>
          </w:tcPr>
          <w:p w14:paraId="2596DE12" w14:textId="6A4C2BCA" w:rsidR="00F44E24" w:rsidRPr="00F44E24" w:rsidRDefault="00F44E24" w:rsidP="005607D8">
            <w:pPr>
              <w:rPr>
                <w:rFonts w:ascii="Arial" w:hAnsi="Arial" w:cs="Arial"/>
                <w:sz w:val="18"/>
                <w:szCs w:val="18"/>
                <w:lang w:val="it-IT"/>
              </w:rPr>
            </w:pPr>
            <w:r>
              <w:rPr>
                <w:rFonts w:ascii="Arial" w:hAnsi="Arial" w:cs="Arial"/>
                <w:sz w:val="18"/>
                <w:szCs w:val="18"/>
                <w:lang w:val="it-IT"/>
              </w:rPr>
              <w:t>ARRSH</w:t>
            </w:r>
          </w:p>
          <w:p w14:paraId="3199C1EF" w14:textId="1F6E4A43" w:rsidR="005607D8" w:rsidRPr="00D85AB0" w:rsidRDefault="005607D8" w:rsidP="005607D8">
            <w:pPr>
              <w:rPr>
                <w:rFonts w:ascii="Arial" w:hAnsi="Arial" w:cs="Arial"/>
                <w:color w:val="000000" w:themeColor="text1"/>
                <w:sz w:val="18"/>
                <w:szCs w:val="18"/>
                <w:lang w:val="en-US"/>
              </w:rPr>
            </w:pPr>
          </w:p>
        </w:tc>
        <w:tc>
          <w:tcPr>
            <w:tcW w:w="709" w:type="dxa"/>
          </w:tcPr>
          <w:p w14:paraId="72B1B8F9" w14:textId="2C270614" w:rsidR="005607D8" w:rsidRPr="00D85AB0" w:rsidRDefault="005607D8" w:rsidP="005607D8">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7122FC8" w14:textId="79974913" w:rsidR="005607D8" w:rsidRPr="00D85AB0" w:rsidRDefault="005607D8" w:rsidP="00287804">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w:t>
            </w:r>
            <w:r w:rsidR="009808B0">
              <w:rPr>
                <w:rFonts w:ascii="Arial" w:hAnsi="Arial" w:cs="Arial"/>
                <w:sz w:val="18"/>
                <w:szCs w:val="18"/>
                <w:lang w:val="it-IT"/>
              </w:rPr>
              <w:t xml:space="preserve"> </w:t>
            </w:r>
            <w:r w:rsidR="008B3058" w:rsidRPr="00D85AB0">
              <w:rPr>
                <w:rFonts w:ascii="Arial" w:hAnsi="Arial" w:cs="Arial"/>
                <w:sz w:val="18"/>
                <w:szCs w:val="18"/>
                <w:lang w:val="it-IT"/>
              </w:rPr>
              <w:t xml:space="preserve"> </w:t>
            </w:r>
            <w:r w:rsidR="009808B0">
              <w:rPr>
                <w:rFonts w:ascii="Arial" w:hAnsi="Arial" w:cs="Arial"/>
                <w:sz w:val="18"/>
                <w:szCs w:val="18"/>
                <w:lang w:val="it-IT"/>
              </w:rPr>
              <w:t>ARRSH</w:t>
            </w:r>
          </w:p>
        </w:tc>
        <w:tc>
          <w:tcPr>
            <w:tcW w:w="567" w:type="dxa"/>
          </w:tcPr>
          <w:p w14:paraId="7FBFC0ED" w14:textId="1C39709A" w:rsidR="005607D8" w:rsidRPr="007C76BE" w:rsidRDefault="005607D8" w:rsidP="005607D8">
            <w:pPr>
              <w:rPr>
                <w:rFonts w:ascii="Arial" w:hAnsi="Arial" w:cs="Arial"/>
                <w:strike/>
                <w:color w:val="ED0000"/>
                <w:sz w:val="18"/>
                <w:szCs w:val="18"/>
                <w:lang w:val="en-US"/>
              </w:rPr>
            </w:pPr>
          </w:p>
        </w:tc>
        <w:tc>
          <w:tcPr>
            <w:tcW w:w="567" w:type="dxa"/>
            <w:shd w:val="clear" w:color="auto" w:fill="FFFFFF" w:themeFill="background1"/>
          </w:tcPr>
          <w:p w14:paraId="7A5949EB" w14:textId="47C2EE36" w:rsidR="005607D8" w:rsidRPr="007C76BE" w:rsidRDefault="005607D8" w:rsidP="005607D8">
            <w:pPr>
              <w:rPr>
                <w:rFonts w:ascii="Arial" w:hAnsi="Arial" w:cs="Arial"/>
                <w:strike/>
                <w:color w:val="ED0000"/>
                <w:sz w:val="18"/>
                <w:szCs w:val="18"/>
                <w:lang w:val="en-US"/>
              </w:rPr>
            </w:pPr>
          </w:p>
        </w:tc>
        <w:tc>
          <w:tcPr>
            <w:tcW w:w="567" w:type="dxa"/>
            <w:shd w:val="clear" w:color="auto" w:fill="FFFFFF" w:themeFill="background1"/>
          </w:tcPr>
          <w:p w14:paraId="4E75A618" w14:textId="692EE98E" w:rsidR="005607D8" w:rsidRPr="007C76BE" w:rsidRDefault="005607D8" w:rsidP="005607D8">
            <w:pPr>
              <w:rPr>
                <w:rFonts w:ascii="Arial" w:hAnsi="Arial" w:cs="Arial"/>
                <w:strike/>
                <w:color w:val="ED0000"/>
                <w:sz w:val="18"/>
                <w:szCs w:val="18"/>
                <w:lang w:val="en-US"/>
              </w:rPr>
            </w:pPr>
          </w:p>
        </w:tc>
        <w:tc>
          <w:tcPr>
            <w:tcW w:w="567" w:type="dxa"/>
            <w:shd w:val="clear" w:color="auto" w:fill="FFFFFF" w:themeFill="background1"/>
          </w:tcPr>
          <w:p w14:paraId="1271CBF3" w14:textId="3BDB5A95" w:rsidR="005607D8" w:rsidRPr="007C76BE" w:rsidRDefault="005607D8" w:rsidP="005607D8">
            <w:pPr>
              <w:rPr>
                <w:rFonts w:ascii="Arial" w:hAnsi="Arial" w:cs="Arial"/>
                <w:strike/>
                <w:color w:val="ED0000"/>
                <w:sz w:val="18"/>
                <w:szCs w:val="18"/>
                <w:lang w:val="en-US"/>
              </w:rPr>
            </w:pPr>
          </w:p>
        </w:tc>
        <w:tc>
          <w:tcPr>
            <w:tcW w:w="1276" w:type="dxa"/>
            <w:shd w:val="clear" w:color="auto" w:fill="FFFFFF" w:themeFill="background1"/>
          </w:tcPr>
          <w:p w14:paraId="32A9EBF7" w14:textId="62A17565" w:rsidR="005607D8" w:rsidRPr="00D85AB0" w:rsidRDefault="005D1F1B" w:rsidP="005607D8">
            <w:pPr>
              <w:rPr>
                <w:rFonts w:ascii="Arial" w:hAnsi="Arial" w:cs="Arial"/>
                <w:sz w:val="18"/>
                <w:szCs w:val="18"/>
                <w:lang w:val="en-US"/>
              </w:rPr>
            </w:pPr>
            <w:r>
              <w:rPr>
                <w:rFonts w:ascii="Arial" w:hAnsi="Arial" w:cs="Arial"/>
                <w:sz w:val="18"/>
                <w:szCs w:val="18"/>
                <w:lang w:val="en-US"/>
              </w:rPr>
              <w:t>M</w:t>
            </w:r>
            <w:r w:rsidR="003A526B" w:rsidRPr="00D85AB0">
              <w:rPr>
                <w:rFonts w:ascii="Arial" w:hAnsi="Arial" w:cs="Arial"/>
                <w:sz w:val="18"/>
                <w:szCs w:val="18"/>
                <w:lang w:val="en-US"/>
              </w:rPr>
              <w:t>asa</w:t>
            </w:r>
            <w:r>
              <w:rPr>
                <w:rFonts w:ascii="Arial" w:hAnsi="Arial" w:cs="Arial"/>
                <w:sz w:val="18"/>
                <w:szCs w:val="18"/>
                <w:lang w:val="en-US"/>
              </w:rPr>
              <w:t>t</w:t>
            </w:r>
            <w:r w:rsidR="003A526B" w:rsidRPr="00D85AB0">
              <w:rPr>
                <w:rFonts w:ascii="Arial" w:hAnsi="Arial" w:cs="Arial"/>
                <w:sz w:val="18"/>
                <w:szCs w:val="18"/>
                <w:lang w:val="en-US"/>
              </w:rPr>
              <w:t xml:space="preserve"> </w:t>
            </w:r>
            <w:r w:rsidR="00425F87">
              <w:rPr>
                <w:rFonts w:ascii="Arial" w:hAnsi="Arial" w:cs="Arial"/>
                <w:sz w:val="18"/>
                <w:szCs w:val="18"/>
                <w:lang w:val="en-US"/>
              </w:rPr>
              <w:t>e</w:t>
            </w:r>
            <w:r w:rsidR="007C76BE">
              <w:rPr>
                <w:rFonts w:ascii="Arial" w:hAnsi="Arial" w:cs="Arial"/>
                <w:sz w:val="18"/>
                <w:szCs w:val="18"/>
                <w:lang w:val="en-US"/>
              </w:rPr>
              <w:t xml:space="preserve"> </w:t>
            </w:r>
            <w:r w:rsidR="003A526B" w:rsidRPr="00D85AB0">
              <w:rPr>
                <w:rFonts w:ascii="Arial" w:hAnsi="Arial" w:cs="Arial"/>
                <w:sz w:val="18"/>
                <w:szCs w:val="18"/>
                <w:lang w:val="en-US"/>
              </w:rPr>
              <w:t xml:space="preserve">SIT </w:t>
            </w:r>
            <w:proofErr w:type="spellStart"/>
            <w:r w:rsidR="00425F87">
              <w:rPr>
                <w:rFonts w:ascii="Arial" w:hAnsi="Arial" w:cs="Arial"/>
                <w:sz w:val="18"/>
                <w:szCs w:val="18"/>
                <w:lang w:val="en-US"/>
              </w:rPr>
              <w:t>në</w:t>
            </w:r>
            <w:proofErr w:type="spellEnd"/>
            <w:r w:rsidR="00425F87">
              <w:rPr>
                <w:rFonts w:ascii="Arial" w:hAnsi="Arial" w:cs="Arial"/>
                <w:sz w:val="18"/>
                <w:szCs w:val="18"/>
                <w:lang w:val="en-US"/>
              </w:rPr>
              <w:t xml:space="preserve"> </w:t>
            </w:r>
            <w:proofErr w:type="spellStart"/>
            <w:r w:rsidR="00425F87">
              <w:rPr>
                <w:rFonts w:ascii="Arial" w:hAnsi="Arial" w:cs="Arial"/>
                <w:sz w:val="18"/>
                <w:szCs w:val="18"/>
                <w:lang w:val="en-US"/>
              </w:rPr>
              <w:t>zbatim</w:t>
            </w:r>
            <w:proofErr w:type="spellEnd"/>
            <w:r w:rsidR="00287804">
              <w:rPr>
                <w:rFonts w:ascii="Arial" w:hAnsi="Arial" w:cs="Arial"/>
                <w:sz w:val="18"/>
                <w:szCs w:val="18"/>
                <w:lang w:val="en-US"/>
              </w:rPr>
              <w:t xml:space="preserve"> </w:t>
            </w:r>
            <w:r w:rsidR="003A526B" w:rsidRPr="00D85AB0">
              <w:rPr>
                <w:rFonts w:ascii="Arial" w:hAnsi="Arial" w:cs="Arial"/>
                <w:sz w:val="18"/>
                <w:szCs w:val="18"/>
                <w:lang w:val="en-US"/>
              </w:rPr>
              <w:t>(</w:t>
            </w:r>
            <w:proofErr w:type="spellStart"/>
            <w:r w:rsidR="003A526B" w:rsidRPr="00D85AB0">
              <w:rPr>
                <w:rFonts w:ascii="Arial" w:hAnsi="Arial" w:cs="Arial"/>
                <w:sz w:val="18"/>
                <w:szCs w:val="18"/>
                <w:lang w:val="en-US"/>
              </w:rPr>
              <w:t>Sistemet</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Inteligjente</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të</w:t>
            </w:r>
            <w:proofErr w:type="spellEnd"/>
            <w:r w:rsidR="003A526B" w:rsidRPr="00D85AB0">
              <w:rPr>
                <w:rFonts w:ascii="Arial" w:hAnsi="Arial" w:cs="Arial"/>
                <w:sz w:val="18"/>
                <w:szCs w:val="18"/>
                <w:lang w:val="en-US"/>
              </w:rPr>
              <w:t xml:space="preserve"> </w:t>
            </w:r>
            <w:proofErr w:type="spellStart"/>
            <w:r w:rsidR="003A526B" w:rsidRPr="00D85AB0">
              <w:rPr>
                <w:rFonts w:ascii="Arial" w:hAnsi="Arial" w:cs="Arial"/>
                <w:sz w:val="18"/>
                <w:szCs w:val="18"/>
                <w:lang w:val="en-US"/>
              </w:rPr>
              <w:t>Transportit</w:t>
            </w:r>
            <w:proofErr w:type="spellEnd"/>
            <w:r w:rsidR="003A526B" w:rsidRPr="00D85AB0">
              <w:rPr>
                <w:rFonts w:ascii="Arial" w:hAnsi="Arial" w:cs="Arial"/>
                <w:sz w:val="18"/>
                <w:szCs w:val="18"/>
                <w:lang w:val="en-US"/>
              </w:rPr>
              <w:t>).</w:t>
            </w:r>
          </w:p>
        </w:tc>
        <w:tc>
          <w:tcPr>
            <w:tcW w:w="1134" w:type="dxa"/>
            <w:shd w:val="clear" w:color="auto" w:fill="FFFFFF" w:themeFill="background1"/>
          </w:tcPr>
          <w:p w14:paraId="0AC42927" w14:textId="769282F9" w:rsidR="002D420A" w:rsidRPr="00D85AB0" w:rsidRDefault="002D420A" w:rsidP="005607D8">
            <w:pPr>
              <w:rPr>
                <w:rFonts w:ascii="Arial" w:hAnsi="Arial" w:cs="Arial"/>
                <w:sz w:val="18"/>
                <w:szCs w:val="18"/>
                <w:lang w:val="it-IT"/>
              </w:rPr>
            </w:pPr>
            <w:r w:rsidRPr="00D85AB0">
              <w:rPr>
                <w:rFonts w:ascii="Arial" w:hAnsi="Arial" w:cs="Arial"/>
                <w:sz w:val="18"/>
                <w:szCs w:val="18"/>
                <w:lang w:val="it-IT"/>
              </w:rPr>
              <w:t xml:space="preserve">Raportimi i </w:t>
            </w:r>
            <w:r w:rsidR="00375168" w:rsidRPr="00D85AB0">
              <w:rPr>
                <w:rFonts w:ascii="Arial" w:hAnsi="Arial" w:cs="Arial"/>
                <w:sz w:val="18"/>
                <w:szCs w:val="18"/>
                <w:lang w:val="it-IT"/>
              </w:rPr>
              <w:t>AR</w:t>
            </w:r>
            <w:r w:rsidR="002C21E9">
              <w:rPr>
                <w:rFonts w:ascii="Arial" w:hAnsi="Arial" w:cs="Arial"/>
                <w:sz w:val="18"/>
                <w:szCs w:val="18"/>
                <w:lang w:val="it-IT"/>
              </w:rPr>
              <w:t>R</w:t>
            </w:r>
            <w:r w:rsidR="00375168" w:rsidRPr="00D85AB0">
              <w:rPr>
                <w:rFonts w:ascii="Arial" w:hAnsi="Arial" w:cs="Arial"/>
                <w:sz w:val="18"/>
                <w:szCs w:val="18"/>
                <w:lang w:val="it-IT"/>
              </w:rPr>
              <w:t>SH-së</w:t>
            </w:r>
          </w:p>
          <w:p w14:paraId="3BCE2F88" w14:textId="293F259B" w:rsidR="005607D8" w:rsidRPr="007C76BE" w:rsidRDefault="005607D8" w:rsidP="005607D8">
            <w:pPr>
              <w:rPr>
                <w:rFonts w:ascii="Arial" w:hAnsi="Arial" w:cs="Arial"/>
                <w:strike/>
                <w:sz w:val="18"/>
                <w:szCs w:val="18"/>
                <w:lang w:val="it-IT"/>
              </w:rPr>
            </w:pPr>
          </w:p>
        </w:tc>
        <w:tc>
          <w:tcPr>
            <w:tcW w:w="1122" w:type="dxa"/>
            <w:shd w:val="clear" w:color="auto" w:fill="FFFFFF" w:themeFill="background1"/>
          </w:tcPr>
          <w:p w14:paraId="70025536" w14:textId="0D01EE70" w:rsidR="005607D8" w:rsidRPr="00A738C0" w:rsidRDefault="005607D8" w:rsidP="005607D8">
            <w:pPr>
              <w:ind w:right="-53"/>
              <w:rPr>
                <w:rFonts w:ascii="Arial" w:hAnsi="Arial" w:cs="Arial"/>
                <w:sz w:val="18"/>
                <w:szCs w:val="18"/>
                <w:lang w:val="it-IT"/>
              </w:rPr>
            </w:pPr>
          </w:p>
        </w:tc>
      </w:tr>
      <w:tr w:rsidR="00826EC9" w:rsidRPr="00D85AB0" w14:paraId="1535E20B" w14:textId="77777777" w:rsidTr="008E5FAB">
        <w:tc>
          <w:tcPr>
            <w:tcW w:w="1559" w:type="dxa"/>
            <w:shd w:val="clear" w:color="auto" w:fill="DEEAF6" w:themeFill="accent5" w:themeFillTint="33"/>
          </w:tcPr>
          <w:p w14:paraId="5CF2910C" w14:textId="77777777" w:rsidR="00826EC9" w:rsidRPr="00D85AB0" w:rsidRDefault="00826EC9" w:rsidP="00826EC9">
            <w:pPr>
              <w:rPr>
                <w:rFonts w:ascii="Arial" w:hAnsi="Arial" w:cs="Arial"/>
                <w:b/>
                <w:bCs/>
                <w:sz w:val="18"/>
                <w:szCs w:val="18"/>
                <w:lang w:val="en-US"/>
              </w:rPr>
            </w:pPr>
          </w:p>
        </w:tc>
        <w:tc>
          <w:tcPr>
            <w:tcW w:w="1417" w:type="dxa"/>
          </w:tcPr>
          <w:p w14:paraId="60B35765" w14:textId="77777777" w:rsidR="00826EC9" w:rsidRPr="00D85AB0" w:rsidRDefault="00826EC9" w:rsidP="00826EC9">
            <w:pPr>
              <w:rPr>
                <w:rFonts w:ascii="Arial" w:hAnsi="Arial" w:cs="Arial"/>
                <w:sz w:val="18"/>
                <w:szCs w:val="18"/>
                <w:lang w:val="en-US"/>
              </w:rPr>
            </w:pPr>
          </w:p>
        </w:tc>
        <w:tc>
          <w:tcPr>
            <w:tcW w:w="1134" w:type="dxa"/>
          </w:tcPr>
          <w:p w14:paraId="5B2C95F5" w14:textId="77777777" w:rsidR="00826EC9" w:rsidRPr="00D85AB0" w:rsidRDefault="00826EC9" w:rsidP="00826EC9">
            <w:pPr>
              <w:rPr>
                <w:rFonts w:ascii="Arial" w:hAnsi="Arial" w:cs="Arial"/>
                <w:sz w:val="18"/>
                <w:szCs w:val="18"/>
                <w:lang w:val="en-US"/>
              </w:rPr>
            </w:pPr>
          </w:p>
        </w:tc>
        <w:tc>
          <w:tcPr>
            <w:tcW w:w="1135" w:type="dxa"/>
          </w:tcPr>
          <w:p w14:paraId="5881B0CB" w14:textId="77777777" w:rsidR="00826EC9" w:rsidRPr="00D85AB0" w:rsidRDefault="00826EC9" w:rsidP="00826EC9">
            <w:pPr>
              <w:rPr>
                <w:rFonts w:ascii="Arial" w:hAnsi="Arial" w:cs="Arial"/>
                <w:sz w:val="18"/>
                <w:szCs w:val="18"/>
                <w:lang w:val="en-US"/>
              </w:rPr>
            </w:pPr>
          </w:p>
        </w:tc>
        <w:tc>
          <w:tcPr>
            <w:tcW w:w="709" w:type="dxa"/>
          </w:tcPr>
          <w:p w14:paraId="02683EF5" w14:textId="77777777" w:rsidR="00826EC9" w:rsidRPr="00D85AB0" w:rsidRDefault="00826EC9" w:rsidP="00826EC9">
            <w:pPr>
              <w:rPr>
                <w:rFonts w:ascii="Arial" w:hAnsi="Arial" w:cs="Arial"/>
                <w:sz w:val="18"/>
                <w:szCs w:val="18"/>
                <w:lang w:val="en-US"/>
              </w:rPr>
            </w:pPr>
          </w:p>
        </w:tc>
        <w:tc>
          <w:tcPr>
            <w:tcW w:w="567" w:type="dxa"/>
          </w:tcPr>
          <w:p w14:paraId="7443DCFF" w14:textId="77777777" w:rsidR="00826EC9" w:rsidRPr="00D85AB0" w:rsidRDefault="00826EC9" w:rsidP="00826EC9">
            <w:pPr>
              <w:rPr>
                <w:rFonts w:ascii="Arial" w:hAnsi="Arial" w:cs="Arial"/>
                <w:sz w:val="18"/>
                <w:szCs w:val="18"/>
                <w:lang w:val="en-US"/>
              </w:rPr>
            </w:pPr>
          </w:p>
        </w:tc>
        <w:tc>
          <w:tcPr>
            <w:tcW w:w="567" w:type="dxa"/>
          </w:tcPr>
          <w:p w14:paraId="6A8211FB" w14:textId="77777777" w:rsidR="00826EC9" w:rsidRPr="00D85AB0" w:rsidRDefault="00826EC9" w:rsidP="00826EC9">
            <w:pPr>
              <w:rPr>
                <w:rFonts w:ascii="Arial" w:hAnsi="Arial" w:cs="Arial"/>
                <w:sz w:val="18"/>
                <w:szCs w:val="18"/>
                <w:lang w:val="en-US"/>
              </w:rPr>
            </w:pPr>
          </w:p>
        </w:tc>
        <w:tc>
          <w:tcPr>
            <w:tcW w:w="567" w:type="dxa"/>
          </w:tcPr>
          <w:p w14:paraId="1AF8B7F5" w14:textId="77777777" w:rsidR="00826EC9" w:rsidRPr="00D85AB0" w:rsidRDefault="00826EC9" w:rsidP="00826EC9">
            <w:pPr>
              <w:rPr>
                <w:rFonts w:ascii="Arial" w:hAnsi="Arial" w:cs="Arial"/>
                <w:sz w:val="18"/>
                <w:szCs w:val="18"/>
                <w:lang w:val="en-US"/>
              </w:rPr>
            </w:pPr>
          </w:p>
        </w:tc>
        <w:tc>
          <w:tcPr>
            <w:tcW w:w="1134" w:type="dxa"/>
          </w:tcPr>
          <w:p w14:paraId="52B5E973"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27C9CA81"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5E699A24" w14:textId="5C5DA48A"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2.1.</w:t>
            </w:r>
            <w:r w:rsidR="00311121">
              <w:rPr>
                <w:rFonts w:ascii="Arial" w:hAnsi="Arial" w:cs="Arial"/>
                <w:b/>
                <w:bCs/>
                <w:sz w:val="18"/>
                <w:szCs w:val="18"/>
                <w:lang w:val="en-US"/>
              </w:rPr>
              <w:t>8</w:t>
            </w:r>
          </w:p>
          <w:p w14:paraId="036A75A8" w14:textId="7F3076C3" w:rsidR="00826EC9" w:rsidRPr="00D85AB0" w:rsidRDefault="003D585A" w:rsidP="00826EC9">
            <w:pPr>
              <w:rPr>
                <w:rFonts w:ascii="Arial" w:hAnsi="Arial" w:cs="Arial"/>
                <w:b/>
                <w:sz w:val="18"/>
                <w:szCs w:val="18"/>
                <w:lang w:val="en-US"/>
              </w:rPr>
            </w:pPr>
            <w:proofErr w:type="spellStart"/>
            <w:r w:rsidRPr="003D585A">
              <w:rPr>
                <w:rFonts w:ascii="Arial" w:hAnsi="Arial" w:cs="Arial"/>
                <w:b/>
                <w:bCs/>
                <w:sz w:val="18"/>
                <w:szCs w:val="18"/>
                <w:lang w:val="en-US"/>
              </w:rPr>
              <w:t>Caktimi</w:t>
            </w:r>
            <w:proofErr w:type="spellEnd"/>
            <w:r w:rsidRPr="003D585A">
              <w:rPr>
                <w:rFonts w:ascii="Arial" w:hAnsi="Arial" w:cs="Arial"/>
                <w:b/>
                <w:bCs/>
                <w:sz w:val="18"/>
                <w:szCs w:val="18"/>
                <w:lang w:val="en-US"/>
              </w:rPr>
              <w:t xml:space="preserve"> </w:t>
            </w:r>
            <w:proofErr w:type="spellStart"/>
            <w:r w:rsidRPr="003D585A">
              <w:rPr>
                <w:rFonts w:ascii="Arial" w:hAnsi="Arial" w:cs="Arial"/>
                <w:b/>
                <w:bCs/>
                <w:sz w:val="18"/>
                <w:szCs w:val="18"/>
                <w:lang w:val="en-US"/>
              </w:rPr>
              <w:t>dhe</w:t>
            </w:r>
            <w:proofErr w:type="spellEnd"/>
            <w:r w:rsidRPr="003D585A">
              <w:rPr>
                <w:rFonts w:ascii="Arial" w:hAnsi="Arial" w:cs="Arial"/>
                <w:b/>
                <w:bCs/>
                <w:sz w:val="18"/>
                <w:szCs w:val="18"/>
                <w:lang w:val="en-US"/>
              </w:rPr>
              <w:t xml:space="preserve"> </w:t>
            </w:r>
            <w:proofErr w:type="spellStart"/>
            <w:r w:rsidRPr="003D585A">
              <w:rPr>
                <w:rFonts w:ascii="Arial" w:hAnsi="Arial" w:cs="Arial"/>
                <w:b/>
                <w:bCs/>
                <w:sz w:val="18"/>
                <w:szCs w:val="18"/>
                <w:lang w:val="en-US"/>
              </w:rPr>
              <w:t>rregullimi</w:t>
            </w:r>
            <w:proofErr w:type="spellEnd"/>
            <w:r w:rsidRPr="003D585A">
              <w:rPr>
                <w:rFonts w:ascii="Arial" w:hAnsi="Arial" w:cs="Arial"/>
                <w:b/>
                <w:bCs/>
                <w:sz w:val="18"/>
                <w:szCs w:val="18"/>
                <w:lang w:val="en-US"/>
              </w:rPr>
              <w:t xml:space="preserve"> </w:t>
            </w:r>
            <w:proofErr w:type="spellStart"/>
            <w:r>
              <w:rPr>
                <w:rFonts w:ascii="Arial" w:hAnsi="Arial" w:cs="Arial"/>
                <w:b/>
                <w:bCs/>
                <w:sz w:val="18"/>
                <w:szCs w:val="18"/>
                <w:lang w:val="en-US"/>
              </w:rPr>
              <w:t>i</w:t>
            </w:r>
            <w:proofErr w:type="spellEnd"/>
            <w:r w:rsidRPr="003D585A">
              <w:rPr>
                <w:rFonts w:ascii="Arial" w:hAnsi="Arial" w:cs="Arial"/>
                <w:b/>
                <w:bCs/>
                <w:sz w:val="18"/>
                <w:szCs w:val="18"/>
                <w:lang w:val="en-US"/>
              </w:rPr>
              <w:t xml:space="preserve"> </w:t>
            </w:r>
            <w:proofErr w:type="spellStart"/>
            <w:r w:rsidR="009A7A7E">
              <w:rPr>
                <w:rFonts w:ascii="Arial" w:hAnsi="Arial" w:cs="Arial"/>
                <w:b/>
                <w:bCs/>
                <w:sz w:val="18"/>
                <w:szCs w:val="18"/>
                <w:lang w:val="en-US"/>
              </w:rPr>
              <w:t>vendeve</w:t>
            </w:r>
            <w:proofErr w:type="spellEnd"/>
            <w:r w:rsidRPr="003D585A">
              <w:rPr>
                <w:rFonts w:ascii="Arial" w:hAnsi="Arial" w:cs="Arial"/>
                <w:b/>
                <w:bCs/>
                <w:sz w:val="18"/>
                <w:szCs w:val="18"/>
                <w:lang w:val="en-US"/>
              </w:rPr>
              <w:t xml:space="preserve"> </w:t>
            </w:r>
            <w:proofErr w:type="spellStart"/>
            <w:r w:rsidR="008B1D30" w:rsidRPr="004079C8">
              <w:rPr>
                <w:rFonts w:ascii="Arial" w:hAnsi="Arial" w:cs="Arial"/>
                <w:b/>
                <w:bCs/>
                <w:sz w:val="18"/>
                <w:szCs w:val="18"/>
                <w:lang w:val="en-US"/>
              </w:rPr>
              <w:t>për</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kontrollin</w:t>
            </w:r>
            <w:proofErr w:type="spellEnd"/>
            <w:r w:rsidR="008B1D30" w:rsidRPr="00D85AB0">
              <w:rPr>
                <w:rFonts w:ascii="Arial" w:hAnsi="Arial" w:cs="Arial"/>
                <w:b/>
                <w:bCs/>
                <w:sz w:val="18"/>
                <w:szCs w:val="18"/>
                <w:lang w:val="en-US"/>
              </w:rPr>
              <w:t xml:space="preserve"> e </w:t>
            </w:r>
            <w:proofErr w:type="spellStart"/>
            <w:r w:rsidR="008B1D30" w:rsidRPr="00D85AB0">
              <w:rPr>
                <w:rFonts w:ascii="Arial" w:hAnsi="Arial" w:cs="Arial"/>
                <w:b/>
                <w:bCs/>
                <w:sz w:val="18"/>
                <w:szCs w:val="18"/>
                <w:lang w:val="en-US"/>
              </w:rPr>
              <w:t>mjeteve</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të</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rënda</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dhe</w:t>
            </w:r>
            <w:proofErr w:type="spellEnd"/>
            <w:r w:rsidR="008B1D30" w:rsidRPr="00D85AB0">
              <w:rPr>
                <w:rFonts w:ascii="Arial" w:hAnsi="Arial" w:cs="Arial"/>
                <w:b/>
                <w:bCs/>
                <w:sz w:val="18"/>
                <w:szCs w:val="18"/>
                <w:lang w:val="en-US"/>
              </w:rPr>
              <w:t xml:space="preserve"> </w:t>
            </w:r>
            <w:proofErr w:type="spellStart"/>
            <w:r w:rsidR="007271FE">
              <w:rPr>
                <w:rFonts w:ascii="Arial" w:hAnsi="Arial" w:cs="Arial"/>
                <w:b/>
                <w:bCs/>
                <w:sz w:val="18"/>
                <w:szCs w:val="18"/>
                <w:lang w:val="en-US"/>
              </w:rPr>
              <w:t>të</w:t>
            </w:r>
            <w:r w:rsidR="008B1D30" w:rsidRPr="00D85AB0">
              <w:rPr>
                <w:rFonts w:ascii="Arial" w:hAnsi="Arial" w:cs="Arial"/>
                <w:b/>
                <w:bCs/>
                <w:sz w:val="18"/>
                <w:szCs w:val="18"/>
                <w:lang w:val="en-US"/>
              </w:rPr>
              <w:t>-pesh</w:t>
            </w:r>
            <w:r w:rsidR="007271FE">
              <w:rPr>
                <w:rFonts w:ascii="Arial" w:hAnsi="Arial" w:cs="Arial"/>
                <w:b/>
                <w:bCs/>
                <w:sz w:val="18"/>
                <w:szCs w:val="18"/>
                <w:lang w:val="en-US"/>
              </w:rPr>
              <w:t>ave</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kontrolli</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i</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shpejtësisë</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dhe</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peshës</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në</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rrjetin</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rrugor</w:t>
            </w:r>
            <w:proofErr w:type="spellEnd"/>
            <w:r w:rsidR="008B1D30" w:rsidRPr="00D85AB0">
              <w:rPr>
                <w:rFonts w:ascii="Arial" w:hAnsi="Arial" w:cs="Arial"/>
                <w:b/>
                <w:bCs/>
                <w:sz w:val="18"/>
                <w:szCs w:val="18"/>
                <w:lang w:val="en-US"/>
              </w:rPr>
              <w:t xml:space="preserve"> </w:t>
            </w:r>
            <w:proofErr w:type="spellStart"/>
            <w:r w:rsidR="008B1D30" w:rsidRPr="00D85AB0">
              <w:rPr>
                <w:rFonts w:ascii="Arial" w:hAnsi="Arial" w:cs="Arial"/>
                <w:b/>
                <w:bCs/>
                <w:sz w:val="18"/>
                <w:szCs w:val="18"/>
                <w:lang w:val="en-US"/>
              </w:rPr>
              <w:t>kombëtar</w:t>
            </w:r>
            <w:proofErr w:type="spellEnd"/>
            <w:r w:rsidR="008B1D30" w:rsidRPr="00D85AB0">
              <w:rPr>
                <w:rFonts w:ascii="Arial" w:hAnsi="Arial" w:cs="Arial"/>
                <w:b/>
                <w:bCs/>
                <w:sz w:val="18"/>
                <w:szCs w:val="18"/>
                <w:lang w:val="en-US"/>
              </w:rPr>
              <w:t xml:space="preserve"> </w:t>
            </w:r>
            <w:r w:rsidR="008B1D30" w:rsidRPr="00D85AB0">
              <w:rPr>
                <w:rFonts w:ascii="Arial" w:hAnsi="Arial" w:cs="Arial"/>
                <w:sz w:val="18"/>
                <w:szCs w:val="18"/>
                <w:lang w:val="en-US"/>
              </w:rPr>
              <w:t xml:space="preserve">(p.sh., </w:t>
            </w:r>
            <w:proofErr w:type="spellStart"/>
            <w:r w:rsidR="008B1D30" w:rsidRPr="00D85AB0">
              <w:rPr>
                <w:rFonts w:ascii="Arial" w:hAnsi="Arial" w:cs="Arial"/>
                <w:sz w:val="18"/>
                <w:szCs w:val="18"/>
                <w:lang w:val="en-US"/>
              </w:rPr>
              <w:t>në</w:t>
            </w:r>
            <w:proofErr w:type="spellEnd"/>
            <w:r w:rsidR="008B1D30" w:rsidRPr="00D85AB0">
              <w:rPr>
                <w:rFonts w:ascii="Arial" w:hAnsi="Arial" w:cs="Arial"/>
                <w:sz w:val="18"/>
                <w:szCs w:val="18"/>
                <w:lang w:val="en-US"/>
              </w:rPr>
              <w:t xml:space="preserve"> </w:t>
            </w:r>
            <w:proofErr w:type="spellStart"/>
            <w:r w:rsidR="008B1D30" w:rsidRPr="00D85AB0">
              <w:rPr>
                <w:rFonts w:ascii="Arial" w:hAnsi="Arial" w:cs="Arial"/>
                <w:sz w:val="18"/>
                <w:szCs w:val="18"/>
                <w:lang w:val="en-US"/>
              </w:rPr>
              <w:t>rreth</w:t>
            </w:r>
            <w:proofErr w:type="spellEnd"/>
            <w:r w:rsidR="008B1D30" w:rsidRPr="00D85AB0">
              <w:rPr>
                <w:rFonts w:ascii="Arial" w:hAnsi="Arial" w:cs="Arial"/>
                <w:sz w:val="18"/>
                <w:szCs w:val="18"/>
                <w:lang w:val="en-US"/>
              </w:rPr>
              <w:t xml:space="preserve"> 4</w:t>
            </w:r>
            <w:r w:rsidR="009A7A7E">
              <w:rPr>
                <w:rFonts w:ascii="Arial" w:hAnsi="Arial" w:cs="Arial"/>
                <w:sz w:val="18"/>
                <w:szCs w:val="18"/>
                <w:lang w:val="en-US"/>
              </w:rPr>
              <w:t xml:space="preserve"> </w:t>
            </w:r>
            <w:proofErr w:type="spellStart"/>
            <w:r w:rsidR="009A7A7E">
              <w:rPr>
                <w:rFonts w:ascii="Arial" w:hAnsi="Arial" w:cs="Arial"/>
                <w:sz w:val="18"/>
                <w:szCs w:val="18"/>
                <w:lang w:val="en-US"/>
              </w:rPr>
              <w:t>vende</w:t>
            </w:r>
            <w:proofErr w:type="spellEnd"/>
            <w:r w:rsidR="008B1D30" w:rsidRPr="00D85AB0">
              <w:rPr>
                <w:rFonts w:ascii="Arial" w:hAnsi="Arial" w:cs="Arial"/>
                <w:sz w:val="18"/>
                <w:szCs w:val="18"/>
                <w:lang w:val="en-US"/>
              </w:rPr>
              <w:t>).</w:t>
            </w:r>
          </w:p>
        </w:tc>
        <w:tc>
          <w:tcPr>
            <w:tcW w:w="1276" w:type="dxa"/>
          </w:tcPr>
          <w:p w14:paraId="263069C0" w14:textId="62F274C5" w:rsidR="00826EC9" w:rsidRPr="00D85AB0" w:rsidRDefault="008C6CF5" w:rsidP="00826EC9">
            <w:pPr>
              <w:rPr>
                <w:rFonts w:ascii="Arial" w:hAnsi="Arial" w:cs="Arial"/>
                <w:sz w:val="18"/>
                <w:szCs w:val="18"/>
              </w:rPr>
            </w:pPr>
            <w:r w:rsidRPr="00D85AB0">
              <w:rPr>
                <w:rFonts w:ascii="Arial" w:hAnsi="Arial" w:cs="Arial"/>
                <w:sz w:val="18"/>
                <w:szCs w:val="18"/>
              </w:rPr>
              <w:t>AR</w:t>
            </w:r>
            <w:r w:rsidR="00C50B62">
              <w:rPr>
                <w:rFonts w:ascii="Arial" w:hAnsi="Arial" w:cs="Arial"/>
                <w:sz w:val="18"/>
                <w:szCs w:val="18"/>
              </w:rPr>
              <w:t>R</w:t>
            </w:r>
            <w:r w:rsidRPr="00D85AB0">
              <w:rPr>
                <w:rFonts w:ascii="Arial" w:hAnsi="Arial" w:cs="Arial"/>
                <w:sz w:val="18"/>
                <w:szCs w:val="18"/>
              </w:rPr>
              <w:t>SH</w:t>
            </w:r>
          </w:p>
        </w:tc>
        <w:tc>
          <w:tcPr>
            <w:tcW w:w="1276" w:type="dxa"/>
          </w:tcPr>
          <w:p w14:paraId="2A55BBAD" w14:textId="44B11BB8" w:rsidR="00826EC9" w:rsidRPr="00086B2E" w:rsidRDefault="000B4B27" w:rsidP="00826EC9">
            <w:pPr>
              <w:rPr>
                <w:rFonts w:ascii="Arial" w:hAnsi="Arial" w:cs="Arial"/>
                <w:sz w:val="18"/>
                <w:szCs w:val="18"/>
                <w:lang w:val="en-US"/>
              </w:rPr>
            </w:pPr>
            <w:r w:rsidRPr="00086B2E">
              <w:rPr>
                <w:rFonts w:ascii="Arial" w:hAnsi="Arial" w:cs="Arial"/>
                <w:sz w:val="18"/>
                <w:szCs w:val="18"/>
                <w:lang w:val="en-US"/>
              </w:rPr>
              <w:t>MPB/</w:t>
            </w:r>
            <w:proofErr w:type="spellStart"/>
            <w:r w:rsidR="003D1442">
              <w:rPr>
                <w:rFonts w:ascii="Arial" w:hAnsi="Arial" w:cs="Arial"/>
                <w:sz w:val="18"/>
                <w:szCs w:val="18"/>
                <w:lang w:val="en-US"/>
              </w:rPr>
              <w:t>P</w:t>
            </w:r>
            <w:r w:rsidRPr="00086B2E">
              <w:rPr>
                <w:rFonts w:ascii="Arial" w:hAnsi="Arial" w:cs="Arial"/>
                <w:sz w:val="18"/>
                <w:szCs w:val="18"/>
                <w:lang w:val="en-US"/>
              </w:rPr>
              <w:t>R</w:t>
            </w:r>
            <w:r w:rsidR="003D1442">
              <w:rPr>
                <w:rFonts w:ascii="Arial" w:hAnsi="Arial" w:cs="Arial"/>
                <w:sz w:val="18"/>
                <w:szCs w:val="18"/>
                <w:lang w:val="en-US"/>
              </w:rPr>
              <w:t>r</w:t>
            </w:r>
            <w:proofErr w:type="spellEnd"/>
            <w:r w:rsidR="00826EC9" w:rsidRPr="00086B2E">
              <w:rPr>
                <w:rFonts w:ascii="Arial" w:hAnsi="Arial" w:cs="Arial"/>
                <w:sz w:val="18"/>
                <w:szCs w:val="18"/>
                <w:lang w:val="en-US"/>
              </w:rPr>
              <w:t>,</w:t>
            </w:r>
            <w:r w:rsidR="00826EC9" w:rsidRPr="00086B2E">
              <w:rPr>
                <w:rFonts w:ascii="Arial" w:hAnsi="Arial" w:cs="Arial"/>
                <w:sz w:val="18"/>
                <w:szCs w:val="18"/>
                <w:lang w:val="en-US"/>
              </w:rPr>
              <w:br/>
            </w:r>
            <w:r w:rsidR="00086B2E" w:rsidRPr="00086B2E">
              <w:rPr>
                <w:rFonts w:ascii="Arial" w:hAnsi="Arial" w:cs="Arial"/>
                <w:sz w:val="18"/>
                <w:szCs w:val="18"/>
                <w:lang w:val="en-US"/>
              </w:rPr>
              <w:t xml:space="preserve">Task </w:t>
            </w:r>
            <w:proofErr w:type="spellStart"/>
            <w:r w:rsidR="00086B2E" w:rsidRPr="00086B2E">
              <w:rPr>
                <w:rFonts w:ascii="Arial" w:hAnsi="Arial" w:cs="Arial"/>
                <w:sz w:val="18"/>
                <w:szCs w:val="18"/>
                <w:lang w:val="en-US"/>
              </w:rPr>
              <w:t>F</w:t>
            </w:r>
            <w:r w:rsidR="00086B2E">
              <w:rPr>
                <w:rFonts w:ascii="Arial" w:hAnsi="Arial" w:cs="Arial"/>
                <w:sz w:val="18"/>
                <w:szCs w:val="18"/>
                <w:lang w:val="en-US"/>
              </w:rPr>
              <w:t>orca</w:t>
            </w:r>
            <w:proofErr w:type="spellEnd"/>
          </w:p>
        </w:tc>
        <w:tc>
          <w:tcPr>
            <w:tcW w:w="709" w:type="dxa"/>
          </w:tcPr>
          <w:p w14:paraId="360D95EB" w14:textId="108D6304"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D3958C3" w14:textId="27608505" w:rsidR="008B3058" w:rsidRPr="00D85AB0" w:rsidRDefault="00826EC9" w:rsidP="008B3058">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p>
          <w:p w14:paraId="423D2972" w14:textId="78CBBEF0" w:rsidR="00826EC9" w:rsidRPr="00D85AB0" w:rsidRDefault="00826EC9" w:rsidP="008B3058">
            <w:pPr>
              <w:rPr>
                <w:rFonts w:ascii="Arial" w:hAnsi="Arial" w:cs="Arial"/>
                <w:sz w:val="18"/>
                <w:szCs w:val="18"/>
                <w:lang w:val="it-IT"/>
              </w:rPr>
            </w:pPr>
          </w:p>
        </w:tc>
        <w:tc>
          <w:tcPr>
            <w:tcW w:w="567" w:type="dxa"/>
          </w:tcPr>
          <w:p w14:paraId="3F6BC26C" w14:textId="432FD9A4"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7</w:t>
            </w:r>
            <w:r w:rsidR="00585149">
              <w:rPr>
                <w:rFonts w:ascii="Arial" w:hAnsi="Arial" w:cs="Arial"/>
                <w:sz w:val="18"/>
                <w:szCs w:val="18"/>
                <w:lang w:val="en-US"/>
              </w:rPr>
              <w:t xml:space="preserve"> </w:t>
            </w:r>
            <w:r w:rsidRPr="00D85AB0">
              <w:rPr>
                <w:rFonts w:ascii="Arial" w:hAnsi="Arial" w:cs="Arial"/>
                <w:sz w:val="18"/>
                <w:szCs w:val="18"/>
                <w:lang w:val="en-US"/>
              </w:rPr>
              <w:t>5</w:t>
            </w:r>
            <w:r w:rsidR="00585149">
              <w:rPr>
                <w:rFonts w:ascii="Arial" w:hAnsi="Arial" w:cs="Arial"/>
                <w:sz w:val="18"/>
                <w:szCs w:val="18"/>
                <w:lang w:val="en-US"/>
              </w:rPr>
              <w:t>00 000</w:t>
            </w:r>
          </w:p>
        </w:tc>
        <w:tc>
          <w:tcPr>
            <w:tcW w:w="567" w:type="dxa"/>
            <w:shd w:val="clear" w:color="auto" w:fill="FFFFFF" w:themeFill="background1"/>
          </w:tcPr>
          <w:p w14:paraId="240E7211" w14:textId="3B5056E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7</w:t>
            </w:r>
            <w:r w:rsidR="00585149">
              <w:rPr>
                <w:rFonts w:ascii="Arial" w:hAnsi="Arial" w:cs="Arial"/>
                <w:sz w:val="18"/>
                <w:szCs w:val="18"/>
                <w:lang w:val="en-US"/>
              </w:rPr>
              <w:t xml:space="preserve"> </w:t>
            </w:r>
            <w:r w:rsidRPr="00D85AB0">
              <w:rPr>
                <w:rFonts w:ascii="Arial" w:hAnsi="Arial" w:cs="Arial"/>
                <w:sz w:val="18"/>
                <w:szCs w:val="18"/>
                <w:lang w:val="en-US"/>
              </w:rPr>
              <w:t>5</w:t>
            </w:r>
            <w:r w:rsidR="00585149">
              <w:rPr>
                <w:rFonts w:ascii="Arial" w:hAnsi="Arial" w:cs="Arial"/>
                <w:sz w:val="18"/>
                <w:szCs w:val="18"/>
                <w:lang w:val="en-US"/>
              </w:rPr>
              <w:t>00 000</w:t>
            </w:r>
          </w:p>
        </w:tc>
        <w:tc>
          <w:tcPr>
            <w:tcW w:w="567" w:type="dxa"/>
            <w:shd w:val="clear" w:color="auto" w:fill="FFFFFF" w:themeFill="background1"/>
          </w:tcPr>
          <w:p w14:paraId="593ABEEE" w14:textId="2D5560A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5</w:t>
            </w:r>
            <w:r w:rsidR="00585149">
              <w:rPr>
                <w:rFonts w:ascii="Arial" w:hAnsi="Arial" w:cs="Arial"/>
                <w:sz w:val="18"/>
                <w:szCs w:val="18"/>
                <w:lang w:val="en-US"/>
              </w:rPr>
              <w:t xml:space="preserve"> </w:t>
            </w:r>
            <w:r w:rsidRPr="00D85AB0">
              <w:rPr>
                <w:rFonts w:ascii="Arial" w:hAnsi="Arial" w:cs="Arial"/>
                <w:sz w:val="18"/>
                <w:szCs w:val="18"/>
                <w:lang w:val="en-US"/>
              </w:rPr>
              <w:t>0</w:t>
            </w:r>
            <w:r w:rsidR="00585149">
              <w:rPr>
                <w:rFonts w:ascii="Arial" w:hAnsi="Arial" w:cs="Arial"/>
                <w:sz w:val="18"/>
                <w:szCs w:val="18"/>
                <w:lang w:val="en-US"/>
              </w:rPr>
              <w:t>00 000</w:t>
            </w:r>
          </w:p>
        </w:tc>
        <w:tc>
          <w:tcPr>
            <w:tcW w:w="567" w:type="dxa"/>
            <w:shd w:val="clear" w:color="auto" w:fill="FFFFFF" w:themeFill="background1"/>
          </w:tcPr>
          <w:p w14:paraId="3DBB989D" w14:textId="295655A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w:t>
            </w:r>
            <w:r w:rsidR="00B309F3">
              <w:rPr>
                <w:rFonts w:ascii="Arial" w:hAnsi="Arial" w:cs="Arial"/>
                <w:sz w:val="18"/>
                <w:szCs w:val="18"/>
                <w:lang w:val="en-US"/>
              </w:rPr>
              <w:t xml:space="preserve"> </w:t>
            </w:r>
            <w:r w:rsidRPr="00D85AB0">
              <w:rPr>
                <w:rFonts w:ascii="Arial" w:hAnsi="Arial" w:cs="Arial"/>
                <w:sz w:val="18"/>
                <w:szCs w:val="18"/>
                <w:lang w:val="en-US"/>
              </w:rPr>
              <w:t>0</w:t>
            </w:r>
            <w:r w:rsidR="00AD1FA1">
              <w:rPr>
                <w:rFonts w:ascii="Arial" w:hAnsi="Arial" w:cs="Arial"/>
                <w:sz w:val="18"/>
                <w:szCs w:val="18"/>
                <w:lang w:val="en-US"/>
              </w:rPr>
              <w:t>00 000</w:t>
            </w:r>
          </w:p>
        </w:tc>
        <w:tc>
          <w:tcPr>
            <w:tcW w:w="1276" w:type="dxa"/>
            <w:shd w:val="clear" w:color="auto" w:fill="FFFFFF" w:themeFill="background1"/>
          </w:tcPr>
          <w:p w14:paraId="60DA84F1" w14:textId="7C368978" w:rsidR="00826EC9" w:rsidRPr="00D85AB0" w:rsidRDefault="003A526B" w:rsidP="00826EC9">
            <w:pPr>
              <w:rPr>
                <w:rFonts w:ascii="Arial" w:hAnsi="Arial" w:cs="Arial"/>
                <w:sz w:val="18"/>
                <w:szCs w:val="18"/>
                <w:lang w:val="en-US"/>
              </w:rPr>
            </w:pPr>
            <w:r w:rsidRPr="00D85AB0">
              <w:rPr>
                <w:rFonts w:ascii="Arial" w:hAnsi="Arial" w:cs="Arial"/>
                <w:sz w:val="18"/>
                <w:szCs w:val="18"/>
                <w:lang w:val="en-US"/>
              </w:rPr>
              <w:t xml:space="preserve">4 </w:t>
            </w:r>
            <w:proofErr w:type="spellStart"/>
            <w:r w:rsidRPr="00D85AB0">
              <w:rPr>
                <w:rFonts w:ascii="Arial" w:hAnsi="Arial" w:cs="Arial"/>
                <w:sz w:val="18"/>
                <w:szCs w:val="18"/>
                <w:lang w:val="en-US"/>
              </w:rPr>
              <w:t>vende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sigurta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kontrollin</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mjeteve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rënda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kontrolli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peshës</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shpejtësisë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ndërtuara</w:t>
            </w:r>
            <w:proofErr w:type="spellEnd"/>
            <w:r w:rsidRPr="00D85AB0">
              <w:rPr>
                <w:rFonts w:ascii="Arial" w:hAnsi="Arial" w:cs="Arial"/>
                <w:sz w:val="18"/>
                <w:szCs w:val="18"/>
                <w:lang w:val="en-US"/>
              </w:rPr>
              <w:t>.</w:t>
            </w:r>
          </w:p>
        </w:tc>
        <w:tc>
          <w:tcPr>
            <w:tcW w:w="1134" w:type="dxa"/>
            <w:shd w:val="clear" w:color="auto" w:fill="FFFFFF" w:themeFill="background1"/>
          </w:tcPr>
          <w:p w14:paraId="3A2AFD73" w14:textId="51B2266C" w:rsidR="00826EC9" w:rsidRPr="00D85AB0" w:rsidRDefault="008C6CF5"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ARSH-</w:t>
            </w:r>
            <w:proofErr w:type="spellStart"/>
            <w:r w:rsidRPr="00D85AB0">
              <w:rPr>
                <w:rFonts w:ascii="Arial" w:hAnsi="Arial" w:cs="Arial"/>
                <w:sz w:val="18"/>
                <w:szCs w:val="18"/>
                <w:lang w:val="en-US"/>
              </w:rPr>
              <w:t>së</w:t>
            </w:r>
            <w:proofErr w:type="spellEnd"/>
          </w:p>
        </w:tc>
        <w:tc>
          <w:tcPr>
            <w:tcW w:w="1122" w:type="dxa"/>
            <w:shd w:val="clear" w:color="auto" w:fill="FFFFFF" w:themeFill="background1"/>
          </w:tcPr>
          <w:p w14:paraId="1E49EDD6" w14:textId="77777777" w:rsidR="00826EC9" w:rsidRPr="00D85AB0" w:rsidRDefault="00826EC9" w:rsidP="00826EC9">
            <w:pPr>
              <w:rPr>
                <w:rFonts w:ascii="Arial" w:hAnsi="Arial" w:cs="Arial"/>
                <w:sz w:val="18"/>
                <w:szCs w:val="18"/>
                <w:lang w:val="en-US"/>
              </w:rPr>
            </w:pPr>
          </w:p>
        </w:tc>
      </w:tr>
      <w:tr w:rsidR="00826EC9" w:rsidRPr="00D85AB0" w14:paraId="12FC1F42" w14:textId="77777777" w:rsidTr="008E5FAB">
        <w:tc>
          <w:tcPr>
            <w:tcW w:w="1559" w:type="dxa"/>
            <w:shd w:val="clear" w:color="auto" w:fill="DEEAF6" w:themeFill="accent5" w:themeFillTint="33"/>
          </w:tcPr>
          <w:p w14:paraId="4385981E" w14:textId="77777777" w:rsidR="00826EC9" w:rsidRPr="00D85AB0" w:rsidRDefault="00826EC9" w:rsidP="00826EC9">
            <w:pPr>
              <w:rPr>
                <w:rFonts w:ascii="Arial" w:hAnsi="Arial" w:cs="Arial"/>
                <w:b/>
                <w:bCs/>
                <w:sz w:val="18"/>
                <w:szCs w:val="18"/>
                <w:lang w:val="en-US"/>
              </w:rPr>
            </w:pPr>
          </w:p>
        </w:tc>
        <w:tc>
          <w:tcPr>
            <w:tcW w:w="1417" w:type="dxa"/>
          </w:tcPr>
          <w:p w14:paraId="772987D1" w14:textId="77777777" w:rsidR="00826EC9" w:rsidRPr="00D85AB0" w:rsidRDefault="00826EC9" w:rsidP="00826EC9">
            <w:pPr>
              <w:rPr>
                <w:rFonts w:ascii="Arial" w:hAnsi="Arial" w:cs="Arial"/>
                <w:sz w:val="18"/>
                <w:szCs w:val="18"/>
                <w:lang w:val="en-US"/>
              </w:rPr>
            </w:pPr>
          </w:p>
        </w:tc>
        <w:tc>
          <w:tcPr>
            <w:tcW w:w="1134" w:type="dxa"/>
          </w:tcPr>
          <w:p w14:paraId="0F4C63BA" w14:textId="77777777" w:rsidR="00826EC9" w:rsidRPr="00D85AB0" w:rsidRDefault="00826EC9" w:rsidP="00826EC9">
            <w:pPr>
              <w:rPr>
                <w:rFonts w:ascii="Arial" w:hAnsi="Arial" w:cs="Arial"/>
                <w:sz w:val="18"/>
                <w:szCs w:val="18"/>
                <w:lang w:val="en-US"/>
              </w:rPr>
            </w:pPr>
          </w:p>
        </w:tc>
        <w:tc>
          <w:tcPr>
            <w:tcW w:w="1135" w:type="dxa"/>
          </w:tcPr>
          <w:p w14:paraId="009A815C" w14:textId="77777777" w:rsidR="00826EC9" w:rsidRPr="00D85AB0" w:rsidRDefault="00826EC9" w:rsidP="00826EC9">
            <w:pPr>
              <w:rPr>
                <w:rFonts w:ascii="Arial" w:hAnsi="Arial" w:cs="Arial"/>
                <w:sz w:val="18"/>
                <w:szCs w:val="18"/>
                <w:lang w:val="en-US"/>
              </w:rPr>
            </w:pPr>
          </w:p>
        </w:tc>
        <w:tc>
          <w:tcPr>
            <w:tcW w:w="709" w:type="dxa"/>
          </w:tcPr>
          <w:p w14:paraId="42614F08" w14:textId="77777777" w:rsidR="00826EC9" w:rsidRPr="00D85AB0" w:rsidRDefault="00826EC9" w:rsidP="00826EC9">
            <w:pPr>
              <w:rPr>
                <w:rFonts w:ascii="Arial" w:hAnsi="Arial" w:cs="Arial"/>
                <w:sz w:val="18"/>
                <w:szCs w:val="18"/>
                <w:lang w:val="en-US"/>
              </w:rPr>
            </w:pPr>
          </w:p>
        </w:tc>
        <w:tc>
          <w:tcPr>
            <w:tcW w:w="567" w:type="dxa"/>
          </w:tcPr>
          <w:p w14:paraId="2A21D0FB" w14:textId="77777777" w:rsidR="00826EC9" w:rsidRPr="00D85AB0" w:rsidRDefault="00826EC9" w:rsidP="00826EC9">
            <w:pPr>
              <w:rPr>
                <w:rFonts w:ascii="Arial" w:hAnsi="Arial" w:cs="Arial"/>
                <w:sz w:val="18"/>
                <w:szCs w:val="18"/>
                <w:lang w:val="en-US"/>
              </w:rPr>
            </w:pPr>
          </w:p>
        </w:tc>
        <w:tc>
          <w:tcPr>
            <w:tcW w:w="567" w:type="dxa"/>
          </w:tcPr>
          <w:p w14:paraId="6E5B01C6" w14:textId="77777777" w:rsidR="00826EC9" w:rsidRPr="00D85AB0" w:rsidRDefault="00826EC9" w:rsidP="00826EC9">
            <w:pPr>
              <w:rPr>
                <w:rFonts w:ascii="Arial" w:hAnsi="Arial" w:cs="Arial"/>
                <w:sz w:val="18"/>
                <w:szCs w:val="18"/>
                <w:lang w:val="en-US"/>
              </w:rPr>
            </w:pPr>
          </w:p>
        </w:tc>
        <w:tc>
          <w:tcPr>
            <w:tcW w:w="567" w:type="dxa"/>
          </w:tcPr>
          <w:p w14:paraId="34600BE8" w14:textId="77777777" w:rsidR="00826EC9" w:rsidRPr="00D85AB0" w:rsidRDefault="00826EC9" w:rsidP="00826EC9">
            <w:pPr>
              <w:rPr>
                <w:rFonts w:ascii="Arial" w:hAnsi="Arial" w:cs="Arial"/>
                <w:sz w:val="18"/>
                <w:szCs w:val="18"/>
                <w:lang w:val="en-US"/>
              </w:rPr>
            </w:pPr>
          </w:p>
        </w:tc>
        <w:tc>
          <w:tcPr>
            <w:tcW w:w="1134" w:type="dxa"/>
          </w:tcPr>
          <w:p w14:paraId="63B58A3D"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46852086"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7C3D90C3" w14:textId="77777777" w:rsidR="00826EC9" w:rsidRPr="00D85AB0" w:rsidRDefault="00826EC9" w:rsidP="00826EC9">
            <w:pPr>
              <w:rPr>
                <w:rFonts w:ascii="Arial" w:hAnsi="Arial" w:cs="Arial"/>
                <w:b/>
                <w:sz w:val="18"/>
                <w:szCs w:val="18"/>
                <w:lang w:val="en-US"/>
              </w:rPr>
            </w:pPr>
          </w:p>
        </w:tc>
        <w:tc>
          <w:tcPr>
            <w:tcW w:w="1276" w:type="dxa"/>
          </w:tcPr>
          <w:p w14:paraId="60E7921B" w14:textId="77777777" w:rsidR="00826EC9" w:rsidRPr="00D85AB0" w:rsidRDefault="00826EC9" w:rsidP="00826EC9">
            <w:pPr>
              <w:rPr>
                <w:rFonts w:ascii="Arial" w:hAnsi="Arial" w:cs="Arial"/>
                <w:sz w:val="18"/>
                <w:szCs w:val="18"/>
              </w:rPr>
            </w:pPr>
          </w:p>
        </w:tc>
        <w:tc>
          <w:tcPr>
            <w:tcW w:w="1276" w:type="dxa"/>
          </w:tcPr>
          <w:p w14:paraId="2EDD0D05" w14:textId="77777777" w:rsidR="00826EC9" w:rsidRPr="00D85AB0" w:rsidRDefault="00826EC9" w:rsidP="00826EC9">
            <w:pPr>
              <w:rPr>
                <w:rFonts w:ascii="Arial" w:hAnsi="Arial" w:cs="Arial"/>
                <w:sz w:val="18"/>
                <w:szCs w:val="18"/>
                <w:lang w:val="en-US"/>
              </w:rPr>
            </w:pPr>
          </w:p>
        </w:tc>
        <w:tc>
          <w:tcPr>
            <w:tcW w:w="709" w:type="dxa"/>
          </w:tcPr>
          <w:p w14:paraId="71495247" w14:textId="77777777" w:rsidR="00826EC9" w:rsidRPr="00D85AB0" w:rsidRDefault="00826EC9" w:rsidP="00826EC9">
            <w:pPr>
              <w:rPr>
                <w:rFonts w:ascii="Arial" w:hAnsi="Arial" w:cs="Arial"/>
                <w:sz w:val="18"/>
                <w:szCs w:val="18"/>
                <w:lang w:val="en-US"/>
              </w:rPr>
            </w:pPr>
          </w:p>
        </w:tc>
        <w:tc>
          <w:tcPr>
            <w:tcW w:w="992" w:type="dxa"/>
          </w:tcPr>
          <w:p w14:paraId="24E6695A" w14:textId="77777777" w:rsidR="00826EC9" w:rsidRPr="00D85AB0" w:rsidRDefault="00826EC9" w:rsidP="00826EC9">
            <w:pPr>
              <w:rPr>
                <w:rFonts w:ascii="Arial" w:hAnsi="Arial" w:cs="Arial"/>
                <w:sz w:val="18"/>
                <w:szCs w:val="18"/>
                <w:lang w:val="en-US"/>
              </w:rPr>
            </w:pPr>
          </w:p>
        </w:tc>
        <w:tc>
          <w:tcPr>
            <w:tcW w:w="567" w:type="dxa"/>
          </w:tcPr>
          <w:p w14:paraId="36646967"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52C67BD"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539496E6"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066DDC36" w14:textId="77777777"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3FA5B140" w14:textId="77777777" w:rsidR="00826EC9" w:rsidRPr="00D85AB0" w:rsidRDefault="00826EC9" w:rsidP="00826EC9">
            <w:pPr>
              <w:rPr>
                <w:rFonts w:ascii="Arial" w:hAnsi="Arial" w:cs="Arial"/>
                <w:sz w:val="18"/>
                <w:szCs w:val="18"/>
                <w:lang w:val="en-US"/>
              </w:rPr>
            </w:pPr>
          </w:p>
        </w:tc>
        <w:tc>
          <w:tcPr>
            <w:tcW w:w="1134" w:type="dxa"/>
            <w:shd w:val="clear" w:color="auto" w:fill="FFFFFF" w:themeFill="background1"/>
          </w:tcPr>
          <w:p w14:paraId="528DAF7A" w14:textId="77777777"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2091C340" w14:textId="77777777" w:rsidR="00826EC9" w:rsidRPr="00D85AB0" w:rsidRDefault="00826EC9" w:rsidP="00826EC9">
            <w:pPr>
              <w:rPr>
                <w:rFonts w:ascii="Arial" w:hAnsi="Arial" w:cs="Arial"/>
                <w:sz w:val="18"/>
                <w:szCs w:val="18"/>
                <w:lang w:val="en-US"/>
              </w:rPr>
            </w:pPr>
          </w:p>
        </w:tc>
      </w:tr>
      <w:tr w:rsidR="00826EC9" w:rsidRPr="00D85AB0" w14:paraId="26E9041B" w14:textId="77777777" w:rsidTr="008E5FAB">
        <w:tc>
          <w:tcPr>
            <w:tcW w:w="1559" w:type="dxa"/>
            <w:shd w:val="clear" w:color="auto" w:fill="DEEAF6" w:themeFill="accent5" w:themeFillTint="33"/>
          </w:tcPr>
          <w:p w14:paraId="0BCF294A" w14:textId="2D248E08"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DA2136">
              <w:rPr>
                <w:rFonts w:ascii="Arial" w:hAnsi="Arial" w:cs="Arial"/>
                <w:b/>
                <w:bCs/>
                <w:sz w:val="18"/>
                <w:szCs w:val="18"/>
                <w:lang w:val="en-US"/>
              </w:rPr>
              <w:t>2</w:t>
            </w:r>
            <w:r w:rsidRPr="00D85AB0">
              <w:rPr>
                <w:rFonts w:ascii="Arial" w:hAnsi="Arial" w:cs="Arial"/>
                <w:b/>
                <w:bCs/>
                <w:sz w:val="18"/>
                <w:szCs w:val="18"/>
                <w:lang w:val="en-US"/>
              </w:rPr>
              <w:br/>
            </w:r>
            <w:r w:rsidR="00752E8F" w:rsidRPr="00D85AB0">
              <w:rPr>
                <w:rFonts w:ascii="Arial" w:hAnsi="Arial" w:cs="Arial"/>
                <w:b/>
                <w:bCs/>
                <w:sz w:val="18"/>
                <w:szCs w:val="18"/>
                <w:lang w:val="en-US"/>
              </w:rPr>
              <w:t xml:space="preserve">Përmirësimi </w:t>
            </w:r>
            <w:proofErr w:type="spellStart"/>
            <w:r w:rsidR="00752E8F" w:rsidRPr="00D85AB0">
              <w:rPr>
                <w:rFonts w:ascii="Arial" w:hAnsi="Arial" w:cs="Arial"/>
                <w:b/>
                <w:bCs/>
                <w:sz w:val="18"/>
                <w:szCs w:val="18"/>
                <w:lang w:val="en-US"/>
              </w:rPr>
              <w:t>i</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sigurisë</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në</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rrugët</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kombëtare</w:t>
            </w:r>
            <w:proofErr w:type="spellEnd"/>
            <w:r w:rsidR="00752E8F" w:rsidRPr="00D85AB0">
              <w:rPr>
                <w:rFonts w:ascii="Arial" w:hAnsi="Arial" w:cs="Arial"/>
                <w:b/>
                <w:bCs/>
                <w:sz w:val="18"/>
                <w:szCs w:val="18"/>
                <w:lang w:val="en-US"/>
              </w:rPr>
              <w:t xml:space="preserve"> </w:t>
            </w:r>
            <w:proofErr w:type="spellStart"/>
            <w:r w:rsidR="00C527C8">
              <w:rPr>
                <w:rFonts w:ascii="Arial" w:hAnsi="Arial" w:cs="Arial"/>
                <w:b/>
                <w:bCs/>
                <w:sz w:val="18"/>
                <w:szCs w:val="18"/>
                <w:lang w:val="en-US"/>
              </w:rPr>
              <w:t>në</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vendet</w:t>
            </w:r>
            <w:proofErr w:type="spellEnd"/>
            <w:r w:rsidR="00752E8F" w:rsidRPr="00D85AB0">
              <w:rPr>
                <w:rFonts w:ascii="Arial" w:hAnsi="Arial" w:cs="Arial"/>
                <w:b/>
                <w:bCs/>
                <w:sz w:val="18"/>
                <w:szCs w:val="18"/>
                <w:lang w:val="en-US"/>
              </w:rPr>
              <w:t xml:space="preserve"> me </w:t>
            </w:r>
            <w:proofErr w:type="spellStart"/>
            <w:r w:rsidR="00752E8F" w:rsidRPr="00D85AB0">
              <w:rPr>
                <w:rFonts w:ascii="Arial" w:hAnsi="Arial" w:cs="Arial"/>
                <w:b/>
                <w:bCs/>
                <w:sz w:val="18"/>
                <w:szCs w:val="18"/>
                <w:lang w:val="en-US"/>
              </w:rPr>
              <w:t>rrezik</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të</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shtuar</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për</w:t>
            </w:r>
            <w:proofErr w:type="spellEnd"/>
            <w:r w:rsidR="00752E8F" w:rsidRPr="00D85AB0">
              <w:rPr>
                <w:rFonts w:ascii="Arial" w:hAnsi="Arial" w:cs="Arial"/>
                <w:b/>
                <w:bCs/>
                <w:sz w:val="18"/>
                <w:szCs w:val="18"/>
                <w:lang w:val="en-US"/>
              </w:rPr>
              <w:t xml:space="preserve"> </w:t>
            </w:r>
            <w:proofErr w:type="spellStart"/>
            <w:r w:rsidR="00752E8F" w:rsidRPr="00D85AB0">
              <w:rPr>
                <w:rFonts w:ascii="Arial" w:hAnsi="Arial" w:cs="Arial"/>
                <w:b/>
                <w:bCs/>
                <w:sz w:val="18"/>
                <w:szCs w:val="18"/>
                <w:lang w:val="en-US"/>
              </w:rPr>
              <w:t>P</w:t>
            </w:r>
            <w:r w:rsidR="00C527C8">
              <w:rPr>
                <w:rFonts w:ascii="Arial" w:hAnsi="Arial" w:cs="Arial"/>
                <w:b/>
                <w:bCs/>
                <w:sz w:val="18"/>
                <w:szCs w:val="18"/>
                <w:lang w:val="en-US"/>
              </w:rPr>
              <w:t>D</w:t>
            </w:r>
            <w:r w:rsidR="00752E8F" w:rsidRPr="00D85AB0">
              <w:rPr>
                <w:rFonts w:ascii="Arial" w:hAnsi="Arial" w:cs="Arial"/>
                <w:b/>
                <w:bCs/>
                <w:sz w:val="18"/>
                <w:szCs w:val="18"/>
                <w:lang w:val="en-US"/>
              </w:rPr>
              <w:t>R</w:t>
            </w:r>
            <w:r w:rsidR="00C527C8">
              <w:rPr>
                <w:rFonts w:ascii="Arial" w:hAnsi="Arial" w:cs="Arial"/>
                <w:b/>
                <w:bCs/>
                <w:sz w:val="18"/>
                <w:szCs w:val="18"/>
                <w:lang w:val="en-US"/>
              </w:rPr>
              <w:t>r</w:t>
            </w:r>
            <w:proofErr w:type="spellEnd"/>
          </w:p>
        </w:tc>
        <w:tc>
          <w:tcPr>
            <w:tcW w:w="1417" w:type="dxa"/>
          </w:tcPr>
          <w:p w14:paraId="256FADDD" w14:textId="77777777" w:rsidR="00826EC9" w:rsidRPr="00D85AB0" w:rsidRDefault="00826EC9" w:rsidP="00826EC9">
            <w:pPr>
              <w:rPr>
                <w:rFonts w:ascii="Arial" w:hAnsi="Arial" w:cs="Arial"/>
                <w:sz w:val="18"/>
                <w:szCs w:val="18"/>
                <w:lang w:val="en-US"/>
              </w:rPr>
            </w:pPr>
          </w:p>
        </w:tc>
        <w:tc>
          <w:tcPr>
            <w:tcW w:w="1134" w:type="dxa"/>
          </w:tcPr>
          <w:p w14:paraId="486DB0AE" w14:textId="77777777" w:rsidR="00826EC9" w:rsidRPr="00D85AB0" w:rsidRDefault="00826EC9" w:rsidP="00826EC9">
            <w:pPr>
              <w:rPr>
                <w:rFonts w:ascii="Arial" w:hAnsi="Arial" w:cs="Arial"/>
                <w:sz w:val="18"/>
                <w:szCs w:val="18"/>
                <w:lang w:val="en-US"/>
              </w:rPr>
            </w:pPr>
          </w:p>
        </w:tc>
        <w:tc>
          <w:tcPr>
            <w:tcW w:w="1135" w:type="dxa"/>
          </w:tcPr>
          <w:p w14:paraId="331FE24C" w14:textId="77777777" w:rsidR="00826EC9" w:rsidRPr="00D85AB0" w:rsidRDefault="00826EC9" w:rsidP="00826EC9">
            <w:pPr>
              <w:rPr>
                <w:rFonts w:ascii="Arial" w:hAnsi="Arial" w:cs="Arial"/>
                <w:sz w:val="18"/>
                <w:szCs w:val="18"/>
                <w:lang w:val="en-US"/>
              </w:rPr>
            </w:pPr>
          </w:p>
        </w:tc>
        <w:tc>
          <w:tcPr>
            <w:tcW w:w="709" w:type="dxa"/>
          </w:tcPr>
          <w:p w14:paraId="69394457" w14:textId="77777777" w:rsidR="00826EC9" w:rsidRPr="00D85AB0" w:rsidRDefault="00826EC9" w:rsidP="00826EC9">
            <w:pPr>
              <w:rPr>
                <w:rFonts w:ascii="Arial" w:hAnsi="Arial" w:cs="Arial"/>
                <w:sz w:val="18"/>
                <w:szCs w:val="18"/>
                <w:lang w:val="en-US"/>
              </w:rPr>
            </w:pPr>
          </w:p>
        </w:tc>
        <w:tc>
          <w:tcPr>
            <w:tcW w:w="567" w:type="dxa"/>
          </w:tcPr>
          <w:p w14:paraId="54FFA96D" w14:textId="77777777" w:rsidR="00826EC9" w:rsidRPr="00D85AB0" w:rsidRDefault="00826EC9" w:rsidP="00826EC9">
            <w:pPr>
              <w:rPr>
                <w:rFonts w:ascii="Arial" w:hAnsi="Arial" w:cs="Arial"/>
                <w:sz w:val="18"/>
                <w:szCs w:val="18"/>
                <w:lang w:val="en-US"/>
              </w:rPr>
            </w:pPr>
          </w:p>
        </w:tc>
        <w:tc>
          <w:tcPr>
            <w:tcW w:w="567" w:type="dxa"/>
          </w:tcPr>
          <w:p w14:paraId="6F13A30C" w14:textId="77777777" w:rsidR="00826EC9" w:rsidRPr="00D85AB0" w:rsidRDefault="00826EC9" w:rsidP="00826EC9">
            <w:pPr>
              <w:rPr>
                <w:rFonts w:ascii="Arial" w:hAnsi="Arial" w:cs="Arial"/>
                <w:sz w:val="18"/>
                <w:szCs w:val="18"/>
                <w:lang w:val="en-US"/>
              </w:rPr>
            </w:pPr>
          </w:p>
        </w:tc>
        <w:tc>
          <w:tcPr>
            <w:tcW w:w="567" w:type="dxa"/>
          </w:tcPr>
          <w:p w14:paraId="5F62E524" w14:textId="77777777" w:rsidR="00826EC9" w:rsidRPr="00D85AB0" w:rsidRDefault="00826EC9" w:rsidP="00826EC9">
            <w:pPr>
              <w:rPr>
                <w:rFonts w:ascii="Arial" w:hAnsi="Arial" w:cs="Arial"/>
                <w:sz w:val="18"/>
                <w:szCs w:val="18"/>
                <w:lang w:val="en-US"/>
              </w:rPr>
            </w:pPr>
          </w:p>
        </w:tc>
        <w:tc>
          <w:tcPr>
            <w:tcW w:w="1134" w:type="dxa"/>
          </w:tcPr>
          <w:p w14:paraId="6FFD7190"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68FA9932" w14:textId="77777777" w:rsidR="00826EC9" w:rsidRPr="00D85AB0" w:rsidRDefault="00826EC9" w:rsidP="00826EC9">
            <w:pPr>
              <w:rPr>
                <w:rFonts w:ascii="Arial" w:hAnsi="Arial" w:cs="Arial"/>
                <w:b/>
                <w:bCs/>
                <w:sz w:val="18"/>
                <w:szCs w:val="18"/>
                <w:lang w:val="en-US"/>
              </w:rPr>
            </w:pPr>
          </w:p>
        </w:tc>
        <w:tc>
          <w:tcPr>
            <w:tcW w:w="2976" w:type="dxa"/>
            <w:shd w:val="clear" w:color="auto" w:fill="DEEAF6" w:themeFill="accent5" w:themeFillTint="33"/>
          </w:tcPr>
          <w:p w14:paraId="771F7066" w14:textId="5128E1A0"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66288C">
              <w:rPr>
                <w:rFonts w:ascii="Arial" w:hAnsi="Arial" w:cs="Arial"/>
                <w:b/>
                <w:bCs/>
                <w:sz w:val="18"/>
                <w:szCs w:val="18"/>
                <w:lang w:val="en-US"/>
              </w:rPr>
              <w:t>2</w:t>
            </w:r>
            <w:r w:rsidRPr="00D85AB0">
              <w:rPr>
                <w:rFonts w:ascii="Arial" w:hAnsi="Arial" w:cs="Arial"/>
                <w:b/>
                <w:bCs/>
                <w:sz w:val="18"/>
                <w:szCs w:val="18"/>
                <w:lang w:val="en-US"/>
              </w:rPr>
              <w:t>.1</w:t>
            </w:r>
          </w:p>
          <w:p w14:paraId="70D404FA" w14:textId="23F8B77D" w:rsidR="00826EC9" w:rsidRPr="00D85AB0" w:rsidRDefault="00752E8F" w:rsidP="00826EC9">
            <w:pPr>
              <w:rPr>
                <w:rFonts w:ascii="Arial" w:hAnsi="Arial" w:cs="Arial"/>
                <w:b/>
                <w:bCs/>
                <w:sz w:val="18"/>
                <w:szCs w:val="18"/>
                <w:lang w:val="en-US"/>
              </w:rPr>
            </w:pPr>
            <w:proofErr w:type="spellStart"/>
            <w:r w:rsidRPr="00D85AB0">
              <w:rPr>
                <w:rFonts w:ascii="Arial" w:hAnsi="Arial" w:cs="Arial"/>
                <w:b/>
                <w:sz w:val="18"/>
                <w:szCs w:val="18"/>
              </w:rPr>
              <w:t>Bazuar</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në</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hartëzimin</w:t>
            </w:r>
            <w:proofErr w:type="spellEnd"/>
            <w:r w:rsidRPr="00D85AB0">
              <w:rPr>
                <w:rFonts w:ascii="Arial" w:hAnsi="Arial" w:cs="Arial"/>
                <w:b/>
                <w:sz w:val="18"/>
                <w:szCs w:val="18"/>
              </w:rPr>
              <w:t xml:space="preserve"> e </w:t>
            </w:r>
            <w:proofErr w:type="spellStart"/>
            <w:r w:rsidRPr="00D85AB0">
              <w:rPr>
                <w:rFonts w:ascii="Arial" w:hAnsi="Arial" w:cs="Arial"/>
                <w:b/>
                <w:sz w:val="18"/>
                <w:szCs w:val="18"/>
              </w:rPr>
              <w:t>rrezikut</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analizën</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identifik</w:t>
            </w:r>
            <w:r w:rsidR="00A2135B">
              <w:rPr>
                <w:rFonts w:ascii="Arial" w:hAnsi="Arial" w:cs="Arial"/>
                <w:b/>
                <w:sz w:val="18"/>
                <w:szCs w:val="18"/>
              </w:rPr>
              <w:t>imi</w:t>
            </w:r>
            <w:proofErr w:type="spellEnd"/>
            <w:r w:rsidR="00A2135B">
              <w:rPr>
                <w:rFonts w:ascii="Arial" w:hAnsi="Arial" w:cs="Arial"/>
                <w:b/>
                <w:sz w:val="18"/>
                <w:szCs w:val="18"/>
              </w:rPr>
              <w:t xml:space="preserve"> </w:t>
            </w:r>
            <w:proofErr w:type="spellStart"/>
            <w:r w:rsidR="00A2135B">
              <w:rPr>
                <w:rFonts w:ascii="Arial" w:hAnsi="Arial" w:cs="Arial"/>
                <w:b/>
                <w:sz w:val="18"/>
                <w:szCs w:val="18"/>
              </w:rPr>
              <w:t>i</w:t>
            </w:r>
            <w:proofErr w:type="spellEnd"/>
            <w:r w:rsidRPr="00D85AB0">
              <w:rPr>
                <w:rFonts w:ascii="Arial" w:hAnsi="Arial" w:cs="Arial"/>
                <w:b/>
                <w:sz w:val="18"/>
                <w:szCs w:val="18"/>
              </w:rPr>
              <w:t xml:space="preserve"> 20 </w:t>
            </w:r>
            <w:proofErr w:type="spellStart"/>
            <w:r w:rsidRPr="00D85AB0">
              <w:rPr>
                <w:rFonts w:ascii="Arial" w:hAnsi="Arial" w:cs="Arial"/>
                <w:b/>
                <w:sz w:val="18"/>
                <w:szCs w:val="18"/>
              </w:rPr>
              <w:t>vende</w:t>
            </w:r>
            <w:r w:rsidR="0066288C">
              <w:rPr>
                <w:rFonts w:ascii="Arial" w:hAnsi="Arial" w:cs="Arial"/>
                <w:b/>
                <w:sz w:val="18"/>
                <w:szCs w:val="18"/>
              </w:rPr>
              <w:t>ve</w:t>
            </w:r>
            <w:proofErr w:type="spellEnd"/>
            <w:r w:rsidRPr="00D85AB0">
              <w:rPr>
                <w:rFonts w:ascii="Arial" w:hAnsi="Arial" w:cs="Arial"/>
                <w:b/>
                <w:sz w:val="18"/>
                <w:szCs w:val="18"/>
              </w:rPr>
              <w:t xml:space="preserve"> me </w:t>
            </w:r>
            <w:proofErr w:type="spellStart"/>
            <w:r w:rsidRPr="00D85AB0">
              <w:rPr>
                <w:rFonts w:ascii="Arial" w:hAnsi="Arial" w:cs="Arial"/>
                <w:b/>
                <w:sz w:val="18"/>
                <w:szCs w:val="18"/>
              </w:rPr>
              <w:t>rrezik</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të</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lartë</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për</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P</w:t>
            </w:r>
            <w:r w:rsidR="00A2135B">
              <w:rPr>
                <w:rFonts w:ascii="Arial" w:hAnsi="Arial" w:cs="Arial"/>
                <w:b/>
                <w:sz w:val="18"/>
                <w:szCs w:val="18"/>
              </w:rPr>
              <w:t>D</w:t>
            </w:r>
            <w:r w:rsidRPr="00D85AB0">
              <w:rPr>
                <w:rFonts w:ascii="Arial" w:hAnsi="Arial" w:cs="Arial"/>
                <w:b/>
                <w:sz w:val="18"/>
                <w:szCs w:val="18"/>
              </w:rPr>
              <w:t>R</w:t>
            </w:r>
            <w:r w:rsidR="00A2135B">
              <w:rPr>
                <w:rFonts w:ascii="Arial" w:hAnsi="Arial" w:cs="Arial"/>
                <w:b/>
                <w:sz w:val="18"/>
                <w:szCs w:val="18"/>
              </w:rPr>
              <w:t>r</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përgjatë</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rrjetit</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rrugor</w:t>
            </w:r>
            <w:proofErr w:type="spellEnd"/>
            <w:r w:rsidRPr="00D85AB0">
              <w:rPr>
                <w:rFonts w:ascii="Arial" w:hAnsi="Arial" w:cs="Arial"/>
                <w:b/>
                <w:sz w:val="18"/>
                <w:szCs w:val="18"/>
              </w:rPr>
              <w:t xml:space="preserve"> </w:t>
            </w:r>
            <w:proofErr w:type="spellStart"/>
            <w:r w:rsidRPr="00D85AB0">
              <w:rPr>
                <w:rFonts w:ascii="Arial" w:hAnsi="Arial" w:cs="Arial"/>
                <w:b/>
                <w:sz w:val="18"/>
                <w:szCs w:val="18"/>
              </w:rPr>
              <w:t>kombëtar</w:t>
            </w:r>
            <w:proofErr w:type="spellEnd"/>
            <w:r w:rsidRPr="00D85AB0">
              <w:rPr>
                <w:rFonts w:ascii="Arial" w:hAnsi="Arial" w:cs="Arial"/>
                <w:b/>
                <w:sz w:val="18"/>
                <w:szCs w:val="18"/>
              </w:rPr>
              <w:t xml:space="preserve"> </w:t>
            </w:r>
            <w:proofErr w:type="spellStart"/>
            <w:r w:rsidR="00420F45">
              <w:rPr>
                <w:rFonts w:ascii="Arial" w:hAnsi="Arial" w:cs="Arial"/>
                <w:b/>
                <w:sz w:val="18"/>
                <w:szCs w:val="18"/>
              </w:rPr>
              <w:t>të</w:t>
            </w:r>
            <w:proofErr w:type="spellEnd"/>
            <w:r w:rsidR="00420F45">
              <w:rPr>
                <w:rFonts w:ascii="Arial" w:hAnsi="Arial" w:cs="Arial"/>
                <w:b/>
                <w:sz w:val="18"/>
                <w:szCs w:val="18"/>
              </w:rPr>
              <w:t xml:space="preserve"> </w:t>
            </w:r>
            <w:proofErr w:type="spellStart"/>
            <w:r w:rsidR="00420F45">
              <w:rPr>
                <w:rFonts w:ascii="Arial" w:hAnsi="Arial" w:cs="Arial"/>
                <w:b/>
                <w:sz w:val="18"/>
                <w:szCs w:val="18"/>
              </w:rPr>
              <w:t>shpërndara</w:t>
            </w:r>
            <w:proofErr w:type="spellEnd"/>
            <w:r w:rsidR="00420F45">
              <w:rPr>
                <w:rFonts w:ascii="Arial" w:hAnsi="Arial" w:cs="Arial"/>
                <w:b/>
                <w:sz w:val="18"/>
                <w:szCs w:val="18"/>
              </w:rPr>
              <w:t xml:space="preserve"> </w:t>
            </w:r>
            <w:proofErr w:type="spellStart"/>
            <w:r w:rsidR="00420F45">
              <w:rPr>
                <w:rFonts w:ascii="Arial" w:hAnsi="Arial" w:cs="Arial"/>
                <w:b/>
                <w:sz w:val="18"/>
                <w:szCs w:val="18"/>
              </w:rPr>
              <w:t>sipas</w:t>
            </w:r>
            <w:proofErr w:type="spellEnd"/>
            <w:r w:rsidR="00420F45">
              <w:rPr>
                <w:rFonts w:ascii="Arial" w:hAnsi="Arial" w:cs="Arial"/>
                <w:b/>
                <w:sz w:val="18"/>
                <w:szCs w:val="18"/>
              </w:rPr>
              <w:t xml:space="preserve"> </w:t>
            </w:r>
            <w:proofErr w:type="spellStart"/>
            <w:r w:rsidR="004C713F">
              <w:rPr>
                <w:rFonts w:ascii="Arial" w:hAnsi="Arial" w:cs="Arial"/>
                <w:b/>
                <w:sz w:val="18"/>
                <w:szCs w:val="18"/>
              </w:rPr>
              <w:t>drejtorive</w:t>
            </w:r>
            <w:proofErr w:type="spellEnd"/>
            <w:r w:rsidR="004C713F">
              <w:rPr>
                <w:rFonts w:ascii="Arial" w:hAnsi="Arial" w:cs="Arial"/>
                <w:b/>
                <w:sz w:val="18"/>
                <w:szCs w:val="18"/>
              </w:rPr>
              <w:t xml:space="preserve"> </w:t>
            </w:r>
            <w:proofErr w:type="spellStart"/>
            <w:r w:rsidR="004C713F">
              <w:rPr>
                <w:rFonts w:ascii="Arial" w:hAnsi="Arial" w:cs="Arial"/>
                <w:b/>
                <w:sz w:val="18"/>
                <w:szCs w:val="18"/>
              </w:rPr>
              <w:t>rajonale</w:t>
            </w:r>
            <w:proofErr w:type="spellEnd"/>
            <w:r w:rsidR="004C713F">
              <w:rPr>
                <w:rFonts w:ascii="Arial" w:hAnsi="Arial" w:cs="Arial"/>
                <w:b/>
                <w:sz w:val="18"/>
                <w:szCs w:val="18"/>
              </w:rPr>
              <w:t xml:space="preserve"> </w:t>
            </w:r>
            <w:proofErr w:type="spellStart"/>
            <w:r w:rsidR="004C713F">
              <w:rPr>
                <w:rFonts w:ascii="Arial" w:hAnsi="Arial" w:cs="Arial"/>
                <w:b/>
                <w:sz w:val="18"/>
                <w:szCs w:val="18"/>
              </w:rPr>
              <w:t>të</w:t>
            </w:r>
            <w:proofErr w:type="spellEnd"/>
            <w:r w:rsidR="004C713F">
              <w:rPr>
                <w:rFonts w:ascii="Arial" w:hAnsi="Arial" w:cs="Arial"/>
                <w:b/>
                <w:sz w:val="18"/>
                <w:szCs w:val="18"/>
              </w:rPr>
              <w:t xml:space="preserve"> ARRSH-</w:t>
            </w:r>
            <w:proofErr w:type="spellStart"/>
            <w:r w:rsidR="004C713F">
              <w:rPr>
                <w:rFonts w:ascii="Arial" w:hAnsi="Arial" w:cs="Arial"/>
                <w:b/>
                <w:sz w:val="18"/>
                <w:szCs w:val="18"/>
              </w:rPr>
              <w:t>së</w:t>
            </w:r>
            <w:proofErr w:type="spellEnd"/>
          </w:p>
        </w:tc>
        <w:tc>
          <w:tcPr>
            <w:tcW w:w="1276" w:type="dxa"/>
          </w:tcPr>
          <w:p w14:paraId="10CFE7A7" w14:textId="41ADC798" w:rsidR="00826EC9" w:rsidRPr="00D85AB0" w:rsidRDefault="00826EC9" w:rsidP="00826EC9">
            <w:pPr>
              <w:rPr>
                <w:rFonts w:ascii="Arial" w:hAnsi="Arial" w:cs="Arial"/>
                <w:sz w:val="18"/>
                <w:szCs w:val="18"/>
              </w:rPr>
            </w:pPr>
            <w:r w:rsidRPr="00D85AB0">
              <w:rPr>
                <w:rFonts w:ascii="Arial" w:hAnsi="Arial" w:cs="Arial"/>
                <w:sz w:val="18"/>
                <w:szCs w:val="18"/>
              </w:rPr>
              <w:t>IT</w:t>
            </w:r>
          </w:p>
        </w:tc>
        <w:tc>
          <w:tcPr>
            <w:tcW w:w="1276" w:type="dxa"/>
          </w:tcPr>
          <w:p w14:paraId="12F6BCD3" w14:textId="07F8D481"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AR</w:t>
            </w:r>
            <w:r w:rsidR="00ED79B3">
              <w:rPr>
                <w:rFonts w:ascii="Arial" w:hAnsi="Arial" w:cs="Arial"/>
                <w:sz w:val="18"/>
                <w:szCs w:val="18"/>
                <w:lang w:val="en-US"/>
              </w:rPr>
              <w:t>R</w:t>
            </w:r>
            <w:r w:rsidRPr="00D85AB0">
              <w:rPr>
                <w:rFonts w:ascii="Arial" w:hAnsi="Arial" w:cs="Arial"/>
                <w:sz w:val="18"/>
                <w:szCs w:val="18"/>
                <w:lang w:val="en-US"/>
              </w:rPr>
              <w:t>SH</w:t>
            </w:r>
          </w:p>
        </w:tc>
        <w:tc>
          <w:tcPr>
            <w:tcW w:w="709" w:type="dxa"/>
          </w:tcPr>
          <w:p w14:paraId="1EB6A540" w14:textId="47B0A169"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FEE3D5F" w14:textId="657C3465" w:rsidR="00826EC9" w:rsidRPr="00D85AB0" w:rsidRDefault="0023051B" w:rsidP="00826EC9">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IT</w:t>
            </w:r>
          </w:p>
        </w:tc>
        <w:tc>
          <w:tcPr>
            <w:tcW w:w="567" w:type="dxa"/>
          </w:tcPr>
          <w:p w14:paraId="51B55D65" w14:textId="17A3E984"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35CCDD82" w14:textId="34B59405"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0F5A9AB2" w14:textId="3130B5A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21ED69AB" w14:textId="06421BCA"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2BFB9825" w14:textId="5554CD68" w:rsidR="00826EC9" w:rsidRPr="002B5130" w:rsidRDefault="0023051B" w:rsidP="00826EC9">
            <w:pPr>
              <w:rPr>
                <w:rFonts w:ascii="Arial" w:hAnsi="Arial" w:cs="Arial"/>
                <w:sz w:val="18"/>
                <w:szCs w:val="18"/>
                <w:lang w:val="it-IT"/>
              </w:rPr>
            </w:pPr>
            <w:r w:rsidRPr="002B5130">
              <w:rPr>
                <w:rFonts w:ascii="Arial" w:hAnsi="Arial" w:cs="Arial"/>
                <w:sz w:val="18"/>
                <w:szCs w:val="18"/>
                <w:lang w:val="it-IT"/>
              </w:rPr>
              <w:t xml:space="preserve">20 vende me rrezik të lartë </w:t>
            </w:r>
            <w:r w:rsidR="002B5130" w:rsidRPr="002B5130">
              <w:rPr>
                <w:rFonts w:ascii="Arial" w:hAnsi="Arial" w:cs="Arial"/>
                <w:sz w:val="18"/>
                <w:szCs w:val="18"/>
                <w:lang w:val="it-IT"/>
              </w:rPr>
              <w:t>p</w:t>
            </w:r>
            <w:r w:rsidR="002B5130">
              <w:rPr>
                <w:rFonts w:ascii="Arial" w:hAnsi="Arial" w:cs="Arial"/>
                <w:sz w:val="18"/>
                <w:szCs w:val="18"/>
                <w:lang w:val="it-IT"/>
              </w:rPr>
              <w:t>ër PDRr të identifikuara</w:t>
            </w:r>
          </w:p>
        </w:tc>
        <w:tc>
          <w:tcPr>
            <w:tcW w:w="1134" w:type="dxa"/>
            <w:shd w:val="clear" w:color="auto" w:fill="FFFFFF" w:themeFill="background1"/>
          </w:tcPr>
          <w:p w14:paraId="6D458417" w14:textId="11C48E8E" w:rsidR="002D420A" w:rsidRPr="00D85AB0" w:rsidRDefault="002D420A"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375168" w:rsidRPr="00D85AB0">
              <w:rPr>
                <w:rFonts w:ascii="Arial" w:hAnsi="Arial" w:cs="Arial"/>
                <w:sz w:val="18"/>
                <w:szCs w:val="18"/>
                <w:lang w:val="en-US"/>
              </w:rPr>
              <w:t>IT-</w:t>
            </w:r>
            <w:proofErr w:type="spellStart"/>
            <w:r w:rsidR="00375168" w:rsidRPr="00D85AB0">
              <w:rPr>
                <w:rFonts w:ascii="Arial" w:hAnsi="Arial" w:cs="Arial"/>
                <w:sz w:val="18"/>
                <w:szCs w:val="18"/>
                <w:lang w:val="en-US"/>
              </w:rPr>
              <w:t>së</w:t>
            </w:r>
            <w:proofErr w:type="spellEnd"/>
          </w:p>
          <w:p w14:paraId="6E0880CE" w14:textId="3C9D90EA"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574255F9" w14:textId="77777777" w:rsidR="00826EC9" w:rsidRPr="00D85AB0" w:rsidRDefault="00826EC9" w:rsidP="00826EC9">
            <w:pPr>
              <w:rPr>
                <w:rFonts w:ascii="Arial" w:hAnsi="Arial" w:cs="Arial"/>
                <w:sz w:val="18"/>
                <w:szCs w:val="18"/>
                <w:lang w:val="en-US"/>
              </w:rPr>
            </w:pPr>
          </w:p>
        </w:tc>
      </w:tr>
      <w:tr w:rsidR="008C6CF5" w:rsidRPr="00D85AB0" w14:paraId="51CA9C19" w14:textId="77777777" w:rsidTr="008E5FAB">
        <w:tc>
          <w:tcPr>
            <w:tcW w:w="1559" w:type="dxa"/>
            <w:shd w:val="clear" w:color="auto" w:fill="DEEAF6" w:themeFill="accent5" w:themeFillTint="33"/>
          </w:tcPr>
          <w:p w14:paraId="5D4E30B0" w14:textId="77777777" w:rsidR="008C6CF5" w:rsidRPr="00D85AB0" w:rsidRDefault="008C6CF5" w:rsidP="008C6CF5">
            <w:pPr>
              <w:rPr>
                <w:rFonts w:ascii="Arial" w:hAnsi="Arial" w:cs="Arial"/>
                <w:b/>
                <w:bCs/>
                <w:sz w:val="18"/>
                <w:szCs w:val="18"/>
                <w:lang w:val="en-US"/>
              </w:rPr>
            </w:pPr>
          </w:p>
        </w:tc>
        <w:tc>
          <w:tcPr>
            <w:tcW w:w="1417" w:type="dxa"/>
          </w:tcPr>
          <w:p w14:paraId="1BAEC7FA" w14:textId="77777777" w:rsidR="008C6CF5" w:rsidRPr="00D85AB0" w:rsidRDefault="008C6CF5" w:rsidP="008C6CF5">
            <w:pPr>
              <w:rPr>
                <w:rFonts w:ascii="Arial" w:hAnsi="Arial" w:cs="Arial"/>
                <w:sz w:val="18"/>
                <w:szCs w:val="18"/>
                <w:lang w:val="en-US"/>
              </w:rPr>
            </w:pPr>
          </w:p>
        </w:tc>
        <w:tc>
          <w:tcPr>
            <w:tcW w:w="1134" w:type="dxa"/>
          </w:tcPr>
          <w:p w14:paraId="1B3A74D9" w14:textId="77777777" w:rsidR="008C6CF5" w:rsidRPr="00D85AB0" w:rsidRDefault="008C6CF5" w:rsidP="008C6CF5">
            <w:pPr>
              <w:rPr>
                <w:rFonts w:ascii="Arial" w:hAnsi="Arial" w:cs="Arial"/>
                <w:sz w:val="18"/>
                <w:szCs w:val="18"/>
                <w:lang w:val="en-US"/>
              </w:rPr>
            </w:pPr>
          </w:p>
        </w:tc>
        <w:tc>
          <w:tcPr>
            <w:tcW w:w="1135" w:type="dxa"/>
          </w:tcPr>
          <w:p w14:paraId="2CA1770F" w14:textId="77777777" w:rsidR="008C6CF5" w:rsidRPr="00D85AB0" w:rsidRDefault="008C6CF5" w:rsidP="008C6CF5">
            <w:pPr>
              <w:rPr>
                <w:rFonts w:ascii="Arial" w:hAnsi="Arial" w:cs="Arial"/>
                <w:sz w:val="18"/>
                <w:szCs w:val="18"/>
                <w:lang w:val="en-US"/>
              </w:rPr>
            </w:pPr>
          </w:p>
        </w:tc>
        <w:tc>
          <w:tcPr>
            <w:tcW w:w="709" w:type="dxa"/>
          </w:tcPr>
          <w:p w14:paraId="49614634" w14:textId="77777777" w:rsidR="008C6CF5" w:rsidRPr="00D85AB0" w:rsidRDefault="008C6CF5" w:rsidP="008C6CF5">
            <w:pPr>
              <w:rPr>
                <w:rFonts w:ascii="Arial" w:hAnsi="Arial" w:cs="Arial"/>
                <w:sz w:val="18"/>
                <w:szCs w:val="18"/>
                <w:lang w:val="en-US"/>
              </w:rPr>
            </w:pPr>
          </w:p>
        </w:tc>
        <w:tc>
          <w:tcPr>
            <w:tcW w:w="567" w:type="dxa"/>
          </w:tcPr>
          <w:p w14:paraId="33CF04DE" w14:textId="77777777" w:rsidR="008C6CF5" w:rsidRPr="00D85AB0" w:rsidRDefault="008C6CF5" w:rsidP="008C6CF5">
            <w:pPr>
              <w:rPr>
                <w:rFonts w:ascii="Arial" w:hAnsi="Arial" w:cs="Arial"/>
                <w:sz w:val="18"/>
                <w:szCs w:val="18"/>
                <w:lang w:val="en-US"/>
              </w:rPr>
            </w:pPr>
          </w:p>
        </w:tc>
        <w:tc>
          <w:tcPr>
            <w:tcW w:w="567" w:type="dxa"/>
          </w:tcPr>
          <w:p w14:paraId="27FA9988" w14:textId="77777777" w:rsidR="008C6CF5" w:rsidRPr="00D85AB0" w:rsidRDefault="008C6CF5" w:rsidP="008C6CF5">
            <w:pPr>
              <w:rPr>
                <w:rFonts w:ascii="Arial" w:hAnsi="Arial" w:cs="Arial"/>
                <w:sz w:val="18"/>
                <w:szCs w:val="18"/>
                <w:lang w:val="en-US"/>
              </w:rPr>
            </w:pPr>
          </w:p>
        </w:tc>
        <w:tc>
          <w:tcPr>
            <w:tcW w:w="567" w:type="dxa"/>
          </w:tcPr>
          <w:p w14:paraId="53E0CAED" w14:textId="77777777" w:rsidR="008C6CF5" w:rsidRPr="00D85AB0" w:rsidRDefault="008C6CF5" w:rsidP="008C6CF5">
            <w:pPr>
              <w:rPr>
                <w:rFonts w:ascii="Arial" w:hAnsi="Arial" w:cs="Arial"/>
                <w:sz w:val="18"/>
                <w:szCs w:val="18"/>
                <w:lang w:val="en-US"/>
              </w:rPr>
            </w:pPr>
          </w:p>
        </w:tc>
        <w:tc>
          <w:tcPr>
            <w:tcW w:w="1134" w:type="dxa"/>
          </w:tcPr>
          <w:p w14:paraId="71D5BBBD" w14:textId="77777777" w:rsidR="008C6CF5" w:rsidRPr="00D85AB0" w:rsidRDefault="008C6CF5" w:rsidP="008C6CF5">
            <w:pPr>
              <w:rPr>
                <w:rFonts w:ascii="Arial" w:hAnsi="Arial" w:cs="Arial"/>
                <w:sz w:val="18"/>
                <w:szCs w:val="18"/>
                <w:lang w:val="en-US"/>
              </w:rPr>
            </w:pPr>
          </w:p>
        </w:tc>
        <w:tc>
          <w:tcPr>
            <w:tcW w:w="142" w:type="dxa"/>
            <w:shd w:val="clear" w:color="auto" w:fill="EE0000"/>
          </w:tcPr>
          <w:p w14:paraId="2F90331A" w14:textId="77777777" w:rsidR="008C6CF5" w:rsidRPr="00D85AB0" w:rsidRDefault="008C6CF5" w:rsidP="008C6CF5">
            <w:pPr>
              <w:rPr>
                <w:rFonts w:ascii="Arial" w:hAnsi="Arial" w:cs="Arial"/>
                <w:sz w:val="18"/>
                <w:szCs w:val="18"/>
                <w:lang w:val="en-US"/>
              </w:rPr>
            </w:pPr>
          </w:p>
        </w:tc>
        <w:tc>
          <w:tcPr>
            <w:tcW w:w="2976" w:type="dxa"/>
            <w:shd w:val="clear" w:color="auto" w:fill="DEEAF6" w:themeFill="accent5" w:themeFillTint="33"/>
          </w:tcPr>
          <w:p w14:paraId="5143DBD0" w14:textId="34C1096A" w:rsidR="008C6CF5" w:rsidRPr="00D85AB0" w:rsidRDefault="008C6CF5" w:rsidP="008C6CF5">
            <w:pPr>
              <w:rPr>
                <w:rFonts w:ascii="Arial" w:hAnsi="Arial" w:cs="Arial"/>
                <w:b/>
                <w:bCs/>
                <w:sz w:val="18"/>
                <w:szCs w:val="18"/>
                <w:lang w:val="en-US"/>
              </w:rPr>
            </w:pPr>
            <w:r w:rsidRPr="00D85AB0">
              <w:rPr>
                <w:rFonts w:ascii="Arial" w:hAnsi="Arial" w:cs="Arial"/>
                <w:b/>
                <w:bCs/>
                <w:sz w:val="18"/>
                <w:szCs w:val="18"/>
                <w:lang w:val="en-US"/>
              </w:rPr>
              <w:t>2.</w:t>
            </w:r>
            <w:r w:rsidR="0066288C">
              <w:rPr>
                <w:rFonts w:ascii="Arial" w:hAnsi="Arial" w:cs="Arial"/>
                <w:b/>
                <w:bCs/>
                <w:sz w:val="18"/>
                <w:szCs w:val="18"/>
                <w:lang w:val="en-US"/>
              </w:rPr>
              <w:t>2</w:t>
            </w:r>
            <w:r w:rsidRPr="00D85AB0">
              <w:rPr>
                <w:rFonts w:ascii="Arial" w:hAnsi="Arial" w:cs="Arial"/>
                <w:b/>
                <w:bCs/>
                <w:sz w:val="18"/>
                <w:szCs w:val="18"/>
                <w:lang w:val="en-US"/>
              </w:rPr>
              <w:t>.2</w:t>
            </w:r>
          </w:p>
          <w:p w14:paraId="4A054695" w14:textId="6B19AE55" w:rsidR="00F07F66" w:rsidRPr="00546E84" w:rsidRDefault="0020582D" w:rsidP="008C6CF5">
            <w:pPr>
              <w:rPr>
                <w:rFonts w:ascii="Arial" w:hAnsi="Arial" w:cs="Arial"/>
                <w:b/>
                <w:bCs/>
                <w:sz w:val="18"/>
                <w:szCs w:val="18"/>
                <w:lang w:val="en-US"/>
              </w:rPr>
            </w:pPr>
            <w:proofErr w:type="spellStart"/>
            <w:r w:rsidRPr="00546E84">
              <w:rPr>
                <w:rFonts w:ascii="Arial" w:hAnsi="Arial" w:cs="Arial"/>
                <w:b/>
                <w:bCs/>
                <w:sz w:val="18"/>
                <w:szCs w:val="18"/>
                <w:lang w:val="en-US"/>
              </w:rPr>
              <w:t>Përgatitja</w:t>
            </w:r>
            <w:proofErr w:type="spellEnd"/>
            <w:r w:rsidRPr="00546E84">
              <w:rPr>
                <w:rFonts w:ascii="Arial" w:hAnsi="Arial" w:cs="Arial"/>
                <w:b/>
                <w:bCs/>
                <w:sz w:val="18"/>
                <w:szCs w:val="18"/>
                <w:lang w:val="en-US"/>
              </w:rPr>
              <w:t xml:space="preserve"> e </w:t>
            </w:r>
            <w:proofErr w:type="spellStart"/>
            <w:r w:rsidRPr="00546E84">
              <w:rPr>
                <w:rFonts w:ascii="Arial" w:hAnsi="Arial" w:cs="Arial"/>
                <w:b/>
                <w:bCs/>
                <w:sz w:val="18"/>
                <w:szCs w:val="18"/>
                <w:lang w:val="en-US"/>
              </w:rPr>
              <w:t>projekteve</w:t>
            </w:r>
            <w:proofErr w:type="spellEnd"/>
            <w:r w:rsidRPr="00546E84">
              <w:rPr>
                <w:rFonts w:ascii="Arial" w:hAnsi="Arial" w:cs="Arial"/>
                <w:b/>
                <w:bCs/>
                <w:sz w:val="18"/>
                <w:szCs w:val="18"/>
                <w:lang w:val="en-US"/>
              </w:rPr>
              <w:t xml:space="preserve"> </w:t>
            </w:r>
            <w:proofErr w:type="spellStart"/>
            <w:r w:rsidRPr="00546E84">
              <w:rPr>
                <w:rFonts w:ascii="Arial" w:hAnsi="Arial" w:cs="Arial"/>
                <w:b/>
                <w:bCs/>
                <w:sz w:val="18"/>
                <w:szCs w:val="18"/>
                <w:lang w:val="en-US"/>
              </w:rPr>
              <w:t>për</w:t>
            </w:r>
            <w:proofErr w:type="spellEnd"/>
            <w:r w:rsidRPr="00546E84">
              <w:rPr>
                <w:rFonts w:ascii="Arial" w:hAnsi="Arial" w:cs="Arial"/>
                <w:b/>
                <w:bCs/>
                <w:sz w:val="18"/>
                <w:szCs w:val="18"/>
                <w:lang w:val="en-US"/>
              </w:rPr>
              <w:t xml:space="preserve"> </w:t>
            </w:r>
            <w:proofErr w:type="spellStart"/>
            <w:r w:rsidRPr="00546E84">
              <w:rPr>
                <w:rFonts w:ascii="Arial" w:hAnsi="Arial" w:cs="Arial"/>
                <w:b/>
                <w:bCs/>
                <w:sz w:val="18"/>
                <w:szCs w:val="18"/>
                <w:lang w:val="en-US"/>
              </w:rPr>
              <w:t>përmirësimin</w:t>
            </w:r>
            <w:proofErr w:type="spellEnd"/>
            <w:r w:rsidRPr="00546E84">
              <w:rPr>
                <w:rFonts w:ascii="Arial" w:hAnsi="Arial" w:cs="Arial"/>
                <w:b/>
                <w:bCs/>
                <w:sz w:val="18"/>
                <w:szCs w:val="18"/>
                <w:lang w:val="en-US"/>
              </w:rPr>
              <w:t xml:space="preserve"> e </w:t>
            </w:r>
            <w:r w:rsidR="0028350B" w:rsidRPr="00546E84">
              <w:rPr>
                <w:rFonts w:ascii="Arial" w:hAnsi="Arial" w:cs="Arial"/>
                <w:b/>
                <w:bCs/>
                <w:sz w:val="18"/>
                <w:szCs w:val="18"/>
                <w:lang w:val="en-US"/>
              </w:rPr>
              <w:t xml:space="preserve">20 </w:t>
            </w:r>
            <w:proofErr w:type="spellStart"/>
            <w:r w:rsidR="0028350B" w:rsidRPr="00546E84">
              <w:rPr>
                <w:rFonts w:ascii="Arial" w:hAnsi="Arial" w:cs="Arial"/>
                <w:b/>
                <w:bCs/>
                <w:sz w:val="18"/>
                <w:szCs w:val="18"/>
                <w:lang w:val="en-US"/>
              </w:rPr>
              <w:t>vendeve</w:t>
            </w:r>
            <w:proofErr w:type="spellEnd"/>
            <w:r w:rsidR="0028350B" w:rsidRPr="00546E84">
              <w:rPr>
                <w:rFonts w:ascii="Arial" w:hAnsi="Arial" w:cs="Arial"/>
                <w:b/>
                <w:bCs/>
                <w:sz w:val="18"/>
                <w:szCs w:val="18"/>
                <w:lang w:val="en-US"/>
              </w:rPr>
              <w:t xml:space="preserve"> me </w:t>
            </w:r>
            <w:proofErr w:type="spellStart"/>
            <w:r w:rsidR="00546E84" w:rsidRPr="00546E84">
              <w:rPr>
                <w:rFonts w:ascii="Arial" w:hAnsi="Arial" w:cs="Arial"/>
                <w:b/>
                <w:bCs/>
                <w:sz w:val="18"/>
                <w:szCs w:val="18"/>
                <w:lang w:val="en-US"/>
              </w:rPr>
              <w:t>rrezik</w:t>
            </w:r>
            <w:proofErr w:type="spellEnd"/>
            <w:r w:rsidR="00546E84" w:rsidRPr="00546E84">
              <w:rPr>
                <w:rFonts w:ascii="Arial" w:hAnsi="Arial" w:cs="Arial"/>
                <w:b/>
                <w:bCs/>
                <w:sz w:val="18"/>
                <w:szCs w:val="18"/>
                <w:lang w:val="en-US"/>
              </w:rPr>
              <w:t xml:space="preserve"> </w:t>
            </w:r>
            <w:proofErr w:type="spellStart"/>
            <w:r w:rsidR="00546E84" w:rsidRPr="00546E84">
              <w:rPr>
                <w:rFonts w:ascii="Arial" w:hAnsi="Arial" w:cs="Arial"/>
                <w:b/>
                <w:bCs/>
                <w:sz w:val="18"/>
                <w:szCs w:val="18"/>
                <w:lang w:val="en-US"/>
              </w:rPr>
              <w:t>të</w:t>
            </w:r>
            <w:proofErr w:type="spellEnd"/>
            <w:r w:rsidR="00546E84" w:rsidRPr="00546E84">
              <w:rPr>
                <w:rFonts w:ascii="Arial" w:hAnsi="Arial" w:cs="Arial"/>
                <w:b/>
                <w:bCs/>
                <w:sz w:val="18"/>
                <w:szCs w:val="18"/>
                <w:lang w:val="en-US"/>
              </w:rPr>
              <w:t xml:space="preserve"> </w:t>
            </w:r>
            <w:proofErr w:type="spellStart"/>
            <w:r w:rsidR="00546E84" w:rsidRPr="00546E84">
              <w:rPr>
                <w:rFonts w:ascii="Arial" w:hAnsi="Arial" w:cs="Arial"/>
                <w:b/>
                <w:bCs/>
                <w:sz w:val="18"/>
                <w:szCs w:val="18"/>
                <w:lang w:val="en-US"/>
              </w:rPr>
              <w:t>shtuar</w:t>
            </w:r>
            <w:proofErr w:type="spellEnd"/>
            <w:r w:rsidR="00546E84" w:rsidRPr="00546E84">
              <w:rPr>
                <w:rFonts w:ascii="Arial" w:hAnsi="Arial" w:cs="Arial"/>
                <w:b/>
                <w:bCs/>
                <w:sz w:val="18"/>
                <w:szCs w:val="18"/>
                <w:lang w:val="en-US"/>
              </w:rPr>
              <w:t xml:space="preserve"> </w:t>
            </w:r>
            <w:proofErr w:type="spellStart"/>
            <w:r w:rsidR="00546E84" w:rsidRPr="00546E84">
              <w:rPr>
                <w:rFonts w:ascii="Arial" w:hAnsi="Arial" w:cs="Arial"/>
                <w:b/>
                <w:bCs/>
                <w:sz w:val="18"/>
                <w:szCs w:val="18"/>
                <w:lang w:val="en-US"/>
              </w:rPr>
              <w:t>për</w:t>
            </w:r>
            <w:proofErr w:type="spellEnd"/>
            <w:r w:rsidR="00546E84" w:rsidRPr="00546E84">
              <w:rPr>
                <w:rFonts w:ascii="Arial" w:hAnsi="Arial" w:cs="Arial"/>
                <w:b/>
                <w:bCs/>
                <w:sz w:val="18"/>
                <w:szCs w:val="18"/>
                <w:lang w:val="en-US"/>
              </w:rPr>
              <w:t xml:space="preserve"> </w:t>
            </w:r>
            <w:proofErr w:type="spellStart"/>
            <w:r w:rsidR="00546E84" w:rsidRPr="00546E84">
              <w:rPr>
                <w:rFonts w:ascii="Arial" w:hAnsi="Arial" w:cs="Arial"/>
                <w:b/>
                <w:bCs/>
                <w:sz w:val="18"/>
                <w:szCs w:val="18"/>
                <w:lang w:val="en-US"/>
              </w:rPr>
              <w:t>PDR</w:t>
            </w:r>
            <w:r w:rsidR="00546E84">
              <w:rPr>
                <w:rFonts w:ascii="Arial" w:hAnsi="Arial" w:cs="Arial"/>
                <w:b/>
                <w:bCs/>
                <w:sz w:val="18"/>
                <w:szCs w:val="18"/>
                <w:lang w:val="en-US"/>
              </w:rPr>
              <w:t>r</w:t>
            </w:r>
            <w:proofErr w:type="spellEnd"/>
          </w:p>
        </w:tc>
        <w:tc>
          <w:tcPr>
            <w:tcW w:w="1276" w:type="dxa"/>
          </w:tcPr>
          <w:p w14:paraId="4771AFAD" w14:textId="6FFD018C" w:rsidR="008C6CF5" w:rsidRPr="00D85AB0" w:rsidRDefault="008C6CF5" w:rsidP="008C6CF5">
            <w:pPr>
              <w:rPr>
                <w:rFonts w:ascii="Arial" w:hAnsi="Arial" w:cs="Arial"/>
                <w:sz w:val="18"/>
                <w:szCs w:val="18"/>
              </w:rPr>
            </w:pPr>
            <w:r w:rsidRPr="00D85AB0">
              <w:rPr>
                <w:rFonts w:ascii="Arial" w:hAnsi="Arial" w:cs="Arial"/>
                <w:sz w:val="18"/>
                <w:szCs w:val="18"/>
              </w:rPr>
              <w:t>AR</w:t>
            </w:r>
            <w:r w:rsidR="00ED79B3">
              <w:rPr>
                <w:rFonts w:ascii="Arial" w:hAnsi="Arial" w:cs="Arial"/>
                <w:sz w:val="18"/>
                <w:szCs w:val="18"/>
              </w:rPr>
              <w:t>R</w:t>
            </w:r>
            <w:r w:rsidRPr="00D85AB0">
              <w:rPr>
                <w:rFonts w:ascii="Arial" w:hAnsi="Arial" w:cs="Arial"/>
                <w:sz w:val="18"/>
                <w:szCs w:val="18"/>
              </w:rPr>
              <w:t>SH</w:t>
            </w:r>
          </w:p>
        </w:tc>
        <w:tc>
          <w:tcPr>
            <w:tcW w:w="1276" w:type="dxa"/>
          </w:tcPr>
          <w:p w14:paraId="09AF4388" w14:textId="16FBCD3D"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IT,</w:t>
            </w:r>
          </w:p>
          <w:p w14:paraId="2D88C250" w14:textId="2C0A99C7" w:rsidR="008C6CF5" w:rsidRPr="00D85AB0" w:rsidRDefault="008C6CF5" w:rsidP="008C6CF5">
            <w:pPr>
              <w:rPr>
                <w:rFonts w:ascii="Arial" w:hAnsi="Arial" w:cs="Arial"/>
                <w:sz w:val="18"/>
                <w:szCs w:val="18"/>
                <w:lang w:val="en-US"/>
              </w:rPr>
            </w:pPr>
            <w:proofErr w:type="spellStart"/>
            <w:r w:rsidRPr="00D85AB0">
              <w:rPr>
                <w:rFonts w:ascii="Arial" w:hAnsi="Arial" w:cs="Arial"/>
                <w:sz w:val="18"/>
                <w:szCs w:val="18"/>
                <w:lang w:val="en-US"/>
              </w:rPr>
              <w:t>P</w:t>
            </w:r>
            <w:r w:rsidR="00BC2515">
              <w:rPr>
                <w:rFonts w:ascii="Arial" w:hAnsi="Arial" w:cs="Arial"/>
                <w:sz w:val="18"/>
                <w:szCs w:val="18"/>
                <w:lang w:val="en-US"/>
              </w:rPr>
              <w:t>Rr</w:t>
            </w:r>
            <w:proofErr w:type="spellEnd"/>
            <w:r w:rsidRPr="00D85AB0">
              <w:rPr>
                <w:rFonts w:ascii="Arial" w:hAnsi="Arial" w:cs="Arial"/>
                <w:sz w:val="18"/>
                <w:szCs w:val="18"/>
                <w:lang w:val="en-US"/>
              </w:rPr>
              <w:t>,</w:t>
            </w:r>
          </w:p>
          <w:p w14:paraId="40407A0B" w14:textId="0BBC3925" w:rsidR="007740BF" w:rsidRPr="00D85AB0" w:rsidRDefault="007740BF" w:rsidP="007740BF">
            <w:pPr>
              <w:rPr>
                <w:rFonts w:ascii="Arial" w:hAnsi="Arial" w:cs="Arial"/>
                <w:sz w:val="18"/>
                <w:szCs w:val="18"/>
                <w:lang w:val="en-US"/>
              </w:rPr>
            </w:pPr>
            <w:proofErr w:type="spellStart"/>
            <w:r w:rsidRPr="00D85AB0">
              <w:rPr>
                <w:rFonts w:ascii="Arial" w:hAnsi="Arial" w:cs="Arial"/>
                <w:sz w:val="18"/>
                <w:szCs w:val="18"/>
                <w:lang w:val="en-US"/>
              </w:rPr>
              <w:t>Projektues</w:t>
            </w:r>
            <w:proofErr w:type="spellEnd"/>
          </w:p>
          <w:p w14:paraId="6F6D48C0" w14:textId="2FA088D0" w:rsidR="008C6CF5" w:rsidRPr="00D85AB0" w:rsidRDefault="008C6CF5" w:rsidP="007740BF">
            <w:pPr>
              <w:rPr>
                <w:rFonts w:ascii="Arial" w:hAnsi="Arial" w:cs="Arial"/>
                <w:sz w:val="18"/>
                <w:szCs w:val="18"/>
                <w:lang w:val="en-US"/>
              </w:rPr>
            </w:pPr>
          </w:p>
        </w:tc>
        <w:tc>
          <w:tcPr>
            <w:tcW w:w="709" w:type="dxa"/>
          </w:tcPr>
          <w:p w14:paraId="4E8CE3D6" w14:textId="12F87A1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202</w:t>
            </w:r>
            <w:r w:rsidR="00893044">
              <w:rPr>
                <w:rFonts w:ascii="Arial" w:hAnsi="Arial" w:cs="Arial"/>
                <w:sz w:val="18"/>
                <w:szCs w:val="18"/>
                <w:lang w:val="en-US"/>
              </w:rPr>
              <w:t>6</w:t>
            </w:r>
            <w:r w:rsidRPr="00D85AB0">
              <w:rPr>
                <w:rFonts w:ascii="Arial" w:hAnsi="Arial" w:cs="Arial"/>
                <w:sz w:val="18"/>
                <w:szCs w:val="18"/>
                <w:lang w:val="en-US"/>
              </w:rPr>
              <w:t>-202</w:t>
            </w:r>
            <w:r w:rsidR="008E38B8">
              <w:rPr>
                <w:rFonts w:ascii="Arial" w:hAnsi="Arial" w:cs="Arial"/>
                <w:sz w:val="18"/>
                <w:szCs w:val="18"/>
                <w:lang w:val="en-US"/>
              </w:rPr>
              <w:t>7</w:t>
            </w:r>
          </w:p>
        </w:tc>
        <w:tc>
          <w:tcPr>
            <w:tcW w:w="992" w:type="dxa"/>
          </w:tcPr>
          <w:p w14:paraId="0E0D6CC6" w14:textId="61D28DB3" w:rsidR="0056781A" w:rsidRPr="0056781A" w:rsidRDefault="008C6CF5" w:rsidP="00131468">
            <w:pPr>
              <w:rPr>
                <w:rFonts w:ascii="Arial" w:hAnsi="Arial" w:cs="Arial"/>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p>
        </w:tc>
        <w:tc>
          <w:tcPr>
            <w:tcW w:w="567" w:type="dxa"/>
          </w:tcPr>
          <w:p w14:paraId="3412AE37" w14:textId="47F4BEA9"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4BB235FE" w14:textId="1FBBC6C0"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w:t>
            </w:r>
            <w:r w:rsidR="005317C7">
              <w:rPr>
                <w:rFonts w:ascii="Arial" w:hAnsi="Arial" w:cs="Arial"/>
                <w:sz w:val="18"/>
                <w:szCs w:val="18"/>
                <w:lang w:val="en-US"/>
              </w:rPr>
              <w:t xml:space="preserve"> </w:t>
            </w:r>
            <w:r w:rsidRPr="00D85AB0">
              <w:rPr>
                <w:rFonts w:ascii="Arial" w:hAnsi="Arial" w:cs="Arial"/>
                <w:sz w:val="18"/>
                <w:szCs w:val="18"/>
                <w:lang w:val="en-US"/>
              </w:rPr>
              <w:t>0</w:t>
            </w:r>
            <w:r w:rsidR="005317C7">
              <w:rPr>
                <w:rFonts w:ascii="Arial" w:hAnsi="Arial" w:cs="Arial"/>
                <w:sz w:val="18"/>
                <w:szCs w:val="18"/>
                <w:lang w:val="en-US"/>
              </w:rPr>
              <w:t>00 000</w:t>
            </w:r>
          </w:p>
        </w:tc>
        <w:tc>
          <w:tcPr>
            <w:tcW w:w="567" w:type="dxa"/>
            <w:shd w:val="clear" w:color="auto" w:fill="FFFFFF" w:themeFill="background1"/>
          </w:tcPr>
          <w:p w14:paraId="0ECE2C17" w14:textId="51CCAE09"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w:t>
            </w:r>
            <w:r w:rsidR="00DC524F">
              <w:rPr>
                <w:rFonts w:ascii="Arial" w:hAnsi="Arial" w:cs="Arial"/>
                <w:sz w:val="18"/>
                <w:szCs w:val="18"/>
                <w:lang w:val="en-US"/>
              </w:rPr>
              <w:t xml:space="preserve"> </w:t>
            </w:r>
            <w:r w:rsidRPr="00D85AB0">
              <w:rPr>
                <w:rFonts w:ascii="Arial" w:hAnsi="Arial" w:cs="Arial"/>
                <w:sz w:val="18"/>
                <w:szCs w:val="18"/>
                <w:lang w:val="en-US"/>
              </w:rPr>
              <w:t>0</w:t>
            </w:r>
            <w:r w:rsidR="00DC524F">
              <w:rPr>
                <w:rFonts w:ascii="Arial" w:hAnsi="Arial" w:cs="Arial"/>
                <w:sz w:val="18"/>
                <w:szCs w:val="18"/>
                <w:lang w:val="en-US"/>
              </w:rPr>
              <w:t>00 000</w:t>
            </w:r>
          </w:p>
        </w:tc>
        <w:tc>
          <w:tcPr>
            <w:tcW w:w="567" w:type="dxa"/>
            <w:shd w:val="clear" w:color="auto" w:fill="FFFFFF" w:themeFill="background1"/>
          </w:tcPr>
          <w:p w14:paraId="167E2787" w14:textId="04E608EA"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4</w:t>
            </w:r>
            <w:r w:rsidR="00DC524F">
              <w:rPr>
                <w:rFonts w:ascii="Arial" w:hAnsi="Arial" w:cs="Arial"/>
                <w:sz w:val="18"/>
                <w:szCs w:val="18"/>
                <w:lang w:val="en-US"/>
              </w:rPr>
              <w:t xml:space="preserve"> </w:t>
            </w:r>
            <w:r w:rsidRPr="00D85AB0">
              <w:rPr>
                <w:rFonts w:ascii="Arial" w:hAnsi="Arial" w:cs="Arial"/>
                <w:sz w:val="18"/>
                <w:szCs w:val="18"/>
                <w:lang w:val="en-US"/>
              </w:rPr>
              <w:t>0</w:t>
            </w:r>
            <w:r w:rsidR="0056781A">
              <w:rPr>
                <w:rFonts w:ascii="Arial" w:hAnsi="Arial" w:cs="Arial"/>
                <w:sz w:val="18"/>
                <w:szCs w:val="18"/>
                <w:lang w:val="en-US"/>
              </w:rPr>
              <w:t xml:space="preserve">00 000 </w:t>
            </w:r>
          </w:p>
        </w:tc>
        <w:tc>
          <w:tcPr>
            <w:tcW w:w="1276" w:type="dxa"/>
            <w:shd w:val="clear" w:color="auto" w:fill="FFFFFF" w:themeFill="background1"/>
          </w:tcPr>
          <w:p w14:paraId="00BF303A" w14:textId="58056F2B" w:rsidR="008C6CF5" w:rsidRPr="00D85AB0" w:rsidRDefault="007E7B40" w:rsidP="008C6CF5">
            <w:pPr>
              <w:rPr>
                <w:rFonts w:ascii="Arial" w:hAnsi="Arial" w:cs="Arial"/>
                <w:sz w:val="18"/>
                <w:szCs w:val="18"/>
                <w:lang w:val="en-US"/>
              </w:rPr>
            </w:pPr>
            <w:proofErr w:type="spellStart"/>
            <w:r w:rsidRPr="00D85AB0">
              <w:rPr>
                <w:rFonts w:ascii="Arial" w:hAnsi="Arial" w:cs="Arial"/>
                <w:sz w:val="18"/>
                <w:szCs w:val="18"/>
                <w:lang w:val="en-US"/>
              </w:rPr>
              <w:t>Projekt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përgatitur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përmirësimet</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SR</w:t>
            </w:r>
            <w:r w:rsidR="00131468">
              <w:rPr>
                <w:rFonts w:ascii="Arial" w:hAnsi="Arial" w:cs="Arial"/>
                <w:sz w:val="18"/>
                <w:szCs w:val="18"/>
                <w:lang w:val="en-US"/>
              </w:rPr>
              <w:t>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20 </w:t>
            </w:r>
            <w:proofErr w:type="spellStart"/>
            <w:r w:rsidRPr="00D85AB0">
              <w:rPr>
                <w:rFonts w:ascii="Arial" w:hAnsi="Arial" w:cs="Arial"/>
                <w:sz w:val="18"/>
                <w:szCs w:val="18"/>
                <w:lang w:val="en-US"/>
              </w:rPr>
              <w:t>vende</w:t>
            </w:r>
            <w:proofErr w:type="spellEnd"/>
            <w:r w:rsidRPr="00D85AB0">
              <w:rPr>
                <w:rFonts w:ascii="Arial" w:hAnsi="Arial" w:cs="Arial"/>
                <w:sz w:val="18"/>
                <w:szCs w:val="18"/>
                <w:lang w:val="en-US"/>
              </w:rPr>
              <w:t xml:space="preserve"> me </w:t>
            </w:r>
            <w:proofErr w:type="spellStart"/>
            <w:r w:rsidRPr="00D85AB0">
              <w:rPr>
                <w:rFonts w:ascii="Arial" w:hAnsi="Arial" w:cs="Arial"/>
                <w:sz w:val="18"/>
                <w:szCs w:val="18"/>
                <w:lang w:val="en-US"/>
              </w:rPr>
              <w:t>rrezik</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lartë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P</w:t>
            </w:r>
            <w:r w:rsidR="005214C7">
              <w:rPr>
                <w:rFonts w:ascii="Arial" w:hAnsi="Arial" w:cs="Arial"/>
                <w:sz w:val="18"/>
                <w:szCs w:val="18"/>
                <w:lang w:val="en-US"/>
              </w:rPr>
              <w:t>D</w:t>
            </w:r>
            <w:r w:rsidR="00AA1A08" w:rsidRPr="00D85AB0">
              <w:rPr>
                <w:rFonts w:ascii="Arial" w:hAnsi="Arial" w:cs="Arial"/>
                <w:sz w:val="18"/>
                <w:szCs w:val="18"/>
                <w:lang w:val="en-US"/>
              </w:rPr>
              <w:t>R</w:t>
            </w:r>
            <w:r w:rsidRPr="00D85AB0">
              <w:rPr>
                <w:rFonts w:ascii="Arial" w:hAnsi="Arial" w:cs="Arial"/>
                <w:sz w:val="18"/>
                <w:szCs w:val="18"/>
                <w:lang w:val="en-US"/>
              </w:rPr>
              <w:t>-</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rrugët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kombëtare</w:t>
            </w:r>
            <w:proofErr w:type="spellEnd"/>
          </w:p>
        </w:tc>
        <w:tc>
          <w:tcPr>
            <w:tcW w:w="1134" w:type="dxa"/>
            <w:shd w:val="clear" w:color="auto" w:fill="FFFFFF" w:themeFill="background1"/>
          </w:tcPr>
          <w:p w14:paraId="41A9CDCD" w14:textId="44432238" w:rsidR="008C6CF5" w:rsidRPr="00D85AB0" w:rsidRDefault="008C6CF5" w:rsidP="008C6CF5">
            <w:pPr>
              <w:rPr>
                <w:rFonts w:ascii="Arial" w:hAnsi="Arial" w:cs="Arial"/>
                <w:sz w:val="18"/>
                <w:szCs w:val="18"/>
                <w:lang w:val="en-US"/>
              </w:rPr>
            </w:pPr>
            <w:proofErr w:type="spellStart"/>
            <w:r w:rsidRPr="00D85AB0">
              <w:rPr>
                <w:rFonts w:ascii="Arial" w:hAnsi="Arial" w:cs="Arial"/>
                <w:sz w:val="18"/>
                <w:szCs w:val="18"/>
              </w:rPr>
              <w:t>Raportimi</w:t>
            </w:r>
            <w:proofErr w:type="spellEnd"/>
            <w:r w:rsidRPr="00D85AB0">
              <w:rPr>
                <w:rFonts w:ascii="Arial" w:hAnsi="Arial" w:cs="Arial"/>
                <w:sz w:val="18"/>
                <w:szCs w:val="18"/>
              </w:rPr>
              <w:t xml:space="preserve"> </w:t>
            </w:r>
            <w:proofErr w:type="spellStart"/>
            <w:r w:rsidRPr="00D85AB0">
              <w:rPr>
                <w:rFonts w:ascii="Arial" w:hAnsi="Arial" w:cs="Arial"/>
                <w:sz w:val="18"/>
                <w:szCs w:val="18"/>
              </w:rPr>
              <w:t>i</w:t>
            </w:r>
            <w:proofErr w:type="spellEnd"/>
            <w:r w:rsidRPr="00D85AB0">
              <w:rPr>
                <w:rFonts w:ascii="Arial" w:hAnsi="Arial" w:cs="Arial"/>
                <w:sz w:val="18"/>
                <w:szCs w:val="18"/>
              </w:rPr>
              <w:t xml:space="preserve"> ARSH-</w:t>
            </w:r>
            <w:proofErr w:type="spellStart"/>
            <w:r w:rsidRPr="00D85AB0">
              <w:rPr>
                <w:rFonts w:ascii="Arial" w:hAnsi="Arial" w:cs="Arial"/>
                <w:sz w:val="18"/>
                <w:szCs w:val="18"/>
              </w:rPr>
              <w:t>së</w:t>
            </w:r>
            <w:proofErr w:type="spellEnd"/>
            <w:r w:rsidRPr="00D85AB0">
              <w:rPr>
                <w:rFonts w:ascii="Arial" w:hAnsi="Arial" w:cs="Arial"/>
                <w:sz w:val="18"/>
                <w:szCs w:val="18"/>
              </w:rPr>
              <w:t xml:space="preserve"> </w:t>
            </w:r>
          </w:p>
        </w:tc>
        <w:tc>
          <w:tcPr>
            <w:tcW w:w="1122" w:type="dxa"/>
            <w:shd w:val="clear" w:color="auto" w:fill="FFFFFF" w:themeFill="background1"/>
          </w:tcPr>
          <w:p w14:paraId="2A491C2C" w14:textId="70B2E287" w:rsidR="008C6CF5" w:rsidRPr="00D85AB0" w:rsidRDefault="008C6CF5" w:rsidP="008C6CF5">
            <w:pPr>
              <w:ind w:right="-53"/>
              <w:rPr>
                <w:rFonts w:ascii="Arial" w:hAnsi="Arial" w:cs="Arial"/>
                <w:sz w:val="18"/>
                <w:szCs w:val="18"/>
                <w:lang w:val="en-US"/>
              </w:rPr>
            </w:pPr>
          </w:p>
        </w:tc>
      </w:tr>
      <w:tr w:rsidR="008C6CF5" w:rsidRPr="005C3C84" w14:paraId="17C3438A" w14:textId="77777777" w:rsidTr="008E5FAB">
        <w:tc>
          <w:tcPr>
            <w:tcW w:w="1559" w:type="dxa"/>
            <w:shd w:val="clear" w:color="auto" w:fill="DEEAF6" w:themeFill="accent5" w:themeFillTint="33"/>
          </w:tcPr>
          <w:p w14:paraId="74B6C13D" w14:textId="77777777" w:rsidR="008C6CF5" w:rsidRPr="00D85AB0" w:rsidRDefault="008C6CF5" w:rsidP="008C6CF5">
            <w:pPr>
              <w:rPr>
                <w:rFonts w:ascii="Arial" w:hAnsi="Arial" w:cs="Arial"/>
                <w:b/>
                <w:bCs/>
                <w:sz w:val="18"/>
                <w:szCs w:val="18"/>
                <w:lang w:val="en-US"/>
              </w:rPr>
            </w:pPr>
          </w:p>
        </w:tc>
        <w:tc>
          <w:tcPr>
            <w:tcW w:w="1417" w:type="dxa"/>
          </w:tcPr>
          <w:p w14:paraId="22203B12" w14:textId="65E67B44" w:rsidR="008C6CF5" w:rsidRPr="00D85AB0" w:rsidRDefault="00AA1A08" w:rsidP="008C6CF5">
            <w:pPr>
              <w:rPr>
                <w:rFonts w:ascii="Arial" w:hAnsi="Arial" w:cs="Arial"/>
                <w:bCs/>
                <w:sz w:val="18"/>
                <w:szCs w:val="18"/>
                <w:lang w:val="en-US"/>
              </w:rPr>
            </w:pPr>
            <w:r w:rsidRPr="00D85AB0">
              <w:rPr>
                <w:rFonts w:ascii="Arial" w:hAnsi="Arial" w:cs="Arial"/>
                <w:bCs/>
                <w:sz w:val="18"/>
                <w:szCs w:val="18"/>
                <w:lang w:val="en-US"/>
              </w:rPr>
              <w:t xml:space="preserve">- 20 </w:t>
            </w:r>
            <w:proofErr w:type="spellStart"/>
            <w:r w:rsidRPr="00D85AB0">
              <w:rPr>
                <w:rFonts w:ascii="Arial" w:hAnsi="Arial" w:cs="Arial"/>
                <w:bCs/>
                <w:sz w:val="18"/>
                <w:szCs w:val="18"/>
                <w:lang w:val="en-US"/>
              </w:rPr>
              <w:t>vende</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të</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rrezikshme</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të</w:t>
            </w:r>
            <w:proofErr w:type="spellEnd"/>
            <w:r w:rsidRPr="00D85AB0">
              <w:rPr>
                <w:rFonts w:ascii="Arial" w:hAnsi="Arial" w:cs="Arial"/>
                <w:bCs/>
                <w:sz w:val="18"/>
                <w:szCs w:val="18"/>
                <w:lang w:val="en-US"/>
              </w:rPr>
              <w:t xml:space="preserve"> PRR-</w:t>
            </w:r>
            <w:proofErr w:type="spellStart"/>
            <w:r w:rsidRPr="00D85AB0">
              <w:rPr>
                <w:rFonts w:ascii="Arial" w:hAnsi="Arial" w:cs="Arial"/>
                <w:bCs/>
                <w:sz w:val="18"/>
                <w:szCs w:val="18"/>
                <w:lang w:val="en-US"/>
              </w:rPr>
              <w:t>së</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në</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rrugët</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kombëtare</w:t>
            </w:r>
            <w:proofErr w:type="spellEnd"/>
            <w:r w:rsidRPr="00D85AB0">
              <w:rPr>
                <w:rFonts w:ascii="Arial" w:hAnsi="Arial" w:cs="Arial"/>
                <w:bCs/>
                <w:sz w:val="18"/>
                <w:szCs w:val="18"/>
                <w:lang w:val="en-US"/>
              </w:rPr>
              <w:t xml:space="preserve"> </w:t>
            </w:r>
            <w:proofErr w:type="spellStart"/>
            <w:r w:rsidR="003A4462">
              <w:rPr>
                <w:rFonts w:ascii="Arial" w:hAnsi="Arial" w:cs="Arial"/>
                <w:bCs/>
                <w:sz w:val="18"/>
                <w:szCs w:val="18"/>
                <w:lang w:val="en-US"/>
              </w:rPr>
              <w:t>të</w:t>
            </w:r>
            <w:proofErr w:type="spellEnd"/>
            <w:r w:rsidRPr="00D85AB0">
              <w:rPr>
                <w:rFonts w:ascii="Arial" w:hAnsi="Arial" w:cs="Arial"/>
                <w:bCs/>
                <w:sz w:val="18"/>
                <w:szCs w:val="18"/>
                <w:lang w:val="en-US"/>
              </w:rPr>
              <w:t xml:space="preserve"> </w:t>
            </w:r>
            <w:proofErr w:type="spellStart"/>
            <w:r w:rsidRPr="00D85AB0">
              <w:rPr>
                <w:rFonts w:ascii="Arial" w:hAnsi="Arial" w:cs="Arial"/>
                <w:bCs/>
                <w:sz w:val="18"/>
                <w:szCs w:val="18"/>
                <w:lang w:val="en-US"/>
              </w:rPr>
              <w:t>përmirësua</w:t>
            </w:r>
            <w:r w:rsidR="003A4462">
              <w:rPr>
                <w:rFonts w:ascii="Arial" w:hAnsi="Arial" w:cs="Arial"/>
                <w:bCs/>
                <w:sz w:val="18"/>
                <w:szCs w:val="18"/>
                <w:lang w:val="en-US"/>
              </w:rPr>
              <w:t>ra</w:t>
            </w:r>
            <w:proofErr w:type="spellEnd"/>
          </w:p>
        </w:tc>
        <w:tc>
          <w:tcPr>
            <w:tcW w:w="1134" w:type="dxa"/>
          </w:tcPr>
          <w:p w14:paraId="4986E965" w14:textId="69AB67E7" w:rsidR="008C6CF5" w:rsidRPr="00D85AB0" w:rsidRDefault="00773DF1" w:rsidP="008C6CF5">
            <w:pPr>
              <w:rPr>
                <w:rFonts w:ascii="Arial" w:hAnsi="Arial" w:cs="Arial"/>
                <w:sz w:val="18"/>
                <w:szCs w:val="18"/>
                <w:lang w:val="en-US"/>
              </w:rPr>
            </w:pPr>
            <w:proofErr w:type="spellStart"/>
            <w:r w:rsidRPr="00D85AB0">
              <w:rPr>
                <w:rFonts w:ascii="Arial" w:hAnsi="Arial" w:cs="Arial"/>
                <w:sz w:val="18"/>
                <w:szCs w:val="18"/>
                <w:lang w:val="en-US"/>
              </w:rPr>
              <w:t>Numri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005214C7">
              <w:rPr>
                <w:rFonts w:ascii="Arial" w:hAnsi="Arial" w:cs="Arial"/>
                <w:sz w:val="18"/>
                <w:szCs w:val="18"/>
                <w:lang w:val="en-US"/>
              </w:rPr>
              <w:t>vendeve</w:t>
            </w:r>
            <w:proofErr w:type="spellEnd"/>
          </w:p>
        </w:tc>
        <w:tc>
          <w:tcPr>
            <w:tcW w:w="1135" w:type="dxa"/>
          </w:tcPr>
          <w:p w14:paraId="57B4A8F2" w14:textId="13360768" w:rsidR="008C6CF5" w:rsidRPr="00D85AB0" w:rsidRDefault="00CA21B0" w:rsidP="008C6CF5">
            <w:pPr>
              <w:rPr>
                <w:rFonts w:ascii="Arial" w:hAnsi="Arial" w:cs="Arial"/>
                <w:sz w:val="18"/>
                <w:szCs w:val="18"/>
                <w:lang w:val="en-US"/>
              </w:rPr>
            </w:pPr>
            <w:r w:rsidRPr="00D85AB0">
              <w:rPr>
                <w:rFonts w:ascii="Arial" w:hAnsi="Arial" w:cs="Arial"/>
                <w:sz w:val="18"/>
                <w:szCs w:val="18"/>
                <w:lang w:val="en-US"/>
              </w:rPr>
              <w:t>MIE</w:t>
            </w:r>
          </w:p>
        </w:tc>
        <w:tc>
          <w:tcPr>
            <w:tcW w:w="709" w:type="dxa"/>
          </w:tcPr>
          <w:p w14:paraId="48C24346" w14:textId="6473077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0</w:t>
            </w:r>
          </w:p>
        </w:tc>
        <w:tc>
          <w:tcPr>
            <w:tcW w:w="567" w:type="dxa"/>
          </w:tcPr>
          <w:p w14:paraId="5F9BBBD4" w14:textId="1E715792"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10</w:t>
            </w:r>
          </w:p>
        </w:tc>
        <w:tc>
          <w:tcPr>
            <w:tcW w:w="567" w:type="dxa"/>
          </w:tcPr>
          <w:p w14:paraId="7481A754" w14:textId="3CABE82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w:t>
            </w:r>
          </w:p>
        </w:tc>
        <w:tc>
          <w:tcPr>
            <w:tcW w:w="567" w:type="dxa"/>
          </w:tcPr>
          <w:p w14:paraId="2CFD3043" w14:textId="783E1117"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w:t>
            </w:r>
          </w:p>
        </w:tc>
        <w:tc>
          <w:tcPr>
            <w:tcW w:w="1134" w:type="dxa"/>
          </w:tcPr>
          <w:p w14:paraId="08313FCD" w14:textId="7765BDC8" w:rsidR="008C6CF5" w:rsidRPr="00D85AB0" w:rsidRDefault="00E34523" w:rsidP="008C6CF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64695D8F" w14:textId="77777777" w:rsidR="008C6CF5" w:rsidRPr="00D85AB0" w:rsidRDefault="008C6CF5" w:rsidP="008C6CF5">
            <w:pPr>
              <w:rPr>
                <w:rFonts w:ascii="Arial" w:hAnsi="Arial" w:cs="Arial"/>
                <w:sz w:val="18"/>
                <w:szCs w:val="18"/>
                <w:lang w:val="en-US"/>
              </w:rPr>
            </w:pPr>
          </w:p>
        </w:tc>
        <w:tc>
          <w:tcPr>
            <w:tcW w:w="2976" w:type="dxa"/>
            <w:shd w:val="clear" w:color="auto" w:fill="DEEAF6" w:themeFill="accent5" w:themeFillTint="33"/>
          </w:tcPr>
          <w:p w14:paraId="0FCA0619" w14:textId="66DE4E0A" w:rsidR="008C6CF5" w:rsidRPr="00D85AB0" w:rsidRDefault="008C6CF5" w:rsidP="008C6CF5">
            <w:pPr>
              <w:rPr>
                <w:rFonts w:ascii="Arial" w:hAnsi="Arial" w:cs="Arial"/>
                <w:b/>
                <w:bCs/>
                <w:sz w:val="18"/>
                <w:szCs w:val="18"/>
                <w:lang w:val="en-US"/>
              </w:rPr>
            </w:pPr>
            <w:r w:rsidRPr="00D85AB0">
              <w:rPr>
                <w:rFonts w:ascii="Arial" w:hAnsi="Arial" w:cs="Arial"/>
                <w:b/>
                <w:bCs/>
                <w:sz w:val="18"/>
                <w:szCs w:val="18"/>
                <w:lang w:val="en-US"/>
              </w:rPr>
              <w:t>2.</w:t>
            </w:r>
            <w:r w:rsidR="005214C7">
              <w:rPr>
                <w:rFonts w:ascii="Arial" w:hAnsi="Arial" w:cs="Arial"/>
                <w:b/>
                <w:bCs/>
                <w:sz w:val="18"/>
                <w:szCs w:val="18"/>
                <w:lang w:val="en-US"/>
              </w:rPr>
              <w:t>2</w:t>
            </w:r>
            <w:r w:rsidRPr="00D85AB0">
              <w:rPr>
                <w:rFonts w:ascii="Arial" w:hAnsi="Arial" w:cs="Arial"/>
                <w:b/>
                <w:bCs/>
                <w:sz w:val="18"/>
                <w:szCs w:val="18"/>
                <w:lang w:val="en-US"/>
              </w:rPr>
              <w:t>.3</w:t>
            </w:r>
          </w:p>
          <w:p w14:paraId="393718BB" w14:textId="3969B65F" w:rsidR="008C6CF5" w:rsidRPr="00D85AB0" w:rsidRDefault="00F53BD0" w:rsidP="008C6CF5">
            <w:pPr>
              <w:rPr>
                <w:rFonts w:ascii="Arial" w:hAnsi="Arial" w:cs="Arial"/>
                <w:b/>
                <w:bCs/>
                <w:sz w:val="18"/>
                <w:szCs w:val="18"/>
                <w:lang w:val="en-US"/>
              </w:rPr>
            </w:pPr>
            <w:proofErr w:type="spellStart"/>
            <w:r w:rsidRPr="00D85AB0">
              <w:rPr>
                <w:rFonts w:ascii="Arial" w:hAnsi="Arial" w:cs="Arial"/>
                <w:b/>
                <w:bCs/>
                <w:sz w:val="18"/>
                <w:szCs w:val="18"/>
                <w:lang w:val="en-US"/>
              </w:rPr>
              <w:t>Zbatimi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masave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propozuara</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20 </w:t>
            </w:r>
            <w:proofErr w:type="spellStart"/>
            <w:r w:rsidRPr="00D85AB0">
              <w:rPr>
                <w:rFonts w:ascii="Arial" w:hAnsi="Arial" w:cs="Arial"/>
                <w:b/>
                <w:bCs/>
                <w:sz w:val="18"/>
                <w:szCs w:val="18"/>
                <w:lang w:val="en-US"/>
              </w:rPr>
              <w:t>vende</w:t>
            </w:r>
            <w:proofErr w:type="spellEnd"/>
            <w:r w:rsidRPr="00D85AB0">
              <w:rPr>
                <w:rFonts w:ascii="Arial" w:hAnsi="Arial" w:cs="Arial"/>
                <w:b/>
                <w:bCs/>
                <w:sz w:val="18"/>
                <w:szCs w:val="18"/>
                <w:lang w:val="en-US"/>
              </w:rPr>
              <w:t xml:space="preserve"> me </w:t>
            </w:r>
            <w:proofErr w:type="spellStart"/>
            <w:r w:rsidRPr="00D85AB0">
              <w:rPr>
                <w:rFonts w:ascii="Arial" w:hAnsi="Arial" w:cs="Arial"/>
                <w:b/>
                <w:bCs/>
                <w:sz w:val="18"/>
                <w:szCs w:val="18"/>
                <w:lang w:val="en-US"/>
              </w:rPr>
              <w:t>rrezik</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lartë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0023051B" w:rsidRPr="00D85AB0">
              <w:rPr>
                <w:rFonts w:ascii="Arial" w:hAnsi="Arial" w:cs="Arial"/>
                <w:b/>
                <w:bCs/>
                <w:sz w:val="18"/>
                <w:szCs w:val="18"/>
                <w:lang w:val="en-US"/>
              </w:rPr>
              <w:t xml:space="preserve"> </w:t>
            </w:r>
            <w:proofErr w:type="spellStart"/>
            <w:r w:rsidR="0023051B" w:rsidRPr="00D85AB0">
              <w:rPr>
                <w:rFonts w:ascii="Arial" w:hAnsi="Arial" w:cs="Arial"/>
                <w:b/>
                <w:bCs/>
                <w:sz w:val="18"/>
                <w:szCs w:val="18"/>
                <w:lang w:val="en-US"/>
              </w:rPr>
              <w:t>P</w:t>
            </w:r>
            <w:r w:rsidR="00857642">
              <w:rPr>
                <w:rFonts w:ascii="Arial" w:hAnsi="Arial" w:cs="Arial"/>
                <w:b/>
                <w:bCs/>
                <w:sz w:val="18"/>
                <w:szCs w:val="18"/>
                <w:lang w:val="en-US"/>
              </w:rPr>
              <w:t>D</w:t>
            </w:r>
            <w:r w:rsidR="0023051B" w:rsidRPr="00D85AB0">
              <w:rPr>
                <w:rFonts w:ascii="Arial" w:hAnsi="Arial" w:cs="Arial"/>
                <w:b/>
                <w:bCs/>
                <w:sz w:val="18"/>
                <w:szCs w:val="18"/>
                <w:lang w:val="en-US"/>
              </w:rPr>
              <w:t>R</w:t>
            </w:r>
            <w:r w:rsidR="00857642">
              <w:rPr>
                <w:rFonts w:ascii="Arial" w:hAnsi="Arial" w:cs="Arial"/>
                <w:b/>
                <w:bCs/>
                <w:sz w:val="18"/>
                <w:szCs w:val="18"/>
                <w:lang w:val="en-US"/>
              </w:rPr>
              <w:t>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rrugët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kombëtare</w:t>
            </w:r>
            <w:proofErr w:type="spellEnd"/>
          </w:p>
        </w:tc>
        <w:tc>
          <w:tcPr>
            <w:tcW w:w="1276" w:type="dxa"/>
          </w:tcPr>
          <w:p w14:paraId="11BC9959" w14:textId="6A0F6119" w:rsidR="008C6CF5" w:rsidRPr="00D85AB0" w:rsidRDefault="008C6CF5" w:rsidP="008C6CF5">
            <w:pPr>
              <w:rPr>
                <w:rFonts w:ascii="Arial" w:hAnsi="Arial" w:cs="Arial"/>
                <w:sz w:val="18"/>
                <w:szCs w:val="18"/>
              </w:rPr>
            </w:pPr>
            <w:r w:rsidRPr="00D85AB0">
              <w:rPr>
                <w:rFonts w:ascii="Arial" w:hAnsi="Arial" w:cs="Arial"/>
                <w:sz w:val="18"/>
                <w:szCs w:val="18"/>
              </w:rPr>
              <w:t>AR</w:t>
            </w:r>
            <w:r w:rsidR="001E2260">
              <w:rPr>
                <w:rFonts w:ascii="Arial" w:hAnsi="Arial" w:cs="Arial"/>
                <w:sz w:val="18"/>
                <w:szCs w:val="18"/>
              </w:rPr>
              <w:t>R</w:t>
            </w:r>
            <w:r w:rsidRPr="00D85AB0">
              <w:rPr>
                <w:rFonts w:ascii="Arial" w:hAnsi="Arial" w:cs="Arial"/>
                <w:sz w:val="18"/>
                <w:szCs w:val="18"/>
              </w:rPr>
              <w:t>SH</w:t>
            </w:r>
          </w:p>
        </w:tc>
        <w:tc>
          <w:tcPr>
            <w:tcW w:w="1276" w:type="dxa"/>
          </w:tcPr>
          <w:p w14:paraId="0B53B5E4" w14:textId="6CA7C141" w:rsidR="008C6CF5" w:rsidRPr="00D85AB0" w:rsidRDefault="00773DF1" w:rsidP="008C6CF5">
            <w:pPr>
              <w:rPr>
                <w:rFonts w:ascii="Arial" w:hAnsi="Arial" w:cs="Arial"/>
                <w:sz w:val="18"/>
                <w:szCs w:val="18"/>
                <w:lang w:val="en-US"/>
              </w:rPr>
            </w:pPr>
            <w:proofErr w:type="spellStart"/>
            <w:r w:rsidRPr="00D85AB0">
              <w:rPr>
                <w:rFonts w:ascii="Arial" w:hAnsi="Arial" w:cs="Arial"/>
                <w:sz w:val="18"/>
                <w:szCs w:val="18"/>
                <w:lang w:val="en-US"/>
              </w:rPr>
              <w:t>Kontraktorë</w:t>
            </w:r>
            <w:proofErr w:type="spellEnd"/>
            <w:r w:rsidR="001E2260">
              <w:rPr>
                <w:rFonts w:ascii="Arial" w:hAnsi="Arial" w:cs="Arial"/>
                <w:sz w:val="18"/>
                <w:szCs w:val="18"/>
                <w:lang w:val="en-US"/>
              </w:rPr>
              <w:t xml:space="preserve"> </w:t>
            </w:r>
            <w:proofErr w:type="spellStart"/>
            <w:r w:rsidR="001E2260">
              <w:rPr>
                <w:rFonts w:ascii="Arial" w:hAnsi="Arial" w:cs="Arial"/>
                <w:sz w:val="18"/>
                <w:szCs w:val="18"/>
                <w:lang w:val="en-US"/>
              </w:rPr>
              <w:t>zbatues</w:t>
            </w:r>
            <w:proofErr w:type="spellEnd"/>
            <w:r w:rsidR="001E2260">
              <w:rPr>
                <w:rFonts w:ascii="Arial" w:hAnsi="Arial" w:cs="Arial"/>
                <w:sz w:val="18"/>
                <w:szCs w:val="18"/>
                <w:lang w:val="en-US"/>
              </w:rPr>
              <w:t xml:space="preserve"> </w:t>
            </w:r>
            <w:proofErr w:type="spellStart"/>
            <w:r w:rsidR="001E2260">
              <w:rPr>
                <w:rFonts w:ascii="Arial" w:hAnsi="Arial" w:cs="Arial"/>
                <w:sz w:val="18"/>
                <w:szCs w:val="18"/>
                <w:lang w:val="en-US"/>
              </w:rPr>
              <w:t>t</w:t>
            </w:r>
            <w:r w:rsidR="00DE1B84">
              <w:rPr>
                <w:rFonts w:ascii="Arial" w:hAnsi="Arial" w:cs="Arial"/>
                <w:sz w:val="18"/>
                <w:szCs w:val="18"/>
                <w:lang w:val="en-US"/>
              </w:rPr>
              <w:t>ë</w:t>
            </w:r>
            <w:proofErr w:type="spellEnd"/>
            <w:r w:rsidR="001E2260">
              <w:rPr>
                <w:rFonts w:ascii="Arial" w:hAnsi="Arial" w:cs="Arial"/>
                <w:sz w:val="18"/>
                <w:szCs w:val="18"/>
                <w:lang w:val="en-US"/>
              </w:rPr>
              <w:t xml:space="preserve"> </w:t>
            </w:r>
            <w:proofErr w:type="spellStart"/>
            <w:r w:rsidR="001E2260">
              <w:rPr>
                <w:rFonts w:ascii="Arial" w:hAnsi="Arial" w:cs="Arial"/>
                <w:sz w:val="18"/>
                <w:szCs w:val="18"/>
                <w:lang w:val="en-US"/>
              </w:rPr>
              <w:t>punimeve</w:t>
            </w:r>
            <w:proofErr w:type="spellEnd"/>
            <w:r w:rsidR="001E2260">
              <w:rPr>
                <w:rFonts w:ascii="Arial" w:hAnsi="Arial" w:cs="Arial"/>
                <w:sz w:val="18"/>
                <w:szCs w:val="18"/>
                <w:lang w:val="en-US"/>
              </w:rPr>
              <w:t xml:space="preserve"> </w:t>
            </w:r>
          </w:p>
        </w:tc>
        <w:tc>
          <w:tcPr>
            <w:tcW w:w="709" w:type="dxa"/>
          </w:tcPr>
          <w:p w14:paraId="2575950A" w14:textId="0D9A38BC" w:rsidR="008C6CF5" w:rsidRPr="00D85AB0" w:rsidRDefault="008C6CF5" w:rsidP="008C6CF5">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2AE376BA" w14:textId="5FB87A1D" w:rsidR="001200E6" w:rsidRPr="000F5517" w:rsidRDefault="008C6CF5" w:rsidP="00DE1B84">
            <w:pPr>
              <w:rPr>
                <w:rFonts w:ascii="Arial" w:hAnsi="Arial" w:cs="Arial"/>
                <w:strike/>
                <w:sz w:val="18"/>
                <w:szCs w:val="18"/>
                <w:lang w:val="it-IT"/>
              </w:rPr>
            </w:pPr>
            <w:r w:rsidRPr="00D85AB0">
              <w:rPr>
                <w:rFonts w:ascii="Arial" w:hAnsi="Arial" w:cs="Arial"/>
                <w:sz w:val="18"/>
                <w:szCs w:val="18"/>
                <w:lang w:val="it-IT"/>
              </w:rPr>
              <w:t xml:space="preserve">- </w:t>
            </w:r>
            <w:r w:rsidR="001405F5" w:rsidRPr="00D85AB0">
              <w:rPr>
                <w:rFonts w:ascii="Arial" w:hAnsi="Arial" w:cs="Arial"/>
                <w:sz w:val="18"/>
                <w:szCs w:val="18"/>
                <w:lang w:val="it-IT"/>
              </w:rPr>
              <w:t>Buxheti</w:t>
            </w:r>
            <w:r w:rsidR="008B3058" w:rsidRPr="00D85AB0">
              <w:rPr>
                <w:rFonts w:ascii="Arial" w:hAnsi="Arial" w:cs="Arial"/>
                <w:sz w:val="18"/>
                <w:szCs w:val="18"/>
                <w:lang w:val="it-IT"/>
              </w:rPr>
              <w:t xml:space="preserve"> i ARSH -së</w:t>
            </w:r>
            <w:r w:rsidR="00DE1B84">
              <w:rPr>
                <w:rFonts w:ascii="Arial" w:hAnsi="Arial" w:cs="Arial"/>
                <w:sz w:val="18"/>
                <w:szCs w:val="18"/>
                <w:lang w:val="it-IT"/>
              </w:rPr>
              <w:t>/Institucione donatore</w:t>
            </w:r>
          </w:p>
        </w:tc>
        <w:tc>
          <w:tcPr>
            <w:tcW w:w="567" w:type="dxa"/>
          </w:tcPr>
          <w:p w14:paraId="734E8C18" w14:textId="40D215C0" w:rsidR="008C6CF5" w:rsidRPr="00A505CD" w:rsidRDefault="008C6CF5" w:rsidP="008C6CF5">
            <w:pPr>
              <w:rPr>
                <w:rFonts w:ascii="Arial" w:hAnsi="Arial" w:cs="Arial"/>
                <w:sz w:val="18"/>
                <w:szCs w:val="18"/>
                <w:lang w:val="it-IT"/>
              </w:rPr>
            </w:pPr>
          </w:p>
        </w:tc>
        <w:tc>
          <w:tcPr>
            <w:tcW w:w="567" w:type="dxa"/>
            <w:shd w:val="clear" w:color="auto" w:fill="FFFFFF" w:themeFill="background1"/>
          </w:tcPr>
          <w:p w14:paraId="27615C59" w14:textId="1F32210F" w:rsidR="008C6CF5" w:rsidRPr="004A60E7" w:rsidRDefault="008C6CF5" w:rsidP="008C6CF5">
            <w:pPr>
              <w:rPr>
                <w:rFonts w:ascii="Arial" w:hAnsi="Arial" w:cs="Arial"/>
                <w:color w:val="000000" w:themeColor="text1"/>
                <w:sz w:val="18"/>
                <w:szCs w:val="18"/>
                <w:lang w:val="it-IT"/>
              </w:rPr>
            </w:pPr>
          </w:p>
        </w:tc>
        <w:tc>
          <w:tcPr>
            <w:tcW w:w="567" w:type="dxa"/>
            <w:shd w:val="clear" w:color="auto" w:fill="FFFFFF" w:themeFill="background1"/>
          </w:tcPr>
          <w:p w14:paraId="5D207DE6" w14:textId="7CBC3D3B" w:rsidR="008C6CF5" w:rsidRPr="004A60E7" w:rsidRDefault="008C6CF5" w:rsidP="008C6CF5">
            <w:pPr>
              <w:rPr>
                <w:rFonts w:ascii="Arial" w:hAnsi="Arial" w:cs="Arial"/>
                <w:color w:val="000000" w:themeColor="text1"/>
                <w:sz w:val="18"/>
                <w:szCs w:val="18"/>
                <w:lang w:val="it-IT"/>
              </w:rPr>
            </w:pPr>
          </w:p>
        </w:tc>
        <w:tc>
          <w:tcPr>
            <w:tcW w:w="567" w:type="dxa"/>
            <w:shd w:val="clear" w:color="auto" w:fill="FFFFFF" w:themeFill="background1"/>
          </w:tcPr>
          <w:p w14:paraId="428AC9E7" w14:textId="5C8602BC" w:rsidR="008C6CF5" w:rsidRPr="004A60E7" w:rsidRDefault="008C6CF5" w:rsidP="008C6CF5">
            <w:pPr>
              <w:rPr>
                <w:rFonts w:ascii="Arial" w:hAnsi="Arial" w:cs="Arial"/>
                <w:color w:val="000000" w:themeColor="text1"/>
                <w:sz w:val="18"/>
                <w:szCs w:val="18"/>
                <w:lang w:val="it-IT"/>
              </w:rPr>
            </w:pPr>
          </w:p>
        </w:tc>
        <w:tc>
          <w:tcPr>
            <w:tcW w:w="1276" w:type="dxa"/>
            <w:shd w:val="clear" w:color="auto" w:fill="FFFFFF" w:themeFill="background1"/>
          </w:tcPr>
          <w:p w14:paraId="61708B97" w14:textId="7FD8DB68" w:rsidR="008C6CF5" w:rsidRPr="004A60E7" w:rsidRDefault="00A818D3" w:rsidP="008C6CF5">
            <w:pPr>
              <w:rPr>
                <w:rFonts w:ascii="Arial" w:hAnsi="Arial" w:cs="Arial"/>
                <w:sz w:val="18"/>
                <w:szCs w:val="18"/>
                <w:lang w:val="it-IT"/>
              </w:rPr>
            </w:pPr>
            <w:r w:rsidRPr="004A60E7">
              <w:rPr>
                <w:rFonts w:ascii="Arial" w:hAnsi="Arial" w:cs="Arial"/>
                <w:sz w:val="18"/>
                <w:szCs w:val="18"/>
                <w:lang w:val="it-IT"/>
              </w:rPr>
              <w:t>Zbatimi I projekteve</w:t>
            </w:r>
            <w:r w:rsidR="0093150C" w:rsidRPr="004A60E7">
              <w:rPr>
                <w:rFonts w:ascii="Arial" w:hAnsi="Arial" w:cs="Arial"/>
                <w:sz w:val="18"/>
                <w:szCs w:val="18"/>
                <w:lang w:val="it-IT"/>
              </w:rPr>
              <w:t xml:space="preserve"> në 20 vende me rrezik të lartë për P</w:t>
            </w:r>
            <w:r w:rsidRPr="004A60E7">
              <w:rPr>
                <w:rFonts w:ascii="Arial" w:hAnsi="Arial" w:cs="Arial"/>
                <w:sz w:val="18"/>
                <w:szCs w:val="18"/>
                <w:lang w:val="it-IT"/>
              </w:rPr>
              <w:t>D</w:t>
            </w:r>
            <w:r w:rsidR="0093150C" w:rsidRPr="004A60E7">
              <w:rPr>
                <w:rFonts w:ascii="Arial" w:hAnsi="Arial" w:cs="Arial"/>
                <w:sz w:val="18"/>
                <w:szCs w:val="18"/>
                <w:lang w:val="it-IT"/>
              </w:rPr>
              <w:t>R</w:t>
            </w:r>
            <w:r w:rsidRPr="004A60E7">
              <w:rPr>
                <w:rFonts w:ascii="Arial" w:hAnsi="Arial" w:cs="Arial"/>
                <w:sz w:val="18"/>
                <w:szCs w:val="18"/>
                <w:lang w:val="it-IT"/>
              </w:rPr>
              <w:t>r</w:t>
            </w:r>
            <w:r w:rsidR="0093150C" w:rsidRPr="004A60E7">
              <w:rPr>
                <w:rFonts w:ascii="Arial" w:hAnsi="Arial" w:cs="Arial"/>
                <w:sz w:val="18"/>
                <w:szCs w:val="18"/>
                <w:lang w:val="it-IT"/>
              </w:rPr>
              <w:t xml:space="preserve"> në rrugët kombëtare</w:t>
            </w:r>
          </w:p>
        </w:tc>
        <w:tc>
          <w:tcPr>
            <w:tcW w:w="1134" w:type="dxa"/>
            <w:shd w:val="clear" w:color="auto" w:fill="FFFFFF" w:themeFill="background1"/>
          </w:tcPr>
          <w:p w14:paraId="35A8168B" w14:textId="1F987735" w:rsidR="008C6CF5" w:rsidRPr="00D85AB0" w:rsidRDefault="008C6CF5" w:rsidP="008C6CF5">
            <w:pPr>
              <w:rPr>
                <w:rFonts w:ascii="Arial" w:hAnsi="Arial" w:cs="Arial"/>
                <w:sz w:val="18"/>
                <w:szCs w:val="18"/>
                <w:lang w:val="en-US"/>
              </w:rPr>
            </w:pPr>
            <w:proofErr w:type="spellStart"/>
            <w:r w:rsidRPr="00D85AB0">
              <w:rPr>
                <w:rFonts w:ascii="Arial" w:hAnsi="Arial" w:cs="Arial"/>
                <w:sz w:val="18"/>
                <w:szCs w:val="18"/>
              </w:rPr>
              <w:t>Raportimi</w:t>
            </w:r>
            <w:proofErr w:type="spellEnd"/>
            <w:r w:rsidRPr="00D85AB0">
              <w:rPr>
                <w:rFonts w:ascii="Arial" w:hAnsi="Arial" w:cs="Arial"/>
                <w:sz w:val="18"/>
                <w:szCs w:val="18"/>
              </w:rPr>
              <w:t xml:space="preserve"> i ARSH-së </w:t>
            </w:r>
          </w:p>
        </w:tc>
        <w:tc>
          <w:tcPr>
            <w:tcW w:w="1122" w:type="dxa"/>
            <w:shd w:val="clear" w:color="auto" w:fill="FFFFFF" w:themeFill="background1"/>
          </w:tcPr>
          <w:p w14:paraId="0C75A18D" w14:textId="1C23BB58" w:rsidR="008C6CF5" w:rsidRPr="00A738C0" w:rsidRDefault="008C6CF5" w:rsidP="008C6CF5">
            <w:pPr>
              <w:ind w:right="-53"/>
              <w:rPr>
                <w:rFonts w:ascii="Arial" w:hAnsi="Arial" w:cs="Arial"/>
                <w:sz w:val="18"/>
                <w:szCs w:val="18"/>
                <w:lang w:val="it-IT"/>
              </w:rPr>
            </w:pPr>
          </w:p>
        </w:tc>
      </w:tr>
      <w:tr w:rsidR="00826EC9" w:rsidRPr="00D85AB0" w14:paraId="08225160" w14:textId="77777777" w:rsidTr="008E5FAB">
        <w:tc>
          <w:tcPr>
            <w:tcW w:w="1559" w:type="dxa"/>
            <w:shd w:val="clear" w:color="auto" w:fill="DEEAF6" w:themeFill="accent5" w:themeFillTint="33"/>
          </w:tcPr>
          <w:p w14:paraId="60903345" w14:textId="77777777" w:rsidR="00826EC9" w:rsidRPr="00D85AB0" w:rsidRDefault="00826EC9" w:rsidP="00826EC9">
            <w:pPr>
              <w:rPr>
                <w:rFonts w:ascii="Arial" w:hAnsi="Arial" w:cs="Arial"/>
                <w:b/>
                <w:bCs/>
                <w:sz w:val="18"/>
                <w:szCs w:val="18"/>
                <w:lang w:val="en-US"/>
              </w:rPr>
            </w:pPr>
          </w:p>
        </w:tc>
        <w:tc>
          <w:tcPr>
            <w:tcW w:w="1417" w:type="dxa"/>
          </w:tcPr>
          <w:p w14:paraId="170BCD6A" w14:textId="77777777" w:rsidR="00826EC9" w:rsidRPr="00D85AB0" w:rsidRDefault="00826EC9" w:rsidP="00826EC9">
            <w:pPr>
              <w:rPr>
                <w:rFonts w:ascii="Arial" w:hAnsi="Arial" w:cs="Arial"/>
                <w:sz w:val="18"/>
                <w:szCs w:val="18"/>
                <w:lang w:val="en-US"/>
              </w:rPr>
            </w:pPr>
          </w:p>
        </w:tc>
        <w:tc>
          <w:tcPr>
            <w:tcW w:w="1134" w:type="dxa"/>
          </w:tcPr>
          <w:p w14:paraId="3AD40BD6" w14:textId="08DD4F26" w:rsidR="00826EC9" w:rsidRPr="00D85AB0" w:rsidRDefault="00826EC9" w:rsidP="00826EC9">
            <w:pPr>
              <w:rPr>
                <w:rFonts w:ascii="Arial" w:hAnsi="Arial" w:cs="Arial"/>
                <w:sz w:val="18"/>
                <w:szCs w:val="18"/>
                <w:lang w:val="en-US"/>
              </w:rPr>
            </w:pPr>
          </w:p>
        </w:tc>
        <w:tc>
          <w:tcPr>
            <w:tcW w:w="1135" w:type="dxa"/>
          </w:tcPr>
          <w:p w14:paraId="73D6F0A6" w14:textId="77777777" w:rsidR="00826EC9" w:rsidRPr="00D85AB0" w:rsidRDefault="00826EC9" w:rsidP="00826EC9">
            <w:pPr>
              <w:rPr>
                <w:rFonts w:ascii="Arial" w:hAnsi="Arial" w:cs="Arial"/>
                <w:sz w:val="18"/>
                <w:szCs w:val="18"/>
                <w:lang w:val="en-US"/>
              </w:rPr>
            </w:pPr>
          </w:p>
        </w:tc>
        <w:tc>
          <w:tcPr>
            <w:tcW w:w="709" w:type="dxa"/>
          </w:tcPr>
          <w:p w14:paraId="17DAFD54" w14:textId="77777777" w:rsidR="00826EC9" w:rsidRPr="00D85AB0" w:rsidRDefault="00826EC9" w:rsidP="00826EC9">
            <w:pPr>
              <w:rPr>
                <w:rFonts w:ascii="Arial" w:hAnsi="Arial" w:cs="Arial"/>
                <w:sz w:val="18"/>
                <w:szCs w:val="18"/>
                <w:lang w:val="en-US"/>
              </w:rPr>
            </w:pPr>
          </w:p>
        </w:tc>
        <w:tc>
          <w:tcPr>
            <w:tcW w:w="567" w:type="dxa"/>
          </w:tcPr>
          <w:p w14:paraId="47353E15" w14:textId="77777777" w:rsidR="00826EC9" w:rsidRPr="00D85AB0" w:rsidRDefault="00826EC9" w:rsidP="00826EC9">
            <w:pPr>
              <w:rPr>
                <w:rFonts w:ascii="Arial" w:hAnsi="Arial" w:cs="Arial"/>
                <w:sz w:val="18"/>
                <w:szCs w:val="18"/>
                <w:lang w:val="en-US"/>
              </w:rPr>
            </w:pPr>
          </w:p>
        </w:tc>
        <w:tc>
          <w:tcPr>
            <w:tcW w:w="567" w:type="dxa"/>
          </w:tcPr>
          <w:p w14:paraId="609B78CE" w14:textId="77777777" w:rsidR="00826EC9" w:rsidRPr="00D85AB0" w:rsidRDefault="00826EC9" w:rsidP="00826EC9">
            <w:pPr>
              <w:rPr>
                <w:rFonts w:ascii="Arial" w:hAnsi="Arial" w:cs="Arial"/>
                <w:sz w:val="18"/>
                <w:szCs w:val="18"/>
                <w:lang w:val="en-US"/>
              </w:rPr>
            </w:pPr>
          </w:p>
        </w:tc>
        <w:tc>
          <w:tcPr>
            <w:tcW w:w="567" w:type="dxa"/>
          </w:tcPr>
          <w:p w14:paraId="4776541F" w14:textId="77777777" w:rsidR="00826EC9" w:rsidRPr="00D85AB0" w:rsidRDefault="00826EC9" w:rsidP="00826EC9">
            <w:pPr>
              <w:rPr>
                <w:rFonts w:ascii="Arial" w:hAnsi="Arial" w:cs="Arial"/>
                <w:sz w:val="18"/>
                <w:szCs w:val="18"/>
                <w:lang w:val="en-US"/>
              </w:rPr>
            </w:pPr>
          </w:p>
        </w:tc>
        <w:tc>
          <w:tcPr>
            <w:tcW w:w="1134" w:type="dxa"/>
          </w:tcPr>
          <w:p w14:paraId="21860893"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2E03A4AE"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5CD1604E" w14:textId="77777777" w:rsidR="00826EC9" w:rsidRPr="00D85AB0" w:rsidRDefault="00826EC9" w:rsidP="00826EC9">
            <w:pPr>
              <w:rPr>
                <w:rFonts w:ascii="Arial" w:hAnsi="Arial" w:cs="Arial"/>
                <w:sz w:val="18"/>
                <w:szCs w:val="18"/>
                <w:lang w:val="en-US"/>
              </w:rPr>
            </w:pPr>
          </w:p>
        </w:tc>
        <w:tc>
          <w:tcPr>
            <w:tcW w:w="1276" w:type="dxa"/>
          </w:tcPr>
          <w:p w14:paraId="676879E8" w14:textId="77777777" w:rsidR="00826EC9" w:rsidRPr="00D85AB0" w:rsidRDefault="00826EC9" w:rsidP="00826EC9">
            <w:pPr>
              <w:rPr>
                <w:rFonts w:ascii="Arial" w:hAnsi="Arial" w:cs="Arial"/>
                <w:sz w:val="18"/>
                <w:szCs w:val="18"/>
              </w:rPr>
            </w:pPr>
          </w:p>
        </w:tc>
        <w:tc>
          <w:tcPr>
            <w:tcW w:w="1276" w:type="dxa"/>
          </w:tcPr>
          <w:p w14:paraId="2E19B6DD" w14:textId="77777777" w:rsidR="00826EC9" w:rsidRPr="00D85AB0" w:rsidRDefault="00826EC9" w:rsidP="00826EC9">
            <w:pPr>
              <w:rPr>
                <w:rFonts w:ascii="Arial" w:hAnsi="Arial" w:cs="Arial"/>
                <w:sz w:val="18"/>
                <w:szCs w:val="18"/>
                <w:lang w:val="en-US"/>
              </w:rPr>
            </w:pPr>
          </w:p>
        </w:tc>
        <w:tc>
          <w:tcPr>
            <w:tcW w:w="709" w:type="dxa"/>
          </w:tcPr>
          <w:p w14:paraId="2B89003F" w14:textId="77777777" w:rsidR="00826EC9" w:rsidRPr="00D85AB0" w:rsidRDefault="00826EC9" w:rsidP="00826EC9">
            <w:pPr>
              <w:rPr>
                <w:rFonts w:ascii="Arial" w:hAnsi="Arial" w:cs="Arial"/>
                <w:sz w:val="18"/>
                <w:szCs w:val="18"/>
                <w:lang w:val="en-US"/>
              </w:rPr>
            </w:pPr>
          </w:p>
        </w:tc>
        <w:tc>
          <w:tcPr>
            <w:tcW w:w="992" w:type="dxa"/>
          </w:tcPr>
          <w:p w14:paraId="41DB410F" w14:textId="77777777" w:rsidR="00826EC9" w:rsidRPr="00D85AB0" w:rsidRDefault="00826EC9" w:rsidP="00826EC9">
            <w:pPr>
              <w:rPr>
                <w:rFonts w:ascii="Arial" w:hAnsi="Arial" w:cs="Arial"/>
                <w:sz w:val="18"/>
                <w:szCs w:val="18"/>
                <w:lang w:val="en-US"/>
              </w:rPr>
            </w:pPr>
          </w:p>
        </w:tc>
        <w:tc>
          <w:tcPr>
            <w:tcW w:w="567" w:type="dxa"/>
          </w:tcPr>
          <w:p w14:paraId="135BC3EE"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2782F04"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17B09714"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6CA09FF2" w14:textId="77777777"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69250444" w14:textId="77777777" w:rsidR="00826EC9" w:rsidRPr="00D85AB0" w:rsidRDefault="00826EC9" w:rsidP="00826EC9">
            <w:pPr>
              <w:rPr>
                <w:rFonts w:ascii="Arial" w:hAnsi="Arial" w:cs="Arial"/>
                <w:sz w:val="18"/>
                <w:szCs w:val="18"/>
                <w:lang w:val="en-US"/>
              </w:rPr>
            </w:pPr>
          </w:p>
        </w:tc>
        <w:tc>
          <w:tcPr>
            <w:tcW w:w="1134" w:type="dxa"/>
            <w:shd w:val="clear" w:color="auto" w:fill="FFFFFF" w:themeFill="background1"/>
          </w:tcPr>
          <w:p w14:paraId="4C21A08F" w14:textId="77777777"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41197174" w14:textId="77777777" w:rsidR="00826EC9" w:rsidRPr="00D85AB0" w:rsidRDefault="00826EC9" w:rsidP="00826EC9">
            <w:pPr>
              <w:rPr>
                <w:rFonts w:ascii="Arial" w:hAnsi="Arial" w:cs="Arial"/>
                <w:sz w:val="18"/>
                <w:szCs w:val="18"/>
                <w:lang w:val="en-US"/>
              </w:rPr>
            </w:pPr>
          </w:p>
        </w:tc>
      </w:tr>
      <w:tr w:rsidR="00826EC9" w:rsidRPr="00D85AB0" w14:paraId="320A0961" w14:textId="77777777" w:rsidTr="008E5FAB">
        <w:trPr>
          <w:trHeight w:val="1078"/>
        </w:trPr>
        <w:tc>
          <w:tcPr>
            <w:tcW w:w="1559" w:type="dxa"/>
            <w:shd w:val="clear" w:color="auto" w:fill="DEEAF6" w:themeFill="accent5" w:themeFillTint="33"/>
          </w:tcPr>
          <w:p w14:paraId="37E54B7B" w14:textId="49F93B40" w:rsidR="00826EC9" w:rsidRPr="00A505CD" w:rsidRDefault="00826EC9" w:rsidP="00826EC9">
            <w:pPr>
              <w:rPr>
                <w:rFonts w:ascii="Arial" w:hAnsi="Arial" w:cs="Arial"/>
                <w:b/>
                <w:bCs/>
                <w:sz w:val="18"/>
                <w:szCs w:val="18"/>
                <w:lang w:val="it-IT"/>
              </w:rPr>
            </w:pPr>
            <w:r w:rsidRPr="00A505CD">
              <w:rPr>
                <w:rFonts w:ascii="Arial" w:hAnsi="Arial" w:cs="Arial"/>
                <w:b/>
                <w:bCs/>
                <w:sz w:val="18"/>
                <w:szCs w:val="18"/>
                <w:lang w:val="it-IT"/>
              </w:rPr>
              <w:t>2.</w:t>
            </w:r>
            <w:r w:rsidR="00381F05">
              <w:rPr>
                <w:rFonts w:ascii="Arial" w:hAnsi="Arial" w:cs="Arial"/>
                <w:b/>
                <w:bCs/>
                <w:sz w:val="18"/>
                <w:szCs w:val="18"/>
                <w:lang w:val="it-IT"/>
              </w:rPr>
              <w:t>3</w:t>
            </w:r>
          </w:p>
          <w:p w14:paraId="4E385E15" w14:textId="2524D967" w:rsidR="00826EC9" w:rsidRPr="006A59DD" w:rsidRDefault="00DD53E0" w:rsidP="00826EC9">
            <w:pPr>
              <w:rPr>
                <w:rFonts w:ascii="Arial" w:hAnsi="Arial" w:cs="Arial"/>
                <w:b/>
                <w:bCs/>
                <w:sz w:val="18"/>
                <w:szCs w:val="18"/>
                <w:lang w:val="it-IT"/>
              </w:rPr>
            </w:pPr>
            <w:r w:rsidRPr="006A59DD">
              <w:rPr>
                <w:rFonts w:ascii="Arial" w:hAnsi="Arial" w:cs="Arial"/>
                <w:b/>
                <w:bCs/>
                <w:sz w:val="18"/>
                <w:szCs w:val="18"/>
                <w:lang w:val="it-IT"/>
              </w:rPr>
              <w:t xml:space="preserve">Shpejtësi të sigurta si një bazë e </w:t>
            </w:r>
            <w:r w:rsidR="00BD54F1" w:rsidRPr="006A59DD">
              <w:rPr>
                <w:rFonts w:ascii="Arial" w:hAnsi="Arial" w:cs="Arial"/>
                <w:b/>
                <w:bCs/>
                <w:sz w:val="18"/>
                <w:szCs w:val="18"/>
                <w:lang w:val="it-IT"/>
              </w:rPr>
              <w:t>QSS</w:t>
            </w:r>
          </w:p>
        </w:tc>
        <w:tc>
          <w:tcPr>
            <w:tcW w:w="1417" w:type="dxa"/>
          </w:tcPr>
          <w:p w14:paraId="637E35F3" w14:textId="7226CC4D" w:rsidR="00826EC9" w:rsidRPr="00A505CD" w:rsidRDefault="000F22F1" w:rsidP="00826EC9">
            <w:pPr>
              <w:rPr>
                <w:rFonts w:ascii="Arial" w:hAnsi="Arial" w:cs="Arial"/>
                <w:sz w:val="18"/>
                <w:szCs w:val="18"/>
                <w:lang w:val="it-IT"/>
              </w:rPr>
            </w:pPr>
            <w:r w:rsidRPr="00A505CD">
              <w:rPr>
                <w:rFonts w:ascii="Arial" w:hAnsi="Arial" w:cs="Arial"/>
                <w:sz w:val="18"/>
                <w:szCs w:val="18"/>
                <w:lang w:val="it-IT"/>
              </w:rPr>
              <w:t>- Rishikimi i kufizimeve të shpejtësisë të shënuara në rrugët kombëtare.</w:t>
            </w:r>
          </w:p>
        </w:tc>
        <w:tc>
          <w:tcPr>
            <w:tcW w:w="1134" w:type="dxa"/>
          </w:tcPr>
          <w:p w14:paraId="7BE8A1D0" w14:textId="6F530512" w:rsidR="00826EC9" w:rsidRPr="00D85AB0" w:rsidRDefault="00826EC9" w:rsidP="00826EC9">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2694900A" w14:textId="5E916A29" w:rsidR="00826EC9" w:rsidRPr="00D85AB0" w:rsidRDefault="00CA21B0"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2C66A3A1" w14:textId="7D95CE8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78A022B7" w14:textId="647E3A04"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3260AE68" w14:textId="78A9ACF0"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420FA339" w14:textId="20F3E5BD"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1134" w:type="dxa"/>
          </w:tcPr>
          <w:p w14:paraId="6CF59A92" w14:textId="137115AF" w:rsidR="00826EC9" w:rsidRPr="00D85AB0" w:rsidRDefault="00E34523"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2537BD37"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344E5D7B" w14:textId="270240C8"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65039B">
              <w:rPr>
                <w:rFonts w:ascii="Arial" w:hAnsi="Arial" w:cs="Arial"/>
                <w:b/>
                <w:bCs/>
                <w:sz w:val="18"/>
                <w:szCs w:val="18"/>
                <w:lang w:val="en-US"/>
              </w:rPr>
              <w:t>3</w:t>
            </w:r>
            <w:r w:rsidRPr="00D85AB0">
              <w:rPr>
                <w:rFonts w:ascii="Arial" w:hAnsi="Arial" w:cs="Arial"/>
                <w:b/>
                <w:bCs/>
                <w:sz w:val="18"/>
                <w:szCs w:val="18"/>
                <w:lang w:val="en-US"/>
              </w:rPr>
              <w:t>.1</w:t>
            </w:r>
          </w:p>
          <w:p w14:paraId="6662A94A" w14:textId="13DDCC77" w:rsidR="00826EC9" w:rsidRPr="00D85AB0" w:rsidRDefault="000F22F1" w:rsidP="00826EC9">
            <w:pPr>
              <w:rPr>
                <w:rFonts w:ascii="Arial" w:hAnsi="Arial" w:cs="Arial"/>
                <w:b/>
                <w:bCs/>
                <w:sz w:val="18"/>
                <w:szCs w:val="18"/>
                <w:lang w:val="en-US"/>
              </w:rPr>
            </w:pPr>
            <w:proofErr w:type="spellStart"/>
            <w:r w:rsidRPr="00D85AB0">
              <w:rPr>
                <w:rFonts w:ascii="Arial" w:hAnsi="Arial" w:cs="Arial"/>
                <w:b/>
                <w:bCs/>
                <w:sz w:val="18"/>
                <w:szCs w:val="18"/>
                <w:lang w:val="en-US"/>
              </w:rPr>
              <w:t>Rishikimi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005150F2">
              <w:rPr>
                <w:rFonts w:ascii="Arial" w:hAnsi="Arial" w:cs="Arial"/>
                <w:b/>
                <w:bCs/>
                <w:sz w:val="18"/>
                <w:szCs w:val="18"/>
                <w:lang w:val="en-US"/>
              </w:rPr>
              <w:t>kufijve</w:t>
            </w:r>
            <w:proofErr w:type="spellEnd"/>
            <w:r w:rsidR="005150F2">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shpejtësisë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rrjetin</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kombëtar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ndryshimi</w:t>
            </w:r>
            <w:proofErr w:type="spellEnd"/>
            <w:r w:rsidRPr="00D85AB0">
              <w:rPr>
                <w:rFonts w:ascii="Arial" w:hAnsi="Arial" w:cs="Arial"/>
                <w:b/>
                <w:bCs/>
                <w:sz w:val="18"/>
                <w:szCs w:val="18"/>
                <w:lang w:val="en-US"/>
              </w:rPr>
              <w:t>/</w:t>
            </w:r>
            <w:proofErr w:type="spellStart"/>
            <w:r w:rsidRPr="00D85AB0">
              <w:rPr>
                <w:rFonts w:ascii="Arial" w:hAnsi="Arial" w:cs="Arial"/>
                <w:b/>
                <w:bCs/>
                <w:sz w:val="18"/>
                <w:szCs w:val="18"/>
                <w:lang w:val="en-US"/>
              </w:rPr>
              <w:t>përshtatja</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përputhje</w:t>
            </w:r>
            <w:proofErr w:type="spellEnd"/>
            <w:r w:rsidRPr="00D85AB0">
              <w:rPr>
                <w:rFonts w:ascii="Arial" w:hAnsi="Arial" w:cs="Arial"/>
                <w:b/>
                <w:bCs/>
                <w:sz w:val="18"/>
                <w:szCs w:val="18"/>
                <w:lang w:val="en-US"/>
              </w:rPr>
              <w:t xml:space="preserve"> me QSS </w:t>
            </w:r>
            <w:proofErr w:type="spellStart"/>
            <w:r w:rsidRPr="00D85AB0">
              <w:rPr>
                <w:rFonts w:ascii="Arial" w:hAnsi="Arial" w:cs="Arial"/>
                <w:b/>
                <w:bCs/>
                <w:sz w:val="18"/>
                <w:szCs w:val="18"/>
                <w:lang w:val="en-US"/>
              </w:rPr>
              <w:t>aty</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ku</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është</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nevojshme</w:t>
            </w:r>
            <w:proofErr w:type="spellEnd"/>
            <w:r w:rsidRPr="00D85AB0">
              <w:rPr>
                <w:rFonts w:ascii="Arial" w:hAnsi="Arial" w:cs="Arial"/>
                <w:b/>
                <w:bCs/>
                <w:sz w:val="18"/>
                <w:szCs w:val="18"/>
                <w:lang w:val="en-US"/>
              </w:rPr>
              <w:t>.</w:t>
            </w:r>
          </w:p>
        </w:tc>
        <w:tc>
          <w:tcPr>
            <w:tcW w:w="1276" w:type="dxa"/>
          </w:tcPr>
          <w:p w14:paraId="72057291" w14:textId="72827CB1" w:rsidR="00826EC9" w:rsidRPr="00D85AB0" w:rsidRDefault="008C6CF5" w:rsidP="00826EC9">
            <w:pPr>
              <w:rPr>
                <w:rFonts w:ascii="Arial" w:hAnsi="Arial" w:cs="Arial"/>
                <w:sz w:val="18"/>
                <w:szCs w:val="18"/>
              </w:rPr>
            </w:pPr>
            <w:r w:rsidRPr="00D85AB0">
              <w:rPr>
                <w:rFonts w:ascii="Arial" w:hAnsi="Arial" w:cs="Arial"/>
                <w:sz w:val="18"/>
                <w:szCs w:val="18"/>
              </w:rPr>
              <w:t>AR</w:t>
            </w:r>
            <w:r w:rsidR="00D83095">
              <w:rPr>
                <w:rFonts w:ascii="Arial" w:hAnsi="Arial" w:cs="Arial"/>
                <w:sz w:val="18"/>
                <w:szCs w:val="18"/>
              </w:rPr>
              <w:t>R</w:t>
            </w:r>
            <w:r w:rsidRPr="00D85AB0">
              <w:rPr>
                <w:rFonts w:ascii="Arial" w:hAnsi="Arial" w:cs="Arial"/>
                <w:sz w:val="18"/>
                <w:szCs w:val="18"/>
              </w:rPr>
              <w:t>SH</w:t>
            </w:r>
          </w:p>
        </w:tc>
        <w:tc>
          <w:tcPr>
            <w:tcW w:w="1276" w:type="dxa"/>
          </w:tcPr>
          <w:p w14:paraId="198BD568" w14:textId="797A6831" w:rsidR="00826EC9" w:rsidRPr="00D85AB0" w:rsidRDefault="00826EC9" w:rsidP="00826EC9">
            <w:pPr>
              <w:rPr>
                <w:rFonts w:ascii="Arial" w:hAnsi="Arial" w:cs="Arial"/>
                <w:sz w:val="18"/>
                <w:szCs w:val="18"/>
                <w:lang w:val="de-DE"/>
              </w:rPr>
            </w:pPr>
            <w:r w:rsidRPr="00D85AB0">
              <w:rPr>
                <w:rFonts w:ascii="Arial" w:hAnsi="Arial" w:cs="Arial"/>
                <w:sz w:val="18"/>
                <w:szCs w:val="18"/>
                <w:lang w:val="de-DE"/>
              </w:rPr>
              <w:t>IT,</w:t>
            </w:r>
            <w:r w:rsidRPr="00D85AB0">
              <w:rPr>
                <w:rFonts w:ascii="Arial" w:hAnsi="Arial" w:cs="Arial"/>
                <w:sz w:val="18"/>
                <w:szCs w:val="18"/>
                <w:lang w:val="de-DE"/>
              </w:rPr>
              <w:br/>
            </w:r>
            <w:r w:rsidR="001475CA" w:rsidRPr="00D85AB0">
              <w:rPr>
                <w:rFonts w:ascii="Arial" w:hAnsi="Arial" w:cs="Arial"/>
                <w:sz w:val="18"/>
                <w:szCs w:val="18"/>
                <w:lang w:val="de-DE"/>
              </w:rPr>
              <w:t>MB</w:t>
            </w:r>
            <w:r w:rsidRPr="00D85AB0">
              <w:rPr>
                <w:rFonts w:ascii="Arial" w:hAnsi="Arial" w:cs="Arial"/>
                <w:sz w:val="18"/>
                <w:szCs w:val="18"/>
                <w:lang w:val="de-DE"/>
              </w:rPr>
              <w:t>/</w:t>
            </w:r>
            <w:r w:rsidR="00074AF0" w:rsidRPr="00D85AB0">
              <w:rPr>
                <w:rFonts w:ascii="Arial" w:hAnsi="Arial" w:cs="Arial"/>
                <w:sz w:val="18"/>
                <w:szCs w:val="18"/>
                <w:lang w:val="de-DE"/>
              </w:rPr>
              <w:t>P</w:t>
            </w:r>
            <w:r w:rsidR="00D83095">
              <w:rPr>
                <w:rFonts w:ascii="Arial" w:hAnsi="Arial" w:cs="Arial"/>
                <w:sz w:val="18"/>
                <w:szCs w:val="18"/>
                <w:lang w:val="de-DE"/>
              </w:rPr>
              <w:t>Rr</w:t>
            </w:r>
            <w:r w:rsidRPr="00D85AB0">
              <w:rPr>
                <w:rFonts w:ascii="Arial" w:hAnsi="Arial" w:cs="Arial"/>
                <w:sz w:val="18"/>
                <w:szCs w:val="18"/>
                <w:lang w:val="de-DE"/>
              </w:rPr>
              <w:t>,</w:t>
            </w:r>
          </w:p>
          <w:p w14:paraId="0988AB1F" w14:textId="31450C20" w:rsidR="0065039B" w:rsidRPr="00D85AB0" w:rsidRDefault="007740BF" w:rsidP="0065039B">
            <w:pPr>
              <w:rPr>
                <w:rFonts w:ascii="Arial" w:hAnsi="Arial" w:cs="Arial"/>
                <w:sz w:val="18"/>
                <w:szCs w:val="18"/>
                <w:lang w:val="de-DE"/>
              </w:rPr>
            </w:pPr>
            <w:r w:rsidRPr="00BA4181">
              <w:rPr>
                <w:rFonts w:ascii="Arial" w:hAnsi="Arial" w:cs="Arial"/>
                <w:strike/>
                <w:color w:val="ED0000"/>
                <w:sz w:val="18"/>
                <w:szCs w:val="18"/>
                <w:lang w:val="de-DE"/>
              </w:rPr>
              <w:t xml:space="preserve"> </w:t>
            </w:r>
          </w:p>
          <w:p w14:paraId="56091A16" w14:textId="00182780" w:rsidR="00826EC9" w:rsidRPr="00D85AB0" w:rsidRDefault="00826EC9" w:rsidP="007740BF">
            <w:pPr>
              <w:rPr>
                <w:rFonts w:ascii="Arial" w:hAnsi="Arial" w:cs="Arial"/>
                <w:sz w:val="18"/>
                <w:szCs w:val="18"/>
                <w:lang w:val="de-DE"/>
              </w:rPr>
            </w:pPr>
          </w:p>
        </w:tc>
        <w:tc>
          <w:tcPr>
            <w:tcW w:w="709" w:type="dxa"/>
          </w:tcPr>
          <w:p w14:paraId="363AB01C" w14:textId="4278491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125722B1" w14:textId="77777777" w:rsidR="00583061" w:rsidRPr="00D85AB0" w:rsidRDefault="00826EC9" w:rsidP="00583061">
            <w:pPr>
              <w:rPr>
                <w:rFonts w:ascii="Arial" w:hAnsi="Arial" w:cs="Arial"/>
                <w:sz w:val="18"/>
                <w:szCs w:val="18"/>
                <w:lang w:val="it-IT"/>
              </w:rPr>
            </w:pPr>
            <w:r w:rsidRPr="00D85AB0">
              <w:rPr>
                <w:rFonts w:ascii="Arial" w:hAnsi="Arial" w:cs="Arial"/>
                <w:sz w:val="18"/>
                <w:szCs w:val="18"/>
                <w:lang w:val="it-IT"/>
              </w:rPr>
              <w:t xml:space="preserve">- </w:t>
            </w:r>
            <w:r w:rsidR="00583061" w:rsidRPr="00D85AB0">
              <w:rPr>
                <w:rFonts w:ascii="Arial" w:hAnsi="Arial" w:cs="Arial"/>
                <w:sz w:val="18"/>
                <w:szCs w:val="18"/>
                <w:lang w:val="it-IT"/>
              </w:rPr>
              <w:t xml:space="preserve">Buxheti i ARSH-së </w:t>
            </w:r>
          </w:p>
          <w:p w14:paraId="0482EE27" w14:textId="79852220" w:rsidR="00826EC9" w:rsidRPr="00BA4181" w:rsidRDefault="00826EC9" w:rsidP="00583061">
            <w:pPr>
              <w:rPr>
                <w:rFonts w:ascii="Arial" w:hAnsi="Arial" w:cs="Arial"/>
                <w:strike/>
                <w:sz w:val="18"/>
                <w:szCs w:val="18"/>
                <w:lang w:val="it-IT"/>
              </w:rPr>
            </w:pPr>
          </w:p>
        </w:tc>
        <w:tc>
          <w:tcPr>
            <w:tcW w:w="567" w:type="dxa"/>
          </w:tcPr>
          <w:p w14:paraId="2DF708B0" w14:textId="3F025345"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3</w:t>
            </w:r>
            <w:r w:rsidR="00136030">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136030">
              <w:rPr>
                <w:rFonts w:ascii="Arial" w:hAnsi="Arial" w:cs="Arial"/>
                <w:color w:val="000000" w:themeColor="text1"/>
                <w:sz w:val="18"/>
                <w:szCs w:val="18"/>
                <w:lang w:val="en-US"/>
              </w:rPr>
              <w:t>00 000</w:t>
            </w:r>
          </w:p>
        </w:tc>
        <w:tc>
          <w:tcPr>
            <w:tcW w:w="567" w:type="dxa"/>
            <w:shd w:val="clear" w:color="auto" w:fill="FFFFFF" w:themeFill="background1"/>
          </w:tcPr>
          <w:p w14:paraId="79151C74" w14:textId="2EB99E21"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4</w:t>
            </w:r>
            <w:r w:rsidR="00136030">
              <w:rPr>
                <w:rFonts w:ascii="Arial" w:hAnsi="Arial" w:cs="Arial"/>
                <w:color w:val="000000" w:themeColor="text1"/>
                <w:sz w:val="18"/>
                <w:szCs w:val="18"/>
                <w:lang w:val="en-US"/>
              </w:rPr>
              <w:t xml:space="preserve"> 00</w:t>
            </w:r>
            <w:r w:rsidRPr="00D85AB0">
              <w:rPr>
                <w:rFonts w:ascii="Arial" w:hAnsi="Arial" w:cs="Arial"/>
                <w:color w:val="000000" w:themeColor="text1"/>
                <w:sz w:val="18"/>
                <w:szCs w:val="18"/>
                <w:lang w:val="en-US"/>
              </w:rPr>
              <w:t>0</w:t>
            </w:r>
            <w:r w:rsidR="00136030">
              <w:rPr>
                <w:rFonts w:ascii="Arial" w:hAnsi="Arial" w:cs="Arial"/>
                <w:color w:val="000000" w:themeColor="text1"/>
                <w:sz w:val="18"/>
                <w:szCs w:val="18"/>
                <w:lang w:val="en-US"/>
              </w:rPr>
              <w:t xml:space="preserve"> 000</w:t>
            </w:r>
          </w:p>
        </w:tc>
        <w:tc>
          <w:tcPr>
            <w:tcW w:w="567" w:type="dxa"/>
            <w:shd w:val="clear" w:color="auto" w:fill="FFFFFF" w:themeFill="background1"/>
          </w:tcPr>
          <w:p w14:paraId="39F18A26" w14:textId="68F5F045"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4</w:t>
            </w:r>
            <w:r w:rsidR="00136030">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136030">
              <w:rPr>
                <w:rFonts w:ascii="Arial" w:hAnsi="Arial" w:cs="Arial"/>
                <w:color w:val="000000" w:themeColor="text1"/>
                <w:sz w:val="18"/>
                <w:szCs w:val="18"/>
                <w:lang w:val="en-US"/>
              </w:rPr>
              <w:t>00 000</w:t>
            </w:r>
          </w:p>
        </w:tc>
        <w:tc>
          <w:tcPr>
            <w:tcW w:w="567" w:type="dxa"/>
            <w:shd w:val="clear" w:color="auto" w:fill="FFFFFF" w:themeFill="background1"/>
          </w:tcPr>
          <w:p w14:paraId="024D9EF6" w14:textId="1C7BFA4C" w:rsidR="00826EC9" w:rsidRPr="00D85AB0" w:rsidRDefault="00826EC9" w:rsidP="00826EC9">
            <w:pPr>
              <w:rPr>
                <w:rFonts w:ascii="Arial" w:hAnsi="Arial" w:cs="Arial"/>
                <w:color w:val="000000" w:themeColor="text1"/>
                <w:sz w:val="18"/>
                <w:szCs w:val="18"/>
                <w:lang w:val="en-US"/>
              </w:rPr>
            </w:pPr>
            <w:r w:rsidRPr="00D85AB0">
              <w:rPr>
                <w:rFonts w:ascii="Arial" w:hAnsi="Arial" w:cs="Arial"/>
                <w:color w:val="000000" w:themeColor="text1"/>
                <w:sz w:val="18"/>
                <w:szCs w:val="18"/>
                <w:lang w:val="en-US"/>
              </w:rPr>
              <w:t>11</w:t>
            </w:r>
            <w:r w:rsidR="00FE375F">
              <w:rPr>
                <w:rFonts w:ascii="Arial" w:hAnsi="Arial" w:cs="Arial"/>
                <w:color w:val="000000" w:themeColor="text1"/>
                <w:sz w:val="18"/>
                <w:szCs w:val="18"/>
                <w:lang w:val="en-US"/>
              </w:rPr>
              <w:t xml:space="preserve"> 00</w:t>
            </w:r>
            <w:r w:rsidRPr="00D85AB0">
              <w:rPr>
                <w:rFonts w:ascii="Arial" w:hAnsi="Arial" w:cs="Arial"/>
                <w:color w:val="000000" w:themeColor="text1"/>
                <w:sz w:val="18"/>
                <w:szCs w:val="18"/>
                <w:lang w:val="en-US"/>
              </w:rPr>
              <w:t>0</w:t>
            </w:r>
            <w:r w:rsidR="00FE375F">
              <w:rPr>
                <w:rFonts w:ascii="Arial" w:hAnsi="Arial" w:cs="Arial"/>
                <w:color w:val="000000" w:themeColor="text1"/>
                <w:sz w:val="18"/>
                <w:szCs w:val="18"/>
                <w:lang w:val="en-US"/>
              </w:rPr>
              <w:t xml:space="preserve"> 000</w:t>
            </w:r>
          </w:p>
        </w:tc>
        <w:tc>
          <w:tcPr>
            <w:tcW w:w="1276" w:type="dxa"/>
            <w:shd w:val="clear" w:color="auto" w:fill="FFFFFF" w:themeFill="background1"/>
          </w:tcPr>
          <w:p w14:paraId="76D7FDF5" w14:textId="5B3DED94" w:rsidR="00826EC9" w:rsidRPr="00D85AB0" w:rsidRDefault="000F22F1" w:rsidP="00826EC9">
            <w:pPr>
              <w:rPr>
                <w:rFonts w:ascii="Arial" w:hAnsi="Arial" w:cs="Arial"/>
                <w:sz w:val="18"/>
                <w:szCs w:val="18"/>
                <w:lang w:val="en-US"/>
              </w:rPr>
            </w:pPr>
            <w:proofErr w:type="spellStart"/>
            <w:r w:rsidRPr="00D85AB0">
              <w:rPr>
                <w:rFonts w:ascii="Arial" w:hAnsi="Arial" w:cs="Arial"/>
                <w:sz w:val="18"/>
                <w:szCs w:val="18"/>
                <w:lang w:val="en-US"/>
              </w:rPr>
              <w:t>Kufizimet</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shpejtësisë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përshtatura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sipas</w:t>
            </w:r>
            <w:proofErr w:type="spellEnd"/>
            <w:r w:rsidRPr="00D85AB0">
              <w:rPr>
                <w:rFonts w:ascii="Arial" w:hAnsi="Arial" w:cs="Arial"/>
                <w:sz w:val="18"/>
                <w:szCs w:val="18"/>
                <w:lang w:val="en-US"/>
              </w:rPr>
              <w:t xml:space="preserve"> QSS </w:t>
            </w:r>
          </w:p>
        </w:tc>
        <w:tc>
          <w:tcPr>
            <w:tcW w:w="1134" w:type="dxa"/>
            <w:shd w:val="clear" w:color="auto" w:fill="FFFFFF" w:themeFill="background1"/>
          </w:tcPr>
          <w:p w14:paraId="5736A1DB" w14:textId="57C76DB3" w:rsidR="00826EC9" w:rsidRPr="00D85AB0" w:rsidRDefault="008C6CF5"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ARSH-</w:t>
            </w:r>
            <w:proofErr w:type="spellStart"/>
            <w:r w:rsidRPr="00D85AB0">
              <w:rPr>
                <w:rFonts w:ascii="Arial" w:hAnsi="Arial" w:cs="Arial"/>
                <w:sz w:val="18"/>
                <w:szCs w:val="18"/>
                <w:lang w:val="en-US"/>
              </w:rPr>
              <w:t>së</w:t>
            </w:r>
            <w:proofErr w:type="spellEnd"/>
          </w:p>
        </w:tc>
        <w:tc>
          <w:tcPr>
            <w:tcW w:w="1122" w:type="dxa"/>
            <w:shd w:val="clear" w:color="auto" w:fill="FFFFFF" w:themeFill="background1"/>
          </w:tcPr>
          <w:p w14:paraId="65EC3715" w14:textId="4379FF74" w:rsidR="00826EC9" w:rsidRPr="00D85AB0" w:rsidRDefault="00826EC9" w:rsidP="00826EC9">
            <w:pPr>
              <w:ind w:right="-53"/>
              <w:rPr>
                <w:rFonts w:ascii="Arial" w:hAnsi="Arial" w:cs="Arial"/>
                <w:sz w:val="18"/>
                <w:szCs w:val="18"/>
                <w:lang w:val="en-US"/>
              </w:rPr>
            </w:pPr>
          </w:p>
        </w:tc>
      </w:tr>
      <w:tr w:rsidR="00826EC9" w:rsidRPr="00D85AB0" w14:paraId="6043C322" w14:textId="77777777" w:rsidTr="008E5FAB">
        <w:tc>
          <w:tcPr>
            <w:tcW w:w="1559" w:type="dxa"/>
            <w:shd w:val="clear" w:color="auto" w:fill="DEEAF6" w:themeFill="accent5" w:themeFillTint="33"/>
          </w:tcPr>
          <w:p w14:paraId="114F60C9" w14:textId="77777777" w:rsidR="00826EC9" w:rsidRPr="00D85AB0" w:rsidRDefault="00826EC9" w:rsidP="00826EC9">
            <w:pPr>
              <w:rPr>
                <w:rFonts w:ascii="Arial" w:hAnsi="Arial" w:cs="Arial"/>
                <w:b/>
                <w:bCs/>
                <w:sz w:val="18"/>
                <w:szCs w:val="18"/>
                <w:lang w:val="en-US"/>
              </w:rPr>
            </w:pPr>
          </w:p>
        </w:tc>
        <w:tc>
          <w:tcPr>
            <w:tcW w:w="1417" w:type="dxa"/>
          </w:tcPr>
          <w:p w14:paraId="2D40AE60" w14:textId="02C2F7B2" w:rsidR="00826EC9" w:rsidRPr="00D85AB0" w:rsidRDefault="000F22F1" w:rsidP="00826EC9">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Rishikimi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kufizimeve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shpejtësisë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shënuara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rrugët</w:t>
            </w:r>
            <w:proofErr w:type="spellEnd"/>
            <w:r w:rsidRPr="00D85AB0">
              <w:rPr>
                <w:rFonts w:ascii="Arial" w:hAnsi="Arial" w:cs="Arial"/>
                <w:sz w:val="18"/>
                <w:szCs w:val="18"/>
                <w:lang w:val="en-US"/>
              </w:rPr>
              <w:t xml:space="preserve"> </w:t>
            </w:r>
            <w:proofErr w:type="spellStart"/>
            <w:r w:rsidR="00A549EB">
              <w:rPr>
                <w:rFonts w:ascii="Arial" w:hAnsi="Arial" w:cs="Arial"/>
                <w:sz w:val="18"/>
                <w:szCs w:val="18"/>
                <w:lang w:val="en-US"/>
              </w:rPr>
              <w:t>lo</w:t>
            </w:r>
            <w:r w:rsidR="00A150A9">
              <w:rPr>
                <w:rFonts w:ascii="Arial" w:hAnsi="Arial" w:cs="Arial"/>
                <w:sz w:val="18"/>
                <w:szCs w:val="18"/>
                <w:lang w:val="en-US"/>
              </w:rPr>
              <w:t>k</w:t>
            </w:r>
            <w:r w:rsidR="00A549EB">
              <w:rPr>
                <w:rFonts w:ascii="Arial" w:hAnsi="Arial" w:cs="Arial"/>
                <w:sz w:val="18"/>
                <w:szCs w:val="18"/>
                <w:lang w:val="en-US"/>
              </w:rPr>
              <w:t>ale</w:t>
            </w:r>
            <w:proofErr w:type="spellEnd"/>
            <w:r w:rsidR="00A549EB">
              <w:rPr>
                <w:rFonts w:ascii="Arial" w:hAnsi="Arial" w:cs="Arial"/>
                <w:sz w:val="18"/>
                <w:szCs w:val="18"/>
                <w:lang w:val="en-US"/>
              </w:rPr>
              <w:t xml:space="preserve"> </w:t>
            </w:r>
            <w:proofErr w:type="spellStart"/>
            <w:r w:rsidR="00A549EB">
              <w:rPr>
                <w:rFonts w:ascii="Arial" w:hAnsi="Arial" w:cs="Arial"/>
                <w:sz w:val="18"/>
                <w:szCs w:val="18"/>
                <w:lang w:val="en-US"/>
              </w:rPr>
              <w:t>dhe</w:t>
            </w:r>
            <w:proofErr w:type="spellEnd"/>
            <w:r w:rsidR="00A549EB">
              <w:rPr>
                <w:rFonts w:ascii="Arial" w:hAnsi="Arial" w:cs="Arial"/>
                <w:sz w:val="18"/>
                <w:szCs w:val="18"/>
                <w:lang w:val="en-US"/>
              </w:rPr>
              <w:t xml:space="preserve"> urbane</w:t>
            </w:r>
          </w:p>
        </w:tc>
        <w:tc>
          <w:tcPr>
            <w:tcW w:w="1134" w:type="dxa"/>
          </w:tcPr>
          <w:p w14:paraId="256E6AEC" w14:textId="32232208" w:rsidR="00826EC9" w:rsidRPr="00D85AB0" w:rsidRDefault="00826EC9" w:rsidP="00826EC9">
            <w:pPr>
              <w:rPr>
                <w:rFonts w:ascii="Arial" w:hAnsi="Arial" w:cs="Arial"/>
                <w:sz w:val="18"/>
                <w:szCs w:val="18"/>
                <w:lang w:val="en-US"/>
              </w:rPr>
            </w:pPr>
            <w:r w:rsidRPr="00D85AB0">
              <w:rPr>
                <w:rFonts w:ascii="Arial" w:hAnsi="Arial" w:cs="Arial"/>
                <w:sz w:val="18"/>
                <w:szCs w:val="18"/>
              </w:rPr>
              <w:t xml:space="preserve">Po/Jo/ </w:t>
            </w:r>
            <w:proofErr w:type="spellStart"/>
            <w:r w:rsidRPr="00D85AB0">
              <w:rPr>
                <w:rFonts w:ascii="Arial" w:hAnsi="Arial" w:cs="Arial"/>
                <w:sz w:val="18"/>
                <w:szCs w:val="18"/>
              </w:rPr>
              <w:t>Pjesërisht</w:t>
            </w:r>
            <w:proofErr w:type="spellEnd"/>
          </w:p>
        </w:tc>
        <w:tc>
          <w:tcPr>
            <w:tcW w:w="1135" w:type="dxa"/>
          </w:tcPr>
          <w:p w14:paraId="1808B59B" w14:textId="7E6C8961" w:rsidR="00826EC9" w:rsidRPr="00D85AB0" w:rsidRDefault="001475CA" w:rsidP="00826EC9">
            <w:pPr>
              <w:rPr>
                <w:rFonts w:ascii="Arial" w:hAnsi="Arial" w:cs="Arial"/>
                <w:sz w:val="18"/>
                <w:szCs w:val="18"/>
                <w:lang w:val="en-US"/>
              </w:rPr>
            </w:pPr>
            <w:proofErr w:type="spellStart"/>
            <w:r w:rsidRPr="00D85AB0">
              <w:rPr>
                <w:rFonts w:ascii="Arial" w:hAnsi="Arial" w:cs="Arial"/>
                <w:sz w:val="18"/>
                <w:szCs w:val="18"/>
                <w:lang w:val="en-US"/>
              </w:rPr>
              <w:t>Bashki</w:t>
            </w:r>
            <w:r w:rsidR="00A549EB">
              <w:rPr>
                <w:rFonts w:ascii="Arial" w:hAnsi="Arial" w:cs="Arial"/>
                <w:sz w:val="18"/>
                <w:szCs w:val="18"/>
                <w:lang w:val="en-US"/>
              </w:rPr>
              <w:t>të</w:t>
            </w:r>
            <w:proofErr w:type="spellEnd"/>
            <w:r w:rsidRPr="00D85AB0">
              <w:rPr>
                <w:rFonts w:ascii="Arial" w:hAnsi="Arial" w:cs="Arial"/>
                <w:sz w:val="18"/>
                <w:szCs w:val="18"/>
                <w:lang w:val="en-US"/>
              </w:rPr>
              <w:t xml:space="preserve"> </w:t>
            </w:r>
          </w:p>
        </w:tc>
        <w:tc>
          <w:tcPr>
            <w:tcW w:w="709" w:type="dxa"/>
          </w:tcPr>
          <w:p w14:paraId="212BB4EE" w14:textId="776D9690"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24C8DC17" w14:textId="4EBAA03C"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48B018B9" w14:textId="1284DA87"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26B15E28" w14:textId="5B785F5C"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1134" w:type="dxa"/>
          </w:tcPr>
          <w:p w14:paraId="7D75DC0D" w14:textId="22325842" w:rsidR="00D001EC" w:rsidRPr="00A505CD" w:rsidRDefault="00E34523" w:rsidP="00F3234A">
            <w:pPr>
              <w:rPr>
                <w:rFonts w:ascii="Arial" w:hAnsi="Arial" w:cs="Arial"/>
                <w:sz w:val="18"/>
                <w:szCs w:val="18"/>
                <w:lang w:val="it-IT"/>
              </w:rPr>
            </w:pPr>
            <w:r w:rsidRPr="00A505CD">
              <w:rPr>
                <w:rFonts w:ascii="Arial" w:hAnsi="Arial" w:cs="Arial"/>
                <w:sz w:val="18"/>
                <w:szCs w:val="18"/>
                <w:lang w:val="it-IT"/>
              </w:rPr>
              <w:t xml:space="preserve">Raportimi i </w:t>
            </w:r>
            <w:r w:rsidR="00D001EC" w:rsidRPr="00A505CD">
              <w:rPr>
                <w:rFonts w:ascii="Arial" w:hAnsi="Arial" w:cs="Arial"/>
                <w:sz w:val="18"/>
                <w:szCs w:val="18"/>
                <w:lang w:val="it-IT"/>
              </w:rPr>
              <w:t>M</w:t>
            </w:r>
            <w:r w:rsidR="00F3234A">
              <w:rPr>
                <w:rFonts w:ascii="Arial" w:hAnsi="Arial" w:cs="Arial"/>
                <w:sz w:val="18"/>
                <w:szCs w:val="18"/>
                <w:lang w:val="it-IT"/>
              </w:rPr>
              <w:t>SH</w:t>
            </w:r>
            <w:r w:rsidR="00D001EC" w:rsidRPr="00A505CD">
              <w:rPr>
                <w:rFonts w:ascii="Arial" w:hAnsi="Arial" w:cs="Arial"/>
                <w:sz w:val="18"/>
                <w:szCs w:val="18"/>
                <w:lang w:val="it-IT"/>
              </w:rPr>
              <w:t>PV</w:t>
            </w:r>
          </w:p>
        </w:tc>
        <w:tc>
          <w:tcPr>
            <w:tcW w:w="142" w:type="dxa"/>
            <w:shd w:val="clear" w:color="auto" w:fill="EE0000"/>
          </w:tcPr>
          <w:p w14:paraId="2D87CF6B" w14:textId="77777777" w:rsidR="00826EC9" w:rsidRPr="00A505CD" w:rsidRDefault="00826EC9" w:rsidP="00826EC9">
            <w:pPr>
              <w:rPr>
                <w:rFonts w:ascii="Arial" w:hAnsi="Arial" w:cs="Arial"/>
                <w:sz w:val="18"/>
                <w:szCs w:val="18"/>
                <w:lang w:val="it-IT"/>
              </w:rPr>
            </w:pPr>
          </w:p>
        </w:tc>
        <w:tc>
          <w:tcPr>
            <w:tcW w:w="2976" w:type="dxa"/>
            <w:shd w:val="clear" w:color="auto" w:fill="DEEAF6" w:themeFill="accent5" w:themeFillTint="33"/>
          </w:tcPr>
          <w:p w14:paraId="1286654E" w14:textId="7A4A5AA7" w:rsidR="00826EC9" w:rsidRPr="00364B9F" w:rsidRDefault="00826EC9" w:rsidP="00826EC9">
            <w:pPr>
              <w:rPr>
                <w:rFonts w:ascii="Arial" w:hAnsi="Arial" w:cs="Arial"/>
                <w:b/>
                <w:bCs/>
                <w:sz w:val="18"/>
                <w:szCs w:val="18"/>
                <w:lang w:val="it-IT"/>
              </w:rPr>
            </w:pPr>
            <w:r w:rsidRPr="00364B9F">
              <w:rPr>
                <w:rFonts w:ascii="Arial" w:hAnsi="Arial" w:cs="Arial"/>
                <w:b/>
                <w:bCs/>
                <w:sz w:val="18"/>
                <w:szCs w:val="18"/>
                <w:lang w:val="it-IT"/>
              </w:rPr>
              <w:t>2.</w:t>
            </w:r>
            <w:r w:rsidR="00F3234A">
              <w:rPr>
                <w:rFonts w:ascii="Arial" w:hAnsi="Arial" w:cs="Arial"/>
                <w:b/>
                <w:bCs/>
                <w:sz w:val="18"/>
                <w:szCs w:val="18"/>
                <w:lang w:val="it-IT"/>
              </w:rPr>
              <w:t>3</w:t>
            </w:r>
            <w:r w:rsidRPr="00364B9F">
              <w:rPr>
                <w:rFonts w:ascii="Arial" w:hAnsi="Arial" w:cs="Arial"/>
                <w:b/>
                <w:bCs/>
                <w:sz w:val="18"/>
                <w:szCs w:val="18"/>
                <w:lang w:val="it-IT"/>
              </w:rPr>
              <w:t>.2</w:t>
            </w:r>
          </w:p>
          <w:p w14:paraId="4E2CF68A" w14:textId="3FE849CA" w:rsidR="00826EC9" w:rsidRPr="00364B9F" w:rsidRDefault="000F22F1" w:rsidP="00826EC9">
            <w:pPr>
              <w:rPr>
                <w:rFonts w:ascii="Arial" w:hAnsi="Arial" w:cs="Arial"/>
                <w:b/>
                <w:bCs/>
                <w:sz w:val="18"/>
                <w:szCs w:val="18"/>
                <w:lang w:val="it-IT"/>
              </w:rPr>
            </w:pPr>
            <w:r w:rsidRPr="00364B9F">
              <w:rPr>
                <w:rFonts w:ascii="Arial" w:hAnsi="Arial" w:cs="Arial"/>
                <w:b/>
                <w:bCs/>
                <w:sz w:val="18"/>
                <w:szCs w:val="18"/>
                <w:lang w:val="it-IT"/>
              </w:rPr>
              <w:t xml:space="preserve">Rishikimi i </w:t>
            </w:r>
            <w:r w:rsidR="00D001EC" w:rsidRPr="00364B9F">
              <w:rPr>
                <w:rFonts w:ascii="Arial" w:hAnsi="Arial" w:cs="Arial"/>
                <w:b/>
                <w:bCs/>
                <w:sz w:val="18"/>
                <w:szCs w:val="18"/>
                <w:lang w:val="it-IT"/>
              </w:rPr>
              <w:t xml:space="preserve">kufijve </w:t>
            </w:r>
            <w:r w:rsidRPr="00364B9F">
              <w:rPr>
                <w:rFonts w:ascii="Arial" w:hAnsi="Arial" w:cs="Arial"/>
                <w:b/>
                <w:bCs/>
                <w:sz w:val="18"/>
                <w:szCs w:val="18"/>
                <w:lang w:val="it-IT"/>
              </w:rPr>
              <w:t>të shpejtësisë në rrugët lokale dhe ndryshimi/përshtatja në përputhje me QSS aty ku është e nevojshme</w:t>
            </w:r>
          </w:p>
        </w:tc>
        <w:tc>
          <w:tcPr>
            <w:tcW w:w="1276" w:type="dxa"/>
          </w:tcPr>
          <w:p w14:paraId="2DFAEE97" w14:textId="2115B853" w:rsidR="00826EC9" w:rsidRPr="00D85AB0" w:rsidRDefault="008C6CF5" w:rsidP="00826EC9">
            <w:pPr>
              <w:rPr>
                <w:rFonts w:ascii="Arial" w:hAnsi="Arial" w:cs="Arial"/>
                <w:sz w:val="18"/>
                <w:szCs w:val="18"/>
              </w:rPr>
            </w:pPr>
            <w:proofErr w:type="spellStart"/>
            <w:r w:rsidRPr="00D85AB0">
              <w:rPr>
                <w:rFonts w:ascii="Arial" w:hAnsi="Arial" w:cs="Arial"/>
                <w:sz w:val="18"/>
                <w:szCs w:val="18"/>
              </w:rPr>
              <w:t>Bashki</w:t>
            </w:r>
            <w:r w:rsidR="00A74FBD">
              <w:rPr>
                <w:rFonts w:ascii="Arial" w:hAnsi="Arial" w:cs="Arial"/>
                <w:sz w:val="18"/>
                <w:szCs w:val="18"/>
              </w:rPr>
              <w:t>të</w:t>
            </w:r>
            <w:proofErr w:type="spellEnd"/>
          </w:p>
        </w:tc>
        <w:tc>
          <w:tcPr>
            <w:tcW w:w="1276" w:type="dxa"/>
          </w:tcPr>
          <w:p w14:paraId="56DAFD5C" w14:textId="003AD823" w:rsidR="00F3234A" w:rsidRPr="00A74FBD" w:rsidRDefault="001475CA" w:rsidP="00F3234A">
            <w:pPr>
              <w:rPr>
                <w:rFonts w:ascii="Arial" w:hAnsi="Arial" w:cs="Arial"/>
                <w:strike/>
                <w:color w:val="D10000"/>
                <w:sz w:val="18"/>
                <w:szCs w:val="18"/>
                <w:lang w:val="en-US"/>
              </w:rPr>
            </w:pPr>
            <w:r w:rsidRPr="00D85AB0">
              <w:rPr>
                <w:rFonts w:ascii="Arial" w:hAnsi="Arial" w:cs="Arial"/>
                <w:sz w:val="18"/>
                <w:szCs w:val="18"/>
                <w:lang w:val="en-US"/>
              </w:rPr>
              <w:t>IT, MB</w:t>
            </w:r>
            <w:r w:rsidR="00A74FBD">
              <w:rPr>
                <w:rFonts w:ascii="Arial" w:hAnsi="Arial" w:cs="Arial"/>
                <w:sz w:val="18"/>
                <w:szCs w:val="18"/>
                <w:lang w:val="en-US"/>
              </w:rPr>
              <w:t>/</w:t>
            </w:r>
            <w:proofErr w:type="spellStart"/>
            <w:r w:rsidR="00A74FBD">
              <w:rPr>
                <w:rFonts w:ascii="Arial" w:hAnsi="Arial" w:cs="Arial"/>
                <w:sz w:val="18"/>
                <w:szCs w:val="18"/>
                <w:lang w:val="en-US"/>
              </w:rPr>
              <w:t>PRr</w:t>
            </w:r>
            <w:proofErr w:type="spellEnd"/>
          </w:p>
          <w:p w14:paraId="7B4D99A1" w14:textId="6DC073AB" w:rsidR="00826EC9" w:rsidRPr="00A74FBD" w:rsidRDefault="00826EC9" w:rsidP="00826EC9">
            <w:pPr>
              <w:rPr>
                <w:rFonts w:ascii="Arial" w:hAnsi="Arial" w:cs="Arial"/>
                <w:strike/>
                <w:color w:val="D10000"/>
                <w:sz w:val="18"/>
                <w:szCs w:val="18"/>
                <w:lang w:val="en-US"/>
              </w:rPr>
            </w:pPr>
          </w:p>
          <w:p w14:paraId="0E9FE442" w14:textId="2519D96F" w:rsidR="001475CA" w:rsidRPr="00D85AB0" w:rsidRDefault="001475CA" w:rsidP="001475CA">
            <w:pPr>
              <w:rPr>
                <w:rFonts w:ascii="Arial" w:hAnsi="Arial" w:cs="Arial"/>
                <w:sz w:val="18"/>
                <w:szCs w:val="18"/>
                <w:lang w:val="en-US"/>
              </w:rPr>
            </w:pPr>
          </w:p>
        </w:tc>
        <w:tc>
          <w:tcPr>
            <w:tcW w:w="709" w:type="dxa"/>
          </w:tcPr>
          <w:p w14:paraId="270483CE" w14:textId="1B7FA6A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734148C7" w14:textId="63A2571D" w:rsidR="00E208BA" w:rsidRPr="00E208BA" w:rsidRDefault="00826EC9" w:rsidP="00F3234A">
            <w:pPr>
              <w:rPr>
                <w:rFonts w:ascii="Arial" w:hAnsi="Arial" w:cs="Arial"/>
                <w:sz w:val="18"/>
                <w:szCs w:val="18"/>
                <w:lang w:val="it-IT"/>
              </w:rPr>
            </w:pPr>
            <w:r w:rsidRPr="00A505CD">
              <w:rPr>
                <w:rFonts w:ascii="Arial" w:hAnsi="Arial" w:cs="Arial"/>
                <w:sz w:val="18"/>
                <w:szCs w:val="18"/>
                <w:lang w:val="it-IT"/>
              </w:rPr>
              <w:t xml:space="preserve">- </w:t>
            </w:r>
            <w:r w:rsidR="00583061" w:rsidRPr="00A505CD">
              <w:rPr>
                <w:rFonts w:ascii="Arial" w:hAnsi="Arial" w:cs="Arial"/>
                <w:sz w:val="18"/>
                <w:szCs w:val="18"/>
                <w:lang w:val="it-IT"/>
              </w:rPr>
              <w:t>Bashki</w:t>
            </w:r>
            <w:r w:rsidR="00A74FBD" w:rsidRPr="00A505CD">
              <w:rPr>
                <w:rFonts w:ascii="Arial" w:hAnsi="Arial" w:cs="Arial"/>
                <w:sz w:val="18"/>
                <w:szCs w:val="18"/>
                <w:lang w:val="it-IT"/>
              </w:rPr>
              <w:t>të</w:t>
            </w:r>
            <w:r w:rsidR="00F3234A">
              <w:rPr>
                <w:rFonts w:ascii="Arial" w:hAnsi="Arial" w:cs="Arial"/>
                <w:sz w:val="18"/>
                <w:szCs w:val="18"/>
                <w:lang w:val="it-IT"/>
              </w:rPr>
              <w:t>/Institucione donatore</w:t>
            </w:r>
          </w:p>
        </w:tc>
        <w:tc>
          <w:tcPr>
            <w:tcW w:w="567" w:type="dxa"/>
          </w:tcPr>
          <w:p w14:paraId="2A91FD6B" w14:textId="731567AC"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4</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567" w:type="dxa"/>
            <w:shd w:val="clear" w:color="auto" w:fill="FFFFFF" w:themeFill="background1"/>
          </w:tcPr>
          <w:p w14:paraId="3DB3C6EA" w14:textId="3FC88B2F"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5</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567" w:type="dxa"/>
            <w:shd w:val="clear" w:color="auto" w:fill="FFFFFF" w:themeFill="background1"/>
          </w:tcPr>
          <w:p w14:paraId="34E2DF11" w14:textId="0E35057D"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6</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567" w:type="dxa"/>
            <w:shd w:val="clear" w:color="auto" w:fill="FFFFFF" w:themeFill="background1"/>
          </w:tcPr>
          <w:p w14:paraId="7E9463C4" w14:textId="491B56CD" w:rsidR="00826EC9" w:rsidRPr="00D85AB0" w:rsidRDefault="00826EC9" w:rsidP="00826EC9">
            <w:pPr>
              <w:rPr>
                <w:rFonts w:ascii="Arial" w:hAnsi="Arial" w:cs="Arial"/>
                <w:sz w:val="18"/>
                <w:szCs w:val="18"/>
                <w:lang w:val="en-US"/>
              </w:rPr>
            </w:pPr>
            <w:r w:rsidRPr="00D85AB0">
              <w:rPr>
                <w:rFonts w:ascii="Arial" w:hAnsi="Arial" w:cs="Arial"/>
                <w:color w:val="000000" w:themeColor="text1"/>
                <w:sz w:val="18"/>
                <w:szCs w:val="18"/>
                <w:lang w:val="en-US"/>
              </w:rPr>
              <w:t>15</w:t>
            </w:r>
            <w:r w:rsidR="00E208BA">
              <w:rPr>
                <w:rFonts w:ascii="Arial" w:hAnsi="Arial" w:cs="Arial"/>
                <w:color w:val="000000" w:themeColor="text1"/>
                <w:sz w:val="18"/>
                <w:szCs w:val="18"/>
                <w:lang w:val="en-US"/>
              </w:rPr>
              <w:t xml:space="preserve"> </w:t>
            </w:r>
            <w:r w:rsidRPr="00D85AB0">
              <w:rPr>
                <w:rFonts w:ascii="Arial" w:hAnsi="Arial" w:cs="Arial"/>
                <w:color w:val="000000" w:themeColor="text1"/>
                <w:sz w:val="18"/>
                <w:szCs w:val="18"/>
                <w:lang w:val="en-US"/>
              </w:rPr>
              <w:t>0</w:t>
            </w:r>
            <w:r w:rsidR="00E208BA">
              <w:rPr>
                <w:rFonts w:ascii="Arial" w:hAnsi="Arial" w:cs="Arial"/>
                <w:color w:val="000000" w:themeColor="text1"/>
                <w:sz w:val="18"/>
                <w:szCs w:val="18"/>
                <w:lang w:val="en-US"/>
              </w:rPr>
              <w:t>00 000</w:t>
            </w:r>
          </w:p>
        </w:tc>
        <w:tc>
          <w:tcPr>
            <w:tcW w:w="1276" w:type="dxa"/>
            <w:shd w:val="clear" w:color="auto" w:fill="FFFFFF" w:themeFill="background1"/>
          </w:tcPr>
          <w:p w14:paraId="1DC4592E" w14:textId="7F57EB6F" w:rsidR="00826EC9" w:rsidRPr="00D85AB0" w:rsidRDefault="001475CA" w:rsidP="00826EC9">
            <w:pPr>
              <w:rPr>
                <w:rFonts w:ascii="Arial" w:hAnsi="Arial" w:cs="Arial"/>
                <w:sz w:val="18"/>
                <w:szCs w:val="18"/>
                <w:lang w:val="en-US"/>
              </w:rPr>
            </w:pPr>
            <w:proofErr w:type="spellStart"/>
            <w:r w:rsidRPr="00D85AB0">
              <w:rPr>
                <w:rFonts w:ascii="Arial" w:hAnsi="Arial" w:cs="Arial"/>
                <w:sz w:val="18"/>
                <w:szCs w:val="18"/>
                <w:lang w:val="en-US"/>
              </w:rPr>
              <w:t>Kufizimet</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shpejtësisë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përshtatura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sipas</w:t>
            </w:r>
            <w:proofErr w:type="spellEnd"/>
            <w:r w:rsidRPr="00D85AB0">
              <w:rPr>
                <w:rFonts w:ascii="Arial" w:hAnsi="Arial" w:cs="Arial"/>
                <w:sz w:val="18"/>
                <w:szCs w:val="18"/>
                <w:lang w:val="en-US"/>
              </w:rPr>
              <w:t xml:space="preserve"> QSS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rrugët</w:t>
            </w:r>
            <w:proofErr w:type="spellEnd"/>
            <w:r w:rsidRPr="00D85AB0">
              <w:rPr>
                <w:rFonts w:ascii="Arial" w:hAnsi="Arial" w:cs="Arial"/>
                <w:sz w:val="18"/>
                <w:szCs w:val="18"/>
                <w:lang w:val="en-US"/>
              </w:rPr>
              <w:t xml:space="preserve"> </w:t>
            </w:r>
            <w:r w:rsidR="00E208BA">
              <w:rPr>
                <w:rFonts w:ascii="Arial" w:hAnsi="Arial" w:cs="Arial"/>
                <w:sz w:val="18"/>
                <w:szCs w:val="18"/>
                <w:lang w:val="en-US"/>
              </w:rPr>
              <w:t xml:space="preserve">locale </w:t>
            </w:r>
            <w:proofErr w:type="spellStart"/>
            <w:r w:rsidR="00E208BA">
              <w:rPr>
                <w:rFonts w:ascii="Arial" w:hAnsi="Arial" w:cs="Arial"/>
                <w:sz w:val="18"/>
                <w:szCs w:val="18"/>
                <w:lang w:val="en-US"/>
              </w:rPr>
              <w:t>dhe</w:t>
            </w:r>
            <w:proofErr w:type="spellEnd"/>
            <w:r w:rsidR="00E208BA">
              <w:rPr>
                <w:rFonts w:ascii="Arial" w:hAnsi="Arial" w:cs="Arial"/>
                <w:sz w:val="18"/>
                <w:szCs w:val="18"/>
                <w:lang w:val="en-US"/>
              </w:rPr>
              <w:t xml:space="preserve"> urbane</w:t>
            </w:r>
          </w:p>
        </w:tc>
        <w:tc>
          <w:tcPr>
            <w:tcW w:w="1134" w:type="dxa"/>
            <w:shd w:val="clear" w:color="auto" w:fill="FFFFFF" w:themeFill="background1"/>
          </w:tcPr>
          <w:p w14:paraId="109E00AC" w14:textId="16E6F5A5" w:rsidR="00E208BA" w:rsidRPr="00E208BA" w:rsidRDefault="002D420A" w:rsidP="000007B0">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E208BA">
              <w:rPr>
                <w:rFonts w:ascii="Arial" w:hAnsi="Arial" w:cs="Arial"/>
                <w:sz w:val="18"/>
                <w:szCs w:val="18"/>
                <w:lang w:val="en-US"/>
              </w:rPr>
              <w:t>M</w:t>
            </w:r>
            <w:r w:rsidR="000007B0">
              <w:rPr>
                <w:rFonts w:ascii="Arial" w:hAnsi="Arial" w:cs="Arial"/>
                <w:sz w:val="18"/>
                <w:szCs w:val="18"/>
                <w:lang w:val="en-US"/>
              </w:rPr>
              <w:t>SH</w:t>
            </w:r>
            <w:r w:rsidR="00E208BA">
              <w:rPr>
                <w:rFonts w:ascii="Arial" w:hAnsi="Arial" w:cs="Arial"/>
                <w:sz w:val="18"/>
                <w:szCs w:val="18"/>
                <w:lang w:val="en-US"/>
              </w:rPr>
              <w:t>PV</w:t>
            </w:r>
          </w:p>
        </w:tc>
        <w:tc>
          <w:tcPr>
            <w:tcW w:w="1122" w:type="dxa"/>
            <w:shd w:val="clear" w:color="auto" w:fill="FFFFFF" w:themeFill="background1"/>
          </w:tcPr>
          <w:p w14:paraId="188C7A7D" w14:textId="4F686D0D" w:rsidR="00826EC9" w:rsidRPr="00E208BA" w:rsidRDefault="00826EC9" w:rsidP="00826EC9">
            <w:pPr>
              <w:ind w:right="-53"/>
              <w:rPr>
                <w:rFonts w:ascii="Arial" w:hAnsi="Arial" w:cs="Arial"/>
                <w:strike/>
                <w:sz w:val="18"/>
                <w:szCs w:val="18"/>
                <w:lang w:val="en-US"/>
              </w:rPr>
            </w:pPr>
          </w:p>
        </w:tc>
      </w:tr>
      <w:tr w:rsidR="00826EC9" w:rsidRPr="004A60E7" w14:paraId="0CB78464" w14:textId="77777777" w:rsidTr="008E5FAB">
        <w:tc>
          <w:tcPr>
            <w:tcW w:w="1559" w:type="dxa"/>
            <w:shd w:val="clear" w:color="auto" w:fill="DEEAF6" w:themeFill="accent5" w:themeFillTint="33"/>
          </w:tcPr>
          <w:p w14:paraId="5D377997" w14:textId="77777777" w:rsidR="00826EC9" w:rsidRPr="00D85AB0" w:rsidRDefault="00826EC9" w:rsidP="00826EC9">
            <w:pPr>
              <w:rPr>
                <w:rFonts w:ascii="Arial" w:hAnsi="Arial" w:cs="Arial"/>
                <w:b/>
                <w:bCs/>
                <w:sz w:val="18"/>
                <w:szCs w:val="18"/>
                <w:lang w:val="en-US"/>
              </w:rPr>
            </w:pPr>
          </w:p>
        </w:tc>
        <w:tc>
          <w:tcPr>
            <w:tcW w:w="1417" w:type="dxa"/>
          </w:tcPr>
          <w:p w14:paraId="34406DF9" w14:textId="77777777" w:rsidR="00826EC9" w:rsidRPr="00D85AB0" w:rsidRDefault="00826EC9" w:rsidP="00826EC9">
            <w:pPr>
              <w:rPr>
                <w:rFonts w:ascii="Arial" w:hAnsi="Arial" w:cs="Arial"/>
                <w:sz w:val="18"/>
                <w:szCs w:val="18"/>
                <w:lang w:val="en-US"/>
              </w:rPr>
            </w:pPr>
          </w:p>
        </w:tc>
        <w:tc>
          <w:tcPr>
            <w:tcW w:w="1134" w:type="dxa"/>
          </w:tcPr>
          <w:p w14:paraId="26C7B450" w14:textId="77777777" w:rsidR="00826EC9" w:rsidRPr="00D85AB0" w:rsidRDefault="00826EC9" w:rsidP="00826EC9">
            <w:pPr>
              <w:rPr>
                <w:rFonts w:ascii="Arial" w:hAnsi="Arial" w:cs="Arial"/>
                <w:sz w:val="18"/>
                <w:szCs w:val="18"/>
                <w:lang w:val="en-US"/>
              </w:rPr>
            </w:pPr>
          </w:p>
        </w:tc>
        <w:tc>
          <w:tcPr>
            <w:tcW w:w="1135" w:type="dxa"/>
          </w:tcPr>
          <w:p w14:paraId="565D2625" w14:textId="77777777" w:rsidR="00826EC9" w:rsidRPr="00D85AB0" w:rsidRDefault="00826EC9" w:rsidP="00826EC9">
            <w:pPr>
              <w:rPr>
                <w:rFonts w:ascii="Arial" w:hAnsi="Arial" w:cs="Arial"/>
                <w:sz w:val="18"/>
                <w:szCs w:val="18"/>
                <w:lang w:val="en-US"/>
              </w:rPr>
            </w:pPr>
          </w:p>
        </w:tc>
        <w:tc>
          <w:tcPr>
            <w:tcW w:w="709" w:type="dxa"/>
          </w:tcPr>
          <w:p w14:paraId="4E8D456A" w14:textId="77777777" w:rsidR="00826EC9" w:rsidRPr="00D85AB0" w:rsidRDefault="00826EC9" w:rsidP="00826EC9">
            <w:pPr>
              <w:rPr>
                <w:rFonts w:ascii="Arial" w:hAnsi="Arial" w:cs="Arial"/>
                <w:sz w:val="18"/>
                <w:szCs w:val="18"/>
                <w:lang w:val="en-US"/>
              </w:rPr>
            </w:pPr>
          </w:p>
        </w:tc>
        <w:tc>
          <w:tcPr>
            <w:tcW w:w="567" w:type="dxa"/>
          </w:tcPr>
          <w:p w14:paraId="1CACC389" w14:textId="77777777" w:rsidR="00826EC9" w:rsidRPr="00D85AB0" w:rsidRDefault="00826EC9" w:rsidP="00826EC9">
            <w:pPr>
              <w:rPr>
                <w:rFonts w:ascii="Arial" w:hAnsi="Arial" w:cs="Arial"/>
                <w:sz w:val="18"/>
                <w:szCs w:val="18"/>
                <w:lang w:val="en-US"/>
              </w:rPr>
            </w:pPr>
          </w:p>
        </w:tc>
        <w:tc>
          <w:tcPr>
            <w:tcW w:w="567" w:type="dxa"/>
          </w:tcPr>
          <w:p w14:paraId="2AD611F2" w14:textId="77777777" w:rsidR="00826EC9" w:rsidRPr="00D85AB0" w:rsidRDefault="00826EC9" w:rsidP="00826EC9">
            <w:pPr>
              <w:rPr>
                <w:rFonts w:ascii="Arial" w:hAnsi="Arial" w:cs="Arial"/>
                <w:sz w:val="18"/>
                <w:szCs w:val="18"/>
                <w:lang w:val="en-US"/>
              </w:rPr>
            </w:pPr>
          </w:p>
        </w:tc>
        <w:tc>
          <w:tcPr>
            <w:tcW w:w="567" w:type="dxa"/>
          </w:tcPr>
          <w:p w14:paraId="717B4D13" w14:textId="77777777" w:rsidR="00826EC9" w:rsidRPr="00D85AB0" w:rsidRDefault="00826EC9" w:rsidP="00826EC9">
            <w:pPr>
              <w:rPr>
                <w:rFonts w:ascii="Arial" w:hAnsi="Arial" w:cs="Arial"/>
                <w:sz w:val="18"/>
                <w:szCs w:val="18"/>
                <w:lang w:val="en-US"/>
              </w:rPr>
            </w:pPr>
          </w:p>
        </w:tc>
        <w:tc>
          <w:tcPr>
            <w:tcW w:w="1134" w:type="dxa"/>
          </w:tcPr>
          <w:p w14:paraId="2248BBC7"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5B588E18"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027FA81D" w14:textId="66C2712A"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0007B0">
              <w:rPr>
                <w:rFonts w:ascii="Arial" w:hAnsi="Arial" w:cs="Arial"/>
                <w:b/>
                <w:bCs/>
                <w:sz w:val="18"/>
                <w:szCs w:val="18"/>
                <w:lang w:val="en-US"/>
              </w:rPr>
              <w:t>3</w:t>
            </w:r>
            <w:r w:rsidRPr="00D85AB0">
              <w:rPr>
                <w:rFonts w:ascii="Arial" w:hAnsi="Arial" w:cs="Arial"/>
                <w:b/>
                <w:bCs/>
                <w:sz w:val="18"/>
                <w:szCs w:val="18"/>
                <w:lang w:val="en-US"/>
              </w:rPr>
              <w:t>.3</w:t>
            </w:r>
          </w:p>
          <w:p w14:paraId="6F500F86" w14:textId="6025F6E5" w:rsidR="00826EC9" w:rsidRPr="00D85AB0" w:rsidRDefault="005F4CE7" w:rsidP="00826EC9">
            <w:pPr>
              <w:rPr>
                <w:rFonts w:ascii="Arial" w:hAnsi="Arial" w:cs="Arial"/>
                <w:sz w:val="18"/>
                <w:szCs w:val="18"/>
                <w:lang w:val="en-US"/>
              </w:rPr>
            </w:pPr>
            <w:proofErr w:type="spellStart"/>
            <w:r>
              <w:rPr>
                <w:rFonts w:ascii="Arial" w:hAnsi="Arial" w:cs="Arial"/>
                <w:b/>
                <w:bCs/>
                <w:sz w:val="18"/>
                <w:szCs w:val="18"/>
                <w:lang w:val="en-US"/>
              </w:rPr>
              <w:t>Vendosja</w:t>
            </w:r>
            <w:proofErr w:type="spellEnd"/>
            <w:r>
              <w:rPr>
                <w:rFonts w:ascii="Arial" w:hAnsi="Arial" w:cs="Arial"/>
                <w:b/>
                <w:bCs/>
                <w:sz w:val="18"/>
                <w:szCs w:val="18"/>
                <w:lang w:val="en-US"/>
              </w:rPr>
              <w:t xml:space="preserve"> e </w:t>
            </w:r>
            <w:proofErr w:type="spellStart"/>
            <w:r w:rsidR="001475CA" w:rsidRPr="00D85AB0">
              <w:rPr>
                <w:rFonts w:ascii="Arial" w:hAnsi="Arial" w:cs="Arial"/>
                <w:b/>
                <w:bCs/>
                <w:sz w:val="18"/>
                <w:szCs w:val="18"/>
                <w:lang w:val="en-US"/>
              </w:rPr>
              <w:t>kamerave</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të</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shpejtësisë</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dhe</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sinjalistikë</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tjetër</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inteligjente</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që</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ulin</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në</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mënyrë</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efektive</w:t>
            </w:r>
            <w:proofErr w:type="spellEnd"/>
            <w:r w:rsidR="001475CA" w:rsidRPr="00D85AB0">
              <w:rPr>
                <w:rFonts w:ascii="Arial" w:hAnsi="Arial" w:cs="Arial"/>
                <w:b/>
                <w:bCs/>
                <w:sz w:val="18"/>
                <w:szCs w:val="18"/>
                <w:lang w:val="en-US"/>
              </w:rPr>
              <w:t xml:space="preserve"> </w:t>
            </w:r>
            <w:proofErr w:type="spellStart"/>
            <w:r w:rsidR="001475CA" w:rsidRPr="00D85AB0">
              <w:rPr>
                <w:rFonts w:ascii="Arial" w:hAnsi="Arial" w:cs="Arial"/>
                <w:b/>
                <w:bCs/>
                <w:sz w:val="18"/>
                <w:szCs w:val="18"/>
                <w:lang w:val="en-US"/>
              </w:rPr>
              <w:t>shpejtësinë</w:t>
            </w:r>
            <w:proofErr w:type="spellEnd"/>
            <w:r w:rsidR="001475CA" w:rsidRPr="00D85AB0">
              <w:rPr>
                <w:rFonts w:ascii="Arial" w:hAnsi="Arial" w:cs="Arial"/>
                <w:b/>
                <w:bCs/>
                <w:sz w:val="18"/>
                <w:szCs w:val="18"/>
                <w:lang w:val="en-US"/>
              </w:rPr>
              <w:t xml:space="preserve"> e </w:t>
            </w:r>
            <w:proofErr w:type="spellStart"/>
            <w:r w:rsidR="001475CA" w:rsidRPr="00D85AB0">
              <w:rPr>
                <w:rFonts w:ascii="Arial" w:hAnsi="Arial" w:cs="Arial"/>
                <w:b/>
                <w:bCs/>
                <w:sz w:val="18"/>
                <w:szCs w:val="18"/>
                <w:lang w:val="en-US"/>
              </w:rPr>
              <w:t>automjeteve</w:t>
            </w:r>
            <w:proofErr w:type="spellEnd"/>
            <w:r w:rsidR="001475CA" w:rsidRPr="00D85AB0">
              <w:rPr>
                <w:rFonts w:ascii="Arial" w:hAnsi="Arial" w:cs="Arial"/>
                <w:b/>
                <w:bCs/>
                <w:sz w:val="18"/>
                <w:szCs w:val="18"/>
                <w:lang w:val="en-US"/>
              </w:rPr>
              <w:t xml:space="preserve"> </w:t>
            </w:r>
            <w:proofErr w:type="spellStart"/>
            <w:r w:rsidR="001475CA" w:rsidRPr="00B808A7">
              <w:rPr>
                <w:rFonts w:ascii="Arial" w:hAnsi="Arial" w:cs="Arial"/>
                <w:b/>
                <w:bCs/>
                <w:sz w:val="18"/>
                <w:szCs w:val="18"/>
                <w:lang w:val="en-US"/>
              </w:rPr>
              <w:t>në</w:t>
            </w:r>
            <w:proofErr w:type="spellEnd"/>
            <w:r w:rsidR="001475CA" w:rsidRPr="00B808A7">
              <w:rPr>
                <w:rFonts w:ascii="Arial" w:hAnsi="Arial" w:cs="Arial"/>
                <w:b/>
                <w:bCs/>
                <w:sz w:val="18"/>
                <w:szCs w:val="18"/>
                <w:lang w:val="en-US"/>
              </w:rPr>
              <w:t xml:space="preserve"> 12 </w:t>
            </w:r>
            <w:proofErr w:type="spellStart"/>
            <w:r w:rsidR="006B0EBD">
              <w:rPr>
                <w:rFonts w:ascii="Arial" w:hAnsi="Arial" w:cs="Arial"/>
                <w:b/>
                <w:bCs/>
                <w:sz w:val="18"/>
                <w:szCs w:val="18"/>
                <w:lang w:val="en-US"/>
              </w:rPr>
              <w:t>lokacione</w:t>
            </w:r>
            <w:proofErr w:type="spellEnd"/>
            <w:r w:rsidR="006B0EBD">
              <w:rPr>
                <w:rFonts w:ascii="Arial" w:hAnsi="Arial" w:cs="Arial"/>
                <w:b/>
                <w:bCs/>
                <w:sz w:val="18"/>
                <w:szCs w:val="18"/>
                <w:lang w:val="en-US"/>
              </w:rPr>
              <w:t xml:space="preserve"> </w:t>
            </w:r>
            <w:proofErr w:type="spellStart"/>
            <w:r w:rsidR="00610F91">
              <w:rPr>
                <w:rFonts w:ascii="Arial" w:hAnsi="Arial" w:cs="Arial"/>
                <w:b/>
                <w:bCs/>
                <w:sz w:val="18"/>
                <w:szCs w:val="18"/>
                <w:lang w:val="en-US"/>
              </w:rPr>
              <w:t>dhe</w:t>
            </w:r>
            <w:proofErr w:type="spellEnd"/>
            <w:r w:rsidR="00610F91">
              <w:rPr>
                <w:rFonts w:ascii="Arial" w:hAnsi="Arial" w:cs="Arial"/>
                <w:b/>
                <w:bCs/>
                <w:sz w:val="18"/>
                <w:szCs w:val="18"/>
                <w:lang w:val="en-US"/>
              </w:rPr>
              <w:t xml:space="preserve"> </w:t>
            </w:r>
            <w:proofErr w:type="spellStart"/>
            <w:r w:rsidR="00610F91">
              <w:rPr>
                <w:rFonts w:ascii="Arial" w:hAnsi="Arial" w:cs="Arial"/>
                <w:b/>
                <w:bCs/>
                <w:sz w:val="18"/>
                <w:szCs w:val="18"/>
                <w:lang w:val="en-US"/>
              </w:rPr>
              <w:t>integrimi</w:t>
            </w:r>
            <w:proofErr w:type="spellEnd"/>
            <w:r w:rsidR="00610F91">
              <w:rPr>
                <w:rFonts w:ascii="Arial" w:hAnsi="Arial" w:cs="Arial"/>
                <w:b/>
                <w:bCs/>
                <w:sz w:val="18"/>
                <w:szCs w:val="18"/>
                <w:lang w:val="en-US"/>
              </w:rPr>
              <w:t xml:space="preserve"> </w:t>
            </w:r>
            <w:proofErr w:type="spellStart"/>
            <w:r w:rsidR="00610F91">
              <w:rPr>
                <w:rFonts w:ascii="Arial" w:hAnsi="Arial" w:cs="Arial"/>
                <w:b/>
                <w:bCs/>
                <w:sz w:val="18"/>
                <w:szCs w:val="18"/>
                <w:lang w:val="en-US"/>
              </w:rPr>
              <w:t>i</w:t>
            </w:r>
            <w:proofErr w:type="spellEnd"/>
            <w:r w:rsidR="00610F91">
              <w:rPr>
                <w:rFonts w:ascii="Arial" w:hAnsi="Arial" w:cs="Arial"/>
                <w:b/>
                <w:bCs/>
                <w:sz w:val="18"/>
                <w:szCs w:val="18"/>
                <w:lang w:val="en-US"/>
              </w:rPr>
              <w:t xml:space="preserve"> </w:t>
            </w:r>
            <w:proofErr w:type="spellStart"/>
            <w:r w:rsidR="00610F91">
              <w:rPr>
                <w:rFonts w:ascii="Arial" w:hAnsi="Arial" w:cs="Arial"/>
                <w:b/>
                <w:bCs/>
                <w:sz w:val="18"/>
                <w:szCs w:val="18"/>
                <w:lang w:val="en-US"/>
              </w:rPr>
              <w:t>tyre</w:t>
            </w:r>
            <w:proofErr w:type="spellEnd"/>
            <w:r w:rsidR="00610F91">
              <w:rPr>
                <w:rFonts w:ascii="Arial" w:hAnsi="Arial" w:cs="Arial"/>
                <w:b/>
                <w:bCs/>
                <w:sz w:val="18"/>
                <w:szCs w:val="18"/>
                <w:lang w:val="en-US"/>
              </w:rPr>
              <w:t xml:space="preserve"> me </w:t>
            </w:r>
            <w:r w:rsidR="00AE15B0">
              <w:rPr>
                <w:rFonts w:ascii="Arial" w:hAnsi="Arial" w:cs="Arial"/>
                <w:b/>
                <w:bCs/>
                <w:sz w:val="18"/>
                <w:szCs w:val="18"/>
                <w:lang w:val="en-US"/>
              </w:rPr>
              <w:t>QKMT</w:t>
            </w:r>
            <w:r w:rsidR="00FF0219">
              <w:rPr>
                <w:rFonts w:ascii="Arial" w:hAnsi="Arial" w:cs="Arial"/>
                <w:b/>
                <w:bCs/>
                <w:sz w:val="18"/>
                <w:szCs w:val="18"/>
                <w:lang w:val="en-US"/>
              </w:rPr>
              <w:t xml:space="preserve"> </w:t>
            </w:r>
            <w:r w:rsidR="001475CA" w:rsidRPr="00FD6A6F">
              <w:rPr>
                <w:rFonts w:ascii="Arial" w:hAnsi="Arial" w:cs="Arial"/>
                <w:b/>
                <w:bCs/>
                <w:strike/>
                <w:color w:val="ED0000"/>
                <w:sz w:val="18"/>
                <w:szCs w:val="18"/>
                <w:lang w:val="en-US"/>
              </w:rPr>
              <w:t xml:space="preserve"> </w:t>
            </w:r>
          </w:p>
        </w:tc>
        <w:tc>
          <w:tcPr>
            <w:tcW w:w="1276" w:type="dxa"/>
          </w:tcPr>
          <w:p w14:paraId="3D84C227" w14:textId="2B7D976B" w:rsidR="00826EC9" w:rsidRDefault="008C6CF5" w:rsidP="00826EC9">
            <w:pPr>
              <w:rPr>
                <w:rFonts w:ascii="Arial" w:hAnsi="Arial" w:cs="Arial"/>
                <w:sz w:val="18"/>
                <w:szCs w:val="18"/>
              </w:rPr>
            </w:pPr>
            <w:proofErr w:type="spellStart"/>
            <w:r w:rsidRPr="00D85AB0">
              <w:rPr>
                <w:rFonts w:ascii="Arial" w:hAnsi="Arial" w:cs="Arial"/>
                <w:sz w:val="18"/>
                <w:szCs w:val="18"/>
              </w:rPr>
              <w:t>Bashki</w:t>
            </w:r>
            <w:r w:rsidR="00AE15B0">
              <w:rPr>
                <w:rFonts w:ascii="Arial" w:hAnsi="Arial" w:cs="Arial"/>
                <w:sz w:val="18"/>
                <w:szCs w:val="18"/>
              </w:rPr>
              <w:t>të</w:t>
            </w:r>
            <w:proofErr w:type="spellEnd"/>
          </w:p>
          <w:p w14:paraId="6D707B97" w14:textId="648F6BA8" w:rsidR="00ED70AA" w:rsidRPr="00D85AB0" w:rsidRDefault="00ED70AA" w:rsidP="00826EC9">
            <w:pPr>
              <w:rPr>
                <w:rFonts w:ascii="Arial" w:hAnsi="Arial" w:cs="Arial"/>
                <w:sz w:val="18"/>
                <w:szCs w:val="18"/>
              </w:rPr>
            </w:pPr>
            <w:r>
              <w:rPr>
                <w:rFonts w:ascii="Arial" w:hAnsi="Arial" w:cs="Arial"/>
                <w:sz w:val="18"/>
                <w:szCs w:val="18"/>
              </w:rPr>
              <w:t>QKMT</w:t>
            </w:r>
          </w:p>
        </w:tc>
        <w:tc>
          <w:tcPr>
            <w:tcW w:w="1276" w:type="dxa"/>
          </w:tcPr>
          <w:p w14:paraId="3D25758C" w14:textId="62132798" w:rsidR="001475CA" w:rsidRPr="00AA3ABB" w:rsidRDefault="00074AF0" w:rsidP="007740BF">
            <w:pPr>
              <w:rPr>
                <w:rFonts w:ascii="Arial" w:hAnsi="Arial" w:cs="Arial"/>
                <w:sz w:val="18"/>
                <w:szCs w:val="18"/>
                <w:lang w:val="de-DE"/>
              </w:rPr>
            </w:pPr>
            <w:r w:rsidRPr="00D85AB0">
              <w:rPr>
                <w:rFonts w:ascii="Arial" w:hAnsi="Arial" w:cs="Arial"/>
                <w:sz w:val="18"/>
                <w:szCs w:val="18"/>
                <w:lang w:val="de-DE"/>
              </w:rPr>
              <w:t xml:space="preserve"> </w:t>
            </w:r>
            <w:r w:rsidR="00ED70AA">
              <w:rPr>
                <w:rFonts w:ascii="Arial" w:hAnsi="Arial" w:cs="Arial"/>
                <w:sz w:val="18"/>
                <w:szCs w:val="18"/>
                <w:lang w:val="de-DE"/>
              </w:rPr>
              <w:t>M</w:t>
            </w:r>
            <w:r w:rsidR="00AA3ABB">
              <w:rPr>
                <w:rFonts w:ascii="Arial" w:hAnsi="Arial" w:cs="Arial"/>
                <w:sz w:val="18"/>
                <w:szCs w:val="18"/>
                <w:lang w:val="de-DE"/>
              </w:rPr>
              <w:t>SH</w:t>
            </w:r>
            <w:r w:rsidR="00ED70AA">
              <w:rPr>
                <w:rFonts w:ascii="Arial" w:hAnsi="Arial" w:cs="Arial"/>
                <w:sz w:val="18"/>
                <w:szCs w:val="18"/>
                <w:lang w:val="de-DE"/>
              </w:rPr>
              <w:t>PV/AM</w:t>
            </w:r>
            <w:r w:rsidR="003302DD">
              <w:rPr>
                <w:rFonts w:ascii="Arial" w:hAnsi="Arial" w:cs="Arial"/>
                <w:sz w:val="18"/>
                <w:szCs w:val="18"/>
                <w:lang w:val="de-DE"/>
              </w:rPr>
              <w:t>V</w:t>
            </w:r>
            <w:r w:rsidR="00162BB6">
              <w:rPr>
                <w:rFonts w:ascii="Arial" w:hAnsi="Arial" w:cs="Arial"/>
                <w:sz w:val="18"/>
                <w:szCs w:val="18"/>
                <w:lang w:val="de-DE"/>
              </w:rPr>
              <w:t>V</w:t>
            </w:r>
            <w:r w:rsidR="00826EC9" w:rsidRPr="00D85AB0">
              <w:rPr>
                <w:rFonts w:ascii="Arial" w:hAnsi="Arial" w:cs="Arial"/>
                <w:sz w:val="18"/>
                <w:szCs w:val="18"/>
                <w:lang w:val="de-DE"/>
              </w:rPr>
              <w:br/>
              <w:t>P</w:t>
            </w:r>
            <w:r w:rsidR="003302DD">
              <w:rPr>
                <w:rFonts w:ascii="Arial" w:hAnsi="Arial" w:cs="Arial"/>
                <w:sz w:val="18"/>
                <w:szCs w:val="18"/>
                <w:lang w:val="de-DE"/>
              </w:rPr>
              <w:t>Rr</w:t>
            </w:r>
          </w:p>
          <w:p w14:paraId="313C2A14" w14:textId="433E1D8A" w:rsidR="001475CA" w:rsidRPr="00AA3ABB" w:rsidRDefault="00074AF0" w:rsidP="001475CA">
            <w:pPr>
              <w:rPr>
                <w:rFonts w:ascii="Arial" w:hAnsi="Arial" w:cs="Arial"/>
                <w:sz w:val="18"/>
                <w:szCs w:val="18"/>
                <w:lang w:val="de-DE"/>
              </w:rPr>
            </w:pPr>
            <w:r w:rsidRPr="00AA3ABB">
              <w:rPr>
                <w:rFonts w:ascii="Arial" w:hAnsi="Arial" w:cs="Arial"/>
                <w:sz w:val="18"/>
                <w:szCs w:val="18"/>
                <w:lang w:val="de-DE"/>
              </w:rPr>
              <w:t xml:space="preserve"> </w:t>
            </w:r>
          </w:p>
          <w:p w14:paraId="0F425010" w14:textId="351336AE" w:rsidR="001475CA" w:rsidRPr="00D85AB0" w:rsidRDefault="001475CA" w:rsidP="007740BF">
            <w:pPr>
              <w:rPr>
                <w:rFonts w:ascii="Arial" w:hAnsi="Arial" w:cs="Arial"/>
                <w:sz w:val="18"/>
                <w:szCs w:val="18"/>
                <w:lang w:val="de-DE"/>
              </w:rPr>
            </w:pPr>
          </w:p>
        </w:tc>
        <w:tc>
          <w:tcPr>
            <w:tcW w:w="709" w:type="dxa"/>
          </w:tcPr>
          <w:p w14:paraId="7E062131" w14:textId="593B531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C345B85" w14:textId="79A581F6" w:rsidR="00826EC9" w:rsidRPr="00DF586E" w:rsidRDefault="00826EC9" w:rsidP="00DF586E">
            <w:pPr>
              <w:rPr>
                <w:rFonts w:ascii="Arial" w:hAnsi="Arial" w:cs="Arial"/>
                <w:sz w:val="18"/>
                <w:szCs w:val="18"/>
                <w:lang w:val="it-IT"/>
              </w:rPr>
            </w:pPr>
            <w:r w:rsidRPr="00DF586E">
              <w:rPr>
                <w:rFonts w:ascii="Arial" w:hAnsi="Arial" w:cs="Arial"/>
                <w:sz w:val="18"/>
                <w:szCs w:val="18"/>
                <w:lang w:val="it-IT"/>
              </w:rPr>
              <w:t xml:space="preserve">- </w:t>
            </w:r>
            <w:r w:rsidR="008C6CF5" w:rsidRPr="00DF586E">
              <w:rPr>
                <w:rFonts w:ascii="Arial" w:hAnsi="Arial" w:cs="Arial"/>
                <w:sz w:val="18"/>
                <w:szCs w:val="18"/>
                <w:lang w:val="it-IT"/>
              </w:rPr>
              <w:t>ARSH</w:t>
            </w:r>
            <w:r w:rsidRPr="00DF586E">
              <w:rPr>
                <w:rFonts w:ascii="Arial" w:hAnsi="Arial" w:cs="Arial"/>
                <w:sz w:val="18"/>
                <w:szCs w:val="18"/>
                <w:lang w:val="it-IT"/>
              </w:rPr>
              <w:t xml:space="preserve">, </w:t>
            </w:r>
            <w:r w:rsidRPr="00DF586E">
              <w:rPr>
                <w:rFonts w:ascii="Arial" w:hAnsi="Arial" w:cs="Arial"/>
                <w:sz w:val="18"/>
                <w:szCs w:val="18"/>
                <w:lang w:val="it-IT"/>
              </w:rPr>
              <w:br/>
              <w:t xml:space="preserve">- </w:t>
            </w:r>
            <w:r w:rsidR="00583061" w:rsidRPr="00DF586E">
              <w:rPr>
                <w:rFonts w:ascii="Arial" w:hAnsi="Arial" w:cs="Arial"/>
                <w:sz w:val="18"/>
                <w:szCs w:val="18"/>
                <w:lang w:val="it-IT"/>
              </w:rPr>
              <w:t>Bashki</w:t>
            </w:r>
            <w:r w:rsidR="001B69A9" w:rsidRPr="00DF586E">
              <w:rPr>
                <w:rFonts w:ascii="Arial" w:hAnsi="Arial" w:cs="Arial"/>
                <w:sz w:val="18"/>
                <w:szCs w:val="18"/>
                <w:lang w:val="it-IT"/>
              </w:rPr>
              <w:t>të</w:t>
            </w:r>
            <w:r w:rsidR="00DF586E" w:rsidRPr="00DF586E">
              <w:rPr>
                <w:rFonts w:ascii="Arial" w:hAnsi="Arial" w:cs="Arial"/>
                <w:sz w:val="18"/>
                <w:szCs w:val="18"/>
                <w:lang w:val="it-IT"/>
              </w:rPr>
              <w:t>/I</w:t>
            </w:r>
            <w:r w:rsidR="00DF586E">
              <w:rPr>
                <w:rFonts w:ascii="Arial" w:hAnsi="Arial" w:cs="Arial"/>
                <w:sz w:val="18"/>
                <w:szCs w:val="18"/>
                <w:lang w:val="it-IT"/>
              </w:rPr>
              <w:t>nstitucione donatore</w:t>
            </w:r>
            <w:r w:rsidRPr="00DF586E">
              <w:rPr>
                <w:rFonts w:ascii="Arial" w:hAnsi="Arial" w:cs="Arial"/>
                <w:sz w:val="18"/>
                <w:szCs w:val="18"/>
                <w:lang w:val="it-IT"/>
              </w:rPr>
              <w:t xml:space="preserve"> </w:t>
            </w:r>
            <w:r w:rsidRPr="00DF586E">
              <w:rPr>
                <w:rFonts w:ascii="Arial" w:hAnsi="Arial" w:cs="Arial"/>
                <w:sz w:val="18"/>
                <w:szCs w:val="18"/>
                <w:lang w:val="it-IT"/>
              </w:rPr>
              <w:br/>
            </w:r>
          </w:p>
        </w:tc>
        <w:tc>
          <w:tcPr>
            <w:tcW w:w="567" w:type="dxa"/>
          </w:tcPr>
          <w:p w14:paraId="0FA7EDF0" w14:textId="323A540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6</w:t>
            </w:r>
            <w:r w:rsidR="001B69A9">
              <w:rPr>
                <w:rFonts w:ascii="Arial" w:hAnsi="Arial" w:cs="Arial"/>
                <w:sz w:val="18"/>
                <w:szCs w:val="18"/>
                <w:lang w:val="en-US"/>
              </w:rPr>
              <w:t xml:space="preserve"> </w:t>
            </w:r>
            <w:r w:rsidRPr="00D85AB0">
              <w:rPr>
                <w:rFonts w:ascii="Arial" w:hAnsi="Arial" w:cs="Arial"/>
                <w:sz w:val="18"/>
                <w:szCs w:val="18"/>
                <w:lang w:val="en-US"/>
              </w:rPr>
              <w:t>0</w:t>
            </w:r>
            <w:r w:rsidR="001B69A9">
              <w:rPr>
                <w:rFonts w:ascii="Arial" w:hAnsi="Arial" w:cs="Arial"/>
                <w:sz w:val="18"/>
                <w:szCs w:val="18"/>
                <w:lang w:val="en-US"/>
              </w:rPr>
              <w:t>00 000</w:t>
            </w:r>
          </w:p>
        </w:tc>
        <w:tc>
          <w:tcPr>
            <w:tcW w:w="567" w:type="dxa"/>
            <w:shd w:val="clear" w:color="auto" w:fill="FFFFFF" w:themeFill="background1"/>
          </w:tcPr>
          <w:p w14:paraId="385FC3E4" w14:textId="359D5C0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6</w:t>
            </w:r>
            <w:r w:rsidR="001B69A9">
              <w:rPr>
                <w:rFonts w:ascii="Arial" w:hAnsi="Arial" w:cs="Arial"/>
                <w:sz w:val="18"/>
                <w:szCs w:val="18"/>
                <w:lang w:val="en-US"/>
              </w:rPr>
              <w:t xml:space="preserve"> </w:t>
            </w:r>
            <w:r w:rsidRPr="00D85AB0">
              <w:rPr>
                <w:rFonts w:ascii="Arial" w:hAnsi="Arial" w:cs="Arial"/>
                <w:sz w:val="18"/>
                <w:szCs w:val="18"/>
                <w:lang w:val="en-US"/>
              </w:rPr>
              <w:t>0</w:t>
            </w:r>
            <w:r w:rsidR="001B69A9">
              <w:rPr>
                <w:rFonts w:ascii="Arial" w:hAnsi="Arial" w:cs="Arial"/>
                <w:sz w:val="18"/>
                <w:szCs w:val="18"/>
                <w:lang w:val="en-US"/>
              </w:rPr>
              <w:t>00 000</w:t>
            </w:r>
          </w:p>
        </w:tc>
        <w:tc>
          <w:tcPr>
            <w:tcW w:w="567" w:type="dxa"/>
            <w:shd w:val="clear" w:color="auto" w:fill="FFFFFF" w:themeFill="background1"/>
          </w:tcPr>
          <w:p w14:paraId="4CEAC20B" w14:textId="0256038A"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8</w:t>
            </w:r>
            <w:r w:rsidR="001B69A9">
              <w:rPr>
                <w:rFonts w:ascii="Arial" w:hAnsi="Arial" w:cs="Arial"/>
                <w:sz w:val="18"/>
                <w:szCs w:val="18"/>
                <w:lang w:val="en-US"/>
              </w:rPr>
              <w:t xml:space="preserve"> </w:t>
            </w:r>
            <w:r w:rsidRPr="00D85AB0">
              <w:rPr>
                <w:rFonts w:ascii="Arial" w:hAnsi="Arial" w:cs="Arial"/>
                <w:sz w:val="18"/>
                <w:szCs w:val="18"/>
                <w:lang w:val="en-US"/>
              </w:rPr>
              <w:t>0</w:t>
            </w:r>
            <w:r w:rsidR="001B69A9">
              <w:rPr>
                <w:rFonts w:ascii="Arial" w:hAnsi="Arial" w:cs="Arial"/>
                <w:sz w:val="18"/>
                <w:szCs w:val="18"/>
                <w:lang w:val="en-US"/>
              </w:rPr>
              <w:t>00 000</w:t>
            </w:r>
          </w:p>
        </w:tc>
        <w:tc>
          <w:tcPr>
            <w:tcW w:w="567" w:type="dxa"/>
            <w:shd w:val="clear" w:color="auto" w:fill="FFFFFF" w:themeFill="background1"/>
          </w:tcPr>
          <w:p w14:paraId="6522ED05" w14:textId="6D6234F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w:t>
            </w:r>
            <w:r w:rsidR="003D43B3">
              <w:rPr>
                <w:rFonts w:ascii="Arial" w:hAnsi="Arial" w:cs="Arial"/>
                <w:sz w:val="18"/>
                <w:szCs w:val="18"/>
                <w:lang w:val="en-US"/>
              </w:rPr>
              <w:t xml:space="preserve"> </w:t>
            </w:r>
            <w:r w:rsidRPr="00D85AB0">
              <w:rPr>
                <w:rFonts w:ascii="Arial" w:hAnsi="Arial" w:cs="Arial"/>
                <w:sz w:val="18"/>
                <w:szCs w:val="18"/>
                <w:lang w:val="en-US"/>
              </w:rPr>
              <w:t>0</w:t>
            </w:r>
            <w:r w:rsidR="003D43B3">
              <w:rPr>
                <w:rFonts w:ascii="Arial" w:hAnsi="Arial" w:cs="Arial"/>
                <w:sz w:val="18"/>
                <w:szCs w:val="18"/>
                <w:lang w:val="en-US"/>
              </w:rPr>
              <w:t>00 000</w:t>
            </w:r>
          </w:p>
        </w:tc>
        <w:tc>
          <w:tcPr>
            <w:tcW w:w="1276" w:type="dxa"/>
            <w:shd w:val="clear" w:color="auto" w:fill="FFFFFF" w:themeFill="background1"/>
          </w:tcPr>
          <w:p w14:paraId="07EBCE88" w14:textId="0DF85F41" w:rsidR="00826EC9" w:rsidRPr="00E67D75" w:rsidRDefault="00851A2C" w:rsidP="00DF586E">
            <w:pPr>
              <w:rPr>
                <w:rFonts w:ascii="Arial" w:hAnsi="Arial" w:cs="Arial"/>
                <w:sz w:val="18"/>
                <w:szCs w:val="18"/>
                <w:lang w:val="en-US"/>
              </w:rPr>
            </w:pPr>
            <w:proofErr w:type="spellStart"/>
            <w:r w:rsidRPr="00D85AB0">
              <w:rPr>
                <w:rFonts w:ascii="Arial" w:hAnsi="Arial" w:cs="Arial"/>
                <w:sz w:val="18"/>
                <w:szCs w:val="18"/>
                <w:lang w:val="en-US"/>
              </w:rPr>
              <w:t>Kamerat</w:t>
            </w:r>
            <w:proofErr w:type="spellEnd"/>
            <w:r w:rsidRPr="00D85AB0">
              <w:rPr>
                <w:rFonts w:ascii="Arial" w:hAnsi="Arial" w:cs="Arial"/>
                <w:sz w:val="18"/>
                <w:szCs w:val="18"/>
                <w:lang w:val="en-US"/>
              </w:rPr>
              <w:t xml:space="preserve"> </w:t>
            </w:r>
            <w:r w:rsidR="00DF586E">
              <w:rPr>
                <w:rFonts w:ascii="Arial" w:hAnsi="Arial" w:cs="Arial"/>
                <w:sz w:val="18"/>
                <w:szCs w:val="18"/>
                <w:lang w:val="en-US"/>
              </w:rPr>
              <w:t>e</w:t>
            </w:r>
            <w:r w:rsidRPr="00D85AB0">
              <w:rPr>
                <w:rFonts w:ascii="Arial" w:hAnsi="Arial" w:cs="Arial"/>
                <w:sz w:val="18"/>
                <w:szCs w:val="18"/>
                <w:lang w:val="en-US"/>
              </w:rPr>
              <w:t xml:space="preserve"> </w:t>
            </w:r>
            <w:proofErr w:type="spellStart"/>
            <w:r w:rsidRPr="00D85AB0">
              <w:rPr>
                <w:rFonts w:ascii="Arial" w:hAnsi="Arial" w:cs="Arial"/>
                <w:sz w:val="18"/>
                <w:szCs w:val="18"/>
                <w:lang w:val="en-US"/>
              </w:rPr>
              <w:t>shpejtësisë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00FC4CA4" w:rsidRPr="00E67D75">
              <w:rPr>
                <w:rFonts w:ascii="Arial" w:hAnsi="Arial" w:cs="Arial"/>
                <w:sz w:val="18"/>
                <w:szCs w:val="18"/>
                <w:lang w:val="en-US"/>
              </w:rPr>
              <w:t>sinjalistikë</w:t>
            </w:r>
            <w:proofErr w:type="spellEnd"/>
            <w:r w:rsidR="00FC4CA4" w:rsidRPr="00E67D75">
              <w:rPr>
                <w:rFonts w:ascii="Arial" w:hAnsi="Arial" w:cs="Arial"/>
                <w:sz w:val="18"/>
                <w:szCs w:val="18"/>
                <w:lang w:val="en-US"/>
              </w:rPr>
              <w:t xml:space="preserve"> </w:t>
            </w:r>
            <w:proofErr w:type="spellStart"/>
            <w:r w:rsidR="00FC4CA4" w:rsidRPr="00E67D75">
              <w:rPr>
                <w:rFonts w:ascii="Arial" w:hAnsi="Arial" w:cs="Arial"/>
                <w:sz w:val="18"/>
                <w:szCs w:val="18"/>
                <w:lang w:val="en-US"/>
              </w:rPr>
              <w:t>rrugore</w:t>
            </w:r>
            <w:proofErr w:type="spellEnd"/>
            <w:r w:rsidR="00FC4CA4" w:rsidRPr="00E67D75">
              <w:rPr>
                <w:rFonts w:ascii="Arial" w:hAnsi="Arial" w:cs="Arial"/>
                <w:sz w:val="18"/>
                <w:szCs w:val="18"/>
                <w:lang w:val="en-US"/>
              </w:rPr>
              <w:t xml:space="preserve"> </w:t>
            </w:r>
            <w:proofErr w:type="spellStart"/>
            <w:r w:rsidR="00FC4CA4" w:rsidRPr="00E67D75">
              <w:rPr>
                <w:rFonts w:ascii="Arial" w:hAnsi="Arial" w:cs="Arial"/>
                <w:sz w:val="18"/>
                <w:szCs w:val="18"/>
                <w:lang w:val="en-US"/>
              </w:rPr>
              <w:t>të</w:t>
            </w:r>
            <w:proofErr w:type="spellEnd"/>
            <w:r w:rsidR="00FC4CA4" w:rsidRPr="00E67D75">
              <w:rPr>
                <w:rFonts w:ascii="Arial" w:hAnsi="Arial" w:cs="Arial"/>
                <w:sz w:val="18"/>
                <w:szCs w:val="18"/>
                <w:lang w:val="en-US"/>
              </w:rPr>
              <w:t xml:space="preserve"> </w:t>
            </w:r>
            <w:proofErr w:type="spellStart"/>
            <w:r w:rsidRPr="00E67D75">
              <w:rPr>
                <w:rFonts w:ascii="Arial" w:hAnsi="Arial" w:cs="Arial"/>
                <w:sz w:val="18"/>
                <w:szCs w:val="18"/>
                <w:lang w:val="en-US"/>
              </w:rPr>
              <w:t>instalua</w:t>
            </w:r>
            <w:r w:rsidR="00FC4CA4" w:rsidRPr="00E67D75">
              <w:rPr>
                <w:rFonts w:ascii="Arial" w:hAnsi="Arial" w:cs="Arial"/>
                <w:sz w:val="18"/>
                <w:szCs w:val="18"/>
                <w:lang w:val="en-US"/>
              </w:rPr>
              <w:t>ra</w:t>
            </w:r>
            <w:proofErr w:type="spellEnd"/>
            <w:r w:rsidRPr="00E67D75">
              <w:rPr>
                <w:rFonts w:ascii="Arial" w:hAnsi="Arial" w:cs="Arial"/>
                <w:sz w:val="18"/>
                <w:szCs w:val="18"/>
                <w:lang w:val="en-US"/>
              </w:rPr>
              <w:t xml:space="preserve"> </w:t>
            </w:r>
            <w:proofErr w:type="spellStart"/>
            <w:r w:rsidRPr="00E67D75">
              <w:rPr>
                <w:rFonts w:ascii="Arial" w:hAnsi="Arial" w:cs="Arial"/>
                <w:sz w:val="18"/>
                <w:szCs w:val="18"/>
                <w:lang w:val="en-US"/>
              </w:rPr>
              <w:t>në</w:t>
            </w:r>
            <w:proofErr w:type="spellEnd"/>
            <w:r w:rsidRPr="00E67D75">
              <w:rPr>
                <w:rFonts w:ascii="Arial" w:hAnsi="Arial" w:cs="Arial"/>
                <w:sz w:val="18"/>
                <w:szCs w:val="18"/>
                <w:lang w:val="en-US"/>
              </w:rPr>
              <w:t xml:space="preserve"> 12 </w:t>
            </w:r>
            <w:proofErr w:type="spellStart"/>
            <w:r w:rsidRPr="00E67D75">
              <w:rPr>
                <w:rFonts w:ascii="Arial" w:hAnsi="Arial" w:cs="Arial"/>
                <w:sz w:val="18"/>
                <w:szCs w:val="18"/>
                <w:lang w:val="en-US"/>
              </w:rPr>
              <w:t>lokacione</w:t>
            </w:r>
            <w:proofErr w:type="spellEnd"/>
          </w:p>
        </w:tc>
        <w:tc>
          <w:tcPr>
            <w:tcW w:w="1134" w:type="dxa"/>
            <w:shd w:val="clear" w:color="auto" w:fill="FFFFFF" w:themeFill="background1"/>
          </w:tcPr>
          <w:p w14:paraId="7479EA8B" w14:textId="33292ABF" w:rsidR="002D420A" w:rsidRPr="00D85AB0" w:rsidRDefault="002D420A" w:rsidP="00826EC9">
            <w:pPr>
              <w:rPr>
                <w:rFonts w:ascii="Arial" w:hAnsi="Arial" w:cs="Arial"/>
                <w:sz w:val="18"/>
                <w:szCs w:val="18"/>
                <w:lang w:val="it-IT"/>
              </w:rPr>
            </w:pPr>
            <w:r w:rsidRPr="00D85AB0">
              <w:rPr>
                <w:rFonts w:ascii="Arial" w:hAnsi="Arial" w:cs="Arial"/>
                <w:sz w:val="18"/>
                <w:szCs w:val="18"/>
                <w:lang w:val="it-IT"/>
              </w:rPr>
              <w:t>Raportimi i AR</w:t>
            </w:r>
            <w:r w:rsidR="00E67D75">
              <w:rPr>
                <w:rFonts w:ascii="Arial" w:hAnsi="Arial" w:cs="Arial"/>
                <w:sz w:val="18"/>
                <w:szCs w:val="18"/>
                <w:lang w:val="it-IT"/>
              </w:rPr>
              <w:t>R</w:t>
            </w:r>
            <w:r w:rsidRPr="00D85AB0">
              <w:rPr>
                <w:rFonts w:ascii="Arial" w:hAnsi="Arial" w:cs="Arial"/>
                <w:sz w:val="18"/>
                <w:szCs w:val="18"/>
                <w:lang w:val="it-IT"/>
              </w:rPr>
              <w:t>SH-së dhe Bashki</w:t>
            </w:r>
            <w:r w:rsidR="006B0EBD">
              <w:rPr>
                <w:rFonts w:ascii="Arial" w:hAnsi="Arial" w:cs="Arial"/>
                <w:sz w:val="18"/>
                <w:szCs w:val="18"/>
                <w:lang w:val="it-IT"/>
              </w:rPr>
              <w:t>ve</w:t>
            </w:r>
          </w:p>
          <w:p w14:paraId="7C5EF897" w14:textId="4BB0D52A" w:rsidR="00826EC9" w:rsidRPr="00D85AB0" w:rsidRDefault="00826EC9" w:rsidP="00826EC9">
            <w:pPr>
              <w:rPr>
                <w:rFonts w:ascii="Arial" w:hAnsi="Arial" w:cs="Arial"/>
                <w:sz w:val="18"/>
                <w:szCs w:val="18"/>
                <w:lang w:val="sr-Latn-RS"/>
              </w:rPr>
            </w:pPr>
          </w:p>
        </w:tc>
        <w:tc>
          <w:tcPr>
            <w:tcW w:w="1122" w:type="dxa"/>
            <w:shd w:val="clear" w:color="auto" w:fill="FFFFFF" w:themeFill="background1"/>
          </w:tcPr>
          <w:p w14:paraId="6273BA1B" w14:textId="13E2D5BA" w:rsidR="00826EC9" w:rsidRPr="006B0EBD" w:rsidRDefault="00826EC9" w:rsidP="00826EC9">
            <w:pPr>
              <w:ind w:right="-53"/>
              <w:rPr>
                <w:rFonts w:ascii="Arial" w:hAnsi="Arial" w:cs="Arial"/>
                <w:strike/>
                <w:sz w:val="18"/>
                <w:szCs w:val="18"/>
                <w:lang w:val="it-IT"/>
              </w:rPr>
            </w:pPr>
          </w:p>
        </w:tc>
      </w:tr>
      <w:tr w:rsidR="00826EC9" w:rsidRPr="00D85AB0" w14:paraId="6C182F63" w14:textId="77777777" w:rsidTr="008E5FAB">
        <w:trPr>
          <w:trHeight w:val="1205"/>
        </w:trPr>
        <w:tc>
          <w:tcPr>
            <w:tcW w:w="1559" w:type="dxa"/>
            <w:shd w:val="clear" w:color="auto" w:fill="DEEAF6" w:themeFill="accent5" w:themeFillTint="33"/>
          </w:tcPr>
          <w:p w14:paraId="0B42D7AB" w14:textId="77777777" w:rsidR="00826EC9" w:rsidRPr="00D85AB0" w:rsidRDefault="00826EC9" w:rsidP="00826EC9">
            <w:pPr>
              <w:rPr>
                <w:rFonts w:ascii="Arial" w:hAnsi="Arial" w:cs="Arial"/>
                <w:b/>
                <w:bCs/>
                <w:sz w:val="18"/>
                <w:szCs w:val="18"/>
                <w:lang w:val="it-IT"/>
              </w:rPr>
            </w:pPr>
          </w:p>
        </w:tc>
        <w:tc>
          <w:tcPr>
            <w:tcW w:w="1417" w:type="dxa"/>
          </w:tcPr>
          <w:p w14:paraId="1E586370" w14:textId="1B5A199C" w:rsidR="00826EC9" w:rsidRPr="00D85AB0" w:rsidRDefault="00F17612" w:rsidP="00826EC9">
            <w:pPr>
              <w:rPr>
                <w:rFonts w:ascii="Arial" w:hAnsi="Arial" w:cs="Arial"/>
                <w:sz w:val="18"/>
                <w:szCs w:val="18"/>
                <w:lang w:val="en-US"/>
              </w:rPr>
            </w:pPr>
            <w:r>
              <w:rPr>
                <w:rFonts w:ascii="Arial" w:hAnsi="Arial" w:cs="Arial"/>
                <w:sz w:val="18"/>
                <w:szCs w:val="18"/>
                <w:lang w:val="en-US"/>
              </w:rPr>
              <w:t>I</w:t>
            </w:r>
            <w:r w:rsidR="00851A2C" w:rsidRPr="00D85AB0">
              <w:rPr>
                <w:rFonts w:ascii="Arial" w:hAnsi="Arial" w:cs="Arial"/>
                <w:sz w:val="18"/>
                <w:szCs w:val="18"/>
                <w:lang w:val="en-US"/>
              </w:rPr>
              <w:t xml:space="preserve">KP </w:t>
            </w:r>
            <w:proofErr w:type="spellStart"/>
            <w:r w:rsidR="00851A2C" w:rsidRPr="00D85AB0">
              <w:rPr>
                <w:rFonts w:ascii="Arial" w:hAnsi="Arial" w:cs="Arial"/>
                <w:sz w:val="18"/>
                <w:szCs w:val="18"/>
                <w:lang w:val="en-US"/>
              </w:rPr>
              <w:t>në</w:t>
            </w:r>
            <w:proofErr w:type="spellEnd"/>
            <w:r w:rsidR="00851A2C" w:rsidRPr="00D85AB0">
              <w:rPr>
                <w:rFonts w:ascii="Arial" w:hAnsi="Arial" w:cs="Arial"/>
                <w:sz w:val="18"/>
                <w:szCs w:val="18"/>
                <w:lang w:val="en-US"/>
              </w:rPr>
              <w:t xml:space="preserve"> </w:t>
            </w:r>
            <w:proofErr w:type="spellStart"/>
            <w:r w:rsidR="00851A2C" w:rsidRPr="00D85AB0">
              <w:rPr>
                <w:rFonts w:ascii="Arial" w:hAnsi="Arial" w:cs="Arial"/>
                <w:sz w:val="18"/>
                <w:szCs w:val="18"/>
                <w:lang w:val="en-US"/>
              </w:rPr>
              <w:t>përdorim</w:t>
            </w:r>
            <w:proofErr w:type="spellEnd"/>
          </w:p>
        </w:tc>
        <w:tc>
          <w:tcPr>
            <w:tcW w:w="1134" w:type="dxa"/>
          </w:tcPr>
          <w:p w14:paraId="3FEB7406" w14:textId="20A750D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46CEF271" w14:textId="55F31D0B" w:rsidR="00826EC9" w:rsidRPr="00D85AB0" w:rsidRDefault="00CA21B0"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0C37BC8F" w14:textId="35C52A1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514975D1" w14:textId="4CB1D14C" w:rsidR="00826EC9" w:rsidRPr="00D85AB0" w:rsidRDefault="00826EC9" w:rsidP="00826EC9">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w:t>
            </w:r>
          </w:p>
        </w:tc>
        <w:tc>
          <w:tcPr>
            <w:tcW w:w="567" w:type="dxa"/>
          </w:tcPr>
          <w:p w14:paraId="0A39B1CA" w14:textId="1D62B58C"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w:t>
            </w:r>
          </w:p>
        </w:tc>
        <w:tc>
          <w:tcPr>
            <w:tcW w:w="567" w:type="dxa"/>
          </w:tcPr>
          <w:p w14:paraId="62664435" w14:textId="7B21651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w:t>
            </w:r>
          </w:p>
        </w:tc>
        <w:tc>
          <w:tcPr>
            <w:tcW w:w="1134" w:type="dxa"/>
          </w:tcPr>
          <w:p w14:paraId="08539D71" w14:textId="37E6323C" w:rsidR="00826EC9" w:rsidRPr="00D85AB0" w:rsidRDefault="00E34523"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0ACBB904"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12FECD43" w14:textId="78AE7915" w:rsidR="00826EC9" w:rsidRPr="00D85AB0" w:rsidRDefault="00826EC9" w:rsidP="00826EC9">
            <w:pPr>
              <w:rPr>
                <w:rFonts w:ascii="Arial" w:hAnsi="Arial" w:cs="Arial"/>
                <w:b/>
                <w:bCs/>
                <w:sz w:val="18"/>
                <w:szCs w:val="18"/>
                <w:lang w:val="en-US"/>
              </w:rPr>
            </w:pPr>
            <w:r w:rsidRPr="00D85AB0">
              <w:rPr>
                <w:rFonts w:ascii="Arial" w:hAnsi="Arial" w:cs="Arial"/>
                <w:b/>
                <w:bCs/>
                <w:sz w:val="18"/>
                <w:szCs w:val="18"/>
                <w:lang w:val="en-US"/>
              </w:rPr>
              <w:t>2.</w:t>
            </w:r>
            <w:r w:rsidR="00F17612">
              <w:rPr>
                <w:rFonts w:ascii="Arial" w:hAnsi="Arial" w:cs="Arial"/>
                <w:b/>
                <w:bCs/>
                <w:sz w:val="18"/>
                <w:szCs w:val="18"/>
                <w:lang w:val="en-US"/>
              </w:rPr>
              <w:t>3</w:t>
            </w:r>
            <w:r w:rsidRPr="00D85AB0">
              <w:rPr>
                <w:rFonts w:ascii="Arial" w:hAnsi="Arial" w:cs="Arial"/>
                <w:b/>
                <w:bCs/>
                <w:sz w:val="18"/>
                <w:szCs w:val="18"/>
                <w:lang w:val="en-US"/>
              </w:rPr>
              <w:t>.4</w:t>
            </w:r>
          </w:p>
          <w:p w14:paraId="44859470" w14:textId="2E080179" w:rsidR="00826EC9" w:rsidRPr="00D85AB0" w:rsidRDefault="00851A2C" w:rsidP="00826EC9">
            <w:pPr>
              <w:rPr>
                <w:rFonts w:ascii="Arial" w:hAnsi="Arial" w:cs="Arial"/>
                <w:b/>
                <w:bCs/>
                <w:sz w:val="18"/>
                <w:szCs w:val="18"/>
                <w:lang w:val="en-US"/>
              </w:rPr>
            </w:pPr>
            <w:proofErr w:type="spellStart"/>
            <w:r w:rsidRPr="00D85AB0">
              <w:rPr>
                <w:rFonts w:ascii="Arial" w:hAnsi="Arial" w:cs="Arial"/>
                <w:b/>
                <w:bCs/>
                <w:sz w:val="18"/>
                <w:szCs w:val="18"/>
                <w:lang w:val="en-US"/>
              </w:rPr>
              <w:t>Regjistrimi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ndjekja</w:t>
            </w:r>
            <w:proofErr w:type="spellEnd"/>
            <w:r w:rsidRPr="00D85AB0">
              <w:rPr>
                <w:rFonts w:ascii="Arial" w:hAnsi="Arial" w:cs="Arial"/>
                <w:b/>
                <w:bCs/>
                <w:sz w:val="18"/>
                <w:szCs w:val="18"/>
                <w:lang w:val="en-US"/>
              </w:rPr>
              <w:t xml:space="preserve"> e </w:t>
            </w:r>
            <w:r w:rsidR="00F17612">
              <w:rPr>
                <w:rFonts w:ascii="Arial" w:hAnsi="Arial" w:cs="Arial"/>
                <w:b/>
                <w:bCs/>
                <w:sz w:val="18"/>
                <w:szCs w:val="18"/>
                <w:lang w:val="en-US"/>
              </w:rPr>
              <w:t>I</w:t>
            </w:r>
            <w:r w:rsidRPr="00D85AB0">
              <w:rPr>
                <w:rFonts w:ascii="Arial" w:hAnsi="Arial" w:cs="Arial"/>
                <w:b/>
                <w:bCs/>
                <w:sz w:val="18"/>
                <w:szCs w:val="18"/>
                <w:lang w:val="en-US"/>
              </w:rPr>
              <w:t>KP-</w:t>
            </w:r>
            <w:proofErr w:type="spellStart"/>
            <w:r w:rsidRPr="00D85AB0">
              <w:rPr>
                <w:rFonts w:ascii="Arial" w:hAnsi="Arial" w:cs="Arial"/>
                <w:b/>
                <w:bCs/>
                <w:sz w:val="18"/>
                <w:szCs w:val="18"/>
                <w:lang w:val="en-US"/>
              </w:rPr>
              <w:t>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që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lidhen</w:t>
            </w:r>
            <w:proofErr w:type="spellEnd"/>
            <w:r w:rsidRPr="00D85AB0">
              <w:rPr>
                <w:rFonts w:ascii="Arial" w:hAnsi="Arial" w:cs="Arial"/>
                <w:b/>
                <w:bCs/>
                <w:sz w:val="18"/>
                <w:szCs w:val="18"/>
                <w:lang w:val="en-US"/>
              </w:rPr>
              <w:t xml:space="preserve"> me </w:t>
            </w:r>
            <w:proofErr w:type="spellStart"/>
            <w:r w:rsidRPr="00D85AB0">
              <w:rPr>
                <w:rFonts w:ascii="Arial" w:hAnsi="Arial" w:cs="Arial"/>
                <w:b/>
                <w:bCs/>
                <w:sz w:val="18"/>
                <w:szCs w:val="18"/>
                <w:lang w:val="en-US"/>
              </w:rPr>
              <w:t>shpejtësinë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mesatare</w:t>
            </w:r>
            <w:proofErr w:type="spellEnd"/>
          </w:p>
        </w:tc>
        <w:tc>
          <w:tcPr>
            <w:tcW w:w="1276" w:type="dxa"/>
          </w:tcPr>
          <w:p w14:paraId="539C5930" w14:textId="10A1D16F" w:rsidR="00826EC9" w:rsidRPr="00D85AB0" w:rsidRDefault="00826EC9" w:rsidP="00826EC9">
            <w:pPr>
              <w:rPr>
                <w:rFonts w:ascii="Arial" w:hAnsi="Arial" w:cs="Arial"/>
                <w:sz w:val="18"/>
                <w:szCs w:val="18"/>
              </w:rPr>
            </w:pPr>
            <w:r w:rsidRPr="00D85AB0">
              <w:rPr>
                <w:rFonts w:ascii="Arial" w:hAnsi="Arial" w:cs="Arial"/>
                <w:sz w:val="18"/>
                <w:szCs w:val="18"/>
              </w:rPr>
              <w:t>IT</w:t>
            </w:r>
          </w:p>
        </w:tc>
        <w:tc>
          <w:tcPr>
            <w:tcW w:w="1276" w:type="dxa"/>
          </w:tcPr>
          <w:p w14:paraId="774853B7" w14:textId="042D4DA3" w:rsidR="00826EC9" w:rsidRPr="00D85AB0" w:rsidRDefault="008C6CF5" w:rsidP="00826EC9">
            <w:pPr>
              <w:rPr>
                <w:rFonts w:ascii="Arial" w:hAnsi="Arial" w:cs="Arial"/>
                <w:sz w:val="18"/>
                <w:szCs w:val="18"/>
                <w:lang w:val="en-US"/>
              </w:rPr>
            </w:pPr>
            <w:r w:rsidRPr="00D85AB0">
              <w:rPr>
                <w:rFonts w:ascii="Arial" w:hAnsi="Arial" w:cs="Arial"/>
                <w:sz w:val="18"/>
                <w:szCs w:val="18"/>
                <w:lang w:val="en-US"/>
              </w:rPr>
              <w:t>AR</w:t>
            </w:r>
            <w:r w:rsidR="00F17612">
              <w:rPr>
                <w:rFonts w:ascii="Arial" w:hAnsi="Arial" w:cs="Arial"/>
                <w:sz w:val="18"/>
                <w:szCs w:val="18"/>
                <w:lang w:val="en-US"/>
              </w:rPr>
              <w:t>R</w:t>
            </w:r>
            <w:r w:rsidRPr="00D85AB0">
              <w:rPr>
                <w:rFonts w:ascii="Arial" w:hAnsi="Arial" w:cs="Arial"/>
                <w:sz w:val="18"/>
                <w:szCs w:val="18"/>
                <w:lang w:val="en-US"/>
              </w:rPr>
              <w:t>SH</w:t>
            </w:r>
            <w:r w:rsidR="00826EC9" w:rsidRPr="00D85AB0">
              <w:rPr>
                <w:rFonts w:ascii="Arial" w:hAnsi="Arial" w:cs="Arial"/>
                <w:sz w:val="18"/>
                <w:szCs w:val="18"/>
                <w:lang w:val="en-US"/>
              </w:rPr>
              <w:t>,</w:t>
            </w:r>
          </w:p>
          <w:p w14:paraId="301671BC" w14:textId="1E6B2608" w:rsidR="00826EC9" w:rsidRPr="00D85AB0" w:rsidRDefault="008C6CF5" w:rsidP="00826EC9">
            <w:pPr>
              <w:rPr>
                <w:rFonts w:ascii="Arial" w:hAnsi="Arial" w:cs="Arial"/>
                <w:sz w:val="18"/>
                <w:szCs w:val="18"/>
                <w:lang w:val="en-US"/>
              </w:rPr>
            </w:pPr>
            <w:proofErr w:type="spellStart"/>
            <w:r w:rsidRPr="00D85AB0">
              <w:rPr>
                <w:rFonts w:ascii="Arial" w:hAnsi="Arial" w:cs="Arial"/>
                <w:sz w:val="18"/>
                <w:szCs w:val="18"/>
                <w:lang w:val="en-US"/>
              </w:rPr>
              <w:t>Bashki</w:t>
            </w:r>
            <w:r w:rsidR="00A871DF">
              <w:rPr>
                <w:rFonts w:ascii="Arial" w:hAnsi="Arial" w:cs="Arial"/>
                <w:sz w:val="18"/>
                <w:szCs w:val="18"/>
                <w:lang w:val="en-US"/>
              </w:rPr>
              <w:t>të</w:t>
            </w:r>
            <w:proofErr w:type="spellEnd"/>
          </w:p>
        </w:tc>
        <w:tc>
          <w:tcPr>
            <w:tcW w:w="709" w:type="dxa"/>
          </w:tcPr>
          <w:p w14:paraId="68161754" w14:textId="6EDB0130"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3289F025" w14:textId="371DB37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 </w:t>
            </w:r>
            <w:proofErr w:type="spellStart"/>
            <w:r w:rsidR="00583061" w:rsidRPr="00D85AB0">
              <w:rPr>
                <w:rFonts w:ascii="Arial" w:hAnsi="Arial" w:cs="Arial"/>
                <w:sz w:val="18"/>
                <w:szCs w:val="18"/>
                <w:lang w:val="en-US"/>
              </w:rPr>
              <w:t>Buxheti</w:t>
            </w:r>
            <w:proofErr w:type="spellEnd"/>
            <w:r w:rsidR="00583061" w:rsidRPr="00D85AB0">
              <w:rPr>
                <w:rFonts w:ascii="Arial" w:hAnsi="Arial" w:cs="Arial"/>
                <w:sz w:val="18"/>
                <w:szCs w:val="18"/>
                <w:lang w:val="en-US"/>
              </w:rPr>
              <w:t xml:space="preserve"> </w:t>
            </w:r>
            <w:proofErr w:type="spellStart"/>
            <w:r w:rsidR="00583061" w:rsidRPr="00D85AB0">
              <w:rPr>
                <w:rFonts w:ascii="Arial" w:hAnsi="Arial" w:cs="Arial"/>
                <w:sz w:val="18"/>
                <w:szCs w:val="18"/>
                <w:lang w:val="en-US"/>
              </w:rPr>
              <w:t>i</w:t>
            </w:r>
            <w:proofErr w:type="spellEnd"/>
            <w:r w:rsidR="00583061" w:rsidRPr="00D85AB0">
              <w:rPr>
                <w:rFonts w:ascii="Arial" w:hAnsi="Arial" w:cs="Arial"/>
                <w:sz w:val="18"/>
                <w:szCs w:val="18"/>
                <w:lang w:val="en-US"/>
              </w:rPr>
              <w:t xml:space="preserve"> IT-</w:t>
            </w:r>
            <w:proofErr w:type="spellStart"/>
            <w:r w:rsidR="00583061" w:rsidRPr="00D85AB0">
              <w:rPr>
                <w:rFonts w:ascii="Arial" w:hAnsi="Arial" w:cs="Arial"/>
                <w:sz w:val="18"/>
                <w:szCs w:val="18"/>
                <w:lang w:val="en-US"/>
              </w:rPr>
              <w:t>së</w:t>
            </w:r>
            <w:proofErr w:type="spellEnd"/>
          </w:p>
        </w:tc>
        <w:tc>
          <w:tcPr>
            <w:tcW w:w="567" w:type="dxa"/>
          </w:tcPr>
          <w:p w14:paraId="70CE943B" w14:textId="30575C0F"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A871DF">
              <w:rPr>
                <w:rFonts w:ascii="Arial" w:hAnsi="Arial" w:cs="Arial"/>
                <w:sz w:val="18"/>
                <w:szCs w:val="18"/>
                <w:lang w:val="en-US"/>
              </w:rPr>
              <w:t xml:space="preserve"> </w:t>
            </w:r>
            <w:r w:rsidRPr="00D85AB0">
              <w:rPr>
                <w:rFonts w:ascii="Arial" w:hAnsi="Arial" w:cs="Arial"/>
                <w:sz w:val="18"/>
                <w:szCs w:val="18"/>
                <w:lang w:val="en-US"/>
              </w:rPr>
              <w:t>0</w:t>
            </w:r>
            <w:r w:rsidR="00A871DF">
              <w:rPr>
                <w:rFonts w:ascii="Arial" w:hAnsi="Arial" w:cs="Arial"/>
                <w:sz w:val="18"/>
                <w:szCs w:val="18"/>
                <w:lang w:val="en-US"/>
              </w:rPr>
              <w:t>00 000</w:t>
            </w:r>
          </w:p>
        </w:tc>
        <w:tc>
          <w:tcPr>
            <w:tcW w:w="567" w:type="dxa"/>
            <w:shd w:val="clear" w:color="auto" w:fill="FFFFFF" w:themeFill="background1"/>
          </w:tcPr>
          <w:p w14:paraId="40197EA4" w14:textId="700551F1"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A871DF">
              <w:rPr>
                <w:rFonts w:ascii="Arial" w:hAnsi="Arial" w:cs="Arial"/>
                <w:sz w:val="18"/>
                <w:szCs w:val="18"/>
                <w:lang w:val="en-US"/>
              </w:rPr>
              <w:t xml:space="preserve"> </w:t>
            </w:r>
            <w:r w:rsidRPr="00D85AB0">
              <w:rPr>
                <w:rFonts w:ascii="Arial" w:hAnsi="Arial" w:cs="Arial"/>
                <w:sz w:val="18"/>
                <w:szCs w:val="18"/>
                <w:lang w:val="en-US"/>
              </w:rPr>
              <w:t>0</w:t>
            </w:r>
            <w:r w:rsidR="006C0D44">
              <w:rPr>
                <w:rFonts w:ascii="Arial" w:hAnsi="Arial" w:cs="Arial"/>
                <w:sz w:val="18"/>
                <w:szCs w:val="18"/>
                <w:lang w:val="en-US"/>
              </w:rPr>
              <w:t>00 000</w:t>
            </w:r>
          </w:p>
        </w:tc>
        <w:tc>
          <w:tcPr>
            <w:tcW w:w="567" w:type="dxa"/>
            <w:shd w:val="clear" w:color="auto" w:fill="FFFFFF" w:themeFill="background1"/>
          </w:tcPr>
          <w:p w14:paraId="2D1C1FF0" w14:textId="409A8EAB"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w:t>
            </w:r>
            <w:r w:rsidR="006C0D44">
              <w:rPr>
                <w:rFonts w:ascii="Arial" w:hAnsi="Arial" w:cs="Arial"/>
                <w:sz w:val="18"/>
                <w:szCs w:val="18"/>
                <w:lang w:val="en-US"/>
              </w:rPr>
              <w:t xml:space="preserve"> </w:t>
            </w:r>
            <w:r w:rsidRPr="00D85AB0">
              <w:rPr>
                <w:rFonts w:ascii="Arial" w:hAnsi="Arial" w:cs="Arial"/>
                <w:sz w:val="18"/>
                <w:szCs w:val="18"/>
                <w:lang w:val="en-US"/>
              </w:rPr>
              <w:t>0</w:t>
            </w:r>
            <w:r w:rsidR="006C0D44">
              <w:rPr>
                <w:rFonts w:ascii="Arial" w:hAnsi="Arial" w:cs="Arial"/>
                <w:sz w:val="18"/>
                <w:szCs w:val="18"/>
                <w:lang w:val="en-US"/>
              </w:rPr>
              <w:t>00 000</w:t>
            </w:r>
          </w:p>
        </w:tc>
        <w:tc>
          <w:tcPr>
            <w:tcW w:w="567" w:type="dxa"/>
            <w:shd w:val="clear" w:color="auto" w:fill="FFFFFF" w:themeFill="background1"/>
          </w:tcPr>
          <w:p w14:paraId="2B02032B" w14:textId="2DE555FE"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6</w:t>
            </w:r>
            <w:r w:rsidR="006C0D44">
              <w:rPr>
                <w:rFonts w:ascii="Arial" w:hAnsi="Arial" w:cs="Arial"/>
                <w:sz w:val="18"/>
                <w:szCs w:val="18"/>
                <w:lang w:val="en-US"/>
              </w:rPr>
              <w:t xml:space="preserve"> </w:t>
            </w:r>
            <w:r w:rsidRPr="00D85AB0">
              <w:rPr>
                <w:rFonts w:ascii="Arial" w:hAnsi="Arial" w:cs="Arial"/>
                <w:sz w:val="18"/>
                <w:szCs w:val="18"/>
                <w:lang w:val="en-US"/>
              </w:rPr>
              <w:t>0</w:t>
            </w:r>
            <w:r w:rsidR="006C0D44">
              <w:rPr>
                <w:rFonts w:ascii="Arial" w:hAnsi="Arial" w:cs="Arial"/>
                <w:sz w:val="18"/>
                <w:szCs w:val="18"/>
                <w:lang w:val="en-US"/>
              </w:rPr>
              <w:t>00 000</w:t>
            </w:r>
          </w:p>
        </w:tc>
        <w:tc>
          <w:tcPr>
            <w:tcW w:w="1276" w:type="dxa"/>
            <w:shd w:val="clear" w:color="auto" w:fill="FFFFFF" w:themeFill="background1"/>
          </w:tcPr>
          <w:p w14:paraId="07405F51" w14:textId="25363F57" w:rsidR="00826EC9" w:rsidRPr="00D85AB0" w:rsidRDefault="00F17612" w:rsidP="00826EC9">
            <w:pPr>
              <w:rPr>
                <w:rFonts w:ascii="Arial" w:hAnsi="Arial" w:cs="Arial"/>
                <w:sz w:val="18"/>
                <w:szCs w:val="18"/>
                <w:lang w:val="it-IT"/>
              </w:rPr>
            </w:pPr>
            <w:r>
              <w:rPr>
                <w:rFonts w:ascii="Arial" w:hAnsi="Arial" w:cs="Arial"/>
                <w:sz w:val="18"/>
                <w:szCs w:val="18"/>
                <w:lang w:val="it-IT"/>
              </w:rPr>
              <w:t>I</w:t>
            </w:r>
            <w:r w:rsidR="00851A2C" w:rsidRPr="00D85AB0">
              <w:rPr>
                <w:rFonts w:ascii="Arial" w:hAnsi="Arial" w:cs="Arial"/>
                <w:sz w:val="18"/>
                <w:szCs w:val="18"/>
                <w:lang w:val="it-IT"/>
              </w:rPr>
              <w:t>KP-të e regjistruara dhe të monitoruara</w:t>
            </w:r>
          </w:p>
        </w:tc>
        <w:tc>
          <w:tcPr>
            <w:tcW w:w="1134" w:type="dxa"/>
            <w:shd w:val="clear" w:color="auto" w:fill="FFFFFF" w:themeFill="background1"/>
          </w:tcPr>
          <w:p w14:paraId="4B955FF8" w14:textId="557F11CC" w:rsidR="00826EC9" w:rsidRPr="00D85AB0" w:rsidRDefault="002D420A"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826EC9" w:rsidRPr="00D85AB0">
              <w:rPr>
                <w:rFonts w:ascii="Arial" w:hAnsi="Arial" w:cs="Arial"/>
                <w:sz w:val="18"/>
                <w:szCs w:val="18"/>
                <w:lang w:val="en-US"/>
              </w:rPr>
              <w:t>IT</w:t>
            </w:r>
            <w:r w:rsidRPr="00D85AB0">
              <w:rPr>
                <w:rFonts w:ascii="Arial" w:hAnsi="Arial" w:cs="Arial"/>
                <w:sz w:val="18"/>
                <w:szCs w:val="18"/>
                <w:lang w:val="en-US"/>
              </w:rPr>
              <w:t>-</w:t>
            </w:r>
            <w:proofErr w:type="spellStart"/>
            <w:r w:rsidRPr="00D85AB0">
              <w:rPr>
                <w:rFonts w:ascii="Arial" w:hAnsi="Arial" w:cs="Arial"/>
                <w:sz w:val="18"/>
                <w:szCs w:val="18"/>
                <w:lang w:val="en-US"/>
              </w:rPr>
              <w:t>së</w:t>
            </w:r>
            <w:proofErr w:type="spellEnd"/>
          </w:p>
        </w:tc>
        <w:tc>
          <w:tcPr>
            <w:tcW w:w="1122" w:type="dxa"/>
            <w:shd w:val="clear" w:color="auto" w:fill="FFFFFF" w:themeFill="background1"/>
          </w:tcPr>
          <w:p w14:paraId="3C8F9A1D" w14:textId="77777777" w:rsidR="00826EC9" w:rsidRPr="00D85AB0" w:rsidRDefault="00826EC9" w:rsidP="00826EC9">
            <w:pPr>
              <w:rPr>
                <w:rFonts w:ascii="Arial" w:hAnsi="Arial" w:cs="Arial"/>
                <w:sz w:val="18"/>
                <w:szCs w:val="18"/>
                <w:lang w:val="en-US"/>
              </w:rPr>
            </w:pPr>
          </w:p>
        </w:tc>
      </w:tr>
      <w:tr w:rsidR="00826EC9" w:rsidRPr="00D85AB0" w14:paraId="57434ABB" w14:textId="77777777" w:rsidTr="008E5FAB">
        <w:tc>
          <w:tcPr>
            <w:tcW w:w="1559" w:type="dxa"/>
            <w:shd w:val="clear" w:color="auto" w:fill="DEEAF6" w:themeFill="accent5" w:themeFillTint="33"/>
          </w:tcPr>
          <w:p w14:paraId="456F7E50" w14:textId="77777777" w:rsidR="00826EC9" w:rsidRPr="00D85AB0" w:rsidRDefault="00826EC9" w:rsidP="00826EC9">
            <w:pPr>
              <w:rPr>
                <w:rFonts w:ascii="Arial" w:hAnsi="Arial" w:cs="Arial"/>
                <w:b/>
                <w:bCs/>
                <w:sz w:val="18"/>
                <w:szCs w:val="18"/>
                <w:lang w:val="en-US"/>
              </w:rPr>
            </w:pPr>
          </w:p>
        </w:tc>
        <w:tc>
          <w:tcPr>
            <w:tcW w:w="1417" w:type="dxa"/>
          </w:tcPr>
          <w:p w14:paraId="614D8B84" w14:textId="77777777" w:rsidR="00826EC9" w:rsidRPr="00D85AB0" w:rsidRDefault="00826EC9" w:rsidP="00826EC9">
            <w:pPr>
              <w:rPr>
                <w:rFonts w:ascii="Arial" w:hAnsi="Arial" w:cs="Arial"/>
                <w:sz w:val="18"/>
                <w:szCs w:val="18"/>
                <w:lang w:val="en-US"/>
              </w:rPr>
            </w:pPr>
          </w:p>
        </w:tc>
        <w:tc>
          <w:tcPr>
            <w:tcW w:w="1134" w:type="dxa"/>
          </w:tcPr>
          <w:p w14:paraId="76EE3997" w14:textId="77777777" w:rsidR="00826EC9" w:rsidRPr="00D85AB0" w:rsidRDefault="00826EC9" w:rsidP="00826EC9">
            <w:pPr>
              <w:rPr>
                <w:rFonts w:ascii="Arial" w:hAnsi="Arial" w:cs="Arial"/>
                <w:sz w:val="18"/>
                <w:szCs w:val="18"/>
                <w:lang w:val="en-US"/>
              </w:rPr>
            </w:pPr>
          </w:p>
        </w:tc>
        <w:tc>
          <w:tcPr>
            <w:tcW w:w="1135" w:type="dxa"/>
          </w:tcPr>
          <w:p w14:paraId="2C24529D" w14:textId="77777777" w:rsidR="00826EC9" w:rsidRPr="00D85AB0" w:rsidRDefault="00826EC9" w:rsidP="00826EC9">
            <w:pPr>
              <w:rPr>
                <w:rFonts w:ascii="Arial" w:hAnsi="Arial" w:cs="Arial"/>
                <w:sz w:val="18"/>
                <w:szCs w:val="18"/>
                <w:lang w:val="en-US"/>
              </w:rPr>
            </w:pPr>
          </w:p>
        </w:tc>
        <w:tc>
          <w:tcPr>
            <w:tcW w:w="709" w:type="dxa"/>
          </w:tcPr>
          <w:p w14:paraId="08821526" w14:textId="77777777" w:rsidR="00826EC9" w:rsidRPr="00D85AB0" w:rsidRDefault="00826EC9" w:rsidP="00826EC9">
            <w:pPr>
              <w:rPr>
                <w:rFonts w:ascii="Arial" w:hAnsi="Arial" w:cs="Arial"/>
                <w:sz w:val="18"/>
                <w:szCs w:val="18"/>
                <w:lang w:val="en-US"/>
              </w:rPr>
            </w:pPr>
          </w:p>
        </w:tc>
        <w:tc>
          <w:tcPr>
            <w:tcW w:w="567" w:type="dxa"/>
          </w:tcPr>
          <w:p w14:paraId="01720A8E" w14:textId="77777777" w:rsidR="00826EC9" w:rsidRPr="00D85AB0" w:rsidRDefault="00826EC9" w:rsidP="00826EC9">
            <w:pPr>
              <w:rPr>
                <w:rFonts w:ascii="Arial" w:hAnsi="Arial" w:cs="Arial"/>
                <w:sz w:val="18"/>
                <w:szCs w:val="18"/>
                <w:lang w:val="en-US"/>
              </w:rPr>
            </w:pPr>
          </w:p>
        </w:tc>
        <w:tc>
          <w:tcPr>
            <w:tcW w:w="567" w:type="dxa"/>
          </w:tcPr>
          <w:p w14:paraId="0F0BA276" w14:textId="77777777" w:rsidR="00826EC9" w:rsidRPr="00D85AB0" w:rsidRDefault="00826EC9" w:rsidP="00826EC9">
            <w:pPr>
              <w:rPr>
                <w:rFonts w:ascii="Arial" w:hAnsi="Arial" w:cs="Arial"/>
                <w:sz w:val="18"/>
                <w:szCs w:val="18"/>
                <w:lang w:val="en-US"/>
              </w:rPr>
            </w:pPr>
          </w:p>
        </w:tc>
        <w:tc>
          <w:tcPr>
            <w:tcW w:w="567" w:type="dxa"/>
          </w:tcPr>
          <w:p w14:paraId="4C64372C" w14:textId="77777777" w:rsidR="00826EC9" w:rsidRPr="00D85AB0" w:rsidRDefault="00826EC9" w:rsidP="00826EC9">
            <w:pPr>
              <w:rPr>
                <w:rFonts w:ascii="Arial" w:hAnsi="Arial" w:cs="Arial"/>
                <w:sz w:val="18"/>
                <w:szCs w:val="18"/>
                <w:lang w:val="en-US"/>
              </w:rPr>
            </w:pPr>
          </w:p>
        </w:tc>
        <w:tc>
          <w:tcPr>
            <w:tcW w:w="1134" w:type="dxa"/>
          </w:tcPr>
          <w:p w14:paraId="3BA58211" w14:textId="77777777" w:rsidR="00826EC9" w:rsidRPr="00D85AB0" w:rsidRDefault="00826EC9" w:rsidP="00826EC9">
            <w:pPr>
              <w:rPr>
                <w:rFonts w:ascii="Arial" w:hAnsi="Arial" w:cs="Arial"/>
                <w:sz w:val="18"/>
                <w:szCs w:val="18"/>
                <w:lang w:val="en-US"/>
              </w:rPr>
            </w:pPr>
          </w:p>
        </w:tc>
        <w:tc>
          <w:tcPr>
            <w:tcW w:w="142" w:type="dxa"/>
            <w:shd w:val="clear" w:color="auto" w:fill="EE0000"/>
          </w:tcPr>
          <w:p w14:paraId="577B97B2"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3B77797B" w14:textId="77777777" w:rsidR="00826EC9" w:rsidRPr="00D85AB0" w:rsidRDefault="00826EC9" w:rsidP="00826EC9">
            <w:pPr>
              <w:rPr>
                <w:rFonts w:ascii="Arial" w:hAnsi="Arial" w:cs="Arial"/>
                <w:sz w:val="18"/>
                <w:szCs w:val="18"/>
                <w:lang w:val="en-US"/>
              </w:rPr>
            </w:pPr>
          </w:p>
        </w:tc>
        <w:tc>
          <w:tcPr>
            <w:tcW w:w="1276" w:type="dxa"/>
          </w:tcPr>
          <w:p w14:paraId="717C3A26" w14:textId="77777777" w:rsidR="00826EC9" w:rsidRPr="00D85AB0" w:rsidRDefault="00826EC9" w:rsidP="00826EC9">
            <w:pPr>
              <w:rPr>
                <w:rFonts w:ascii="Arial" w:hAnsi="Arial" w:cs="Arial"/>
                <w:sz w:val="18"/>
                <w:szCs w:val="18"/>
              </w:rPr>
            </w:pPr>
          </w:p>
        </w:tc>
        <w:tc>
          <w:tcPr>
            <w:tcW w:w="1276" w:type="dxa"/>
          </w:tcPr>
          <w:p w14:paraId="45CFB52C" w14:textId="77777777" w:rsidR="00826EC9" w:rsidRPr="00D85AB0" w:rsidRDefault="00826EC9" w:rsidP="00826EC9">
            <w:pPr>
              <w:rPr>
                <w:rFonts w:ascii="Arial" w:hAnsi="Arial" w:cs="Arial"/>
                <w:sz w:val="18"/>
                <w:szCs w:val="18"/>
                <w:lang w:val="en-US"/>
              </w:rPr>
            </w:pPr>
          </w:p>
        </w:tc>
        <w:tc>
          <w:tcPr>
            <w:tcW w:w="709" w:type="dxa"/>
          </w:tcPr>
          <w:p w14:paraId="4C662C14" w14:textId="77777777" w:rsidR="00826EC9" w:rsidRPr="00D85AB0" w:rsidRDefault="00826EC9" w:rsidP="00826EC9">
            <w:pPr>
              <w:rPr>
                <w:rFonts w:ascii="Arial" w:hAnsi="Arial" w:cs="Arial"/>
                <w:sz w:val="18"/>
                <w:szCs w:val="18"/>
                <w:lang w:val="en-US"/>
              </w:rPr>
            </w:pPr>
          </w:p>
        </w:tc>
        <w:tc>
          <w:tcPr>
            <w:tcW w:w="992" w:type="dxa"/>
          </w:tcPr>
          <w:p w14:paraId="06B5E5F8" w14:textId="77777777" w:rsidR="00826EC9" w:rsidRPr="00D85AB0" w:rsidRDefault="00826EC9" w:rsidP="00826EC9">
            <w:pPr>
              <w:rPr>
                <w:rFonts w:ascii="Arial" w:hAnsi="Arial" w:cs="Arial"/>
                <w:sz w:val="18"/>
                <w:szCs w:val="18"/>
                <w:lang w:val="en-US"/>
              </w:rPr>
            </w:pPr>
          </w:p>
        </w:tc>
        <w:tc>
          <w:tcPr>
            <w:tcW w:w="567" w:type="dxa"/>
          </w:tcPr>
          <w:p w14:paraId="0B440163"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AF5DF79"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558AFAC0" w14:textId="77777777"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4FC270C4" w14:textId="77777777"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716CE0F2" w14:textId="77777777" w:rsidR="00826EC9" w:rsidRPr="00D85AB0" w:rsidRDefault="00826EC9" w:rsidP="00826EC9">
            <w:pPr>
              <w:rPr>
                <w:rFonts w:ascii="Arial" w:hAnsi="Arial" w:cs="Arial"/>
                <w:sz w:val="18"/>
                <w:szCs w:val="18"/>
                <w:lang w:val="en-US"/>
              </w:rPr>
            </w:pPr>
          </w:p>
        </w:tc>
        <w:tc>
          <w:tcPr>
            <w:tcW w:w="1134" w:type="dxa"/>
            <w:shd w:val="clear" w:color="auto" w:fill="FFFFFF" w:themeFill="background1"/>
          </w:tcPr>
          <w:p w14:paraId="78FEAAA2" w14:textId="77777777" w:rsidR="00826EC9" w:rsidRPr="00D85AB0" w:rsidRDefault="00826EC9" w:rsidP="00826EC9">
            <w:pPr>
              <w:rPr>
                <w:rFonts w:ascii="Arial" w:hAnsi="Arial" w:cs="Arial"/>
                <w:sz w:val="18"/>
                <w:szCs w:val="18"/>
                <w:lang w:val="en-US"/>
              </w:rPr>
            </w:pPr>
          </w:p>
        </w:tc>
        <w:tc>
          <w:tcPr>
            <w:tcW w:w="1122" w:type="dxa"/>
            <w:shd w:val="clear" w:color="auto" w:fill="FFFFFF" w:themeFill="background1"/>
          </w:tcPr>
          <w:p w14:paraId="5CE4F978" w14:textId="77777777" w:rsidR="00826EC9" w:rsidRPr="00D85AB0" w:rsidRDefault="00826EC9" w:rsidP="00826EC9">
            <w:pPr>
              <w:rPr>
                <w:rFonts w:ascii="Arial" w:hAnsi="Arial" w:cs="Arial"/>
                <w:sz w:val="18"/>
                <w:szCs w:val="18"/>
                <w:lang w:val="en-US"/>
              </w:rPr>
            </w:pPr>
          </w:p>
        </w:tc>
      </w:tr>
      <w:tr w:rsidR="00826EC9" w:rsidRPr="00D85AB0" w14:paraId="2E09573E" w14:textId="77777777" w:rsidTr="008E5FAB">
        <w:tc>
          <w:tcPr>
            <w:tcW w:w="1559" w:type="dxa"/>
            <w:shd w:val="clear" w:color="auto" w:fill="DEEAF6" w:themeFill="accent5" w:themeFillTint="33"/>
          </w:tcPr>
          <w:p w14:paraId="2F47565D" w14:textId="1BD4AD52" w:rsidR="00826EC9" w:rsidRPr="00D85AB0" w:rsidRDefault="00360D93" w:rsidP="00826EC9">
            <w:pPr>
              <w:rPr>
                <w:rFonts w:ascii="Arial" w:hAnsi="Arial" w:cs="Arial"/>
                <w:b/>
                <w:bCs/>
                <w:sz w:val="18"/>
                <w:szCs w:val="18"/>
                <w:lang w:val="en-US"/>
              </w:rPr>
            </w:pPr>
            <w:r w:rsidRPr="00D85AB0">
              <w:rPr>
                <w:rFonts w:ascii="Arial" w:hAnsi="Arial" w:cs="Arial"/>
                <w:b/>
                <w:bCs/>
                <w:sz w:val="18"/>
                <w:szCs w:val="18"/>
                <w:lang w:val="en-US"/>
              </w:rPr>
              <w:t>2.</w:t>
            </w:r>
            <w:r w:rsidR="00F17612">
              <w:rPr>
                <w:rFonts w:ascii="Arial" w:hAnsi="Arial" w:cs="Arial"/>
                <w:b/>
                <w:bCs/>
                <w:sz w:val="18"/>
                <w:szCs w:val="18"/>
                <w:lang w:val="en-US"/>
              </w:rPr>
              <w:t>4</w:t>
            </w:r>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Forcimi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kapacitetit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institucional</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administrat</w:t>
            </w:r>
            <w:r w:rsidR="00F17612">
              <w:rPr>
                <w:rFonts w:ascii="Arial" w:hAnsi="Arial" w:cs="Arial"/>
                <w:b/>
                <w:bCs/>
                <w:sz w:val="18"/>
                <w:szCs w:val="18"/>
                <w:lang w:val="en-US"/>
              </w:rPr>
              <w:t>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rrugore</w:t>
            </w:r>
            <w:proofErr w:type="spellEnd"/>
          </w:p>
        </w:tc>
        <w:tc>
          <w:tcPr>
            <w:tcW w:w="1417" w:type="dxa"/>
          </w:tcPr>
          <w:p w14:paraId="5EC901A1" w14:textId="471664C4" w:rsidR="00291051" w:rsidRPr="00D21773" w:rsidRDefault="00756E25" w:rsidP="00826EC9">
            <w:pPr>
              <w:rPr>
                <w:rFonts w:ascii="Arial" w:hAnsi="Arial" w:cs="Arial"/>
                <w:color w:val="ED0000"/>
                <w:sz w:val="18"/>
                <w:szCs w:val="18"/>
                <w:lang w:val="en-US"/>
              </w:rPr>
            </w:pPr>
            <w:proofErr w:type="spellStart"/>
            <w:r w:rsidRPr="00D21773">
              <w:rPr>
                <w:rFonts w:ascii="Arial" w:hAnsi="Arial" w:cs="Arial"/>
                <w:sz w:val="18"/>
                <w:szCs w:val="18"/>
                <w:lang w:val="en-US"/>
              </w:rPr>
              <w:t>Krijimi</w:t>
            </w:r>
            <w:proofErr w:type="spellEnd"/>
            <w:r w:rsidRPr="00D21773">
              <w:rPr>
                <w:rFonts w:ascii="Arial" w:hAnsi="Arial" w:cs="Arial"/>
                <w:color w:val="ED0000"/>
                <w:sz w:val="18"/>
                <w:szCs w:val="18"/>
                <w:lang w:val="en-US"/>
              </w:rPr>
              <w:t xml:space="preserve"> </w:t>
            </w:r>
            <w:proofErr w:type="spellStart"/>
            <w:r w:rsidR="00D21773" w:rsidRPr="00D21773">
              <w:rPr>
                <w:rFonts w:ascii="Arial" w:hAnsi="Arial" w:cs="Arial"/>
                <w:sz w:val="18"/>
                <w:szCs w:val="18"/>
                <w:lang w:val="en-US"/>
              </w:rPr>
              <w:t>i</w:t>
            </w:r>
            <w:proofErr w:type="spellEnd"/>
            <w:r w:rsidRPr="00D21773">
              <w:rPr>
                <w:rFonts w:ascii="Arial" w:hAnsi="Arial" w:cs="Arial"/>
                <w:sz w:val="18"/>
                <w:szCs w:val="18"/>
                <w:lang w:val="en-US"/>
              </w:rPr>
              <w:t xml:space="preserve"> </w:t>
            </w:r>
            <w:proofErr w:type="spellStart"/>
            <w:r w:rsidRPr="00D21773">
              <w:rPr>
                <w:rFonts w:ascii="Arial" w:hAnsi="Arial" w:cs="Arial"/>
                <w:sz w:val="18"/>
                <w:szCs w:val="18"/>
                <w:lang w:val="en-US"/>
              </w:rPr>
              <w:t>njësisë</w:t>
            </w:r>
            <w:proofErr w:type="spellEnd"/>
            <w:r w:rsidRPr="00D21773">
              <w:rPr>
                <w:rFonts w:ascii="Arial" w:hAnsi="Arial" w:cs="Arial"/>
                <w:sz w:val="18"/>
                <w:szCs w:val="18"/>
                <w:lang w:val="en-US"/>
              </w:rPr>
              <w:t xml:space="preserve"> </w:t>
            </w:r>
            <w:proofErr w:type="spellStart"/>
            <w:r w:rsidR="00D21773" w:rsidRPr="00D21773">
              <w:rPr>
                <w:rFonts w:ascii="Arial" w:hAnsi="Arial" w:cs="Arial"/>
                <w:sz w:val="18"/>
                <w:szCs w:val="18"/>
                <w:lang w:val="en-US"/>
              </w:rPr>
              <w:t>së</w:t>
            </w:r>
            <w:proofErr w:type="spellEnd"/>
            <w:r w:rsidR="00D21773" w:rsidRPr="00D21773">
              <w:rPr>
                <w:rFonts w:ascii="Arial" w:hAnsi="Arial" w:cs="Arial"/>
                <w:sz w:val="18"/>
                <w:szCs w:val="18"/>
                <w:lang w:val="en-US"/>
              </w:rPr>
              <w:t xml:space="preserve"> </w:t>
            </w:r>
            <w:proofErr w:type="spellStart"/>
            <w:r w:rsidRPr="00D21773">
              <w:rPr>
                <w:rFonts w:ascii="Arial" w:hAnsi="Arial" w:cs="Arial"/>
                <w:sz w:val="18"/>
                <w:szCs w:val="18"/>
                <w:lang w:val="en-US"/>
              </w:rPr>
              <w:t>sigurisë</w:t>
            </w:r>
            <w:proofErr w:type="spellEnd"/>
            <w:r w:rsidRPr="00D21773">
              <w:rPr>
                <w:rFonts w:ascii="Arial" w:hAnsi="Arial" w:cs="Arial"/>
                <w:sz w:val="18"/>
                <w:szCs w:val="18"/>
                <w:lang w:val="en-US"/>
              </w:rPr>
              <w:t xml:space="preserve"> </w:t>
            </w:r>
            <w:proofErr w:type="spellStart"/>
            <w:r w:rsidRPr="00D21773">
              <w:rPr>
                <w:rFonts w:ascii="Arial" w:hAnsi="Arial" w:cs="Arial"/>
                <w:sz w:val="18"/>
                <w:szCs w:val="18"/>
                <w:lang w:val="en-US"/>
              </w:rPr>
              <w:t>rrugore</w:t>
            </w:r>
            <w:proofErr w:type="spellEnd"/>
            <w:r w:rsidRPr="00D21773">
              <w:rPr>
                <w:rFonts w:ascii="Arial" w:hAnsi="Arial" w:cs="Arial"/>
                <w:sz w:val="18"/>
                <w:szCs w:val="18"/>
                <w:lang w:val="en-US"/>
              </w:rPr>
              <w:t xml:space="preserve"> </w:t>
            </w:r>
            <w:proofErr w:type="spellStart"/>
            <w:r w:rsidRPr="00D21773">
              <w:rPr>
                <w:rFonts w:ascii="Arial" w:hAnsi="Arial" w:cs="Arial"/>
                <w:sz w:val="18"/>
                <w:szCs w:val="18"/>
                <w:lang w:val="en-US"/>
              </w:rPr>
              <w:t>në</w:t>
            </w:r>
            <w:proofErr w:type="spellEnd"/>
            <w:r w:rsidRPr="00D21773">
              <w:rPr>
                <w:rFonts w:ascii="Arial" w:hAnsi="Arial" w:cs="Arial"/>
                <w:sz w:val="18"/>
                <w:szCs w:val="18"/>
                <w:lang w:val="en-US"/>
              </w:rPr>
              <w:t xml:space="preserve"> ARRSH</w:t>
            </w:r>
          </w:p>
        </w:tc>
        <w:tc>
          <w:tcPr>
            <w:tcW w:w="1134" w:type="dxa"/>
          </w:tcPr>
          <w:p w14:paraId="60506124" w14:textId="650A16A3"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06AB9240" w14:textId="338CD4C8" w:rsidR="00826EC9" w:rsidRPr="00D85AB0" w:rsidRDefault="00CA21B0"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7F165180" w14:textId="04497C82"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Jo</w:t>
            </w:r>
          </w:p>
        </w:tc>
        <w:tc>
          <w:tcPr>
            <w:tcW w:w="567" w:type="dxa"/>
          </w:tcPr>
          <w:p w14:paraId="16419ACE" w14:textId="3016F7E5"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Po</w:t>
            </w:r>
          </w:p>
        </w:tc>
        <w:tc>
          <w:tcPr>
            <w:tcW w:w="567" w:type="dxa"/>
          </w:tcPr>
          <w:p w14:paraId="6DDC9BB0" w14:textId="61637771" w:rsidR="00826EC9" w:rsidRPr="00D85AB0" w:rsidRDefault="00826EC9" w:rsidP="00826EC9">
            <w:pPr>
              <w:rPr>
                <w:rFonts w:ascii="Arial" w:hAnsi="Arial" w:cs="Arial"/>
                <w:sz w:val="18"/>
                <w:szCs w:val="18"/>
                <w:lang w:val="en-US"/>
              </w:rPr>
            </w:pPr>
          </w:p>
        </w:tc>
        <w:tc>
          <w:tcPr>
            <w:tcW w:w="567" w:type="dxa"/>
          </w:tcPr>
          <w:p w14:paraId="434D9A63" w14:textId="0119C2AD" w:rsidR="00826EC9" w:rsidRPr="00D85AB0" w:rsidRDefault="00826EC9" w:rsidP="00826EC9">
            <w:pPr>
              <w:rPr>
                <w:rFonts w:ascii="Arial" w:hAnsi="Arial" w:cs="Arial"/>
                <w:sz w:val="18"/>
                <w:szCs w:val="18"/>
                <w:lang w:val="en-US"/>
              </w:rPr>
            </w:pPr>
          </w:p>
        </w:tc>
        <w:tc>
          <w:tcPr>
            <w:tcW w:w="1134" w:type="dxa"/>
          </w:tcPr>
          <w:p w14:paraId="13288DBA" w14:textId="53451727" w:rsidR="00826EC9" w:rsidRPr="00D85AB0" w:rsidRDefault="00E34523"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15D1D02C" w14:textId="77777777" w:rsidR="00826EC9" w:rsidRPr="00D85AB0" w:rsidRDefault="00826EC9" w:rsidP="00826EC9">
            <w:pPr>
              <w:rPr>
                <w:rFonts w:ascii="Arial" w:hAnsi="Arial" w:cs="Arial"/>
                <w:sz w:val="18"/>
                <w:szCs w:val="18"/>
                <w:lang w:val="en-US"/>
              </w:rPr>
            </w:pPr>
          </w:p>
        </w:tc>
        <w:tc>
          <w:tcPr>
            <w:tcW w:w="2976" w:type="dxa"/>
            <w:shd w:val="clear" w:color="auto" w:fill="DEEAF6" w:themeFill="accent5" w:themeFillTint="33"/>
          </w:tcPr>
          <w:p w14:paraId="5DDEF3D3" w14:textId="46DF2BA2" w:rsidR="00286B72" w:rsidRPr="00D85AB0" w:rsidRDefault="00286B72" w:rsidP="00286B72">
            <w:pPr>
              <w:rPr>
                <w:rFonts w:ascii="Arial" w:hAnsi="Arial" w:cs="Arial"/>
                <w:b/>
                <w:bCs/>
                <w:sz w:val="18"/>
                <w:szCs w:val="18"/>
                <w:lang w:val="en-US"/>
              </w:rPr>
            </w:pPr>
            <w:r w:rsidRPr="00D85AB0">
              <w:rPr>
                <w:rFonts w:ascii="Arial" w:hAnsi="Arial" w:cs="Arial"/>
                <w:b/>
                <w:bCs/>
                <w:sz w:val="18"/>
                <w:szCs w:val="18"/>
                <w:lang w:val="en-US"/>
              </w:rPr>
              <w:t>2.</w:t>
            </w:r>
            <w:r w:rsidR="00726214">
              <w:rPr>
                <w:rFonts w:ascii="Arial" w:hAnsi="Arial" w:cs="Arial"/>
                <w:b/>
                <w:bCs/>
                <w:sz w:val="18"/>
                <w:szCs w:val="18"/>
                <w:lang w:val="en-US"/>
              </w:rPr>
              <w:t>4</w:t>
            </w:r>
            <w:r w:rsidRPr="00D85AB0">
              <w:rPr>
                <w:rFonts w:ascii="Arial" w:hAnsi="Arial" w:cs="Arial"/>
                <w:b/>
                <w:bCs/>
                <w:sz w:val="18"/>
                <w:szCs w:val="18"/>
                <w:lang w:val="en-US"/>
              </w:rPr>
              <w:t>.1</w:t>
            </w:r>
          </w:p>
          <w:p w14:paraId="2D2BD2EB" w14:textId="2BD7B7A2" w:rsidR="006C7E14" w:rsidRPr="00A505CD" w:rsidRDefault="00286B72" w:rsidP="00726214">
            <w:pPr>
              <w:rPr>
                <w:rFonts w:ascii="Arial" w:hAnsi="Arial" w:cs="Arial"/>
                <w:b/>
                <w:bCs/>
                <w:sz w:val="18"/>
                <w:szCs w:val="18"/>
                <w:lang w:val="en-US"/>
              </w:rPr>
            </w:pPr>
            <w:proofErr w:type="spellStart"/>
            <w:r w:rsidRPr="00D85AB0">
              <w:rPr>
                <w:rFonts w:ascii="Arial" w:hAnsi="Arial" w:cs="Arial"/>
                <w:b/>
                <w:bCs/>
                <w:sz w:val="18"/>
                <w:szCs w:val="18"/>
                <w:lang w:val="en-US"/>
              </w:rPr>
              <w:t>Krij</w:t>
            </w:r>
            <w:r w:rsidR="001010BB">
              <w:rPr>
                <w:rFonts w:ascii="Arial" w:hAnsi="Arial" w:cs="Arial"/>
                <w:b/>
                <w:bCs/>
                <w:sz w:val="18"/>
                <w:szCs w:val="18"/>
                <w:lang w:val="en-US"/>
              </w:rPr>
              <w:t>i</w:t>
            </w:r>
            <w:r w:rsidR="00DE3D51">
              <w:rPr>
                <w:rFonts w:ascii="Arial" w:hAnsi="Arial" w:cs="Arial"/>
                <w:b/>
                <w:bCs/>
                <w:sz w:val="18"/>
                <w:szCs w:val="18"/>
                <w:lang w:val="en-US"/>
              </w:rPr>
              <w:t>m</w:t>
            </w:r>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njësi</w:t>
            </w:r>
            <w:r w:rsidR="001010BB">
              <w:rPr>
                <w:rFonts w:ascii="Arial" w:hAnsi="Arial" w:cs="Arial"/>
                <w:b/>
                <w:bCs/>
                <w:sz w:val="18"/>
                <w:szCs w:val="18"/>
                <w:lang w:val="en-US"/>
              </w:rPr>
              <w:t>s</w:t>
            </w:r>
            <w:r w:rsidRPr="00D85AB0">
              <w:rPr>
                <w:rFonts w:ascii="Arial" w:hAnsi="Arial" w:cs="Arial"/>
                <w:b/>
                <w:bCs/>
                <w:sz w:val="18"/>
                <w:szCs w:val="18"/>
                <w:lang w:val="en-US"/>
              </w:rPr>
              <w: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SR</w:t>
            </w:r>
            <w:r w:rsidR="001010BB">
              <w:rPr>
                <w:rFonts w:ascii="Arial" w:hAnsi="Arial" w:cs="Arial"/>
                <w:b/>
                <w:bCs/>
                <w:sz w:val="18"/>
                <w:szCs w:val="18"/>
                <w:lang w:val="en-US"/>
              </w:rPr>
              <w:t>r</w:t>
            </w:r>
            <w:proofErr w:type="spellEnd"/>
            <w:r w:rsidR="001010BB">
              <w:rPr>
                <w:rFonts w:ascii="Arial" w:hAnsi="Arial" w:cs="Arial"/>
                <w:b/>
                <w:bCs/>
                <w:sz w:val="18"/>
                <w:szCs w:val="18"/>
                <w:lang w:val="en-US"/>
              </w:rPr>
              <w:t xml:space="preserve"> </w:t>
            </w:r>
            <w:proofErr w:type="spellStart"/>
            <w:r w:rsidR="001010BB">
              <w:rPr>
                <w:rFonts w:ascii="Arial" w:hAnsi="Arial" w:cs="Arial"/>
                <w:b/>
                <w:bCs/>
                <w:sz w:val="18"/>
                <w:szCs w:val="18"/>
                <w:lang w:val="en-US"/>
              </w:rPr>
              <w:t>në</w:t>
            </w:r>
            <w:proofErr w:type="spellEnd"/>
            <w:r w:rsidRPr="00D85AB0">
              <w:rPr>
                <w:rFonts w:ascii="Arial" w:hAnsi="Arial" w:cs="Arial"/>
                <w:b/>
                <w:bCs/>
                <w:sz w:val="18"/>
                <w:szCs w:val="18"/>
                <w:lang w:val="en-US"/>
              </w:rPr>
              <w:t xml:space="preserve"> ARSH </w:t>
            </w:r>
            <w:r w:rsidR="00A505CD" w:rsidRPr="00A505CD">
              <w:rPr>
                <w:rFonts w:ascii="Arial" w:hAnsi="Arial" w:cs="Arial"/>
                <w:b/>
                <w:bCs/>
                <w:sz w:val="18"/>
                <w:szCs w:val="18"/>
                <w:lang w:val="en-US"/>
              </w:rPr>
              <w:t>m</w:t>
            </w:r>
            <w:r w:rsidR="006C7E14" w:rsidRPr="00A505CD">
              <w:rPr>
                <w:rFonts w:ascii="Arial" w:hAnsi="Arial" w:cs="Arial"/>
                <w:b/>
                <w:bCs/>
                <w:sz w:val="18"/>
                <w:szCs w:val="18"/>
                <w:lang w:val="en-US"/>
              </w:rPr>
              <w:t xml:space="preserve">e </w:t>
            </w:r>
            <w:proofErr w:type="spellStart"/>
            <w:r w:rsidR="006C7E14" w:rsidRPr="00A505CD">
              <w:rPr>
                <w:rFonts w:ascii="Arial" w:hAnsi="Arial" w:cs="Arial"/>
                <w:b/>
                <w:bCs/>
                <w:sz w:val="18"/>
                <w:szCs w:val="18"/>
                <w:lang w:val="en-US"/>
              </w:rPr>
              <w:t>personelin</w:t>
            </w:r>
            <w:proofErr w:type="spellEnd"/>
            <w:r w:rsidR="006C7E14" w:rsidRPr="00A505CD">
              <w:rPr>
                <w:rFonts w:ascii="Arial" w:hAnsi="Arial" w:cs="Arial"/>
                <w:b/>
                <w:bCs/>
                <w:sz w:val="18"/>
                <w:szCs w:val="18"/>
                <w:lang w:val="en-US"/>
              </w:rPr>
              <w:t xml:space="preserve"> </w:t>
            </w:r>
            <w:proofErr w:type="spellStart"/>
            <w:r w:rsidR="006C7E14" w:rsidRPr="00A505CD">
              <w:rPr>
                <w:rFonts w:ascii="Arial" w:hAnsi="Arial" w:cs="Arial"/>
                <w:b/>
                <w:bCs/>
                <w:sz w:val="18"/>
                <w:szCs w:val="18"/>
                <w:lang w:val="en-US"/>
              </w:rPr>
              <w:t>përkatës</w:t>
            </w:r>
            <w:proofErr w:type="spellEnd"/>
          </w:p>
        </w:tc>
        <w:tc>
          <w:tcPr>
            <w:tcW w:w="1276" w:type="dxa"/>
          </w:tcPr>
          <w:p w14:paraId="05475E49" w14:textId="55A20982" w:rsidR="00826EC9" w:rsidRPr="00D85AB0" w:rsidRDefault="008C6CF5" w:rsidP="00826EC9">
            <w:pPr>
              <w:rPr>
                <w:rFonts w:ascii="Arial" w:hAnsi="Arial" w:cs="Arial"/>
                <w:sz w:val="18"/>
                <w:szCs w:val="18"/>
              </w:rPr>
            </w:pPr>
            <w:r w:rsidRPr="00D85AB0">
              <w:rPr>
                <w:rFonts w:ascii="Arial" w:hAnsi="Arial" w:cs="Arial"/>
                <w:sz w:val="18"/>
                <w:szCs w:val="18"/>
              </w:rPr>
              <w:t>ARSH</w:t>
            </w:r>
          </w:p>
        </w:tc>
        <w:tc>
          <w:tcPr>
            <w:tcW w:w="1276" w:type="dxa"/>
          </w:tcPr>
          <w:p w14:paraId="1DF8D2FD" w14:textId="698C58DD"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MIE</w:t>
            </w:r>
          </w:p>
        </w:tc>
        <w:tc>
          <w:tcPr>
            <w:tcW w:w="709" w:type="dxa"/>
          </w:tcPr>
          <w:p w14:paraId="6DC2FDC9" w14:textId="3B12F267"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2026</w:t>
            </w:r>
          </w:p>
        </w:tc>
        <w:tc>
          <w:tcPr>
            <w:tcW w:w="992" w:type="dxa"/>
          </w:tcPr>
          <w:p w14:paraId="6C8F0BF7" w14:textId="73C1539E" w:rsidR="00826EC9" w:rsidRPr="00D85AB0" w:rsidRDefault="00826EC9" w:rsidP="00826EC9">
            <w:pPr>
              <w:rPr>
                <w:rFonts w:ascii="Arial" w:hAnsi="Arial" w:cs="Arial"/>
                <w:sz w:val="18"/>
                <w:szCs w:val="18"/>
                <w:lang w:val="en-US"/>
              </w:rPr>
            </w:pPr>
            <w:r w:rsidRPr="00D85AB0">
              <w:rPr>
                <w:rFonts w:ascii="Arial" w:hAnsi="Arial" w:cs="Arial"/>
                <w:sz w:val="18"/>
                <w:szCs w:val="18"/>
                <w:lang w:val="en-US"/>
              </w:rPr>
              <w:t xml:space="preserve">- </w:t>
            </w:r>
            <w:proofErr w:type="spellStart"/>
            <w:r w:rsidR="00583061" w:rsidRPr="00D85AB0">
              <w:rPr>
                <w:rFonts w:ascii="Arial" w:hAnsi="Arial" w:cs="Arial"/>
                <w:sz w:val="18"/>
                <w:szCs w:val="18"/>
                <w:lang w:val="en-US"/>
              </w:rPr>
              <w:t>Buxheti</w:t>
            </w:r>
            <w:proofErr w:type="spellEnd"/>
            <w:r w:rsidR="00583061" w:rsidRPr="00D85AB0">
              <w:rPr>
                <w:rFonts w:ascii="Arial" w:hAnsi="Arial" w:cs="Arial"/>
                <w:sz w:val="18"/>
                <w:szCs w:val="18"/>
                <w:lang w:val="en-US"/>
              </w:rPr>
              <w:t xml:space="preserve"> </w:t>
            </w:r>
            <w:proofErr w:type="spellStart"/>
            <w:r w:rsidR="00583061" w:rsidRPr="00D85AB0">
              <w:rPr>
                <w:rFonts w:ascii="Arial" w:hAnsi="Arial" w:cs="Arial"/>
                <w:sz w:val="18"/>
                <w:szCs w:val="18"/>
                <w:lang w:val="en-US"/>
              </w:rPr>
              <w:t>i</w:t>
            </w:r>
            <w:proofErr w:type="spellEnd"/>
            <w:r w:rsidR="00583061" w:rsidRPr="00D85AB0">
              <w:rPr>
                <w:rFonts w:ascii="Arial" w:hAnsi="Arial" w:cs="Arial"/>
                <w:sz w:val="18"/>
                <w:szCs w:val="18"/>
                <w:lang w:val="en-US"/>
              </w:rPr>
              <w:t xml:space="preserve"> ARSH-</w:t>
            </w:r>
            <w:proofErr w:type="spellStart"/>
            <w:r w:rsidR="00583061" w:rsidRPr="00D85AB0">
              <w:rPr>
                <w:rFonts w:ascii="Arial" w:hAnsi="Arial" w:cs="Arial"/>
                <w:sz w:val="18"/>
                <w:szCs w:val="18"/>
                <w:lang w:val="en-US"/>
              </w:rPr>
              <w:t>së</w:t>
            </w:r>
            <w:proofErr w:type="spellEnd"/>
          </w:p>
        </w:tc>
        <w:tc>
          <w:tcPr>
            <w:tcW w:w="567" w:type="dxa"/>
          </w:tcPr>
          <w:p w14:paraId="46CAFDFD" w14:textId="1FB06F9C"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747EA51B" w14:textId="5492D2DE"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3990E09D" w14:textId="5EC55D22" w:rsidR="00826EC9" w:rsidRPr="00D85AB0" w:rsidRDefault="00826EC9" w:rsidP="00826EC9">
            <w:pPr>
              <w:rPr>
                <w:rFonts w:ascii="Arial" w:hAnsi="Arial" w:cs="Arial"/>
                <w:sz w:val="18"/>
                <w:szCs w:val="18"/>
                <w:lang w:val="en-US"/>
              </w:rPr>
            </w:pPr>
          </w:p>
        </w:tc>
        <w:tc>
          <w:tcPr>
            <w:tcW w:w="567" w:type="dxa"/>
            <w:shd w:val="clear" w:color="auto" w:fill="FFFFFF" w:themeFill="background1"/>
          </w:tcPr>
          <w:p w14:paraId="0605BEC8" w14:textId="2F796285" w:rsidR="00826EC9" w:rsidRPr="00D85AB0" w:rsidRDefault="00826EC9" w:rsidP="00826EC9">
            <w:pPr>
              <w:rPr>
                <w:rFonts w:ascii="Arial" w:hAnsi="Arial" w:cs="Arial"/>
                <w:sz w:val="18"/>
                <w:szCs w:val="18"/>
                <w:lang w:val="en-US"/>
              </w:rPr>
            </w:pPr>
          </w:p>
        </w:tc>
        <w:tc>
          <w:tcPr>
            <w:tcW w:w="1276" w:type="dxa"/>
            <w:shd w:val="clear" w:color="auto" w:fill="FFFFFF" w:themeFill="background1"/>
          </w:tcPr>
          <w:p w14:paraId="2574A6AB" w14:textId="30373C1B" w:rsidR="00826EC9" w:rsidRPr="00D85AB0" w:rsidRDefault="00286B72" w:rsidP="00826EC9">
            <w:pPr>
              <w:rPr>
                <w:rFonts w:ascii="Arial" w:hAnsi="Arial" w:cs="Arial"/>
                <w:sz w:val="18"/>
                <w:szCs w:val="18"/>
                <w:lang w:val="it-IT"/>
              </w:rPr>
            </w:pPr>
            <w:r w:rsidRPr="00D85AB0">
              <w:rPr>
                <w:rFonts w:ascii="Arial" w:hAnsi="Arial" w:cs="Arial"/>
                <w:sz w:val="18"/>
                <w:szCs w:val="18"/>
                <w:lang w:val="it-IT"/>
              </w:rPr>
              <w:t xml:space="preserve">Njësia e SR-së </w:t>
            </w:r>
            <w:r w:rsidR="006C7E14">
              <w:rPr>
                <w:rFonts w:ascii="Arial" w:hAnsi="Arial" w:cs="Arial"/>
                <w:sz w:val="18"/>
                <w:szCs w:val="18"/>
                <w:lang w:val="it-IT"/>
              </w:rPr>
              <w:t>e</w:t>
            </w:r>
            <w:r w:rsidRPr="00D85AB0">
              <w:rPr>
                <w:rFonts w:ascii="Arial" w:hAnsi="Arial" w:cs="Arial"/>
                <w:sz w:val="18"/>
                <w:szCs w:val="18"/>
                <w:lang w:val="it-IT"/>
              </w:rPr>
              <w:t xml:space="preserve"> krijua</w:t>
            </w:r>
            <w:r w:rsidR="006C7E14">
              <w:rPr>
                <w:rFonts w:ascii="Arial" w:hAnsi="Arial" w:cs="Arial"/>
                <w:sz w:val="18"/>
                <w:szCs w:val="18"/>
                <w:lang w:val="it-IT"/>
              </w:rPr>
              <w:t>r</w:t>
            </w:r>
          </w:p>
        </w:tc>
        <w:tc>
          <w:tcPr>
            <w:tcW w:w="1134" w:type="dxa"/>
            <w:shd w:val="clear" w:color="auto" w:fill="FFFFFF" w:themeFill="background1"/>
          </w:tcPr>
          <w:p w14:paraId="072AC7D0" w14:textId="1F6F06FD" w:rsidR="00826EC9" w:rsidRPr="00D85AB0" w:rsidRDefault="008C6CF5" w:rsidP="00826EC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ARSH-</w:t>
            </w:r>
            <w:proofErr w:type="spellStart"/>
            <w:r w:rsidRPr="00D85AB0">
              <w:rPr>
                <w:rFonts w:ascii="Arial" w:hAnsi="Arial" w:cs="Arial"/>
                <w:sz w:val="18"/>
                <w:szCs w:val="18"/>
                <w:lang w:val="en-US"/>
              </w:rPr>
              <w:t>së</w:t>
            </w:r>
            <w:proofErr w:type="spellEnd"/>
          </w:p>
        </w:tc>
        <w:tc>
          <w:tcPr>
            <w:tcW w:w="1122" w:type="dxa"/>
            <w:shd w:val="clear" w:color="auto" w:fill="FFFFFF" w:themeFill="background1"/>
          </w:tcPr>
          <w:p w14:paraId="0F403A4D" w14:textId="77777777" w:rsidR="00826EC9" w:rsidRPr="00D85AB0" w:rsidRDefault="00826EC9" w:rsidP="00826EC9">
            <w:pPr>
              <w:rPr>
                <w:rFonts w:ascii="Arial" w:hAnsi="Arial" w:cs="Arial"/>
                <w:sz w:val="18"/>
                <w:szCs w:val="18"/>
                <w:lang w:val="en-US"/>
              </w:rPr>
            </w:pPr>
          </w:p>
        </w:tc>
      </w:tr>
      <w:tr w:rsidR="00215465" w:rsidRPr="00D85AB0" w14:paraId="3FD3B623" w14:textId="77777777" w:rsidTr="008E5FAB">
        <w:tc>
          <w:tcPr>
            <w:tcW w:w="1559" w:type="dxa"/>
            <w:shd w:val="clear" w:color="auto" w:fill="EE0000"/>
          </w:tcPr>
          <w:p w14:paraId="1183A155" w14:textId="77777777" w:rsidR="00215465" w:rsidRPr="00D85AB0" w:rsidRDefault="00215465" w:rsidP="00826EC9">
            <w:pPr>
              <w:rPr>
                <w:rFonts w:ascii="Arial" w:hAnsi="Arial" w:cs="Arial"/>
                <w:b/>
                <w:bCs/>
                <w:sz w:val="18"/>
                <w:szCs w:val="18"/>
                <w:lang w:val="it-IT"/>
              </w:rPr>
            </w:pPr>
          </w:p>
        </w:tc>
        <w:tc>
          <w:tcPr>
            <w:tcW w:w="1417" w:type="dxa"/>
            <w:shd w:val="clear" w:color="auto" w:fill="EE0000"/>
          </w:tcPr>
          <w:p w14:paraId="01D0EA49" w14:textId="77777777" w:rsidR="00215465" w:rsidRPr="00D85AB0" w:rsidRDefault="00215465" w:rsidP="00826EC9">
            <w:pPr>
              <w:rPr>
                <w:rFonts w:ascii="Arial" w:hAnsi="Arial" w:cs="Arial"/>
                <w:sz w:val="18"/>
                <w:szCs w:val="18"/>
                <w:lang w:val="it-IT"/>
              </w:rPr>
            </w:pPr>
          </w:p>
        </w:tc>
        <w:tc>
          <w:tcPr>
            <w:tcW w:w="1134" w:type="dxa"/>
            <w:shd w:val="clear" w:color="auto" w:fill="EE0000"/>
          </w:tcPr>
          <w:p w14:paraId="46B8B308" w14:textId="77777777" w:rsidR="00215465" w:rsidRPr="00D85AB0" w:rsidRDefault="00215465" w:rsidP="00826EC9">
            <w:pPr>
              <w:rPr>
                <w:rFonts w:ascii="Arial" w:hAnsi="Arial" w:cs="Arial"/>
                <w:sz w:val="18"/>
                <w:szCs w:val="18"/>
                <w:lang w:val="it-IT"/>
              </w:rPr>
            </w:pPr>
          </w:p>
        </w:tc>
        <w:tc>
          <w:tcPr>
            <w:tcW w:w="1135" w:type="dxa"/>
            <w:shd w:val="clear" w:color="auto" w:fill="EE0000"/>
          </w:tcPr>
          <w:p w14:paraId="36B922CF" w14:textId="77777777" w:rsidR="00215465" w:rsidRPr="00D85AB0" w:rsidRDefault="00215465" w:rsidP="00826EC9">
            <w:pPr>
              <w:rPr>
                <w:rFonts w:ascii="Arial" w:hAnsi="Arial" w:cs="Arial"/>
                <w:sz w:val="18"/>
                <w:szCs w:val="18"/>
                <w:lang w:val="it-IT"/>
              </w:rPr>
            </w:pPr>
          </w:p>
        </w:tc>
        <w:tc>
          <w:tcPr>
            <w:tcW w:w="709" w:type="dxa"/>
            <w:shd w:val="clear" w:color="auto" w:fill="EE0000"/>
          </w:tcPr>
          <w:p w14:paraId="77793510"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7FF5AD28"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0F00CB99"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2C8F6DFF" w14:textId="77777777" w:rsidR="00215465" w:rsidRPr="00D85AB0" w:rsidRDefault="00215465" w:rsidP="00826EC9">
            <w:pPr>
              <w:rPr>
                <w:rFonts w:ascii="Arial" w:hAnsi="Arial" w:cs="Arial"/>
                <w:sz w:val="18"/>
                <w:szCs w:val="18"/>
                <w:lang w:val="it-IT"/>
              </w:rPr>
            </w:pPr>
          </w:p>
        </w:tc>
        <w:tc>
          <w:tcPr>
            <w:tcW w:w="1134" w:type="dxa"/>
            <w:shd w:val="clear" w:color="auto" w:fill="EE0000"/>
          </w:tcPr>
          <w:p w14:paraId="157B9912" w14:textId="77777777" w:rsidR="00215465" w:rsidRPr="00D85AB0" w:rsidRDefault="00215465" w:rsidP="00826EC9">
            <w:pPr>
              <w:rPr>
                <w:rFonts w:ascii="Arial" w:hAnsi="Arial" w:cs="Arial"/>
                <w:sz w:val="18"/>
                <w:szCs w:val="18"/>
                <w:lang w:val="it-IT"/>
              </w:rPr>
            </w:pPr>
          </w:p>
        </w:tc>
        <w:tc>
          <w:tcPr>
            <w:tcW w:w="142" w:type="dxa"/>
            <w:shd w:val="clear" w:color="auto" w:fill="EE0000"/>
          </w:tcPr>
          <w:p w14:paraId="41ABFB51" w14:textId="77777777" w:rsidR="00215465" w:rsidRPr="00D85AB0" w:rsidRDefault="00215465" w:rsidP="00826EC9">
            <w:pPr>
              <w:rPr>
                <w:rFonts w:ascii="Arial" w:hAnsi="Arial" w:cs="Arial"/>
                <w:sz w:val="18"/>
                <w:szCs w:val="18"/>
                <w:lang w:val="it-IT"/>
              </w:rPr>
            </w:pPr>
          </w:p>
        </w:tc>
        <w:tc>
          <w:tcPr>
            <w:tcW w:w="2976" w:type="dxa"/>
            <w:shd w:val="clear" w:color="auto" w:fill="EE0000"/>
          </w:tcPr>
          <w:p w14:paraId="7DD5199B" w14:textId="77777777" w:rsidR="00215465" w:rsidRPr="00D85AB0" w:rsidRDefault="00215465" w:rsidP="00826EC9">
            <w:pPr>
              <w:rPr>
                <w:rFonts w:ascii="Arial" w:hAnsi="Arial" w:cs="Arial"/>
                <w:b/>
                <w:bCs/>
                <w:sz w:val="18"/>
                <w:szCs w:val="18"/>
                <w:lang w:val="it-IT"/>
              </w:rPr>
            </w:pPr>
          </w:p>
        </w:tc>
        <w:tc>
          <w:tcPr>
            <w:tcW w:w="1276" w:type="dxa"/>
            <w:shd w:val="clear" w:color="auto" w:fill="EE0000"/>
          </w:tcPr>
          <w:p w14:paraId="73443E93" w14:textId="77777777" w:rsidR="00215465" w:rsidRPr="00D85AB0" w:rsidRDefault="00215465" w:rsidP="00826EC9">
            <w:pPr>
              <w:rPr>
                <w:rFonts w:ascii="Arial" w:hAnsi="Arial" w:cs="Arial"/>
                <w:sz w:val="18"/>
                <w:szCs w:val="18"/>
              </w:rPr>
            </w:pPr>
          </w:p>
        </w:tc>
        <w:tc>
          <w:tcPr>
            <w:tcW w:w="1276" w:type="dxa"/>
            <w:shd w:val="clear" w:color="auto" w:fill="EE0000"/>
          </w:tcPr>
          <w:p w14:paraId="1C218391" w14:textId="77777777" w:rsidR="00215465" w:rsidRPr="00D85AB0" w:rsidRDefault="00215465" w:rsidP="00826EC9">
            <w:pPr>
              <w:rPr>
                <w:rFonts w:ascii="Arial" w:hAnsi="Arial" w:cs="Arial"/>
                <w:sz w:val="18"/>
                <w:szCs w:val="18"/>
                <w:lang w:val="en-US"/>
              </w:rPr>
            </w:pPr>
          </w:p>
        </w:tc>
        <w:tc>
          <w:tcPr>
            <w:tcW w:w="709" w:type="dxa"/>
            <w:shd w:val="clear" w:color="auto" w:fill="EE0000"/>
          </w:tcPr>
          <w:p w14:paraId="4CC11662" w14:textId="77777777" w:rsidR="00215465" w:rsidRPr="00D85AB0" w:rsidRDefault="00215465" w:rsidP="00826EC9">
            <w:pPr>
              <w:rPr>
                <w:rFonts w:ascii="Arial" w:hAnsi="Arial" w:cs="Arial"/>
                <w:sz w:val="18"/>
                <w:szCs w:val="18"/>
                <w:lang w:val="en-US"/>
              </w:rPr>
            </w:pPr>
          </w:p>
        </w:tc>
        <w:tc>
          <w:tcPr>
            <w:tcW w:w="992" w:type="dxa"/>
            <w:shd w:val="clear" w:color="auto" w:fill="EE0000"/>
          </w:tcPr>
          <w:p w14:paraId="26849D19" w14:textId="77777777" w:rsidR="00215465" w:rsidRPr="00D85AB0" w:rsidRDefault="00215465" w:rsidP="00826EC9">
            <w:pPr>
              <w:rPr>
                <w:rFonts w:ascii="Arial" w:hAnsi="Arial" w:cs="Arial"/>
                <w:sz w:val="18"/>
                <w:szCs w:val="18"/>
                <w:lang w:val="it-IT"/>
              </w:rPr>
            </w:pPr>
          </w:p>
        </w:tc>
        <w:tc>
          <w:tcPr>
            <w:tcW w:w="567" w:type="dxa"/>
            <w:shd w:val="clear" w:color="auto" w:fill="EE0000"/>
          </w:tcPr>
          <w:p w14:paraId="488B8659" w14:textId="77777777" w:rsidR="00215465" w:rsidRPr="00D85AB0" w:rsidRDefault="00215465" w:rsidP="00826EC9">
            <w:pPr>
              <w:rPr>
                <w:rFonts w:ascii="Arial" w:hAnsi="Arial" w:cs="Arial"/>
                <w:sz w:val="18"/>
                <w:szCs w:val="18"/>
                <w:lang w:val="en-US"/>
              </w:rPr>
            </w:pPr>
          </w:p>
        </w:tc>
        <w:tc>
          <w:tcPr>
            <w:tcW w:w="567" w:type="dxa"/>
            <w:shd w:val="clear" w:color="auto" w:fill="EE0000"/>
          </w:tcPr>
          <w:p w14:paraId="2BADDC00" w14:textId="77777777" w:rsidR="00215465" w:rsidRPr="00D85AB0" w:rsidRDefault="00215465" w:rsidP="00826EC9">
            <w:pPr>
              <w:rPr>
                <w:rFonts w:ascii="Arial" w:hAnsi="Arial" w:cs="Arial"/>
                <w:sz w:val="18"/>
                <w:szCs w:val="18"/>
                <w:lang w:val="en-US"/>
              </w:rPr>
            </w:pPr>
          </w:p>
        </w:tc>
        <w:tc>
          <w:tcPr>
            <w:tcW w:w="567" w:type="dxa"/>
            <w:shd w:val="clear" w:color="auto" w:fill="EE0000"/>
          </w:tcPr>
          <w:p w14:paraId="47DDB368" w14:textId="77777777" w:rsidR="00215465" w:rsidRPr="00D85AB0" w:rsidRDefault="00215465" w:rsidP="00826EC9">
            <w:pPr>
              <w:rPr>
                <w:rFonts w:ascii="Arial" w:hAnsi="Arial" w:cs="Arial"/>
                <w:sz w:val="18"/>
                <w:szCs w:val="18"/>
                <w:lang w:val="en-US"/>
              </w:rPr>
            </w:pPr>
          </w:p>
        </w:tc>
        <w:tc>
          <w:tcPr>
            <w:tcW w:w="567" w:type="dxa"/>
            <w:shd w:val="clear" w:color="auto" w:fill="EE0000"/>
          </w:tcPr>
          <w:p w14:paraId="1F387A98" w14:textId="77777777" w:rsidR="00215465" w:rsidRPr="00D85AB0" w:rsidRDefault="00215465" w:rsidP="00826EC9">
            <w:pPr>
              <w:rPr>
                <w:rFonts w:ascii="Arial" w:hAnsi="Arial" w:cs="Arial"/>
                <w:sz w:val="18"/>
                <w:szCs w:val="18"/>
                <w:lang w:val="en-US"/>
              </w:rPr>
            </w:pPr>
          </w:p>
        </w:tc>
        <w:tc>
          <w:tcPr>
            <w:tcW w:w="1276" w:type="dxa"/>
            <w:shd w:val="clear" w:color="auto" w:fill="EE0000"/>
          </w:tcPr>
          <w:p w14:paraId="54C3DC94" w14:textId="77777777" w:rsidR="00215465" w:rsidRPr="00D85AB0" w:rsidRDefault="00215465" w:rsidP="00826EC9">
            <w:pPr>
              <w:rPr>
                <w:rFonts w:ascii="Arial" w:hAnsi="Arial" w:cs="Arial"/>
                <w:sz w:val="18"/>
                <w:szCs w:val="18"/>
                <w:lang w:val="en-US"/>
              </w:rPr>
            </w:pPr>
          </w:p>
        </w:tc>
        <w:tc>
          <w:tcPr>
            <w:tcW w:w="1134" w:type="dxa"/>
            <w:shd w:val="clear" w:color="auto" w:fill="EE0000"/>
          </w:tcPr>
          <w:p w14:paraId="78F1FEEA" w14:textId="77777777" w:rsidR="00215465" w:rsidRPr="00D85AB0" w:rsidRDefault="00215465" w:rsidP="00826EC9">
            <w:pPr>
              <w:rPr>
                <w:rFonts w:ascii="Arial" w:hAnsi="Arial" w:cs="Arial"/>
                <w:sz w:val="18"/>
                <w:szCs w:val="18"/>
                <w:lang w:val="it-IT"/>
              </w:rPr>
            </w:pPr>
          </w:p>
        </w:tc>
        <w:tc>
          <w:tcPr>
            <w:tcW w:w="1122" w:type="dxa"/>
            <w:shd w:val="clear" w:color="auto" w:fill="EE0000"/>
          </w:tcPr>
          <w:p w14:paraId="76CD5F73" w14:textId="77777777" w:rsidR="00215465" w:rsidRPr="00D85AB0" w:rsidRDefault="00215465" w:rsidP="00826EC9">
            <w:pPr>
              <w:rPr>
                <w:rFonts w:ascii="Arial" w:hAnsi="Arial" w:cs="Arial"/>
                <w:sz w:val="18"/>
                <w:szCs w:val="18"/>
                <w:lang w:val="it-IT"/>
              </w:rPr>
            </w:pPr>
          </w:p>
        </w:tc>
      </w:tr>
      <w:tr w:rsidR="00215465" w:rsidRPr="00D85AB0" w14:paraId="3B88522E" w14:textId="77777777" w:rsidTr="008E5FAB">
        <w:tc>
          <w:tcPr>
            <w:tcW w:w="1559" w:type="dxa"/>
            <w:shd w:val="clear" w:color="auto" w:fill="DEEAF6" w:themeFill="accent5" w:themeFillTint="33"/>
          </w:tcPr>
          <w:p w14:paraId="3B861008" w14:textId="77777777" w:rsidR="00215465" w:rsidRPr="00D85AB0" w:rsidRDefault="00215465" w:rsidP="00215465">
            <w:pPr>
              <w:rPr>
                <w:rFonts w:ascii="Arial" w:hAnsi="Arial" w:cs="Arial"/>
                <w:b/>
                <w:bCs/>
                <w:sz w:val="18"/>
                <w:szCs w:val="18"/>
                <w:lang w:val="it-IT"/>
              </w:rPr>
            </w:pPr>
          </w:p>
        </w:tc>
        <w:tc>
          <w:tcPr>
            <w:tcW w:w="1417" w:type="dxa"/>
          </w:tcPr>
          <w:p w14:paraId="2121E178" w14:textId="77777777" w:rsidR="00215465" w:rsidRPr="00D85AB0" w:rsidRDefault="00215465" w:rsidP="00215465">
            <w:pPr>
              <w:rPr>
                <w:rFonts w:ascii="Arial" w:hAnsi="Arial" w:cs="Arial"/>
                <w:sz w:val="18"/>
                <w:szCs w:val="18"/>
                <w:lang w:val="it-IT"/>
              </w:rPr>
            </w:pPr>
          </w:p>
        </w:tc>
        <w:tc>
          <w:tcPr>
            <w:tcW w:w="1134" w:type="dxa"/>
          </w:tcPr>
          <w:p w14:paraId="2BD374EA" w14:textId="77777777" w:rsidR="00215465" w:rsidRPr="00D85AB0" w:rsidRDefault="00215465" w:rsidP="00215465">
            <w:pPr>
              <w:rPr>
                <w:rFonts w:ascii="Arial" w:hAnsi="Arial" w:cs="Arial"/>
                <w:sz w:val="18"/>
                <w:szCs w:val="18"/>
                <w:lang w:val="it-IT"/>
              </w:rPr>
            </w:pPr>
          </w:p>
        </w:tc>
        <w:tc>
          <w:tcPr>
            <w:tcW w:w="1135" w:type="dxa"/>
          </w:tcPr>
          <w:p w14:paraId="6A38F0F3" w14:textId="77777777" w:rsidR="00215465" w:rsidRPr="00D85AB0" w:rsidRDefault="00215465" w:rsidP="00215465">
            <w:pPr>
              <w:rPr>
                <w:rFonts w:ascii="Arial" w:hAnsi="Arial" w:cs="Arial"/>
                <w:sz w:val="18"/>
                <w:szCs w:val="18"/>
                <w:lang w:val="it-IT"/>
              </w:rPr>
            </w:pPr>
          </w:p>
        </w:tc>
        <w:tc>
          <w:tcPr>
            <w:tcW w:w="709" w:type="dxa"/>
          </w:tcPr>
          <w:p w14:paraId="2580801B" w14:textId="77777777" w:rsidR="00215465" w:rsidRPr="00D85AB0" w:rsidRDefault="00215465" w:rsidP="00215465">
            <w:pPr>
              <w:rPr>
                <w:rFonts w:ascii="Arial" w:hAnsi="Arial" w:cs="Arial"/>
                <w:sz w:val="18"/>
                <w:szCs w:val="18"/>
                <w:lang w:val="it-IT"/>
              </w:rPr>
            </w:pPr>
          </w:p>
        </w:tc>
        <w:tc>
          <w:tcPr>
            <w:tcW w:w="567" w:type="dxa"/>
          </w:tcPr>
          <w:p w14:paraId="4DBF5FE1" w14:textId="77777777" w:rsidR="00215465" w:rsidRPr="00D85AB0" w:rsidRDefault="00215465" w:rsidP="00215465">
            <w:pPr>
              <w:rPr>
                <w:rFonts w:ascii="Arial" w:hAnsi="Arial" w:cs="Arial"/>
                <w:sz w:val="18"/>
                <w:szCs w:val="18"/>
                <w:lang w:val="it-IT"/>
              </w:rPr>
            </w:pPr>
          </w:p>
        </w:tc>
        <w:tc>
          <w:tcPr>
            <w:tcW w:w="567" w:type="dxa"/>
          </w:tcPr>
          <w:p w14:paraId="41CE0CEF" w14:textId="77777777" w:rsidR="00215465" w:rsidRPr="00D85AB0" w:rsidRDefault="00215465" w:rsidP="00215465">
            <w:pPr>
              <w:rPr>
                <w:rFonts w:ascii="Arial" w:hAnsi="Arial" w:cs="Arial"/>
                <w:sz w:val="18"/>
                <w:szCs w:val="18"/>
                <w:lang w:val="it-IT"/>
              </w:rPr>
            </w:pPr>
          </w:p>
        </w:tc>
        <w:tc>
          <w:tcPr>
            <w:tcW w:w="567" w:type="dxa"/>
          </w:tcPr>
          <w:p w14:paraId="18D310A2" w14:textId="77777777" w:rsidR="00215465" w:rsidRPr="00D85AB0" w:rsidRDefault="00215465" w:rsidP="00215465">
            <w:pPr>
              <w:rPr>
                <w:rFonts w:ascii="Arial" w:hAnsi="Arial" w:cs="Arial"/>
                <w:sz w:val="18"/>
                <w:szCs w:val="18"/>
                <w:lang w:val="it-IT"/>
              </w:rPr>
            </w:pPr>
          </w:p>
        </w:tc>
        <w:tc>
          <w:tcPr>
            <w:tcW w:w="1134" w:type="dxa"/>
          </w:tcPr>
          <w:p w14:paraId="7431C83A" w14:textId="77777777" w:rsidR="00215465" w:rsidRPr="00D85AB0" w:rsidRDefault="00215465" w:rsidP="00215465">
            <w:pPr>
              <w:rPr>
                <w:rFonts w:ascii="Arial" w:hAnsi="Arial" w:cs="Arial"/>
                <w:sz w:val="18"/>
                <w:szCs w:val="18"/>
                <w:lang w:val="it-IT"/>
              </w:rPr>
            </w:pPr>
          </w:p>
        </w:tc>
        <w:tc>
          <w:tcPr>
            <w:tcW w:w="142" w:type="dxa"/>
            <w:shd w:val="clear" w:color="auto" w:fill="EE0000"/>
          </w:tcPr>
          <w:p w14:paraId="34DB4DCF" w14:textId="77777777" w:rsidR="00215465" w:rsidRPr="00D85AB0" w:rsidRDefault="00215465" w:rsidP="00215465">
            <w:pPr>
              <w:rPr>
                <w:rFonts w:ascii="Arial" w:hAnsi="Arial" w:cs="Arial"/>
                <w:sz w:val="18"/>
                <w:szCs w:val="18"/>
                <w:lang w:val="it-IT"/>
              </w:rPr>
            </w:pPr>
          </w:p>
        </w:tc>
        <w:tc>
          <w:tcPr>
            <w:tcW w:w="2976" w:type="dxa"/>
            <w:shd w:val="clear" w:color="auto" w:fill="DEEAF6" w:themeFill="accent5" w:themeFillTint="33"/>
          </w:tcPr>
          <w:p w14:paraId="5C44D809" w14:textId="77777777" w:rsidR="00215465" w:rsidRPr="00D85AB0" w:rsidRDefault="00215465" w:rsidP="00215465">
            <w:pPr>
              <w:rPr>
                <w:rFonts w:ascii="Arial" w:hAnsi="Arial" w:cs="Arial"/>
                <w:b/>
                <w:bCs/>
                <w:sz w:val="18"/>
                <w:szCs w:val="18"/>
                <w:lang w:val="it-IT"/>
              </w:rPr>
            </w:pPr>
          </w:p>
        </w:tc>
        <w:tc>
          <w:tcPr>
            <w:tcW w:w="1276" w:type="dxa"/>
          </w:tcPr>
          <w:p w14:paraId="5820C94E" w14:textId="77777777" w:rsidR="00215465" w:rsidRPr="00D85AB0" w:rsidRDefault="00215465" w:rsidP="00215465">
            <w:pPr>
              <w:rPr>
                <w:rFonts w:ascii="Arial" w:hAnsi="Arial" w:cs="Arial"/>
                <w:sz w:val="18"/>
                <w:szCs w:val="18"/>
              </w:rPr>
            </w:pPr>
          </w:p>
        </w:tc>
        <w:tc>
          <w:tcPr>
            <w:tcW w:w="1276" w:type="dxa"/>
          </w:tcPr>
          <w:p w14:paraId="7CD78EB9" w14:textId="77777777" w:rsidR="00215465" w:rsidRPr="00D85AB0" w:rsidRDefault="00215465" w:rsidP="00215465">
            <w:pPr>
              <w:rPr>
                <w:rFonts w:ascii="Arial" w:hAnsi="Arial" w:cs="Arial"/>
                <w:sz w:val="18"/>
                <w:szCs w:val="18"/>
                <w:lang w:val="en-US"/>
              </w:rPr>
            </w:pPr>
          </w:p>
        </w:tc>
        <w:tc>
          <w:tcPr>
            <w:tcW w:w="709" w:type="dxa"/>
          </w:tcPr>
          <w:p w14:paraId="748B43CB" w14:textId="77777777" w:rsidR="00215465" w:rsidRPr="00D85AB0" w:rsidRDefault="00215465" w:rsidP="00215465">
            <w:pPr>
              <w:rPr>
                <w:rFonts w:ascii="Arial" w:hAnsi="Arial" w:cs="Arial"/>
                <w:sz w:val="18"/>
                <w:szCs w:val="18"/>
                <w:lang w:val="en-US"/>
              </w:rPr>
            </w:pPr>
          </w:p>
        </w:tc>
        <w:tc>
          <w:tcPr>
            <w:tcW w:w="992" w:type="dxa"/>
          </w:tcPr>
          <w:p w14:paraId="1DB4B4DD" w14:textId="77777777" w:rsidR="00215465" w:rsidRPr="00D85AB0" w:rsidRDefault="00215465" w:rsidP="00215465">
            <w:pPr>
              <w:rPr>
                <w:rFonts w:ascii="Arial" w:hAnsi="Arial" w:cs="Arial"/>
                <w:sz w:val="18"/>
                <w:szCs w:val="18"/>
                <w:lang w:val="it-IT"/>
              </w:rPr>
            </w:pPr>
          </w:p>
        </w:tc>
        <w:tc>
          <w:tcPr>
            <w:tcW w:w="567" w:type="dxa"/>
          </w:tcPr>
          <w:p w14:paraId="388B4E57" w14:textId="06B3D3BE" w:rsidR="00215465" w:rsidRPr="00EE612A" w:rsidRDefault="00A767B9" w:rsidP="00215465">
            <w:pPr>
              <w:rPr>
                <w:rFonts w:ascii="Arial" w:hAnsi="Arial" w:cs="Arial"/>
                <w:sz w:val="18"/>
                <w:szCs w:val="18"/>
                <w:lang w:val="en-US"/>
              </w:rPr>
            </w:pPr>
            <w:r>
              <w:rPr>
                <w:rFonts w:ascii="Arial" w:hAnsi="Arial" w:cs="Arial"/>
                <w:sz w:val="18"/>
                <w:szCs w:val="18"/>
                <w:lang w:val="en-US"/>
              </w:rPr>
              <w:t>29 500 000</w:t>
            </w:r>
          </w:p>
        </w:tc>
        <w:tc>
          <w:tcPr>
            <w:tcW w:w="567" w:type="dxa"/>
            <w:shd w:val="clear" w:color="auto" w:fill="FFFFFF" w:themeFill="background1"/>
          </w:tcPr>
          <w:p w14:paraId="53492118" w14:textId="414A5BEE" w:rsidR="00215465" w:rsidRPr="00EE612A" w:rsidRDefault="0060481C" w:rsidP="00215465">
            <w:pPr>
              <w:rPr>
                <w:rFonts w:ascii="Arial" w:hAnsi="Arial" w:cs="Arial"/>
                <w:sz w:val="18"/>
                <w:szCs w:val="18"/>
                <w:lang w:val="en-US"/>
              </w:rPr>
            </w:pPr>
            <w:r>
              <w:rPr>
                <w:rFonts w:ascii="Arial" w:hAnsi="Arial" w:cs="Arial"/>
                <w:sz w:val="18"/>
                <w:szCs w:val="18"/>
                <w:lang w:val="en-US"/>
              </w:rPr>
              <w:t>38 500 000</w:t>
            </w:r>
          </w:p>
        </w:tc>
        <w:tc>
          <w:tcPr>
            <w:tcW w:w="567" w:type="dxa"/>
            <w:shd w:val="clear" w:color="auto" w:fill="FFFFFF" w:themeFill="background1"/>
          </w:tcPr>
          <w:p w14:paraId="3787661E" w14:textId="3160759D" w:rsidR="00215465" w:rsidRPr="00EE612A" w:rsidRDefault="00510A36" w:rsidP="00215465">
            <w:pPr>
              <w:rPr>
                <w:rFonts w:ascii="Arial" w:hAnsi="Arial" w:cs="Arial"/>
                <w:sz w:val="18"/>
                <w:szCs w:val="18"/>
                <w:lang w:val="en-US"/>
              </w:rPr>
            </w:pPr>
            <w:r>
              <w:rPr>
                <w:rFonts w:ascii="Arial" w:hAnsi="Arial" w:cs="Arial"/>
                <w:sz w:val="18"/>
                <w:szCs w:val="18"/>
                <w:lang w:val="en-US"/>
              </w:rPr>
              <w:t>38 000 000</w:t>
            </w:r>
          </w:p>
        </w:tc>
        <w:tc>
          <w:tcPr>
            <w:tcW w:w="567" w:type="dxa"/>
            <w:shd w:val="clear" w:color="auto" w:fill="FFFFFF" w:themeFill="background1"/>
          </w:tcPr>
          <w:p w14:paraId="606562EA" w14:textId="5546AA36" w:rsidR="00215465" w:rsidRPr="00EE612A" w:rsidRDefault="00BE2791" w:rsidP="00215465">
            <w:pPr>
              <w:rPr>
                <w:rFonts w:ascii="Arial" w:hAnsi="Arial" w:cs="Arial"/>
                <w:sz w:val="18"/>
                <w:szCs w:val="18"/>
                <w:lang w:val="en-US"/>
              </w:rPr>
            </w:pPr>
            <w:r>
              <w:rPr>
                <w:rFonts w:ascii="Arial" w:hAnsi="Arial" w:cs="Arial"/>
                <w:sz w:val="18"/>
                <w:szCs w:val="18"/>
                <w:lang w:val="en-US"/>
              </w:rPr>
              <w:t>106 000 000</w:t>
            </w:r>
          </w:p>
        </w:tc>
        <w:tc>
          <w:tcPr>
            <w:tcW w:w="1276" w:type="dxa"/>
            <w:shd w:val="clear" w:color="auto" w:fill="FFFFFF" w:themeFill="background1"/>
          </w:tcPr>
          <w:p w14:paraId="2C9098EE" w14:textId="77777777" w:rsidR="00215465" w:rsidRPr="00EE612A" w:rsidRDefault="00215465" w:rsidP="00215465">
            <w:pPr>
              <w:rPr>
                <w:rFonts w:ascii="Arial" w:hAnsi="Arial" w:cs="Arial"/>
                <w:sz w:val="18"/>
                <w:szCs w:val="18"/>
                <w:lang w:val="en-US"/>
              </w:rPr>
            </w:pPr>
          </w:p>
        </w:tc>
        <w:tc>
          <w:tcPr>
            <w:tcW w:w="1134" w:type="dxa"/>
            <w:shd w:val="clear" w:color="auto" w:fill="FFFFFF" w:themeFill="background1"/>
          </w:tcPr>
          <w:p w14:paraId="4247A7D8" w14:textId="77777777" w:rsidR="00215465" w:rsidRPr="00EE612A" w:rsidRDefault="00215465" w:rsidP="00215465">
            <w:pPr>
              <w:rPr>
                <w:rFonts w:ascii="Arial" w:hAnsi="Arial" w:cs="Arial"/>
                <w:sz w:val="18"/>
                <w:szCs w:val="18"/>
                <w:lang w:val="it-IT"/>
              </w:rPr>
            </w:pPr>
          </w:p>
        </w:tc>
        <w:tc>
          <w:tcPr>
            <w:tcW w:w="1122" w:type="dxa"/>
            <w:shd w:val="clear" w:color="auto" w:fill="FFFFFF" w:themeFill="background1"/>
          </w:tcPr>
          <w:p w14:paraId="51FEEAF3" w14:textId="57C44963" w:rsidR="00215465" w:rsidRPr="00EE612A" w:rsidRDefault="00215465" w:rsidP="00215465">
            <w:pPr>
              <w:rPr>
                <w:rFonts w:ascii="Arial" w:hAnsi="Arial" w:cs="Arial"/>
                <w:sz w:val="18"/>
                <w:szCs w:val="18"/>
                <w:lang w:val="it-IT"/>
              </w:rPr>
            </w:pPr>
          </w:p>
        </w:tc>
      </w:tr>
    </w:tbl>
    <w:p w14:paraId="56C45A7D" w14:textId="77777777" w:rsidR="001E033F" w:rsidRPr="00D85AB0" w:rsidRDefault="001E033F">
      <w:pPr>
        <w:rPr>
          <w:rFonts w:ascii="Arial" w:hAnsi="Arial" w:cs="Arial"/>
          <w:sz w:val="24"/>
          <w:szCs w:val="24"/>
          <w:lang w:val="it-IT"/>
        </w:rPr>
      </w:pPr>
    </w:p>
    <w:p w14:paraId="7A8EFEEB" w14:textId="77777777" w:rsidR="00963C10" w:rsidRPr="00D85AB0" w:rsidRDefault="00963C10">
      <w:pPr>
        <w:rPr>
          <w:rFonts w:ascii="Arial" w:hAnsi="Arial" w:cs="Arial"/>
          <w:sz w:val="24"/>
          <w:szCs w:val="24"/>
          <w:lang w:val="it-IT"/>
        </w:rPr>
      </w:pPr>
    </w:p>
    <w:p w14:paraId="72AD55EF" w14:textId="7EC6B7A5" w:rsidR="00963C10" w:rsidRPr="00D85AB0" w:rsidRDefault="00963C10">
      <w:pPr>
        <w:rPr>
          <w:rFonts w:ascii="Arial" w:hAnsi="Arial" w:cs="Arial"/>
          <w:sz w:val="24"/>
          <w:szCs w:val="24"/>
          <w:lang w:val="it-IT"/>
        </w:rPr>
      </w:pPr>
      <w:r w:rsidRPr="00D85AB0">
        <w:rPr>
          <w:rFonts w:ascii="Arial" w:hAnsi="Arial" w:cs="Arial"/>
          <w:sz w:val="24"/>
          <w:szCs w:val="24"/>
          <w:lang w:val="it-IT"/>
        </w:rPr>
        <w:br w:type="page"/>
      </w:r>
    </w:p>
    <w:p w14:paraId="28801EAB" w14:textId="33B78AD1" w:rsidR="00963C10" w:rsidRPr="00FB43BA" w:rsidRDefault="00BB3922" w:rsidP="00F93AC6">
      <w:pPr>
        <w:pStyle w:val="Heading2"/>
        <w:rPr>
          <w:rFonts w:ascii="Arial" w:hAnsi="Arial" w:cs="Arial"/>
          <w:b/>
          <w:bCs/>
          <w:color w:val="auto"/>
          <w:sz w:val="24"/>
          <w:szCs w:val="24"/>
          <w:lang w:val="it-IT"/>
        </w:rPr>
      </w:pPr>
      <w:r w:rsidRPr="00A505CD">
        <w:rPr>
          <w:rFonts w:ascii="Arial" w:hAnsi="Arial" w:cs="Arial"/>
          <w:b/>
          <w:bCs/>
          <w:sz w:val="24"/>
          <w:szCs w:val="24"/>
          <w:lang w:val="it-IT"/>
        </w:rPr>
        <w:lastRenderedPageBreak/>
        <w:t xml:space="preserve"> </w:t>
      </w:r>
      <w:bookmarkStart w:id="6" w:name="_Toc209013072"/>
      <w:r w:rsidR="00A505CD" w:rsidRPr="00FB43BA">
        <w:rPr>
          <w:rFonts w:ascii="Arial" w:hAnsi="Arial" w:cs="Arial"/>
          <w:b/>
          <w:bCs/>
          <w:color w:val="auto"/>
          <w:sz w:val="24"/>
          <w:szCs w:val="24"/>
          <w:lang w:val="it-IT"/>
        </w:rPr>
        <w:t xml:space="preserve">Komponenti </w:t>
      </w:r>
      <w:r w:rsidR="00F93AC6" w:rsidRPr="00FB43BA">
        <w:rPr>
          <w:rFonts w:ascii="Arial" w:hAnsi="Arial" w:cs="Arial"/>
          <w:b/>
          <w:bCs/>
          <w:color w:val="auto"/>
          <w:sz w:val="24"/>
          <w:szCs w:val="24"/>
          <w:lang w:val="it-IT"/>
        </w:rPr>
        <w:t xml:space="preserve">3: </w:t>
      </w:r>
      <w:r w:rsidRPr="00FB43BA">
        <w:rPr>
          <w:rFonts w:ascii="Arial" w:hAnsi="Arial" w:cs="Arial"/>
          <w:b/>
          <w:bCs/>
          <w:color w:val="auto"/>
          <w:sz w:val="24"/>
          <w:szCs w:val="24"/>
          <w:lang w:val="it-IT"/>
        </w:rPr>
        <w:t>Siguria e automjeteve</w:t>
      </w:r>
      <w:bookmarkEnd w:id="6"/>
    </w:p>
    <w:p w14:paraId="6FAAAF10" w14:textId="77777777" w:rsidR="00963C10" w:rsidRPr="00A505CD" w:rsidRDefault="00963C10" w:rsidP="00963C10">
      <w:pPr>
        <w:rPr>
          <w:rFonts w:ascii="Arial" w:hAnsi="Arial" w:cs="Arial"/>
          <w:sz w:val="24"/>
          <w:szCs w:val="24"/>
          <w:lang w:val="it-IT"/>
        </w:rPr>
      </w:pPr>
    </w:p>
    <w:p w14:paraId="279675F7" w14:textId="23554467" w:rsidR="00963C10" w:rsidRPr="0060536E" w:rsidRDefault="005A4101" w:rsidP="003E5FB2">
      <w:pPr>
        <w:pBdr>
          <w:top w:val="single" w:sz="4" w:space="1" w:color="auto"/>
          <w:left w:val="single" w:sz="4" w:space="4" w:color="auto"/>
          <w:bottom w:val="single" w:sz="4" w:space="1" w:color="auto"/>
          <w:right w:val="single" w:sz="4" w:space="4" w:color="auto"/>
        </w:pBdr>
        <w:shd w:val="clear" w:color="auto" w:fill="E2EFD9" w:themeFill="accent6" w:themeFillTint="33"/>
        <w:ind w:left="709" w:right="706"/>
        <w:rPr>
          <w:rFonts w:ascii="Arial" w:hAnsi="Arial" w:cs="Arial"/>
          <w:sz w:val="24"/>
          <w:szCs w:val="24"/>
          <w:lang w:val="it-IT"/>
        </w:rPr>
      </w:pPr>
      <w:r w:rsidRPr="0060536E">
        <w:rPr>
          <w:rFonts w:ascii="Arial" w:hAnsi="Arial" w:cs="Arial"/>
          <w:b/>
          <w:bCs/>
          <w:sz w:val="24"/>
          <w:szCs w:val="24"/>
          <w:lang w:val="it-IT"/>
        </w:rPr>
        <w:t xml:space="preserve">Rezultati specifik për </w:t>
      </w:r>
      <w:r w:rsidR="00A505CD" w:rsidRPr="0060536E">
        <w:rPr>
          <w:rFonts w:ascii="Arial" w:hAnsi="Arial" w:cs="Arial"/>
          <w:b/>
          <w:bCs/>
          <w:sz w:val="24"/>
          <w:szCs w:val="24"/>
          <w:lang w:val="it-IT"/>
        </w:rPr>
        <w:t xml:space="preserve">komponentin </w:t>
      </w:r>
      <w:r w:rsidRPr="0060536E">
        <w:rPr>
          <w:rFonts w:ascii="Arial" w:hAnsi="Arial" w:cs="Arial"/>
          <w:b/>
          <w:bCs/>
          <w:sz w:val="24"/>
          <w:szCs w:val="24"/>
          <w:lang w:val="it-IT"/>
        </w:rPr>
        <w:t xml:space="preserve"> 3</w:t>
      </w:r>
      <w:r w:rsidR="00963C10" w:rsidRPr="0060536E">
        <w:rPr>
          <w:rFonts w:ascii="Arial" w:hAnsi="Arial" w:cs="Arial"/>
          <w:b/>
          <w:bCs/>
          <w:sz w:val="24"/>
          <w:szCs w:val="24"/>
          <w:lang w:val="it-IT"/>
        </w:rPr>
        <w:t xml:space="preserve">: </w:t>
      </w:r>
      <w:r w:rsidR="00D06A46" w:rsidRPr="0060536E">
        <w:rPr>
          <w:rFonts w:ascii="Arial" w:hAnsi="Arial" w:cs="Arial"/>
          <w:b/>
          <w:bCs/>
          <w:sz w:val="24"/>
          <w:szCs w:val="24"/>
          <w:lang w:val="it-IT"/>
        </w:rPr>
        <w:br/>
      </w:r>
      <w:r w:rsidRPr="0060536E">
        <w:rPr>
          <w:rFonts w:ascii="Arial" w:hAnsi="Arial" w:cs="Arial"/>
          <w:sz w:val="24"/>
          <w:szCs w:val="24"/>
          <w:lang w:val="it-IT"/>
        </w:rPr>
        <w:t>Përmirësimi i standardeve të sigurisë së automjeteve për të arritur një siguri më të lartë në trafik dhe për të forcuar ndërveprimin midis faktorëve kryesorë, automjetit, rrugës dhe njeriut,  me qëllimin përfundimtar për të rritur performancën e sigurisë së automjeteve</w:t>
      </w:r>
      <w:r w:rsidR="00D62F15" w:rsidRPr="0060536E">
        <w:rPr>
          <w:rFonts w:ascii="Arial" w:hAnsi="Arial" w:cs="Arial"/>
          <w:sz w:val="24"/>
          <w:szCs w:val="24"/>
          <w:lang w:val="it-IT"/>
        </w:rPr>
        <w:t>.</w:t>
      </w: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419"/>
        <w:gridCol w:w="850"/>
        <w:gridCol w:w="709"/>
        <w:gridCol w:w="567"/>
        <w:gridCol w:w="567"/>
        <w:gridCol w:w="567"/>
        <w:gridCol w:w="1134"/>
        <w:gridCol w:w="142"/>
        <w:gridCol w:w="2976"/>
        <w:gridCol w:w="1276"/>
        <w:gridCol w:w="1217"/>
        <w:gridCol w:w="768"/>
        <w:gridCol w:w="992"/>
        <w:gridCol w:w="567"/>
        <w:gridCol w:w="567"/>
        <w:gridCol w:w="567"/>
        <w:gridCol w:w="567"/>
        <w:gridCol w:w="1276"/>
        <w:gridCol w:w="1134"/>
        <w:gridCol w:w="992"/>
      </w:tblGrid>
      <w:tr w:rsidR="009A71C2" w:rsidRPr="00D85AB0" w14:paraId="55D066FD" w14:textId="77777777" w:rsidTr="004F0145">
        <w:tc>
          <w:tcPr>
            <w:tcW w:w="1559" w:type="dxa"/>
            <w:shd w:val="clear" w:color="auto" w:fill="E2EFD9" w:themeFill="accent6" w:themeFillTint="33"/>
          </w:tcPr>
          <w:p w14:paraId="523839B4" w14:textId="77777777" w:rsidR="00963C10" w:rsidRPr="0060536E" w:rsidRDefault="00963C10" w:rsidP="009E600F">
            <w:pPr>
              <w:jc w:val="center"/>
              <w:rPr>
                <w:rFonts w:ascii="Arial" w:hAnsi="Arial" w:cs="Arial"/>
                <w:b/>
                <w:bCs/>
                <w:sz w:val="18"/>
                <w:szCs w:val="18"/>
                <w:u w:val="single"/>
                <w:lang w:val="it-IT"/>
              </w:rPr>
            </w:pPr>
          </w:p>
        </w:tc>
        <w:tc>
          <w:tcPr>
            <w:tcW w:w="1417" w:type="dxa"/>
            <w:shd w:val="clear" w:color="auto" w:fill="E2EFD9" w:themeFill="accent6" w:themeFillTint="33"/>
          </w:tcPr>
          <w:p w14:paraId="520A9857" w14:textId="77777777" w:rsidR="00963C10" w:rsidRPr="0060536E" w:rsidRDefault="00963C10" w:rsidP="009E600F">
            <w:pPr>
              <w:jc w:val="center"/>
              <w:rPr>
                <w:rFonts w:ascii="Arial" w:hAnsi="Arial" w:cs="Arial"/>
                <w:b/>
                <w:bCs/>
                <w:sz w:val="18"/>
                <w:szCs w:val="18"/>
                <w:lang w:val="it-IT"/>
              </w:rPr>
            </w:pPr>
          </w:p>
        </w:tc>
        <w:tc>
          <w:tcPr>
            <w:tcW w:w="1419" w:type="dxa"/>
            <w:shd w:val="clear" w:color="auto" w:fill="E2EFD9" w:themeFill="accent6" w:themeFillTint="33"/>
          </w:tcPr>
          <w:p w14:paraId="7B83154C" w14:textId="77777777" w:rsidR="00963C10" w:rsidRPr="0060536E" w:rsidRDefault="00963C10" w:rsidP="009E600F">
            <w:pPr>
              <w:jc w:val="center"/>
              <w:rPr>
                <w:rFonts w:ascii="Arial" w:hAnsi="Arial" w:cs="Arial"/>
                <w:b/>
                <w:bCs/>
                <w:sz w:val="18"/>
                <w:szCs w:val="18"/>
                <w:lang w:val="it-IT"/>
              </w:rPr>
            </w:pPr>
          </w:p>
        </w:tc>
        <w:tc>
          <w:tcPr>
            <w:tcW w:w="850" w:type="dxa"/>
            <w:shd w:val="clear" w:color="auto" w:fill="E2EFD9" w:themeFill="accent6" w:themeFillTint="33"/>
          </w:tcPr>
          <w:p w14:paraId="6ED500B0" w14:textId="77777777" w:rsidR="00963C10" w:rsidRPr="0060536E" w:rsidRDefault="00963C10" w:rsidP="009E600F">
            <w:pPr>
              <w:jc w:val="center"/>
              <w:rPr>
                <w:rFonts w:ascii="Arial" w:hAnsi="Arial" w:cs="Arial"/>
                <w:b/>
                <w:bCs/>
                <w:sz w:val="18"/>
                <w:szCs w:val="18"/>
                <w:lang w:val="it-IT"/>
              </w:rPr>
            </w:pPr>
          </w:p>
        </w:tc>
        <w:tc>
          <w:tcPr>
            <w:tcW w:w="709" w:type="dxa"/>
            <w:shd w:val="clear" w:color="auto" w:fill="E2EFD9" w:themeFill="accent6" w:themeFillTint="33"/>
          </w:tcPr>
          <w:p w14:paraId="7C885858" w14:textId="77777777" w:rsidR="00963C10" w:rsidRPr="0060536E" w:rsidRDefault="00963C10" w:rsidP="009E600F">
            <w:pPr>
              <w:jc w:val="center"/>
              <w:rPr>
                <w:rFonts w:ascii="Arial" w:hAnsi="Arial" w:cs="Arial"/>
                <w:b/>
                <w:bCs/>
                <w:sz w:val="18"/>
                <w:szCs w:val="18"/>
                <w:lang w:val="it-IT"/>
              </w:rPr>
            </w:pPr>
          </w:p>
        </w:tc>
        <w:tc>
          <w:tcPr>
            <w:tcW w:w="1701" w:type="dxa"/>
            <w:gridSpan w:val="3"/>
            <w:shd w:val="clear" w:color="auto" w:fill="E2EFD9" w:themeFill="accent6" w:themeFillTint="33"/>
          </w:tcPr>
          <w:p w14:paraId="15B22447" w14:textId="1B4468E9" w:rsidR="00963C10" w:rsidRPr="00D85AB0" w:rsidRDefault="00963C10" w:rsidP="009E600F">
            <w:pPr>
              <w:jc w:val="center"/>
              <w:rPr>
                <w:rFonts w:ascii="Arial" w:hAnsi="Arial" w:cs="Arial"/>
                <w:b/>
                <w:bCs/>
                <w:sz w:val="18"/>
                <w:szCs w:val="18"/>
                <w:lang w:val="en-US"/>
              </w:rPr>
            </w:pPr>
            <w:r w:rsidRPr="00D85AB0">
              <w:rPr>
                <w:rFonts w:ascii="Arial" w:hAnsi="Arial" w:cs="Arial"/>
                <w:b/>
                <w:bCs/>
                <w:sz w:val="18"/>
                <w:szCs w:val="18"/>
                <w:lang w:val="en-US"/>
              </w:rPr>
              <w:t xml:space="preserve">Target values of </w:t>
            </w:r>
            <w:r w:rsidR="00A143EB" w:rsidRPr="00D85AB0">
              <w:rPr>
                <w:rFonts w:ascii="Arial" w:hAnsi="Arial" w:cs="Arial"/>
                <w:b/>
                <w:bCs/>
                <w:sz w:val="18"/>
                <w:szCs w:val="18"/>
                <w:lang w:val="en-US"/>
              </w:rPr>
              <w:t>RM</w:t>
            </w:r>
          </w:p>
        </w:tc>
        <w:tc>
          <w:tcPr>
            <w:tcW w:w="1134" w:type="dxa"/>
            <w:shd w:val="clear" w:color="auto" w:fill="E2EFD9" w:themeFill="accent6" w:themeFillTint="33"/>
          </w:tcPr>
          <w:p w14:paraId="6E267874" w14:textId="77777777" w:rsidR="00963C10" w:rsidRPr="00D85AB0" w:rsidRDefault="00963C10" w:rsidP="009E600F">
            <w:pPr>
              <w:jc w:val="center"/>
              <w:rPr>
                <w:rFonts w:ascii="Arial" w:hAnsi="Arial" w:cs="Arial"/>
                <w:b/>
                <w:bCs/>
                <w:sz w:val="18"/>
                <w:szCs w:val="18"/>
                <w:lang w:val="en-US"/>
              </w:rPr>
            </w:pPr>
          </w:p>
        </w:tc>
        <w:tc>
          <w:tcPr>
            <w:tcW w:w="142" w:type="dxa"/>
            <w:shd w:val="clear" w:color="auto" w:fill="E2EFD9" w:themeFill="accent6" w:themeFillTint="33"/>
          </w:tcPr>
          <w:p w14:paraId="54E7F0FA" w14:textId="77777777" w:rsidR="00963C10" w:rsidRPr="00D85AB0" w:rsidRDefault="00963C10" w:rsidP="009E600F">
            <w:pPr>
              <w:jc w:val="center"/>
              <w:rPr>
                <w:rFonts w:ascii="Arial" w:hAnsi="Arial" w:cs="Arial"/>
                <w:b/>
                <w:bCs/>
                <w:sz w:val="18"/>
                <w:szCs w:val="18"/>
                <w:lang w:val="en-US"/>
              </w:rPr>
            </w:pPr>
          </w:p>
        </w:tc>
        <w:tc>
          <w:tcPr>
            <w:tcW w:w="2976" w:type="dxa"/>
            <w:shd w:val="clear" w:color="auto" w:fill="E2EFD9" w:themeFill="accent6" w:themeFillTint="33"/>
          </w:tcPr>
          <w:p w14:paraId="611483F4" w14:textId="77777777" w:rsidR="00963C10" w:rsidRPr="00D85AB0" w:rsidRDefault="00963C10" w:rsidP="009E600F">
            <w:pPr>
              <w:jc w:val="center"/>
              <w:rPr>
                <w:rFonts w:ascii="Arial" w:hAnsi="Arial" w:cs="Arial"/>
                <w:b/>
                <w:bCs/>
                <w:sz w:val="18"/>
                <w:szCs w:val="18"/>
                <w:u w:val="single"/>
                <w:lang w:val="en-US"/>
              </w:rPr>
            </w:pPr>
          </w:p>
        </w:tc>
        <w:tc>
          <w:tcPr>
            <w:tcW w:w="1276" w:type="dxa"/>
            <w:shd w:val="clear" w:color="auto" w:fill="E2EFD9" w:themeFill="accent6" w:themeFillTint="33"/>
          </w:tcPr>
          <w:p w14:paraId="6B171F60" w14:textId="77777777" w:rsidR="00963C10" w:rsidRPr="00D85AB0" w:rsidRDefault="00963C10" w:rsidP="009E600F">
            <w:pPr>
              <w:jc w:val="center"/>
              <w:rPr>
                <w:rFonts w:ascii="Arial" w:hAnsi="Arial" w:cs="Arial"/>
                <w:b/>
                <w:bCs/>
                <w:sz w:val="18"/>
                <w:szCs w:val="18"/>
                <w:lang w:val="en-US"/>
              </w:rPr>
            </w:pPr>
          </w:p>
        </w:tc>
        <w:tc>
          <w:tcPr>
            <w:tcW w:w="1217" w:type="dxa"/>
            <w:shd w:val="clear" w:color="auto" w:fill="E2EFD9" w:themeFill="accent6" w:themeFillTint="33"/>
          </w:tcPr>
          <w:p w14:paraId="711B89C0" w14:textId="77777777" w:rsidR="00963C10" w:rsidRPr="00D85AB0" w:rsidRDefault="00963C10" w:rsidP="009E600F">
            <w:pPr>
              <w:jc w:val="center"/>
              <w:rPr>
                <w:rFonts w:ascii="Arial" w:hAnsi="Arial" w:cs="Arial"/>
                <w:b/>
                <w:bCs/>
                <w:sz w:val="18"/>
                <w:szCs w:val="18"/>
                <w:lang w:val="en-US"/>
              </w:rPr>
            </w:pPr>
          </w:p>
        </w:tc>
        <w:tc>
          <w:tcPr>
            <w:tcW w:w="768" w:type="dxa"/>
            <w:shd w:val="clear" w:color="auto" w:fill="E2EFD9" w:themeFill="accent6" w:themeFillTint="33"/>
          </w:tcPr>
          <w:p w14:paraId="48808FE6" w14:textId="77777777" w:rsidR="00963C10" w:rsidRPr="00D85AB0" w:rsidRDefault="00963C10" w:rsidP="009E600F">
            <w:pPr>
              <w:jc w:val="center"/>
              <w:rPr>
                <w:rFonts w:ascii="Arial" w:hAnsi="Arial" w:cs="Arial"/>
                <w:b/>
                <w:bCs/>
                <w:sz w:val="18"/>
                <w:szCs w:val="18"/>
                <w:lang w:val="en-US"/>
              </w:rPr>
            </w:pPr>
          </w:p>
        </w:tc>
        <w:tc>
          <w:tcPr>
            <w:tcW w:w="992" w:type="dxa"/>
            <w:shd w:val="clear" w:color="auto" w:fill="E2EFD9" w:themeFill="accent6" w:themeFillTint="33"/>
          </w:tcPr>
          <w:p w14:paraId="071D3BDB" w14:textId="77777777" w:rsidR="00963C10" w:rsidRPr="00D85AB0" w:rsidRDefault="00963C10" w:rsidP="009E600F">
            <w:pPr>
              <w:jc w:val="center"/>
              <w:rPr>
                <w:rFonts w:ascii="Arial" w:hAnsi="Arial" w:cs="Arial"/>
                <w:b/>
                <w:bCs/>
                <w:sz w:val="18"/>
                <w:szCs w:val="18"/>
                <w:lang w:val="en-US"/>
              </w:rPr>
            </w:pPr>
          </w:p>
        </w:tc>
        <w:tc>
          <w:tcPr>
            <w:tcW w:w="2268" w:type="dxa"/>
            <w:gridSpan w:val="4"/>
            <w:shd w:val="clear" w:color="auto" w:fill="E2EFD9" w:themeFill="accent6" w:themeFillTint="33"/>
          </w:tcPr>
          <w:p w14:paraId="264F8604" w14:textId="77777777" w:rsidR="008F1203" w:rsidRDefault="00A143EB" w:rsidP="009E600F">
            <w:pPr>
              <w:jc w:val="center"/>
              <w:rPr>
                <w:rFonts w:ascii="Arial" w:hAnsi="Arial" w:cs="Arial"/>
                <w:b/>
                <w:bCs/>
                <w:sz w:val="18"/>
                <w:szCs w:val="18"/>
                <w:lang w:val="en-US"/>
              </w:rPr>
            </w:pPr>
            <w:proofErr w:type="spellStart"/>
            <w:r w:rsidRPr="00D85AB0">
              <w:rPr>
                <w:rFonts w:ascii="Arial" w:hAnsi="Arial" w:cs="Arial"/>
                <w:b/>
                <w:bCs/>
                <w:sz w:val="18"/>
                <w:szCs w:val="18"/>
                <w:lang w:val="en-US"/>
              </w:rPr>
              <w:t>Financimi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parashikuar</w:t>
            </w:r>
            <w:proofErr w:type="spellEnd"/>
            <w:r w:rsidRPr="00D85AB0">
              <w:rPr>
                <w:rFonts w:ascii="Arial" w:hAnsi="Arial" w:cs="Arial"/>
                <w:b/>
                <w:bCs/>
                <w:sz w:val="18"/>
                <w:szCs w:val="18"/>
                <w:lang w:val="en-US"/>
              </w:rPr>
              <w:t xml:space="preserve"> </w:t>
            </w:r>
          </w:p>
          <w:p w14:paraId="078DF71C" w14:textId="53D50C89" w:rsidR="00963C10" w:rsidRPr="00D85AB0" w:rsidRDefault="00A143EB" w:rsidP="009E600F">
            <w:pPr>
              <w:jc w:val="center"/>
              <w:rPr>
                <w:rFonts w:ascii="Arial" w:hAnsi="Arial" w:cs="Arial"/>
                <w:b/>
                <w:bCs/>
                <w:sz w:val="18"/>
                <w:szCs w:val="18"/>
                <w:lang w:val="en-US"/>
              </w:rPr>
            </w:pPr>
            <w:r w:rsidRPr="00D85AB0">
              <w:rPr>
                <w:rFonts w:ascii="Arial" w:hAnsi="Arial" w:cs="Arial"/>
                <w:b/>
                <w:bCs/>
                <w:sz w:val="18"/>
                <w:szCs w:val="18"/>
                <w:lang w:val="en-US"/>
              </w:rPr>
              <w:t>(</w:t>
            </w:r>
            <w:r w:rsidR="00986FC5">
              <w:rPr>
                <w:rFonts w:ascii="Arial" w:hAnsi="Arial" w:cs="Arial"/>
                <w:sz w:val="18"/>
                <w:szCs w:val="18"/>
                <w:lang w:val="en-US"/>
              </w:rPr>
              <w:t>Lek</w:t>
            </w:r>
            <w:r w:rsidRPr="00D85AB0">
              <w:rPr>
                <w:rFonts w:ascii="Arial" w:hAnsi="Arial" w:cs="Arial"/>
                <w:b/>
                <w:bCs/>
                <w:sz w:val="18"/>
                <w:szCs w:val="18"/>
                <w:lang w:val="en-US"/>
              </w:rPr>
              <w:t>)</w:t>
            </w:r>
          </w:p>
        </w:tc>
        <w:tc>
          <w:tcPr>
            <w:tcW w:w="1276" w:type="dxa"/>
            <w:shd w:val="clear" w:color="auto" w:fill="E2EFD9" w:themeFill="accent6" w:themeFillTint="33"/>
          </w:tcPr>
          <w:p w14:paraId="6C4DA9A3" w14:textId="77777777" w:rsidR="00963C10" w:rsidRPr="00D85AB0" w:rsidRDefault="00963C10" w:rsidP="009E600F">
            <w:pPr>
              <w:jc w:val="center"/>
              <w:rPr>
                <w:rFonts w:ascii="Arial" w:hAnsi="Arial" w:cs="Arial"/>
                <w:b/>
                <w:bCs/>
                <w:sz w:val="18"/>
                <w:szCs w:val="18"/>
                <w:lang w:val="en-US"/>
              </w:rPr>
            </w:pPr>
          </w:p>
        </w:tc>
        <w:tc>
          <w:tcPr>
            <w:tcW w:w="1134" w:type="dxa"/>
            <w:shd w:val="clear" w:color="auto" w:fill="E2EFD9" w:themeFill="accent6" w:themeFillTint="33"/>
          </w:tcPr>
          <w:p w14:paraId="7A71C274" w14:textId="77777777" w:rsidR="00963C10" w:rsidRPr="00D85AB0" w:rsidRDefault="00963C10" w:rsidP="009E600F">
            <w:pPr>
              <w:jc w:val="center"/>
              <w:rPr>
                <w:rFonts w:ascii="Arial" w:hAnsi="Arial" w:cs="Arial"/>
                <w:b/>
                <w:bCs/>
                <w:sz w:val="18"/>
                <w:szCs w:val="18"/>
                <w:lang w:val="en-US"/>
              </w:rPr>
            </w:pPr>
          </w:p>
        </w:tc>
        <w:tc>
          <w:tcPr>
            <w:tcW w:w="992" w:type="dxa"/>
            <w:shd w:val="clear" w:color="auto" w:fill="E2EFD9" w:themeFill="accent6" w:themeFillTint="33"/>
          </w:tcPr>
          <w:p w14:paraId="793DE03C" w14:textId="77777777" w:rsidR="00963C10" w:rsidRPr="00D85AB0" w:rsidRDefault="00963C10" w:rsidP="009E600F">
            <w:pPr>
              <w:jc w:val="center"/>
              <w:rPr>
                <w:rFonts w:ascii="Arial" w:hAnsi="Arial" w:cs="Arial"/>
                <w:b/>
                <w:bCs/>
                <w:sz w:val="18"/>
                <w:szCs w:val="18"/>
                <w:lang w:val="en-US"/>
              </w:rPr>
            </w:pPr>
          </w:p>
        </w:tc>
      </w:tr>
      <w:tr w:rsidR="00C86046" w:rsidRPr="00D85AB0" w14:paraId="65790E1C" w14:textId="77777777" w:rsidTr="004F0145">
        <w:tc>
          <w:tcPr>
            <w:tcW w:w="1559" w:type="dxa"/>
            <w:shd w:val="clear" w:color="auto" w:fill="DEEAF6" w:themeFill="accent5" w:themeFillTint="33"/>
          </w:tcPr>
          <w:p w14:paraId="3D93C3CE" w14:textId="50B47D84" w:rsidR="00C86046" w:rsidRPr="00D85AB0" w:rsidRDefault="00C86046" w:rsidP="00C86046">
            <w:pPr>
              <w:jc w:val="center"/>
              <w:rPr>
                <w:rFonts w:ascii="Arial" w:hAnsi="Arial" w:cs="Arial"/>
                <w:b/>
                <w:bCs/>
                <w:sz w:val="18"/>
                <w:szCs w:val="18"/>
                <w:u w:val="single"/>
                <w:lang w:val="en-US"/>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68CB9884" w14:textId="374009BE"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419" w:type="dxa"/>
            <w:shd w:val="clear" w:color="auto" w:fill="DEEAF6" w:themeFill="accent5" w:themeFillTint="33"/>
          </w:tcPr>
          <w:p w14:paraId="65A6E242" w14:textId="2EC2A13B" w:rsidR="00C86046" w:rsidRPr="00D85AB0" w:rsidRDefault="00C86046" w:rsidP="00C86046">
            <w:pPr>
              <w:jc w:val="center"/>
              <w:rPr>
                <w:rFonts w:ascii="Arial" w:hAnsi="Arial" w:cs="Arial"/>
                <w:b/>
                <w:bCs/>
                <w:sz w:val="18"/>
                <w:szCs w:val="18"/>
                <w:lang w:val="en-US"/>
              </w:rPr>
            </w:pPr>
            <w:proofErr w:type="spellStart"/>
            <w:r w:rsidRPr="00D85AB0">
              <w:rPr>
                <w:rFonts w:ascii="Arial" w:hAnsi="Arial" w:cs="Arial"/>
                <w:b/>
                <w:bCs/>
                <w:sz w:val="18"/>
                <w:szCs w:val="18"/>
                <w:lang w:val="en-US"/>
              </w:rPr>
              <w:t>Treguesi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njësia</w:t>
            </w:r>
            <w:proofErr w:type="spellEnd"/>
            <w:r w:rsidRPr="00D85AB0">
              <w:rPr>
                <w:rFonts w:ascii="Arial" w:hAnsi="Arial" w:cs="Arial"/>
                <w:b/>
                <w:bCs/>
                <w:sz w:val="18"/>
                <w:szCs w:val="18"/>
                <w:lang w:val="en-US"/>
              </w:rPr>
              <w:t>)</w:t>
            </w:r>
          </w:p>
        </w:tc>
        <w:tc>
          <w:tcPr>
            <w:tcW w:w="850" w:type="dxa"/>
            <w:shd w:val="clear" w:color="auto" w:fill="DEEAF6" w:themeFill="accent5" w:themeFillTint="33"/>
          </w:tcPr>
          <w:p w14:paraId="4E42E3CE" w14:textId="7BB01ACA" w:rsidR="00C86046" w:rsidRPr="00D85AB0" w:rsidRDefault="00C86046" w:rsidP="00C86046">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709" w:type="dxa"/>
            <w:shd w:val="clear" w:color="auto" w:fill="DEEAF6" w:themeFill="accent5" w:themeFillTint="33"/>
          </w:tcPr>
          <w:p w14:paraId="772A29E7" w14:textId="2E00A6BA"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t xml:space="preserve">Viti </w:t>
            </w:r>
            <w:proofErr w:type="spellStart"/>
            <w:r w:rsidRPr="00D85AB0">
              <w:rPr>
                <w:rFonts w:ascii="Arial" w:hAnsi="Arial" w:cs="Arial"/>
                <w:b/>
                <w:bCs/>
                <w:sz w:val="18"/>
                <w:szCs w:val="18"/>
                <w:lang w:val="en-US"/>
              </w:rPr>
              <w:t>bazë</w:t>
            </w:r>
            <w:proofErr w:type="spellEnd"/>
            <w:r w:rsidRPr="00D85AB0">
              <w:rPr>
                <w:rFonts w:ascii="Arial" w:hAnsi="Arial" w:cs="Arial"/>
                <w:b/>
                <w:bCs/>
                <w:sz w:val="18"/>
                <w:szCs w:val="18"/>
                <w:lang w:val="en-US"/>
              </w:rPr>
              <w:t xml:space="preserve"> (2025)</w:t>
            </w:r>
          </w:p>
        </w:tc>
        <w:tc>
          <w:tcPr>
            <w:tcW w:w="567" w:type="dxa"/>
            <w:shd w:val="clear" w:color="auto" w:fill="DEEAF6" w:themeFill="accent5" w:themeFillTint="33"/>
          </w:tcPr>
          <w:p w14:paraId="27967B7B" w14:textId="6A090469"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530BDB33" w14:textId="76FB1DFD"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8E5123E" w14:textId="1ABA57B1"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56F9786A" w14:textId="79C2E09D"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3B8D5492" w14:textId="77777777" w:rsidR="00C86046" w:rsidRPr="00D85AB0" w:rsidRDefault="00C86046" w:rsidP="00C86046">
            <w:pPr>
              <w:jc w:val="center"/>
              <w:rPr>
                <w:rFonts w:ascii="Arial" w:hAnsi="Arial" w:cs="Arial"/>
                <w:b/>
                <w:bCs/>
                <w:sz w:val="18"/>
                <w:szCs w:val="18"/>
                <w:lang w:val="it-IT"/>
              </w:rPr>
            </w:pPr>
          </w:p>
        </w:tc>
        <w:tc>
          <w:tcPr>
            <w:tcW w:w="2976" w:type="dxa"/>
            <w:shd w:val="clear" w:color="auto" w:fill="DEEAF6" w:themeFill="accent5" w:themeFillTint="33"/>
          </w:tcPr>
          <w:p w14:paraId="37F24B9E" w14:textId="442FD388" w:rsidR="00C86046" w:rsidRPr="00D85AB0" w:rsidRDefault="00C86046" w:rsidP="00C86046">
            <w:pPr>
              <w:jc w:val="center"/>
              <w:rPr>
                <w:rFonts w:ascii="Arial" w:hAnsi="Arial" w:cs="Arial"/>
                <w:b/>
                <w:bCs/>
                <w:sz w:val="18"/>
                <w:szCs w:val="18"/>
                <w:u w:val="single"/>
                <w:lang w:val="it-IT"/>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654BB96C" w14:textId="79D2E2D7" w:rsidR="00C86046" w:rsidRPr="00D85AB0" w:rsidRDefault="00C86046" w:rsidP="00C86046">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1217" w:type="dxa"/>
            <w:shd w:val="clear" w:color="auto" w:fill="DEEAF6" w:themeFill="accent5" w:themeFillTint="33"/>
          </w:tcPr>
          <w:p w14:paraId="251559F3" w14:textId="2A555B87" w:rsidR="00C86046" w:rsidRPr="00D85AB0" w:rsidRDefault="00C86046" w:rsidP="00C86046">
            <w:pPr>
              <w:jc w:val="center"/>
              <w:rPr>
                <w:rFonts w:ascii="Arial" w:hAnsi="Arial" w:cs="Arial"/>
                <w:b/>
                <w:bCs/>
                <w:sz w:val="18"/>
                <w:szCs w:val="18"/>
                <w:lang w:val="en-US"/>
              </w:rPr>
            </w:pPr>
            <w:proofErr w:type="spellStart"/>
            <w:r w:rsidRPr="00D85AB0">
              <w:rPr>
                <w:rFonts w:ascii="Arial" w:hAnsi="Arial" w:cs="Arial"/>
                <w:b/>
                <w:bCs/>
                <w:sz w:val="18"/>
                <w:szCs w:val="18"/>
                <w:lang w:val="en-US"/>
              </w:rPr>
              <w:t>Mbështetës</w:t>
            </w:r>
            <w:proofErr w:type="spellEnd"/>
          </w:p>
        </w:tc>
        <w:tc>
          <w:tcPr>
            <w:tcW w:w="768" w:type="dxa"/>
            <w:shd w:val="clear" w:color="auto" w:fill="DEEAF6" w:themeFill="accent5" w:themeFillTint="33"/>
          </w:tcPr>
          <w:p w14:paraId="3F288077" w14:textId="27A5029E"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0FD5301F" w14:textId="00622033" w:rsidR="00C86046" w:rsidRPr="00D85AB0" w:rsidRDefault="00C86046" w:rsidP="00C86046">
            <w:pPr>
              <w:jc w:val="center"/>
              <w:rPr>
                <w:rFonts w:ascii="Arial" w:hAnsi="Arial" w:cs="Arial"/>
                <w:b/>
                <w:bCs/>
                <w:sz w:val="18"/>
                <w:szCs w:val="18"/>
                <w:lang w:val="en-US"/>
              </w:rPr>
            </w:pPr>
            <w:proofErr w:type="spellStart"/>
            <w:r w:rsidRPr="00D85AB0">
              <w:rPr>
                <w:rFonts w:ascii="Arial" w:hAnsi="Arial" w:cs="Arial"/>
                <w:b/>
                <w:bCs/>
                <w:sz w:val="18"/>
                <w:szCs w:val="18"/>
                <w:lang w:val="en-US"/>
              </w:rPr>
              <w:t>Burimi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financimit</w:t>
            </w:r>
            <w:proofErr w:type="spellEnd"/>
          </w:p>
        </w:tc>
        <w:tc>
          <w:tcPr>
            <w:tcW w:w="567" w:type="dxa"/>
            <w:shd w:val="clear" w:color="auto" w:fill="DEEAF6" w:themeFill="accent5" w:themeFillTint="33"/>
          </w:tcPr>
          <w:p w14:paraId="00A3D568" w14:textId="4F79EBDD"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283E967A" w14:textId="135A64FE"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41F99CC" w14:textId="0DE10EC3"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0E0001F2" w14:textId="77777777" w:rsidR="00C86046" w:rsidRPr="00D85AB0" w:rsidRDefault="00C86046" w:rsidP="00C86046">
            <w:pPr>
              <w:jc w:val="center"/>
              <w:rPr>
                <w:rFonts w:ascii="Arial" w:hAnsi="Arial" w:cs="Arial"/>
                <w:b/>
                <w:bCs/>
                <w:sz w:val="18"/>
                <w:szCs w:val="18"/>
                <w:lang w:val="en-US"/>
              </w:rPr>
            </w:pPr>
            <w:r w:rsidRPr="00D85AB0">
              <w:rPr>
                <w:rFonts w:ascii="Arial" w:hAnsi="Arial" w:cs="Arial"/>
                <w:b/>
                <w:bCs/>
                <w:sz w:val="18"/>
                <w:szCs w:val="18"/>
                <w:lang w:val="en-US"/>
              </w:rPr>
              <w:br/>
              <w:t>Total</w:t>
            </w:r>
          </w:p>
          <w:p w14:paraId="4B5BCD0F" w14:textId="77777777" w:rsidR="00C86046" w:rsidRPr="00D85AB0" w:rsidRDefault="00C86046" w:rsidP="00C86046">
            <w:pPr>
              <w:jc w:val="center"/>
              <w:rPr>
                <w:rFonts w:ascii="Arial" w:hAnsi="Arial" w:cs="Arial"/>
                <w:b/>
                <w:bCs/>
                <w:sz w:val="18"/>
                <w:szCs w:val="18"/>
                <w:lang w:val="en-US"/>
              </w:rPr>
            </w:pPr>
          </w:p>
        </w:tc>
        <w:tc>
          <w:tcPr>
            <w:tcW w:w="1276" w:type="dxa"/>
            <w:shd w:val="clear" w:color="auto" w:fill="DEEAF6" w:themeFill="accent5" w:themeFillTint="33"/>
          </w:tcPr>
          <w:p w14:paraId="1BD6A583" w14:textId="31574FBF"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(PA)</w:t>
            </w:r>
          </w:p>
        </w:tc>
        <w:tc>
          <w:tcPr>
            <w:tcW w:w="1134" w:type="dxa"/>
            <w:shd w:val="clear" w:color="auto" w:fill="DEEAF6" w:themeFill="accent5" w:themeFillTint="33"/>
          </w:tcPr>
          <w:p w14:paraId="14984159" w14:textId="7D9B1A04" w:rsidR="00C86046" w:rsidRPr="00D85AB0" w:rsidRDefault="00C86046" w:rsidP="00C86046">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DEEAF6" w:themeFill="accent5" w:themeFillTint="33"/>
          </w:tcPr>
          <w:p w14:paraId="300FB3FF" w14:textId="4241FE2B" w:rsidR="00C86046" w:rsidRPr="00D85AB0" w:rsidRDefault="00C86046" w:rsidP="00C86046">
            <w:pPr>
              <w:jc w:val="center"/>
              <w:rPr>
                <w:rFonts w:ascii="Arial" w:hAnsi="Arial" w:cs="Arial"/>
                <w:b/>
                <w:bCs/>
                <w:sz w:val="18"/>
                <w:szCs w:val="18"/>
                <w:lang w:val="en-US"/>
              </w:rPr>
            </w:pPr>
            <w:proofErr w:type="spellStart"/>
            <w:r w:rsidRPr="00D85AB0">
              <w:rPr>
                <w:rFonts w:ascii="Arial" w:hAnsi="Arial" w:cs="Arial"/>
                <w:b/>
                <w:bCs/>
                <w:sz w:val="18"/>
                <w:szCs w:val="18"/>
                <w:lang w:val="en-US"/>
              </w:rPr>
              <w:t>Shënime</w:t>
            </w:r>
            <w:proofErr w:type="spellEnd"/>
          </w:p>
        </w:tc>
      </w:tr>
      <w:tr w:rsidR="00466E35" w:rsidRPr="00D85AB0" w14:paraId="624D8F60" w14:textId="77777777" w:rsidTr="004F0145">
        <w:tc>
          <w:tcPr>
            <w:tcW w:w="1559" w:type="dxa"/>
            <w:shd w:val="clear" w:color="auto" w:fill="E2EFD9" w:themeFill="accent6" w:themeFillTint="33"/>
          </w:tcPr>
          <w:p w14:paraId="6D5FD242" w14:textId="4E2088F9" w:rsidR="00466E35" w:rsidRPr="00D85AB0" w:rsidRDefault="00255135" w:rsidP="00466E35">
            <w:pPr>
              <w:rPr>
                <w:rFonts w:ascii="Arial" w:hAnsi="Arial" w:cs="Arial"/>
                <w:b/>
                <w:bCs/>
                <w:sz w:val="18"/>
                <w:szCs w:val="18"/>
                <w:lang w:val="it-IT"/>
              </w:rPr>
            </w:pPr>
            <w:r w:rsidRPr="00D85AB0">
              <w:rPr>
                <w:rFonts w:ascii="Arial" w:hAnsi="Arial" w:cs="Arial"/>
                <w:b/>
                <w:bCs/>
                <w:sz w:val="18"/>
                <w:szCs w:val="18"/>
                <w:lang w:val="it-IT"/>
              </w:rPr>
              <w:t xml:space="preserve">3.1 Përmirësimi i </w:t>
            </w:r>
            <w:r w:rsidR="0056798F">
              <w:rPr>
                <w:rFonts w:ascii="Arial" w:hAnsi="Arial" w:cs="Arial"/>
                <w:b/>
                <w:bCs/>
                <w:sz w:val="18"/>
                <w:szCs w:val="18"/>
                <w:lang w:val="it-IT"/>
              </w:rPr>
              <w:t>procedur</w:t>
            </w:r>
            <w:r w:rsidR="00CC2EE9">
              <w:rPr>
                <w:rFonts w:ascii="Arial" w:hAnsi="Arial" w:cs="Arial"/>
                <w:b/>
                <w:bCs/>
                <w:sz w:val="18"/>
                <w:szCs w:val="18"/>
                <w:lang w:val="it-IT"/>
              </w:rPr>
              <w:t>ave të regjistrimit</w:t>
            </w:r>
            <w:r w:rsidRPr="00D85AB0">
              <w:rPr>
                <w:rFonts w:ascii="Arial" w:hAnsi="Arial" w:cs="Arial"/>
                <w:b/>
                <w:bCs/>
                <w:sz w:val="18"/>
                <w:szCs w:val="18"/>
                <w:lang w:val="it-IT"/>
              </w:rPr>
              <w:t xml:space="preserve"> automjeteve</w:t>
            </w:r>
          </w:p>
        </w:tc>
        <w:tc>
          <w:tcPr>
            <w:tcW w:w="1417" w:type="dxa"/>
          </w:tcPr>
          <w:p w14:paraId="10121B86" w14:textId="77777777" w:rsidR="00466E35" w:rsidRPr="00D85AB0" w:rsidRDefault="00466E35" w:rsidP="00466E35">
            <w:pPr>
              <w:rPr>
                <w:rFonts w:ascii="Arial" w:hAnsi="Arial" w:cs="Arial"/>
                <w:sz w:val="18"/>
                <w:szCs w:val="18"/>
                <w:lang w:val="it-IT"/>
              </w:rPr>
            </w:pPr>
          </w:p>
        </w:tc>
        <w:tc>
          <w:tcPr>
            <w:tcW w:w="1419" w:type="dxa"/>
          </w:tcPr>
          <w:p w14:paraId="21B6ACBD" w14:textId="77777777" w:rsidR="00466E35" w:rsidRPr="00D85AB0" w:rsidRDefault="00466E35" w:rsidP="00466E35">
            <w:pPr>
              <w:rPr>
                <w:rFonts w:ascii="Arial" w:hAnsi="Arial" w:cs="Arial"/>
                <w:sz w:val="18"/>
                <w:szCs w:val="18"/>
                <w:lang w:val="it-IT"/>
              </w:rPr>
            </w:pPr>
          </w:p>
        </w:tc>
        <w:tc>
          <w:tcPr>
            <w:tcW w:w="850" w:type="dxa"/>
          </w:tcPr>
          <w:p w14:paraId="780D85F4" w14:textId="77777777" w:rsidR="00466E35" w:rsidRPr="00D85AB0" w:rsidRDefault="00466E35" w:rsidP="00466E35">
            <w:pPr>
              <w:rPr>
                <w:rFonts w:ascii="Arial" w:hAnsi="Arial" w:cs="Arial"/>
                <w:sz w:val="18"/>
                <w:szCs w:val="18"/>
                <w:lang w:val="it-IT"/>
              </w:rPr>
            </w:pPr>
          </w:p>
        </w:tc>
        <w:tc>
          <w:tcPr>
            <w:tcW w:w="709" w:type="dxa"/>
          </w:tcPr>
          <w:p w14:paraId="39D8E3CB" w14:textId="77777777" w:rsidR="00466E35" w:rsidRPr="00D85AB0" w:rsidRDefault="00466E35" w:rsidP="00466E35">
            <w:pPr>
              <w:rPr>
                <w:rFonts w:ascii="Arial" w:hAnsi="Arial" w:cs="Arial"/>
                <w:sz w:val="18"/>
                <w:szCs w:val="18"/>
                <w:lang w:val="it-IT"/>
              </w:rPr>
            </w:pPr>
          </w:p>
        </w:tc>
        <w:tc>
          <w:tcPr>
            <w:tcW w:w="567" w:type="dxa"/>
          </w:tcPr>
          <w:p w14:paraId="50A7A9DA" w14:textId="77777777" w:rsidR="00466E35" w:rsidRPr="00D85AB0" w:rsidRDefault="00466E35" w:rsidP="00466E35">
            <w:pPr>
              <w:rPr>
                <w:rFonts w:ascii="Arial" w:hAnsi="Arial" w:cs="Arial"/>
                <w:sz w:val="18"/>
                <w:szCs w:val="18"/>
                <w:lang w:val="it-IT"/>
              </w:rPr>
            </w:pPr>
          </w:p>
        </w:tc>
        <w:tc>
          <w:tcPr>
            <w:tcW w:w="567" w:type="dxa"/>
          </w:tcPr>
          <w:p w14:paraId="4B2BF87F" w14:textId="77777777" w:rsidR="00466E35" w:rsidRPr="00D85AB0" w:rsidRDefault="00466E35" w:rsidP="00466E35">
            <w:pPr>
              <w:rPr>
                <w:rFonts w:ascii="Arial" w:hAnsi="Arial" w:cs="Arial"/>
                <w:sz w:val="18"/>
                <w:szCs w:val="18"/>
                <w:lang w:val="it-IT"/>
              </w:rPr>
            </w:pPr>
          </w:p>
        </w:tc>
        <w:tc>
          <w:tcPr>
            <w:tcW w:w="567" w:type="dxa"/>
          </w:tcPr>
          <w:p w14:paraId="70E8F3FB" w14:textId="77777777" w:rsidR="00466E35" w:rsidRPr="00D85AB0" w:rsidRDefault="00466E35" w:rsidP="00466E35">
            <w:pPr>
              <w:rPr>
                <w:rFonts w:ascii="Arial" w:hAnsi="Arial" w:cs="Arial"/>
                <w:sz w:val="18"/>
                <w:szCs w:val="18"/>
                <w:lang w:val="it-IT"/>
              </w:rPr>
            </w:pPr>
          </w:p>
        </w:tc>
        <w:tc>
          <w:tcPr>
            <w:tcW w:w="1134" w:type="dxa"/>
          </w:tcPr>
          <w:p w14:paraId="33E4C7D7" w14:textId="77777777" w:rsidR="00466E35" w:rsidRPr="00D85AB0" w:rsidRDefault="00466E35" w:rsidP="00466E35">
            <w:pPr>
              <w:rPr>
                <w:rFonts w:ascii="Arial" w:hAnsi="Arial" w:cs="Arial"/>
                <w:sz w:val="18"/>
                <w:szCs w:val="18"/>
                <w:lang w:val="it-IT"/>
              </w:rPr>
            </w:pPr>
          </w:p>
        </w:tc>
        <w:tc>
          <w:tcPr>
            <w:tcW w:w="142" w:type="dxa"/>
            <w:shd w:val="clear" w:color="auto" w:fill="EE0000"/>
          </w:tcPr>
          <w:p w14:paraId="6AD34D0F" w14:textId="77777777" w:rsidR="00466E35" w:rsidRPr="00D85AB0" w:rsidRDefault="00466E35" w:rsidP="00466E35">
            <w:pPr>
              <w:rPr>
                <w:rFonts w:ascii="Arial" w:hAnsi="Arial" w:cs="Arial"/>
                <w:sz w:val="18"/>
                <w:szCs w:val="18"/>
                <w:lang w:val="it-IT"/>
              </w:rPr>
            </w:pPr>
          </w:p>
        </w:tc>
        <w:tc>
          <w:tcPr>
            <w:tcW w:w="2976" w:type="dxa"/>
          </w:tcPr>
          <w:p w14:paraId="46B1E7F8" w14:textId="65B4D746" w:rsidR="00466E35" w:rsidRDefault="00466E35" w:rsidP="00466E35">
            <w:pPr>
              <w:rPr>
                <w:rFonts w:ascii="Arial" w:hAnsi="Arial" w:cs="Arial"/>
                <w:b/>
                <w:bCs/>
                <w:strike/>
                <w:color w:val="FF0000"/>
                <w:sz w:val="18"/>
                <w:szCs w:val="18"/>
                <w:lang w:val="it-IT"/>
              </w:rPr>
            </w:pPr>
            <w:r w:rsidRPr="00D85AB0">
              <w:rPr>
                <w:rFonts w:ascii="Arial" w:hAnsi="Arial" w:cs="Arial"/>
                <w:b/>
                <w:bCs/>
                <w:sz w:val="18"/>
                <w:szCs w:val="18"/>
                <w:lang w:val="it-IT"/>
              </w:rPr>
              <w:t xml:space="preserve">3.1.1 </w:t>
            </w:r>
          </w:p>
          <w:p w14:paraId="07E307D4" w14:textId="3C55F417" w:rsidR="00F5326D" w:rsidRPr="00F5326D" w:rsidRDefault="00F5326D" w:rsidP="00466E35">
            <w:pPr>
              <w:rPr>
                <w:rFonts w:ascii="Arial" w:hAnsi="Arial" w:cs="Arial"/>
                <w:b/>
                <w:bCs/>
                <w:sz w:val="18"/>
                <w:szCs w:val="18"/>
                <w:lang w:val="it-IT"/>
              </w:rPr>
            </w:pPr>
            <w:r w:rsidRPr="00F5326D">
              <w:rPr>
                <w:rFonts w:ascii="Arial" w:hAnsi="Arial" w:cs="Arial"/>
                <w:b/>
                <w:bCs/>
                <w:sz w:val="18"/>
                <w:szCs w:val="18"/>
                <w:lang w:val="it-IT"/>
              </w:rPr>
              <w:t>P</w:t>
            </w:r>
            <w:r>
              <w:rPr>
                <w:rFonts w:ascii="Arial" w:hAnsi="Arial" w:cs="Arial"/>
                <w:b/>
                <w:bCs/>
                <w:sz w:val="18"/>
                <w:szCs w:val="18"/>
                <w:lang w:val="it-IT"/>
              </w:rPr>
              <w:t>ë</w:t>
            </w:r>
            <w:r w:rsidRPr="00F5326D">
              <w:rPr>
                <w:rFonts w:ascii="Arial" w:hAnsi="Arial" w:cs="Arial"/>
                <w:b/>
                <w:bCs/>
                <w:sz w:val="18"/>
                <w:szCs w:val="18"/>
                <w:lang w:val="it-IT"/>
              </w:rPr>
              <w:t xml:space="preserve">rditësim </w:t>
            </w:r>
            <w:r w:rsidR="00EC43F9">
              <w:rPr>
                <w:rFonts w:ascii="Arial" w:hAnsi="Arial" w:cs="Arial"/>
                <w:b/>
                <w:bCs/>
                <w:sz w:val="18"/>
                <w:szCs w:val="18"/>
                <w:lang w:val="it-IT"/>
              </w:rPr>
              <w:t>i</w:t>
            </w:r>
            <w:r w:rsidRPr="00F5326D">
              <w:rPr>
                <w:rFonts w:ascii="Arial" w:hAnsi="Arial" w:cs="Arial"/>
                <w:b/>
                <w:bCs/>
                <w:sz w:val="18"/>
                <w:szCs w:val="18"/>
                <w:lang w:val="it-IT"/>
              </w:rPr>
              <w:t xml:space="preserve"> akt</w:t>
            </w:r>
            <w:r w:rsidR="00EC43F9">
              <w:rPr>
                <w:rFonts w:ascii="Arial" w:hAnsi="Arial" w:cs="Arial"/>
                <w:b/>
                <w:bCs/>
                <w:sz w:val="18"/>
                <w:szCs w:val="18"/>
                <w:lang w:val="it-IT"/>
              </w:rPr>
              <w:t>it</w:t>
            </w:r>
            <w:r>
              <w:rPr>
                <w:rFonts w:ascii="Arial" w:hAnsi="Arial" w:cs="Arial"/>
                <w:b/>
                <w:bCs/>
                <w:sz w:val="18"/>
                <w:szCs w:val="18"/>
                <w:lang w:val="it-IT"/>
              </w:rPr>
              <w:t xml:space="preserve"> </w:t>
            </w:r>
            <w:r w:rsidR="00382EB1">
              <w:rPr>
                <w:rFonts w:ascii="Arial" w:hAnsi="Arial" w:cs="Arial"/>
                <w:b/>
                <w:bCs/>
                <w:sz w:val="18"/>
                <w:szCs w:val="18"/>
                <w:lang w:val="it-IT"/>
              </w:rPr>
              <w:t xml:space="preserve">të </w:t>
            </w:r>
            <w:r w:rsidR="00D53831">
              <w:rPr>
                <w:rFonts w:ascii="Arial" w:hAnsi="Arial" w:cs="Arial"/>
                <w:b/>
                <w:bCs/>
                <w:sz w:val="18"/>
                <w:szCs w:val="18"/>
                <w:lang w:val="it-IT"/>
              </w:rPr>
              <w:t>lejes së qarkullimit</w:t>
            </w:r>
            <w:r w:rsidR="00ED7583">
              <w:rPr>
                <w:rFonts w:ascii="Arial" w:hAnsi="Arial" w:cs="Arial"/>
                <w:b/>
                <w:bCs/>
                <w:sz w:val="18"/>
                <w:szCs w:val="18"/>
                <w:lang w:val="it-IT"/>
              </w:rPr>
              <w:t xml:space="preserve"> për përputhshmëri me direktivën </w:t>
            </w:r>
            <w:r w:rsidR="00777682">
              <w:rPr>
                <w:rFonts w:ascii="Arial" w:hAnsi="Arial" w:cs="Arial"/>
                <w:b/>
                <w:bCs/>
                <w:sz w:val="18"/>
                <w:szCs w:val="18"/>
                <w:lang w:val="it-IT"/>
              </w:rPr>
              <w:t xml:space="preserve">Evropiane </w:t>
            </w:r>
            <w:r w:rsidR="00B365EE">
              <w:rPr>
                <w:rFonts w:ascii="Arial" w:hAnsi="Arial" w:cs="Arial"/>
                <w:b/>
                <w:bCs/>
                <w:sz w:val="18"/>
                <w:szCs w:val="18"/>
                <w:lang w:val="it-IT"/>
              </w:rPr>
              <w:t>1999/37/EC</w:t>
            </w:r>
          </w:p>
        </w:tc>
        <w:tc>
          <w:tcPr>
            <w:tcW w:w="1276" w:type="dxa"/>
          </w:tcPr>
          <w:p w14:paraId="2BAFFCC0" w14:textId="2C34FA49" w:rsidR="00466E35" w:rsidRPr="00D85AB0" w:rsidRDefault="00CA21B0" w:rsidP="00466E35">
            <w:pPr>
              <w:rPr>
                <w:rFonts w:ascii="Arial" w:hAnsi="Arial" w:cs="Arial"/>
                <w:sz w:val="18"/>
                <w:szCs w:val="18"/>
              </w:rPr>
            </w:pPr>
            <w:r w:rsidRPr="00D85AB0">
              <w:rPr>
                <w:rFonts w:ascii="Arial" w:hAnsi="Arial" w:cs="Arial"/>
                <w:sz w:val="18"/>
                <w:szCs w:val="18"/>
                <w:lang w:val="it-IT"/>
              </w:rPr>
              <w:t>MIE</w:t>
            </w:r>
          </w:p>
        </w:tc>
        <w:tc>
          <w:tcPr>
            <w:tcW w:w="1217" w:type="dxa"/>
          </w:tcPr>
          <w:p w14:paraId="19801616" w14:textId="364D2FE3" w:rsidR="00466E35" w:rsidRPr="00D85AB0" w:rsidRDefault="00466E35" w:rsidP="00466E35">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61DC16A4" w14:textId="54B47110" w:rsidR="00466E35" w:rsidRPr="00D85AB0" w:rsidRDefault="00466E35" w:rsidP="00466E35">
            <w:pPr>
              <w:rPr>
                <w:rFonts w:ascii="Arial" w:hAnsi="Arial" w:cs="Arial"/>
                <w:sz w:val="18"/>
                <w:szCs w:val="18"/>
                <w:lang w:val="en-US"/>
              </w:rPr>
            </w:pPr>
            <w:r w:rsidRPr="00D85AB0">
              <w:rPr>
                <w:rFonts w:ascii="Arial" w:hAnsi="Arial" w:cs="Arial"/>
                <w:sz w:val="18"/>
                <w:szCs w:val="18"/>
                <w:lang w:val="en-US"/>
              </w:rPr>
              <w:t>2026</w:t>
            </w:r>
            <w:r w:rsidR="008D4E89" w:rsidRPr="00D85AB0">
              <w:rPr>
                <w:rFonts w:ascii="Arial" w:hAnsi="Arial" w:cs="Arial"/>
                <w:sz w:val="18"/>
                <w:szCs w:val="18"/>
                <w:lang w:val="en-US"/>
              </w:rPr>
              <w:t xml:space="preserve"> -</w:t>
            </w:r>
            <w:r w:rsidRPr="00D85AB0">
              <w:rPr>
                <w:rFonts w:ascii="Arial" w:hAnsi="Arial" w:cs="Arial"/>
                <w:sz w:val="18"/>
                <w:szCs w:val="18"/>
                <w:lang w:val="en-US"/>
              </w:rPr>
              <w:t>2027</w:t>
            </w:r>
          </w:p>
        </w:tc>
        <w:tc>
          <w:tcPr>
            <w:tcW w:w="992" w:type="dxa"/>
          </w:tcPr>
          <w:p w14:paraId="535D8AD0" w14:textId="44AE1EB7" w:rsidR="00466E35" w:rsidRPr="00D85AB0" w:rsidRDefault="00991DA8" w:rsidP="00466E35">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567" w:type="dxa"/>
          </w:tcPr>
          <w:p w14:paraId="46A3235B" w14:textId="162361AA" w:rsidR="00466E35" w:rsidRPr="00941144" w:rsidRDefault="00466E35" w:rsidP="00466E35">
            <w:pPr>
              <w:rPr>
                <w:rFonts w:ascii="Arial" w:hAnsi="Arial" w:cs="Arial"/>
                <w:strike/>
                <w:color w:val="D10000"/>
                <w:sz w:val="18"/>
                <w:szCs w:val="18"/>
                <w:lang w:val="en-US"/>
              </w:rPr>
            </w:pPr>
          </w:p>
        </w:tc>
        <w:tc>
          <w:tcPr>
            <w:tcW w:w="567" w:type="dxa"/>
            <w:shd w:val="clear" w:color="auto" w:fill="FFFFFF" w:themeFill="background1"/>
          </w:tcPr>
          <w:p w14:paraId="7B903312" w14:textId="24060610" w:rsidR="00466E35" w:rsidRPr="00941144" w:rsidRDefault="00466E35" w:rsidP="00466E35">
            <w:pPr>
              <w:rPr>
                <w:rFonts w:ascii="Arial" w:hAnsi="Arial" w:cs="Arial"/>
                <w:strike/>
                <w:color w:val="D10000"/>
                <w:sz w:val="18"/>
                <w:szCs w:val="18"/>
                <w:lang w:val="en-US"/>
              </w:rPr>
            </w:pPr>
          </w:p>
        </w:tc>
        <w:tc>
          <w:tcPr>
            <w:tcW w:w="567" w:type="dxa"/>
            <w:shd w:val="clear" w:color="auto" w:fill="FFFFFF" w:themeFill="background1"/>
          </w:tcPr>
          <w:p w14:paraId="660431A6" w14:textId="77777777" w:rsidR="00466E35" w:rsidRPr="00941144" w:rsidRDefault="00466E35" w:rsidP="00466E35">
            <w:pPr>
              <w:rPr>
                <w:rFonts w:ascii="Arial" w:hAnsi="Arial" w:cs="Arial"/>
                <w:strike/>
                <w:color w:val="D10000"/>
                <w:sz w:val="18"/>
                <w:szCs w:val="18"/>
                <w:lang w:val="en-US"/>
              </w:rPr>
            </w:pPr>
          </w:p>
        </w:tc>
        <w:tc>
          <w:tcPr>
            <w:tcW w:w="567" w:type="dxa"/>
            <w:shd w:val="clear" w:color="auto" w:fill="FFFFFF" w:themeFill="background1"/>
          </w:tcPr>
          <w:p w14:paraId="49F18DBD" w14:textId="096287F2" w:rsidR="00466E35" w:rsidRPr="00941144" w:rsidRDefault="00466E35" w:rsidP="00466E35">
            <w:pPr>
              <w:rPr>
                <w:rFonts w:ascii="Arial" w:hAnsi="Arial" w:cs="Arial"/>
                <w:strike/>
                <w:color w:val="D10000"/>
                <w:sz w:val="18"/>
                <w:szCs w:val="18"/>
                <w:lang w:val="en-US"/>
              </w:rPr>
            </w:pPr>
          </w:p>
        </w:tc>
        <w:tc>
          <w:tcPr>
            <w:tcW w:w="1276" w:type="dxa"/>
            <w:shd w:val="clear" w:color="auto" w:fill="FFFFFF" w:themeFill="background1"/>
          </w:tcPr>
          <w:p w14:paraId="52D75CBB" w14:textId="6A36A10E" w:rsidR="00466E35" w:rsidRPr="00D85AB0" w:rsidRDefault="00991DA8" w:rsidP="00466E35">
            <w:pPr>
              <w:rPr>
                <w:rFonts w:ascii="Arial" w:hAnsi="Arial" w:cs="Arial"/>
                <w:sz w:val="18"/>
                <w:szCs w:val="18"/>
                <w:lang w:val="it-IT"/>
              </w:rPr>
            </w:pPr>
            <w:r w:rsidRPr="00D85AB0">
              <w:rPr>
                <w:rFonts w:ascii="Arial" w:hAnsi="Arial" w:cs="Arial"/>
                <w:sz w:val="18"/>
                <w:szCs w:val="18"/>
                <w:lang w:val="it-IT"/>
              </w:rPr>
              <w:t xml:space="preserve">Analiza e </w:t>
            </w:r>
            <w:r w:rsidR="00941144">
              <w:rPr>
                <w:rFonts w:ascii="Arial" w:hAnsi="Arial" w:cs="Arial"/>
                <w:sz w:val="18"/>
                <w:szCs w:val="18"/>
                <w:lang w:val="it-IT"/>
              </w:rPr>
              <w:t>mangësive</w:t>
            </w:r>
            <w:r w:rsidRPr="00D85AB0">
              <w:rPr>
                <w:rFonts w:ascii="Arial" w:hAnsi="Arial" w:cs="Arial"/>
                <w:sz w:val="18"/>
                <w:szCs w:val="18"/>
                <w:lang w:val="it-IT"/>
              </w:rPr>
              <w:t xml:space="preserve"> </w:t>
            </w:r>
            <w:r w:rsidR="003E3A92">
              <w:rPr>
                <w:rFonts w:ascii="Arial" w:hAnsi="Arial" w:cs="Arial"/>
                <w:sz w:val="18"/>
                <w:szCs w:val="18"/>
                <w:lang w:val="it-IT"/>
              </w:rPr>
              <w:t>e</w:t>
            </w:r>
            <w:r w:rsidRPr="00D85AB0">
              <w:rPr>
                <w:rFonts w:ascii="Arial" w:hAnsi="Arial" w:cs="Arial"/>
                <w:sz w:val="18"/>
                <w:szCs w:val="18"/>
                <w:lang w:val="it-IT"/>
              </w:rPr>
              <w:t xml:space="preserve"> </w:t>
            </w:r>
            <w:r w:rsidR="003E3A92">
              <w:rPr>
                <w:rFonts w:ascii="Arial" w:hAnsi="Arial" w:cs="Arial"/>
                <w:sz w:val="18"/>
                <w:szCs w:val="18"/>
                <w:lang w:val="it-IT"/>
              </w:rPr>
              <w:t>përfunduar</w:t>
            </w:r>
          </w:p>
        </w:tc>
        <w:tc>
          <w:tcPr>
            <w:tcW w:w="1134" w:type="dxa"/>
            <w:shd w:val="clear" w:color="auto" w:fill="FFFFFF" w:themeFill="background1"/>
          </w:tcPr>
          <w:p w14:paraId="2B0D604E" w14:textId="568DDF81" w:rsidR="00466E35" w:rsidRPr="00D85AB0" w:rsidRDefault="00991DA8" w:rsidP="00466E3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3B34592B" w14:textId="77777777" w:rsidR="00466E35" w:rsidRPr="00D85AB0" w:rsidRDefault="00466E35" w:rsidP="00466E35">
            <w:pPr>
              <w:rPr>
                <w:rFonts w:ascii="Arial" w:hAnsi="Arial" w:cs="Arial"/>
                <w:sz w:val="18"/>
                <w:szCs w:val="18"/>
                <w:lang w:val="en-US"/>
              </w:rPr>
            </w:pPr>
          </w:p>
        </w:tc>
      </w:tr>
      <w:tr w:rsidR="008D4E89" w:rsidRPr="00D85AB0" w14:paraId="6659E1A4" w14:textId="77777777" w:rsidTr="004F0145">
        <w:tc>
          <w:tcPr>
            <w:tcW w:w="1559" w:type="dxa"/>
            <w:shd w:val="clear" w:color="auto" w:fill="E2EFD9" w:themeFill="accent6" w:themeFillTint="33"/>
          </w:tcPr>
          <w:p w14:paraId="54823E06" w14:textId="77777777" w:rsidR="008D4E89" w:rsidRPr="00D85AB0" w:rsidRDefault="008D4E89" w:rsidP="008D4E89">
            <w:pPr>
              <w:rPr>
                <w:rFonts w:ascii="Arial" w:hAnsi="Arial" w:cs="Arial"/>
                <w:b/>
                <w:bCs/>
                <w:sz w:val="18"/>
                <w:szCs w:val="18"/>
                <w:lang w:val="en-US"/>
              </w:rPr>
            </w:pPr>
          </w:p>
        </w:tc>
        <w:tc>
          <w:tcPr>
            <w:tcW w:w="1417" w:type="dxa"/>
          </w:tcPr>
          <w:p w14:paraId="23925874" w14:textId="51338B11" w:rsidR="008D4E89" w:rsidRPr="00D85AB0" w:rsidRDefault="00780209" w:rsidP="008D4E89">
            <w:pPr>
              <w:rPr>
                <w:rFonts w:ascii="Arial" w:hAnsi="Arial" w:cs="Arial"/>
                <w:sz w:val="18"/>
                <w:szCs w:val="18"/>
                <w:lang w:val="it-IT"/>
              </w:rPr>
            </w:pPr>
            <w:r>
              <w:rPr>
                <w:rFonts w:ascii="Arial" w:hAnsi="Arial" w:cs="Arial"/>
                <w:sz w:val="18"/>
                <w:szCs w:val="18"/>
                <w:lang w:val="it-IT"/>
              </w:rPr>
              <w:t xml:space="preserve">Aktet </w:t>
            </w:r>
            <w:r w:rsidR="00AF442C" w:rsidRPr="00D85AB0">
              <w:rPr>
                <w:rFonts w:ascii="Arial" w:hAnsi="Arial" w:cs="Arial"/>
                <w:sz w:val="18"/>
                <w:szCs w:val="18"/>
                <w:lang w:val="it-IT"/>
              </w:rPr>
              <w:t>në lidhje me regjistrimin e automjeteve u përmirësuan</w:t>
            </w:r>
          </w:p>
        </w:tc>
        <w:tc>
          <w:tcPr>
            <w:tcW w:w="1419" w:type="dxa"/>
          </w:tcPr>
          <w:p w14:paraId="40581FAD" w14:textId="2779B6A2"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Po/Jo/ </w:t>
            </w:r>
            <w:proofErr w:type="spellStart"/>
            <w:r w:rsidR="00553E4D" w:rsidRPr="00D85AB0">
              <w:rPr>
                <w:rFonts w:ascii="Arial" w:hAnsi="Arial" w:cs="Arial"/>
                <w:sz w:val="18"/>
                <w:szCs w:val="18"/>
                <w:lang w:val="en-US"/>
              </w:rPr>
              <w:t>Pjesërisht</w:t>
            </w:r>
            <w:proofErr w:type="spellEnd"/>
          </w:p>
        </w:tc>
        <w:tc>
          <w:tcPr>
            <w:tcW w:w="850" w:type="dxa"/>
          </w:tcPr>
          <w:p w14:paraId="0FC3F8E8" w14:textId="2EA0591A" w:rsidR="008D4E89" w:rsidRPr="00D85AB0" w:rsidRDefault="00AF442C" w:rsidP="008E69F3">
            <w:pPr>
              <w:rPr>
                <w:rFonts w:ascii="Arial" w:hAnsi="Arial" w:cs="Arial"/>
                <w:sz w:val="18"/>
                <w:szCs w:val="18"/>
                <w:lang w:val="en-US"/>
              </w:rPr>
            </w:pPr>
            <w:r w:rsidRPr="00D85AB0">
              <w:rPr>
                <w:rFonts w:ascii="Arial" w:hAnsi="Arial" w:cs="Arial"/>
                <w:sz w:val="18"/>
                <w:szCs w:val="18"/>
                <w:lang w:val="en-US"/>
              </w:rPr>
              <w:t>KM</w:t>
            </w:r>
            <w:r w:rsidR="002341ED" w:rsidRPr="00D85AB0">
              <w:rPr>
                <w:rFonts w:ascii="Arial" w:hAnsi="Arial" w:cs="Arial"/>
                <w:sz w:val="18"/>
                <w:szCs w:val="18"/>
                <w:lang w:val="en-US"/>
              </w:rPr>
              <w:t>/</w:t>
            </w:r>
            <w:r w:rsidR="00FD2D90" w:rsidRPr="00D85AB0">
              <w:rPr>
                <w:rFonts w:ascii="Arial" w:hAnsi="Arial" w:cs="Arial"/>
                <w:sz w:val="18"/>
                <w:szCs w:val="18"/>
                <w:lang w:val="en-US"/>
              </w:rPr>
              <w:t xml:space="preserve"> </w:t>
            </w:r>
            <w:r w:rsidR="00CA21B0" w:rsidRPr="00D85AB0">
              <w:rPr>
                <w:rFonts w:ascii="Arial" w:hAnsi="Arial" w:cs="Arial"/>
                <w:sz w:val="18"/>
                <w:szCs w:val="18"/>
                <w:lang w:val="en-US"/>
              </w:rPr>
              <w:t>MIE</w:t>
            </w:r>
          </w:p>
        </w:tc>
        <w:tc>
          <w:tcPr>
            <w:tcW w:w="709" w:type="dxa"/>
          </w:tcPr>
          <w:p w14:paraId="6C309393" w14:textId="1FA452EF"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1E9A708E" w14:textId="3E317F9F"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 </w:t>
            </w:r>
            <w:proofErr w:type="spellStart"/>
            <w:r w:rsidR="0042701D">
              <w:rPr>
                <w:rFonts w:ascii="Arial" w:hAnsi="Arial" w:cs="Arial"/>
                <w:sz w:val="18"/>
                <w:szCs w:val="18"/>
                <w:lang w:val="en-US"/>
              </w:rPr>
              <w:t>P</w:t>
            </w:r>
            <w:r w:rsidRPr="00D85AB0">
              <w:rPr>
                <w:rFonts w:ascii="Arial" w:hAnsi="Arial" w:cs="Arial"/>
                <w:sz w:val="18"/>
                <w:szCs w:val="18"/>
                <w:lang w:val="en-US"/>
              </w:rPr>
              <w:t>jesërisht</w:t>
            </w:r>
            <w:proofErr w:type="spellEnd"/>
          </w:p>
        </w:tc>
        <w:tc>
          <w:tcPr>
            <w:tcW w:w="567" w:type="dxa"/>
          </w:tcPr>
          <w:p w14:paraId="25DCBEB2" w14:textId="69DCFCAB"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208C749A" w14:textId="09D6648B"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Po</w:t>
            </w:r>
          </w:p>
        </w:tc>
        <w:tc>
          <w:tcPr>
            <w:tcW w:w="1134" w:type="dxa"/>
          </w:tcPr>
          <w:p w14:paraId="47620BCA" w14:textId="15463F06" w:rsidR="008D4E89" w:rsidRPr="00D85AB0" w:rsidRDefault="00AF442C" w:rsidP="008D4E8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176B280A" w14:textId="77777777" w:rsidR="008D4E89" w:rsidRPr="00D85AB0" w:rsidRDefault="008D4E89" w:rsidP="008D4E89">
            <w:pPr>
              <w:rPr>
                <w:rFonts w:ascii="Arial" w:hAnsi="Arial" w:cs="Arial"/>
                <w:sz w:val="18"/>
                <w:szCs w:val="18"/>
                <w:lang w:val="en-US"/>
              </w:rPr>
            </w:pPr>
          </w:p>
        </w:tc>
        <w:tc>
          <w:tcPr>
            <w:tcW w:w="2976" w:type="dxa"/>
          </w:tcPr>
          <w:p w14:paraId="7ADA87BA" w14:textId="5A9905AF" w:rsidR="008D4E89" w:rsidRPr="004A60E7" w:rsidRDefault="00AF442C" w:rsidP="008D4E89">
            <w:pPr>
              <w:rPr>
                <w:rFonts w:ascii="Arial" w:hAnsi="Arial" w:cs="Arial"/>
                <w:b/>
                <w:bCs/>
                <w:strike/>
                <w:color w:val="D10000"/>
                <w:sz w:val="18"/>
                <w:szCs w:val="18"/>
                <w:lang w:val="it-IT"/>
              </w:rPr>
            </w:pPr>
            <w:r w:rsidRPr="004A60E7">
              <w:rPr>
                <w:rFonts w:ascii="Arial" w:hAnsi="Arial" w:cs="Arial"/>
                <w:b/>
                <w:bCs/>
                <w:sz w:val="18"/>
                <w:szCs w:val="18"/>
                <w:lang w:val="it-IT"/>
              </w:rPr>
              <w:t xml:space="preserve">3.1.2 </w:t>
            </w:r>
          </w:p>
          <w:p w14:paraId="5579EDA9" w14:textId="77777777" w:rsidR="00FC3544" w:rsidRDefault="001F5E44" w:rsidP="008D4E89">
            <w:pPr>
              <w:rPr>
                <w:rFonts w:ascii="Arial" w:hAnsi="Arial" w:cs="Arial"/>
                <w:b/>
                <w:bCs/>
                <w:sz w:val="18"/>
                <w:szCs w:val="18"/>
                <w:lang w:val="it-IT"/>
              </w:rPr>
            </w:pPr>
            <w:r w:rsidRPr="001F5E44">
              <w:rPr>
                <w:rFonts w:ascii="Arial" w:hAnsi="Arial" w:cs="Arial"/>
                <w:b/>
                <w:bCs/>
                <w:sz w:val="18"/>
                <w:szCs w:val="18"/>
                <w:lang w:val="it-IT"/>
              </w:rPr>
              <w:t xml:space="preserve">Miratimi </w:t>
            </w:r>
            <w:r>
              <w:rPr>
                <w:rFonts w:ascii="Arial" w:hAnsi="Arial" w:cs="Arial"/>
                <w:b/>
                <w:bCs/>
                <w:sz w:val="18"/>
                <w:szCs w:val="18"/>
                <w:lang w:val="it-IT"/>
              </w:rPr>
              <w:t>i</w:t>
            </w:r>
            <w:r w:rsidRPr="001F5E44">
              <w:rPr>
                <w:rFonts w:ascii="Arial" w:hAnsi="Arial" w:cs="Arial"/>
                <w:b/>
                <w:bCs/>
                <w:sz w:val="18"/>
                <w:szCs w:val="18"/>
                <w:lang w:val="it-IT"/>
              </w:rPr>
              <w:t xml:space="preserve"> Urdhrit për l</w:t>
            </w:r>
            <w:r>
              <w:rPr>
                <w:rFonts w:ascii="Arial" w:hAnsi="Arial" w:cs="Arial"/>
                <w:b/>
                <w:bCs/>
                <w:sz w:val="18"/>
                <w:szCs w:val="18"/>
                <w:lang w:val="it-IT"/>
              </w:rPr>
              <w:t>ejen e qarkullimit të mjeteve rrugore</w:t>
            </w:r>
          </w:p>
          <w:p w14:paraId="65CE8C4D" w14:textId="3A11BF29" w:rsidR="001F5E44" w:rsidRPr="001F5E44" w:rsidRDefault="00D53831" w:rsidP="008D4E89">
            <w:pPr>
              <w:rPr>
                <w:rFonts w:ascii="Arial" w:hAnsi="Arial" w:cs="Arial"/>
                <w:b/>
                <w:bCs/>
                <w:sz w:val="18"/>
                <w:szCs w:val="18"/>
                <w:lang w:val="it-IT"/>
              </w:rPr>
            </w:pPr>
            <w:r>
              <w:rPr>
                <w:rFonts w:ascii="Arial" w:hAnsi="Arial" w:cs="Arial"/>
                <w:b/>
                <w:bCs/>
                <w:sz w:val="18"/>
                <w:szCs w:val="18"/>
                <w:lang w:val="it-IT"/>
              </w:rPr>
              <w:t>s</w:t>
            </w:r>
            <w:r w:rsidR="001F5E44">
              <w:rPr>
                <w:rFonts w:ascii="Arial" w:hAnsi="Arial" w:cs="Arial"/>
                <w:b/>
                <w:bCs/>
                <w:sz w:val="18"/>
                <w:szCs w:val="18"/>
                <w:lang w:val="it-IT"/>
              </w:rPr>
              <w:t>ipas direktives Evropiane 1999/37/EC</w:t>
            </w:r>
          </w:p>
        </w:tc>
        <w:tc>
          <w:tcPr>
            <w:tcW w:w="1276" w:type="dxa"/>
          </w:tcPr>
          <w:p w14:paraId="3FE96547" w14:textId="7F418ADB" w:rsidR="008D4E89" w:rsidRPr="00D85AB0" w:rsidRDefault="00CA21B0" w:rsidP="008D4E89">
            <w:pPr>
              <w:rPr>
                <w:rFonts w:ascii="Arial" w:hAnsi="Arial" w:cs="Arial"/>
                <w:sz w:val="18"/>
                <w:szCs w:val="18"/>
              </w:rPr>
            </w:pPr>
            <w:r w:rsidRPr="00D85AB0">
              <w:rPr>
                <w:rFonts w:ascii="Arial" w:hAnsi="Arial" w:cs="Arial"/>
                <w:sz w:val="18"/>
                <w:szCs w:val="18"/>
                <w:lang w:val="it-IT"/>
              </w:rPr>
              <w:t>MIE</w:t>
            </w:r>
          </w:p>
        </w:tc>
        <w:tc>
          <w:tcPr>
            <w:tcW w:w="1217" w:type="dxa"/>
          </w:tcPr>
          <w:p w14:paraId="77DF1F91" w14:textId="1426179E"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45CB0885" w14:textId="6C2AD751"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2026- 2027</w:t>
            </w:r>
          </w:p>
        </w:tc>
        <w:tc>
          <w:tcPr>
            <w:tcW w:w="992" w:type="dxa"/>
          </w:tcPr>
          <w:p w14:paraId="1912A020" w14:textId="34EAA792" w:rsidR="008D4E89" w:rsidRPr="00D85AB0" w:rsidRDefault="00C84655" w:rsidP="008D4E89">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567" w:type="dxa"/>
          </w:tcPr>
          <w:p w14:paraId="7A959BE0" w14:textId="3BBA95CB" w:rsidR="008D4E89" w:rsidRPr="001F5E44" w:rsidRDefault="008D4E89" w:rsidP="008D4E89">
            <w:pPr>
              <w:rPr>
                <w:rFonts w:ascii="Arial" w:hAnsi="Arial" w:cs="Arial"/>
                <w:strike/>
                <w:color w:val="FF0000"/>
                <w:sz w:val="18"/>
                <w:szCs w:val="18"/>
                <w:lang w:val="en-US"/>
              </w:rPr>
            </w:pPr>
          </w:p>
        </w:tc>
        <w:tc>
          <w:tcPr>
            <w:tcW w:w="567" w:type="dxa"/>
            <w:shd w:val="clear" w:color="auto" w:fill="FFFFFF" w:themeFill="background1"/>
          </w:tcPr>
          <w:p w14:paraId="5889DFAD" w14:textId="1BD0FE5A" w:rsidR="008D4E89" w:rsidRPr="001F5E44" w:rsidRDefault="008D4E89" w:rsidP="008D4E89">
            <w:pPr>
              <w:rPr>
                <w:rFonts w:ascii="Arial" w:hAnsi="Arial" w:cs="Arial"/>
                <w:strike/>
                <w:color w:val="FF0000"/>
                <w:sz w:val="18"/>
                <w:szCs w:val="18"/>
                <w:lang w:val="en-US"/>
              </w:rPr>
            </w:pPr>
          </w:p>
        </w:tc>
        <w:tc>
          <w:tcPr>
            <w:tcW w:w="567" w:type="dxa"/>
            <w:shd w:val="clear" w:color="auto" w:fill="FFFFFF" w:themeFill="background1"/>
          </w:tcPr>
          <w:p w14:paraId="3C56E111" w14:textId="77777777" w:rsidR="008D4E89" w:rsidRPr="001F5E44" w:rsidRDefault="008D4E89" w:rsidP="008D4E89">
            <w:pPr>
              <w:rPr>
                <w:rFonts w:ascii="Arial" w:hAnsi="Arial" w:cs="Arial"/>
                <w:strike/>
                <w:color w:val="FF0000"/>
                <w:sz w:val="18"/>
                <w:szCs w:val="18"/>
                <w:lang w:val="en-US"/>
              </w:rPr>
            </w:pPr>
          </w:p>
        </w:tc>
        <w:tc>
          <w:tcPr>
            <w:tcW w:w="567" w:type="dxa"/>
            <w:shd w:val="clear" w:color="auto" w:fill="FFFFFF" w:themeFill="background1"/>
          </w:tcPr>
          <w:p w14:paraId="6C050E42" w14:textId="3B7BEA1C" w:rsidR="008D4E89" w:rsidRPr="001F5E44" w:rsidRDefault="008D4E89" w:rsidP="008D4E89">
            <w:pPr>
              <w:rPr>
                <w:rFonts w:ascii="Arial" w:hAnsi="Arial" w:cs="Arial"/>
                <w:strike/>
                <w:color w:val="FF0000"/>
                <w:sz w:val="18"/>
                <w:szCs w:val="18"/>
                <w:lang w:val="en-US"/>
              </w:rPr>
            </w:pPr>
          </w:p>
        </w:tc>
        <w:tc>
          <w:tcPr>
            <w:tcW w:w="1276" w:type="dxa"/>
            <w:shd w:val="clear" w:color="auto" w:fill="FFFFFF" w:themeFill="background1"/>
          </w:tcPr>
          <w:p w14:paraId="1900E5F3" w14:textId="2A241005" w:rsidR="001F5E44" w:rsidRPr="002C32AA" w:rsidRDefault="002C32AA" w:rsidP="00A025C7">
            <w:pPr>
              <w:rPr>
                <w:rFonts w:ascii="Arial" w:hAnsi="Arial" w:cs="Arial"/>
                <w:sz w:val="18"/>
                <w:szCs w:val="18"/>
                <w:lang w:val="it-IT"/>
              </w:rPr>
            </w:pPr>
            <w:r w:rsidRPr="002C32AA">
              <w:rPr>
                <w:rFonts w:ascii="Arial" w:hAnsi="Arial" w:cs="Arial"/>
                <w:sz w:val="18"/>
                <w:szCs w:val="18"/>
                <w:lang w:val="it-IT"/>
              </w:rPr>
              <w:t xml:space="preserve">Miratimi </w:t>
            </w:r>
            <w:r>
              <w:rPr>
                <w:rFonts w:ascii="Arial" w:hAnsi="Arial" w:cs="Arial"/>
                <w:sz w:val="18"/>
                <w:szCs w:val="18"/>
                <w:lang w:val="it-IT"/>
              </w:rPr>
              <w:t>i</w:t>
            </w:r>
            <w:r w:rsidRPr="002C32AA">
              <w:rPr>
                <w:rFonts w:ascii="Arial" w:hAnsi="Arial" w:cs="Arial"/>
                <w:sz w:val="18"/>
                <w:szCs w:val="18"/>
                <w:lang w:val="it-IT"/>
              </w:rPr>
              <w:t xml:space="preserve"> Urdhrit te M</w:t>
            </w:r>
            <w:r>
              <w:rPr>
                <w:rFonts w:ascii="Arial" w:hAnsi="Arial" w:cs="Arial"/>
                <w:sz w:val="18"/>
                <w:szCs w:val="18"/>
                <w:lang w:val="it-IT"/>
              </w:rPr>
              <w:t>inistrit për përditësimin e lejes së qarkullimit</w:t>
            </w:r>
          </w:p>
        </w:tc>
        <w:tc>
          <w:tcPr>
            <w:tcW w:w="1134" w:type="dxa"/>
            <w:shd w:val="clear" w:color="auto" w:fill="FFFFFF" w:themeFill="background1"/>
          </w:tcPr>
          <w:p w14:paraId="52826B60" w14:textId="4387F0DD" w:rsidR="008D4E89" w:rsidRPr="00D85AB0" w:rsidRDefault="00553E4D" w:rsidP="008D4E8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705E2261" w14:textId="77777777" w:rsidR="008D4E89" w:rsidRPr="00D85AB0" w:rsidRDefault="008D4E89" w:rsidP="008D4E89">
            <w:pPr>
              <w:rPr>
                <w:rFonts w:ascii="Arial" w:hAnsi="Arial" w:cs="Arial"/>
                <w:sz w:val="18"/>
                <w:szCs w:val="18"/>
                <w:lang w:val="en-US"/>
              </w:rPr>
            </w:pPr>
          </w:p>
        </w:tc>
      </w:tr>
      <w:tr w:rsidR="008D4E89" w:rsidRPr="00D85AB0" w14:paraId="5A3310E3" w14:textId="77777777" w:rsidTr="004F0145">
        <w:tc>
          <w:tcPr>
            <w:tcW w:w="1559" w:type="dxa"/>
            <w:shd w:val="clear" w:color="auto" w:fill="E2EFD9" w:themeFill="accent6" w:themeFillTint="33"/>
          </w:tcPr>
          <w:p w14:paraId="2D1E3D94" w14:textId="77777777" w:rsidR="008D4E89" w:rsidRPr="00D85AB0" w:rsidRDefault="008D4E89" w:rsidP="008D4E89">
            <w:pPr>
              <w:rPr>
                <w:rFonts w:ascii="Arial" w:hAnsi="Arial" w:cs="Arial"/>
                <w:b/>
                <w:bCs/>
                <w:sz w:val="18"/>
                <w:szCs w:val="18"/>
                <w:lang w:val="en-US"/>
              </w:rPr>
            </w:pPr>
          </w:p>
        </w:tc>
        <w:tc>
          <w:tcPr>
            <w:tcW w:w="1417" w:type="dxa"/>
          </w:tcPr>
          <w:p w14:paraId="7C2D1D1F" w14:textId="4CE638AE"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w:t>
            </w:r>
            <w:r w:rsidR="00553E4D" w:rsidRPr="00D85AB0">
              <w:rPr>
                <w:rFonts w:ascii="Arial" w:hAnsi="Arial" w:cs="Arial"/>
                <w:sz w:val="18"/>
                <w:szCs w:val="18"/>
                <w:lang w:val="en-US"/>
              </w:rPr>
              <w:t>TKP</w:t>
            </w:r>
            <w:r w:rsidRPr="00D85AB0">
              <w:rPr>
                <w:rFonts w:ascii="Arial" w:hAnsi="Arial" w:cs="Arial"/>
                <w:sz w:val="18"/>
                <w:szCs w:val="18"/>
                <w:lang w:val="en-US"/>
              </w:rPr>
              <w:t xml:space="preserve"> </w:t>
            </w:r>
            <w:proofErr w:type="spellStart"/>
            <w:r w:rsidR="00553E4D" w:rsidRPr="00D85AB0">
              <w:rPr>
                <w:rFonts w:ascii="Arial" w:hAnsi="Arial" w:cs="Arial"/>
                <w:sz w:val="18"/>
                <w:szCs w:val="18"/>
                <w:lang w:val="en-US"/>
              </w:rPr>
              <w:t>në</w:t>
            </w:r>
            <w:proofErr w:type="spellEnd"/>
            <w:r w:rsidR="00553E4D" w:rsidRPr="00D85AB0">
              <w:rPr>
                <w:rFonts w:ascii="Arial" w:hAnsi="Arial" w:cs="Arial"/>
                <w:sz w:val="18"/>
                <w:szCs w:val="18"/>
                <w:lang w:val="en-US"/>
              </w:rPr>
              <w:t xml:space="preserve"> </w:t>
            </w:r>
            <w:proofErr w:type="spellStart"/>
            <w:r w:rsidR="00553E4D" w:rsidRPr="00D85AB0">
              <w:rPr>
                <w:rFonts w:ascii="Arial" w:hAnsi="Arial" w:cs="Arial"/>
                <w:sz w:val="18"/>
                <w:szCs w:val="18"/>
                <w:lang w:val="en-US"/>
              </w:rPr>
              <w:t>përdorim</w:t>
            </w:r>
            <w:proofErr w:type="spellEnd"/>
          </w:p>
        </w:tc>
        <w:tc>
          <w:tcPr>
            <w:tcW w:w="1419" w:type="dxa"/>
          </w:tcPr>
          <w:p w14:paraId="69C32BFD" w14:textId="7B37DD59"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7F7B8151" w14:textId="651A1D40" w:rsidR="008D4E89" w:rsidRPr="00D85AB0" w:rsidRDefault="00CA21B0" w:rsidP="008D4E89">
            <w:pPr>
              <w:rPr>
                <w:rFonts w:ascii="Arial" w:hAnsi="Arial" w:cs="Arial"/>
                <w:sz w:val="18"/>
                <w:szCs w:val="18"/>
                <w:lang w:val="en-US"/>
              </w:rPr>
            </w:pPr>
            <w:r w:rsidRPr="00D85AB0">
              <w:rPr>
                <w:rFonts w:ascii="Arial" w:hAnsi="Arial" w:cs="Arial"/>
                <w:sz w:val="18"/>
                <w:szCs w:val="18"/>
                <w:lang w:val="en-US"/>
              </w:rPr>
              <w:t>MIE</w:t>
            </w:r>
          </w:p>
        </w:tc>
        <w:tc>
          <w:tcPr>
            <w:tcW w:w="709" w:type="dxa"/>
          </w:tcPr>
          <w:p w14:paraId="401CFCA8" w14:textId="3C91DE87" w:rsidR="008D4E89" w:rsidRPr="00D85AB0" w:rsidRDefault="00F14437" w:rsidP="008D4E89">
            <w:pPr>
              <w:rPr>
                <w:rFonts w:ascii="Arial" w:hAnsi="Arial" w:cs="Arial"/>
                <w:sz w:val="18"/>
                <w:szCs w:val="18"/>
                <w:lang w:val="en-US"/>
              </w:rPr>
            </w:pPr>
            <w:r>
              <w:rPr>
                <w:rFonts w:ascii="Arial" w:hAnsi="Arial" w:cs="Arial"/>
                <w:sz w:val="18"/>
                <w:szCs w:val="18"/>
                <w:lang w:val="en-US"/>
              </w:rPr>
              <w:t>J</w:t>
            </w:r>
            <w:r w:rsidR="008D4E89" w:rsidRPr="00D85AB0">
              <w:rPr>
                <w:rFonts w:ascii="Arial" w:hAnsi="Arial" w:cs="Arial"/>
                <w:sz w:val="18"/>
                <w:szCs w:val="18"/>
                <w:lang w:val="en-US"/>
              </w:rPr>
              <w:t>o</w:t>
            </w:r>
          </w:p>
        </w:tc>
        <w:tc>
          <w:tcPr>
            <w:tcW w:w="567" w:type="dxa"/>
          </w:tcPr>
          <w:p w14:paraId="3315992A" w14:textId="4312A7DA" w:rsidR="008D4E89" w:rsidRPr="00D85AB0" w:rsidRDefault="00AF442C" w:rsidP="008D4E89">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5EA1BBD2" w14:textId="0FCBD787"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Po</w:t>
            </w:r>
          </w:p>
        </w:tc>
        <w:tc>
          <w:tcPr>
            <w:tcW w:w="567" w:type="dxa"/>
          </w:tcPr>
          <w:p w14:paraId="7DAF3FC7" w14:textId="2594231D"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Po</w:t>
            </w:r>
          </w:p>
        </w:tc>
        <w:tc>
          <w:tcPr>
            <w:tcW w:w="1134" w:type="dxa"/>
          </w:tcPr>
          <w:p w14:paraId="371D088D" w14:textId="58CDA7F8" w:rsidR="00AF442C" w:rsidRPr="00D85AB0" w:rsidRDefault="00AF442C" w:rsidP="00AF442C">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IT-</w:t>
            </w:r>
            <w:proofErr w:type="spellStart"/>
            <w:r w:rsidRPr="00D85AB0">
              <w:rPr>
                <w:rFonts w:ascii="Arial" w:hAnsi="Arial" w:cs="Arial"/>
                <w:sz w:val="18"/>
                <w:szCs w:val="18"/>
                <w:lang w:val="en-US"/>
              </w:rPr>
              <w:t>së</w:t>
            </w:r>
            <w:proofErr w:type="spellEnd"/>
          </w:p>
          <w:p w14:paraId="472EA2FD" w14:textId="7D6BE115" w:rsidR="008D4E89" w:rsidRPr="00D85AB0" w:rsidRDefault="00AF442C" w:rsidP="008D4E89">
            <w:pPr>
              <w:rPr>
                <w:rFonts w:ascii="Arial" w:hAnsi="Arial" w:cs="Arial"/>
                <w:sz w:val="18"/>
                <w:szCs w:val="18"/>
                <w:lang w:val="en-US"/>
              </w:rPr>
            </w:pPr>
            <w:r w:rsidRPr="00D85AB0">
              <w:rPr>
                <w:rFonts w:ascii="Arial" w:hAnsi="Arial" w:cs="Arial"/>
                <w:sz w:val="18"/>
                <w:szCs w:val="18"/>
                <w:lang w:val="en-US"/>
              </w:rPr>
              <w:t xml:space="preserve"> </w:t>
            </w:r>
          </w:p>
        </w:tc>
        <w:tc>
          <w:tcPr>
            <w:tcW w:w="142" w:type="dxa"/>
            <w:shd w:val="clear" w:color="auto" w:fill="EE0000"/>
          </w:tcPr>
          <w:p w14:paraId="632F9AC0" w14:textId="77777777" w:rsidR="008D4E89" w:rsidRPr="00D85AB0" w:rsidRDefault="008D4E89" w:rsidP="008D4E89">
            <w:pPr>
              <w:rPr>
                <w:rFonts w:ascii="Arial" w:hAnsi="Arial" w:cs="Arial"/>
                <w:sz w:val="18"/>
                <w:szCs w:val="18"/>
                <w:lang w:val="en-US"/>
              </w:rPr>
            </w:pPr>
          </w:p>
        </w:tc>
        <w:tc>
          <w:tcPr>
            <w:tcW w:w="2976" w:type="dxa"/>
          </w:tcPr>
          <w:p w14:paraId="3450A599" w14:textId="40709211" w:rsidR="008D4E89" w:rsidRPr="004A4F55" w:rsidRDefault="004C7945" w:rsidP="008D4E89">
            <w:pPr>
              <w:rPr>
                <w:rFonts w:ascii="Arial" w:hAnsi="Arial" w:cs="Arial"/>
                <w:b/>
                <w:bCs/>
                <w:sz w:val="18"/>
                <w:szCs w:val="18"/>
                <w:lang w:val="it-IT"/>
              </w:rPr>
            </w:pPr>
            <w:r w:rsidRPr="004A4F55">
              <w:rPr>
                <w:rFonts w:ascii="Arial" w:hAnsi="Arial" w:cs="Arial"/>
                <w:b/>
                <w:bCs/>
                <w:sz w:val="18"/>
                <w:szCs w:val="18"/>
                <w:lang w:val="it-IT"/>
              </w:rPr>
              <w:t xml:space="preserve">3.1.3 Monitorimi i moshës mesatare të automjeteve </w:t>
            </w:r>
            <w:r w:rsidR="004A4F55" w:rsidRPr="004A4F55">
              <w:rPr>
                <w:rFonts w:ascii="Arial" w:hAnsi="Arial" w:cs="Arial"/>
                <w:b/>
                <w:bCs/>
                <w:sz w:val="18"/>
                <w:szCs w:val="18"/>
                <w:lang w:val="it-IT"/>
              </w:rPr>
              <w:t xml:space="preserve">si </w:t>
            </w:r>
            <w:r w:rsidR="004A4F55">
              <w:rPr>
                <w:rFonts w:ascii="Arial" w:hAnsi="Arial" w:cs="Arial"/>
                <w:b/>
                <w:bCs/>
                <w:sz w:val="18"/>
                <w:szCs w:val="18"/>
                <w:lang w:val="it-IT"/>
              </w:rPr>
              <w:t>TKP</w:t>
            </w:r>
          </w:p>
        </w:tc>
        <w:tc>
          <w:tcPr>
            <w:tcW w:w="1276" w:type="dxa"/>
          </w:tcPr>
          <w:p w14:paraId="14ED9D00" w14:textId="06A34D24" w:rsidR="008D4E89" w:rsidRPr="00D85AB0" w:rsidRDefault="002341ED" w:rsidP="008D4E89">
            <w:pPr>
              <w:rPr>
                <w:rFonts w:ascii="Arial" w:hAnsi="Arial" w:cs="Arial"/>
                <w:sz w:val="18"/>
                <w:szCs w:val="18"/>
              </w:rPr>
            </w:pPr>
            <w:r w:rsidRPr="00D85AB0">
              <w:rPr>
                <w:rFonts w:ascii="Arial" w:hAnsi="Arial" w:cs="Arial"/>
                <w:sz w:val="18"/>
                <w:szCs w:val="18"/>
              </w:rPr>
              <w:t>IT</w:t>
            </w:r>
          </w:p>
        </w:tc>
        <w:tc>
          <w:tcPr>
            <w:tcW w:w="1217" w:type="dxa"/>
          </w:tcPr>
          <w:p w14:paraId="7AACC83C" w14:textId="3E941D26" w:rsidR="008D4E89" w:rsidRPr="00D85AB0" w:rsidRDefault="002341ED"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518AB1B0" w14:textId="5EF8F157"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50CF8B92" w14:textId="5D973F3C" w:rsidR="008D4E89" w:rsidRPr="00D85AB0" w:rsidRDefault="004C7945" w:rsidP="008D4E89">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IT-</w:t>
            </w:r>
            <w:proofErr w:type="spellStart"/>
            <w:r w:rsidRPr="00D85AB0">
              <w:rPr>
                <w:rFonts w:ascii="Arial" w:hAnsi="Arial" w:cs="Arial"/>
                <w:sz w:val="18"/>
                <w:szCs w:val="18"/>
                <w:lang w:val="en-US"/>
              </w:rPr>
              <w:t>së</w:t>
            </w:r>
            <w:proofErr w:type="spellEnd"/>
          </w:p>
        </w:tc>
        <w:tc>
          <w:tcPr>
            <w:tcW w:w="567" w:type="dxa"/>
          </w:tcPr>
          <w:p w14:paraId="452A49B0" w14:textId="72131AE3" w:rsidR="008D4E89" w:rsidRPr="009127FE" w:rsidRDefault="008D4E89" w:rsidP="008D4E89">
            <w:pPr>
              <w:rPr>
                <w:rFonts w:ascii="Arial" w:hAnsi="Arial" w:cs="Arial"/>
                <w:strike/>
                <w:color w:val="ED0000"/>
                <w:sz w:val="18"/>
                <w:szCs w:val="18"/>
                <w:lang w:val="en-US"/>
              </w:rPr>
            </w:pPr>
          </w:p>
        </w:tc>
        <w:tc>
          <w:tcPr>
            <w:tcW w:w="567" w:type="dxa"/>
            <w:shd w:val="clear" w:color="auto" w:fill="FFFFFF" w:themeFill="background1"/>
          </w:tcPr>
          <w:p w14:paraId="0259C320" w14:textId="1814D3EE" w:rsidR="008D4E89" w:rsidRPr="009127FE" w:rsidRDefault="008D4E89" w:rsidP="008D4E89">
            <w:pPr>
              <w:rPr>
                <w:rFonts w:ascii="Arial" w:hAnsi="Arial" w:cs="Arial"/>
                <w:strike/>
                <w:color w:val="ED0000"/>
                <w:sz w:val="18"/>
                <w:szCs w:val="18"/>
                <w:lang w:val="en-US"/>
              </w:rPr>
            </w:pPr>
          </w:p>
        </w:tc>
        <w:tc>
          <w:tcPr>
            <w:tcW w:w="567" w:type="dxa"/>
            <w:shd w:val="clear" w:color="auto" w:fill="FFFFFF" w:themeFill="background1"/>
          </w:tcPr>
          <w:p w14:paraId="489F6277" w14:textId="32B9AC54" w:rsidR="008D4E89" w:rsidRPr="009127FE" w:rsidRDefault="008D4E89" w:rsidP="008D4E89">
            <w:pPr>
              <w:rPr>
                <w:rFonts w:ascii="Arial" w:hAnsi="Arial" w:cs="Arial"/>
                <w:strike/>
                <w:color w:val="ED0000"/>
                <w:sz w:val="18"/>
                <w:szCs w:val="18"/>
                <w:lang w:val="en-US"/>
              </w:rPr>
            </w:pPr>
          </w:p>
        </w:tc>
        <w:tc>
          <w:tcPr>
            <w:tcW w:w="567" w:type="dxa"/>
            <w:shd w:val="clear" w:color="auto" w:fill="FFFFFF" w:themeFill="background1"/>
          </w:tcPr>
          <w:p w14:paraId="25913FC8" w14:textId="126B200F" w:rsidR="008D4E89" w:rsidRPr="009127FE" w:rsidRDefault="008D4E89" w:rsidP="008D4E89">
            <w:pPr>
              <w:rPr>
                <w:rFonts w:ascii="Arial" w:hAnsi="Arial" w:cs="Arial"/>
                <w:strike/>
                <w:color w:val="ED0000"/>
                <w:sz w:val="18"/>
                <w:szCs w:val="18"/>
                <w:lang w:val="en-US"/>
              </w:rPr>
            </w:pPr>
          </w:p>
        </w:tc>
        <w:tc>
          <w:tcPr>
            <w:tcW w:w="1276" w:type="dxa"/>
            <w:shd w:val="clear" w:color="auto" w:fill="FFFFFF" w:themeFill="background1"/>
          </w:tcPr>
          <w:p w14:paraId="5048B040" w14:textId="2D3F8C27" w:rsidR="009127FE" w:rsidRPr="003E3C5D" w:rsidRDefault="00221B6E" w:rsidP="008D4E89">
            <w:pPr>
              <w:rPr>
                <w:rFonts w:ascii="Arial" w:hAnsi="Arial" w:cs="Arial"/>
                <w:sz w:val="18"/>
                <w:szCs w:val="18"/>
                <w:lang w:val="it-IT"/>
              </w:rPr>
            </w:pPr>
            <w:r w:rsidRPr="003E3C5D">
              <w:rPr>
                <w:rFonts w:ascii="Arial" w:hAnsi="Arial" w:cs="Arial"/>
                <w:sz w:val="18"/>
                <w:szCs w:val="18"/>
                <w:lang w:val="it-IT"/>
              </w:rPr>
              <w:t xml:space="preserve">TKP </w:t>
            </w:r>
            <w:r w:rsidR="00C15341" w:rsidRPr="003E3C5D">
              <w:rPr>
                <w:rFonts w:ascii="Arial" w:hAnsi="Arial" w:cs="Arial"/>
                <w:sz w:val="18"/>
                <w:szCs w:val="18"/>
                <w:lang w:val="it-IT"/>
              </w:rPr>
              <w:t>e përditësuar</w:t>
            </w:r>
          </w:p>
        </w:tc>
        <w:tc>
          <w:tcPr>
            <w:tcW w:w="1134" w:type="dxa"/>
            <w:shd w:val="clear" w:color="auto" w:fill="FFFFFF" w:themeFill="background1"/>
          </w:tcPr>
          <w:p w14:paraId="6161F55C" w14:textId="77777777" w:rsidR="004C7945" w:rsidRPr="00D85AB0" w:rsidRDefault="004C7945" w:rsidP="004C79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IT-</w:t>
            </w:r>
            <w:proofErr w:type="spellStart"/>
            <w:r w:rsidRPr="00D85AB0">
              <w:rPr>
                <w:rFonts w:ascii="Arial" w:hAnsi="Arial" w:cs="Arial"/>
                <w:sz w:val="18"/>
                <w:szCs w:val="18"/>
                <w:lang w:val="en-US"/>
              </w:rPr>
              <w:t>së</w:t>
            </w:r>
            <w:proofErr w:type="spellEnd"/>
          </w:p>
          <w:p w14:paraId="0F9E63DD" w14:textId="7944D9BC" w:rsidR="008D4E89" w:rsidRPr="00D85AB0" w:rsidRDefault="008D4E89" w:rsidP="008D4E89">
            <w:pPr>
              <w:rPr>
                <w:rFonts w:ascii="Arial" w:hAnsi="Arial" w:cs="Arial"/>
                <w:sz w:val="18"/>
                <w:szCs w:val="18"/>
                <w:lang w:val="en-US"/>
              </w:rPr>
            </w:pPr>
          </w:p>
        </w:tc>
        <w:tc>
          <w:tcPr>
            <w:tcW w:w="992" w:type="dxa"/>
            <w:shd w:val="clear" w:color="auto" w:fill="FFFFFF" w:themeFill="background1"/>
          </w:tcPr>
          <w:p w14:paraId="4A69DC3E" w14:textId="77777777" w:rsidR="008D4E89" w:rsidRPr="00D85AB0" w:rsidRDefault="008D4E89" w:rsidP="008D4E89">
            <w:pPr>
              <w:rPr>
                <w:rFonts w:ascii="Arial" w:hAnsi="Arial" w:cs="Arial"/>
                <w:sz w:val="18"/>
                <w:szCs w:val="18"/>
                <w:lang w:val="en-US"/>
              </w:rPr>
            </w:pPr>
          </w:p>
        </w:tc>
      </w:tr>
      <w:tr w:rsidR="008D4E89" w:rsidRPr="00D85AB0" w14:paraId="3BACE68A" w14:textId="77777777" w:rsidTr="004F0145">
        <w:tc>
          <w:tcPr>
            <w:tcW w:w="1559" w:type="dxa"/>
            <w:shd w:val="clear" w:color="auto" w:fill="E2EFD9" w:themeFill="accent6" w:themeFillTint="33"/>
          </w:tcPr>
          <w:p w14:paraId="022FEC1A" w14:textId="77777777" w:rsidR="008D4E89" w:rsidRPr="00D85AB0" w:rsidRDefault="008D4E89" w:rsidP="008D4E89">
            <w:pPr>
              <w:rPr>
                <w:rFonts w:ascii="Arial" w:hAnsi="Arial" w:cs="Arial"/>
                <w:b/>
                <w:bCs/>
                <w:sz w:val="18"/>
                <w:szCs w:val="18"/>
                <w:lang w:val="en-US"/>
              </w:rPr>
            </w:pPr>
          </w:p>
        </w:tc>
        <w:tc>
          <w:tcPr>
            <w:tcW w:w="1417" w:type="dxa"/>
          </w:tcPr>
          <w:p w14:paraId="03815A8B" w14:textId="77777777" w:rsidR="008D4E89" w:rsidRPr="00D85AB0" w:rsidRDefault="008D4E89" w:rsidP="008D4E89">
            <w:pPr>
              <w:rPr>
                <w:rFonts w:ascii="Arial" w:hAnsi="Arial" w:cs="Arial"/>
                <w:sz w:val="18"/>
                <w:szCs w:val="18"/>
                <w:lang w:val="en-US"/>
              </w:rPr>
            </w:pPr>
          </w:p>
        </w:tc>
        <w:tc>
          <w:tcPr>
            <w:tcW w:w="1419" w:type="dxa"/>
          </w:tcPr>
          <w:p w14:paraId="147B49B6" w14:textId="77777777" w:rsidR="008D4E89" w:rsidRPr="00D85AB0" w:rsidRDefault="008D4E89" w:rsidP="008D4E89">
            <w:pPr>
              <w:rPr>
                <w:rFonts w:ascii="Arial" w:hAnsi="Arial" w:cs="Arial"/>
                <w:sz w:val="18"/>
                <w:szCs w:val="18"/>
                <w:lang w:val="en-US"/>
              </w:rPr>
            </w:pPr>
          </w:p>
        </w:tc>
        <w:tc>
          <w:tcPr>
            <w:tcW w:w="850" w:type="dxa"/>
          </w:tcPr>
          <w:p w14:paraId="58C792F6" w14:textId="77777777" w:rsidR="008D4E89" w:rsidRPr="00D85AB0" w:rsidRDefault="008D4E89" w:rsidP="008D4E89">
            <w:pPr>
              <w:rPr>
                <w:rFonts w:ascii="Arial" w:hAnsi="Arial" w:cs="Arial"/>
                <w:sz w:val="18"/>
                <w:szCs w:val="18"/>
                <w:lang w:val="en-US"/>
              </w:rPr>
            </w:pPr>
          </w:p>
        </w:tc>
        <w:tc>
          <w:tcPr>
            <w:tcW w:w="709" w:type="dxa"/>
          </w:tcPr>
          <w:p w14:paraId="7B5DDFBC" w14:textId="77777777" w:rsidR="008D4E89" w:rsidRPr="00D85AB0" w:rsidRDefault="008D4E89" w:rsidP="008D4E89">
            <w:pPr>
              <w:rPr>
                <w:rFonts w:ascii="Arial" w:hAnsi="Arial" w:cs="Arial"/>
                <w:sz w:val="18"/>
                <w:szCs w:val="18"/>
                <w:lang w:val="en-US"/>
              </w:rPr>
            </w:pPr>
          </w:p>
        </w:tc>
        <w:tc>
          <w:tcPr>
            <w:tcW w:w="567" w:type="dxa"/>
          </w:tcPr>
          <w:p w14:paraId="5B5D3B43" w14:textId="77777777" w:rsidR="008D4E89" w:rsidRPr="00D85AB0" w:rsidRDefault="008D4E89" w:rsidP="008D4E89">
            <w:pPr>
              <w:rPr>
                <w:rFonts w:ascii="Arial" w:hAnsi="Arial" w:cs="Arial"/>
                <w:sz w:val="18"/>
                <w:szCs w:val="18"/>
                <w:lang w:val="en-US"/>
              </w:rPr>
            </w:pPr>
          </w:p>
        </w:tc>
        <w:tc>
          <w:tcPr>
            <w:tcW w:w="567" w:type="dxa"/>
          </w:tcPr>
          <w:p w14:paraId="22B75EDF" w14:textId="77777777" w:rsidR="008D4E89" w:rsidRPr="00D85AB0" w:rsidRDefault="008D4E89" w:rsidP="008D4E89">
            <w:pPr>
              <w:rPr>
                <w:rFonts w:ascii="Arial" w:hAnsi="Arial" w:cs="Arial"/>
                <w:sz w:val="18"/>
                <w:szCs w:val="18"/>
                <w:lang w:val="en-US"/>
              </w:rPr>
            </w:pPr>
          </w:p>
        </w:tc>
        <w:tc>
          <w:tcPr>
            <w:tcW w:w="567" w:type="dxa"/>
          </w:tcPr>
          <w:p w14:paraId="6FBF4935" w14:textId="77777777" w:rsidR="008D4E89" w:rsidRPr="00D85AB0" w:rsidRDefault="008D4E89" w:rsidP="008D4E89">
            <w:pPr>
              <w:rPr>
                <w:rFonts w:ascii="Arial" w:hAnsi="Arial" w:cs="Arial"/>
                <w:sz w:val="18"/>
                <w:szCs w:val="18"/>
                <w:lang w:val="en-US"/>
              </w:rPr>
            </w:pPr>
          </w:p>
        </w:tc>
        <w:tc>
          <w:tcPr>
            <w:tcW w:w="1134" w:type="dxa"/>
          </w:tcPr>
          <w:p w14:paraId="186858F0" w14:textId="77777777" w:rsidR="008D4E89" w:rsidRPr="00D85AB0" w:rsidRDefault="008D4E89" w:rsidP="008D4E89">
            <w:pPr>
              <w:rPr>
                <w:rFonts w:ascii="Arial" w:hAnsi="Arial" w:cs="Arial"/>
                <w:sz w:val="18"/>
                <w:szCs w:val="18"/>
                <w:lang w:val="en-US"/>
              </w:rPr>
            </w:pPr>
          </w:p>
        </w:tc>
        <w:tc>
          <w:tcPr>
            <w:tcW w:w="142" w:type="dxa"/>
            <w:shd w:val="clear" w:color="auto" w:fill="EE0000"/>
          </w:tcPr>
          <w:p w14:paraId="7628AB34" w14:textId="77777777" w:rsidR="008D4E89" w:rsidRPr="00D85AB0" w:rsidRDefault="008D4E89" w:rsidP="008D4E89">
            <w:pPr>
              <w:rPr>
                <w:rFonts w:ascii="Arial" w:hAnsi="Arial" w:cs="Arial"/>
                <w:sz w:val="18"/>
                <w:szCs w:val="18"/>
                <w:lang w:val="en-US"/>
              </w:rPr>
            </w:pPr>
          </w:p>
        </w:tc>
        <w:tc>
          <w:tcPr>
            <w:tcW w:w="2976" w:type="dxa"/>
          </w:tcPr>
          <w:p w14:paraId="113CD6B1" w14:textId="77777777" w:rsidR="008D4E89" w:rsidRPr="00D85AB0" w:rsidRDefault="008D4E89" w:rsidP="008D4E89">
            <w:pPr>
              <w:rPr>
                <w:rFonts w:ascii="Arial" w:hAnsi="Arial" w:cs="Arial"/>
                <w:b/>
                <w:bCs/>
                <w:sz w:val="18"/>
                <w:szCs w:val="18"/>
                <w:lang w:val="en-US"/>
              </w:rPr>
            </w:pPr>
          </w:p>
        </w:tc>
        <w:tc>
          <w:tcPr>
            <w:tcW w:w="1276" w:type="dxa"/>
          </w:tcPr>
          <w:p w14:paraId="6604EDE2" w14:textId="77777777" w:rsidR="008D4E89" w:rsidRPr="00D85AB0" w:rsidRDefault="008D4E89" w:rsidP="008D4E89">
            <w:pPr>
              <w:rPr>
                <w:rFonts w:ascii="Arial" w:hAnsi="Arial" w:cs="Arial"/>
                <w:sz w:val="18"/>
                <w:szCs w:val="18"/>
              </w:rPr>
            </w:pPr>
          </w:p>
        </w:tc>
        <w:tc>
          <w:tcPr>
            <w:tcW w:w="1217" w:type="dxa"/>
          </w:tcPr>
          <w:p w14:paraId="6626F009" w14:textId="77777777" w:rsidR="008D4E89" w:rsidRPr="00D85AB0" w:rsidRDefault="008D4E89" w:rsidP="008D4E89">
            <w:pPr>
              <w:rPr>
                <w:rFonts w:ascii="Arial" w:hAnsi="Arial" w:cs="Arial"/>
                <w:sz w:val="18"/>
                <w:szCs w:val="18"/>
                <w:lang w:val="en-US"/>
              </w:rPr>
            </w:pPr>
          </w:p>
        </w:tc>
        <w:tc>
          <w:tcPr>
            <w:tcW w:w="768" w:type="dxa"/>
          </w:tcPr>
          <w:p w14:paraId="7ED3698D" w14:textId="77777777" w:rsidR="008D4E89" w:rsidRPr="00D85AB0" w:rsidRDefault="008D4E89" w:rsidP="008D4E89">
            <w:pPr>
              <w:rPr>
                <w:rFonts w:ascii="Arial" w:hAnsi="Arial" w:cs="Arial"/>
                <w:sz w:val="18"/>
                <w:szCs w:val="18"/>
                <w:lang w:val="en-US"/>
              </w:rPr>
            </w:pPr>
          </w:p>
        </w:tc>
        <w:tc>
          <w:tcPr>
            <w:tcW w:w="992" w:type="dxa"/>
          </w:tcPr>
          <w:p w14:paraId="0F852FBA" w14:textId="77777777" w:rsidR="008D4E89" w:rsidRPr="00D85AB0" w:rsidRDefault="008D4E89" w:rsidP="008D4E89">
            <w:pPr>
              <w:rPr>
                <w:rFonts w:ascii="Arial" w:hAnsi="Arial" w:cs="Arial"/>
                <w:sz w:val="18"/>
                <w:szCs w:val="18"/>
                <w:lang w:val="en-US"/>
              </w:rPr>
            </w:pPr>
          </w:p>
        </w:tc>
        <w:tc>
          <w:tcPr>
            <w:tcW w:w="567" w:type="dxa"/>
          </w:tcPr>
          <w:p w14:paraId="03849C76" w14:textId="77777777" w:rsidR="008D4E89" w:rsidRPr="00D85AB0" w:rsidRDefault="008D4E89" w:rsidP="008D4E89">
            <w:pPr>
              <w:rPr>
                <w:rFonts w:ascii="Arial" w:hAnsi="Arial" w:cs="Arial"/>
                <w:sz w:val="18"/>
                <w:szCs w:val="18"/>
                <w:lang w:val="en-US"/>
              </w:rPr>
            </w:pPr>
          </w:p>
        </w:tc>
        <w:tc>
          <w:tcPr>
            <w:tcW w:w="567" w:type="dxa"/>
            <w:shd w:val="clear" w:color="auto" w:fill="FFFFFF" w:themeFill="background1"/>
          </w:tcPr>
          <w:p w14:paraId="1172FC97" w14:textId="77777777" w:rsidR="008D4E89" w:rsidRPr="00D85AB0" w:rsidRDefault="008D4E89" w:rsidP="008D4E89">
            <w:pPr>
              <w:rPr>
                <w:rFonts w:ascii="Arial" w:hAnsi="Arial" w:cs="Arial"/>
                <w:sz w:val="18"/>
                <w:szCs w:val="18"/>
                <w:lang w:val="en-US"/>
              </w:rPr>
            </w:pPr>
          </w:p>
        </w:tc>
        <w:tc>
          <w:tcPr>
            <w:tcW w:w="567" w:type="dxa"/>
            <w:shd w:val="clear" w:color="auto" w:fill="FFFFFF" w:themeFill="background1"/>
          </w:tcPr>
          <w:p w14:paraId="0350D64B" w14:textId="77777777" w:rsidR="008D4E89" w:rsidRPr="00D85AB0" w:rsidRDefault="008D4E89" w:rsidP="008D4E89">
            <w:pPr>
              <w:rPr>
                <w:rFonts w:ascii="Arial" w:hAnsi="Arial" w:cs="Arial"/>
                <w:sz w:val="18"/>
                <w:szCs w:val="18"/>
                <w:lang w:val="en-US"/>
              </w:rPr>
            </w:pPr>
          </w:p>
        </w:tc>
        <w:tc>
          <w:tcPr>
            <w:tcW w:w="567" w:type="dxa"/>
            <w:shd w:val="clear" w:color="auto" w:fill="FFFFFF" w:themeFill="background1"/>
          </w:tcPr>
          <w:p w14:paraId="4F39BFE1" w14:textId="77777777" w:rsidR="008D4E89" w:rsidRPr="00D85AB0" w:rsidRDefault="008D4E89" w:rsidP="008D4E89">
            <w:pPr>
              <w:rPr>
                <w:rFonts w:ascii="Arial" w:hAnsi="Arial" w:cs="Arial"/>
                <w:sz w:val="18"/>
                <w:szCs w:val="18"/>
                <w:lang w:val="en-US"/>
              </w:rPr>
            </w:pPr>
          </w:p>
        </w:tc>
        <w:tc>
          <w:tcPr>
            <w:tcW w:w="1276" w:type="dxa"/>
            <w:shd w:val="clear" w:color="auto" w:fill="FFFFFF" w:themeFill="background1"/>
          </w:tcPr>
          <w:p w14:paraId="75830343" w14:textId="77777777" w:rsidR="008D4E89" w:rsidRPr="00D85AB0" w:rsidRDefault="008D4E89" w:rsidP="008D4E89">
            <w:pPr>
              <w:rPr>
                <w:rFonts w:ascii="Arial" w:hAnsi="Arial" w:cs="Arial"/>
                <w:sz w:val="18"/>
                <w:szCs w:val="18"/>
                <w:lang w:val="en-US"/>
              </w:rPr>
            </w:pPr>
          </w:p>
        </w:tc>
        <w:tc>
          <w:tcPr>
            <w:tcW w:w="1134" w:type="dxa"/>
            <w:shd w:val="clear" w:color="auto" w:fill="FFFFFF" w:themeFill="background1"/>
          </w:tcPr>
          <w:p w14:paraId="3E212118" w14:textId="77777777" w:rsidR="008D4E89" w:rsidRPr="00D85AB0" w:rsidRDefault="008D4E89" w:rsidP="008D4E89">
            <w:pPr>
              <w:rPr>
                <w:rFonts w:ascii="Arial" w:hAnsi="Arial" w:cs="Arial"/>
                <w:sz w:val="18"/>
                <w:szCs w:val="18"/>
                <w:lang w:val="en-US"/>
              </w:rPr>
            </w:pPr>
          </w:p>
        </w:tc>
        <w:tc>
          <w:tcPr>
            <w:tcW w:w="992" w:type="dxa"/>
            <w:shd w:val="clear" w:color="auto" w:fill="FFFFFF" w:themeFill="background1"/>
          </w:tcPr>
          <w:p w14:paraId="17FF6406" w14:textId="77777777" w:rsidR="008D4E89" w:rsidRPr="00D85AB0" w:rsidRDefault="008D4E89" w:rsidP="008D4E89">
            <w:pPr>
              <w:rPr>
                <w:rFonts w:ascii="Arial" w:hAnsi="Arial" w:cs="Arial"/>
                <w:sz w:val="18"/>
                <w:szCs w:val="18"/>
                <w:lang w:val="en-US"/>
              </w:rPr>
            </w:pPr>
          </w:p>
        </w:tc>
      </w:tr>
      <w:tr w:rsidR="008D4E89" w:rsidRPr="00D85AB0" w14:paraId="53EE6D49" w14:textId="77777777" w:rsidTr="004F0145">
        <w:tc>
          <w:tcPr>
            <w:tcW w:w="1559" w:type="dxa"/>
            <w:shd w:val="clear" w:color="auto" w:fill="E2EFD9" w:themeFill="accent6" w:themeFillTint="33"/>
          </w:tcPr>
          <w:p w14:paraId="07DF289F" w14:textId="71B69B61" w:rsidR="008D4E89" w:rsidRPr="00D85AB0" w:rsidRDefault="004C7945" w:rsidP="008D4E89">
            <w:pPr>
              <w:rPr>
                <w:rFonts w:ascii="Arial" w:hAnsi="Arial" w:cs="Arial"/>
                <w:b/>
                <w:bCs/>
                <w:sz w:val="18"/>
                <w:szCs w:val="18"/>
                <w:lang w:val="en-US"/>
              </w:rPr>
            </w:pPr>
            <w:r w:rsidRPr="00D85AB0">
              <w:rPr>
                <w:rFonts w:ascii="Arial" w:hAnsi="Arial" w:cs="Arial"/>
                <w:b/>
                <w:bCs/>
                <w:sz w:val="18"/>
                <w:szCs w:val="18"/>
                <w:lang w:val="en-US"/>
              </w:rPr>
              <w:t xml:space="preserve">3.2 Përmirësimi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kontrolli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gjendjes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teknike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automjeteve</w:t>
            </w:r>
            <w:proofErr w:type="spellEnd"/>
          </w:p>
        </w:tc>
        <w:tc>
          <w:tcPr>
            <w:tcW w:w="1417" w:type="dxa"/>
          </w:tcPr>
          <w:p w14:paraId="17260E7E" w14:textId="77777777" w:rsidR="008D4E89" w:rsidRPr="00D85AB0" w:rsidRDefault="008D4E89" w:rsidP="008D4E89">
            <w:pPr>
              <w:rPr>
                <w:rFonts w:ascii="Arial" w:hAnsi="Arial" w:cs="Arial"/>
                <w:sz w:val="18"/>
                <w:szCs w:val="18"/>
                <w:lang w:val="en-US"/>
              </w:rPr>
            </w:pPr>
          </w:p>
        </w:tc>
        <w:tc>
          <w:tcPr>
            <w:tcW w:w="1419" w:type="dxa"/>
          </w:tcPr>
          <w:p w14:paraId="2A06AA20" w14:textId="77777777" w:rsidR="008D4E89" w:rsidRPr="00D85AB0" w:rsidRDefault="008D4E89" w:rsidP="008D4E89">
            <w:pPr>
              <w:rPr>
                <w:rFonts w:ascii="Arial" w:hAnsi="Arial" w:cs="Arial"/>
                <w:sz w:val="18"/>
                <w:szCs w:val="18"/>
                <w:lang w:val="en-US"/>
              </w:rPr>
            </w:pPr>
          </w:p>
        </w:tc>
        <w:tc>
          <w:tcPr>
            <w:tcW w:w="850" w:type="dxa"/>
          </w:tcPr>
          <w:p w14:paraId="5CB969DC" w14:textId="77777777" w:rsidR="008D4E89" w:rsidRPr="00D85AB0" w:rsidRDefault="008D4E89" w:rsidP="008D4E89">
            <w:pPr>
              <w:rPr>
                <w:rFonts w:ascii="Arial" w:hAnsi="Arial" w:cs="Arial"/>
                <w:sz w:val="18"/>
                <w:szCs w:val="18"/>
                <w:lang w:val="en-US"/>
              </w:rPr>
            </w:pPr>
          </w:p>
        </w:tc>
        <w:tc>
          <w:tcPr>
            <w:tcW w:w="709" w:type="dxa"/>
          </w:tcPr>
          <w:p w14:paraId="501F0DC3" w14:textId="77777777" w:rsidR="008D4E89" w:rsidRPr="00D85AB0" w:rsidRDefault="008D4E89" w:rsidP="008D4E89">
            <w:pPr>
              <w:rPr>
                <w:rFonts w:ascii="Arial" w:hAnsi="Arial" w:cs="Arial"/>
                <w:sz w:val="18"/>
                <w:szCs w:val="18"/>
                <w:lang w:val="en-US"/>
              </w:rPr>
            </w:pPr>
          </w:p>
        </w:tc>
        <w:tc>
          <w:tcPr>
            <w:tcW w:w="567" w:type="dxa"/>
          </w:tcPr>
          <w:p w14:paraId="525FE0CF" w14:textId="77777777" w:rsidR="008D4E89" w:rsidRPr="00D85AB0" w:rsidRDefault="008D4E89" w:rsidP="008D4E89">
            <w:pPr>
              <w:rPr>
                <w:rFonts w:ascii="Arial" w:hAnsi="Arial" w:cs="Arial"/>
                <w:sz w:val="18"/>
                <w:szCs w:val="18"/>
                <w:lang w:val="en-US"/>
              </w:rPr>
            </w:pPr>
          </w:p>
        </w:tc>
        <w:tc>
          <w:tcPr>
            <w:tcW w:w="567" w:type="dxa"/>
          </w:tcPr>
          <w:p w14:paraId="43403F6A" w14:textId="77777777" w:rsidR="008D4E89" w:rsidRPr="00D85AB0" w:rsidRDefault="008D4E89" w:rsidP="008D4E89">
            <w:pPr>
              <w:rPr>
                <w:rFonts w:ascii="Arial" w:hAnsi="Arial" w:cs="Arial"/>
                <w:sz w:val="18"/>
                <w:szCs w:val="18"/>
                <w:lang w:val="en-US"/>
              </w:rPr>
            </w:pPr>
          </w:p>
        </w:tc>
        <w:tc>
          <w:tcPr>
            <w:tcW w:w="567" w:type="dxa"/>
          </w:tcPr>
          <w:p w14:paraId="12CD93A9" w14:textId="77777777" w:rsidR="008D4E89" w:rsidRPr="00D85AB0" w:rsidRDefault="008D4E89" w:rsidP="008D4E89">
            <w:pPr>
              <w:rPr>
                <w:rFonts w:ascii="Arial" w:hAnsi="Arial" w:cs="Arial"/>
                <w:sz w:val="18"/>
                <w:szCs w:val="18"/>
                <w:lang w:val="en-US"/>
              </w:rPr>
            </w:pPr>
          </w:p>
        </w:tc>
        <w:tc>
          <w:tcPr>
            <w:tcW w:w="1134" w:type="dxa"/>
          </w:tcPr>
          <w:p w14:paraId="73A67F2D" w14:textId="77777777" w:rsidR="008D4E89" w:rsidRPr="00D85AB0" w:rsidRDefault="008D4E89" w:rsidP="008D4E89">
            <w:pPr>
              <w:rPr>
                <w:rFonts w:ascii="Arial" w:hAnsi="Arial" w:cs="Arial"/>
                <w:sz w:val="18"/>
                <w:szCs w:val="18"/>
                <w:lang w:val="en-US"/>
              </w:rPr>
            </w:pPr>
          </w:p>
        </w:tc>
        <w:tc>
          <w:tcPr>
            <w:tcW w:w="142" w:type="dxa"/>
            <w:shd w:val="clear" w:color="auto" w:fill="EE0000"/>
          </w:tcPr>
          <w:p w14:paraId="5569D7CF" w14:textId="77777777" w:rsidR="008D4E89" w:rsidRPr="00D85AB0" w:rsidRDefault="008D4E89" w:rsidP="008D4E89">
            <w:pPr>
              <w:rPr>
                <w:rFonts w:ascii="Arial" w:hAnsi="Arial" w:cs="Arial"/>
                <w:sz w:val="18"/>
                <w:szCs w:val="18"/>
                <w:lang w:val="en-US"/>
              </w:rPr>
            </w:pPr>
          </w:p>
        </w:tc>
        <w:tc>
          <w:tcPr>
            <w:tcW w:w="2976" w:type="dxa"/>
          </w:tcPr>
          <w:p w14:paraId="588900C8" w14:textId="2CED1533" w:rsidR="008D4E89" w:rsidRPr="00D85AB0" w:rsidRDefault="004C7945" w:rsidP="008D4E89">
            <w:pPr>
              <w:rPr>
                <w:rFonts w:ascii="Arial" w:hAnsi="Arial" w:cs="Arial"/>
                <w:b/>
                <w:bCs/>
                <w:sz w:val="18"/>
                <w:szCs w:val="18"/>
                <w:lang w:val="en-US"/>
              </w:rPr>
            </w:pPr>
            <w:r w:rsidRPr="00D85AB0">
              <w:rPr>
                <w:rFonts w:ascii="Arial" w:hAnsi="Arial" w:cs="Arial"/>
                <w:b/>
                <w:bCs/>
                <w:sz w:val="18"/>
                <w:szCs w:val="18"/>
                <w:lang w:val="en-US"/>
              </w:rPr>
              <w:t xml:space="preserve">3.2.1 </w:t>
            </w:r>
            <w:proofErr w:type="spellStart"/>
            <w:r w:rsidRPr="00D85AB0">
              <w:rPr>
                <w:rFonts w:ascii="Arial" w:hAnsi="Arial" w:cs="Arial"/>
                <w:b/>
                <w:bCs/>
                <w:sz w:val="18"/>
                <w:szCs w:val="18"/>
                <w:lang w:val="en-US"/>
              </w:rPr>
              <w:t>Rishikimi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legjislacionit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aktual</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mbi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inspektimet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teknike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periodike</w:t>
            </w:r>
            <w:proofErr w:type="spellEnd"/>
            <w:r w:rsidRPr="00D85AB0">
              <w:rPr>
                <w:rFonts w:ascii="Arial" w:hAnsi="Arial" w:cs="Arial"/>
                <w:b/>
                <w:bCs/>
                <w:sz w:val="18"/>
                <w:szCs w:val="18"/>
                <w:lang w:val="en-US"/>
              </w:rPr>
              <w:t xml:space="preserve"> (ITP)</w:t>
            </w:r>
          </w:p>
        </w:tc>
        <w:tc>
          <w:tcPr>
            <w:tcW w:w="1276" w:type="dxa"/>
          </w:tcPr>
          <w:p w14:paraId="1AEFD7AB" w14:textId="175682F2" w:rsidR="008D4E89" w:rsidRPr="00D85AB0" w:rsidRDefault="00CA21B0" w:rsidP="008D4E89">
            <w:pPr>
              <w:rPr>
                <w:rFonts w:ascii="Arial" w:hAnsi="Arial" w:cs="Arial"/>
                <w:sz w:val="18"/>
                <w:szCs w:val="18"/>
              </w:rPr>
            </w:pPr>
            <w:r w:rsidRPr="00D85AB0">
              <w:rPr>
                <w:rFonts w:ascii="Arial" w:hAnsi="Arial" w:cs="Arial"/>
                <w:sz w:val="18"/>
                <w:szCs w:val="18"/>
                <w:lang w:val="it-IT"/>
              </w:rPr>
              <w:t>MIE</w:t>
            </w:r>
          </w:p>
        </w:tc>
        <w:tc>
          <w:tcPr>
            <w:tcW w:w="1217" w:type="dxa"/>
          </w:tcPr>
          <w:p w14:paraId="7E317AE2" w14:textId="38DB9EC8"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4B44200B" w14:textId="06AF9990"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2026- 2027</w:t>
            </w:r>
          </w:p>
        </w:tc>
        <w:tc>
          <w:tcPr>
            <w:tcW w:w="992" w:type="dxa"/>
          </w:tcPr>
          <w:p w14:paraId="0F8E2E3A" w14:textId="0071C01B" w:rsidR="008D4E89" w:rsidRPr="00D85AB0" w:rsidRDefault="00C84655" w:rsidP="008D4E89">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567" w:type="dxa"/>
          </w:tcPr>
          <w:p w14:paraId="5C900D95" w14:textId="1C0EAAFC" w:rsidR="008D4E89" w:rsidRPr="0075207E" w:rsidRDefault="008D4E89" w:rsidP="008D4E89">
            <w:pPr>
              <w:rPr>
                <w:rFonts w:ascii="Arial" w:hAnsi="Arial" w:cs="Arial"/>
                <w:strike/>
                <w:color w:val="FF0000"/>
                <w:sz w:val="18"/>
                <w:szCs w:val="18"/>
                <w:lang w:val="en-US"/>
              </w:rPr>
            </w:pPr>
          </w:p>
        </w:tc>
        <w:tc>
          <w:tcPr>
            <w:tcW w:w="567" w:type="dxa"/>
            <w:shd w:val="clear" w:color="auto" w:fill="FFFFFF" w:themeFill="background1"/>
          </w:tcPr>
          <w:p w14:paraId="1D65F4E8" w14:textId="0334CFA5" w:rsidR="008D4E89" w:rsidRPr="0075207E" w:rsidRDefault="008D4E89" w:rsidP="008D4E89">
            <w:pPr>
              <w:rPr>
                <w:rFonts w:ascii="Arial" w:hAnsi="Arial" w:cs="Arial"/>
                <w:strike/>
                <w:color w:val="FF0000"/>
                <w:sz w:val="18"/>
                <w:szCs w:val="18"/>
                <w:lang w:val="en-US"/>
              </w:rPr>
            </w:pPr>
          </w:p>
        </w:tc>
        <w:tc>
          <w:tcPr>
            <w:tcW w:w="567" w:type="dxa"/>
            <w:shd w:val="clear" w:color="auto" w:fill="FFFFFF" w:themeFill="background1"/>
          </w:tcPr>
          <w:p w14:paraId="6B7131B5" w14:textId="77777777" w:rsidR="008D4E89" w:rsidRPr="0075207E" w:rsidRDefault="008D4E89" w:rsidP="008D4E89">
            <w:pPr>
              <w:rPr>
                <w:rFonts w:ascii="Arial" w:hAnsi="Arial" w:cs="Arial"/>
                <w:strike/>
                <w:color w:val="FF0000"/>
                <w:sz w:val="18"/>
                <w:szCs w:val="18"/>
                <w:lang w:val="en-US"/>
              </w:rPr>
            </w:pPr>
          </w:p>
        </w:tc>
        <w:tc>
          <w:tcPr>
            <w:tcW w:w="567" w:type="dxa"/>
            <w:shd w:val="clear" w:color="auto" w:fill="FFFFFF" w:themeFill="background1"/>
          </w:tcPr>
          <w:p w14:paraId="708CED41" w14:textId="04927F93" w:rsidR="008D4E89" w:rsidRPr="0075207E" w:rsidRDefault="008D4E89" w:rsidP="008D4E89">
            <w:pPr>
              <w:rPr>
                <w:rFonts w:ascii="Arial" w:hAnsi="Arial" w:cs="Arial"/>
                <w:strike/>
                <w:color w:val="FF0000"/>
                <w:sz w:val="18"/>
                <w:szCs w:val="18"/>
                <w:lang w:val="en-US"/>
              </w:rPr>
            </w:pPr>
          </w:p>
        </w:tc>
        <w:tc>
          <w:tcPr>
            <w:tcW w:w="1276" w:type="dxa"/>
            <w:shd w:val="clear" w:color="auto" w:fill="FFFFFF" w:themeFill="background1"/>
          </w:tcPr>
          <w:p w14:paraId="6976C43B" w14:textId="50610F50" w:rsidR="008D4E89" w:rsidRPr="00D85AB0" w:rsidRDefault="004C7945" w:rsidP="008D4E89">
            <w:pPr>
              <w:rPr>
                <w:rFonts w:ascii="Arial" w:hAnsi="Arial" w:cs="Arial"/>
                <w:sz w:val="18"/>
                <w:szCs w:val="18"/>
                <w:lang w:val="en-US"/>
              </w:rPr>
            </w:pPr>
            <w:r w:rsidRPr="00D85AB0">
              <w:rPr>
                <w:rFonts w:ascii="Arial" w:hAnsi="Arial" w:cs="Arial"/>
                <w:sz w:val="18"/>
                <w:szCs w:val="18"/>
                <w:lang w:val="en-US"/>
              </w:rPr>
              <w:t xml:space="preserve">Analiza e </w:t>
            </w:r>
            <w:proofErr w:type="spellStart"/>
            <w:r w:rsidRPr="00D85AB0">
              <w:rPr>
                <w:rFonts w:ascii="Arial" w:hAnsi="Arial" w:cs="Arial"/>
                <w:sz w:val="18"/>
                <w:szCs w:val="18"/>
                <w:lang w:val="en-US"/>
              </w:rPr>
              <w:t>boshllëqeve</w:t>
            </w:r>
            <w:proofErr w:type="spellEnd"/>
          </w:p>
        </w:tc>
        <w:tc>
          <w:tcPr>
            <w:tcW w:w="1134" w:type="dxa"/>
            <w:shd w:val="clear" w:color="auto" w:fill="FFFFFF" w:themeFill="background1"/>
          </w:tcPr>
          <w:p w14:paraId="0C5301C0" w14:textId="146A903A" w:rsidR="008D4E89" w:rsidRPr="00D85AB0" w:rsidRDefault="004C7945" w:rsidP="008D4E8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6776CEF5" w14:textId="77777777" w:rsidR="008D4E89" w:rsidRPr="00D85AB0" w:rsidRDefault="008D4E89" w:rsidP="008D4E89">
            <w:pPr>
              <w:rPr>
                <w:rFonts w:ascii="Arial" w:hAnsi="Arial" w:cs="Arial"/>
                <w:sz w:val="18"/>
                <w:szCs w:val="18"/>
                <w:lang w:val="en-US"/>
              </w:rPr>
            </w:pPr>
          </w:p>
        </w:tc>
      </w:tr>
      <w:tr w:rsidR="008D4E89" w:rsidRPr="00D85AB0" w14:paraId="427D3C92" w14:textId="77777777" w:rsidTr="004F0145">
        <w:tc>
          <w:tcPr>
            <w:tcW w:w="1559" w:type="dxa"/>
            <w:shd w:val="clear" w:color="auto" w:fill="E2EFD9" w:themeFill="accent6" w:themeFillTint="33"/>
          </w:tcPr>
          <w:p w14:paraId="07CF8F34" w14:textId="77777777" w:rsidR="008D4E89" w:rsidRPr="00D85AB0" w:rsidRDefault="008D4E89" w:rsidP="008D4E89">
            <w:pPr>
              <w:rPr>
                <w:rFonts w:ascii="Arial" w:hAnsi="Arial" w:cs="Arial"/>
                <w:b/>
                <w:bCs/>
                <w:sz w:val="18"/>
                <w:szCs w:val="18"/>
                <w:lang w:val="en-US"/>
              </w:rPr>
            </w:pPr>
          </w:p>
        </w:tc>
        <w:tc>
          <w:tcPr>
            <w:tcW w:w="1417" w:type="dxa"/>
          </w:tcPr>
          <w:p w14:paraId="40B57E67" w14:textId="7EA9E330" w:rsidR="008D4E89" w:rsidRPr="00641354" w:rsidRDefault="00E3632C" w:rsidP="008D4E89">
            <w:pPr>
              <w:rPr>
                <w:rFonts w:ascii="Arial" w:hAnsi="Arial" w:cs="Arial"/>
                <w:sz w:val="18"/>
                <w:szCs w:val="18"/>
                <w:lang w:val="en-US"/>
              </w:rPr>
            </w:pPr>
            <w:proofErr w:type="spellStart"/>
            <w:r w:rsidRPr="00641354">
              <w:rPr>
                <w:rFonts w:ascii="Arial" w:hAnsi="Arial" w:cs="Arial"/>
                <w:sz w:val="18"/>
                <w:szCs w:val="18"/>
                <w:lang w:val="en-US"/>
              </w:rPr>
              <w:t>Udhëzimi</w:t>
            </w:r>
            <w:proofErr w:type="spellEnd"/>
            <w:r w:rsidR="004C7945" w:rsidRPr="00641354">
              <w:rPr>
                <w:rFonts w:ascii="Arial" w:hAnsi="Arial" w:cs="Arial"/>
                <w:sz w:val="18"/>
                <w:szCs w:val="18"/>
                <w:lang w:val="en-US"/>
              </w:rPr>
              <w:t xml:space="preserve"> </w:t>
            </w:r>
            <w:proofErr w:type="spellStart"/>
            <w:r w:rsidR="004C7945" w:rsidRPr="00641354">
              <w:rPr>
                <w:rFonts w:ascii="Arial" w:hAnsi="Arial" w:cs="Arial"/>
                <w:sz w:val="18"/>
                <w:szCs w:val="18"/>
                <w:lang w:val="en-US"/>
              </w:rPr>
              <w:t>në</w:t>
            </w:r>
            <w:proofErr w:type="spellEnd"/>
            <w:r w:rsidR="004C7945" w:rsidRPr="00641354">
              <w:rPr>
                <w:rFonts w:ascii="Arial" w:hAnsi="Arial" w:cs="Arial"/>
                <w:sz w:val="18"/>
                <w:szCs w:val="18"/>
                <w:lang w:val="en-US"/>
              </w:rPr>
              <w:t xml:space="preserve"> </w:t>
            </w:r>
            <w:proofErr w:type="spellStart"/>
            <w:r w:rsidR="004C7945" w:rsidRPr="00641354">
              <w:rPr>
                <w:rFonts w:ascii="Arial" w:hAnsi="Arial" w:cs="Arial"/>
                <w:sz w:val="18"/>
                <w:szCs w:val="18"/>
                <w:lang w:val="en-US"/>
              </w:rPr>
              <w:t>lidhje</w:t>
            </w:r>
            <w:proofErr w:type="spellEnd"/>
            <w:r w:rsidR="004C7945" w:rsidRPr="00641354">
              <w:rPr>
                <w:rFonts w:ascii="Arial" w:hAnsi="Arial" w:cs="Arial"/>
                <w:sz w:val="18"/>
                <w:szCs w:val="18"/>
                <w:lang w:val="en-US"/>
              </w:rPr>
              <w:t xml:space="preserve"> me  </w:t>
            </w:r>
            <w:proofErr w:type="spellStart"/>
            <w:r w:rsidR="009C2698" w:rsidRPr="00641354">
              <w:rPr>
                <w:rFonts w:ascii="Arial" w:hAnsi="Arial" w:cs="Arial"/>
                <w:sz w:val="18"/>
                <w:szCs w:val="18"/>
                <w:lang w:val="en-US"/>
              </w:rPr>
              <w:t>kontrollin</w:t>
            </w:r>
            <w:proofErr w:type="spellEnd"/>
            <w:r w:rsidR="009C2698" w:rsidRPr="00641354">
              <w:rPr>
                <w:rFonts w:ascii="Arial" w:hAnsi="Arial" w:cs="Arial"/>
                <w:sz w:val="18"/>
                <w:szCs w:val="18"/>
                <w:lang w:val="en-US"/>
              </w:rPr>
              <w:t xml:space="preserve"> </w:t>
            </w:r>
            <w:proofErr w:type="spellStart"/>
            <w:r w:rsidR="004C7945" w:rsidRPr="00641354">
              <w:rPr>
                <w:rFonts w:ascii="Arial" w:hAnsi="Arial" w:cs="Arial"/>
                <w:sz w:val="18"/>
                <w:szCs w:val="18"/>
                <w:lang w:val="en-US"/>
              </w:rPr>
              <w:t>teknik</w:t>
            </w:r>
            <w:proofErr w:type="spellEnd"/>
            <w:r w:rsidR="004C7945" w:rsidRPr="00641354">
              <w:rPr>
                <w:rFonts w:ascii="Arial" w:hAnsi="Arial" w:cs="Arial"/>
                <w:sz w:val="18"/>
                <w:szCs w:val="18"/>
                <w:lang w:val="en-US"/>
              </w:rPr>
              <w:t xml:space="preserve"> </w:t>
            </w:r>
            <w:proofErr w:type="spellStart"/>
            <w:r w:rsidR="004C7945" w:rsidRPr="00641354">
              <w:rPr>
                <w:rFonts w:ascii="Arial" w:hAnsi="Arial" w:cs="Arial"/>
                <w:sz w:val="18"/>
                <w:szCs w:val="18"/>
                <w:lang w:val="en-US"/>
              </w:rPr>
              <w:t>periodik</w:t>
            </w:r>
            <w:proofErr w:type="spellEnd"/>
            <w:r w:rsidR="004C7945" w:rsidRPr="00641354">
              <w:rPr>
                <w:rFonts w:ascii="Arial" w:hAnsi="Arial" w:cs="Arial"/>
                <w:sz w:val="18"/>
                <w:szCs w:val="18"/>
                <w:lang w:val="en-US"/>
              </w:rPr>
              <w:t xml:space="preserve">  u </w:t>
            </w:r>
            <w:proofErr w:type="spellStart"/>
            <w:r w:rsidR="004C7945" w:rsidRPr="00641354">
              <w:rPr>
                <w:rFonts w:ascii="Arial" w:hAnsi="Arial" w:cs="Arial"/>
                <w:sz w:val="18"/>
                <w:szCs w:val="18"/>
                <w:lang w:val="en-US"/>
              </w:rPr>
              <w:t>përmirësua</w:t>
            </w:r>
            <w:proofErr w:type="spellEnd"/>
          </w:p>
        </w:tc>
        <w:tc>
          <w:tcPr>
            <w:tcW w:w="1419" w:type="dxa"/>
          </w:tcPr>
          <w:p w14:paraId="0DBF1E52" w14:textId="3C429F1A"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77FAEEA7" w14:textId="66977184" w:rsidR="008D4E89" w:rsidRPr="00D85AB0" w:rsidRDefault="00553E4D" w:rsidP="008D4E89">
            <w:pPr>
              <w:rPr>
                <w:rFonts w:ascii="Arial" w:hAnsi="Arial" w:cs="Arial"/>
                <w:sz w:val="18"/>
                <w:szCs w:val="18"/>
                <w:lang w:val="en-US"/>
              </w:rPr>
            </w:pPr>
            <w:r w:rsidRPr="00D85AB0">
              <w:rPr>
                <w:rFonts w:ascii="Arial" w:hAnsi="Arial" w:cs="Arial"/>
                <w:sz w:val="18"/>
                <w:szCs w:val="18"/>
                <w:lang w:val="en-US"/>
              </w:rPr>
              <w:t>MIE</w:t>
            </w:r>
          </w:p>
        </w:tc>
        <w:tc>
          <w:tcPr>
            <w:tcW w:w="709" w:type="dxa"/>
          </w:tcPr>
          <w:p w14:paraId="70A265B7" w14:textId="264351CF" w:rsidR="008D4E89" w:rsidRPr="00D85AB0" w:rsidRDefault="004F0145" w:rsidP="008D4E89">
            <w:pPr>
              <w:rPr>
                <w:rFonts w:ascii="Arial" w:hAnsi="Arial" w:cs="Arial"/>
                <w:sz w:val="18"/>
                <w:szCs w:val="18"/>
                <w:lang w:val="en-US"/>
              </w:rPr>
            </w:pPr>
            <w:r w:rsidRPr="00D85AB0">
              <w:rPr>
                <w:rFonts w:ascii="Arial" w:hAnsi="Arial" w:cs="Arial"/>
                <w:sz w:val="18"/>
                <w:szCs w:val="18"/>
                <w:lang w:val="en-US"/>
              </w:rPr>
              <w:t>Jo</w:t>
            </w:r>
          </w:p>
        </w:tc>
        <w:tc>
          <w:tcPr>
            <w:tcW w:w="567" w:type="dxa"/>
          </w:tcPr>
          <w:p w14:paraId="212510CC" w14:textId="21E56615" w:rsidR="008D4E89" w:rsidRPr="00D85AB0" w:rsidRDefault="0042701D" w:rsidP="008D4E89">
            <w:pPr>
              <w:rPr>
                <w:rFonts w:ascii="Arial" w:hAnsi="Arial" w:cs="Arial"/>
                <w:sz w:val="18"/>
                <w:szCs w:val="18"/>
                <w:lang w:val="en-US"/>
              </w:rPr>
            </w:pPr>
            <w:r>
              <w:rPr>
                <w:rFonts w:ascii="Arial" w:hAnsi="Arial" w:cs="Arial"/>
                <w:sz w:val="18"/>
                <w:szCs w:val="18"/>
                <w:lang w:val="en-US"/>
              </w:rPr>
              <w:t>Po</w:t>
            </w:r>
          </w:p>
        </w:tc>
        <w:tc>
          <w:tcPr>
            <w:tcW w:w="567" w:type="dxa"/>
          </w:tcPr>
          <w:p w14:paraId="26022A91" w14:textId="27FA3AAB" w:rsidR="008D4E89" w:rsidRPr="00D85AB0" w:rsidRDefault="0042701D" w:rsidP="008D4E89">
            <w:pPr>
              <w:rPr>
                <w:rFonts w:ascii="Arial" w:hAnsi="Arial" w:cs="Arial"/>
                <w:sz w:val="18"/>
                <w:szCs w:val="18"/>
                <w:lang w:val="en-US"/>
              </w:rPr>
            </w:pPr>
            <w:r>
              <w:rPr>
                <w:rFonts w:ascii="Arial" w:hAnsi="Arial" w:cs="Arial"/>
                <w:sz w:val="18"/>
                <w:szCs w:val="18"/>
                <w:lang w:val="en-US"/>
              </w:rPr>
              <w:t>Po</w:t>
            </w:r>
          </w:p>
        </w:tc>
        <w:tc>
          <w:tcPr>
            <w:tcW w:w="567" w:type="dxa"/>
          </w:tcPr>
          <w:p w14:paraId="3C27C8F4" w14:textId="4239C5CE" w:rsidR="008D4E89" w:rsidRPr="00D85AB0" w:rsidRDefault="0042701D" w:rsidP="008D4E89">
            <w:pPr>
              <w:rPr>
                <w:rFonts w:ascii="Arial" w:hAnsi="Arial" w:cs="Arial"/>
                <w:sz w:val="18"/>
                <w:szCs w:val="18"/>
                <w:lang w:val="en-US"/>
              </w:rPr>
            </w:pPr>
            <w:r>
              <w:rPr>
                <w:rFonts w:ascii="Arial" w:hAnsi="Arial" w:cs="Arial"/>
                <w:sz w:val="18"/>
                <w:szCs w:val="18"/>
                <w:lang w:val="en-US"/>
              </w:rPr>
              <w:t>Po</w:t>
            </w:r>
          </w:p>
        </w:tc>
        <w:tc>
          <w:tcPr>
            <w:tcW w:w="1134" w:type="dxa"/>
          </w:tcPr>
          <w:p w14:paraId="578C818E" w14:textId="72A5BC1A" w:rsidR="00553E4D" w:rsidRPr="00D85AB0" w:rsidRDefault="00553E4D" w:rsidP="008D4E8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p>
          <w:p w14:paraId="3DE379AF" w14:textId="5B2E2163" w:rsidR="00553E4D" w:rsidRPr="00D85AB0" w:rsidRDefault="00553E4D" w:rsidP="008D4E89">
            <w:pPr>
              <w:rPr>
                <w:rFonts w:ascii="Arial" w:hAnsi="Arial" w:cs="Arial"/>
                <w:sz w:val="18"/>
                <w:szCs w:val="18"/>
                <w:lang w:val="en-US"/>
              </w:rPr>
            </w:pPr>
            <w:proofErr w:type="spellStart"/>
            <w:r w:rsidRPr="00D85AB0">
              <w:rPr>
                <w:rFonts w:ascii="Arial" w:hAnsi="Arial" w:cs="Arial"/>
                <w:sz w:val="18"/>
                <w:szCs w:val="18"/>
                <w:lang w:val="en-US"/>
              </w:rPr>
              <w:t>i</w:t>
            </w:r>
            <w:proofErr w:type="spellEnd"/>
          </w:p>
          <w:p w14:paraId="5D550F08" w14:textId="0EE8F574" w:rsidR="008D4E89" w:rsidRPr="00D85AB0" w:rsidRDefault="00683685" w:rsidP="008D4E89">
            <w:pPr>
              <w:rPr>
                <w:rFonts w:ascii="Arial" w:hAnsi="Arial" w:cs="Arial"/>
                <w:sz w:val="18"/>
                <w:szCs w:val="18"/>
                <w:lang w:val="en-US"/>
              </w:rPr>
            </w:pPr>
            <w:r>
              <w:rPr>
                <w:rFonts w:ascii="Arial" w:hAnsi="Arial" w:cs="Arial"/>
                <w:sz w:val="18"/>
                <w:szCs w:val="18"/>
                <w:lang w:val="en-US"/>
              </w:rPr>
              <w:t>MIE</w:t>
            </w:r>
          </w:p>
        </w:tc>
        <w:tc>
          <w:tcPr>
            <w:tcW w:w="142" w:type="dxa"/>
            <w:shd w:val="clear" w:color="auto" w:fill="EE0000"/>
          </w:tcPr>
          <w:p w14:paraId="232E904E" w14:textId="77777777" w:rsidR="008D4E89" w:rsidRPr="00D85AB0" w:rsidRDefault="008D4E89" w:rsidP="008D4E89">
            <w:pPr>
              <w:rPr>
                <w:rFonts w:ascii="Arial" w:hAnsi="Arial" w:cs="Arial"/>
                <w:sz w:val="18"/>
                <w:szCs w:val="18"/>
                <w:lang w:val="en-US"/>
              </w:rPr>
            </w:pPr>
          </w:p>
        </w:tc>
        <w:tc>
          <w:tcPr>
            <w:tcW w:w="2976" w:type="dxa"/>
          </w:tcPr>
          <w:p w14:paraId="584EC4FE" w14:textId="77777777" w:rsidR="00641354" w:rsidRPr="00641354" w:rsidRDefault="0042437B" w:rsidP="00641354">
            <w:pPr>
              <w:rPr>
                <w:rFonts w:ascii="Arial" w:hAnsi="Arial" w:cs="Arial"/>
                <w:b/>
                <w:bCs/>
                <w:sz w:val="18"/>
                <w:szCs w:val="18"/>
                <w:lang w:val="en-US"/>
              </w:rPr>
            </w:pPr>
            <w:r w:rsidRPr="00641354">
              <w:rPr>
                <w:rFonts w:ascii="Arial" w:hAnsi="Arial" w:cs="Arial"/>
                <w:b/>
                <w:bCs/>
                <w:sz w:val="18"/>
                <w:szCs w:val="18"/>
                <w:lang w:val="en-US"/>
              </w:rPr>
              <w:t xml:space="preserve">3.2.2 </w:t>
            </w:r>
          </w:p>
          <w:p w14:paraId="4C62D77A" w14:textId="7EB3F1C3" w:rsidR="00D72190" w:rsidRPr="004C3A44" w:rsidRDefault="00610020" w:rsidP="00641354">
            <w:pPr>
              <w:rPr>
                <w:rFonts w:ascii="Arial" w:hAnsi="Arial" w:cs="Arial"/>
                <w:b/>
                <w:bCs/>
                <w:sz w:val="18"/>
                <w:szCs w:val="18"/>
                <w:lang w:val="en-US"/>
              </w:rPr>
            </w:pPr>
            <w:proofErr w:type="spellStart"/>
            <w:r w:rsidRPr="004C3A44">
              <w:rPr>
                <w:rFonts w:ascii="Arial" w:hAnsi="Arial" w:cs="Arial"/>
                <w:b/>
                <w:bCs/>
                <w:sz w:val="18"/>
                <w:szCs w:val="18"/>
                <w:lang w:val="en-US"/>
              </w:rPr>
              <w:t>Përditësimi</w:t>
            </w:r>
            <w:proofErr w:type="spellEnd"/>
            <w:r w:rsidRPr="004C3A44">
              <w:rPr>
                <w:rFonts w:ascii="Arial" w:hAnsi="Arial" w:cs="Arial"/>
                <w:b/>
                <w:bCs/>
                <w:sz w:val="18"/>
                <w:szCs w:val="18"/>
                <w:lang w:val="en-US"/>
              </w:rPr>
              <w:t xml:space="preserve"> </w:t>
            </w:r>
            <w:proofErr w:type="spellStart"/>
            <w:r w:rsidRPr="004C3A44">
              <w:rPr>
                <w:rFonts w:ascii="Arial" w:hAnsi="Arial" w:cs="Arial"/>
                <w:b/>
                <w:bCs/>
                <w:sz w:val="18"/>
                <w:szCs w:val="18"/>
                <w:lang w:val="en-US"/>
              </w:rPr>
              <w:t>i</w:t>
            </w:r>
            <w:proofErr w:type="spellEnd"/>
            <w:r w:rsidRPr="004C3A44">
              <w:rPr>
                <w:rFonts w:ascii="Arial" w:hAnsi="Arial" w:cs="Arial"/>
                <w:b/>
                <w:bCs/>
                <w:sz w:val="18"/>
                <w:szCs w:val="18"/>
                <w:lang w:val="en-US"/>
              </w:rPr>
              <w:t xml:space="preserve"> </w:t>
            </w:r>
            <w:proofErr w:type="spellStart"/>
            <w:r w:rsidRPr="004C3A44">
              <w:rPr>
                <w:rFonts w:ascii="Arial" w:hAnsi="Arial" w:cs="Arial"/>
                <w:b/>
                <w:bCs/>
                <w:sz w:val="18"/>
                <w:szCs w:val="18"/>
                <w:lang w:val="en-US"/>
              </w:rPr>
              <w:t>Udhëzimit</w:t>
            </w:r>
            <w:proofErr w:type="spellEnd"/>
            <w:r w:rsidRPr="004C3A44">
              <w:rPr>
                <w:rFonts w:ascii="Arial" w:hAnsi="Arial" w:cs="Arial"/>
                <w:b/>
                <w:bCs/>
                <w:sz w:val="18"/>
                <w:szCs w:val="18"/>
                <w:lang w:val="en-US"/>
              </w:rPr>
              <w:t xml:space="preserve"> </w:t>
            </w:r>
            <w:proofErr w:type="spellStart"/>
            <w:r w:rsidRPr="004C3A44">
              <w:rPr>
                <w:rFonts w:ascii="Arial" w:hAnsi="Arial" w:cs="Arial"/>
                <w:b/>
                <w:bCs/>
                <w:sz w:val="18"/>
                <w:szCs w:val="18"/>
                <w:lang w:val="en-US"/>
              </w:rPr>
              <w:t>të</w:t>
            </w:r>
            <w:proofErr w:type="spellEnd"/>
            <w:r w:rsidRPr="004C3A44">
              <w:rPr>
                <w:rFonts w:ascii="Arial" w:hAnsi="Arial" w:cs="Arial"/>
                <w:b/>
                <w:bCs/>
                <w:sz w:val="18"/>
                <w:szCs w:val="18"/>
                <w:lang w:val="en-US"/>
              </w:rPr>
              <w:t xml:space="preserve"> </w:t>
            </w:r>
            <w:proofErr w:type="spellStart"/>
            <w:r w:rsidRPr="004C3A44">
              <w:rPr>
                <w:rFonts w:ascii="Arial" w:hAnsi="Arial" w:cs="Arial"/>
                <w:b/>
                <w:bCs/>
                <w:sz w:val="18"/>
                <w:szCs w:val="18"/>
                <w:lang w:val="en-US"/>
              </w:rPr>
              <w:t>kontrollit</w:t>
            </w:r>
            <w:proofErr w:type="spellEnd"/>
            <w:r w:rsidRPr="004C3A44">
              <w:rPr>
                <w:rFonts w:ascii="Arial" w:hAnsi="Arial" w:cs="Arial"/>
                <w:b/>
                <w:bCs/>
                <w:sz w:val="18"/>
                <w:szCs w:val="18"/>
                <w:lang w:val="en-US"/>
              </w:rPr>
              <w:t xml:space="preserve"> </w:t>
            </w:r>
            <w:proofErr w:type="spellStart"/>
            <w:r w:rsidRPr="004C3A44">
              <w:rPr>
                <w:rFonts w:ascii="Arial" w:hAnsi="Arial" w:cs="Arial"/>
                <w:b/>
                <w:bCs/>
                <w:sz w:val="18"/>
                <w:szCs w:val="18"/>
                <w:lang w:val="en-US"/>
              </w:rPr>
              <w:t>teknik</w:t>
            </w:r>
            <w:proofErr w:type="spellEnd"/>
            <w:r w:rsidRPr="004C3A44">
              <w:rPr>
                <w:rFonts w:ascii="Arial" w:hAnsi="Arial" w:cs="Arial"/>
                <w:b/>
                <w:bCs/>
                <w:sz w:val="18"/>
                <w:szCs w:val="18"/>
                <w:lang w:val="en-US"/>
              </w:rPr>
              <w:t xml:space="preserve"> </w:t>
            </w:r>
            <w:proofErr w:type="spellStart"/>
            <w:r w:rsidR="004C3A44" w:rsidRPr="004C3A44">
              <w:rPr>
                <w:rFonts w:ascii="Arial" w:hAnsi="Arial" w:cs="Arial"/>
                <w:b/>
                <w:bCs/>
                <w:sz w:val="18"/>
                <w:szCs w:val="18"/>
                <w:lang w:val="en-US"/>
              </w:rPr>
              <w:t>të</w:t>
            </w:r>
            <w:proofErr w:type="spellEnd"/>
            <w:r w:rsidR="004C3A44" w:rsidRPr="004C3A44">
              <w:rPr>
                <w:rFonts w:ascii="Arial" w:hAnsi="Arial" w:cs="Arial"/>
                <w:b/>
                <w:bCs/>
                <w:sz w:val="18"/>
                <w:szCs w:val="18"/>
                <w:lang w:val="en-US"/>
              </w:rPr>
              <w:t xml:space="preserve"> </w:t>
            </w:r>
            <w:proofErr w:type="spellStart"/>
            <w:r w:rsidR="004C3A44" w:rsidRPr="004C3A44">
              <w:rPr>
                <w:rFonts w:ascii="Arial" w:hAnsi="Arial" w:cs="Arial"/>
                <w:b/>
                <w:bCs/>
                <w:sz w:val="18"/>
                <w:szCs w:val="18"/>
                <w:lang w:val="en-US"/>
              </w:rPr>
              <w:t>mjeteve</w:t>
            </w:r>
            <w:proofErr w:type="spellEnd"/>
            <w:r w:rsidR="004C3A44" w:rsidRPr="004C3A44">
              <w:rPr>
                <w:rFonts w:ascii="Arial" w:hAnsi="Arial" w:cs="Arial"/>
                <w:b/>
                <w:bCs/>
                <w:sz w:val="18"/>
                <w:szCs w:val="18"/>
                <w:lang w:val="en-US"/>
              </w:rPr>
              <w:t xml:space="preserve"> </w:t>
            </w:r>
            <w:proofErr w:type="spellStart"/>
            <w:r w:rsidR="004C3A44" w:rsidRPr="004C3A44">
              <w:rPr>
                <w:rFonts w:ascii="Arial" w:hAnsi="Arial" w:cs="Arial"/>
                <w:b/>
                <w:bCs/>
                <w:sz w:val="18"/>
                <w:szCs w:val="18"/>
                <w:lang w:val="en-US"/>
              </w:rPr>
              <w:t>rrugore</w:t>
            </w:r>
            <w:proofErr w:type="spellEnd"/>
            <w:r w:rsidR="004C3A44" w:rsidRPr="004C3A44">
              <w:rPr>
                <w:rFonts w:ascii="Arial" w:hAnsi="Arial" w:cs="Arial"/>
                <w:b/>
                <w:bCs/>
                <w:sz w:val="18"/>
                <w:szCs w:val="18"/>
                <w:lang w:val="en-US"/>
              </w:rPr>
              <w:t xml:space="preserve"> </w:t>
            </w:r>
            <w:proofErr w:type="spellStart"/>
            <w:r w:rsidR="003B681C">
              <w:rPr>
                <w:rFonts w:ascii="Arial" w:hAnsi="Arial" w:cs="Arial"/>
                <w:b/>
                <w:bCs/>
                <w:sz w:val="18"/>
                <w:szCs w:val="18"/>
                <w:lang w:val="en-US"/>
              </w:rPr>
              <w:t>për</w:t>
            </w:r>
            <w:proofErr w:type="spellEnd"/>
            <w:r w:rsidR="003B681C">
              <w:rPr>
                <w:rFonts w:ascii="Arial" w:hAnsi="Arial" w:cs="Arial"/>
                <w:b/>
                <w:bCs/>
                <w:sz w:val="18"/>
                <w:szCs w:val="18"/>
                <w:lang w:val="en-US"/>
              </w:rPr>
              <w:t xml:space="preserve"> </w:t>
            </w:r>
            <w:proofErr w:type="spellStart"/>
            <w:r w:rsidR="003B681C">
              <w:rPr>
                <w:rFonts w:ascii="Arial" w:hAnsi="Arial" w:cs="Arial"/>
                <w:b/>
                <w:bCs/>
                <w:sz w:val="18"/>
                <w:szCs w:val="18"/>
                <w:lang w:val="en-US"/>
              </w:rPr>
              <w:t>përputhshmëri</w:t>
            </w:r>
            <w:proofErr w:type="spellEnd"/>
            <w:r w:rsidR="003B681C">
              <w:rPr>
                <w:rFonts w:ascii="Arial" w:hAnsi="Arial" w:cs="Arial"/>
                <w:b/>
                <w:bCs/>
                <w:sz w:val="18"/>
                <w:szCs w:val="18"/>
                <w:lang w:val="en-US"/>
              </w:rPr>
              <w:t xml:space="preserve"> me </w:t>
            </w:r>
            <w:proofErr w:type="spellStart"/>
            <w:r w:rsidR="003B681C">
              <w:rPr>
                <w:rFonts w:ascii="Arial" w:hAnsi="Arial" w:cs="Arial"/>
                <w:b/>
                <w:bCs/>
                <w:sz w:val="18"/>
                <w:szCs w:val="18"/>
                <w:lang w:val="en-US"/>
              </w:rPr>
              <w:t>direktivën</w:t>
            </w:r>
            <w:proofErr w:type="spellEnd"/>
            <w:r w:rsidR="003B681C">
              <w:rPr>
                <w:rFonts w:ascii="Arial" w:hAnsi="Arial" w:cs="Arial"/>
                <w:b/>
                <w:bCs/>
                <w:sz w:val="18"/>
                <w:szCs w:val="18"/>
                <w:lang w:val="en-US"/>
              </w:rPr>
              <w:t xml:space="preserve"> </w:t>
            </w:r>
            <w:proofErr w:type="spellStart"/>
            <w:r w:rsidR="003B681C">
              <w:rPr>
                <w:rFonts w:ascii="Arial" w:hAnsi="Arial" w:cs="Arial"/>
                <w:b/>
                <w:bCs/>
                <w:sz w:val="18"/>
                <w:szCs w:val="18"/>
                <w:lang w:val="en-US"/>
              </w:rPr>
              <w:t>Evropiane</w:t>
            </w:r>
            <w:proofErr w:type="spellEnd"/>
            <w:r w:rsidR="003B681C">
              <w:rPr>
                <w:rFonts w:ascii="Arial" w:hAnsi="Arial" w:cs="Arial"/>
                <w:b/>
                <w:bCs/>
                <w:sz w:val="18"/>
                <w:szCs w:val="18"/>
                <w:lang w:val="en-US"/>
              </w:rPr>
              <w:t xml:space="preserve"> </w:t>
            </w:r>
            <w:r w:rsidR="002F5CAB">
              <w:rPr>
                <w:rFonts w:ascii="Arial" w:hAnsi="Arial" w:cs="Arial"/>
                <w:b/>
                <w:bCs/>
                <w:sz w:val="18"/>
                <w:szCs w:val="18"/>
                <w:lang w:val="en-US"/>
              </w:rPr>
              <w:t>2021/</w:t>
            </w:r>
            <w:r w:rsidR="00B24C59">
              <w:rPr>
                <w:rFonts w:ascii="Arial" w:hAnsi="Arial" w:cs="Arial"/>
                <w:b/>
                <w:bCs/>
                <w:sz w:val="18"/>
                <w:szCs w:val="18"/>
                <w:lang w:val="en-US"/>
              </w:rPr>
              <w:t>1717</w:t>
            </w:r>
            <w:r w:rsidRPr="004C3A44">
              <w:rPr>
                <w:rFonts w:ascii="Arial" w:hAnsi="Arial" w:cs="Arial"/>
                <w:b/>
                <w:bCs/>
                <w:sz w:val="18"/>
                <w:szCs w:val="18"/>
                <w:lang w:val="en-US"/>
              </w:rPr>
              <w:t xml:space="preserve"> </w:t>
            </w:r>
          </w:p>
        </w:tc>
        <w:tc>
          <w:tcPr>
            <w:tcW w:w="1276" w:type="dxa"/>
          </w:tcPr>
          <w:p w14:paraId="06F146AE" w14:textId="006B87C1" w:rsidR="008D4E89" w:rsidRPr="00D85AB0" w:rsidRDefault="00CA21B0" w:rsidP="008D4E89">
            <w:pPr>
              <w:rPr>
                <w:rFonts w:ascii="Arial" w:hAnsi="Arial" w:cs="Arial"/>
                <w:sz w:val="18"/>
                <w:szCs w:val="18"/>
              </w:rPr>
            </w:pPr>
            <w:r w:rsidRPr="00D85AB0">
              <w:rPr>
                <w:rFonts w:ascii="Arial" w:hAnsi="Arial" w:cs="Arial"/>
                <w:sz w:val="18"/>
                <w:szCs w:val="18"/>
                <w:lang w:val="it-IT"/>
              </w:rPr>
              <w:t>MIE</w:t>
            </w:r>
          </w:p>
        </w:tc>
        <w:tc>
          <w:tcPr>
            <w:tcW w:w="1217" w:type="dxa"/>
          </w:tcPr>
          <w:p w14:paraId="71312F24" w14:textId="212533A2"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06EA5F2F" w14:textId="3D553494" w:rsidR="008D4E89" w:rsidRPr="00D85AB0" w:rsidRDefault="008D4E89" w:rsidP="008D4E89">
            <w:pPr>
              <w:rPr>
                <w:rFonts w:ascii="Arial" w:hAnsi="Arial" w:cs="Arial"/>
                <w:sz w:val="18"/>
                <w:szCs w:val="18"/>
                <w:lang w:val="en-US"/>
              </w:rPr>
            </w:pPr>
            <w:r w:rsidRPr="00D85AB0">
              <w:rPr>
                <w:rFonts w:ascii="Arial" w:hAnsi="Arial" w:cs="Arial"/>
                <w:sz w:val="18"/>
                <w:szCs w:val="18"/>
                <w:lang w:val="en-US"/>
              </w:rPr>
              <w:t>2026- 2028</w:t>
            </w:r>
          </w:p>
        </w:tc>
        <w:tc>
          <w:tcPr>
            <w:tcW w:w="992" w:type="dxa"/>
          </w:tcPr>
          <w:p w14:paraId="68523F26" w14:textId="7EF33812" w:rsidR="008D4E89" w:rsidRPr="00D85AB0" w:rsidRDefault="00C84655" w:rsidP="008D4E89">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567" w:type="dxa"/>
          </w:tcPr>
          <w:p w14:paraId="364D9409" w14:textId="0B72C3B5" w:rsidR="008D4E89" w:rsidRPr="00797207" w:rsidRDefault="008D4E89" w:rsidP="008D4E89">
            <w:pPr>
              <w:rPr>
                <w:rFonts w:ascii="Arial" w:hAnsi="Arial" w:cs="Arial"/>
                <w:strike/>
                <w:color w:val="FF0000"/>
                <w:sz w:val="18"/>
                <w:szCs w:val="18"/>
                <w:lang w:val="en-US"/>
              </w:rPr>
            </w:pPr>
          </w:p>
        </w:tc>
        <w:tc>
          <w:tcPr>
            <w:tcW w:w="567" w:type="dxa"/>
            <w:shd w:val="clear" w:color="auto" w:fill="FFFFFF" w:themeFill="background1"/>
          </w:tcPr>
          <w:p w14:paraId="5934E114" w14:textId="459F4DA6" w:rsidR="008D4E89" w:rsidRPr="00797207" w:rsidRDefault="008D4E89" w:rsidP="008D4E89">
            <w:pPr>
              <w:rPr>
                <w:rFonts w:ascii="Arial" w:hAnsi="Arial" w:cs="Arial"/>
                <w:strike/>
                <w:color w:val="FF0000"/>
                <w:sz w:val="18"/>
                <w:szCs w:val="18"/>
                <w:lang w:val="en-US"/>
              </w:rPr>
            </w:pPr>
          </w:p>
        </w:tc>
        <w:tc>
          <w:tcPr>
            <w:tcW w:w="567" w:type="dxa"/>
            <w:shd w:val="clear" w:color="auto" w:fill="FFFFFF" w:themeFill="background1"/>
          </w:tcPr>
          <w:p w14:paraId="5CABA4DD" w14:textId="66221C29" w:rsidR="008D4E89" w:rsidRPr="00797207" w:rsidRDefault="008D4E89" w:rsidP="008D4E89">
            <w:pPr>
              <w:rPr>
                <w:rFonts w:ascii="Arial" w:hAnsi="Arial" w:cs="Arial"/>
                <w:strike/>
                <w:color w:val="FF0000"/>
                <w:sz w:val="18"/>
                <w:szCs w:val="18"/>
                <w:lang w:val="en-US"/>
              </w:rPr>
            </w:pPr>
          </w:p>
        </w:tc>
        <w:tc>
          <w:tcPr>
            <w:tcW w:w="567" w:type="dxa"/>
            <w:shd w:val="clear" w:color="auto" w:fill="FFFFFF" w:themeFill="background1"/>
          </w:tcPr>
          <w:p w14:paraId="3FE0A201" w14:textId="6DB57A4F" w:rsidR="008D4E89" w:rsidRPr="00797207" w:rsidRDefault="008D4E89" w:rsidP="008D4E89">
            <w:pPr>
              <w:rPr>
                <w:rFonts w:ascii="Arial" w:hAnsi="Arial" w:cs="Arial"/>
                <w:strike/>
                <w:color w:val="FF0000"/>
                <w:sz w:val="18"/>
                <w:szCs w:val="18"/>
                <w:lang w:val="en-US"/>
              </w:rPr>
            </w:pPr>
          </w:p>
        </w:tc>
        <w:tc>
          <w:tcPr>
            <w:tcW w:w="1276" w:type="dxa"/>
            <w:shd w:val="clear" w:color="auto" w:fill="FFFFFF" w:themeFill="background1"/>
          </w:tcPr>
          <w:p w14:paraId="27B3D389" w14:textId="67BFE022" w:rsidR="00797207" w:rsidRPr="00797207" w:rsidRDefault="00797207" w:rsidP="00797207">
            <w:pPr>
              <w:rPr>
                <w:rFonts w:ascii="Arial" w:hAnsi="Arial" w:cs="Arial"/>
                <w:sz w:val="18"/>
                <w:szCs w:val="18"/>
                <w:lang w:val="it-IT"/>
              </w:rPr>
            </w:pPr>
            <w:r w:rsidRPr="00797207">
              <w:rPr>
                <w:rFonts w:ascii="Arial" w:hAnsi="Arial" w:cs="Arial"/>
                <w:sz w:val="18"/>
                <w:szCs w:val="18"/>
                <w:lang w:val="it-IT"/>
              </w:rPr>
              <w:t xml:space="preserve">Udhëzim I Ministrit </w:t>
            </w:r>
            <w:r w:rsidR="002B3691">
              <w:rPr>
                <w:rFonts w:ascii="Arial" w:hAnsi="Arial" w:cs="Arial"/>
                <w:sz w:val="18"/>
                <w:szCs w:val="18"/>
                <w:lang w:val="it-IT"/>
              </w:rPr>
              <w:t>për përditësimin e Udhëzimit Nr. 6 ,dt. 12.11.2021</w:t>
            </w:r>
            <w:r w:rsidR="00EF5865">
              <w:rPr>
                <w:rFonts w:ascii="Arial" w:hAnsi="Arial" w:cs="Arial"/>
                <w:sz w:val="18"/>
                <w:szCs w:val="18"/>
                <w:lang w:val="it-IT"/>
              </w:rPr>
              <w:t xml:space="preserve"> i</w:t>
            </w:r>
            <w:r w:rsidRPr="00797207">
              <w:rPr>
                <w:rFonts w:ascii="Arial" w:hAnsi="Arial" w:cs="Arial"/>
                <w:sz w:val="18"/>
                <w:szCs w:val="18"/>
                <w:lang w:val="it-IT"/>
              </w:rPr>
              <w:t xml:space="preserve"> mi</w:t>
            </w:r>
            <w:r>
              <w:rPr>
                <w:rFonts w:ascii="Arial" w:hAnsi="Arial" w:cs="Arial"/>
                <w:sz w:val="18"/>
                <w:szCs w:val="18"/>
                <w:lang w:val="it-IT"/>
              </w:rPr>
              <w:t>ratuar</w:t>
            </w:r>
          </w:p>
        </w:tc>
        <w:tc>
          <w:tcPr>
            <w:tcW w:w="1134" w:type="dxa"/>
            <w:shd w:val="clear" w:color="auto" w:fill="FFFFFF" w:themeFill="background1"/>
          </w:tcPr>
          <w:p w14:paraId="38C6FA13" w14:textId="32C09491" w:rsidR="008D4E89" w:rsidRPr="00D85AB0" w:rsidRDefault="004C7945" w:rsidP="008D4E8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4474736F" w14:textId="77777777" w:rsidR="008D4E89" w:rsidRPr="00D85AB0" w:rsidRDefault="008D4E89" w:rsidP="008D4E89">
            <w:pPr>
              <w:rPr>
                <w:rFonts w:ascii="Arial" w:hAnsi="Arial" w:cs="Arial"/>
                <w:sz w:val="18"/>
                <w:szCs w:val="18"/>
                <w:lang w:val="en-US"/>
              </w:rPr>
            </w:pPr>
          </w:p>
        </w:tc>
      </w:tr>
      <w:tr w:rsidR="004F0145" w:rsidRPr="00D85AB0" w14:paraId="631BDE71" w14:textId="77777777" w:rsidTr="004F0145">
        <w:tc>
          <w:tcPr>
            <w:tcW w:w="1559" w:type="dxa"/>
            <w:shd w:val="clear" w:color="auto" w:fill="E2EFD9" w:themeFill="accent6" w:themeFillTint="33"/>
          </w:tcPr>
          <w:p w14:paraId="10BC0FCF" w14:textId="77777777" w:rsidR="004F0145" w:rsidRPr="00D85AB0" w:rsidRDefault="004F0145" w:rsidP="004F0145">
            <w:pPr>
              <w:rPr>
                <w:rFonts w:ascii="Arial" w:hAnsi="Arial" w:cs="Arial"/>
                <w:b/>
                <w:bCs/>
                <w:sz w:val="18"/>
                <w:szCs w:val="18"/>
                <w:lang w:val="en-US"/>
              </w:rPr>
            </w:pPr>
          </w:p>
        </w:tc>
        <w:tc>
          <w:tcPr>
            <w:tcW w:w="1417" w:type="dxa"/>
          </w:tcPr>
          <w:p w14:paraId="19B72888" w14:textId="3D1B8A84" w:rsidR="004F0145" w:rsidRPr="00D85AB0" w:rsidRDefault="009D3EF9" w:rsidP="004F0145">
            <w:pPr>
              <w:rPr>
                <w:rFonts w:ascii="Arial" w:hAnsi="Arial" w:cs="Arial"/>
                <w:sz w:val="18"/>
                <w:szCs w:val="18"/>
                <w:lang w:val="en-US"/>
              </w:rPr>
            </w:pPr>
            <w:proofErr w:type="spellStart"/>
            <w:r>
              <w:rPr>
                <w:rFonts w:ascii="Arial" w:hAnsi="Arial" w:cs="Arial"/>
                <w:sz w:val="18"/>
                <w:szCs w:val="18"/>
                <w:lang w:val="en-US"/>
              </w:rPr>
              <w:t>Personel</w:t>
            </w:r>
            <w:proofErr w:type="spellEnd"/>
            <w:r w:rsidR="004F0145" w:rsidRPr="00D85AB0">
              <w:rPr>
                <w:rFonts w:ascii="Arial" w:hAnsi="Arial" w:cs="Arial"/>
                <w:sz w:val="18"/>
                <w:szCs w:val="18"/>
                <w:lang w:val="en-US"/>
              </w:rPr>
              <w:t xml:space="preserve"> </w:t>
            </w:r>
            <w:proofErr w:type="spellStart"/>
            <w:r w:rsidR="004F0145" w:rsidRPr="00D85AB0">
              <w:rPr>
                <w:rFonts w:ascii="Arial" w:hAnsi="Arial" w:cs="Arial"/>
                <w:sz w:val="18"/>
                <w:szCs w:val="18"/>
                <w:lang w:val="en-US"/>
              </w:rPr>
              <w:t>i</w:t>
            </w:r>
            <w:proofErr w:type="spellEnd"/>
            <w:r w:rsidR="004F0145" w:rsidRPr="00D85AB0">
              <w:rPr>
                <w:rFonts w:ascii="Arial" w:hAnsi="Arial" w:cs="Arial"/>
                <w:sz w:val="18"/>
                <w:szCs w:val="18"/>
                <w:lang w:val="en-US"/>
              </w:rPr>
              <w:t xml:space="preserve"> </w:t>
            </w:r>
            <w:proofErr w:type="spellStart"/>
            <w:r w:rsidR="004F0145" w:rsidRPr="00D85AB0">
              <w:rPr>
                <w:rFonts w:ascii="Arial" w:hAnsi="Arial" w:cs="Arial"/>
                <w:sz w:val="18"/>
                <w:szCs w:val="18"/>
                <w:lang w:val="en-US"/>
              </w:rPr>
              <w:t>trajnuar</w:t>
            </w:r>
            <w:proofErr w:type="spellEnd"/>
          </w:p>
        </w:tc>
        <w:tc>
          <w:tcPr>
            <w:tcW w:w="1419" w:type="dxa"/>
          </w:tcPr>
          <w:p w14:paraId="229AA2F4" w14:textId="16A231BB"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216A314D" w14:textId="2A71341A"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MIE</w:t>
            </w:r>
          </w:p>
        </w:tc>
        <w:tc>
          <w:tcPr>
            <w:tcW w:w="709" w:type="dxa"/>
          </w:tcPr>
          <w:p w14:paraId="01F21578" w14:textId="1C5980F3"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3F2E3C70" w14:textId="1DBE33A6"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6BD17618" w14:textId="36856DB2"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5DAC6CA8" w14:textId="6DB8E633"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3AD13F46" w14:textId="2649FDE1"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142" w:type="dxa"/>
            <w:shd w:val="clear" w:color="auto" w:fill="EE0000"/>
          </w:tcPr>
          <w:p w14:paraId="08753CE5" w14:textId="77777777" w:rsidR="004F0145" w:rsidRPr="00D85AB0" w:rsidRDefault="004F0145" w:rsidP="004F0145">
            <w:pPr>
              <w:rPr>
                <w:rFonts w:ascii="Arial" w:hAnsi="Arial" w:cs="Arial"/>
                <w:sz w:val="18"/>
                <w:szCs w:val="18"/>
                <w:lang w:val="en-US"/>
              </w:rPr>
            </w:pPr>
          </w:p>
        </w:tc>
        <w:tc>
          <w:tcPr>
            <w:tcW w:w="2976" w:type="dxa"/>
          </w:tcPr>
          <w:p w14:paraId="6B9285DF" w14:textId="3AD609E6" w:rsidR="009F18C0" w:rsidRPr="009F18C0" w:rsidRDefault="004F0145" w:rsidP="009F18C0">
            <w:pPr>
              <w:rPr>
                <w:rFonts w:ascii="Arial" w:hAnsi="Arial" w:cs="Arial"/>
                <w:b/>
                <w:bCs/>
                <w:sz w:val="18"/>
                <w:szCs w:val="18"/>
                <w:lang w:val="en-US"/>
              </w:rPr>
            </w:pPr>
            <w:r w:rsidRPr="009F18C0">
              <w:rPr>
                <w:rFonts w:ascii="Arial" w:hAnsi="Arial" w:cs="Arial"/>
                <w:b/>
                <w:bCs/>
                <w:sz w:val="18"/>
                <w:szCs w:val="18"/>
                <w:lang w:val="en-US"/>
              </w:rPr>
              <w:t>3.2.</w:t>
            </w:r>
            <w:r w:rsidR="009F18C0">
              <w:rPr>
                <w:rFonts w:ascii="Arial" w:hAnsi="Arial" w:cs="Arial"/>
                <w:b/>
                <w:bCs/>
                <w:sz w:val="18"/>
                <w:szCs w:val="18"/>
                <w:lang w:val="en-US"/>
              </w:rPr>
              <w:t>3</w:t>
            </w:r>
            <w:r w:rsidRPr="009F18C0">
              <w:rPr>
                <w:rFonts w:ascii="Arial" w:hAnsi="Arial" w:cs="Arial"/>
                <w:b/>
                <w:bCs/>
                <w:sz w:val="18"/>
                <w:szCs w:val="18"/>
                <w:lang w:val="en-US"/>
              </w:rPr>
              <w:t xml:space="preserve"> </w:t>
            </w:r>
          </w:p>
          <w:p w14:paraId="14ADD637" w14:textId="145A699E" w:rsidR="00AD70C5" w:rsidRPr="00AD70C5" w:rsidRDefault="00AD70C5" w:rsidP="009F18C0">
            <w:pPr>
              <w:rPr>
                <w:rFonts w:ascii="Arial" w:hAnsi="Arial" w:cs="Arial"/>
                <w:b/>
                <w:bCs/>
                <w:sz w:val="18"/>
                <w:szCs w:val="18"/>
                <w:lang w:val="en-US"/>
              </w:rPr>
            </w:pPr>
            <w:proofErr w:type="spellStart"/>
            <w:r>
              <w:rPr>
                <w:rFonts w:ascii="Arial" w:hAnsi="Arial" w:cs="Arial"/>
                <w:b/>
                <w:bCs/>
                <w:sz w:val="18"/>
                <w:szCs w:val="18"/>
                <w:lang w:val="en-US"/>
              </w:rPr>
              <w:t>Zhvillim</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trajnimesh</w:t>
            </w:r>
            <w:proofErr w:type="spellEnd"/>
            <w:r>
              <w:rPr>
                <w:rFonts w:ascii="Arial" w:hAnsi="Arial" w:cs="Arial"/>
                <w:b/>
                <w:bCs/>
                <w:sz w:val="18"/>
                <w:szCs w:val="18"/>
                <w:lang w:val="en-US"/>
              </w:rPr>
              <w:t xml:space="preserve"> </w:t>
            </w:r>
            <w:proofErr w:type="spellStart"/>
            <w:r w:rsidR="00F067BB">
              <w:rPr>
                <w:rFonts w:ascii="Arial" w:hAnsi="Arial" w:cs="Arial"/>
                <w:b/>
                <w:bCs/>
                <w:sz w:val="18"/>
                <w:szCs w:val="18"/>
                <w:lang w:val="en-US"/>
              </w:rPr>
              <w:t>për</w:t>
            </w:r>
            <w:proofErr w:type="spellEnd"/>
            <w:r w:rsidR="00F067BB">
              <w:rPr>
                <w:rFonts w:ascii="Arial" w:hAnsi="Arial" w:cs="Arial"/>
                <w:b/>
                <w:bCs/>
                <w:sz w:val="18"/>
                <w:szCs w:val="18"/>
                <w:lang w:val="en-US"/>
              </w:rPr>
              <w:t xml:space="preserve"> </w:t>
            </w:r>
            <w:proofErr w:type="spellStart"/>
            <w:r w:rsidR="00F067BB">
              <w:rPr>
                <w:rFonts w:ascii="Arial" w:hAnsi="Arial" w:cs="Arial"/>
                <w:b/>
                <w:bCs/>
                <w:sz w:val="18"/>
                <w:szCs w:val="18"/>
                <w:lang w:val="en-US"/>
              </w:rPr>
              <w:t>inspektorët</w:t>
            </w:r>
            <w:proofErr w:type="spellEnd"/>
            <w:r w:rsidR="00F067BB">
              <w:rPr>
                <w:rFonts w:ascii="Arial" w:hAnsi="Arial" w:cs="Arial"/>
                <w:b/>
                <w:bCs/>
                <w:sz w:val="18"/>
                <w:szCs w:val="18"/>
                <w:lang w:val="en-US"/>
              </w:rPr>
              <w:t xml:space="preserve"> e </w:t>
            </w:r>
            <w:proofErr w:type="spellStart"/>
            <w:r w:rsidR="00F067BB">
              <w:rPr>
                <w:rFonts w:ascii="Arial" w:hAnsi="Arial" w:cs="Arial"/>
                <w:b/>
                <w:bCs/>
                <w:sz w:val="18"/>
                <w:szCs w:val="18"/>
                <w:lang w:val="en-US"/>
              </w:rPr>
              <w:t>kontrollit</w:t>
            </w:r>
            <w:proofErr w:type="spellEnd"/>
            <w:r w:rsidR="00F067BB">
              <w:rPr>
                <w:rFonts w:ascii="Arial" w:hAnsi="Arial" w:cs="Arial"/>
                <w:b/>
                <w:bCs/>
                <w:sz w:val="18"/>
                <w:szCs w:val="18"/>
                <w:lang w:val="en-US"/>
              </w:rPr>
              <w:t xml:space="preserve"> </w:t>
            </w:r>
            <w:proofErr w:type="spellStart"/>
            <w:r w:rsidR="00F067BB">
              <w:rPr>
                <w:rFonts w:ascii="Arial" w:hAnsi="Arial" w:cs="Arial"/>
                <w:b/>
                <w:bCs/>
                <w:sz w:val="18"/>
                <w:szCs w:val="18"/>
                <w:lang w:val="en-US"/>
              </w:rPr>
              <w:t>teknik</w:t>
            </w:r>
            <w:proofErr w:type="spellEnd"/>
            <w:r w:rsidR="00F067BB">
              <w:rPr>
                <w:rFonts w:ascii="Arial" w:hAnsi="Arial" w:cs="Arial"/>
                <w:b/>
                <w:bCs/>
                <w:sz w:val="18"/>
                <w:szCs w:val="18"/>
                <w:lang w:val="en-US"/>
              </w:rPr>
              <w:t xml:space="preserve"> </w:t>
            </w:r>
            <w:proofErr w:type="spellStart"/>
            <w:r w:rsidR="00F067BB">
              <w:rPr>
                <w:rFonts w:ascii="Arial" w:hAnsi="Arial" w:cs="Arial"/>
                <w:b/>
                <w:bCs/>
                <w:sz w:val="18"/>
                <w:szCs w:val="18"/>
                <w:lang w:val="en-US"/>
              </w:rPr>
              <w:t>të</w:t>
            </w:r>
            <w:proofErr w:type="spellEnd"/>
            <w:r w:rsidR="00F067BB">
              <w:rPr>
                <w:rFonts w:ascii="Arial" w:hAnsi="Arial" w:cs="Arial"/>
                <w:b/>
                <w:bCs/>
                <w:sz w:val="18"/>
                <w:szCs w:val="18"/>
                <w:lang w:val="en-US"/>
              </w:rPr>
              <w:t xml:space="preserve"> </w:t>
            </w:r>
            <w:proofErr w:type="spellStart"/>
            <w:r w:rsidR="00F067BB">
              <w:rPr>
                <w:rFonts w:ascii="Arial" w:hAnsi="Arial" w:cs="Arial"/>
                <w:b/>
                <w:bCs/>
                <w:sz w:val="18"/>
                <w:szCs w:val="18"/>
                <w:lang w:val="en-US"/>
              </w:rPr>
              <w:t>mjeteve</w:t>
            </w:r>
            <w:proofErr w:type="spellEnd"/>
          </w:p>
        </w:tc>
        <w:tc>
          <w:tcPr>
            <w:tcW w:w="1276" w:type="dxa"/>
          </w:tcPr>
          <w:p w14:paraId="6BFFB838" w14:textId="0562D322" w:rsidR="004F0145" w:rsidRPr="00D85AB0" w:rsidRDefault="004F0145" w:rsidP="004F0145">
            <w:pPr>
              <w:rPr>
                <w:rFonts w:ascii="Arial" w:hAnsi="Arial" w:cs="Arial"/>
                <w:sz w:val="18"/>
                <w:szCs w:val="18"/>
              </w:rPr>
            </w:pPr>
            <w:r w:rsidRPr="00D85AB0">
              <w:rPr>
                <w:rFonts w:ascii="Arial" w:hAnsi="Arial" w:cs="Arial"/>
                <w:sz w:val="18"/>
                <w:szCs w:val="18"/>
                <w:lang w:val="en-US"/>
              </w:rPr>
              <w:t>DPSHTRR</w:t>
            </w:r>
          </w:p>
        </w:tc>
        <w:tc>
          <w:tcPr>
            <w:tcW w:w="1217" w:type="dxa"/>
          </w:tcPr>
          <w:p w14:paraId="4C4B3E0B" w14:textId="2D2472E9"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Task </w:t>
            </w:r>
            <w:proofErr w:type="spellStart"/>
            <w:r w:rsidR="00812BB6">
              <w:rPr>
                <w:rFonts w:ascii="Arial" w:hAnsi="Arial" w:cs="Arial"/>
                <w:sz w:val="18"/>
                <w:szCs w:val="18"/>
                <w:lang w:val="en-US"/>
              </w:rPr>
              <w:t>F</w:t>
            </w:r>
            <w:r w:rsidRPr="00D85AB0">
              <w:rPr>
                <w:rFonts w:ascii="Arial" w:hAnsi="Arial" w:cs="Arial"/>
                <w:sz w:val="18"/>
                <w:szCs w:val="18"/>
                <w:lang w:val="en-US"/>
              </w:rPr>
              <w:t>orc</w:t>
            </w:r>
            <w:r w:rsidR="00812BB6">
              <w:rPr>
                <w:rFonts w:ascii="Arial" w:hAnsi="Arial" w:cs="Arial"/>
                <w:sz w:val="18"/>
                <w:szCs w:val="18"/>
                <w:lang w:val="en-US"/>
              </w:rPr>
              <w:t>a</w:t>
            </w:r>
            <w:proofErr w:type="spellEnd"/>
          </w:p>
        </w:tc>
        <w:tc>
          <w:tcPr>
            <w:tcW w:w="768" w:type="dxa"/>
          </w:tcPr>
          <w:p w14:paraId="7D981604" w14:textId="626BDA29"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4E91987B" w14:textId="61716FAD" w:rsidR="008A6767" w:rsidRPr="00465D57" w:rsidRDefault="004F0145" w:rsidP="009F18C0">
            <w:pPr>
              <w:rPr>
                <w:rFonts w:ascii="Arial" w:hAnsi="Arial" w:cs="Arial"/>
                <w:sz w:val="18"/>
                <w:szCs w:val="18"/>
                <w:lang w:val="it-IT"/>
              </w:rPr>
            </w:pPr>
            <w:r w:rsidRPr="00465D57">
              <w:rPr>
                <w:rFonts w:ascii="Arial" w:hAnsi="Arial" w:cs="Arial"/>
                <w:sz w:val="18"/>
                <w:szCs w:val="18"/>
                <w:lang w:val="it-IT"/>
              </w:rPr>
              <w:t xml:space="preserve">Buxheti i </w:t>
            </w:r>
            <w:r w:rsidR="008A6767" w:rsidRPr="00465D57">
              <w:rPr>
                <w:rFonts w:ascii="Arial" w:hAnsi="Arial" w:cs="Arial"/>
                <w:sz w:val="18"/>
                <w:szCs w:val="18"/>
                <w:lang w:val="it-IT"/>
              </w:rPr>
              <w:t>DPSHTRr</w:t>
            </w:r>
          </w:p>
        </w:tc>
        <w:tc>
          <w:tcPr>
            <w:tcW w:w="567" w:type="dxa"/>
          </w:tcPr>
          <w:p w14:paraId="4293786E" w14:textId="77777777" w:rsidR="004F0145" w:rsidRPr="00465D57" w:rsidRDefault="004F0145" w:rsidP="004F0145">
            <w:pPr>
              <w:rPr>
                <w:rFonts w:ascii="Arial" w:hAnsi="Arial" w:cs="Arial"/>
                <w:sz w:val="18"/>
                <w:szCs w:val="18"/>
                <w:lang w:val="it-IT"/>
              </w:rPr>
            </w:pPr>
          </w:p>
        </w:tc>
        <w:tc>
          <w:tcPr>
            <w:tcW w:w="567" w:type="dxa"/>
            <w:shd w:val="clear" w:color="auto" w:fill="FFFFFF" w:themeFill="background1"/>
          </w:tcPr>
          <w:p w14:paraId="2E7FF452" w14:textId="57066263" w:rsidR="004F0145" w:rsidRPr="009B1761" w:rsidRDefault="004F0145" w:rsidP="004F0145">
            <w:pPr>
              <w:rPr>
                <w:rFonts w:ascii="Arial" w:hAnsi="Arial" w:cs="Arial"/>
                <w:sz w:val="18"/>
                <w:szCs w:val="18"/>
                <w:lang w:val="en-US"/>
              </w:rPr>
            </w:pPr>
            <w:r w:rsidRPr="009B1761">
              <w:rPr>
                <w:rFonts w:ascii="Arial" w:hAnsi="Arial" w:cs="Arial"/>
                <w:sz w:val="18"/>
                <w:szCs w:val="18"/>
                <w:lang w:val="en-US"/>
              </w:rPr>
              <w:t>1</w:t>
            </w:r>
            <w:r w:rsidR="009B1761">
              <w:rPr>
                <w:rFonts w:ascii="Arial" w:hAnsi="Arial" w:cs="Arial"/>
                <w:sz w:val="18"/>
                <w:szCs w:val="18"/>
                <w:lang w:val="en-US"/>
              </w:rPr>
              <w:t xml:space="preserve"> </w:t>
            </w:r>
            <w:r w:rsidRPr="009B1761">
              <w:rPr>
                <w:rFonts w:ascii="Arial" w:hAnsi="Arial" w:cs="Arial"/>
                <w:sz w:val="18"/>
                <w:szCs w:val="18"/>
                <w:lang w:val="en-US"/>
              </w:rPr>
              <w:t>0</w:t>
            </w:r>
            <w:r w:rsidR="009B1761">
              <w:rPr>
                <w:rFonts w:ascii="Arial" w:hAnsi="Arial" w:cs="Arial"/>
                <w:sz w:val="18"/>
                <w:szCs w:val="18"/>
                <w:lang w:val="en-US"/>
              </w:rPr>
              <w:t>00 000</w:t>
            </w:r>
          </w:p>
        </w:tc>
        <w:tc>
          <w:tcPr>
            <w:tcW w:w="567" w:type="dxa"/>
            <w:shd w:val="clear" w:color="auto" w:fill="FFFFFF" w:themeFill="background1"/>
          </w:tcPr>
          <w:p w14:paraId="7DCCB7E4" w14:textId="713E4E83" w:rsidR="004F0145" w:rsidRPr="009B1761" w:rsidRDefault="004F0145" w:rsidP="004F0145">
            <w:pPr>
              <w:rPr>
                <w:rFonts w:ascii="Arial" w:hAnsi="Arial" w:cs="Arial"/>
                <w:sz w:val="18"/>
                <w:szCs w:val="18"/>
                <w:lang w:val="en-US"/>
              </w:rPr>
            </w:pPr>
            <w:r w:rsidRPr="009B1761">
              <w:rPr>
                <w:rFonts w:ascii="Arial" w:hAnsi="Arial" w:cs="Arial"/>
                <w:sz w:val="18"/>
                <w:szCs w:val="18"/>
                <w:lang w:val="en-US"/>
              </w:rPr>
              <w:t>1</w:t>
            </w:r>
            <w:r w:rsidR="009B1761">
              <w:rPr>
                <w:rFonts w:ascii="Arial" w:hAnsi="Arial" w:cs="Arial"/>
                <w:sz w:val="18"/>
                <w:szCs w:val="18"/>
                <w:lang w:val="en-US"/>
              </w:rPr>
              <w:t xml:space="preserve"> </w:t>
            </w:r>
            <w:r w:rsidRPr="009B1761">
              <w:rPr>
                <w:rFonts w:ascii="Arial" w:hAnsi="Arial" w:cs="Arial"/>
                <w:sz w:val="18"/>
                <w:szCs w:val="18"/>
                <w:lang w:val="en-US"/>
              </w:rPr>
              <w:t>0</w:t>
            </w:r>
            <w:r w:rsidR="009B1761">
              <w:rPr>
                <w:rFonts w:ascii="Arial" w:hAnsi="Arial" w:cs="Arial"/>
                <w:sz w:val="18"/>
                <w:szCs w:val="18"/>
                <w:lang w:val="en-US"/>
              </w:rPr>
              <w:t>00 000</w:t>
            </w:r>
          </w:p>
        </w:tc>
        <w:tc>
          <w:tcPr>
            <w:tcW w:w="567" w:type="dxa"/>
            <w:shd w:val="clear" w:color="auto" w:fill="FFFFFF" w:themeFill="background1"/>
          </w:tcPr>
          <w:p w14:paraId="31B79852" w14:textId="32A0D46B" w:rsidR="004F0145" w:rsidRPr="009B1761" w:rsidRDefault="004F0145" w:rsidP="004F0145">
            <w:pPr>
              <w:rPr>
                <w:rFonts w:ascii="Arial" w:hAnsi="Arial" w:cs="Arial"/>
                <w:sz w:val="18"/>
                <w:szCs w:val="18"/>
                <w:lang w:val="en-US"/>
              </w:rPr>
            </w:pPr>
            <w:r w:rsidRPr="009B1761">
              <w:rPr>
                <w:rFonts w:ascii="Arial" w:hAnsi="Arial" w:cs="Arial"/>
                <w:sz w:val="18"/>
                <w:szCs w:val="18"/>
                <w:lang w:val="en-US"/>
              </w:rPr>
              <w:t>2</w:t>
            </w:r>
            <w:r w:rsidR="009B1761">
              <w:rPr>
                <w:rFonts w:ascii="Arial" w:hAnsi="Arial" w:cs="Arial"/>
                <w:sz w:val="18"/>
                <w:szCs w:val="18"/>
                <w:lang w:val="en-US"/>
              </w:rPr>
              <w:t xml:space="preserve"> 000 </w:t>
            </w:r>
            <w:r w:rsidRPr="009B1761">
              <w:rPr>
                <w:rFonts w:ascii="Arial" w:hAnsi="Arial" w:cs="Arial"/>
                <w:sz w:val="18"/>
                <w:szCs w:val="18"/>
                <w:lang w:val="en-US"/>
              </w:rPr>
              <w:t>0</w:t>
            </w:r>
            <w:r w:rsidR="009B1761">
              <w:rPr>
                <w:rFonts w:ascii="Arial" w:hAnsi="Arial" w:cs="Arial"/>
                <w:sz w:val="18"/>
                <w:szCs w:val="18"/>
                <w:lang w:val="en-US"/>
              </w:rPr>
              <w:t>00</w:t>
            </w:r>
          </w:p>
        </w:tc>
        <w:tc>
          <w:tcPr>
            <w:tcW w:w="1276" w:type="dxa"/>
            <w:shd w:val="clear" w:color="auto" w:fill="FFFFFF" w:themeFill="background1"/>
          </w:tcPr>
          <w:p w14:paraId="6B5B4A3E" w14:textId="01EA6AF8" w:rsidR="00E21429" w:rsidRPr="00E21429" w:rsidRDefault="00E21429" w:rsidP="00E21429">
            <w:pPr>
              <w:rPr>
                <w:rFonts w:ascii="Arial" w:hAnsi="Arial" w:cs="Arial"/>
                <w:sz w:val="18"/>
                <w:szCs w:val="18"/>
                <w:lang w:val="en-US"/>
              </w:rPr>
            </w:pPr>
            <w:proofErr w:type="spellStart"/>
            <w:r>
              <w:rPr>
                <w:rFonts w:ascii="Arial" w:hAnsi="Arial" w:cs="Arial"/>
                <w:sz w:val="18"/>
                <w:szCs w:val="18"/>
                <w:lang w:val="en-US"/>
              </w:rPr>
              <w:t>Personel</w:t>
            </w:r>
            <w:proofErr w:type="spellEnd"/>
            <w:r>
              <w:rPr>
                <w:rFonts w:ascii="Arial" w:hAnsi="Arial" w:cs="Arial"/>
                <w:sz w:val="18"/>
                <w:szCs w:val="18"/>
                <w:lang w:val="en-US"/>
              </w:rPr>
              <w:t xml:space="preserve"> I </w:t>
            </w:r>
            <w:proofErr w:type="spellStart"/>
            <w:r>
              <w:rPr>
                <w:rFonts w:ascii="Arial" w:hAnsi="Arial" w:cs="Arial"/>
                <w:sz w:val="18"/>
                <w:szCs w:val="18"/>
                <w:lang w:val="en-US"/>
              </w:rPr>
              <w:t>trajnuar</w:t>
            </w:r>
            <w:proofErr w:type="spellEnd"/>
          </w:p>
        </w:tc>
        <w:tc>
          <w:tcPr>
            <w:tcW w:w="1134" w:type="dxa"/>
            <w:shd w:val="clear" w:color="auto" w:fill="FFFFFF" w:themeFill="background1"/>
          </w:tcPr>
          <w:p w14:paraId="283C1F2A" w14:textId="581EB150"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992" w:type="dxa"/>
            <w:shd w:val="clear" w:color="auto" w:fill="FFFFFF" w:themeFill="background1"/>
          </w:tcPr>
          <w:p w14:paraId="258464CD" w14:textId="77777777" w:rsidR="004F0145" w:rsidRPr="00D85AB0" w:rsidRDefault="004F0145" w:rsidP="004F0145">
            <w:pPr>
              <w:rPr>
                <w:rFonts w:ascii="Arial" w:hAnsi="Arial" w:cs="Arial"/>
                <w:sz w:val="18"/>
                <w:szCs w:val="18"/>
                <w:lang w:val="en-US"/>
              </w:rPr>
            </w:pPr>
          </w:p>
        </w:tc>
      </w:tr>
      <w:tr w:rsidR="004F0145" w:rsidRPr="00D85AB0" w14:paraId="564531E9" w14:textId="77777777" w:rsidTr="004F0145">
        <w:tc>
          <w:tcPr>
            <w:tcW w:w="1559" w:type="dxa"/>
            <w:shd w:val="clear" w:color="auto" w:fill="E2EFD9" w:themeFill="accent6" w:themeFillTint="33"/>
          </w:tcPr>
          <w:p w14:paraId="44BB63B7" w14:textId="77777777" w:rsidR="004F0145" w:rsidRPr="00D85AB0" w:rsidRDefault="004F0145" w:rsidP="004F0145">
            <w:pPr>
              <w:rPr>
                <w:rFonts w:ascii="Arial" w:hAnsi="Arial" w:cs="Arial"/>
                <w:b/>
                <w:bCs/>
                <w:sz w:val="18"/>
                <w:szCs w:val="18"/>
                <w:lang w:val="en-US"/>
              </w:rPr>
            </w:pPr>
          </w:p>
        </w:tc>
        <w:tc>
          <w:tcPr>
            <w:tcW w:w="1417" w:type="dxa"/>
          </w:tcPr>
          <w:p w14:paraId="63ED3DB1" w14:textId="6D4857FF" w:rsidR="004F0145" w:rsidRPr="00520246" w:rsidRDefault="004F0145" w:rsidP="004F0145">
            <w:pPr>
              <w:rPr>
                <w:rFonts w:ascii="Arial" w:hAnsi="Arial" w:cs="Arial"/>
                <w:sz w:val="18"/>
                <w:szCs w:val="18"/>
                <w:lang w:val="it-IT"/>
              </w:rPr>
            </w:pPr>
            <w:r w:rsidRPr="00520246">
              <w:rPr>
                <w:rFonts w:ascii="Arial" w:hAnsi="Arial" w:cs="Arial"/>
                <w:sz w:val="18"/>
                <w:szCs w:val="18"/>
                <w:lang w:val="it-IT"/>
              </w:rPr>
              <w:t xml:space="preserve">- Përqindja e automjeteve me rezultat negativ të </w:t>
            </w:r>
            <w:r w:rsidR="00690F3E">
              <w:rPr>
                <w:rFonts w:ascii="Arial" w:hAnsi="Arial" w:cs="Arial"/>
                <w:sz w:val="18"/>
                <w:szCs w:val="18"/>
                <w:lang w:val="it-IT"/>
              </w:rPr>
              <w:t>kontrollit t</w:t>
            </w:r>
            <w:r w:rsidRPr="00520246">
              <w:rPr>
                <w:rFonts w:ascii="Arial" w:hAnsi="Arial" w:cs="Arial"/>
                <w:sz w:val="18"/>
                <w:szCs w:val="18"/>
                <w:lang w:val="it-IT"/>
              </w:rPr>
              <w:t xml:space="preserve">eknik </w:t>
            </w:r>
            <w:r w:rsidR="00520246" w:rsidRPr="00520246">
              <w:rPr>
                <w:rFonts w:ascii="Arial" w:hAnsi="Arial" w:cs="Arial"/>
                <w:sz w:val="18"/>
                <w:szCs w:val="18"/>
                <w:lang w:val="it-IT"/>
              </w:rPr>
              <w:t>e</w:t>
            </w:r>
            <w:r w:rsidRPr="00520246">
              <w:rPr>
                <w:rFonts w:ascii="Arial" w:hAnsi="Arial" w:cs="Arial"/>
                <w:sz w:val="18"/>
                <w:szCs w:val="18"/>
                <w:lang w:val="it-IT"/>
              </w:rPr>
              <w:t xml:space="preserve"> monitoruar</w:t>
            </w:r>
          </w:p>
        </w:tc>
        <w:tc>
          <w:tcPr>
            <w:tcW w:w="1419" w:type="dxa"/>
          </w:tcPr>
          <w:p w14:paraId="1F64A3D1" w14:textId="35AE7F7F"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72ED4DB5" w14:textId="44849D4C"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MIE</w:t>
            </w:r>
          </w:p>
        </w:tc>
        <w:tc>
          <w:tcPr>
            <w:tcW w:w="709" w:type="dxa"/>
          </w:tcPr>
          <w:p w14:paraId="14CB0F38" w14:textId="28168072"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4D139190" w14:textId="6933B2C0"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02C42053" w14:textId="58A31CC8"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3918CFEB" w14:textId="3DBF327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07ED33F5" w14:textId="524A0CED"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142" w:type="dxa"/>
            <w:shd w:val="clear" w:color="auto" w:fill="EE0000"/>
          </w:tcPr>
          <w:p w14:paraId="31EEF05B" w14:textId="77777777" w:rsidR="004F0145" w:rsidRPr="00D85AB0" w:rsidRDefault="004F0145" w:rsidP="004F0145">
            <w:pPr>
              <w:rPr>
                <w:rFonts w:ascii="Arial" w:hAnsi="Arial" w:cs="Arial"/>
                <w:sz w:val="18"/>
                <w:szCs w:val="18"/>
                <w:lang w:val="en-US"/>
              </w:rPr>
            </w:pPr>
          </w:p>
        </w:tc>
        <w:tc>
          <w:tcPr>
            <w:tcW w:w="2976" w:type="dxa"/>
          </w:tcPr>
          <w:p w14:paraId="3687AF4C" w14:textId="28E01A3E" w:rsidR="004F0145" w:rsidRPr="00651259" w:rsidRDefault="004F0145" w:rsidP="004F0145">
            <w:pPr>
              <w:rPr>
                <w:rFonts w:ascii="Arial" w:hAnsi="Arial" w:cs="Arial"/>
                <w:b/>
                <w:bCs/>
                <w:sz w:val="18"/>
                <w:szCs w:val="18"/>
                <w:lang w:val="it-IT"/>
              </w:rPr>
            </w:pPr>
            <w:r w:rsidRPr="00651259">
              <w:rPr>
                <w:rFonts w:ascii="Arial" w:hAnsi="Arial" w:cs="Arial"/>
                <w:b/>
                <w:bCs/>
                <w:sz w:val="18"/>
                <w:szCs w:val="18"/>
                <w:lang w:val="it-IT"/>
              </w:rPr>
              <w:t>3.2.</w:t>
            </w:r>
            <w:r w:rsidR="009F18C0">
              <w:rPr>
                <w:rFonts w:ascii="Arial" w:hAnsi="Arial" w:cs="Arial"/>
                <w:b/>
                <w:bCs/>
                <w:sz w:val="18"/>
                <w:szCs w:val="18"/>
                <w:lang w:val="it-IT"/>
              </w:rPr>
              <w:t>4</w:t>
            </w:r>
            <w:r w:rsidRPr="00651259">
              <w:rPr>
                <w:rFonts w:ascii="Arial" w:hAnsi="Arial" w:cs="Arial"/>
                <w:b/>
                <w:bCs/>
                <w:sz w:val="18"/>
                <w:szCs w:val="18"/>
                <w:lang w:val="it-IT"/>
              </w:rPr>
              <w:t xml:space="preserve"> Monitorimi i përqindjes së automjeteve me rezultat negativ të </w:t>
            </w:r>
            <w:r w:rsidR="00651259" w:rsidRPr="00651259">
              <w:rPr>
                <w:rFonts w:ascii="Arial" w:hAnsi="Arial" w:cs="Arial"/>
                <w:b/>
                <w:bCs/>
                <w:sz w:val="18"/>
                <w:szCs w:val="18"/>
                <w:lang w:val="it-IT"/>
              </w:rPr>
              <w:t>kontroll</w:t>
            </w:r>
            <w:r w:rsidR="00651259">
              <w:rPr>
                <w:rFonts w:ascii="Arial" w:hAnsi="Arial" w:cs="Arial"/>
                <w:b/>
                <w:bCs/>
                <w:sz w:val="18"/>
                <w:szCs w:val="18"/>
                <w:lang w:val="it-IT"/>
              </w:rPr>
              <w:t>it t</w:t>
            </w:r>
            <w:r w:rsidRPr="00651259">
              <w:rPr>
                <w:rFonts w:ascii="Arial" w:hAnsi="Arial" w:cs="Arial"/>
                <w:b/>
                <w:bCs/>
                <w:sz w:val="18"/>
                <w:szCs w:val="18"/>
                <w:lang w:val="it-IT"/>
              </w:rPr>
              <w:t>eknik</w:t>
            </w:r>
          </w:p>
        </w:tc>
        <w:tc>
          <w:tcPr>
            <w:tcW w:w="1276" w:type="dxa"/>
          </w:tcPr>
          <w:p w14:paraId="0E5CC117" w14:textId="03965868" w:rsidR="004F0145" w:rsidRPr="00D85AB0" w:rsidRDefault="004F0145" w:rsidP="004F0145">
            <w:pPr>
              <w:rPr>
                <w:rFonts w:ascii="Arial" w:hAnsi="Arial" w:cs="Arial"/>
                <w:sz w:val="18"/>
                <w:szCs w:val="18"/>
              </w:rPr>
            </w:pPr>
            <w:r w:rsidRPr="00D85AB0">
              <w:rPr>
                <w:rFonts w:ascii="Arial" w:hAnsi="Arial" w:cs="Arial"/>
                <w:sz w:val="18"/>
                <w:szCs w:val="18"/>
                <w:lang w:val="en-US"/>
              </w:rPr>
              <w:t>DPSHTRR</w:t>
            </w:r>
          </w:p>
        </w:tc>
        <w:tc>
          <w:tcPr>
            <w:tcW w:w="1217" w:type="dxa"/>
          </w:tcPr>
          <w:p w14:paraId="176857F7" w14:textId="7018389C"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Task </w:t>
            </w:r>
            <w:proofErr w:type="spellStart"/>
            <w:r w:rsidR="00812BB6">
              <w:rPr>
                <w:rFonts w:ascii="Arial" w:hAnsi="Arial" w:cs="Arial"/>
                <w:sz w:val="18"/>
                <w:szCs w:val="18"/>
                <w:lang w:val="en-US"/>
              </w:rPr>
              <w:t>F</w:t>
            </w:r>
            <w:r w:rsidRPr="00D85AB0">
              <w:rPr>
                <w:rFonts w:ascii="Arial" w:hAnsi="Arial" w:cs="Arial"/>
                <w:sz w:val="18"/>
                <w:szCs w:val="18"/>
                <w:lang w:val="en-US"/>
              </w:rPr>
              <w:t>orc</w:t>
            </w:r>
            <w:r w:rsidR="00812BB6">
              <w:rPr>
                <w:rFonts w:ascii="Arial" w:hAnsi="Arial" w:cs="Arial"/>
                <w:sz w:val="18"/>
                <w:szCs w:val="18"/>
                <w:lang w:val="en-US"/>
              </w:rPr>
              <w:t>a</w:t>
            </w:r>
            <w:proofErr w:type="spellEnd"/>
          </w:p>
        </w:tc>
        <w:tc>
          <w:tcPr>
            <w:tcW w:w="768" w:type="dxa"/>
          </w:tcPr>
          <w:p w14:paraId="19035295" w14:textId="6B34EB8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2026- 2028</w:t>
            </w:r>
          </w:p>
        </w:tc>
        <w:tc>
          <w:tcPr>
            <w:tcW w:w="992" w:type="dxa"/>
          </w:tcPr>
          <w:p w14:paraId="2F83EC48" w14:textId="3B2063B1"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roofErr w:type="spellStart"/>
            <w:r w:rsidRPr="00D85AB0">
              <w:rPr>
                <w:rFonts w:ascii="Arial" w:hAnsi="Arial" w:cs="Arial"/>
                <w:sz w:val="18"/>
                <w:szCs w:val="18"/>
                <w:lang w:val="en-US"/>
              </w:rPr>
              <w:t>së</w:t>
            </w:r>
            <w:proofErr w:type="spellEnd"/>
          </w:p>
        </w:tc>
        <w:tc>
          <w:tcPr>
            <w:tcW w:w="567" w:type="dxa"/>
          </w:tcPr>
          <w:p w14:paraId="730C4AF0" w14:textId="791A8736" w:rsidR="004F0145" w:rsidRPr="009918CA" w:rsidRDefault="004F0145" w:rsidP="004F0145">
            <w:pPr>
              <w:rPr>
                <w:rFonts w:ascii="Arial" w:hAnsi="Arial" w:cs="Arial"/>
                <w:strike/>
                <w:color w:val="ED0000"/>
                <w:sz w:val="18"/>
                <w:szCs w:val="18"/>
                <w:lang w:val="en-US"/>
              </w:rPr>
            </w:pPr>
          </w:p>
        </w:tc>
        <w:tc>
          <w:tcPr>
            <w:tcW w:w="567" w:type="dxa"/>
            <w:shd w:val="clear" w:color="auto" w:fill="FFFFFF" w:themeFill="background1"/>
          </w:tcPr>
          <w:p w14:paraId="39A3CFA6" w14:textId="4C2D18BA" w:rsidR="004F0145" w:rsidRPr="009918CA" w:rsidRDefault="004F0145" w:rsidP="004F0145">
            <w:pPr>
              <w:rPr>
                <w:rFonts w:ascii="Arial" w:hAnsi="Arial" w:cs="Arial"/>
                <w:strike/>
                <w:color w:val="ED0000"/>
                <w:sz w:val="18"/>
                <w:szCs w:val="18"/>
                <w:lang w:val="en-US"/>
              </w:rPr>
            </w:pPr>
          </w:p>
        </w:tc>
        <w:tc>
          <w:tcPr>
            <w:tcW w:w="567" w:type="dxa"/>
            <w:shd w:val="clear" w:color="auto" w:fill="FFFFFF" w:themeFill="background1"/>
          </w:tcPr>
          <w:p w14:paraId="5C61F3E3" w14:textId="2A319BA7" w:rsidR="004F0145" w:rsidRPr="009918CA" w:rsidRDefault="004F0145" w:rsidP="004F0145">
            <w:pPr>
              <w:rPr>
                <w:rFonts w:ascii="Arial" w:hAnsi="Arial" w:cs="Arial"/>
                <w:strike/>
                <w:color w:val="ED0000"/>
                <w:sz w:val="18"/>
                <w:szCs w:val="18"/>
                <w:lang w:val="en-US"/>
              </w:rPr>
            </w:pPr>
          </w:p>
        </w:tc>
        <w:tc>
          <w:tcPr>
            <w:tcW w:w="567" w:type="dxa"/>
            <w:shd w:val="clear" w:color="auto" w:fill="FFFFFF" w:themeFill="background1"/>
          </w:tcPr>
          <w:p w14:paraId="34D62A7A" w14:textId="385B8607" w:rsidR="004F0145" w:rsidRPr="009918CA" w:rsidRDefault="004F0145" w:rsidP="004F0145">
            <w:pPr>
              <w:rPr>
                <w:rFonts w:ascii="Arial" w:hAnsi="Arial" w:cs="Arial"/>
                <w:strike/>
                <w:color w:val="ED0000"/>
                <w:sz w:val="18"/>
                <w:szCs w:val="18"/>
                <w:lang w:val="en-US"/>
              </w:rPr>
            </w:pPr>
          </w:p>
        </w:tc>
        <w:tc>
          <w:tcPr>
            <w:tcW w:w="1276" w:type="dxa"/>
            <w:shd w:val="clear" w:color="auto" w:fill="FFFFFF" w:themeFill="background1"/>
          </w:tcPr>
          <w:p w14:paraId="17284A16" w14:textId="132B25BF" w:rsidR="003C1582" w:rsidRPr="002C6AA8" w:rsidRDefault="003C1582" w:rsidP="004F0145">
            <w:pPr>
              <w:rPr>
                <w:rFonts w:ascii="Arial" w:hAnsi="Arial" w:cs="Arial"/>
                <w:sz w:val="18"/>
                <w:szCs w:val="18"/>
                <w:lang w:val="it-IT"/>
              </w:rPr>
            </w:pPr>
            <w:r w:rsidRPr="002C6AA8">
              <w:rPr>
                <w:rFonts w:ascii="Arial" w:hAnsi="Arial" w:cs="Arial"/>
                <w:sz w:val="18"/>
                <w:szCs w:val="18"/>
                <w:lang w:val="it-IT"/>
              </w:rPr>
              <w:t xml:space="preserve">Të dhëna </w:t>
            </w:r>
            <w:r w:rsidR="002C6AA8" w:rsidRPr="002C6AA8">
              <w:rPr>
                <w:rFonts w:ascii="Arial" w:hAnsi="Arial" w:cs="Arial"/>
                <w:sz w:val="18"/>
                <w:szCs w:val="18"/>
                <w:lang w:val="it-IT"/>
              </w:rPr>
              <w:t>m</w:t>
            </w:r>
            <w:r w:rsidR="002C6AA8">
              <w:rPr>
                <w:rFonts w:ascii="Arial" w:hAnsi="Arial" w:cs="Arial"/>
                <w:sz w:val="18"/>
                <w:szCs w:val="18"/>
                <w:lang w:val="it-IT"/>
              </w:rPr>
              <w:t>onitorimi</w:t>
            </w:r>
            <w:r w:rsidR="002C6AA8" w:rsidRPr="002C6AA8">
              <w:rPr>
                <w:rFonts w:ascii="Arial" w:hAnsi="Arial" w:cs="Arial"/>
                <w:sz w:val="18"/>
                <w:szCs w:val="18"/>
                <w:lang w:val="it-IT"/>
              </w:rPr>
              <w:t xml:space="preserve"> </w:t>
            </w:r>
            <w:r w:rsidRPr="002C6AA8">
              <w:rPr>
                <w:rFonts w:ascii="Arial" w:hAnsi="Arial" w:cs="Arial"/>
                <w:sz w:val="18"/>
                <w:szCs w:val="18"/>
                <w:lang w:val="it-IT"/>
              </w:rPr>
              <w:t xml:space="preserve">të </w:t>
            </w:r>
            <w:r w:rsidR="002C6AA8" w:rsidRPr="002C6AA8">
              <w:rPr>
                <w:rFonts w:ascii="Arial" w:hAnsi="Arial" w:cs="Arial"/>
                <w:sz w:val="18"/>
                <w:szCs w:val="18"/>
                <w:lang w:val="it-IT"/>
              </w:rPr>
              <w:t xml:space="preserve">përllogaritura </w:t>
            </w:r>
          </w:p>
        </w:tc>
        <w:tc>
          <w:tcPr>
            <w:tcW w:w="1134" w:type="dxa"/>
            <w:shd w:val="clear" w:color="auto" w:fill="FFFFFF" w:themeFill="background1"/>
          </w:tcPr>
          <w:p w14:paraId="7FAEF791" w14:textId="3E95E4A5"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992" w:type="dxa"/>
            <w:shd w:val="clear" w:color="auto" w:fill="FFFFFF" w:themeFill="background1"/>
          </w:tcPr>
          <w:p w14:paraId="765C841D" w14:textId="77777777" w:rsidR="004F0145" w:rsidRPr="00D85AB0" w:rsidRDefault="004F0145" w:rsidP="004F0145">
            <w:pPr>
              <w:rPr>
                <w:rFonts w:ascii="Arial" w:hAnsi="Arial" w:cs="Arial"/>
                <w:sz w:val="18"/>
                <w:szCs w:val="18"/>
                <w:lang w:val="en-US"/>
              </w:rPr>
            </w:pPr>
          </w:p>
        </w:tc>
      </w:tr>
      <w:tr w:rsidR="004F0145" w:rsidRPr="00D85AB0" w14:paraId="6A5DEA1C" w14:textId="77777777" w:rsidTr="004F0145">
        <w:tc>
          <w:tcPr>
            <w:tcW w:w="1559" w:type="dxa"/>
            <w:shd w:val="clear" w:color="auto" w:fill="E2EFD9" w:themeFill="accent6" w:themeFillTint="33"/>
          </w:tcPr>
          <w:p w14:paraId="5D09FDC3" w14:textId="77777777" w:rsidR="004F0145" w:rsidRPr="00D85AB0" w:rsidRDefault="004F0145" w:rsidP="004F0145">
            <w:pPr>
              <w:rPr>
                <w:rFonts w:ascii="Arial" w:hAnsi="Arial" w:cs="Arial"/>
                <w:b/>
                <w:bCs/>
                <w:sz w:val="18"/>
                <w:szCs w:val="18"/>
                <w:lang w:val="en-US"/>
              </w:rPr>
            </w:pPr>
          </w:p>
        </w:tc>
        <w:tc>
          <w:tcPr>
            <w:tcW w:w="1417" w:type="dxa"/>
          </w:tcPr>
          <w:p w14:paraId="63591BAC" w14:textId="77777777" w:rsidR="004F0145" w:rsidRPr="00D85AB0" w:rsidRDefault="004F0145" w:rsidP="004F0145">
            <w:pPr>
              <w:rPr>
                <w:rFonts w:ascii="Arial" w:hAnsi="Arial" w:cs="Arial"/>
                <w:sz w:val="18"/>
                <w:szCs w:val="18"/>
                <w:lang w:val="en-US"/>
              </w:rPr>
            </w:pPr>
          </w:p>
        </w:tc>
        <w:tc>
          <w:tcPr>
            <w:tcW w:w="1419" w:type="dxa"/>
          </w:tcPr>
          <w:p w14:paraId="6C877CA9" w14:textId="77777777" w:rsidR="004F0145" w:rsidRPr="00D85AB0" w:rsidRDefault="004F0145" w:rsidP="004F0145">
            <w:pPr>
              <w:rPr>
                <w:rFonts w:ascii="Arial" w:hAnsi="Arial" w:cs="Arial"/>
                <w:sz w:val="18"/>
                <w:szCs w:val="18"/>
                <w:lang w:val="en-US"/>
              </w:rPr>
            </w:pPr>
          </w:p>
        </w:tc>
        <w:tc>
          <w:tcPr>
            <w:tcW w:w="850" w:type="dxa"/>
          </w:tcPr>
          <w:p w14:paraId="24C63DCE" w14:textId="77777777" w:rsidR="004F0145" w:rsidRPr="00D85AB0" w:rsidRDefault="004F0145" w:rsidP="004F0145">
            <w:pPr>
              <w:rPr>
                <w:rFonts w:ascii="Arial" w:hAnsi="Arial" w:cs="Arial"/>
                <w:sz w:val="18"/>
                <w:szCs w:val="18"/>
                <w:lang w:val="en-US"/>
              </w:rPr>
            </w:pPr>
          </w:p>
        </w:tc>
        <w:tc>
          <w:tcPr>
            <w:tcW w:w="709" w:type="dxa"/>
          </w:tcPr>
          <w:p w14:paraId="643DDC94" w14:textId="77777777" w:rsidR="004F0145" w:rsidRPr="00D85AB0" w:rsidRDefault="004F0145" w:rsidP="004F0145">
            <w:pPr>
              <w:rPr>
                <w:rFonts w:ascii="Arial" w:hAnsi="Arial" w:cs="Arial"/>
                <w:sz w:val="18"/>
                <w:szCs w:val="18"/>
                <w:lang w:val="en-US"/>
              </w:rPr>
            </w:pPr>
          </w:p>
        </w:tc>
        <w:tc>
          <w:tcPr>
            <w:tcW w:w="567" w:type="dxa"/>
          </w:tcPr>
          <w:p w14:paraId="34440451" w14:textId="77777777" w:rsidR="004F0145" w:rsidRPr="00D85AB0" w:rsidRDefault="004F0145" w:rsidP="004F0145">
            <w:pPr>
              <w:rPr>
                <w:rFonts w:ascii="Arial" w:hAnsi="Arial" w:cs="Arial"/>
                <w:sz w:val="18"/>
                <w:szCs w:val="18"/>
                <w:lang w:val="en-US"/>
              </w:rPr>
            </w:pPr>
          </w:p>
        </w:tc>
        <w:tc>
          <w:tcPr>
            <w:tcW w:w="567" w:type="dxa"/>
          </w:tcPr>
          <w:p w14:paraId="30665624" w14:textId="77777777" w:rsidR="004F0145" w:rsidRPr="00D85AB0" w:rsidRDefault="004F0145" w:rsidP="004F0145">
            <w:pPr>
              <w:rPr>
                <w:rFonts w:ascii="Arial" w:hAnsi="Arial" w:cs="Arial"/>
                <w:sz w:val="18"/>
                <w:szCs w:val="18"/>
                <w:lang w:val="en-US"/>
              </w:rPr>
            </w:pPr>
          </w:p>
        </w:tc>
        <w:tc>
          <w:tcPr>
            <w:tcW w:w="567" w:type="dxa"/>
          </w:tcPr>
          <w:p w14:paraId="61037E30" w14:textId="77777777" w:rsidR="004F0145" w:rsidRPr="00D85AB0" w:rsidRDefault="004F0145" w:rsidP="004F0145">
            <w:pPr>
              <w:rPr>
                <w:rFonts w:ascii="Arial" w:hAnsi="Arial" w:cs="Arial"/>
                <w:sz w:val="18"/>
                <w:szCs w:val="18"/>
                <w:lang w:val="en-US"/>
              </w:rPr>
            </w:pPr>
          </w:p>
        </w:tc>
        <w:tc>
          <w:tcPr>
            <w:tcW w:w="1134" w:type="dxa"/>
          </w:tcPr>
          <w:p w14:paraId="5E0CF2D8" w14:textId="77777777" w:rsidR="004F0145" w:rsidRPr="00D85AB0" w:rsidRDefault="004F0145" w:rsidP="004F0145">
            <w:pPr>
              <w:rPr>
                <w:rFonts w:ascii="Arial" w:hAnsi="Arial" w:cs="Arial"/>
                <w:sz w:val="18"/>
                <w:szCs w:val="18"/>
                <w:lang w:val="en-US"/>
              </w:rPr>
            </w:pPr>
          </w:p>
        </w:tc>
        <w:tc>
          <w:tcPr>
            <w:tcW w:w="142" w:type="dxa"/>
            <w:shd w:val="clear" w:color="auto" w:fill="EE0000"/>
          </w:tcPr>
          <w:p w14:paraId="31CD2887" w14:textId="77777777" w:rsidR="004F0145" w:rsidRPr="00D85AB0" w:rsidRDefault="004F0145" w:rsidP="004F0145">
            <w:pPr>
              <w:rPr>
                <w:rFonts w:ascii="Arial" w:hAnsi="Arial" w:cs="Arial"/>
                <w:sz w:val="18"/>
                <w:szCs w:val="18"/>
                <w:lang w:val="en-US"/>
              </w:rPr>
            </w:pPr>
          </w:p>
        </w:tc>
        <w:tc>
          <w:tcPr>
            <w:tcW w:w="2976" w:type="dxa"/>
          </w:tcPr>
          <w:p w14:paraId="269897A4" w14:textId="77777777" w:rsidR="004F0145" w:rsidRPr="00D85AB0" w:rsidRDefault="004F0145" w:rsidP="004F0145">
            <w:pPr>
              <w:rPr>
                <w:rFonts w:ascii="Arial" w:hAnsi="Arial" w:cs="Arial"/>
                <w:b/>
                <w:bCs/>
                <w:sz w:val="18"/>
                <w:szCs w:val="18"/>
                <w:lang w:val="en-US"/>
              </w:rPr>
            </w:pPr>
          </w:p>
        </w:tc>
        <w:tc>
          <w:tcPr>
            <w:tcW w:w="1276" w:type="dxa"/>
          </w:tcPr>
          <w:p w14:paraId="46FE24D3" w14:textId="77777777" w:rsidR="004F0145" w:rsidRPr="00D85AB0" w:rsidRDefault="004F0145" w:rsidP="004F0145">
            <w:pPr>
              <w:rPr>
                <w:rFonts w:ascii="Arial" w:hAnsi="Arial" w:cs="Arial"/>
                <w:sz w:val="18"/>
                <w:szCs w:val="18"/>
              </w:rPr>
            </w:pPr>
          </w:p>
        </w:tc>
        <w:tc>
          <w:tcPr>
            <w:tcW w:w="1217" w:type="dxa"/>
          </w:tcPr>
          <w:p w14:paraId="1ED79FFA" w14:textId="77777777" w:rsidR="004F0145" w:rsidRPr="00D85AB0" w:rsidRDefault="004F0145" w:rsidP="004F0145">
            <w:pPr>
              <w:rPr>
                <w:rFonts w:ascii="Arial" w:hAnsi="Arial" w:cs="Arial"/>
                <w:sz w:val="18"/>
                <w:szCs w:val="18"/>
                <w:lang w:val="en-US"/>
              </w:rPr>
            </w:pPr>
          </w:p>
        </w:tc>
        <w:tc>
          <w:tcPr>
            <w:tcW w:w="768" w:type="dxa"/>
          </w:tcPr>
          <w:p w14:paraId="5120EDD2" w14:textId="77777777" w:rsidR="004F0145" w:rsidRPr="00D85AB0" w:rsidRDefault="004F0145" w:rsidP="004F0145">
            <w:pPr>
              <w:rPr>
                <w:rFonts w:ascii="Arial" w:hAnsi="Arial" w:cs="Arial"/>
                <w:sz w:val="18"/>
                <w:szCs w:val="18"/>
                <w:lang w:val="en-US"/>
              </w:rPr>
            </w:pPr>
          </w:p>
        </w:tc>
        <w:tc>
          <w:tcPr>
            <w:tcW w:w="992" w:type="dxa"/>
          </w:tcPr>
          <w:p w14:paraId="77506D5F" w14:textId="77777777" w:rsidR="004F0145" w:rsidRPr="00D85AB0" w:rsidRDefault="004F0145" w:rsidP="004F0145">
            <w:pPr>
              <w:rPr>
                <w:rFonts w:ascii="Arial" w:hAnsi="Arial" w:cs="Arial"/>
                <w:sz w:val="18"/>
                <w:szCs w:val="18"/>
                <w:lang w:val="en-US"/>
              </w:rPr>
            </w:pPr>
          </w:p>
        </w:tc>
        <w:tc>
          <w:tcPr>
            <w:tcW w:w="567" w:type="dxa"/>
          </w:tcPr>
          <w:p w14:paraId="6380DEC7"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61EF6F81"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39958154"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378F48B6" w14:textId="77777777"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0EE535C1" w14:textId="77777777" w:rsidR="004F0145" w:rsidRPr="00D85AB0" w:rsidRDefault="004F0145" w:rsidP="004F0145">
            <w:pPr>
              <w:rPr>
                <w:rFonts w:ascii="Arial" w:hAnsi="Arial" w:cs="Arial"/>
                <w:sz w:val="18"/>
                <w:szCs w:val="18"/>
                <w:lang w:val="en-US"/>
              </w:rPr>
            </w:pPr>
          </w:p>
        </w:tc>
        <w:tc>
          <w:tcPr>
            <w:tcW w:w="1134" w:type="dxa"/>
            <w:shd w:val="clear" w:color="auto" w:fill="FFFFFF" w:themeFill="background1"/>
          </w:tcPr>
          <w:p w14:paraId="0A4BD31B" w14:textId="77777777" w:rsidR="004F0145" w:rsidRPr="00D85AB0" w:rsidRDefault="004F0145" w:rsidP="004F0145">
            <w:pPr>
              <w:rPr>
                <w:rFonts w:ascii="Arial" w:hAnsi="Arial" w:cs="Arial"/>
                <w:sz w:val="18"/>
                <w:szCs w:val="18"/>
                <w:lang w:val="en-US"/>
              </w:rPr>
            </w:pPr>
          </w:p>
        </w:tc>
        <w:tc>
          <w:tcPr>
            <w:tcW w:w="992" w:type="dxa"/>
            <w:shd w:val="clear" w:color="auto" w:fill="FFFFFF" w:themeFill="background1"/>
          </w:tcPr>
          <w:p w14:paraId="19EE69CF" w14:textId="77777777" w:rsidR="004F0145" w:rsidRPr="00D85AB0" w:rsidRDefault="004F0145" w:rsidP="004F0145">
            <w:pPr>
              <w:rPr>
                <w:rFonts w:ascii="Arial" w:hAnsi="Arial" w:cs="Arial"/>
                <w:sz w:val="18"/>
                <w:szCs w:val="18"/>
                <w:lang w:val="en-US"/>
              </w:rPr>
            </w:pPr>
          </w:p>
        </w:tc>
      </w:tr>
      <w:tr w:rsidR="004F0145" w:rsidRPr="004A60E7" w14:paraId="06ABBCFE" w14:textId="77777777" w:rsidTr="004F0145">
        <w:tc>
          <w:tcPr>
            <w:tcW w:w="1559" w:type="dxa"/>
            <w:shd w:val="clear" w:color="auto" w:fill="E2EFD9" w:themeFill="accent6" w:themeFillTint="33"/>
          </w:tcPr>
          <w:p w14:paraId="006AAD61" w14:textId="6509A889" w:rsidR="004F0145" w:rsidRPr="00D85AB0" w:rsidRDefault="00CE713E" w:rsidP="004F0145">
            <w:pPr>
              <w:rPr>
                <w:rFonts w:ascii="Arial" w:hAnsi="Arial" w:cs="Arial"/>
                <w:b/>
                <w:bCs/>
                <w:sz w:val="18"/>
                <w:szCs w:val="18"/>
                <w:lang w:val="en-US"/>
              </w:rPr>
            </w:pPr>
            <w:r w:rsidRPr="00D85AB0">
              <w:rPr>
                <w:rFonts w:ascii="Arial" w:hAnsi="Arial" w:cs="Arial"/>
                <w:b/>
                <w:bCs/>
                <w:sz w:val="18"/>
                <w:szCs w:val="18"/>
                <w:lang w:val="en-US"/>
              </w:rPr>
              <w:t>3.3</w:t>
            </w:r>
            <w:r w:rsidRPr="00D85AB0">
              <w:rPr>
                <w:rFonts w:ascii="Arial" w:hAnsi="Arial" w:cs="Arial"/>
                <w:b/>
                <w:bCs/>
                <w:sz w:val="18"/>
                <w:szCs w:val="18"/>
                <w:lang w:val="en-US"/>
              </w:rPr>
              <w:br/>
            </w:r>
            <w:proofErr w:type="spellStart"/>
            <w:r>
              <w:rPr>
                <w:rFonts w:ascii="Arial" w:hAnsi="Arial" w:cs="Arial"/>
                <w:b/>
                <w:bCs/>
                <w:sz w:val="18"/>
                <w:szCs w:val="18"/>
                <w:lang w:val="en-US"/>
              </w:rPr>
              <w:t>Inspektime</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teknike</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në</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anë</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të</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rrugës</w:t>
            </w:r>
            <w:proofErr w:type="spellEnd"/>
          </w:p>
        </w:tc>
        <w:tc>
          <w:tcPr>
            <w:tcW w:w="1417" w:type="dxa"/>
          </w:tcPr>
          <w:p w14:paraId="178A0FF3" w14:textId="5C7EB73F" w:rsidR="00AB26E1" w:rsidRPr="002F2305" w:rsidRDefault="00AB26E1" w:rsidP="004F0145">
            <w:pPr>
              <w:rPr>
                <w:rFonts w:ascii="Arial" w:hAnsi="Arial" w:cs="Arial"/>
                <w:b/>
                <w:bCs/>
                <w:sz w:val="18"/>
                <w:szCs w:val="18"/>
                <w:lang w:val="en-US"/>
              </w:rPr>
            </w:pPr>
            <w:proofErr w:type="spellStart"/>
            <w:r w:rsidRPr="002F2305">
              <w:rPr>
                <w:rFonts w:ascii="Arial" w:hAnsi="Arial" w:cs="Arial"/>
                <w:b/>
                <w:bCs/>
                <w:sz w:val="18"/>
                <w:szCs w:val="18"/>
                <w:lang w:val="en-US"/>
              </w:rPr>
              <w:t>Zbatimi</w:t>
            </w:r>
            <w:proofErr w:type="spellEnd"/>
            <w:r w:rsidRPr="002F2305">
              <w:rPr>
                <w:rFonts w:ascii="Arial" w:hAnsi="Arial" w:cs="Arial"/>
                <w:b/>
                <w:bCs/>
                <w:sz w:val="18"/>
                <w:szCs w:val="18"/>
                <w:lang w:val="en-US"/>
              </w:rPr>
              <w:t xml:space="preserve"> </w:t>
            </w:r>
            <w:proofErr w:type="spellStart"/>
            <w:r w:rsidR="004F6432" w:rsidRPr="002F2305">
              <w:rPr>
                <w:rFonts w:ascii="Arial" w:hAnsi="Arial" w:cs="Arial"/>
                <w:b/>
                <w:bCs/>
                <w:sz w:val="18"/>
                <w:szCs w:val="18"/>
                <w:lang w:val="en-US"/>
              </w:rPr>
              <w:t>i</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legjislacionit</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të</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inspektimeve</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n</w:t>
            </w:r>
            <w:r w:rsidR="002F2305" w:rsidRPr="002F2305">
              <w:rPr>
                <w:rFonts w:ascii="Arial" w:hAnsi="Arial" w:cs="Arial"/>
                <w:b/>
                <w:bCs/>
                <w:sz w:val="18"/>
                <w:szCs w:val="18"/>
                <w:lang w:val="en-US"/>
              </w:rPr>
              <w:t>ë</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ane</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t</w:t>
            </w:r>
            <w:r w:rsidR="002F2305" w:rsidRPr="002F2305">
              <w:rPr>
                <w:rFonts w:ascii="Arial" w:hAnsi="Arial" w:cs="Arial"/>
                <w:b/>
                <w:bCs/>
                <w:sz w:val="18"/>
                <w:szCs w:val="18"/>
                <w:lang w:val="en-US"/>
              </w:rPr>
              <w:t>ë</w:t>
            </w:r>
            <w:proofErr w:type="spellEnd"/>
            <w:r w:rsidRPr="002F2305">
              <w:rPr>
                <w:rFonts w:ascii="Arial" w:hAnsi="Arial" w:cs="Arial"/>
                <w:b/>
                <w:bCs/>
                <w:sz w:val="18"/>
                <w:szCs w:val="18"/>
                <w:lang w:val="en-US"/>
              </w:rPr>
              <w:t xml:space="preserve"> </w:t>
            </w:r>
            <w:proofErr w:type="spellStart"/>
            <w:r w:rsidRPr="002F2305">
              <w:rPr>
                <w:rFonts w:ascii="Arial" w:hAnsi="Arial" w:cs="Arial"/>
                <w:b/>
                <w:bCs/>
                <w:sz w:val="18"/>
                <w:szCs w:val="18"/>
                <w:lang w:val="en-US"/>
              </w:rPr>
              <w:t>rrug</w:t>
            </w:r>
            <w:r w:rsidR="002F2305" w:rsidRPr="002F2305">
              <w:rPr>
                <w:rFonts w:ascii="Arial" w:hAnsi="Arial" w:cs="Arial"/>
                <w:b/>
                <w:bCs/>
                <w:sz w:val="18"/>
                <w:szCs w:val="18"/>
                <w:lang w:val="en-US"/>
              </w:rPr>
              <w:t>ë</w:t>
            </w:r>
            <w:r w:rsidRPr="002F2305">
              <w:rPr>
                <w:rFonts w:ascii="Arial" w:hAnsi="Arial" w:cs="Arial"/>
                <w:b/>
                <w:bCs/>
                <w:sz w:val="18"/>
                <w:szCs w:val="18"/>
                <w:lang w:val="en-US"/>
              </w:rPr>
              <w:t>s</w:t>
            </w:r>
            <w:proofErr w:type="spellEnd"/>
          </w:p>
        </w:tc>
        <w:tc>
          <w:tcPr>
            <w:tcW w:w="1419" w:type="dxa"/>
          </w:tcPr>
          <w:p w14:paraId="2692891D" w14:textId="5851564F" w:rsidR="004F0145" w:rsidRPr="004F6432" w:rsidRDefault="00253E05" w:rsidP="004F0145">
            <w:pPr>
              <w:rPr>
                <w:rFonts w:ascii="Arial" w:hAnsi="Arial" w:cs="Arial"/>
                <w:color w:val="FF0000"/>
                <w:sz w:val="18"/>
                <w:szCs w:val="18"/>
                <w:lang w:val="en-US"/>
              </w:rPr>
            </w:pPr>
            <w:r w:rsidRPr="004F6432">
              <w:rPr>
                <w:rFonts w:ascii="Arial" w:hAnsi="Arial" w:cs="Arial"/>
                <w:sz w:val="18"/>
                <w:szCs w:val="18"/>
                <w:lang w:val="en-US"/>
              </w:rPr>
              <w:t xml:space="preserve">Po/Jo/ </w:t>
            </w:r>
            <w:proofErr w:type="spellStart"/>
            <w:r w:rsidRPr="004F6432">
              <w:rPr>
                <w:rFonts w:ascii="Arial" w:hAnsi="Arial" w:cs="Arial"/>
                <w:sz w:val="18"/>
                <w:szCs w:val="18"/>
                <w:lang w:val="en-US"/>
              </w:rPr>
              <w:t>Pjesërisht</w:t>
            </w:r>
            <w:proofErr w:type="spellEnd"/>
          </w:p>
        </w:tc>
        <w:tc>
          <w:tcPr>
            <w:tcW w:w="850" w:type="dxa"/>
          </w:tcPr>
          <w:p w14:paraId="5EA2E67A" w14:textId="777A1ADE" w:rsidR="004F0145" w:rsidRPr="006723D5" w:rsidRDefault="004F0145" w:rsidP="004F0145">
            <w:pPr>
              <w:rPr>
                <w:rFonts w:ascii="Arial" w:hAnsi="Arial" w:cs="Arial"/>
                <w:strike/>
                <w:color w:val="FF0000"/>
                <w:sz w:val="18"/>
                <w:szCs w:val="18"/>
                <w:lang w:val="en-US"/>
              </w:rPr>
            </w:pPr>
            <w:r w:rsidRPr="004F6432">
              <w:rPr>
                <w:rFonts w:ascii="Arial" w:hAnsi="Arial" w:cs="Arial"/>
                <w:sz w:val="18"/>
                <w:szCs w:val="18"/>
                <w:lang w:val="en-US"/>
              </w:rPr>
              <w:t>MIE</w:t>
            </w:r>
            <w:r w:rsidR="00CE2FAC">
              <w:rPr>
                <w:rFonts w:ascii="Arial" w:hAnsi="Arial" w:cs="Arial"/>
                <w:sz w:val="18"/>
                <w:szCs w:val="18"/>
                <w:lang w:val="en-US"/>
              </w:rPr>
              <w:t>/M</w:t>
            </w:r>
            <w:r w:rsidR="002F2305">
              <w:rPr>
                <w:rFonts w:ascii="Arial" w:hAnsi="Arial" w:cs="Arial"/>
                <w:sz w:val="18"/>
                <w:szCs w:val="18"/>
                <w:lang w:val="en-US"/>
              </w:rPr>
              <w:t>P</w:t>
            </w:r>
            <w:r w:rsidR="00CE2FAC">
              <w:rPr>
                <w:rFonts w:ascii="Arial" w:hAnsi="Arial" w:cs="Arial"/>
                <w:sz w:val="18"/>
                <w:szCs w:val="18"/>
                <w:lang w:val="en-US"/>
              </w:rPr>
              <w:t>B</w:t>
            </w:r>
          </w:p>
        </w:tc>
        <w:tc>
          <w:tcPr>
            <w:tcW w:w="709" w:type="dxa"/>
          </w:tcPr>
          <w:p w14:paraId="2A70BCB6" w14:textId="7A63FD8E"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Jo</w:t>
            </w:r>
          </w:p>
        </w:tc>
        <w:tc>
          <w:tcPr>
            <w:tcW w:w="567" w:type="dxa"/>
          </w:tcPr>
          <w:p w14:paraId="420460F1" w14:textId="4FF35ED7" w:rsidR="004F0145" w:rsidRPr="00446FEB" w:rsidRDefault="004F0145" w:rsidP="004F0145">
            <w:pPr>
              <w:rPr>
                <w:rFonts w:ascii="Arial" w:hAnsi="Arial" w:cs="Arial"/>
                <w:sz w:val="18"/>
                <w:szCs w:val="18"/>
                <w:lang w:val="en-US"/>
              </w:rPr>
            </w:pPr>
            <w:proofErr w:type="spellStart"/>
            <w:r w:rsidRPr="00446FEB">
              <w:rPr>
                <w:rFonts w:ascii="Arial" w:hAnsi="Arial" w:cs="Arial"/>
                <w:sz w:val="18"/>
                <w:szCs w:val="18"/>
                <w:lang w:val="en-US"/>
              </w:rPr>
              <w:t>Pjesërisht</w:t>
            </w:r>
            <w:proofErr w:type="spellEnd"/>
          </w:p>
        </w:tc>
        <w:tc>
          <w:tcPr>
            <w:tcW w:w="567" w:type="dxa"/>
          </w:tcPr>
          <w:p w14:paraId="3D07DAB0" w14:textId="4F171E17"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 xml:space="preserve">Po </w:t>
            </w:r>
          </w:p>
        </w:tc>
        <w:tc>
          <w:tcPr>
            <w:tcW w:w="567" w:type="dxa"/>
          </w:tcPr>
          <w:p w14:paraId="715D634F" w14:textId="2AE922F7" w:rsidR="004F0145" w:rsidRPr="00446FEB" w:rsidRDefault="00253E05" w:rsidP="004F0145">
            <w:pPr>
              <w:rPr>
                <w:rFonts w:ascii="Arial" w:hAnsi="Arial" w:cs="Arial"/>
                <w:sz w:val="18"/>
                <w:szCs w:val="18"/>
                <w:lang w:val="en-US"/>
              </w:rPr>
            </w:pPr>
            <w:r w:rsidRPr="00446FEB">
              <w:rPr>
                <w:rFonts w:ascii="Arial" w:hAnsi="Arial" w:cs="Arial"/>
                <w:sz w:val="18"/>
                <w:szCs w:val="18"/>
                <w:lang w:val="en-US"/>
              </w:rPr>
              <w:t>Po</w:t>
            </w:r>
          </w:p>
        </w:tc>
        <w:tc>
          <w:tcPr>
            <w:tcW w:w="1134" w:type="dxa"/>
          </w:tcPr>
          <w:p w14:paraId="26B7B195" w14:textId="14B95D60" w:rsidR="004F0145" w:rsidRPr="00446FEB" w:rsidRDefault="00253E05" w:rsidP="004F0145">
            <w:pPr>
              <w:rPr>
                <w:rFonts w:ascii="Arial" w:hAnsi="Arial" w:cs="Arial"/>
                <w:sz w:val="18"/>
                <w:szCs w:val="18"/>
                <w:lang w:val="en-US"/>
              </w:rPr>
            </w:pPr>
            <w:proofErr w:type="spellStart"/>
            <w:r w:rsidRPr="00446FEB">
              <w:rPr>
                <w:rFonts w:ascii="Arial" w:hAnsi="Arial" w:cs="Arial"/>
                <w:sz w:val="18"/>
                <w:szCs w:val="18"/>
                <w:lang w:val="en-US"/>
              </w:rPr>
              <w:t>Raportimi</w:t>
            </w:r>
            <w:proofErr w:type="spellEnd"/>
            <w:r w:rsidRPr="00446FEB">
              <w:rPr>
                <w:rFonts w:ascii="Arial" w:hAnsi="Arial" w:cs="Arial"/>
                <w:sz w:val="18"/>
                <w:szCs w:val="18"/>
                <w:lang w:val="en-US"/>
              </w:rPr>
              <w:t xml:space="preserve"> </w:t>
            </w:r>
            <w:proofErr w:type="spellStart"/>
            <w:r w:rsidRPr="00446FEB">
              <w:rPr>
                <w:rFonts w:ascii="Arial" w:hAnsi="Arial" w:cs="Arial"/>
                <w:sz w:val="18"/>
                <w:szCs w:val="18"/>
                <w:lang w:val="en-US"/>
              </w:rPr>
              <w:t>i</w:t>
            </w:r>
            <w:proofErr w:type="spellEnd"/>
            <w:r w:rsidRPr="00446FEB">
              <w:rPr>
                <w:rFonts w:ascii="Arial" w:hAnsi="Arial" w:cs="Arial"/>
                <w:sz w:val="18"/>
                <w:szCs w:val="18"/>
                <w:lang w:val="en-US"/>
              </w:rPr>
              <w:t xml:space="preserve"> </w:t>
            </w:r>
            <w:r w:rsidR="001C6416">
              <w:rPr>
                <w:rFonts w:ascii="Arial" w:hAnsi="Arial" w:cs="Arial"/>
                <w:sz w:val="18"/>
                <w:szCs w:val="18"/>
                <w:lang w:val="en-US"/>
              </w:rPr>
              <w:t xml:space="preserve">Task </w:t>
            </w:r>
            <w:proofErr w:type="spellStart"/>
            <w:r w:rsidR="001C6416">
              <w:rPr>
                <w:rFonts w:ascii="Arial" w:hAnsi="Arial" w:cs="Arial"/>
                <w:sz w:val="18"/>
                <w:szCs w:val="18"/>
                <w:lang w:val="en-US"/>
              </w:rPr>
              <w:t>Forcës</w:t>
            </w:r>
            <w:proofErr w:type="spellEnd"/>
          </w:p>
        </w:tc>
        <w:tc>
          <w:tcPr>
            <w:tcW w:w="142" w:type="dxa"/>
            <w:shd w:val="clear" w:color="auto" w:fill="EE0000"/>
          </w:tcPr>
          <w:p w14:paraId="7024598C" w14:textId="77777777" w:rsidR="004F0145" w:rsidRPr="006723D5" w:rsidRDefault="004F0145" w:rsidP="004F0145">
            <w:pPr>
              <w:rPr>
                <w:rFonts w:ascii="Arial" w:hAnsi="Arial" w:cs="Arial"/>
                <w:strike/>
                <w:color w:val="FF0000"/>
                <w:sz w:val="18"/>
                <w:szCs w:val="18"/>
                <w:lang w:val="en-US"/>
              </w:rPr>
            </w:pPr>
          </w:p>
        </w:tc>
        <w:tc>
          <w:tcPr>
            <w:tcW w:w="2976" w:type="dxa"/>
          </w:tcPr>
          <w:p w14:paraId="500ACE3D" w14:textId="2D65FD2C" w:rsidR="00446FEB" w:rsidRPr="001C6416" w:rsidRDefault="001C6416" w:rsidP="004F0145">
            <w:pPr>
              <w:rPr>
                <w:rFonts w:ascii="Arial" w:hAnsi="Arial" w:cs="Arial"/>
                <w:b/>
                <w:bCs/>
                <w:sz w:val="18"/>
                <w:szCs w:val="18"/>
                <w:lang w:val="en-US"/>
              </w:rPr>
            </w:pPr>
            <w:r>
              <w:rPr>
                <w:rFonts w:ascii="Arial" w:hAnsi="Arial" w:cs="Arial"/>
                <w:b/>
                <w:bCs/>
                <w:sz w:val="18"/>
                <w:szCs w:val="18"/>
                <w:lang w:val="en-US"/>
              </w:rPr>
              <w:t>3.3.1</w:t>
            </w:r>
          </w:p>
          <w:p w14:paraId="3D8C4772" w14:textId="4AB63F4F" w:rsidR="00446FEB" w:rsidRPr="00070F18" w:rsidRDefault="00446FEB" w:rsidP="004F0145">
            <w:pPr>
              <w:rPr>
                <w:rFonts w:ascii="Arial" w:hAnsi="Arial" w:cs="Arial"/>
                <w:b/>
                <w:bCs/>
                <w:sz w:val="18"/>
                <w:szCs w:val="18"/>
                <w:lang w:val="en-US"/>
              </w:rPr>
            </w:pPr>
            <w:proofErr w:type="spellStart"/>
            <w:r w:rsidRPr="00070F18">
              <w:rPr>
                <w:rFonts w:ascii="Arial" w:hAnsi="Arial" w:cs="Arial"/>
                <w:b/>
                <w:bCs/>
                <w:sz w:val="18"/>
                <w:szCs w:val="18"/>
                <w:lang w:val="en-US"/>
              </w:rPr>
              <w:t>Kryerja</w:t>
            </w:r>
            <w:proofErr w:type="spellEnd"/>
            <w:r w:rsidRPr="00070F18">
              <w:rPr>
                <w:rFonts w:ascii="Arial" w:hAnsi="Arial" w:cs="Arial"/>
                <w:b/>
                <w:bCs/>
                <w:sz w:val="18"/>
                <w:szCs w:val="18"/>
                <w:lang w:val="en-US"/>
              </w:rPr>
              <w:t xml:space="preserve"> e </w:t>
            </w:r>
            <w:proofErr w:type="spellStart"/>
            <w:r w:rsidRPr="00070F18">
              <w:rPr>
                <w:rFonts w:ascii="Arial" w:hAnsi="Arial" w:cs="Arial"/>
                <w:b/>
                <w:bCs/>
                <w:sz w:val="18"/>
                <w:szCs w:val="18"/>
                <w:lang w:val="en-US"/>
              </w:rPr>
              <w:t>inspektimeve</w:t>
            </w:r>
            <w:proofErr w:type="spellEnd"/>
            <w:r w:rsidRPr="00070F18">
              <w:rPr>
                <w:rFonts w:ascii="Arial" w:hAnsi="Arial" w:cs="Arial"/>
                <w:b/>
                <w:bCs/>
                <w:sz w:val="18"/>
                <w:szCs w:val="18"/>
                <w:lang w:val="en-US"/>
              </w:rPr>
              <w:t xml:space="preserve"> me </w:t>
            </w:r>
            <w:proofErr w:type="spellStart"/>
            <w:r w:rsidRPr="00070F18">
              <w:rPr>
                <w:rFonts w:ascii="Arial" w:hAnsi="Arial" w:cs="Arial"/>
                <w:b/>
                <w:bCs/>
                <w:sz w:val="18"/>
                <w:szCs w:val="18"/>
                <w:lang w:val="en-US"/>
              </w:rPr>
              <w:t>grupe</w:t>
            </w:r>
            <w:proofErr w:type="spellEnd"/>
            <w:r w:rsidRPr="00070F18">
              <w:rPr>
                <w:rFonts w:ascii="Arial" w:hAnsi="Arial" w:cs="Arial"/>
                <w:b/>
                <w:bCs/>
                <w:sz w:val="18"/>
                <w:szCs w:val="18"/>
                <w:lang w:val="en-US"/>
              </w:rPr>
              <w:t xml:space="preserve"> </w:t>
            </w:r>
            <w:proofErr w:type="spellStart"/>
            <w:r w:rsidRPr="00070F18">
              <w:rPr>
                <w:rFonts w:ascii="Arial" w:hAnsi="Arial" w:cs="Arial"/>
                <w:b/>
                <w:bCs/>
                <w:sz w:val="18"/>
                <w:szCs w:val="18"/>
                <w:lang w:val="en-US"/>
              </w:rPr>
              <w:t>t</w:t>
            </w:r>
            <w:r w:rsidR="00CE2FAC" w:rsidRPr="00070F18">
              <w:rPr>
                <w:rFonts w:ascii="Arial" w:hAnsi="Arial" w:cs="Arial"/>
                <w:b/>
                <w:bCs/>
                <w:sz w:val="18"/>
                <w:szCs w:val="18"/>
                <w:lang w:val="en-US"/>
              </w:rPr>
              <w:t>ë</w:t>
            </w:r>
            <w:proofErr w:type="spellEnd"/>
            <w:r w:rsidRPr="00070F18">
              <w:rPr>
                <w:rFonts w:ascii="Arial" w:hAnsi="Arial" w:cs="Arial"/>
                <w:b/>
                <w:bCs/>
                <w:sz w:val="18"/>
                <w:szCs w:val="18"/>
                <w:lang w:val="en-US"/>
              </w:rPr>
              <w:t xml:space="preserve"> </w:t>
            </w:r>
            <w:proofErr w:type="spellStart"/>
            <w:r w:rsidRPr="00070F18">
              <w:rPr>
                <w:rFonts w:ascii="Arial" w:hAnsi="Arial" w:cs="Arial"/>
                <w:b/>
                <w:bCs/>
                <w:sz w:val="18"/>
                <w:szCs w:val="18"/>
                <w:lang w:val="en-US"/>
              </w:rPr>
              <w:t>p</w:t>
            </w:r>
            <w:r w:rsidR="00CE2FAC" w:rsidRPr="00070F18">
              <w:rPr>
                <w:rFonts w:ascii="Arial" w:hAnsi="Arial" w:cs="Arial"/>
                <w:b/>
                <w:bCs/>
                <w:sz w:val="18"/>
                <w:szCs w:val="18"/>
                <w:lang w:val="en-US"/>
              </w:rPr>
              <w:t>ë</w:t>
            </w:r>
            <w:r w:rsidRPr="00070F18">
              <w:rPr>
                <w:rFonts w:ascii="Arial" w:hAnsi="Arial" w:cs="Arial"/>
                <w:b/>
                <w:bCs/>
                <w:sz w:val="18"/>
                <w:szCs w:val="18"/>
                <w:lang w:val="en-US"/>
              </w:rPr>
              <w:t>rbashk</w:t>
            </w:r>
            <w:r w:rsidR="00CE2FAC" w:rsidRPr="00070F18">
              <w:rPr>
                <w:rFonts w:ascii="Arial" w:hAnsi="Arial" w:cs="Arial"/>
                <w:b/>
                <w:bCs/>
                <w:sz w:val="18"/>
                <w:szCs w:val="18"/>
                <w:lang w:val="en-US"/>
              </w:rPr>
              <w:t>ë</w:t>
            </w:r>
            <w:r w:rsidRPr="00070F18">
              <w:rPr>
                <w:rFonts w:ascii="Arial" w:hAnsi="Arial" w:cs="Arial"/>
                <w:b/>
                <w:bCs/>
                <w:sz w:val="18"/>
                <w:szCs w:val="18"/>
                <w:lang w:val="en-US"/>
              </w:rPr>
              <w:t>ta</w:t>
            </w:r>
            <w:proofErr w:type="spellEnd"/>
            <w:r w:rsidR="00CE2FAC" w:rsidRPr="00070F18">
              <w:rPr>
                <w:rFonts w:ascii="Arial" w:hAnsi="Arial" w:cs="Arial"/>
                <w:b/>
                <w:bCs/>
                <w:sz w:val="18"/>
                <w:szCs w:val="18"/>
                <w:lang w:val="en-US"/>
              </w:rPr>
              <w:t xml:space="preserve"> </w:t>
            </w:r>
            <w:proofErr w:type="spellStart"/>
            <w:r w:rsidR="00CE2FAC" w:rsidRPr="00070F18">
              <w:rPr>
                <w:rFonts w:ascii="Arial" w:hAnsi="Arial" w:cs="Arial"/>
                <w:b/>
                <w:bCs/>
                <w:sz w:val="18"/>
                <w:szCs w:val="18"/>
                <w:lang w:val="en-US"/>
              </w:rPr>
              <w:t>polici</w:t>
            </w:r>
            <w:proofErr w:type="spellEnd"/>
            <w:r w:rsidR="00CE2FAC" w:rsidRPr="00070F18">
              <w:rPr>
                <w:rFonts w:ascii="Arial" w:hAnsi="Arial" w:cs="Arial"/>
                <w:b/>
                <w:bCs/>
                <w:sz w:val="18"/>
                <w:szCs w:val="18"/>
                <w:lang w:val="en-US"/>
              </w:rPr>
              <w:t xml:space="preserve"> </w:t>
            </w:r>
            <w:proofErr w:type="spellStart"/>
            <w:r w:rsidR="00CE2FAC" w:rsidRPr="00070F18">
              <w:rPr>
                <w:rFonts w:ascii="Arial" w:hAnsi="Arial" w:cs="Arial"/>
                <w:b/>
                <w:bCs/>
                <w:sz w:val="18"/>
                <w:szCs w:val="18"/>
                <w:lang w:val="en-US"/>
              </w:rPr>
              <w:t>rrugore</w:t>
            </w:r>
            <w:proofErr w:type="spellEnd"/>
            <w:r w:rsidR="00CE2FAC" w:rsidRPr="00070F18">
              <w:rPr>
                <w:rFonts w:ascii="Arial" w:hAnsi="Arial" w:cs="Arial"/>
                <w:b/>
                <w:bCs/>
                <w:sz w:val="18"/>
                <w:szCs w:val="18"/>
                <w:lang w:val="en-US"/>
              </w:rPr>
              <w:t xml:space="preserve">/Task </w:t>
            </w:r>
            <w:proofErr w:type="spellStart"/>
            <w:r w:rsidR="00CE2FAC" w:rsidRPr="00070F18">
              <w:rPr>
                <w:rFonts w:ascii="Arial" w:hAnsi="Arial" w:cs="Arial"/>
                <w:b/>
                <w:bCs/>
                <w:sz w:val="18"/>
                <w:szCs w:val="18"/>
                <w:lang w:val="en-US"/>
              </w:rPr>
              <w:t>Forcë</w:t>
            </w:r>
            <w:proofErr w:type="spellEnd"/>
          </w:p>
        </w:tc>
        <w:tc>
          <w:tcPr>
            <w:tcW w:w="1276" w:type="dxa"/>
          </w:tcPr>
          <w:p w14:paraId="499DB65B" w14:textId="074C7A5E" w:rsidR="004F0145" w:rsidRPr="006723D5" w:rsidRDefault="009F5C8F" w:rsidP="004F0145">
            <w:pPr>
              <w:rPr>
                <w:rFonts w:ascii="Arial" w:hAnsi="Arial" w:cs="Arial"/>
                <w:strike/>
                <w:color w:val="FF0000"/>
                <w:sz w:val="18"/>
                <w:szCs w:val="18"/>
              </w:rPr>
            </w:pPr>
            <w:r w:rsidRPr="006D7183">
              <w:rPr>
                <w:rFonts w:ascii="Arial" w:hAnsi="Arial" w:cs="Arial"/>
                <w:sz w:val="18"/>
                <w:szCs w:val="18"/>
                <w:lang w:val="en-US"/>
              </w:rPr>
              <w:t xml:space="preserve">Task </w:t>
            </w:r>
            <w:proofErr w:type="spellStart"/>
            <w:r w:rsidR="00812BB6">
              <w:rPr>
                <w:rFonts w:ascii="Arial" w:hAnsi="Arial" w:cs="Arial"/>
                <w:sz w:val="18"/>
                <w:szCs w:val="18"/>
                <w:lang w:val="en-US"/>
              </w:rPr>
              <w:t>F</w:t>
            </w:r>
            <w:r w:rsidR="006D7183">
              <w:rPr>
                <w:rFonts w:ascii="Arial" w:hAnsi="Arial" w:cs="Arial"/>
                <w:sz w:val="18"/>
                <w:szCs w:val="18"/>
                <w:lang w:val="en-US"/>
              </w:rPr>
              <w:t>orc</w:t>
            </w:r>
            <w:r w:rsidR="00E742E5">
              <w:rPr>
                <w:rFonts w:ascii="Arial" w:hAnsi="Arial" w:cs="Arial"/>
                <w:sz w:val="18"/>
                <w:szCs w:val="18"/>
                <w:lang w:val="en-US"/>
              </w:rPr>
              <w:t>ë</w:t>
            </w:r>
            <w:proofErr w:type="spellEnd"/>
            <w:r w:rsidR="006D7183">
              <w:rPr>
                <w:rFonts w:ascii="Arial" w:hAnsi="Arial" w:cs="Arial"/>
                <w:sz w:val="18"/>
                <w:szCs w:val="18"/>
                <w:lang w:val="en-US"/>
              </w:rPr>
              <w:t>/</w:t>
            </w:r>
            <w:proofErr w:type="spellStart"/>
            <w:r w:rsidR="006D7183">
              <w:rPr>
                <w:rFonts w:ascii="Arial" w:hAnsi="Arial" w:cs="Arial"/>
                <w:sz w:val="18"/>
                <w:szCs w:val="18"/>
                <w:lang w:val="en-US"/>
              </w:rPr>
              <w:t>PRr</w:t>
            </w:r>
            <w:proofErr w:type="spellEnd"/>
          </w:p>
        </w:tc>
        <w:tc>
          <w:tcPr>
            <w:tcW w:w="1217" w:type="dxa"/>
          </w:tcPr>
          <w:p w14:paraId="4269A803" w14:textId="5CA1EEDE" w:rsidR="004F0145" w:rsidRPr="006D7183" w:rsidRDefault="004F0145" w:rsidP="004F0145">
            <w:pPr>
              <w:rPr>
                <w:rFonts w:ascii="Arial" w:hAnsi="Arial" w:cs="Arial"/>
                <w:color w:val="FF0000"/>
                <w:sz w:val="18"/>
                <w:szCs w:val="18"/>
                <w:lang w:val="en-US"/>
              </w:rPr>
            </w:pPr>
            <w:r w:rsidRPr="006D7183">
              <w:rPr>
                <w:rFonts w:ascii="Arial" w:hAnsi="Arial" w:cs="Arial"/>
                <w:sz w:val="18"/>
                <w:szCs w:val="18"/>
                <w:lang w:val="en-US"/>
              </w:rPr>
              <w:t>DPSHTRR</w:t>
            </w:r>
          </w:p>
        </w:tc>
        <w:tc>
          <w:tcPr>
            <w:tcW w:w="768" w:type="dxa"/>
          </w:tcPr>
          <w:p w14:paraId="6A5F4498" w14:textId="11DFA0C6" w:rsidR="004F0145" w:rsidRPr="006D7183" w:rsidRDefault="004F0145" w:rsidP="004F0145">
            <w:pPr>
              <w:rPr>
                <w:rFonts w:ascii="Arial" w:hAnsi="Arial" w:cs="Arial"/>
                <w:color w:val="FF0000"/>
                <w:sz w:val="18"/>
                <w:szCs w:val="18"/>
                <w:lang w:val="en-US"/>
              </w:rPr>
            </w:pPr>
            <w:r w:rsidRPr="006D7183">
              <w:rPr>
                <w:rFonts w:ascii="Arial" w:hAnsi="Arial" w:cs="Arial"/>
                <w:sz w:val="18"/>
                <w:szCs w:val="18"/>
                <w:lang w:val="en-US"/>
              </w:rPr>
              <w:t>2026-2027</w:t>
            </w:r>
          </w:p>
        </w:tc>
        <w:tc>
          <w:tcPr>
            <w:tcW w:w="992" w:type="dxa"/>
          </w:tcPr>
          <w:p w14:paraId="63D75C53" w14:textId="59B09AF1" w:rsidR="006D7183" w:rsidRPr="006D7183" w:rsidRDefault="009F5C8F" w:rsidP="00812BB6">
            <w:pPr>
              <w:rPr>
                <w:rFonts w:ascii="Arial" w:hAnsi="Arial" w:cs="Arial"/>
                <w:sz w:val="18"/>
                <w:szCs w:val="18"/>
                <w:lang w:val="en-US"/>
              </w:rPr>
            </w:pPr>
            <w:proofErr w:type="spellStart"/>
            <w:r w:rsidRPr="006D7183">
              <w:rPr>
                <w:rFonts w:ascii="Arial" w:hAnsi="Arial" w:cs="Arial"/>
                <w:sz w:val="18"/>
                <w:szCs w:val="18"/>
                <w:lang w:val="en-US"/>
              </w:rPr>
              <w:t>Buxheti</w:t>
            </w:r>
            <w:proofErr w:type="spellEnd"/>
            <w:r w:rsidRPr="006D7183">
              <w:rPr>
                <w:rFonts w:ascii="Arial" w:hAnsi="Arial" w:cs="Arial"/>
                <w:sz w:val="18"/>
                <w:szCs w:val="18"/>
                <w:lang w:val="en-US"/>
              </w:rPr>
              <w:t xml:space="preserve"> </w:t>
            </w:r>
            <w:proofErr w:type="spellStart"/>
            <w:r w:rsidRPr="006D7183">
              <w:rPr>
                <w:rFonts w:ascii="Arial" w:hAnsi="Arial" w:cs="Arial"/>
                <w:sz w:val="18"/>
                <w:szCs w:val="18"/>
                <w:lang w:val="en-US"/>
              </w:rPr>
              <w:t>i</w:t>
            </w:r>
            <w:proofErr w:type="spellEnd"/>
            <w:r w:rsidRPr="006D7183">
              <w:rPr>
                <w:rFonts w:ascii="Arial" w:hAnsi="Arial" w:cs="Arial"/>
                <w:strike/>
                <w:sz w:val="18"/>
                <w:szCs w:val="18"/>
                <w:lang w:val="en-US"/>
              </w:rPr>
              <w:t xml:space="preserve"> </w:t>
            </w:r>
            <w:r w:rsidR="006D7183">
              <w:rPr>
                <w:rFonts w:ascii="Arial" w:hAnsi="Arial" w:cs="Arial"/>
                <w:sz w:val="18"/>
                <w:szCs w:val="18"/>
                <w:lang w:val="en-US"/>
              </w:rPr>
              <w:t xml:space="preserve">Task </w:t>
            </w:r>
            <w:proofErr w:type="spellStart"/>
            <w:r w:rsidR="006D7183">
              <w:rPr>
                <w:rFonts w:ascii="Arial" w:hAnsi="Arial" w:cs="Arial"/>
                <w:sz w:val="18"/>
                <w:szCs w:val="18"/>
                <w:lang w:val="en-US"/>
              </w:rPr>
              <w:t>Forc</w:t>
            </w:r>
            <w:r w:rsidR="00BF2E24">
              <w:rPr>
                <w:rFonts w:ascii="Arial" w:hAnsi="Arial" w:cs="Arial"/>
                <w:sz w:val="18"/>
                <w:szCs w:val="18"/>
                <w:lang w:val="en-US"/>
              </w:rPr>
              <w:t>ë</w:t>
            </w:r>
            <w:r w:rsidR="006D7183">
              <w:rPr>
                <w:rFonts w:ascii="Arial" w:hAnsi="Arial" w:cs="Arial"/>
                <w:sz w:val="18"/>
                <w:szCs w:val="18"/>
                <w:lang w:val="en-US"/>
              </w:rPr>
              <w:t>s</w:t>
            </w:r>
            <w:proofErr w:type="spellEnd"/>
          </w:p>
        </w:tc>
        <w:tc>
          <w:tcPr>
            <w:tcW w:w="567" w:type="dxa"/>
          </w:tcPr>
          <w:p w14:paraId="57FDC593" w14:textId="6222C6B3" w:rsidR="004F0145" w:rsidRPr="00EA5243" w:rsidRDefault="004F0145" w:rsidP="004F0145">
            <w:pPr>
              <w:rPr>
                <w:rFonts w:ascii="Arial" w:hAnsi="Arial" w:cs="Arial"/>
                <w:sz w:val="18"/>
                <w:szCs w:val="18"/>
                <w:lang w:val="en-US"/>
              </w:rPr>
            </w:pPr>
          </w:p>
        </w:tc>
        <w:tc>
          <w:tcPr>
            <w:tcW w:w="567" w:type="dxa"/>
            <w:shd w:val="clear" w:color="auto" w:fill="FFFFFF" w:themeFill="background1"/>
          </w:tcPr>
          <w:p w14:paraId="3D91880C" w14:textId="77FDE40D" w:rsidR="004F0145" w:rsidRPr="00EA5243" w:rsidRDefault="004F0145" w:rsidP="004F0145">
            <w:pPr>
              <w:rPr>
                <w:rFonts w:ascii="Arial" w:hAnsi="Arial" w:cs="Arial"/>
                <w:sz w:val="18"/>
                <w:szCs w:val="18"/>
                <w:lang w:val="en-US"/>
              </w:rPr>
            </w:pPr>
          </w:p>
        </w:tc>
        <w:tc>
          <w:tcPr>
            <w:tcW w:w="567" w:type="dxa"/>
            <w:shd w:val="clear" w:color="auto" w:fill="FFFFFF" w:themeFill="background1"/>
          </w:tcPr>
          <w:p w14:paraId="131D0091" w14:textId="77777777" w:rsidR="004F0145" w:rsidRPr="00EA5243" w:rsidRDefault="004F0145" w:rsidP="004F0145">
            <w:pPr>
              <w:rPr>
                <w:rFonts w:ascii="Arial" w:hAnsi="Arial" w:cs="Arial"/>
                <w:sz w:val="18"/>
                <w:szCs w:val="18"/>
                <w:lang w:val="en-US"/>
              </w:rPr>
            </w:pPr>
          </w:p>
        </w:tc>
        <w:tc>
          <w:tcPr>
            <w:tcW w:w="567" w:type="dxa"/>
            <w:shd w:val="clear" w:color="auto" w:fill="FFFFFF" w:themeFill="background1"/>
          </w:tcPr>
          <w:p w14:paraId="5AAB63BC" w14:textId="67350496" w:rsidR="004F0145" w:rsidRPr="00EA5243" w:rsidRDefault="004F0145" w:rsidP="004F0145">
            <w:pPr>
              <w:rPr>
                <w:rFonts w:ascii="Arial" w:hAnsi="Arial" w:cs="Arial"/>
                <w:sz w:val="18"/>
                <w:szCs w:val="18"/>
                <w:lang w:val="en-US"/>
              </w:rPr>
            </w:pPr>
          </w:p>
        </w:tc>
        <w:tc>
          <w:tcPr>
            <w:tcW w:w="1276" w:type="dxa"/>
            <w:shd w:val="clear" w:color="auto" w:fill="FFFFFF" w:themeFill="background1"/>
          </w:tcPr>
          <w:p w14:paraId="7C1E11D0" w14:textId="04B436EA" w:rsidR="00CF726B" w:rsidRPr="00CF726B" w:rsidRDefault="00022EED" w:rsidP="004F0145">
            <w:pPr>
              <w:rPr>
                <w:rFonts w:ascii="Arial" w:hAnsi="Arial" w:cs="Arial"/>
                <w:sz w:val="18"/>
                <w:szCs w:val="18"/>
                <w:lang w:val="en-US"/>
              </w:rPr>
            </w:pPr>
            <w:proofErr w:type="spellStart"/>
            <w:r>
              <w:rPr>
                <w:rFonts w:ascii="Arial" w:hAnsi="Arial" w:cs="Arial"/>
                <w:sz w:val="18"/>
                <w:szCs w:val="18"/>
                <w:lang w:val="en-US"/>
              </w:rPr>
              <w:t>Inspektime</w:t>
            </w:r>
            <w:proofErr w:type="spellEnd"/>
            <w:r>
              <w:rPr>
                <w:rFonts w:ascii="Arial" w:hAnsi="Arial" w:cs="Arial"/>
                <w:sz w:val="18"/>
                <w:szCs w:val="18"/>
                <w:lang w:val="en-US"/>
              </w:rPr>
              <w:t xml:space="preserve"> </w:t>
            </w:r>
            <w:proofErr w:type="spellStart"/>
            <w:r w:rsidR="00C22FC9">
              <w:rPr>
                <w:rFonts w:ascii="Arial" w:hAnsi="Arial" w:cs="Arial"/>
                <w:sz w:val="18"/>
                <w:szCs w:val="18"/>
                <w:lang w:val="en-US"/>
              </w:rPr>
              <w:t>të</w:t>
            </w:r>
            <w:proofErr w:type="spellEnd"/>
            <w:r>
              <w:rPr>
                <w:rFonts w:ascii="Arial" w:hAnsi="Arial" w:cs="Arial"/>
                <w:sz w:val="18"/>
                <w:szCs w:val="18"/>
                <w:lang w:val="en-US"/>
              </w:rPr>
              <w:t xml:space="preserve"> </w:t>
            </w:r>
            <w:proofErr w:type="spellStart"/>
            <w:r w:rsidR="00C22FC9">
              <w:rPr>
                <w:rFonts w:ascii="Arial" w:hAnsi="Arial" w:cs="Arial"/>
                <w:sz w:val="18"/>
                <w:szCs w:val="18"/>
                <w:lang w:val="en-US"/>
              </w:rPr>
              <w:t>përbashkëta</w:t>
            </w:r>
            <w:proofErr w:type="spellEnd"/>
            <w:r w:rsidR="00C22FC9">
              <w:rPr>
                <w:rFonts w:ascii="Arial" w:hAnsi="Arial" w:cs="Arial"/>
                <w:sz w:val="18"/>
                <w:szCs w:val="18"/>
                <w:lang w:val="en-US"/>
              </w:rPr>
              <w:t xml:space="preserve"> </w:t>
            </w:r>
            <w:proofErr w:type="spellStart"/>
            <w:r w:rsidR="00C22FC9">
              <w:rPr>
                <w:rFonts w:ascii="Arial" w:hAnsi="Arial" w:cs="Arial"/>
                <w:sz w:val="18"/>
                <w:szCs w:val="18"/>
                <w:lang w:val="en-US"/>
              </w:rPr>
              <w:t>PRr</w:t>
            </w:r>
            <w:proofErr w:type="spellEnd"/>
            <w:r w:rsidR="00C22FC9">
              <w:rPr>
                <w:rFonts w:ascii="Arial" w:hAnsi="Arial" w:cs="Arial"/>
                <w:sz w:val="18"/>
                <w:szCs w:val="18"/>
                <w:lang w:val="en-US"/>
              </w:rPr>
              <w:t xml:space="preserve">/Task </w:t>
            </w:r>
            <w:proofErr w:type="spellStart"/>
            <w:r w:rsidR="00C22FC9">
              <w:rPr>
                <w:rFonts w:ascii="Arial" w:hAnsi="Arial" w:cs="Arial"/>
                <w:sz w:val="18"/>
                <w:szCs w:val="18"/>
                <w:lang w:val="en-US"/>
              </w:rPr>
              <w:t>Forcë</w:t>
            </w:r>
            <w:proofErr w:type="spellEnd"/>
            <w:r w:rsidR="00C22FC9">
              <w:rPr>
                <w:rFonts w:ascii="Arial" w:hAnsi="Arial" w:cs="Arial"/>
                <w:sz w:val="18"/>
                <w:szCs w:val="18"/>
                <w:lang w:val="en-US"/>
              </w:rPr>
              <w:t xml:space="preserve"> </w:t>
            </w:r>
            <w:proofErr w:type="spellStart"/>
            <w:r w:rsidR="00C22FC9">
              <w:rPr>
                <w:rFonts w:ascii="Arial" w:hAnsi="Arial" w:cs="Arial"/>
                <w:sz w:val="18"/>
                <w:szCs w:val="18"/>
                <w:lang w:val="en-US"/>
              </w:rPr>
              <w:t>të</w:t>
            </w:r>
            <w:proofErr w:type="spellEnd"/>
            <w:r w:rsidR="00C22FC9">
              <w:rPr>
                <w:rFonts w:ascii="Arial" w:hAnsi="Arial" w:cs="Arial"/>
                <w:sz w:val="18"/>
                <w:szCs w:val="18"/>
                <w:lang w:val="en-US"/>
              </w:rPr>
              <w:t xml:space="preserve"> </w:t>
            </w:r>
            <w:proofErr w:type="spellStart"/>
            <w:r w:rsidR="009F2733">
              <w:rPr>
                <w:rFonts w:ascii="Arial" w:hAnsi="Arial" w:cs="Arial"/>
                <w:sz w:val="18"/>
                <w:szCs w:val="18"/>
                <w:lang w:val="en-US"/>
              </w:rPr>
              <w:t>realizuara</w:t>
            </w:r>
            <w:proofErr w:type="spellEnd"/>
          </w:p>
        </w:tc>
        <w:tc>
          <w:tcPr>
            <w:tcW w:w="1134" w:type="dxa"/>
            <w:shd w:val="clear" w:color="auto" w:fill="FFFFFF" w:themeFill="background1"/>
          </w:tcPr>
          <w:p w14:paraId="289E55B2" w14:textId="0225567C" w:rsidR="00C22FC9" w:rsidRPr="00070F18" w:rsidRDefault="00C22FC9" w:rsidP="004F0145">
            <w:pPr>
              <w:rPr>
                <w:rFonts w:ascii="Arial" w:hAnsi="Arial" w:cs="Arial"/>
                <w:sz w:val="18"/>
                <w:szCs w:val="18"/>
                <w:lang w:val="it-IT"/>
              </w:rPr>
            </w:pPr>
            <w:r w:rsidRPr="00070F18">
              <w:rPr>
                <w:rFonts w:ascii="Arial" w:hAnsi="Arial" w:cs="Arial"/>
                <w:sz w:val="18"/>
                <w:szCs w:val="18"/>
                <w:lang w:val="it-IT"/>
              </w:rPr>
              <w:t>Raportimi Task Forcës</w:t>
            </w:r>
          </w:p>
        </w:tc>
        <w:tc>
          <w:tcPr>
            <w:tcW w:w="992" w:type="dxa"/>
            <w:shd w:val="clear" w:color="auto" w:fill="FFFFFF" w:themeFill="background1"/>
          </w:tcPr>
          <w:p w14:paraId="5D4A4E53" w14:textId="77777777" w:rsidR="004F0145" w:rsidRPr="00070F18" w:rsidRDefault="004F0145" w:rsidP="004F0145">
            <w:pPr>
              <w:rPr>
                <w:rFonts w:ascii="Arial" w:hAnsi="Arial" w:cs="Arial"/>
                <w:strike/>
                <w:color w:val="FF0000"/>
                <w:sz w:val="18"/>
                <w:szCs w:val="18"/>
                <w:lang w:val="it-IT"/>
              </w:rPr>
            </w:pPr>
          </w:p>
        </w:tc>
      </w:tr>
      <w:tr w:rsidR="004F0145" w:rsidRPr="004A60E7" w14:paraId="557E1189" w14:textId="77777777" w:rsidTr="004F0145">
        <w:tc>
          <w:tcPr>
            <w:tcW w:w="1559" w:type="dxa"/>
            <w:shd w:val="clear" w:color="auto" w:fill="E2EFD9" w:themeFill="accent6" w:themeFillTint="33"/>
          </w:tcPr>
          <w:p w14:paraId="5D32262C" w14:textId="77777777" w:rsidR="004F0145" w:rsidRPr="00070F18" w:rsidRDefault="004F0145" w:rsidP="004F0145">
            <w:pPr>
              <w:rPr>
                <w:rFonts w:ascii="Arial" w:hAnsi="Arial" w:cs="Arial"/>
                <w:b/>
                <w:bCs/>
                <w:sz w:val="18"/>
                <w:szCs w:val="18"/>
                <w:lang w:val="it-IT"/>
              </w:rPr>
            </w:pPr>
          </w:p>
        </w:tc>
        <w:tc>
          <w:tcPr>
            <w:tcW w:w="1417" w:type="dxa"/>
          </w:tcPr>
          <w:p w14:paraId="67EF5E2B" w14:textId="4DDCBDCF"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w:t>
            </w:r>
            <w:proofErr w:type="spellStart"/>
            <w:r w:rsidR="00BE4897">
              <w:rPr>
                <w:rFonts w:ascii="Arial" w:hAnsi="Arial" w:cs="Arial"/>
                <w:sz w:val="18"/>
                <w:szCs w:val="18"/>
                <w:lang w:val="en-US"/>
              </w:rPr>
              <w:t>Personel</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trajnuar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polici</w:t>
            </w:r>
            <w:r w:rsidR="00BE4897">
              <w:rPr>
                <w:rFonts w:ascii="Arial" w:hAnsi="Arial" w:cs="Arial"/>
                <w:sz w:val="18"/>
                <w:szCs w:val="18"/>
                <w:lang w:val="en-US"/>
              </w:rPr>
              <w:t>a</w:t>
            </w:r>
            <w:proofErr w:type="spellEnd"/>
            <w:r w:rsidR="00BE4897">
              <w:rPr>
                <w:rFonts w:ascii="Arial" w:hAnsi="Arial" w:cs="Arial"/>
                <w:sz w:val="18"/>
                <w:szCs w:val="18"/>
                <w:lang w:val="en-US"/>
              </w:rPr>
              <w:t xml:space="preserve"> </w:t>
            </w:r>
            <w:proofErr w:type="spellStart"/>
            <w:r w:rsidR="00BE4897">
              <w:rPr>
                <w:rFonts w:ascii="Arial" w:hAnsi="Arial" w:cs="Arial"/>
                <w:sz w:val="18"/>
                <w:szCs w:val="18"/>
                <w:lang w:val="en-US"/>
              </w:rPr>
              <w:t>rrugore</w:t>
            </w:r>
            <w:proofErr w:type="spellEnd"/>
            <w:r w:rsidRPr="00D85AB0">
              <w:rPr>
                <w:rFonts w:ascii="Arial" w:hAnsi="Arial" w:cs="Arial"/>
                <w:sz w:val="18"/>
                <w:szCs w:val="18"/>
                <w:lang w:val="en-US"/>
              </w:rPr>
              <w:t>/</w:t>
            </w:r>
            <w:r w:rsidR="00F56948" w:rsidRPr="00D85AB0">
              <w:rPr>
                <w:rFonts w:ascii="Arial" w:hAnsi="Arial" w:cs="Arial"/>
                <w:sz w:val="18"/>
                <w:szCs w:val="18"/>
                <w:lang w:val="en-US"/>
              </w:rPr>
              <w:t xml:space="preserve"> </w:t>
            </w:r>
            <w:r w:rsidRPr="00D85AB0">
              <w:rPr>
                <w:rFonts w:ascii="Arial" w:hAnsi="Arial" w:cs="Arial"/>
                <w:sz w:val="18"/>
                <w:szCs w:val="18"/>
                <w:lang w:val="en-US"/>
              </w:rPr>
              <w:t>/</w:t>
            </w:r>
            <w:proofErr w:type="spellStart"/>
            <w:r w:rsidRPr="00D85AB0">
              <w:rPr>
                <w:rFonts w:ascii="Arial" w:hAnsi="Arial" w:cs="Arial"/>
                <w:sz w:val="18"/>
                <w:szCs w:val="18"/>
                <w:lang w:val="en-US"/>
              </w:rPr>
              <w:t>inspektorë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Task </w:t>
            </w:r>
            <w:proofErr w:type="spellStart"/>
            <w:r w:rsidRPr="00D85AB0">
              <w:rPr>
                <w:rFonts w:ascii="Arial" w:hAnsi="Arial" w:cs="Arial"/>
                <w:sz w:val="18"/>
                <w:szCs w:val="18"/>
                <w:lang w:val="en-US"/>
              </w:rPr>
              <w:t>Forcës</w:t>
            </w:r>
            <w:proofErr w:type="spellEnd"/>
            <w:r w:rsidRPr="00D85AB0">
              <w:rPr>
                <w:rFonts w:ascii="Arial" w:hAnsi="Arial" w:cs="Arial"/>
                <w:sz w:val="18"/>
                <w:szCs w:val="18"/>
                <w:lang w:val="en-US"/>
              </w:rPr>
              <w:t>)</w:t>
            </w:r>
          </w:p>
        </w:tc>
        <w:tc>
          <w:tcPr>
            <w:tcW w:w="1419" w:type="dxa"/>
          </w:tcPr>
          <w:p w14:paraId="64FC7EF2" w14:textId="31B221AE"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459EF643" w14:textId="16C22BE4" w:rsidR="004F0145" w:rsidRPr="00D85AB0" w:rsidRDefault="002F02DC" w:rsidP="004F0145">
            <w:pPr>
              <w:rPr>
                <w:rFonts w:ascii="Arial" w:hAnsi="Arial" w:cs="Arial"/>
                <w:sz w:val="18"/>
                <w:szCs w:val="18"/>
                <w:lang w:val="en-US"/>
              </w:rPr>
            </w:pPr>
            <w:r>
              <w:rPr>
                <w:rFonts w:ascii="Arial" w:hAnsi="Arial" w:cs="Arial"/>
                <w:sz w:val="18"/>
                <w:szCs w:val="18"/>
                <w:lang w:val="en-US"/>
              </w:rPr>
              <w:t xml:space="preserve">Task </w:t>
            </w:r>
            <w:proofErr w:type="spellStart"/>
            <w:r>
              <w:rPr>
                <w:rFonts w:ascii="Arial" w:hAnsi="Arial" w:cs="Arial"/>
                <w:sz w:val="18"/>
                <w:szCs w:val="18"/>
                <w:lang w:val="en-US"/>
              </w:rPr>
              <w:t>Forca</w:t>
            </w:r>
            <w:proofErr w:type="spellEnd"/>
          </w:p>
        </w:tc>
        <w:tc>
          <w:tcPr>
            <w:tcW w:w="709" w:type="dxa"/>
          </w:tcPr>
          <w:p w14:paraId="7E5A34D7" w14:textId="40670058" w:rsidR="004F0145" w:rsidRPr="00D85AB0" w:rsidRDefault="009F5C8F" w:rsidP="004F0145">
            <w:pPr>
              <w:rPr>
                <w:rFonts w:ascii="Arial" w:hAnsi="Arial" w:cs="Arial"/>
                <w:sz w:val="18"/>
                <w:szCs w:val="18"/>
                <w:lang w:val="en-US"/>
              </w:rPr>
            </w:pPr>
            <w:r w:rsidRPr="00D85AB0">
              <w:rPr>
                <w:rFonts w:ascii="Arial" w:hAnsi="Arial" w:cs="Arial"/>
                <w:sz w:val="18"/>
                <w:szCs w:val="18"/>
                <w:lang w:val="en-US"/>
              </w:rPr>
              <w:t>Jo</w:t>
            </w:r>
          </w:p>
        </w:tc>
        <w:tc>
          <w:tcPr>
            <w:tcW w:w="567" w:type="dxa"/>
          </w:tcPr>
          <w:p w14:paraId="65AA0767" w14:textId="1ADA950B" w:rsidR="004F0145" w:rsidRPr="00D85AB0" w:rsidRDefault="00685F28" w:rsidP="004F0145">
            <w:pPr>
              <w:rPr>
                <w:rFonts w:ascii="Arial" w:hAnsi="Arial" w:cs="Arial"/>
                <w:sz w:val="18"/>
                <w:szCs w:val="18"/>
                <w:lang w:val="en-US"/>
              </w:rPr>
            </w:pPr>
            <w:proofErr w:type="spellStart"/>
            <w:r>
              <w:rPr>
                <w:rFonts w:ascii="Arial" w:hAnsi="Arial" w:cs="Arial"/>
                <w:sz w:val="18"/>
                <w:szCs w:val="18"/>
                <w:lang w:val="en-US"/>
              </w:rPr>
              <w:t>P</w:t>
            </w:r>
            <w:r w:rsidR="004F0145" w:rsidRPr="00D85AB0">
              <w:rPr>
                <w:rFonts w:ascii="Arial" w:hAnsi="Arial" w:cs="Arial"/>
                <w:sz w:val="18"/>
                <w:szCs w:val="18"/>
                <w:lang w:val="en-US"/>
              </w:rPr>
              <w:t>jesërisht</w:t>
            </w:r>
            <w:proofErr w:type="spellEnd"/>
          </w:p>
        </w:tc>
        <w:tc>
          <w:tcPr>
            <w:tcW w:w="567" w:type="dxa"/>
          </w:tcPr>
          <w:p w14:paraId="46EAD874" w14:textId="4E947D18" w:rsidR="004F0145" w:rsidRPr="00D85AB0" w:rsidRDefault="004F0145" w:rsidP="004F0145">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3A7EB268" w14:textId="3B320194" w:rsidR="004F0145" w:rsidRPr="00D85AB0" w:rsidRDefault="000765F3" w:rsidP="004F0145">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298F1893" w14:textId="0C3D3A03" w:rsidR="004F0145" w:rsidRPr="00D85AB0" w:rsidRDefault="009F5C8F" w:rsidP="004F01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2F02DC">
              <w:rPr>
                <w:rFonts w:ascii="Arial" w:hAnsi="Arial" w:cs="Arial"/>
                <w:sz w:val="18"/>
                <w:szCs w:val="18"/>
                <w:lang w:val="en-US"/>
              </w:rPr>
              <w:t xml:space="preserve">Task </w:t>
            </w:r>
            <w:proofErr w:type="spellStart"/>
            <w:r w:rsidR="002F02DC">
              <w:rPr>
                <w:rFonts w:ascii="Arial" w:hAnsi="Arial" w:cs="Arial"/>
                <w:sz w:val="18"/>
                <w:szCs w:val="18"/>
                <w:lang w:val="en-US"/>
              </w:rPr>
              <w:t>Forcës</w:t>
            </w:r>
            <w:proofErr w:type="spellEnd"/>
          </w:p>
        </w:tc>
        <w:tc>
          <w:tcPr>
            <w:tcW w:w="142" w:type="dxa"/>
            <w:shd w:val="clear" w:color="auto" w:fill="EE0000"/>
          </w:tcPr>
          <w:p w14:paraId="71AE7C3E" w14:textId="77777777" w:rsidR="004F0145" w:rsidRPr="00D85AB0" w:rsidRDefault="004F0145" w:rsidP="004F0145">
            <w:pPr>
              <w:rPr>
                <w:rFonts w:ascii="Arial" w:hAnsi="Arial" w:cs="Arial"/>
                <w:sz w:val="18"/>
                <w:szCs w:val="18"/>
                <w:lang w:val="en-US"/>
              </w:rPr>
            </w:pPr>
          </w:p>
        </w:tc>
        <w:tc>
          <w:tcPr>
            <w:tcW w:w="2976" w:type="dxa"/>
          </w:tcPr>
          <w:p w14:paraId="79BEEA5D" w14:textId="6AE3B318" w:rsidR="00206F3B" w:rsidRDefault="00206F3B" w:rsidP="004F0145">
            <w:pPr>
              <w:rPr>
                <w:rFonts w:ascii="Arial" w:hAnsi="Arial" w:cs="Arial"/>
                <w:b/>
                <w:bCs/>
                <w:sz w:val="18"/>
                <w:szCs w:val="18"/>
                <w:lang w:val="pl-PL"/>
              </w:rPr>
            </w:pPr>
            <w:r>
              <w:rPr>
                <w:rFonts w:ascii="Arial" w:hAnsi="Arial" w:cs="Arial"/>
                <w:b/>
                <w:bCs/>
                <w:sz w:val="18"/>
                <w:szCs w:val="18"/>
                <w:lang w:val="pl-PL"/>
              </w:rPr>
              <w:t>3.3.2</w:t>
            </w:r>
          </w:p>
          <w:p w14:paraId="4D044A32" w14:textId="5582107A" w:rsidR="004F0145" w:rsidRPr="00022EED" w:rsidRDefault="001935A1" w:rsidP="004F0145">
            <w:pPr>
              <w:rPr>
                <w:rFonts w:ascii="Arial" w:hAnsi="Arial" w:cs="Arial"/>
                <w:b/>
                <w:bCs/>
                <w:sz w:val="18"/>
                <w:szCs w:val="18"/>
                <w:lang w:val="pl-PL"/>
              </w:rPr>
            </w:pPr>
            <w:r w:rsidRPr="00022EED">
              <w:rPr>
                <w:rFonts w:ascii="Arial" w:hAnsi="Arial" w:cs="Arial"/>
                <w:b/>
                <w:bCs/>
                <w:sz w:val="18"/>
                <w:szCs w:val="18"/>
                <w:lang w:val="pl-PL"/>
              </w:rPr>
              <w:t xml:space="preserve">Trajnime për rritje kapacitetesh personeli për </w:t>
            </w:r>
            <w:r w:rsidR="00022EED" w:rsidRPr="00022EED">
              <w:rPr>
                <w:rFonts w:ascii="Arial" w:hAnsi="Arial" w:cs="Arial"/>
                <w:b/>
                <w:bCs/>
                <w:sz w:val="18"/>
                <w:szCs w:val="18"/>
                <w:lang w:val="pl-PL"/>
              </w:rPr>
              <w:t>k</w:t>
            </w:r>
            <w:r w:rsidR="00022EED">
              <w:rPr>
                <w:rFonts w:ascii="Arial" w:hAnsi="Arial" w:cs="Arial"/>
                <w:b/>
                <w:bCs/>
                <w:sz w:val="18"/>
                <w:szCs w:val="18"/>
                <w:lang w:val="pl-PL"/>
              </w:rPr>
              <w:t>ryerje inspektimesh në anë të rrugës</w:t>
            </w:r>
          </w:p>
          <w:p w14:paraId="4DE1433E" w14:textId="08735EB0" w:rsidR="000765F3" w:rsidRPr="00022EED" w:rsidRDefault="000765F3" w:rsidP="004F0145">
            <w:pPr>
              <w:rPr>
                <w:rFonts w:ascii="Arial" w:hAnsi="Arial" w:cs="Arial"/>
                <w:b/>
                <w:bCs/>
                <w:sz w:val="18"/>
                <w:szCs w:val="18"/>
                <w:lang w:val="pl-PL"/>
              </w:rPr>
            </w:pPr>
          </w:p>
        </w:tc>
        <w:tc>
          <w:tcPr>
            <w:tcW w:w="1276" w:type="dxa"/>
          </w:tcPr>
          <w:p w14:paraId="55DD90F1" w14:textId="6BF9436C" w:rsidR="004F0145" w:rsidRPr="00D85AB0" w:rsidRDefault="009F5C8F" w:rsidP="004F0145">
            <w:pPr>
              <w:rPr>
                <w:rFonts w:ascii="Arial" w:hAnsi="Arial" w:cs="Arial"/>
                <w:sz w:val="18"/>
                <w:szCs w:val="18"/>
              </w:rPr>
            </w:pPr>
            <w:r w:rsidRPr="00D85AB0">
              <w:rPr>
                <w:rFonts w:ascii="Arial" w:hAnsi="Arial" w:cs="Arial"/>
                <w:sz w:val="18"/>
                <w:szCs w:val="18"/>
                <w:lang w:val="en-US"/>
              </w:rPr>
              <w:t xml:space="preserve">Task </w:t>
            </w:r>
            <w:proofErr w:type="spellStart"/>
            <w:r w:rsidR="00206F3B">
              <w:rPr>
                <w:rFonts w:ascii="Arial" w:hAnsi="Arial" w:cs="Arial"/>
                <w:sz w:val="18"/>
                <w:szCs w:val="18"/>
                <w:lang w:val="en-US"/>
              </w:rPr>
              <w:t>F</w:t>
            </w:r>
            <w:r w:rsidRPr="00D85AB0">
              <w:rPr>
                <w:rFonts w:ascii="Arial" w:hAnsi="Arial" w:cs="Arial"/>
                <w:sz w:val="18"/>
                <w:szCs w:val="18"/>
                <w:lang w:val="en-US"/>
              </w:rPr>
              <w:t>orc</w:t>
            </w:r>
            <w:r w:rsidR="00206F3B">
              <w:rPr>
                <w:rFonts w:ascii="Arial" w:hAnsi="Arial" w:cs="Arial"/>
                <w:sz w:val="18"/>
                <w:szCs w:val="18"/>
                <w:lang w:val="en-US"/>
              </w:rPr>
              <w:t>a</w:t>
            </w:r>
            <w:proofErr w:type="spellEnd"/>
          </w:p>
        </w:tc>
        <w:tc>
          <w:tcPr>
            <w:tcW w:w="1217" w:type="dxa"/>
          </w:tcPr>
          <w:p w14:paraId="2DA2AD6E" w14:textId="09B92B0D"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 xml:space="preserve">DPSHTRR/ </w:t>
            </w:r>
            <w:proofErr w:type="spellStart"/>
            <w:r w:rsidRPr="00D85AB0">
              <w:rPr>
                <w:rFonts w:ascii="Arial" w:hAnsi="Arial" w:cs="Arial"/>
                <w:sz w:val="18"/>
                <w:szCs w:val="18"/>
                <w:lang w:val="en-US"/>
              </w:rPr>
              <w:t>P</w:t>
            </w:r>
            <w:r w:rsidR="009F2733">
              <w:rPr>
                <w:rFonts w:ascii="Arial" w:hAnsi="Arial" w:cs="Arial"/>
                <w:sz w:val="18"/>
                <w:szCs w:val="18"/>
                <w:lang w:val="en-US"/>
              </w:rPr>
              <w:t>Rr</w:t>
            </w:r>
            <w:proofErr w:type="spellEnd"/>
            <w:r w:rsidRPr="00D85AB0">
              <w:rPr>
                <w:rFonts w:ascii="Arial" w:hAnsi="Arial" w:cs="Arial"/>
                <w:sz w:val="18"/>
                <w:szCs w:val="18"/>
                <w:lang w:val="en-US"/>
              </w:rPr>
              <w:t xml:space="preserve">, </w:t>
            </w:r>
          </w:p>
          <w:p w14:paraId="300E4B36" w14:textId="549C89BC" w:rsidR="004F0145" w:rsidRPr="009F2733" w:rsidRDefault="004F0145" w:rsidP="004F0145">
            <w:pPr>
              <w:rPr>
                <w:rFonts w:ascii="Arial" w:hAnsi="Arial" w:cs="Arial"/>
                <w:strike/>
                <w:sz w:val="18"/>
                <w:szCs w:val="18"/>
                <w:lang w:val="en-US"/>
              </w:rPr>
            </w:pPr>
          </w:p>
        </w:tc>
        <w:tc>
          <w:tcPr>
            <w:tcW w:w="768" w:type="dxa"/>
          </w:tcPr>
          <w:p w14:paraId="2F683268" w14:textId="449A80F8"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B6286D0" w14:textId="53F78E99" w:rsidR="00491AB5" w:rsidRPr="00491AB5" w:rsidRDefault="009F5C8F" w:rsidP="00206F3B">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491AB5" w:rsidRPr="00491AB5">
              <w:rPr>
                <w:rFonts w:ascii="Arial" w:hAnsi="Arial" w:cs="Arial"/>
                <w:sz w:val="18"/>
                <w:szCs w:val="18"/>
                <w:lang w:val="en-US"/>
              </w:rPr>
              <w:t xml:space="preserve">Task </w:t>
            </w:r>
            <w:proofErr w:type="spellStart"/>
            <w:r w:rsidR="00491AB5" w:rsidRPr="00491AB5">
              <w:rPr>
                <w:rFonts w:ascii="Arial" w:hAnsi="Arial" w:cs="Arial"/>
                <w:sz w:val="18"/>
                <w:szCs w:val="18"/>
                <w:lang w:val="en-US"/>
              </w:rPr>
              <w:t>Forcës</w:t>
            </w:r>
            <w:proofErr w:type="spellEnd"/>
          </w:p>
        </w:tc>
        <w:tc>
          <w:tcPr>
            <w:tcW w:w="567" w:type="dxa"/>
          </w:tcPr>
          <w:p w14:paraId="1DDABAE6" w14:textId="7D7E830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6B40BB28" w14:textId="3E7083D6"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2D58D0D0" w14:textId="4A190F65"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434F88F7" w14:textId="5F292FBB"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5D46378E" w14:textId="776734CF" w:rsidR="00022EED" w:rsidRPr="00022EED" w:rsidRDefault="00022EED" w:rsidP="004F0145">
            <w:pPr>
              <w:rPr>
                <w:rFonts w:ascii="Arial" w:hAnsi="Arial" w:cs="Arial"/>
                <w:sz w:val="18"/>
                <w:szCs w:val="18"/>
                <w:lang w:val="en-US"/>
              </w:rPr>
            </w:pPr>
            <w:proofErr w:type="spellStart"/>
            <w:r>
              <w:rPr>
                <w:rFonts w:ascii="Arial" w:hAnsi="Arial" w:cs="Arial"/>
                <w:sz w:val="18"/>
                <w:szCs w:val="18"/>
                <w:lang w:val="en-US"/>
              </w:rPr>
              <w:t>Trajni</w:t>
            </w:r>
            <w:r w:rsidR="009F2733">
              <w:rPr>
                <w:rFonts w:ascii="Arial" w:hAnsi="Arial" w:cs="Arial"/>
                <w:sz w:val="18"/>
                <w:szCs w:val="18"/>
                <w:lang w:val="en-US"/>
              </w:rPr>
              <w:t>me</w:t>
            </w:r>
            <w:proofErr w:type="spellEnd"/>
            <w:r w:rsidR="009F2733">
              <w:rPr>
                <w:rFonts w:ascii="Arial" w:hAnsi="Arial" w:cs="Arial"/>
                <w:sz w:val="18"/>
                <w:szCs w:val="18"/>
                <w:lang w:val="en-US"/>
              </w:rPr>
              <w:t xml:space="preserve"> </w:t>
            </w:r>
            <w:proofErr w:type="spellStart"/>
            <w:r w:rsidR="009F2733">
              <w:rPr>
                <w:rFonts w:ascii="Arial" w:hAnsi="Arial" w:cs="Arial"/>
                <w:sz w:val="18"/>
                <w:szCs w:val="18"/>
                <w:lang w:val="en-US"/>
              </w:rPr>
              <w:t>periodike</w:t>
            </w:r>
            <w:proofErr w:type="spellEnd"/>
            <w:r w:rsidR="009F2733">
              <w:rPr>
                <w:rFonts w:ascii="Arial" w:hAnsi="Arial" w:cs="Arial"/>
                <w:sz w:val="18"/>
                <w:szCs w:val="18"/>
                <w:lang w:val="en-US"/>
              </w:rPr>
              <w:t xml:space="preserve"> </w:t>
            </w:r>
            <w:proofErr w:type="spellStart"/>
            <w:r w:rsidR="009F2733">
              <w:rPr>
                <w:rFonts w:ascii="Arial" w:hAnsi="Arial" w:cs="Arial"/>
                <w:sz w:val="18"/>
                <w:szCs w:val="18"/>
                <w:lang w:val="en-US"/>
              </w:rPr>
              <w:t>të</w:t>
            </w:r>
            <w:proofErr w:type="spellEnd"/>
            <w:r w:rsidR="009F2733">
              <w:rPr>
                <w:rFonts w:ascii="Arial" w:hAnsi="Arial" w:cs="Arial"/>
                <w:sz w:val="18"/>
                <w:szCs w:val="18"/>
                <w:lang w:val="en-US"/>
              </w:rPr>
              <w:t xml:space="preserve"> </w:t>
            </w:r>
            <w:proofErr w:type="spellStart"/>
            <w:r w:rsidR="009F2733">
              <w:rPr>
                <w:rFonts w:ascii="Arial" w:hAnsi="Arial" w:cs="Arial"/>
                <w:sz w:val="18"/>
                <w:szCs w:val="18"/>
                <w:lang w:val="en-US"/>
              </w:rPr>
              <w:t>realizuara</w:t>
            </w:r>
            <w:proofErr w:type="spellEnd"/>
          </w:p>
        </w:tc>
        <w:tc>
          <w:tcPr>
            <w:tcW w:w="1134" w:type="dxa"/>
            <w:shd w:val="clear" w:color="auto" w:fill="FFFFFF" w:themeFill="background1"/>
          </w:tcPr>
          <w:p w14:paraId="4712135A" w14:textId="504311CD" w:rsidR="004F0145" w:rsidRPr="00070F18" w:rsidRDefault="009F5C8F" w:rsidP="004F0145">
            <w:pPr>
              <w:rPr>
                <w:rFonts w:ascii="Arial" w:hAnsi="Arial" w:cs="Arial"/>
                <w:strike/>
                <w:color w:val="ED0000"/>
                <w:sz w:val="18"/>
                <w:szCs w:val="18"/>
                <w:lang w:val="it-IT"/>
              </w:rPr>
            </w:pPr>
            <w:r w:rsidRPr="00070F18">
              <w:rPr>
                <w:rFonts w:ascii="Arial" w:hAnsi="Arial" w:cs="Arial"/>
                <w:sz w:val="18"/>
                <w:szCs w:val="18"/>
                <w:lang w:val="it-IT"/>
              </w:rPr>
              <w:t xml:space="preserve">Raportimi i </w:t>
            </w:r>
          </w:p>
          <w:p w14:paraId="69CE3BE5" w14:textId="05903ACC" w:rsidR="00BE1265" w:rsidRPr="00070F18" w:rsidRDefault="00BE1265" w:rsidP="004F0145">
            <w:pPr>
              <w:rPr>
                <w:rFonts w:ascii="MS Gothic" w:eastAsia="MS Gothic" w:hAnsi="MS Gothic" w:cs="MS Gothic"/>
                <w:sz w:val="18"/>
                <w:szCs w:val="18"/>
                <w:lang w:val="it-IT" w:eastAsia="ja-JP"/>
              </w:rPr>
            </w:pPr>
            <w:r w:rsidRPr="00070F18">
              <w:rPr>
                <w:rFonts w:ascii="Arial" w:hAnsi="Arial" w:cs="Arial"/>
                <w:sz w:val="18"/>
                <w:szCs w:val="18"/>
                <w:lang w:val="it-IT"/>
              </w:rPr>
              <w:t>Task Forc</w:t>
            </w:r>
            <w:r w:rsidR="0017271B" w:rsidRPr="00070F18">
              <w:rPr>
                <w:rFonts w:ascii="Arial" w:hAnsi="Arial" w:cs="Arial"/>
                <w:sz w:val="18"/>
                <w:szCs w:val="18"/>
                <w:lang w:val="it-IT"/>
              </w:rPr>
              <w:t>ës</w:t>
            </w:r>
          </w:p>
        </w:tc>
        <w:tc>
          <w:tcPr>
            <w:tcW w:w="992" w:type="dxa"/>
            <w:shd w:val="clear" w:color="auto" w:fill="FFFFFF" w:themeFill="background1"/>
          </w:tcPr>
          <w:p w14:paraId="27DC9CF4" w14:textId="77777777" w:rsidR="004F0145" w:rsidRPr="00070F18" w:rsidRDefault="004F0145" w:rsidP="004F0145">
            <w:pPr>
              <w:rPr>
                <w:rFonts w:ascii="Arial" w:hAnsi="Arial" w:cs="Arial"/>
                <w:sz w:val="18"/>
                <w:szCs w:val="18"/>
                <w:lang w:val="it-IT"/>
              </w:rPr>
            </w:pPr>
          </w:p>
        </w:tc>
      </w:tr>
      <w:tr w:rsidR="00E63BEB" w:rsidRPr="00D85AB0" w14:paraId="02F212A9" w14:textId="77777777" w:rsidTr="004F0145">
        <w:tc>
          <w:tcPr>
            <w:tcW w:w="1559" w:type="dxa"/>
            <w:shd w:val="clear" w:color="auto" w:fill="E2EFD9" w:themeFill="accent6" w:themeFillTint="33"/>
          </w:tcPr>
          <w:p w14:paraId="5E4B429C" w14:textId="77777777" w:rsidR="00E63BEB" w:rsidRPr="00070F18" w:rsidRDefault="00E63BEB" w:rsidP="00E63BEB">
            <w:pPr>
              <w:rPr>
                <w:rFonts w:ascii="Arial" w:hAnsi="Arial" w:cs="Arial"/>
                <w:b/>
                <w:bCs/>
                <w:sz w:val="18"/>
                <w:szCs w:val="18"/>
                <w:lang w:val="it-IT"/>
              </w:rPr>
            </w:pPr>
          </w:p>
        </w:tc>
        <w:tc>
          <w:tcPr>
            <w:tcW w:w="1417" w:type="dxa"/>
          </w:tcPr>
          <w:p w14:paraId="08473843" w14:textId="77777777" w:rsidR="00E63BEB" w:rsidRPr="00070F18" w:rsidRDefault="00E63BEB" w:rsidP="00E63BEB">
            <w:pPr>
              <w:rPr>
                <w:rFonts w:ascii="Arial" w:hAnsi="Arial" w:cs="Arial"/>
                <w:sz w:val="18"/>
                <w:szCs w:val="18"/>
                <w:lang w:val="it-IT"/>
              </w:rPr>
            </w:pPr>
          </w:p>
        </w:tc>
        <w:tc>
          <w:tcPr>
            <w:tcW w:w="1419" w:type="dxa"/>
          </w:tcPr>
          <w:p w14:paraId="2F4610CC" w14:textId="77777777" w:rsidR="00E63BEB" w:rsidRPr="00070F18" w:rsidRDefault="00E63BEB" w:rsidP="00E63BEB">
            <w:pPr>
              <w:rPr>
                <w:rFonts w:ascii="Arial" w:hAnsi="Arial" w:cs="Arial"/>
                <w:sz w:val="18"/>
                <w:szCs w:val="18"/>
                <w:lang w:val="it-IT"/>
              </w:rPr>
            </w:pPr>
          </w:p>
        </w:tc>
        <w:tc>
          <w:tcPr>
            <w:tcW w:w="850" w:type="dxa"/>
          </w:tcPr>
          <w:p w14:paraId="2DFF2D44" w14:textId="77777777" w:rsidR="00E63BEB" w:rsidRPr="00070F18" w:rsidRDefault="00E63BEB" w:rsidP="00E63BEB">
            <w:pPr>
              <w:rPr>
                <w:rFonts w:ascii="Arial" w:hAnsi="Arial" w:cs="Arial"/>
                <w:sz w:val="18"/>
                <w:szCs w:val="18"/>
                <w:lang w:val="it-IT"/>
              </w:rPr>
            </w:pPr>
          </w:p>
        </w:tc>
        <w:tc>
          <w:tcPr>
            <w:tcW w:w="709" w:type="dxa"/>
          </w:tcPr>
          <w:p w14:paraId="3178444C" w14:textId="77777777" w:rsidR="00E63BEB" w:rsidRPr="00070F18" w:rsidRDefault="00E63BEB" w:rsidP="00E63BEB">
            <w:pPr>
              <w:rPr>
                <w:rFonts w:ascii="Arial" w:hAnsi="Arial" w:cs="Arial"/>
                <w:sz w:val="18"/>
                <w:szCs w:val="18"/>
                <w:lang w:val="it-IT"/>
              </w:rPr>
            </w:pPr>
          </w:p>
        </w:tc>
        <w:tc>
          <w:tcPr>
            <w:tcW w:w="567" w:type="dxa"/>
          </w:tcPr>
          <w:p w14:paraId="6DE0F318" w14:textId="77777777" w:rsidR="00E63BEB" w:rsidRPr="00070F18" w:rsidRDefault="00E63BEB" w:rsidP="00E63BEB">
            <w:pPr>
              <w:rPr>
                <w:rFonts w:ascii="Arial" w:hAnsi="Arial" w:cs="Arial"/>
                <w:sz w:val="18"/>
                <w:szCs w:val="18"/>
                <w:lang w:val="it-IT"/>
              </w:rPr>
            </w:pPr>
          </w:p>
        </w:tc>
        <w:tc>
          <w:tcPr>
            <w:tcW w:w="567" w:type="dxa"/>
          </w:tcPr>
          <w:p w14:paraId="69DAD79A" w14:textId="77777777" w:rsidR="00E63BEB" w:rsidRPr="00070F18" w:rsidRDefault="00E63BEB" w:rsidP="00E63BEB">
            <w:pPr>
              <w:rPr>
                <w:rFonts w:ascii="Arial" w:hAnsi="Arial" w:cs="Arial"/>
                <w:sz w:val="18"/>
                <w:szCs w:val="18"/>
                <w:lang w:val="it-IT"/>
              </w:rPr>
            </w:pPr>
          </w:p>
        </w:tc>
        <w:tc>
          <w:tcPr>
            <w:tcW w:w="567" w:type="dxa"/>
          </w:tcPr>
          <w:p w14:paraId="0B8E20C4" w14:textId="77777777" w:rsidR="00E63BEB" w:rsidRPr="00070F18" w:rsidRDefault="00E63BEB" w:rsidP="00E63BEB">
            <w:pPr>
              <w:rPr>
                <w:rFonts w:ascii="Arial" w:hAnsi="Arial" w:cs="Arial"/>
                <w:sz w:val="18"/>
                <w:szCs w:val="18"/>
                <w:lang w:val="it-IT"/>
              </w:rPr>
            </w:pPr>
          </w:p>
        </w:tc>
        <w:tc>
          <w:tcPr>
            <w:tcW w:w="1134" w:type="dxa"/>
          </w:tcPr>
          <w:p w14:paraId="668BAF4E" w14:textId="77777777" w:rsidR="00E63BEB" w:rsidRPr="00070F18" w:rsidRDefault="00E63BEB" w:rsidP="00E63BEB">
            <w:pPr>
              <w:rPr>
                <w:rFonts w:ascii="Arial" w:hAnsi="Arial" w:cs="Arial"/>
                <w:sz w:val="18"/>
                <w:szCs w:val="18"/>
                <w:lang w:val="it-IT"/>
              </w:rPr>
            </w:pPr>
          </w:p>
        </w:tc>
        <w:tc>
          <w:tcPr>
            <w:tcW w:w="142" w:type="dxa"/>
            <w:shd w:val="clear" w:color="auto" w:fill="EE0000"/>
          </w:tcPr>
          <w:p w14:paraId="17D134B5" w14:textId="77777777" w:rsidR="00E63BEB" w:rsidRPr="00070F18" w:rsidRDefault="00E63BEB" w:rsidP="00E63BEB">
            <w:pPr>
              <w:rPr>
                <w:rFonts w:ascii="Arial" w:hAnsi="Arial" w:cs="Arial"/>
                <w:sz w:val="18"/>
                <w:szCs w:val="18"/>
                <w:lang w:val="it-IT"/>
              </w:rPr>
            </w:pPr>
          </w:p>
        </w:tc>
        <w:tc>
          <w:tcPr>
            <w:tcW w:w="2976" w:type="dxa"/>
          </w:tcPr>
          <w:p w14:paraId="4FDFB069" w14:textId="2A524047" w:rsidR="00E63BEB" w:rsidRPr="00D85AB0" w:rsidRDefault="00E63BEB" w:rsidP="00E63BEB">
            <w:pPr>
              <w:rPr>
                <w:rFonts w:ascii="Arial" w:hAnsi="Arial" w:cs="Arial"/>
                <w:b/>
                <w:bCs/>
                <w:sz w:val="18"/>
                <w:szCs w:val="18"/>
                <w:lang w:val="en-US"/>
              </w:rPr>
            </w:pPr>
            <w:r w:rsidRPr="00D85AB0">
              <w:rPr>
                <w:rFonts w:ascii="Arial" w:hAnsi="Arial" w:cs="Arial"/>
                <w:b/>
                <w:bCs/>
                <w:sz w:val="18"/>
                <w:szCs w:val="18"/>
                <w:lang w:val="en-US"/>
              </w:rPr>
              <w:t>3.3.</w:t>
            </w:r>
            <w:r w:rsidR="00330019">
              <w:rPr>
                <w:rFonts w:ascii="Arial" w:hAnsi="Arial" w:cs="Arial"/>
                <w:b/>
                <w:bCs/>
                <w:sz w:val="18"/>
                <w:szCs w:val="18"/>
                <w:lang w:val="en-US"/>
              </w:rPr>
              <w:t>3</w:t>
            </w:r>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Monitorimi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përqindjes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automjeteve</w:t>
            </w:r>
            <w:proofErr w:type="spellEnd"/>
            <w:r w:rsidRPr="00D85AB0">
              <w:rPr>
                <w:rFonts w:ascii="Arial" w:hAnsi="Arial" w:cs="Arial"/>
                <w:b/>
                <w:bCs/>
                <w:sz w:val="18"/>
                <w:szCs w:val="18"/>
                <w:lang w:val="en-US"/>
              </w:rPr>
              <w:t xml:space="preserve"> me </w:t>
            </w:r>
            <w:proofErr w:type="spellStart"/>
            <w:r w:rsidRPr="00D85AB0">
              <w:rPr>
                <w:rFonts w:ascii="Arial" w:hAnsi="Arial" w:cs="Arial"/>
                <w:b/>
                <w:bCs/>
                <w:sz w:val="18"/>
                <w:szCs w:val="18"/>
                <w:lang w:val="en-US"/>
              </w:rPr>
              <w:t>rezultate</w:t>
            </w:r>
            <w:proofErr w:type="spellEnd"/>
            <w:r w:rsidRPr="00D85AB0">
              <w:rPr>
                <w:rFonts w:ascii="Arial" w:hAnsi="Arial" w:cs="Arial"/>
                <w:b/>
                <w:bCs/>
                <w:sz w:val="18"/>
                <w:szCs w:val="18"/>
                <w:lang w:val="en-US"/>
              </w:rPr>
              <w:t xml:space="preserve"> negative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inspektimit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gjendjes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rrugore</w:t>
            </w:r>
            <w:proofErr w:type="spellEnd"/>
          </w:p>
        </w:tc>
        <w:tc>
          <w:tcPr>
            <w:tcW w:w="1276" w:type="dxa"/>
          </w:tcPr>
          <w:p w14:paraId="537F8FE0" w14:textId="1B2F6CB3" w:rsidR="00F57E78" w:rsidRPr="00F57E78" w:rsidRDefault="00F57E78" w:rsidP="00E63BEB">
            <w:pPr>
              <w:rPr>
                <w:rFonts w:ascii="Arial" w:hAnsi="Arial" w:cs="Arial"/>
                <w:sz w:val="18"/>
                <w:szCs w:val="18"/>
              </w:rPr>
            </w:pPr>
            <w:r w:rsidRPr="00F57E78">
              <w:rPr>
                <w:rFonts w:ascii="Arial" w:hAnsi="Arial" w:cs="Arial"/>
                <w:sz w:val="18"/>
                <w:szCs w:val="18"/>
                <w:lang w:val="en-US"/>
              </w:rPr>
              <w:t xml:space="preserve">Task </w:t>
            </w:r>
            <w:proofErr w:type="spellStart"/>
            <w:r w:rsidRPr="00F57E78">
              <w:rPr>
                <w:rFonts w:ascii="Arial" w:hAnsi="Arial" w:cs="Arial"/>
                <w:sz w:val="18"/>
                <w:szCs w:val="18"/>
                <w:lang w:val="en-US"/>
              </w:rPr>
              <w:t>Forca</w:t>
            </w:r>
            <w:proofErr w:type="spellEnd"/>
          </w:p>
        </w:tc>
        <w:tc>
          <w:tcPr>
            <w:tcW w:w="1217" w:type="dxa"/>
          </w:tcPr>
          <w:p w14:paraId="5FBF5525" w14:textId="02617839" w:rsidR="00E63BEB" w:rsidRPr="00D85AB0" w:rsidRDefault="00E63BEB" w:rsidP="00E63BEB">
            <w:pPr>
              <w:rPr>
                <w:rFonts w:ascii="Arial" w:hAnsi="Arial" w:cs="Arial"/>
                <w:sz w:val="18"/>
                <w:szCs w:val="18"/>
                <w:lang w:val="en-US"/>
              </w:rPr>
            </w:pPr>
            <w:proofErr w:type="spellStart"/>
            <w:r w:rsidRPr="00D85AB0">
              <w:rPr>
                <w:rFonts w:ascii="Arial" w:hAnsi="Arial" w:cs="Arial"/>
                <w:sz w:val="18"/>
                <w:szCs w:val="18"/>
                <w:lang w:val="en-US"/>
              </w:rPr>
              <w:t>P</w:t>
            </w:r>
            <w:r w:rsidR="008100AB">
              <w:rPr>
                <w:rFonts w:ascii="Arial" w:hAnsi="Arial" w:cs="Arial"/>
                <w:sz w:val="18"/>
                <w:szCs w:val="18"/>
                <w:lang w:val="en-US"/>
              </w:rPr>
              <w:t>Rr</w:t>
            </w:r>
            <w:proofErr w:type="spellEnd"/>
          </w:p>
        </w:tc>
        <w:tc>
          <w:tcPr>
            <w:tcW w:w="768" w:type="dxa"/>
          </w:tcPr>
          <w:p w14:paraId="4A32654D" w14:textId="5713F0F1" w:rsidR="00E63BEB" w:rsidRPr="00D85AB0" w:rsidRDefault="00E63BEB" w:rsidP="00E63BE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0A65144A" w14:textId="3116D62B" w:rsidR="008100AB" w:rsidRPr="008100AB" w:rsidRDefault="00E63BEB" w:rsidP="0057277E">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8100AB">
              <w:rPr>
                <w:rFonts w:ascii="Arial" w:hAnsi="Arial" w:cs="Arial"/>
                <w:sz w:val="18"/>
                <w:szCs w:val="18"/>
                <w:lang w:val="en-US"/>
              </w:rPr>
              <w:t xml:space="preserve">Task </w:t>
            </w:r>
            <w:proofErr w:type="spellStart"/>
            <w:r w:rsidR="008100AB">
              <w:rPr>
                <w:rFonts w:ascii="Arial" w:hAnsi="Arial" w:cs="Arial"/>
                <w:sz w:val="18"/>
                <w:szCs w:val="18"/>
                <w:lang w:val="en-US"/>
              </w:rPr>
              <w:t>Forcës</w:t>
            </w:r>
            <w:proofErr w:type="spellEnd"/>
          </w:p>
        </w:tc>
        <w:tc>
          <w:tcPr>
            <w:tcW w:w="567" w:type="dxa"/>
          </w:tcPr>
          <w:p w14:paraId="62C82223" w14:textId="3EAA109D" w:rsidR="00E63BEB" w:rsidRPr="00D85AB0" w:rsidRDefault="00E63BEB" w:rsidP="00E63BEB">
            <w:pPr>
              <w:rPr>
                <w:rFonts w:ascii="Arial" w:hAnsi="Arial" w:cs="Arial"/>
                <w:sz w:val="18"/>
                <w:szCs w:val="18"/>
                <w:lang w:val="en-US"/>
              </w:rPr>
            </w:pPr>
          </w:p>
        </w:tc>
        <w:tc>
          <w:tcPr>
            <w:tcW w:w="567" w:type="dxa"/>
            <w:shd w:val="clear" w:color="auto" w:fill="FFFFFF" w:themeFill="background1"/>
          </w:tcPr>
          <w:p w14:paraId="32D28EF4" w14:textId="5AA31D5B" w:rsidR="00E63BEB" w:rsidRPr="00D85AB0" w:rsidRDefault="00E63BEB" w:rsidP="00E63BEB">
            <w:pPr>
              <w:rPr>
                <w:rFonts w:ascii="Arial" w:hAnsi="Arial" w:cs="Arial"/>
                <w:sz w:val="18"/>
                <w:szCs w:val="18"/>
                <w:lang w:val="en-US"/>
              </w:rPr>
            </w:pPr>
          </w:p>
        </w:tc>
        <w:tc>
          <w:tcPr>
            <w:tcW w:w="567" w:type="dxa"/>
            <w:shd w:val="clear" w:color="auto" w:fill="FFFFFF" w:themeFill="background1"/>
          </w:tcPr>
          <w:p w14:paraId="52C2F23E" w14:textId="5364BC92" w:rsidR="00E63BEB" w:rsidRPr="00D85AB0" w:rsidRDefault="00E63BEB" w:rsidP="00E63BEB">
            <w:pPr>
              <w:rPr>
                <w:rFonts w:ascii="Arial" w:hAnsi="Arial" w:cs="Arial"/>
                <w:sz w:val="18"/>
                <w:szCs w:val="18"/>
                <w:lang w:val="en-US"/>
              </w:rPr>
            </w:pPr>
          </w:p>
        </w:tc>
        <w:tc>
          <w:tcPr>
            <w:tcW w:w="567" w:type="dxa"/>
            <w:shd w:val="clear" w:color="auto" w:fill="FFFFFF" w:themeFill="background1"/>
          </w:tcPr>
          <w:p w14:paraId="1BD418EE" w14:textId="603459C5" w:rsidR="00E63BEB" w:rsidRPr="00D85AB0" w:rsidRDefault="00E63BEB" w:rsidP="00E63BEB">
            <w:pPr>
              <w:rPr>
                <w:rFonts w:ascii="Arial" w:hAnsi="Arial" w:cs="Arial"/>
                <w:sz w:val="18"/>
                <w:szCs w:val="18"/>
                <w:lang w:val="en-US"/>
              </w:rPr>
            </w:pPr>
          </w:p>
        </w:tc>
        <w:tc>
          <w:tcPr>
            <w:tcW w:w="1276" w:type="dxa"/>
            <w:shd w:val="clear" w:color="auto" w:fill="FFFFFF" w:themeFill="background1"/>
          </w:tcPr>
          <w:p w14:paraId="32CD2539" w14:textId="1D4C27BC" w:rsidR="00E63BEB" w:rsidRPr="00D85AB0" w:rsidRDefault="00E63BEB" w:rsidP="00E63BEB">
            <w:pPr>
              <w:rPr>
                <w:rFonts w:ascii="Arial" w:hAnsi="Arial" w:cs="Arial"/>
                <w:sz w:val="18"/>
                <w:szCs w:val="18"/>
                <w:lang w:val="en-US"/>
              </w:rPr>
            </w:pPr>
            <w:proofErr w:type="spellStart"/>
            <w:r w:rsidRPr="00D85AB0">
              <w:rPr>
                <w:rFonts w:ascii="Arial" w:hAnsi="Arial" w:cs="Arial"/>
                <w:sz w:val="18"/>
                <w:szCs w:val="18"/>
              </w:rPr>
              <w:t>Raporti</w:t>
            </w:r>
            <w:proofErr w:type="spellEnd"/>
            <w:r w:rsidR="00C122BC">
              <w:rPr>
                <w:rFonts w:ascii="Arial" w:hAnsi="Arial" w:cs="Arial"/>
                <w:sz w:val="18"/>
                <w:szCs w:val="18"/>
              </w:rPr>
              <w:t xml:space="preserve"> </w:t>
            </w:r>
            <w:proofErr w:type="spellStart"/>
            <w:r w:rsidR="00C122BC">
              <w:rPr>
                <w:rFonts w:ascii="Arial" w:hAnsi="Arial" w:cs="Arial"/>
                <w:sz w:val="18"/>
                <w:szCs w:val="18"/>
              </w:rPr>
              <w:t>monitorimit</w:t>
            </w:r>
            <w:proofErr w:type="spellEnd"/>
            <w:r w:rsidRPr="00D85AB0">
              <w:rPr>
                <w:rFonts w:ascii="Arial" w:hAnsi="Arial" w:cs="Arial"/>
                <w:sz w:val="18"/>
                <w:szCs w:val="18"/>
              </w:rPr>
              <w:t xml:space="preserve"> </w:t>
            </w:r>
          </w:p>
        </w:tc>
        <w:tc>
          <w:tcPr>
            <w:tcW w:w="1134" w:type="dxa"/>
            <w:shd w:val="clear" w:color="auto" w:fill="FFFFFF" w:themeFill="background1"/>
          </w:tcPr>
          <w:p w14:paraId="36C0360E" w14:textId="0D9D22D4" w:rsidR="00E63BEB" w:rsidRDefault="00E63BEB" w:rsidP="00E63BEB">
            <w:pPr>
              <w:rPr>
                <w:rFonts w:ascii="Arial" w:hAnsi="Arial" w:cs="Arial"/>
                <w:strike/>
                <w:color w:val="ED0000"/>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
          <w:p w14:paraId="0319CF7B" w14:textId="5EBD92C8" w:rsidR="00A97CF6" w:rsidRPr="00A97CF6" w:rsidRDefault="00A97CF6" w:rsidP="00E63BEB">
            <w:pPr>
              <w:rPr>
                <w:rFonts w:ascii="Arial" w:hAnsi="Arial" w:cs="Arial"/>
                <w:sz w:val="18"/>
                <w:szCs w:val="18"/>
                <w:lang w:val="en-US"/>
              </w:rPr>
            </w:pPr>
            <w:r>
              <w:rPr>
                <w:rFonts w:ascii="Arial" w:hAnsi="Arial" w:cs="Arial"/>
                <w:sz w:val="18"/>
                <w:szCs w:val="18"/>
                <w:lang w:val="en-US"/>
              </w:rPr>
              <w:t xml:space="preserve">Task </w:t>
            </w:r>
            <w:proofErr w:type="spellStart"/>
            <w:r>
              <w:rPr>
                <w:rFonts w:ascii="Arial" w:hAnsi="Arial" w:cs="Arial"/>
                <w:sz w:val="18"/>
                <w:szCs w:val="18"/>
                <w:lang w:val="en-US"/>
              </w:rPr>
              <w:t>Forcës</w:t>
            </w:r>
            <w:proofErr w:type="spellEnd"/>
          </w:p>
        </w:tc>
        <w:tc>
          <w:tcPr>
            <w:tcW w:w="992" w:type="dxa"/>
            <w:shd w:val="clear" w:color="auto" w:fill="FFFFFF" w:themeFill="background1"/>
          </w:tcPr>
          <w:p w14:paraId="10395803" w14:textId="77777777" w:rsidR="00E63BEB" w:rsidRPr="00D85AB0" w:rsidRDefault="00E63BEB" w:rsidP="00E63BEB">
            <w:pPr>
              <w:rPr>
                <w:rFonts w:ascii="Arial" w:hAnsi="Arial" w:cs="Arial"/>
                <w:sz w:val="18"/>
                <w:szCs w:val="18"/>
                <w:lang w:val="en-US"/>
              </w:rPr>
            </w:pPr>
          </w:p>
        </w:tc>
      </w:tr>
      <w:tr w:rsidR="004F0145" w:rsidRPr="00D85AB0" w14:paraId="4C7F0C6F" w14:textId="77777777" w:rsidTr="004F0145">
        <w:tc>
          <w:tcPr>
            <w:tcW w:w="1559" w:type="dxa"/>
            <w:shd w:val="clear" w:color="auto" w:fill="E2EFD9" w:themeFill="accent6" w:themeFillTint="33"/>
          </w:tcPr>
          <w:p w14:paraId="4CE18B9E" w14:textId="77777777" w:rsidR="004F0145" w:rsidRPr="00D85AB0" w:rsidRDefault="004F0145" w:rsidP="004F0145">
            <w:pPr>
              <w:rPr>
                <w:rFonts w:ascii="Arial" w:hAnsi="Arial" w:cs="Arial"/>
                <w:b/>
                <w:bCs/>
                <w:sz w:val="18"/>
                <w:szCs w:val="18"/>
                <w:lang w:val="en-US"/>
              </w:rPr>
            </w:pPr>
          </w:p>
        </w:tc>
        <w:tc>
          <w:tcPr>
            <w:tcW w:w="1417" w:type="dxa"/>
          </w:tcPr>
          <w:p w14:paraId="03B6015F" w14:textId="77777777" w:rsidR="004F0145" w:rsidRPr="00D85AB0" w:rsidRDefault="004F0145" w:rsidP="004F0145">
            <w:pPr>
              <w:rPr>
                <w:rFonts w:ascii="Arial" w:hAnsi="Arial" w:cs="Arial"/>
                <w:sz w:val="18"/>
                <w:szCs w:val="18"/>
                <w:lang w:val="en-US"/>
              </w:rPr>
            </w:pPr>
          </w:p>
        </w:tc>
        <w:tc>
          <w:tcPr>
            <w:tcW w:w="1419" w:type="dxa"/>
          </w:tcPr>
          <w:p w14:paraId="785F4C3C" w14:textId="77777777" w:rsidR="004F0145" w:rsidRPr="00D85AB0" w:rsidRDefault="004F0145" w:rsidP="004F0145">
            <w:pPr>
              <w:rPr>
                <w:rFonts w:ascii="Arial" w:hAnsi="Arial" w:cs="Arial"/>
                <w:sz w:val="18"/>
                <w:szCs w:val="18"/>
                <w:lang w:val="en-US"/>
              </w:rPr>
            </w:pPr>
          </w:p>
        </w:tc>
        <w:tc>
          <w:tcPr>
            <w:tcW w:w="850" w:type="dxa"/>
          </w:tcPr>
          <w:p w14:paraId="7AFC98DF" w14:textId="77777777" w:rsidR="004F0145" w:rsidRPr="00D85AB0" w:rsidRDefault="004F0145" w:rsidP="004F0145">
            <w:pPr>
              <w:rPr>
                <w:rFonts w:ascii="Arial" w:hAnsi="Arial" w:cs="Arial"/>
                <w:sz w:val="18"/>
                <w:szCs w:val="18"/>
                <w:lang w:val="en-US"/>
              </w:rPr>
            </w:pPr>
          </w:p>
        </w:tc>
        <w:tc>
          <w:tcPr>
            <w:tcW w:w="709" w:type="dxa"/>
          </w:tcPr>
          <w:p w14:paraId="4781A59D" w14:textId="77777777" w:rsidR="004F0145" w:rsidRPr="00D85AB0" w:rsidRDefault="004F0145" w:rsidP="004F0145">
            <w:pPr>
              <w:rPr>
                <w:rFonts w:ascii="Arial" w:hAnsi="Arial" w:cs="Arial"/>
                <w:sz w:val="18"/>
                <w:szCs w:val="18"/>
                <w:lang w:val="en-US"/>
              </w:rPr>
            </w:pPr>
          </w:p>
        </w:tc>
        <w:tc>
          <w:tcPr>
            <w:tcW w:w="567" w:type="dxa"/>
          </w:tcPr>
          <w:p w14:paraId="53BB4297" w14:textId="77777777" w:rsidR="004F0145" w:rsidRPr="00D85AB0" w:rsidRDefault="004F0145" w:rsidP="004F0145">
            <w:pPr>
              <w:rPr>
                <w:rFonts w:ascii="Arial" w:hAnsi="Arial" w:cs="Arial"/>
                <w:sz w:val="18"/>
                <w:szCs w:val="18"/>
                <w:lang w:val="en-US"/>
              </w:rPr>
            </w:pPr>
          </w:p>
        </w:tc>
        <w:tc>
          <w:tcPr>
            <w:tcW w:w="567" w:type="dxa"/>
          </w:tcPr>
          <w:p w14:paraId="51F66A6E" w14:textId="77777777" w:rsidR="004F0145" w:rsidRPr="00D85AB0" w:rsidRDefault="004F0145" w:rsidP="004F0145">
            <w:pPr>
              <w:rPr>
                <w:rFonts w:ascii="Arial" w:hAnsi="Arial" w:cs="Arial"/>
                <w:sz w:val="18"/>
                <w:szCs w:val="18"/>
                <w:lang w:val="en-US"/>
              </w:rPr>
            </w:pPr>
          </w:p>
        </w:tc>
        <w:tc>
          <w:tcPr>
            <w:tcW w:w="567" w:type="dxa"/>
          </w:tcPr>
          <w:p w14:paraId="755DD40D" w14:textId="77777777" w:rsidR="004F0145" w:rsidRPr="00D85AB0" w:rsidRDefault="004F0145" w:rsidP="004F0145">
            <w:pPr>
              <w:rPr>
                <w:rFonts w:ascii="Arial" w:hAnsi="Arial" w:cs="Arial"/>
                <w:sz w:val="18"/>
                <w:szCs w:val="18"/>
                <w:lang w:val="en-US"/>
              </w:rPr>
            </w:pPr>
          </w:p>
        </w:tc>
        <w:tc>
          <w:tcPr>
            <w:tcW w:w="1134" w:type="dxa"/>
          </w:tcPr>
          <w:p w14:paraId="2B9CEB9D" w14:textId="77777777" w:rsidR="004F0145" w:rsidRPr="00D85AB0" w:rsidRDefault="004F0145" w:rsidP="004F0145">
            <w:pPr>
              <w:rPr>
                <w:rFonts w:ascii="Arial" w:hAnsi="Arial" w:cs="Arial"/>
                <w:sz w:val="18"/>
                <w:szCs w:val="18"/>
                <w:lang w:val="en-US"/>
              </w:rPr>
            </w:pPr>
          </w:p>
        </w:tc>
        <w:tc>
          <w:tcPr>
            <w:tcW w:w="142" w:type="dxa"/>
            <w:shd w:val="clear" w:color="auto" w:fill="EE0000"/>
          </w:tcPr>
          <w:p w14:paraId="3E07A74C" w14:textId="77777777" w:rsidR="004F0145" w:rsidRPr="00D85AB0" w:rsidRDefault="004F0145" w:rsidP="004F0145">
            <w:pPr>
              <w:rPr>
                <w:rFonts w:ascii="Arial" w:hAnsi="Arial" w:cs="Arial"/>
                <w:sz w:val="18"/>
                <w:szCs w:val="18"/>
                <w:lang w:val="en-US"/>
              </w:rPr>
            </w:pPr>
          </w:p>
        </w:tc>
        <w:tc>
          <w:tcPr>
            <w:tcW w:w="2976" w:type="dxa"/>
          </w:tcPr>
          <w:p w14:paraId="46A9F077" w14:textId="77777777" w:rsidR="004F0145" w:rsidRPr="00D85AB0" w:rsidRDefault="004F0145" w:rsidP="004F0145">
            <w:pPr>
              <w:rPr>
                <w:rFonts w:ascii="Arial" w:hAnsi="Arial" w:cs="Arial"/>
                <w:b/>
                <w:bCs/>
                <w:sz w:val="18"/>
                <w:szCs w:val="18"/>
                <w:lang w:val="en-US"/>
              </w:rPr>
            </w:pPr>
          </w:p>
        </w:tc>
        <w:tc>
          <w:tcPr>
            <w:tcW w:w="1276" w:type="dxa"/>
          </w:tcPr>
          <w:p w14:paraId="007AE79E" w14:textId="77777777" w:rsidR="004F0145" w:rsidRPr="00D85AB0" w:rsidRDefault="004F0145" w:rsidP="004F0145">
            <w:pPr>
              <w:rPr>
                <w:rFonts w:ascii="Arial" w:hAnsi="Arial" w:cs="Arial"/>
                <w:sz w:val="18"/>
                <w:szCs w:val="18"/>
              </w:rPr>
            </w:pPr>
          </w:p>
        </w:tc>
        <w:tc>
          <w:tcPr>
            <w:tcW w:w="1217" w:type="dxa"/>
          </w:tcPr>
          <w:p w14:paraId="06143879" w14:textId="77777777" w:rsidR="004F0145" w:rsidRPr="00D85AB0" w:rsidRDefault="004F0145" w:rsidP="004F0145">
            <w:pPr>
              <w:rPr>
                <w:rFonts w:ascii="Arial" w:hAnsi="Arial" w:cs="Arial"/>
                <w:sz w:val="18"/>
                <w:szCs w:val="18"/>
                <w:lang w:val="en-US"/>
              </w:rPr>
            </w:pPr>
          </w:p>
        </w:tc>
        <w:tc>
          <w:tcPr>
            <w:tcW w:w="768" w:type="dxa"/>
          </w:tcPr>
          <w:p w14:paraId="50C7238B" w14:textId="77777777" w:rsidR="004F0145" w:rsidRPr="00D85AB0" w:rsidRDefault="004F0145" w:rsidP="004F0145">
            <w:pPr>
              <w:rPr>
                <w:rFonts w:ascii="Arial" w:hAnsi="Arial" w:cs="Arial"/>
                <w:sz w:val="18"/>
                <w:szCs w:val="18"/>
                <w:lang w:val="en-US"/>
              </w:rPr>
            </w:pPr>
          </w:p>
        </w:tc>
        <w:tc>
          <w:tcPr>
            <w:tcW w:w="992" w:type="dxa"/>
          </w:tcPr>
          <w:p w14:paraId="02AB6991" w14:textId="77777777" w:rsidR="004F0145" w:rsidRPr="00D85AB0" w:rsidRDefault="004F0145" w:rsidP="004F0145">
            <w:pPr>
              <w:rPr>
                <w:rFonts w:ascii="Arial" w:hAnsi="Arial" w:cs="Arial"/>
                <w:sz w:val="18"/>
                <w:szCs w:val="18"/>
                <w:lang w:val="en-US"/>
              </w:rPr>
            </w:pPr>
          </w:p>
        </w:tc>
        <w:tc>
          <w:tcPr>
            <w:tcW w:w="567" w:type="dxa"/>
          </w:tcPr>
          <w:p w14:paraId="04FDA0A4"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11087991"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0D2C6CD0"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7C57142E" w14:textId="77777777"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33AE1C24" w14:textId="77777777" w:rsidR="004F0145" w:rsidRPr="00D85AB0" w:rsidRDefault="004F0145" w:rsidP="004F0145">
            <w:pPr>
              <w:rPr>
                <w:rFonts w:ascii="Arial" w:hAnsi="Arial" w:cs="Arial"/>
                <w:sz w:val="18"/>
                <w:szCs w:val="18"/>
                <w:lang w:val="en-US"/>
              </w:rPr>
            </w:pPr>
          </w:p>
        </w:tc>
        <w:tc>
          <w:tcPr>
            <w:tcW w:w="1134" w:type="dxa"/>
            <w:shd w:val="clear" w:color="auto" w:fill="FFFFFF" w:themeFill="background1"/>
          </w:tcPr>
          <w:p w14:paraId="397A50D8" w14:textId="77777777" w:rsidR="004F0145" w:rsidRPr="00D85AB0" w:rsidRDefault="004F0145" w:rsidP="004F0145">
            <w:pPr>
              <w:rPr>
                <w:rFonts w:ascii="Arial" w:hAnsi="Arial" w:cs="Arial"/>
                <w:sz w:val="18"/>
                <w:szCs w:val="18"/>
                <w:lang w:val="en-US"/>
              </w:rPr>
            </w:pPr>
          </w:p>
        </w:tc>
        <w:tc>
          <w:tcPr>
            <w:tcW w:w="992" w:type="dxa"/>
            <w:shd w:val="clear" w:color="auto" w:fill="FFFFFF" w:themeFill="background1"/>
          </w:tcPr>
          <w:p w14:paraId="247C380D" w14:textId="77777777" w:rsidR="004F0145" w:rsidRPr="00D85AB0" w:rsidRDefault="004F0145" w:rsidP="004F0145">
            <w:pPr>
              <w:rPr>
                <w:rFonts w:ascii="Arial" w:hAnsi="Arial" w:cs="Arial"/>
                <w:sz w:val="18"/>
                <w:szCs w:val="18"/>
                <w:lang w:val="en-US"/>
              </w:rPr>
            </w:pPr>
          </w:p>
        </w:tc>
      </w:tr>
      <w:tr w:rsidR="004F0145" w:rsidRPr="00D85AB0" w14:paraId="2BEC60CA" w14:textId="77777777" w:rsidTr="004F0145">
        <w:tc>
          <w:tcPr>
            <w:tcW w:w="1559" w:type="dxa"/>
            <w:shd w:val="clear" w:color="auto" w:fill="E2EFD9" w:themeFill="accent6" w:themeFillTint="33"/>
          </w:tcPr>
          <w:p w14:paraId="7559630F" w14:textId="0D92E873" w:rsidR="004F0145" w:rsidRPr="00D85AB0" w:rsidRDefault="004F0145" w:rsidP="004F0145">
            <w:pPr>
              <w:rPr>
                <w:rFonts w:ascii="Arial" w:hAnsi="Arial" w:cs="Arial"/>
                <w:b/>
                <w:bCs/>
                <w:sz w:val="18"/>
                <w:szCs w:val="18"/>
                <w:lang w:val="it-IT"/>
              </w:rPr>
            </w:pPr>
            <w:r w:rsidRPr="00D85AB0">
              <w:rPr>
                <w:rFonts w:ascii="Arial" w:hAnsi="Arial" w:cs="Arial"/>
                <w:b/>
                <w:bCs/>
                <w:sz w:val="18"/>
                <w:szCs w:val="18"/>
                <w:lang w:val="it-IT"/>
              </w:rPr>
              <w:lastRenderedPageBreak/>
              <w:t>3.4</w:t>
            </w:r>
          </w:p>
          <w:p w14:paraId="6E597DA7" w14:textId="44962A9B" w:rsidR="004F0145" w:rsidRPr="00D85AB0" w:rsidRDefault="00A3060E" w:rsidP="004F0145">
            <w:pPr>
              <w:rPr>
                <w:rFonts w:ascii="Arial" w:hAnsi="Arial" w:cs="Arial"/>
                <w:b/>
                <w:bCs/>
                <w:sz w:val="18"/>
                <w:szCs w:val="18"/>
                <w:lang w:val="it-IT"/>
              </w:rPr>
            </w:pPr>
            <w:r>
              <w:rPr>
                <w:rFonts w:ascii="Arial" w:hAnsi="Arial" w:cs="Arial"/>
                <w:b/>
                <w:bCs/>
                <w:sz w:val="18"/>
                <w:szCs w:val="18"/>
                <w:lang w:val="it-IT"/>
              </w:rPr>
              <w:t>P</w:t>
            </w:r>
            <w:r w:rsidR="0078274A">
              <w:rPr>
                <w:rFonts w:ascii="Arial" w:hAnsi="Arial" w:cs="Arial"/>
                <w:b/>
                <w:bCs/>
                <w:sz w:val="18"/>
                <w:szCs w:val="18"/>
                <w:lang w:val="it-IT"/>
              </w:rPr>
              <w:t>ë</w:t>
            </w:r>
            <w:r>
              <w:rPr>
                <w:rFonts w:ascii="Arial" w:hAnsi="Arial" w:cs="Arial"/>
                <w:b/>
                <w:bCs/>
                <w:sz w:val="18"/>
                <w:szCs w:val="18"/>
                <w:lang w:val="it-IT"/>
              </w:rPr>
              <w:t>rafrimi i acquis BE-së për miratimin e tipit të mjeteve të reja rrugore</w:t>
            </w:r>
          </w:p>
        </w:tc>
        <w:tc>
          <w:tcPr>
            <w:tcW w:w="1417" w:type="dxa"/>
          </w:tcPr>
          <w:p w14:paraId="7A367483" w14:textId="77777777" w:rsidR="004F0145" w:rsidRPr="00D85AB0" w:rsidRDefault="004F0145" w:rsidP="004F0145">
            <w:pPr>
              <w:rPr>
                <w:rFonts w:ascii="Arial" w:hAnsi="Arial" w:cs="Arial"/>
                <w:sz w:val="18"/>
                <w:szCs w:val="18"/>
                <w:lang w:val="it-IT"/>
              </w:rPr>
            </w:pPr>
          </w:p>
        </w:tc>
        <w:tc>
          <w:tcPr>
            <w:tcW w:w="1419" w:type="dxa"/>
          </w:tcPr>
          <w:p w14:paraId="1620C7BE" w14:textId="77777777" w:rsidR="004F0145" w:rsidRPr="00D85AB0" w:rsidRDefault="004F0145" w:rsidP="004F0145">
            <w:pPr>
              <w:rPr>
                <w:rFonts w:ascii="Arial" w:hAnsi="Arial" w:cs="Arial"/>
                <w:sz w:val="18"/>
                <w:szCs w:val="18"/>
                <w:lang w:val="it-IT"/>
              </w:rPr>
            </w:pPr>
          </w:p>
        </w:tc>
        <w:tc>
          <w:tcPr>
            <w:tcW w:w="850" w:type="dxa"/>
          </w:tcPr>
          <w:p w14:paraId="029B8B22" w14:textId="77777777" w:rsidR="004F0145" w:rsidRPr="00D85AB0" w:rsidRDefault="004F0145" w:rsidP="004F0145">
            <w:pPr>
              <w:rPr>
                <w:rFonts w:ascii="Arial" w:hAnsi="Arial" w:cs="Arial"/>
                <w:sz w:val="18"/>
                <w:szCs w:val="18"/>
                <w:lang w:val="it-IT"/>
              </w:rPr>
            </w:pPr>
          </w:p>
        </w:tc>
        <w:tc>
          <w:tcPr>
            <w:tcW w:w="709" w:type="dxa"/>
          </w:tcPr>
          <w:p w14:paraId="2435594A" w14:textId="77777777" w:rsidR="004F0145" w:rsidRPr="00D85AB0" w:rsidRDefault="004F0145" w:rsidP="004F0145">
            <w:pPr>
              <w:rPr>
                <w:rFonts w:ascii="Arial" w:hAnsi="Arial" w:cs="Arial"/>
                <w:sz w:val="18"/>
                <w:szCs w:val="18"/>
                <w:lang w:val="it-IT"/>
              </w:rPr>
            </w:pPr>
          </w:p>
        </w:tc>
        <w:tc>
          <w:tcPr>
            <w:tcW w:w="567" w:type="dxa"/>
          </w:tcPr>
          <w:p w14:paraId="2DAF3FBB" w14:textId="77777777" w:rsidR="004F0145" w:rsidRPr="00D85AB0" w:rsidRDefault="004F0145" w:rsidP="004F0145">
            <w:pPr>
              <w:rPr>
                <w:rFonts w:ascii="Arial" w:hAnsi="Arial" w:cs="Arial"/>
                <w:sz w:val="18"/>
                <w:szCs w:val="18"/>
                <w:lang w:val="it-IT"/>
              </w:rPr>
            </w:pPr>
          </w:p>
        </w:tc>
        <w:tc>
          <w:tcPr>
            <w:tcW w:w="567" w:type="dxa"/>
          </w:tcPr>
          <w:p w14:paraId="372CBD3B" w14:textId="77777777" w:rsidR="004F0145" w:rsidRPr="00D85AB0" w:rsidRDefault="004F0145" w:rsidP="004F0145">
            <w:pPr>
              <w:rPr>
                <w:rFonts w:ascii="Arial" w:hAnsi="Arial" w:cs="Arial"/>
                <w:sz w:val="18"/>
                <w:szCs w:val="18"/>
                <w:lang w:val="it-IT"/>
              </w:rPr>
            </w:pPr>
          </w:p>
        </w:tc>
        <w:tc>
          <w:tcPr>
            <w:tcW w:w="567" w:type="dxa"/>
          </w:tcPr>
          <w:p w14:paraId="4A64412C" w14:textId="77777777" w:rsidR="004F0145" w:rsidRPr="00D85AB0" w:rsidRDefault="004F0145" w:rsidP="004F0145">
            <w:pPr>
              <w:rPr>
                <w:rFonts w:ascii="Arial" w:hAnsi="Arial" w:cs="Arial"/>
                <w:sz w:val="18"/>
                <w:szCs w:val="18"/>
                <w:lang w:val="it-IT"/>
              </w:rPr>
            </w:pPr>
          </w:p>
        </w:tc>
        <w:tc>
          <w:tcPr>
            <w:tcW w:w="1134" w:type="dxa"/>
          </w:tcPr>
          <w:p w14:paraId="03250C6E" w14:textId="77777777" w:rsidR="004F0145" w:rsidRPr="00D85AB0" w:rsidRDefault="004F0145" w:rsidP="004F0145">
            <w:pPr>
              <w:rPr>
                <w:rFonts w:ascii="Arial" w:hAnsi="Arial" w:cs="Arial"/>
                <w:sz w:val="18"/>
                <w:szCs w:val="18"/>
                <w:lang w:val="it-IT"/>
              </w:rPr>
            </w:pPr>
          </w:p>
        </w:tc>
        <w:tc>
          <w:tcPr>
            <w:tcW w:w="142" w:type="dxa"/>
            <w:shd w:val="clear" w:color="auto" w:fill="EE0000"/>
          </w:tcPr>
          <w:p w14:paraId="3F5A8A77" w14:textId="77777777" w:rsidR="004F0145" w:rsidRPr="00D85AB0" w:rsidRDefault="004F0145" w:rsidP="004F0145">
            <w:pPr>
              <w:rPr>
                <w:rFonts w:ascii="Arial" w:hAnsi="Arial" w:cs="Arial"/>
                <w:sz w:val="18"/>
                <w:szCs w:val="18"/>
                <w:lang w:val="it-IT"/>
              </w:rPr>
            </w:pPr>
          </w:p>
        </w:tc>
        <w:tc>
          <w:tcPr>
            <w:tcW w:w="2976" w:type="dxa"/>
          </w:tcPr>
          <w:p w14:paraId="60526682" w14:textId="35F9DE32" w:rsidR="0078274A" w:rsidRDefault="0078274A" w:rsidP="004F0145">
            <w:pPr>
              <w:rPr>
                <w:rFonts w:ascii="Arial" w:hAnsi="Arial" w:cs="Arial"/>
                <w:b/>
                <w:bCs/>
                <w:sz w:val="18"/>
                <w:szCs w:val="18"/>
                <w:lang w:val="it-IT"/>
              </w:rPr>
            </w:pPr>
            <w:r>
              <w:rPr>
                <w:rFonts w:ascii="Arial" w:hAnsi="Arial" w:cs="Arial"/>
                <w:b/>
                <w:bCs/>
                <w:sz w:val="18"/>
                <w:szCs w:val="18"/>
                <w:lang w:val="it-IT"/>
              </w:rPr>
              <w:t>3.4.1</w:t>
            </w:r>
          </w:p>
          <w:p w14:paraId="0F7EBB0C" w14:textId="2CA21027" w:rsidR="00E03677" w:rsidRPr="00E03677" w:rsidRDefault="00D93479" w:rsidP="004F0145">
            <w:pPr>
              <w:rPr>
                <w:rFonts w:ascii="Arial" w:hAnsi="Arial" w:cs="Arial"/>
                <w:b/>
                <w:bCs/>
                <w:sz w:val="18"/>
                <w:szCs w:val="18"/>
                <w:lang w:val="it-IT"/>
              </w:rPr>
            </w:pPr>
            <w:r>
              <w:rPr>
                <w:rFonts w:ascii="Arial" w:hAnsi="Arial" w:cs="Arial"/>
                <w:b/>
                <w:bCs/>
                <w:sz w:val="18"/>
                <w:szCs w:val="18"/>
                <w:lang w:val="it-IT"/>
              </w:rPr>
              <w:t>Identifikimi i a</w:t>
            </w:r>
            <w:r w:rsidR="001230D6">
              <w:rPr>
                <w:rFonts w:ascii="Arial" w:hAnsi="Arial" w:cs="Arial"/>
                <w:b/>
                <w:bCs/>
                <w:sz w:val="18"/>
                <w:szCs w:val="18"/>
                <w:lang w:val="it-IT"/>
              </w:rPr>
              <w:t>cquis dhe analiza e mangësive</w:t>
            </w:r>
          </w:p>
        </w:tc>
        <w:tc>
          <w:tcPr>
            <w:tcW w:w="1276" w:type="dxa"/>
          </w:tcPr>
          <w:p w14:paraId="0BDA6E3D" w14:textId="0FAEFA73" w:rsidR="004F0145" w:rsidRPr="00D85AB0" w:rsidRDefault="004F0145" w:rsidP="004F0145">
            <w:pPr>
              <w:rPr>
                <w:rFonts w:ascii="Arial" w:hAnsi="Arial" w:cs="Arial"/>
                <w:sz w:val="18"/>
                <w:szCs w:val="18"/>
              </w:rPr>
            </w:pPr>
            <w:r w:rsidRPr="00D85AB0">
              <w:rPr>
                <w:rFonts w:ascii="Arial" w:hAnsi="Arial" w:cs="Arial"/>
                <w:sz w:val="18"/>
                <w:szCs w:val="18"/>
                <w:lang w:val="it-IT"/>
              </w:rPr>
              <w:t>MIE</w:t>
            </w:r>
          </w:p>
        </w:tc>
        <w:tc>
          <w:tcPr>
            <w:tcW w:w="1217" w:type="dxa"/>
          </w:tcPr>
          <w:p w14:paraId="55C3DA73" w14:textId="2324C7E2"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55A041C5" w14:textId="55EE9F37" w:rsidR="004F0145" w:rsidRPr="00D85AB0" w:rsidRDefault="004F0145" w:rsidP="004F0145">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00081429" w14:textId="72AE5033" w:rsidR="001230D6" w:rsidRPr="00070F18" w:rsidRDefault="00E63BEB" w:rsidP="0078274A">
            <w:pPr>
              <w:rPr>
                <w:rFonts w:ascii="Arial" w:hAnsi="Arial" w:cs="Arial"/>
                <w:sz w:val="18"/>
                <w:szCs w:val="18"/>
                <w:lang w:val="it-IT"/>
              </w:rPr>
            </w:pPr>
            <w:r w:rsidRPr="00070F18">
              <w:rPr>
                <w:rFonts w:ascii="Arial" w:hAnsi="Arial" w:cs="Arial"/>
                <w:sz w:val="18"/>
                <w:szCs w:val="18"/>
                <w:lang w:val="it-IT"/>
              </w:rPr>
              <w:t xml:space="preserve">Buxheti i </w:t>
            </w:r>
            <w:r w:rsidR="001230D6" w:rsidRPr="00070F18">
              <w:rPr>
                <w:rFonts w:ascii="Arial" w:hAnsi="Arial" w:cs="Arial"/>
                <w:sz w:val="18"/>
                <w:szCs w:val="18"/>
                <w:lang w:val="it-IT"/>
              </w:rPr>
              <w:t>MIE</w:t>
            </w:r>
            <w:r w:rsidR="00954D86" w:rsidRPr="00070F18">
              <w:rPr>
                <w:rFonts w:ascii="Arial" w:hAnsi="Arial" w:cs="Arial"/>
                <w:sz w:val="18"/>
                <w:szCs w:val="18"/>
                <w:lang w:val="it-IT"/>
              </w:rPr>
              <w:t>-së</w:t>
            </w:r>
          </w:p>
        </w:tc>
        <w:tc>
          <w:tcPr>
            <w:tcW w:w="567" w:type="dxa"/>
          </w:tcPr>
          <w:p w14:paraId="50FA2A75" w14:textId="4F9ED415" w:rsidR="004F0145" w:rsidRPr="00954D86" w:rsidRDefault="004F0145" w:rsidP="004F0145">
            <w:pPr>
              <w:rPr>
                <w:rFonts w:ascii="Arial" w:hAnsi="Arial" w:cs="Arial"/>
                <w:strike/>
                <w:color w:val="FF0000"/>
                <w:sz w:val="18"/>
                <w:szCs w:val="18"/>
                <w:lang w:val="en-US"/>
              </w:rPr>
            </w:pPr>
          </w:p>
        </w:tc>
        <w:tc>
          <w:tcPr>
            <w:tcW w:w="567" w:type="dxa"/>
            <w:shd w:val="clear" w:color="auto" w:fill="FFFFFF" w:themeFill="background1"/>
          </w:tcPr>
          <w:p w14:paraId="283BA1E0" w14:textId="3772F146" w:rsidR="004F0145" w:rsidRPr="00954D86" w:rsidRDefault="004F0145" w:rsidP="004F0145">
            <w:pPr>
              <w:rPr>
                <w:rFonts w:ascii="Arial" w:hAnsi="Arial" w:cs="Arial"/>
                <w:strike/>
                <w:color w:val="FF0000"/>
                <w:sz w:val="18"/>
                <w:szCs w:val="18"/>
                <w:lang w:val="en-US"/>
              </w:rPr>
            </w:pPr>
          </w:p>
        </w:tc>
        <w:tc>
          <w:tcPr>
            <w:tcW w:w="567" w:type="dxa"/>
            <w:shd w:val="clear" w:color="auto" w:fill="FFFFFF" w:themeFill="background1"/>
          </w:tcPr>
          <w:p w14:paraId="12BDC78C" w14:textId="77777777" w:rsidR="004F0145" w:rsidRPr="00954D86" w:rsidRDefault="004F0145" w:rsidP="004F0145">
            <w:pPr>
              <w:rPr>
                <w:rFonts w:ascii="Arial" w:hAnsi="Arial" w:cs="Arial"/>
                <w:strike/>
                <w:color w:val="FF0000"/>
                <w:sz w:val="18"/>
                <w:szCs w:val="18"/>
                <w:lang w:val="en-US"/>
              </w:rPr>
            </w:pPr>
          </w:p>
        </w:tc>
        <w:tc>
          <w:tcPr>
            <w:tcW w:w="567" w:type="dxa"/>
            <w:shd w:val="clear" w:color="auto" w:fill="FFFFFF" w:themeFill="background1"/>
          </w:tcPr>
          <w:p w14:paraId="159D100B" w14:textId="6CA2AA7A" w:rsidR="004F0145" w:rsidRPr="00954D86" w:rsidRDefault="004F0145" w:rsidP="004F0145">
            <w:pPr>
              <w:rPr>
                <w:rFonts w:ascii="Arial" w:hAnsi="Arial" w:cs="Arial"/>
                <w:strike/>
                <w:color w:val="FF0000"/>
                <w:sz w:val="18"/>
                <w:szCs w:val="18"/>
                <w:lang w:val="en-US"/>
              </w:rPr>
            </w:pPr>
          </w:p>
        </w:tc>
        <w:tc>
          <w:tcPr>
            <w:tcW w:w="1276" w:type="dxa"/>
            <w:shd w:val="clear" w:color="auto" w:fill="FFFFFF" w:themeFill="background1"/>
          </w:tcPr>
          <w:p w14:paraId="2F26D2E4" w14:textId="26D66771" w:rsidR="004F0145" w:rsidRDefault="00E63BEB" w:rsidP="004F0145">
            <w:pPr>
              <w:rPr>
                <w:rFonts w:ascii="Arial" w:hAnsi="Arial" w:cs="Arial"/>
                <w:sz w:val="18"/>
                <w:szCs w:val="18"/>
                <w:lang w:val="en-US"/>
              </w:rPr>
            </w:pPr>
            <w:r w:rsidRPr="00D85AB0">
              <w:rPr>
                <w:rFonts w:ascii="Arial" w:hAnsi="Arial" w:cs="Arial"/>
                <w:sz w:val="18"/>
                <w:szCs w:val="18"/>
                <w:lang w:val="en-US"/>
              </w:rPr>
              <w:t xml:space="preserve">Analiza e </w:t>
            </w:r>
          </w:p>
          <w:p w14:paraId="457D22BA" w14:textId="6B884BF0" w:rsidR="00954D86" w:rsidRPr="00D85AB0" w:rsidRDefault="00954D86" w:rsidP="004F0145">
            <w:pPr>
              <w:rPr>
                <w:rFonts w:ascii="Arial" w:hAnsi="Arial" w:cs="Arial"/>
                <w:sz w:val="18"/>
                <w:szCs w:val="18"/>
                <w:lang w:val="en-US"/>
              </w:rPr>
            </w:pPr>
            <w:proofErr w:type="spellStart"/>
            <w:r>
              <w:rPr>
                <w:rFonts w:ascii="Arial" w:hAnsi="Arial" w:cs="Arial"/>
                <w:sz w:val="18"/>
                <w:szCs w:val="18"/>
                <w:lang w:val="en-US"/>
              </w:rPr>
              <w:t>mangësive</w:t>
            </w:r>
            <w:proofErr w:type="spellEnd"/>
          </w:p>
        </w:tc>
        <w:tc>
          <w:tcPr>
            <w:tcW w:w="1134" w:type="dxa"/>
            <w:shd w:val="clear" w:color="auto" w:fill="FFFFFF" w:themeFill="background1"/>
          </w:tcPr>
          <w:p w14:paraId="6CAA2444" w14:textId="0875298D" w:rsidR="004F0145" w:rsidRPr="00D85AB0" w:rsidRDefault="00E63BEB" w:rsidP="004F0145">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563E37B8" w14:textId="77777777" w:rsidR="004F0145" w:rsidRPr="00D85AB0" w:rsidRDefault="004F0145" w:rsidP="004F0145">
            <w:pPr>
              <w:rPr>
                <w:rFonts w:ascii="Arial" w:hAnsi="Arial" w:cs="Arial"/>
                <w:sz w:val="18"/>
                <w:szCs w:val="18"/>
                <w:lang w:val="en-US"/>
              </w:rPr>
            </w:pPr>
          </w:p>
        </w:tc>
      </w:tr>
      <w:tr w:rsidR="000765F3" w:rsidRPr="00D85AB0" w14:paraId="3589F5F5" w14:textId="77777777" w:rsidTr="004F0145">
        <w:tc>
          <w:tcPr>
            <w:tcW w:w="1559" w:type="dxa"/>
            <w:shd w:val="clear" w:color="auto" w:fill="E2EFD9" w:themeFill="accent6" w:themeFillTint="33"/>
          </w:tcPr>
          <w:p w14:paraId="21CEDCC3" w14:textId="77777777" w:rsidR="000765F3" w:rsidRPr="00D85AB0" w:rsidRDefault="000765F3" w:rsidP="000765F3">
            <w:pPr>
              <w:rPr>
                <w:rFonts w:ascii="Arial" w:hAnsi="Arial" w:cs="Arial"/>
                <w:b/>
                <w:bCs/>
                <w:sz w:val="18"/>
                <w:szCs w:val="18"/>
                <w:lang w:val="en-US"/>
              </w:rPr>
            </w:pPr>
          </w:p>
        </w:tc>
        <w:tc>
          <w:tcPr>
            <w:tcW w:w="1417" w:type="dxa"/>
          </w:tcPr>
          <w:p w14:paraId="17F7F3E4" w14:textId="703CE26A"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w:t>
            </w:r>
            <w:r w:rsidRPr="00D85AB0">
              <w:rPr>
                <w:rFonts w:ascii="Arial" w:hAnsi="Arial" w:cs="Arial"/>
                <w:sz w:val="18"/>
                <w:szCs w:val="18"/>
              </w:rPr>
              <w:t xml:space="preserve"> </w:t>
            </w:r>
            <w:proofErr w:type="spellStart"/>
            <w:r w:rsidRPr="00D85AB0">
              <w:rPr>
                <w:rFonts w:ascii="Arial" w:hAnsi="Arial" w:cs="Arial"/>
                <w:sz w:val="18"/>
                <w:szCs w:val="18"/>
                <w:lang w:val="en-US"/>
              </w:rPr>
              <w:t>Ndryshimet</w:t>
            </w:r>
            <w:proofErr w:type="spellEnd"/>
            <w:r w:rsidRPr="00D85AB0">
              <w:rPr>
                <w:rFonts w:ascii="Arial" w:hAnsi="Arial" w:cs="Arial"/>
                <w:sz w:val="18"/>
                <w:szCs w:val="18"/>
                <w:lang w:val="en-US"/>
              </w:rPr>
              <w:t xml:space="preserve"> </w:t>
            </w:r>
            <w:proofErr w:type="spellStart"/>
            <w:r w:rsidR="001A1BA5">
              <w:rPr>
                <w:rFonts w:ascii="Arial" w:hAnsi="Arial" w:cs="Arial"/>
                <w:sz w:val="18"/>
                <w:szCs w:val="18"/>
                <w:lang w:val="en-US"/>
              </w:rPr>
              <w:t>legjislative</w:t>
            </w:r>
            <w:proofErr w:type="spellEnd"/>
            <w:r w:rsidR="001A1BA5">
              <w:rPr>
                <w:rFonts w:ascii="Arial" w:hAnsi="Arial" w:cs="Arial"/>
                <w:sz w:val="18"/>
                <w:szCs w:val="18"/>
                <w:lang w:val="en-US"/>
              </w:rPr>
              <w:t xml:space="preserve"> </w:t>
            </w:r>
            <w:proofErr w:type="spellStart"/>
            <w:r w:rsidR="001A1BA5">
              <w:rPr>
                <w:rFonts w:ascii="Arial" w:hAnsi="Arial" w:cs="Arial"/>
                <w:sz w:val="18"/>
                <w:szCs w:val="18"/>
                <w:lang w:val="en-US"/>
              </w:rPr>
              <w:t>që</w:t>
            </w:r>
            <w:proofErr w:type="spellEnd"/>
            <w:r w:rsidR="001A1BA5">
              <w:rPr>
                <w:rFonts w:ascii="Arial" w:hAnsi="Arial" w:cs="Arial"/>
                <w:sz w:val="18"/>
                <w:szCs w:val="18"/>
                <w:lang w:val="en-US"/>
              </w:rPr>
              <w:t xml:space="preserve"> </w:t>
            </w:r>
            <w:proofErr w:type="spellStart"/>
            <w:r w:rsidRPr="00D85AB0">
              <w:rPr>
                <w:rFonts w:ascii="Arial" w:hAnsi="Arial" w:cs="Arial"/>
                <w:sz w:val="18"/>
                <w:szCs w:val="18"/>
                <w:lang w:val="en-US"/>
              </w:rPr>
              <w:t>kanë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bëjnë</w:t>
            </w:r>
            <w:proofErr w:type="spellEnd"/>
            <w:r w:rsidRPr="00D85AB0">
              <w:rPr>
                <w:rFonts w:ascii="Arial" w:hAnsi="Arial" w:cs="Arial"/>
                <w:sz w:val="18"/>
                <w:szCs w:val="18"/>
                <w:lang w:val="en-US"/>
              </w:rPr>
              <w:t xml:space="preserve"> me </w:t>
            </w:r>
            <w:proofErr w:type="spellStart"/>
            <w:r w:rsidRPr="00D85AB0">
              <w:rPr>
                <w:rFonts w:ascii="Arial" w:hAnsi="Arial" w:cs="Arial"/>
                <w:sz w:val="18"/>
                <w:szCs w:val="18"/>
                <w:lang w:val="en-US"/>
              </w:rPr>
              <w:t>miratimin</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tipit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automjetit</w:t>
            </w:r>
            <w:proofErr w:type="spellEnd"/>
            <w:r w:rsidRPr="00D85AB0">
              <w:rPr>
                <w:rFonts w:ascii="Arial" w:hAnsi="Arial" w:cs="Arial"/>
                <w:sz w:val="18"/>
                <w:szCs w:val="18"/>
                <w:lang w:val="en-US"/>
              </w:rPr>
              <w:t xml:space="preserve"> u </w:t>
            </w:r>
            <w:proofErr w:type="spellStart"/>
            <w:r w:rsidR="009C1FB2">
              <w:rPr>
                <w:rFonts w:ascii="Arial" w:hAnsi="Arial" w:cs="Arial"/>
                <w:sz w:val="18"/>
                <w:szCs w:val="18"/>
                <w:lang w:val="en-US"/>
              </w:rPr>
              <w:t>realizuan</w:t>
            </w:r>
            <w:proofErr w:type="spellEnd"/>
          </w:p>
        </w:tc>
        <w:tc>
          <w:tcPr>
            <w:tcW w:w="1419" w:type="dxa"/>
          </w:tcPr>
          <w:p w14:paraId="1E543D82" w14:textId="0CF1198A"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20C8693D" w14:textId="6AC6E242"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MIE</w:t>
            </w:r>
          </w:p>
        </w:tc>
        <w:tc>
          <w:tcPr>
            <w:tcW w:w="709" w:type="dxa"/>
          </w:tcPr>
          <w:p w14:paraId="437A07CD" w14:textId="3074548B"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3B8A179E" w14:textId="60268BFF" w:rsidR="000765F3" w:rsidRPr="00D85AB0" w:rsidRDefault="000765F3" w:rsidP="000765F3">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3BB8E190" w14:textId="6CFDF895"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3EB230FF" w14:textId="67A57823"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550E7EC0" w14:textId="2EBCADEC" w:rsidR="000765F3" w:rsidRPr="00D85AB0" w:rsidRDefault="000765F3" w:rsidP="000765F3">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142" w:type="dxa"/>
            <w:shd w:val="clear" w:color="auto" w:fill="EE0000"/>
          </w:tcPr>
          <w:p w14:paraId="28217CF8" w14:textId="77777777" w:rsidR="000765F3" w:rsidRPr="00D85AB0" w:rsidRDefault="000765F3" w:rsidP="000765F3">
            <w:pPr>
              <w:rPr>
                <w:rFonts w:ascii="Arial" w:hAnsi="Arial" w:cs="Arial"/>
                <w:sz w:val="18"/>
                <w:szCs w:val="18"/>
                <w:lang w:val="en-US"/>
              </w:rPr>
            </w:pPr>
          </w:p>
        </w:tc>
        <w:tc>
          <w:tcPr>
            <w:tcW w:w="2976" w:type="dxa"/>
          </w:tcPr>
          <w:p w14:paraId="76F70FEA" w14:textId="6AE2FCFA" w:rsidR="000765F3" w:rsidRDefault="000765F3" w:rsidP="000765F3">
            <w:pPr>
              <w:rPr>
                <w:rFonts w:ascii="Arial" w:hAnsi="Arial" w:cs="Arial"/>
                <w:b/>
                <w:bCs/>
                <w:strike/>
                <w:color w:val="ED0000"/>
                <w:sz w:val="18"/>
                <w:szCs w:val="18"/>
                <w:lang w:val="en-US"/>
              </w:rPr>
            </w:pPr>
            <w:r w:rsidRPr="00D85AB0">
              <w:rPr>
                <w:rFonts w:ascii="Arial" w:hAnsi="Arial" w:cs="Arial"/>
                <w:b/>
                <w:bCs/>
                <w:sz w:val="18"/>
                <w:szCs w:val="18"/>
                <w:lang w:val="en-US"/>
              </w:rPr>
              <w:t xml:space="preserve">3.4.2 </w:t>
            </w:r>
          </w:p>
          <w:p w14:paraId="27C3FB2E" w14:textId="76375114" w:rsidR="000C5B1F" w:rsidRPr="00FB0527" w:rsidRDefault="00FB0527" w:rsidP="000765F3">
            <w:pPr>
              <w:rPr>
                <w:rFonts w:ascii="Arial" w:hAnsi="Arial" w:cs="Arial"/>
                <w:b/>
                <w:bCs/>
                <w:sz w:val="18"/>
                <w:szCs w:val="18"/>
                <w:lang w:val="en-US"/>
              </w:rPr>
            </w:pPr>
            <w:proofErr w:type="spellStart"/>
            <w:r w:rsidRPr="00FB0527">
              <w:rPr>
                <w:rFonts w:ascii="Arial" w:hAnsi="Arial" w:cs="Arial"/>
                <w:b/>
                <w:bCs/>
                <w:sz w:val="18"/>
                <w:szCs w:val="18"/>
                <w:lang w:val="en-US"/>
              </w:rPr>
              <w:t>Përditësimi</w:t>
            </w:r>
            <w:proofErr w:type="spellEnd"/>
            <w:r w:rsidRPr="00FB0527">
              <w:rPr>
                <w:rFonts w:ascii="Arial" w:hAnsi="Arial" w:cs="Arial"/>
                <w:b/>
                <w:bCs/>
                <w:sz w:val="18"/>
                <w:szCs w:val="18"/>
                <w:lang w:val="en-US"/>
              </w:rPr>
              <w:t xml:space="preserve"> I </w:t>
            </w:r>
            <w:proofErr w:type="spellStart"/>
            <w:r w:rsidRPr="00FB0527">
              <w:rPr>
                <w:rFonts w:ascii="Arial" w:hAnsi="Arial" w:cs="Arial"/>
                <w:b/>
                <w:bCs/>
                <w:sz w:val="18"/>
                <w:szCs w:val="18"/>
                <w:lang w:val="en-US"/>
              </w:rPr>
              <w:t>legjislacionit</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të</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mirati</w:t>
            </w:r>
            <w:r w:rsidR="001B46F0">
              <w:rPr>
                <w:rFonts w:ascii="Arial" w:hAnsi="Arial" w:cs="Arial"/>
                <w:b/>
                <w:bCs/>
                <w:sz w:val="18"/>
                <w:szCs w:val="18"/>
                <w:lang w:val="en-US"/>
              </w:rPr>
              <w:t>mi</w:t>
            </w:r>
            <w:r w:rsidRPr="00FB0527">
              <w:rPr>
                <w:rFonts w:ascii="Arial" w:hAnsi="Arial" w:cs="Arial"/>
                <w:b/>
                <w:bCs/>
                <w:sz w:val="18"/>
                <w:szCs w:val="18"/>
                <w:lang w:val="en-US"/>
              </w:rPr>
              <w:t>t</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të</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tipit</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të</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mjeteve</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rrugore</w:t>
            </w:r>
            <w:proofErr w:type="spellEnd"/>
            <w:r w:rsidRPr="00FB0527">
              <w:rPr>
                <w:rFonts w:ascii="Arial" w:hAnsi="Arial" w:cs="Arial"/>
                <w:b/>
                <w:bCs/>
                <w:sz w:val="18"/>
                <w:szCs w:val="18"/>
                <w:lang w:val="en-US"/>
              </w:rPr>
              <w:t xml:space="preserve"> (</w:t>
            </w:r>
            <w:proofErr w:type="spellStart"/>
            <w:r w:rsidRPr="00FB0527">
              <w:rPr>
                <w:rFonts w:ascii="Arial" w:hAnsi="Arial" w:cs="Arial"/>
                <w:b/>
                <w:bCs/>
                <w:sz w:val="18"/>
                <w:szCs w:val="18"/>
                <w:lang w:val="en-US"/>
              </w:rPr>
              <w:t>hom</w:t>
            </w:r>
            <w:r>
              <w:rPr>
                <w:rFonts w:ascii="Arial" w:hAnsi="Arial" w:cs="Arial"/>
                <w:b/>
                <w:bCs/>
                <w:sz w:val="18"/>
                <w:szCs w:val="18"/>
                <w:lang w:val="en-US"/>
              </w:rPr>
              <w:t>ologimi</w:t>
            </w:r>
            <w:proofErr w:type="spellEnd"/>
            <w:r>
              <w:rPr>
                <w:rFonts w:ascii="Arial" w:hAnsi="Arial" w:cs="Arial"/>
                <w:b/>
                <w:bCs/>
                <w:sz w:val="18"/>
                <w:szCs w:val="18"/>
                <w:lang w:val="en-US"/>
              </w:rPr>
              <w:t>)</w:t>
            </w:r>
          </w:p>
        </w:tc>
        <w:tc>
          <w:tcPr>
            <w:tcW w:w="1276" w:type="dxa"/>
          </w:tcPr>
          <w:p w14:paraId="2487D952" w14:textId="03963B0E" w:rsidR="000765F3" w:rsidRPr="00D85AB0" w:rsidRDefault="000765F3" w:rsidP="000765F3">
            <w:pPr>
              <w:rPr>
                <w:rFonts w:ascii="Arial" w:hAnsi="Arial" w:cs="Arial"/>
                <w:sz w:val="18"/>
                <w:szCs w:val="18"/>
              </w:rPr>
            </w:pPr>
            <w:r w:rsidRPr="00D85AB0">
              <w:rPr>
                <w:rFonts w:ascii="Arial" w:hAnsi="Arial" w:cs="Arial"/>
                <w:sz w:val="18"/>
                <w:szCs w:val="18"/>
                <w:lang w:val="it-IT"/>
              </w:rPr>
              <w:t>MIE</w:t>
            </w:r>
          </w:p>
        </w:tc>
        <w:tc>
          <w:tcPr>
            <w:tcW w:w="1217" w:type="dxa"/>
          </w:tcPr>
          <w:p w14:paraId="0AA8EED1" w14:textId="7BAA7B8C"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DPSHTRR</w:t>
            </w:r>
          </w:p>
        </w:tc>
        <w:tc>
          <w:tcPr>
            <w:tcW w:w="768" w:type="dxa"/>
          </w:tcPr>
          <w:p w14:paraId="0DDE7B1B" w14:textId="5ADA7AFB" w:rsidR="000765F3" w:rsidRPr="00D85AB0" w:rsidRDefault="000765F3" w:rsidP="000765F3">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2B25709C" w14:textId="06A6E935" w:rsidR="000765F3" w:rsidRPr="00D85AB0" w:rsidRDefault="000765F3" w:rsidP="000765F3">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F50EFF">
              <w:rPr>
                <w:rFonts w:ascii="Arial" w:hAnsi="Arial" w:cs="Arial"/>
                <w:sz w:val="18"/>
                <w:szCs w:val="18"/>
                <w:lang w:val="en-US"/>
              </w:rPr>
              <w:t>MIE</w:t>
            </w:r>
          </w:p>
        </w:tc>
        <w:tc>
          <w:tcPr>
            <w:tcW w:w="567" w:type="dxa"/>
          </w:tcPr>
          <w:p w14:paraId="565DD42E" w14:textId="08F2DB99" w:rsidR="000765F3" w:rsidRPr="001B46F0" w:rsidRDefault="000765F3" w:rsidP="000765F3">
            <w:pPr>
              <w:rPr>
                <w:rFonts w:ascii="Arial" w:hAnsi="Arial" w:cs="Arial"/>
                <w:strike/>
                <w:color w:val="ED0000"/>
                <w:sz w:val="18"/>
                <w:szCs w:val="18"/>
                <w:lang w:val="en-US"/>
              </w:rPr>
            </w:pPr>
          </w:p>
        </w:tc>
        <w:tc>
          <w:tcPr>
            <w:tcW w:w="567" w:type="dxa"/>
            <w:shd w:val="clear" w:color="auto" w:fill="FFFFFF" w:themeFill="background1"/>
          </w:tcPr>
          <w:p w14:paraId="68A1DBCC" w14:textId="4D852BEC" w:rsidR="000765F3" w:rsidRPr="001B46F0" w:rsidRDefault="000765F3" w:rsidP="000765F3">
            <w:pPr>
              <w:rPr>
                <w:rFonts w:ascii="Arial" w:hAnsi="Arial" w:cs="Arial"/>
                <w:strike/>
                <w:color w:val="ED0000"/>
                <w:sz w:val="18"/>
                <w:szCs w:val="18"/>
                <w:lang w:val="en-US"/>
              </w:rPr>
            </w:pPr>
          </w:p>
        </w:tc>
        <w:tc>
          <w:tcPr>
            <w:tcW w:w="567" w:type="dxa"/>
            <w:shd w:val="clear" w:color="auto" w:fill="FFFFFF" w:themeFill="background1"/>
          </w:tcPr>
          <w:p w14:paraId="247A2150" w14:textId="77777777" w:rsidR="000765F3" w:rsidRPr="001B46F0" w:rsidRDefault="000765F3" w:rsidP="000765F3">
            <w:pPr>
              <w:rPr>
                <w:rFonts w:ascii="Arial" w:hAnsi="Arial" w:cs="Arial"/>
                <w:strike/>
                <w:color w:val="ED0000"/>
                <w:sz w:val="18"/>
                <w:szCs w:val="18"/>
                <w:lang w:val="en-US"/>
              </w:rPr>
            </w:pPr>
          </w:p>
        </w:tc>
        <w:tc>
          <w:tcPr>
            <w:tcW w:w="567" w:type="dxa"/>
            <w:shd w:val="clear" w:color="auto" w:fill="FFFFFF" w:themeFill="background1"/>
          </w:tcPr>
          <w:p w14:paraId="7C5CCBBB" w14:textId="4C4D5365" w:rsidR="000765F3" w:rsidRPr="001B46F0" w:rsidRDefault="000765F3" w:rsidP="000765F3">
            <w:pPr>
              <w:rPr>
                <w:rFonts w:ascii="Arial" w:hAnsi="Arial" w:cs="Arial"/>
                <w:strike/>
                <w:color w:val="ED0000"/>
                <w:sz w:val="18"/>
                <w:szCs w:val="18"/>
                <w:lang w:val="en-US"/>
              </w:rPr>
            </w:pPr>
          </w:p>
        </w:tc>
        <w:tc>
          <w:tcPr>
            <w:tcW w:w="1276" w:type="dxa"/>
            <w:shd w:val="clear" w:color="auto" w:fill="FFFFFF" w:themeFill="background1"/>
          </w:tcPr>
          <w:p w14:paraId="0F00C4B1" w14:textId="3375ED90" w:rsidR="001B46F0" w:rsidRPr="001B46F0" w:rsidRDefault="001B46F0" w:rsidP="000765F3">
            <w:pPr>
              <w:rPr>
                <w:rFonts w:ascii="Arial" w:hAnsi="Arial" w:cs="Arial"/>
                <w:sz w:val="18"/>
                <w:szCs w:val="18"/>
                <w:lang w:val="en-US"/>
              </w:rPr>
            </w:pPr>
            <w:proofErr w:type="spellStart"/>
            <w:r>
              <w:rPr>
                <w:rFonts w:ascii="Arial" w:hAnsi="Arial" w:cs="Arial"/>
                <w:sz w:val="18"/>
                <w:szCs w:val="18"/>
                <w:lang w:val="en-US"/>
              </w:rPr>
              <w:t>Aktet</w:t>
            </w:r>
            <w:proofErr w:type="spellEnd"/>
            <w:r>
              <w:rPr>
                <w:rFonts w:ascii="Arial" w:hAnsi="Arial" w:cs="Arial"/>
                <w:sz w:val="18"/>
                <w:szCs w:val="18"/>
                <w:lang w:val="en-US"/>
              </w:rPr>
              <w:t xml:space="preserve"> </w:t>
            </w:r>
            <w:proofErr w:type="spellStart"/>
            <w:r>
              <w:rPr>
                <w:rFonts w:ascii="Arial" w:hAnsi="Arial" w:cs="Arial"/>
                <w:sz w:val="18"/>
                <w:szCs w:val="18"/>
                <w:lang w:val="en-US"/>
              </w:rPr>
              <w:t>ligjore</w:t>
            </w:r>
            <w:proofErr w:type="spellEnd"/>
            <w:r>
              <w:rPr>
                <w:rFonts w:ascii="Arial" w:hAnsi="Arial" w:cs="Arial"/>
                <w:sz w:val="18"/>
                <w:szCs w:val="18"/>
                <w:lang w:val="en-US"/>
              </w:rPr>
              <w:t xml:space="preserve"> u </w:t>
            </w:r>
            <w:proofErr w:type="spellStart"/>
            <w:r>
              <w:rPr>
                <w:rFonts w:ascii="Arial" w:hAnsi="Arial" w:cs="Arial"/>
                <w:sz w:val="18"/>
                <w:szCs w:val="18"/>
                <w:lang w:val="en-US"/>
              </w:rPr>
              <w:t>miratuan</w:t>
            </w:r>
            <w:proofErr w:type="spellEnd"/>
          </w:p>
        </w:tc>
        <w:tc>
          <w:tcPr>
            <w:tcW w:w="1134" w:type="dxa"/>
            <w:shd w:val="clear" w:color="auto" w:fill="FFFFFF" w:themeFill="background1"/>
          </w:tcPr>
          <w:p w14:paraId="2B86623D" w14:textId="14E7398D" w:rsidR="000765F3" w:rsidRPr="00D85AB0" w:rsidRDefault="000765F3" w:rsidP="000765F3">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MIE-</w:t>
            </w:r>
            <w:proofErr w:type="spellStart"/>
            <w:r w:rsidRPr="00D85AB0">
              <w:rPr>
                <w:rFonts w:ascii="Arial" w:hAnsi="Arial" w:cs="Arial"/>
                <w:sz w:val="18"/>
                <w:szCs w:val="18"/>
                <w:lang w:val="en-US"/>
              </w:rPr>
              <w:t>së</w:t>
            </w:r>
            <w:proofErr w:type="spellEnd"/>
          </w:p>
        </w:tc>
        <w:tc>
          <w:tcPr>
            <w:tcW w:w="992" w:type="dxa"/>
            <w:shd w:val="clear" w:color="auto" w:fill="FFFFFF" w:themeFill="background1"/>
          </w:tcPr>
          <w:p w14:paraId="5D7390E1" w14:textId="77777777" w:rsidR="000765F3" w:rsidRPr="00D85AB0" w:rsidRDefault="000765F3" w:rsidP="000765F3">
            <w:pPr>
              <w:rPr>
                <w:rFonts w:ascii="Arial" w:hAnsi="Arial" w:cs="Arial"/>
                <w:sz w:val="18"/>
                <w:szCs w:val="18"/>
                <w:lang w:val="en-US"/>
              </w:rPr>
            </w:pPr>
          </w:p>
        </w:tc>
      </w:tr>
      <w:tr w:rsidR="00332C50" w:rsidRPr="004A60E7" w14:paraId="1852C75E" w14:textId="77777777" w:rsidTr="004F0145">
        <w:tc>
          <w:tcPr>
            <w:tcW w:w="1559" w:type="dxa"/>
            <w:shd w:val="clear" w:color="auto" w:fill="E2EFD9" w:themeFill="accent6" w:themeFillTint="33"/>
          </w:tcPr>
          <w:p w14:paraId="11859055" w14:textId="77777777" w:rsidR="00332C50" w:rsidRPr="00D85AB0" w:rsidRDefault="00332C50" w:rsidP="00332C50">
            <w:pPr>
              <w:rPr>
                <w:rFonts w:ascii="Arial" w:hAnsi="Arial" w:cs="Arial"/>
                <w:b/>
                <w:bCs/>
                <w:sz w:val="18"/>
                <w:szCs w:val="18"/>
                <w:lang w:val="en-US"/>
              </w:rPr>
            </w:pPr>
          </w:p>
        </w:tc>
        <w:tc>
          <w:tcPr>
            <w:tcW w:w="1417" w:type="dxa"/>
          </w:tcPr>
          <w:p w14:paraId="4BFEC2D4" w14:textId="7BF02E0A" w:rsidR="00332C50" w:rsidRPr="00D85AB0" w:rsidRDefault="00E55A1D" w:rsidP="00332C50">
            <w:pPr>
              <w:rPr>
                <w:rFonts w:ascii="Arial" w:hAnsi="Arial" w:cs="Arial"/>
                <w:sz w:val="18"/>
                <w:szCs w:val="18"/>
                <w:lang w:val="en-US"/>
              </w:rPr>
            </w:pPr>
            <w:proofErr w:type="spellStart"/>
            <w:r>
              <w:rPr>
                <w:rFonts w:ascii="Arial" w:hAnsi="Arial" w:cs="Arial"/>
                <w:sz w:val="18"/>
                <w:szCs w:val="18"/>
                <w:lang w:val="en-US"/>
              </w:rPr>
              <w:t>Personel</w:t>
            </w:r>
            <w:proofErr w:type="spellEnd"/>
            <w:r>
              <w:rPr>
                <w:rFonts w:ascii="Arial" w:hAnsi="Arial" w:cs="Arial"/>
                <w:sz w:val="18"/>
                <w:szCs w:val="18"/>
                <w:lang w:val="en-US"/>
              </w:rPr>
              <w:t xml:space="preserve"> </w:t>
            </w:r>
            <w:proofErr w:type="spellStart"/>
            <w:r w:rsidR="00332C50" w:rsidRPr="00D85AB0">
              <w:rPr>
                <w:rFonts w:ascii="Arial" w:hAnsi="Arial" w:cs="Arial"/>
                <w:sz w:val="18"/>
                <w:szCs w:val="18"/>
                <w:lang w:val="en-US"/>
              </w:rPr>
              <w:t>i</w:t>
            </w:r>
            <w:proofErr w:type="spellEnd"/>
            <w:r w:rsidR="00332C50" w:rsidRPr="00D85AB0">
              <w:rPr>
                <w:rFonts w:ascii="Arial" w:hAnsi="Arial" w:cs="Arial"/>
                <w:sz w:val="18"/>
                <w:szCs w:val="18"/>
                <w:lang w:val="en-US"/>
              </w:rPr>
              <w:t xml:space="preserve"> </w:t>
            </w:r>
            <w:proofErr w:type="spellStart"/>
            <w:r w:rsidR="00332C50" w:rsidRPr="00D85AB0">
              <w:rPr>
                <w:rFonts w:ascii="Arial" w:hAnsi="Arial" w:cs="Arial"/>
                <w:sz w:val="18"/>
                <w:szCs w:val="18"/>
                <w:lang w:val="en-US"/>
              </w:rPr>
              <w:t>trajnuar</w:t>
            </w:r>
            <w:proofErr w:type="spellEnd"/>
          </w:p>
        </w:tc>
        <w:tc>
          <w:tcPr>
            <w:tcW w:w="1419" w:type="dxa"/>
          </w:tcPr>
          <w:p w14:paraId="07852778" w14:textId="696D5726"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850" w:type="dxa"/>
          </w:tcPr>
          <w:p w14:paraId="1A47E204" w14:textId="4480CEFE"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MIE</w:t>
            </w:r>
          </w:p>
        </w:tc>
        <w:tc>
          <w:tcPr>
            <w:tcW w:w="709" w:type="dxa"/>
          </w:tcPr>
          <w:p w14:paraId="52B66880" w14:textId="3B8BB9A0"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3AD3E76B" w14:textId="1141A2E6"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6E61C371" w14:textId="159FE485" w:rsidR="00332C50" w:rsidRPr="00D85AB0" w:rsidRDefault="00332C50" w:rsidP="00332C50">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3793C282" w14:textId="250F52D7"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3A99C3D4" w14:textId="33A3A42B" w:rsidR="00332C50" w:rsidRPr="00F5332F" w:rsidRDefault="00FF15B2" w:rsidP="00F2353C">
            <w:pPr>
              <w:rPr>
                <w:rFonts w:ascii="Arial" w:hAnsi="Arial" w:cs="Arial"/>
                <w:sz w:val="18"/>
                <w:szCs w:val="18"/>
                <w:lang w:val="it-IT"/>
              </w:rPr>
            </w:pPr>
            <w:r w:rsidRPr="00F5332F">
              <w:rPr>
                <w:rFonts w:ascii="Arial" w:hAnsi="Arial" w:cs="Arial"/>
                <w:sz w:val="18"/>
                <w:szCs w:val="18"/>
                <w:lang w:val="it-IT"/>
              </w:rPr>
              <w:t xml:space="preserve">Raportimi i </w:t>
            </w:r>
            <w:r w:rsidR="00332C50" w:rsidRPr="00F5332F">
              <w:rPr>
                <w:rFonts w:ascii="Arial" w:hAnsi="Arial" w:cs="Arial"/>
                <w:sz w:val="18"/>
                <w:szCs w:val="18"/>
                <w:lang w:val="it-IT"/>
              </w:rPr>
              <w:t xml:space="preserve">DPSHTRR/ </w:t>
            </w:r>
            <w:r w:rsidR="00F5332F" w:rsidRPr="00F5332F">
              <w:rPr>
                <w:rFonts w:ascii="Arial" w:hAnsi="Arial" w:cs="Arial"/>
                <w:sz w:val="18"/>
                <w:szCs w:val="18"/>
                <w:lang w:val="it-IT"/>
              </w:rPr>
              <w:t>I</w:t>
            </w:r>
            <w:r w:rsidR="00F5332F">
              <w:rPr>
                <w:rFonts w:ascii="Arial" w:hAnsi="Arial" w:cs="Arial"/>
                <w:sz w:val="18"/>
                <w:szCs w:val="18"/>
                <w:lang w:val="it-IT"/>
              </w:rPr>
              <w:t>SHMT</w:t>
            </w:r>
          </w:p>
        </w:tc>
        <w:tc>
          <w:tcPr>
            <w:tcW w:w="142" w:type="dxa"/>
            <w:shd w:val="clear" w:color="auto" w:fill="EE0000"/>
          </w:tcPr>
          <w:p w14:paraId="37FA643F" w14:textId="77777777" w:rsidR="00332C50" w:rsidRPr="00F5332F" w:rsidRDefault="00332C50" w:rsidP="00332C50">
            <w:pPr>
              <w:rPr>
                <w:rFonts w:ascii="Arial" w:hAnsi="Arial" w:cs="Arial"/>
                <w:sz w:val="18"/>
                <w:szCs w:val="18"/>
                <w:lang w:val="it-IT"/>
              </w:rPr>
            </w:pPr>
          </w:p>
        </w:tc>
        <w:tc>
          <w:tcPr>
            <w:tcW w:w="2976" w:type="dxa"/>
          </w:tcPr>
          <w:p w14:paraId="2AB5D2E7" w14:textId="77777777" w:rsidR="00010BEA" w:rsidRDefault="00FF15B2" w:rsidP="00010BEA">
            <w:pPr>
              <w:rPr>
                <w:rFonts w:ascii="Arial" w:hAnsi="Arial" w:cs="Arial"/>
                <w:b/>
                <w:bCs/>
                <w:sz w:val="18"/>
                <w:szCs w:val="18"/>
                <w:lang w:val="it-IT"/>
              </w:rPr>
            </w:pPr>
            <w:r w:rsidRPr="00070F18">
              <w:rPr>
                <w:rFonts w:ascii="Arial" w:hAnsi="Arial" w:cs="Arial"/>
                <w:b/>
                <w:bCs/>
                <w:sz w:val="18"/>
                <w:szCs w:val="18"/>
                <w:lang w:val="it-IT"/>
              </w:rPr>
              <w:t>3.4.</w:t>
            </w:r>
            <w:r w:rsidR="00010BEA">
              <w:rPr>
                <w:rFonts w:ascii="Arial" w:hAnsi="Arial" w:cs="Arial"/>
                <w:b/>
                <w:bCs/>
                <w:sz w:val="18"/>
                <w:szCs w:val="18"/>
                <w:lang w:val="it-IT"/>
              </w:rPr>
              <w:t>3</w:t>
            </w:r>
            <w:r w:rsidRPr="00070F18">
              <w:rPr>
                <w:rFonts w:ascii="Arial" w:hAnsi="Arial" w:cs="Arial"/>
                <w:b/>
                <w:bCs/>
                <w:sz w:val="18"/>
                <w:szCs w:val="18"/>
                <w:lang w:val="it-IT"/>
              </w:rPr>
              <w:t xml:space="preserve"> </w:t>
            </w:r>
          </w:p>
          <w:p w14:paraId="1BE4A2A0" w14:textId="7CA395C6" w:rsidR="0099341C" w:rsidRPr="00070F18" w:rsidRDefault="0099341C" w:rsidP="00010BEA">
            <w:pPr>
              <w:rPr>
                <w:rFonts w:ascii="Arial" w:hAnsi="Arial" w:cs="Arial"/>
                <w:b/>
                <w:bCs/>
                <w:sz w:val="18"/>
                <w:szCs w:val="18"/>
                <w:lang w:val="it-IT"/>
              </w:rPr>
            </w:pPr>
            <w:r w:rsidRPr="00070F18">
              <w:rPr>
                <w:rFonts w:ascii="Arial" w:hAnsi="Arial" w:cs="Arial"/>
                <w:b/>
                <w:bCs/>
                <w:sz w:val="18"/>
                <w:szCs w:val="18"/>
                <w:lang w:val="it-IT"/>
              </w:rPr>
              <w:t>Trajnime për rritje kapacitetesh të institucioneve zbatuese</w:t>
            </w:r>
          </w:p>
        </w:tc>
        <w:tc>
          <w:tcPr>
            <w:tcW w:w="1276" w:type="dxa"/>
          </w:tcPr>
          <w:p w14:paraId="2D3F9085" w14:textId="67B8EB02" w:rsidR="0099341C" w:rsidRPr="0099341C" w:rsidRDefault="0099341C" w:rsidP="00332C50">
            <w:pPr>
              <w:rPr>
                <w:rFonts w:ascii="Arial" w:hAnsi="Arial" w:cs="Arial"/>
                <w:sz w:val="18"/>
                <w:szCs w:val="18"/>
              </w:rPr>
            </w:pPr>
            <w:r>
              <w:rPr>
                <w:rFonts w:ascii="Arial" w:hAnsi="Arial" w:cs="Arial"/>
                <w:sz w:val="18"/>
                <w:szCs w:val="18"/>
                <w:lang w:val="it-IT"/>
              </w:rPr>
              <w:t>DPSHTRr/ISHMT</w:t>
            </w:r>
          </w:p>
        </w:tc>
        <w:tc>
          <w:tcPr>
            <w:tcW w:w="1217" w:type="dxa"/>
          </w:tcPr>
          <w:p w14:paraId="7A980139" w14:textId="3F51A97B" w:rsidR="00332C50" w:rsidRPr="006B5756" w:rsidRDefault="006B5756" w:rsidP="00332C50">
            <w:pPr>
              <w:rPr>
                <w:rFonts w:ascii="Arial" w:hAnsi="Arial" w:cs="Arial"/>
                <w:sz w:val="18"/>
                <w:szCs w:val="18"/>
                <w:lang w:val="it-IT"/>
              </w:rPr>
            </w:pPr>
            <w:r w:rsidRPr="006B5756">
              <w:rPr>
                <w:rFonts w:ascii="Arial" w:hAnsi="Arial" w:cs="Arial"/>
                <w:sz w:val="18"/>
                <w:szCs w:val="18"/>
                <w:lang w:val="it-IT"/>
              </w:rPr>
              <w:t>Drejtoria e Përgjithshme e Doganave</w:t>
            </w:r>
          </w:p>
        </w:tc>
        <w:tc>
          <w:tcPr>
            <w:tcW w:w="768" w:type="dxa"/>
          </w:tcPr>
          <w:p w14:paraId="3473EFC7" w14:textId="0CDC2E07"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EC279BC" w14:textId="2F0D0D99" w:rsidR="00332C50" w:rsidRPr="006B5756" w:rsidRDefault="00332C50" w:rsidP="00332C50">
            <w:pPr>
              <w:rPr>
                <w:rFonts w:ascii="Arial" w:hAnsi="Arial" w:cs="Arial"/>
                <w:sz w:val="18"/>
                <w:szCs w:val="18"/>
                <w:lang w:val="it-IT"/>
              </w:rPr>
            </w:pPr>
            <w:r w:rsidRPr="006B5756">
              <w:rPr>
                <w:rFonts w:ascii="Arial" w:hAnsi="Arial" w:cs="Arial"/>
                <w:sz w:val="18"/>
                <w:szCs w:val="18"/>
                <w:lang w:val="it-IT"/>
              </w:rPr>
              <w:t>Buxheti i DPSHTRR-së</w:t>
            </w:r>
            <w:r w:rsidR="006B5756" w:rsidRPr="006B5756">
              <w:rPr>
                <w:rFonts w:ascii="Arial" w:hAnsi="Arial" w:cs="Arial"/>
                <w:sz w:val="18"/>
                <w:szCs w:val="18"/>
                <w:lang w:val="it-IT"/>
              </w:rPr>
              <w:t>/ISHMT</w:t>
            </w:r>
          </w:p>
        </w:tc>
        <w:tc>
          <w:tcPr>
            <w:tcW w:w="567" w:type="dxa"/>
          </w:tcPr>
          <w:p w14:paraId="65C51655" w14:textId="77777777" w:rsidR="00332C50" w:rsidRPr="006B5756" w:rsidRDefault="00332C50" w:rsidP="00332C50">
            <w:pPr>
              <w:rPr>
                <w:rFonts w:ascii="Arial" w:hAnsi="Arial" w:cs="Arial"/>
                <w:sz w:val="18"/>
                <w:szCs w:val="18"/>
                <w:lang w:val="it-IT"/>
              </w:rPr>
            </w:pPr>
          </w:p>
        </w:tc>
        <w:tc>
          <w:tcPr>
            <w:tcW w:w="567" w:type="dxa"/>
            <w:shd w:val="clear" w:color="auto" w:fill="FFFFFF" w:themeFill="background1"/>
          </w:tcPr>
          <w:p w14:paraId="54F6B071" w14:textId="58FA6F7F"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1</w:t>
            </w:r>
            <w:r w:rsidR="006B5756">
              <w:rPr>
                <w:rFonts w:ascii="Arial" w:hAnsi="Arial" w:cs="Arial"/>
                <w:sz w:val="18"/>
                <w:szCs w:val="18"/>
                <w:lang w:val="en-US"/>
              </w:rPr>
              <w:t xml:space="preserve"> </w:t>
            </w:r>
            <w:r w:rsidRPr="00D85AB0">
              <w:rPr>
                <w:rFonts w:ascii="Arial" w:hAnsi="Arial" w:cs="Arial"/>
                <w:sz w:val="18"/>
                <w:szCs w:val="18"/>
                <w:lang w:val="en-US"/>
              </w:rPr>
              <w:t>5</w:t>
            </w:r>
            <w:r w:rsidR="006B5756">
              <w:rPr>
                <w:rFonts w:ascii="Arial" w:hAnsi="Arial" w:cs="Arial"/>
                <w:sz w:val="18"/>
                <w:szCs w:val="18"/>
                <w:lang w:val="en-US"/>
              </w:rPr>
              <w:t>00 000</w:t>
            </w:r>
          </w:p>
        </w:tc>
        <w:tc>
          <w:tcPr>
            <w:tcW w:w="567" w:type="dxa"/>
            <w:shd w:val="clear" w:color="auto" w:fill="FFFFFF" w:themeFill="background1"/>
          </w:tcPr>
          <w:p w14:paraId="16DBB8AB" w14:textId="6D8BE0B4"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1</w:t>
            </w:r>
            <w:r w:rsidR="006B5756">
              <w:rPr>
                <w:rFonts w:ascii="Arial" w:hAnsi="Arial" w:cs="Arial"/>
                <w:sz w:val="18"/>
                <w:szCs w:val="18"/>
                <w:lang w:val="en-US"/>
              </w:rPr>
              <w:t xml:space="preserve"> </w:t>
            </w:r>
            <w:r w:rsidRPr="00D85AB0">
              <w:rPr>
                <w:rFonts w:ascii="Arial" w:hAnsi="Arial" w:cs="Arial"/>
                <w:sz w:val="18"/>
                <w:szCs w:val="18"/>
                <w:lang w:val="en-US"/>
              </w:rPr>
              <w:t>5</w:t>
            </w:r>
            <w:r w:rsidR="006B5756">
              <w:rPr>
                <w:rFonts w:ascii="Arial" w:hAnsi="Arial" w:cs="Arial"/>
                <w:sz w:val="18"/>
                <w:szCs w:val="18"/>
                <w:lang w:val="en-US"/>
              </w:rPr>
              <w:t>00 000</w:t>
            </w:r>
          </w:p>
        </w:tc>
        <w:tc>
          <w:tcPr>
            <w:tcW w:w="567" w:type="dxa"/>
            <w:shd w:val="clear" w:color="auto" w:fill="FFFFFF" w:themeFill="background1"/>
          </w:tcPr>
          <w:p w14:paraId="064834E4" w14:textId="080F5B0C" w:rsidR="00332C50" w:rsidRPr="00D85AB0" w:rsidRDefault="00332C50" w:rsidP="00332C50">
            <w:pPr>
              <w:rPr>
                <w:rFonts w:ascii="Arial" w:hAnsi="Arial" w:cs="Arial"/>
                <w:sz w:val="18"/>
                <w:szCs w:val="18"/>
                <w:lang w:val="en-US"/>
              </w:rPr>
            </w:pPr>
            <w:r w:rsidRPr="00D85AB0">
              <w:rPr>
                <w:rFonts w:ascii="Arial" w:hAnsi="Arial" w:cs="Arial"/>
                <w:sz w:val="18"/>
                <w:szCs w:val="18"/>
                <w:lang w:val="en-US"/>
              </w:rPr>
              <w:t>3</w:t>
            </w:r>
            <w:r w:rsidR="001F7324">
              <w:rPr>
                <w:rFonts w:ascii="Arial" w:hAnsi="Arial" w:cs="Arial"/>
                <w:sz w:val="18"/>
                <w:szCs w:val="18"/>
                <w:lang w:val="en-US"/>
              </w:rPr>
              <w:t xml:space="preserve"> </w:t>
            </w:r>
            <w:r w:rsidRPr="00D85AB0">
              <w:rPr>
                <w:rFonts w:ascii="Arial" w:hAnsi="Arial" w:cs="Arial"/>
                <w:sz w:val="18"/>
                <w:szCs w:val="18"/>
                <w:lang w:val="en-US"/>
              </w:rPr>
              <w:t>0</w:t>
            </w:r>
            <w:r w:rsidR="001F7324">
              <w:rPr>
                <w:rFonts w:ascii="Arial" w:hAnsi="Arial" w:cs="Arial"/>
                <w:sz w:val="18"/>
                <w:szCs w:val="18"/>
                <w:lang w:val="en-US"/>
              </w:rPr>
              <w:t>00 000</w:t>
            </w:r>
          </w:p>
        </w:tc>
        <w:tc>
          <w:tcPr>
            <w:tcW w:w="1276" w:type="dxa"/>
            <w:shd w:val="clear" w:color="auto" w:fill="FFFFFF" w:themeFill="background1"/>
          </w:tcPr>
          <w:p w14:paraId="1B21CE38" w14:textId="23893410" w:rsidR="001F7324" w:rsidRPr="001F7324" w:rsidRDefault="001F7324" w:rsidP="00332C50">
            <w:pPr>
              <w:rPr>
                <w:rFonts w:ascii="Arial" w:hAnsi="Arial" w:cs="Arial"/>
                <w:sz w:val="18"/>
                <w:szCs w:val="18"/>
                <w:lang w:val="en-US"/>
              </w:rPr>
            </w:pPr>
            <w:proofErr w:type="spellStart"/>
            <w:r w:rsidRPr="001F7324">
              <w:rPr>
                <w:rFonts w:ascii="Arial" w:hAnsi="Arial" w:cs="Arial"/>
                <w:sz w:val="18"/>
                <w:szCs w:val="18"/>
                <w:lang w:val="en-US"/>
              </w:rPr>
              <w:t>Trajnime</w:t>
            </w:r>
            <w:proofErr w:type="spellEnd"/>
            <w:r w:rsidRPr="001F7324">
              <w:rPr>
                <w:rFonts w:ascii="Arial" w:hAnsi="Arial" w:cs="Arial"/>
                <w:sz w:val="18"/>
                <w:szCs w:val="18"/>
                <w:lang w:val="en-US"/>
              </w:rPr>
              <w:t xml:space="preserve"> </w:t>
            </w:r>
            <w:proofErr w:type="spellStart"/>
            <w:r w:rsidRPr="001F7324">
              <w:rPr>
                <w:rFonts w:ascii="Arial" w:hAnsi="Arial" w:cs="Arial"/>
                <w:sz w:val="18"/>
                <w:szCs w:val="18"/>
                <w:lang w:val="en-US"/>
              </w:rPr>
              <w:t>të</w:t>
            </w:r>
            <w:proofErr w:type="spellEnd"/>
            <w:r w:rsidRPr="001F7324">
              <w:rPr>
                <w:rFonts w:ascii="Arial" w:hAnsi="Arial" w:cs="Arial"/>
                <w:sz w:val="18"/>
                <w:szCs w:val="18"/>
                <w:lang w:val="en-US"/>
              </w:rPr>
              <w:t xml:space="preserve"> </w:t>
            </w:r>
            <w:proofErr w:type="spellStart"/>
            <w:r w:rsidRPr="001F7324">
              <w:rPr>
                <w:rFonts w:ascii="Arial" w:hAnsi="Arial" w:cs="Arial"/>
                <w:sz w:val="18"/>
                <w:szCs w:val="18"/>
                <w:lang w:val="en-US"/>
              </w:rPr>
              <w:t>realizuara</w:t>
            </w:r>
            <w:proofErr w:type="spellEnd"/>
          </w:p>
        </w:tc>
        <w:tc>
          <w:tcPr>
            <w:tcW w:w="1134" w:type="dxa"/>
            <w:shd w:val="clear" w:color="auto" w:fill="FFFFFF" w:themeFill="background1"/>
          </w:tcPr>
          <w:p w14:paraId="7AF10771" w14:textId="6CF673D0" w:rsidR="00332C50" w:rsidRPr="001F7324" w:rsidRDefault="00A60BE7" w:rsidP="00C50D95">
            <w:pPr>
              <w:rPr>
                <w:rFonts w:ascii="Arial" w:hAnsi="Arial" w:cs="Arial"/>
                <w:sz w:val="18"/>
                <w:szCs w:val="18"/>
                <w:lang w:val="it-IT"/>
              </w:rPr>
            </w:pPr>
            <w:r w:rsidRPr="001F7324">
              <w:rPr>
                <w:rFonts w:ascii="Arial" w:hAnsi="Arial" w:cs="Arial"/>
                <w:sz w:val="18"/>
                <w:szCs w:val="18"/>
                <w:lang w:val="it-IT"/>
              </w:rPr>
              <w:t xml:space="preserve">Raportimi i DPSHTRR/ </w:t>
            </w:r>
            <w:r w:rsidR="001F7324" w:rsidRPr="001F7324">
              <w:rPr>
                <w:rFonts w:ascii="Arial" w:hAnsi="Arial" w:cs="Arial"/>
                <w:sz w:val="18"/>
                <w:szCs w:val="18"/>
                <w:lang w:val="it-IT"/>
              </w:rPr>
              <w:t>I</w:t>
            </w:r>
            <w:r w:rsidR="001F7324">
              <w:rPr>
                <w:rFonts w:ascii="Arial" w:hAnsi="Arial" w:cs="Arial"/>
                <w:sz w:val="18"/>
                <w:szCs w:val="18"/>
                <w:lang w:val="it-IT"/>
              </w:rPr>
              <w:t>SHMT</w:t>
            </w:r>
          </w:p>
        </w:tc>
        <w:tc>
          <w:tcPr>
            <w:tcW w:w="992" w:type="dxa"/>
            <w:shd w:val="clear" w:color="auto" w:fill="FFFFFF" w:themeFill="background1"/>
          </w:tcPr>
          <w:p w14:paraId="0BB776BC" w14:textId="77777777" w:rsidR="00332C50" w:rsidRPr="001F7324" w:rsidRDefault="00332C50" w:rsidP="00332C50">
            <w:pPr>
              <w:rPr>
                <w:rFonts w:ascii="Arial" w:hAnsi="Arial" w:cs="Arial"/>
                <w:sz w:val="18"/>
                <w:szCs w:val="18"/>
                <w:lang w:val="it-IT"/>
              </w:rPr>
            </w:pPr>
          </w:p>
        </w:tc>
      </w:tr>
      <w:tr w:rsidR="004F0145" w:rsidRPr="00D85AB0" w14:paraId="3676E40A" w14:textId="77777777" w:rsidTr="004F0145">
        <w:tc>
          <w:tcPr>
            <w:tcW w:w="1559" w:type="dxa"/>
            <w:shd w:val="clear" w:color="auto" w:fill="E2EFD9" w:themeFill="accent6" w:themeFillTint="33"/>
          </w:tcPr>
          <w:p w14:paraId="7E54C8EE" w14:textId="77777777" w:rsidR="004F0145" w:rsidRPr="00D85AB0" w:rsidRDefault="004F0145" w:rsidP="004F0145">
            <w:pPr>
              <w:rPr>
                <w:rFonts w:ascii="Arial" w:hAnsi="Arial" w:cs="Arial"/>
                <w:b/>
                <w:bCs/>
                <w:sz w:val="18"/>
                <w:szCs w:val="18"/>
                <w:lang w:val="en-US"/>
              </w:rPr>
            </w:pPr>
          </w:p>
        </w:tc>
        <w:tc>
          <w:tcPr>
            <w:tcW w:w="1417" w:type="dxa"/>
          </w:tcPr>
          <w:p w14:paraId="15AD4780" w14:textId="77777777" w:rsidR="004F0145" w:rsidRPr="00D85AB0" w:rsidRDefault="004F0145" w:rsidP="004F0145">
            <w:pPr>
              <w:rPr>
                <w:rFonts w:ascii="Arial" w:hAnsi="Arial" w:cs="Arial"/>
                <w:sz w:val="18"/>
                <w:szCs w:val="18"/>
                <w:lang w:val="en-US"/>
              </w:rPr>
            </w:pPr>
          </w:p>
        </w:tc>
        <w:tc>
          <w:tcPr>
            <w:tcW w:w="1419" w:type="dxa"/>
          </w:tcPr>
          <w:p w14:paraId="339CC8DA" w14:textId="77777777" w:rsidR="004F0145" w:rsidRPr="00D85AB0" w:rsidRDefault="004F0145" w:rsidP="004F0145">
            <w:pPr>
              <w:rPr>
                <w:rFonts w:ascii="Arial" w:hAnsi="Arial" w:cs="Arial"/>
                <w:sz w:val="18"/>
                <w:szCs w:val="18"/>
                <w:lang w:val="en-US"/>
              </w:rPr>
            </w:pPr>
          </w:p>
        </w:tc>
        <w:tc>
          <w:tcPr>
            <w:tcW w:w="850" w:type="dxa"/>
          </w:tcPr>
          <w:p w14:paraId="20D21463" w14:textId="77777777" w:rsidR="004F0145" w:rsidRPr="00D85AB0" w:rsidRDefault="004F0145" w:rsidP="004F0145">
            <w:pPr>
              <w:rPr>
                <w:rFonts w:ascii="Arial" w:hAnsi="Arial" w:cs="Arial"/>
                <w:sz w:val="18"/>
                <w:szCs w:val="18"/>
                <w:lang w:val="en-US"/>
              </w:rPr>
            </w:pPr>
          </w:p>
        </w:tc>
        <w:tc>
          <w:tcPr>
            <w:tcW w:w="709" w:type="dxa"/>
          </w:tcPr>
          <w:p w14:paraId="3664CE7E" w14:textId="77777777" w:rsidR="004F0145" w:rsidRPr="00D85AB0" w:rsidRDefault="004F0145" w:rsidP="004F0145">
            <w:pPr>
              <w:rPr>
                <w:rFonts w:ascii="Arial" w:hAnsi="Arial" w:cs="Arial"/>
                <w:sz w:val="18"/>
                <w:szCs w:val="18"/>
                <w:lang w:val="en-US"/>
              </w:rPr>
            </w:pPr>
          </w:p>
        </w:tc>
        <w:tc>
          <w:tcPr>
            <w:tcW w:w="567" w:type="dxa"/>
          </w:tcPr>
          <w:p w14:paraId="545277E9" w14:textId="77777777" w:rsidR="004F0145" w:rsidRPr="00D85AB0" w:rsidRDefault="004F0145" w:rsidP="004F0145">
            <w:pPr>
              <w:rPr>
                <w:rFonts w:ascii="Arial" w:hAnsi="Arial" w:cs="Arial"/>
                <w:sz w:val="18"/>
                <w:szCs w:val="18"/>
                <w:lang w:val="en-US"/>
              </w:rPr>
            </w:pPr>
          </w:p>
        </w:tc>
        <w:tc>
          <w:tcPr>
            <w:tcW w:w="567" w:type="dxa"/>
          </w:tcPr>
          <w:p w14:paraId="7ACF1210" w14:textId="77777777" w:rsidR="004F0145" w:rsidRPr="00D85AB0" w:rsidRDefault="004F0145" w:rsidP="004F0145">
            <w:pPr>
              <w:rPr>
                <w:rFonts w:ascii="Arial" w:hAnsi="Arial" w:cs="Arial"/>
                <w:sz w:val="18"/>
                <w:szCs w:val="18"/>
                <w:lang w:val="en-US"/>
              </w:rPr>
            </w:pPr>
          </w:p>
        </w:tc>
        <w:tc>
          <w:tcPr>
            <w:tcW w:w="567" w:type="dxa"/>
          </w:tcPr>
          <w:p w14:paraId="74F4E9A5" w14:textId="77777777" w:rsidR="004F0145" w:rsidRPr="00D85AB0" w:rsidRDefault="004F0145" w:rsidP="004F0145">
            <w:pPr>
              <w:rPr>
                <w:rFonts w:ascii="Arial" w:hAnsi="Arial" w:cs="Arial"/>
                <w:sz w:val="18"/>
                <w:szCs w:val="18"/>
                <w:lang w:val="en-US"/>
              </w:rPr>
            </w:pPr>
          </w:p>
        </w:tc>
        <w:tc>
          <w:tcPr>
            <w:tcW w:w="1134" w:type="dxa"/>
          </w:tcPr>
          <w:p w14:paraId="72B44644" w14:textId="77777777" w:rsidR="004F0145" w:rsidRPr="00D85AB0" w:rsidRDefault="004F0145" w:rsidP="004F0145">
            <w:pPr>
              <w:rPr>
                <w:rFonts w:ascii="Arial" w:hAnsi="Arial" w:cs="Arial"/>
                <w:sz w:val="18"/>
                <w:szCs w:val="18"/>
                <w:lang w:val="en-US"/>
              </w:rPr>
            </w:pPr>
          </w:p>
        </w:tc>
        <w:tc>
          <w:tcPr>
            <w:tcW w:w="142" w:type="dxa"/>
            <w:shd w:val="clear" w:color="auto" w:fill="EE0000"/>
          </w:tcPr>
          <w:p w14:paraId="08F88B21" w14:textId="77777777" w:rsidR="004F0145" w:rsidRPr="00D85AB0" w:rsidRDefault="004F0145" w:rsidP="004F0145">
            <w:pPr>
              <w:rPr>
                <w:rFonts w:ascii="Arial" w:hAnsi="Arial" w:cs="Arial"/>
                <w:sz w:val="18"/>
                <w:szCs w:val="18"/>
                <w:lang w:val="en-US"/>
              </w:rPr>
            </w:pPr>
          </w:p>
        </w:tc>
        <w:tc>
          <w:tcPr>
            <w:tcW w:w="2976" w:type="dxa"/>
          </w:tcPr>
          <w:p w14:paraId="41FE1E2C" w14:textId="77777777" w:rsidR="004F0145" w:rsidRPr="00D85AB0" w:rsidRDefault="004F0145" w:rsidP="004F0145">
            <w:pPr>
              <w:rPr>
                <w:rFonts w:ascii="Arial" w:hAnsi="Arial" w:cs="Arial"/>
                <w:b/>
                <w:bCs/>
                <w:sz w:val="18"/>
                <w:szCs w:val="18"/>
                <w:lang w:val="en-US"/>
              </w:rPr>
            </w:pPr>
          </w:p>
        </w:tc>
        <w:tc>
          <w:tcPr>
            <w:tcW w:w="1276" w:type="dxa"/>
          </w:tcPr>
          <w:p w14:paraId="4CD845C4" w14:textId="77777777" w:rsidR="004F0145" w:rsidRPr="00D85AB0" w:rsidRDefault="004F0145" w:rsidP="004F0145">
            <w:pPr>
              <w:rPr>
                <w:rFonts w:ascii="Arial" w:hAnsi="Arial" w:cs="Arial"/>
                <w:sz w:val="18"/>
                <w:szCs w:val="18"/>
              </w:rPr>
            </w:pPr>
          </w:p>
        </w:tc>
        <w:tc>
          <w:tcPr>
            <w:tcW w:w="1217" w:type="dxa"/>
          </w:tcPr>
          <w:p w14:paraId="1FF94A7E" w14:textId="77777777" w:rsidR="004F0145" w:rsidRPr="00D85AB0" w:rsidRDefault="004F0145" w:rsidP="004F0145">
            <w:pPr>
              <w:rPr>
                <w:rFonts w:ascii="Arial" w:hAnsi="Arial" w:cs="Arial"/>
                <w:sz w:val="18"/>
                <w:szCs w:val="18"/>
                <w:lang w:val="en-US"/>
              </w:rPr>
            </w:pPr>
          </w:p>
        </w:tc>
        <w:tc>
          <w:tcPr>
            <w:tcW w:w="768" w:type="dxa"/>
          </w:tcPr>
          <w:p w14:paraId="39AB98E5" w14:textId="77777777" w:rsidR="004F0145" w:rsidRPr="00D85AB0" w:rsidRDefault="004F0145" w:rsidP="004F0145">
            <w:pPr>
              <w:rPr>
                <w:rFonts w:ascii="Arial" w:hAnsi="Arial" w:cs="Arial"/>
                <w:sz w:val="18"/>
                <w:szCs w:val="18"/>
                <w:lang w:val="en-US"/>
              </w:rPr>
            </w:pPr>
          </w:p>
        </w:tc>
        <w:tc>
          <w:tcPr>
            <w:tcW w:w="992" w:type="dxa"/>
          </w:tcPr>
          <w:p w14:paraId="071549DC" w14:textId="77777777" w:rsidR="004F0145" w:rsidRPr="00D85AB0" w:rsidRDefault="004F0145" w:rsidP="004F0145">
            <w:pPr>
              <w:rPr>
                <w:rFonts w:ascii="Arial" w:hAnsi="Arial" w:cs="Arial"/>
                <w:sz w:val="18"/>
                <w:szCs w:val="18"/>
                <w:lang w:val="en-US"/>
              </w:rPr>
            </w:pPr>
          </w:p>
        </w:tc>
        <w:tc>
          <w:tcPr>
            <w:tcW w:w="567" w:type="dxa"/>
          </w:tcPr>
          <w:p w14:paraId="56BF2708"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7E493AE4"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5A6526A0" w14:textId="77777777" w:rsidR="004F0145" w:rsidRPr="00D85AB0" w:rsidRDefault="004F0145" w:rsidP="004F0145">
            <w:pPr>
              <w:rPr>
                <w:rFonts w:ascii="Arial" w:hAnsi="Arial" w:cs="Arial"/>
                <w:sz w:val="18"/>
                <w:szCs w:val="18"/>
                <w:lang w:val="en-US"/>
              </w:rPr>
            </w:pPr>
          </w:p>
        </w:tc>
        <w:tc>
          <w:tcPr>
            <w:tcW w:w="567" w:type="dxa"/>
            <w:shd w:val="clear" w:color="auto" w:fill="FFFFFF" w:themeFill="background1"/>
          </w:tcPr>
          <w:p w14:paraId="7587B43E" w14:textId="77777777" w:rsidR="004F0145" w:rsidRPr="00D85AB0" w:rsidRDefault="004F0145" w:rsidP="004F0145">
            <w:pPr>
              <w:rPr>
                <w:rFonts w:ascii="Arial" w:hAnsi="Arial" w:cs="Arial"/>
                <w:sz w:val="18"/>
                <w:szCs w:val="18"/>
                <w:lang w:val="en-US"/>
              </w:rPr>
            </w:pPr>
          </w:p>
        </w:tc>
        <w:tc>
          <w:tcPr>
            <w:tcW w:w="1276" w:type="dxa"/>
            <w:shd w:val="clear" w:color="auto" w:fill="FFFFFF" w:themeFill="background1"/>
          </w:tcPr>
          <w:p w14:paraId="721AB2D8" w14:textId="77777777" w:rsidR="004F0145" w:rsidRPr="00D85AB0" w:rsidRDefault="004F0145" w:rsidP="004F0145">
            <w:pPr>
              <w:rPr>
                <w:rFonts w:ascii="Arial" w:hAnsi="Arial" w:cs="Arial"/>
                <w:sz w:val="18"/>
                <w:szCs w:val="18"/>
                <w:lang w:val="en-US"/>
              </w:rPr>
            </w:pPr>
          </w:p>
        </w:tc>
        <w:tc>
          <w:tcPr>
            <w:tcW w:w="1134" w:type="dxa"/>
            <w:shd w:val="clear" w:color="auto" w:fill="FFFFFF" w:themeFill="background1"/>
          </w:tcPr>
          <w:p w14:paraId="054C0048" w14:textId="77777777" w:rsidR="004F0145" w:rsidRPr="00D85AB0" w:rsidRDefault="004F0145" w:rsidP="004F0145">
            <w:pPr>
              <w:rPr>
                <w:rFonts w:ascii="Arial" w:hAnsi="Arial" w:cs="Arial"/>
                <w:sz w:val="18"/>
                <w:szCs w:val="18"/>
                <w:lang w:val="en-US"/>
              </w:rPr>
            </w:pPr>
          </w:p>
        </w:tc>
        <w:tc>
          <w:tcPr>
            <w:tcW w:w="992" w:type="dxa"/>
            <w:shd w:val="clear" w:color="auto" w:fill="FFFFFF" w:themeFill="background1"/>
          </w:tcPr>
          <w:p w14:paraId="4FB38EB7" w14:textId="77777777" w:rsidR="004F0145" w:rsidRPr="00D85AB0" w:rsidRDefault="004F0145" w:rsidP="004F0145">
            <w:pPr>
              <w:rPr>
                <w:rFonts w:ascii="Arial" w:hAnsi="Arial" w:cs="Arial"/>
                <w:sz w:val="18"/>
                <w:szCs w:val="18"/>
                <w:lang w:val="en-US"/>
              </w:rPr>
            </w:pPr>
          </w:p>
        </w:tc>
      </w:tr>
      <w:tr w:rsidR="005C645F" w:rsidRPr="00D85AB0" w14:paraId="7D970912" w14:textId="77777777" w:rsidTr="00366870">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344678" w14:textId="77777777" w:rsidR="005C645F" w:rsidRDefault="005C645F" w:rsidP="005C645F">
            <w:pPr>
              <w:rPr>
                <w:rFonts w:ascii="Arial" w:hAnsi="Arial" w:cs="Arial"/>
                <w:b/>
                <w:bCs/>
                <w:sz w:val="18"/>
                <w:szCs w:val="18"/>
                <w:lang w:val="en-US"/>
              </w:rPr>
            </w:pPr>
            <w:r>
              <w:rPr>
                <w:rFonts w:ascii="Arial" w:hAnsi="Arial" w:cs="Arial"/>
                <w:b/>
                <w:bCs/>
                <w:sz w:val="18"/>
                <w:szCs w:val="18"/>
                <w:lang w:val="en-US"/>
              </w:rPr>
              <w:t>3.5</w:t>
            </w:r>
          </w:p>
          <w:p w14:paraId="7E365D26" w14:textId="35F97C36" w:rsidR="005C645F" w:rsidRPr="00080A13" w:rsidRDefault="005C645F" w:rsidP="005C645F">
            <w:pPr>
              <w:rPr>
                <w:rFonts w:ascii="Arial" w:hAnsi="Arial" w:cs="Arial"/>
                <w:b/>
                <w:bCs/>
                <w:sz w:val="18"/>
                <w:szCs w:val="18"/>
                <w:lang w:val="en-US"/>
              </w:rPr>
            </w:pPr>
            <w:proofErr w:type="spellStart"/>
            <w:r>
              <w:rPr>
                <w:rFonts w:ascii="Arial" w:hAnsi="Arial" w:cs="Arial"/>
                <w:b/>
                <w:bCs/>
                <w:sz w:val="18"/>
                <w:szCs w:val="18"/>
                <w:lang w:val="en-US"/>
              </w:rPr>
              <w:t>Kushtet</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për</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pjesëmarrjen</w:t>
            </w:r>
            <w:proofErr w:type="spellEnd"/>
            <w:r>
              <w:rPr>
                <w:rFonts w:ascii="Arial" w:hAnsi="Arial" w:cs="Arial"/>
                <w:b/>
                <w:bCs/>
                <w:sz w:val="18"/>
                <w:szCs w:val="18"/>
                <w:lang w:val="en-US"/>
              </w:rPr>
              <w:t xml:space="preserve"> e </w:t>
            </w:r>
            <w:proofErr w:type="spellStart"/>
            <w:r>
              <w:rPr>
                <w:rFonts w:ascii="Arial" w:hAnsi="Arial" w:cs="Arial"/>
                <w:b/>
                <w:bCs/>
                <w:sz w:val="18"/>
                <w:szCs w:val="18"/>
                <w:lang w:val="en-US"/>
              </w:rPr>
              <w:t>sigurt</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të</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mjeteve</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transportit</w:t>
            </w:r>
            <w:proofErr w:type="spellEnd"/>
            <w:r>
              <w:rPr>
                <w:rFonts w:ascii="Arial" w:hAnsi="Arial" w:cs="Arial"/>
                <w:b/>
                <w:bCs/>
                <w:sz w:val="18"/>
                <w:szCs w:val="18"/>
                <w:lang w:val="en-US"/>
              </w:rPr>
              <w:t xml:space="preserve"> personal </w:t>
            </w:r>
            <w:proofErr w:type="spellStart"/>
            <w:r>
              <w:rPr>
                <w:rFonts w:ascii="Arial" w:hAnsi="Arial" w:cs="Arial"/>
                <w:b/>
                <w:bCs/>
                <w:sz w:val="18"/>
                <w:szCs w:val="18"/>
                <w:lang w:val="en-US"/>
              </w:rPr>
              <w:t>në</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trafikun</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rrugor</w:t>
            </w:r>
            <w:proofErr w:type="spellEnd"/>
          </w:p>
        </w:tc>
        <w:tc>
          <w:tcPr>
            <w:tcW w:w="1417" w:type="dxa"/>
            <w:tcBorders>
              <w:top w:val="single" w:sz="4" w:space="0" w:color="auto"/>
              <w:left w:val="single" w:sz="4" w:space="0" w:color="auto"/>
              <w:bottom w:val="single" w:sz="4" w:space="0" w:color="auto"/>
              <w:right w:val="single" w:sz="4" w:space="0" w:color="auto"/>
            </w:tcBorders>
          </w:tcPr>
          <w:p w14:paraId="06A07551" w14:textId="5940A6AC" w:rsidR="005C645F" w:rsidRPr="00080A13" w:rsidRDefault="005C645F" w:rsidP="005C645F">
            <w:pPr>
              <w:rPr>
                <w:rFonts w:ascii="Arial" w:hAnsi="Arial" w:cs="Arial"/>
                <w:sz w:val="18"/>
                <w:szCs w:val="18"/>
                <w:lang w:val="en-US"/>
              </w:rPr>
            </w:pPr>
            <w:proofErr w:type="spellStart"/>
            <w:r>
              <w:rPr>
                <w:rFonts w:ascii="Arial" w:hAnsi="Arial" w:cs="Arial"/>
                <w:sz w:val="18"/>
                <w:szCs w:val="18"/>
                <w:lang w:val="en-US"/>
              </w:rPr>
              <w:t>Kërkesat</w:t>
            </w:r>
            <w:proofErr w:type="spellEnd"/>
            <w:r>
              <w:rPr>
                <w:rFonts w:ascii="Arial" w:hAnsi="Arial" w:cs="Arial"/>
                <w:sz w:val="18"/>
                <w:szCs w:val="18"/>
                <w:lang w:val="en-US"/>
              </w:rPr>
              <w:t xml:space="preserve"> </w:t>
            </w:r>
            <w:proofErr w:type="spellStart"/>
            <w:r>
              <w:rPr>
                <w:rFonts w:ascii="Arial" w:hAnsi="Arial" w:cs="Arial"/>
                <w:sz w:val="18"/>
                <w:szCs w:val="18"/>
                <w:lang w:val="en-US"/>
              </w:rPr>
              <w:t>teknike</w:t>
            </w:r>
            <w:proofErr w:type="spellEnd"/>
            <w:r>
              <w:rPr>
                <w:rFonts w:ascii="Arial" w:hAnsi="Arial" w:cs="Arial"/>
                <w:sz w:val="18"/>
                <w:szCs w:val="18"/>
                <w:lang w:val="en-US"/>
              </w:rPr>
              <w:t xml:space="preserve"> </w:t>
            </w:r>
            <w:proofErr w:type="spellStart"/>
            <w:r>
              <w:rPr>
                <w:rFonts w:ascii="Arial" w:hAnsi="Arial" w:cs="Arial"/>
                <w:sz w:val="18"/>
                <w:szCs w:val="18"/>
                <w:lang w:val="en-US"/>
              </w:rPr>
              <w:t>për</w:t>
            </w:r>
            <w:proofErr w:type="spellEnd"/>
            <w:r>
              <w:rPr>
                <w:rFonts w:ascii="Arial" w:hAnsi="Arial" w:cs="Arial"/>
                <w:sz w:val="18"/>
                <w:szCs w:val="18"/>
                <w:lang w:val="en-US"/>
              </w:rPr>
              <w:t xml:space="preserve"> </w:t>
            </w:r>
            <w:proofErr w:type="spellStart"/>
            <w:r>
              <w:rPr>
                <w:rFonts w:ascii="Arial" w:hAnsi="Arial" w:cs="Arial"/>
                <w:sz w:val="18"/>
                <w:szCs w:val="18"/>
                <w:lang w:val="en-US"/>
              </w:rPr>
              <w:t>mjetet</w:t>
            </w:r>
            <w:proofErr w:type="spellEnd"/>
            <w:r>
              <w:rPr>
                <w:rFonts w:ascii="Arial" w:hAnsi="Arial" w:cs="Arial"/>
                <w:sz w:val="18"/>
                <w:szCs w:val="18"/>
                <w:lang w:val="en-US"/>
              </w:rPr>
              <w:t xml:space="preserve"> e </w:t>
            </w:r>
            <w:proofErr w:type="spellStart"/>
            <w:r>
              <w:rPr>
                <w:rFonts w:ascii="Arial" w:hAnsi="Arial" w:cs="Arial"/>
                <w:sz w:val="18"/>
                <w:szCs w:val="18"/>
                <w:lang w:val="en-US"/>
              </w:rPr>
              <w:t>transportit</w:t>
            </w:r>
            <w:proofErr w:type="spellEnd"/>
            <w:r>
              <w:rPr>
                <w:rFonts w:ascii="Arial" w:hAnsi="Arial" w:cs="Arial"/>
                <w:sz w:val="18"/>
                <w:szCs w:val="18"/>
                <w:lang w:val="en-US"/>
              </w:rPr>
              <w:t xml:space="preserve"> personal (</w:t>
            </w:r>
            <w:proofErr w:type="spellStart"/>
            <w:r>
              <w:rPr>
                <w:rFonts w:ascii="Arial" w:hAnsi="Arial" w:cs="Arial"/>
                <w:sz w:val="18"/>
                <w:szCs w:val="18"/>
                <w:lang w:val="en-US"/>
              </w:rPr>
              <w:t>lëvizshmërisë</w:t>
            </w:r>
            <w:proofErr w:type="spellEnd"/>
            <w:r>
              <w:rPr>
                <w:rFonts w:ascii="Arial" w:hAnsi="Arial" w:cs="Arial"/>
                <w:sz w:val="18"/>
                <w:szCs w:val="18"/>
                <w:lang w:val="en-US"/>
              </w:rPr>
              <w:t xml:space="preserve">) </w:t>
            </w:r>
            <w:proofErr w:type="spellStart"/>
            <w:r>
              <w:rPr>
                <w:rFonts w:ascii="Arial" w:hAnsi="Arial" w:cs="Arial"/>
                <w:sz w:val="18"/>
                <w:szCs w:val="18"/>
                <w:lang w:val="en-US"/>
              </w:rPr>
              <w:t>të</w:t>
            </w:r>
            <w:proofErr w:type="spellEnd"/>
            <w:r>
              <w:rPr>
                <w:rFonts w:ascii="Arial" w:hAnsi="Arial" w:cs="Arial"/>
                <w:sz w:val="18"/>
                <w:szCs w:val="18"/>
                <w:lang w:val="en-US"/>
              </w:rPr>
              <w:t xml:space="preserve"> </w:t>
            </w:r>
            <w:proofErr w:type="spellStart"/>
            <w:r>
              <w:rPr>
                <w:rFonts w:ascii="Arial" w:hAnsi="Arial" w:cs="Arial"/>
                <w:sz w:val="18"/>
                <w:szCs w:val="18"/>
                <w:lang w:val="en-US"/>
              </w:rPr>
              <w:t>përgatitura</w:t>
            </w:r>
            <w:proofErr w:type="spellEnd"/>
          </w:p>
        </w:tc>
        <w:tc>
          <w:tcPr>
            <w:tcW w:w="1419" w:type="dxa"/>
            <w:tcBorders>
              <w:top w:val="single" w:sz="4" w:space="0" w:color="auto"/>
              <w:left w:val="single" w:sz="4" w:space="0" w:color="auto"/>
              <w:bottom w:val="single" w:sz="4" w:space="0" w:color="auto"/>
              <w:right w:val="single" w:sz="4" w:space="0" w:color="auto"/>
            </w:tcBorders>
          </w:tcPr>
          <w:p w14:paraId="54C1574D" w14:textId="2046ED6D" w:rsidR="005C645F" w:rsidRPr="00080A13" w:rsidRDefault="005C645F" w:rsidP="005C645F">
            <w:pPr>
              <w:rPr>
                <w:rFonts w:ascii="Arial" w:hAnsi="Arial" w:cs="Arial"/>
                <w:sz w:val="18"/>
                <w:szCs w:val="18"/>
                <w:lang w:val="en-US"/>
              </w:rPr>
            </w:pPr>
            <w:r>
              <w:rPr>
                <w:rFonts w:ascii="Arial" w:hAnsi="Arial" w:cs="Arial"/>
                <w:sz w:val="18"/>
                <w:szCs w:val="18"/>
                <w:lang w:val="en-US"/>
              </w:rPr>
              <w:t xml:space="preserve">Po/Jo/ </w:t>
            </w:r>
            <w:proofErr w:type="spellStart"/>
            <w:r>
              <w:rPr>
                <w:rFonts w:ascii="Arial" w:hAnsi="Arial" w:cs="Arial"/>
                <w:sz w:val="18"/>
                <w:szCs w:val="18"/>
                <w:lang w:val="en-US"/>
              </w:rPr>
              <w:t>Pjesërisht</w:t>
            </w:r>
            <w:proofErr w:type="spellEnd"/>
          </w:p>
        </w:tc>
        <w:tc>
          <w:tcPr>
            <w:tcW w:w="850" w:type="dxa"/>
            <w:tcBorders>
              <w:top w:val="single" w:sz="4" w:space="0" w:color="auto"/>
              <w:left w:val="single" w:sz="4" w:space="0" w:color="auto"/>
              <w:bottom w:val="single" w:sz="4" w:space="0" w:color="auto"/>
              <w:right w:val="single" w:sz="4" w:space="0" w:color="auto"/>
            </w:tcBorders>
          </w:tcPr>
          <w:p w14:paraId="183F0BA1" w14:textId="5C0F3960" w:rsidR="005C645F" w:rsidRPr="00080A13" w:rsidRDefault="005C645F" w:rsidP="005C645F">
            <w:pPr>
              <w:rPr>
                <w:rFonts w:ascii="Arial" w:hAnsi="Arial" w:cs="Arial"/>
                <w:sz w:val="18"/>
                <w:szCs w:val="18"/>
                <w:lang w:val="en-US"/>
              </w:rPr>
            </w:pPr>
            <w:r>
              <w:rPr>
                <w:rFonts w:ascii="Arial" w:hAnsi="Arial" w:cs="Arial"/>
                <w:sz w:val="18"/>
                <w:szCs w:val="18"/>
                <w:lang w:val="en-US"/>
              </w:rPr>
              <w:t>MIE</w:t>
            </w:r>
          </w:p>
        </w:tc>
        <w:tc>
          <w:tcPr>
            <w:tcW w:w="709" w:type="dxa"/>
            <w:tcBorders>
              <w:top w:val="single" w:sz="4" w:space="0" w:color="auto"/>
              <w:left w:val="single" w:sz="4" w:space="0" w:color="auto"/>
              <w:bottom w:val="single" w:sz="4" w:space="0" w:color="auto"/>
              <w:right w:val="single" w:sz="4" w:space="0" w:color="auto"/>
            </w:tcBorders>
          </w:tcPr>
          <w:p w14:paraId="45ADCD1F" w14:textId="4F18FC5A" w:rsidR="005C645F" w:rsidRPr="00080A13" w:rsidRDefault="005C645F" w:rsidP="005C645F">
            <w:pPr>
              <w:rPr>
                <w:rFonts w:ascii="Arial" w:hAnsi="Arial" w:cs="Arial"/>
                <w:sz w:val="18"/>
                <w:szCs w:val="18"/>
                <w:lang w:val="en-US"/>
              </w:rPr>
            </w:pPr>
            <w:r>
              <w:rPr>
                <w:rFonts w:ascii="Arial" w:hAnsi="Arial" w:cs="Arial"/>
                <w:sz w:val="18"/>
                <w:szCs w:val="18"/>
                <w:lang w:val="en-US"/>
              </w:rPr>
              <w:t>Jo</w:t>
            </w:r>
          </w:p>
        </w:tc>
        <w:tc>
          <w:tcPr>
            <w:tcW w:w="567" w:type="dxa"/>
            <w:tcBorders>
              <w:top w:val="single" w:sz="4" w:space="0" w:color="auto"/>
              <w:left w:val="single" w:sz="4" w:space="0" w:color="auto"/>
              <w:bottom w:val="single" w:sz="4" w:space="0" w:color="auto"/>
              <w:right w:val="single" w:sz="4" w:space="0" w:color="auto"/>
            </w:tcBorders>
          </w:tcPr>
          <w:p w14:paraId="37A2E97E" w14:textId="0C95F8CB" w:rsidR="005C645F" w:rsidRPr="00080A13" w:rsidRDefault="005C645F" w:rsidP="005C645F">
            <w:pPr>
              <w:rPr>
                <w:rFonts w:ascii="Arial" w:hAnsi="Arial" w:cs="Arial"/>
                <w:sz w:val="18"/>
                <w:szCs w:val="18"/>
                <w:lang w:val="en-US"/>
              </w:rPr>
            </w:pPr>
            <w:proofErr w:type="spellStart"/>
            <w:r>
              <w:rPr>
                <w:rFonts w:ascii="Arial" w:hAnsi="Arial" w:cs="Arial"/>
                <w:sz w:val="18"/>
                <w:szCs w:val="18"/>
                <w:lang w:val="en-US"/>
              </w:rPr>
              <w:t>Pjesërisht</w:t>
            </w:r>
            <w:proofErr w:type="spellEnd"/>
          </w:p>
        </w:tc>
        <w:tc>
          <w:tcPr>
            <w:tcW w:w="567" w:type="dxa"/>
            <w:tcBorders>
              <w:top w:val="single" w:sz="4" w:space="0" w:color="auto"/>
              <w:left w:val="single" w:sz="4" w:space="0" w:color="auto"/>
              <w:bottom w:val="single" w:sz="4" w:space="0" w:color="auto"/>
              <w:right w:val="single" w:sz="4" w:space="0" w:color="auto"/>
            </w:tcBorders>
          </w:tcPr>
          <w:p w14:paraId="7FE44855" w14:textId="70762D07" w:rsidR="005C645F" w:rsidRPr="00080A13" w:rsidRDefault="005C645F" w:rsidP="005C645F">
            <w:pPr>
              <w:rPr>
                <w:rFonts w:ascii="Arial" w:hAnsi="Arial" w:cs="Arial"/>
                <w:sz w:val="18"/>
                <w:szCs w:val="18"/>
                <w:lang w:val="en-US"/>
              </w:rPr>
            </w:pPr>
            <w:proofErr w:type="spellStart"/>
            <w:r>
              <w:rPr>
                <w:rFonts w:ascii="Arial" w:hAnsi="Arial" w:cs="Arial"/>
                <w:sz w:val="18"/>
                <w:szCs w:val="18"/>
                <w:lang w:val="en-US"/>
              </w:rPr>
              <w:t>Pjesërisht</w:t>
            </w:r>
            <w:proofErr w:type="spellEnd"/>
          </w:p>
        </w:tc>
        <w:tc>
          <w:tcPr>
            <w:tcW w:w="567" w:type="dxa"/>
            <w:tcBorders>
              <w:top w:val="single" w:sz="4" w:space="0" w:color="auto"/>
              <w:left w:val="single" w:sz="4" w:space="0" w:color="auto"/>
              <w:bottom w:val="single" w:sz="4" w:space="0" w:color="auto"/>
              <w:right w:val="single" w:sz="4" w:space="0" w:color="auto"/>
            </w:tcBorders>
          </w:tcPr>
          <w:p w14:paraId="73B7E29B" w14:textId="00AA68F9" w:rsidR="005C645F" w:rsidRPr="00080A13" w:rsidRDefault="005C645F" w:rsidP="005C645F">
            <w:pPr>
              <w:rPr>
                <w:rFonts w:ascii="Arial" w:hAnsi="Arial" w:cs="Arial"/>
                <w:sz w:val="18"/>
                <w:szCs w:val="18"/>
                <w:lang w:val="en-US"/>
              </w:rPr>
            </w:pPr>
            <w:r>
              <w:rPr>
                <w:rFonts w:ascii="Arial" w:hAnsi="Arial" w:cs="Arial"/>
                <w:sz w:val="18"/>
                <w:szCs w:val="18"/>
                <w:lang w:val="en-US"/>
              </w:rPr>
              <w:t>Po</w:t>
            </w:r>
          </w:p>
        </w:tc>
        <w:tc>
          <w:tcPr>
            <w:tcW w:w="1134" w:type="dxa"/>
            <w:tcBorders>
              <w:top w:val="single" w:sz="4" w:space="0" w:color="auto"/>
              <w:left w:val="single" w:sz="4" w:space="0" w:color="auto"/>
              <w:bottom w:val="single" w:sz="4" w:space="0" w:color="auto"/>
              <w:right w:val="single" w:sz="4" w:space="0" w:color="auto"/>
            </w:tcBorders>
          </w:tcPr>
          <w:p w14:paraId="707D4CB7" w14:textId="2489BCA6" w:rsidR="005C645F" w:rsidRPr="00080A13" w:rsidRDefault="005C645F" w:rsidP="005C645F">
            <w:pPr>
              <w:rPr>
                <w:rFonts w:ascii="Arial" w:hAnsi="Arial" w:cs="Arial"/>
                <w:sz w:val="18"/>
                <w:szCs w:val="18"/>
                <w:lang w:val="en-US"/>
              </w:rPr>
            </w:pPr>
            <w:proofErr w:type="spellStart"/>
            <w:r>
              <w:rPr>
                <w:rFonts w:ascii="Arial" w:hAnsi="Arial" w:cs="Arial"/>
                <w:sz w:val="18"/>
                <w:szCs w:val="18"/>
                <w:lang w:val="en-US"/>
              </w:rPr>
              <w:t>Raportimi</w:t>
            </w:r>
            <w:proofErr w:type="spellEnd"/>
            <w:r>
              <w:rPr>
                <w:rFonts w:ascii="Arial" w:hAnsi="Arial" w:cs="Arial"/>
                <w:sz w:val="18"/>
                <w:szCs w:val="18"/>
                <w:lang w:val="en-US"/>
              </w:rPr>
              <w:t xml:space="preserve"> </w:t>
            </w:r>
            <w:proofErr w:type="spellStart"/>
            <w:r>
              <w:rPr>
                <w:rFonts w:ascii="Arial" w:hAnsi="Arial" w:cs="Arial"/>
                <w:sz w:val="18"/>
                <w:szCs w:val="18"/>
                <w:lang w:val="en-US"/>
              </w:rPr>
              <w:t>i</w:t>
            </w:r>
            <w:proofErr w:type="spellEnd"/>
            <w:r>
              <w:rPr>
                <w:rFonts w:ascii="Arial" w:hAnsi="Arial" w:cs="Arial"/>
                <w:sz w:val="18"/>
                <w:szCs w:val="18"/>
                <w:lang w:val="en-US"/>
              </w:rPr>
              <w:t xml:space="preserve"> MIE-</w:t>
            </w:r>
            <w:proofErr w:type="spellStart"/>
            <w:r>
              <w:rPr>
                <w:rFonts w:ascii="Arial" w:hAnsi="Arial" w:cs="Arial"/>
                <w:sz w:val="18"/>
                <w:szCs w:val="18"/>
                <w:lang w:val="en-US"/>
              </w:rPr>
              <w:t>së</w:t>
            </w:r>
            <w:proofErr w:type="spellEnd"/>
          </w:p>
        </w:tc>
        <w:tc>
          <w:tcPr>
            <w:tcW w:w="142" w:type="dxa"/>
            <w:tcBorders>
              <w:top w:val="single" w:sz="4" w:space="0" w:color="auto"/>
              <w:left w:val="single" w:sz="4" w:space="0" w:color="auto"/>
              <w:bottom w:val="single" w:sz="4" w:space="0" w:color="auto"/>
              <w:right w:val="single" w:sz="4" w:space="0" w:color="auto"/>
            </w:tcBorders>
            <w:shd w:val="clear" w:color="auto" w:fill="EE0000"/>
          </w:tcPr>
          <w:p w14:paraId="11F504CA" w14:textId="77777777" w:rsidR="005C645F" w:rsidRPr="00080A13" w:rsidRDefault="005C645F" w:rsidP="005C645F">
            <w:pPr>
              <w:rPr>
                <w:rFonts w:ascii="Arial" w:hAnsi="Arial" w:cs="Arial"/>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7FC57A0B" w14:textId="34ED4444" w:rsidR="005C645F" w:rsidRPr="00D85AB0" w:rsidRDefault="005C645F" w:rsidP="006B6FE4">
            <w:pPr>
              <w:rPr>
                <w:rFonts w:ascii="Arial" w:hAnsi="Arial" w:cs="Arial"/>
                <w:b/>
                <w:bCs/>
                <w:sz w:val="18"/>
                <w:szCs w:val="18"/>
                <w:lang w:val="it-IT"/>
              </w:rPr>
            </w:pPr>
            <w:r>
              <w:rPr>
                <w:rFonts w:ascii="Arial" w:hAnsi="Arial" w:cs="Arial"/>
                <w:b/>
                <w:bCs/>
                <w:sz w:val="18"/>
                <w:szCs w:val="18"/>
                <w:lang w:val="it-IT"/>
              </w:rPr>
              <w:t>3.5.1</w:t>
            </w:r>
            <w:r>
              <w:rPr>
                <w:rFonts w:ascii="Arial" w:hAnsi="Arial" w:cs="Arial"/>
                <w:sz w:val="18"/>
                <w:szCs w:val="18"/>
                <w:lang w:val="it-IT"/>
              </w:rPr>
              <w:t xml:space="preserve"> </w:t>
            </w:r>
            <w:r>
              <w:rPr>
                <w:rFonts w:ascii="Arial" w:hAnsi="Arial" w:cs="Arial"/>
                <w:b/>
                <w:bCs/>
                <w:sz w:val="18"/>
                <w:szCs w:val="18"/>
                <w:lang w:val="it-IT"/>
              </w:rPr>
              <w:t xml:space="preserve">Rishikimi </w:t>
            </w:r>
            <w:r w:rsidR="006B6FE4">
              <w:rPr>
                <w:rFonts w:ascii="Arial" w:hAnsi="Arial" w:cs="Arial"/>
                <w:b/>
                <w:bCs/>
                <w:sz w:val="18"/>
                <w:szCs w:val="18"/>
                <w:lang w:val="it-IT"/>
              </w:rPr>
              <w:t>i</w:t>
            </w:r>
            <w:r>
              <w:rPr>
                <w:rFonts w:ascii="Arial" w:hAnsi="Arial" w:cs="Arial"/>
                <w:b/>
                <w:bCs/>
                <w:sz w:val="18"/>
                <w:szCs w:val="18"/>
                <w:lang w:val="it-IT"/>
              </w:rPr>
              <w:t xml:space="preserve"> rregullave p</w:t>
            </w:r>
            <w:r w:rsidR="006B6FE4">
              <w:rPr>
                <w:rFonts w:ascii="Arial" w:hAnsi="Arial" w:cs="Arial"/>
                <w:b/>
                <w:bCs/>
                <w:sz w:val="18"/>
                <w:szCs w:val="18"/>
                <w:lang w:val="it-IT"/>
              </w:rPr>
              <w:t>ë</w:t>
            </w:r>
            <w:r>
              <w:rPr>
                <w:rFonts w:ascii="Arial" w:hAnsi="Arial" w:cs="Arial"/>
                <w:b/>
                <w:bCs/>
                <w:sz w:val="18"/>
                <w:szCs w:val="18"/>
                <w:lang w:val="it-IT"/>
              </w:rPr>
              <w:t>r transportin personal ( patinat elektrike)</w:t>
            </w:r>
          </w:p>
        </w:tc>
        <w:tc>
          <w:tcPr>
            <w:tcW w:w="1276" w:type="dxa"/>
            <w:tcBorders>
              <w:top w:val="single" w:sz="4" w:space="0" w:color="auto"/>
              <w:left w:val="single" w:sz="4" w:space="0" w:color="auto"/>
              <w:bottom w:val="single" w:sz="4" w:space="0" w:color="auto"/>
              <w:right w:val="single" w:sz="4" w:space="0" w:color="auto"/>
            </w:tcBorders>
          </w:tcPr>
          <w:p w14:paraId="55E7EED5" w14:textId="1A4F44B3" w:rsidR="005C645F" w:rsidRPr="00D85AB0" w:rsidRDefault="005C645F" w:rsidP="005C645F">
            <w:pPr>
              <w:rPr>
                <w:rFonts w:ascii="Arial" w:hAnsi="Arial" w:cs="Arial"/>
                <w:sz w:val="18"/>
                <w:szCs w:val="18"/>
              </w:rPr>
            </w:pPr>
            <w:r>
              <w:rPr>
                <w:rFonts w:ascii="Arial" w:hAnsi="Arial" w:cs="Arial"/>
                <w:sz w:val="18"/>
                <w:szCs w:val="18"/>
                <w:lang w:val="it-IT"/>
              </w:rPr>
              <w:t>MIE</w:t>
            </w:r>
          </w:p>
        </w:tc>
        <w:tc>
          <w:tcPr>
            <w:tcW w:w="1217" w:type="dxa"/>
            <w:tcBorders>
              <w:top w:val="single" w:sz="4" w:space="0" w:color="auto"/>
              <w:left w:val="single" w:sz="4" w:space="0" w:color="auto"/>
              <w:bottom w:val="single" w:sz="4" w:space="0" w:color="auto"/>
              <w:right w:val="single" w:sz="4" w:space="0" w:color="auto"/>
            </w:tcBorders>
          </w:tcPr>
          <w:p w14:paraId="3DC23E84" w14:textId="40B34E52" w:rsidR="005C645F" w:rsidRPr="00D85AB0" w:rsidRDefault="005C645F" w:rsidP="005C645F">
            <w:pPr>
              <w:rPr>
                <w:rFonts w:ascii="Arial" w:hAnsi="Arial" w:cs="Arial"/>
                <w:sz w:val="18"/>
                <w:szCs w:val="18"/>
                <w:lang w:val="en-US"/>
              </w:rPr>
            </w:pPr>
            <w:r>
              <w:rPr>
                <w:rFonts w:ascii="Arial" w:hAnsi="Arial" w:cs="Arial"/>
                <w:sz w:val="18"/>
                <w:szCs w:val="18"/>
                <w:lang w:val="en-US"/>
              </w:rPr>
              <w:t>DPSHTRR/</w:t>
            </w:r>
            <w:proofErr w:type="spellStart"/>
            <w:r>
              <w:rPr>
                <w:rFonts w:ascii="Arial" w:hAnsi="Arial" w:cs="Arial"/>
                <w:sz w:val="18"/>
                <w:szCs w:val="18"/>
                <w:lang w:val="en-US"/>
              </w:rPr>
              <w:t>PRr</w:t>
            </w:r>
            <w:proofErr w:type="spellEnd"/>
          </w:p>
        </w:tc>
        <w:tc>
          <w:tcPr>
            <w:tcW w:w="768" w:type="dxa"/>
            <w:tcBorders>
              <w:top w:val="single" w:sz="4" w:space="0" w:color="auto"/>
              <w:left w:val="single" w:sz="4" w:space="0" w:color="auto"/>
              <w:bottom w:val="single" w:sz="4" w:space="0" w:color="auto"/>
              <w:right w:val="single" w:sz="4" w:space="0" w:color="auto"/>
            </w:tcBorders>
          </w:tcPr>
          <w:p w14:paraId="5FE51F53" w14:textId="0AFCC803" w:rsidR="005C645F" w:rsidRPr="00D85AB0" w:rsidRDefault="005C645F" w:rsidP="005C645F">
            <w:pPr>
              <w:rPr>
                <w:rFonts w:ascii="Arial" w:hAnsi="Arial" w:cs="Arial"/>
                <w:sz w:val="18"/>
                <w:szCs w:val="18"/>
                <w:lang w:val="en-US"/>
              </w:rPr>
            </w:pPr>
            <w:r>
              <w:rPr>
                <w:rFonts w:ascii="Arial" w:hAnsi="Arial" w:cs="Arial"/>
                <w:sz w:val="18"/>
                <w:szCs w:val="18"/>
                <w:lang w:val="en-US"/>
              </w:rPr>
              <w:t>2026-2028</w:t>
            </w:r>
          </w:p>
        </w:tc>
        <w:tc>
          <w:tcPr>
            <w:tcW w:w="992" w:type="dxa"/>
            <w:tcBorders>
              <w:top w:val="single" w:sz="4" w:space="0" w:color="auto"/>
              <w:left w:val="single" w:sz="4" w:space="0" w:color="auto"/>
              <w:bottom w:val="single" w:sz="4" w:space="0" w:color="auto"/>
              <w:right w:val="single" w:sz="4" w:space="0" w:color="auto"/>
            </w:tcBorders>
          </w:tcPr>
          <w:p w14:paraId="73EF9707" w14:textId="5C40D03E"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Buxheti</w:t>
            </w:r>
            <w:proofErr w:type="spellEnd"/>
            <w:r>
              <w:rPr>
                <w:rFonts w:ascii="Arial" w:hAnsi="Arial" w:cs="Arial"/>
                <w:sz w:val="18"/>
                <w:szCs w:val="18"/>
                <w:lang w:val="en-US"/>
              </w:rPr>
              <w:t xml:space="preserve"> MIE</w:t>
            </w:r>
          </w:p>
        </w:tc>
        <w:tc>
          <w:tcPr>
            <w:tcW w:w="567" w:type="dxa"/>
            <w:tcBorders>
              <w:top w:val="single" w:sz="4" w:space="0" w:color="auto"/>
              <w:left w:val="single" w:sz="4" w:space="0" w:color="auto"/>
              <w:bottom w:val="single" w:sz="4" w:space="0" w:color="auto"/>
              <w:right w:val="single" w:sz="4" w:space="0" w:color="auto"/>
            </w:tcBorders>
          </w:tcPr>
          <w:p w14:paraId="4981EC9E" w14:textId="3D81B26A" w:rsidR="005C645F" w:rsidRPr="00D85AB0" w:rsidRDefault="005C645F" w:rsidP="005C645F">
            <w:pPr>
              <w:rPr>
                <w:rFonts w:ascii="Arial" w:hAnsi="Arial" w:cs="Arial"/>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5F33A8" w14:textId="33A668D2" w:rsidR="005C645F" w:rsidRPr="00D85AB0" w:rsidRDefault="005C645F" w:rsidP="005C645F">
            <w:pPr>
              <w:rPr>
                <w:rFonts w:ascii="Arial" w:hAnsi="Arial" w:cs="Arial"/>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67BC" w14:textId="121011BD" w:rsidR="005C645F" w:rsidRPr="00D85AB0" w:rsidRDefault="005C645F" w:rsidP="005C645F">
            <w:pPr>
              <w:rPr>
                <w:rFonts w:ascii="Arial" w:hAnsi="Arial" w:cs="Arial"/>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15784" w14:textId="0D854426" w:rsidR="005C645F" w:rsidRPr="00D85AB0" w:rsidRDefault="005C645F" w:rsidP="005C645F">
            <w:pPr>
              <w:rPr>
                <w:rFonts w:ascii="Arial" w:hAnsi="Arial" w:cs="Arial"/>
                <w:sz w:val="18"/>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D7099D" w14:textId="603EB14F" w:rsidR="005C645F" w:rsidRPr="00D85AB0" w:rsidRDefault="005C645F" w:rsidP="005C645F">
            <w:pPr>
              <w:rPr>
                <w:rFonts w:ascii="Arial" w:hAnsi="Arial" w:cs="Arial"/>
                <w:sz w:val="18"/>
                <w:szCs w:val="18"/>
                <w:lang w:val="en-US"/>
              </w:rPr>
            </w:pPr>
            <w:r>
              <w:rPr>
                <w:rFonts w:ascii="Arial" w:hAnsi="Arial" w:cs="Arial"/>
                <w:sz w:val="18"/>
                <w:szCs w:val="18"/>
              </w:rPr>
              <w:t xml:space="preserve">Akt </w:t>
            </w:r>
            <w:proofErr w:type="spellStart"/>
            <w:r>
              <w:rPr>
                <w:rFonts w:ascii="Arial" w:hAnsi="Arial" w:cs="Arial"/>
                <w:sz w:val="18"/>
                <w:szCs w:val="18"/>
              </w:rPr>
              <w:t>ligjor</w:t>
            </w:r>
            <w:proofErr w:type="spellEnd"/>
            <w:r>
              <w:rPr>
                <w:rFonts w:ascii="Arial" w:hAnsi="Arial" w:cs="Arial"/>
                <w:sz w:val="18"/>
                <w:szCs w:val="18"/>
              </w:rPr>
              <w:t xml:space="preserve"> me </w:t>
            </w:r>
            <w:proofErr w:type="spellStart"/>
            <w:r>
              <w:rPr>
                <w:rFonts w:ascii="Arial" w:hAnsi="Arial" w:cs="Arial"/>
                <w:sz w:val="18"/>
                <w:szCs w:val="18"/>
              </w:rPr>
              <w:t>rregulla</w:t>
            </w:r>
            <w:proofErr w:type="spellEnd"/>
            <w:r>
              <w:rPr>
                <w:rFonts w:ascii="Arial" w:hAnsi="Arial" w:cs="Arial"/>
                <w:sz w:val="18"/>
                <w:szCs w:val="18"/>
              </w:rPr>
              <w:t xml:space="preserve"> </w:t>
            </w:r>
            <w:proofErr w:type="spellStart"/>
            <w:r>
              <w:rPr>
                <w:rFonts w:ascii="Arial" w:hAnsi="Arial" w:cs="Arial"/>
                <w:sz w:val="18"/>
                <w:szCs w:val="18"/>
              </w:rPr>
              <w:t>të</w:t>
            </w:r>
            <w:proofErr w:type="spellEnd"/>
            <w:r>
              <w:rPr>
                <w:rFonts w:ascii="Arial" w:hAnsi="Arial" w:cs="Arial"/>
                <w:sz w:val="18"/>
                <w:szCs w:val="18"/>
              </w:rPr>
              <w:t xml:space="preserve"> </w:t>
            </w:r>
            <w:proofErr w:type="spellStart"/>
            <w:r>
              <w:rPr>
                <w:rFonts w:ascii="Arial" w:hAnsi="Arial" w:cs="Arial"/>
                <w:sz w:val="18"/>
                <w:szCs w:val="18"/>
              </w:rPr>
              <w:t>posaçme</w:t>
            </w:r>
            <w:proofErr w:type="spellEnd"/>
            <w:r>
              <w:rPr>
                <w:rFonts w:ascii="Arial" w:hAnsi="Arial" w:cs="Arial"/>
                <w:sz w:val="18"/>
                <w:szCs w:val="18"/>
              </w:rPr>
              <w:t xml:space="preserve"> </w:t>
            </w:r>
            <w:proofErr w:type="spellStart"/>
            <w:r>
              <w:rPr>
                <w:rFonts w:ascii="Arial" w:hAnsi="Arial" w:cs="Arial"/>
                <w:sz w:val="18"/>
                <w:szCs w:val="18"/>
              </w:rPr>
              <w:t>të</w:t>
            </w:r>
            <w:proofErr w:type="spellEnd"/>
            <w:r>
              <w:rPr>
                <w:rFonts w:ascii="Arial" w:hAnsi="Arial" w:cs="Arial"/>
                <w:sz w:val="18"/>
                <w:szCs w:val="18"/>
              </w:rPr>
              <w:t xml:space="preserve"> </w:t>
            </w:r>
            <w:proofErr w:type="spellStart"/>
            <w:r>
              <w:rPr>
                <w:rFonts w:ascii="Arial" w:hAnsi="Arial" w:cs="Arial"/>
                <w:sz w:val="18"/>
                <w:szCs w:val="18"/>
              </w:rPr>
              <w:t>lëvizshmërisë</w:t>
            </w:r>
            <w:proofErr w:type="spellEnd"/>
            <w:r>
              <w:rPr>
                <w:rFonts w:ascii="Arial" w:hAnsi="Arial" w:cs="Arial"/>
                <w:sz w:val="18"/>
                <w:szCs w:val="18"/>
              </w:rPr>
              <w:t xml:space="preserve"> </w:t>
            </w:r>
            <w:proofErr w:type="spellStart"/>
            <w:r>
              <w:rPr>
                <w:rFonts w:ascii="Arial" w:hAnsi="Arial" w:cs="Arial"/>
                <w:sz w:val="18"/>
                <w:szCs w:val="18"/>
              </w:rPr>
              <w:t>personale</w:t>
            </w:r>
            <w:proofErr w:type="spellEnd"/>
            <w:r>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98C1C0" w14:textId="0AB1542C"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Raportimi</w:t>
            </w:r>
            <w:proofErr w:type="spellEnd"/>
            <w:r>
              <w:rPr>
                <w:rFonts w:ascii="Arial" w:hAnsi="Arial" w:cs="Arial"/>
                <w:sz w:val="18"/>
                <w:szCs w:val="18"/>
                <w:lang w:val="en-US"/>
              </w:rPr>
              <w:t xml:space="preserve"> </w:t>
            </w:r>
            <w:proofErr w:type="spellStart"/>
            <w:r>
              <w:rPr>
                <w:rFonts w:ascii="Arial" w:hAnsi="Arial" w:cs="Arial"/>
                <w:sz w:val="18"/>
                <w:szCs w:val="18"/>
                <w:lang w:val="en-US"/>
              </w:rPr>
              <w:t>i</w:t>
            </w:r>
            <w:proofErr w:type="spellEnd"/>
            <w:r>
              <w:rPr>
                <w:rFonts w:ascii="Arial" w:hAnsi="Arial" w:cs="Arial"/>
                <w:sz w:val="18"/>
                <w:szCs w:val="18"/>
                <w:lang w:val="en-US"/>
              </w:rPr>
              <w:t xml:space="preserve"> MIE-</w:t>
            </w:r>
            <w:proofErr w:type="spellStart"/>
            <w:r>
              <w:rPr>
                <w:rFonts w:ascii="Arial" w:hAnsi="Arial" w:cs="Arial"/>
                <w:sz w:val="18"/>
                <w:szCs w:val="18"/>
                <w:lang w:val="en-US"/>
              </w:rPr>
              <w:t>së</w:t>
            </w:r>
            <w:proofErr w:type="spellEnd"/>
          </w:p>
        </w:tc>
        <w:tc>
          <w:tcPr>
            <w:tcW w:w="992" w:type="dxa"/>
            <w:shd w:val="clear" w:color="auto" w:fill="FFFFFF" w:themeFill="background1"/>
          </w:tcPr>
          <w:p w14:paraId="404DA3F0" w14:textId="77777777" w:rsidR="005C645F" w:rsidRPr="00D85AB0" w:rsidRDefault="005C645F" w:rsidP="005C645F">
            <w:pPr>
              <w:rPr>
                <w:rFonts w:ascii="Arial" w:hAnsi="Arial" w:cs="Arial"/>
                <w:sz w:val="18"/>
                <w:szCs w:val="18"/>
                <w:lang w:val="en-US"/>
              </w:rPr>
            </w:pPr>
          </w:p>
        </w:tc>
      </w:tr>
      <w:tr w:rsidR="005C645F" w:rsidRPr="00D85AB0" w14:paraId="6ED2001D" w14:textId="77777777" w:rsidTr="00366870">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6FA8E1" w14:textId="77777777" w:rsidR="005C645F" w:rsidRPr="00D85AB0" w:rsidRDefault="005C645F" w:rsidP="005C645F">
            <w:pPr>
              <w:rPr>
                <w:rFonts w:ascii="Arial" w:hAnsi="Arial" w:cs="Arial"/>
                <w:b/>
                <w:bCs/>
                <w:sz w:val="18"/>
                <w:szCs w:val="18"/>
                <w:lang w:val="en-US"/>
              </w:rPr>
            </w:pPr>
          </w:p>
        </w:tc>
        <w:tc>
          <w:tcPr>
            <w:tcW w:w="1417" w:type="dxa"/>
            <w:tcBorders>
              <w:top w:val="single" w:sz="4" w:space="0" w:color="auto"/>
              <w:left w:val="single" w:sz="4" w:space="0" w:color="auto"/>
              <w:bottom w:val="single" w:sz="4" w:space="0" w:color="auto"/>
              <w:right w:val="single" w:sz="4" w:space="0" w:color="auto"/>
            </w:tcBorders>
          </w:tcPr>
          <w:p w14:paraId="63AEC69B" w14:textId="35F7F7E9"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Promovohen</w:t>
            </w:r>
            <w:proofErr w:type="spellEnd"/>
            <w:r>
              <w:rPr>
                <w:rFonts w:ascii="Arial" w:hAnsi="Arial" w:cs="Arial"/>
                <w:sz w:val="18"/>
                <w:szCs w:val="18"/>
                <w:lang w:val="en-US"/>
              </w:rPr>
              <w:t xml:space="preserve"> </w:t>
            </w:r>
            <w:proofErr w:type="spellStart"/>
            <w:r>
              <w:rPr>
                <w:rFonts w:ascii="Arial" w:hAnsi="Arial" w:cs="Arial"/>
                <w:sz w:val="18"/>
                <w:szCs w:val="18"/>
                <w:lang w:val="en-US"/>
              </w:rPr>
              <w:t>kërkesat</w:t>
            </w:r>
            <w:proofErr w:type="spellEnd"/>
            <w:r>
              <w:rPr>
                <w:rFonts w:ascii="Arial" w:hAnsi="Arial" w:cs="Arial"/>
                <w:sz w:val="18"/>
                <w:szCs w:val="18"/>
                <w:lang w:val="en-US"/>
              </w:rPr>
              <w:t xml:space="preserve"> </w:t>
            </w:r>
            <w:proofErr w:type="spellStart"/>
            <w:r>
              <w:rPr>
                <w:rFonts w:ascii="Arial" w:hAnsi="Arial" w:cs="Arial"/>
                <w:sz w:val="18"/>
                <w:szCs w:val="18"/>
                <w:lang w:val="en-US"/>
              </w:rPr>
              <w:t>për</w:t>
            </w:r>
            <w:proofErr w:type="spellEnd"/>
            <w:r>
              <w:rPr>
                <w:rFonts w:ascii="Arial" w:hAnsi="Arial" w:cs="Arial"/>
                <w:sz w:val="18"/>
                <w:szCs w:val="18"/>
                <w:lang w:val="en-US"/>
              </w:rPr>
              <w:t xml:space="preserve"> </w:t>
            </w:r>
            <w:proofErr w:type="spellStart"/>
            <w:r>
              <w:rPr>
                <w:rFonts w:ascii="Arial" w:hAnsi="Arial" w:cs="Arial"/>
                <w:sz w:val="18"/>
                <w:szCs w:val="18"/>
                <w:lang w:val="en-US"/>
              </w:rPr>
              <w:t>pajisjet</w:t>
            </w:r>
            <w:proofErr w:type="spellEnd"/>
            <w:r>
              <w:rPr>
                <w:rFonts w:ascii="Arial" w:hAnsi="Arial" w:cs="Arial"/>
                <w:sz w:val="18"/>
                <w:szCs w:val="18"/>
                <w:lang w:val="en-US"/>
              </w:rPr>
              <w:t xml:space="preserve"> e </w:t>
            </w:r>
            <w:proofErr w:type="spellStart"/>
            <w:r>
              <w:rPr>
                <w:rFonts w:ascii="Arial" w:hAnsi="Arial" w:cs="Arial"/>
                <w:sz w:val="18"/>
                <w:szCs w:val="18"/>
                <w:lang w:val="en-US"/>
              </w:rPr>
              <w:t>transportit</w:t>
            </w:r>
            <w:proofErr w:type="spellEnd"/>
            <w:r>
              <w:rPr>
                <w:rFonts w:ascii="Arial" w:hAnsi="Arial" w:cs="Arial"/>
                <w:sz w:val="18"/>
                <w:szCs w:val="18"/>
                <w:lang w:val="en-US"/>
              </w:rPr>
              <w:t xml:space="preserve"> personal (</w:t>
            </w:r>
            <w:proofErr w:type="spellStart"/>
            <w:r>
              <w:rPr>
                <w:rFonts w:ascii="Arial" w:hAnsi="Arial" w:cs="Arial"/>
                <w:sz w:val="18"/>
                <w:szCs w:val="18"/>
                <w:lang w:val="en-US"/>
              </w:rPr>
              <w:t>lëvizshmërisë</w:t>
            </w:r>
            <w:proofErr w:type="spellEnd"/>
            <w:r>
              <w:rPr>
                <w:rFonts w:ascii="Arial" w:hAnsi="Arial" w:cs="Arial"/>
                <w:sz w:val="18"/>
                <w:szCs w:val="18"/>
                <w:lang w:val="en-US"/>
              </w:rPr>
              <w:t>)</w:t>
            </w:r>
          </w:p>
        </w:tc>
        <w:tc>
          <w:tcPr>
            <w:tcW w:w="1419" w:type="dxa"/>
            <w:tcBorders>
              <w:top w:val="single" w:sz="4" w:space="0" w:color="auto"/>
              <w:left w:val="single" w:sz="4" w:space="0" w:color="auto"/>
              <w:bottom w:val="single" w:sz="4" w:space="0" w:color="auto"/>
              <w:right w:val="single" w:sz="4" w:space="0" w:color="auto"/>
            </w:tcBorders>
          </w:tcPr>
          <w:p w14:paraId="430626B6" w14:textId="224EFC88"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Po/Jo/ </w:t>
            </w:r>
            <w:proofErr w:type="spellStart"/>
            <w:r>
              <w:rPr>
                <w:rFonts w:ascii="Arial" w:hAnsi="Arial" w:cs="Arial"/>
                <w:sz w:val="18"/>
                <w:szCs w:val="18"/>
                <w:lang w:val="en-US"/>
              </w:rPr>
              <w:t>Pjesërisht</w:t>
            </w:r>
            <w:proofErr w:type="spellEnd"/>
          </w:p>
        </w:tc>
        <w:tc>
          <w:tcPr>
            <w:tcW w:w="850" w:type="dxa"/>
            <w:tcBorders>
              <w:top w:val="single" w:sz="4" w:space="0" w:color="auto"/>
              <w:left w:val="single" w:sz="4" w:space="0" w:color="auto"/>
              <w:bottom w:val="single" w:sz="4" w:space="0" w:color="auto"/>
              <w:right w:val="single" w:sz="4" w:space="0" w:color="auto"/>
            </w:tcBorders>
          </w:tcPr>
          <w:p w14:paraId="5E07FE5D" w14:textId="41913A73" w:rsidR="005C645F" w:rsidRPr="00D85AB0" w:rsidRDefault="005C645F" w:rsidP="005C645F">
            <w:pPr>
              <w:rPr>
                <w:rFonts w:ascii="Arial" w:hAnsi="Arial" w:cs="Arial"/>
                <w:sz w:val="18"/>
                <w:szCs w:val="18"/>
                <w:lang w:val="en-US"/>
              </w:rPr>
            </w:pPr>
            <w:r>
              <w:rPr>
                <w:rFonts w:ascii="Arial" w:hAnsi="Arial" w:cs="Arial"/>
                <w:sz w:val="18"/>
                <w:szCs w:val="18"/>
                <w:lang w:val="en-US"/>
              </w:rPr>
              <w:t>MIE/M</w:t>
            </w:r>
            <w:r w:rsidR="0082569E">
              <w:rPr>
                <w:rFonts w:ascii="Arial" w:hAnsi="Arial" w:cs="Arial"/>
                <w:sz w:val="18"/>
                <w:szCs w:val="18"/>
                <w:lang w:val="en-US"/>
              </w:rPr>
              <w:t>P</w:t>
            </w:r>
            <w:r>
              <w:rPr>
                <w:rFonts w:ascii="Arial" w:hAnsi="Arial" w:cs="Arial"/>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73B6255A" w14:textId="5C642F50"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Jo </w:t>
            </w:r>
          </w:p>
        </w:tc>
        <w:tc>
          <w:tcPr>
            <w:tcW w:w="567" w:type="dxa"/>
            <w:tcBorders>
              <w:top w:val="single" w:sz="4" w:space="0" w:color="auto"/>
              <w:left w:val="single" w:sz="4" w:space="0" w:color="auto"/>
              <w:bottom w:val="single" w:sz="4" w:space="0" w:color="auto"/>
              <w:right w:val="single" w:sz="4" w:space="0" w:color="auto"/>
            </w:tcBorders>
          </w:tcPr>
          <w:p w14:paraId="2DC3D94B" w14:textId="3823B442"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Pjesërisht</w:t>
            </w:r>
            <w:proofErr w:type="spellEnd"/>
          </w:p>
        </w:tc>
        <w:tc>
          <w:tcPr>
            <w:tcW w:w="567" w:type="dxa"/>
            <w:tcBorders>
              <w:top w:val="single" w:sz="4" w:space="0" w:color="auto"/>
              <w:left w:val="single" w:sz="4" w:space="0" w:color="auto"/>
              <w:bottom w:val="single" w:sz="4" w:space="0" w:color="auto"/>
              <w:right w:val="single" w:sz="4" w:space="0" w:color="auto"/>
            </w:tcBorders>
          </w:tcPr>
          <w:p w14:paraId="4D73E5CA" w14:textId="0F2C97CF"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Pjesërisht</w:t>
            </w:r>
            <w:proofErr w:type="spellEnd"/>
          </w:p>
        </w:tc>
        <w:tc>
          <w:tcPr>
            <w:tcW w:w="567" w:type="dxa"/>
            <w:tcBorders>
              <w:top w:val="single" w:sz="4" w:space="0" w:color="auto"/>
              <w:left w:val="single" w:sz="4" w:space="0" w:color="auto"/>
              <w:bottom w:val="single" w:sz="4" w:space="0" w:color="auto"/>
              <w:right w:val="single" w:sz="4" w:space="0" w:color="auto"/>
            </w:tcBorders>
          </w:tcPr>
          <w:p w14:paraId="72436486" w14:textId="74047A78" w:rsidR="005C645F" w:rsidRPr="00D85AB0" w:rsidRDefault="005C645F" w:rsidP="005C645F">
            <w:pPr>
              <w:rPr>
                <w:rFonts w:ascii="Arial" w:hAnsi="Arial" w:cs="Arial"/>
                <w:sz w:val="18"/>
                <w:szCs w:val="18"/>
                <w:lang w:val="en-US"/>
              </w:rPr>
            </w:pPr>
            <w:r>
              <w:rPr>
                <w:rFonts w:ascii="Arial" w:hAnsi="Arial" w:cs="Arial"/>
                <w:sz w:val="18"/>
                <w:szCs w:val="18"/>
                <w:lang w:val="en-US"/>
              </w:rPr>
              <w:t xml:space="preserve">Po </w:t>
            </w:r>
          </w:p>
        </w:tc>
        <w:tc>
          <w:tcPr>
            <w:tcW w:w="1134" w:type="dxa"/>
            <w:tcBorders>
              <w:top w:val="single" w:sz="4" w:space="0" w:color="auto"/>
              <w:left w:val="single" w:sz="4" w:space="0" w:color="auto"/>
              <w:bottom w:val="single" w:sz="4" w:space="0" w:color="auto"/>
              <w:right w:val="single" w:sz="4" w:space="0" w:color="auto"/>
            </w:tcBorders>
          </w:tcPr>
          <w:p w14:paraId="1E746955" w14:textId="76C38534"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Raportimi</w:t>
            </w:r>
            <w:proofErr w:type="spellEnd"/>
            <w:r>
              <w:rPr>
                <w:rFonts w:ascii="Arial" w:hAnsi="Arial" w:cs="Arial"/>
                <w:sz w:val="18"/>
                <w:szCs w:val="18"/>
                <w:lang w:val="en-US"/>
              </w:rPr>
              <w:t xml:space="preserve"> </w:t>
            </w:r>
            <w:proofErr w:type="spellStart"/>
            <w:r>
              <w:rPr>
                <w:rFonts w:ascii="Arial" w:hAnsi="Arial" w:cs="Arial"/>
                <w:sz w:val="18"/>
                <w:szCs w:val="18"/>
                <w:lang w:val="en-US"/>
              </w:rPr>
              <w:t>i</w:t>
            </w:r>
            <w:proofErr w:type="spellEnd"/>
            <w:r>
              <w:rPr>
                <w:rFonts w:ascii="Arial" w:hAnsi="Arial" w:cs="Arial"/>
                <w:sz w:val="18"/>
                <w:szCs w:val="18"/>
                <w:lang w:val="en-US"/>
              </w:rPr>
              <w:t xml:space="preserve"> DPSHTRR</w:t>
            </w:r>
          </w:p>
        </w:tc>
        <w:tc>
          <w:tcPr>
            <w:tcW w:w="142" w:type="dxa"/>
            <w:tcBorders>
              <w:top w:val="single" w:sz="4" w:space="0" w:color="auto"/>
              <w:left w:val="single" w:sz="4" w:space="0" w:color="auto"/>
              <w:bottom w:val="single" w:sz="4" w:space="0" w:color="auto"/>
              <w:right w:val="single" w:sz="4" w:space="0" w:color="auto"/>
            </w:tcBorders>
            <w:shd w:val="clear" w:color="auto" w:fill="EE0000"/>
          </w:tcPr>
          <w:p w14:paraId="72F9B712" w14:textId="77777777" w:rsidR="005C645F" w:rsidRPr="00D85AB0" w:rsidRDefault="005C645F" w:rsidP="005C645F">
            <w:pPr>
              <w:rPr>
                <w:rFonts w:ascii="Arial" w:hAnsi="Arial" w:cs="Arial"/>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641CF4AC" w14:textId="3F55C10F" w:rsidR="0082569E" w:rsidRDefault="005C645F" w:rsidP="005C645F">
            <w:pPr>
              <w:rPr>
                <w:rFonts w:ascii="Arial" w:hAnsi="Arial" w:cs="Arial"/>
                <w:b/>
                <w:bCs/>
                <w:sz w:val="18"/>
                <w:szCs w:val="18"/>
                <w:lang w:val="it-IT"/>
              </w:rPr>
            </w:pPr>
            <w:r>
              <w:rPr>
                <w:rFonts w:ascii="Arial" w:hAnsi="Arial" w:cs="Arial"/>
                <w:b/>
                <w:bCs/>
                <w:sz w:val="18"/>
                <w:szCs w:val="18"/>
                <w:lang w:val="it-IT"/>
              </w:rPr>
              <w:t>3.5.</w:t>
            </w:r>
            <w:r w:rsidR="0082569E">
              <w:rPr>
                <w:rFonts w:ascii="Arial" w:hAnsi="Arial" w:cs="Arial"/>
                <w:b/>
                <w:bCs/>
                <w:sz w:val="18"/>
                <w:szCs w:val="18"/>
                <w:lang w:val="it-IT"/>
              </w:rPr>
              <w:t>2</w:t>
            </w:r>
            <w:r>
              <w:rPr>
                <w:rFonts w:ascii="Arial" w:hAnsi="Arial" w:cs="Arial"/>
                <w:b/>
                <w:bCs/>
                <w:sz w:val="18"/>
                <w:szCs w:val="18"/>
                <w:lang w:val="it-IT"/>
              </w:rPr>
              <w:t xml:space="preserve"> </w:t>
            </w:r>
          </w:p>
          <w:p w14:paraId="70F11B88" w14:textId="7B7C2178" w:rsidR="005C645F" w:rsidRPr="00D85AB0" w:rsidRDefault="005C645F" w:rsidP="005C645F">
            <w:pPr>
              <w:rPr>
                <w:rFonts w:ascii="Arial" w:hAnsi="Arial" w:cs="Arial"/>
                <w:b/>
                <w:bCs/>
                <w:sz w:val="18"/>
                <w:szCs w:val="18"/>
                <w:lang w:val="it-IT"/>
              </w:rPr>
            </w:pPr>
            <w:r>
              <w:rPr>
                <w:rFonts w:ascii="Arial" w:hAnsi="Arial" w:cs="Arial"/>
                <w:b/>
                <w:bCs/>
                <w:sz w:val="18"/>
                <w:szCs w:val="18"/>
                <w:lang w:val="it-IT"/>
              </w:rPr>
              <w:t>Promovimi i kërkesave për pajisjet e transportit personal (lëvizshmërisë)</w:t>
            </w:r>
          </w:p>
        </w:tc>
        <w:tc>
          <w:tcPr>
            <w:tcW w:w="1276" w:type="dxa"/>
            <w:tcBorders>
              <w:top w:val="single" w:sz="4" w:space="0" w:color="auto"/>
              <w:left w:val="single" w:sz="4" w:space="0" w:color="auto"/>
              <w:bottom w:val="single" w:sz="4" w:space="0" w:color="auto"/>
              <w:right w:val="single" w:sz="4" w:space="0" w:color="auto"/>
            </w:tcBorders>
          </w:tcPr>
          <w:p w14:paraId="6CBA231E" w14:textId="3FBED184" w:rsidR="005C645F" w:rsidRPr="00D85AB0" w:rsidRDefault="005C645F" w:rsidP="005C645F">
            <w:pPr>
              <w:rPr>
                <w:rFonts w:ascii="Arial" w:hAnsi="Arial" w:cs="Arial"/>
                <w:sz w:val="18"/>
                <w:szCs w:val="18"/>
              </w:rPr>
            </w:pPr>
            <w:r>
              <w:rPr>
                <w:rFonts w:ascii="Arial" w:hAnsi="Arial" w:cs="Arial"/>
                <w:sz w:val="18"/>
                <w:szCs w:val="18"/>
                <w:lang w:val="en-US"/>
              </w:rPr>
              <w:t>DPSHTRR</w:t>
            </w:r>
          </w:p>
        </w:tc>
        <w:tc>
          <w:tcPr>
            <w:tcW w:w="1217" w:type="dxa"/>
            <w:tcBorders>
              <w:top w:val="single" w:sz="4" w:space="0" w:color="auto"/>
              <w:left w:val="single" w:sz="4" w:space="0" w:color="auto"/>
              <w:bottom w:val="single" w:sz="4" w:space="0" w:color="auto"/>
              <w:right w:val="single" w:sz="4" w:space="0" w:color="auto"/>
            </w:tcBorders>
          </w:tcPr>
          <w:p w14:paraId="3BE239B3" w14:textId="57DC3C6E"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PRr</w:t>
            </w:r>
            <w:proofErr w:type="spellEnd"/>
            <w:r>
              <w:rPr>
                <w:rFonts w:ascii="Arial" w:hAnsi="Arial" w:cs="Arial"/>
                <w:sz w:val="18"/>
                <w:szCs w:val="18"/>
                <w:lang w:val="en-US"/>
              </w:rPr>
              <w:t xml:space="preserve"> </w:t>
            </w:r>
          </w:p>
        </w:tc>
        <w:tc>
          <w:tcPr>
            <w:tcW w:w="768" w:type="dxa"/>
            <w:tcBorders>
              <w:top w:val="single" w:sz="4" w:space="0" w:color="auto"/>
              <w:left w:val="single" w:sz="4" w:space="0" w:color="auto"/>
              <w:bottom w:val="single" w:sz="4" w:space="0" w:color="auto"/>
              <w:right w:val="single" w:sz="4" w:space="0" w:color="auto"/>
            </w:tcBorders>
          </w:tcPr>
          <w:p w14:paraId="70CC4EFB" w14:textId="58C88FD5" w:rsidR="005C645F" w:rsidRPr="00D85AB0" w:rsidRDefault="005C645F" w:rsidP="005C645F">
            <w:pPr>
              <w:rPr>
                <w:rFonts w:ascii="Arial" w:hAnsi="Arial" w:cs="Arial"/>
                <w:sz w:val="18"/>
                <w:szCs w:val="18"/>
                <w:lang w:val="en-US"/>
              </w:rPr>
            </w:pPr>
            <w:r>
              <w:rPr>
                <w:rFonts w:ascii="Arial" w:hAnsi="Arial" w:cs="Arial"/>
                <w:sz w:val="18"/>
                <w:szCs w:val="18"/>
                <w:lang w:val="en-US"/>
              </w:rPr>
              <w:t>2026-2028</w:t>
            </w:r>
          </w:p>
        </w:tc>
        <w:tc>
          <w:tcPr>
            <w:tcW w:w="992" w:type="dxa"/>
            <w:tcBorders>
              <w:top w:val="single" w:sz="4" w:space="0" w:color="auto"/>
              <w:left w:val="single" w:sz="4" w:space="0" w:color="auto"/>
              <w:bottom w:val="single" w:sz="4" w:space="0" w:color="auto"/>
              <w:right w:val="single" w:sz="4" w:space="0" w:color="auto"/>
            </w:tcBorders>
          </w:tcPr>
          <w:p w14:paraId="68FEF3E9" w14:textId="05C7C42D"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Buxheti</w:t>
            </w:r>
            <w:proofErr w:type="spellEnd"/>
            <w:r>
              <w:rPr>
                <w:rFonts w:ascii="Arial" w:hAnsi="Arial" w:cs="Arial"/>
                <w:sz w:val="18"/>
                <w:szCs w:val="18"/>
                <w:lang w:val="en-US"/>
              </w:rPr>
              <w:t xml:space="preserve"> </w:t>
            </w:r>
            <w:proofErr w:type="spellStart"/>
            <w:r>
              <w:rPr>
                <w:rFonts w:ascii="Arial" w:hAnsi="Arial" w:cs="Arial"/>
                <w:sz w:val="18"/>
                <w:szCs w:val="18"/>
                <w:lang w:val="en-US"/>
              </w:rPr>
              <w:t>DPSHTRr</w:t>
            </w:r>
            <w:proofErr w:type="spellEnd"/>
            <w:r>
              <w:rPr>
                <w:rFonts w:ascii="Arial" w:hAnsi="Arial" w:cs="Arial"/>
                <w:sz w:val="18"/>
                <w:szCs w:val="18"/>
                <w:lang w:val="en-US"/>
              </w:rPr>
              <w:t>-se</w:t>
            </w:r>
          </w:p>
        </w:tc>
        <w:tc>
          <w:tcPr>
            <w:tcW w:w="567" w:type="dxa"/>
            <w:tcBorders>
              <w:top w:val="single" w:sz="4" w:space="0" w:color="auto"/>
              <w:left w:val="single" w:sz="4" w:space="0" w:color="auto"/>
              <w:bottom w:val="single" w:sz="4" w:space="0" w:color="auto"/>
              <w:right w:val="single" w:sz="4" w:space="0" w:color="auto"/>
            </w:tcBorders>
          </w:tcPr>
          <w:p w14:paraId="17E00DE2" w14:textId="173E8DEE" w:rsidR="005C645F" w:rsidRPr="00D85AB0" w:rsidRDefault="005C645F" w:rsidP="005C645F">
            <w:pPr>
              <w:rPr>
                <w:rFonts w:ascii="Arial" w:hAnsi="Arial" w:cs="Arial"/>
                <w:sz w:val="18"/>
                <w:szCs w:val="18"/>
                <w:lang w:val="en-US"/>
              </w:rPr>
            </w:pPr>
            <w:r>
              <w:rPr>
                <w:rFonts w:ascii="Arial" w:hAnsi="Arial" w:cs="Arial"/>
                <w:sz w:val="18"/>
                <w:szCs w:val="18"/>
                <w:lang w:val="en-US"/>
              </w:rPr>
              <w:t>1 500 000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6195" w14:textId="4A0E4F23" w:rsidR="005C645F" w:rsidRPr="00D85AB0" w:rsidRDefault="005C645F" w:rsidP="005C645F">
            <w:pPr>
              <w:rPr>
                <w:rFonts w:ascii="Arial" w:hAnsi="Arial" w:cs="Arial"/>
                <w:sz w:val="18"/>
                <w:szCs w:val="18"/>
                <w:lang w:val="en-US"/>
              </w:rPr>
            </w:pPr>
            <w:r>
              <w:rPr>
                <w:rFonts w:ascii="Arial" w:hAnsi="Arial" w:cs="Arial"/>
                <w:sz w:val="18"/>
                <w:szCs w:val="18"/>
                <w:lang w:val="en-US"/>
              </w:rPr>
              <w:t>1 500 000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8959BC" w14:textId="460AA14F" w:rsidR="005C645F" w:rsidRPr="00D85AB0" w:rsidRDefault="005C645F" w:rsidP="005C645F">
            <w:pPr>
              <w:rPr>
                <w:rFonts w:ascii="Arial" w:hAnsi="Arial" w:cs="Arial"/>
                <w:sz w:val="18"/>
                <w:szCs w:val="18"/>
                <w:lang w:val="en-US"/>
              </w:rPr>
            </w:pPr>
            <w:r>
              <w:rPr>
                <w:rFonts w:ascii="Arial" w:hAnsi="Arial" w:cs="Arial"/>
                <w:sz w:val="18"/>
                <w:szCs w:val="18"/>
                <w:lang w:val="en-US"/>
              </w:rPr>
              <w:t>1 500 000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445B84" w14:textId="165A372F" w:rsidR="005C645F" w:rsidRPr="00D85AB0" w:rsidRDefault="005C645F" w:rsidP="005C645F">
            <w:pPr>
              <w:rPr>
                <w:rFonts w:ascii="Arial" w:hAnsi="Arial" w:cs="Arial"/>
                <w:sz w:val="18"/>
                <w:szCs w:val="18"/>
                <w:lang w:val="en-US"/>
              </w:rPr>
            </w:pPr>
            <w:r>
              <w:rPr>
                <w:rFonts w:ascii="Arial" w:hAnsi="Arial" w:cs="Arial"/>
                <w:sz w:val="18"/>
                <w:szCs w:val="18"/>
                <w:lang w:val="en-US"/>
              </w:rPr>
              <w:t>4 500 000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77EBD" w14:textId="6D2DD8F2"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Komunikime</w:t>
            </w:r>
            <w:proofErr w:type="spellEnd"/>
            <w:r>
              <w:rPr>
                <w:rFonts w:ascii="Arial" w:hAnsi="Arial" w:cs="Arial"/>
                <w:sz w:val="18"/>
                <w:szCs w:val="18"/>
                <w:lang w:val="en-US"/>
              </w:rPr>
              <w:t xml:space="preserve"> </w:t>
            </w:r>
            <w:proofErr w:type="spellStart"/>
            <w:r>
              <w:rPr>
                <w:rFonts w:ascii="Arial" w:hAnsi="Arial" w:cs="Arial"/>
                <w:sz w:val="18"/>
                <w:szCs w:val="18"/>
                <w:lang w:val="en-US"/>
              </w:rPr>
              <w:t>mediatike</w:t>
            </w:r>
            <w:proofErr w:type="spellEnd"/>
            <w:r>
              <w:rPr>
                <w:rFonts w:ascii="Arial" w:hAnsi="Arial" w:cs="Arial"/>
                <w:sz w:val="18"/>
                <w:szCs w:val="18"/>
                <w:lang w:val="en-US"/>
              </w:rPr>
              <w:t xml:space="preserve"> </w:t>
            </w:r>
            <w:proofErr w:type="spellStart"/>
            <w:r>
              <w:rPr>
                <w:rFonts w:ascii="Arial" w:hAnsi="Arial" w:cs="Arial"/>
                <w:sz w:val="18"/>
                <w:szCs w:val="18"/>
                <w:lang w:val="en-US"/>
              </w:rPr>
              <w:t>pë</w:t>
            </w:r>
            <w:r w:rsidR="00965915">
              <w:rPr>
                <w:rFonts w:ascii="Arial" w:hAnsi="Arial" w:cs="Arial"/>
                <w:sz w:val="18"/>
                <w:szCs w:val="18"/>
                <w:lang w:val="en-US"/>
              </w:rPr>
              <w:t>r</w:t>
            </w:r>
            <w:proofErr w:type="spellEnd"/>
            <w:r>
              <w:rPr>
                <w:rFonts w:ascii="Arial" w:hAnsi="Arial" w:cs="Arial"/>
                <w:sz w:val="18"/>
                <w:szCs w:val="18"/>
                <w:lang w:val="en-US"/>
              </w:rPr>
              <w:t xml:space="preserve"> </w:t>
            </w:r>
            <w:proofErr w:type="spellStart"/>
            <w:r>
              <w:rPr>
                <w:rFonts w:ascii="Arial" w:hAnsi="Arial" w:cs="Arial"/>
                <w:sz w:val="18"/>
                <w:szCs w:val="18"/>
                <w:lang w:val="en-US"/>
              </w:rPr>
              <w:t>rr</w:t>
            </w:r>
            <w:r w:rsidR="00965915">
              <w:rPr>
                <w:rFonts w:ascii="Arial" w:hAnsi="Arial" w:cs="Arial"/>
                <w:sz w:val="18"/>
                <w:szCs w:val="18"/>
                <w:lang w:val="en-US"/>
              </w:rPr>
              <w:t>e</w:t>
            </w:r>
            <w:r>
              <w:rPr>
                <w:rFonts w:ascii="Arial" w:hAnsi="Arial" w:cs="Arial"/>
                <w:sz w:val="18"/>
                <w:szCs w:val="18"/>
                <w:lang w:val="en-US"/>
              </w:rPr>
              <w:t>gullat</w:t>
            </w:r>
            <w:proofErr w:type="spellEnd"/>
            <w:r>
              <w:rPr>
                <w:rFonts w:ascii="Arial" w:hAnsi="Arial" w:cs="Arial"/>
                <w:sz w:val="18"/>
                <w:szCs w:val="18"/>
                <w:lang w:val="en-US"/>
              </w:rPr>
              <w:t xml:space="preserve"> </w:t>
            </w:r>
            <w:r w:rsidR="00965915">
              <w:rPr>
                <w:rFonts w:ascii="Arial" w:hAnsi="Arial" w:cs="Arial"/>
                <w:sz w:val="18"/>
                <w:szCs w:val="18"/>
                <w:lang w:val="en-US"/>
              </w:rPr>
              <w:t>e</w:t>
            </w:r>
            <w:r>
              <w:rPr>
                <w:rFonts w:ascii="Arial" w:hAnsi="Arial" w:cs="Arial"/>
                <w:sz w:val="18"/>
                <w:szCs w:val="18"/>
                <w:lang w:val="en-US"/>
              </w:rPr>
              <w:t xml:space="preserve"> </w:t>
            </w:r>
            <w:proofErr w:type="spellStart"/>
            <w:r>
              <w:rPr>
                <w:rFonts w:ascii="Arial" w:hAnsi="Arial" w:cs="Arial"/>
                <w:sz w:val="18"/>
                <w:szCs w:val="18"/>
                <w:lang w:val="en-US"/>
              </w:rPr>
              <w:t>reja</w:t>
            </w:r>
            <w:proofErr w:type="spellEnd"/>
            <w:r>
              <w:rPr>
                <w:rFonts w:ascii="Arial" w:hAnsi="Arial" w:cs="Arial"/>
                <w:sz w:val="18"/>
                <w:szCs w:val="18"/>
                <w:lang w:val="en-US"/>
              </w:rPr>
              <w:t xml:space="preserve"> </w:t>
            </w:r>
            <w:proofErr w:type="spellStart"/>
            <w:r>
              <w:rPr>
                <w:rFonts w:ascii="Arial" w:hAnsi="Arial" w:cs="Arial"/>
                <w:sz w:val="18"/>
                <w:szCs w:val="18"/>
                <w:lang w:val="en-US"/>
              </w:rPr>
              <w:t>janë</w:t>
            </w:r>
            <w:proofErr w:type="spellEnd"/>
            <w:r>
              <w:rPr>
                <w:rFonts w:ascii="Arial" w:hAnsi="Arial" w:cs="Arial"/>
                <w:sz w:val="18"/>
                <w:szCs w:val="18"/>
                <w:lang w:val="en-US"/>
              </w:rPr>
              <w:t xml:space="preserve"> </w:t>
            </w:r>
            <w:proofErr w:type="spellStart"/>
            <w:r>
              <w:rPr>
                <w:rFonts w:ascii="Arial" w:hAnsi="Arial" w:cs="Arial"/>
                <w:sz w:val="18"/>
                <w:szCs w:val="18"/>
                <w:lang w:val="en-US"/>
              </w:rPr>
              <w:t>kryer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4603CE" w14:textId="17FFC2E2" w:rsidR="005C645F" w:rsidRPr="00D85AB0" w:rsidRDefault="005C645F" w:rsidP="005C645F">
            <w:pPr>
              <w:rPr>
                <w:rFonts w:ascii="Arial" w:hAnsi="Arial" w:cs="Arial"/>
                <w:sz w:val="18"/>
                <w:szCs w:val="18"/>
                <w:lang w:val="en-US"/>
              </w:rPr>
            </w:pPr>
            <w:proofErr w:type="spellStart"/>
            <w:r>
              <w:rPr>
                <w:rFonts w:ascii="Arial" w:hAnsi="Arial" w:cs="Arial"/>
                <w:sz w:val="18"/>
                <w:szCs w:val="18"/>
                <w:lang w:val="en-US"/>
              </w:rPr>
              <w:t>Raportimi</w:t>
            </w:r>
            <w:proofErr w:type="spellEnd"/>
            <w:r>
              <w:rPr>
                <w:rFonts w:ascii="Arial" w:hAnsi="Arial" w:cs="Arial"/>
                <w:sz w:val="18"/>
                <w:szCs w:val="18"/>
                <w:lang w:val="en-US"/>
              </w:rPr>
              <w:t xml:space="preserve"> </w:t>
            </w:r>
            <w:proofErr w:type="spellStart"/>
            <w:r>
              <w:rPr>
                <w:rFonts w:ascii="Arial" w:hAnsi="Arial" w:cs="Arial"/>
                <w:sz w:val="18"/>
                <w:szCs w:val="18"/>
                <w:lang w:val="en-US"/>
              </w:rPr>
              <w:t>i</w:t>
            </w:r>
            <w:proofErr w:type="spellEnd"/>
            <w:r>
              <w:rPr>
                <w:rFonts w:ascii="Arial" w:hAnsi="Arial" w:cs="Arial"/>
                <w:sz w:val="18"/>
                <w:szCs w:val="18"/>
                <w:lang w:val="en-US"/>
              </w:rPr>
              <w:t xml:space="preserve"> DPSHTRR/</w:t>
            </w:r>
            <w:proofErr w:type="spellStart"/>
            <w:r>
              <w:rPr>
                <w:rFonts w:ascii="Arial" w:hAnsi="Arial" w:cs="Arial"/>
                <w:sz w:val="18"/>
                <w:szCs w:val="18"/>
                <w:lang w:val="en-US"/>
              </w:rPr>
              <w:t>PRr</w:t>
            </w:r>
            <w:proofErr w:type="spellEnd"/>
            <w:r>
              <w:rPr>
                <w:rFonts w:ascii="Arial" w:hAnsi="Arial" w:cs="Arial"/>
                <w:sz w:val="18"/>
                <w:szCs w:val="18"/>
                <w:lang w:val="en-US"/>
              </w:rPr>
              <w:t xml:space="preserve"> </w:t>
            </w:r>
          </w:p>
        </w:tc>
        <w:tc>
          <w:tcPr>
            <w:tcW w:w="992" w:type="dxa"/>
            <w:shd w:val="clear" w:color="auto" w:fill="FFFFFF" w:themeFill="background1"/>
          </w:tcPr>
          <w:p w14:paraId="340CEC4C" w14:textId="77777777" w:rsidR="005C645F" w:rsidRPr="00D85AB0" w:rsidRDefault="005C645F" w:rsidP="005C645F">
            <w:pPr>
              <w:rPr>
                <w:rFonts w:ascii="Arial" w:hAnsi="Arial" w:cs="Arial"/>
                <w:sz w:val="18"/>
                <w:szCs w:val="18"/>
                <w:lang w:val="en-US"/>
              </w:rPr>
            </w:pPr>
          </w:p>
        </w:tc>
      </w:tr>
      <w:tr w:rsidR="004F0145" w:rsidRPr="00D85AB0" w14:paraId="4499DEE8" w14:textId="77777777" w:rsidTr="00FC1C3E">
        <w:tc>
          <w:tcPr>
            <w:tcW w:w="1559" w:type="dxa"/>
            <w:shd w:val="clear" w:color="auto" w:fill="EE0000"/>
          </w:tcPr>
          <w:p w14:paraId="04A41305" w14:textId="77777777" w:rsidR="004F0145" w:rsidRPr="00A56896" w:rsidRDefault="004F0145" w:rsidP="004F0145">
            <w:pPr>
              <w:rPr>
                <w:rFonts w:ascii="Arial" w:hAnsi="Arial" w:cs="Arial"/>
                <w:b/>
                <w:bCs/>
                <w:strike/>
                <w:color w:val="ED0000"/>
                <w:sz w:val="18"/>
                <w:szCs w:val="18"/>
                <w:lang w:val="en-US"/>
              </w:rPr>
            </w:pPr>
          </w:p>
        </w:tc>
        <w:tc>
          <w:tcPr>
            <w:tcW w:w="1417" w:type="dxa"/>
            <w:shd w:val="clear" w:color="auto" w:fill="EE0000"/>
          </w:tcPr>
          <w:p w14:paraId="257A6BE7" w14:textId="77777777" w:rsidR="004F0145" w:rsidRPr="00A56896" w:rsidRDefault="004F0145" w:rsidP="004F0145">
            <w:pPr>
              <w:rPr>
                <w:rFonts w:ascii="Arial" w:hAnsi="Arial" w:cs="Arial"/>
                <w:strike/>
                <w:color w:val="ED0000"/>
                <w:sz w:val="18"/>
                <w:szCs w:val="18"/>
                <w:lang w:val="en-US"/>
              </w:rPr>
            </w:pPr>
          </w:p>
        </w:tc>
        <w:tc>
          <w:tcPr>
            <w:tcW w:w="1419" w:type="dxa"/>
            <w:shd w:val="clear" w:color="auto" w:fill="EE0000"/>
          </w:tcPr>
          <w:p w14:paraId="648A4286" w14:textId="77777777" w:rsidR="004F0145" w:rsidRPr="00A56896" w:rsidRDefault="004F0145" w:rsidP="004F0145">
            <w:pPr>
              <w:rPr>
                <w:rFonts w:ascii="Arial" w:hAnsi="Arial" w:cs="Arial"/>
                <w:strike/>
                <w:color w:val="ED0000"/>
                <w:sz w:val="18"/>
                <w:szCs w:val="18"/>
                <w:lang w:val="en-US"/>
              </w:rPr>
            </w:pPr>
          </w:p>
        </w:tc>
        <w:tc>
          <w:tcPr>
            <w:tcW w:w="850" w:type="dxa"/>
            <w:shd w:val="clear" w:color="auto" w:fill="EE0000"/>
          </w:tcPr>
          <w:p w14:paraId="27270511" w14:textId="77777777" w:rsidR="004F0145" w:rsidRPr="00A56896" w:rsidRDefault="004F0145" w:rsidP="004F0145">
            <w:pPr>
              <w:rPr>
                <w:rFonts w:ascii="Arial" w:hAnsi="Arial" w:cs="Arial"/>
                <w:strike/>
                <w:color w:val="ED0000"/>
                <w:sz w:val="18"/>
                <w:szCs w:val="18"/>
                <w:lang w:val="en-US"/>
              </w:rPr>
            </w:pPr>
          </w:p>
        </w:tc>
        <w:tc>
          <w:tcPr>
            <w:tcW w:w="709" w:type="dxa"/>
            <w:shd w:val="clear" w:color="auto" w:fill="EE0000"/>
          </w:tcPr>
          <w:p w14:paraId="1EFA36B8"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0011E6A6"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49CA0B74"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67262DDE" w14:textId="77777777" w:rsidR="004F0145" w:rsidRPr="00A56896" w:rsidRDefault="004F0145" w:rsidP="004F0145">
            <w:pPr>
              <w:rPr>
                <w:rFonts w:ascii="Arial" w:hAnsi="Arial" w:cs="Arial"/>
                <w:strike/>
                <w:color w:val="ED0000"/>
                <w:sz w:val="18"/>
                <w:szCs w:val="18"/>
                <w:lang w:val="en-US"/>
              </w:rPr>
            </w:pPr>
          </w:p>
        </w:tc>
        <w:tc>
          <w:tcPr>
            <w:tcW w:w="1134" w:type="dxa"/>
            <w:shd w:val="clear" w:color="auto" w:fill="EE0000"/>
          </w:tcPr>
          <w:p w14:paraId="3EBA8520" w14:textId="77777777" w:rsidR="004F0145" w:rsidRPr="00A56896" w:rsidRDefault="004F0145" w:rsidP="004F0145">
            <w:pPr>
              <w:rPr>
                <w:rFonts w:ascii="Arial" w:hAnsi="Arial" w:cs="Arial"/>
                <w:strike/>
                <w:color w:val="ED0000"/>
                <w:sz w:val="18"/>
                <w:szCs w:val="18"/>
                <w:lang w:val="en-US"/>
              </w:rPr>
            </w:pPr>
          </w:p>
        </w:tc>
        <w:tc>
          <w:tcPr>
            <w:tcW w:w="142" w:type="dxa"/>
            <w:shd w:val="clear" w:color="auto" w:fill="EE0000"/>
          </w:tcPr>
          <w:p w14:paraId="1491F08C" w14:textId="77777777" w:rsidR="004F0145" w:rsidRPr="00A56896" w:rsidRDefault="004F0145" w:rsidP="004F0145">
            <w:pPr>
              <w:rPr>
                <w:rFonts w:ascii="Arial" w:hAnsi="Arial" w:cs="Arial"/>
                <w:strike/>
                <w:color w:val="ED0000"/>
                <w:sz w:val="18"/>
                <w:szCs w:val="18"/>
                <w:lang w:val="en-US"/>
              </w:rPr>
            </w:pPr>
          </w:p>
        </w:tc>
        <w:tc>
          <w:tcPr>
            <w:tcW w:w="2976" w:type="dxa"/>
            <w:shd w:val="clear" w:color="auto" w:fill="EE0000"/>
          </w:tcPr>
          <w:p w14:paraId="3DC5EF1F" w14:textId="77777777" w:rsidR="004F0145" w:rsidRPr="00A56896" w:rsidRDefault="004F0145" w:rsidP="004F0145">
            <w:pPr>
              <w:rPr>
                <w:rFonts w:ascii="Arial" w:hAnsi="Arial" w:cs="Arial"/>
                <w:b/>
                <w:bCs/>
                <w:strike/>
                <w:color w:val="ED0000"/>
                <w:sz w:val="18"/>
                <w:szCs w:val="18"/>
                <w:lang w:val="en-US"/>
              </w:rPr>
            </w:pPr>
          </w:p>
        </w:tc>
        <w:tc>
          <w:tcPr>
            <w:tcW w:w="1276" w:type="dxa"/>
            <w:shd w:val="clear" w:color="auto" w:fill="EE0000"/>
          </w:tcPr>
          <w:p w14:paraId="6D733DF1" w14:textId="77777777" w:rsidR="004F0145" w:rsidRPr="00A56896" w:rsidRDefault="004F0145" w:rsidP="004F0145">
            <w:pPr>
              <w:rPr>
                <w:rFonts w:ascii="Arial" w:hAnsi="Arial" w:cs="Arial"/>
                <w:strike/>
                <w:color w:val="ED0000"/>
                <w:sz w:val="18"/>
                <w:szCs w:val="18"/>
              </w:rPr>
            </w:pPr>
          </w:p>
        </w:tc>
        <w:tc>
          <w:tcPr>
            <w:tcW w:w="1217" w:type="dxa"/>
            <w:shd w:val="clear" w:color="auto" w:fill="EE0000"/>
          </w:tcPr>
          <w:p w14:paraId="791C43E7" w14:textId="77777777" w:rsidR="004F0145" w:rsidRPr="00A56896" w:rsidRDefault="004F0145" w:rsidP="004F0145">
            <w:pPr>
              <w:rPr>
                <w:rFonts w:ascii="Arial" w:hAnsi="Arial" w:cs="Arial"/>
                <w:strike/>
                <w:color w:val="ED0000"/>
                <w:sz w:val="18"/>
                <w:szCs w:val="18"/>
                <w:lang w:val="en-US"/>
              </w:rPr>
            </w:pPr>
          </w:p>
        </w:tc>
        <w:tc>
          <w:tcPr>
            <w:tcW w:w="768" w:type="dxa"/>
            <w:shd w:val="clear" w:color="auto" w:fill="EE0000"/>
          </w:tcPr>
          <w:p w14:paraId="4C65F0C6" w14:textId="77777777" w:rsidR="004F0145" w:rsidRPr="00A56896" w:rsidRDefault="004F0145" w:rsidP="004F0145">
            <w:pPr>
              <w:rPr>
                <w:rFonts w:ascii="Arial" w:hAnsi="Arial" w:cs="Arial"/>
                <w:strike/>
                <w:color w:val="ED0000"/>
                <w:sz w:val="18"/>
                <w:szCs w:val="18"/>
                <w:lang w:val="en-US"/>
              </w:rPr>
            </w:pPr>
          </w:p>
        </w:tc>
        <w:tc>
          <w:tcPr>
            <w:tcW w:w="992" w:type="dxa"/>
            <w:shd w:val="clear" w:color="auto" w:fill="EE0000"/>
          </w:tcPr>
          <w:p w14:paraId="7DD2BF82"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1909C76E"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27347B56"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236C6ACF" w14:textId="77777777" w:rsidR="004F0145" w:rsidRPr="00A56896" w:rsidRDefault="004F0145" w:rsidP="004F0145">
            <w:pPr>
              <w:rPr>
                <w:rFonts w:ascii="Arial" w:hAnsi="Arial" w:cs="Arial"/>
                <w:strike/>
                <w:color w:val="ED0000"/>
                <w:sz w:val="18"/>
                <w:szCs w:val="18"/>
                <w:lang w:val="en-US"/>
              </w:rPr>
            </w:pPr>
          </w:p>
        </w:tc>
        <w:tc>
          <w:tcPr>
            <w:tcW w:w="567" w:type="dxa"/>
            <w:shd w:val="clear" w:color="auto" w:fill="EE0000"/>
          </w:tcPr>
          <w:p w14:paraId="114A5581" w14:textId="77777777" w:rsidR="004F0145" w:rsidRPr="00A56896" w:rsidRDefault="004F0145" w:rsidP="004F0145">
            <w:pPr>
              <w:rPr>
                <w:rFonts w:ascii="Arial" w:hAnsi="Arial" w:cs="Arial"/>
                <w:strike/>
                <w:color w:val="ED0000"/>
                <w:sz w:val="18"/>
                <w:szCs w:val="18"/>
                <w:lang w:val="en-US"/>
              </w:rPr>
            </w:pPr>
          </w:p>
        </w:tc>
        <w:tc>
          <w:tcPr>
            <w:tcW w:w="1276" w:type="dxa"/>
            <w:shd w:val="clear" w:color="auto" w:fill="EE0000"/>
          </w:tcPr>
          <w:p w14:paraId="6BBEE238" w14:textId="77777777" w:rsidR="004F0145" w:rsidRPr="00A56896" w:rsidRDefault="004F0145" w:rsidP="004F0145">
            <w:pPr>
              <w:rPr>
                <w:rFonts w:ascii="Arial" w:hAnsi="Arial" w:cs="Arial"/>
                <w:strike/>
                <w:color w:val="ED0000"/>
                <w:sz w:val="18"/>
                <w:szCs w:val="18"/>
                <w:lang w:val="en-US"/>
              </w:rPr>
            </w:pPr>
          </w:p>
        </w:tc>
        <w:tc>
          <w:tcPr>
            <w:tcW w:w="1134" w:type="dxa"/>
            <w:shd w:val="clear" w:color="auto" w:fill="EE0000"/>
          </w:tcPr>
          <w:p w14:paraId="14F96C91" w14:textId="77777777" w:rsidR="004F0145" w:rsidRPr="00A56896" w:rsidRDefault="004F0145" w:rsidP="004F0145">
            <w:pPr>
              <w:rPr>
                <w:rFonts w:ascii="Arial" w:hAnsi="Arial" w:cs="Arial"/>
                <w:strike/>
                <w:color w:val="ED0000"/>
                <w:sz w:val="18"/>
                <w:szCs w:val="18"/>
                <w:lang w:val="en-US"/>
              </w:rPr>
            </w:pPr>
          </w:p>
        </w:tc>
        <w:tc>
          <w:tcPr>
            <w:tcW w:w="992" w:type="dxa"/>
            <w:shd w:val="clear" w:color="auto" w:fill="EE0000"/>
          </w:tcPr>
          <w:p w14:paraId="3FC6B1A5" w14:textId="77777777" w:rsidR="004F0145" w:rsidRPr="00A56896" w:rsidRDefault="004F0145" w:rsidP="004F0145">
            <w:pPr>
              <w:rPr>
                <w:rFonts w:ascii="Arial" w:hAnsi="Arial" w:cs="Arial"/>
                <w:strike/>
                <w:color w:val="ED0000"/>
                <w:sz w:val="18"/>
                <w:szCs w:val="18"/>
                <w:lang w:val="en-US"/>
              </w:rPr>
            </w:pPr>
          </w:p>
        </w:tc>
      </w:tr>
      <w:tr w:rsidR="00FC1C3E" w:rsidRPr="00D85AB0" w14:paraId="369A33EE" w14:textId="77777777" w:rsidTr="004F0145">
        <w:tc>
          <w:tcPr>
            <w:tcW w:w="1559" w:type="dxa"/>
            <w:shd w:val="clear" w:color="auto" w:fill="E2EFD9" w:themeFill="accent6" w:themeFillTint="33"/>
          </w:tcPr>
          <w:p w14:paraId="28507097" w14:textId="77777777" w:rsidR="00FC1C3E" w:rsidRPr="00A56896" w:rsidRDefault="00FC1C3E" w:rsidP="004F0145">
            <w:pPr>
              <w:rPr>
                <w:rFonts w:ascii="Arial" w:hAnsi="Arial" w:cs="Arial"/>
                <w:b/>
                <w:bCs/>
                <w:strike/>
                <w:color w:val="ED0000"/>
                <w:sz w:val="18"/>
                <w:szCs w:val="18"/>
                <w:lang w:val="en-US"/>
              </w:rPr>
            </w:pPr>
          </w:p>
        </w:tc>
        <w:tc>
          <w:tcPr>
            <w:tcW w:w="1417" w:type="dxa"/>
          </w:tcPr>
          <w:p w14:paraId="30FC1F9B" w14:textId="77777777" w:rsidR="00FC1C3E" w:rsidRPr="00A56896" w:rsidRDefault="00FC1C3E" w:rsidP="004F0145">
            <w:pPr>
              <w:rPr>
                <w:rFonts w:ascii="Arial" w:hAnsi="Arial" w:cs="Arial"/>
                <w:strike/>
                <w:color w:val="ED0000"/>
                <w:sz w:val="18"/>
                <w:szCs w:val="18"/>
                <w:lang w:val="en-US"/>
              </w:rPr>
            </w:pPr>
          </w:p>
        </w:tc>
        <w:tc>
          <w:tcPr>
            <w:tcW w:w="1419" w:type="dxa"/>
          </w:tcPr>
          <w:p w14:paraId="5355537A" w14:textId="77777777" w:rsidR="00FC1C3E" w:rsidRPr="00A56896" w:rsidRDefault="00FC1C3E" w:rsidP="004F0145">
            <w:pPr>
              <w:rPr>
                <w:rFonts w:ascii="Arial" w:hAnsi="Arial" w:cs="Arial"/>
                <w:strike/>
                <w:color w:val="ED0000"/>
                <w:sz w:val="18"/>
                <w:szCs w:val="18"/>
                <w:lang w:val="en-US"/>
              </w:rPr>
            </w:pPr>
          </w:p>
        </w:tc>
        <w:tc>
          <w:tcPr>
            <w:tcW w:w="850" w:type="dxa"/>
          </w:tcPr>
          <w:p w14:paraId="0B7044D1" w14:textId="77777777" w:rsidR="00FC1C3E" w:rsidRPr="00A56896" w:rsidRDefault="00FC1C3E" w:rsidP="004F0145">
            <w:pPr>
              <w:rPr>
                <w:rFonts w:ascii="Arial" w:hAnsi="Arial" w:cs="Arial"/>
                <w:strike/>
                <w:color w:val="ED0000"/>
                <w:sz w:val="18"/>
                <w:szCs w:val="18"/>
                <w:lang w:val="en-US"/>
              </w:rPr>
            </w:pPr>
          </w:p>
        </w:tc>
        <w:tc>
          <w:tcPr>
            <w:tcW w:w="709" w:type="dxa"/>
          </w:tcPr>
          <w:p w14:paraId="6D0CC311" w14:textId="77777777" w:rsidR="00FC1C3E" w:rsidRPr="00A56896" w:rsidRDefault="00FC1C3E" w:rsidP="004F0145">
            <w:pPr>
              <w:rPr>
                <w:rFonts w:ascii="Arial" w:hAnsi="Arial" w:cs="Arial"/>
                <w:strike/>
                <w:color w:val="ED0000"/>
                <w:sz w:val="18"/>
                <w:szCs w:val="18"/>
                <w:lang w:val="en-US"/>
              </w:rPr>
            </w:pPr>
          </w:p>
        </w:tc>
        <w:tc>
          <w:tcPr>
            <w:tcW w:w="567" w:type="dxa"/>
          </w:tcPr>
          <w:p w14:paraId="1DA44569" w14:textId="77777777" w:rsidR="00FC1C3E" w:rsidRPr="00A56896" w:rsidRDefault="00FC1C3E" w:rsidP="004F0145">
            <w:pPr>
              <w:rPr>
                <w:rFonts w:ascii="Arial" w:hAnsi="Arial" w:cs="Arial"/>
                <w:strike/>
                <w:color w:val="ED0000"/>
                <w:sz w:val="18"/>
                <w:szCs w:val="18"/>
                <w:lang w:val="en-US"/>
              </w:rPr>
            </w:pPr>
          </w:p>
        </w:tc>
        <w:tc>
          <w:tcPr>
            <w:tcW w:w="567" w:type="dxa"/>
          </w:tcPr>
          <w:p w14:paraId="420785B7" w14:textId="77777777" w:rsidR="00FC1C3E" w:rsidRPr="00A56896" w:rsidRDefault="00FC1C3E" w:rsidP="004F0145">
            <w:pPr>
              <w:rPr>
                <w:rFonts w:ascii="Arial" w:hAnsi="Arial" w:cs="Arial"/>
                <w:strike/>
                <w:color w:val="ED0000"/>
                <w:sz w:val="18"/>
                <w:szCs w:val="18"/>
                <w:lang w:val="en-US"/>
              </w:rPr>
            </w:pPr>
          </w:p>
        </w:tc>
        <w:tc>
          <w:tcPr>
            <w:tcW w:w="567" w:type="dxa"/>
          </w:tcPr>
          <w:p w14:paraId="35A19CA4" w14:textId="77777777" w:rsidR="00FC1C3E" w:rsidRPr="00A56896" w:rsidRDefault="00FC1C3E" w:rsidP="004F0145">
            <w:pPr>
              <w:rPr>
                <w:rFonts w:ascii="Arial" w:hAnsi="Arial" w:cs="Arial"/>
                <w:strike/>
                <w:color w:val="ED0000"/>
                <w:sz w:val="18"/>
                <w:szCs w:val="18"/>
                <w:lang w:val="en-US"/>
              </w:rPr>
            </w:pPr>
          </w:p>
        </w:tc>
        <w:tc>
          <w:tcPr>
            <w:tcW w:w="1134" w:type="dxa"/>
          </w:tcPr>
          <w:p w14:paraId="14030D48" w14:textId="77777777" w:rsidR="00FC1C3E" w:rsidRPr="00A56896" w:rsidRDefault="00FC1C3E" w:rsidP="004F0145">
            <w:pPr>
              <w:rPr>
                <w:rFonts w:ascii="Arial" w:hAnsi="Arial" w:cs="Arial"/>
                <w:strike/>
                <w:color w:val="ED0000"/>
                <w:sz w:val="18"/>
                <w:szCs w:val="18"/>
                <w:lang w:val="en-US"/>
              </w:rPr>
            </w:pPr>
          </w:p>
        </w:tc>
        <w:tc>
          <w:tcPr>
            <w:tcW w:w="142" w:type="dxa"/>
            <w:shd w:val="clear" w:color="auto" w:fill="EE0000"/>
          </w:tcPr>
          <w:p w14:paraId="5421447E" w14:textId="77777777" w:rsidR="00FC1C3E" w:rsidRPr="00A56896" w:rsidRDefault="00FC1C3E" w:rsidP="004F0145">
            <w:pPr>
              <w:rPr>
                <w:rFonts w:ascii="Arial" w:hAnsi="Arial" w:cs="Arial"/>
                <w:strike/>
                <w:color w:val="ED0000"/>
                <w:sz w:val="18"/>
                <w:szCs w:val="18"/>
                <w:lang w:val="en-US"/>
              </w:rPr>
            </w:pPr>
          </w:p>
        </w:tc>
        <w:tc>
          <w:tcPr>
            <w:tcW w:w="2976" w:type="dxa"/>
          </w:tcPr>
          <w:p w14:paraId="1B4D7E9A" w14:textId="77777777" w:rsidR="00FC1C3E" w:rsidRPr="00A56896" w:rsidRDefault="00FC1C3E" w:rsidP="004F0145">
            <w:pPr>
              <w:rPr>
                <w:rFonts w:ascii="Arial" w:hAnsi="Arial" w:cs="Arial"/>
                <w:b/>
                <w:bCs/>
                <w:strike/>
                <w:color w:val="ED0000"/>
                <w:sz w:val="18"/>
                <w:szCs w:val="18"/>
                <w:lang w:val="en-US"/>
              </w:rPr>
            </w:pPr>
          </w:p>
        </w:tc>
        <w:tc>
          <w:tcPr>
            <w:tcW w:w="1276" w:type="dxa"/>
          </w:tcPr>
          <w:p w14:paraId="06FE91D8" w14:textId="77777777" w:rsidR="00FC1C3E" w:rsidRPr="00A56896" w:rsidRDefault="00FC1C3E" w:rsidP="004F0145">
            <w:pPr>
              <w:rPr>
                <w:rFonts w:ascii="Arial" w:hAnsi="Arial" w:cs="Arial"/>
                <w:strike/>
                <w:color w:val="ED0000"/>
                <w:sz w:val="18"/>
                <w:szCs w:val="18"/>
              </w:rPr>
            </w:pPr>
          </w:p>
        </w:tc>
        <w:tc>
          <w:tcPr>
            <w:tcW w:w="1217" w:type="dxa"/>
          </w:tcPr>
          <w:p w14:paraId="6F2DD246" w14:textId="77777777" w:rsidR="00FC1C3E" w:rsidRPr="00A56896" w:rsidRDefault="00FC1C3E" w:rsidP="004F0145">
            <w:pPr>
              <w:rPr>
                <w:rFonts w:ascii="Arial" w:hAnsi="Arial" w:cs="Arial"/>
                <w:strike/>
                <w:color w:val="ED0000"/>
                <w:sz w:val="18"/>
                <w:szCs w:val="18"/>
                <w:lang w:val="en-US"/>
              </w:rPr>
            </w:pPr>
          </w:p>
        </w:tc>
        <w:tc>
          <w:tcPr>
            <w:tcW w:w="768" w:type="dxa"/>
          </w:tcPr>
          <w:p w14:paraId="4BE8BA38" w14:textId="77777777" w:rsidR="00FC1C3E" w:rsidRPr="00A56896" w:rsidRDefault="00FC1C3E" w:rsidP="004F0145">
            <w:pPr>
              <w:rPr>
                <w:rFonts w:ascii="Arial" w:hAnsi="Arial" w:cs="Arial"/>
                <w:strike/>
                <w:color w:val="ED0000"/>
                <w:sz w:val="18"/>
                <w:szCs w:val="18"/>
                <w:lang w:val="en-US"/>
              </w:rPr>
            </w:pPr>
          </w:p>
        </w:tc>
        <w:tc>
          <w:tcPr>
            <w:tcW w:w="992" w:type="dxa"/>
          </w:tcPr>
          <w:p w14:paraId="3A3CDAAC" w14:textId="77777777" w:rsidR="00FC1C3E" w:rsidRPr="00A56896" w:rsidRDefault="00FC1C3E" w:rsidP="004F0145">
            <w:pPr>
              <w:rPr>
                <w:rFonts w:ascii="Arial" w:hAnsi="Arial" w:cs="Arial"/>
                <w:strike/>
                <w:color w:val="ED0000"/>
                <w:sz w:val="18"/>
                <w:szCs w:val="18"/>
                <w:lang w:val="en-US"/>
              </w:rPr>
            </w:pPr>
          </w:p>
        </w:tc>
        <w:tc>
          <w:tcPr>
            <w:tcW w:w="567" w:type="dxa"/>
          </w:tcPr>
          <w:p w14:paraId="4B9DDAA4" w14:textId="446E49DD" w:rsidR="00FC1C3E" w:rsidRPr="00CC538D" w:rsidRDefault="00B90467" w:rsidP="004F0145">
            <w:pPr>
              <w:rPr>
                <w:rFonts w:ascii="Arial" w:hAnsi="Arial" w:cs="Arial"/>
                <w:sz w:val="18"/>
                <w:szCs w:val="18"/>
                <w:lang w:val="en-US"/>
              </w:rPr>
            </w:pPr>
            <w:r>
              <w:rPr>
                <w:rFonts w:ascii="Arial" w:hAnsi="Arial" w:cs="Arial"/>
                <w:sz w:val="18"/>
                <w:szCs w:val="18"/>
                <w:lang w:val="en-US"/>
              </w:rPr>
              <w:t>1 500 000</w:t>
            </w:r>
          </w:p>
        </w:tc>
        <w:tc>
          <w:tcPr>
            <w:tcW w:w="567" w:type="dxa"/>
            <w:shd w:val="clear" w:color="auto" w:fill="FFFFFF" w:themeFill="background1"/>
          </w:tcPr>
          <w:p w14:paraId="01D99D79" w14:textId="0548D293" w:rsidR="00FC1C3E" w:rsidRPr="00CC538D" w:rsidRDefault="001A57A7" w:rsidP="004F0145">
            <w:pPr>
              <w:rPr>
                <w:rFonts w:ascii="Arial" w:hAnsi="Arial" w:cs="Arial"/>
                <w:sz w:val="18"/>
                <w:szCs w:val="18"/>
                <w:lang w:val="en-US"/>
              </w:rPr>
            </w:pPr>
            <w:r>
              <w:rPr>
                <w:rFonts w:ascii="Arial" w:hAnsi="Arial" w:cs="Arial"/>
                <w:sz w:val="18"/>
                <w:szCs w:val="18"/>
                <w:lang w:val="en-US"/>
              </w:rPr>
              <w:t>4 000 000</w:t>
            </w:r>
          </w:p>
        </w:tc>
        <w:tc>
          <w:tcPr>
            <w:tcW w:w="567" w:type="dxa"/>
            <w:shd w:val="clear" w:color="auto" w:fill="FFFFFF" w:themeFill="background1"/>
          </w:tcPr>
          <w:p w14:paraId="147AE0E9" w14:textId="7FF628FC" w:rsidR="00FC1C3E" w:rsidRPr="00CC538D" w:rsidRDefault="008E28ED" w:rsidP="004F0145">
            <w:pPr>
              <w:rPr>
                <w:rFonts w:ascii="Arial" w:hAnsi="Arial" w:cs="Arial"/>
                <w:sz w:val="18"/>
                <w:szCs w:val="18"/>
                <w:lang w:val="en-US"/>
              </w:rPr>
            </w:pPr>
            <w:r>
              <w:rPr>
                <w:rFonts w:ascii="Arial" w:hAnsi="Arial" w:cs="Arial"/>
                <w:sz w:val="18"/>
                <w:szCs w:val="18"/>
                <w:lang w:val="en-US"/>
              </w:rPr>
              <w:t>4 000 000</w:t>
            </w:r>
          </w:p>
        </w:tc>
        <w:tc>
          <w:tcPr>
            <w:tcW w:w="567" w:type="dxa"/>
            <w:shd w:val="clear" w:color="auto" w:fill="FFFFFF" w:themeFill="background1"/>
          </w:tcPr>
          <w:p w14:paraId="4912F5BB" w14:textId="70A3A91E" w:rsidR="00FC1C3E" w:rsidRPr="00CC538D" w:rsidRDefault="00562BF1" w:rsidP="004F0145">
            <w:pPr>
              <w:rPr>
                <w:rFonts w:ascii="Arial" w:hAnsi="Arial" w:cs="Arial"/>
                <w:sz w:val="18"/>
                <w:szCs w:val="18"/>
                <w:lang w:val="en-US"/>
              </w:rPr>
            </w:pPr>
            <w:r>
              <w:rPr>
                <w:rFonts w:ascii="Arial" w:hAnsi="Arial" w:cs="Arial"/>
                <w:sz w:val="18"/>
                <w:szCs w:val="18"/>
                <w:lang w:val="en-US"/>
              </w:rPr>
              <w:t>9 500 000</w:t>
            </w:r>
          </w:p>
        </w:tc>
        <w:tc>
          <w:tcPr>
            <w:tcW w:w="1276" w:type="dxa"/>
            <w:shd w:val="clear" w:color="auto" w:fill="FFFFFF" w:themeFill="background1"/>
          </w:tcPr>
          <w:p w14:paraId="7769E26B" w14:textId="77777777" w:rsidR="00FC1C3E" w:rsidRPr="00CC538D" w:rsidRDefault="00FC1C3E" w:rsidP="004F0145">
            <w:pPr>
              <w:rPr>
                <w:rFonts w:ascii="Arial" w:hAnsi="Arial" w:cs="Arial"/>
                <w:sz w:val="18"/>
                <w:szCs w:val="18"/>
                <w:lang w:val="en-US"/>
              </w:rPr>
            </w:pPr>
          </w:p>
        </w:tc>
        <w:tc>
          <w:tcPr>
            <w:tcW w:w="1134" w:type="dxa"/>
            <w:shd w:val="clear" w:color="auto" w:fill="FFFFFF" w:themeFill="background1"/>
          </w:tcPr>
          <w:p w14:paraId="34201AC2" w14:textId="77777777" w:rsidR="00FC1C3E" w:rsidRPr="00CC538D" w:rsidRDefault="00FC1C3E" w:rsidP="004F0145">
            <w:pPr>
              <w:rPr>
                <w:rFonts w:ascii="Arial" w:hAnsi="Arial" w:cs="Arial"/>
                <w:sz w:val="18"/>
                <w:szCs w:val="18"/>
                <w:lang w:val="en-US"/>
              </w:rPr>
            </w:pPr>
          </w:p>
        </w:tc>
        <w:tc>
          <w:tcPr>
            <w:tcW w:w="992" w:type="dxa"/>
            <w:shd w:val="clear" w:color="auto" w:fill="FFFFFF" w:themeFill="background1"/>
          </w:tcPr>
          <w:p w14:paraId="4EAF4FEE" w14:textId="3D2F2435" w:rsidR="00FC1C3E" w:rsidRPr="00CC538D" w:rsidRDefault="00FC1C3E" w:rsidP="004F0145">
            <w:pPr>
              <w:rPr>
                <w:rFonts w:ascii="Arial" w:hAnsi="Arial" w:cs="Arial"/>
                <w:sz w:val="18"/>
                <w:szCs w:val="18"/>
                <w:lang w:val="en-US"/>
              </w:rPr>
            </w:pPr>
          </w:p>
        </w:tc>
      </w:tr>
    </w:tbl>
    <w:p w14:paraId="7E149A09" w14:textId="77777777" w:rsidR="00D85AB0" w:rsidRDefault="00D85AB0" w:rsidP="003B29E1">
      <w:pPr>
        <w:pStyle w:val="Heading2"/>
        <w:rPr>
          <w:rFonts w:ascii="Arial" w:hAnsi="Arial" w:cs="Arial"/>
          <w:b/>
          <w:bCs/>
          <w:sz w:val="24"/>
          <w:szCs w:val="24"/>
          <w:lang w:val="en-US"/>
        </w:rPr>
      </w:pPr>
    </w:p>
    <w:p w14:paraId="2936A078" w14:textId="77777777" w:rsidR="00D85AB0" w:rsidRDefault="00D85AB0">
      <w:pPr>
        <w:rPr>
          <w:rFonts w:ascii="Arial" w:eastAsiaTheme="majorEastAsia" w:hAnsi="Arial" w:cs="Arial"/>
          <w:b/>
          <w:bCs/>
          <w:color w:val="2F5496" w:themeColor="accent1" w:themeShade="BF"/>
          <w:sz w:val="24"/>
          <w:szCs w:val="24"/>
          <w:lang w:val="en-US"/>
        </w:rPr>
      </w:pPr>
      <w:r>
        <w:rPr>
          <w:rFonts w:ascii="Arial" w:hAnsi="Arial" w:cs="Arial"/>
          <w:b/>
          <w:bCs/>
          <w:sz w:val="24"/>
          <w:szCs w:val="24"/>
          <w:lang w:val="en-US"/>
        </w:rPr>
        <w:br w:type="page"/>
      </w:r>
    </w:p>
    <w:p w14:paraId="3BF7A9CF" w14:textId="77CF2332" w:rsidR="003B29E1" w:rsidRPr="00FB43BA" w:rsidRDefault="00EA0056" w:rsidP="003B29E1">
      <w:pPr>
        <w:pStyle w:val="Heading2"/>
        <w:rPr>
          <w:rFonts w:ascii="Arial" w:hAnsi="Arial" w:cs="Arial"/>
          <w:b/>
          <w:bCs/>
          <w:color w:val="auto"/>
          <w:sz w:val="24"/>
          <w:szCs w:val="24"/>
        </w:rPr>
      </w:pPr>
      <w:bookmarkStart w:id="7" w:name="_Toc209013073"/>
      <w:proofErr w:type="spellStart"/>
      <w:r w:rsidRPr="00FB43BA">
        <w:rPr>
          <w:rFonts w:ascii="Arial" w:hAnsi="Arial" w:cs="Arial"/>
          <w:b/>
          <w:bCs/>
          <w:color w:val="auto"/>
          <w:sz w:val="24"/>
          <w:szCs w:val="24"/>
          <w:lang w:val="en-US"/>
        </w:rPr>
        <w:lastRenderedPageBreak/>
        <w:t>Komponenti</w:t>
      </w:r>
      <w:proofErr w:type="spellEnd"/>
      <w:r w:rsidRPr="00FB43BA">
        <w:rPr>
          <w:rFonts w:ascii="Arial" w:hAnsi="Arial" w:cs="Arial"/>
          <w:b/>
          <w:bCs/>
          <w:color w:val="auto"/>
          <w:sz w:val="24"/>
          <w:szCs w:val="24"/>
          <w:lang w:val="en-US"/>
        </w:rPr>
        <w:t xml:space="preserve"> </w:t>
      </w:r>
      <w:r w:rsidR="003B29E1" w:rsidRPr="00FB43BA">
        <w:rPr>
          <w:rFonts w:ascii="Arial" w:hAnsi="Arial" w:cs="Arial"/>
          <w:b/>
          <w:bCs/>
          <w:color w:val="auto"/>
          <w:sz w:val="24"/>
          <w:szCs w:val="24"/>
          <w:lang w:val="en-US"/>
        </w:rPr>
        <w:t>4:</w:t>
      </w:r>
      <w:r w:rsidR="005E671E" w:rsidRPr="00FB43BA">
        <w:rPr>
          <w:rFonts w:ascii="Arial" w:hAnsi="Arial" w:cs="Arial"/>
          <w:b/>
          <w:bCs/>
          <w:color w:val="auto"/>
          <w:sz w:val="24"/>
          <w:szCs w:val="24"/>
          <w:lang w:val="en-US"/>
        </w:rPr>
        <w:t xml:space="preserve"> </w:t>
      </w:r>
      <w:proofErr w:type="spellStart"/>
      <w:r w:rsidR="00C547AA" w:rsidRPr="00FB43BA">
        <w:rPr>
          <w:rFonts w:ascii="Arial" w:hAnsi="Arial" w:cs="Arial"/>
          <w:b/>
          <w:bCs/>
          <w:color w:val="auto"/>
          <w:sz w:val="24"/>
          <w:szCs w:val="24"/>
          <w:lang w:val="en-US"/>
        </w:rPr>
        <w:t>Përdorues</w:t>
      </w:r>
      <w:proofErr w:type="spellEnd"/>
      <w:r w:rsidR="00C547AA" w:rsidRPr="00FB43BA">
        <w:rPr>
          <w:rFonts w:ascii="Arial" w:hAnsi="Arial" w:cs="Arial"/>
          <w:b/>
          <w:bCs/>
          <w:color w:val="auto"/>
          <w:sz w:val="24"/>
          <w:szCs w:val="24"/>
          <w:lang w:val="en-US"/>
        </w:rPr>
        <w:t xml:space="preserve"> </w:t>
      </w:r>
      <w:proofErr w:type="spellStart"/>
      <w:r w:rsidR="00C547AA" w:rsidRPr="00FB43BA">
        <w:rPr>
          <w:rFonts w:ascii="Arial" w:hAnsi="Arial" w:cs="Arial"/>
          <w:b/>
          <w:bCs/>
          <w:color w:val="auto"/>
          <w:sz w:val="24"/>
          <w:szCs w:val="24"/>
          <w:lang w:val="en-US"/>
        </w:rPr>
        <w:t>më</w:t>
      </w:r>
      <w:proofErr w:type="spellEnd"/>
      <w:r w:rsidR="00C547AA" w:rsidRPr="00FB43BA">
        <w:rPr>
          <w:rFonts w:ascii="Arial" w:hAnsi="Arial" w:cs="Arial"/>
          <w:b/>
          <w:bCs/>
          <w:color w:val="auto"/>
          <w:sz w:val="24"/>
          <w:szCs w:val="24"/>
          <w:lang w:val="en-US"/>
        </w:rPr>
        <w:t xml:space="preserve"> </w:t>
      </w:r>
      <w:proofErr w:type="spellStart"/>
      <w:r w:rsidR="00C547AA" w:rsidRPr="00FB43BA">
        <w:rPr>
          <w:rFonts w:ascii="Arial" w:hAnsi="Arial" w:cs="Arial"/>
          <w:b/>
          <w:bCs/>
          <w:color w:val="auto"/>
          <w:sz w:val="24"/>
          <w:szCs w:val="24"/>
          <w:lang w:val="en-US"/>
        </w:rPr>
        <w:t>të</w:t>
      </w:r>
      <w:proofErr w:type="spellEnd"/>
      <w:r w:rsidR="00C547AA" w:rsidRPr="00FB43BA">
        <w:rPr>
          <w:rFonts w:ascii="Arial" w:hAnsi="Arial" w:cs="Arial"/>
          <w:b/>
          <w:bCs/>
          <w:color w:val="auto"/>
          <w:sz w:val="24"/>
          <w:szCs w:val="24"/>
          <w:lang w:val="en-US"/>
        </w:rPr>
        <w:t xml:space="preserve"> Sigurt </w:t>
      </w:r>
      <w:proofErr w:type="spellStart"/>
      <w:r w:rsidR="00C547AA" w:rsidRPr="00FB43BA">
        <w:rPr>
          <w:rFonts w:ascii="Arial" w:hAnsi="Arial" w:cs="Arial"/>
          <w:b/>
          <w:bCs/>
          <w:color w:val="auto"/>
          <w:sz w:val="24"/>
          <w:szCs w:val="24"/>
          <w:lang w:val="en-US"/>
        </w:rPr>
        <w:t>të</w:t>
      </w:r>
      <w:proofErr w:type="spellEnd"/>
      <w:r w:rsidR="00C547AA" w:rsidRPr="00FB43BA">
        <w:rPr>
          <w:rFonts w:ascii="Arial" w:hAnsi="Arial" w:cs="Arial"/>
          <w:b/>
          <w:bCs/>
          <w:color w:val="auto"/>
          <w:sz w:val="24"/>
          <w:szCs w:val="24"/>
          <w:lang w:val="en-US"/>
        </w:rPr>
        <w:t xml:space="preserve"> </w:t>
      </w:r>
      <w:proofErr w:type="spellStart"/>
      <w:r w:rsidR="00C547AA" w:rsidRPr="00FB43BA">
        <w:rPr>
          <w:rFonts w:ascii="Arial" w:hAnsi="Arial" w:cs="Arial"/>
          <w:b/>
          <w:bCs/>
          <w:color w:val="auto"/>
          <w:sz w:val="24"/>
          <w:szCs w:val="24"/>
          <w:lang w:val="en-US"/>
        </w:rPr>
        <w:t>Rrugës</w:t>
      </w:r>
      <w:bookmarkEnd w:id="7"/>
      <w:proofErr w:type="spellEnd"/>
    </w:p>
    <w:p w14:paraId="579CEB95" w14:textId="77777777" w:rsidR="003B29E1" w:rsidRPr="00D85AB0" w:rsidRDefault="003B29E1">
      <w:pPr>
        <w:rPr>
          <w:rFonts w:ascii="Arial" w:hAnsi="Arial" w:cs="Arial"/>
          <w:b/>
          <w:bCs/>
          <w:sz w:val="24"/>
          <w:szCs w:val="24"/>
          <w:lang w:val="en-US"/>
        </w:rPr>
      </w:pPr>
    </w:p>
    <w:p w14:paraId="64ABBA81" w14:textId="50DC4D31" w:rsidR="009A71C2" w:rsidRPr="00D85AB0" w:rsidRDefault="00C547AA" w:rsidP="00C547AA">
      <w:pPr>
        <w:pBdr>
          <w:top w:val="single" w:sz="4" w:space="1" w:color="auto"/>
          <w:left w:val="single" w:sz="4" w:space="4" w:color="auto"/>
          <w:bottom w:val="single" w:sz="4" w:space="1" w:color="auto"/>
          <w:right w:val="single" w:sz="4" w:space="4" w:color="auto"/>
        </w:pBdr>
        <w:shd w:val="clear" w:color="auto" w:fill="FBE4D5" w:themeFill="accent2" w:themeFillTint="33"/>
        <w:ind w:left="709" w:right="706"/>
        <w:rPr>
          <w:rFonts w:ascii="Arial" w:hAnsi="Arial" w:cs="Arial"/>
          <w:sz w:val="24"/>
          <w:szCs w:val="24"/>
          <w:lang w:val="en-US"/>
        </w:rPr>
      </w:pPr>
      <w:proofErr w:type="spellStart"/>
      <w:r w:rsidRPr="00D85AB0">
        <w:rPr>
          <w:rFonts w:ascii="Arial" w:hAnsi="Arial" w:cs="Arial"/>
          <w:b/>
          <w:bCs/>
          <w:sz w:val="24"/>
          <w:szCs w:val="24"/>
          <w:lang w:val="en-US"/>
        </w:rPr>
        <w:t>Rezultati</w:t>
      </w:r>
      <w:proofErr w:type="spellEnd"/>
      <w:r w:rsidRPr="00D85AB0">
        <w:rPr>
          <w:rFonts w:ascii="Arial" w:hAnsi="Arial" w:cs="Arial"/>
          <w:b/>
          <w:bCs/>
          <w:sz w:val="24"/>
          <w:szCs w:val="24"/>
          <w:lang w:val="en-US"/>
        </w:rPr>
        <w:t xml:space="preserve"> </w:t>
      </w:r>
      <w:proofErr w:type="spellStart"/>
      <w:r w:rsidRPr="00D85AB0">
        <w:rPr>
          <w:rFonts w:ascii="Arial" w:hAnsi="Arial" w:cs="Arial"/>
          <w:b/>
          <w:bCs/>
          <w:sz w:val="24"/>
          <w:szCs w:val="24"/>
          <w:lang w:val="en-US"/>
        </w:rPr>
        <w:t>specifik</w:t>
      </w:r>
      <w:proofErr w:type="spellEnd"/>
      <w:r w:rsidRPr="00D85AB0">
        <w:rPr>
          <w:rFonts w:ascii="Arial" w:hAnsi="Arial" w:cs="Arial"/>
          <w:b/>
          <w:bCs/>
          <w:sz w:val="24"/>
          <w:szCs w:val="24"/>
          <w:lang w:val="en-US"/>
        </w:rPr>
        <w:t xml:space="preserve"> </w:t>
      </w:r>
      <w:proofErr w:type="spellStart"/>
      <w:r w:rsidRPr="00D85AB0">
        <w:rPr>
          <w:rFonts w:ascii="Arial" w:hAnsi="Arial" w:cs="Arial"/>
          <w:b/>
          <w:bCs/>
          <w:sz w:val="24"/>
          <w:szCs w:val="24"/>
          <w:lang w:val="en-US"/>
        </w:rPr>
        <w:t>për</w:t>
      </w:r>
      <w:proofErr w:type="spellEnd"/>
      <w:r w:rsidRPr="00D85AB0">
        <w:rPr>
          <w:rFonts w:ascii="Arial" w:hAnsi="Arial" w:cs="Arial"/>
          <w:b/>
          <w:bCs/>
          <w:sz w:val="24"/>
          <w:szCs w:val="24"/>
          <w:lang w:val="en-US"/>
        </w:rPr>
        <w:t xml:space="preserve"> </w:t>
      </w:r>
      <w:proofErr w:type="spellStart"/>
      <w:r w:rsidR="00751BFE">
        <w:rPr>
          <w:rFonts w:ascii="Arial" w:hAnsi="Arial" w:cs="Arial"/>
          <w:b/>
          <w:bCs/>
          <w:sz w:val="24"/>
          <w:szCs w:val="24"/>
          <w:lang w:val="en-US"/>
        </w:rPr>
        <w:t>komponentin</w:t>
      </w:r>
      <w:proofErr w:type="spellEnd"/>
      <w:r w:rsidR="00751BFE">
        <w:rPr>
          <w:rFonts w:ascii="Arial" w:hAnsi="Arial" w:cs="Arial"/>
          <w:b/>
          <w:bCs/>
          <w:sz w:val="24"/>
          <w:szCs w:val="24"/>
          <w:lang w:val="en-US"/>
        </w:rPr>
        <w:t xml:space="preserve"> </w:t>
      </w:r>
      <w:r w:rsidRPr="00D85AB0">
        <w:rPr>
          <w:rFonts w:ascii="Arial" w:hAnsi="Arial" w:cs="Arial"/>
          <w:b/>
          <w:bCs/>
          <w:sz w:val="24"/>
          <w:szCs w:val="24"/>
          <w:lang w:val="en-US"/>
        </w:rPr>
        <w:t>4</w:t>
      </w:r>
      <w:r w:rsidR="009A71C2" w:rsidRPr="00D85AB0">
        <w:rPr>
          <w:rFonts w:ascii="Arial" w:hAnsi="Arial" w:cs="Arial"/>
          <w:b/>
          <w:bCs/>
          <w:sz w:val="24"/>
          <w:szCs w:val="24"/>
          <w:lang w:val="en-US"/>
        </w:rPr>
        <w:t xml:space="preserve">: </w:t>
      </w:r>
      <w:r w:rsidR="00D06A46" w:rsidRPr="00D85AB0">
        <w:rPr>
          <w:rFonts w:ascii="Arial" w:hAnsi="Arial" w:cs="Arial"/>
          <w:b/>
          <w:bCs/>
          <w:sz w:val="24"/>
          <w:szCs w:val="24"/>
          <w:lang w:val="en-US"/>
        </w:rPr>
        <w:br/>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rrisë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njohuritë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qëndrimet</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dhe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sjelljet</w:t>
      </w:r>
      <w:proofErr w:type="spellEnd"/>
      <w:r w:rsidRPr="00D85AB0">
        <w:rPr>
          <w:rFonts w:ascii="Arial" w:hAnsi="Arial" w:cs="Arial"/>
          <w:sz w:val="24"/>
          <w:szCs w:val="24"/>
          <w:lang w:val="en-US"/>
        </w:rPr>
        <w:t xml:space="preserve"> e </w:t>
      </w:r>
      <w:proofErr w:type="spellStart"/>
      <w:r w:rsidRPr="00D85AB0">
        <w:rPr>
          <w:rFonts w:ascii="Arial" w:hAnsi="Arial" w:cs="Arial"/>
          <w:sz w:val="24"/>
          <w:szCs w:val="24"/>
          <w:lang w:val="en-US"/>
        </w:rPr>
        <w:t>përdoruesve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rrugës</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në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një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nivel</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krahasueshëm</w:t>
      </w:r>
      <w:proofErr w:type="spellEnd"/>
      <w:r w:rsidRPr="00D85AB0">
        <w:rPr>
          <w:rFonts w:ascii="Arial" w:hAnsi="Arial" w:cs="Arial"/>
          <w:sz w:val="24"/>
          <w:szCs w:val="24"/>
          <w:lang w:val="en-US"/>
        </w:rPr>
        <w:t xml:space="preserve"> me </w:t>
      </w:r>
      <w:proofErr w:type="spellStart"/>
      <w:r w:rsidRPr="00D85AB0">
        <w:rPr>
          <w:rFonts w:ascii="Arial" w:hAnsi="Arial" w:cs="Arial"/>
          <w:sz w:val="24"/>
          <w:szCs w:val="24"/>
          <w:lang w:val="en-US"/>
        </w:rPr>
        <w:t>mesataren</w:t>
      </w:r>
      <w:proofErr w:type="spellEnd"/>
      <w:r w:rsidRPr="00D85AB0">
        <w:rPr>
          <w:rFonts w:ascii="Arial" w:hAnsi="Arial" w:cs="Arial"/>
          <w:sz w:val="24"/>
          <w:szCs w:val="24"/>
          <w:lang w:val="en-US"/>
        </w:rPr>
        <w:t xml:space="preserve"> e </w:t>
      </w:r>
      <w:proofErr w:type="spellStart"/>
      <w:r w:rsidRPr="00D85AB0">
        <w:rPr>
          <w:rFonts w:ascii="Arial" w:hAnsi="Arial" w:cs="Arial"/>
          <w:sz w:val="24"/>
          <w:szCs w:val="24"/>
          <w:lang w:val="en-US"/>
        </w:rPr>
        <w:t>vendeve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anëtare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BE-</w:t>
      </w:r>
      <w:proofErr w:type="spellStart"/>
      <w:r w:rsidRPr="00D85AB0">
        <w:rPr>
          <w:rFonts w:ascii="Arial" w:hAnsi="Arial" w:cs="Arial"/>
          <w:sz w:val="24"/>
          <w:szCs w:val="24"/>
          <w:lang w:val="en-US"/>
        </w:rPr>
        <w:t>së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nëpërmjet</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monitorimit</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vazhdueshëm</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3A37E8">
        <w:rPr>
          <w:rFonts w:ascii="Arial" w:hAnsi="Arial" w:cs="Arial"/>
          <w:strike/>
          <w:color w:val="D10000"/>
          <w:sz w:val="24"/>
          <w:szCs w:val="24"/>
          <w:lang w:val="en-US"/>
        </w:rPr>
        <w:t xml:space="preserve"> </w:t>
      </w:r>
      <w:proofErr w:type="spellStart"/>
      <w:r w:rsidRPr="00D85AB0">
        <w:rPr>
          <w:rFonts w:ascii="Arial" w:hAnsi="Arial" w:cs="Arial"/>
          <w:sz w:val="24"/>
          <w:szCs w:val="24"/>
          <w:lang w:val="en-US"/>
        </w:rPr>
        <w:t>Treguesve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Kryesorë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Performancës</w:t>
      </w:r>
      <w:proofErr w:type="spellEnd"/>
      <w:r w:rsidRPr="00D85AB0">
        <w:rPr>
          <w:rFonts w:ascii="Arial" w:hAnsi="Arial" w:cs="Arial"/>
          <w:sz w:val="24"/>
          <w:szCs w:val="24"/>
          <w:lang w:val="en-US"/>
        </w:rPr>
        <w:t xml:space="preserve"> (TKP)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sjelljes</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dhe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qëndrimeve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përdoruesve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rrugës</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ndaj</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rreziqeve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kryesore</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të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sigurisë</w:t>
      </w:r>
      <w:proofErr w:type="spellEnd"/>
      <w:r w:rsidRPr="00D85AB0">
        <w:rPr>
          <w:rFonts w:ascii="Arial" w:hAnsi="Arial" w:cs="Arial"/>
          <w:sz w:val="24"/>
          <w:szCs w:val="24"/>
          <w:lang w:val="en-US"/>
        </w:rPr>
        <w:t xml:space="preserve"> </w:t>
      </w:r>
      <w:proofErr w:type="spellStart"/>
      <w:r w:rsidRPr="00D85AB0">
        <w:rPr>
          <w:rFonts w:ascii="Arial" w:hAnsi="Arial" w:cs="Arial"/>
          <w:sz w:val="24"/>
          <w:szCs w:val="24"/>
          <w:lang w:val="en-US"/>
        </w:rPr>
        <w:t>rrugore</w:t>
      </w:r>
      <w:proofErr w:type="spellEnd"/>
      <w:r w:rsidRPr="00D85AB0">
        <w:rPr>
          <w:rFonts w:ascii="Arial" w:hAnsi="Arial" w:cs="Arial"/>
          <w:sz w:val="24"/>
          <w:szCs w:val="24"/>
          <w:lang w:val="en-US"/>
        </w:rPr>
        <w:t>.</w:t>
      </w:r>
    </w:p>
    <w:p w14:paraId="4D69F213" w14:textId="77777777" w:rsidR="009A71C2" w:rsidRPr="00D85AB0" w:rsidRDefault="009A71C2" w:rsidP="009A71C2">
      <w:pPr>
        <w:rPr>
          <w:rFonts w:ascii="Arial" w:hAnsi="Arial" w:cs="Arial"/>
          <w:sz w:val="24"/>
          <w:szCs w:val="24"/>
        </w:rPr>
      </w:pP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992"/>
      </w:tblGrid>
      <w:tr w:rsidR="0088691A" w:rsidRPr="00D85AB0" w14:paraId="2AECA52F" w14:textId="77777777" w:rsidTr="00590EBB">
        <w:tc>
          <w:tcPr>
            <w:tcW w:w="1559" w:type="dxa"/>
            <w:shd w:val="clear" w:color="auto" w:fill="FBE4D5" w:themeFill="accent2" w:themeFillTint="33"/>
          </w:tcPr>
          <w:p w14:paraId="03DF37BD" w14:textId="77777777" w:rsidR="0088691A" w:rsidRPr="00D85AB0" w:rsidRDefault="0088691A" w:rsidP="00590EBB">
            <w:pPr>
              <w:jc w:val="center"/>
              <w:rPr>
                <w:rFonts w:ascii="Arial" w:hAnsi="Arial" w:cs="Arial"/>
                <w:b/>
                <w:bCs/>
                <w:sz w:val="18"/>
                <w:szCs w:val="18"/>
                <w:u w:val="single"/>
                <w:lang w:val="en-US"/>
              </w:rPr>
            </w:pPr>
          </w:p>
        </w:tc>
        <w:tc>
          <w:tcPr>
            <w:tcW w:w="1417" w:type="dxa"/>
            <w:shd w:val="clear" w:color="auto" w:fill="FBE4D5" w:themeFill="accent2" w:themeFillTint="33"/>
          </w:tcPr>
          <w:p w14:paraId="2569FEAA"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6E5B91A7" w14:textId="77777777" w:rsidR="0088691A" w:rsidRPr="00D85AB0" w:rsidRDefault="0088691A" w:rsidP="00590EBB">
            <w:pPr>
              <w:jc w:val="center"/>
              <w:rPr>
                <w:rFonts w:ascii="Arial" w:hAnsi="Arial" w:cs="Arial"/>
                <w:b/>
                <w:bCs/>
                <w:sz w:val="18"/>
                <w:szCs w:val="18"/>
                <w:lang w:val="en-US"/>
              </w:rPr>
            </w:pPr>
          </w:p>
        </w:tc>
        <w:tc>
          <w:tcPr>
            <w:tcW w:w="1135" w:type="dxa"/>
            <w:shd w:val="clear" w:color="auto" w:fill="FBE4D5" w:themeFill="accent2" w:themeFillTint="33"/>
          </w:tcPr>
          <w:p w14:paraId="49EFA1F6" w14:textId="77777777" w:rsidR="0088691A" w:rsidRPr="00D85AB0" w:rsidRDefault="0088691A" w:rsidP="00590EBB">
            <w:pPr>
              <w:jc w:val="center"/>
              <w:rPr>
                <w:rFonts w:ascii="Arial" w:hAnsi="Arial" w:cs="Arial"/>
                <w:b/>
                <w:bCs/>
                <w:sz w:val="18"/>
                <w:szCs w:val="18"/>
                <w:lang w:val="en-US"/>
              </w:rPr>
            </w:pPr>
          </w:p>
        </w:tc>
        <w:tc>
          <w:tcPr>
            <w:tcW w:w="709" w:type="dxa"/>
            <w:shd w:val="clear" w:color="auto" w:fill="FBE4D5" w:themeFill="accent2" w:themeFillTint="33"/>
          </w:tcPr>
          <w:p w14:paraId="09254299" w14:textId="77777777" w:rsidR="0088691A" w:rsidRPr="00D85AB0" w:rsidRDefault="0088691A" w:rsidP="00590EBB">
            <w:pPr>
              <w:jc w:val="center"/>
              <w:rPr>
                <w:rFonts w:ascii="Arial" w:hAnsi="Arial" w:cs="Arial"/>
                <w:b/>
                <w:bCs/>
                <w:sz w:val="18"/>
                <w:szCs w:val="18"/>
                <w:lang w:val="en-US"/>
              </w:rPr>
            </w:pPr>
          </w:p>
        </w:tc>
        <w:tc>
          <w:tcPr>
            <w:tcW w:w="1701" w:type="dxa"/>
            <w:gridSpan w:val="3"/>
            <w:shd w:val="clear" w:color="auto" w:fill="FBE4D5" w:themeFill="accent2" w:themeFillTint="33"/>
          </w:tcPr>
          <w:p w14:paraId="75788E18" w14:textId="639CB4E6"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 xml:space="preserve">Vlerat e synuara të </w:t>
            </w:r>
            <w:r w:rsidR="0001517E" w:rsidRPr="00D85AB0">
              <w:rPr>
                <w:rFonts w:ascii="Arial" w:hAnsi="Arial" w:cs="Arial"/>
                <w:b/>
                <w:bCs/>
                <w:sz w:val="18"/>
                <w:szCs w:val="18"/>
                <w:lang w:val="it-IT"/>
              </w:rPr>
              <w:t>RM</w:t>
            </w:r>
          </w:p>
        </w:tc>
        <w:tc>
          <w:tcPr>
            <w:tcW w:w="1134" w:type="dxa"/>
            <w:shd w:val="clear" w:color="auto" w:fill="FBE4D5" w:themeFill="accent2" w:themeFillTint="33"/>
          </w:tcPr>
          <w:p w14:paraId="2CF0167F" w14:textId="77777777" w:rsidR="0088691A" w:rsidRPr="00D85AB0" w:rsidRDefault="0088691A" w:rsidP="00590EBB">
            <w:pPr>
              <w:jc w:val="center"/>
              <w:rPr>
                <w:rFonts w:ascii="Arial" w:hAnsi="Arial" w:cs="Arial"/>
                <w:b/>
                <w:bCs/>
                <w:sz w:val="18"/>
                <w:szCs w:val="18"/>
                <w:lang w:val="it-IT"/>
              </w:rPr>
            </w:pPr>
          </w:p>
        </w:tc>
        <w:tc>
          <w:tcPr>
            <w:tcW w:w="142" w:type="dxa"/>
            <w:shd w:val="clear" w:color="auto" w:fill="FBE4D5" w:themeFill="accent2" w:themeFillTint="33"/>
          </w:tcPr>
          <w:p w14:paraId="119BCFA5" w14:textId="77777777" w:rsidR="0088691A" w:rsidRPr="00D85AB0" w:rsidRDefault="0088691A" w:rsidP="00590EBB">
            <w:pPr>
              <w:jc w:val="center"/>
              <w:rPr>
                <w:rFonts w:ascii="Arial" w:hAnsi="Arial" w:cs="Arial"/>
                <w:b/>
                <w:bCs/>
                <w:sz w:val="18"/>
                <w:szCs w:val="18"/>
                <w:lang w:val="it-IT"/>
              </w:rPr>
            </w:pPr>
          </w:p>
        </w:tc>
        <w:tc>
          <w:tcPr>
            <w:tcW w:w="2976" w:type="dxa"/>
            <w:shd w:val="clear" w:color="auto" w:fill="FBE4D5" w:themeFill="accent2" w:themeFillTint="33"/>
          </w:tcPr>
          <w:p w14:paraId="2179A7B0" w14:textId="77777777" w:rsidR="0088691A" w:rsidRPr="00D85AB0" w:rsidRDefault="0088691A" w:rsidP="00590EBB">
            <w:pPr>
              <w:jc w:val="center"/>
              <w:rPr>
                <w:rFonts w:ascii="Arial" w:hAnsi="Arial" w:cs="Arial"/>
                <w:b/>
                <w:bCs/>
                <w:sz w:val="18"/>
                <w:szCs w:val="18"/>
                <w:u w:val="single"/>
                <w:lang w:val="it-IT"/>
              </w:rPr>
            </w:pPr>
          </w:p>
        </w:tc>
        <w:tc>
          <w:tcPr>
            <w:tcW w:w="1276" w:type="dxa"/>
            <w:shd w:val="clear" w:color="auto" w:fill="FBE4D5" w:themeFill="accent2" w:themeFillTint="33"/>
          </w:tcPr>
          <w:p w14:paraId="5322CDFF" w14:textId="77777777" w:rsidR="0088691A" w:rsidRPr="00D85AB0" w:rsidRDefault="0088691A" w:rsidP="00590EBB">
            <w:pPr>
              <w:jc w:val="center"/>
              <w:rPr>
                <w:rFonts w:ascii="Arial" w:hAnsi="Arial" w:cs="Arial"/>
                <w:b/>
                <w:bCs/>
                <w:sz w:val="18"/>
                <w:szCs w:val="18"/>
                <w:lang w:val="it-IT"/>
              </w:rPr>
            </w:pPr>
          </w:p>
        </w:tc>
        <w:tc>
          <w:tcPr>
            <w:tcW w:w="1276" w:type="dxa"/>
            <w:shd w:val="clear" w:color="auto" w:fill="FBE4D5" w:themeFill="accent2" w:themeFillTint="33"/>
          </w:tcPr>
          <w:p w14:paraId="79459F47" w14:textId="77777777" w:rsidR="0088691A" w:rsidRPr="00D85AB0" w:rsidRDefault="0088691A" w:rsidP="00590EBB">
            <w:pPr>
              <w:jc w:val="center"/>
              <w:rPr>
                <w:rFonts w:ascii="Arial" w:hAnsi="Arial" w:cs="Arial"/>
                <w:b/>
                <w:bCs/>
                <w:sz w:val="18"/>
                <w:szCs w:val="18"/>
                <w:lang w:val="it-IT"/>
              </w:rPr>
            </w:pPr>
          </w:p>
        </w:tc>
        <w:tc>
          <w:tcPr>
            <w:tcW w:w="709" w:type="dxa"/>
            <w:shd w:val="clear" w:color="auto" w:fill="FBE4D5" w:themeFill="accent2" w:themeFillTint="33"/>
          </w:tcPr>
          <w:p w14:paraId="7EFC595B" w14:textId="77777777" w:rsidR="0088691A" w:rsidRPr="00D85AB0" w:rsidRDefault="0088691A" w:rsidP="00590EBB">
            <w:pPr>
              <w:jc w:val="center"/>
              <w:rPr>
                <w:rFonts w:ascii="Arial" w:hAnsi="Arial" w:cs="Arial"/>
                <w:b/>
                <w:bCs/>
                <w:sz w:val="18"/>
                <w:szCs w:val="18"/>
                <w:lang w:val="it-IT"/>
              </w:rPr>
            </w:pPr>
          </w:p>
        </w:tc>
        <w:tc>
          <w:tcPr>
            <w:tcW w:w="992" w:type="dxa"/>
            <w:shd w:val="clear" w:color="auto" w:fill="FBE4D5" w:themeFill="accent2" w:themeFillTint="33"/>
          </w:tcPr>
          <w:p w14:paraId="31FCEDEC" w14:textId="77777777" w:rsidR="0088691A" w:rsidRPr="00D85AB0" w:rsidRDefault="0088691A" w:rsidP="00590EBB">
            <w:pPr>
              <w:jc w:val="center"/>
              <w:rPr>
                <w:rFonts w:ascii="Arial" w:hAnsi="Arial" w:cs="Arial"/>
                <w:b/>
                <w:bCs/>
                <w:sz w:val="18"/>
                <w:szCs w:val="18"/>
                <w:lang w:val="it-IT"/>
              </w:rPr>
            </w:pPr>
          </w:p>
        </w:tc>
        <w:tc>
          <w:tcPr>
            <w:tcW w:w="2268" w:type="dxa"/>
            <w:gridSpan w:val="4"/>
            <w:shd w:val="clear" w:color="auto" w:fill="FBE4D5" w:themeFill="accent2" w:themeFillTint="33"/>
          </w:tcPr>
          <w:p w14:paraId="121C1913" w14:textId="77777777" w:rsidR="008B423E"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Financimi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parashikuar</w:t>
            </w:r>
            <w:proofErr w:type="spellEnd"/>
            <w:r w:rsidRPr="00D85AB0">
              <w:rPr>
                <w:rFonts w:ascii="Arial" w:hAnsi="Arial" w:cs="Arial"/>
                <w:b/>
                <w:bCs/>
                <w:sz w:val="18"/>
                <w:szCs w:val="18"/>
                <w:lang w:val="en-US"/>
              </w:rPr>
              <w:t xml:space="preserve"> </w:t>
            </w:r>
          </w:p>
          <w:p w14:paraId="4F4045EF" w14:textId="5AFAB575"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w:t>
            </w:r>
            <w:r w:rsidR="00615F53">
              <w:rPr>
                <w:rFonts w:ascii="Arial" w:hAnsi="Arial" w:cs="Arial"/>
                <w:sz w:val="18"/>
                <w:szCs w:val="18"/>
                <w:lang w:val="en-US"/>
              </w:rPr>
              <w:t>Lek</w:t>
            </w:r>
            <w:r w:rsidRPr="00D85AB0">
              <w:rPr>
                <w:rFonts w:ascii="Arial" w:hAnsi="Arial" w:cs="Arial"/>
                <w:b/>
                <w:bCs/>
                <w:sz w:val="18"/>
                <w:szCs w:val="18"/>
                <w:lang w:val="en-US"/>
              </w:rPr>
              <w:t>)</w:t>
            </w:r>
          </w:p>
        </w:tc>
        <w:tc>
          <w:tcPr>
            <w:tcW w:w="1276" w:type="dxa"/>
            <w:shd w:val="clear" w:color="auto" w:fill="FBE4D5" w:themeFill="accent2" w:themeFillTint="33"/>
          </w:tcPr>
          <w:p w14:paraId="6FC7BB70"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5C6E9AD1" w14:textId="77777777" w:rsidR="0088691A" w:rsidRPr="00D85AB0" w:rsidRDefault="0088691A" w:rsidP="00590EBB">
            <w:pPr>
              <w:jc w:val="center"/>
              <w:rPr>
                <w:rFonts w:ascii="Arial" w:hAnsi="Arial" w:cs="Arial"/>
                <w:b/>
                <w:bCs/>
                <w:sz w:val="18"/>
                <w:szCs w:val="18"/>
                <w:lang w:val="en-US"/>
              </w:rPr>
            </w:pPr>
          </w:p>
        </w:tc>
        <w:tc>
          <w:tcPr>
            <w:tcW w:w="992" w:type="dxa"/>
            <w:shd w:val="clear" w:color="auto" w:fill="FBE4D5" w:themeFill="accent2" w:themeFillTint="33"/>
          </w:tcPr>
          <w:p w14:paraId="1A3629C2" w14:textId="77777777" w:rsidR="0088691A" w:rsidRPr="00D85AB0" w:rsidRDefault="0088691A" w:rsidP="00590EBB">
            <w:pPr>
              <w:jc w:val="center"/>
              <w:rPr>
                <w:rFonts w:ascii="Arial" w:hAnsi="Arial" w:cs="Arial"/>
                <w:b/>
                <w:bCs/>
                <w:sz w:val="18"/>
                <w:szCs w:val="18"/>
                <w:lang w:val="en-US"/>
              </w:rPr>
            </w:pPr>
          </w:p>
        </w:tc>
      </w:tr>
      <w:tr w:rsidR="0088691A" w:rsidRPr="00D85AB0" w14:paraId="17F85650" w14:textId="77777777" w:rsidTr="00590EBB">
        <w:tc>
          <w:tcPr>
            <w:tcW w:w="1559" w:type="dxa"/>
            <w:shd w:val="clear" w:color="auto" w:fill="DEEAF6" w:themeFill="accent5" w:themeFillTint="33"/>
          </w:tcPr>
          <w:p w14:paraId="5389CE45"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68BB10DE"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134" w:type="dxa"/>
            <w:shd w:val="clear" w:color="auto" w:fill="DEEAF6" w:themeFill="accent5" w:themeFillTint="33"/>
          </w:tcPr>
          <w:p w14:paraId="6B8312C0" w14:textId="77777777" w:rsidR="0088691A" w:rsidRPr="00D85AB0"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Treguesi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njësia</w:t>
            </w:r>
            <w:proofErr w:type="spellEnd"/>
            <w:r w:rsidRPr="00D85AB0">
              <w:rPr>
                <w:rFonts w:ascii="Arial" w:hAnsi="Arial" w:cs="Arial"/>
                <w:b/>
                <w:bCs/>
                <w:sz w:val="18"/>
                <w:szCs w:val="18"/>
                <w:lang w:val="en-US"/>
              </w:rPr>
              <w:t>)</w:t>
            </w:r>
          </w:p>
        </w:tc>
        <w:tc>
          <w:tcPr>
            <w:tcW w:w="1135" w:type="dxa"/>
            <w:shd w:val="clear" w:color="auto" w:fill="DEEAF6" w:themeFill="accent5" w:themeFillTint="33"/>
          </w:tcPr>
          <w:p w14:paraId="1E73447E" w14:textId="77777777" w:rsidR="0088691A" w:rsidRPr="00D85AB0"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709" w:type="dxa"/>
            <w:shd w:val="clear" w:color="auto" w:fill="DEEAF6" w:themeFill="accent5" w:themeFillTint="33"/>
          </w:tcPr>
          <w:p w14:paraId="47174940"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t xml:space="preserve">Viti </w:t>
            </w:r>
            <w:proofErr w:type="spellStart"/>
            <w:r w:rsidRPr="00D85AB0">
              <w:rPr>
                <w:rFonts w:ascii="Arial" w:hAnsi="Arial" w:cs="Arial"/>
                <w:b/>
                <w:bCs/>
                <w:sz w:val="18"/>
                <w:szCs w:val="18"/>
                <w:lang w:val="en-US"/>
              </w:rPr>
              <w:t>bazë</w:t>
            </w:r>
            <w:proofErr w:type="spellEnd"/>
            <w:r w:rsidRPr="00D85AB0">
              <w:rPr>
                <w:rFonts w:ascii="Arial" w:hAnsi="Arial" w:cs="Arial"/>
                <w:b/>
                <w:bCs/>
                <w:sz w:val="18"/>
                <w:szCs w:val="18"/>
                <w:lang w:val="en-US"/>
              </w:rPr>
              <w:t xml:space="preserve"> (2025)</w:t>
            </w:r>
          </w:p>
        </w:tc>
        <w:tc>
          <w:tcPr>
            <w:tcW w:w="567" w:type="dxa"/>
            <w:shd w:val="clear" w:color="auto" w:fill="DEEAF6" w:themeFill="accent5" w:themeFillTint="33"/>
          </w:tcPr>
          <w:p w14:paraId="6361EDEC"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3EF15020"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4A9BA9DA"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50CFDBF2"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5135C541" w14:textId="77777777" w:rsidR="0088691A" w:rsidRPr="00D85AB0" w:rsidRDefault="0088691A" w:rsidP="00590EBB">
            <w:pPr>
              <w:jc w:val="center"/>
              <w:rPr>
                <w:rFonts w:ascii="Arial" w:hAnsi="Arial" w:cs="Arial"/>
                <w:b/>
                <w:bCs/>
                <w:sz w:val="18"/>
                <w:szCs w:val="18"/>
                <w:lang w:val="it-IT"/>
              </w:rPr>
            </w:pPr>
          </w:p>
        </w:tc>
        <w:tc>
          <w:tcPr>
            <w:tcW w:w="2976" w:type="dxa"/>
            <w:shd w:val="clear" w:color="auto" w:fill="DEEAF6" w:themeFill="accent5" w:themeFillTint="33"/>
          </w:tcPr>
          <w:p w14:paraId="16DD2F80" w14:textId="77777777" w:rsidR="0088691A" w:rsidRPr="00D85AB0" w:rsidRDefault="0088691A" w:rsidP="00590EBB">
            <w:pPr>
              <w:jc w:val="center"/>
              <w:rPr>
                <w:rFonts w:ascii="Arial" w:hAnsi="Arial" w:cs="Arial"/>
                <w:b/>
                <w:bCs/>
                <w:sz w:val="18"/>
                <w:szCs w:val="18"/>
                <w:lang w:val="de-DE"/>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3E73EFA8" w14:textId="77777777" w:rsidR="0088691A" w:rsidRPr="00D85AB0"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1276" w:type="dxa"/>
            <w:shd w:val="clear" w:color="auto" w:fill="DEEAF6" w:themeFill="accent5" w:themeFillTint="33"/>
          </w:tcPr>
          <w:p w14:paraId="00BDD5AE" w14:textId="77777777" w:rsidR="0088691A" w:rsidRPr="00D85AB0"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Mbështetës</w:t>
            </w:r>
            <w:proofErr w:type="spellEnd"/>
          </w:p>
        </w:tc>
        <w:tc>
          <w:tcPr>
            <w:tcW w:w="709" w:type="dxa"/>
            <w:shd w:val="clear" w:color="auto" w:fill="DEEAF6" w:themeFill="accent5" w:themeFillTint="33"/>
          </w:tcPr>
          <w:p w14:paraId="0DBB18EE"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5DB81616" w14:textId="77777777" w:rsidR="0088691A" w:rsidRPr="00D85AB0"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Burimi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financimit</w:t>
            </w:r>
            <w:proofErr w:type="spellEnd"/>
          </w:p>
        </w:tc>
        <w:tc>
          <w:tcPr>
            <w:tcW w:w="567" w:type="dxa"/>
            <w:shd w:val="clear" w:color="auto" w:fill="DEEAF6" w:themeFill="accent5" w:themeFillTint="33"/>
          </w:tcPr>
          <w:p w14:paraId="7A343519"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3FE60634"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7688D81F"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7AD8184A" w14:textId="77777777" w:rsidR="0088691A" w:rsidRPr="00D85AB0" w:rsidRDefault="0088691A" w:rsidP="00590EBB">
            <w:pPr>
              <w:jc w:val="center"/>
              <w:rPr>
                <w:rFonts w:ascii="Arial" w:hAnsi="Arial" w:cs="Arial"/>
                <w:b/>
                <w:bCs/>
                <w:sz w:val="18"/>
                <w:szCs w:val="18"/>
                <w:lang w:val="en-US"/>
              </w:rPr>
            </w:pPr>
            <w:r w:rsidRPr="00D85AB0">
              <w:rPr>
                <w:rFonts w:ascii="Arial" w:hAnsi="Arial" w:cs="Arial"/>
                <w:b/>
                <w:bCs/>
                <w:sz w:val="18"/>
                <w:szCs w:val="18"/>
                <w:lang w:val="en-US"/>
              </w:rPr>
              <w:br/>
              <w:t>Total</w:t>
            </w:r>
          </w:p>
          <w:p w14:paraId="4F28D8FA" w14:textId="77777777" w:rsidR="0088691A" w:rsidRPr="00D85AB0" w:rsidRDefault="0088691A" w:rsidP="00590EBB">
            <w:pPr>
              <w:jc w:val="center"/>
              <w:rPr>
                <w:rFonts w:ascii="Arial" w:hAnsi="Arial" w:cs="Arial"/>
                <w:b/>
                <w:bCs/>
                <w:sz w:val="18"/>
                <w:szCs w:val="18"/>
                <w:lang w:val="en-US"/>
              </w:rPr>
            </w:pPr>
          </w:p>
        </w:tc>
        <w:tc>
          <w:tcPr>
            <w:tcW w:w="1276" w:type="dxa"/>
            <w:shd w:val="clear" w:color="auto" w:fill="DEEAF6" w:themeFill="accent5" w:themeFillTint="33"/>
          </w:tcPr>
          <w:p w14:paraId="6D18BFAA"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(PA)</w:t>
            </w:r>
          </w:p>
        </w:tc>
        <w:tc>
          <w:tcPr>
            <w:tcW w:w="1134" w:type="dxa"/>
            <w:shd w:val="clear" w:color="auto" w:fill="DEEAF6" w:themeFill="accent5" w:themeFillTint="33"/>
          </w:tcPr>
          <w:p w14:paraId="697DDC95" w14:textId="77777777" w:rsidR="0088691A" w:rsidRPr="00D85AB0" w:rsidRDefault="0088691A" w:rsidP="00590EBB">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DEEAF6" w:themeFill="accent5" w:themeFillTint="33"/>
          </w:tcPr>
          <w:p w14:paraId="1C843BD7" w14:textId="77777777" w:rsidR="0088691A" w:rsidRPr="00D85AB0" w:rsidRDefault="0088691A" w:rsidP="00590EBB">
            <w:pPr>
              <w:jc w:val="center"/>
              <w:rPr>
                <w:rFonts w:ascii="Arial" w:hAnsi="Arial" w:cs="Arial"/>
                <w:b/>
                <w:bCs/>
                <w:sz w:val="18"/>
                <w:szCs w:val="18"/>
                <w:lang w:val="en-US"/>
              </w:rPr>
            </w:pPr>
            <w:proofErr w:type="spellStart"/>
            <w:r w:rsidRPr="00D85AB0">
              <w:rPr>
                <w:rFonts w:ascii="Arial" w:hAnsi="Arial" w:cs="Arial"/>
                <w:b/>
                <w:bCs/>
                <w:sz w:val="18"/>
                <w:szCs w:val="18"/>
                <w:lang w:val="en-US"/>
              </w:rPr>
              <w:t>Shënime</w:t>
            </w:r>
            <w:proofErr w:type="spellEnd"/>
          </w:p>
        </w:tc>
      </w:tr>
      <w:tr w:rsidR="0088691A" w:rsidRPr="00D85AB0" w14:paraId="6B6970F1" w14:textId="77777777" w:rsidTr="00590EBB">
        <w:tc>
          <w:tcPr>
            <w:tcW w:w="1559" w:type="dxa"/>
            <w:shd w:val="clear" w:color="auto" w:fill="FBE4D5" w:themeFill="accent2" w:themeFillTint="33"/>
          </w:tcPr>
          <w:p w14:paraId="2D13FF2C" w14:textId="77777777" w:rsidR="0088691A" w:rsidRPr="00D85AB0" w:rsidRDefault="0088691A" w:rsidP="00590EBB">
            <w:pPr>
              <w:jc w:val="center"/>
              <w:rPr>
                <w:rFonts w:ascii="Arial" w:hAnsi="Arial" w:cs="Arial"/>
                <w:b/>
                <w:bCs/>
                <w:sz w:val="18"/>
                <w:szCs w:val="18"/>
                <w:u w:val="single"/>
                <w:lang w:val="en-US"/>
              </w:rPr>
            </w:pPr>
          </w:p>
        </w:tc>
        <w:tc>
          <w:tcPr>
            <w:tcW w:w="1417" w:type="dxa"/>
            <w:shd w:val="clear" w:color="auto" w:fill="FBE4D5" w:themeFill="accent2" w:themeFillTint="33"/>
          </w:tcPr>
          <w:p w14:paraId="73311917"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3D9C8CF4" w14:textId="77777777" w:rsidR="0088691A" w:rsidRPr="00D85AB0" w:rsidRDefault="0088691A" w:rsidP="00590EBB">
            <w:pPr>
              <w:jc w:val="center"/>
              <w:rPr>
                <w:rFonts w:ascii="Arial" w:hAnsi="Arial" w:cs="Arial"/>
                <w:b/>
                <w:bCs/>
                <w:sz w:val="18"/>
                <w:szCs w:val="18"/>
                <w:lang w:val="en-US"/>
              </w:rPr>
            </w:pPr>
          </w:p>
        </w:tc>
        <w:tc>
          <w:tcPr>
            <w:tcW w:w="1135" w:type="dxa"/>
            <w:shd w:val="clear" w:color="auto" w:fill="FBE4D5" w:themeFill="accent2" w:themeFillTint="33"/>
          </w:tcPr>
          <w:p w14:paraId="39D84163" w14:textId="77777777" w:rsidR="0088691A" w:rsidRPr="00D85AB0" w:rsidRDefault="0088691A" w:rsidP="00590EBB">
            <w:pPr>
              <w:jc w:val="center"/>
              <w:rPr>
                <w:rFonts w:ascii="Arial" w:hAnsi="Arial" w:cs="Arial"/>
                <w:b/>
                <w:bCs/>
                <w:sz w:val="18"/>
                <w:szCs w:val="18"/>
                <w:lang w:val="en-US"/>
              </w:rPr>
            </w:pPr>
          </w:p>
        </w:tc>
        <w:tc>
          <w:tcPr>
            <w:tcW w:w="709" w:type="dxa"/>
            <w:shd w:val="clear" w:color="auto" w:fill="FBE4D5" w:themeFill="accent2" w:themeFillTint="33"/>
          </w:tcPr>
          <w:p w14:paraId="38513726"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1EBD91E3"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69926636"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30682106"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25C7C33D" w14:textId="77777777" w:rsidR="0088691A" w:rsidRPr="00D85AB0" w:rsidRDefault="0088691A" w:rsidP="00590EBB">
            <w:pPr>
              <w:jc w:val="center"/>
              <w:rPr>
                <w:rFonts w:ascii="Arial" w:hAnsi="Arial" w:cs="Arial"/>
                <w:b/>
                <w:bCs/>
                <w:sz w:val="18"/>
                <w:szCs w:val="18"/>
                <w:lang w:val="en-US"/>
              </w:rPr>
            </w:pPr>
          </w:p>
        </w:tc>
        <w:tc>
          <w:tcPr>
            <w:tcW w:w="142" w:type="dxa"/>
            <w:shd w:val="clear" w:color="auto" w:fill="FBE4D5" w:themeFill="accent2" w:themeFillTint="33"/>
          </w:tcPr>
          <w:p w14:paraId="7B99CFC0" w14:textId="77777777" w:rsidR="0088691A" w:rsidRPr="00D85AB0" w:rsidRDefault="0088691A" w:rsidP="00590EBB">
            <w:pPr>
              <w:jc w:val="center"/>
              <w:rPr>
                <w:rFonts w:ascii="Arial" w:hAnsi="Arial" w:cs="Arial"/>
                <w:b/>
                <w:bCs/>
                <w:sz w:val="18"/>
                <w:szCs w:val="18"/>
                <w:lang w:val="en-US"/>
              </w:rPr>
            </w:pPr>
          </w:p>
        </w:tc>
        <w:tc>
          <w:tcPr>
            <w:tcW w:w="2976" w:type="dxa"/>
            <w:shd w:val="clear" w:color="auto" w:fill="FBE4D5" w:themeFill="accent2" w:themeFillTint="33"/>
          </w:tcPr>
          <w:p w14:paraId="56C3FBB9" w14:textId="77777777" w:rsidR="0088691A" w:rsidRPr="00D85AB0" w:rsidRDefault="0088691A" w:rsidP="00590EBB">
            <w:pPr>
              <w:jc w:val="center"/>
              <w:rPr>
                <w:rFonts w:ascii="Arial" w:hAnsi="Arial" w:cs="Arial"/>
                <w:b/>
                <w:bCs/>
                <w:sz w:val="18"/>
                <w:szCs w:val="18"/>
                <w:u w:val="single"/>
                <w:lang w:val="en-US"/>
              </w:rPr>
            </w:pPr>
          </w:p>
        </w:tc>
        <w:tc>
          <w:tcPr>
            <w:tcW w:w="1276" w:type="dxa"/>
            <w:shd w:val="clear" w:color="auto" w:fill="FBE4D5" w:themeFill="accent2" w:themeFillTint="33"/>
          </w:tcPr>
          <w:p w14:paraId="379CD587" w14:textId="77777777" w:rsidR="0088691A" w:rsidRPr="00D85AB0" w:rsidRDefault="0088691A" w:rsidP="00590EBB">
            <w:pPr>
              <w:jc w:val="center"/>
              <w:rPr>
                <w:rFonts w:ascii="Arial" w:hAnsi="Arial" w:cs="Arial"/>
                <w:b/>
                <w:bCs/>
                <w:sz w:val="18"/>
                <w:szCs w:val="18"/>
                <w:lang w:val="en-US"/>
              </w:rPr>
            </w:pPr>
          </w:p>
        </w:tc>
        <w:tc>
          <w:tcPr>
            <w:tcW w:w="1276" w:type="dxa"/>
            <w:shd w:val="clear" w:color="auto" w:fill="FBE4D5" w:themeFill="accent2" w:themeFillTint="33"/>
          </w:tcPr>
          <w:p w14:paraId="16B87669" w14:textId="77777777" w:rsidR="0088691A" w:rsidRPr="00D85AB0" w:rsidRDefault="0088691A" w:rsidP="00590EBB">
            <w:pPr>
              <w:jc w:val="center"/>
              <w:rPr>
                <w:rFonts w:ascii="Arial" w:hAnsi="Arial" w:cs="Arial"/>
                <w:b/>
                <w:bCs/>
                <w:sz w:val="18"/>
                <w:szCs w:val="18"/>
                <w:lang w:val="en-US"/>
              </w:rPr>
            </w:pPr>
          </w:p>
        </w:tc>
        <w:tc>
          <w:tcPr>
            <w:tcW w:w="709" w:type="dxa"/>
            <w:shd w:val="clear" w:color="auto" w:fill="FBE4D5" w:themeFill="accent2" w:themeFillTint="33"/>
          </w:tcPr>
          <w:p w14:paraId="3DA34FDE" w14:textId="77777777" w:rsidR="0088691A" w:rsidRPr="00D85AB0" w:rsidRDefault="0088691A" w:rsidP="00590EBB">
            <w:pPr>
              <w:jc w:val="center"/>
              <w:rPr>
                <w:rFonts w:ascii="Arial" w:hAnsi="Arial" w:cs="Arial"/>
                <w:b/>
                <w:bCs/>
                <w:sz w:val="18"/>
                <w:szCs w:val="18"/>
                <w:lang w:val="en-US"/>
              </w:rPr>
            </w:pPr>
          </w:p>
        </w:tc>
        <w:tc>
          <w:tcPr>
            <w:tcW w:w="992" w:type="dxa"/>
            <w:shd w:val="clear" w:color="auto" w:fill="FBE4D5" w:themeFill="accent2" w:themeFillTint="33"/>
          </w:tcPr>
          <w:p w14:paraId="3D3BDA8E"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3C3C4A6F"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70005DC9"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591AE393" w14:textId="77777777" w:rsidR="0088691A" w:rsidRPr="00D85AB0" w:rsidRDefault="0088691A" w:rsidP="00590EBB">
            <w:pPr>
              <w:jc w:val="center"/>
              <w:rPr>
                <w:rFonts w:ascii="Arial" w:hAnsi="Arial" w:cs="Arial"/>
                <w:b/>
                <w:bCs/>
                <w:sz w:val="18"/>
                <w:szCs w:val="18"/>
                <w:lang w:val="en-US"/>
              </w:rPr>
            </w:pPr>
          </w:p>
        </w:tc>
        <w:tc>
          <w:tcPr>
            <w:tcW w:w="567" w:type="dxa"/>
            <w:shd w:val="clear" w:color="auto" w:fill="FBE4D5" w:themeFill="accent2" w:themeFillTint="33"/>
          </w:tcPr>
          <w:p w14:paraId="77996C78" w14:textId="77777777" w:rsidR="0088691A" w:rsidRPr="00D85AB0" w:rsidRDefault="0088691A" w:rsidP="00590EBB">
            <w:pPr>
              <w:jc w:val="center"/>
              <w:rPr>
                <w:rFonts w:ascii="Arial" w:hAnsi="Arial" w:cs="Arial"/>
                <w:b/>
                <w:bCs/>
                <w:sz w:val="18"/>
                <w:szCs w:val="18"/>
                <w:lang w:val="en-US"/>
              </w:rPr>
            </w:pPr>
          </w:p>
        </w:tc>
        <w:tc>
          <w:tcPr>
            <w:tcW w:w="1276" w:type="dxa"/>
            <w:shd w:val="clear" w:color="auto" w:fill="FBE4D5" w:themeFill="accent2" w:themeFillTint="33"/>
          </w:tcPr>
          <w:p w14:paraId="53E33147" w14:textId="77777777" w:rsidR="0088691A" w:rsidRPr="00D85AB0" w:rsidRDefault="0088691A" w:rsidP="00590EBB">
            <w:pPr>
              <w:jc w:val="center"/>
              <w:rPr>
                <w:rFonts w:ascii="Arial" w:hAnsi="Arial" w:cs="Arial"/>
                <w:b/>
                <w:bCs/>
                <w:sz w:val="18"/>
                <w:szCs w:val="18"/>
                <w:lang w:val="en-US"/>
              </w:rPr>
            </w:pPr>
          </w:p>
        </w:tc>
        <w:tc>
          <w:tcPr>
            <w:tcW w:w="1134" w:type="dxa"/>
            <w:shd w:val="clear" w:color="auto" w:fill="FBE4D5" w:themeFill="accent2" w:themeFillTint="33"/>
          </w:tcPr>
          <w:p w14:paraId="4DE64A08" w14:textId="77777777" w:rsidR="0088691A" w:rsidRPr="00D85AB0" w:rsidRDefault="0088691A" w:rsidP="00590EBB">
            <w:pPr>
              <w:jc w:val="center"/>
              <w:rPr>
                <w:rFonts w:ascii="Arial" w:hAnsi="Arial" w:cs="Arial"/>
                <w:b/>
                <w:bCs/>
                <w:sz w:val="18"/>
                <w:szCs w:val="18"/>
                <w:lang w:val="en-US"/>
              </w:rPr>
            </w:pPr>
          </w:p>
        </w:tc>
        <w:tc>
          <w:tcPr>
            <w:tcW w:w="992" w:type="dxa"/>
            <w:shd w:val="clear" w:color="auto" w:fill="FBE4D5" w:themeFill="accent2" w:themeFillTint="33"/>
          </w:tcPr>
          <w:p w14:paraId="16B2FB90" w14:textId="77777777" w:rsidR="0088691A" w:rsidRPr="00D85AB0" w:rsidRDefault="0088691A" w:rsidP="00590EBB">
            <w:pPr>
              <w:jc w:val="center"/>
              <w:rPr>
                <w:rFonts w:ascii="Arial" w:hAnsi="Arial" w:cs="Arial"/>
                <w:b/>
                <w:bCs/>
                <w:sz w:val="18"/>
                <w:szCs w:val="18"/>
                <w:lang w:val="en-US"/>
              </w:rPr>
            </w:pPr>
          </w:p>
        </w:tc>
      </w:tr>
      <w:tr w:rsidR="0088691A" w:rsidRPr="00D85AB0" w14:paraId="3759220E" w14:textId="77777777" w:rsidTr="00590EBB">
        <w:tc>
          <w:tcPr>
            <w:tcW w:w="1559" w:type="dxa"/>
            <w:shd w:val="clear" w:color="auto" w:fill="FBE4D5" w:themeFill="accent2" w:themeFillTint="33"/>
          </w:tcPr>
          <w:p w14:paraId="471EBF24"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4.1</w:t>
            </w:r>
            <w:r w:rsidRPr="00D85AB0">
              <w:rPr>
                <w:rFonts w:ascii="Arial" w:hAnsi="Arial" w:cs="Arial"/>
                <w:b/>
                <w:bCs/>
                <w:sz w:val="18"/>
                <w:szCs w:val="18"/>
                <w:lang w:val="it-IT"/>
              </w:rPr>
              <w:br/>
              <w:t>Përmirësime në sistemin e edukimit për sigurinë rrugore</w:t>
            </w:r>
          </w:p>
        </w:tc>
        <w:tc>
          <w:tcPr>
            <w:tcW w:w="1417" w:type="dxa"/>
          </w:tcPr>
          <w:p w14:paraId="0197B002" w14:textId="065BDE33"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Integrimi sistematik i një kurrikule të rishikuar/përmirësuar të sigurisë rrugore në shkolla</w:t>
            </w:r>
          </w:p>
        </w:tc>
        <w:tc>
          <w:tcPr>
            <w:tcW w:w="1134" w:type="dxa"/>
          </w:tcPr>
          <w:p w14:paraId="3347EDB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6977F0D4"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MAS</w:t>
            </w:r>
          </w:p>
        </w:tc>
        <w:tc>
          <w:tcPr>
            <w:tcW w:w="709" w:type="dxa"/>
          </w:tcPr>
          <w:p w14:paraId="395EEED0"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Jo</w:t>
            </w:r>
          </w:p>
        </w:tc>
        <w:tc>
          <w:tcPr>
            <w:tcW w:w="567" w:type="dxa"/>
          </w:tcPr>
          <w:p w14:paraId="09FC720A" w14:textId="7CA41CFC"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34AFA04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 </w:t>
            </w:r>
          </w:p>
        </w:tc>
        <w:tc>
          <w:tcPr>
            <w:tcW w:w="567" w:type="dxa"/>
          </w:tcPr>
          <w:p w14:paraId="50A3C769"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3625F344" w14:textId="7777777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MAS-it</w:t>
            </w:r>
          </w:p>
        </w:tc>
        <w:tc>
          <w:tcPr>
            <w:tcW w:w="142" w:type="dxa"/>
            <w:shd w:val="clear" w:color="auto" w:fill="EE0000"/>
          </w:tcPr>
          <w:p w14:paraId="68F255A9" w14:textId="77777777" w:rsidR="0088691A" w:rsidRPr="00D85AB0" w:rsidRDefault="0088691A" w:rsidP="00590EBB">
            <w:pPr>
              <w:rPr>
                <w:rFonts w:ascii="Arial" w:hAnsi="Arial" w:cs="Arial"/>
                <w:sz w:val="18"/>
                <w:szCs w:val="18"/>
                <w:lang w:val="en-US"/>
              </w:rPr>
            </w:pPr>
          </w:p>
        </w:tc>
        <w:tc>
          <w:tcPr>
            <w:tcW w:w="2976" w:type="dxa"/>
            <w:shd w:val="clear" w:color="auto" w:fill="FBE4D5" w:themeFill="accent2" w:themeFillTint="33"/>
          </w:tcPr>
          <w:p w14:paraId="33CD2C0E" w14:textId="77777777"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4.1.1</w:t>
            </w:r>
          </w:p>
          <w:p w14:paraId="611FF1FF" w14:textId="4EA9551C" w:rsidR="0088691A" w:rsidRPr="00D85AB0" w:rsidRDefault="0088691A" w:rsidP="00590EBB">
            <w:pPr>
              <w:rPr>
                <w:rFonts w:ascii="Arial" w:hAnsi="Arial" w:cs="Arial"/>
                <w:b/>
                <w:bCs/>
                <w:sz w:val="18"/>
                <w:szCs w:val="18"/>
                <w:lang w:val="en-US"/>
              </w:rPr>
            </w:pPr>
            <w:proofErr w:type="spellStart"/>
            <w:r w:rsidRPr="00D85AB0">
              <w:rPr>
                <w:rFonts w:ascii="Arial" w:hAnsi="Arial" w:cs="Arial"/>
                <w:b/>
                <w:bCs/>
                <w:sz w:val="18"/>
                <w:szCs w:val="18"/>
                <w:lang w:val="en-US"/>
              </w:rPr>
              <w:t>Rishikimi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përmirësimi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kurrikulës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sigurisë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kopshte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shkolla</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fillore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mesme</w:t>
            </w:r>
            <w:proofErr w:type="spellEnd"/>
          </w:p>
        </w:tc>
        <w:tc>
          <w:tcPr>
            <w:tcW w:w="1276" w:type="dxa"/>
          </w:tcPr>
          <w:p w14:paraId="2193A678" w14:textId="6555ACDE" w:rsidR="0088691A" w:rsidRPr="00D85AB0" w:rsidRDefault="0088691A" w:rsidP="00590EBB">
            <w:pPr>
              <w:rPr>
                <w:rFonts w:ascii="Arial" w:hAnsi="Arial" w:cs="Arial"/>
                <w:sz w:val="18"/>
                <w:szCs w:val="18"/>
              </w:rPr>
            </w:pPr>
            <w:r w:rsidRPr="00D85AB0">
              <w:rPr>
                <w:rFonts w:ascii="Arial" w:hAnsi="Arial" w:cs="Arial"/>
                <w:sz w:val="18"/>
                <w:szCs w:val="18"/>
              </w:rPr>
              <w:t>MA</w:t>
            </w:r>
          </w:p>
        </w:tc>
        <w:tc>
          <w:tcPr>
            <w:tcW w:w="1276" w:type="dxa"/>
          </w:tcPr>
          <w:p w14:paraId="38661379"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DPSHTRR, ASCAP, OJQ</w:t>
            </w:r>
          </w:p>
        </w:tc>
        <w:tc>
          <w:tcPr>
            <w:tcW w:w="709" w:type="dxa"/>
          </w:tcPr>
          <w:p w14:paraId="3F05E68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73179514" w14:textId="5132FFE4" w:rsidR="0088691A" w:rsidRDefault="0088691A" w:rsidP="00590EBB">
            <w:pPr>
              <w:rPr>
                <w:rFonts w:ascii="Arial" w:hAnsi="Arial" w:cs="Arial"/>
                <w:strike/>
                <w:color w:val="D10000"/>
                <w:sz w:val="18"/>
                <w:szCs w:val="18"/>
                <w:lang w:val="it-IT"/>
              </w:rPr>
            </w:pPr>
            <w:r w:rsidRPr="00D85AB0">
              <w:rPr>
                <w:rFonts w:ascii="Arial" w:hAnsi="Arial" w:cs="Arial"/>
                <w:sz w:val="18"/>
                <w:szCs w:val="18"/>
                <w:lang w:val="it-IT"/>
              </w:rPr>
              <w:t xml:space="preserve">- Buxheti i </w:t>
            </w:r>
          </w:p>
          <w:p w14:paraId="606A3750" w14:textId="4D304B33" w:rsidR="00417F14" w:rsidRPr="00417F14" w:rsidRDefault="00417F14" w:rsidP="00417F14">
            <w:pPr>
              <w:rPr>
                <w:rFonts w:ascii="Arial" w:hAnsi="Arial" w:cs="Arial"/>
                <w:sz w:val="18"/>
                <w:szCs w:val="18"/>
                <w:lang w:val="it-IT"/>
              </w:rPr>
            </w:pPr>
            <w:r>
              <w:rPr>
                <w:rFonts w:ascii="Arial" w:hAnsi="Arial" w:cs="Arial"/>
                <w:sz w:val="18"/>
                <w:szCs w:val="18"/>
                <w:lang w:val="it-IT"/>
              </w:rPr>
              <w:t>MAS</w:t>
            </w:r>
          </w:p>
        </w:tc>
        <w:tc>
          <w:tcPr>
            <w:tcW w:w="567" w:type="dxa"/>
          </w:tcPr>
          <w:p w14:paraId="65D8E994" w14:textId="6E8349BF"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4</w:t>
            </w:r>
            <w:r w:rsidR="00417F14">
              <w:rPr>
                <w:rFonts w:ascii="Arial" w:hAnsi="Arial" w:cs="Arial"/>
                <w:sz w:val="18"/>
                <w:szCs w:val="18"/>
                <w:lang w:val="en-US"/>
              </w:rPr>
              <w:t xml:space="preserve"> </w:t>
            </w:r>
            <w:r w:rsidRPr="00D85AB0">
              <w:rPr>
                <w:rFonts w:ascii="Arial" w:hAnsi="Arial" w:cs="Arial"/>
                <w:sz w:val="18"/>
                <w:szCs w:val="18"/>
                <w:lang w:val="en-US"/>
              </w:rPr>
              <w:t>0</w:t>
            </w:r>
            <w:r w:rsidR="00406390">
              <w:rPr>
                <w:rFonts w:ascii="Arial" w:hAnsi="Arial" w:cs="Arial"/>
                <w:sz w:val="18"/>
                <w:szCs w:val="18"/>
                <w:lang w:val="en-US"/>
              </w:rPr>
              <w:t>00 000</w:t>
            </w:r>
          </w:p>
        </w:tc>
        <w:tc>
          <w:tcPr>
            <w:tcW w:w="567" w:type="dxa"/>
            <w:shd w:val="clear" w:color="auto" w:fill="FFFFFF" w:themeFill="background1"/>
          </w:tcPr>
          <w:p w14:paraId="4D85B3B9" w14:textId="2A0EEA60"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4</w:t>
            </w:r>
            <w:r w:rsidR="00406390">
              <w:rPr>
                <w:rFonts w:ascii="Arial" w:hAnsi="Arial" w:cs="Arial"/>
                <w:sz w:val="18"/>
                <w:szCs w:val="18"/>
                <w:lang w:val="en-US"/>
              </w:rPr>
              <w:t xml:space="preserve"> </w:t>
            </w:r>
            <w:r w:rsidRPr="00D85AB0">
              <w:rPr>
                <w:rFonts w:ascii="Arial" w:hAnsi="Arial" w:cs="Arial"/>
                <w:sz w:val="18"/>
                <w:szCs w:val="18"/>
                <w:lang w:val="en-US"/>
              </w:rPr>
              <w:t>0</w:t>
            </w:r>
            <w:r w:rsidR="00406390">
              <w:rPr>
                <w:rFonts w:ascii="Arial" w:hAnsi="Arial" w:cs="Arial"/>
                <w:sz w:val="18"/>
                <w:szCs w:val="18"/>
                <w:lang w:val="en-US"/>
              </w:rPr>
              <w:t>00 000</w:t>
            </w:r>
          </w:p>
        </w:tc>
        <w:tc>
          <w:tcPr>
            <w:tcW w:w="567" w:type="dxa"/>
            <w:shd w:val="clear" w:color="auto" w:fill="FFFFFF" w:themeFill="background1"/>
          </w:tcPr>
          <w:p w14:paraId="1D4C9BB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1EFDCD30" w14:textId="0599AEBA"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8</w:t>
            </w:r>
            <w:r w:rsidR="00406390">
              <w:rPr>
                <w:rFonts w:ascii="Arial" w:hAnsi="Arial" w:cs="Arial"/>
                <w:sz w:val="18"/>
                <w:szCs w:val="18"/>
                <w:lang w:val="en-US"/>
              </w:rPr>
              <w:t xml:space="preserve"> </w:t>
            </w:r>
            <w:r w:rsidRPr="00D85AB0">
              <w:rPr>
                <w:rFonts w:ascii="Arial" w:hAnsi="Arial" w:cs="Arial"/>
                <w:sz w:val="18"/>
                <w:szCs w:val="18"/>
                <w:lang w:val="en-US"/>
              </w:rPr>
              <w:t>0</w:t>
            </w:r>
            <w:r w:rsidR="00406390">
              <w:rPr>
                <w:rFonts w:ascii="Arial" w:hAnsi="Arial" w:cs="Arial"/>
                <w:sz w:val="18"/>
                <w:szCs w:val="18"/>
                <w:lang w:val="en-US"/>
              </w:rPr>
              <w:t>00 000</w:t>
            </w:r>
          </w:p>
        </w:tc>
        <w:tc>
          <w:tcPr>
            <w:tcW w:w="1276" w:type="dxa"/>
            <w:shd w:val="clear" w:color="auto" w:fill="FFFFFF" w:themeFill="background1"/>
          </w:tcPr>
          <w:p w14:paraId="09B575E5" w14:textId="7777777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Kurrikula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librat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fëmijë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materialet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mësuesit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përmirësuara</w:t>
            </w:r>
            <w:proofErr w:type="spellEnd"/>
            <w:r w:rsidRPr="00D85AB0">
              <w:rPr>
                <w:rFonts w:ascii="Arial" w:hAnsi="Arial" w:cs="Arial"/>
                <w:sz w:val="18"/>
                <w:szCs w:val="18"/>
                <w:lang w:val="en-US"/>
              </w:rPr>
              <w:t>.</w:t>
            </w:r>
          </w:p>
        </w:tc>
        <w:tc>
          <w:tcPr>
            <w:tcW w:w="1134" w:type="dxa"/>
            <w:shd w:val="clear" w:color="auto" w:fill="FFFFFF" w:themeFill="background1"/>
          </w:tcPr>
          <w:p w14:paraId="1178824C" w14:textId="4E2DC46E"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MA-it</w:t>
            </w:r>
          </w:p>
        </w:tc>
        <w:tc>
          <w:tcPr>
            <w:tcW w:w="992" w:type="dxa"/>
            <w:shd w:val="clear" w:color="auto" w:fill="FFFFFF" w:themeFill="background1"/>
          </w:tcPr>
          <w:p w14:paraId="572B689D" w14:textId="77777777" w:rsidR="0088691A" w:rsidRPr="00D85AB0" w:rsidRDefault="0088691A" w:rsidP="00590EBB">
            <w:pPr>
              <w:rPr>
                <w:rFonts w:ascii="Arial" w:hAnsi="Arial" w:cs="Arial"/>
                <w:sz w:val="18"/>
                <w:szCs w:val="18"/>
                <w:lang w:val="en-US"/>
              </w:rPr>
            </w:pPr>
          </w:p>
        </w:tc>
      </w:tr>
      <w:tr w:rsidR="0088691A" w:rsidRPr="00D85AB0" w14:paraId="4A4ABFA3" w14:textId="77777777" w:rsidTr="00590EBB">
        <w:tc>
          <w:tcPr>
            <w:tcW w:w="1559" w:type="dxa"/>
            <w:shd w:val="clear" w:color="auto" w:fill="FBE4D5" w:themeFill="accent2" w:themeFillTint="33"/>
          </w:tcPr>
          <w:p w14:paraId="6EC6EDBA" w14:textId="77777777" w:rsidR="0088691A" w:rsidRPr="00D85AB0" w:rsidRDefault="0088691A" w:rsidP="00590EBB">
            <w:pPr>
              <w:rPr>
                <w:rFonts w:ascii="Arial" w:hAnsi="Arial" w:cs="Arial"/>
                <w:b/>
                <w:bCs/>
                <w:sz w:val="18"/>
                <w:szCs w:val="18"/>
                <w:lang w:val="en-US"/>
              </w:rPr>
            </w:pPr>
          </w:p>
        </w:tc>
        <w:tc>
          <w:tcPr>
            <w:tcW w:w="1417" w:type="dxa"/>
          </w:tcPr>
          <w:p w14:paraId="609ADD0C" w14:textId="77777777" w:rsidR="0088691A" w:rsidRPr="00D85AB0" w:rsidRDefault="0088691A" w:rsidP="00590EBB">
            <w:pPr>
              <w:rPr>
                <w:rFonts w:ascii="Arial" w:hAnsi="Arial" w:cs="Arial"/>
                <w:sz w:val="18"/>
                <w:szCs w:val="18"/>
                <w:lang w:val="en-US"/>
              </w:rPr>
            </w:pPr>
          </w:p>
        </w:tc>
        <w:tc>
          <w:tcPr>
            <w:tcW w:w="1134" w:type="dxa"/>
          </w:tcPr>
          <w:p w14:paraId="301F0587" w14:textId="77777777" w:rsidR="0088691A" w:rsidRPr="00D85AB0" w:rsidRDefault="0088691A" w:rsidP="00590EBB">
            <w:pPr>
              <w:rPr>
                <w:rFonts w:ascii="Arial" w:hAnsi="Arial" w:cs="Arial"/>
                <w:sz w:val="18"/>
                <w:szCs w:val="18"/>
                <w:lang w:val="en-US"/>
              </w:rPr>
            </w:pPr>
          </w:p>
        </w:tc>
        <w:tc>
          <w:tcPr>
            <w:tcW w:w="1135" w:type="dxa"/>
          </w:tcPr>
          <w:p w14:paraId="3123E2A9" w14:textId="77777777" w:rsidR="0088691A" w:rsidRPr="00D85AB0" w:rsidRDefault="0088691A" w:rsidP="00590EBB">
            <w:pPr>
              <w:rPr>
                <w:rFonts w:ascii="Arial" w:hAnsi="Arial" w:cs="Arial"/>
                <w:sz w:val="18"/>
                <w:szCs w:val="18"/>
                <w:lang w:val="en-US"/>
              </w:rPr>
            </w:pPr>
          </w:p>
        </w:tc>
        <w:tc>
          <w:tcPr>
            <w:tcW w:w="709" w:type="dxa"/>
          </w:tcPr>
          <w:p w14:paraId="48BB4656" w14:textId="77777777" w:rsidR="0088691A" w:rsidRPr="00D85AB0" w:rsidRDefault="0088691A" w:rsidP="00590EBB">
            <w:pPr>
              <w:rPr>
                <w:rFonts w:ascii="Arial" w:hAnsi="Arial" w:cs="Arial"/>
                <w:sz w:val="18"/>
                <w:szCs w:val="18"/>
                <w:lang w:val="en-US"/>
              </w:rPr>
            </w:pPr>
          </w:p>
        </w:tc>
        <w:tc>
          <w:tcPr>
            <w:tcW w:w="567" w:type="dxa"/>
          </w:tcPr>
          <w:p w14:paraId="53861C05" w14:textId="77777777" w:rsidR="0088691A" w:rsidRPr="00D85AB0" w:rsidRDefault="0088691A" w:rsidP="00590EBB">
            <w:pPr>
              <w:rPr>
                <w:rFonts w:ascii="Arial" w:hAnsi="Arial" w:cs="Arial"/>
                <w:sz w:val="18"/>
                <w:szCs w:val="18"/>
                <w:lang w:val="en-US"/>
              </w:rPr>
            </w:pPr>
          </w:p>
        </w:tc>
        <w:tc>
          <w:tcPr>
            <w:tcW w:w="567" w:type="dxa"/>
          </w:tcPr>
          <w:p w14:paraId="5AEDD04B" w14:textId="77777777" w:rsidR="0088691A" w:rsidRPr="00D85AB0" w:rsidRDefault="0088691A" w:rsidP="00590EBB">
            <w:pPr>
              <w:rPr>
                <w:rFonts w:ascii="Arial" w:hAnsi="Arial" w:cs="Arial"/>
                <w:sz w:val="18"/>
                <w:szCs w:val="18"/>
                <w:lang w:val="en-US"/>
              </w:rPr>
            </w:pPr>
          </w:p>
        </w:tc>
        <w:tc>
          <w:tcPr>
            <w:tcW w:w="567" w:type="dxa"/>
          </w:tcPr>
          <w:p w14:paraId="705CBD56"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30D88241" w14:textId="77777777" w:rsidR="0088691A" w:rsidRPr="00D85AB0" w:rsidRDefault="0088691A" w:rsidP="00590EBB">
            <w:pPr>
              <w:rPr>
                <w:rFonts w:ascii="Arial" w:hAnsi="Arial" w:cs="Arial"/>
                <w:color w:val="000000" w:themeColor="text1"/>
                <w:sz w:val="18"/>
                <w:szCs w:val="18"/>
                <w:lang w:val="en-US"/>
              </w:rPr>
            </w:pPr>
          </w:p>
        </w:tc>
        <w:tc>
          <w:tcPr>
            <w:tcW w:w="142" w:type="dxa"/>
            <w:shd w:val="clear" w:color="auto" w:fill="EE0000"/>
          </w:tcPr>
          <w:p w14:paraId="7D09D4BF" w14:textId="77777777" w:rsidR="0088691A" w:rsidRPr="00D85AB0" w:rsidRDefault="0088691A" w:rsidP="00590EBB">
            <w:pPr>
              <w:rPr>
                <w:rFonts w:ascii="Arial" w:hAnsi="Arial" w:cs="Arial"/>
                <w:color w:val="000000" w:themeColor="text1"/>
                <w:sz w:val="18"/>
                <w:szCs w:val="18"/>
                <w:lang w:val="en-US"/>
              </w:rPr>
            </w:pPr>
          </w:p>
        </w:tc>
        <w:tc>
          <w:tcPr>
            <w:tcW w:w="2976" w:type="dxa"/>
            <w:shd w:val="clear" w:color="auto" w:fill="FBE4D5" w:themeFill="accent2" w:themeFillTint="33"/>
          </w:tcPr>
          <w:p w14:paraId="7D339B1E" w14:textId="099972AC" w:rsidR="0088691A" w:rsidRPr="00D85AB0" w:rsidRDefault="0088691A" w:rsidP="00590EBB">
            <w:pPr>
              <w:rPr>
                <w:rFonts w:ascii="Arial" w:hAnsi="Arial" w:cs="Arial"/>
                <w:b/>
                <w:bCs/>
                <w:color w:val="000000" w:themeColor="text1"/>
                <w:sz w:val="18"/>
                <w:szCs w:val="18"/>
                <w:lang w:val="en-US"/>
              </w:rPr>
            </w:pPr>
            <w:r w:rsidRPr="00D85AB0">
              <w:rPr>
                <w:rFonts w:ascii="Arial" w:hAnsi="Arial" w:cs="Arial"/>
                <w:b/>
                <w:bCs/>
                <w:color w:val="000000" w:themeColor="text1"/>
                <w:sz w:val="18"/>
                <w:szCs w:val="18"/>
                <w:lang w:val="en-US"/>
              </w:rPr>
              <w:t>4.1.</w:t>
            </w:r>
            <w:r w:rsidR="00F132DD">
              <w:rPr>
                <w:rFonts w:ascii="Arial" w:hAnsi="Arial" w:cs="Arial"/>
                <w:b/>
                <w:bCs/>
                <w:color w:val="000000" w:themeColor="text1"/>
                <w:sz w:val="18"/>
                <w:szCs w:val="18"/>
                <w:lang w:val="en-US"/>
              </w:rPr>
              <w:t>2</w:t>
            </w:r>
          </w:p>
          <w:p w14:paraId="3FD2D84B" w14:textId="4E80EE1B" w:rsidR="0088691A" w:rsidRPr="00D85AB0" w:rsidRDefault="0088691A" w:rsidP="00590EBB">
            <w:pPr>
              <w:spacing w:after="100" w:afterAutospacing="1"/>
              <w:rPr>
                <w:rFonts w:ascii="Arial" w:eastAsia="Times New Roman" w:hAnsi="Arial" w:cs="Arial"/>
                <w:sz w:val="18"/>
                <w:szCs w:val="18"/>
                <w:lang w:val="en-US" w:eastAsia="pl-PL"/>
                <w14:ligatures w14:val="none"/>
              </w:rPr>
            </w:pPr>
            <w:proofErr w:type="spellStart"/>
            <w:r w:rsidRPr="00D85AB0">
              <w:rPr>
                <w:rFonts w:ascii="Arial" w:eastAsia="Times New Roman" w:hAnsi="Arial" w:cs="Arial"/>
                <w:b/>
                <w:bCs/>
                <w:sz w:val="18"/>
                <w:szCs w:val="18"/>
                <w:lang w:val="en-US" w:eastAsia="pl-PL"/>
                <w14:ligatures w14:val="none"/>
              </w:rPr>
              <w:t>Themelimi</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i</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një</w:t>
            </w:r>
            <w:proofErr w:type="spellEnd"/>
            <w:r w:rsidRPr="00D85AB0">
              <w:rPr>
                <w:rFonts w:ascii="Arial" w:eastAsia="Times New Roman" w:hAnsi="Arial" w:cs="Arial"/>
                <w:b/>
                <w:bCs/>
                <w:sz w:val="18"/>
                <w:szCs w:val="18"/>
                <w:lang w:val="en-US" w:eastAsia="pl-PL"/>
                <w14:ligatures w14:val="none"/>
              </w:rPr>
              <w:t xml:space="preserve"> Akademie </w:t>
            </w:r>
            <w:proofErr w:type="spellStart"/>
            <w:r w:rsidRPr="00D85AB0">
              <w:rPr>
                <w:rFonts w:ascii="Arial" w:eastAsia="Times New Roman" w:hAnsi="Arial" w:cs="Arial"/>
                <w:b/>
                <w:bCs/>
                <w:sz w:val="18"/>
                <w:szCs w:val="18"/>
                <w:lang w:val="en-US" w:eastAsia="pl-PL"/>
                <w14:ligatures w14:val="none"/>
              </w:rPr>
              <w:t>Kombëtare</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të</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Drejtimit</w:t>
            </w:r>
            <w:proofErr w:type="spellEnd"/>
            <w:r w:rsidRPr="00D85AB0">
              <w:rPr>
                <w:rFonts w:ascii="Arial" w:eastAsia="Times New Roman" w:hAnsi="Arial" w:cs="Arial"/>
                <w:b/>
                <w:bCs/>
                <w:sz w:val="18"/>
                <w:szCs w:val="18"/>
                <w:lang w:val="en-US" w:eastAsia="pl-PL"/>
                <w14:ligatures w14:val="none"/>
              </w:rPr>
              <w:t xml:space="preserve">, e </w:t>
            </w:r>
            <w:proofErr w:type="spellStart"/>
            <w:r w:rsidRPr="00D85AB0">
              <w:rPr>
                <w:rFonts w:ascii="Arial" w:eastAsia="Times New Roman" w:hAnsi="Arial" w:cs="Arial"/>
                <w:b/>
                <w:bCs/>
                <w:sz w:val="18"/>
                <w:szCs w:val="18"/>
                <w:lang w:val="en-US" w:eastAsia="pl-PL"/>
                <w14:ligatures w14:val="none"/>
              </w:rPr>
              <w:t>pajisur</w:t>
            </w:r>
            <w:proofErr w:type="spellEnd"/>
            <w:r w:rsidRPr="00D85AB0">
              <w:rPr>
                <w:rFonts w:ascii="Arial" w:eastAsia="Times New Roman" w:hAnsi="Arial" w:cs="Arial"/>
                <w:b/>
                <w:bCs/>
                <w:sz w:val="18"/>
                <w:szCs w:val="18"/>
                <w:lang w:val="en-US" w:eastAsia="pl-PL"/>
                <w14:ligatures w14:val="none"/>
              </w:rPr>
              <w:t xml:space="preserve"> me </w:t>
            </w:r>
            <w:proofErr w:type="spellStart"/>
            <w:r w:rsidRPr="00D85AB0">
              <w:rPr>
                <w:rFonts w:ascii="Arial" w:eastAsia="Times New Roman" w:hAnsi="Arial" w:cs="Arial"/>
                <w:b/>
                <w:bCs/>
                <w:sz w:val="18"/>
                <w:szCs w:val="18"/>
                <w:lang w:val="en-US" w:eastAsia="pl-PL"/>
                <w14:ligatures w14:val="none"/>
              </w:rPr>
              <w:t>poligone</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të</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specializuara</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trajnimi</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dhe</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programe</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edukative</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përfshirë</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kurse</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të</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përshtatura</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për</w:t>
            </w:r>
            <w:proofErr w:type="spellEnd"/>
            <w:r w:rsidRPr="00D85AB0">
              <w:rPr>
                <w:rFonts w:ascii="Arial" w:eastAsia="Times New Roman" w:hAnsi="Arial" w:cs="Arial"/>
                <w:b/>
                <w:bCs/>
                <w:sz w:val="18"/>
                <w:szCs w:val="18"/>
                <w:lang w:val="en-US" w:eastAsia="pl-PL"/>
                <w14:ligatures w14:val="none"/>
              </w:rPr>
              <w:t xml:space="preserve"> </w:t>
            </w:r>
            <w:proofErr w:type="spellStart"/>
            <w:r w:rsidRPr="00D85AB0">
              <w:rPr>
                <w:rFonts w:ascii="Arial" w:eastAsia="Times New Roman" w:hAnsi="Arial" w:cs="Arial"/>
                <w:b/>
                <w:bCs/>
                <w:sz w:val="18"/>
                <w:szCs w:val="18"/>
                <w:lang w:val="en-US" w:eastAsia="pl-PL"/>
                <w14:ligatures w14:val="none"/>
              </w:rPr>
              <w:t>drejtuesit</w:t>
            </w:r>
            <w:proofErr w:type="spellEnd"/>
            <w:r w:rsidRPr="00D85AB0">
              <w:rPr>
                <w:rFonts w:ascii="Arial" w:eastAsia="Times New Roman" w:hAnsi="Arial" w:cs="Arial"/>
                <w:b/>
                <w:bCs/>
                <w:sz w:val="18"/>
                <w:szCs w:val="18"/>
                <w:lang w:val="en-US" w:eastAsia="pl-PL"/>
                <w14:ligatures w14:val="none"/>
              </w:rPr>
              <w:t xml:space="preserve"> me </w:t>
            </w:r>
            <w:proofErr w:type="spellStart"/>
            <w:r w:rsidRPr="00D85AB0">
              <w:rPr>
                <w:rFonts w:ascii="Arial" w:eastAsia="Times New Roman" w:hAnsi="Arial" w:cs="Arial"/>
                <w:b/>
                <w:bCs/>
                <w:sz w:val="18"/>
                <w:szCs w:val="18"/>
                <w:lang w:val="en-US" w:eastAsia="pl-PL"/>
                <w14:ligatures w14:val="none"/>
              </w:rPr>
              <w:t>shkelje</w:t>
            </w:r>
            <w:proofErr w:type="spellEnd"/>
            <w:r w:rsidRPr="00D85AB0">
              <w:rPr>
                <w:rFonts w:ascii="Arial" w:eastAsia="Times New Roman" w:hAnsi="Arial" w:cs="Arial"/>
                <w:b/>
                <w:bCs/>
                <w:sz w:val="18"/>
                <w:szCs w:val="18"/>
                <w:lang w:val="en-US" w:eastAsia="pl-PL"/>
                <w14:ligatures w14:val="none"/>
              </w:rPr>
              <w:t xml:space="preserve"> </w:t>
            </w:r>
          </w:p>
        </w:tc>
        <w:tc>
          <w:tcPr>
            <w:tcW w:w="1276" w:type="dxa"/>
          </w:tcPr>
          <w:p w14:paraId="16C07B9B" w14:textId="77777777" w:rsidR="0088691A" w:rsidRPr="00D85AB0" w:rsidRDefault="0088691A" w:rsidP="00590EBB">
            <w:pPr>
              <w:rPr>
                <w:rFonts w:ascii="Arial" w:hAnsi="Arial" w:cs="Arial"/>
                <w:sz w:val="18"/>
                <w:szCs w:val="18"/>
              </w:rPr>
            </w:pPr>
            <w:r w:rsidRPr="00D85AB0">
              <w:rPr>
                <w:rFonts w:ascii="Arial" w:hAnsi="Arial" w:cs="Arial"/>
                <w:sz w:val="18"/>
                <w:szCs w:val="18"/>
              </w:rPr>
              <w:t>DPSHTRR</w:t>
            </w:r>
          </w:p>
        </w:tc>
        <w:tc>
          <w:tcPr>
            <w:tcW w:w="1276" w:type="dxa"/>
          </w:tcPr>
          <w:p w14:paraId="7152B249" w14:textId="57BBFB0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Autoshkoll</w:t>
            </w:r>
            <w:r w:rsidR="00CC4497">
              <w:rPr>
                <w:rFonts w:ascii="Arial" w:hAnsi="Arial" w:cs="Arial"/>
                <w:sz w:val="18"/>
                <w:szCs w:val="18"/>
                <w:lang w:val="en-US"/>
              </w:rPr>
              <w:t>at</w:t>
            </w:r>
            <w:proofErr w:type="spellEnd"/>
          </w:p>
        </w:tc>
        <w:tc>
          <w:tcPr>
            <w:tcW w:w="709" w:type="dxa"/>
          </w:tcPr>
          <w:p w14:paraId="0C8E9794"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559C262"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roofErr w:type="spellStart"/>
            <w:r w:rsidRPr="00D85AB0">
              <w:rPr>
                <w:rFonts w:ascii="Arial" w:hAnsi="Arial" w:cs="Arial"/>
                <w:sz w:val="18"/>
                <w:szCs w:val="18"/>
                <w:lang w:val="en-US"/>
              </w:rPr>
              <w:t>së</w:t>
            </w:r>
            <w:proofErr w:type="spellEnd"/>
          </w:p>
        </w:tc>
        <w:tc>
          <w:tcPr>
            <w:tcW w:w="567" w:type="dxa"/>
          </w:tcPr>
          <w:p w14:paraId="6F831D97" w14:textId="25D1BB75"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14130A97" w14:textId="6E509E31" w:rsidR="0088691A" w:rsidRPr="00CC4497" w:rsidRDefault="0088691A" w:rsidP="00590EBB">
            <w:pPr>
              <w:rPr>
                <w:rFonts w:ascii="Arial" w:hAnsi="Arial" w:cs="Arial"/>
                <w:strike/>
                <w:color w:val="D10000"/>
                <w:sz w:val="18"/>
                <w:szCs w:val="18"/>
                <w:lang w:val="en-US"/>
              </w:rPr>
            </w:pPr>
          </w:p>
        </w:tc>
        <w:tc>
          <w:tcPr>
            <w:tcW w:w="567" w:type="dxa"/>
            <w:shd w:val="clear" w:color="auto" w:fill="FFFFFF" w:themeFill="background1"/>
          </w:tcPr>
          <w:p w14:paraId="398A0983" w14:textId="6F781F2B" w:rsidR="0088691A" w:rsidRPr="00CC4497" w:rsidRDefault="0088691A" w:rsidP="00590EBB">
            <w:pPr>
              <w:rPr>
                <w:rFonts w:ascii="Arial" w:hAnsi="Arial" w:cs="Arial"/>
                <w:strike/>
                <w:color w:val="D10000"/>
                <w:sz w:val="18"/>
                <w:szCs w:val="18"/>
                <w:lang w:val="en-US"/>
              </w:rPr>
            </w:pPr>
          </w:p>
        </w:tc>
        <w:tc>
          <w:tcPr>
            <w:tcW w:w="567" w:type="dxa"/>
            <w:shd w:val="clear" w:color="auto" w:fill="FFFFFF" w:themeFill="background1"/>
          </w:tcPr>
          <w:p w14:paraId="7F9BCB71" w14:textId="619A172E" w:rsidR="0088691A" w:rsidRPr="00CC4497" w:rsidRDefault="0088691A" w:rsidP="00590EBB">
            <w:pPr>
              <w:rPr>
                <w:rFonts w:ascii="Arial" w:hAnsi="Arial" w:cs="Arial"/>
                <w:strike/>
                <w:color w:val="D10000"/>
                <w:sz w:val="18"/>
                <w:szCs w:val="18"/>
                <w:lang w:val="en-US"/>
              </w:rPr>
            </w:pPr>
          </w:p>
        </w:tc>
        <w:tc>
          <w:tcPr>
            <w:tcW w:w="1276" w:type="dxa"/>
            <w:shd w:val="clear" w:color="auto" w:fill="FFFFFF" w:themeFill="background1"/>
          </w:tcPr>
          <w:p w14:paraId="16D89AA0" w14:textId="7777777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Akademia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është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themeluar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programet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edukative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janë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implementuar</w:t>
            </w:r>
            <w:proofErr w:type="spellEnd"/>
            <w:r w:rsidRPr="00D85AB0">
              <w:rPr>
                <w:rFonts w:ascii="Arial" w:hAnsi="Arial" w:cs="Arial"/>
                <w:sz w:val="18"/>
                <w:szCs w:val="18"/>
                <w:lang w:val="en-US"/>
              </w:rPr>
              <w:t>.</w:t>
            </w:r>
          </w:p>
        </w:tc>
        <w:tc>
          <w:tcPr>
            <w:tcW w:w="1134" w:type="dxa"/>
            <w:shd w:val="clear" w:color="auto" w:fill="FFFFFF" w:themeFill="background1"/>
          </w:tcPr>
          <w:p w14:paraId="0EB0A73F" w14:textId="7777777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992" w:type="dxa"/>
            <w:shd w:val="clear" w:color="auto" w:fill="FFFFFF" w:themeFill="background1"/>
          </w:tcPr>
          <w:p w14:paraId="2A0CDB6D" w14:textId="07AF3772" w:rsidR="0088691A" w:rsidRPr="00B96B1B" w:rsidRDefault="00F46B8F" w:rsidP="00590EBB">
            <w:pPr>
              <w:rPr>
                <w:rFonts w:ascii="Arial" w:hAnsi="Arial" w:cs="Arial"/>
                <w:strike/>
                <w:sz w:val="18"/>
                <w:szCs w:val="18"/>
                <w:lang w:val="de-DE"/>
              </w:rPr>
            </w:pPr>
            <w:r w:rsidRPr="00B96B1B">
              <w:rPr>
                <w:rFonts w:ascii="Arial" w:hAnsi="Arial" w:cs="Arial"/>
                <w:strike/>
                <w:color w:val="D10000"/>
                <w:sz w:val="18"/>
                <w:szCs w:val="18"/>
                <w:lang w:val="de-DE"/>
              </w:rPr>
              <w:t>)</w:t>
            </w:r>
            <w:r w:rsidR="0088691A" w:rsidRPr="00B96B1B">
              <w:rPr>
                <w:rFonts w:ascii="Arial" w:hAnsi="Arial" w:cs="Arial"/>
                <w:strike/>
                <w:color w:val="D10000"/>
                <w:sz w:val="18"/>
                <w:szCs w:val="18"/>
                <w:lang w:val="de-DE"/>
              </w:rPr>
              <w:br/>
            </w:r>
          </w:p>
        </w:tc>
      </w:tr>
      <w:tr w:rsidR="0088691A" w:rsidRPr="00D85AB0" w14:paraId="6A667970" w14:textId="77777777" w:rsidTr="00590EBB">
        <w:tc>
          <w:tcPr>
            <w:tcW w:w="1559" w:type="dxa"/>
            <w:shd w:val="clear" w:color="auto" w:fill="FBE4D5" w:themeFill="accent2" w:themeFillTint="33"/>
          </w:tcPr>
          <w:p w14:paraId="42AD19BB" w14:textId="77777777" w:rsidR="0088691A" w:rsidRPr="00D85AB0" w:rsidRDefault="0088691A" w:rsidP="00590EBB">
            <w:pPr>
              <w:rPr>
                <w:rFonts w:ascii="Arial" w:hAnsi="Arial" w:cs="Arial"/>
                <w:b/>
                <w:bCs/>
                <w:sz w:val="18"/>
                <w:szCs w:val="18"/>
                <w:lang w:val="en-US"/>
              </w:rPr>
            </w:pPr>
          </w:p>
        </w:tc>
        <w:tc>
          <w:tcPr>
            <w:tcW w:w="1417" w:type="dxa"/>
          </w:tcPr>
          <w:p w14:paraId="05C0F00E" w14:textId="77777777" w:rsidR="0088691A" w:rsidRPr="00D85AB0" w:rsidRDefault="0088691A" w:rsidP="00590EBB">
            <w:pPr>
              <w:rPr>
                <w:rFonts w:ascii="Arial" w:hAnsi="Arial" w:cs="Arial"/>
                <w:sz w:val="18"/>
                <w:szCs w:val="18"/>
                <w:lang w:val="en-US"/>
              </w:rPr>
            </w:pPr>
          </w:p>
        </w:tc>
        <w:tc>
          <w:tcPr>
            <w:tcW w:w="1134" w:type="dxa"/>
          </w:tcPr>
          <w:p w14:paraId="55C609C0" w14:textId="77777777" w:rsidR="0088691A" w:rsidRPr="00D85AB0" w:rsidRDefault="0088691A" w:rsidP="00590EBB">
            <w:pPr>
              <w:rPr>
                <w:rFonts w:ascii="Arial" w:hAnsi="Arial" w:cs="Arial"/>
                <w:sz w:val="18"/>
                <w:szCs w:val="18"/>
                <w:lang w:val="en-US"/>
              </w:rPr>
            </w:pPr>
          </w:p>
        </w:tc>
        <w:tc>
          <w:tcPr>
            <w:tcW w:w="1135" w:type="dxa"/>
          </w:tcPr>
          <w:p w14:paraId="2970DB3A" w14:textId="77777777" w:rsidR="0088691A" w:rsidRPr="00D85AB0" w:rsidRDefault="0088691A" w:rsidP="00590EBB">
            <w:pPr>
              <w:rPr>
                <w:rFonts w:ascii="Arial" w:hAnsi="Arial" w:cs="Arial"/>
                <w:sz w:val="18"/>
                <w:szCs w:val="18"/>
                <w:lang w:val="en-US"/>
              </w:rPr>
            </w:pPr>
          </w:p>
        </w:tc>
        <w:tc>
          <w:tcPr>
            <w:tcW w:w="709" w:type="dxa"/>
          </w:tcPr>
          <w:p w14:paraId="6996F6B1" w14:textId="77777777" w:rsidR="0088691A" w:rsidRPr="00D85AB0" w:rsidRDefault="0088691A" w:rsidP="00590EBB">
            <w:pPr>
              <w:rPr>
                <w:rFonts w:ascii="Arial" w:hAnsi="Arial" w:cs="Arial"/>
                <w:sz w:val="18"/>
                <w:szCs w:val="18"/>
                <w:lang w:val="en-US"/>
              </w:rPr>
            </w:pPr>
          </w:p>
        </w:tc>
        <w:tc>
          <w:tcPr>
            <w:tcW w:w="567" w:type="dxa"/>
          </w:tcPr>
          <w:p w14:paraId="5F82CE19" w14:textId="77777777" w:rsidR="0088691A" w:rsidRPr="00D85AB0" w:rsidRDefault="0088691A" w:rsidP="00590EBB">
            <w:pPr>
              <w:rPr>
                <w:rFonts w:ascii="Arial" w:hAnsi="Arial" w:cs="Arial"/>
                <w:sz w:val="18"/>
                <w:szCs w:val="18"/>
                <w:lang w:val="en-US"/>
              </w:rPr>
            </w:pPr>
          </w:p>
        </w:tc>
        <w:tc>
          <w:tcPr>
            <w:tcW w:w="567" w:type="dxa"/>
          </w:tcPr>
          <w:p w14:paraId="38298134" w14:textId="77777777" w:rsidR="0088691A" w:rsidRPr="00D85AB0" w:rsidRDefault="0088691A" w:rsidP="00590EBB">
            <w:pPr>
              <w:rPr>
                <w:rFonts w:ascii="Arial" w:hAnsi="Arial" w:cs="Arial"/>
                <w:sz w:val="18"/>
                <w:szCs w:val="18"/>
                <w:lang w:val="en-US"/>
              </w:rPr>
            </w:pPr>
          </w:p>
        </w:tc>
        <w:tc>
          <w:tcPr>
            <w:tcW w:w="567" w:type="dxa"/>
          </w:tcPr>
          <w:p w14:paraId="2B4E85DA"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7E71CD7D" w14:textId="77777777" w:rsidR="0088691A" w:rsidRPr="00D85AB0" w:rsidRDefault="0088691A" w:rsidP="00590EBB">
            <w:pPr>
              <w:rPr>
                <w:rFonts w:ascii="Arial" w:hAnsi="Arial" w:cs="Arial"/>
                <w:color w:val="000000" w:themeColor="text1"/>
                <w:sz w:val="18"/>
                <w:szCs w:val="18"/>
                <w:lang w:val="en-US"/>
              </w:rPr>
            </w:pPr>
          </w:p>
        </w:tc>
        <w:tc>
          <w:tcPr>
            <w:tcW w:w="142" w:type="dxa"/>
            <w:shd w:val="clear" w:color="auto" w:fill="EE0000"/>
          </w:tcPr>
          <w:p w14:paraId="6EE537AF" w14:textId="77777777" w:rsidR="0088691A" w:rsidRPr="00D85AB0" w:rsidRDefault="0088691A" w:rsidP="00590EBB">
            <w:pPr>
              <w:rPr>
                <w:rFonts w:ascii="Arial" w:hAnsi="Arial" w:cs="Arial"/>
                <w:color w:val="000000" w:themeColor="text1"/>
                <w:sz w:val="18"/>
                <w:szCs w:val="18"/>
                <w:lang w:val="en-US"/>
              </w:rPr>
            </w:pPr>
          </w:p>
        </w:tc>
        <w:tc>
          <w:tcPr>
            <w:tcW w:w="2976" w:type="dxa"/>
            <w:shd w:val="clear" w:color="auto" w:fill="FBE4D5" w:themeFill="accent2" w:themeFillTint="33"/>
          </w:tcPr>
          <w:p w14:paraId="6A961767" w14:textId="77777777" w:rsidR="0088691A" w:rsidRPr="00D85AB0" w:rsidRDefault="0088691A" w:rsidP="00590EBB">
            <w:pPr>
              <w:rPr>
                <w:rFonts w:ascii="Arial" w:hAnsi="Arial" w:cs="Arial"/>
                <w:b/>
                <w:bCs/>
                <w:color w:val="000000" w:themeColor="text1"/>
                <w:sz w:val="18"/>
                <w:szCs w:val="18"/>
                <w:lang w:val="en-US"/>
              </w:rPr>
            </w:pPr>
          </w:p>
        </w:tc>
        <w:tc>
          <w:tcPr>
            <w:tcW w:w="1276" w:type="dxa"/>
          </w:tcPr>
          <w:p w14:paraId="1B0CBABD" w14:textId="77777777" w:rsidR="0088691A" w:rsidRPr="00D85AB0" w:rsidRDefault="0088691A" w:rsidP="00590EBB">
            <w:pPr>
              <w:rPr>
                <w:rFonts w:ascii="Arial" w:hAnsi="Arial" w:cs="Arial"/>
                <w:sz w:val="18"/>
                <w:szCs w:val="18"/>
              </w:rPr>
            </w:pPr>
          </w:p>
        </w:tc>
        <w:tc>
          <w:tcPr>
            <w:tcW w:w="1276" w:type="dxa"/>
          </w:tcPr>
          <w:p w14:paraId="5264A2DA" w14:textId="77777777" w:rsidR="0088691A" w:rsidRPr="00D85AB0" w:rsidRDefault="0088691A" w:rsidP="00590EBB">
            <w:pPr>
              <w:rPr>
                <w:rFonts w:ascii="Arial" w:hAnsi="Arial" w:cs="Arial"/>
                <w:sz w:val="18"/>
                <w:szCs w:val="18"/>
                <w:lang w:val="en-US"/>
              </w:rPr>
            </w:pPr>
          </w:p>
        </w:tc>
        <w:tc>
          <w:tcPr>
            <w:tcW w:w="709" w:type="dxa"/>
          </w:tcPr>
          <w:p w14:paraId="79C855E4" w14:textId="77777777" w:rsidR="0088691A" w:rsidRPr="00D85AB0" w:rsidRDefault="0088691A" w:rsidP="00590EBB">
            <w:pPr>
              <w:rPr>
                <w:rFonts w:ascii="Arial" w:hAnsi="Arial" w:cs="Arial"/>
                <w:sz w:val="18"/>
                <w:szCs w:val="18"/>
                <w:lang w:val="en-US"/>
              </w:rPr>
            </w:pPr>
          </w:p>
        </w:tc>
        <w:tc>
          <w:tcPr>
            <w:tcW w:w="992" w:type="dxa"/>
          </w:tcPr>
          <w:p w14:paraId="1593FDB9" w14:textId="77777777" w:rsidR="0088691A" w:rsidRPr="00D85AB0" w:rsidRDefault="0088691A" w:rsidP="00590EBB">
            <w:pPr>
              <w:rPr>
                <w:rFonts w:ascii="Arial" w:hAnsi="Arial" w:cs="Arial"/>
                <w:sz w:val="18"/>
                <w:szCs w:val="18"/>
                <w:lang w:val="en-US"/>
              </w:rPr>
            </w:pPr>
          </w:p>
        </w:tc>
        <w:tc>
          <w:tcPr>
            <w:tcW w:w="567" w:type="dxa"/>
          </w:tcPr>
          <w:p w14:paraId="69795947"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6F62E609"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401FE107"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2208A9D4" w14:textId="77777777"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4167ED27"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4B01C16A" w14:textId="77777777" w:rsidR="0088691A" w:rsidRPr="00D85AB0" w:rsidRDefault="0088691A" w:rsidP="00590EBB">
            <w:pPr>
              <w:rPr>
                <w:rFonts w:ascii="Arial" w:hAnsi="Arial" w:cs="Arial"/>
                <w:sz w:val="18"/>
                <w:szCs w:val="18"/>
                <w:lang w:val="en-US"/>
              </w:rPr>
            </w:pPr>
          </w:p>
        </w:tc>
        <w:tc>
          <w:tcPr>
            <w:tcW w:w="992" w:type="dxa"/>
            <w:shd w:val="clear" w:color="auto" w:fill="FFFFFF" w:themeFill="background1"/>
          </w:tcPr>
          <w:p w14:paraId="1D65EDF4" w14:textId="77777777" w:rsidR="0088691A" w:rsidRPr="00D85AB0" w:rsidRDefault="0088691A" w:rsidP="00590EBB">
            <w:pPr>
              <w:rPr>
                <w:rFonts w:ascii="Arial" w:hAnsi="Arial" w:cs="Arial"/>
                <w:sz w:val="18"/>
                <w:szCs w:val="18"/>
                <w:lang w:val="en-US"/>
              </w:rPr>
            </w:pPr>
          </w:p>
        </w:tc>
      </w:tr>
      <w:tr w:rsidR="0088691A" w:rsidRPr="00D85AB0" w14:paraId="15EE98A1" w14:textId="77777777" w:rsidTr="00590EBB">
        <w:tc>
          <w:tcPr>
            <w:tcW w:w="1559" w:type="dxa"/>
            <w:shd w:val="clear" w:color="auto" w:fill="FBE4D5" w:themeFill="accent2" w:themeFillTint="33"/>
          </w:tcPr>
          <w:p w14:paraId="1013C19B" w14:textId="101049E0" w:rsidR="0088691A" w:rsidRPr="004425B4" w:rsidRDefault="004425B4" w:rsidP="00590EBB">
            <w:pPr>
              <w:rPr>
                <w:rFonts w:ascii="Arial" w:hAnsi="Arial" w:cs="Arial"/>
                <w:b/>
                <w:bCs/>
                <w:sz w:val="18"/>
                <w:szCs w:val="18"/>
                <w:lang w:val="it-IT"/>
              </w:rPr>
            </w:pPr>
            <w:r w:rsidRPr="00D85AB0">
              <w:rPr>
                <w:rFonts w:ascii="Arial" w:hAnsi="Arial" w:cs="Arial"/>
                <w:b/>
                <w:bCs/>
                <w:sz w:val="18"/>
                <w:szCs w:val="18"/>
                <w:lang w:val="it-IT"/>
              </w:rPr>
              <w:t>4.2</w:t>
            </w:r>
            <w:r w:rsidRPr="00D85AB0">
              <w:rPr>
                <w:rFonts w:ascii="Arial" w:hAnsi="Arial" w:cs="Arial"/>
                <w:b/>
                <w:bCs/>
                <w:sz w:val="18"/>
                <w:szCs w:val="18"/>
                <w:lang w:val="it-IT"/>
              </w:rPr>
              <w:br/>
              <w:t>Përmirësimi dhe intensifikimi i fushatave parandaluese të ndërgjegjësimit</w:t>
            </w:r>
          </w:p>
        </w:tc>
        <w:tc>
          <w:tcPr>
            <w:tcW w:w="1417" w:type="dxa"/>
          </w:tcPr>
          <w:p w14:paraId="60F71400" w14:textId="77777777" w:rsidR="0088691A" w:rsidRPr="004425B4" w:rsidRDefault="0088691A" w:rsidP="00590EBB">
            <w:pPr>
              <w:rPr>
                <w:rFonts w:ascii="Arial" w:hAnsi="Arial" w:cs="Arial"/>
                <w:sz w:val="18"/>
                <w:szCs w:val="18"/>
                <w:lang w:val="it-IT"/>
              </w:rPr>
            </w:pPr>
          </w:p>
        </w:tc>
        <w:tc>
          <w:tcPr>
            <w:tcW w:w="1134" w:type="dxa"/>
          </w:tcPr>
          <w:p w14:paraId="01C722CA" w14:textId="77777777" w:rsidR="0088691A" w:rsidRPr="004425B4" w:rsidRDefault="0088691A" w:rsidP="00590EBB">
            <w:pPr>
              <w:rPr>
                <w:rFonts w:ascii="Arial" w:hAnsi="Arial" w:cs="Arial"/>
                <w:sz w:val="18"/>
                <w:szCs w:val="18"/>
                <w:lang w:val="it-IT"/>
              </w:rPr>
            </w:pPr>
          </w:p>
        </w:tc>
        <w:tc>
          <w:tcPr>
            <w:tcW w:w="1135" w:type="dxa"/>
          </w:tcPr>
          <w:p w14:paraId="4F8E4A3E" w14:textId="77777777" w:rsidR="0088691A" w:rsidRPr="004425B4" w:rsidRDefault="0088691A" w:rsidP="00590EBB">
            <w:pPr>
              <w:rPr>
                <w:rFonts w:ascii="Arial" w:hAnsi="Arial" w:cs="Arial"/>
                <w:sz w:val="18"/>
                <w:szCs w:val="18"/>
                <w:lang w:val="it-IT"/>
              </w:rPr>
            </w:pPr>
          </w:p>
        </w:tc>
        <w:tc>
          <w:tcPr>
            <w:tcW w:w="709" w:type="dxa"/>
          </w:tcPr>
          <w:p w14:paraId="20C30279" w14:textId="77777777" w:rsidR="0088691A" w:rsidRPr="004425B4" w:rsidRDefault="0088691A" w:rsidP="00590EBB">
            <w:pPr>
              <w:rPr>
                <w:rFonts w:ascii="Arial" w:hAnsi="Arial" w:cs="Arial"/>
                <w:sz w:val="18"/>
                <w:szCs w:val="18"/>
                <w:lang w:val="it-IT"/>
              </w:rPr>
            </w:pPr>
          </w:p>
        </w:tc>
        <w:tc>
          <w:tcPr>
            <w:tcW w:w="567" w:type="dxa"/>
          </w:tcPr>
          <w:p w14:paraId="74428D2F" w14:textId="77777777" w:rsidR="0088691A" w:rsidRPr="004425B4" w:rsidRDefault="0088691A" w:rsidP="00590EBB">
            <w:pPr>
              <w:rPr>
                <w:rFonts w:ascii="Arial" w:hAnsi="Arial" w:cs="Arial"/>
                <w:sz w:val="18"/>
                <w:szCs w:val="18"/>
                <w:lang w:val="it-IT"/>
              </w:rPr>
            </w:pPr>
          </w:p>
        </w:tc>
        <w:tc>
          <w:tcPr>
            <w:tcW w:w="567" w:type="dxa"/>
          </w:tcPr>
          <w:p w14:paraId="382F2AE0" w14:textId="77777777" w:rsidR="0088691A" w:rsidRPr="004425B4" w:rsidRDefault="0088691A" w:rsidP="00590EBB">
            <w:pPr>
              <w:rPr>
                <w:rFonts w:ascii="Arial" w:hAnsi="Arial" w:cs="Arial"/>
                <w:sz w:val="18"/>
                <w:szCs w:val="18"/>
                <w:lang w:val="it-IT"/>
              </w:rPr>
            </w:pPr>
          </w:p>
        </w:tc>
        <w:tc>
          <w:tcPr>
            <w:tcW w:w="567" w:type="dxa"/>
          </w:tcPr>
          <w:p w14:paraId="048CB54F" w14:textId="77777777" w:rsidR="0088691A" w:rsidRPr="004425B4" w:rsidRDefault="0088691A" w:rsidP="00590EBB">
            <w:pPr>
              <w:rPr>
                <w:rFonts w:ascii="Arial" w:hAnsi="Arial" w:cs="Arial"/>
                <w:sz w:val="18"/>
                <w:szCs w:val="18"/>
                <w:lang w:val="it-IT"/>
              </w:rPr>
            </w:pPr>
          </w:p>
        </w:tc>
        <w:tc>
          <w:tcPr>
            <w:tcW w:w="1134" w:type="dxa"/>
          </w:tcPr>
          <w:p w14:paraId="25145AB0" w14:textId="77777777" w:rsidR="0088691A" w:rsidRPr="004425B4" w:rsidRDefault="0088691A" w:rsidP="00590EBB">
            <w:pPr>
              <w:rPr>
                <w:rFonts w:ascii="Arial" w:hAnsi="Arial" w:cs="Arial"/>
                <w:sz w:val="18"/>
                <w:szCs w:val="18"/>
                <w:lang w:val="it-IT"/>
              </w:rPr>
            </w:pPr>
          </w:p>
        </w:tc>
        <w:tc>
          <w:tcPr>
            <w:tcW w:w="142" w:type="dxa"/>
            <w:shd w:val="clear" w:color="auto" w:fill="EE0000"/>
          </w:tcPr>
          <w:p w14:paraId="18E7D440" w14:textId="77777777" w:rsidR="0088691A" w:rsidRPr="004425B4" w:rsidRDefault="0088691A" w:rsidP="00590EBB">
            <w:pPr>
              <w:rPr>
                <w:rFonts w:ascii="Arial" w:hAnsi="Arial" w:cs="Arial"/>
                <w:sz w:val="18"/>
                <w:szCs w:val="18"/>
                <w:lang w:val="it-IT"/>
              </w:rPr>
            </w:pPr>
          </w:p>
        </w:tc>
        <w:tc>
          <w:tcPr>
            <w:tcW w:w="2976" w:type="dxa"/>
            <w:shd w:val="clear" w:color="auto" w:fill="FBE4D5" w:themeFill="accent2" w:themeFillTint="33"/>
          </w:tcPr>
          <w:p w14:paraId="10C66B94" w14:textId="1CC9C524"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4.2.</w:t>
            </w:r>
            <w:r w:rsidR="00F66DAA">
              <w:rPr>
                <w:rFonts w:ascii="Arial" w:hAnsi="Arial" w:cs="Arial"/>
                <w:b/>
                <w:bCs/>
                <w:sz w:val="18"/>
                <w:szCs w:val="18"/>
                <w:lang w:val="it-IT"/>
              </w:rPr>
              <w:t>1</w:t>
            </w:r>
            <w:r w:rsidRPr="00D85AB0">
              <w:rPr>
                <w:rFonts w:ascii="Arial" w:hAnsi="Arial" w:cs="Arial"/>
                <w:b/>
                <w:bCs/>
                <w:sz w:val="18"/>
                <w:szCs w:val="18"/>
                <w:lang w:val="it-IT"/>
              </w:rPr>
              <w:br/>
              <w:t xml:space="preserve">Zhvillimi i </w:t>
            </w:r>
            <w:r w:rsidR="006E3AA3">
              <w:rPr>
                <w:rFonts w:ascii="Arial" w:hAnsi="Arial" w:cs="Arial"/>
                <w:b/>
                <w:bCs/>
                <w:sz w:val="18"/>
                <w:szCs w:val="18"/>
                <w:lang w:val="it-IT"/>
              </w:rPr>
              <w:t xml:space="preserve">manualeve </w:t>
            </w:r>
            <w:r w:rsidRPr="00D85AB0">
              <w:rPr>
                <w:rFonts w:ascii="Arial" w:hAnsi="Arial" w:cs="Arial"/>
                <w:b/>
                <w:bCs/>
                <w:sz w:val="18"/>
                <w:szCs w:val="18"/>
                <w:lang w:val="it-IT"/>
              </w:rPr>
              <w:t>për komunikimin, raportimin dhe reklamimin e sigurisë rrugore në media.</w:t>
            </w:r>
          </w:p>
        </w:tc>
        <w:tc>
          <w:tcPr>
            <w:tcW w:w="1276" w:type="dxa"/>
          </w:tcPr>
          <w:p w14:paraId="2719B574" w14:textId="77777777" w:rsidR="0088691A" w:rsidRPr="00D85AB0" w:rsidRDefault="0088691A" w:rsidP="00590EBB">
            <w:pPr>
              <w:rPr>
                <w:rFonts w:ascii="Arial" w:hAnsi="Arial" w:cs="Arial"/>
                <w:sz w:val="18"/>
                <w:szCs w:val="18"/>
              </w:rPr>
            </w:pPr>
            <w:r w:rsidRPr="00D85AB0">
              <w:rPr>
                <w:rFonts w:ascii="Arial" w:hAnsi="Arial" w:cs="Arial"/>
                <w:sz w:val="18"/>
                <w:szCs w:val="18"/>
              </w:rPr>
              <w:t>DPSHTRR</w:t>
            </w:r>
          </w:p>
        </w:tc>
        <w:tc>
          <w:tcPr>
            <w:tcW w:w="1276" w:type="dxa"/>
          </w:tcPr>
          <w:p w14:paraId="2052EED2" w14:textId="0BF44386" w:rsidR="0088691A" w:rsidRPr="00D85AB0" w:rsidRDefault="0088691A" w:rsidP="00590EBB">
            <w:pPr>
              <w:rPr>
                <w:rFonts w:ascii="Arial" w:hAnsi="Arial" w:cs="Arial"/>
                <w:sz w:val="18"/>
                <w:szCs w:val="18"/>
              </w:rPr>
            </w:pPr>
            <w:r w:rsidRPr="00D85AB0">
              <w:rPr>
                <w:rFonts w:ascii="Arial" w:hAnsi="Arial" w:cs="Arial"/>
                <w:sz w:val="18"/>
                <w:szCs w:val="18"/>
                <w:lang w:val="it-IT"/>
              </w:rPr>
              <w:t>MPB/</w:t>
            </w:r>
            <w:r w:rsidR="006E3AA3">
              <w:rPr>
                <w:rFonts w:ascii="Arial" w:hAnsi="Arial" w:cs="Arial"/>
                <w:sz w:val="18"/>
                <w:szCs w:val="18"/>
                <w:lang w:val="it-IT"/>
              </w:rPr>
              <w:t>P</w:t>
            </w:r>
            <w:r w:rsidRPr="00D85AB0">
              <w:rPr>
                <w:rFonts w:ascii="Arial" w:hAnsi="Arial" w:cs="Arial"/>
                <w:sz w:val="18"/>
                <w:szCs w:val="18"/>
                <w:lang w:val="it-IT"/>
              </w:rPr>
              <w:t>R</w:t>
            </w:r>
            <w:r w:rsidR="006E3AA3">
              <w:rPr>
                <w:rFonts w:ascii="Arial" w:hAnsi="Arial" w:cs="Arial"/>
                <w:sz w:val="18"/>
                <w:szCs w:val="18"/>
                <w:lang w:val="it-IT"/>
              </w:rPr>
              <w:t>r</w:t>
            </w:r>
          </w:p>
        </w:tc>
        <w:tc>
          <w:tcPr>
            <w:tcW w:w="709" w:type="dxa"/>
          </w:tcPr>
          <w:p w14:paraId="28A0B34D" w14:textId="77777777" w:rsidR="0088691A" w:rsidRPr="00D85AB0" w:rsidRDefault="0088691A" w:rsidP="00590EBB">
            <w:pPr>
              <w:rPr>
                <w:rFonts w:ascii="Arial" w:hAnsi="Arial" w:cs="Arial"/>
                <w:sz w:val="18"/>
                <w:szCs w:val="18"/>
              </w:rPr>
            </w:pPr>
            <w:r w:rsidRPr="00D85AB0">
              <w:rPr>
                <w:rFonts w:ascii="Arial" w:hAnsi="Arial" w:cs="Arial"/>
                <w:sz w:val="18"/>
                <w:szCs w:val="18"/>
              </w:rPr>
              <w:t>2026</w:t>
            </w:r>
          </w:p>
        </w:tc>
        <w:tc>
          <w:tcPr>
            <w:tcW w:w="992" w:type="dxa"/>
          </w:tcPr>
          <w:p w14:paraId="380B4F9D" w14:textId="77777777"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xml:space="preserve">- Buxheti i DPSHTRR-së /MIE / </w:t>
            </w:r>
          </w:p>
        </w:tc>
        <w:tc>
          <w:tcPr>
            <w:tcW w:w="567" w:type="dxa"/>
          </w:tcPr>
          <w:p w14:paraId="24FA0E2E" w14:textId="7D336669" w:rsidR="0088691A" w:rsidRPr="00D85AB0" w:rsidRDefault="00551E69" w:rsidP="00590EBB">
            <w:pPr>
              <w:rPr>
                <w:rFonts w:ascii="Arial" w:hAnsi="Arial" w:cs="Arial"/>
                <w:sz w:val="18"/>
                <w:szCs w:val="18"/>
              </w:rPr>
            </w:pPr>
            <w:r>
              <w:rPr>
                <w:rFonts w:ascii="Arial" w:hAnsi="Arial" w:cs="Arial"/>
                <w:sz w:val="18"/>
                <w:szCs w:val="18"/>
              </w:rPr>
              <w:t>1</w:t>
            </w:r>
            <w:r w:rsidR="006E3AA3">
              <w:rPr>
                <w:rFonts w:ascii="Arial" w:hAnsi="Arial" w:cs="Arial"/>
                <w:sz w:val="18"/>
                <w:szCs w:val="18"/>
              </w:rPr>
              <w:t xml:space="preserve"> </w:t>
            </w:r>
            <w:r w:rsidR="0088691A" w:rsidRPr="00D85AB0">
              <w:rPr>
                <w:rFonts w:ascii="Arial" w:hAnsi="Arial" w:cs="Arial"/>
                <w:sz w:val="18"/>
                <w:szCs w:val="18"/>
              </w:rPr>
              <w:t>0</w:t>
            </w:r>
            <w:r>
              <w:rPr>
                <w:rFonts w:ascii="Arial" w:hAnsi="Arial" w:cs="Arial"/>
                <w:sz w:val="18"/>
                <w:szCs w:val="18"/>
              </w:rPr>
              <w:t>00 000</w:t>
            </w:r>
          </w:p>
        </w:tc>
        <w:tc>
          <w:tcPr>
            <w:tcW w:w="567" w:type="dxa"/>
            <w:shd w:val="clear" w:color="auto" w:fill="FFFFFF" w:themeFill="background1"/>
          </w:tcPr>
          <w:p w14:paraId="27FED3E1" w14:textId="77777777" w:rsidR="0088691A" w:rsidRPr="00D85AB0" w:rsidRDefault="0088691A" w:rsidP="00590EBB">
            <w:pPr>
              <w:rPr>
                <w:rFonts w:ascii="Arial" w:hAnsi="Arial" w:cs="Arial"/>
                <w:sz w:val="18"/>
                <w:szCs w:val="18"/>
              </w:rPr>
            </w:pPr>
            <w:r w:rsidRPr="00D85AB0">
              <w:rPr>
                <w:rFonts w:ascii="Arial" w:hAnsi="Arial" w:cs="Arial"/>
                <w:sz w:val="18"/>
                <w:szCs w:val="18"/>
              </w:rPr>
              <w:t>-</w:t>
            </w:r>
          </w:p>
        </w:tc>
        <w:tc>
          <w:tcPr>
            <w:tcW w:w="567" w:type="dxa"/>
            <w:shd w:val="clear" w:color="auto" w:fill="FFFFFF" w:themeFill="background1"/>
          </w:tcPr>
          <w:p w14:paraId="7613180E" w14:textId="77777777" w:rsidR="0088691A" w:rsidRPr="00D85AB0" w:rsidRDefault="0088691A" w:rsidP="00590EBB">
            <w:pPr>
              <w:rPr>
                <w:rFonts w:ascii="Arial" w:hAnsi="Arial" w:cs="Arial"/>
                <w:sz w:val="18"/>
                <w:szCs w:val="18"/>
              </w:rPr>
            </w:pPr>
            <w:r w:rsidRPr="00D85AB0">
              <w:rPr>
                <w:rFonts w:ascii="Arial" w:hAnsi="Arial" w:cs="Arial"/>
                <w:sz w:val="18"/>
                <w:szCs w:val="18"/>
              </w:rPr>
              <w:t>-</w:t>
            </w:r>
          </w:p>
        </w:tc>
        <w:tc>
          <w:tcPr>
            <w:tcW w:w="567" w:type="dxa"/>
            <w:shd w:val="clear" w:color="auto" w:fill="FFFFFF" w:themeFill="background1"/>
          </w:tcPr>
          <w:p w14:paraId="558ECF90" w14:textId="60786903" w:rsidR="0088691A" w:rsidRPr="00D85AB0" w:rsidRDefault="0088691A" w:rsidP="00590EBB">
            <w:pPr>
              <w:rPr>
                <w:rFonts w:ascii="Arial" w:hAnsi="Arial" w:cs="Arial"/>
                <w:sz w:val="18"/>
                <w:szCs w:val="18"/>
              </w:rPr>
            </w:pPr>
            <w:r w:rsidRPr="00D85AB0">
              <w:rPr>
                <w:rFonts w:ascii="Arial" w:hAnsi="Arial" w:cs="Arial"/>
                <w:sz w:val="18"/>
                <w:szCs w:val="18"/>
              </w:rPr>
              <w:t>1</w:t>
            </w:r>
            <w:r w:rsidR="00551E69">
              <w:rPr>
                <w:rFonts w:ascii="Arial" w:hAnsi="Arial" w:cs="Arial"/>
                <w:sz w:val="18"/>
                <w:szCs w:val="18"/>
              </w:rPr>
              <w:t xml:space="preserve"> </w:t>
            </w:r>
            <w:r w:rsidRPr="00D85AB0">
              <w:rPr>
                <w:rFonts w:ascii="Arial" w:hAnsi="Arial" w:cs="Arial"/>
                <w:sz w:val="18"/>
                <w:szCs w:val="18"/>
              </w:rPr>
              <w:t>0</w:t>
            </w:r>
            <w:r w:rsidR="00551E69">
              <w:rPr>
                <w:rFonts w:ascii="Arial" w:hAnsi="Arial" w:cs="Arial"/>
                <w:sz w:val="18"/>
                <w:szCs w:val="18"/>
              </w:rPr>
              <w:t>00 000</w:t>
            </w:r>
          </w:p>
        </w:tc>
        <w:tc>
          <w:tcPr>
            <w:tcW w:w="1276" w:type="dxa"/>
            <w:shd w:val="clear" w:color="auto" w:fill="FFFFFF" w:themeFill="background1"/>
          </w:tcPr>
          <w:p w14:paraId="62BDB887" w14:textId="4876671B" w:rsidR="0088691A" w:rsidRPr="00D85AB0" w:rsidRDefault="00551E69" w:rsidP="00590EBB">
            <w:pPr>
              <w:rPr>
                <w:rFonts w:ascii="Arial" w:hAnsi="Arial" w:cs="Arial"/>
                <w:sz w:val="18"/>
                <w:szCs w:val="18"/>
              </w:rPr>
            </w:pPr>
            <w:proofErr w:type="spellStart"/>
            <w:r>
              <w:rPr>
                <w:rFonts w:ascii="Arial" w:hAnsi="Arial" w:cs="Arial"/>
                <w:sz w:val="18"/>
                <w:szCs w:val="18"/>
              </w:rPr>
              <w:t>Manualet</w:t>
            </w:r>
            <w:proofErr w:type="spellEnd"/>
            <w:r>
              <w:rPr>
                <w:rFonts w:ascii="Arial" w:hAnsi="Arial" w:cs="Arial"/>
                <w:sz w:val="18"/>
                <w:szCs w:val="18"/>
              </w:rPr>
              <w:t xml:space="preserve"> </w:t>
            </w:r>
            <w:proofErr w:type="spellStart"/>
            <w:r w:rsidR="0088691A" w:rsidRPr="00D85AB0">
              <w:rPr>
                <w:rFonts w:ascii="Arial" w:hAnsi="Arial" w:cs="Arial"/>
                <w:sz w:val="18"/>
                <w:szCs w:val="18"/>
              </w:rPr>
              <w:t>janë</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përgatitur</w:t>
            </w:r>
            <w:proofErr w:type="spellEnd"/>
            <w:r w:rsidR="0088691A" w:rsidRPr="00D85AB0">
              <w:rPr>
                <w:rFonts w:ascii="Arial" w:hAnsi="Arial" w:cs="Arial"/>
                <w:sz w:val="18"/>
                <w:szCs w:val="18"/>
              </w:rPr>
              <w:t>.</w:t>
            </w:r>
          </w:p>
        </w:tc>
        <w:tc>
          <w:tcPr>
            <w:tcW w:w="1134" w:type="dxa"/>
            <w:shd w:val="clear" w:color="auto" w:fill="FFFFFF" w:themeFill="background1"/>
          </w:tcPr>
          <w:p w14:paraId="235CFE7E" w14:textId="77777777" w:rsidR="0088691A" w:rsidRPr="00D85AB0" w:rsidRDefault="0088691A" w:rsidP="00590EBB">
            <w:pPr>
              <w:rPr>
                <w:rFonts w:ascii="Arial" w:hAnsi="Arial" w:cs="Arial"/>
                <w:sz w:val="18"/>
                <w:szCs w:val="18"/>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992" w:type="dxa"/>
            <w:shd w:val="clear" w:color="auto" w:fill="FFFFFF" w:themeFill="background1"/>
          </w:tcPr>
          <w:p w14:paraId="419BED62" w14:textId="77777777" w:rsidR="0088691A" w:rsidRPr="00D85AB0" w:rsidRDefault="0088691A" w:rsidP="00590EBB">
            <w:pPr>
              <w:rPr>
                <w:rFonts w:ascii="Arial" w:hAnsi="Arial" w:cs="Arial"/>
                <w:sz w:val="18"/>
                <w:szCs w:val="18"/>
              </w:rPr>
            </w:pPr>
          </w:p>
        </w:tc>
      </w:tr>
      <w:tr w:rsidR="0088691A" w:rsidRPr="00D85AB0" w14:paraId="3A3966F6" w14:textId="77777777" w:rsidTr="00590EBB">
        <w:tc>
          <w:tcPr>
            <w:tcW w:w="1559" w:type="dxa"/>
            <w:shd w:val="clear" w:color="auto" w:fill="FBE4D5" w:themeFill="accent2" w:themeFillTint="33"/>
          </w:tcPr>
          <w:p w14:paraId="7D620BA9" w14:textId="77777777" w:rsidR="0088691A" w:rsidRPr="00D85AB0" w:rsidRDefault="0088691A" w:rsidP="00590EBB">
            <w:pPr>
              <w:rPr>
                <w:rFonts w:ascii="Arial" w:hAnsi="Arial" w:cs="Arial"/>
                <w:b/>
                <w:bCs/>
                <w:sz w:val="18"/>
                <w:szCs w:val="18"/>
                <w:lang w:val="en-US"/>
              </w:rPr>
            </w:pPr>
          </w:p>
        </w:tc>
        <w:tc>
          <w:tcPr>
            <w:tcW w:w="1417" w:type="dxa"/>
          </w:tcPr>
          <w:p w14:paraId="356654EC"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 xml:space="preserve">- </w:t>
            </w:r>
            <w:proofErr w:type="spellStart"/>
            <w:r w:rsidRPr="00D85AB0">
              <w:rPr>
                <w:rFonts w:ascii="Arial" w:hAnsi="Arial" w:cs="Arial"/>
                <w:sz w:val="18"/>
                <w:szCs w:val="18"/>
              </w:rPr>
              <w:t>Janë</w:t>
            </w:r>
            <w:proofErr w:type="spellEnd"/>
            <w:r w:rsidRPr="00D85AB0">
              <w:rPr>
                <w:rFonts w:ascii="Arial" w:hAnsi="Arial" w:cs="Arial"/>
                <w:sz w:val="18"/>
                <w:szCs w:val="18"/>
              </w:rPr>
              <w:t xml:space="preserve"> </w:t>
            </w:r>
            <w:proofErr w:type="spellStart"/>
            <w:r w:rsidRPr="00D85AB0">
              <w:rPr>
                <w:rFonts w:ascii="Arial" w:hAnsi="Arial" w:cs="Arial"/>
                <w:sz w:val="18"/>
                <w:szCs w:val="18"/>
              </w:rPr>
              <w:t>zhvilluar</w:t>
            </w:r>
            <w:proofErr w:type="spellEnd"/>
            <w:r w:rsidRPr="00D85AB0">
              <w:rPr>
                <w:rFonts w:ascii="Arial" w:hAnsi="Arial" w:cs="Arial"/>
                <w:sz w:val="18"/>
                <w:szCs w:val="18"/>
              </w:rPr>
              <w:t xml:space="preserve"> </w:t>
            </w:r>
            <w:proofErr w:type="spellStart"/>
            <w:r w:rsidRPr="00D85AB0">
              <w:rPr>
                <w:rFonts w:ascii="Arial" w:hAnsi="Arial" w:cs="Arial"/>
                <w:sz w:val="18"/>
                <w:szCs w:val="18"/>
              </w:rPr>
              <w:t>fushata</w:t>
            </w:r>
            <w:proofErr w:type="spellEnd"/>
            <w:r w:rsidRPr="00D85AB0">
              <w:rPr>
                <w:rFonts w:ascii="Arial" w:hAnsi="Arial" w:cs="Arial"/>
                <w:sz w:val="18"/>
                <w:szCs w:val="18"/>
              </w:rPr>
              <w:t xml:space="preserve"> </w:t>
            </w:r>
            <w:proofErr w:type="spellStart"/>
            <w:r w:rsidRPr="00D85AB0">
              <w:rPr>
                <w:rFonts w:ascii="Arial" w:hAnsi="Arial" w:cs="Arial"/>
                <w:sz w:val="18"/>
                <w:szCs w:val="18"/>
              </w:rPr>
              <w:t>ndërgjegjësimi</w:t>
            </w:r>
            <w:proofErr w:type="spellEnd"/>
            <w:r w:rsidRPr="00D85AB0">
              <w:rPr>
                <w:rFonts w:ascii="Arial" w:hAnsi="Arial" w:cs="Arial"/>
                <w:sz w:val="18"/>
                <w:szCs w:val="18"/>
              </w:rPr>
              <w:t xml:space="preserve"> </w:t>
            </w:r>
            <w:proofErr w:type="spellStart"/>
            <w:r w:rsidRPr="00D85AB0">
              <w:rPr>
                <w:rFonts w:ascii="Arial" w:hAnsi="Arial" w:cs="Arial"/>
                <w:sz w:val="18"/>
                <w:szCs w:val="18"/>
              </w:rPr>
              <w:t>për</w:t>
            </w:r>
            <w:proofErr w:type="spellEnd"/>
            <w:r w:rsidRPr="00D85AB0">
              <w:rPr>
                <w:rFonts w:ascii="Arial" w:hAnsi="Arial" w:cs="Arial"/>
                <w:sz w:val="18"/>
                <w:szCs w:val="18"/>
              </w:rPr>
              <w:t xml:space="preserve"> </w:t>
            </w:r>
            <w:proofErr w:type="spellStart"/>
            <w:r w:rsidRPr="00D85AB0">
              <w:rPr>
                <w:rFonts w:ascii="Arial" w:hAnsi="Arial" w:cs="Arial"/>
                <w:sz w:val="18"/>
                <w:szCs w:val="18"/>
              </w:rPr>
              <w:t>promovimin</w:t>
            </w:r>
            <w:proofErr w:type="spellEnd"/>
            <w:r w:rsidRPr="00D85AB0">
              <w:rPr>
                <w:rFonts w:ascii="Arial" w:hAnsi="Arial" w:cs="Arial"/>
                <w:sz w:val="18"/>
                <w:szCs w:val="18"/>
              </w:rPr>
              <w:t xml:space="preserve"> e </w:t>
            </w:r>
            <w:proofErr w:type="spellStart"/>
            <w:r w:rsidRPr="00D85AB0">
              <w:rPr>
                <w:rFonts w:ascii="Arial" w:hAnsi="Arial" w:cs="Arial"/>
                <w:sz w:val="18"/>
                <w:szCs w:val="18"/>
              </w:rPr>
              <w:t>sjelljeve</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përgjegjshme</w:t>
            </w:r>
            <w:proofErr w:type="spellEnd"/>
            <w:r w:rsidRPr="00D85AB0">
              <w:rPr>
                <w:rFonts w:ascii="Arial" w:hAnsi="Arial" w:cs="Arial"/>
                <w:sz w:val="18"/>
                <w:szCs w:val="18"/>
              </w:rPr>
              <w:t xml:space="preserve"> </w:t>
            </w:r>
            <w:proofErr w:type="spellStart"/>
            <w:r w:rsidRPr="00D85AB0">
              <w:rPr>
                <w:rFonts w:ascii="Arial" w:hAnsi="Arial" w:cs="Arial"/>
                <w:sz w:val="18"/>
                <w:szCs w:val="18"/>
              </w:rPr>
              <w:t>dhe</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sigurta</w:t>
            </w:r>
            <w:proofErr w:type="spellEnd"/>
            <w:r w:rsidRPr="00D85AB0">
              <w:rPr>
                <w:rFonts w:ascii="Arial" w:hAnsi="Arial" w:cs="Arial"/>
                <w:sz w:val="18"/>
                <w:szCs w:val="18"/>
              </w:rPr>
              <w:t xml:space="preserve"> </w:t>
            </w:r>
            <w:proofErr w:type="spellStart"/>
            <w:r w:rsidRPr="00D85AB0">
              <w:rPr>
                <w:rFonts w:ascii="Arial" w:hAnsi="Arial" w:cs="Arial"/>
                <w:sz w:val="18"/>
                <w:szCs w:val="18"/>
              </w:rPr>
              <w:t>në</w:t>
            </w:r>
            <w:proofErr w:type="spellEnd"/>
            <w:r w:rsidRPr="00D85AB0">
              <w:rPr>
                <w:rFonts w:ascii="Arial" w:hAnsi="Arial" w:cs="Arial"/>
                <w:sz w:val="18"/>
                <w:szCs w:val="18"/>
              </w:rPr>
              <w:t xml:space="preserve"> </w:t>
            </w:r>
            <w:proofErr w:type="spellStart"/>
            <w:r w:rsidRPr="00D85AB0">
              <w:rPr>
                <w:rFonts w:ascii="Arial" w:hAnsi="Arial" w:cs="Arial"/>
                <w:sz w:val="18"/>
                <w:szCs w:val="18"/>
              </w:rPr>
              <w:t>trafik</w:t>
            </w:r>
            <w:proofErr w:type="spellEnd"/>
          </w:p>
        </w:tc>
        <w:tc>
          <w:tcPr>
            <w:tcW w:w="1134" w:type="dxa"/>
          </w:tcPr>
          <w:p w14:paraId="31D4A565"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45D9EE5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MIE</w:t>
            </w:r>
          </w:p>
        </w:tc>
        <w:tc>
          <w:tcPr>
            <w:tcW w:w="709" w:type="dxa"/>
          </w:tcPr>
          <w:p w14:paraId="5499EAA8"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Jo</w:t>
            </w:r>
          </w:p>
        </w:tc>
        <w:tc>
          <w:tcPr>
            <w:tcW w:w="567" w:type="dxa"/>
          </w:tcPr>
          <w:p w14:paraId="2FCC0174" w14:textId="650D2A4B"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4060917D"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567" w:type="dxa"/>
          </w:tcPr>
          <w:p w14:paraId="53BA33CA"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1134" w:type="dxa"/>
          </w:tcPr>
          <w:p w14:paraId="29619BE2" w14:textId="7777777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142" w:type="dxa"/>
            <w:shd w:val="clear" w:color="auto" w:fill="EE0000"/>
          </w:tcPr>
          <w:p w14:paraId="20A5FC3A" w14:textId="77777777" w:rsidR="0088691A" w:rsidRPr="00D85AB0" w:rsidRDefault="0088691A" w:rsidP="00590EBB">
            <w:pPr>
              <w:rPr>
                <w:rFonts w:ascii="Arial" w:hAnsi="Arial" w:cs="Arial"/>
                <w:color w:val="000000" w:themeColor="text1"/>
                <w:sz w:val="18"/>
                <w:szCs w:val="18"/>
                <w:lang w:val="en-US"/>
              </w:rPr>
            </w:pPr>
          </w:p>
        </w:tc>
        <w:tc>
          <w:tcPr>
            <w:tcW w:w="2976" w:type="dxa"/>
            <w:shd w:val="clear" w:color="auto" w:fill="FBE4D5" w:themeFill="accent2" w:themeFillTint="33"/>
          </w:tcPr>
          <w:p w14:paraId="1ACA0FB8" w14:textId="5C849504" w:rsidR="0088691A" w:rsidRPr="00D85AB0" w:rsidRDefault="0088691A" w:rsidP="00590EBB">
            <w:pPr>
              <w:rPr>
                <w:rFonts w:ascii="Arial" w:hAnsi="Arial" w:cs="Arial"/>
                <w:b/>
                <w:bCs/>
                <w:color w:val="000000" w:themeColor="text1"/>
                <w:sz w:val="18"/>
                <w:szCs w:val="18"/>
                <w:lang w:val="en-US"/>
              </w:rPr>
            </w:pPr>
            <w:r w:rsidRPr="00D85AB0">
              <w:rPr>
                <w:rFonts w:ascii="Arial" w:hAnsi="Arial" w:cs="Arial"/>
                <w:b/>
                <w:bCs/>
                <w:color w:val="000000" w:themeColor="text1"/>
                <w:sz w:val="18"/>
                <w:szCs w:val="18"/>
                <w:lang w:val="en-US"/>
              </w:rPr>
              <w:t>4.2.</w:t>
            </w:r>
            <w:r w:rsidR="00CC401F">
              <w:rPr>
                <w:rFonts w:ascii="Arial" w:hAnsi="Arial" w:cs="Arial"/>
                <w:b/>
                <w:bCs/>
                <w:color w:val="000000" w:themeColor="text1"/>
                <w:sz w:val="18"/>
                <w:szCs w:val="18"/>
                <w:lang w:val="en-US"/>
              </w:rPr>
              <w:t>2</w:t>
            </w:r>
          </w:p>
          <w:p w14:paraId="54C9C6BB" w14:textId="77777777" w:rsidR="0088691A" w:rsidRPr="00D85AB0" w:rsidRDefault="0088691A" w:rsidP="00590EBB">
            <w:pPr>
              <w:rPr>
                <w:rFonts w:ascii="Arial" w:hAnsi="Arial" w:cs="Arial"/>
                <w:b/>
                <w:bCs/>
                <w:color w:val="000000" w:themeColor="text1"/>
                <w:sz w:val="18"/>
                <w:szCs w:val="18"/>
                <w:lang w:val="en-US"/>
              </w:rPr>
            </w:pPr>
            <w:proofErr w:type="spellStart"/>
            <w:r w:rsidRPr="00D85AB0">
              <w:rPr>
                <w:rFonts w:ascii="Arial" w:hAnsi="Arial" w:cs="Arial"/>
                <w:b/>
                <w:bCs/>
                <w:color w:val="000000" w:themeColor="text1"/>
                <w:sz w:val="18"/>
                <w:szCs w:val="18"/>
                <w:lang w:val="en-US"/>
              </w:rPr>
              <w:t>Zbatimi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fushatave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publike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ndërgjegjësimit</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dhe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edukimit</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që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adresojnë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faktorët</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kryesorë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që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kontribuojnë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në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aksidentet</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rrugore</w:t>
            </w:r>
            <w:proofErr w:type="spellEnd"/>
            <w:r w:rsidRPr="00D85AB0">
              <w:rPr>
                <w:rFonts w:ascii="Arial" w:hAnsi="Arial" w:cs="Arial"/>
                <w:b/>
                <w:bCs/>
                <w:color w:val="000000" w:themeColor="text1"/>
                <w:sz w:val="18"/>
                <w:szCs w:val="18"/>
                <w:lang w:val="en-US"/>
              </w:rPr>
              <w:t xml:space="preserve"> me </w:t>
            </w:r>
            <w:proofErr w:type="spellStart"/>
            <w:r w:rsidRPr="00D85AB0">
              <w:rPr>
                <w:rFonts w:ascii="Arial" w:hAnsi="Arial" w:cs="Arial"/>
                <w:b/>
                <w:bCs/>
                <w:color w:val="000000" w:themeColor="text1"/>
                <w:sz w:val="18"/>
                <w:szCs w:val="18"/>
                <w:lang w:val="en-US"/>
              </w:rPr>
              <w:t>fatalitete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dhe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dëmtime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siç</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janë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shpejtësia</w:t>
            </w:r>
            <w:proofErr w:type="spellEnd"/>
            <w:r w:rsidRPr="00D85AB0">
              <w:rPr>
                <w:rFonts w:ascii="Arial" w:hAnsi="Arial" w:cs="Arial"/>
                <w:b/>
                <w:bCs/>
                <w:color w:val="000000" w:themeColor="text1"/>
                <w:sz w:val="18"/>
                <w:szCs w:val="18"/>
                <w:lang w:val="en-US"/>
              </w:rPr>
              <w:t xml:space="preserve"> e </w:t>
            </w:r>
            <w:proofErr w:type="spellStart"/>
            <w:r w:rsidRPr="00D85AB0">
              <w:rPr>
                <w:rFonts w:ascii="Arial" w:hAnsi="Arial" w:cs="Arial"/>
                <w:b/>
                <w:bCs/>
                <w:color w:val="000000" w:themeColor="text1"/>
                <w:sz w:val="18"/>
                <w:szCs w:val="18"/>
                <w:lang w:val="en-US"/>
              </w:rPr>
              <w:t>lartë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drejtimi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në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gjendje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dehur</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lodhja</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mos-përdorimi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pajisjeve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sigurisë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dhe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përdorimi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i</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telefonave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celularë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gjatë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drejtimit</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ose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kalimit</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rrugës</w:t>
            </w:r>
            <w:proofErr w:type="spellEnd"/>
            <w:r w:rsidRPr="00D85AB0">
              <w:rPr>
                <w:rFonts w:ascii="Arial" w:hAnsi="Arial" w:cs="Arial"/>
                <w:b/>
                <w:bCs/>
                <w:color w:val="000000" w:themeColor="text1"/>
                <w:sz w:val="18"/>
                <w:szCs w:val="18"/>
                <w:lang w:val="en-US"/>
              </w:rPr>
              <w:t xml:space="preserve">, me </w:t>
            </w:r>
            <w:proofErr w:type="spellStart"/>
            <w:r w:rsidRPr="00D85AB0">
              <w:rPr>
                <w:rFonts w:ascii="Arial" w:hAnsi="Arial" w:cs="Arial"/>
                <w:b/>
                <w:bCs/>
                <w:color w:val="000000" w:themeColor="text1"/>
                <w:sz w:val="18"/>
                <w:szCs w:val="18"/>
                <w:lang w:val="en-US"/>
              </w:rPr>
              <w:t>vëmendje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veçantë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ndaj</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përdoruesve</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të</w:t>
            </w:r>
            <w:proofErr w:type="spellEnd"/>
            <w:r w:rsidRPr="00D85AB0">
              <w:rPr>
                <w:rFonts w:ascii="Arial" w:hAnsi="Arial" w:cs="Arial"/>
                <w:b/>
                <w:bCs/>
                <w:color w:val="000000" w:themeColor="text1"/>
                <w:sz w:val="18"/>
                <w:szCs w:val="18"/>
                <w:lang w:val="en-US"/>
              </w:rPr>
              <w:t xml:space="preserve"> </w:t>
            </w:r>
            <w:proofErr w:type="spellStart"/>
            <w:r w:rsidRPr="00D85AB0">
              <w:rPr>
                <w:rFonts w:ascii="Arial" w:hAnsi="Arial" w:cs="Arial"/>
                <w:b/>
                <w:bCs/>
                <w:color w:val="000000" w:themeColor="text1"/>
                <w:sz w:val="18"/>
                <w:szCs w:val="18"/>
                <w:lang w:val="en-US"/>
              </w:rPr>
              <w:t>rrugës</w:t>
            </w:r>
            <w:proofErr w:type="spellEnd"/>
            <w:r w:rsidRPr="00D85AB0">
              <w:rPr>
                <w:rFonts w:ascii="Arial" w:hAnsi="Arial" w:cs="Arial"/>
                <w:b/>
                <w:bCs/>
                <w:color w:val="000000" w:themeColor="text1"/>
                <w:sz w:val="18"/>
                <w:szCs w:val="18"/>
                <w:lang w:val="en-US"/>
              </w:rPr>
              <w:t xml:space="preserve"> me </w:t>
            </w:r>
            <w:proofErr w:type="spellStart"/>
            <w:r w:rsidRPr="00D85AB0">
              <w:rPr>
                <w:rFonts w:ascii="Arial" w:hAnsi="Arial" w:cs="Arial"/>
                <w:b/>
                <w:bCs/>
                <w:color w:val="000000" w:themeColor="text1"/>
                <w:sz w:val="18"/>
                <w:szCs w:val="18"/>
                <w:lang w:val="en-US"/>
              </w:rPr>
              <w:t>vulnerabilitet</w:t>
            </w:r>
            <w:proofErr w:type="spellEnd"/>
            <w:r w:rsidRPr="00D85AB0">
              <w:rPr>
                <w:rFonts w:ascii="Arial" w:hAnsi="Arial" w:cs="Arial"/>
                <w:b/>
                <w:bCs/>
                <w:color w:val="000000" w:themeColor="text1"/>
                <w:sz w:val="18"/>
                <w:szCs w:val="18"/>
                <w:lang w:val="en-US"/>
              </w:rPr>
              <w:t xml:space="preserve"> (PRR). </w:t>
            </w:r>
          </w:p>
        </w:tc>
        <w:tc>
          <w:tcPr>
            <w:tcW w:w="1276" w:type="dxa"/>
          </w:tcPr>
          <w:p w14:paraId="5BD9D94F" w14:textId="6EDE297E" w:rsidR="0088691A" w:rsidRPr="00D85AB0" w:rsidRDefault="0088691A" w:rsidP="00590EBB">
            <w:pPr>
              <w:rPr>
                <w:rFonts w:ascii="Arial" w:hAnsi="Arial" w:cs="Arial"/>
                <w:sz w:val="18"/>
                <w:szCs w:val="18"/>
              </w:rPr>
            </w:pPr>
            <w:r w:rsidRPr="00D85AB0">
              <w:rPr>
                <w:rFonts w:ascii="Arial" w:hAnsi="Arial" w:cs="Arial"/>
                <w:sz w:val="18"/>
                <w:szCs w:val="18"/>
              </w:rPr>
              <w:t xml:space="preserve">DPSHTRR / </w:t>
            </w:r>
            <w:r w:rsidRPr="00D85AB0">
              <w:rPr>
                <w:rFonts w:ascii="Arial" w:hAnsi="Arial" w:cs="Arial"/>
                <w:sz w:val="18"/>
                <w:szCs w:val="18"/>
                <w:lang w:val="it-IT"/>
              </w:rPr>
              <w:t>MB/</w:t>
            </w:r>
            <w:r w:rsidR="008430DC">
              <w:rPr>
                <w:rFonts w:ascii="Arial" w:hAnsi="Arial" w:cs="Arial"/>
                <w:sz w:val="18"/>
                <w:szCs w:val="18"/>
                <w:lang w:val="it-IT"/>
              </w:rPr>
              <w:t>P</w:t>
            </w:r>
            <w:r w:rsidRPr="00D85AB0">
              <w:rPr>
                <w:rFonts w:ascii="Arial" w:hAnsi="Arial" w:cs="Arial"/>
                <w:sz w:val="18"/>
                <w:szCs w:val="18"/>
                <w:lang w:val="it-IT"/>
              </w:rPr>
              <w:t>R</w:t>
            </w:r>
            <w:r w:rsidR="008430DC">
              <w:rPr>
                <w:rFonts w:ascii="Arial" w:hAnsi="Arial" w:cs="Arial"/>
                <w:sz w:val="18"/>
                <w:szCs w:val="18"/>
                <w:lang w:val="it-IT"/>
              </w:rPr>
              <w:t>r</w:t>
            </w:r>
          </w:p>
        </w:tc>
        <w:tc>
          <w:tcPr>
            <w:tcW w:w="1276" w:type="dxa"/>
          </w:tcPr>
          <w:p w14:paraId="4F72A2AF" w14:textId="77777777" w:rsidR="0088691A" w:rsidRPr="00D85AB0" w:rsidRDefault="0088691A" w:rsidP="00590EBB">
            <w:pPr>
              <w:rPr>
                <w:rFonts w:ascii="Arial" w:hAnsi="Arial" w:cs="Arial"/>
                <w:sz w:val="18"/>
                <w:szCs w:val="18"/>
              </w:rPr>
            </w:pPr>
            <w:r w:rsidRPr="00D85AB0">
              <w:rPr>
                <w:rFonts w:ascii="Arial" w:hAnsi="Arial" w:cs="Arial"/>
                <w:sz w:val="18"/>
                <w:szCs w:val="18"/>
              </w:rPr>
              <w:t>MIE,</w:t>
            </w:r>
          </w:p>
          <w:p w14:paraId="284B2FB2" w14:textId="357A8CFB" w:rsidR="0088691A" w:rsidRPr="00D85AB0" w:rsidRDefault="0088691A" w:rsidP="00D67824">
            <w:pPr>
              <w:rPr>
                <w:rFonts w:ascii="Arial" w:hAnsi="Arial" w:cs="Arial"/>
                <w:sz w:val="18"/>
                <w:szCs w:val="18"/>
              </w:rPr>
            </w:pPr>
            <w:r w:rsidRPr="00D85AB0">
              <w:rPr>
                <w:rFonts w:ascii="Arial" w:hAnsi="Arial" w:cs="Arial"/>
                <w:sz w:val="18"/>
                <w:szCs w:val="18"/>
              </w:rPr>
              <w:t>MA</w:t>
            </w:r>
          </w:p>
        </w:tc>
        <w:tc>
          <w:tcPr>
            <w:tcW w:w="709" w:type="dxa"/>
          </w:tcPr>
          <w:p w14:paraId="67718652" w14:textId="77777777" w:rsidR="0088691A" w:rsidRPr="00D85AB0" w:rsidRDefault="0088691A" w:rsidP="00590EBB">
            <w:pPr>
              <w:rPr>
                <w:rFonts w:ascii="Arial" w:hAnsi="Arial" w:cs="Arial"/>
                <w:sz w:val="18"/>
                <w:szCs w:val="18"/>
              </w:rPr>
            </w:pPr>
            <w:r w:rsidRPr="00D85AB0">
              <w:rPr>
                <w:rFonts w:ascii="Arial" w:hAnsi="Arial" w:cs="Arial"/>
                <w:sz w:val="18"/>
                <w:szCs w:val="18"/>
              </w:rPr>
              <w:t>2026-2028</w:t>
            </w:r>
          </w:p>
        </w:tc>
        <w:tc>
          <w:tcPr>
            <w:tcW w:w="992" w:type="dxa"/>
          </w:tcPr>
          <w:p w14:paraId="093ADCA5" w14:textId="77777777" w:rsidR="0088691A" w:rsidRPr="00D85AB0" w:rsidRDefault="0088691A" w:rsidP="00590EBB">
            <w:pPr>
              <w:rPr>
                <w:rFonts w:ascii="Arial" w:hAnsi="Arial" w:cs="Arial"/>
                <w:sz w:val="18"/>
                <w:szCs w:val="18"/>
              </w:rPr>
            </w:pPr>
            <w:r w:rsidRPr="00D85AB0">
              <w:rPr>
                <w:rFonts w:ascii="Arial" w:hAnsi="Arial" w:cs="Arial"/>
                <w:sz w:val="18"/>
                <w:szCs w:val="18"/>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roofErr w:type="spellStart"/>
            <w:r w:rsidRPr="00D85AB0">
              <w:rPr>
                <w:rFonts w:ascii="Arial" w:hAnsi="Arial" w:cs="Arial"/>
                <w:sz w:val="18"/>
                <w:szCs w:val="18"/>
                <w:lang w:val="en-US"/>
              </w:rPr>
              <w:t>së</w:t>
            </w:r>
            <w:proofErr w:type="spellEnd"/>
          </w:p>
        </w:tc>
        <w:tc>
          <w:tcPr>
            <w:tcW w:w="567" w:type="dxa"/>
          </w:tcPr>
          <w:p w14:paraId="322F6C26" w14:textId="638CBB8F" w:rsidR="0088691A" w:rsidRPr="00D85AB0" w:rsidRDefault="0088691A" w:rsidP="00590EBB">
            <w:pPr>
              <w:rPr>
                <w:rFonts w:ascii="Arial" w:hAnsi="Arial" w:cs="Arial"/>
                <w:sz w:val="18"/>
                <w:szCs w:val="18"/>
              </w:rPr>
            </w:pPr>
            <w:r w:rsidRPr="00D85AB0">
              <w:rPr>
                <w:rFonts w:ascii="Arial" w:hAnsi="Arial" w:cs="Arial"/>
                <w:sz w:val="18"/>
                <w:szCs w:val="18"/>
              </w:rPr>
              <w:t>8</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567" w:type="dxa"/>
            <w:shd w:val="clear" w:color="auto" w:fill="FFFFFF" w:themeFill="background1"/>
          </w:tcPr>
          <w:p w14:paraId="6054CF36" w14:textId="1D72A984" w:rsidR="0088691A" w:rsidRPr="00D85AB0" w:rsidRDefault="0088691A" w:rsidP="00590EBB">
            <w:pPr>
              <w:rPr>
                <w:rFonts w:ascii="Arial" w:hAnsi="Arial" w:cs="Arial"/>
                <w:sz w:val="18"/>
                <w:szCs w:val="18"/>
              </w:rPr>
            </w:pPr>
            <w:r w:rsidRPr="00D85AB0">
              <w:rPr>
                <w:rFonts w:ascii="Arial" w:hAnsi="Arial" w:cs="Arial"/>
                <w:sz w:val="18"/>
                <w:szCs w:val="18"/>
              </w:rPr>
              <w:t>8</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567" w:type="dxa"/>
            <w:shd w:val="clear" w:color="auto" w:fill="FFFFFF" w:themeFill="background1"/>
          </w:tcPr>
          <w:p w14:paraId="309E298D" w14:textId="2B429974" w:rsidR="0088691A" w:rsidRPr="00D85AB0" w:rsidRDefault="0088691A" w:rsidP="00590EBB">
            <w:pPr>
              <w:rPr>
                <w:rFonts w:ascii="Arial" w:hAnsi="Arial" w:cs="Arial"/>
                <w:sz w:val="18"/>
                <w:szCs w:val="18"/>
              </w:rPr>
            </w:pPr>
            <w:r w:rsidRPr="00D85AB0">
              <w:rPr>
                <w:rFonts w:ascii="Arial" w:hAnsi="Arial" w:cs="Arial"/>
                <w:sz w:val="18"/>
                <w:szCs w:val="18"/>
              </w:rPr>
              <w:t>8</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567" w:type="dxa"/>
            <w:shd w:val="clear" w:color="auto" w:fill="FFFFFF" w:themeFill="background1"/>
          </w:tcPr>
          <w:p w14:paraId="3EACE562" w14:textId="10E39D84" w:rsidR="0088691A" w:rsidRPr="00D85AB0" w:rsidRDefault="0088691A" w:rsidP="00590EBB">
            <w:pPr>
              <w:rPr>
                <w:rFonts w:ascii="Arial" w:hAnsi="Arial" w:cs="Arial"/>
                <w:sz w:val="18"/>
                <w:szCs w:val="18"/>
              </w:rPr>
            </w:pPr>
            <w:r w:rsidRPr="00D85AB0">
              <w:rPr>
                <w:rFonts w:ascii="Arial" w:hAnsi="Arial" w:cs="Arial"/>
                <w:sz w:val="18"/>
                <w:szCs w:val="18"/>
              </w:rPr>
              <w:t>24</w:t>
            </w:r>
            <w:r w:rsidR="008430DC">
              <w:rPr>
                <w:rFonts w:ascii="Arial" w:hAnsi="Arial" w:cs="Arial"/>
                <w:sz w:val="18"/>
                <w:szCs w:val="18"/>
              </w:rPr>
              <w:t xml:space="preserve"> </w:t>
            </w:r>
            <w:r w:rsidRPr="00D85AB0">
              <w:rPr>
                <w:rFonts w:ascii="Arial" w:hAnsi="Arial" w:cs="Arial"/>
                <w:sz w:val="18"/>
                <w:szCs w:val="18"/>
              </w:rPr>
              <w:t>0</w:t>
            </w:r>
            <w:r w:rsidR="008430DC">
              <w:rPr>
                <w:rFonts w:ascii="Arial" w:hAnsi="Arial" w:cs="Arial"/>
                <w:sz w:val="18"/>
                <w:szCs w:val="18"/>
              </w:rPr>
              <w:t>00 000</w:t>
            </w:r>
          </w:p>
        </w:tc>
        <w:tc>
          <w:tcPr>
            <w:tcW w:w="1276" w:type="dxa"/>
            <w:shd w:val="clear" w:color="auto" w:fill="FFFFFF" w:themeFill="background1"/>
          </w:tcPr>
          <w:p w14:paraId="09E8AE4E" w14:textId="77777777" w:rsidR="0088691A" w:rsidRPr="00D85AB0" w:rsidRDefault="0088691A" w:rsidP="00590EBB">
            <w:pPr>
              <w:rPr>
                <w:rFonts w:ascii="Arial" w:hAnsi="Arial" w:cs="Arial"/>
                <w:sz w:val="18"/>
                <w:szCs w:val="18"/>
              </w:rPr>
            </w:pPr>
            <w:proofErr w:type="spellStart"/>
            <w:r w:rsidRPr="00D85AB0">
              <w:rPr>
                <w:rFonts w:ascii="Arial" w:hAnsi="Arial" w:cs="Arial"/>
                <w:sz w:val="18"/>
                <w:szCs w:val="18"/>
              </w:rPr>
              <w:t>Fushatat</w:t>
            </w:r>
            <w:proofErr w:type="spellEnd"/>
            <w:r w:rsidRPr="00D85AB0">
              <w:rPr>
                <w:rFonts w:ascii="Arial" w:hAnsi="Arial" w:cs="Arial"/>
                <w:sz w:val="18"/>
                <w:szCs w:val="18"/>
              </w:rPr>
              <w:t xml:space="preserve"> e </w:t>
            </w:r>
            <w:proofErr w:type="spellStart"/>
            <w:r w:rsidRPr="00D85AB0">
              <w:rPr>
                <w:rFonts w:ascii="Arial" w:hAnsi="Arial" w:cs="Arial"/>
                <w:sz w:val="18"/>
                <w:szCs w:val="18"/>
              </w:rPr>
              <w:t>ndërgjegjësimit</w:t>
            </w:r>
            <w:proofErr w:type="spellEnd"/>
            <w:r w:rsidRPr="00D85AB0">
              <w:rPr>
                <w:rFonts w:ascii="Arial" w:hAnsi="Arial" w:cs="Arial"/>
                <w:sz w:val="18"/>
                <w:szCs w:val="18"/>
              </w:rPr>
              <w:t xml:space="preserve"> </w:t>
            </w:r>
            <w:proofErr w:type="spellStart"/>
            <w:r w:rsidRPr="00D85AB0">
              <w:rPr>
                <w:rFonts w:ascii="Arial" w:hAnsi="Arial" w:cs="Arial"/>
                <w:sz w:val="18"/>
                <w:szCs w:val="18"/>
              </w:rPr>
              <w:t>janë</w:t>
            </w:r>
            <w:proofErr w:type="spellEnd"/>
            <w:r w:rsidRPr="00D85AB0">
              <w:rPr>
                <w:rFonts w:ascii="Arial" w:hAnsi="Arial" w:cs="Arial"/>
                <w:sz w:val="18"/>
                <w:szCs w:val="18"/>
              </w:rPr>
              <w:t xml:space="preserve"> </w:t>
            </w:r>
            <w:proofErr w:type="spellStart"/>
            <w:r w:rsidRPr="00D85AB0">
              <w:rPr>
                <w:rFonts w:ascii="Arial" w:hAnsi="Arial" w:cs="Arial"/>
                <w:sz w:val="18"/>
                <w:szCs w:val="18"/>
              </w:rPr>
              <w:t>zhvilluar</w:t>
            </w:r>
            <w:proofErr w:type="spellEnd"/>
          </w:p>
        </w:tc>
        <w:tc>
          <w:tcPr>
            <w:tcW w:w="1134" w:type="dxa"/>
            <w:shd w:val="clear" w:color="auto" w:fill="FFFFFF" w:themeFill="background1"/>
          </w:tcPr>
          <w:p w14:paraId="3E73A7AD" w14:textId="77777777" w:rsidR="0088691A" w:rsidRPr="00D85AB0" w:rsidRDefault="0088691A" w:rsidP="00590EBB">
            <w:pPr>
              <w:rPr>
                <w:rFonts w:ascii="Arial" w:hAnsi="Arial" w:cs="Arial"/>
                <w:sz w:val="18"/>
                <w:szCs w:val="18"/>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DPSHTRR</w:t>
            </w:r>
          </w:p>
        </w:tc>
        <w:tc>
          <w:tcPr>
            <w:tcW w:w="992" w:type="dxa"/>
            <w:shd w:val="clear" w:color="auto" w:fill="FFFFFF" w:themeFill="background1"/>
          </w:tcPr>
          <w:p w14:paraId="75F45A4E" w14:textId="77777777" w:rsidR="0088691A" w:rsidRPr="00D85AB0" w:rsidRDefault="0088691A" w:rsidP="00590EBB">
            <w:pPr>
              <w:rPr>
                <w:rFonts w:ascii="Arial" w:hAnsi="Arial" w:cs="Arial"/>
                <w:sz w:val="18"/>
                <w:szCs w:val="18"/>
              </w:rPr>
            </w:pPr>
          </w:p>
        </w:tc>
      </w:tr>
      <w:tr w:rsidR="0088691A" w:rsidRPr="00D85AB0" w14:paraId="18C3E416" w14:textId="77777777" w:rsidTr="00590EBB">
        <w:tc>
          <w:tcPr>
            <w:tcW w:w="1559" w:type="dxa"/>
            <w:shd w:val="clear" w:color="auto" w:fill="FBE4D5" w:themeFill="accent2" w:themeFillTint="33"/>
          </w:tcPr>
          <w:p w14:paraId="4813F2D3" w14:textId="77777777" w:rsidR="0088691A" w:rsidRPr="00D85AB0" w:rsidRDefault="0088691A" w:rsidP="00590EBB">
            <w:pPr>
              <w:rPr>
                <w:rFonts w:ascii="Arial" w:hAnsi="Arial" w:cs="Arial"/>
                <w:b/>
                <w:bCs/>
                <w:sz w:val="18"/>
                <w:szCs w:val="18"/>
                <w:lang w:val="en-US"/>
              </w:rPr>
            </w:pPr>
          </w:p>
        </w:tc>
        <w:tc>
          <w:tcPr>
            <w:tcW w:w="1417" w:type="dxa"/>
          </w:tcPr>
          <w:p w14:paraId="405764AA" w14:textId="77777777" w:rsidR="0088691A" w:rsidRPr="00D85AB0" w:rsidRDefault="0088691A" w:rsidP="00590EBB">
            <w:pPr>
              <w:rPr>
                <w:rFonts w:ascii="Arial" w:hAnsi="Arial" w:cs="Arial"/>
                <w:sz w:val="18"/>
                <w:szCs w:val="18"/>
                <w:lang w:val="en-US"/>
              </w:rPr>
            </w:pPr>
          </w:p>
        </w:tc>
        <w:tc>
          <w:tcPr>
            <w:tcW w:w="1134" w:type="dxa"/>
          </w:tcPr>
          <w:p w14:paraId="73BDA9B1" w14:textId="77777777" w:rsidR="0088691A" w:rsidRPr="00D85AB0" w:rsidRDefault="0088691A" w:rsidP="00590EBB">
            <w:pPr>
              <w:rPr>
                <w:rFonts w:ascii="Arial" w:hAnsi="Arial" w:cs="Arial"/>
                <w:sz w:val="18"/>
                <w:szCs w:val="18"/>
                <w:lang w:val="en-US"/>
              </w:rPr>
            </w:pPr>
          </w:p>
        </w:tc>
        <w:tc>
          <w:tcPr>
            <w:tcW w:w="1135" w:type="dxa"/>
          </w:tcPr>
          <w:p w14:paraId="4E23E6A2" w14:textId="77777777" w:rsidR="0088691A" w:rsidRPr="00D85AB0" w:rsidRDefault="0088691A" w:rsidP="00590EBB">
            <w:pPr>
              <w:rPr>
                <w:rFonts w:ascii="Arial" w:hAnsi="Arial" w:cs="Arial"/>
                <w:sz w:val="18"/>
                <w:szCs w:val="18"/>
                <w:lang w:val="en-US"/>
              </w:rPr>
            </w:pPr>
          </w:p>
        </w:tc>
        <w:tc>
          <w:tcPr>
            <w:tcW w:w="709" w:type="dxa"/>
          </w:tcPr>
          <w:p w14:paraId="5253AE17" w14:textId="77777777" w:rsidR="0088691A" w:rsidRPr="00D85AB0" w:rsidRDefault="0088691A" w:rsidP="00590EBB">
            <w:pPr>
              <w:rPr>
                <w:rFonts w:ascii="Arial" w:hAnsi="Arial" w:cs="Arial"/>
                <w:sz w:val="18"/>
                <w:szCs w:val="18"/>
                <w:lang w:val="en-US"/>
              </w:rPr>
            </w:pPr>
          </w:p>
        </w:tc>
        <w:tc>
          <w:tcPr>
            <w:tcW w:w="567" w:type="dxa"/>
          </w:tcPr>
          <w:p w14:paraId="6F4A8F01" w14:textId="77777777" w:rsidR="0088691A" w:rsidRPr="00D85AB0" w:rsidRDefault="0088691A" w:rsidP="00590EBB">
            <w:pPr>
              <w:rPr>
                <w:rFonts w:ascii="Arial" w:hAnsi="Arial" w:cs="Arial"/>
                <w:sz w:val="18"/>
                <w:szCs w:val="18"/>
                <w:lang w:val="en-US"/>
              </w:rPr>
            </w:pPr>
          </w:p>
        </w:tc>
        <w:tc>
          <w:tcPr>
            <w:tcW w:w="567" w:type="dxa"/>
          </w:tcPr>
          <w:p w14:paraId="1A5D13B9" w14:textId="77777777" w:rsidR="0088691A" w:rsidRPr="00D85AB0" w:rsidRDefault="0088691A" w:rsidP="00590EBB">
            <w:pPr>
              <w:rPr>
                <w:rFonts w:ascii="Arial" w:hAnsi="Arial" w:cs="Arial"/>
                <w:sz w:val="18"/>
                <w:szCs w:val="18"/>
                <w:lang w:val="en-US"/>
              </w:rPr>
            </w:pPr>
          </w:p>
        </w:tc>
        <w:tc>
          <w:tcPr>
            <w:tcW w:w="567" w:type="dxa"/>
          </w:tcPr>
          <w:p w14:paraId="7FCA6B82" w14:textId="77777777" w:rsidR="0088691A" w:rsidRPr="00D85AB0" w:rsidRDefault="0088691A" w:rsidP="00590EBB">
            <w:pPr>
              <w:rPr>
                <w:rFonts w:ascii="Arial" w:hAnsi="Arial" w:cs="Arial"/>
                <w:sz w:val="18"/>
                <w:szCs w:val="18"/>
                <w:lang w:val="en-US"/>
              </w:rPr>
            </w:pPr>
          </w:p>
        </w:tc>
        <w:tc>
          <w:tcPr>
            <w:tcW w:w="1134" w:type="dxa"/>
          </w:tcPr>
          <w:p w14:paraId="138B4920" w14:textId="77777777" w:rsidR="0088691A" w:rsidRPr="00D85AB0" w:rsidRDefault="0088691A" w:rsidP="00590EBB">
            <w:pPr>
              <w:rPr>
                <w:rFonts w:ascii="Arial" w:hAnsi="Arial" w:cs="Arial"/>
                <w:sz w:val="18"/>
                <w:szCs w:val="18"/>
                <w:lang w:val="en-US"/>
              </w:rPr>
            </w:pPr>
          </w:p>
        </w:tc>
        <w:tc>
          <w:tcPr>
            <w:tcW w:w="142" w:type="dxa"/>
            <w:shd w:val="clear" w:color="auto" w:fill="EE0000"/>
          </w:tcPr>
          <w:p w14:paraId="6180FD81" w14:textId="77777777" w:rsidR="0088691A" w:rsidRPr="00D85AB0" w:rsidRDefault="0088691A" w:rsidP="00590EBB">
            <w:pPr>
              <w:rPr>
                <w:rFonts w:ascii="Arial" w:hAnsi="Arial" w:cs="Arial"/>
                <w:sz w:val="18"/>
                <w:szCs w:val="18"/>
                <w:lang w:val="en-US"/>
              </w:rPr>
            </w:pPr>
          </w:p>
        </w:tc>
        <w:tc>
          <w:tcPr>
            <w:tcW w:w="2976" w:type="dxa"/>
            <w:shd w:val="clear" w:color="auto" w:fill="FBE4D5" w:themeFill="accent2" w:themeFillTint="33"/>
          </w:tcPr>
          <w:p w14:paraId="2C8A3680" w14:textId="77777777" w:rsidR="0088691A" w:rsidRPr="00D85AB0" w:rsidRDefault="0088691A" w:rsidP="00590EBB">
            <w:pPr>
              <w:rPr>
                <w:rFonts w:ascii="Arial" w:hAnsi="Arial" w:cs="Arial"/>
                <w:b/>
                <w:bCs/>
                <w:sz w:val="18"/>
                <w:szCs w:val="18"/>
                <w:lang w:val="en-US"/>
              </w:rPr>
            </w:pPr>
          </w:p>
        </w:tc>
        <w:tc>
          <w:tcPr>
            <w:tcW w:w="1276" w:type="dxa"/>
          </w:tcPr>
          <w:p w14:paraId="4D5990E9" w14:textId="77777777" w:rsidR="0088691A" w:rsidRPr="00D85AB0" w:rsidRDefault="0088691A" w:rsidP="00590EBB">
            <w:pPr>
              <w:rPr>
                <w:rFonts w:ascii="Arial" w:hAnsi="Arial" w:cs="Arial"/>
                <w:sz w:val="18"/>
                <w:szCs w:val="18"/>
              </w:rPr>
            </w:pPr>
          </w:p>
        </w:tc>
        <w:tc>
          <w:tcPr>
            <w:tcW w:w="1276" w:type="dxa"/>
          </w:tcPr>
          <w:p w14:paraId="00190E45" w14:textId="77777777" w:rsidR="0088691A" w:rsidRPr="00D85AB0" w:rsidRDefault="0088691A" w:rsidP="00590EBB">
            <w:pPr>
              <w:rPr>
                <w:rFonts w:ascii="Arial" w:hAnsi="Arial" w:cs="Arial"/>
                <w:sz w:val="18"/>
                <w:szCs w:val="18"/>
                <w:lang w:val="en-US"/>
              </w:rPr>
            </w:pPr>
          </w:p>
        </w:tc>
        <w:tc>
          <w:tcPr>
            <w:tcW w:w="709" w:type="dxa"/>
          </w:tcPr>
          <w:p w14:paraId="5C451574" w14:textId="77777777" w:rsidR="0088691A" w:rsidRPr="00D85AB0" w:rsidRDefault="0088691A" w:rsidP="00590EBB">
            <w:pPr>
              <w:rPr>
                <w:rFonts w:ascii="Arial" w:hAnsi="Arial" w:cs="Arial"/>
                <w:sz w:val="18"/>
                <w:szCs w:val="18"/>
                <w:lang w:val="en-US"/>
              </w:rPr>
            </w:pPr>
          </w:p>
        </w:tc>
        <w:tc>
          <w:tcPr>
            <w:tcW w:w="992" w:type="dxa"/>
          </w:tcPr>
          <w:p w14:paraId="6154D94F" w14:textId="77777777" w:rsidR="0088691A" w:rsidRPr="00D85AB0" w:rsidRDefault="0088691A" w:rsidP="00590EBB">
            <w:pPr>
              <w:rPr>
                <w:rFonts w:ascii="Arial" w:hAnsi="Arial" w:cs="Arial"/>
                <w:sz w:val="18"/>
                <w:szCs w:val="18"/>
                <w:lang w:val="en-US"/>
              </w:rPr>
            </w:pPr>
          </w:p>
        </w:tc>
        <w:tc>
          <w:tcPr>
            <w:tcW w:w="567" w:type="dxa"/>
          </w:tcPr>
          <w:p w14:paraId="0F218ED5"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157140C5"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34CE92AB" w14:textId="77777777"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73DD8070" w14:textId="77777777"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13952C1F" w14:textId="77777777" w:rsidR="0088691A" w:rsidRPr="00D85AB0" w:rsidRDefault="0088691A" w:rsidP="00590EBB">
            <w:pPr>
              <w:rPr>
                <w:rFonts w:ascii="Arial" w:hAnsi="Arial" w:cs="Arial"/>
                <w:sz w:val="18"/>
                <w:szCs w:val="18"/>
                <w:lang w:val="en-US"/>
              </w:rPr>
            </w:pPr>
          </w:p>
        </w:tc>
        <w:tc>
          <w:tcPr>
            <w:tcW w:w="1134" w:type="dxa"/>
            <w:shd w:val="clear" w:color="auto" w:fill="FFFFFF" w:themeFill="background1"/>
          </w:tcPr>
          <w:p w14:paraId="5CCA563C" w14:textId="77777777" w:rsidR="0088691A" w:rsidRPr="00D85AB0" w:rsidRDefault="0088691A" w:rsidP="00590EBB">
            <w:pPr>
              <w:rPr>
                <w:rFonts w:ascii="Arial" w:hAnsi="Arial" w:cs="Arial"/>
                <w:sz w:val="18"/>
                <w:szCs w:val="18"/>
                <w:lang w:val="en-US"/>
              </w:rPr>
            </w:pPr>
          </w:p>
        </w:tc>
        <w:tc>
          <w:tcPr>
            <w:tcW w:w="992" w:type="dxa"/>
            <w:shd w:val="clear" w:color="auto" w:fill="FFFFFF" w:themeFill="background1"/>
          </w:tcPr>
          <w:p w14:paraId="595B25BF" w14:textId="77777777" w:rsidR="0088691A" w:rsidRPr="00D85AB0" w:rsidRDefault="0088691A" w:rsidP="00590EBB">
            <w:pPr>
              <w:rPr>
                <w:rFonts w:ascii="Arial" w:hAnsi="Arial" w:cs="Arial"/>
                <w:sz w:val="18"/>
                <w:szCs w:val="18"/>
                <w:lang w:val="en-US"/>
              </w:rPr>
            </w:pPr>
          </w:p>
        </w:tc>
      </w:tr>
      <w:tr w:rsidR="0088691A" w:rsidRPr="003E3C5D" w14:paraId="692BB2BC" w14:textId="77777777" w:rsidTr="00590EBB">
        <w:tc>
          <w:tcPr>
            <w:tcW w:w="1559" w:type="dxa"/>
            <w:shd w:val="clear" w:color="auto" w:fill="FBE4D5" w:themeFill="accent2" w:themeFillTint="33"/>
          </w:tcPr>
          <w:p w14:paraId="2E11CF59" w14:textId="77777777"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 xml:space="preserve">4.3 </w:t>
            </w:r>
            <w:r w:rsidRPr="00D85AB0">
              <w:rPr>
                <w:rFonts w:ascii="Arial" w:hAnsi="Arial" w:cs="Arial"/>
                <w:b/>
                <w:bCs/>
                <w:sz w:val="18"/>
                <w:szCs w:val="18"/>
                <w:lang w:val="en-US"/>
              </w:rPr>
              <w:br/>
              <w:t xml:space="preserve">Përmirësimi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sistemit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zbatimit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ligjit</w:t>
            </w:r>
            <w:proofErr w:type="spellEnd"/>
            <w:r w:rsidRPr="00D85AB0">
              <w:rPr>
                <w:rFonts w:ascii="Arial" w:hAnsi="Arial" w:cs="Arial"/>
                <w:b/>
                <w:bCs/>
                <w:sz w:val="18"/>
                <w:szCs w:val="18"/>
                <w:lang w:val="en-US"/>
              </w:rPr>
              <w:t>.</w:t>
            </w:r>
          </w:p>
        </w:tc>
        <w:tc>
          <w:tcPr>
            <w:tcW w:w="1417" w:type="dxa"/>
          </w:tcPr>
          <w:p w14:paraId="7C4C5B60" w14:textId="4E0CF5B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rPr>
              <w:t>Arritja</w:t>
            </w:r>
            <w:proofErr w:type="spellEnd"/>
            <w:r w:rsidRPr="00D85AB0">
              <w:rPr>
                <w:rFonts w:ascii="Arial" w:hAnsi="Arial" w:cs="Arial"/>
                <w:sz w:val="18"/>
                <w:szCs w:val="18"/>
              </w:rPr>
              <w:t xml:space="preserve"> e </w:t>
            </w:r>
            <w:proofErr w:type="spellStart"/>
            <w:r w:rsidRPr="00D85AB0">
              <w:rPr>
                <w:rFonts w:ascii="Arial" w:hAnsi="Arial" w:cs="Arial"/>
                <w:sz w:val="18"/>
                <w:szCs w:val="18"/>
              </w:rPr>
              <w:t>nivelit</w:t>
            </w:r>
            <w:proofErr w:type="spellEnd"/>
            <w:r w:rsidRPr="00D85AB0">
              <w:rPr>
                <w:rFonts w:ascii="Arial" w:hAnsi="Arial" w:cs="Arial"/>
                <w:sz w:val="18"/>
                <w:szCs w:val="18"/>
              </w:rPr>
              <w:t xml:space="preserve"> optimal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0078104D" w:rsidRPr="0078104D">
              <w:rPr>
                <w:rFonts w:ascii="Arial" w:hAnsi="Arial" w:cs="Arial"/>
                <w:sz w:val="18"/>
                <w:szCs w:val="18"/>
              </w:rPr>
              <w:t>personelit</w:t>
            </w:r>
            <w:proofErr w:type="spellEnd"/>
            <w:r w:rsidRPr="0078104D">
              <w:rPr>
                <w:rFonts w:ascii="Arial" w:hAnsi="Arial" w:cs="Arial"/>
                <w:sz w:val="18"/>
                <w:szCs w:val="18"/>
              </w:rPr>
              <w:t xml:space="preserve"> </w:t>
            </w:r>
            <w:proofErr w:type="spellStart"/>
            <w:r w:rsidRPr="0078104D">
              <w:rPr>
                <w:rFonts w:ascii="Arial" w:hAnsi="Arial" w:cs="Arial"/>
                <w:sz w:val="18"/>
                <w:szCs w:val="18"/>
              </w:rPr>
              <w:t>të</w:t>
            </w:r>
            <w:proofErr w:type="spellEnd"/>
            <w:r w:rsidRPr="0078104D">
              <w:rPr>
                <w:rFonts w:ascii="Arial" w:hAnsi="Arial" w:cs="Arial"/>
                <w:sz w:val="18"/>
                <w:szCs w:val="18"/>
              </w:rPr>
              <w:t xml:space="preserve"> </w:t>
            </w:r>
            <w:proofErr w:type="spellStart"/>
            <w:r w:rsidRPr="00D85AB0">
              <w:rPr>
                <w:rFonts w:ascii="Arial" w:hAnsi="Arial" w:cs="Arial"/>
                <w:sz w:val="18"/>
                <w:szCs w:val="18"/>
              </w:rPr>
              <w:t>policisë</w:t>
            </w:r>
            <w:proofErr w:type="spellEnd"/>
            <w:r w:rsidRPr="00D85AB0">
              <w:rPr>
                <w:rFonts w:ascii="Arial" w:hAnsi="Arial" w:cs="Arial"/>
                <w:sz w:val="18"/>
                <w:szCs w:val="18"/>
              </w:rPr>
              <w:t xml:space="preserve"> </w:t>
            </w:r>
            <w:proofErr w:type="spellStart"/>
            <w:r w:rsidRPr="00D85AB0">
              <w:rPr>
                <w:rFonts w:ascii="Arial" w:hAnsi="Arial" w:cs="Arial"/>
                <w:sz w:val="18"/>
                <w:szCs w:val="18"/>
              </w:rPr>
              <w:t>rrugore</w:t>
            </w:r>
            <w:proofErr w:type="spellEnd"/>
            <w:r w:rsidRPr="00D85AB0">
              <w:rPr>
                <w:rFonts w:ascii="Arial" w:hAnsi="Arial" w:cs="Arial"/>
                <w:sz w:val="18"/>
                <w:szCs w:val="18"/>
              </w:rPr>
              <w:t>.</w:t>
            </w:r>
          </w:p>
        </w:tc>
        <w:tc>
          <w:tcPr>
            <w:tcW w:w="1134" w:type="dxa"/>
          </w:tcPr>
          <w:p w14:paraId="185A6E1C" w14:textId="32869638" w:rsidR="00DC70D2" w:rsidRPr="00DC70D2" w:rsidRDefault="00DC70D2" w:rsidP="00590EBB">
            <w:pPr>
              <w:rPr>
                <w:rFonts w:ascii="Arial" w:hAnsi="Arial" w:cs="Arial"/>
                <w:sz w:val="18"/>
                <w:szCs w:val="18"/>
                <w:lang w:val="en-US"/>
              </w:rPr>
            </w:pPr>
            <w:r>
              <w:rPr>
                <w:rFonts w:ascii="Arial" w:hAnsi="Arial" w:cs="Arial"/>
                <w:sz w:val="18"/>
                <w:szCs w:val="18"/>
              </w:rPr>
              <w:t>Po/Jo/</w:t>
            </w:r>
            <w:proofErr w:type="spellStart"/>
            <w:r>
              <w:rPr>
                <w:rFonts w:ascii="Arial" w:hAnsi="Arial" w:cs="Arial"/>
                <w:sz w:val="18"/>
                <w:szCs w:val="18"/>
              </w:rPr>
              <w:t>Pjesërisht</w:t>
            </w:r>
            <w:proofErr w:type="spellEnd"/>
          </w:p>
        </w:tc>
        <w:tc>
          <w:tcPr>
            <w:tcW w:w="1135" w:type="dxa"/>
          </w:tcPr>
          <w:p w14:paraId="603EE1F1" w14:textId="5BDF2F1A" w:rsidR="00DC70D2" w:rsidRPr="00DC70D2" w:rsidRDefault="00DC70D2" w:rsidP="00590EBB">
            <w:pPr>
              <w:rPr>
                <w:rFonts w:ascii="Arial" w:hAnsi="Arial" w:cs="Arial"/>
                <w:sz w:val="18"/>
                <w:szCs w:val="18"/>
                <w:lang w:val="en-US"/>
              </w:rPr>
            </w:pPr>
            <w:r>
              <w:rPr>
                <w:rFonts w:ascii="Arial" w:hAnsi="Arial" w:cs="Arial"/>
                <w:sz w:val="18"/>
                <w:szCs w:val="18"/>
              </w:rPr>
              <w:t>M</w:t>
            </w:r>
            <w:r w:rsidR="0078104D">
              <w:rPr>
                <w:rFonts w:ascii="Arial" w:hAnsi="Arial" w:cs="Arial"/>
                <w:sz w:val="18"/>
                <w:szCs w:val="18"/>
              </w:rPr>
              <w:t>P</w:t>
            </w:r>
            <w:r>
              <w:rPr>
                <w:rFonts w:ascii="Arial" w:hAnsi="Arial" w:cs="Arial"/>
                <w:sz w:val="18"/>
                <w:szCs w:val="18"/>
              </w:rPr>
              <w:t>B</w:t>
            </w:r>
          </w:p>
        </w:tc>
        <w:tc>
          <w:tcPr>
            <w:tcW w:w="709" w:type="dxa"/>
          </w:tcPr>
          <w:p w14:paraId="348AAF65" w14:textId="77777777" w:rsidR="00DC70D2" w:rsidRDefault="00DC70D2" w:rsidP="00DC70D2">
            <w:pPr>
              <w:rPr>
                <w:rFonts w:ascii="Arial" w:hAnsi="Arial" w:cs="Arial"/>
                <w:strike/>
                <w:color w:val="ED0000"/>
                <w:sz w:val="18"/>
                <w:szCs w:val="18"/>
                <w:lang w:val="en-US"/>
              </w:rPr>
            </w:pPr>
          </w:p>
          <w:p w14:paraId="1D4D4F07" w14:textId="4CB6B506" w:rsidR="00DC70D2" w:rsidRPr="00DC70D2" w:rsidRDefault="00DC70D2" w:rsidP="00DC70D2">
            <w:pPr>
              <w:rPr>
                <w:rFonts w:ascii="Arial" w:hAnsi="Arial" w:cs="Arial"/>
                <w:sz w:val="18"/>
                <w:szCs w:val="18"/>
                <w:lang w:val="en-US"/>
              </w:rPr>
            </w:pPr>
            <w:r>
              <w:rPr>
                <w:rFonts w:ascii="Arial" w:hAnsi="Arial" w:cs="Arial"/>
                <w:sz w:val="18"/>
                <w:szCs w:val="18"/>
                <w:lang w:val="en-US"/>
              </w:rPr>
              <w:t>Jo</w:t>
            </w:r>
          </w:p>
        </w:tc>
        <w:tc>
          <w:tcPr>
            <w:tcW w:w="567" w:type="dxa"/>
          </w:tcPr>
          <w:p w14:paraId="39DD86E0" w14:textId="047BB0AB" w:rsidR="00134FA1" w:rsidRPr="00134FA1" w:rsidRDefault="00134FA1" w:rsidP="00590EBB">
            <w:pPr>
              <w:rPr>
                <w:rFonts w:ascii="Arial" w:hAnsi="Arial" w:cs="Arial"/>
                <w:sz w:val="18"/>
                <w:szCs w:val="18"/>
                <w:lang w:val="en-US"/>
              </w:rPr>
            </w:pPr>
            <w:proofErr w:type="spellStart"/>
            <w:r w:rsidRPr="00134FA1">
              <w:rPr>
                <w:rFonts w:ascii="Arial" w:hAnsi="Arial" w:cs="Arial"/>
                <w:sz w:val="18"/>
                <w:szCs w:val="18"/>
              </w:rPr>
              <w:t>Pjesërisht</w:t>
            </w:r>
            <w:proofErr w:type="spellEnd"/>
          </w:p>
        </w:tc>
        <w:tc>
          <w:tcPr>
            <w:tcW w:w="567" w:type="dxa"/>
          </w:tcPr>
          <w:p w14:paraId="028C1639" w14:textId="318580BF" w:rsidR="00134FA1" w:rsidRPr="00134FA1" w:rsidRDefault="00134FA1" w:rsidP="00134FA1">
            <w:pPr>
              <w:rPr>
                <w:rFonts w:ascii="Arial" w:hAnsi="Arial" w:cs="Arial"/>
                <w:sz w:val="18"/>
                <w:szCs w:val="18"/>
                <w:lang w:val="en-US"/>
              </w:rPr>
            </w:pPr>
            <w:r>
              <w:rPr>
                <w:rFonts w:ascii="Arial" w:hAnsi="Arial" w:cs="Arial"/>
                <w:sz w:val="18"/>
                <w:szCs w:val="18"/>
                <w:lang w:val="en-US"/>
              </w:rPr>
              <w:t>Po</w:t>
            </w:r>
          </w:p>
        </w:tc>
        <w:tc>
          <w:tcPr>
            <w:tcW w:w="567" w:type="dxa"/>
          </w:tcPr>
          <w:p w14:paraId="533D29D3" w14:textId="313B8533" w:rsidR="00134FA1" w:rsidRPr="00134FA1" w:rsidRDefault="00134FA1" w:rsidP="00134FA1">
            <w:pPr>
              <w:rPr>
                <w:rFonts w:ascii="Arial" w:hAnsi="Arial" w:cs="Arial"/>
                <w:sz w:val="18"/>
                <w:szCs w:val="18"/>
                <w:lang w:val="en-US"/>
              </w:rPr>
            </w:pPr>
            <w:r>
              <w:rPr>
                <w:rFonts w:ascii="Arial" w:hAnsi="Arial" w:cs="Arial"/>
                <w:sz w:val="18"/>
                <w:szCs w:val="18"/>
                <w:lang w:val="en-US"/>
              </w:rPr>
              <w:t>Po</w:t>
            </w:r>
          </w:p>
        </w:tc>
        <w:tc>
          <w:tcPr>
            <w:tcW w:w="1134" w:type="dxa"/>
          </w:tcPr>
          <w:p w14:paraId="6C7A686E" w14:textId="4C6A3D20"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MPB/</w:t>
            </w:r>
            <w:r w:rsidR="00134FA1">
              <w:rPr>
                <w:rFonts w:ascii="Arial" w:hAnsi="Arial" w:cs="Arial"/>
                <w:sz w:val="18"/>
                <w:szCs w:val="18"/>
                <w:lang w:val="it-IT"/>
              </w:rPr>
              <w:t>P</w:t>
            </w:r>
            <w:r w:rsidRPr="00D85AB0">
              <w:rPr>
                <w:rFonts w:ascii="Arial" w:hAnsi="Arial" w:cs="Arial"/>
                <w:sz w:val="18"/>
                <w:szCs w:val="18"/>
                <w:lang w:val="it-IT"/>
              </w:rPr>
              <w:t>R</w:t>
            </w:r>
            <w:r w:rsidR="00134FA1">
              <w:rPr>
                <w:rFonts w:ascii="Arial" w:hAnsi="Arial" w:cs="Arial"/>
                <w:sz w:val="18"/>
                <w:szCs w:val="18"/>
                <w:lang w:val="it-IT"/>
              </w:rPr>
              <w:t>r</w:t>
            </w:r>
          </w:p>
        </w:tc>
        <w:tc>
          <w:tcPr>
            <w:tcW w:w="142" w:type="dxa"/>
            <w:shd w:val="clear" w:color="auto" w:fill="EE0000"/>
          </w:tcPr>
          <w:p w14:paraId="2F054091"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778AD736"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4.3.1</w:t>
            </w:r>
          </w:p>
          <w:p w14:paraId="246F18F9"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Kryerja e një analize mbi kapacitetin e Policisë Rrugore lidhur me numrin e efektivëve dhe shpërndarjen e tyre në zonat me rrezik të lartë në të gjitha rajonet dhe, nëse është e nevojshme, rritja e numrit të punonjësve të Policisë Rrugore si dhe përshtatja e detyrave të tyre</w:t>
            </w:r>
          </w:p>
        </w:tc>
        <w:tc>
          <w:tcPr>
            <w:tcW w:w="1276" w:type="dxa"/>
          </w:tcPr>
          <w:p w14:paraId="551DC0BA" w14:textId="33ACD818" w:rsidR="0088691A" w:rsidRPr="00D85AB0" w:rsidRDefault="0088691A" w:rsidP="00590EBB">
            <w:pPr>
              <w:rPr>
                <w:rFonts w:ascii="Arial" w:hAnsi="Arial" w:cs="Arial"/>
                <w:sz w:val="18"/>
                <w:szCs w:val="18"/>
              </w:rPr>
            </w:pPr>
            <w:r w:rsidRPr="00D85AB0">
              <w:rPr>
                <w:rFonts w:ascii="Arial" w:hAnsi="Arial" w:cs="Arial"/>
                <w:sz w:val="18"/>
                <w:szCs w:val="18"/>
                <w:lang w:val="it-IT"/>
              </w:rPr>
              <w:t>M</w:t>
            </w:r>
            <w:r w:rsidR="005F4F12">
              <w:rPr>
                <w:rFonts w:ascii="Arial" w:hAnsi="Arial" w:cs="Arial"/>
                <w:sz w:val="18"/>
                <w:szCs w:val="18"/>
                <w:lang w:val="it-IT"/>
              </w:rPr>
              <w:t>P</w:t>
            </w:r>
            <w:r w:rsidRPr="00D85AB0">
              <w:rPr>
                <w:rFonts w:ascii="Arial" w:hAnsi="Arial" w:cs="Arial"/>
                <w:sz w:val="18"/>
                <w:szCs w:val="18"/>
                <w:lang w:val="it-IT"/>
              </w:rPr>
              <w:t>B/</w:t>
            </w:r>
            <w:r w:rsidR="00825909">
              <w:rPr>
                <w:rFonts w:ascii="Arial" w:hAnsi="Arial" w:cs="Arial"/>
                <w:sz w:val="18"/>
                <w:szCs w:val="18"/>
                <w:lang w:val="it-IT"/>
              </w:rPr>
              <w:t>P</w:t>
            </w:r>
            <w:r w:rsidRPr="00D85AB0">
              <w:rPr>
                <w:rFonts w:ascii="Arial" w:hAnsi="Arial" w:cs="Arial"/>
                <w:sz w:val="18"/>
                <w:szCs w:val="18"/>
                <w:lang w:val="it-IT"/>
              </w:rPr>
              <w:t>R</w:t>
            </w:r>
            <w:r w:rsidR="00825909">
              <w:rPr>
                <w:rFonts w:ascii="Arial" w:hAnsi="Arial" w:cs="Arial"/>
                <w:sz w:val="18"/>
                <w:szCs w:val="18"/>
                <w:lang w:val="it-IT"/>
              </w:rPr>
              <w:t>r</w:t>
            </w:r>
          </w:p>
        </w:tc>
        <w:tc>
          <w:tcPr>
            <w:tcW w:w="1276" w:type="dxa"/>
          </w:tcPr>
          <w:p w14:paraId="71778937" w14:textId="678EE804" w:rsidR="0046446D" w:rsidRPr="0046446D" w:rsidRDefault="0046446D" w:rsidP="00590EBB">
            <w:pPr>
              <w:rPr>
                <w:rFonts w:ascii="Arial" w:hAnsi="Arial" w:cs="Arial"/>
                <w:sz w:val="18"/>
                <w:szCs w:val="18"/>
                <w:lang w:val="en-US"/>
              </w:rPr>
            </w:pPr>
            <w:proofErr w:type="spellStart"/>
            <w:r>
              <w:rPr>
                <w:rFonts w:ascii="Arial" w:hAnsi="Arial" w:cs="Arial"/>
                <w:sz w:val="18"/>
                <w:szCs w:val="18"/>
                <w:lang w:val="en-US"/>
              </w:rPr>
              <w:t>Akademia</w:t>
            </w:r>
            <w:proofErr w:type="spellEnd"/>
            <w:r>
              <w:rPr>
                <w:rFonts w:ascii="Arial" w:hAnsi="Arial" w:cs="Arial"/>
                <w:sz w:val="18"/>
                <w:szCs w:val="18"/>
                <w:lang w:val="en-US"/>
              </w:rPr>
              <w:t xml:space="preserve"> </w:t>
            </w:r>
            <w:proofErr w:type="spellStart"/>
            <w:r>
              <w:rPr>
                <w:rFonts w:ascii="Arial" w:hAnsi="Arial" w:cs="Arial"/>
                <w:sz w:val="18"/>
                <w:szCs w:val="18"/>
                <w:lang w:val="en-US"/>
              </w:rPr>
              <w:t>Policisë</w:t>
            </w:r>
            <w:proofErr w:type="spellEnd"/>
          </w:p>
        </w:tc>
        <w:tc>
          <w:tcPr>
            <w:tcW w:w="709" w:type="dxa"/>
          </w:tcPr>
          <w:p w14:paraId="11D80788"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w:t>
            </w:r>
          </w:p>
        </w:tc>
        <w:tc>
          <w:tcPr>
            <w:tcW w:w="992" w:type="dxa"/>
          </w:tcPr>
          <w:p w14:paraId="27A5AC52" w14:textId="22682E3A"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Buxheti i MB/</w:t>
            </w:r>
            <w:r w:rsidR="0046446D">
              <w:rPr>
                <w:rFonts w:ascii="Arial" w:hAnsi="Arial" w:cs="Arial"/>
                <w:sz w:val="18"/>
                <w:szCs w:val="18"/>
                <w:lang w:val="it-IT"/>
              </w:rPr>
              <w:t>P</w:t>
            </w:r>
            <w:r w:rsidRPr="00D85AB0">
              <w:rPr>
                <w:rFonts w:ascii="Arial" w:hAnsi="Arial" w:cs="Arial"/>
                <w:sz w:val="18"/>
                <w:szCs w:val="18"/>
                <w:lang w:val="it-IT"/>
              </w:rPr>
              <w:t>R</w:t>
            </w:r>
            <w:r w:rsidR="0046446D">
              <w:rPr>
                <w:rFonts w:ascii="Arial" w:hAnsi="Arial" w:cs="Arial"/>
                <w:sz w:val="18"/>
                <w:szCs w:val="18"/>
                <w:lang w:val="it-IT"/>
              </w:rPr>
              <w:t>r</w:t>
            </w:r>
          </w:p>
        </w:tc>
        <w:tc>
          <w:tcPr>
            <w:tcW w:w="567" w:type="dxa"/>
          </w:tcPr>
          <w:p w14:paraId="19D09D4F" w14:textId="4D7CD48A"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732F992B" w14:textId="7F1B1836"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0413ECAD" w14:textId="20087271"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0B6B6B9D" w14:textId="743E95DF"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330C1371" w14:textId="0F058A3B"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Numri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00C10314">
              <w:rPr>
                <w:rFonts w:ascii="Arial" w:hAnsi="Arial" w:cs="Arial"/>
                <w:sz w:val="18"/>
                <w:szCs w:val="18"/>
                <w:lang w:val="en-US"/>
              </w:rPr>
              <w:t>personelit</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nevojshëm</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për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detyrat</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përshkruara</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Strategjinë</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Sigurisë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Rrugore</w:t>
            </w:r>
            <w:proofErr w:type="spellEnd"/>
            <w:r w:rsidRPr="00D85AB0">
              <w:rPr>
                <w:rFonts w:ascii="Arial" w:hAnsi="Arial" w:cs="Arial"/>
                <w:sz w:val="18"/>
                <w:szCs w:val="18"/>
                <w:lang w:val="en-US"/>
              </w:rPr>
              <w:t xml:space="preserve"> </w:t>
            </w:r>
            <w:proofErr w:type="spellStart"/>
            <w:r w:rsidR="0085727F">
              <w:rPr>
                <w:rFonts w:ascii="Arial" w:hAnsi="Arial" w:cs="Arial"/>
                <w:sz w:val="18"/>
                <w:szCs w:val="18"/>
                <w:lang w:val="en-US"/>
              </w:rPr>
              <w:t>caktuar</w:t>
            </w:r>
            <w:proofErr w:type="spellEnd"/>
          </w:p>
        </w:tc>
        <w:tc>
          <w:tcPr>
            <w:tcW w:w="1134" w:type="dxa"/>
            <w:shd w:val="clear" w:color="auto" w:fill="FFFFFF" w:themeFill="background1"/>
          </w:tcPr>
          <w:p w14:paraId="7152B2BC" w14:textId="6294A8B6"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w:t>
            </w:r>
            <w:r w:rsidR="0085727F">
              <w:rPr>
                <w:rFonts w:ascii="Arial" w:hAnsi="Arial" w:cs="Arial"/>
                <w:sz w:val="18"/>
                <w:szCs w:val="18"/>
                <w:lang w:val="it-IT"/>
              </w:rPr>
              <w:t>P</w:t>
            </w:r>
            <w:r w:rsidRPr="00D85AB0">
              <w:rPr>
                <w:rFonts w:ascii="Arial" w:hAnsi="Arial" w:cs="Arial"/>
                <w:sz w:val="18"/>
                <w:szCs w:val="18"/>
                <w:lang w:val="it-IT"/>
              </w:rPr>
              <w:t>B/</w:t>
            </w:r>
            <w:r w:rsidR="00C10314">
              <w:rPr>
                <w:rFonts w:ascii="Arial" w:hAnsi="Arial" w:cs="Arial"/>
                <w:sz w:val="18"/>
                <w:szCs w:val="18"/>
                <w:lang w:val="it-IT"/>
              </w:rPr>
              <w:t>P</w:t>
            </w:r>
            <w:r w:rsidRPr="00D85AB0">
              <w:rPr>
                <w:rFonts w:ascii="Arial" w:hAnsi="Arial" w:cs="Arial"/>
                <w:sz w:val="18"/>
                <w:szCs w:val="18"/>
                <w:lang w:val="it-IT"/>
              </w:rPr>
              <w:t>R</w:t>
            </w:r>
          </w:p>
        </w:tc>
        <w:tc>
          <w:tcPr>
            <w:tcW w:w="992" w:type="dxa"/>
            <w:shd w:val="clear" w:color="auto" w:fill="FFFFFF" w:themeFill="background1"/>
          </w:tcPr>
          <w:p w14:paraId="0C9FCA97" w14:textId="77777777" w:rsidR="0088691A" w:rsidRPr="00D85AB0" w:rsidRDefault="0088691A" w:rsidP="00590EBB">
            <w:pPr>
              <w:rPr>
                <w:rFonts w:ascii="Arial" w:hAnsi="Arial" w:cs="Arial"/>
                <w:sz w:val="18"/>
                <w:szCs w:val="18"/>
                <w:lang w:val="it-IT"/>
              </w:rPr>
            </w:pPr>
          </w:p>
        </w:tc>
      </w:tr>
      <w:tr w:rsidR="0088691A" w:rsidRPr="004A60E7" w14:paraId="76682435" w14:textId="77777777" w:rsidTr="00590EBB">
        <w:tc>
          <w:tcPr>
            <w:tcW w:w="1559" w:type="dxa"/>
            <w:shd w:val="clear" w:color="auto" w:fill="FBE4D5" w:themeFill="accent2" w:themeFillTint="33"/>
          </w:tcPr>
          <w:p w14:paraId="4C74B2C2" w14:textId="77777777" w:rsidR="0088691A" w:rsidRPr="00D85AB0" w:rsidRDefault="0088691A" w:rsidP="00590EBB">
            <w:pPr>
              <w:rPr>
                <w:rFonts w:ascii="Arial" w:hAnsi="Arial" w:cs="Arial"/>
                <w:b/>
                <w:bCs/>
                <w:sz w:val="18"/>
                <w:szCs w:val="18"/>
                <w:lang w:val="it-IT"/>
              </w:rPr>
            </w:pPr>
          </w:p>
        </w:tc>
        <w:tc>
          <w:tcPr>
            <w:tcW w:w="1417" w:type="dxa"/>
          </w:tcPr>
          <w:p w14:paraId="33FA9BDD" w14:textId="77777777" w:rsidR="0088691A" w:rsidRPr="00D85AB0" w:rsidRDefault="0088691A" w:rsidP="00590EBB">
            <w:pPr>
              <w:rPr>
                <w:rFonts w:ascii="Arial" w:hAnsi="Arial" w:cs="Arial"/>
                <w:sz w:val="18"/>
                <w:szCs w:val="18"/>
                <w:lang w:val="it-IT"/>
              </w:rPr>
            </w:pPr>
          </w:p>
        </w:tc>
        <w:tc>
          <w:tcPr>
            <w:tcW w:w="1134" w:type="dxa"/>
          </w:tcPr>
          <w:p w14:paraId="303A2987" w14:textId="77777777" w:rsidR="0088691A" w:rsidRPr="00D85AB0" w:rsidRDefault="0088691A" w:rsidP="00590EBB">
            <w:pPr>
              <w:rPr>
                <w:rFonts w:ascii="Arial" w:hAnsi="Arial" w:cs="Arial"/>
                <w:sz w:val="18"/>
                <w:szCs w:val="18"/>
                <w:lang w:val="it-IT"/>
              </w:rPr>
            </w:pPr>
          </w:p>
        </w:tc>
        <w:tc>
          <w:tcPr>
            <w:tcW w:w="1135" w:type="dxa"/>
          </w:tcPr>
          <w:p w14:paraId="4257FB61" w14:textId="77777777" w:rsidR="0088691A" w:rsidRPr="00D85AB0" w:rsidRDefault="0088691A" w:rsidP="00590EBB">
            <w:pPr>
              <w:rPr>
                <w:rFonts w:ascii="Arial" w:hAnsi="Arial" w:cs="Arial"/>
                <w:sz w:val="18"/>
                <w:szCs w:val="18"/>
                <w:lang w:val="it-IT"/>
              </w:rPr>
            </w:pPr>
          </w:p>
        </w:tc>
        <w:tc>
          <w:tcPr>
            <w:tcW w:w="709" w:type="dxa"/>
          </w:tcPr>
          <w:p w14:paraId="4453A230" w14:textId="77777777" w:rsidR="0088691A" w:rsidRPr="00D85AB0" w:rsidRDefault="0088691A" w:rsidP="00590EBB">
            <w:pPr>
              <w:rPr>
                <w:rFonts w:ascii="Arial" w:hAnsi="Arial" w:cs="Arial"/>
                <w:sz w:val="18"/>
                <w:szCs w:val="18"/>
                <w:lang w:val="it-IT"/>
              </w:rPr>
            </w:pPr>
          </w:p>
        </w:tc>
        <w:tc>
          <w:tcPr>
            <w:tcW w:w="567" w:type="dxa"/>
          </w:tcPr>
          <w:p w14:paraId="5781DF22" w14:textId="77777777" w:rsidR="0088691A" w:rsidRPr="00D85AB0" w:rsidRDefault="0088691A" w:rsidP="00590EBB">
            <w:pPr>
              <w:rPr>
                <w:rFonts w:ascii="Arial" w:hAnsi="Arial" w:cs="Arial"/>
                <w:sz w:val="18"/>
                <w:szCs w:val="18"/>
                <w:lang w:val="it-IT"/>
              </w:rPr>
            </w:pPr>
          </w:p>
        </w:tc>
        <w:tc>
          <w:tcPr>
            <w:tcW w:w="567" w:type="dxa"/>
          </w:tcPr>
          <w:p w14:paraId="2C59F112" w14:textId="77777777" w:rsidR="0088691A" w:rsidRPr="00D85AB0" w:rsidRDefault="0088691A" w:rsidP="00590EBB">
            <w:pPr>
              <w:rPr>
                <w:rFonts w:ascii="Arial" w:hAnsi="Arial" w:cs="Arial"/>
                <w:sz w:val="18"/>
                <w:szCs w:val="18"/>
                <w:lang w:val="it-IT"/>
              </w:rPr>
            </w:pPr>
          </w:p>
        </w:tc>
        <w:tc>
          <w:tcPr>
            <w:tcW w:w="567" w:type="dxa"/>
          </w:tcPr>
          <w:p w14:paraId="11821197" w14:textId="77777777" w:rsidR="0088691A" w:rsidRPr="00D85AB0" w:rsidRDefault="0088691A" w:rsidP="00590EBB">
            <w:pPr>
              <w:rPr>
                <w:rFonts w:ascii="Arial" w:hAnsi="Arial" w:cs="Arial"/>
                <w:sz w:val="18"/>
                <w:szCs w:val="18"/>
                <w:lang w:val="it-IT"/>
              </w:rPr>
            </w:pPr>
          </w:p>
        </w:tc>
        <w:tc>
          <w:tcPr>
            <w:tcW w:w="1134" w:type="dxa"/>
          </w:tcPr>
          <w:p w14:paraId="45E97D5C" w14:textId="77777777" w:rsidR="0088691A" w:rsidRPr="00D85AB0" w:rsidRDefault="0088691A" w:rsidP="00590EBB">
            <w:pPr>
              <w:rPr>
                <w:rFonts w:ascii="Arial" w:hAnsi="Arial" w:cs="Arial"/>
                <w:sz w:val="18"/>
                <w:szCs w:val="18"/>
                <w:lang w:val="it-IT"/>
              </w:rPr>
            </w:pPr>
          </w:p>
        </w:tc>
        <w:tc>
          <w:tcPr>
            <w:tcW w:w="142" w:type="dxa"/>
            <w:shd w:val="clear" w:color="auto" w:fill="EE0000"/>
          </w:tcPr>
          <w:p w14:paraId="297B1268"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717DED67"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4.3.2</w:t>
            </w:r>
          </w:p>
          <w:p w14:paraId="07098F84" w14:textId="6A427DDD"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Përmirësimi i pajisjeve teknike të përdorura nga efektivët e policisë</w:t>
            </w:r>
            <w:r w:rsidRPr="00BB4D6E">
              <w:rPr>
                <w:rFonts w:ascii="Arial" w:hAnsi="Arial" w:cs="Arial"/>
                <w:b/>
                <w:bCs/>
                <w:color w:val="D10000"/>
                <w:sz w:val="18"/>
                <w:szCs w:val="18"/>
                <w:lang w:val="it-IT"/>
              </w:rPr>
              <w:t xml:space="preserve"> </w:t>
            </w:r>
          </w:p>
        </w:tc>
        <w:tc>
          <w:tcPr>
            <w:tcW w:w="1276" w:type="dxa"/>
          </w:tcPr>
          <w:p w14:paraId="14D3819D" w14:textId="4D7A15FB" w:rsidR="0088691A" w:rsidRPr="00D85AB0" w:rsidRDefault="0088691A" w:rsidP="00590EBB">
            <w:pPr>
              <w:rPr>
                <w:rFonts w:ascii="Arial" w:hAnsi="Arial" w:cs="Arial"/>
                <w:sz w:val="18"/>
                <w:szCs w:val="18"/>
              </w:rPr>
            </w:pPr>
            <w:r w:rsidRPr="00D85AB0">
              <w:rPr>
                <w:rFonts w:ascii="Arial" w:hAnsi="Arial" w:cs="Arial"/>
                <w:sz w:val="18"/>
                <w:szCs w:val="18"/>
                <w:lang w:val="it-IT"/>
              </w:rPr>
              <w:t>M</w:t>
            </w:r>
            <w:r w:rsidR="0085727F">
              <w:rPr>
                <w:rFonts w:ascii="Arial" w:hAnsi="Arial" w:cs="Arial"/>
                <w:sz w:val="18"/>
                <w:szCs w:val="18"/>
                <w:lang w:val="it-IT"/>
              </w:rPr>
              <w:t>P</w:t>
            </w:r>
            <w:r w:rsidRPr="00D85AB0">
              <w:rPr>
                <w:rFonts w:ascii="Arial" w:hAnsi="Arial" w:cs="Arial"/>
                <w:sz w:val="18"/>
                <w:szCs w:val="18"/>
                <w:lang w:val="it-IT"/>
              </w:rPr>
              <w:t>B/</w:t>
            </w:r>
            <w:r w:rsidR="0085727F">
              <w:rPr>
                <w:rFonts w:ascii="Arial" w:hAnsi="Arial" w:cs="Arial"/>
                <w:sz w:val="18"/>
                <w:szCs w:val="18"/>
                <w:lang w:val="it-IT"/>
              </w:rPr>
              <w:t>P</w:t>
            </w:r>
            <w:r w:rsidRPr="00D85AB0">
              <w:rPr>
                <w:rFonts w:ascii="Arial" w:hAnsi="Arial" w:cs="Arial"/>
                <w:sz w:val="18"/>
                <w:szCs w:val="18"/>
                <w:lang w:val="it-IT"/>
              </w:rPr>
              <w:t>R</w:t>
            </w:r>
            <w:r w:rsidR="0085727F">
              <w:rPr>
                <w:rFonts w:ascii="Arial" w:hAnsi="Arial" w:cs="Arial"/>
                <w:sz w:val="18"/>
                <w:szCs w:val="18"/>
                <w:lang w:val="it-IT"/>
              </w:rPr>
              <w:t>r</w:t>
            </w:r>
          </w:p>
        </w:tc>
        <w:tc>
          <w:tcPr>
            <w:tcW w:w="1276" w:type="dxa"/>
          </w:tcPr>
          <w:p w14:paraId="11202287" w14:textId="3BCAF9B7" w:rsidR="0088691A" w:rsidRPr="0055556B" w:rsidRDefault="0088691A" w:rsidP="00590EBB">
            <w:pPr>
              <w:rPr>
                <w:rFonts w:ascii="Arial" w:hAnsi="Arial" w:cs="Arial"/>
                <w:strike/>
                <w:sz w:val="18"/>
                <w:szCs w:val="18"/>
                <w:lang w:val="en-US"/>
              </w:rPr>
            </w:pPr>
          </w:p>
        </w:tc>
        <w:tc>
          <w:tcPr>
            <w:tcW w:w="709" w:type="dxa"/>
          </w:tcPr>
          <w:p w14:paraId="18D95B41"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658E87A8" w14:textId="653B3B06" w:rsidR="00972B64" w:rsidRPr="00D85AB0" w:rsidRDefault="0088691A" w:rsidP="00D9058D">
            <w:pPr>
              <w:rPr>
                <w:rFonts w:ascii="Arial" w:hAnsi="Arial" w:cs="Arial"/>
                <w:sz w:val="18"/>
                <w:szCs w:val="18"/>
                <w:lang w:val="it-IT"/>
              </w:rPr>
            </w:pPr>
            <w:r w:rsidRPr="00D85AB0">
              <w:rPr>
                <w:rFonts w:ascii="Arial" w:hAnsi="Arial" w:cs="Arial"/>
                <w:sz w:val="18"/>
                <w:szCs w:val="18"/>
                <w:lang w:val="it-IT"/>
              </w:rPr>
              <w:t>- Buxheti i M</w:t>
            </w:r>
            <w:r w:rsidR="00D9058D">
              <w:rPr>
                <w:rFonts w:ascii="Arial" w:hAnsi="Arial" w:cs="Arial"/>
                <w:sz w:val="18"/>
                <w:szCs w:val="18"/>
                <w:lang w:val="it-IT"/>
              </w:rPr>
              <w:t>P</w:t>
            </w:r>
            <w:r w:rsidRPr="00D85AB0">
              <w:rPr>
                <w:rFonts w:ascii="Arial" w:hAnsi="Arial" w:cs="Arial"/>
                <w:sz w:val="18"/>
                <w:szCs w:val="18"/>
                <w:lang w:val="it-IT"/>
              </w:rPr>
              <w:t>B/</w:t>
            </w:r>
            <w:r w:rsidR="00D9058D">
              <w:rPr>
                <w:rFonts w:ascii="Arial" w:hAnsi="Arial" w:cs="Arial"/>
                <w:sz w:val="18"/>
                <w:szCs w:val="18"/>
                <w:lang w:val="it-IT"/>
              </w:rPr>
              <w:t>Institucione donatore</w:t>
            </w:r>
            <w:r w:rsidR="00972B64" w:rsidRPr="00972B64">
              <w:rPr>
                <w:rFonts w:ascii="Arial" w:hAnsi="Arial" w:cs="Arial"/>
                <w:sz w:val="18"/>
                <w:szCs w:val="18"/>
                <w:lang w:val="it-IT"/>
              </w:rPr>
              <w:br/>
            </w:r>
          </w:p>
        </w:tc>
        <w:tc>
          <w:tcPr>
            <w:tcW w:w="567" w:type="dxa"/>
          </w:tcPr>
          <w:p w14:paraId="27F716F8" w14:textId="61002D65"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10</w:t>
            </w:r>
            <w:r w:rsidR="00972B64">
              <w:rPr>
                <w:rFonts w:ascii="Arial" w:hAnsi="Arial" w:cs="Arial"/>
                <w:sz w:val="18"/>
                <w:szCs w:val="18"/>
                <w:lang w:val="en-US"/>
              </w:rPr>
              <w:t xml:space="preserve"> </w:t>
            </w:r>
            <w:r w:rsidRPr="00D85AB0">
              <w:rPr>
                <w:rFonts w:ascii="Arial" w:hAnsi="Arial" w:cs="Arial"/>
                <w:sz w:val="18"/>
                <w:szCs w:val="18"/>
                <w:lang w:val="en-US"/>
              </w:rPr>
              <w:t>0</w:t>
            </w:r>
            <w:r w:rsidR="00472B23">
              <w:rPr>
                <w:rFonts w:ascii="Arial" w:hAnsi="Arial" w:cs="Arial"/>
                <w:sz w:val="18"/>
                <w:szCs w:val="18"/>
                <w:lang w:val="en-US"/>
              </w:rPr>
              <w:t>00 000</w:t>
            </w:r>
          </w:p>
        </w:tc>
        <w:tc>
          <w:tcPr>
            <w:tcW w:w="567" w:type="dxa"/>
            <w:shd w:val="clear" w:color="auto" w:fill="FFFFFF" w:themeFill="background1"/>
          </w:tcPr>
          <w:p w14:paraId="4D38E0E4" w14:textId="162EF544"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w:t>
            </w:r>
            <w:r w:rsidR="00472B23">
              <w:rPr>
                <w:rFonts w:ascii="Arial" w:hAnsi="Arial" w:cs="Arial"/>
                <w:sz w:val="18"/>
                <w:szCs w:val="18"/>
                <w:lang w:val="en-US"/>
              </w:rPr>
              <w:t xml:space="preserve"> </w:t>
            </w:r>
            <w:r w:rsidRPr="00D85AB0">
              <w:rPr>
                <w:rFonts w:ascii="Arial" w:hAnsi="Arial" w:cs="Arial"/>
                <w:sz w:val="18"/>
                <w:szCs w:val="18"/>
                <w:lang w:val="en-US"/>
              </w:rPr>
              <w:t>0</w:t>
            </w:r>
            <w:r w:rsidR="00472B23">
              <w:rPr>
                <w:rFonts w:ascii="Arial" w:hAnsi="Arial" w:cs="Arial"/>
                <w:sz w:val="18"/>
                <w:szCs w:val="18"/>
                <w:lang w:val="en-US"/>
              </w:rPr>
              <w:t>00 000</w:t>
            </w:r>
          </w:p>
        </w:tc>
        <w:tc>
          <w:tcPr>
            <w:tcW w:w="567" w:type="dxa"/>
            <w:shd w:val="clear" w:color="auto" w:fill="FFFFFF" w:themeFill="background1"/>
          </w:tcPr>
          <w:p w14:paraId="1A185888" w14:textId="4266AB41"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w:t>
            </w:r>
            <w:r w:rsidR="00472B23">
              <w:rPr>
                <w:rFonts w:ascii="Arial" w:hAnsi="Arial" w:cs="Arial"/>
                <w:sz w:val="18"/>
                <w:szCs w:val="18"/>
                <w:lang w:val="en-US"/>
              </w:rPr>
              <w:t xml:space="preserve"> </w:t>
            </w:r>
            <w:r w:rsidRPr="00D85AB0">
              <w:rPr>
                <w:rFonts w:ascii="Arial" w:hAnsi="Arial" w:cs="Arial"/>
                <w:sz w:val="18"/>
                <w:szCs w:val="18"/>
                <w:lang w:val="en-US"/>
              </w:rPr>
              <w:t>0</w:t>
            </w:r>
            <w:r w:rsidR="00472B23">
              <w:rPr>
                <w:rFonts w:ascii="Arial" w:hAnsi="Arial" w:cs="Arial"/>
                <w:sz w:val="18"/>
                <w:szCs w:val="18"/>
                <w:lang w:val="en-US"/>
              </w:rPr>
              <w:t>00 000</w:t>
            </w:r>
          </w:p>
        </w:tc>
        <w:tc>
          <w:tcPr>
            <w:tcW w:w="567" w:type="dxa"/>
            <w:shd w:val="clear" w:color="auto" w:fill="FFFFFF" w:themeFill="background1"/>
          </w:tcPr>
          <w:p w14:paraId="33091ABF" w14:textId="417D9A12"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50</w:t>
            </w:r>
            <w:r w:rsidR="00472B23">
              <w:rPr>
                <w:rFonts w:ascii="Arial" w:hAnsi="Arial" w:cs="Arial"/>
                <w:sz w:val="18"/>
                <w:szCs w:val="18"/>
                <w:lang w:val="en-US"/>
              </w:rPr>
              <w:t xml:space="preserve"> </w:t>
            </w:r>
            <w:r w:rsidRPr="00D85AB0">
              <w:rPr>
                <w:rFonts w:ascii="Arial" w:hAnsi="Arial" w:cs="Arial"/>
                <w:sz w:val="18"/>
                <w:szCs w:val="18"/>
                <w:lang w:val="en-US"/>
              </w:rPr>
              <w:t>0</w:t>
            </w:r>
            <w:r w:rsidR="001062DF">
              <w:rPr>
                <w:rFonts w:ascii="Arial" w:hAnsi="Arial" w:cs="Arial"/>
                <w:sz w:val="18"/>
                <w:szCs w:val="18"/>
                <w:lang w:val="en-US"/>
              </w:rPr>
              <w:t>00 000</w:t>
            </w:r>
          </w:p>
        </w:tc>
        <w:tc>
          <w:tcPr>
            <w:tcW w:w="1276" w:type="dxa"/>
            <w:shd w:val="clear" w:color="auto" w:fill="FFFFFF" w:themeFill="background1"/>
          </w:tcPr>
          <w:p w14:paraId="7F53D3D8" w14:textId="592E599C" w:rsidR="0088691A" w:rsidRPr="001062DF" w:rsidRDefault="0088691A" w:rsidP="00590EBB">
            <w:pPr>
              <w:rPr>
                <w:rFonts w:ascii="Arial" w:hAnsi="Arial" w:cs="Arial"/>
                <w:sz w:val="18"/>
                <w:szCs w:val="18"/>
                <w:lang w:val="it-IT"/>
              </w:rPr>
            </w:pPr>
            <w:r w:rsidRPr="001062DF">
              <w:rPr>
                <w:rFonts w:ascii="Arial" w:hAnsi="Arial" w:cs="Arial"/>
                <w:sz w:val="18"/>
                <w:szCs w:val="18"/>
                <w:lang w:val="it-IT"/>
              </w:rPr>
              <w:t>Pajisjet e P</w:t>
            </w:r>
            <w:r w:rsidR="001062DF" w:rsidRPr="001062DF">
              <w:rPr>
                <w:rFonts w:ascii="Arial" w:hAnsi="Arial" w:cs="Arial"/>
                <w:sz w:val="18"/>
                <w:szCs w:val="18"/>
                <w:lang w:val="it-IT"/>
              </w:rPr>
              <w:t>Rr</w:t>
            </w:r>
            <w:r w:rsidRPr="001062DF">
              <w:rPr>
                <w:rFonts w:ascii="Arial" w:hAnsi="Arial" w:cs="Arial"/>
                <w:sz w:val="18"/>
                <w:szCs w:val="18"/>
                <w:lang w:val="it-IT"/>
              </w:rPr>
              <w:t xml:space="preserve"> të përmirësuara</w:t>
            </w:r>
          </w:p>
        </w:tc>
        <w:tc>
          <w:tcPr>
            <w:tcW w:w="1134" w:type="dxa"/>
            <w:shd w:val="clear" w:color="auto" w:fill="FFFFFF" w:themeFill="background1"/>
          </w:tcPr>
          <w:p w14:paraId="4DF30A17" w14:textId="6230AB15"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MB/TR-së</w:t>
            </w:r>
          </w:p>
        </w:tc>
        <w:tc>
          <w:tcPr>
            <w:tcW w:w="992" w:type="dxa"/>
            <w:shd w:val="clear" w:color="auto" w:fill="FFFFFF" w:themeFill="background1"/>
          </w:tcPr>
          <w:p w14:paraId="7FD701AC" w14:textId="2C5446FF" w:rsidR="0088691A" w:rsidRPr="00D85AB0" w:rsidRDefault="0088691A" w:rsidP="00590EBB">
            <w:pPr>
              <w:rPr>
                <w:rFonts w:ascii="Arial" w:hAnsi="Arial" w:cs="Arial"/>
                <w:sz w:val="18"/>
                <w:szCs w:val="18"/>
                <w:lang w:val="it-IT"/>
              </w:rPr>
            </w:pPr>
          </w:p>
        </w:tc>
      </w:tr>
      <w:tr w:rsidR="0088691A" w:rsidRPr="003E3C5D" w14:paraId="5DC7F54D" w14:textId="77777777" w:rsidTr="00590EBB">
        <w:tc>
          <w:tcPr>
            <w:tcW w:w="1559" w:type="dxa"/>
            <w:shd w:val="clear" w:color="auto" w:fill="FBE4D5" w:themeFill="accent2" w:themeFillTint="33"/>
          </w:tcPr>
          <w:p w14:paraId="144207DB" w14:textId="77777777" w:rsidR="0088691A" w:rsidRPr="00D85AB0" w:rsidRDefault="0088691A" w:rsidP="00590EBB">
            <w:pPr>
              <w:rPr>
                <w:rFonts w:ascii="Arial" w:hAnsi="Arial" w:cs="Arial"/>
                <w:b/>
                <w:bCs/>
                <w:sz w:val="18"/>
                <w:szCs w:val="18"/>
                <w:lang w:val="it-IT"/>
              </w:rPr>
            </w:pPr>
          </w:p>
        </w:tc>
        <w:tc>
          <w:tcPr>
            <w:tcW w:w="1417" w:type="dxa"/>
          </w:tcPr>
          <w:p w14:paraId="4434271D" w14:textId="77777777" w:rsidR="0088691A" w:rsidRPr="00D85AB0" w:rsidRDefault="0088691A" w:rsidP="00590EBB">
            <w:pPr>
              <w:rPr>
                <w:rFonts w:ascii="Arial" w:hAnsi="Arial" w:cs="Arial"/>
                <w:sz w:val="18"/>
                <w:szCs w:val="18"/>
                <w:lang w:val="it-IT"/>
              </w:rPr>
            </w:pPr>
          </w:p>
        </w:tc>
        <w:tc>
          <w:tcPr>
            <w:tcW w:w="1134" w:type="dxa"/>
          </w:tcPr>
          <w:p w14:paraId="1FCD531C" w14:textId="77777777" w:rsidR="0088691A" w:rsidRPr="00D85AB0" w:rsidRDefault="0088691A" w:rsidP="00590EBB">
            <w:pPr>
              <w:rPr>
                <w:rFonts w:ascii="Arial" w:hAnsi="Arial" w:cs="Arial"/>
                <w:sz w:val="18"/>
                <w:szCs w:val="18"/>
                <w:lang w:val="it-IT"/>
              </w:rPr>
            </w:pPr>
          </w:p>
        </w:tc>
        <w:tc>
          <w:tcPr>
            <w:tcW w:w="1135" w:type="dxa"/>
          </w:tcPr>
          <w:p w14:paraId="22FA2F44" w14:textId="77777777" w:rsidR="0088691A" w:rsidRPr="00D85AB0" w:rsidRDefault="0088691A" w:rsidP="00590EBB">
            <w:pPr>
              <w:rPr>
                <w:rFonts w:ascii="Arial" w:hAnsi="Arial" w:cs="Arial"/>
                <w:sz w:val="18"/>
                <w:szCs w:val="18"/>
                <w:lang w:val="it-IT"/>
              </w:rPr>
            </w:pPr>
          </w:p>
        </w:tc>
        <w:tc>
          <w:tcPr>
            <w:tcW w:w="709" w:type="dxa"/>
          </w:tcPr>
          <w:p w14:paraId="72F4123A" w14:textId="77777777" w:rsidR="0088691A" w:rsidRPr="00D85AB0" w:rsidRDefault="0088691A" w:rsidP="00590EBB">
            <w:pPr>
              <w:rPr>
                <w:rFonts w:ascii="Arial" w:hAnsi="Arial" w:cs="Arial"/>
                <w:sz w:val="18"/>
                <w:szCs w:val="18"/>
                <w:lang w:val="it-IT"/>
              </w:rPr>
            </w:pPr>
          </w:p>
        </w:tc>
        <w:tc>
          <w:tcPr>
            <w:tcW w:w="567" w:type="dxa"/>
          </w:tcPr>
          <w:p w14:paraId="186C22B3" w14:textId="77777777" w:rsidR="0088691A" w:rsidRPr="00D85AB0" w:rsidRDefault="0088691A" w:rsidP="00590EBB">
            <w:pPr>
              <w:rPr>
                <w:rFonts w:ascii="Arial" w:hAnsi="Arial" w:cs="Arial"/>
                <w:sz w:val="18"/>
                <w:szCs w:val="18"/>
                <w:lang w:val="it-IT"/>
              </w:rPr>
            </w:pPr>
          </w:p>
        </w:tc>
        <w:tc>
          <w:tcPr>
            <w:tcW w:w="567" w:type="dxa"/>
          </w:tcPr>
          <w:p w14:paraId="077BE899" w14:textId="77777777" w:rsidR="0088691A" w:rsidRPr="00D85AB0" w:rsidRDefault="0088691A" w:rsidP="00590EBB">
            <w:pPr>
              <w:rPr>
                <w:rFonts w:ascii="Arial" w:hAnsi="Arial" w:cs="Arial"/>
                <w:sz w:val="18"/>
                <w:szCs w:val="18"/>
                <w:lang w:val="it-IT"/>
              </w:rPr>
            </w:pPr>
          </w:p>
        </w:tc>
        <w:tc>
          <w:tcPr>
            <w:tcW w:w="567" w:type="dxa"/>
          </w:tcPr>
          <w:p w14:paraId="3796F892" w14:textId="77777777" w:rsidR="0088691A" w:rsidRPr="00D85AB0" w:rsidRDefault="0088691A" w:rsidP="00590EBB">
            <w:pPr>
              <w:rPr>
                <w:rFonts w:ascii="Arial" w:hAnsi="Arial" w:cs="Arial"/>
                <w:sz w:val="18"/>
                <w:szCs w:val="18"/>
                <w:lang w:val="it-IT"/>
              </w:rPr>
            </w:pPr>
          </w:p>
        </w:tc>
        <w:tc>
          <w:tcPr>
            <w:tcW w:w="1134" w:type="dxa"/>
          </w:tcPr>
          <w:p w14:paraId="35CABB5A" w14:textId="77777777" w:rsidR="0088691A" w:rsidRPr="00D85AB0" w:rsidRDefault="0088691A" w:rsidP="00590EBB">
            <w:pPr>
              <w:rPr>
                <w:rFonts w:ascii="Arial" w:hAnsi="Arial" w:cs="Arial"/>
                <w:sz w:val="18"/>
                <w:szCs w:val="18"/>
                <w:lang w:val="it-IT"/>
              </w:rPr>
            </w:pPr>
          </w:p>
        </w:tc>
        <w:tc>
          <w:tcPr>
            <w:tcW w:w="142" w:type="dxa"/>
            <w:shd w:val="clear" w:color="auto" w:fill="EE0000"/>
          </w:tcPr>
          <w:p w14:paraId="3D823C05"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48455ADE"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4.3.3</w:t>
            </w:r>
          </w:p>
          <w:p w14:paraId="27BBC254" w14:textId="77777777"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Trajnimi i efektivëve të policisë rrugore për zbatim efikas të ligjit, të bazuar në inteligjencë dhe të dhëna analitike</w:t>
            </w:r>
          </w:p>
        </w:tc>
        <w:tc>
          <w:tcPr>
            <w:tcW w:w="1276" w:type="dxa"/>
          </w:tcPr>
          <w:p w14:paraId="691AD586" w14:textId="6BDF2DFD" w:rsidR="0088691A" w:rsidRPr="00D85AB0" w:rsidRDefault="0088691A" w:rsidP="00590EBB">
            <w:pPr>
              <w:rPr>
                <w:rFonts w:ascii="Arial" w:hAnsi="Arial" w:cs="Arial"/>
                <w:sz w:val="18"/>
                <w:szCs w:val="18"/>
              </w:rPr>
            </w:pPr>
            <w:r w:rsidRPr="00D85AB0">
              <w:rPr>
                <w:rFonts w:ascii="Arial" w:hAnsi="Arial" w:cs="Arial"/>
                <w:sz w:val="18"/>
                <w:szCs w:val="18"/>
                <w:lang w:val="it-IT"/>
              </w:rPr>
              <w:t>M</w:t>
            </w:r>
            <w:r w:rsidR="00E07EFC">
              <w:rPr>
                <w:rFonts w:ascii="Arial" w:hAnsi="Arial" w:cs="Arial"/>
                <w:sz w:val="18"/>
                <w:szCs w:val="18"/>
                <w:lang w:val="it-IT"/>
              </w:rPr>
              <w:t>P</w:t>
            </w:r>
            <w:r w:rsidRPr="00D85AB0">
              <w:rPr>
                <w:rFonts w:ascii="Arial" w:hAnsi="Arial" w:cs="Arial"/>
                <w:sz w:val="18"/>
                <w:szCs w:val="18"/>
                <w:lang w:val="it-IT"/>
              </w:rPr>
              <w:t>B/</w:t>
            </w:r>
            <w:r w:rsidR="005D6283">
              <w:rPr>
                <w:rFonts w:ascii="Arial" w:hAnsi="Arial" w:cs="Arial"/>
                <w:sz w:val="18"/>
                <w:szCs w:val="18"/>
                <w:lang w:val="it-IT"/>
              </w:rPr>
              <w:t>P</w:t>
            </w:r>
            <w:r w:rsidRPr="00D85AB0">
              <w:rPr>
                <w:rFonts w:ascii="Arial" w:hAnsi="Arial" w:cs="Arial"/>
                <w:sz w:val="18"/>
                <w:szCs w:val="18"/>
                <w:lang w:val="it-IT"/>
              </w:rPr>
              <w:t>R</w:t>
            </w:r>
          </w:p>
        </w:tc>
        <w:tc>
          <w:tcPr>
            <w:tcW w:w="1276" w:type="dxa"/>
          </w:tcPr>
          <w:p w14:paraId="457E5AAF" w14:textId="6BF42AD5" w:rsidR="0088691A" w:rsidRPr="00272E1E" w:rsidRDefault="0088691A" w:rsidP="00590EBB">
            <w:pPr>
              <w:rPr>
                <w:rFonts w:ascii="Arial" w:hAnsi="Arial" w:cs="Arial"/>
                <w:strike/>
                <w:sz w:val="18"/>
                <w:szCs w:val="18"/>
                <w:lang w:val="en-US"/>
              </w:rPr>
            </w:pPr>
          </w:p>
        </w:tc>
        <w:tc>
          <w:tcPr>
            <w:tcW w:w="709" w:type="dxa"/>
          </w:tcPr>
          <w:p w14:paraId="1B69BFB9"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42ECCF02" w14:textId="116665AE"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Buxheti i MB/</w:t>
            </w:r>
            <w:r w:rsidR="00272E1E">
              <w:rPr>
                <w:rFonts w:ascii="Arial" w:hAnsi="Arial" w:cs="Arial"/>
                <w:sz w:val="18"/>
                <w:szCs w:val="18"/>
                <w:lang w:val="it-IT"/>
              </w:rPr>
              <w:t>P</w:t>
            </w:r>
            <w:r w:rsidRPr="00D85AB0">
              <w:rPr>
                <w:rFonts w:ascii="Arial" w:hAnsi="Arial" w:cs="Arial"/>
                <w:sz w:val="18"/>
                <w:szCs w:val="18"/>
                <w:lang w:val="it-IT"/>
              </w:rPr>
              <w:t>R</w:t>
            </w:r>
            <w:r w:rsidR="00272E1E">
              <w:rPr>
                <w:rFonts w:ascii="Arial" w:hAnsi="Arial" w:cs="Arial"/>
                <w:sz w:val="18"/>
                <w:szCs w:val="18"/>
                <w:lang w:val="it-IT"/>
              </w:rPr>
              <w:t>r</w:t>
            </w:r>
          </w:p>
        </w:tc>
        <w:tc>
          <w:tcPr>
            <w:tcW w:w="567" w:type="dxa"/>
          </w:tcPr>
          <w:p w14:paraId="11CE5F6A" w14:textId="413EB90D"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272E1E">
              <w:rPr>
                <w:rFonts w:ascii="Arial" w:hAnsi="Arial" w:cs="Arial"/>
                <w:sz w:val="18"/>
                <w:szCs w:val="18"/>
                <w:lang w:val="en-US"/>
              </w:rPr>
              <w:t xml:space="preserve"> </w:t>
            </w:r>
            <w:r w:rsidRPr="00D85AB0">
              <w:rPr>
                <w:rFonts w:ascii="Arial" w:hAnsi="Arial" w:cs="Arial"/>
                <w:sz w:val="18"/>
                <w:szCs w:val="18"/>
                <w:lang w:val="en-US"/>
              </w:rPr>
              <w:t>5</w:t>
            </w:r>
            <w:r w:rsidR="00272E1E">
              <w:rPr>
                <w:rFonts w:ascii="Arial" w:hAnsi="Arial" w:cs="Arial"/>
                <w:sz w:val="18"/>
                <w:szCs w:val="18"/>
                <w:lang w:val="en-US"/>
              </w:rPr>
              <w:t>00 000</w:t>
            </w:r>
          </w:p>
        </w:tc>
        <w:tc>
          <w:tcPr>
            <w:tcW w:w="567" w:type="dxa"/>
            <w:shd w:val="clear" w:color="auto" w:fill="FFFFFF" w:themeFill="background1"/>
          </w:tcPr>
          <w:p w14:paraId="352F1743" w14:textId="7DAA83BF"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272E1E">
              <w:rPr>
                <w:rFonts w:ascii="Arial" w:hAnsi="Arial" w:cs="Arial"/>
                <w:sz w:val="18"/>
                <w:szCs w:val="18"/>
                <w:lang w:val="en-US"/>
              </w:rPr>
              <w:t xml:space="preserve"> </w:t>
            </w:r>
            <w:r w:rsidRPr="00D85AB0">
              <w:rPr>
                <w:rFonts w:ascii="Arial" w:hAnsi="Arial" w:cs="Arial"/>
                <w:sz w:val="18"/>
                <w:szCs w:val="18"/>
                <w:lang w:val="en-US"/>
              </w:rPr>
              <w:t>5</w:t>
            </w:r>
            <w:r w:rsidR="00272E1E">
              <w:rPr>
                <w:rFonts w:ascii="Arial" w:hAnsi="Arial" w:cs="Arial"/>
                <w:sz w:val="18"/>
                <w:szCs w:val="18"/>
                <w:lang w:val="en-US"/>
              </w:rPr>
              <w:t>00 000</w:t>
            </w:r>
          </w:p>
        </w:tc>
        <w:tc>
          <w:tcPr>
            <w:tcW w:w="567" w:type="dxa"/>
            <w:shd w:val="clear" w:color="auto" w:fill="FFFFFF" w:themeFill="background1"/>
          </w:tcPr>
          <w:p w14:paraId="6A9C3031" w14:textId="000D8A9D"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272E1E">
              <w:rPr>
                <w:rFonts w:ascii="Arial" w:hAnsi="Arial" w:cs="Arial"/>
                <w:sz w:val="18"/>
                <w:szCs w:val="18"/>
                <w:lang w:val="en-US"/>
              </w:rPr>
              <w:t xml:space="preserve"> </w:t>
            </w:r>
            <w:r w:rsidRPr="00D85AB0">
              <w:rPr>
                <w:rFonts w:ascii="Arial" w:hAnsi="Arial" w:cs="Arial"/>
                <w:sz w:val="18"/>
                <w:szCs w:val="18"/>
                <w:lang w:val="en-US"/>
              </w:rPr>
              <w:t>5</w:t>
            </w:r>
            <w:r w:rsidR="00272E1E">
              <w:rPr>
                <w:rFonts w:ascii="Arial" w:hAnsi="Arial" w:cs="Arial"/>
                <w:sz w:val="18"/>
                <w:szCs w:val="18"/>
                <w:lang w:val="en-US"/>
              </w:rPr>
              <w:t>00 000</w:t>
            </w:r>
          </w:p>
        </w:tc>
        <w:tc>
          <w:tcPr>
            <w:tcW w:w="567" w:type="dxa"/>
            <w:shd w:val="clear" w:color="auto" w:fill="FFFFFF" w:themeFill="background1"/>
          </w:tcPr>
          <w:p w14:paraId="04F1B340" w14:textId="555B8BEF"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4</w:t>
            </w:r>
            <w:r w:rsidR="00272E1E">
              <w:rPr>
                <w:rFonts w:ascii="Arial" w:hAnsi="Arial" w:cs="Arial"/>
                <w:sz w:val="18"/>
                <w:szCs w:val="18"/>
                <w:lang w:val="en-US"/>
              </w:rPr>
              <w:t xml:space="preserve"> </w:t>
            </w:r>
            <w:r w:rsidRPr="00D85AB0">
              <w:rPr>
                <w:rFonts w:ascii="Arial" w:hAnsi="Arial" w:cs="Arial"/>
                <w:sz w:val="18"/>
                <w:szCs w:val="18"/>
                <w:lang w:val="en-US"/>
              </w:rPr>
              <w:t>5</w:t>
            </w:r>
            <w:r w:rsidR="004231DF">
              <w:rPr>
                <w:rFonts w:ascii="Arial" w:hAnsi="Arial" w:cs="Arial"/>
                <w:sz w:val="18"/>
                <w:szCs w:val="18"/>
                <w:lang w:val="en-US"/>
              </w:rPr>
              <w:t>00 000</w:t>
            </w:r>
          </w:p>
        </w:tc>
        <w:tc>
          <w:tcPr>
            <w:tcW w:w="1276" w:type="dxa"/>
            <w:shd w:val="clear" w:color="auto" w:fill="FFFFFF" w:themeFill="background1"/>
          </w:tcPr>
          <w:p w14:paraId="477663DC" w14:textId="79603C82"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Numri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efektivëve</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P</w:t>
            </w:r>
            <w:r w:rsidR="004231DF">
              <w:rPr>
                <w:rFonts w:ascii="Arial" w:hAnsi="Arial" w:cs="Arial"/>
                <w:sz w:val="18"/>
                <w:szCs w:val="18"/>
                <w:lang w:val="en-US"/>
              </w:rPr>
              <w:t>Rr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trajnuar</w:t>
            </w:r>
            <w:proofErr w:type="spellEnd"/>
            <w:r w:rsidRPr="00D85AB0">
              <w:rPr>
                <w:rFonts w:ascii="Arial" w:hAnsi="Arial" w:cs="Arial"/>
                <w:sz w:val="18"/>
                <w:szCs w:val="18"/>
                <w:lang w:val="en-US"/>
              </w:rPr>
              <w:t>.</w:t>
            </w:r>
          </w:p>
        </w:tc>
        <w:tc>
          <w:tcPr>
            <w:tcW w:w="1134" w:type="dxa"/>
            <w:shd w:val="clear" w:color="auto" w:fill="FFFFFF" w:themeFill="background1"/>
          </w:tcPr>
          <w:p w14:paraId="23E1BEF3" w14:textId="3CE23089"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MB/</w:t>
            </w:r>
            <w:r w:rsidR="004231DF">
              <w:rPr>
                <w:rFonts w:ascii="Arial" w:hAnsi="Arial" w:cs="Arial"/>
                <w:sz w:val="18"/>
                <w:szCs w:val="18"/>
                <w:lang w:val="it-IT"/>
              </w:rPr>
              <w:t>P</w:t>
            </w:r>
            <w:r w:rsidRPr="00D85AB0">
              <w:rPr>
                <w:rFonts w:ascii="Arial" w:hAnsi="Arial" w:cs="Arial"/>
                <w:sz w:val="18"/>
                <w:szCs w:val="18"/>
                <w:lang w:val="it-IT"/>
              </w:rPr>
              <w:t>R</w:t>
            </w:r>
            <w:r w:rsidR="004231DF">
              <w:rPr>
                <w:rFonts w:ascii="Arial" w:hAnsi="Arial" w:cs="Arial"/>
                <w:sz w:val="18"/>
                <w:szCs w:val="18"/>
                <w:lang w:val="it-IT"/>
              </w:rPr>
              <w:t>r</w:t>
            </w:r>
          </w:p>
        </w:tc>
        <w:tc>
          <w:tcPr>
            <w:tcW w:w="992" w:type="dxa"/>
            <w:shd w:val="clear" w:color="auto" w:fill="FFFFFF" w:themeFill="background1"/>
          </w:tcPr>
          <w:p w14:paraId="26672375" w14:textId="77777777" w:rsidR="0088691A" w:rsidRPr="00D85AB0" w:rsidRDefault="0088691A" w:rsidP="00590EBB">
            <w:pPr>
              <w:rPr>
                <w:rFonts w:ascii="Arial" w:hAnsi="Arial" w:cs="Arial"/>
                <w:sz w:val="18"/>
                <w:szCs w:val="18"/>
                <w:lang w:val="it-IT"/>
              </w:rPr>
            </w:pPr>
          </w:p>
        </w:tc>
      </w:tr>
      <w:tr w:rsidR="0088691A" w:rsidRPr="003E3C5D" w14:paraId="08A6465B" w14:textId="77777777" w:rsidTr="00590EBB">
        <w:tc>
          <w:tcPr>
            <w:tcW w:w="1559" w:type="dxa"/>
            <w:shd w:val="clear" w:color="auto" w:fill="FBE4D5" w:themeFill="accent2" w:themeFillTint="33"/>
          </w:tcPr>
          <w:p w14:paraId="647F8587" w14:textId="77777777" w:rsidR="0088691A" w:rsidRPr="00D85AB0" w:rsidRDefault="0088691A" w:rsidP="00590EBB">
            <w:pPr>
              <w:rPr>
                <w:rFonts w:ascii="Arial" w:hAnsi="Arial" w:cs="Arial"/>
                <w:b/>
                <w:bCs/>
                <w:sz w:val="18"/>
                <w:szCs w:val="18"/>
                <w:lang w:val="en-US"/>
              </w:rPr>
            </w:pPr>
          </w:p>
        </w:tc>
        <w:tc>
          <w:tcPr>
            <w:tcW w:w="1417" w:type="dxa"/>
          </w:tcPr>
          <w:p w14:paraId="0B3274F2" w14:textId="2DF4862D" w:rsidR="0088691A" w:rsidRPr="00D85AB0" w:rsidRDefault="00024CE8" w:rsidP="00590EBB">
            <w:pPr>
              <w:rPr>
                <w:rFonts w:ascii="Arial" w:hAnsi="Arial" w:cs="Arial"/>
                <w:sz w:val="18"/>
                <w:szCs w:val="18"/>
                <w:lang w:val="en-US"/>
              </w:rPr>
            </w:pPr>
            <w:proofErr w:type="spellStart"/>
            <w:r>
              <w:rPr>
                <w:rFonts w:ascii="Arial" w:hAnsi="Arial" w:cs="Arial"/>
                <w:sz w:val="18"/>
                <w:szCs w:val="18"/>
              </w:rPr>
              <w:t>P</w:t>
            </w:r>
            <w:r w:rsidR="0088691A" w:rsidRPr="00D85AB0">
              <w:rPr>
                <w:rFonts w:ascii="Arial" w:hAnsi="Arial" w:cs="Arial"/>
                <w:sz w:val="18"/>
                <w:szCs w:val="18"/>
              </w:rPr>
              <w:t>ërmirës</w:t>
            </w:r>
            <w:r>
              <w:rPr>
                <w:rFonts w:ascii="Arial" w:hAnsi="Arial" w:cs="Arial"/>
                <w:sz w:val="18"/>
                <w:szCs w:val="18"/>
              </w:rPr>
              <w:t>im</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i</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zbatimit</w:t>
            </w:r>
            <w:proofErr w:type="spellEnd"/>
            <w:r>
              <w:rPr>
                <w:rFonts w:ascii="Arial" w:hAnsi="Arial" w:cs="Arial"/>
                <w:sz w:val="18"/>
                <w:szCs w:val="18"/>
              </w:rPr>
              <w:t xml:space="preserve"> </w:t>
            </w:r>
            <w:proofErr w:type="spellStart"/>
            <w:r>
              <w:rPr>
                <w:rFonts w:ascii="Arial" w:hAnsi="Arial" w:cs="Arial"/>
                <w:sz w:val="18"/>
                <w:szCs w:val="18"/>
              </w:rPr>
              <w:t>të</w:t>
            </w:r>
            <w:proofErr w:type="spellEnd"/>
            <w:r>
              <w:rPr>
                <w:rFonts w:ascii="Arial" w:hAnsi="Arial" w:cs="Arial"/>
                <w:sz w:val="18"/>
                <w:szCs w:val="18"/>
              </w:rPr>
              <w:t xml:space="preserve"> </w:t>
            </w:r>
            <w:proofErr w:type="spellStart"/>
            <w:r>
              <w:rPr>
                <w:rFonts w:ascii="Arial" w:hAnsi="Arial" w:cs="Arial"/>
                <w:sz w:val="18"/>
                <w:szCs w:val="18"/>
              </w:rPr>
              <w:t>ligjit</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për</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shkeljet</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kritike</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të</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sigurisë</w:t>
            </w:r>
            <w:proofErr w:type="spellEnd"/>
            <w:r w:rsidR="0088691A" w:rsidRPr="00D85AB0">
              <w:rPr>
                <w:rFonts w:ascii="Arial" w:hAnsi="Arial" w:cs="Arial"/>
                <w:sz w:val="18"/>
                <w:szCs w:val="18"/>
              </w:rPr>
              <w:t xml:space="preserve"> </w:t>
            </w:r>
            <w:proofErr w:type="spellStart"/>
            <w:r w:rsidR="0088691A" w:rsidRPr="00D85AB0">
              <w:rPr>
                <w:rFonts w:ascii="Arial" w:hAnsi="Arial" w:cs="Arial"/>
                <w:sz w:val="18"/>
                <w:szCs w:val="18"/>
              </w:rPr>
              <w:t>rrugore</w:t>
            </w:r>
            <w:proofErr w:type="spellEnd"/>
            <w:r w:rsidR="0088691A" w:rsidRPr="00D85AB0">
              <w:rPr>
                <w:rFonts w:ascii="Arial" w:hAnsi="Arial" w:cs="Arial"/>
                <w:sz w:val="18"/>
                <w:szCs w:val="18"/>
              </w:rPr>
              <w:t>.</w:t>
            </w:r>
          </w:p>
        </w:tc>
        <w:tc>
          <w:tcPr>
            <w:tcW w:w="1134" w:type="dxa"/>
          </w:tcPr>
          <w:p w14:paraId="29BD26C8"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58858957" w14:textId="18CC2AEA" w:rsidR="0088691A" w:rsidRPr="00D85AB0" w:rsidRDefault="0088691A" w:rsidP="00590EBB">
            <w:pPr>
              <w:rPr>
                <w:rFonts w:ascii="Arial" w:hAnsi="Arial" w:cs="Arial"/>
                <w:sz w:val="18"/>
                <w:szCs w:val="18"/>
                <w:lang w:val="en-US"/>
              </w:rPr>
            </w:pPr>
            <w:r w:rsidRPr="00D85AB0">
              <w:rPr>
                <w:rFonts w:ascii="Arial" w:hAnsi="Arial" w:cs="Arial"/>
                <w:sz w:val="18"/>
                <w:szCs w:val="18"/>
              </w:rPr>
              <w:t>M</w:t>
            </w:r>
            <w:r w:rsidR="00024CE8">
              <w:rPr>
                <w:rFonts w:ascii="Arial" w:hAnsi="Arial" w:cs="Arial"/>
                <w:sz w:val="18"/>
                <w:szCs w:val="18"/>
              </w:rPr>
              <w:t>P</w:t>
            </w:r>
            <w:r w:rsidR="00B42B82">
              <w:rPr>
                <w:rFonts w:ascii="Arial" w:hAnsi="Arial" w:cs="Arial"/>
                <w:sz w:val="18"/>
                <w:szCs w:val="18"/>
              </w:rPr>
              <w:t>B</w:t>
            </w:r>
          </w:p>
        </w:tc>
        <w:tc>
          <w:tcPr>
            <w:tcW w:w="709" w:type="dxa"/>
          </w:tcPr>
          <w:p w14:paraId="15F2C1C6"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Jo</w:t>
            </w:r>
          </w:p>
        </w:tc>
        <w:tc>
          <w:tcPr>
            <w:tcW w:w="567" w:type="dxa"/>
          </w:tcPr>
          <w:p w14:paraId="1D008360" w14:textId="7D4F6C9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rPr>
              <w:t>Pjesërisht</w:t>
            </w:r>
            <w:proofErr w:type="spellEnd"/>
          </w:p>
        </w:tc>
        <w:tc>
          <w:tcPr>
            <w:tcW w:w="567" w:type="dxa"/>
          </w:tcPr>
          <w:p w14:paraId="37BCC76D"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567" w:type="dxa"/>
          </w:tcPr>
          <w:p w14:paraId="603B7A5C"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1134" w:type="dxa"/>
          </w:tcPr>
          <w:p w14:paraId="64D20C7D" w14:textId="6B97202E"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w:t>
            </w:r>
            <w:r w:rsidR="00024CE8">
              <w:rPr>
                <w:rFonts w:ascii="Arial" w:hAnsi="Arial" w:cs="Arial"/>
                <w:sz w:val="18"/>
                <w:szCs w:val="18"/>
                <w:lang w:val="it-IT"/>
              </w:rPr>
              <w:t>P</w:t>
            </w:r>
            <w:r w:rsidRPr="00D85AB0">
              <w:rPr>
                <w:rFonts w:ascii="Arial" w:hAnsi="Arial" w:cs="Arial"/>
                <w:sz w:val="18"/>
                <w:szCs w:val="18"/>
                <w:lang w:val="it-IT"/>
              </w:rPr>
              <w:t>B/</w:t>
            </w:r>
            <w:r w:rsidR="00B42B82">
              <w:rPr>
                <w:rFonts w:ascii="Arial" w:hAnsi="Arial" w:cs="Arial"/>
                <w:sz w:val="18"/>
                <w:szCs w:val="18"/>
                <w:lang w:val="it-IT"/>
              </w:rPr>
              <w:t>P</w:t>
            </w:r>
            <w:r w:rsidRPr="00D85AB0">
              <w:rPr>
                <w:rFonts w:ascii="Arial" w:hAnsi="Arial" w:cs="Arial"/>
                <w:sz w:val="18"/>
                <w:szCs w:val="18"/>
                <w:lang w:val="it-IT"/>
              </w:rPr>
              <w:t>R</w:t>
            </w:r>
            <w:r w:rsidR="00B42B82">
              <w:rPr>
                <w:rFonts w:ascii="Arial" w:hAnsi="Arial" w:cs="Arial"/>
                <w:sz w:val="18"/>
                <w:szCs w:val="18"/>
                <w:lang w:val="it-IT"/>
              </w:rPr>
              <w:t>r</w:t>
            </w:r>
          </w:p>
        </w:tc>
        <w:tc>
          <w:tcPr>
            <w:tcW w:w="142" w:type="dxa"/>
            <w:shd w:val="clear" w:color="auto" w:fill="EE0000"/>
          </w:tcPr>
          <w:p w14:paraId="6935F4EB"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5601CF95" w14:textId="520E10CE"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4.3.</w:t>
            </w:r>
            <w:r w:rsidR="00024CE8">
              <w:rPr>
                <w:rFonts w:ascii="Arial" w:hAnsi="Arial" w:cs="Arial"/>
                <w:b/>
                <w:bCs/>
                <w:sz w:val="18"/>
                <w:szCs w:val="18"/>
                <w:lang w:val="it-IT"/>
              </w:rPr>
              <w:t>4</w:t>
            </w:r>
          </w:p>
          <w:p w14:paraId="1E857CC5" w14:textId="2CDA4DC8" w:rsidR="0088691A" w:rsidRPr="00D85AB0" w:rsidRDefault="0088691A" w:rsidP="00590EBB">
            <w:pPr>
              <w:rPr>
                <w:rFonts w:ascii="Arial" w:hAnsi="Arial" w:cs="Arial"/>
                <w:b/>
                <w:bCs/>
                <w:sz w:val="18"/>
                <w:szCs w:val="18"/>
                <w:lang w:val="it-IT"/>
              </w:rPr>
            </w:pPr>
            <w:r w:rsidRPr="00D85AB0">
              <w:rPr>
                <w:rFonts w:ascii="Arial" w:hAnsi="Arial" w:cs="Arial"/>
                <w:b/>
                <w:bCs/>
                <w:sz w:val="18"/>
                <w:szCs w:val="18"/>
                <w:lang w:val="it-IT"/>
              </w:rPr>
              <w:t xml:space="preserve">Fuqizimi i zbatimit të ligjit ndaj shkeljeve kritike dhe me rrezik të lartë në trafik, të cilat ndikojnë drejtpërdrejt në sigurinë rrugore, si: tejkalimi i shpejtësisë, drejtimi i shpërqendruar, mosvendosja e rripave të sigurimit dhe pajisjeve të tjera mbrojtëse, drejtimi nën ndikimin e alkoolit apo substancave të tjera, si dhe sjelljet e pakujdesshme në rrugë. </w:t>
            </w:r>
          </w:p>
        </w:tc>
        <w:tc>
          <w:tcPr>
            <w:tcW w:w="1276" w:type="dxa"/>
          </w:tcPr>
          <w:p w14:paraId="02104BCA" w14:textId="665BA27C" w:rsidR="0088691A" w:rsidRPr="00D85AB0" w:rsidRDefault="0088691A" w:rsidP="00590EBB">
            <w:pPr>
              <w:rPr>
                <w:rFonts w:ascii="Arial" w:hAnsi="Arial" w:cs="Arial"/>
                <w:sz w:val="18"/>
                <w:szCs w:val="18"/>
                <w:lang w:val="en-US"/>
              </w:rPr>
            </w:pPr>
            <w:r w:rsidRPr="00D85AB0">
              <w:rPr>
                <w:rFonts w:ascii="Arial" w:hAnsi="Arial" w:cs="Arial"/>
                <w:sz w:val="18"/>
                <w:szCs w:val="18"/>
                <w:lang w:val="it-IT"/>
              </w:rPr>
              <w:t>M</w:t>
            </w:r>
            <w:r w:rsidR="007E364D">
              <w:rPr>
                <w:rFonts w:ascii="Arial" w:hAnsi="Arial" w:cs="Arial"/>
                <w:sz w:val="18"/>
                <w:szCs w:val="18"/>
                <w:lang w:val="it-IT"/>
              </w:rPr>
              <w:t>P</w:t>
            </w:r>
            <w:r w:rsidRPr="00D85AB0">
              <w:rPr>
                <w:rFonts w:ascii="Arial" w:hAnsi="Arial" w:cs="Arial"/>
                <w:sz w:val="18"/>
                <w:szCs w:val="18"/>
                <w:lang w:val="it-IT"/>
              </w:rPr>
              <w:t>B/</w:t>
            </w:r>
            <w:r w:rsidR="00B42B82">
              <w:rPr>
                <w:rFonts w:ascii="Arial" w:hAnsi="Arial" w:cs="Arial"/>
                <w:sz w:val="18"/>
                <w:szCs w:val="18"/>
                <w:lang w:val="it-IT"/>
              </w:rPr>
              <w:t>P</w:t>
            </w:r>
            <w:r w:rsidRPr="00D85AB0">
              <w:rPr>
                <w:rFonts w:ascii="Arial" w:hAnsi="Arial" w:cs="Arial"/>
                <w:sz w:val="18"/>
                <w:szCs w:val="18"/>
                <w:lang w:val="it-IT"/>
              </w:rPr>
              <w:t>R</w:t>
            </w:r>
            <w:r w:rsidR="00B42B82">
              <w:rPr>
                <w:rFonts w:ascii="Arial" w:hAnsi="Arial" w:cs="Arial"/>
                <w:sz w:val="18"/>
                <w:szCs w:val="18"/>
                <w:lang w:val="it-IT"/>
              </w:rPr>
              <w:t>r</w:t>
            </w:r>
          </w:p>
        </w:tc>
        <w:tc>
          <w:tcPr>
            <w:tcW w:w="1276" w:type="dxa"/>
          </w:tcPr>
          <w:p w14:paraId="46383D07" w14:textId="647563C9" w:rsidR="0088691A" w:rsidRPr="00D85AB0" w:rsidRDefault="0088691A" w:rsidP="00590EBB">
            <w:pPr>
              <w:rPr>
                <w:rFonts w:ascii="Arial" w:hAnsi="Arial" w:cs="Arial"/>
                <w:sz w:val="18"/>
                <w:szCs w:val="18"/>
                <w:lang w:val="en-US"/>
              </w:rPr>
            </w:pPr>
          </w:p>
        </w:tc>
        <w:tc>
          <w:tcPr>
            <w:tcW w:w="709" w:type="dxa"/>
          </w:tcPr>
          <w:p w14:paraId="768A1BAB"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B547612" w14:textId="65BDB286"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 Buxheti i MB/</w:t>
            </w:r>
            <w:r w:rsidR="00B42B82">
              <w:rPr>
                <w:rFonts w:ascii="Arial" w:hAnsi="Arial" w:cs="Arial"/>
                <w:sz w:val="18"/>
                <w:szCs w:val="18"/>
                <w:lang w:val="it-IT"/>
              </w:rPr>
              <w:t>P</w:t>
            </w:r>
            <w:r w:rsidRPr="00D85AB0">
              <w:rPr>
                <w:rFonts w:ascii="Arial" w:hAnsi="Arial" w:cs="Arial"/>
                <w:sz w:val="18"/>
                <w:szCs w:val="18"/>
                <w:lang w:val="it-IT"/>
              </w:rPr>
              <w:t>R</w:t>
            </w:r>
            <w:r w:rsidR="00B42B82">
              <w:rPr>
                <w:rFonts w:ascii="Arial" w:hAnsi="Arial" w:cs="Arial"/>
                <w:sz w:val="18"/>
                <w:szCs w:val="18"/>
                <w:lang w:val="it-IT"/>
              </w:rPr>
              <w:t>r</w:t>
            </w:r>
          </w:p>
        </w:tc>
        <w:tc>
          <w:tcPr>
            <w:tcW w:w="567" w:type="dxa"/>
          </w:tcPr>
          <w:p w14:paraId="62424942" w14:textId="66D0E303"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24015613" w14:textId="7C807336"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624FDC5C" w14:textId="2671F2E8" w:rsidR="0088691A" w:rsidRPr="00D85AB0" w:rsidRDefault="0088691A" w:rsidP="00590EBB">
            <w:pPr>
              <w:rPr>
                <w:rFonts w:ascii="Arial" w:hAnsi="Arial" w:cs="Arial"/>
                <w:sz w:val="18"/>
                <w:szCs w:val="18"/>
                <w:lang w:val="en-US"/>
              </w:rPr>
            </w:pPr>
          </w:p>
        </w:tc>
        <w:tc>
          <w:tcPr>
            <w:tcW w:w="567" w:type="dxa"/>
            <w:shd w:val="clear" w:color="auto" w:fill="FFFFFF" w:themeFill="background1"/>
          </w:tcPr>
          <w:p w14:paraId="2CC59DE0" w14:textId="4DE6B31B" w:rsidR="0088691A" w:rsidRPr="00D85AB0" w:rsidRDefault="0088691A" w:rsidP="00590EBB">
            <w:pPr>
              <w:rPr>
                <w:rFonts w:ascii="Arial" w:hAnsi="Arial" w:cs="Arial"/>
                <w:sz w:val="18"/>
                <w:szCs w:val="18"/>
                <w:lang w:val="en-US"/>
              </w:rPr>
            </w:pPr>
          </w:p>
        </w:tc>
        <w:tc>
          <w:tcPr>
            <w:tcW w:w="1276" w:type="dxa"/>
            <w:shd w:val="clear" w:color="auto" w:fill="FFFFFF" w:themeFill="background1"/>
          </w:tcPr>
          <w:p w14:paraId="344655CB" w14:textId="41E656B7" w:rsidR="00993DC2" w:rsidRPr="00C25A28" w:rsidRDefault="00993DC2" w:rsidP="00993DC2">
            <w:pPr>
              <w:rPr>
                <w:rFonts w:ascii="Arial" w:hAnsi="Arial" w:cs="Arial"/>
                <w:sz w:val="18"/>
                <w:szCs w:val="18"/>
                <w:lang w:val="it-IT"/>
              </w:rPr>
            </w:pPr>
            <w:r w:rsidRPr="00C25A28">
              <w:rPr>
                <w:rFonts w:ascii="Arial" w:hAnsi="Arial" w:cs="Arial"/>
                <w:sz w:val="18"/>
                <w:szCs w:val="18"/>
                <w:lang w:val="it-IT"/>
              </w:rPr>
              <w:t>Kontrollet e polic</w:t>
            </w:r>
            <w:r w:rsidR="001F1DE9">
              <w:rPr>
                <w:rFonts w:ascii="Arial" w:hAnsi="Arial" w:cs="Arial"/>
                <w:sz w:val="18"/>
                <w:szCs w:val="18"/>
                <w:lang w:val="it-IT"/>
              </w:rPr>
              <w:t>i</w:t>
            </w:r>
            <w:r w:rsidRPr="00C25A28">
              <w:rPr>
                <w:rFonts w:ascii="Arial" w:hAnsi="Arial" w:cs="Arial"/>
                <w:sz w:val="18"/>
                <w:szCs w:val="18"/>
                <w:lang w:val="it-IT"/>
              </w:rPr>
              <w:t xml:space="preserve">së të </w:t>
            </w:r>
            <w:r w:rsidR="00C25A28" w:rsidRPr="00C25A28">
              <w:rPr>
                <w:rFonts w:ascii="Arial" w:hAnsi="Arial" w:cs="Arial"/>
                <w:sz w:val="18"/>
                <w:szCs w:val="18"/>
                <w:lang w:val="it-IT"/>
              </w:rPr>
              <w:t>reali</w:t>
            </w:r>
            <w:r w:rsidR="00C25A28">
              <w:rPr>
                <w:rFonts w:ascii="Arial" w:hAnsi="Arial" w:cs="Arial"/>
                <w:sz w:val="18"/>
                <w:szCs w:val="18"/>
                <w:lang w:val="it-IT"/>
              </w:rPr>
              <w:t>zuara</w:t>
            </w:r>
          </w:p>
        </w:tc>
        <w:tc>
          <w:tcPr>
            <w:tcW w:w="1134" w:type="dxa"/>
            <w:shd w:val="clear" w:color="auto" w:fill="FFFFFF" w:themeFill="background1"/>
          </w:tcPr>
          <w:p w14:paraId="0956282A" w14:textId="05F55476" w:rsidR="0088691A" w:rsidRPr="00D85AB0" w:rsidRDefault="0088691A" w:rsidP="00590EBB">
            <w:pPr>
              <w:rPr>
                <w:rFonts w:ascii="Arial" w:hAnsi="Arial" w:cs="Arial"/>
                <w:sz w:val="18"/>
                <w:szCs w:val="18"/>
                <w:lang w:val="it-IT"/>
              </w:rPr>
            </w:pPr>
            <w:r w:rsidRPr="00D85AB0">
              <w:rPr>
                <w:rFonts w:ascii="Arial" w:hAnsi="Arial" w:cs="Arial"/>
                <w:sz w:val="18"/>
                <w:szCs w:val="18"/>
                <w:lang w:val="it-IT"/>
              </w:rPr>
              <w:t>Raportimi i MB/</w:t>
            </w:r>
            <w:r w:rsidR="00C25A28">
              <w:rPr>
                <w:rFonts w:ascii="Arial" w:hAnsi="Arial" w:cs="Arial"/>
                <w:sz w:val="18"/>
                <w:szCs w:val="18"/>
                <w:lang w:val="it-IT"/>
              </w:rPr>
              <w:t>P</w:t>
            </w:r>
            <w:r w:rsidRPr="00D85AB0">
              <w:rPr>
                <w:rFonts w:ascii="Arial" w:hAnsi="Arial" w:cs="Arial"/>
                <w:sz w:val="18"/>
                <w:szCs w:val="18"/>
                <w:lang w:val="it-IT"/>
              </w:rPr>
              <w:t>R</w:t>
            </w:r>
            <w:r w:rsidR="00C25A28">
              <w:rPr>
                <w:rFonts w:ascii="Arial" w:hAnsi="Arial" w:cs="Arial"/>
                <w:sz w:val="18"/>
                <w:szCs w:val="18"/>
                <w:lang w:val="it-IT"/>
              </w:rPr>
              <w:t>r</w:t>
            </w:r>
          </w:p>
        </w:tc>
        <w:tc>
          <w:tcPr>
            <w:tcW w:w="992" w:type="dxa"/>
            <w:shd w:val="clear" w:color="auto" w:fill="FFFFFF" w:themeFill="background1"/>
          </w:tcPr>
          <w:p w14:paraId="494F7773" w14:textId="77777777" w:rsidR="0088691A" w:rsidRPr="00D85AB0" w:rsidRDefault="0088691A" w:rsidP="00590EBB">
            <w:pPr>
              <w:rPr>
                <w:rFonts w:ascii="Arial" w:hAnsi="Arial" w:cs="Arial"/>
                <w:sz w:val="18"/>
                <w:szCs w:val="18"/>
                <w:lang w:val="it-IT"/>
              </w:rPr>
            </w:pPr>
          </w:p>
        </w:tc>
      </w:tr>
      <w:tr w:rsidR="0088691A" w:rsidRPr="004A60E7" w14:paraId="6F8FD92F" w14:textId="77777777" w:rsidTr="00590EBB">
        <w:tc>
          <w:tcPr>
            <w:tcW w:w="1559" w:type="dxa"/>
            <w:shd w:val="clear" w:color="auto" w:fill="FBE4D5" w:themeFill="accent2" w:themeFillTint="33"/>
          </w:tcPr>
          <w:p w14:paraId="40A6BDDC" w14:textId="77777777" w:rsidR="0088691A" w:rsidRPr="00D85AB0" w:rsidRDefault="0088691A" w:rsidP="00590EBB">
            <w:pPr>
              <w:rPr>
                <w:rFonts w:ascii="Arial" w:hAnsi="Arial" w:cs="Arial"/>
                <w:b/>
                <w:bCs/>
                <w:sz w:val="18"/>
                <w:szCs w:val="18"/>
                <w:lang w:val="it-IT"/>
              </w:rPr>
            </w:pPr>
          </w:p>
        </w:tc>
        <w:tc>
          <w:tcPr>
            <w:tcW w:w="1417" w:type="dxa"/>
          </w:tcPr>
          <w:p w14:paraId="57CE779D" w14:textId="77777777" w:rsidR="0088691A" w:rsidRPr="00D85AB0" w:rsidRDefault="0088691A" w:rsidP="00590EBB">
            <w:pPr>
              <w:rPr>
                <w:rFonts w:ascii="Arial" w:hAnsi="Arial" w:cs="Arial"/>
                <w:sz w:val="18"/>
                <w:szCs w:val="18"/>
                <w:lang w:val="it-IT"/>
              </w:rPr>
            </w:pPr>
          </w:p>
        </w:tc>
        <w:tc>
          <w:tcPr>
            <w:tcW w:w="1134" w:type="dxa"/>
          </w:tcPr>
          <w:p w14:paraId="26CFA1F2" w14:textId="77777777" w:rsidR="0088691A" w:rsidRPr="00D85AB0" w:rsidRDefault="0088691A" w:rsidP="00590EBB">
            <w:pPr>
              <w:rPr>
                <w:rFonts w:ascii="Arial" w:hAnsi="Arial" w:cs="Arial"/>
                <w:sz w:val="18"/>
                <w:szCs w:val="18"/>
                <w:lang w:val="it-IT"/>
              </w:rPr>
            </w:pPr>
          </w:p>
        </w:tc>
        <w:tc>
          <w:tcPr>
            <w:tcW w:w="1135" w:type="dxa"/>
          </w:tcPr>
          <w:p w14:paraId="06848793" w14:textId="77777777" w:rsidR="0088691A" w:rsidRPr="00D85AB0" w:rsidRDefault="0088691A" w:rsidP="00590EBB">
            <w:pPr>
              <w:rPr>
                <w:rFonts w:ascii="Arial" w:hAnsi="Arial" w:cs="Arial"/>
                <w:sz w:val="18"/>
                <w:szCs w:val="18"/>
                <w:lang w:val="it-IT"/>
              </w:rPr>
            </w:pPr>
          </w:p>
        </w:tc>
        <w:tc>
          <w:tcPr>
            <w:tcW w:w="709" w:type="dxa"/>
          </w:tcPr>
          <w:p w14:paraId="2551D0E5" w14:textId="77777777" w:rsidR="0088691A" w:rsidRPr="00D85AB0" w:rsidRDefault="0088691A" w:rsidP="00590EBB">
            <w:pPr>
              <w:rPr>
                <w:rFonts w:ascii="Arial" w:hAnsi="Arial" w:cs="Arial"/>
                <w:sz w:val="18"/>
                <w:szCs w:val="18"/>
                <w:lang w:val="it-IT"/>
              </w:rPr>
            </w:pPr>
          </w:p>
        </w:tc>
        <w:tc>
          <w:tcPr>
            <w:tcW w:w="567" w:type="dxa"/>
          </w:tcPr>
          <w:p w14:paraId="4EC7A766" w14:textId="77777777" w:rsidR="0088691A" w:rsidRPr="00D85AB0" w:rsidRDefault="0088691A" w:rsidP="00590EBB">
            <w:pPr>
              <w:rPr>
                <w:rFonts w:ascii="Arial" w:hAnsi="Arial" w:cs="Arial"/>
                <w:sz w:val="18"/>
                <w:szCs w:val="18"/>
                <w:lang w:val="it-IT"/>
              </w:rPr>
            </w:pPr>
          </w:p>
        </w:tc>
        <w:tc>
          <w:tcPr>
            <w:tcW w:w="567" w:type="dxa"/>
          </w:tcPr>
          <w:p w14:paraId="5C6DD576" w14:textId="77777777" w:rsidR="0088691A" w:rsidRPr="00D85AB0" w:rsidRDefault="0088691A" w:rsidP="00590EBB">
            <w:pPr>
              <w:rPr>
                <w:rFonts w:ascii="Arial" w:hAnsi="Arial" w:cs="Arial"/>
                <w:sz w:val="18"/>
                <w:szCs w:val="18"/>
                <w:lang w:val="it-IT"/>
              </w:rPr>
            </w:pPr>
          </w:p>
        </w:tc>
        <w:tc>
          <w:tcPr>
            <w:tcW w:w="567" w:type="dxa"/>
          </w:tcPr>
          <w:p w14:paraId="7CA2EECC" w14:textId="77777777" w:rsidR="0088691A" w:rsidRPr="00D85AB0" w:rsidRDefault="0088691A" w:rsidP="00590EBB">
            <w:pPr>
              <w:rPr>
                <w:rFonts w:ascii="Arial" w:hAnsi="Arial" w:cs="Arial"/>
                <w:sz w:val="18"/>
                <w:szCs w:val="18"/>
                <w:lang w:val="it-IT"/>
              </w:rPr>
            </w:pPr>
          </w:p>
        </w:tc>
        <w:tc>
          <w:tcPr>
            <w:tcW w:w="1134" w:type="dxa"/>
          </w:tcPr>
          <w:p w14:paraId="11B00DA2" w14:textId="77777777" w:rsidR="0088691A" w:rsidRPr="00D85AB0" w:rsidRDefault="0088691A" w:rsidP="00590EBB">
            <w:pPr>
              <w:rPr>
                <w:rFonts w:ascii="Arial" w:hAnsi="Arial" w:cs="Arial"/>
                <w:sz w:val="18"/>
                <w:szCs w:val="18"/>
                <w:lang w:val="it-IT"/>
              </w:rPr>
            </w:pPr>
          </w:p>
        </w:tc>
        <w:tc>
          <w:tcPr>
            <w:tcW w:w="142" w:type="dxa"/>
            <w:shd w:val="clear" w:color="auto" w:fill="EE0000"/>
          </w:tcPr>
          <w:p w14:paraId="2A07CDB4" w14:textId="77777777" w:rsidR="0088691A" w:rsidRPr="00D85AB0" w:rsidRDefault="0088691A" w:rsidP="00590EBB">
            <w:pPr>
              <w:rPr>
                <w:rFonts w:ascii="Arial" w:hAnsi="Arial" w:cs="Arial"/>
                <w:sz w:val="18"/>
                <w:szCs w:val="18"/>
                <w:lang w:val="it-IT"/>
              </w:rPr>
            </w:pPr>
          </w:p>
        </w:tc>
        <w:tc>
          <w:tcPr>
            <w:tcW w:w="2976" w:type="dxa"/>
            <w:shd w:val="clear" w:color="auto" w:fill="FBE4D5" w:themeFill="accent2" w:themeFillTint="33"/>
          </w:tcPr>
          <w:p w14:paraId="086B41AB" w14:textId="77777777" w:rsidR="0088691A" w:rsidRPr="00D85AB0" w:rsidRDefault="0088691A" w:rsidP="00590EBB">
            <w:pPr>
              <w:rPr>
                <w:rFonts w:ascii="Arial" w:hAnsi="Arial" w:cs="Arial"/>
                <w:b/>
                <w:bCs/>
                <w:sz w:val="18"/>
                <w:szCs w:val="18"/>
                <w:lang w:val="it-IT"/>
              </w:rPr>
            </w:pPr>
          </w:p>
        </w:tc>
        <w:tc>
          <w:tcPr>
            <w:tcW w:w="1276" w:type="dxa"/>
          </w:tcPr>
          <w:p w14:paraId="15C2F758" w14:textId="77777777" w:rsidR="0088691A" w:rsidRPr="00D85AB0" w:rsidRDefault="0088691A" w:rsidP="00590EBB">
            <w:pPr>
              <w:rPr>
                <w:rFonts w:ascii="Arial" w:hAnsi="Arial" w:cs="Arial"/>
                <w:sz w:val="18"/>
                <w:szCs w:val="18"/>
                <w:lang w:val="it-IT"/>
              </w:rPr>
            </w:pPr>
          </w:p>
        </w:tc>
        <w:tc>
          <w:tcPr>
            <w:tcW w:w="1276" w:type="dxa"/>
          </w:tcPr>
          <w:p w14:paraId="7397A39D" w14:textId="77777777" w:rsidR="0088691A" w:rsidRPr="00D85AB0" w:rsidRDefault="0088691A" w:rsidP="00590EBB">
            <w:pPr>
              <w:rPr>
                <w:rFonts w:ascii="Arial" w:hAnsi="Arial" w:cs="Arial"/>
                <w:sz w:val="18"/>
                <w:szCs w:val="18"/>
                <w:lang w:val="it-IT"/>
              </w:rPr>
            </w:pPr>
          </w:p>
        </w:tc>
        <w:tc>
          <w:tcPr>
            <w:tcW w:w="709" w:type="dxa"/>
          </w:tcPr>
          <w:p w14:paraId="1B6CA42A" w14:textId="77777777" w:rsidR="0088691A" w:rsidRPr="00D85AB0" w:rsidRDefault="0088691A" w:rsidP="00590EBB">
            <w:pPr>
              <w:rPr>
                <w:rFonts w:ascii="Arial" w:hAnsi="Arial" w:cs="Arial"/>
                <w:sz w:val="18"/>
                <w:szCs w:val="18"/>
                <w:lang w:val="it-IT"/>
              </w:rPr>
            </w:pPr>
          </w:p>
        </w:tc>
        <w:tc>
          <w:tcPr>
            <w:tcW w:w="992" w:type="dxa"/>
          </w:tcPr>
          <w:p w14:paraId="31E2A8EA" w14:textId="77777777" w:rsidR="0088691A" w:rsidRPr="00D85AB0" w:rsidRDefault="0088691A" w:rsidP="00590EBB">
            <w:pPr>
              <w:rPr>
                <w:rFonts w:ascii="Arial" w:hAnsi="Arial" w:cs="Arial"/>
                <w:sz w:val="18"/>
                <w:szCs w:val="18"/>
                <w:lang w:val="it-IT"/>
              </w:rPr>
            </w:pPr>
          </w:p>
        </w:tc>
        <w:tc>
          <w:tcPr>
            <w:tcW w:w="567" w:type="dxa"/>
          </w:tcPr>
          <w:p w14:paraId="5F76E1B0" w14:textId="77777777" w:rsidR="0088691A" w:rsidRPr="00D85AB0" w:rsidRDefault="0088691A" w:rsidP="00590EBB">
            <w:pPr>
              <w:rPr>
                <w:rFonts w:ascii="Arial" w:hAnsi="Arial" w:cs="Arial"/>
                <w:sz w:val="18"/>
                <w:szCs w:val="18"/>
                <w:lang w:val="it-IT"/>
              </w:rPr>
            </w:pPr>
          </w:p>
        </w:tc>
        <w:tc>
          <w:tcPr>
            <w:tcW w:w="567" w:type="dxa"/>
            <w:shd w:val="clear" w:color="auto" w:fill="FFFFFF" w:themeFill="background1"/>
          </w:tcPr>
          <w:p w14:paraId="6EBCFE1E" w14:textId="77777777" w:rsidR="0088691A" w:rsidRPr="00D85AB0" w:rsidRDefault="0088691A" w:rsidP="00590EBB">
            <w:pPr>
              <w:rPr>
                <w:rFonts w:ascii="Arial" w:hAnsi="Arial" w:cs="Arial"/>
                <w:sz w:val="18"/>
                <w:szCs w:val="18"/>
                <w:lang w:val="it-IT"/>
              </w:rPr>
            </w:pPr>
          </w:p>
        </w:tc>
        <w:tc>
          <w:tcPr>
            <w:tcW w:w="567" w:type="dxa"/>
            <w:shd w:val="clear" w:color="auto" w:fill="FFFFFF" w:themeFill="background1"/>
          </w:tcPr>
          <w:p w14:paraId="636DB54A" w14:textId="77777777" w:rsidR="0088691A" w:rsidRPr="00D85AB0" w:rsidRDefault="0088691A" w:rsidP="00590EBB">
            <w:pPr>
              <w:rPr>
                <w:rFonts w:ascii="Arial" w:hAnsi="Arial" w:cs="Arial"/>
                <w:sz w:val="18"/>
                <w:szCs w:val="18"/>
                <w:lang w:val="it-IT"/>
              </w:rPr>
            </w:pPr>
          </w:p>
        </w:tc>
        <w:tc>
          <w:tcPr>
            <w:tcW w:w="567" w:type="dxa"/>
            <w:shd w:val="clear" w:color="auto" w:fill="FFFFFF" w:themeFill="background1"/>
          </w:tcPr>
          <w:p w14:paraId="02D0C369" w14:textId="77777777" w:rsidR="0088691A" w:rsidRPr="00D85AB0" w:rsidRDefault="0088691A" w:rsidP="00590EBB">
            <w:pPr>
              <w:rPr>
                <w:rFonts w:ascii="Arial" w:hAnsi="Arial" w:cs="Arial"/>
                <w:sz w:val="18"/>
                <w:szCs w:val="18"/>
                <w:lang w:val="it-IT"/>
              </w:rPr>
            </w:pPr>
          </w:p>
        </w:tc>
        <w:tc>
          <w:tcPr>
            <w:tcW w:w="1276" w:type="dxa"/>
            <w:shd w:val="clear" w:color="auto" w:fill="FFFFFF" w:themeFill="background1"/>
          </w:tcPr>
          <w:p w14:paraId="1DE5395C" w14:textId="77777777" w:rsidR="0088691A" w:rsidRPr="00D85AB0" w:rsidRDefault="0088691A" w:rsidP="00590EBB">
            <w:pPr>
              <w:rPr>
                <w:rFonts w:ascii="Arial" w:hAnsi="Arial" w:cs="Arial"/>
                <w:sz w:val="18"/>
                <w:szCs w:val="18"/>
                <w:lang w:val="it-IT"/>
              </w:rPr>
            </w:pPr>
          </w:p>
        </w:tc>
        <w:tc>
          <w:tcPr>
            <w:tcW w:w="1134" w:type="dxa"/>
            <w:shd w:val="clear" w:color="auto" w:fill="FFFFFF" w:themeFill="background1"/>
          </w:tcPr>
          <w:p w14:paraId="7DD64A53" w14:textId="77777777" w:rsidR="0088691A" w:rsidRPr="00D85AB0" w:rsidRDefault="0088691A" w:rsidP="00590EBB">
            <w:pPr>
              <w:rPr>
                <w:rFonts w:ascii="Arial" w:hAnsi="Arial" w:cs="Arial"/>
                <w:sz w:val="18"/>
                <w:szCs w:val="18"/>
                <w:lang w:val="it-IT"/>
              </w:rPr>
            </w:pPr>
          </w:p>
        </w:tc>
        <w:tc>
          <w:tcPr>
            <w:tcW w:w="992" w:type="dxa"/>
            <w:shd w:val="clear" w:color="auto" w:fill="FFFFFF" w:themeFill="background1"/>
          </w:tcPr>
          <w:p w14:paraId="20EE4312" w14:textId="77777777" w:rsidR="0088691A" w:rsidRPr="00D85AB0" w:rsidRDefault="0088691A" w:rsidP="00590EBB">
            <w:pPr>
              <w:rPr>
                <w:rFonts w:ascii="Arial" w:hAnsi="Arial" w:cs="Arial"/>
                <w:sz w:val="18"/>
                <w:szCs w:val="18"/>
                <w:lang w:val="it-IT"/>
              </w:rPr>
            </w:pPr>
          </w:p>
        </w:tc>
      </w:tr>
      <w:tr w:rsidR="0088691A" w:rsidRPr="00D85AB0" w14:paraId="1F435109" w14:textId="77777777" w:rsidTr="00590EBB">
        <w:tc>
          <w:tcPr>
            <w:tcW w:w="1559" w:type="dxa"/>
            <w:shd w:val="clear" w:color="auto" w:fill="FBE4D5" w:themeFill="accent2" w:themeFillTint="33"/>
          </w:tcPr>
          <w:p w14:paraId="54574897" w14:textId="608C4336" w:rsidR="0088691A" w:rsidRPr="00844664" w:rsidRDefault="008B0D27" w:rsidP="00590EBB">
            <w:pPr>
              <w:rPr>
                <w:rFonts w:ascii="Arial" w:hAnsi="Arial" w:cs="Arial"/>
                <w:b/>
                <w:bCs/>
                <w:sz w:val="18"/>
                <w:szCs w:val="18"/>
                <w:lang w:val="it-IT"/>
              </w:rPr>
            </w:pPr>
            <w:r w:rsidRPr="00844664">
              <w:rPr>
                <w:rFonts w:ascii="Arial" w:hAnsi="Arial" w:cs="Arial"/>
                <w:b/>
                <w:bCs/>
                <w:sz w:val="18"/>
                <w:szCs w:val="18"/>
                <w:lang w:val="it-IT"/>
              </w:rPr>
              <w:t>4.4</w:t>
            </w:r>
            <w:r w:rsidRPr="00844664">
              <w:rPr>
                <w:rFonts w:ascii="Arial" w:hAnsi="Arial" w:cs="Arial"/>
                <w:b/>
                <w:bCs/>
                <w:sz w:val="18"/>
                <w:szCs w:val="18"/>
                <w:lang w:val="it-IT"/>
              </w:rPr>
              <w:br/>
              <w:t>Monitorimi i nivelit të njohurive, qëndrimeve dhe sjelljeve të sigurta të përdoruesve të rrugës</w:t>
            </w:r>
          </w:p>
        </w:tc>
        <w:tc>
          <w:tcPr>
            <w:tcW w:w="1417" w:type="dxa"/>
          </w:tcPr>
          <w:p w14:paraId="3388A5FE" w14:textId="1F8CAE0F" w:rsidR="0088691A" w:rsidRPr="00844664" w:rsidRDefault="0088691A" w:rsidP="00590EBB">
            <w:pPr>
              <w:rPr>
                <w:rFonts w:ascii="Arial" w:hAnsi="Arial" w:cs="Arial"/>
                <w:sz w:val="18"/>
                <w:szCs w:val="18"/>
                <w:lang w:val="it-IT"/>
              </w:rPr>
            </w:pPr>
            <w:r w:rsidRPr="00844664">
              <w:rPr>
                <w:rFonts w:ascii="Arial" w:hAnsi="Arial" w:cs="Arial"/>
                <w:sz w:val="18"/>
                <w:szCs w:val="18"/>
                <w:lang w:val="it-IT"/>
              </w:rPr>
              <w:t>Publikimi i rregullt i treguesve kyç të performancës (TKP) për sjelljet e përdoruesve të rrugës.</w:t>
            </w:r>
          </w:p>
        </w:tc>
        <w:tc>
          <w:tcPr>
            <w:tcW w:w="1134" w:type="dxa"/>
          </w:tcPr>
          <w:p w14:paraId="1C54D2A6"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7D21E7D1"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MIE</w:t>
            </w:r>
          </w:p>
        </w:tc>
        <w:tc>
          <w:tcPr>
            <w:tcW w:w="709" w:type="dxa"/>
          </w:tcPr>
          <w:p w14:paraId="18C74200"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Jo</w:t>
            </w:r>
          </w:p>
        </w:tc>
        <w:tc>
          <w:tcPr>
            <w:tcW w:w="567" w:type="dxa"/>
          </w:tcPr>
          <w:p w14:paraId="2F3BC441" w14:textId="30016277" w:rsidR="0088691A" w:rsidRPr="00D85AB0" w:rsidRDefault="0088691A" w:rsidP="00590EBB">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22E4CBAE"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567" w:type="dxa"/>
          </w:tcPr>
          <w:p w14:paraId="3E66926D" w14:textId="77777777"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Po</w:t>
            </w:r>
          </w:p>
        </w:tc>
        <w:tc>
          <w:tcPr>
            <w:tcW w:w="1134" w:type="dxa"/>
          </w:tcPr>
          <w:p w14:paraId="536359F7" w14:textId="72FE38E2" w:rsidR="0088691A" w:rsidRDefault="0088691A" w:rsidP="00590EBB">
            <w:pPr>
              <w:rPr>
                <w:rFonts w:ascii="Arial" w:hAnsi="Arial" w:cs="Arial"/>
                <w:strike/>
                <w:color w:val="ED0000"/>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
          <w:p w14:paraId="000C2CA1" w14:textId="1E8F9C83" w:rsidR="00286CB7" w:rsidRPr="00286CB7" w:rsidRDefault="00286CB7" w:rsidP="00590EBB">
            <w:pPr>
              <w:rPr>
                <w:rFonts w:ascii="Arial" w:hAnsi="Arial" w:cs="Arial"/>
                <w:sz w:val="18"/>
                <w:szCs w:val="18"/>
                <w:lang w:val="en-US"/>
              </w:rPr>
            </w:pPr>
            <w:r w:rsidRPr="00844664">
              <w:rPr>
                <w:rFonts w:ascii="Arial" w:hAnsi="Arial" w:cs="Arial"/>
                <w:sz w:val="18"/>
                <w:szCs w:val="18"/>
                <w:lang w:val="en-US"/>
              </w:rPr>
              <w:t>IT</w:t>
            </w:r>
          </w:p>
        </w:tc>
        <w:tc>
          <w:tcPr>
            <w:tcW w:w="142" w:type="dxa"/>
            <w:shd w:val="clear" w:color="auto" w:fill="EE0000"/>
          </w:tcPr>
          <w:p w14:paraId="6E18C579" w14:textId="77777777" w:rsidR="0088691A" w:rsidRPr="00D85AB0" w:rsidRDefault="0088691A" w:rsidP="00590EBB">
            <w:pPr>
              <w:rPr>
                <w:rFonts w:ascii="Arial" w:hAnsi="Arial" w:cs="Arial"/>
                <w:sz w:val="18"/>
                <w:szCs w:val="18"/>
                <w:lang w:val="en-US"/>
              </w:rPr>
            </w:pPr>
          </w:p>
        </w:tc>
        <w:tc>
          <w:tcPr>
            <w:tcW w:w="2976" w:type="dxa"/>
            <w:shd w:val="clear" w:color="auto" w:fill="FBE4D5" w:themeFill="accent2" w:themeFillTint="33"/>
          </w:tcPr>
          <w:p w14:paraId="475C9A82" w14:textId="77777777" w:rsidR="0088691A" w:rsidRPr="00D85AB0" w:rsidRDefault="0088691A" w:rsidP="00590EBB">
            <w:pPr>
              <w:rPr>
                <w:rFonts w:ascii="Arial" w:hAnsi="Arial" w:cs="Arial"/>
                <w:b/>
                <w:bCs/>
                <w:sz w:val="18"/>
                <w:szCs w:val="18"/>
                <w:lang w:val="en-US"/>
              </w:rPr>
            </w:pPr>
            <w:r w:rsidRPr="00D85AB0">
              <w:rPr>
                <w:rFonts w:ascii="Arial" w:hAnsi="Arial" w:cs="Arial"/>
                <w:b/>
                <w:bCs/>
                <w:sz w:val="18"/>
                <w:szCs w:val="18"/>
                <w:lang w:val="en-US"/>
              </w:rPr>
              <w:t>4.4.2</w:t>
            </w:r>
            <w:r w:rsidRPr="00D85AB0">
              <w:rPr>
                <w:rFonts w:ascii="Arial" w:hAnsi="Arial" w:cs="Arial"/>
                <w:b/>
                <w:bCs/>
                <w:sz w:val="18"/>
                <w:szCs w:val="18"/>
                <w:lang w:val="en-US"/>
              </w:rPr>
              <w:br/>
            </w:r>
            <w:proofErr w:type="spellStart"/>
            <w:r w:rsidRPr="00D85AB0">
              <w:rPr>
                <w:rFonts w:ascii="Arial" w:hAnsi="Arial" w:cs="Arial"/>
                <w:b/>
                <w:bCs/>
                <w:sz w:val="18"/>
                <w:szCs w:val="18"/>
                <w:lang w:val="en-US"/>
              </w:rPr>
              <w:t>Regjistrimi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ndjekja</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publikimi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treguesve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kyç</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performancës</w:t>
            </w:r>
            <w:proofErr w:type="spellEnd"/>
            <w:r w:rsidRPr="00D85AB0">
              <w:rPr>
                <w:rFonts w:ascii="Arial" w:hAnsi="Arial" w:cs="Arial"/>
                <w:b/>
                <w:bCs/>
                <w:sz w:val="18"/>
                <w:szCs w:val="18"/>
                <w:lang w:val="en-US"/>
              </w:rPr>
              <w:t xml:space="preserve"> (KPI) </w:t>
            </w:r>
            <w:proofErr w:type="spellStart"/>
            <w:r w:rsidRPr="00D85AB0">
              <w:rPr>
                <w:rFonts w:ascii="Arial" w:hAnsi="Arial" w:cs="Arial"/>
                <w:b/>
                <w:bCs/>
                <w:sz w:val="18"/>
                <w:szCs w:val="18"/>
                <w:lang w:val="en-US"/>
              </w:rPr>
              <w:t>që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lidhen</w:t>
            </w:r>
            <w:proofErr w:type="spellEnd"/>
            <w:r w:rsidRPr="00D85AB0">
              <w:rPr>
                <w:rFonts w:ascii="Arial" w:hAnsi="Arial" w:cs="Arial"/>
                <w:b/>
                <w:bCs/>
                <w:sz w:val="18"/>
                <w:szCs w:val="18"/>
                <w:lang w:val="en-US"/>
              </w:rPr>
              <w:t xml:space="preserve"> me </w:t>
            </w:r>
            <w:proofErr w:type="spellStart"/>
            <w:r w:rsidRPr="00D85AB0">
              <w:rPr>
                <w:rFonts w:ascii="Arial" w:hAnsi="Arial" w:cs="Arial"/>
                <w:b/>
                <w:bCs/>
                <w:sz w:val="18"/>
                <w:szCs w:val="18"/>
                <w:lang w:val="en-US"/>
              </w:rPr>
              <w:t>sjelljet</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përdoruesve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sipas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indikatorëve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dakordësuar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nivel</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BE-</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respektimi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ndalimit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drejtim</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nën</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ndikimin</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alkoolit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përdorimi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rripit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sigurimit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përdorimi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pajisjeve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mbrojtëse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shmangia</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shpërqendrimit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gjatë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drejtimit</w:t>
            </w:r>
            <w:proofErr w:type="spellEnd"/>
            <w:r w:rsidRPr="00D85AB0">
              <w:rPr>
                <w:rFonts w:ascii="Arial" w:hAnsi="Arial" w:cs="Arial"/>
                <w:b/>
                <w:bCs/>
                <w:sz w:val="18"/>
                <w:szCs w:val="18"/>
                <w:lang w:val="en-US"/>
              </w:rPr>
              <w:t>.</w:t>
            </w:r>
          </w:p>
        </w:tc>
        <w:tc>
          <w:tcPr>
            <w:tcW w:w="1276" w:type="dxa"/>
          </w:tcPr>
          <w:p w14:paraId="46A055E7" w14:textId="2403089D" w:rsidR="005017C1" w:rsidRPr="005017C1" w:rsidRDefault="005017C1" w:rsidP="005017C1">
            <w:pPr>
              <w:rPr>
                <w:rFonts w:ascii="Arial" w:hAnsi="Arial" w:cs="Arial"/>
                <w:sz w:val="18"/>
                <w:szCs w:val="18"/>
              </w:rPr>
            </w:pPr>
            <w:r>
              <w:rPr>
                <w:rFonts w:ascii="Arial" w:hAnsi="Arial" w:cs="Arial"/>
                <w:sz w:val="18"/>
                <w:szCs w:val="18"/>
              </w:rPr>
              <w:t>IT</w:t>
            </w:r>
          </w:p>
        </w:tc>
        <w:tc>
          <w:tcPr>
            <w:tcW w:w="1276" w:type="dxa"/>
          </w:tcPr>
          <w:p w14:paraId="100C4F3F" w14:textId="3BBDFE81" w:rsidR="005017C1" w:rsidRPr="005017C1" w:rsidRDefault="005017C1" w:rsidP="005017C1">
            <w:pPr>
              <w:rPr>
                <w:rFonts w:ascii="Arial" w:hAnsi="Arial" w:cs="Arial"/>
                <w:sz w:val="18"/>
                <w:szCs w:val="18"/>
                <w:lang w:val="it-IT"/>
              </w:rPr>
            </w:pPr>
            <w:r>
              <w:rPr>
                <w:rFonts w:ascii="Arial" w:hAnsi="Arial" w:cs="Arial"/>
                <w:sz w:val="18"/>
                <w:szCs w:val="18"/>
                <w:lang w:val="it-IT"/>
              </w:rPr>
              <w:t>PRr</w:t>
            </w:r>
            <w:r w:rsidR="008950E4">
              <w:rPr>
                <w:rFonts w:ascii="Arial" w:hAnsi="Arial" w:cs="Arial"/>
                <w:sz w:val="18"/>
                <w:szCs w:val="18"/>
                <w:lang w:val="it-IT"/>
              </w:rPr>
              <w:t>/Universitet</w:t>
            </w:r>
            <w:r w:rsidR="007B5FE8">
              <w:rPr>
                <w:rFonts w:ascii="Arial" w:hAnsi="Arial" w:cs="Arial"/>
                <w:sz w:val="18"/>
                <w:szCs w:val="18"/>
                <w:lang w:val="it-IT"/>
              </w:rPr>
              <w:t>et</w:t>
            </w:r>
          </w:p>
        </w:tc>
        <w:tc>
          <w:tcPr>
            <w:tcW w:w="709" w:type="dxa"/>
          </w:tcPr>
          <w:p w14:paraId="4348CC93" w14:textId="77777777" w:rsidR="0088691A" w:rsidRPr="00D85AB0" w:rsidRDefault="0088691A" w:rsidP="00590EBB">
            <w:pPr>
              <w:rPr>
                <w:rFonts w:ascii="Arial" w:hAnsi="Arial" w:cs="Arial"/>
                <w:sz w:val="18"/>
                <w:szCs w:val="18"/>
                <w:lang w:val="en-US"/>
              </w:rPr>
            </w:pPr>
            <w:r w:rsidRPr="00D85AB0">
              <w:rPr>
                <w:rFonts w:ascii="Arial" w:hAnsi="Arial" w:cs="Arial"/>
                <w:sz w:val="18"/>
                <w:szCs w:val="18"/>
              </w:rPr>
              <w:t>2026-2028</w:t>
            </w:r>
          </w:p>
        </w:tc>
        <w:tc>
          <w:tcPr>
            <w:tcW w:w="992" w:type="dxa"/>
          </w:tcPr>
          <w:p w14:paraId="67FD7C11" w14:textId="02D97F1F" w:rsidR="0088691A" w:rsidRDefault="0088691A" w:rsidP="00590EBB">
            <w:pPr>
              <w:rPr>
                <w:rFonts w:ascii="Arial" w:hAnsi="Arial" w:cs="Arial"/>
                <w:strike/>
                <w:color w:val="ED0000"/>
                <w:sz w:val="18"/>
                <w:szCs w:val="18"/>
                <w:lang w:val="en-US"/>
              </w:rPr>
            </w:pPr>
            <w:r w:rsidRPr="00D85AB0">
              <w:rPr>
                <w:rFonts w:ascii="Arial" w:hAnsi="Arial" w:cs="Arial"/>
                <w:sz w:val="18"/>
                <w:szCs w:val="18"/>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
          <w:p w14:paraId="5ADCEF14" w14:textId="1B4BD2CD" w:rsidR="008950E4" w:rsidRPr="008950E4" w:rsidRDefault="008950E4" w:rsidP="008950E4">
            <w:pPr>
              <w:rPr>
                <w:rFonts w:ascii="Arial" w:hAnsi="Arial" w:cs="Arial"/>
                <w:sz w:val="18"/>
                <w:szCs w:val="18"/>
                <w:lang w:val="en-US"/>
              </w:rPr>
            </w:pPr>
            <w:r>
              <w:rPr>
                <w:rFonts w:ascii="Arial" w:hAnsi="Arial" w:cs="Arial"/>
                <w:sz w:val="18"/>
                <w:szCs w:val="18"/>
                <w:lang w:val="en-US"/>
              </w:rPr>
              <w:t>IT</w:t>
            </w:r>
          </w:p>
        </w:tc>
        <w:tc>
          <w:tcPr>
            <w:tcW w:w="567" w:type="dxa"/>
          </w:tcPr>
          <w:p w14:paraId="68CCBDA3" w14:textId="78FB5914"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1</w:t>
            </w:r>
            <w:r w:rsidR="008950E4">
              <w:rPr>
                <w:rFonts w:ascii="Arial" w:hAnsi="Arial" w:cs="Arial"/>
                <w:sz w:val="18"/>
                <w:szCs w:val="18"/>
                <w:lang w:val="en-US"/>
              </w:rPr>
              <w:t xml:space="preserve"> </w:t>
            </w:r>
            <w:r w:rsidRPr="00D85AB0">
              <w:rPr>
                <w:rFonts w:ascii="Arial" w:hAnsi="Arial" w:cs="Arial"/>
                <w:sz w:val="18"/>
                <w:szCs w:val="18"/>
                <w:lang w:val="en-US"/>
              </w:rPr>
              <w:t>5</w:t>
            </w:r>
            <w:r w:rsidR="002A5AA7">
              <w:rPr>
                <w:rFonts w:ascii="Arial" w:hAnsi="Arial" w:cs="Arial"/>
                <w:sz w:val="18"/>
                <w:szCs w:val="18"/>
                <w:lang w:val="en-US"/>
              </w:rPr>
              <w:t>00 000</w:t>
            </w:r>
          </w:p>
        </w:tc>
        <w:tc>
          <w:tcPr>
            <w:tcW w:w="567" w:type="dxa"/>
            <w:shd w:val="clear" w:color="auto" w:fill="FFFFFF" w:themeFill="background1"/>
          </w:tcPr>
          <w:p w14:paraId="1193FB39" w14:textId="3C846442" w:rsidR="0088691A" w:rsidRPr="00D85AB0" w:rsidRDefault="0088691A" w:rsidP="00590EBB">
            <w:pPr>
              <w:rPr>
                <w:rFonts w:ascii="Arial" w:hAnsi="Arial" w:cs="Arial"/>
                <w:sz w:val="18"/>
                <w:szCs w:val="18"/>
                <w:lang w:val="en-US"/>
              </w:rPr>
            </w:pPr>
            <w:r w:rsidRPr="00D85AB0">
              <w:rPr>
                <w:rFonts w:ascii="Arial" w:hAnsi="Arial" w:cs="Arial"/>
                <w:sz w:val="18"/>
                <w:szCs w:val="18"/>
              </w:rPr>
              <w:t>2</w:t>
            </w:r>
            <w:r w:rsidR="002A5AA7">
              <w:rPr>
                <w:rFonts w:ascii="Arial" w:hAnsi="Arial" w:cs="Arial"/>
                <w:sz w:val="18"/>
                <w:szCs w:val="18"/>
              </w:rPr>
              <w:t xml:space="preserve"> </w:t>
            </w:r>
            <w:r w:rsidRPr="00D85AB0">
              <w:rPr>
                <w:rFonts w:ascii="Arial" w:hAnsi="Arial" w:cs="Arial"/>
                <w:sz w:val="18"/>
                <w:szCs w:val="18"/>
              </w:rPr>
              <w:t>0</w:t>
            </w:r>
            <w:r w:rsidR="002A5AA7">
              <w:rPr>
                <w:rFonts w:ascii="Arial" w:hAnsi="Arial" w:cs="Arial"/>
                <w:sz w:val="18"/>
                <w:szCs w:val="18"/>
              </w:rPr>
              <w:t>00 000</w:t>
            </w:r>
          </w:p>
        </w:tc>
        <w:tc>
          <w:tcPr>
            <w:tcW w:w="567" w:type="dxa"/>
            <w:shd w:val="clear" w:color="auto" w:fill="FFFFFF" w:themeFill="background1"/>
          </w:tcPr>
          <w:p w14:paraId="7519677C" w14:textId="284E7A79" w:rsidR="0088691A" w:rsidRPr="00D85AB0" w:rsidRDefault="0088691A" w:rsidP="00590EBB">
            <w:pPr>
              <w:rPr>
                <w:rFonts w:ascii="Arial" w:hAnsi="Arial" w:cs="Arial"/>
                <w:sz w:val="18"/>
                <w:szCs w:val="18"/>
                <w:lang w:val="en-US"/>
              </w:rPr>
            </w:pPr>
            <w:r w:rsidRPr="00D85AB0">
              <w:rPr>
                <w:rFonts w:ascii="Arial" w:hAnsi="Arial" w:cs="Arial"/>
                <w:sz w:val="18"/>
                <w:szCs w:val="18"/>
              </w:rPr>
              <w:t>2</w:t>
            </w:r>
            <w:r w:rsidR="002A5AA7">
              <w:rPr>
                <w:rFonts w:ascii="Arial" w:hAnsi="Arial" w:cs="Arial"/>
                <w:sz w:val="18"/>
                <w:szCs w:val="18"/>
              </w:rPr>
              <w:t xml:space="preserve"> 00</w:t>
            </w:r>
            <w:r w:rsidRPr="00D85AB0">
              <w:rPr>
                <w:rFonts w:ascii="Arial" w:hAnsi="Arial" w:cs="Arial"/>
                <w:sz w:val="18"/>
                <w:szCs w:val="18"/>
              </w:rPr>
              <w:t>0</w:t>
            </w:r>
            <w:r w:rsidR="002A5AA7">
              <w:rPr>
                <w:rFonts w:ascii="Arial" w:hAnsi="Arial" w:cs="Arial"/>
                <w:sz w:val="18"/>
                <w:szCs w:val="18"/>
              </w:rPr>
              <w:t xml:space="preserve"> 000</w:t>
            </w:r>
          </w:p>
        </w:tc>
        <w:tc>
          <w:tcPr>
            <w:tcW w:w="567" w:type="dxa"/>
            <w:shd w:val="clear" w:color="auto" w:fill="FFFFFF" w:themeFill="background1"/>
          </w:tcPr>
          <w:p w14:paraId="6AA3FF93" w14:textId="69AC04E6" w:rsidR="0088691A" w:rsidRPr="00D85AB0" w:rsidRDefault="0088691A" w:rsidP="00590EBB">
            <w:pPr>
              <w:rPr>
                <w:rFonts w:ascii="Arial" w:hAnsi="Arial" w:cs="Arial"/>
                <w:sz w:val="18"/>
                <w:szCs w:val="18"/>
                <w:lang w:val="en-US"/>
              </w:rPr>
            </w:pPr>
            <w:r w:rsidRPr="00D85AB0">
              <w:rPr>
                <w:rFonts w:ascii="Arial" w:hAnsi="Arial" w:cs="Arial"/>
                <w:sz w:val="18"/>
                <w:szCs w:val="18"/>
                <w:lang w:val="en-US"/>
              </w:rPr>
              <w:t>5</w:t>
            </w:r>
            <w:r w:rsidR="002A5AA7">
              <w:rPr>
                <w:rFonts w:ascii="Arial" w:hAnsi="Arial" w:cs="Arial"/>
                <w:sz w:val="18"/>
                <w:szCs w:val="18"/>
                <w:lang w:val="en-US"/>
              </w:rPr>
              <w:t xml:space="preserve"> </w:t>
            </w:r>
            <w:r w:rsidRPr="00D85AB0">
              <w:rPr>
                <w:rFonts w:ascii="Arial" w:hAnsi="Arial" w:cs="Arial"/>
                <w:sz w:val="18"/>
                <w:szCs w:val="18"/>
                <w:lang w:val="en-US"/>
              </w:rPr>
              <w:t>5</w:t>
            </w:r>
            <w:r w:rsidR="002A5AA7">
              <w:rPr>
                <w:rFonts w:ascii="Arial" w:hAnsi="Arial" w:cs="Arial"/>
                <w:sz w:val="18"/>
                <w:szCs w:val="18"/>
                <w:lang w:val="en-US"/>
              </w:rPr>
              <w:t>00 000</w:t>
            </w:r>
          </w:p>
        </w:tc>
        <w:tc>
          <w:tcPr>
            <w:tcW w:w="1276" w:type="dxa"/>
            <w:shd w:val="clear" w:color="auto" w:fill="FFFFFF" w:themeFill="background1"/>
          </w:tcPr>
          <w:p w14:paraId="30908A3D" w14:textId="44986B88" w:rsidR="002A5AA7" w:rsidRPr="002A5AA7" w:rsidRDefault="002A5AA7" w:rsidP="002A5AA7">
            <w:pPr>
              <w:rPr>
                <w:rFonts w:ascii="Arial" w:hAnsi="Arial" w:cs="Arial"/>
                <w:sz w:val="18"/>
                <w:szCs w:val="18"/>
                <w:lang w:val="it-IT"/>
              </w:rPr>
            </w:pPr>
            <w:r>
              <w:rPr>
                <w:rFonts w:ascii="Arial" w:hAnsi="Arial" w:cs="Arial"/>
                <w:sz w:val="18"/>
                <w:szCs w:val="18"/>
                <w:lang w:val="it-IT"/>
              </w:rPr>
              <w:t xml:space="preserve">TKP të </w:t>
            </w:r>
            <w:r w:rsidR="00524E86">
              <w:rPr>
                <w:rFonts w:ascii="Arial" w:hAnsi="Arial" w:cs="Arial"/>
                <w:sz w:val="18"/>
                <w:szCs w:val="18"/>
                <w:lang w:val="it-IT"/>
              </w:rPr>
              <w:t>regjistruara</w:t>
            </w:r>
          </w:p>
        </w:tc>
        <w:tc>
          <w:tcPr>
            <w:tcW w:w="1134" w:type="dxa"/>
            <w:shd w:val="clear" w:color="auto" w:fill="FFFFFF" w:themeFill="background1"/>
          </w:tcPr>
          <w:p w14:paraId="1401A355" w14:textId="1376FE2D" w:rsidR="00524E86" w:rsidRDefault="0088691A" w:rsidP="00524E86">
            <w:pPr>
              <w:rPr>
                <w:rFonts w:ascii="Arial" w:hAnsi="Arial" w:cs="Arial"/>
                <w:strike/>
                <w:color w:val="ED0000"/>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
          <w:p w14:paraId="341405DA" w14:textId="7C0D1F4F" w:rsidR="00524E86" w:rsidRPr="00524E86" w:rsidRDefault="00524E86" w:rsidP="00524E86">
            <w:pPr>
              <w:rPr>
                <w:rFonts w:ascii="Arial" w:hAnsi="Arial" w:cs="Arial"/>
                <w:sz w:val="18"/>
                <w:szCs w:val="18"/>
                <w:lang w:val="en-US"/>
              </w:rPr>
            </w:pPr>
            <w:r>
              <w:rPr>
                <w:rFonts w:ascii="Arial" w:hAnsi="Arial" w:cs="Arial"/>
                <w:sz w:val="18"/>
                <w:szCs w:val="18"/>
                <w:lang w:val="en-US"/>
              </w:rPr>
              <w:t>IT</w:t>
            </w:r>
          </w:p>
        </w:tc>
        <w:tc>
          <w:tcPr>
            <w:tcW w:w="992" w:type="dxa"/>
            <w:shd w:val="clear" w:color="auto" w:fill="FFFFFF" w:themeFill="background1"/>
          </w:tcPr>
          <w:p w14:paraId="7F313ECE" w14:textId="77777777" w:rsidR="0088691A" w:rsidRPr="00D85AB0" w:rsidRDefault="0088691A" w:rsidP="00590EBB">
            <w:pPr>
              <w:rPr>
                <w:rFonts w:ascii="Arial" w:hAnsi="Arial" w:cs="Arial"/>
                <w:sz w:val="18"/>
                <w:szCs w:val="18"/>
                <w:lang w:val="en-US"/>
              </w:rPr>
            </w:pPr>
          </w:p>
        </w:tc>
      </w:tr>
      <w:tr w:rsidR="0088691A" w:rsidRPr="00D85AB0" w14:paraId="688418DC" w14:textId="77777777" w:rsidTr="00F46B8F">
        <w:tc>
          <w:tcPr>
            <w:tcW w:w="1559" w:type="dxa"/>
            <w:shd w:val="clear" w:color="auto" w:fill="EE0000"/>
          </w:tcPr>
          <w:p w14:paraId="748884D5" w14:textId="77777777" w:rsidR="0088691A" w:rsidRPr="00D85AB0" w:rsidRDefault="0088691A" w:rsidP="00590EBB">
            <w:pPr>
              <w:rPr>
                <w:rFonts w:ascii="Arial" w:hAnsi="Arial" w:cs="Arial"/>
                <w:b/>
                <w:bCs/>
                <w:sz w:val="18"/>
                <w:szCs w:val="18"/>
                <w:lang w:val="en-US"/>
              </w:rPr>
            </w:pPr>
          </w:p>
        </w:tc>
        <w:tc>
          <w:tcPr>
            <w:tcW w:w="1417" w:type="dxa"/>
            <w:shd w:val="clear" w:color="auto" w:fill="EE0000"/>
          </w:tcPr>
          <w:p w14:paraId="345CD2EB" w14:textId="77777777" w:rsidR="0088691A" w:rsidRPr="00D85AB0" w:rsidRDefault="0088691A" w:rsidP="00590EBB">
            <w:pPr>
              <w:rPr>
                <w:rFonts w:ascii="Arial" w:hAnsi="Arial" w:cs="Arial"/>
                <w:sz w:val="18"/>
                <w:szCs w:val="18"/>
                <w:lang w:val="en-US"/>
              </w:rPr>
            </w:pPr>
          </w:p>
        </w:tc>
        <w:tc>
          <w:tcPr>
            <w:tcW w:w="1134" w:type="dxa"/>
            <w:shd w:val="clear" w:color="auto" w:fill="EE0000"/>
          </w:tcPr>
          <w:p w14:paraId="68145ECE" w14:textId="77777777" w:rsidR="0088691A" w:rsidRPr="00D85AB0" w:rsidRDefault="0088691A" w:rsidP="00590EBB">
            <w:pPr>
              <w:rPr>
                <w:rFonts w:ascii="Arial" w:hAnsi="Arial" w:cs="Arial"/>
                <w:sz w:val="18"/>
                <w:szCs w:val="18"/>
                <w:lang w:val="en-US"/>
              </w:rPr>
            </w:pPr>
          </w:p>
        </w:tc>
        <w:tc>
          <w:tcPr>
            <w:tcW w:w="1135" w:type="dxa"/>
            <w:shd w:val="clear" w:color="auto" w:fill="EE0000"/>
          </w:tcPr>
          <w:p w14:paraId="7085F214" w14:textId="77777777" w:rsidR="0088691A" w:rsidRPr="00D85AB0" w:rsidRDefault="0088691A" w:rsidP="00590EBB">
            <w:pPr>
              <w:rPr>
                <w:rFonts w:ascii="Arial" w:hAnsi="Arial" w:cs="Arial"/>
                <w:sz w:val="18"/>
                <w:szCs w:val="18"/>
                <w:lang w:val="en-US"/>
              </w:rPr>
            </w:pPr>
          </w:p>
        </w:tc>
        <w:tc>
          <w:tcPr>
            <w:tcW w:w="709" w:type="dxa"/>
            <w:shd w:val="clear" w:color="auto" w:fill="EE0000"/>
          </w:tcPr>
          <w:p w14:paraId="5DA4E306"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9A63D77"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990C15E"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61570365" w14:textId="77777777" w:rsidR="0088691A" w:rsidRPr="00D85AB0" w:rsidRDefault="0088691A" w:rsidP="00590EBB">
            <w:pPr>
              <w:rPr>
                <w:rFonts w:ascii="Arial" w:hAnsi="Arial" w:cs="Arial"/>
                <w:sz w:val="18"/>
                <w:szCs w:val="18"/>
                <w:lang w:val="en-US"/>
              </w:rPr>
            </w:pPr>
          </w:p>
        </w:tc>
        <w:tc>
          <w:tcPr>
            <w:tcW w:w="1134" w:type="dxa"/>
            <w:shd w:val="clear" w:color="auto" w:fill="EE0000"/>
          </w:tcPr>
          <w:p w14:paraId="622A2822" w14:textId="77777777" w:rsidR="0088691A" w:rsidRPr="00D85AB0" w:rsidRDefault="0088691A" w:rsidP="00590EBB">
            <w:pPr>
              <w:rPr>
                <w:rFonts w:ascii="Arial" w:hAnsi="Arial" w:cs="Arial"/>
                <w:sz w:val="18"/>
                <w:szCs w:val="18"/>
                <w:lang w:val="en-US"/>
              </w:rPr>
            </w:pPr>
          </w:p>
        </w:tc>
        <w:tc>
          <w:tcPr>
            <w:tcW w:w="142" w:type="dxa"/>
            <w:shd w:val="clear" w:color="auto" w:fill="EE0000"/>
          </w:tcPr>
          <w:p w14:paraId="06529684" w14:textId="77777777" w:rsidR="0088691A" w:rsidRPr="00D85AB0" w:rsidRDefault="0088691A" w:rsidP="00590EBB">
            <w:pPr>
              <w:rPr>
                <w:rFonts w:ascii="Arial" w:hAnsi="Arial" w:cs="Arial"/>
                <w:sz w:val="18"/>
                <w:szCs w:val="18"/>
                <w:lang w:val="en-US"/>
              </w:rPr>
            </w:pPr>
          </w:p>
        </w:tc>
        <w:tc>
          <w:tcPr>
            <w:tcW w:w="2976" w:type="dxa"/>
            <w:shd w:val="clear" w:color="auto" w:fill="EE0000"/>
          </w:tcPr>
          <w:p w14:paraId="29650A97" w14:textId="77777777" w:rsidR="0088691A" w:rsidRPr="00D85AB0" w:rsidRDefault="0088691A" w:rsidP="00590EBB">
            <w:pPr>
              <w:rPr>
                <w:rFonts w:ascii="Arial" w:hAnsi="Arial" w:cs="Arial"/>
                <w:b/>
                <w:bCs/>
                <w:sz w:val="18"/>
                <w:szCs w:val="18"/>
                <w:lang w:val="en-US"/>
              </w:rPr>
            </w:pPr>
          </w:p>
        </w:tc>
        <w:tc>
          <w:tcPr>
            <w:tcW w:w="1276" w:type="dxa"/>
            <w:shd w:val="clear" w:color="auto" w:fill="EE0000"/>
          </w:tcPr>
          <w:p w14:paraId="24540505" w14:textId="77777777" w:rsidR="0088691A" w:rsidRPr="00D85AB0" w:rsidRDefault="0088691A" w:rsidP="00590EBB">
            <w:pPr>
              <w:rPr>
                <w:rFonts w:ascii="Arial" w:hAnsi="Arial" w:cs="Arial"/>
                <w:sz w:val="18"/>
                <w:szCs w:val="18"/>
              </w:rPr>
            </w:pPr>
          </w:p>
        </w:tc>
        <w:tc>
          <w:tcPr>
            <w:tcW w:w="1276" w:type="dxa"/>
            <w:shd w:val="clear" w:color="auto" w:fill="EE0000"/>
          </w:tcPr>
          <w:p w14:paraId="46515334" w14:textId="77777777" w:rsidR="0088691A" w:rsidRPr="00D85AB0" w:rsidRDefault="0088691A" w:rsidP="00590EBB">
            <w:pPr>
              <w:rPr>
                <w:rFonts w:ascii="Arial" w:hAnsi="Arial" w:cs="Arial"/>
                <w:sz w:val="18"/>
                <w:szCs w:val="18"/>
                <w:lang w:val="en-US"/>
              </w:rPr>
            </w:pPr>
          </w:p>
        </w:tc>
        <w:tc>
          <w:tcPr>
            <w:tcW w:w="709" w:type="dxa"/>
            <w:shd w:val="clear" w:color="auto" w:fill="EE0000"/>
          </w:tcPr>
          <w:p w14:paraId="38F1C92F" w14:textId="77777777" w:rsidR="0088691A" w:rsidRPr="00D85AB0" w:rsidRDefault="0088691A" w:rsidP="00590EBB">
            <w:pPr>
              <w:rPr>
                <w:rFonts w:ascii="Arial" w:hAnsi="Arial" w:cs="Arial"/>
                <w:sz w:val="18"/>
                <w:szCs w:val="18"/>
                <w:lang w:val="en-US"/>
              </w:rPr>
            </w:pPr>
          </w:p>
        </w:tc>
        <w:tc>
          <w:tcPr>
            <w:tcW w:w="992" w:type="dxa"/>
            <w:shd w:val="clear" w:color="auto" w:fill="EE0000"/>
          </w:tcPr>
          <w:p w14:paraId="2EBFDB01"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141816B"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190EA75C"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623744D1" w14:textId="77777777" w:rsidR="0088691A" w:rsidRPr="00D85AB0" w:rsidRDefault="0088691A" w:rsidP="00590EBB">
            <w:pPr>
              <w:rPr>
                <w:rFonts w:ascii="Arial" w:hAnsi="Arial" w:cs="Arial"/>
                <w:sz w:val="18"/>
                <w:szCs w:val="18"/>
                <w:lang w:val="en-US"/>
              </w:rPr>
            </w:pPr>
          </w:p>
        </w:tc>
        <w:tc>
          <w:tcPr>
            <w:tcW w:w="567" w:type="dxa"/>
            <w:shd w:val="clear" w:color="auto" w:fill="EE0000"/>
          </w:tcPr>
          <w:p w14:paraId="7D58024E" w14:textId="77777777" w:rsidR="0088691A" w:rsidRPr="00D85AB0" w:rsidRDefault="0088691A" w:rsidP="00590EBB">
            <w:pPr>
              <w:rPr>
                <w:rFonts w:ascii="Arial" w:hAnsi="Arial" w:cs="Arial"/>
                <w:sz w:val="18"/>
                <w:szCs w:val="18"/>
                <w:lang w:val="en-US"/>
              </w:rPr>
            </w:pPr>
          </w:p>
        </w:tc>
        <w:tc>
          <w:tcPr>
            <w:tcW w:w="1276" w:type="dxa"/>
            <w:shd w:val="clear" w:color="auto" w:fill="EE0000"/>
          </w:tcPr>
          <w:p w14:paraId="345D5842" w14:textId="77777777" w:rsidR="0088691A" w:rsidRPr="00D85AB0" w:rsidRDefault="0088691A" w:rsidP="00590EBB">
            <w:pPr>
              <w:rPr>
                <w:rFonts w:ascii="Arial" w:hAnsi="Arial" w:cs="Arial"/>
                <w:sz w:val="18"/>
                <w:szCs w:val="18"/>
                <w:lang w:val="en-US"/>
              </w:rPr>
            </w:pPr>
          </w:p>
        </w:tc>
        <w:tc>
          <w:tcPr>
            <w:tcW w:w="1134" w:type="dxa"/>
            <w:shd w:val="clear" w:color="auto" w:fill="EE0000"/>
          </w:tcPr>
          <w:p w14:paraId="7C0FA16F" w14:textId="77777777" w:rsidR="0088691A" w:rsidRPr="00D85AB0" w:rsidRDefault="0088691A" w:rsidP="00590EBB">
            <w:pPr>
              <w:rPr>
                <w:rFonts w:ascii="Arial" w:hAnsi="Arial" w:cs="Arial"/>
                <w:sz w:val="18"/>
                <w:szCs w:val="18"/>
                <w:lang w:val="en-US"/>
              </w:rPr>
            </w:pPr>
          </w:p>
        </w:tc>
        <w:tc>
          <w:tcPr>
            <w:tcW w:w="992" w:type="dxa"/>
            <w:shd w:val="clear" w:color="auto" w:fill="EE0000"/>
          </w:tcPr>
          <w:p w14:paraId="7EB107C5" w14:textId="77777777" w:rsidR="0088691A" w:rsidRPr="00D85AB0" w:rsidRDefault="0088691A" w:rsidP="00590EBB">
            <w:pPr>
              <w:rPr>
                <w:rFonts w:ascii="Arial" w:hAnsi="Arial" w:cs="Arial"/>
                <w:sz w:val="18"/>
                <w:szCs w:val="18"/>
                <w:lang w:val="en-US"/>
              </w:rPr>
            </w:pPr>
          </w:p>
        </w:tc>
      </w:tr>
      <w:tr w:rsidR="00982FD4" w:rsidRPr="00982FD4" w14:paraId="27C6E094" w14:textId="77777777" w:rsidTr="00590EBB">
        <w:tc>
          <w:tcPr>
            <w:tcW w:w="1559" w:type="dxa"/>
            <w:shd w:val="clear" w:color="auto" w:fill="FBE4D5" w:themeFill="accent2" w:themeFillTint="33"/>
          </w:tcPr>
          <w:p w14:paraId="31B48B16" w14:textId="77777777" w:rsidR="00F46B8F" w:rsidRPr="00982FD4" w:rsidRDefault="00F46B8F" w:rsidP="00590EBB">
            <w:pPr>
              <w:rPr>
                <w:rFonts w:ascii="Arial" w:hAnsi="Arial" w:cs="Arial"/>
                <w:b/>
                <w:bCs/>
                <w:strike/>
                <w:color w:val="ED0000"/>
                <w:sz w:val="18"/>
                <w:szCs w:val="18"/>
                <w:lang w:val="en-US"/>
              </w:rPr>
            </w:pPr>
          </w:p>
        </w:tc>
        <w:tc>
          <w:tcPr>
            <w:tcW w:w="1417" w:type="dxa"/>
          </w:tcPr>
          <w:p w14:paraId="7648A1D5" w14:textId="77777777" w:rsidR="00F46B8F" w:rsidRPr="00982FD4" w:rsidRDefault="00F46B8F" w:rsidP="00590EBB">
            <w:pPr>
              <w:rPr>
                <w:rFonts w:ascii="Arial" w:hAnsi="Arial" w:cs="Arial"/>
                <w:strike/>
                <w:color w:val="ED0000"/>
                <w:sz w:val="18"/>
                <w:szCs w:val="18"/>
                <w:lang w:val="en-US"/>
              </w:rPr>
            </w:pPr>
          </w:p>
        </w:tc>
        <w:tc>
          <w:tcPr>
            <w:tcW w:w="1134" w:type="dxa"/>
          </w:tcPr>
          <w:p w14:paraId="5B755639" w14:textId="77777777" w:rsidR="00F46B8F" w:rsidRPr="00982FD4" w:rsidRDefault="00F46B8F" w:rsidP="00590EBB">
            <w:pPr>
              <w:rPr>
                <w:rFonts w:ascii="Arial" w:hAnsi="Arial" w:cs="Arial"/>
                <w:strike/>
                <w:color w:val="ED0000"/>
                <w:sz w:val="18"/>
                <w:szCs w:val="18"/>
                <w:lang w:val="en-US"/>
              </w:rPr>
            </w:pPr>
          </w:p>
        </w:tc>
        <w:tc>
          <w:tcPr>
            <w:tcW w:w="1135" w:type="dxa"/>
          </w:tcPr>
          <w:p w14:paraId="3F79ADA3" w14:textId="77777777" w:rsidR="00F46B8F" w:rsidRPr="00982FD4" w:rsidRDefault="00F46B8F" w:rsidP="00590EBB">
            <w:pPr>
              <w:rPr>
                <w:rFonts w:ascii="Arial" w:hAnsi="Arial" w:cs="Arial"/>
                <w:strike/>
                <w:color w:val="ED0000"/>
                <w:sz w:val="18"/>
                <w:szCs w:val="18"/>
                <w:lang w:val="en-US"/>
              </w:rPr>
            </w:pPr>
          </w:p>
        </w:tc>
        <w:tc>
          <w:tcPr>
            <w:tcW w:w="709" w:type="dxa"/>
          </w:tcPr>
          <w:p w14:paraId="3A071364" w14:textId="77777777" w:rsidR="00F46B8F" w:rsidRPr="00982FD4" w:rsidRDefault="00F46B8F" w:rsidP="00590EBB">
            <w:pPr>
              <w:rPr>
                <w:rFonts w:ascii="Arial" w:hAnsi="Arial" w:cs="Arial"/>
                <w:strike/>
                <w:color w:val="ED0000"/>
                <w:sz w:val="18"/>
                <w:szCs w:val="18"/>
                <w:lang w:val="en-US"/>
              </w:rPr>
            </w:pPr>
          </w:p>
        </w:tc>
        <w:tc>
          <w:tcPr>
            <w:tcW w:w="567" w:type="dxa"/>
          </w:tcPr>
          <w:p w14:paraId="3C7FC09D" w14:textId="77777777" w:rsidR="00F46B8F" w:rsidRPr="00982FD4" w:rsidRDefault="00F46B8F" w:rsidP="00590EBB">
            <w:pPr>
              <w:rPr>
                <w:rFonts w:ascii="Arial" w:hAnsi="Arial" w:cs="Arial"/>
                <w:strike/>
                <w:color w:val="ED0000"/>
                <w:sz w:val="18"/>
                <w:szCs w:val="18"/>
                <w:lang w:val="en-US"/>
              </w:rPr>
            </w:pPr>
          </w:p>
        </w:tc>
        <w:tc>
          <w:tcPr>
            <w:tcW w:w="567" w:type="dxa"/>
          </w:tcPr>
          <w:p w14:paraId="0C0D2659" w14:textId="77777777" w:rsidR="00F46B8F" w:rsidRPr="00982FD4" w:rsidRDefault="00F46B8F" w:rsidP="00590EBB">
            <w:pPr>
              <w:rPr>
                <w:rFonts w:ascii="Arial" w:hAnsi="Arial" w:cs="Arial"/>
                <w:strike/>
                <w:color w:val="ED0000"/>
                <w:sz w:val="18"/>
                <w:szCs w:val="18"/>
                <w:lang w:val="en-US"/>
              </w:rPr>
            </w:pPr>
          </w:p>
        </w:tc>
        <w:tc>
          <w:tcPr>
            <w:tcW w:w="567" w:type="dxa"/>
          </w:tcPr>
          <w:p w14:paraId="6F84D99A" w14:textId="77777777" w:rsidR="00F46B8F" w:rsidRPr="00982FD4" w:rsidRDefault="00F46B8F" w:rsidP="00590EBB">
            <w:pPr>
              <w:rPr>
                <w:rFonts w:ascii="Arial" w:hAnsi="Arial" w:cs="Arial"/>
                <w:strike/>
                <w:color w:val="ED0000"/>
                <w:sz w:val="18"/>
                <w:szCs w:val="18"/>
                <w:lang w:val="en-US"/>
              </w:rPr>
            </w:pPr>
          </w:p>
        </w:tc>
        <w:tc>
          <w:tcPr>
            <w:tcW w:w="1134" w:type="dxa"/>
          </w:tcPr>
          <w:p w14:paraId="569CEEC4" w14:textId="77777777" w:rsidR="00F46B8F" w:rsidRPr="00982FD4" w:rsidRDefault="00F46B8F" w:rsidP="00590EBB">
            <w:pPr>
              <w:rPr>
                <w:rFonts w:ascii="Arial" w:hAnsi="Arial" w:cs="Arial"/>
                <w:strike/>
                <w:color w:val="ED0000"/>
                <w:sz w:val="18"/>
                <w:szCs w:val="18"/>
                <w:lang w:val="en-US"/>
              </w:rPr>
            </w:pPr>
          </w:p>
        </w:tc>
        <w:tc>
          <w:tcPr>
            <w:tcW w:w="142" w:type="dxa"/>
            <w:shd w:val="clear" w:color="auto" w:fill="EE0000"/>
          </w:tcPr>
          <w:p w14:paraId="5D80BEED" w14:textId="77777777" w:rsidR="00F46B8F" w:rsidRPr="00982FD4" w:rsidRDefault="00F46B8F" w:rsidP="00590EBB">
            <w:pPr>
              <w:rPr>
                <w:rFonts w:ascii="Arial" w:hAnsi="Arial" w:cs="Arial"/>
                <w:strike/>
                <w:color w:val="ED0000"/>
                <w:sz w:val="18"/>
                <w:szCs w:val="18"/>
                <w:lang w:val="en-US"/>
              </w:rPr>
            </w:pPr>
          </w:p>
        </w:tc>
        <w:tc>
          <w:tcPr>
            <w:tcW w:w="2976" w:type="dxa"/>
            <w:shd w:val="clear" w:color="auto" w:fill="FBE4D5" w:themeFill="accent2" w:themeFillTint="33"/>
          </w:tcPr>
          <w:p w14:paraId="2F296F41" w14:textId="77777777" w:rsidR="00F46B8F" w:rsidRPr="00982FD4" w:rsidRDefault="00F46B8F" w:rsidP="00590EBB">
            <w:pPr>
              <w:rPr>
                <w:rFonts w:ascii="Arial" w:hAnsi="Arial" w:cs="Arial"/>
                <w:b/>
                <w:bCs/>
                <w:strike/>
                <w:color w:val="ED0000"/>
                <w:sz w:val="18"/>
                <w:szCs w:val="18"/>
                <w:lang w:val="en-US"/>
              </w:rPr>
            </w:pPr>
          </w:p>
        </w:tc>
        <w:tc>
          <w:tcPr>
            <w:tcW w:w="1276" w:type="dxa"/>
          </w:tcPr>
          <w:p w14:paraId="639DCC54" w14:textId="77777777" w:rsidR="00F46B8F" w:rsidRPr="00982FD4" w:rsidRDefault="00F46B8F" w:rsidP="00590EBB">
            <w:pPr>
              <w:rPr>
                <w:rFonts w:ascii="Arial" w:hAnsi="Arial" w:cs="Arial"/>
                <w:strike/>
                <w:color w:val="ED0000"/>
                <w:sz w:val="18"/>
                <w:szCs w:val="18"/>
              </w:rPr>
            </w:pPr>
          </w:p>
        </w:tc>
        <w:tc>
          <w:tcPr>
            <w:tcW w:w="1276" w:type="dxa"/>
          </w:tcPr>
          <w:p w14:paraId="37B4A9CD" w14:textId="77777777" w:rsidR="00F46B8F" w:rsidRPr="00982FD4" w:rsidRDefault="00F46B8F" w:rsidP="00590EBB">
            <w:pPr>
              <w:rPr>
                <w:rFonts w:ascii="Arial" w:hAnsi="Arial" w:cs="Arial"/>
                <w:strike/>
                <w:color w:val="ED0000"/>
                <w:sz w:val="18"/>
                <w:szCs w:val="18"/>
                <w:lang w:val="en-US"/>
              </w:rPr>
            </w:pPr>
          </w:p>
        </w:tc>
        <w:tc>
          <w:tcPr>
            <w:tcW w:w="709" w:type="dxa"/>
          </w:tcPr>
          <w:p w14:paraId="28E2FDE8" w14:textId="77777777" w:rsidR="00F46B8F" w:rsidRPr="00982FD4" w:rsidRDefault="00F46B8F" w:rsidP="00590EBB">
            <w:pPr>
              <w:rPr>
                <w:rFonts w:ascii="Arial" w:hAnsi="Arial" w:cs="Arial"/>
                <w:strike/>
                <w:color w:val="ED0000"/>
                <w:sz w:val="18"/>
                <w:szCs w:val="18"/>
                <w:lang w:val="en-US"/>
              </w:rPr>
            </w:pPr>
          </w:p>
        </w:tc>
        <w:tc>
          <w:tcPr>
            <w:tcW w:w="992" w:type="dxa"/>
          </w:tcPr>
          <w:p w14:paraId="27337E5B" w14:textId="77777777" w:rsidR="00F46B8F" w:rsidRPr="00982FD4" w:rsidRDefault="00F46B8F" w:rsidP="00590EBB">
            <w:pPr>
              <w:rPr>
                <w:rFonts w:ascii="Arial" w:hAnsi="Arial" w:cs="Arial"/>
                <w:strike/>
                <w:color w:val="ED0000"/>
                <w:sz w:val="18"/>
                <w:szCs w:val="18"/>
                <w:lang w:val="en-US"/>
              </w:rPr>
            </w:pPr>
          </w:p>
        </w:tc>
        <w:tc>
          <w:tcPr>
            <w:tcW w:w="567" w:type="dxa"/>
          </w:tcPr>
          <w:p w14:paraId="7D833110" w14:textId="0DAD3A6F" w:rsidR="00F46B8F" w:rsidRPr="007B5FE8" w:rsidRDefault="003E3992" w:rsidP="00590EBB">
            <w:pPr>
              <w:rPr>
                <w:rFonts w:ascii="Arial" w:hAnsi="Arial" w:cs="Arial"/>
                <w:sz w:val="18"/>
                <w:szCs w:val="18"/>
                <w:lang w:val="en-US"/>
              </w:rPr>
            </w:pPr>
            <w:r>
              <w:rPr>
                <w:rFonts w:ascii="Arial" w:hAnsi="Arial" w:cs="Arial"/>
                <w:sz w:val="18"/>
                <w:szCs w:val="18"/>
                <w:lang w:val="en-US"/>
              </w:rPr>
              <w:t>26 000 000</w:t>
            </w:r>
          </w:p>
        </w:tc>
        <w:tc>
          <w:tcPr>
            <w:tcW w:w="567" w:type="dxa"/>
            <w:shd w:val="clear" w:color="auto" w:fill="FFFFFF" w:themeFill="background1"/>
          </w:tcPr>
          <w:p w14:paraId="2CFE2202" w14:textId="7EDC4751" w:rsidR="00F46B8F" w:rsidRPr="007B5FE8" w:rsidRDefault="00AA23B2" w:rsidP="00590EBB">
            <w:pPr>
              <w:rPr>
                <w:rFonts w:ascii="Arial" w:hAnsi="Arial" w:cs="Arial"/>
                <w:sz w:val="18"/>
                <w:szCs w:val="18"/>
                <w:lang w:val="en-US"/>
              </w:rPr>
            </w:pPr>
            <w:r>
              <w:rPr>
                <w:rFonts w:ascii="Arial" w:hAnsi="Arial" w:cs="Arial"/>
                <w:sz w:val="18"/>
                <w:szCs w:val="18"/>
                <w:lang w:val="en-US"/>
              </w:rPr>
              <w:t>35 500 000</w:t>
            </w:r>
          </w:p>
        </w:tc>
        <w:tc>
          <w:tcPr>
            <w:tcW w:w="567" w:type="dxa"/>
            <w:shd w:val="clear" w:color="auto" w:fill="FFFFFF" w:themeFill="background1"/>
          </w:tcPr>
          <w:p w14:paraId="2C6B6F7C" w14:textId="063631FC" w:rsidR="00F46B8F" w:rsidRPr="007B5FE8" w:rsidRDefault="00925656" w:rsidP="00590EBB">
            <w:pPr>
              <w:rPr>
                <w:rFonts w:ascii="Arial" w:hAnsi="Arial" w:cs="Arial"/>
                <w:sz w:val="18"/>
                <w:szCs w:val="18"/>
                <w:lang w:val="en-US"/>
              </w:rPr>
            </w:pPr>
            <w:r>
              <w:rPr>
                <w:rFonts w:ascii="Arial" w:hAnsi="Arial" w:cs="Arial"/>
                <w:sz w:val="18"/>
                <w:szCs w:val="18"/>
                <w:lang w:val="en-US"/>
              </w:rPr>
              <w:t>31</w:t>
            </w:r>
            <w:r w:rsidR="00EC6D95">
              <w:rPr>
                <w:rFonts w:ascii="Arial" w:hAnsi="Arial" w:cs="Arial"/>
                <w:sz w:val="18"/>
                <w:szCs w:val="18"/>
                <w:lang w:val="en-US"/>
              </w:rPr>
              <w:t xml:space="preserve"> 500 000</w:t>
            </w:r>
          </w:p>
        </w:tc>
        <w:tc>
          <w:tcPr>
            <w:tcW w:w="567" w:type="dxa"/>
            <w:shd w:val="clear" w:color="auto" w:fill="FFFFFF" w:themeFill="background1"/>
          </w:tcPr>
          <w:p w14:paraId="30A0A9D6" w14:textId="18ED5FDE" w:rsidR="00F46B8F" w:rsidRPr="007B5FE8" w:rsidRDefault="00EC6D95" w:rsidP="00590EBB">
            <w:pPr>
              <w:rPr>
                <w:rFonts w:ascii="Arial" w:hAnsi="Arial" w:cs="Arial"/>
                <w:sz w:val="18"/>
                <w:szCs w:val="18"/>
                <w:lang w:val="en-US"/>
              </w:rPr>
            </w:pPr>
            <w:r>
              <w:rPr>
                <w:rFonts w:ascii="Arial" w:hAnsi="Arial" w:cs="Arial"/>
                <w:sz w:val="18"/>
                <w:szCs w:val="18"/>
                <w:lang w:val="en-US"/>
              </w:rPr>
              <w:t>93 000 000</w:t>
            </w:r>
          </w:p>
        </w:tc>
        <w:tc>
          <w:tcPr>
            <w:tcW w:w="1276" w:type="dxa"/>
            <w:shd w:val="clear" w:color="auto" w:fill="FFFFFF" w:themeFill="background1"/>
          </w:tcPr>
          <w:p w14:paraId="1EA03CA7" w14:textId="77777777" w:rsidR="00F46B8F" w:rsidRPr="007B5FE8" w:rsidRDefault="00F46B8F" w:rsidP="00590EBB">
            <w:pPr>
              <w:rPr>
                <w:rFonts w:ascii="Arial" w:hAnsi="Arial" w:cs="Arial"/>
                <w:sz w:val="18"/>
                <w:szCs w:val="18"/>
                <w:lang w:val="en-US"/>
              </w:rPr>
            </w:pPr>
          </w:p>
        </w:tc>
        <w:tc>
          <w:tcPr>
            <w:tcW w:w="1134" w:type="dxa"/>
            <w:shd w:val="clear" w:color="auto" w:fill="FFFFFF" w:themeFill="background1"/>
          </w:tcPr>
          <w:p w14:paraId="04439835" w14:textId="77777777" w:rsidR="00F46B8F" w:rsidRPr="007B5FE8" w:rsidRDefault="00F46B8F" w:rsidP="00590EBB">
            <w:pPr>
              <w:rPr>
                <w:rFonts w:ascii="Arial" w:hAnsi="Arial" w:cs="Arial"/>
                <w:sz w:val="18"/>
                <w:szCs w:val="18"/>
                <w:lang w:val="en-US"/>
              </w:rPr>
            </w:pPr>
          </w:p>
        </w:tc>
        <w:tc>
          <w:tcPr>
            <w:tcW w:w="992" w:type="dxa"/>
            <w:shd w:val="clear" w:color="auto" w:fill="FFFFFF" w:themeFill="background1"/>
          </w:tcPr>
          <w:p w14:paraId="3032CBF2" w14:textId="33B891E1" w:rsidR="00F46B8F" w:rsidRPr="007B5FE8" w:rsidRDefault="00F46B8F" w:rsidP="00590EBB">
            <w:pPr>
              <w:rPr>
                <w:rFonts w:ascii="Arial" w:hAnsi="Arial" w:cs="Arial"/>
                <w:sz w:val="18"/>
                <w:szCs w:val="18"/>
                <w:lang w:val="en-US"/>
              </w:rPr>
            </w:pPr>
          </w:p>
        </w:tc>
      </w:tr>
    </w:tbl>
    <w:p w14:paraId="357F5D81" w14:textId="77777777" w:rsidR="009A71C2" w:rsidRPr="00982FD4" w:rsidRDefault="009A71C2">
      <w:pPr>
        <w:rPr>
          <w:rFonts w:ascii="Arial" w:hAnsi="Arial" w:cs="Arial"/>
          <w:strike/>
          <w:color w:val="ED0000"/>
          <w:sz w:val="24"/>
          <w:szCs w:val="24"/>
        </w:rPr>
      </w:pPr>
    </w:p>
    <w:p w14:paraId="24D4AE6A" w14:textId="0E33DF78" w:rsidR="009A71C2" w:rsidRPr="00464A0B" w:rsidRDefault="009A71C2">
      <w:pPr>
        <w:rPr>
          <w:rFonts w:ascii="Arial" w:hAnsi="Arial" w:cs="Arial"/>
          <w:sz w:val="24"/>
          <w:szCs w:val="24"/>
          <w:lang w:val="it-IT"/>
        </w:rPr>
      </w:pPr>
      <w:r w:rsidRPr="00464A0B">
        <w:rPr>
          <w:rFonts w:ascii="Arial" w:hAnsi="Arial" w:cs="Arial"/>
          <w:sz w:val="24"/>
          <w:szCs w:val="24"/>
          <w:lang w:val="it-IT"/>
        </w:rPr>
        <w:br w:type="page"/>
      </w:r>
    </w:p>
    <w:p w14:paraId="7710B297" w14:textId="19F7191D" w:rsidR="009A71C2" w:rsidRPr="00FB43BA" w:rsidRDefault="00F93AC6" w:rsidP="00F93AC6">
      <w:pPr>
        <w:pStyle w:val="Heading2"/>
        <w:rPr>
          <w:rFonts w:ascii="Arial" w:hAnsi="Arial" w:cs="Arial"/>
          <w:b/>
          <w:bCs/>
          <w:color w:val="auto"/>
          <w:sz w:val="24"/>
          <w:szCs w:val="24"/>
          <w:lang w:val="it-IT"/>
        </w:rPr>
      </w:pPr>
      <w:r w:rsidRPr="00464A0B">
        <w:rPr>
          <w:rFonts w:ascii="Arial" w:hAnsi="Arial" w:cs="Arial"/>
          <w:b/>
          <w:bCs/>
          <w:sz w:val="24"/>
          <w:szCs w:val="24"/>
          <w:lang w:val="it-IT"/>
        </w:rPr>
        <w:lastRenderedPageBreak/>
        <w:t xml:space="preserve"> </w:t>
      </w:r>
      <w:bookmarkStart w:id="8" w:name="_Toc209013074"/>
      <w:r w:rsidR="00464A0B" w:rsidRPr="00FB43BA">
        <w:rPr>
          <w:rFonts w:ascii="Arial" w:hAnsi="Arial" w:cs="Arial"/>
          <w:b/>
          <w:bCs/>
          <w:color w:val="auto"/>
          <w:sz w:val="24"/>
          <w:szCs w:val="24"/>
          <w:lang w:val="it-IT"/>
        </w:rPr>
        <w:t xml:space="preserve">Komponenti </w:t>
      </w:r>
      <w:r w:rsidRPr="00FB43BA">
        <w:rPr>
          <w:rFonts w:ascii="Arial" w:hAnsi="Arial" w:cs="Arial"/>
          <w:b/>
          <w:bCs/>
          <w:color w:val="auto"/>
          <w:sz w:val="24"/>
          <w:szCs w:val="24"/>
          <w:lang w:val="it-IT"/>
        </w:rPr>
        <w:t>5:</w:t>
      </w:r>
      <w:r w:rsidR="001B27E7" w:rsidRPr="00FB43BA">
        <w:rPr>
          <w:rFonts w:ascii="Arial" w:hAnsi="Arial" w:cs="Arial"/>
          <w:b/>
          <w:bCs/>
          <w:color w:val="auto"/>
          <w:sz w:val="24"/>
          <w:szCs w:val="24"/>
          <w:lang w:val="it-IT"/>
        </w:rPr>
        <w:t xml:space="preserve"> Kujdesi pas aksidentit</w:t>
      </w:r>
      <w:bookmarkEnd w:id="8"/>
    </w:p>
    <w:p w14:paraId="688DD73D" w14:textId="77777777" w:rsidR="009A71C2" w:rsidRPr="00464A0B" w:rsidRDefault="009A71C2" w:rsidP="009A71C2">
      <w:pPr>
        <w:rPr>
          <w:rFonts w:ascii="Arial" w:hAnsi="Arial" w:cs="Arial"/>
          <w:sz w:val="24"/>
          <w:szCs w:val="24"/>
          <w:lang w:val="it-IT"/>
        </w:rPr>
      </w:pPr>
    </w:p>
    <w:p w14:paraId="1CAF2475" w14:textId="4B2BFDDD" w:rsidR="009A71C2" w:rsidRPr="00923CEB" w:rsidRDefault="001B27E7" w:rsidP="001B27E7">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706"/>
        <w:rPr>
          <w:rFonts w:ascii="Arial" w:hAnsi="Arial" w:cs="Arial"/>
          <w:sz w:val="24"/>
          <w:szCs w:val="24"/>
          <w:lang w:val="it-IT"/>
        </w:rPr>
      </w:pPr>
      <w:r w:rsidRPr="00923CEB">
        <w:rPr>
          <w:rFonts w:ascii="Arial" w:hAnsi="Arial" w:cs="Arial"/>
          <w:b/>
          <w:bCs/>
          <w:sz w:val="24"/>
          <w:szCs w:val="24"/>
          <w:lang w:val="it-IT"/>
        </w:rPr>
        <w:t xml:space="preserve">Rezultati specifik për </w:t>
      </w:r>
      <w:r w:rsidR="00464A0B" w:rsidRPr="00923CEB">
        <w:rPr>
          <w:rFonts w:ascii="Arial" w:hAnsi="Arial" w:cs="Arial"/>
          <w:b/>
          <w:bCs/>
          <w:sz w:val="24"/>
          <w:szCs w:val="24"/>
          <w:lang w:val="it-IT"/>
        </w:rPr>
        <w:t xml:space="preserve">komponentin </w:t>
      </w:r>
      <w:r w:rsidRPr="00923CEB">
        <w:rPr>
          <w:rFonts w:ascii="Arial" w:hAnsi="Arial" w:cs="Arial"/>
          <w:b/>
          <w:bCs/>
          <w:sz w:val="24"/>
          <w:szCs w:val="24"/>
          <w:lang w:val="it-IT"/>
        </w:rPr>
        <w:t>5:</w:t>
      </w:r>
      <w:r w:rsidR="00D06A46" w:rsidRPr="00923CEB">
        <w:rPr>
          <w:rFonts w:ascii="Arial" w:hAnsi="Arial" w:cs="Arial"/>
          <w:b/>
          <w:bCs/>
          <w:sz w:val="24"/>
          <w:szCs w:val="24"/>
          <w:lang w:val="it-IT"/>
        </w:rPr>
        <w:br/>
      </w:r>
      <w:r w:rsidRPr="00923CEB">
        <w:rPr>
          <w:rFonts w:ascii="Arial" w:hAnsi="Arial" w:cs="Arial"/>
          <w:sz w:val="24"/>
          <w:szCs w:val="24"/>
          <w:lang w:val="it-IT"/>
        </w:rPr>
        <w:t xml:space="preserve">Për të siguruar reagim efektiv dhe në kohë ndaj emergjencave, kujdes pas aksidentit dhe shërbime rehabilitimi që përputhen me praktikat më të mira të BE-së dhe synojnë të maksimizojnë normat e mbijetesës dhe </w:t>
      </w:r>
      <w:r w:rsidR="00770620">
        <w:rPr>
          <w:rFonts w:ascii="Arial" w:hAnsi="Arial" w:cs="Arial"/>
          <w:sz w:val="24"/>
          <w:szCs w:val="24"/>
          <w:lang w:val="it-IT"/>
        </w:rPr>
        <w:t>rehabilitimit</w:t>
      </w:r>
      <w:r w:rsidRPr="00923CEB">
        <w:rPr>
          <w:rFonts w:ascii="Arial" w:hAnsi="Arial" w:cs="Arial"/>
          <w:sz w:val="24"/>
          <w:szCs w:val="24"/>
          <w:lang w:val="it-IT"/>
        </w:rPr>
        <w:t xml:space="preserve"> pas aksidenteve rrugore.</w:t>
      </w:r>
    </w:p>
    <w:tbl>
      <w:tblPr>
        <w:tblStyle w:val="TableGrid"/>
        <w:tblW w:w="21830" w:type="dxa"/>
        <w:tblInd w:w="-5" w:type="dxa"/>
        <w:tblLayout w:type="fixed"/>
        <w:tblCellMar>
          <w:left w:w="57" w:type="dxa"/>
          <w:right w:w="57" w:type="dxa"/>
        </w:tblCellMar>
        <w:tblLook w:val="04A0" w:firstRow="1" w:lastRow="0" w:firstColumn="1" w:lastColumn="0" w:noHBand="0" w:noVBand="1"/>
      </w:tblPr>
      <w:tblGrid>
        <w:gridCol w:w="1559"/>
        <w:gridCol w:w="1417"/>
        <w:gridCol w:w="1134"/>
        <w:gridCol w:w="1135"/>
        <w:gridCol w:w="709"/>
        <w:gridCol w:w="567"/>
        <w:gridCol w:w="567"/>
        <w:gridCol w:w="567"/>
        <w:gridCol w:w="1134"/>
        <w:gridCol w:w="142"/>
        <w:gridCol w:w="2976"/>
        <w:gridCol w:w="1276"/>
        <w:gridCol w:w="1276"/>
        <w:gridCol w:w="709"/>
        <w:gridCol w:w="992"/>
        <w:gridCol w:w="567"/>
        <w:gridCol w:w="567"/>
        <w:gridCol w:w="567"/>
        <w:gridCol w:w="567"/>
        <w:gridCol w:w="1276"/>
        <w:gridCol w:w="1134"/>
        <w:gridCol w:w="992"/>
      </w:tblGrid>
      <w:tr w:rsidR="009A71C2" w:rsidRPr="00D85AB0" w14:paraId="4DEF3206" w14:textId="77777777" w:rsidTr="00156607">
        <w:tc>
          <w:tcPr>
            <w:tcW w:w="1559" w:type="dxa"/>
            <w:shd w:val="clear" w:color="auto" w:fill="D9D9D9" w:themeFill="background1" w:themeFillShade="D9"/>
          </w:tcPr>
          <w:p w14:paraId="06165454" w14:textId="77777777" w:rsidR="009A71C2" w:rsidRPr="00923CEB" w:rsidRDefault="009A71C2" w:rsidP="009E600F">
            <w:pPr>
              <w:jc w:val="center"/>
              <w:rPr>
                <w:rFonts w:ascii="Arial" w:hAnsi="Arial" w:cs="Arial"/>
                <w:b/>
                <w:bCs/>
                <w:sz w:val="18"/>
                <w:szCs w:val="18"/>
                <w:u w:val="single"/>
                <w:lang w:val="it-IT"/>
              </w:rPr>
            </w:pPr>
          </w:p>
        </w:tc>
        <w:tc>
          <w:tcPr>
            <w:tcW w:w="1417" w:type="dxa"/>
            <w:shd w:val="clear" w:color="auto" w:fill="D9D9D9" w:themeFill="background1" w:themeFillShade="D9"/>
          </w:tcPr>
          <w:p w14:paraId="21ADDA5B" w14:textId="77777777" w:rsidR="009A71C2" w:rsidRPr="00923CEB" w:rsidRDefault="009A71C2" w:rsidP="009E600F">
            <w:pPr>
              <w:jc w:val="center"/>
              <w:rPr>
                <w:rFonts w:ascii="Arial" w:hAnsi="Arial" w:cs="Arial"/>
                <w:b/>
                <w:bCs/>
                <w:sz w:val="18"/>
                <w:szCs w:val="18"/>
                <w:lang w:val="it-IT"/>
              </w:rPr>
            </w:pPr>
          </w:p>
        </w:tc>
        <w:tc>
          <w:tcPr>
            <w:tcW w:w="1134" w:type="dxa"/>
            <w:shd w:val="clear" w:color="auto" w:fill="D9D9D9" w:themeFill="background1" w:themeFillShade="D9"/>
          </w:tcPr>
          <w:p w14:paraId="259EA59C" w14:textId="77777777" w:rsidR="009A71C2" w:rsidRPr="00923CEB" w:rsidRDefault="009A71C2" w:rsidP="009E600F">
            <w:pPr>
              <w:jc w:val="center"/>
              <w:rPr>
                <w:rFonts w:ascii="Arial" w:hAnsi="Arial" w:cs="Arial"/>
                <w:b/>
                <w:bCs/>
                <w:sz w:val="18"/>
                <w:szCs w:val="18"/>
                <w:lang w:val="it-IT"/>
              </w:rPr>
            </w:pPr>
          </w:p>
        </w:tc>
        <w:tc>
          <w:tcPr>
            <w:tcW w:w="1135" w:type="dxa"/>
            <w:shd w:val="clear" w:color="auto" w:fill="D9D9D9" w:themeFill="background1" w:themeFillShade="D9"/>
          </w:tcPr>
          <w:p w14:paraId="52440F43" w14:textId="77777777" w:rsidR="009A71C2" w:rsidRPr="00923CEB" w:rsidRDefault="009A71C2" w:rsidP="009E600F">
            <w:pPr>
              <w:jc w:val="center"/>
              <w:rPr>
                <w:rFonts w:ascii="Arial" w:hAnsi="Arial" w:cs="Arial"/>
                <w:b/>
                <w:bCs/>
                <w:sz w:val="18"/>
                <w:szCs w:val="18"/>
                <w:lang w:val="it-IT"/>
              </w:rPr>
            </w:pPr>
          </w:p>
        </w:tc>
        <w:tc>
          <w:tcPr>
            <w:tcW w:w="709" w:type="dxa"/>
            <w:shd w:val="clear" w:color="auto" w:fill="D9D9D9" w:themeFill="background1" w:themeFillShade="D9"/>
          </w:tcPr>
          <w:p w14:paraId="180A6305" w14:textId="77777777" w:rsidR="009A71C2" w:rsidRPr="00923CEB" w:rsidRDefault="009A71C2" w:rsidP="009E600F">
            <w:pPr>
              <w:jc w:val="center"/>
              <w:rPr>
                <w:rFonts w:ascii="Arial" w:hAnsi="Arial" w:cs="Arial"/>
                <w:b/>
                <w:bCs/>
                <w:sz w:val="18"/>
                <w:szCs w:val="18"/>
                <w:lang w:val="it-IT"/>
              </w:rPr>
            </w:pPr>
          </w:p>
        </w:tc>
        <w:tc>
          <w:tcPr>
            <w:tcW w:w="1701" w:type="dxa"/>
            <w:gridSpan w:val="3"/>
            <w:shd w:val="clear" w:color="auto" w:fill="D9D9D9" w:themeFill="background1" w:themeFillShade="D9"/>
          </w:tcPr>
          <w:p w14:paraId="61857CF3" w14:textId="0C3B8156" w:rsidR="009A71C2" w:rsidRPr="00D85AB0" w:rsidRDefault="00632CE0" w:rsidP="009E600F">
            <w:pPr>
              <w:jc w:val="center"/>
              <w:rPr>
                <w:rFonts w:ascii="Arial" w:hAnsi="Arial" w:cs="Arial"/>
                <w:b/>
                <w:bCs/>
                <w:sz w:val="18"/>
                <w:szCs w:val="18"/>
                <w:lang w:val="it-IT"/>
              </w:rPr>
            </w:pPr>
            <w:r w:rsidRPr="00D85AB0">
              <w:rPr>
                <w:rFonts w:ascii="Arial" w:hAnsi="Arial" w:cs="Arial"/>
                <w:b/>
                <w:bCs/>
                <w:sz w:val="18"/>
                <w:szCs w:val="18"/>
                <w:lang w:val="it-IT"/>
              </w:rPr>
              <w:t>Vlerat e synuara të RM</w:t>
            </w:r>
          </w:p>
        </w:tc>
        <w:tc>
          <w:tcPr>
            <w:tcW w:w="1134" w:type="dxa"/>
            <w:shd w:val="clear" w:color="auto" w:fill="D9D9D9" w:themeFill="background1" w:themeFillShade="D9"/>
          </w:tcPr>
          <w:p w14:paraId="591750B7" w14:textId="77777777" w:rsidR="009A71C2" w:rsidRPr="00D85AB0" w:rsidRDefault="009A71C2" w:rsidP="009E600F">
            <w:pPr>
              <w:jc w:val="center"/>
              <w:rPr>
                <w:rFonts w:ascii="Arial" w:hAnsi="Arial" w:cs="Arial"/>
                <w:b/>
                <w:bCs/>
                <w:sz w:val="18"/>
                <w:szCs w:val="18"/>
                <w:lang w:val="it-IT"/>
              </w:rPr>
            </w:pPr>
          </w:p>
        </w:tc>
        <w:tc>
          <w:tcPr>
            <w:tcW w:w="142" w:type="dxa"/>
            <w:shd w:val="clear" w:color="auto" w:fill="D9D9D9" w:themeFill="background1" w:themeFillShade="D9"/>
          </w:tcPr>
          <w:p w14:paraId="6E805F88" w14:textId="77777777" w:rsidR="009A71C2" w:rsidRPr="00D85AB0" w:rsidRDefault="009A71C2" w:rsidP="009E600F">
            <w:pPr>
              <w:jc w:val="center"/>
              <w:rPr>
                <w:rFonts w:ascii="Arial" w:hAnsi="Arial" w:cs="Arial"/>
                <w:b/>
                <w:bCs/>
                <w:sz w:val="18"/>
                <w:szCs w:val="18"/>
                <w:lang w:val="it-IT"/>
              </w:rPr>
            </w:pPr>
          </w:p>
        </w:tc>
        <w:tc>
          <w:tcPr>
            <w:tcW w:w="2976" w:type="dxa"/>
            <w:shd w:val="clear" w:color="auto" w:fill="D9D9D9" w:themeFill="background1" w:themeFillShade="D9"/>
          </w:tcPr>
          <w:p w14:paraId="4DDDE98E" w14:textId="77777777" w:rsidR="009A71C2" w:rsidRPr="00D85AB0" w:rsidRDefault="009A71C2" w:rsidP="009E600F">
            <w:pPr>
              <w:jc w:val="center"/>
              <w:rPr>
                <w:rFonts w:ascii="Arial" w:hAnsi="Arial" w:cs="Arial"/>
                <w:b/>
                <w:bCs/>
                <w:sz w:val="18"/>
                <w:szCs w:val="18"/>
                <w:u w:val="single"/>
                <w:lang w:val="it-IT"/>
              </w:rPr>
            </w:pPr>
          </w:p>
        </w:tc>
        <w:tc>
          <w:tcPr>
            <w:tcW w:w="1276" w:type="dxa"/>
            <w:shd w:val="clear" w:color="auto" w:fill="D9D9D9" w:themeFill="background1" w:themeFillShade="D9"/>
          </w:tcPr>
          <w:p w14:paraId="5555BDE2" w14:textId="77777777" w:rsidR="009A71C2" w:rsidRPr="00D85AB0" w:rsidRDefault="009A71C2" w:rsidP="009E600F">
            <w:pPr>
              <w:jc w:val="center"/>
              <w:rPr>
                <w:rFonts w:ascii="Arial" w:hAnsi="Arial" w:cs="Arial"/>
                <w:b/>
                <w:bCs/>
                <w:sz w:val="18"/>
                <w:szCs w:val="18"/>
                <w:lang w:val="it-IT"/>
              </w:rPr>
            </w:pPr>
          </w:p>
        </w:tc>
        <w:tc>
          <w:tcPr>
            <w:tcW w:w="1276" w:type="dxa"/>
            <w:shd w:val="clear" w:color="auto" w:fill="D9D9D9" w:themeFill="background1" w:themeFillShade="D9"/>
          </w:tcPr>
          <w:p w14:paraId="55626403" w14:textId="77777777" w:rsidR="009A71C2" w:rsidRPr="00D85AB0" w:rsidRDefault="009A71C2" w:rsidP="009E600F">
            <w:pPr>
              <w:jc w:val="center"/>
              <w:rPr>
                <w:rFonts w:ascii="Arial" w:hAnsi="Arial" w:cs="Arial"/>
                <w:b/>
                <w:bCs/>
                <w:sz w:val="18"/>
                <w:szCs w:val="18"/>
                <w:lang w:val="it-IT"/>
              </w:rPr>
            </w:pPr>
          </w:p>
        </w:tc>
        <w:tc>
          <w:tcPr>
            <w:tcW w:w="709" w:type="dxa"/>
            <w:shd w:val="clear" w:color="auto" w:fill="D9D9D9" w:themeFill="background1" w:themeFillShade="D9"/>
          </w:tcPr>
          <w:p w14:paraId="3AA3A9EC" w14:textId="77777777" w:rsidR="009A71C2" w:rsidRPr="00D85AB0" w:rsidRDefault="009A71C2" w:rsidP="009E600F">
            <w:pPr>
              <w:jc w:val="center"/>
              <w:rPr>
                <w:rFonts w:ascii="Arial" w:hAnsi="Arial" w:cs="Arial"/>
                <w:b/>
                <w:bCs/>
                <w:sz w:val="18"/>
                <w:szCs w:val="18"/>
                <w:lang w:val="it-IT"/>
              </w:rPr>
            </w:pPr>
          </w:p>
        </w:tc>
        <w:tc>
          <w:tcPr>
            <w:tcW w:w="992" w:type="dxa"/>
            <w:shd w:val="clear" w:color="auto" w:fill="D9D9D9" w:themeFill="background1" w:themeFillShade="D9"/>
          </w:tcPr>
          <w:p w14:paraId="33BA8C9D" w14:textId="77777777" w:rsidR="009A71C2" w:rsidRPr="00D85AB0" w:rsidRDefault="009A71C2" w:rsidP="009E600F">
            <w:pPr>
              <w:jc w:val="center"/>
              <w:rPr>
                <w:rFonts w:ascii="Arial" w:hAnsi="Arial" w:cs="Arial"/>
                <w:b/>
                <w:bCs/>
                <w:sz w:val="18"/>
                <w:szCs w:val="18"/>
                <w:lang w:val="it-IT"/>
              </w:rPr>
            </w:pPr>
          </w:p>
        </w:tc>
        <w:tc>
          <w:tcPr>
            <w:tcW w:w="2268" w:type="dxa"/>
            <w:gridSpan w:val="4"/>
            <w:shd w:val="clear" w:color="auto" w:fill="D9D9D9" w:themeFill="background1" w:themeFillShade="D9"/>
          </w:tcPr>
          <w:p w14:paraId="16B140A0" w14:textId="7C19FC72" w:rsidR="009A71C2" w:rsidRPr="00D85AB0" w:rsidRDefault="00632CE0" w:rsidP="009E600F">
            <w:pPr>
              <w:jc w:val="center"/>
              <w:rPr>
                <w:rFonts w:ascii="Arial" w:hAnsi="Arial" w:cs="Arial"/>
                <w:b/>
                <w:bCs/>
                <w:sz w:val="18"/>
                <w:szCs w:val="18"/>
                <w:lang w:val="en-US"/>
              </w:rPr>
            </w:pPr>
            <w:proofErr w:type="spellStart"/>
            <w:r w:rsidRPr="00D85AB0">
              <w:rPr>
                <w:rFonts w:ascii="Arial" w:hAnsi="Arial" w:cs="Arial"/>
                <w:b/>
                <w:bCs/>
                <w:sz w:val="18"/>
                <w:szCs w:val="18"/>
                <w:lang w:val="en-US"/>
              </w:rPr>
              <w:t>Financimi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parashikuar</w:t>
            </w:r>
            <w:proofErr w:type="spellEnd"/>
            <w:r w:rsidRPr="00D85AB0">
              <w:rPr>
                <w:rFonts w:ascii="Arial" w:hAnsi="Arial" w:cs="Arial"/>
                <w:b/>
                <w:bCs/>
                <w:sz w:val="18"/>
                <w:szCs w:val="18"/>
                <w:lang w:val="en-US"/>
              </w:rPr>
              <w:t xml:space="preserve"> (</w:t>
            </w:r>
            <w:r w:rsidR="00615F53">
              <w:rPr>
                <w:rFonts w:ascii="Arial" w:hAnsi="Arial" w:cs="Arial"/>
                <w:sz w:val="18"/>
                <w:szCs w:val="18"/>
                <w:lang w:val="en-US"/>
              </w:rPr>
              <w:t>Lek</w:t>
            </w:r>
            <w:r w:rsidRPr="00D85AB0">
              <w:rPr>
                <w:rFonts w:ascii="Arial" w:hAnsi="Arial" w:cs="Arial"/>
                <w:b/>
                <w:bCs/>
                <w:sz w:val="18"/>
                <w:szCs w:val="18"/>
                <w:lang w:val="en-US"/>
              </w:rPr>
              <w:t>)</w:t>
            </w:r>
          </w:p>
        </w:tc>
        <w:tc>
          <w:tcPr>
            <w:tcW w:w="1276" w:type="dxa"/>
            <w:shd w:val="clear" w:color="auto" w:fill="D9D9D9" w:themeFill="background1" w:themeFillShade="D9"/>
          </w:tcPr>
          <w:p w14:paraId="2908E895" w14:textId="77777777" w:rsidR="009A71C2" w:rsidRPr="00D85AB0" w:rsidRDefault="009A71C2" w:rsidP="009E600F">
            <w:pPr>
              <w:jc w:val="center"/>
              <w:rPr>
                <w:rFonts w:ascii="Arial" w:hAnsi="Arial" w:cs="Arial"/>
                <w:b/>
                <w:bCs/>
                <w:sz w:val="18"/>
                <w:szCs w:val="18"/>
                <w:lang w:val="en-US"/>
              </w:rPr>
            </w:pPr>
          </w:p>
        </w:tc>
        <w:tc>
          <w:tcPr>
            <w:tcW w:w="1134" w:type="dxa"/>
            <w:shd w:val="clear" w:color="auto" w:fill="D9D9D9" w:themeFill="background1" w:themeFillShade="D9"/>
          </w:tcPr>
          <w:p w14:paraId="55CF6748" w14:textId="77777777" w:rsidR="009A71C2" w:rsidRPr="00D85AB0" w:rsidRDefault="009A71C2" w:rsidP="009E600F">
            <w:pPr>
              <w:jc w:val="center"/>
              <w:rPr>
                <w:rFonts w:ascii="Arial" w:hAnsi="Arial" w:cs="Arial"/>
                <w:b/>
                <w:bCs/>
                <w:sz w:val="18"/>
                <w:szCs w:val="18"/>
                <w:lang w:val="en-US"/>
              </w:rPr>
            </w:pPr>
          </w:p>
        </w:tc>
        <w:tc>
          <w:tcPr>
            <w:tcW w:w="992" w:type="dxa"/>
            <w:shd w:val="clear" w:color="auto" w:fill="D9D9D9" w:themeFill="background1" w:themeFillShade="D9"/>
          </w:tcPr>
          <w:p w14:paraId="10BA161E" w14:textId="77777777" w:rsidR="009A71C2" w:rsidRPr="00D85AB0" w:rsidRDefault="009A71C2" w:rsidP="009E600F">
            <w:pPr>
              <w:jc w:val="center"/>
              <w:rPr>
                <w:rFonts w:ascii="Arial" w:hAnsi="Arial" w:cs="Arial"/>
                <w:b/>
                <w:bCs/>
                <w:sz w:val="18"/>
                <w:szCs w:val="18"/>
                <w:lang w:val="en-US"/>
              </w:rPr>
            </w:pPr>
          </w:p>
        </w:tc>
      </w:tr>
      <w:tr w:rsidR="00632CE0" w:rsidRPr="00D85AB0" w14:paraId="0B1CBB7D" w14:textId="77777777" w:rsidTr="00AD0A34">
        <w:tc>
          <w:tcPr>
            <w:tcW w:w="1559" w:type="dxa"/>
            <w:shd w:val="clear" w:color="auto" w:fill="DEEAF6" w:themeFill="accent5" w:themeFillTint="33"/>
          </w:tcPr>
          <w:p w14:paraId="1C90B704" w14:textId="288FBC6F" w:rsidR="00632CE0" w:rsidRPr="00D85AB0" w:rsidRDefault="00632CE0" w:rsidP="00632CE0">
            <w:pPr>
              <w:jc w:val="center"/>
              <w:rPr>
                <w:rFonts w:ascii="Arial" w:hAnsi="Arial" w:cs="Arial"/>
                <w:b/>
                <w:bCs/>
                <w:sz w:val="18"/>
                <w:szCs w:val="18"/>
                <w:u w:val="single"/>
                <w:lang w:val="en-US"/>
              </w:rPr>
            </w:pPr>
            <w:r w:rsidRPr="00D85AB0">
              <w:rPr>
                <w:rFonts w:ascii="Arial" w:hAnsi="Arial" w:cs="Arial"/>
                <w:b/>
                <w:bCs/>
                <w:sz w:val="18"/>
                <w:szCs w:val="18"/>
                <w:u w:val="single"/>
                <w:lang w:val="it-IT"/>
              </w:rPr>
              <w:t>Numri i Masës dhe Detajet</w:t>
            </w:r>
          </w:p>
        </w:tc>
        <w:tc>
          <w:tcPr>
            <w:tcW w:w="1417" w:type="dxa"/>
            <w:shd w:val="clear" w:color="auto" w:fill="DEEAF6" w:themeFill="accent5" w:themeFillTint="33"/>
          </w:tcPr>
          <w:p w14:paraId="76C9C2E8" w14:textId="2D3CA818"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Treguesi i rezultatit të masës</w:t>
            </w:r>
            <w:r w:rsidRPr="00D85AB0">
              <w:rPr>
                <w:rFonts w:ascii="Arial" w:hAnsi="Arial" w:cs="Arial"/>
                <w:b/>
                <w:bCs/>
                <w:sz w:val="18"/>
                <w:szCs w:val="18"/>
                <w:lang w:val="it-IT"/>
              </w:rPr>
              <w:br/>
              <w:t>(RM)</w:t>
            </w:r>
          </w:p>
        </w:tc>
        <w:tc>
          <w:tcPr>
            <w:tcW w:w="1134" w:type="dxa"/>
            <w:shd w:val="clear" w:color="auto" w:fill="DEEAF6" w:themeFill="accent5" w:themeFillTint="33"/>
          </w:tcPr>
          <w:p w14:paraId="35472FCC" w14:textId="0B097C49" w:rsidR="00632CE0" w:rsidRPr="00D85AB0" w:rsidRDefault="00632CE0" w:rsidP="00632CE0">
            <w:pPr>
              <w:jc w:val="center"/>
              <w:rPr>
                <w:rFonts w:ascii="Arial" w:hAnsi="Arial" w:cs="Arial"/>
                <w:b/>
                <w:bCs/>
                <w:sz w:val="18"/>
                <w:szCs w:val="18"/>
                <w:lang w:val="en-US"/>
              </w:rPr>
            </w:pPr>
            <w:proofErr w:type="spellStart"/>
            <w:r w:rsidRPr="00D85AB0">
              <w:rPr>
                <w:rFonts w:ascii="Arial" w:hAnsi="Arial" w:cs="Arial"/>
                <w:b/>
                <w:bCs/>
                <w:sz w:val="18"/>
                <w:szCs w:val="18"/>
                <w:lang w:val="en-US"/>
              </w:rPr>
              <w:t>Treguesi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njësia</w:t>
            </w:r>
            <w:proofErr w:type="spellEnd"/>
            <w:r w:rsidRPr="00D85AB0">
              <w:rPr>
                <w:rFonts w:ascii="Arial" w:hAnsi="Arial" w:cs="Arial"/>
                <w:b/>
                <w:bCs/>
                <w:sz w:val="18"/>
                <w:szCs w:val="18"/>
                <w:lang w:val="en-US"/>
              </w:rPr>
              <w:t>)</w:t>
            </w:r>
          </w:p>
        </w:tc>
        <w:tc>
          <w:tcPr>
            <w:tcW w:w="1135" w:type="dxa"/>
            <w:shd w:val="clear" w:color="auto" w:fill="DEEAF6" w:themeFill="accent5" w:themeFillTint="33"/>
          </w:tcPr>
          <w:p w14:paraId="07018625" w14:textId="05F1AEA7" w:rsidR="00632CE0" w:rsidRPr="00D85AB0" w:rsidRDefault="00632CE0" w:rsidP="00632CE0">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709" w:type="dxa"/>
            <w:shd w:val="clear" w:color="auto" w:fill="DEEAF6" w:themeFill="accent5" w:themeFillTint="33"/>
          </w:tcPr>
          <w:p w14:paraId="6083F588" w14:textId="23C5DDA3"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t xml:space="preserve">Viti </w:t>
            </w:r>
            <w:proofErr w:type="spellStart"/>
            <w:r w:rsidRPr="00D85AB0">
              <w:rPr>
                <w:rFonts w:ascii="Arial" w:hAnsi="Arial" w:cs="Arial"/>
                <w:b/>
                <w:bCs/>
                <w:sz w:val="18"/>
                <w:szCs w:val="18"/>
                <w:lang w:val="en-US"/>
              </w:rPr>
              <w:t>bazë</w:t>
            </w:r>
            <w:proofErr w:type="spellEnd"/>
            <w:r w:rsidRPr="00D85AB0">
              <w:rPr>
                <w:rFonts w:ascii="Arial" w:hAnsi="Arial" w:cs="Arial"/>
                <w:b/>
                <w:bCs/>
                <w:sz w:val="18"/>
                <w:szCs w:val="18"/>
                <w:lang w:val="en-US"/>
              </w:rPr>
              <w:t xml:space="preserve"> (2025)</w:t>
            </w:r>
          </w:p>
        </w:tc>
        <w:tc>
          <w:tcPr>
            <w:tcW w:w="567" w:type="dxa"/>
            <w:shd w:val="clear" w:color="auto" w:fill="DEEAF6" w:themeFill="accent5" w:themeFillTint="33"/>
          </w:tcPr>
          <w:p w14:paraId="416F562C" w14:textId="78D48D0E"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6749A1CF" w14:textId="0D343FEF"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0ED17B83" w14:textId="28857264"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1134" w:type="dxa"/>
            <w:shd w:val="clear" w:color="auto" w:fill="DEEAF6" w:themeFill="accent5" w:themeFillTint="33"/>
          </w:tcPr>
          <w:p w14:paraId="157C06FE" w14:textId="22823382"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142" w:type="dxa"/>
            <w:shd w:val="clear" w:color="auto" w:fill="EE0000"/>
          </w:tcPr>
          <w:p w14:paraId="5224ECCE" w14:textId="77777777" w:rsidR="00632CE0" w:rsidRPr="00D85AB0" w:rsidRDefault="00632CE0" w:rsidP="00632CE0">
            <w:pPr>
              <w:jc w:val="center"/>
              <w:rPr>
                <w:rFonts w:ascii="Arial" w:hAnsi="Arial" w:cs="Arial"/>
                <w:b/>
                <w:bCs/>
                <w:sz w:val="18"/>
                <w:szCs w:val="18"/>
                <w:lang w:val="it-IT"/>
              </w:rPr>
            </w:pPr>
          </w:p>
        </w:tc>
        <w:tc>
          <w:tcPr>
            <w:tcW w:w="2976" w:type="dxa"/>
            <w:shd w:val="clear" w:color="auto" w:fill="DEEAF6" w:themeFill="accent5" w:themeFillTint="33"/>
          </w:tcPr>
          <w:p w14:paraId="6D9D6CF4" w14:textId="77FEB925" w:rsidR="00632CE0" w:rsidRPr="00D85AB0" w:rsidRDefault="00632CE0" w:rsidP="00632CE0">
            <w:pPr>
              <w:jc w:val="center"/>
              <w:rPr>
                <w:rFonts w:ascii="Arial" w:hAnsi="Arial" w:cs="Arial"/>
                <w:b/>
                <w:bCs/>
                <w:sz w:val="18"/>
                <w:szCs w:val="18"/>
                <w:u w:val="single"/>
                <w:lang w:val="it-IT"/>
              </w:rPr>
            </w:pPr>
            <w:r w:rsidRPr="00D85AB0">
              <w:rPr>
                <w:rFonts w:ascii="Arial" w:hAnsi="Arial" w:cs="Arial"/>
                <w:b/>
                <w:bCs/>
                <w:sz w:val="18"/>
                <w:szCs w:val="18"/>
                <w:u w:val="single"/>
                <w:lang w:val="de-DE"/>
              </w:rPr>
              <w:t>Numri dhe detajet e aktivitetit</w:t>
            </w:r>
          </w:p>
        </w:tc>
        <w:tc>
          <w:tcPr>
            <w:tcW w:w="1276" w:type="dxa"/>
            <w:shd w:val="clear" w:color="auto" w:fill="DEEAF6" w:themeFill="accent5" w:themeFillTint="33"/>
          </w:tcPr>
          <w:p w14:paraId="4B69CFD7" w14:textId="0211C61E" w:rsidR="00632CE0" w:rsidRPr="00D85AB0" w:rsidRDefault="00632CE0" w:rsidP="00632CE0">
            <w:pPr>
              <w:jc w:val="center"/>
              <w:rPr>
                <w:rFonts w:ascii="Arial" w:hAnsi="Arial" w:cs="Arial"/>
                <w:b/>
                <w:bCs/>
                <w:sz w:val="18"/>
                <w:szCs w:val="18"/>
                <w:lang w:val="en-US"/>
              </w:rPr>
            </w:pPr>
            <w:proofErr w:type="spellStart"/>
            <w:r w:rsidRPr="00D85AB0">
              <w:rPr>
                <w:rFonts w:ascii="Arial" w:hAnsi="Arial" w:cs="Arial"/>
                <w:b/>
                <w:bCs/>
                <w:sz w:val="18"/>
                <w:szCs w:val="18"/>
                <w:lang w:val="en-US"/>
              </w:rPr>
              <w:t>Përgjegjës</w:t>
            </w:r>
            <w:proofErr w:type="spellEnd"/>
          </w:p>
        </w:tc>
        <w:tc>
          <w:tcPr>
            <w:tcW w:w="1276" w:type="dxa"/>
            <w:shd w:val="clear" w:color="auto" w:fill="DEEAF6" w:themeFill="accent5" w:themeFillTint="33"/>
          </w:tcPr>
          <w:p w14:paraId="3557470B" w14:textId="7EEA222B" w:rsidR="00632CE0" w:rsidRPr="00D85AB0" w:rsidRDefault="00632CE0" w:rsidP="00632CE0">
            <w:pPr>
              <w:jc w:val="center"/>
              <w:rPr>
                <w:rFonts w:ascii="Arial" w:hAnsi="Arial" w:cs="Arial"/>
                <w:b/>
                <w:bCs/>
                <w:sz w:val="18"/>
                <w:szCs w:val="18"/>
                <w:lang w:val="en-US"/>
              </w:rPr>
            </w:pPr>
            <w:proofErr w:type="spellStart"/>
            <w:r w:rsidRPr="00D85AB0">
              <w:rPr>
                <w:rFonts w:ascii="Arial" w:hAnsi="Arial" w:cs="Arial"/>
                <w:b/>
                <w:bCs/>
                <w:sz w:val="18"/>
                <w:szCs w:val="18"/>
                <w:lang w:val="en-US"/>
              </w:rPr>
              <w:t>Mbështetës</w:t>
            </w:r>
            <w:proofErr w:type="spellEnd"/>
          </w:p>
        </w:tc>
        <w:tc>
          <w:tcPr>
            <w:tcW w:w="709" w:type="dxa"/>
            <w:shd w:val="clear" w:color="auto" w:fill="DEEAF6" w:themeFill="accent5" w:themeFillTint="33"/>
          </w:tcPr>
          <w:p w14:paraId="704D45F6" w14:textId="772DD171"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Viti i fillimit dhe i mbarimit</w:t>
            </w:r>
          </w:p>
        </w:tc>
        <w:tc>
          <w:tcPr>
            <w:tcW w:w="992" w:type="dxa"/>
            <w:shd w:val="clear" w:color="auto" w:fill="DEEAF6" w:themeFill="accent5" w:themeFillTint="33"/>
          </w:tcPr>
          <w:p w14:paraId="5F81EDD2" w14:textId="33C8DCB4" w:rsidR="00632CE0" w:rsidRPr="00D85AB0" w:rsidRDefault="00632CE0" w:rsidP="00632CE0">
            <w:pPr>
              <w:jc w:val="center"/>
              <w:rPr>
                <w:rFonts w:ascii="Arial" w:hAnsi="Arial" w:cs="Arial"/>
                <w:b/>
                <w:bCs/>
                <w:sz w:val="18"/>
                <w:szCs w:val="18"/>
                <w:lang w:val="en-US"/>
              </w:rPr>
            </w:pPr>
            <w:proofErr w:type="spellStart"/>
            <w:r w:rsidRPr="00D85AB0">
              <w:rPr>
                <w:rFonts w:ascii="Arial" w:hAnsi="Arial" w:cs="Arial"/>
                <w:b/>
                <w:bCs/>
                <w:sz w:val="18"/>
                <w:szCs w:val="18"/>
                <w:lang w:val="en-US"/>
              </w:rPr>
              <w:t>Burimi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financimit</w:t>
            </w:r>
            <w:proofErr w:type="spellEnd"/>
          </w:p>
        </w:tc>
        <w:tc>
          <w:tcPr>
            <w:tcW w:w="567" w:type="dxa"/>
            <w:shd w:val="clear" w:color="auto" w:fill="DEEAF6" w:themeFill="accent5" w:themeFillTint="33"/>
          </w:tcPr>
          <w:p w14:paraId="168D6A15" w14:textId="3BC7BA96"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2026</w:t>
            </w:r>
          </w:p>
        </w:tc>
        <w:tc>
          <w:tcPr>
            <w:tcW w:w="567" w:type="dxa"/>
            <w:shd w:val="clear" w:color="auto" w:fill="DEEAF6" w:themeFill="accent5" w:themeFillTint="33"/>
          </w:tcPr>
          <w:p w14:paraId="4A2B6478" w14:textId="784DD41F"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2027</w:t>
            </w:r>
          </w:p>
        </w:tc>
        <w:tc>
          <w:tcPr>
            <w:tcW w:w="567" w:type="dxa"/>
            <w:shd w:val="clear" w:color="auto" w:fill="DEEAF6" w:themeFill="accent5" w:themeFillTint="33"/>
          </w:tcPr>
          <w:p w14:paraId="7DBA3C50" w14:textId="5CCF9BFA"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2028</w:t>
            </w:r>
          </w:p>
        </w:tc>
        <w:tc>
          <w:tcPr>
            <w:tcW w:w="567" w:type="dxa"/>
            <w:shd w:val="clear" w:color="auto" w:fill="DEEAF6" w:themeFill="accent5" w:themeFillTint="33"/>
          </w:tcPr>
          <w:p w14:paraId="239FA342" w14:textId="77777777" w:rsidR="00632CE0" w:rsidRPr="00D85AB0" w:rsidRDefault="00632CE0" w:rsidP="00632CE0">
            <w:pPr>
              <w:jc w:val="center"/>
              <w:rPr>
                <w:rFonts w:ascii="Arial" w:hAnsi="Arial" w:cs="Arial"/>
                <w:b/>
                <w:bCs/>
                <w:sz w:val="18"/>
                <w:szCs w:val="18"/>
                <w:lang w:val="en-US"/>
              </w:rPr>
            </w:pPr>
            <w:r w:rsidRPr="00D85AB0">
              <w:rPr>
                <w:rFonts w:ascii="Arial" w:hAnsi="Arial" w:cs="Arial"/>
                <w:b/>
                <w:bCs/>
                <w:sz w:val="18"/>
                <w:szCs w:val="18"/>
                <w:lang w:val="en-US"/>
              </w:rPr>
              <w:br/>
              <w:t>Total</w:t>
            </w:r>
          </w:p>
          <w:p w14:paraId="6CA8B867" w14:textId="77777777" w:rsidR="00632CE0" w:rsidRPr="00D85AB0" w:rsidRDefault="00632CE0" w:rsidP="00632CE0">
            <w:pPr>
              <w:jc w:val="center"/>
              <w:rPr>
                <w:rFonts w:ascii="Arial" w:hAnsi="Arial" w:cs="Arial"/>
                <w:b/>
                <w:bCs/>
                <w:sz w:val="18"/>
                <w:szCs w:val="18"/>
                <w:lang w:val="en-US"/>
              </w:rPr>
            </w:pPr>
          </w:p>
        </w:tc>
        <w:tc>
          <w:tcPr>
            <w:tcW w:w="1276" w:type="dxa"/>
            <w:shd w:val="clear" w:color="auto" w:fill="DEEAF6" w:themeFill="accent5" w:themeFillTint="33"/>
          </w:tcPr>
          <w:p w14:paraId="1FB744A0" w14:textId="3E46E1DC"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Treguesi i Prodhimit të Aktivitetit (PA)</w:t>
            </w:r>
          </w:p>
        </w:tc>
        <w:tc>
          <w:tcPr>
            <w:tcW w:w="1134" w:type="dxa"/>
            <w:shd w:val="clear" w:color="auto" w:fill="DEEAF6" w:themeFill="accent5" w:themeFillTint="33"/>
          </w:tcPr>
          <w:p w14:paraId="54D075AE" w14:textId="40538851" w:rsidR="00632CE0" w:rsidRPr="00D85AB0" w:rsidRDefault="00632CE0" w:rsidP="00632CE0">
            <w:pPr>
              <w:jc w:val="center"/>
              <w:rPr>
                <w:rFonts w:ascii="Arial" w:hAnsi="Arial" w:cs="Arial"/>
                <w:b/>
                <w:bCs/>
                <w:sz w:val="18"/>
                <w:szCs w:val="18"/>
                <w:lang w:val="it-IT"/>
              </w:rPr>
            </w:pPr>
            <w:r w:rsidRPr="00D85AB0">
              <w:rPr>
                <w:rFonts w:ascii="Arial" w:hAnsi="Arial" w:cs="Arial"/>
                <w:b/>
                <w:bCs/>
                <w:sz w:val="18"/>
                <w:szCs w:val="18"/>
                <w:lang w:val="it-IT"/>
              </w:rPr>
              <w:t>Burimi i verifikimit, frekuenca dhe raportimi</w:t>
            </w:r>
          </w:p>
        </w:tc>
        <w:tc>
          <w:tcPr>
            <w:tcW w:w="992" w:type="dxa"/>
            <w:shd w:val="clear" w:color="auto" w:fill="DEEAF6" w:themeFill="accent5" w:themeFillTint="33"/>
          </w:tcPr>
          <w:p w14:paraId="5C3F7FF5" w14:textId="5FA16BA2" w:rsidR="00632CE0" w:rsidRPr="00D85AB0" w:rsidRDefault="00632CE0" w:rsidP="00632CE0">
            <w:pPr>
              <w:jc w:val="center"/>
              <w:rPr>
                <w:rFonts w:ascii="Arial" w:hAnsi="Arial" w:cs="Arial"/>
                <w:b/>
                <w:bCs/>
                <w:sz w:val="18"/>
                <w:szCs w:val="18"/>
                <w:lang w:val="en-US"/>
              </w:rPr>
            </w:pPr>
            <w:proofErr w:type="spellStart"/>
            <w:r w:rsidRPr="00D85AB0">
              <w:rPr>
                <w:rFonts w:ascii="Arial" w:hAnsi="Arial" w:cs="Arial"/>
                <w:b/>
                <w:bCs/>
                <w:sz w:val="18"/>
                <w:szCs w:val="18"/>
                <w:lang w:val="en-US"/>
              </w:rPr>
              <w:t>Shënime</w:t>
            </w:r>
            <w:proofErr w:type="spellEnd"/>
          </w:p>
        </w:tc>
      </w:tr>
      <w:tr w:rsidR="00AB2219" w:rsidRPr="00D85AB0" w14:paraId="0C55A5DB" w14:textId="77777777" w:rsidTr="00156607">
        <w:tc>
          <w:tcPr>
            <w:tcW w:w="1559" w:type="dxa"/>
            <w:shd w:val="clear" w:color="auto" w:fill="D9D9D9" w:themeFill="background1" w:themeFillShade="D9"/>
          </w:tcPr>
          <w:p w14:paraId="619D57FA" w14:textId="77777777" w:rsidR="001B27E7" w:rsidRPr="00D85AB0" w:rsidRDefault="001B27E7" w:rsidP="001B27E7">
            <w:pPr>
              <w:rPr>
                <w:rFonts w:ascii="Arial" w:hAnsi="Arial" w:cs="Arial"/>
                <w:b/>
                <w:bCs/>
                <w:sz w:val="18"/>
                <w:szCs w:val="18"/>
                <w:lang w:val="en-US"/>
              </w:rPr>
            </w:pPr>
            <w:r w:rsidRPr="00D85AB0">
              <w:rPr>
                <w:rFonts w:ascii="Arial" w:hAnsi="Arial" w:cs="Arial"/>
                <w:b/>
                <w:bCs/>
                <w:sz w:val="18"/>
                <w:szCs w:val="18"/>
                <w:lang w:val="en-US"/>
              </w:rPr>
              <w:t>5.1</w:t>
            </w:r>
          </w:p>
          <w:p w14:paraId="21E9E623" w14:textId="4D4E643E" w:rsidR="00AB2219" w:rsidRPr="00D85AB0" w:rsidRDefault="001B27E7" w:rsidP="001B27E7">
            <w:pPr>
              <w:rPr>
                <w:rFonts w:ascii="Arial" w:hAnsi="Arial" w:cs="Arial"/>
                <w:b/>
                <w:bCs/>
                <w:sz w:val="18"/>
                <w:szCs w:val="18"/>
                <w:lang w:val="en-US"/>
              </w:rPr>
            </w:pPr>
            <w:r w:rsidRPr="00D85AB0">
              <w:rPr>
                <w:rFonts w:ascii="Arial" w:hAnsi="Arial" w:cs="Arial"/>
                <w:b/>
                <w:bCs/>
                <w:sz w:val="18"/>
                <w:szCs w:val="18"/>
                <w:lang w:val="en-US"/>
              </w:rPr>
              <w:t xml:space="preserve">Përmirësimi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standardizimi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komunikimit</w:t>
            </w:r>
            <w:proofErr w:type="spellEnd"/>
            <w:r w:rsidRPr="00D85AB0">
              <w:rPr>
                <w:rFonts w:ascii="Arial" w:hAnsi="Arial" w:cs="Arial"/>
                <w:b/>
                <w:bCs/>
                <w:sz w:val="18"/>
                <w:szCs w:val="18"/>
                <w:lang w:val="en-US"/>
              </w:rPr>
              <w:t xml:space="preserve"> midis </w:t>
            </w:r>
            <w:proofErr w:type="spellStart"/>
            <w:r w:rsidRPr="00D85AB0">
              <w:rPr>
                <w:rFonts w:ascii="Arial" w:hAnsi="Arial" w:cs="Arial"/>
                <w:b/>
                <w:bCs/>
                <w:sz w:val="18"/>
                <w:szCs w:val="18"/>
                <w:lang w:val="en-US"/>
              </w:rPr>
              <w:t>ndihmësve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parë</w:t>
            </w:r>
            <w:proofErr w:type="spellEnd"/>
            <w:r w:rsidRPr="00D85AB0">
              <w:rPr>
                <w:rFonts w:ascii="Arial" w:hAnsi="Arial" w:cs="Arial"/>
                <w:b/>
                <w:bCs/>
                <w:sz w:val="18"/>
                <w:szCs w:val="18"/>
                <w:lang w:val="en-US"/>
              </w:rPr>
              <w:t xml:space="preserve"> pas </w:t>
            </w:r>
            <w:proofErr w:type="spellStart"/>
            <w:r w:rsidRPr="00D85AB0">
              <w:rPr>
                <w:rFonts w:ascii="Arial" w:hAnsi="Arial" w:cs="Arial"/>
                <w:b/>
                <w:bCs/>
                <w:sz w:val="18"/>
                <w:szCs w:val="18"/>
                <w:lang w:val="en-US"/>
              </w:rPr>
              <w:t>një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aksidenti</w:t>
            </w:r>
            <w:proofErr w:type="spellEnd"/>
          </w:p>
        </w:tc>
        <w:tc>
          <w:tcPr>
            <w:tcW w:w="1417" w:type="dxa"/>
          </w:tcPr>
          <w:p w14:paraId="252E91F3" w14:textId="0532EA72" w:rsidR="00AB2219" w:rsidRPr="00D85AB0" w:rsidRDefault="001B27E7" w:rsidP="00AB2219">
            <w:pPr>
              <w:rPr>
                <w:rFonts w:ascii="Arial" w:hAnsi="Arial" w:cs="Arial"/>
                <w:sz w:val="18"/>
                <w:szCs w:val="18"/>
                <w:lang w:val="en-US"/>
              </w:rPr>
            </w:pPr>
            <w:proofErr w:type="spellStart"/>
            <w:r w:rsidRPr="00D85AB0">
              <w:rPr>
                <w:rFonts w:ascii="Arial" w:hAnsi="Arial" w:cs="Arial"/>
                <w:sz w:val="18"/>
                <w:szCs w:val="18"/>
              </w:rPr>
              <w:t>Procedura</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standardizuara</w:t>
            </w:r>
            <w:proofErr w:type="spellEnd"/>
            <w:r w:rsidRPr="00D85AB0">
              <w:rPr>
                <w:rFonts w:ascii="Arial" w:hAnsi="Arial" w:cs="Arial"/>
                <w:sz w:val="18"/>
                <w:szCs w:val="18"/>
              </w:rPr>
              <w:t xml:space="preserve"> </w:t>
            </w:r>
            <w:proofErr w:type="spellStart"/>
            <w:r w:rsidRPr="00D85AB0">
              <w:rPr>
                <w:rFonts w:ascii="Arial" w:hAnsi="Arial" w:cs="Arial"/>
                <w:sz w:val="18"/>
                <w:szCs w:val="18"/>
              </w:rPr>
              <w:t>dhe</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integruara</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mbledhjes</w:t>
            </w:r>
            <w:proofErr w:type="spellEnd"/>
            <w:r w:rsidRPr="00D85AB0">
              <w:rPr>
                <w:rFonts w:ascii="Arial" w:hAnsi="Arial" w:cs="Arial"/>
                <w:sz w:val="18"/>
                <w:szCs w:val="18"/>
              </w:rPr>
              <w:t xml:space="preserve"> </w:t>
            </w:r>
            <w:proofErr w:type="spellStart"/>
            <w:r w:rsidRPr="00D85AB0">
              <w:rPr>
                <w:rFonts w:ascii="Arial" w:hAnsi="Arial" w:cs="Arial"/>
                <w:sz w:val="18"/>
                <w:szCs w:val="18"/>
              </w:rPr>
              <w:t>dhe</w:t>
            </w:r>
            <w:proofErr w:type="spellEnd"/>
            <w:r w:rsidRPr="00D85AB0">
              <w:rPr>
                <w:rFonts w:ascii="Arial" w:hAnsi="Arial" w:cs="Arial"/>
                <w:sz w:val="18"/>
                <w:szCs w:val="18"/>
              </w:rPr>
              <w:t xml:space="preserve"> </w:t>
            </w:r>
            <w:proofErr w:type="spellStart"/>
            <w:r w:rsidRPr="00D85AB0">
              <w:rPr>
                <w:rFonts w:ascii="Arial" w:hAnsi="Arial" w:cs="Arial"/>
                <w:sz w:val="18"/>
                <w:szCs w:val="18"/>
              </w:rPr>
              <w:t>shkëmbimit</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dhënave</w:t>
            </w:r>
            <w:proofErr w:type="spellEnd"/>
            <w:r w:rsidRPr="00D85AB0">
              <w:rPr>
                <w:rFonts w:ascii="Arial" w:hAnsi="Arial" w:cs="Arial"/>
                <w:sz w:val="18"/>
                <w:szCs w:val="18"/>
              </w:rPr>
              <w:t xml:space="preserve"> midis </w:t>
            </w:r>
            <w:proofErr w:type="spellStart"/>
            <w:r w:rsidRPr="00D85AB0">
              <w:rPr>
                <w:rFonts w:ascii="Arial" w:hAnsi="Arial" w:cs="Arial"/>
                <w:sz w:val="18"/>
                <w:szCs w:val="18"/>
              </w:rPr>
              <w:t>qendrave</w:t>
            </w:r>
            <w:proofErr w:type="spellEnd"/>
            <w:r w:rsidRPr="00D85AB0">
              <w:rPr>
                <w:rFonts w:ascii="Arial" w:hAnsi="Arial" w:cs="Arial"/>
                <w:sz w:val="18"/>
                <w:szCs w:val="18"/>
              </w:rPr>
              <w:t xml:space="preserve"> 112 </w:t>
            </w:r>
            <w:proofErr w:type="spellStart"/>
            <w:r w:rsidRPr="00D85AB0">
              <w:rPr>
                <w:rFonts w:ascii="Arial" w:hAnsi="Arial" w:cs="Arial"/>
                <w:sz w:val="18"/>
                <w:szCs w:val="18"/>
              </w:rPr>
              <w:t>dhe</w:t>
            </w:r>
            <w:proofErr w:type="spellEnd"/>
            <w:r w:rsidRPr="00D85AB0">
              <w:rPr>
                <w:rFonts w:ascii="Arial" w:hAnsi="Arial" w:cs="Arial"/>
                <w:sz w:val="18"/>
                <w:szCs w:val="18"/>
              </w:rPr>
              <w:t xml:space="preserve"> 127</w:t>
            </w:r>
          </w:p>
        </w:tc>
        <w:tc>
          <w:tcPr>
            <w:tcW w:w="1134" w:type="dxa"/>
          </w:tcPr>
          <w:p w14:paraId="06A1EAD4" w14:textId="23E090C9" w:rsidR="00AB2219" w:rsidRPr="00D85AB0" w:rsidRDefault="001B27E7" w:rsidP="00AB2219">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r w:rsidRPr="00D85AB0">
              <w:rPr>
                <w:rFonts w:ascii="Arial" w:hAnsi="Arial" w:cs="Arial"/>
                <w:sz w:val="18"/>
                <w:szCs w:val="18"/>
                <w:lang w:val="en-US"/>
              </w:rPr>
              <w:t xml:space="preserve"> </w:t>
            </w:r>
          </w:p>
        </w:tc>
        <w:tc>
          <w:tcPr>
            <w:tcW w:w="1135" w:type="dxa"/>
          </w:tcPr>
          <w:p w14:paraId="0CBA6870" w14:textId="4B03FCC3" w:rsidR="00AB2219" w:rsidRPr="00D85AB0" w:rsidRDefault="00AB2219" w:rsidP="00AB2219">
            <w:pPr>
              <w:rPr>
                <w:rFonts w:ascii="Arial" w:hAnsi="Arial" w:cs="Arial"/>
                <w:sz w:val="18"/>
                <w:szCs w:val="18"/>
                <w:lang w:val="it-IT"/>
              </w:rPr>
            </w:pPr>
            <w:r w:rsidRPr="00D85AB0">
              <w:rPr>
                <w:rFonts w:ascii="Arial" w:hAnsi="Arial" w:cs="Arial"/>
                <w:sz w:val="18"/>
                <w:szCs w:val="18"/>
                <w:lang w:val="it-IT"/>
              </w:rPr>
              <w:t>M</w:t>
            </w:r>
            <w:r w:rsidR="00CC55AC">
              <w:rPr>
                <w:rFonts w:ascii="Arial" w:hAnsi="Arial" w:cs="Arial"/>
                <w:sz w:val="18"/>
                <w:szCs w:val="18"/>
                <w:lang w:val="it-IT"/>
              </w:rPr>
              <w:t>P</w:t>
            </w:r>
            <w:r w:rsidR="007056C7" w:rsidRPr="00D85AB0">
              <w:rPr>
                <w:rFonts w:ascii="Arial" w:hAnsi="Arial" w:cs="Arial"/>
                <w:sz w:val="18"/>
                <w:szCs w:val="18"/>
                <w:lang w:val="it-IT"/>
              </w:rPr>
              <w:t>B</w:t>
            </w:r>
            <w:r w:rsidRPr="00D85AB0">
              <w:rPr>
                <w:rFonts w:ascii="Arial" w:hAnsi="Arial" w:cs="Arial"/>
                <w:sz w:val="18"/>
                <w:szCs w:val="18"/>
                <w:lang w:val="it-IT"/>
              </w:rPr>
              <w:t xml:space="preserve"> </w:t>
            </w:r>
            <w:r w:rsidR="007056C7" w:rsidRPr="00D85AB0">
              <w:rPr>
                <w:rFonts w:ascii="Arial" w:hAnsi="Arial" w:cs="Arial"/>
                <w:sz w:val="18"/>
                <w:szCs w:val="18"/>
                <w:lang w:val="it-IT"/>
              </w:rPr>
              <w:t>(Policia e Shtetit)</w:t>
            </w:r>
            <w:r w:rsidR="00CC55AC">
              <w:rPr>
                <w:rFonts w:ascii="Arial" w:hAnsi="Arial" w:cs="Arial"/>
                <w:sz w:val="18"/>
                <w:szCs w:val="18"/>
                <w:lang w:val="it-IT"/>
              </w:rPr>
              <w:t>/MSHMS</w:t>
            </w:r>
          </w:p>
        </w:tc>
        <w:tc>
          <w:tcPr>
            <w:tcW w:w="709" w:type="dxa"/>
          </w:tcPr>
          <w:p w14:paraId="6645449C" w14:textId="15E9979F" w:rsidR="00AB2219" w:rsidRPr="00D85AB0" w:rsidRDefault="00923CEB" w:rsidP="00AB2219">
            <w:pPr>
              <w:rPr>
                <w:rFonts w:ascii="Arial" w:hAnsi="Arial" w:cs="Arial"/>
                <w:sz w:val="18"/>
                <w:szCs w:val="18"/>
                <w:lang w:val="en-US"/>
              </w:rPr>
            </w:pPr>
            <w:r>
              <w:rPr>
                <w:rFonts w:ascii="Arial" w:hAnsi="Arial" w:cs="Arial"/>
                <w:sz w:val="18"/>
                <w:szCs w:val="18"/>
                <w:lang w:val="en-US"/>
              </w:rPr>
              <w:t>J</w:t>
            </w:r>
            <w:r w:rsidR="00AB2219" w:rsidRPr="00D85AB0">
              <w:rPr>
                <w:rFonts w:ascii="Arial" w:hAnsi="Arial" w:cs="Arial"/>
                <w:sz w:val="18"/>
                <w:szCs w:val="18"/>
                <w:lang w:val="en-US"/>
              </w:rPr>
              <w:t xml:space="preserve">o </w:t>
            </w:r>
          </w:p>
        </w:tc>
        <w:tc>
          <w:tcPr>
            <w:tcW w:w="567" w:type="dxa"/>
          </w:tcPr>
          <w:p w14:paraId="0A661028" w14:textId="349277FB" w:rsidR="00AB2219" w:rsidRPr="00D85AB0" w:rsidRDefault="00923CEB" w:rsidP="00AB2219">
            <w:pPr>
              <w:rPr>
                <w:rFonts w:ascii="Arial" w:hAnsi="Arial" w:cs="Arial"/>
                <w:sz w:val="18"/>
                <w:szCs w:val="18"/>
                <w:lang w:val="en-US"/>
              </w:rPr>
            </w:pPr>
            <w:r>
              <w:rPr>
                <w:rFonts w:ascii="Arial" w:hAnsi="Arial" w:cs="Arial"/>
                <w:sz w:val="18"/>
                <w:szCs w:val="18"/>
                <w:lang w:val="en-US"/>
              </w:rPr>
              <w:t>J</w:t>
            </w:r>
            <w:r w:rsidR="00AB2219" w:rsidRPr="00D85AB0">
              <w:rPr>
                <w:rFonts w:ascii="Arial" w:hAnsi="Arial" w:cs="Arial"/>
                <w:sz w:val="18"/>
                <w:szCs w:val="18"/>
                <w:lang w:val="en-US"/>
              </w:rPr>
              <w:t xml:space="preserve">o </w:t>
            </w:r>
          </w:p>
        </w:tc>
        <w:tc>
          <w:tcPr>
            <w:tcW w:w="567" w:type="dxa"/>
          </w:tcPr>
          <w:p w14:paraId="08868F33" w14:textId="7211A8A7" w:rsidR="00AB2219" w:rsidRPr="00D85AB0" w:rsidRDefault="00AF442C" w:rsidP="00AB2219">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2D3041A3" w14:textId="21E837C2" w:rsidR="00AB2219" w:rsidRPr="00D85AB0" w:rsidRDefault="007056C7" w:rsidP="00AB2219">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2F52E734" w14:textId="2F207EEA" w:rsidR="00AB2219" w:rsidRPr="00D85AB0" w:rsidRDefault="007056C7" w:rsidP="00AB221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w:t>
            </w:r>
            <w:r w:rsidR="00D025AE">
              <w:rPr>
                <w:rFonts w:ascii="Arial" w:hAnsi="Arial" w:cs="Arial"/>
                <w:sz w:val="18"/>
                <w:szCs w:val="18"/>
                <w:lang w:val="en-US"/>
              </w:rPr>
              <w:t>P</w:t>
            </w:r>
            <w:r w:rsidRPr="00D85AB0">
              <w:rPr>
                <w:rFonts w:ascii="Arial" w:hAnsi="Arial" w:cs="Arial"/>
                <w:sz w:val="18"/>
                <w:szCs w:val="18"/>
                <w:lang w:val="en-US"/>
              </w:rPr>
              <w:t>B</w:t>
            </w:r>
            <w:r w:rsidR="00D025AE">
              <w:rPr>
                <w:rFonts w:ascii="Arial" w:hAnsi="Arial" w:cs="Arial"/>
                <w:sz w:val="18"/>
                <w:szCs w:val="18"/>
                <w:lang w:val="en-US"/>
              </w:rPr>
              <w:t>/</w:t>
            </w:r>
            <w:r w:rsidR="00D025AE" w:rsidRPr="00D85AB0">
              <w:rPr>
                <w:rFonts w:ascii="Arial" w:hAnsi="Arial" w:cs="Arial"/>
                <w:sz w:val="18"/>
                <w:szCs w:val="18"/>
                <w:lang w:val="en-US"/>
              </w:rPr>
              <w:t xml:space="preserve"> </w:t>
            </w:r>
            <w:r w:rsidR="00D025AE" w:rsidRPr="00D85AB0">
              <w:rPr>
                <w:rFonts w:ascii="Arial" w:hAnsi="Arial" w:cs="Arial"/>
                <w:sz w:val="18"/>
                <w:szCs w:val="18"/>
                <w:lang w:val="en-US"/>
              </w:rPr>
              <w:t>MSHMS</w:t>
            </w:r>
          </w:p>
        </w:tc>
        <w:tc>
          <w:tcPr>
            <w:tcW w:w="142" w:type="dxa"/>
            <w:shd w:val="clear" w:color="auto" w:fill="EE0000"/>
          </w:tcPr>
          <w:p w14:paraId="1A7C7954" w14:textId="77777777" w:rsidR="00AB2219" w:rsidRPr="00D85AB0" w:rsidRDefault="00AB2219" w:rsidP="00AB2219">
            <w:pPr>
              <w:rPr>
                <w:rFonts w:ascii="Arial" w:hAnsi="Arial" w:cs="Arial"/>
                <w:sz w:val="18"/>
                <w:szCs w:val="18"/>
                <w:lang w:val="en-US"/>
              </w:rPr>
            </w:pPr>
          </w:p>
        </w:tc>
        <w:tc>
          <w:tcPr>
            <w:tcW w:w="2976" w:type="dxa"/>
            <w:shd w:val="clear" w:color="auto" w:fill="D9D9D9" w:themeFill="background1" w:themeFillShade="D9"/>
          </w:tcPr>
          <w:p w14:paraId="55104ACA" w14:textId="77777777" w:rsidR="002A25F2"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5.1.1</w:t>
            </w:r>
          </w:p>
          <w:p w14:paraId="34475146" w14:textId="6D121872" w:rsidR="00AB2219"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 xml:space="preserve">Përmirësimi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vendosja</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standardizimit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dy</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qendrave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kombëtare</w:t>
            </w:r>
            <w:proofErr w:type="spellEnd"/>
            <w:r w:rsidRPr="00D85AB0">
              <w:rPr>
                <w:rFonts w:ascii="Arial" w:hAnsi="Arial" w:cs="Arial"/>
                <w:b/>
                <w:bCs/>
                <w:sz w:val="18"/>
                <w:szCs w:val="18"/>
                <w:lang w:val="en-US"/>
              </w:rPr>
              <w:t xml:space="preserve">: 112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127 </w:t>
            </w:r>
            <w:proofErr w:type="spellStart"/>
            <w:r w:rsidRPr="00D85AB0">
              <w:rPr>
                <w:rFonts w:ascii="Arial" w:hAnsi="Arial" w:cs="Arial"/>
                <w:b/>
                <w:bCs/>
                <w:sz w:val="18"/>
                <w:szCs w:val="18"/>
                <w:lang w:val="en-US"/>
              </w:rPr>
              <w:t>mbi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procedurat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lidhje</w:t>
            </w:r>
            <w:proofErr w:type="spellEnd"/>
            <w:r w:rsidRPr="00D85AB0">
              <w:rPr>
                <w:rFonts w:ascii="Arial" w:hAnsi="Arial" w:cs="Arial"/>
                <w:b/>
                <w:bCs/>
                <w:sz w:val="18"/>
                <w:szCs w:val="18"/>
                <w:lang w:val="en-US"/>
              </w:rPr>
              <w:t xml:space="preserve"> me </w:t>
            </w:r>
            <w:proofErr w:type="spellStart"/>
            <w:r w:rsidRPr="00D85AB0">
              <w:rPr>
                <w:rFonts w:ascii="Arial" w:hAnsi="Arial" w:cs="Arial"/>
                <w:b/>
                <w:bCs/>
                <w:sz w:val="18"/>
                <w:szCs w:val="18"/>
                <w:lang w:val="en-US"/>
              </w:rPr>
              <w:t>mbledhjen</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fillestare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dhënave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triazhin</w:t>
            </w:r>
            <w:proofErr w:type="spellEnd"/>
            <w:r w:rsidRPr="00D85AB0">
              <w:rPr>
                <w:rFonts w:ascii="Arial" w:hAnsi="Arial" w:cs="Arial"/>
                <w:b/>
                <w:bCs/>
                <w:sz w:val="18"/>
                <w:szCs w:val="18"/>
                <w:lang w:val="en-US"/>
              </w:rPr>
              <w:t xml:space="preserve">) me </w:t>
            </w:r>
            <w:proofErr w:type="spellStart"/>
            <w:r w:rsidRPr="00D85AB0">
              <w:rPr>
                <w:rFonts w:ascii="Arial" w:hAnsi="Arial" w:cs="Arial"/>
                <w:b/>
                <w:bCs/>
                <w:sz w:val="18"/>
                <w:szCs w:val="18"/>
                <w:lang w:val="en-US"/>
              </w:rPr>
              <w:t>përgatitjen</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procedurave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standardeve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qarta</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shkëmbimin</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dhënave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shmangur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dyfishimin</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mbledhjes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dhënave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triazhin</w:t>
            </w:r>
            <w:proofErr w:type="spellEnd"/>
            <w:r w:rsidRPr="00D85AB0">
              <w:rPr>
                <w:rFonts w:ascii="Arial" w:hAnsi="Arial" w:cs="Arial"/>
                <w:b/>
                <w:bCs/>
                <w:sz w:val="18"/>
                <w:szCs w:val="18"/>
                <w:lang w:val="en-US"/>
              </w:rPr>
              <w:t xml:space="preserve">) midis </w:t>
            </w:r>
            <w:proofErr w:type="spellStart"/>
            <w:r w:rsidRPr="00D85AB0">
              <w:rPr>
                <w:rFonts w:ascii="Arial" w:hAnsi="Arial" w:cs="Arial"/>
                <w:b/>
                <w:bCs/>
                <w:sz w:val="18"/>
                <w:szCs w:val="18"/>
                <w:lang w:val="en-US"/>
              </w:rPr>
              <w:t>dy</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shërbimeve</w:t>
            </w:r>
            <w:proofErr w:type="spellEnd"/>
            <w:r w:rsidRPr="00D85AB0">
              <w:rPr>
                <w:rFonts w:ascii="Arial" w:hAnsi="Arial" w:cs="Arial"/>
                <w:b/>
                <w:bCs/>
                <w:sz w:val="18"/>
                <w:szCs w:val="18"/>
                <w:lang w:val="en-US"/>
              </w:rPr>
              <w:t>.</w:t>
            </w:r>
          </w:p>
        </w:tc>
        <w:tc>
          <w:tcPr>
            <w:tcW w:w="1276" w:type="dxa"/>
          </w:tcPr>
          <w:p w14:paraId="2F05C864" w14:textId="154D63D0" w:rsidR="00AB2219" w:rsidRPr="00D85AB0" w:rsidRDefault="00255644" w:rsidP="00AB2219">
            <w:pPr>
              <w:rPr>
                <w:rFonts w:ascii="Arial" w:hAnsi="Arial" w:cs="Arial"/>
                <w:sz w:val="18"/>
                <w:szCs w:val="18"/>
              </w:rPr>
            </w:pPr>
            <w:r>
              <w:rPr>
                <w:rFonts w:ascii="Arial" w:hAnsi="Arial" w:cs="Arial"/>
                <w:sz w:val="18"/>
                <w:szCs w:val="18"/>
              </w:rPr>
              <w:t>MPB/MSHMS</w:t>
            </w:r>
          </w:p>
        </w:tc>
        <w:tc>
          <w:tcPr>
            <w:tcW w:w="1276" w:type="dxa"/>
          </w:tcPr>
          <w:p w14:paraId="0BE575A1" w14:textId="4E666161" w:rsidR="00AB2219" w:rsidRPr="00D85AB0" w:rsidRDefault="007B6A42" w:rsidP="00AB2219">
            <w:pPr>
              <w:rPr>
                <w:rFonts w:ascii="Arial" w:hAnsi="Arial" w:cs="Arial"/>
                <w:sz w:val="18"/>
                <w:szCs w:val="18"/>
                <w:lang w:val="en-US"/>
              </w:rPr>
            </w:pPr>
            <w:proofErr w:type="spellStart"/>
            <w:r>
              <w:rPr>
                <w:rFonts w:ascii="Arial" w:hAnsi="Arial" w:cs="Arial"/>
                <w:sz w:val="18"/>
                <w:szCs w:val="18"/>
                <w:lang w:val="en-US"/>
              </w:rPr>
              <w:t>Qendrat</w:t>
            </w:r>
            <w:proofErr w:type="spellEnd"/>
            <w:r>
              <w:rPr>
                <w:rFonts w:ascii="Arial" w:hAnsi="Arial" w:cs="Arial"/>
                <w:sz w:val="18"/>
                <w:szCs w:val="18"/>
                <w:lang w:val="en-US"/>
              </w:rPr>
              <w:t xml:space="preserve"> 112/127</w:t>
            </w:r>
          </w:p>
        </w:tc>
        <w:tc>
          <w:tcPr>
            <w:tcW w:w="709" w:type="dxa"/>
          </w:tcPr>
          <w:p w14:paraId="7CDE5808" w14:textId="37671808"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2026</w:t>
            </w:r>
          </w:p>
        </w:tc>
        <w:tc>
          <w:tcPr>
            <w:tcW w:w="992" w:type="dxa"/>
          </w:tcPr>
          <w:p w14:paraId="78E43419" w14:textId="4068BBFD" w:rsidR="00A04455" w:rsidRPr="00A04455" w:rsidRDefault="00AB2219" w:rsidP="00CD7AB4">
            <w:pPr>
              <w:rPr>
                <w:rFonts w:ascii="Arial" w:hAnsi="Arial" w:cs="Arial"/>
                <w:sz w:val="18"/>
                <w:szCs w:val="18"/>
                <w:lang w:val="it-IT"/>
              </w:rPr>
            </w:pPr>
            <w:r w:rsidRPr="00CD7AB4">
              <w:rPr>
                <w:rFonts w:ascii="Arial" w:hAnsi="Arial" w:cs="Arial"/>
                <w:sz w:val="18"/>
                <w:szCs w:val="18"/>
                <w:lang w:val="it-IT"/>
              </w:rPr>
              <w:t xml:space="preserve">- </w:t>
            </w:r>
            <w:r w:rsidR="007056C7" w:rsidRPr="00CD7AB4">
              <w:rPr>
                <w:rFonts w:ascii="Arial" w:hAnsi="Arial" w:cs="Arial"/>
                <w:sz w:val="18"/>
                <w:szCs w:val="18"/>
                <w:lang w:val="it-IT"/>
              </w:rPr>
              <w:t xml:space="preserve">Buxheti i </w:t>
            </w:r>
            <w:r w:rsidR="00E937EE">
              <w:rPr>
                <w:rFonts w:ascii="Arial" w:hAnsi="Arial" w:cs="Arial"/>
                <w:sz w:val="18"/>
                <w:szCs w:val="18"/>
                <w:lang w:val="it-IT"/>
              </w:rPr>
              <w:t>MPB</w:t>
            </w:r>
            <w:r w:rsidR="007056C7" w:rsidRPr="00CD7AB4">
              <w:rPr>
                <w:rFonts w:ascii="Arial" w:hAnsi="Arial" w:cs="Arial"/>
                <w:sz w:val="18"/>
                <w:szCs w:val="18"/>
                <w:lang w:val="it-IT"/>
              </w:rPr>
              <w:t>dhe M</w:t>
            </w:r>
            <w:r w:rsidR="00E937EE">
              <w:rPr>
                <w:rFonts w:ascii="Arial" w:hAnsi="Arial" w:cs="Arial"/>
                <w:sz w:val="18"/>
                <w:szCs w:val="18"/>
                <w:lang w:val="it-IT"/>
              </w:rPr>
              <w:t>SHMS</w:t>
            </w:r>
            <w:r w:rsidR="007056C7" w:rsidRPr="00CD7AB4">
              <w:rPr>
                <w:rFonts w:ascii="Arial" w:hAnsi="Arial" w:cs="Arial"/>
                <w:sz w:val="18"/>
                <w:szCs w:val="18"/>
                <w:lang w:val="it-IT"/>
              </w:rPr>
              <w:t>-së</w:t>
            </w:r>
            <w:r w:rsidR="00CD7AB4" w:rsidRPr="00CD7AB4">
              <w:rPr>
                <w:rFonts w:ascii="Arial" w:hAnsi="Arial" w:cs="Arial"/>
                <w:sz w:val="18"/>
                <w:szCs w:val="18"/>
                <w:lang w:val="it-IT"/>
              </w:rPr>
              <w:t>/Institucione dona</w:t>
            </w:r>
            <w:r w:rsidR="00CD7AB4">
              <w:rPr>
                <w:rFonts w:ascii="Arial" w:hAnsi="Arial" w:cs="Arial"/>
                <w:sz w:val="18"/>
                <w:szCs w:val="18"/>
                <w:lang w:val="it-IT"/>
              </w:rPr>
              <w:t>tore</w:t>
            </w:r>
          </w:p>
        </w:tc>
        <w:tc>
          <w:tcPr>
            <w:tcW w:w="567" w:type="dxa"/>
          </w:tcPr>
          <w:p w14:paraId="65AF9366" w14:textId="6F166FC6" w:rsidR="00AB2219" w:rsidRPr="00D85AB0" w:rsidRDefault="00110A50" w:rsidP="00AB2219">
            <w:pPr>
              <w:rPr>
                <w:rFonts w:ascii="Arial" w:hAnsi="Arial" w:cs="Arial"/>
                <w:sz w:val="18"/>
                <w:szCs w:val="18"/>
                <w:lang w:val="en-US"/>
              </w:rPr>
            </w:pPr>
            <w:r w:rsidRPr="00D85AB0">
              <w:rPr>
                <w:rFonts w:ascii="Arial" w:hAnsi="Arial" w:cs="Arial"/>
                <w:sz w:val="18"/>
                <w:szCs w:val="18"/>
                <w:lang w:val="en-US"/>
              </w:rPr>
              <w:t>3</w:t>
            </w:r>
            <w:r w:rsidR="00A3085F">
              <w:rPr>
                <w:rFonts w:ascii="Arial" w:hAnsi="Arial" w:cs="Arial"/>
                <w:sz w:val="18"/>
                <w:szCs w:val="18"/>
                <w:lang w:val="en-US"/>
              </w:rPr>
              <w:t xml:space="preserve"> </w:t>
            </w:r>
            <w:r w:rsidRPr="00D85AB0">
              <w:rPr>
                <w:rFonts w:ascii="Arial" w:hAnsi="Arial" w:cs="Arial"/>
                <w:sz w:val="18"/>
                <w:szCs w:val="18"/>
                <w:lang w:val="en-US"/>
              </w:rPr>
              <w:t>0</w:t>
            </w:r>
            <w:r w:rsidR="00A3085F">
              <w:rPr>
                <w:rFonts w:ascii="Arial" w:hAnsi="Arial" w:cs="Arial"/>
                <w:sz w:val="18"/>
                <w:szCs w:val="18"/>
                <w:lang w:val="en-US"/>
              </w:rPr>
              <w:t>00 000</w:t>
            </w:r>
          </w:p>
        </w:tc>
        <w:tc>
          <w:tcPr>
            <w:tcW w:w="567" w:type="dxa"/>
            <w:shd w:val="clear" w:color="auto" w:fill="FFFFFF" w:themeFill="background1"/>
          </w:tcPr>
          <w:p w14:paraId="1BB694B0" w14:textId="079026C2"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4672D53E" w14:textId="402B8544"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3E6B72EE" w14:textId="24D8B170" w:rsidR="00AB2219" w:rsidRPr="00D85AB0" w:rsidRDefault="00110A50" w:rsidP="00AB2219">
            <w:pPr>
              <w:rPr>
                <w:rFonts w:ascii="Arial" w:hAnsi="Arial" w:cs="Arial"/>
                <w:sz w:val="18"/>
                <w:szCs w:val="18"/>
                <w:lang w:val="en-US"/>
              </w:rPr>
            </w:pPr>
            <w:r w:rsidRPr="00D85AB0">
              <w:rPr>
                <w:rFonts w:ascii="Arial" w:hAnsi="Arial" w:cs="Arial"/>
                <w:sz w:val="18"/>
                <w:szCs w:val="18"/>
                <w:lang w:val="en-US"/>
              </w:rPr>
              <w:t>3</w:t>
            </w:r>
            <w:r w:rsidR="00A3085F">
              <w:rPr>
                <w:rFonts w:ascii="Arial" w:hAnsi="Arial" w:cs="Arial"/>
                <w:sz w:val="18"/>
                <w:szCs w:val="18"/>
                <w:lang w:val="en-US"/>
              </w:rPr>
              <w:t xml:space="preserve"> </w:t>
            </w:r>
            <w:r w:rsidRPr="00D85AB0">
              <w:rPr>
                <w:rFonts w:ascii="Arial" w:hAnsi="Arial" w:cs="Arial"/>
                <w:sz w:val="18"/>
                <w:szCs w:val="18"/>
                <w:lang w:val="en-US"/>
              </w:rPr>
              <w:t>0</w:t>
            </w:r>
            <w:r w:rsidR="00A3085F">
              <w:rPr>
                <w:rFonts w:ascii="Arial" w:hAnsi="Arial" w:cs="Arial"/>
                <w:sz w:val="18"/>
                <w:szCs w:val="18"/>
                <w:lang w:val="en-US"/>
              </w:rPr>
              <w:t>00 000</w:t>
            </w:r>
          </w:p>
        </w:tc>
        <w:tc>
          <w:tcPr>
            <w:tcW w:w="1276" w:type="dxa"/>
            <w:shd w:val="clear" w:color="auto" w:fill="FFFFFF" w:themeFill="background1"/>
          </w:tcPr>
          <w:p w14:paraId="3B24F246" w14:textId="612CC702" w:rsidR="006F4A22" w:rsidRPr="006F4A22" w:rsidRDefault="006F4A22" w:rsidP="006F4A22">
            <w:pPr>
              <w:rPr>
                <w:rFonts w:ascii="Arial" w:hAnsi="Arial" w:cs="Arial"/>
                <w:sz w:val="18"/>
                <w:szCs w:val="18"/>
                <w:lang w:val="it-IT"/>
              </w:rPr>
            </w:pPr>
            <w:r w:rsidRPr="006F4A22">
              <w:rPr>
                <w:rFonts w:ascii="Arial" w:hAnsi="Arial" w:cs="Arial"/>
                <w:sz w:val="18"/>
                <w:szCs w:val="18"/>
                <w:lang w:val="it-IT"/>
              </w:rPr>
              <w:t>Mbledhja dhe shkëmbimi I të dhënave i</w:t>
            </w:r>
            <w:r>
              <w:rPr>
                <w:rFonts w:ascii="Arial" w:hAnsi="Arial" w:cs="Arial"/>
                <w:sz w:val="18"/>
                <w:szCs w:val="18"/>
                <w:lang w:val="it-IT"/>
              </w:rPr>
              <w:t xml:space="preserve"> </w:t>
            </w:r>
            <w:r w:rsidR="00D216E6">
              <w:rPr>
                <w:rFonts w:ascii="Arial" w:hAnsi="Arial" w:cs="Arial"/>
                <w:sz w:val="18"/>
                <w:szCs w:val="18"/>
                <w:lang w:val="it-IT"/>
              </w:rPr>
              <w:t>standartizuar</w:t>
            </w:r>
          </w:p>
        </w:tc>
        <w:tc>
          <w:tcPr>
            <w:tcW w:w="1134" w:type="dxa"/>
            <w:shd w:val="clear" w:color="auto" w:fill="FFFFFF" w:themeFill="background1"/>
          </w:tcPr>
          <w:p w14:paraId="136F2ACB" w14:textId="0E384F1B" w:rsidR="00AB2219" w:rsidRPr="00D85AB0" w:rsidRDefault="002A25F2" w:rsidP="00AB2219">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r w:rsidR="00E937EE">
              <w:rPr>
                <w:rFonts w:ascii="Arial" w:hAnsi="Arial" w:cs="Arial"/>
                <w:sz w:val="18"/>
                <w:szCs w:val="18"/>
                <w:lang w:val="en-US"/>
              </w:rPr>
              <w:t>MPB/MSHMS</w:t>
            </w:r>
          </w:p>
        </w:tc>
        <w:tc>
          <w:tcPr>
            <w:tcW w:w="992" w:type="dxa"/>
            <w:shd w:val="clear" w:color="auto" w:fill="FFFFFF" w:themeFill="background1"/>
          </w:tcPr>
          <w:p w14:paraId="2AC96C8A" w14:textId="77777777" w:rsidR="00AB2219" w:rsidRPr="00D85AB0" w:rsidRDefault="00AB2219" w:rsidP="00AB2219">
            <w:pPr>
              <w:rPr>
                <w:rFonts w:ascii="Arial" w:hAnsi="Arial" w:cs="Arial"/>
                <w:sz w:val="18"/>
                <w:szCs w:val="18"/>
                <w:lang w:val="en-US"/>
              </w:rPr>
            </w:pPr>
          </w:p>
        </w:tc>
      </w:tr>
      <w:tr w:rsidR="002A25F2" w:rsidRPr="00D85AB0" w14:paraId="6B37511A" w14:textId="77777777" w:rsidTr="00156607">
        <w:tc>
          <w:tcPr>
            <w:tcW w:w="1559" w:type="dxa"/>
            <w:shd w:val="clear" w:color="auto" w:fill="D9D9D9" w:themeFill="background1" w:themeFillShade="D9"/>
          </w:tcPr>
          <w:p w14:paraId="5D9D2D52" w14:textId="77777777" w:rsidR="002A25F2" w:rsidRPr="00D85AB0" w:rsidRDefault="002A25F2" w:rsidP="002A25F2">
            <w:pPr>
              <w:rPr>
                <w:rFonts w:ascii="Arial" w:hAnsi="Arial" w:cs="Arial"/>
                <w:b/>
                <w:bCs/>
                <w:sz w:val="18"/>
                <w:szCs w:val="18"/>
                <w:lang w:val="en-US"/>
              </w:rPr>
            </w:pPr>
          </w:p>
        </w:tc>
        <w:tc>
          <w:tcPr>
            <w:tcW w:w="1417" w:type="dxa"/>
          </w:tcPr>
          <w:p w14:paraId="71E09C52" w14:textId="51FB7C84" w:rsidR="002A25F2" w:rsidRPr="00D85AB0" w:rsidRDefault="002A25F2" w:rsidP="002A25F2">
            <w:pPr>
              <w:rPr>
                <w:rFonts w:ascii="Arial" w:hAnsi="Arial" w:cs="Arial"/>
                <w:sz w:val="18"/>
                <w:szCs w:val="18"/>
                <w:lang w:val="en-US"/>
              </w:rPr>
            </w:pPr>
            <w:proofErr w:type="spellStart"/>
            <w:r w:rsidRPr="00D85AB0">
              <w:rPr>
                <w:rFonts w:ascii="Arial" w:hAnsi="Arial" w:cs="Arial"/>
                <w:sz w:val="18"/>
                <w:szCs w:val="18"/>
              </w:rPr>
              <w:t>Procedura</w:t>
            </w:r>
            <w:proofErr w:type="spellEnd"/>
            <w:r w:rsidRPr="00D85AB0">
              <w:rPr>
                <w:rFonts w:ascii="Arial" w:hAnsi="Arial" w:cs="Arial"/>
                <w:sz w:val="18"/>
                <w:szCs w:val="18"/>
              </w:rPr>
              <w:t xml:space="preserve"> </w:t>
            </w:r>
            <w:proofErr w:type="spellStart"/>
            <w:r w:rsidRPr="00D85AB0">
              <w:rPr>
                <w:rFonts w:ascii="Arial" w:hAnsi="Arial" w:cs="Arial"/>
                <w:sz w:val="18"/>
                <w:szCs w:val="18"/>
              </w:rPr>
              <w:t>përgjigjeje</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optimizuara</w:t>
            </w:r>
            <w:proofErr w:type="spellEnd"/>
            <w:r w:rsidRPr="00D85AB0">
              <w:rPr>
                <w:rFonts w:ascii="Arial" w:hAnsi="Arial" w:cs="Arial"/>
                <w:sz w:val="18"/>
                <w:szCs w:val="18"/>
              </w:rPr>
              <w:t xml:space="preserve"> </w:t>
            </w:r>
            <w:proofErr w:type="spellStart"/>
            <w:r w:rsidRPr="00D85AB0">
              <w:rPr>
                <w:rFonts w:ascii="Arial" w:hAnsi="Arial" w:cs="Arial"/>
                <w:sz w:val="18"/>
                <w:szCs w:val="18"/>
              </w:rPr>
              <w:t>dhe</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t>përditësuara</w:t>
            </w:r>
            <w:proofErr w:type="spellEnd"/>
          </w:p>
        </w:tc>
        <w:tc>
          <w:tcPr>
            <w:tcW w:w="1134" w:type="dxa"/>
          </w:tcPr>
          <w:p w14:paraId="50D9E774" w14:textId="209F98D2"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5AD6EF91" w14:textId="17C4483E" w:rsidR="002A25F2" w:rsidRPr="00D85AB0" w:rsidRDefault="002A25F2" w:rsidP="002A25F2">
            <w:pPr>
              <w:rPr>
                <w:rFonts w:ascii="Arial" w:hAnsi="Arial" w:cs="Arial"/>
                <w:sz w:val="18"/>
                <w:szCs w:val="18"/>
              </w:rPr>
            </w:pPr>
            <w:r w:rsidRPr="00D85AB0">
              <w:rPr>
                <w:rFonts w:ascii="Arial" w:hAnsi="Arial" w:cs="Arial"/>
                <w:sz w:val="18"/>
                <w:szCs w:val="18"/>
              </w:rPr>
              <w:t>MSHMS</w:t>
            </w:r>
            <w:r w:rsidR="00623089">
              <w:rPr>
                <w:rFonts w:ascii="Arial" w:hAnsi="Arial" w:cs="Arial"/>
                <w:sz w:val="18"/>
                <w:szCs w:val="18"/>
              </w:rPr>
              <w:t>/MPB</w:t>
            </w:r>
          </w:p>
          <w:p w14:paraId="52913C1C" w14:textId="36CA251E" w:rsidR="002A25F2" w:rsidRPr="00D85AB0" w:rsidRDefault="002A25F2" w:rsidP="002A25F2">
            <w:pPr>
              <w:rPr>
                <w:rFonts w:ascii="Arial" w:hAnsi="Arial" w:cs="Arial"/>
                <w:sz w:val="18"/>
                <w:szCs w:val="18"/>
                <w:lang w:val="en-US"/>
              </w:rPr>
            </w:pPr>
          </w:p>
        </w:tc>
        <w:tc>
          <w:tcPr>
            <w:tcW w:w="709" w:type="dxa"/>
          </w:tcPr>
          <w:p w14:paraId="28BBD863" w14:textId="4C35C9F1"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49691C1D" w14:textId="4122EEAB"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60686FAE" w14:textId="4A009912"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Po</w:t>
            </w:r>
          </w:p>
        </w:tc>
        <w:tc>
          <w:tcPr>
            <w:tcW w:w="567" w:type="dxa"/>
          </w:tcPr>
          <w:p w14:paraId="21915CAD" w14:textId="707D9D57"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Po</w:t>
            </w:r>
          </w:p>
        </w:tc>
        <w:tc>
          <w:tcPr>
            <w:tcW w:w="1134" w:type="dxa"/>
          </w:tcPr>
          <w:p w14:paraId="609D12FE" w14:textId="7AD60F6C" w:rsidR="002A25F2" w:rsidRPr="00AD3B56" w:rsidRDefault="002A25F2" w:rsidP="002A25F2">
            <w:pPr>
              <w:rPr>
                <w:rFonts w:ascii="Arial" w:hAnsi="Arial" w:cs="Arial"/>
                <w:sz w:val="18"/>
                <w:szCs w:val="18"/>
                <w:lang w:val="it-IT"/>
              </w:rPr>
            </w:pPr>
            <w:r w:rsidRPr="00AD3B56">
              <w:rPr>
                <w:rFonts w:ascii="Arial" w:hAnsi="Arial" w:cs="Arial"/>
                <w:sz w:val="18"/>
                <w:szCs w:val="18"/>
                <w:lang w:val="it-IT"/>
              </w:rPr>
              <w:t>Raportimi i MSHMS</w:t>
            </w:r>
            <w:r w:rsidR="00623089" w:rsidRPr="00AD3B56">
              <w:rPr>
                <w:rFonts w:ascii="Arial" w:hAnsi="Arial" w:cs="Arial"/>
                <w:sz w:val="18"/>
                <w:szCs w:val="18"/>
                <w:lang w:val="it-IT"/>
              </w:rPr>
              <w:t>/MPB</w:t>
            </w:r>
            <w:r w:rsidR="00AD3B56" w:rsidRPr="00AD3B56">
              <w:rPr>
                <w:rFonts w:ascii="Arial" w:hAnsi="Arial" w:cs="Arial"/>
                <w:sz w:val="18"/>
                <w:szCs w:val="18"/>
                <w:lang w:val="it-IT"/>
              </w:rPr>
              <w:t>/M</w:t>
            </w:r>
            <w:r w:rsidR="00622BEA">
              <w:rPr>
                <w:rFonts w:ascii="Arial" w:hAnsi="Arial" w:cs="Arial"/>
                <w:sz w:val="18"/>
                <w:szCs w:val="18"/>
                <w:lang w:val="it-IT"/>
              </w:rPr>
              <w:t>M</w:t>
            </w:r>
          </w:p>
        </w:tc>
        <w:tc>
          <w:tcPr>
            <w:tcW w:w="142" w:type="dxa"/>
            <w:shd w:val="clear" w:color="auto" w:fill="EE0000"/>
          </w:tcPr>
          <w:p w14:paraId="04EE7251" w14:textId="77777777" w:rsidR="002A25F2" w:rsidRPr="00AD3B56" w:rsidRDefault="002A25F2" w:rsidP="002A25F2">
            <w:pPr>
              <w:rPr>
                <w:rFonts w:ascii="Arial" w:hAnsi="Arial" w:cs="Arial"/>
                <w:sz w:val="18"/>
                <w:szCs w:val="18"/>
                <w:lang w:val="it-IT"/>
              </w:rPr>
            </w:pPr>
          </w:p>
        </w:tc>
        <w:tc>
          <w:tcPr>
            <w:tcW w:w="2976" w:type="dxa"/>
            <w:shd w:val="clear" w:color="auto" w:fill="D9D9D9" w:themeFill="background1" w:themeFillShade="D9"/>
          </w:tcPr>
          <w:p w14:paraId="71690ED8" w14:textId="77777777" w:rsidR="002A25F2" w:rsidRPr="00D85AB0" w:rsidRDefault="002A25F2" w:rsidP="002A25F2">
            <w:pPr>
              <w:rPr>
                <w:rFonts w:ascii="Arial" w:hAnsi="Arial" w:cs="Arial"/>
                <w:b/>
                <w:bCs/>
                <w:sz w:val="18"/>
                <w:szCs w:val="18"/>
                <w:lang w:val="en-US"/>
              </w:rPr>
            </w:pPr>
            <w:r w:rsidRPr="00D85AB0">
              <w:rPr>
                <w:rFonts w:ascii="Arial" w:hAnsi="Arial" w:cs="Arial"/>
                <w:b/>
                <w:bCs/>
                <w:sz w:val="18"/>
                <w:szCs w:val="18"/>
                <w:lang w:val="en-US"/>
              </w:rPr>
              <w:t>5.1.2</w:t>
            </w:r>
          </w:p>
          <w:p w14:paraId="4AA4514F" w14:textId="43FED925" w:rsidR="002A25F2" w:rsidRPr="00D85AB0" w:rsidRDefault="002A25F2" w:rsidP="002A25F2">
            <w:pPr>
              <w:rPr>
                <w:rFonts w:ascii="Arial" w:hAnsi="Arial" w:cs="Arial"/>
                <w:b/>
                <w:bCs/>
                <w:sz w:val="18"/>
                <w:szCs w:val="18"/>
                <w:lang w:val="en-US"/>
              </w:rPr>
            </w:pPr>
            <w:proofErr w:type="spellStart"/>
            <w:r w:rsidRPr="00D85AB0">
              <w:rPr>
                <w:rFonts w:ascii="Arial" w:hAnsi="Arial" w:cs="Arial"/>
                <w:b/>
                <w:bCs/>
                <w:sz w:val="18"/>
                <w:szCs w:val="18"/>
                <w:lang w:val="en-US"/>
              </w:rPr>
              <w:t>Rishikimi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procedurave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reagimit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SHME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rast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aksidentesh</w:t>
            </w:r>
            <w:proofErr w:type="spellEnd"/>
          </w:p>
        </w:tc>
        <w:tc>
          <w:tcPr>
            <w:tcW w:w="1276" w:type="dxa"/>
          </w:tcPr>
          <w:p w14:paraId="1CD03345" w14:textId="76E0FD7B" w:rsidR="002A25F2" w:rsidRPr="00D85AB0" w:rsidRDefault="002A25F2" w:rsidP="002A25F2">
            <w:pPr>
              <w:rPr>
                <w:rFonts w:ascii="Arial" w:hAnsi="Arial" w:cs="Arial"/>
                <w:sz w:val="18"/>
                <w:szCs w:val="18"/>
              </w:rPr>
            </w:pPr>
            <w:r w:rsidRPr="00D85AB0">
              <w:rPr>
                <w:rFonts w:ascii="Arial" w:hAnsi="Arial" w:cs="Arial"/>
                <w:sz w:val="18"/>
                <w:szCs w:val="18"/>
              </w:rPr>
              <w:t xml:space="preserve">MSHMS </w:t>
            </w:r>
          </w:p>
        </w:tc>
        <w:tc>
          <w:tcPr>
            <w:tcW w:w="1276" w:type="dxa"/>
          </w:tcPr>
          <w:p w14:paraId="7A4BA34C" w14:textId="088CDBE0" w:rsidR="002A25F2" w:rsidRPr="00D85AB0" w:rsidRDefault="00147997" w:rsidP="002A25F2">
            <w:pPr>
              <w:rPr>
                <w:rFonts w:ascii="Arial" w:hAnsi="Arial" w:cs="Arial"/>
                <w:sz w:val="18"/>
                <w:szCs w:val="18"/>
                <w:lang w:val="en-US"/>
              </w:rPr>
            </w:pPr>
            <w:proofErr w:type="spellStart"/>
            <w:r>
              <w:rPr>
                <w:rFonts w:ascii="Arial" w:hAnsi="Arial" w:cs="Arial"/>
                <w:sz w:val="18"/>
                <w:szCs w:val="18"/>
                <w:lang w:val="en-US"/>
              </w:rPr>
              <w:t>Qendra</w:t>
            </w:r>
            <w:proofErr w:type="spellEnd"/>
            <w:r>
              <w:rPr>
                <w:rFonts w:ascii="Arial" w:hAnsi="Arial" w:cs="Arial"/>
                <w:sz w:val="18"/>
                <w:szCs w:val="18"/>
                <w:lang w:val="en-US"/>
              </w:rPr>
              <w:t xml:space="preserve"> </w:t>
            </w:r>
            <w:proofErr w:type="spellStart"/>
            <w:r>
              <w:rPr>
                <w:rFonts w:ascii="Arial" w:hAnsi="Arial" w:cs="Arial"/>
                <w:sz w:val="18"/>
                <w:szCs w:val="18"/>
                <w:lang w:val="en-US"/>
              </w:rPr>
              <w:t>emergjencës</w:t>
            </w:r>
            <w:proofErr w:type="spellEnd"/>
            <w:r>
              <w:rPr>
                <w:rFonts w:ascii="Arial" w:hAnsi="Arial" w:cs="Arial"/>
                <w:sz w:val="18"/>
                <w:szCs w:val="18"/>
                <w:lang w:val="en-US"/>
              </w:rPr>
              <w:t xml:space="preserve"> </w:t>
            </w:r>
            <w:r w:rsidR="002A25F2" w:rsidRPr="00D85AB0">
              <w:rPr>
                <w:rFonts w:ascii="Arial" w:hAnsi="Arial" w:cs="Arial"/>
                <w:sz w:val="18"/>
                <w:szCs w:val="18"/>
                <w:lang w:val="en-US"/>
              </w:rPr>
              <w:t xml:space="preserve">127 </w:t>
            </w:r>
          </w:p>
        </w:tc>
        <w:tc>
          <w:tcPr>
            <w:tcW w:w="709" w:type="dxa"/>
          </w:tcPr>
          <w:p w14:paraId="42C49485" w14:textId="29676E25"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0A827A2D" w14:textId="014931A7" w:rsidR="002A25F2" w:rsidRPr="00D85AB0" w:rsidRDefault="002A25F2" w:rsidP="002A25F2">
            <w:pPr>
              <w:rPr>
                <w:rFonts w:ascii="Arial" w:hAnsi="Arial" w:cs="Arial"/>
                <w:sz w:val="18"/>
                <w:szCs w:val="18"/>
                <w:lang w:val="en-US"/>
              </w:rPr>
            </w:pP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567" w:type="dxa"/>
          </w:tcPr>
          <w:p w14:paraId="4A95CB3E" w14:textId="0BD74574"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1</w:t>
            </w:r>
            <w:r w:rsidR="00147997">
              <w:rPr>
                <w:rFonts w:ascii="Arial" w:hAnsi="Arial" w:cs="Arial"/>
                <w:sz w:val="18"/>
                <w:szCs w:val="18"/>
                <w:lang w:val="en-US"/>
              </w:rPr>
              <w:t xml:space="preserve"> </w:t>
            </w:r>
            <w:r w:rsidRPr="00D85AB0">
              <w:rPr>
                <w:rFonts w:ascii="Arial" w:hAnsi="Arial" w:cs="Arial"/>
                <w:sz w:val="18"/>
                <w:szCs w:val="18"/>
                <w:lang w:val="en-US"/>
              </w:rPr>
              <w:t>0</w:t>
            </w:r>
            <w:r w:rsidR="00147997">
              <w:rPr>
                <w:rFonts w:ascii="Arial" w:hAnsi="Arial" w:cs="Arial"/>
                <w:sz w:val="18"/>
                <w:szCs w:val="18"/>
                <w:lang w:val="en-US"/>
              </w:rPr>
              <w:t>00 000</w:t>
            </w:r>
          </w:p>
        </w:tc>
        <w:tc>
          <w:tcPr>
            <w:tcW w:w="567" w:type="dxa"/>
            <w:shd w:val="clear" w:color="auto" w:fill="FFFFFF" w:themeFill="background1"/>
          </w:tcPr>
          <w:p w14:paraId="6FA2DA85" w14:textId="621D5537"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1</w:t>
            </w:r>
            <w:r w:rsidR="00147997">
              <w:rPr>
                <w:rFonts w:ascii="Arial" w:hAnsi="Arial" w:cs="Arial"/>
                <w:sz w:val="18"/>
                <w:szCs w:val="18"/>
                <w:lang w:val="en-US"/>
              </w:rPr>
              <w:t xml:space="preserve"> </w:t>
            </w:r>
            <w:r w:rsidRPr="00D85AB0">
              <w:rPr>
                <w:rFonts w:ascii="Arial" w:hAnsi="Arial" w:cs="Arial"/>
                <w:sz w:val="18"/>
                <w:szCs w:val="18"/>
                <w:lang w:val="en-US"/>
              </w:rPr>
              <w:t>0</w:t>
            </w:r>
            <w:r w:rsidR="00147997">
              <w:rPr>
                <w:rFonts w:ascii="Arial" w:hAnsi="Arial" w:cs="Arial"/>
                <w:sz w:val="18"/>
                <w:szCs w:val="18"/>
                <w:lang w:val="en-US"/>
              </w:rPr>
              <w:t>00 000</w:t>
            </w:r>
          </w:p>
        </w:tc>
        <w:tc>
          <w:tcPr>
            <w:tcW w:w="567" w:type="dxa"/>
            <w:shd w:val="clear" w:color="auto" w:fill="FFFFFF" w:themeFill="background1"/>
          </w:tcPr>
          <w:p w14:paraId="55A607B7" w14:textId="57033D86"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5D82EACB" w14:textId="5F835B68" w:rsidR="002A25F2" w:rsidRPr="00D85AB0" w:rsidRDefault="002A25F2" w:rsidP="002A25F2">
            <w:pPr>
              <w:rPr>
                <w:rFonts w:ascii="Arial" w:hAnsi="Arial" w:cs="Arial"/>
                <w:sz w:val="18"/>
                <w:szCs w:val="18"/>
                <w:lang w:val="en-US"/>
              </w:rPr>
            </w:pPr>
            <w:r w:rsidRPr="00D85AB0">
              <w:rPr>
                <w:rFonts w:ascii="Arial" w:hAnsi="Arial" w:cs="Arial"/>
                <w:sz w:val="18"/>
                <w:szCs w:val="18"/>
                <w:lang w:val="en-US"/>
              </w:rPr>
              <w:t>2</w:t>
            </w:r>
            <w:r w:rsidR="00147997">
              <w:rPr>
                <w:rFonts w:ascii="Arial" w:hAnsi="Arial" w:cs="Arial"/>
                <w:sz w:val="18"/>
                <w:szCs w:val="18"/>
                <w:lang w:val="en-US"/>
              </w:rPr>
              <w:t xml:space="preserve"> </w:t>
            </w:r>
            <w:r w:rsidRPr="00D85AB0">
              <w:rPr>
                <w:rFonts w:ascii="Arial" w:hAnsi="Arial" w:cs="Arial"/>
                <w:sz w:val="18"/>
                <w:szCs w:val="18"/>
                <w:lang w:val="en-US"/>
              </w:rPr>
              <w:t>0</w:t>
            </w:r>
            <w:r w:rsidR="00147997">
              <w:rPr>
                <w:rFonts w:ascii="Arial" w:hAnsi="Arial" w:cs="Arial"/>
                <w:sz w:val="18"/>
                <w:szCs w:val="18"/>
                <w:lang w:val="en-US"/>
              </w:rPr>
              <w:t>00  000</w:t>
            </w:r>
          </w:p>
        </w:tc>
        <w:tc>
          <w:tcPr>
            <w:tcW w:w="1276" w:type="dxa"/>
            <w:shd w:val="clear" w:color="auto" w:fill="FFFFFF" w:themeFill="background1"/>
          </w:tcPr>
          <w:p w14:paraId="02765C7F" w14:textId="42D8C908" w:rsidR="002A25F2" w:rsidRPr="00D85AB0" w:rsidRDefault="002A25F2" w:rsidP="002A25F2">
            <w:pPr>
              <w:rPr>
                <w:rFonts w:ascii="Arial" w:hAnsi="Arial" w:cs="Arial"/>
                <w:sz w:val="18"/>
                <w:szCs w:val="18"/>
                <w:lang w:val="it-IT"/>
              </w:rPr>
            </w:pPr>
            <w:r w:rsidRPr="00D85AB0">
              <w:rPr>
                <w:rFonts w:ascii="Arial" w:hAnsi="Arial" w:cs="Arial"/>
                <w:sz w:val="18"/>
                <w:szCs w:val="18"/>
                <w:lang w:val="it-IT"/>
              </w:rPr>
              <w:t>Procedurat e SHME u përmirësuan</w:t>
            </w:r>
          </w:p>
        </w:tc>
        <w:tc>
          <w:tcPr>
            <w:tcW w:w="1134" w:type="dxa"/>
            <w:shd w:val="clear" w:color="auto" w:fill="FFFFFF" w:themeFill="background1"/>
          </w:tcPr>
          <w:p w14:paraId="11C71316" w14:textId="1421F37C" w:rsidR="002A25F2" w:rsidRPr="00D85AB0" w:rsidRDefault="000268BF" w:rsidP="002A25F2">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992" w:type="dxa"/>
            <w:shd w:val="clear" w:color="auto" w:fill="FFFFFF" w:themeFill="background1"/>
          </w:tcPr>
          <w:p w14:paraId="1D33E726" w14:textId="77777777" w:rsidR="002A25F2" w:rsidRPr="00D85AB0" w:rsidRDefault="002A25F2" w:rsidP="002A25F2">
            <w:pPr>
              <w:rPr>
                <w:rFonts w:ascii="Arial" w:hAnsi="Arial" w:cs="Arial"/>
                <w:sz w:val="18"/>
                <w:szCs w:val="18"/>
                <w:lang w:val="en-US"/>
              </w:rPr>
            </w:pPr>
          </w:p>
        </w:tc>
      </w:tr>
      <w:tr w:rsidR="00AB2219" w:rsidRPr="004A60E7" w14:paraId="54EED20C" w14:textId="77777777" w:rsidTr="00156607">
        <w:tc>
          <w:tcPr>
            <w:tcW w:w="1559" w:type="dxa"/>
            <w:shd w:val="clear" w:color="auto" w:fill="D9D9D9" w:themeFill="background1" w:themeFillShade="D9"/>
          </w:tcPr>
          <w:p w14:paraId="4CC86D1E" w14:textId="77777777" w:rsidR="00AB2219" w:rsidRPr="00D85AB0" w:rsidRDefault="00AB2219" w:rsidP="00AB2219">
            <w:pPr>
              <w:rPr>
                <w:rFonts w:ascii="Arial" w:hAnsi="Arial" w:cs="Arial"/>
                <w:b/>
                <w:bCs/>
                <w:sz w:val="18"/>
                <w:szCs w:val="18"/>
                <w:lang w:val="en-US"/>
              </w:rPr>
            </w:pPr>
          </w:p>
        </w:tc>
        <w:tc>
          <w:tcPr>
            <w:tcW w:w="1417" w:type="dxa"/>
          </w:tcPr>
          <w:p w14:paraId="400EF855" w14:textId="1103B1DF" w:rsidR="00AB2219" w:rsidRPr="00D85AB0" w:rsidRDefault="00AB2219" w:rsidP="00AB2219">
            <w:pPr>
              <w:rPr>
                <w:rFonts w:ascii="Arial" w:hAnsi="Arial" w:cs="Arial"/>
                <w:sz w:val="18"/>
                <w:szCs w:val="18"/>
                <w:lang w:val="en-US"/>
              </w:rPr>
            </w:pPr>
          </w:p>
        </w:tc>
        <w:tc>
          <w:tcPr>
            <w:tcW w:w="1134" w:type="dxa"/>
          </w:tcPr>
          <w:p w14:paraId="1959A5F4" w14:textId="4B18C9D4" w:rsidR="00AB2219" w:rsidRPr="00D85AB0" w:rsidRDefault="00AB2219" w:rsidP="00AB2219">
            <w:pPr>
              <w:rPr>
                <w:rFonts w:ascii="Arial" w:hAnsi="Arial" w:cs="Arial"/>
                <w:sz w:val="18"/>
                <w:szCs w:val="18"/>
                <w:lang w:val="en-US"/>
              </w:rPr>
            </w:pPr>
          </w:p>
        </w:tc>
        <w:tc>
          <w:tcPr>
            <w:tcW w:w="1135" w:type="dxa"/>
          </w:tcPr>
          <w:p w14:paraId="1F4049A6" w14:textId="6675AA72" w:rsidR="00AB2219" w:rsidRPr="00D85AB0" w:rsidRDefault="00AB2219" w:rsidP="00AB2219">
            <w:pPr>
              <w:rPr>
                <w:rFonts w:ascii="Arial" w:hAnsi="Arial" w:cs="Arial"/>
                <w:sz w:val="18"/>
                <w:szCs w:val="18"/>
                <w:lang w:val="en-US"/>
              </w:rPr>
            </w:pPr>
          </w:p>
        </w:tc>
        <w:tc>
          <w:tcPr>
            <w:tcW w:w="709" w:type="dxa"/>
          </w:tcPr>
          <w:p w14:paraId="00562E24" w14:textId="4738BB49" w:rsidR="00AB2219" w:rsidRPr="00D85AB0" w:rsidRDefault="00AB2219" w:rsidP="00AB2219">
            <w:pPr>
              <w:rPr>
                <w:rFonts w:ascii="Arial" w:hAnsi="Arial" w:cs="Arial"/>
                <w:sz w:val="18"/>
                <w:szCs w:val="18"/>
                <w:lang w:val="en-US"/>
              </w:rPr>
            </w:pPr>
          </w:p>
        </w:tc>
        <w:tc>
          <w:tcPr>
            <w:tcW w:w="567" w:type="dxa"/>
          </w:tcPr>
          <w:p w14:paraId="0534BD79" w14:textId="66117815" w:rsidR="00AB2219" w:rsidRPr="00D85AB0" w:rsidRDefault="00AB2219" w:rsidP="00AB2219">
            <w:pPr>
              <w:rPr>
                <w:rFonts w:ascii="Arial" w:hAnsi="Arial" w:cs="Arial"/>
                <w:sz w:val="18"/>
                <w:szCs w:val="18"/>
                <w:lang w:val="en-US"/>
              </w:rPr>
            </w:pPr>
          </w:p>
        </w:tc>
        <w:tc>
          <w:tcPr>
            <w:tcW w:w="567" w:type="dxa"/>
          </w:tcPr>
          <w:p w14:paraId="53558CBF" w14:textId="74867A5F" w:rsidR="00AB2219" w:rsidRPr="00D85AB0" w:rsidRDefault="00AB2219" w:rsidP="00AB2219">
            <w:pPr>
              <w:rPr>
                <w:rFonts w:ascii="Arial" w:hAnsi="Arial" w:cs="Arial"/>
                <w:sz w:val="18"/>
                <w:szCs w:val="18"/>
                <w:lang w:val="en-US"/>
              </w:rPr>
            </w:pPr>
          </w:p>
        </w:tc>
        <w:tc>
          <w:tcPr>
            <w:tcW w:w="567" w:type="dxa"/>
          </w:tcPr>
          <w:p w14:paraId="14054FAC" w14:textId="7E9D5302" w:rsidR="00AB2219" w:rsidRPr="00D85AB0" w:rsidRDefault="00AB2219" w:rsidP="00AB2219">
            <w:pPr>
              <w:rPr>
                <w:rFonts w:ascii="Arial" w:hAnsi="Arial" w:cs="Arial"/>
                <w:sz w:val="18"/>
                <w:szCs w:val="18"/>
                <w:lang w:val="en-US"/>
              </w:rPr>
            </w:pPr>
          </w:p>
        </w:tc>
        <w:tc>
          <w:tcPr>
            <w:tcW w:w="1134" w:type="dxa"/>
          </w:tcPr>
          <w:p w14:paraId="2ACE235F" w14:textId="6B538835" w:rsidR="00AB2219" w:rsidRPr="00D85AB0" w:rsidRDefault="00AB2219" w:rsidP="00AB2219">
            <w:pPr>
              <w:rPr>
                <w:rFonts w:ascii="Arial" w:hAnsi="Arial" w:cs="Arial"/>
                <w:sz w:val="18"/>
                <w:szCs w:val="18"/>
                <w:lang w:val="en-US"/>
              </w:rPr>
            </w:pPr>
          </w:p>
        </w:tc>
        <w:tc>
          <w:tcPr>
            <w:tcW w:w="142" w:type="dxa"/>
            <w:shd w:val="clear" w:color="auto" w:fill="EE0000"/>
          </w:tcPr>
          <w:p w14:paraId="412FBB98" w14:textId="77777777" w:rsidR="00AB2219" w:rsidRPr="00D85AB0" w:rsidRDefault="00AB2219" w:rsidP="00AB2219">
            <w:pPr>
              <w:rPr>
                <w:rFonts w:ascii="Arial" w:hAnsi="Arial" w:cs="Arial"/>
                <w:sz w:val="18"/>
                <w:szCs w:val="18"/>
                <w:lang w:val="en-US"/>
              </w:rPr>
            </w:pPr>
          </w:p>
        </w:tc>
        <w:tc>
          <w:tcPr>
            <w:tcW w:w="2976" w:type="dxa"/>
            <w:shd w:val="clear" w:color="auto" w:fill="D9D9D9" w:themeFill="background1" w:themeFillShade="D9"/>
          </w:tcPr>
          <w:p w14:paraId="5F7CE883" w14:textId="77777777" w:rsidR="000268BF" w:rsidRPr="00D85AB0" w:rsidRDefault="000268BF" w:rsidP="000268BF">
            <w:pPr>
              <w:rPr>
                <w:rFonts w:ascii="Arial" w:hAnsi="Arial" w:cs="Arial"/>
                <w:b/>
                <w:bCs/>
                <w:sz w:val="18"/>
                <w:szCs w:val="18"/>
                <w:lang w:val="en-US"/>
              </w:rPr>
            </w:pPr>
            <w:r w:rsidRPr="00D85AB0">
              <w:rPr>
                <w:rFonts w:ascii="Arial" w:hAnsi="Arial" w:cs="Arial"/>
                <w:b/>
                <w:bCs/>
                <w:sz w:val="18"/>
                <w:szCs w:val="18"/>
                <w:lang w:val="en-US"/>
              </w:rPr>
              <w:t>5.1.3</w:t>
            </w:r>
          </w:p>
          <w:p w14:paraId="5F3C8604" w14:textId="55F0C0A8" w:rsidR="00AB2219" w:rsidRPr="00D85AB0" w:rsidRDefault="000268BF" w:rsidP="000268BF">
            <w:pPr>
              <w:rPr>
                <w:rFonts w:ascii="Arial" w:hAnsi="Arial" w:cs="Arial"/>
                <w:b/>
                <w:bCs/>
                <w:sz w:val="18"/>
                <w:szCs w:val="18"/>
                <w:lang w:val="en-US"/>
              </w:rPr>
            </w:pPr>
            <w:proofErr w:type="spellStart"/>
            <w:r w:rsidRPr="00D85AB0">
              <w:rPr>
                <w:rFonts w:ascii="Arial" w:hAnsi="Arial" w:cs="Arial"/>
                <w:b/>
                <w:bCs/>
                <w:sz w:val="18"/>
                <w:szCs w:val="18"/>
                <w:lang w:val="en-US"/>
              </w:rPr>
              <w:t>Rishikimi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procedurave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reagimit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policisë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rrugore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rast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aksidentesh</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rekomandimi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përmirësimeve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aty</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ku</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është</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nevojshme</w:t>
            </w:r>
            <w:proofErr w:type="spellEnd"/>
          </w:p>
        </w:tc>
        <w:tc>
          <w:tcPr>
            <w:tcW w:w="1276" w:type="dxa"/>
          </w:tcPr>
          <w:p w14:paraId="2FEE3274" w14:textId="0C8C2AD6" w:rsidR="00AB2219" w:rsidRPr="00D85AB0" w:rsidRDefault="000268BF" w:rsidP="00AB2219">
            <w:pPr>
              <w:rPr>
                <w:rFonts w:ascii="Arial" w:hAnsi="Arial" w:cs="Arial"/>
                <w:sz w:val="18"/>
                <w:szCs w:val="18"/>
              </w:rPr>
            </w:pPr>
            <w:r w:rsidRPr="00D85AB0">
              <w:rPr>
                <w:rFonts w:ascii="Arial" w:hAnsi="Arial" w:cs="Arial"/>
                <w:sz w:val="18"/>
                <w:szCs w:val="18"/>
              </w:rPr>
              <w:t>M</w:t>
            </w:r>
            <w:r w:rsidR="001471F6">
              <w:rPr>
                <w:rFonts w:ascii="Arial" w:hAnsi="Arial" w:cs="Arial"/>
                <w:sz w:val="18"/>
                <w:szCs w:val="18"/>
              </w:rPr>
              <w:t>P</w:t>
            </w:r>
            <w:r w:rsidRPr="00D85AB0">
              <w:rPr>
                <w:rFonts w:ascii="Arial" w:hAnsi="Arial" w:cs="Arial"/>
                <w:sz w:val="18"/>
                <w:szCs w:val="18"/>
              </w:rPr>
              <w:t>B</w:t>
            </w:r>
            <w:r w:rsidR="00AB2219" w:rsidRPr="00D85AB0">
              <w:rPr>
                <w:rFonts w:ascii="Arial" w:hAnsi="Arial" w:cs="Arial"/>
                <w:sz w:val="18"/>
                <w:szCs w:val="18"/>
              </w:rPr>
              <w:t>/</w:t>
            </w:r>
            <w:proofErr w:type="spellStart"/>
            <w:r w:rsidR="00AB2219" w:rsidRPr="00D85AB0">
              <w:rPr>
                <w:rFonts w:ascii="Arial" w:hAnsi="Arial" w:cs="Arial"/>
                <w:sz w:val="18"/>
                <w:szCs w:val="18"/>
              </w:rPr>
              <w:t>P</w:t>
            </w:r>
            <w:r w:rsidR="00010644">
              <w:rPr>
                <w:rFonts w:ascii="Arial" w:hAnsi="Arial" w:cs="Arial"/>
                <w:sz w:val="18"/>
                <w:szCs w:val="18"/>
              </w:rPr>
              <w:t>Rr</w:t>
            </w:r>
            <w:proofErr w:type="spellEnd"/>
            <w:r w:rsidR="00AB2219" w:rsidRPr="00D85AB0">
              <w:rPr>
                <w:rFonts w:ascii="Arial" w:hAnsi="Arial" w:cs="Arial"/>
                <w:sz w:val="18"/>
                <w:szCs w:val="18"/>
              </w:rPr>
              <w:t xml:space="preserve"> </w:t>
            </w:r>
          </w:p>
        </w:tc>
        <w:tc>
          <w:tcPr>
            <w:tcW w:w="1276" w:type="dxa"/>
          </w:tcPr>
          <w:p w14:paraId="60124E4D" w14:textId="6F389499" w:rsidR="00AB2219" w:rsidRPr="00D85AB0" w:rsidRDefault="00010644" w:rsidP="00AB2219">
            <w:pPr>
              <w:rPr>
                <w:rFonts w:ascii="Arial" w:hAnsi="Arial" w:cs="Arial"/>
                <w:sz w:val="18"/>
                <w:szCs w:val="18"/>
                <w:lang w:val="en-US"/>
              </w:rPr>
            </w:pPr>
            <w:proofErr w:type="spellStart"/>
            <w:r>
              <w:rPr>
                <w:rFonts w:ascii="Arial" w:hAnsi="Arial" w:cs="Arial"/>
                <w:sz w:val="18"/>
                <w:szCs w:val="18"/>
                <w:lang w:val="en-US"/>
              </w:rPr>
              <w:t>Qendra</w:t>
            </w:r>
            <w:proofErr w:type="spellEnd"/>
            <w:r>
              <w:rPr>
                <w:rFonts w:ascii="Arial" w:hAnsi="Arial" w:cs="Arial"/>
                <w:sz w:val="18"/>
                <w:szCs w:val="18"/>
                <w:lang w:val="en-US"/>
              </w:rPr>
              <w:t xml:space="preserve"> </w:t>
            </w:r>
            <w:proofErr w:type="spellStart"/>
            <w:r>
              <w:rPr>
                <w:rFonts w:ascii="Arial" w:hAnsi="Arial" w:cs="Arial"/>
                <w:sz w:val="18"/>
                <w:szCs w:val="18"/>
                <w:lang w:val="en-US"/>
              </w:rPr>
              <w:t>emergjencës</w:t>
            </w:r>
            <w:proofErr w:type="spellEnd"/>
            <w:r>
              <w:rPr>
                <w:rFonts w:ascii="Arial" w:hAnsi="Arial" w:cs="Arial"/>
                <w:sz w:val="18"/>
                <w:szCs w:val="18"/>
                <w:lang w:val="en-US"/>
              </w:rPr>
              <w:t xml:space="preserve"> </w:t>
            </w:r>
            <w:r w:rsidR="00AB2219" w:rsidRPr="00D85AB0">
              <w:rPr>
                <w:rFonts w:ascii="Arial" w:hAnsi="Arial" w:cs="Arial"/>
                <w:sz w:val="18"/>
                <w:szCs w:val="18"/>
                <w:lang w:val="en-US"/>
              </w:rPr>
              <w:t xml:space="preserve">112 </w:t>
            </w:r>
          </w:p>
        </w:tc>
        <w:tc>
          <w:tcPr>
            <w:tcW w:w="709" w:type="dxa"/>
          </w:tcPr>
          <w:p w14:paraId="3952C8B9" w14:textId="6C0ECB80"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37EB3880" w14:textId="00BB22ED" w:rsidR="00AC6246" w:rsidRPr="00AC6246" w:rsidRDefault="00AB2219" w:rsidP="008079AF">
            <w:pPr>
              <w:rPr>
                <w:rFonts w:ascii="Arial" w:hAnsi="Arial" w:cs="Arial"/>
                <w:sz w:val="18"/>
                <w:szCs w:val="18"/>
                <w:lang w:val="it-IT"/>
              </w:rPr>
            </w:pPr>
            <w:r w:rsidRPr="00070F18">
              <w:rPr>
                <w:rFonts w:ascii="Arial" w:hAnsi="Arial" w:cs="Arial"/>
                <w:sz w:val="18"/>
                <w:szCs w:val="18"/>
                <w:lang w:val="it-IT"/>
              </w:rPr>
              <w:t xml:space="preserve">- </w:t>
            </w:r>
            <w:r w:rsidR="000268BF" w:rsidRPr="00070F18">
              <w:rPr>
                <w:rFonts w:ascii="Arial" w:hAnsi="Arial" w:cs="Arial"/>
                <w:sz w:val="18"/>
                <w:szCs w:val="18"/>
                <w:lang w:val="it-IT"/>
              </w:rPr>
              <w:t>Buxheti i M</w:t>
            </w:r>
            <w:r w:rsidR="008079AF">
              <w:rPr>
                <w:rFonts w:ascii="Arial" w:hAnsi="Arial" w:cs="Arial"/>
                <w:sz w:val="18"/>
                <w:szCs w:val="18"/>
                <w:lang w:val="it-IT"/>
              </w:rPr>
              <w:t>P</w:t>
            </w:r>
            <w:r w:rsidR="000268BF" w:rsidRPr="00070F18">
              <w:rPr>
                <w:rFonts w:ascii="Arial" w:hAnsi="Arial" w:cs="Arial"/>
                <w:sz w:val="18"/>
                <w:szCs w:val="18"/>
                <w:lang w:val="it-IT"/>
              </w:rPr>
              <w:t>B</w:t>
            </w:r>
            <w:r w:rsidR="008079AF">
              <w:rPr>
                <w:rFonts w:ascii="Arial" w:hAnsi="Arial" w:cs="Arial"/>
                <w:sz w:val="18"/>
                <w:szCs w:val="18"/>
                <w:lang w:val="it-IT"/>
              </w:rPr>
              <w:t>/Institucione donatore</w:t>
            </w:r>
          </w:p>
        </w:tc>
        <w:tc>
          <w:tcPr>
            <w:tcW w:w="567" w:type="dxa"/>
          </w:tcPr>
          <w:p w14:paraId="55E3516D" w14:textId="33944CEE"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1</w:t>
            </w:r>
            <w:r w:rsidR="00010644">
              <w:rPr>
                <w:rFonts w:ascii="Arial" w:hAnsi="Arial" w:cs="Arial"/>
                <w:sz w:val="18"/>
                <w:szCs w:val="18"/>
                <w:lang w:val="en-US"/>
              </w:rPr>
              <w:t xml:space="preserve"> </w:t>
            </w:r>
            <w:r w:rsidR="00373B7E" w:rsidRPr="00D85AB0">
              <w:rPr>
                <w:rFonts w:ascii="Arial" w:hAnsi="Arial" w:cs="Arial"/>
                <w:sz w:val="18"/>
                <w:szCs w:val="18"/>
                <w:lang w:val="en-US"/>
              </w:rPr>
              <w:t>0</w:t>
            </w:r>
            <w:r w:rsidR="00010644">
              <w:rPr>
                <w:rFonts w:ascii="Arial" w:hAnsi="Arial" w:cs="Arial"/>
                <w:sz w:val="18"/>
                <w:szCs w:val="18"/>
                <w:lang w:val="en-US"/>
              </w:rPr>
              <w:t>00 000</w:t>
            </w:r>
          </w:p>
        </w:tc>
        <w:tc>
          <w:tcPr>
            <w:tcW w:w="567" w:type="dxa"/>
            <w:shd w:val="clear" w:color="auto" w:fill="FFFFFF" w:themeFill="background1"/>
          </w:tcPr>
          <w:p w14:paraId="0CB7B504" w14:textId="1A8B3D9B"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1</w:t>
            </w:r>
            <w:r w:rsidR="00010644">
              <w:rPr>
                <w:rFonts w:ascii="Arial" w:hAnsi="Arial" w:cs="Arial"/>
                <w:sz w:val="18"/>
                <w:szCs w:val="18"/>
                <w:lang w:val="en-US"/>
              </w:rPr>
              <w:t xml:space="preserve"> </w:t>
            </w:r>
            <w:r w:rsidR="00373B7E" w:rsidRPr="00D85AB0">
              <w:rPr>
                <w:rFonts w:ascii="Arial" w:hAnsi="Arial" w:cs="Arial"/>
                <w:sz w:val="18"/>
                <w:szCs w:val="18"/>
                <w:lang w:val="en-US"/>
              </w:rPr>
              <w:t>0</w:t>
            </w:r>
            <w:r w:rsidR="00010644">
              <w:rPr>
                <w:rFonts w:ascii="Arial" w:hAnsi="Arial" w:cs="Arial"/>
                <w:sz w:val="18"/>
                <w:szCs w:val="18"/>
                <w:lang w:val="en-US"/>
              </w:rPr>
              <w:t>00 000</w:t>
            </w:r>
          </w:p>
        </w:tc>
        <w:tc>
          <w:tcPr>
            <w:tcW w:w="567" w:type="dxa"/>
            <w:shd w:val="clear" w:color="auto" w:fill="FFFFFF" w:themeFill="background1"/>
          </w:tcPr>
          <w:p w14:paraId="7EA81BF0" w14:textId="543385EC" w:rsidR="00AB2219" w:rsidRPr="00D85AB0" w:rsidRDefault="00AB2219" w:rsidP="00AB2219">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1244BCF4" w14:textId="3D3B8B91" w:rsidR="00AB2219" w:rsidRPr="00D85AB0" w:rsidRDefault="00373B7E" w:rsidP="00AB2219">
            <w:pPr>
              <w:rPr>
                <w:rFonts w:ascii="Arial" w:hAnsi="Arial" w:cs="Arial"/>
                <w:sz w:val="18"/>
                <w:szCs w:val="18"/>
                <w:lang w:val="en-US"/>
              </w:rPr>
            </w:pPr>
            <w:r w:rsidRPr="00D85AB0">
              <w:rPr>
                <w:rFonts w:ascii="Arial" w:hAnsi="Arial" w:cs="Arial"/>
                <w:sz w:val="18"/>
                <w:szCs w:val="18"/>
                <w:lang w:val="en-US"/>
              </w:rPr>
              <w:t>2</w:t>
            </w:r>
            <w:r w:rsidR="00AC6246">
              <w:rPr>
                <w:rFonts w:ascii="Arial" w:hAnsi="Arial" w:cs="Arial"/>
                <w:sz w:val="18"/>
                <w:szCs w:val="18"/>
                <w:lang w:val="en-US"/>
              </w:rPr>
              <w:t xml:space="preserve"> </w:t>
            </w:r>
            <w:r w:rsidRPr="00D85AB0">
              <w:rPr>
                <w:rFonts w:ascii="Arial" w:hAnsi="Arial" w:cs="Arial"/>
                <w:sz w:val="18"/>
                <w:szCs w:val="18"/>
                <w:lang w:val="en-US"/>
              </w:rPr>
              <w:t>0</w:t>
            </w:r>
            <w:r w:rsidR="00AC6246">
              <w:rPr>
                <w:rFonts w:ascii="Arial" w:hAnsi="Arial" w:cs="Arial"/>
                <w:sz w:val="18"/>
                <w:szCs w:val="18"/>
                <w:lang w:val="en-US"/>
              </w:rPr>
              <w:t>00 000</w:t>
            </w:r>
          </w:p>
        </w:tc>
        <w:tc>
          <w:tcPr>
            <w:tcW w:w="1276" w:type="dxa"/>
            <w:shd w:val="clear" w:color="auto" w:fill="FFFFFF" w:themeFill="background1"/>
          </w:tcPr>
          <w:p w14:paraId="72118C5E" w14:textId="27425153" w:rsidR="00D87300" w:rsidRPr="00D87300" w:rsidRDefault="00D87300" w:rsidP="00D87300">
            <w:pPr>
              <w:rPr>
                <w:rFonts w:ascii="Arial" w:hAnsi="Arial" w:cs="Arial"/>
                <w:sz w:val="18"/>
                <w:szCs w:val="18"/>
                <w:lang w:val="it-IT"/>
              </w:rPr>
            </w:pPr>
            <w:r w:rsidRPr="00D87300">
              <w:rPr>
                <w:rFonts w:ascii="Arial" w:hAnsi="Arial" w:cs="Arial"/>
                <w:sz w:val="18"/>
                <w:szCs w:val="18"/>
                <w:lang w:val="it-IT"/>
              </w:rPr>
              <w:t>Procedurat e reagimit të p</w:t>
            </w:r>
            <w:r>
              <w:rPr>
                <w:rFonts w:ascii="Arial" w:hAnsi="Arial" w:cs="Arial"/>
                <w:sz w:val="18"/>
                <w:szCs w:val="18"/>
                <w:lang w:val="it-IT"/>
              </w:rPr>
              <w:t>ërmirësuara</w:t>
            </w:r>
          </w:p>
        </w:tc>
        <w:tc>
          <w:tcPr>
            <w:tcW w:w="1134" w:type="dxa"/>
            <w:shd w:val="clear" w:color="auto" w:fill="FFFFFF" w:themeFill="background1"/>
          </w:tcPr>
          <w:p w14:paraId="2642E70A" w14:textId="40B3F6BE" w:rsidR="00AB2219" w:rsidRPr="00D85AB0" w:rsidRDefault="00CD74AD" w:rsidP="00AB2219">
            <w:pPr>
              <w:rPr>
                <w:rFonts w:ascii="Arial" w:hAnsi="Arial" w:cs="Arial"/>
                <w:sz w:val="18"/>
                <w:szCs w:val="18"/>
                <w:lang w:val="it-IT"/>
              </w:rPr>
            </w:pPr>
            <w:r w:rsidRPr="00D85AB0">
              <w:rPr>
                <w:rFonts w:ascii="Arial" w:hAnsi="Arial" w:cs="Arial"/>
                <w:sz w:val="18"/>
                <w:szCs w:val="18"/>
                <w:lang w:val="it-IT"/>
              </w:rPr>
              <w:t>Raportimi i M</w:t>
            </w:r>
            <w:r w:rsidR="00084383">
              <w:rPr>
                <w:rFonts w:ascii="Arial" w:hAnsi="Arial" w:cs="Arial"/>
                <w:sz w:val="18"/>
                <w:szCs w:val="18"/>
                <w:lang w:val="it-IT"/>
              </w:rPr>
              <w:t>PB</w:t>
            </w:r>
          </w:p>
        </w:tc>
        <w:tc>
          <w:tcPr>
            <w:tcW w:w="992" w:type="dxa"/>
            <w:shd w:val="clear" w:color="auto" w:fill="FFFFFF" w:themeFill="background1"/>
          </w:tcPr>
          <w:p w14:paraId="6FA62BE5" w14:textId="77777777" w:rsidR="00AB2219" w:rsidRPr="00D85AB0" w:rsidRDefault="00AB2219" w:rsidP="00AB2219">
            <w:pPr>
              <w:rPr>
                <w:rFonts w:ascii="Arial" w:hAnsi="Arial" w:cs="Arial"/>
                <w:sz w:val="18"/>
                <w:szCs w:val="18"/>
                <w:lang w:val="it-IT"/>
              </w:rPr>
            </w:pPr>
          </w:p>
        </w:tc>
      </w:tr>
      <w:tr w:rsidR="00D364CF" w:rsidRPr="004A60E7" w14:paraId="364BA10B" w14:textId="77777777" w:rsidTr="00156607">
        <w:tc>
          <w:tcPr>
            <w:tcW w:w="1559" w:type="dxa"/>
            <w:shd w:val="clear" w:color="auto" w:fill="D9D9D9" w:themeFill="background1" w:themeFillShade="D9"/>
          </w:tcPr>
          <w:p w14:paraId="79B9C283" w14:textId="77777777" w:rsidR="00D364CF" w:rsidRPr="00D85AB0" w:rsidRDefault="00D364CF" w:rsidP="00D364CF">
            <w:pPr>
              <w:rPr>
                <w:rFonts w:ascii="Arial" w:hAnsi="Arial" w:cs="Arial"/>
                <w:b/>
                <w:bCs/>
                <w:sz w:val="18"/>
                <w:szCs w:val="18"/>
                <w:lang w:val="it-IT"/>
              </w:rPr>
            </w:pPr>
          </w:p>
        </w:tc>
        <w:tc>
          <w:tcPr>
            <w:tcW w:w="1417" w:type="dxa"/>
          </w:tcPr>
          <w:p w14:paraId="66680769" w14:textId="02354CB9" w:rsidR="00D364CF" w:rsidRPr="00D85AB0" w:rsidRDefault="00D364CF" w:rsidP="00D364CF">
            <w:pPr>
              <w:rPr>
                <w:rFonts w:ascii="Arial" w:hAnsi="Arial" w:cs="Arial"/>
                <w:sz w:val="18"/>
                <w:szCs w:val="18"/>
                <w:lang w:val="it-IT"/>
              </w:rPr>
            </w:pPr>
          </w:p>
        </w:tc>
        <w:tc>
          <w:tcPr>
            <w:tcW w:w="1134" w:type="dxa"/>
          </w:tcPr>
          <w:p w14:paraId="3FF12FAB" w14:textId="370CD432" w:rsidR="00D364CF" w:rsidRPr="00D85AB0" w:rsidRDefault="00D364CF" w:rsidP="00D364CF">
            <w:pPr>
              <w:rPr>
                <w:rFonts w:ascii="Arial" w:hAnsi="Arial" w:cs="Arial"/>
                <w:sz w:val="18"/>
                <w:szCs w:val="18"/>
                <w:lang w:val="it-IT"/>
              </w:rPr>
            </w:pPr>
          </w:p>
        </w:tc>
        <w:tc>
          <w:tcPr>
            <w:tcW w:w="1135" w:type="dxa"/>
          </w:tcPr>
          <w:p w14:paraId="22BE9BDF" w14:textId="4585BF68" w:rsidR="00D364CF" w:rsidRPr="00D85AB0" w:rsidRDefault="00D364CF" w:rsidP="00D364CF">
            <w:pPr>
              <w:rPr>
                <w:rFonts w:ascii="Arial" w:hAnsi="Arial" w:cs="Arial"/>
                <w:sz w:val="18"/>
                <w:szCs w:val="18"/>
                <w:lang w:val="it-IT"/>
              </w:rPr>
            </w:pPr>
          </w:p>
        </w:tc>
        <w:tc>
          <w:tcPr>
            <w:tcW w:w="709" w:type="dxa"/>
          </w:tcPr>
          <w:p w14:paraId="056E914F" w14:textId="269F3A21" w:rsidR="00D364CF" w:rsidRPr="00D85AB0" w:rsidRDefault="00D364CF" w:rsidP="00D364CF">
            <w:pPr>
              <w:rPr>
                <w:rFonts w:ascii="Arial" w:hAnsi="Arial" w:cs="Arial"/>
                <w:sz w:val="18"/>
                <w:szCs w:val="18"/>
                <w:lang w:val="it-IT"/>
              </w:rPr>
            </w:pPr>
          </w:p>
        </w:tc>
        <w:tc>
          <w:tcPr>
            <w:tcW w:w="567" w:type="dxa"/>
          </w:tcPr>
          <w:p w14:paraId="7DC92843" w14:textId="43978391" w:rsidR="00D364CF" w:rsidRPr="00D85AB0" w:rsidRDefault="00D364CF" w:rsidP="00D364CF">
            <w:pPr>
              <w:rPr>
                <w:rFonts w:ascii="Arial" w:hAnsi="Arial" w:cs="Arial"/>
                <w:sz w:val="18"/>
                <w:szCs w:val="18"/>
                <w:lang w:val="it-IT"/>
              </w:rPr>
            </w:pPr>
          </w:p>
        </w:tc>
        <w:tc>
          <w:tcPr>
            <w:tcW w:w="567" w:type="dxa"/>
          </w:tcPr>
          <w:p w14:paraId="291A84C2" w14:textId="3D821CCC" w:rsidR="00D364CF" w:rsidRPr="00D85AB0" w:rsidRDefault="00D364CF" w:rsidP="00D364CF">
            <w:pPr>
              <w:rPr>
                <w:rFonts w:ascii="Arial" w:hAnsi="Arial" w:cs="Arial"/>
                <w:sz w:val="18"/>
                <w:szCs w:val="18"/>
                <w:lang w:val="it-IT"/>
              </w:rPr>
            </w:pPr>
          </w:p>
        </w:tc>
        <w:tc>
          <w:tcPr>
            <w:tcW w:w="567" w:type="dxa"/>
          </w:tcPr>
          <w:p w14:paraId="7963C809" w14:textId="767D3C60" w:rsidR="00D364CF" w:rsidRPr="00D85AB0" w:rsidRDefault="00D364CF" w:rsidP="00D364CF">
            <w:pPr>
              <w:rPr>
                <w:rFonts w:ascii="Arial" w:hAnsi="Arial" w:cs="Arial"/>
                <w:sz w:val="18"/>
                <w:szCs w:val="18"/>
                <w:lang w:val="it-IT"/>
              </w:rPr>
            </w:pPr>
          </w:p>
        </w:tc>
        <w:tc>
          <w:tcPr>
            <w:tcW w:w="1134" w:type="dxa"/>
          </w:tcPr>
          <w:p w14:paraId="03FDFF01" w14:textId="55CB620C" w:rsidR="00D364CF" w:rsidRPr="00D85AB0" w:rsidRDefault="00D364CF" w:rsidP="00D364CF">
            <w:pPr>
              <w:rPr>
                <w:rFonts w:ascii="Arial" w:hAnsi="Arial" w:cs="Arial"/>
                <w:sz w:val="18"/>
                <w:szCs w:val="18"/>
                <w:lang w:val="it-IT"/>
              </w:rPr>
            </w:pPr>
          </w:p>
        </w:tc>
        <w:tc>
          <w:tcPr>
            <w:tcW w:w="142" w:type="dxa"/>
            <w:shd w:val="clear" w:color="auto" w:fill="EE0000"/>
          </w:tcPr>
          <w:p w14:paraId="422C750C" w14:textId="77777777" w:rsidR="00D364CF" w:rsidRPr="00D85AB0" w:rsidRDefault="00D364CF" w:rsidP="00D364CF">
            <w:pPr>
              <w:rPr>
                <w:rFonts w:ascii="Arial" w:hAnsi="Arial" w:cs="Arial"/>
                <w:sz w:val="18"/>
                <w:szCs w:val="18"/>
                <w:lang w:val="it-IT"/>
              </w:rPr>
            </w:pPr>
          </w:p>
        </w:tc>
        <w:tc>
          <w:tcPr>
            <w:tcW w:w="2976" w:type="dxa"/>
            <w:shd w:val="clear" w:color="auto" w:fill="D9D9D9" w:themeFill="background1" w:themeFillShade="D9"/>
          </w:tcPr>
          <w:p w14:paraId="5B1169F9" w14:textId="77777777"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5.1.4</w:t>
            </w:r>
          </w:p>
          <w:p w14:paraId="3E93233A" w14:textId="461B4C86"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Rishikimi i procedurave të reagimit të zjarrfikësve në rast aksidentesh dhe rekomandimi i përmirësimeve aty ku është e nevojshme</w:t>
            </w:r>
          </w:p>
        </w:tc>
        <w:tc>
          <w:tcPr>
            <w:tcW w:w="1276" w:type="dxa"/>
          </w:tcPr>
          <w:p w14:paraId="6A8D31A9" w14:textId="66E2E8ED" w:rsidR="00D364CF" w:rsidRDefault="007A5228" w:rsidP="00D364CF">
            <w:pPr>
              <w:rPr>
                <w:rFonts w:ascii="Arial" w:hAnsi="Arial" w:cs="Arial"/>
                <w:strike/>
                <w:color w:val="ED0000"/>
                <w:sz w:val="18"/>
                <w:szCs w:val="18"/>
                <w:lang w:val="it-IT"/>
              </w:rPr>
            </w:pPr>
            <w:r>
              <w:rPr>
                <w:rFonts w:ascii="Arial" w:hAnsi="Arial" w:cs="Arial"/>
                <w:sz w:val="18"/>
                <w:szCs w:val="18"/>
                <w:lang w:val="it-IT"/>
              </w:rPr>
              <w:t>MM/</w:t>
            </w:r>
          </w:p>
          <w:p w14:paraId="2DBB480E" w14:textId="1C461192" w:rsidR="00D364CF" w:rsidRPr="00D87300" w:rsidRDefault="00D364CF" w:rsidP="00D364CF">
            <w:pPr>
              <w:rPr>
                <w:rFonts w:ascii="Arial" w:hAnsi="Arial" w:cs="Arial"/>
                <w:sz w:val="18"/>
                <w:szCs w:val="18"/>
                <w:lang w:val="it-IT"/>
              </w:rPr>
            </w:pPr>
            <w:r w:rsidRPr="00D364CF">
              <w:rPr>
                <w:rFonts w:ascii="Arial" w:hAnsi="Arial" w:cs="Arial"/>
                <w:sz w:val="18"/>
                <w:szCs w:val="18"/>
                <w:lang w:val="it-IT"/>
              </w:rPr>
              <w:t>Bashkitë</w:t>
            </w:r>
          </w:p>
        </w:tc>
        <w:tc>
          <w:tcPr>
            <w:tcW w:w="1276" w:type="dxa"/>
          </w:tcPr>
          <w:p w14:paraId="04C80EB7" w14:textId="54B41705" w:rsidR="00D364CF" w:rsidRPr="00D85AB0" w:rsidRDefault="00D364CF" w:rsidP="00D364CF">
            <w:pPr>
              <w:rPr>
                <w:rFonts w:ascii="Arial" w:hAnsi="Arial" w:cs="Arial"/>
                <w:sz w:val="18"/>
                <w:szCs w:val="18"/>
                <w:lang w:val="en-US"/>
              </w:rPr>
            </w:pPr>
            <w:proofErr w:type="spellStart"/>
            <w:r>
              <w:rPr>
                <w:rFonts w:ascii="Arial" w:hAnsi="Arial" w:cs="Arial"/>
                <w:sz w:val="18"/>
                <w:szCs w:val="18"/>
                <w:lang w:val="en-US"/>
              </w:rPr>
              <w:t>Qendra</w:t>
            </w:r>
            <w:proofErr w:type="spellEnd"/>
            <w:r>
              <w:rPr>
                <w:rFonts w:ascii="Arial" w:hAnsi="Arial" w:cs="Arial"/>
                <w:sz w:val="18"/>
                <w:szCs w:val="18"/>
                <w:lang w:val="en-US"/>
              </w:rPr>
              <w:t xml:space="preserve"> </w:t>
            </w:r>
            <w:proofErr w:type="spellStart"/>
            <w:r>
              <w:rPr>
                <w:rFonts w:ascii="Arial" w:hAnsi="Arial" w:cs="Arial"/>
                <w:sz w:val="18"/>
                <w:szCs w:val="18"/>
                <w:lang w:val="en-US"/>
              </w:rPr>
              <w:t>emergjencës</w:t>
            </w:r>
            <w:proofErr w:type="spellEnd"/>
            <w:r>
              <w:rPr>
                <w:rFonts w:ascii="Arial" w:hAnsi="Arial" w:cs="Arial"/>
                <w:sz w:val="18"/>
                <w:szCs w:val="18"/>
                <w:lang w:val="en-US"/>
              </w:rPr>
              <w:t xml:space="preserve"> </w:t>
            </w:r>
            <w:r w:rsidRPr="00D85AB0">
              <w:rPr>
                <w:rFonts w:ascii="Arial" w:hAnsi="Arial" w:cs="Arial"/>
                <w:sz w:val="18"/>
                <w:szCs w:val="18"/>
                <w:lang w:val="en-US"/>
              </w:rPr>
              <w:t xml:space="preserve">112 </w:t>
            </w:r>
          </w:p>
        </w:tc>
        <w:tc>
          <w:tcPr>
            <w:tcW w:w="709" w:type="dxa"/>
          </w:tcPr>
          <w:p w14:paraId="09E93CDA" w14:textId="75AAECF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53D03DC7" w14:textId="11090274" w:rsidR="00D364CF" w:rsidRPr="00D364CF" w:rsidRDefault="00D364CF" w:rsidP="00D364CF">
            <w:pPr>
              <w:rPr>
                <w:rFonts w:ascii="Arial" w:hAnsi="Arial" w:cs="Arial"/>
                <w:sz w:val="18"/>
                <w:szCs w:val="18"/>
                <w:lang w:val="it-IT"/>
              </w:rPr>
            </w:pPr>
            <w:r w:rsidRPr="00D364CF">
              <w:rPr>
                <w:rFonts w:ascii="Arial" w:hAnsi="Arial" w:cs="Arial"/>
                <w:sz w:val="18"/>
                <w:szCs w:val="18"/>
                <w:lang w:val="it-IT"/>
              </w:rPr>
              <w:t>Buxheti i M</w:t>
            </w:r>
            <w:r w:rsidR="007A5228">
              <w:rPr>
                <w:rFonts w:ascii="Arial" w:hAnsi="Arial" w:cs="Arial"/>
                <w:sz w:val="18"/>
                <w:szCs w:val="18"/>
                <w:lang w:val="it-IT"/>
              </w:rPr>
              <w:t>M</w:t>
            </w:r>
            <w:r w:rsidRPr="00D364CF">
              <w:rPr>
                <w:rFonts w:ascii="Arial" w:hAnsi="Arial" w:cs="Arial"/>
                <w:sz w:val="18"/>
                <w:szCs w:val="18"/>
                <w:lang w:val="it-IT"/>
              </w:rPr>
              <w:t>-së/B</w:t>
            </w:r>
            <w:r>
              <w:rPr>
                <w:rFonts w:ascii="Arial" w:hAnsi="Arial" w:cs="Arial"/>
                <w:sz w:val="18"/>
                <w:szCs w:val="18"/>
                <w:lang w:val="it-IT"/>
              </w:rPr>
              <w:t>ashkive</w:t>
            </w:r>
          </w:p>
        </w:tc>
        <w:tc>
          <w:tcPr>
            <w:tcW w:w="567" w:type="dxa"/>
          </w:tcPr>
          <w:p w14:paraId="76DED92D" w14:textId="4EACBAB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CB2D29">
              <w:rPr>
                <w:rFonts w:ascii="Arial" w:hAnsi="Arial" w:cs="Arial"/>
                <w:sz w:val="18"/>
                <w:szCs w:val="18"/>
                <w:lang w:val="en-US"/>
              </w:rPr>
              <w:t xml:space="preserve"> </w:t>
            </w:r>
            <w:r w:rsidRPr="00D85AB0">
              <w:rPr>
                <w:rFonts w:ascii="Arial" w:hAnsi="Arial" w:cs="Arial"/>
                <w:sz w:val="18"/>
                <w:szCs w:val="18"/>
                <w:lang w:val="en-US"/>
              </w:rPr>
              <w:t>0</w:t>
            </w:r>
            <w:r w:rsidR="000E7645">
              <w:rPr>
                <w:rFonts w:ascii="Arial" w:hAnsi="Arial" w:cs="Arial"/>
                <w:sz w:val="18"/>
                <w:szCs w:val="18"/>
                <w:lang w:val="en-US"/>
              </w:rPr>
              <w:t>00 000</w:t>
            </w:r>
          </w:p>
        </w:tc>
        <w:tc>
          <w:tcPr>
            <w:tcW w:w="567" w:type="dxa"/>
            <w:shd w:val="clear" w:color="auto" w:fill="FFFFFF" w:themeFill="background1"/>
          </w:tcPr>
          <w:p w14:paraId="5E3E840A" w14:textId="3603384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0E7645">
              <w:rPr>
                <w:rFonts w:ascii="Arial" w:hAnsi="Arial" w:cs="Arial"/>
                <w:sz w:val="18"/>
                <w:szCs w:val="18"/>
                <w:lang w:val="en-US"/>
              </w:rPr>
              <w:t xml:space="preserve"> </w:t>
            </w:r>
            <w:r w:rsidRPr="00D85AB0">
              <w:rPr>
                <w:rFonts w:ascii="Arial" w:hAnsi="Arial" w:cs="Arial"/>
                <w:sz w:val="18"/>
                <w:szCs w:val="18"/>
                <w:lang w:val="en-US"/>
              </w:rPr>
              <w:t>0</w:t>
            </w:r>
            <w:r w:rsidR="000E7645">
              <w:rPr>
                <w:rFonts w:ascii="Arial" w:hAnsi="Arial" w:cs="Arial"/>
                <w:sz w:val="18"/>
                <w:szCs w:val="18"/>
                <w:lang w:val="en-US"/>
              </w:rPr>
              <w:t>00 000</w:t>
            </w:r>
          </w:p>
        </w:tc>
        <w:tc>
          <w:tcPr>
            <w:tcW w:w="567" w:type="dxa"/>
            <w:shd w:val="clear" w:color="auto" w:fill="FFFFFF" w:themeFill="background1"/>
          </w:tcPr>
          <w:p w14:paraId="1F5C54AB" w14:textId="5CFE889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3428E037" w14:textId="529C20E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0E7645">
              <w:rPr>
                <w:rFonts w:ascii="Arial" w:hAnsi="Arial" w:cs="Arial"/>
                <w:sz w:val="18"/>
                <w:szCs w:val="18"/>
                <w:lang w:val="en-US"/>
              </w:rPr>
              <w:t xml:space="preserve"> </w:t>
            </w:r>
            <w:r w:rsidRPr="00D85AB0">
              <w:rPr>
                <w:rFonts w:ascii="Arial" w:hAnsi="Arial" w:cs="Arial"/>
                <w:sz w:val="18"/>
                <w:szCs w:val="18"/>
                <w:lang w:val="en-US"/>
              </w:rPr>
              <w:t>0</w:t>
            </w:r>
            <w:r w:rsidR="000E7645">
              <w:rPr>
                <w:rFonts w:ascii="Arial" w:hAnsi="Arial" w:cs="Arial"/>
                <w:sz w:val="18"/>
                <w:szCs w:val="18"/>
                <w:lang w:val="en-US"/>
              </w:rPr>
              <w:t>00 000</w:t>
            </w:r>
          </w:p>
        </w:tc>
        <w:tc>
          <w:tcPr>
            <w:tcW w:w="1276" w:type="dxa"/>
            <w:shd w:val="clear" w:color="auto" w:fill="FFFFFF" w:themeFill="background1"/>
          </w:tcPr>
          <w:p w14:paraId="1F2E6B62" w14:textId="0F3FEC43" w:rsidR="00D364CF" w:rsidRPr="008E2706" w:rsidRDefault="00D364CF" w:rsidP="00D364CF">
            <w:pPr>
              <w:rPr>
                <w:rFonts w:ascii="Arial" w:hAnsi="Arial" w:cs="Arial"/>
                <w:sz w:val="18"/>
                <w:szCs w:val="18"/>
                <w:lang w:val="it-IT"/>
              </w:rPr>
            </w:pPr>
            <w:r w:rsidRPr="008E2706">
              <w:rPr>
                <w:rFonts w:ascii="Arial" w:hAnsi="Arial" w:cs="Arial"/>
                <w:sz w:val="18"/>
                <w:szCs w:val="18"/>
                <w:lang w:val="it-IT"/>
              </w:rPr>
              <w:t>Procedurat e zjarrfikësve të përmirësua</w:t>
            </w:r>
            <w:r w:rsidR="008E2706">
              <w:rPr>
                <w:rFonts w:ascii="Arial" w:hAnsi="Arial" w:cs="Arial"/>
                <w:sz w:val="18"/>
                <w:szCs w:val="18"/>
                <w:lang w:val="it-IT"/>
              </w:rPr>
              <w:t>ra</w:t>
            </w:r>
          </w:p>
        </w:tc>
        <w:tc>
          <w:tcPr>
            <w:tcW w:w="1134" w:type="dxa"/>
            <w:shd w:val="clear" w:color="auto" w:fill="FFFFFF" w:themeFill="background1"/>
          </w:tcPr>
          <w:p w14:paraId="52DA5A6E" w14:textId="3D504DFF" w:rsidR="00BB1804" w:rsidRPr="00BB1804" w:rsidRDefault="00D364CF" w:rsidP="00084383">
            <w:pPr>
              <w:rPr>
                <w:rFonts w:ascii="Arial" w:hAnsi="Arial" w:cs="Arial"/>
                <w:sz w:val="18"/>
                <w:szCs w:val="18"/>
                <w:lang w:val="it-IT"/>
              </w:rPr>
            </w:pPr>
            <w:r w:rsidRPr="00D85AB0">
              <w:rPr>
                <w:rFonts w:ascii="Arial" w:hAnsi="Arial" w:cs="Arial"/>
                <w:sz w:val="18"/>
                <w:szCs w:val="18"/>
                <w:lang w:val="it-IT"/>
              </w:rPr>
              <w:t xml:space="preserve">Raportimi i </w:t>
            </w:r>
            <w:r w:rsidR="00084383">
              <w:rPr>
                <w:rFonts w:ascii="Arial" w:hAnsi="Arial" w:cs="Arial"/>
                <w:sz w:val="18"/>
                <w:szCs w:val="18"/>
                <w:lang w:val="it-IT"/>
              </w:rPr>
              <w:t>MM</w:t>
            </w:r>
            <w:r w:rsidR="00BB1804">
              <w:rPr>
                <w:rFonts w:ascii="Arial" w:hAnsi="Arial" w:cs="Arial"/>
                <w:sz w:val="18"/>
                <w:szCs w:val="18"/>
                <w:lang w:val="it-IT"/>
              </w:rPr>
              <w:t>/Bashkitë</w:t>
            </w:r>
          </w:p>
        </w:tc>
        <w:tc>
          <w:tcPr>
            <w:tcW w:w="992" w:type="dxa"/>
            <w:shd w:val="clear" w:color="auto" w:fill="FFFFFF" w:themeFill="background1"/>
          </w:tcPr>
          <w:p w14:paraId="1DCC00E9" w14:textId="77777777" w:rsidR="00D364CF" w:rsidRPr="00D85AB0" w:rsidRDefault="00D364CF" w:rsidP="00D364CF">
            <w:pPr>
              <w:rPr>
                <w:rFonts w:ascii="Arial" w:hAnsi="Arial" w:cs="Arial"/>
                <w:sz w:val="18"/>
                <w:szCs w:val="18"/>
                <w:lang w:val="it-IT"/>
              </w:rPr>
            </w:pPr>
          </w:p>
        </w:tc>
      </w:tr>
      <w:tr w:rsidR="00D364CF" w:rsidRPr="00D85AB0" w14:paraId="438BDC0D" w14:textId="77777777" w:rsidTr="00156607">
        <w:tc>
          <w:tcPr>
            <w:tcW w:w="1559" w:type="dxa"/>
            <w:shd w:val="clear" w:color="auto" w:fill="D9D9D9" w:themeFill="background1" w:themeFillShade="D9"/>
          </w:tcPr>
          <w:p w14:paraId="05D5B983" w14:textId="77777777" w:rsidR="00D364CF" w:rsidRPr="00D85AB0" w:rsidRDefault="00D364CF" w:rsidP="00D364CF">
            <w:pPr>
              <w:rPr>
                <w:rFonts w:ascii="Arial" w:hAnsi="Arial" w:cs="Arial"/>
                <w:b/>
                <w:bCs/>
                <w:sz w:val="18"/>
                <w:szCs w:val="18"/>
                <w:lang w:val="it-IT"/>
              </w:rPr>
            </w:pPr>
          </w:p>
        </w:tc>
        <w:tc>
          <w:tcPr>
            <w:tcW w:w="1417" w:type="dxa"/>
          </w:tcPr>
          <w:p w14:paraId="733A978D" w14:textId="404668C0"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U krijuan dhe u zbatuan procedura standarde të ndjekjes së pacientëve me sinkronizim të të dhënave midis kujdesit para-spitalor dhe atij spitalor.</w:t>
            </w:r>
          </w:p>
        </w:tc>
        <w:tc>
          <w:tcPr>
            <w:tcW w:w="1134" w:type="dxa"/>
          </w:tcPr>
          <w:p w14:paraId="29D4E892" w14:textId="3B4D560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46259827" w14:textId="77777777" w:rsidR="00D364CF" w:rsidRPr="00D85AB0" w:rsidRDefault="00D364CF" w:rsidP="00D364CF">
            <w:pPr>
              <w:rPr>
                <w:rFonts w:ascii="Arial" w:hAnsi="Arial" w:cs="Arial"/>
                <w:sz w:val="18"/>
                <w:szCs w:val="18"/>
              </w:rPr>
            </w:pPr>
            <w:r w:rsidRPr="00D85AB0">
              <w:rPr>
                <w:rFonts w:ascii="Arial" w:hAnsi="Arial" w:cs="Arial"/>
                <w:sz w:val="18"/>
                <w:szCs w:val="18"/>
              </w:rPr>
              <w:t>MSHMS,</w:t>
            </w:r>
          </w:p>
          <w:p w14:paraId="67EAF5B0" w14:textId="67D409BD" w:rsidR="00D364CF" w:rsidRPr="00D85AB0" w:rsidRDefault="00D364CF" w:rsidP="00D364CF">
            <w:pPr>
              <w:rPr>
                <w:rFonts w:ascii="Arial" w:hAnsi="Arial" w:cs="Arial"/>
                <w:sz w:val="18"/>
                <w:szCs w:val="18"/>
                <w:lang w:val="en-US"/>
              </w:rPr>
            </w:pPr>
          </w:p>
        </w:tc>
        <w:tc>
          <w:tcPr>
            <w:tcW w:w="709" w:type="dxa"/>
          </w:tcPr>
          <w:p w14:paraId="3BE05A2C" w14:textId="6D8C0F4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28F01FC7" w14:textId="6E18AB56"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rPr>
              <w:t>P</w:t>
            </w:r>
            <w:r w:rsidR="006244F1">
              <w:rPr>
                <w:rFonts w:ascii="Arial" w:hAnsi="Arial" w:cs="Arial"/>
                <w:sz w:val="18"/>
                <w:szCs w:val="18"/>
              </w:rPr>
              <w:t>jesërisht</w:t>
            </w:r>
            <w:proofErr w:type="spellEnd"/>
          </w:p>
        </w:tc>
        <w:tc>
          <w:tcPr>
            <w:tcW w:w="567" w:type="dxa"/>
          </w:tcPr>
          <w:p w14:paraId="1EFFEE4F" w14:textId="426DF5F8"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567" w:type="dxa"/>
          </w:tcPr>
          <w:p w14:paraId="5B661E72" w14:textId="0C03BF7B"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1134" w:type="dxa"/>
          </w:tcPr>
          <w:p w14:paraId="77AADBC5" w14:textId="14E68F9E"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142" w:type="dxa"/>
            <w:shd w:val="clear" w:color="auto" w:fill="EE0000"/>
          </w:tcPr>
          <w:p w14:paraId="70BE0508"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5F7BD16" w14:textId="77777777"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5.1.5</w:t>
            </w:r>
          </w:p>
          <w:p w14:paraId="44D3F679" w14:textId="1C17AF1C" w:rsidR="00D364CF" w:rsidRPr="00A35986" w:rsidRDefault="00A35986" w:rsidP="00D364CF">
            <w:pPr>
              <w:rPr>
                <w:rFonts w:ascii="Arial" w:hAnsi="Arial" w:cs="Arial"/>
                <w:b/>
                <w:bCs/>
                <w:sz w:val="18"/>
                <w:szCs w:val="18"/>
                <w:lang w:val="it-IT"/>
              </w:rPr>
            </w:pPr>
            <w:r w:rsidRPr="00A35986">
              <w:rPr>
                <w:rFonts w:ascii="Arial" w:hAnsi="Arial" w:cs="Arial"/>
                <w:b/>
                <w:bCs/>
                <w:sz w:val="18"/>
                <w:szCs w:val="18"/>
                <w:lang w:val="it-IT"/>
              </w:rPr>
              <w:t>Nd</w:t>
            </w:r>
            <w:r>
              <w:rPr>
                <w:rFonts w:ascii="Arial" w:hAnsi="Arial" w:cs="Arial"/>
                <w:b/>
                <w:bCs/>
                <w:sz w:val="18"/>
                <w:szCs w:val="18"/>
                <w:lang w:val="it-IT"/>
              </w:rPr>
              <w:t>jekje e një</w:t>
            </w:r>
            <w:r w:rsidR="00D364CF" w:rsidRPr="00A35986">
              <w:rPr>
                <w:rFonts w:ascii="Arial" w:hAnsi="Arial" w:cs="Arial"/>
                <w:b/>
                <w:bCs/>
                <w:sz w:val="18"/>
                <w:szCs w:val="18"/>
                <w:lang w:val="it-IT"/>
              </w:rPr>
              <w:t xml:space="preserve"> </w:t>
            </w:r>
            <w:r w:rsidR="000A646F" w:rsidRPr="00A35986">
              <w:rPr>
                <w:rFonts w:ascii="Arial" w:hAnsi="Arial" w:cs="Arial"/>
                <w:b/>
                <w:bCs/>
                <w:sz w:val="18"/>
                <w:szCs w:val="18"/>
                <w:lang w:val="it-IT"/>
              </w:rPr>
              <w:t xml:space="preserve"> </w:t>
            </w:r>
            <w:r w:rsidR="00D364CF" w:rsidRPr="00A35986">
              <w:rPr>
                <w:rFonts w:ascii="Arial" w:hAnsi="Arial" w:cs="Arial"/>
                <w:b/>
                <w:bCs/>
                <w:sz w:val="18"/>
                <w:szCs w:val="18"/>
                <w:lang w:val="it-IT"/>
              </w:rPr>
              <w:t>procedur</w:t>
            </w:r>
            <w:r w:rsidR="000A646F" w:rsidRPr="00A35986">
              <w:rPr>
                <w:rFonts w:ascii="Arial" w:hAnsi="Arial" w:cs="Arial"/>
                <w:b/>
                <w:bCs/>
                <w:sz w:val="18"/>
                <w:szCs w:val="18"/>
                <w:lang w:val="it-IT"/>
              </w:rPr>
              <w:t>e</w:t>
            </w:r>
            <w:r w:rsidR="00D364CF" w:rsidRPr="00A35986">
              <w:rPr>
                <w:rFonts w:ascii="Arial" w:hAnsi="Arial" w:cs="Arial"/>
                <w:b/>
                <w:bCs/>
                <w:sz w:val="18"/>
                <w:szCs w:val="18"/>
                <w:lang w:val="it-IT"/>
              </w:rPr>
              <w:t xml:space="preserve"> standar</w:t>
            </w:r>
            <w:r w:rsidR="000A646F" w:rsidRPr="00A35986">
              <w:rPr>
                <w:rFonts w:ascii="Arial" w:hAnsi="Arial" w:cs="Arial"/>
                <w:b/>
                <w:bCs/>
                <w:sz w:val="18"/>
                <w:szCs w:val="18"/>
                <w:lang w:val="it-IT"/>
              </w:rPr>
              <w:t>te</w:t>
            </w:r>
            <w:r w:rsidR="00D364CF" w:rsidRPr="00A35986">
              <w:rPr>
                <w:rFonts w:ascii="Arial" w:hAnsi="Arial" w:cs="Arial"/>
                <w:b/>
                <w:bCs/>
                <w:sz w:val="18"/>
                <w:szCs w:val="18"/>
                <w:lang w:val="it-IT"/>
              </w:rPr>
              <w:t xml:space="preserve"> të pacientit në lidhje me sinkronizimin e të dhënave midis kujdesit para-spitalor dhe atij spitalor</w:t>
            </w:r>
          </w:p>
        </w:tc>
        <w:tc>
          <w:tcPr>
            <w:tcW w:w="1276" w:type="dxa"/>
          </w:tcPr>
          <w:p w14:paraId="12A34F76" w14:textId="0BAD02AD" w:rsidR="00D364CF" w:rsidRPr="00D85AB0" w:rsidRDefault="00D364CF" w:rsidP="00D364CF">
            <w:pPr>
              <w:rPr>
                <w:rFonts w:ascii="Arial" w:hAnsi="Arial" w:cs="Arial"/>
                <w:sz w:val="18"/>
                <w:szCs w:val="18"/>
              </w:rPr>
            </w:pPr>
            <w:r w:rsidRPr="00D85AB0">
              <w:rPr>
                <w:rFonts w:ascii="Arial" w:hAnsi="Arial" w:cs="Arial"/>
                <w:sz w:val="18"/>
                <w:szCs w:val="18"/>
              </w:rPr>
              <w:t xml:space="preserve">MSHMS </w:t>
            </w:r>
          </w:p>
        </w:tc>
        <w:tc>
          <w:tcPr>
            <w:tcW w:w="1276" w:type="dxa"/>
          </w:tcPr>
          <w:p w14:paraId="1E2C0AA1" w14:textId="5570ED5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127 </w:t>
            </w:r>
          </w:p>
        </w:tc>
        <w:tc>
          <w:tcPr>
            <w:tcW w:w="709" w:type="dxa"/>
          </w:tcPr>
          <w:p w14:paraId="1AA09523" w14:textId="7EA69C1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2026-2027</w:t>
            </w:r>
          </w:p>
        </w:tc>
        <w:tc>
          <w:tcPr>
            <w:tcW w:w="992" w:type="dxa"/>
          </w:tcPr>
          <w:p w14:paraId="1D86209B" w14:textId="2991E47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567" w:type="dxa"/>
          </w:tcPr>
          <w:p w14:paraId="3D9D9953" w14:textId="7F0D0326"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0D18C2">
              <w:rPr>
                <w:rFonts w:ascii="Arial" w:hAnsi="Arial" w:cs="Arial"/>
                <w:sz w:val="18"/>
                <w:szCs w:val="18"/>
                <w:lang w:val="en-US"/>
              </w:rPr>
              <w:t xml:space="preserve"> </w:t>
            </w:r>
            <w:r w:rsidRPr="00D85AB0">
              <w:rPr>
                <w:rFonts w:ascii="Arial" w:hAnsi="Arial" w:cs="Arial"/>
                <w:sz w:val="18"/>
                <w:szCs w:val="18"/>
                <w:lang w:val="en-US"/>
              </w:rPr>
              <w:t>5</w:t>
            </w:r>
            <w:r w:rsidR="000D18C2">
              <w:rPr>
                <w:rFonts w:ascii="Arial" w:hAnsi="Arial" w:cs="Arial"/>
                <w:sz w:val="18"/>
                <w:szCs w:val="18"/>
                <w:lang w:val="en-US"/>
              </w:rPr>
              <w:t>00 000</w:t>
            </w:r>
          </w:p>
        </w:tc>
        <w:tc>
          <w:tcPr>
            <w:tcW w:w="567" w:type="dxa"/>
            <w:shd w:val="clear" w:color="auto" w:fill="FFFFFF" w:themeFill="background1"/>
          </w:tcPr>
          <w:p w14:paraId="620FD5C6" w14:textId="32A4755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0D18C2">
              <w:rPr>
                <w:rFonts w:ascii="Arial" w:hAnsi="Arial" w:cs="Arial"/>
                <w:sz w:val="18"/>
                <w:szCs w:val="18"/>
                <w:lang w:val="en-US"/>
              </w:rPr>
              <w:t xml:space="preserve"> </w:t>
            </w:r>
            <w:r w:rsidRPr="00D85AB0">
              <w:rPr>
                <w:rFonts w:ascii="Arial" w:hAnsi="Arial" w:cs="Arial"/>
                <w:sz w:val="18"/>
                <w:szCs w:val="18"/>
                <w:lang w:val="en-US"/>
              </w:rPr>
              <w:t>5</w:t>
            </w:r>
            <w:r w:rsidR="000D18C2">
              <w:rPr>
                <w:rFonts w:ascii="Arial" w:hAnsi="Arial" w:cs="Arial"/>
                <w:sz w:val="18"/>
                <w:szCs w:val="18"/>
                <w:lang w:val="en-US"/>
              </w:rPr>
              <w:t>00 000</w:t>
            </w:r>
          </w:p>
        </w:tc>
        <w:tc>
          <w:tcPr>
            <w:tcW w:w="567" w:type="dxa"/>
            <w:shd w:val="clear" w:color="auto" w:fill="FFFFFF" w:themeFill="background1"/>
          </w:tcPr>
          <w:p w14:paraId="1488F7DB" w14:textId="1257F0A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659947C0" w14:textId="234719DA"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5</w:t>
            </w:r>
            <w:r w:rsidR="000D18C2">
              <w:rPr>
                <w:rFonts w:ascii="Arial" w:hAnsi="Arial" w:cs="Arial"/>
                <w:sz w:val="18"/>
                <w:szCs w:val="18"/>
                <w:lang w:val="en-US"/>
              </w:rPr>
              <w:t xml:space="preserve"> </w:t>
            </w:r>
            <w:r w:rsidRPr="00D85AB0">
              <w:rPr>
                <w:rFonts w:ascii="Arial" w:hAnsi="Arial" w:cs="Arial"/>
                <w:sz w:val="18"/>
                <w:szCs w:val="18"/>
                <w:lang w:val="en-US"/>
              </w:rPr>
              <w:t>0</w:t>
            </w:r>
            <w:r w:rsidR="000D18C2">
              <w:rPr>
                <w:rFonts w:ascii="Arial" w:hAnsi="Arial" w:cs="Arial"/>
                <w:sz w:val="18"/>
                <w:szCs w:val="18"/>
                <w:lang w:val="en-US"/>
              </w:rPr>
              <w:t>00 000</w:t>
            </w:r>
          </w:p>
        </w:tc>
        <w:tc>
          <w:tcPr>
            <w:tcW w:w="1276" w:type="dxa"/>
            <w:shd w:val="clear" w:color="auto" w:fill="FFFFFF" w:themeFill="background1"/>
          </w:tcPr>
          <w:p w14:paraId="44627D9F" w14:textId="22F5C3BD"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 xml:space="preserve">Procedurat e </w:t>
            </w:r>
            <w:r w:rsidRPr="005A66E4">
              <w:rPr>
                <w:rFonts w:ascii="Arial" w:hAnsi="Arial" w:cs="Arial"/>
                <w:sz w:val="18"/>
                <w:szCs w:val="18"/>
                <w:lang w:val="it-IT"/>
              </w:rPr>
              <w:t xml:space="preserve">SHME </w:t>
            </w:r>
            <w:r w:rsidRPr="00D85AB0">
              <w:rPr>
                <w:rFonts w:ascii="Arial" w:hAnsi="Arial" w:cs="Arial"/>
                <w:sz w:val="18"/>
                <w:szCs w:val="18"/>
                <w:lang w:val="it-IT"/>
              </w:rPr>
              <w:t>u përmirësuan</w:t>
            </w:r>
          </w:p>
        </w:tc>
        <w:tc>
          <w:tcPr>
            <w:tcW w:w="1134" w:type="dxa"/>
            <w:shd w:val="clear" w:color="auto" w:fill="FFFFFF" w:themeFill="background1"/>
          </w:tcPr>
          <w:p w14:paraId="117A13AF" w14:textId="71B292F9"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992" w:type="dxa"/>
            <w:shd w:val="clear" w:color="auto" w:fill="FFFFFF" w:themeFill="background1"/>
          </w:tcPr>
          <w:p w14:paraId="1351C8AA" w14:textId="77777777" w:rsidR="00D364CF" w:rsidRPr="00D85AB0" w:rsidRDefault="00D364CF" w:rsidP="00D364CF">
            <w:pPr>
              <w:rPr>
                <w:rFonts w:ascii="Arial" w:hAnsi="Arial" w:cs="Arial"/>
                <w:sz w:val="18"/>
                <w:szCs w:val="18"/>
                <w:lang w:val="en-US"/>
              </w:rPr>
            </w:pPr>
          </w:p>
        </w:tc>
      </w:tr>
      <w:tr w:rsidR="00D364CF" w:rsidRPr="00D85AB0" w14:paraId="24267969" w14:textId="77777777" w:rsidTr="00156607">
        <w:tc>
          <w:tcPr>
            <w:tcW w:w="1559" w:type="dxa"/>
            <w:shd w:val="clear" w:color="auto" w:fill="D9D9D9" w:themeFill="background1" w:themeFillShade="D9"/>
          </w:tcPr>
          <w:p w14:paraId="48E443F4" w14:textId="77777777" w:rsidR="00D364CF" w:rsidRPr="00D85AB0" w:rsidRDefault="00D364CF" w:rsidP="00D364CF">
            <w:pPr>
              <w:rPr>
                <w:rFonts w:ascii="Arial" w:hAnsi="Arial" w:cs="Arial"/>
                <w:b/>
                <w:bCs/>
                <w:sz w:val="18"/>
                <w:szCs w:val="18"/>
                <w:lang w:val="en-US"/>
              </w:rPr>
            </w:pPr>
          </w:p>
        </w:tc>
        <w:tc>
          <w:tcPr>
            <w:tcW w:w="1417" w:type="dxa"/>
          </w:tcPr>
          <w:p w14:paraId="780FBEB4" w14:textId="01D52E9E" w:rsidR="00D364CF" w:rsidRPr="00D85AB0" w:rsidRDefault="00D364CF" w:rsidP="00D364CF">
            <w:pPr>
              <w:rPr>
                <w:rFonts w:ascii="Arial" w:hAnsi="Arial" w:cs="Arial"/>
                <w:sz w:val="18"/>
                <w:szCs w:val="18"/>
                <w:lang w:val="en-US"/>
              </w:rPr>
            </w:pPr>
          </w:p>
        </w:tc>
        <w:tc>
          <w:tcPr>
            <w:tcW w:w="1134" w:type="dxa"/>
          </w:tcPr>
          <w:p w14:paraId="0F140225" w14:textId="016459C9" w:rsidR="00D364CF" w:rsidRPr="00D85AB0" w:rsidRDefault="00D364CF" w:rsidP="00D364CF">
            <w:pPr>
              <w:rPr>
                <w:rFonts w:ascii="Arial" w:hAnsi="Arial" w:cs="Arial"/>
                <w:sz w:val="18"/>
                <w:szCs w:val="18"/>
                <w:lang w:val="en-US"/>
              </w:rPr>
            </w:pPr>
          </w:p>
        </w:tc>
        <w:tc>
          <w:tcPr>
            <w:tcW w:w="1135" w:type="dxa"/>
          </w:tcPr>
          <w:p w14:paraId="0DA2F792" w14:textId="166D7D15" w:rsidR="00D364CF" w:rsidRPr="00D85AB0" w:rsidRDefault="00D364CF" w:rsidP="00D364CF">
            <w:pPr>
              <w:rPr>
                <w:rFonts w:ascii="Arial" w:hAnsi="Arial" w:cs="Arial"/>
                <w:sz w:val="18"/>
                <w:szCs w:val="18"/>
                <w:lang w:val="en-US"/>
              </w:rPr>
            </w:pPr>
          </w:p>
        </w:tc>
        <w:tc>
          <w:tcPr>
            <w:tcW w:w="709" w:type="dxa"/>
          </w:tcPr>
          <w:p w14:paraId="4000635F" w14:textId="7D7BEE2F" w:rsidR="00D364CF" w:rsidRPr="00D85AB0" w:rsidRDefault="00D364CF" w:rsidP="00D364CF">
            <w:pPr>
              <w:rPr>
                <w:rFonts w:ascii="Arial" w:hAnsi="Arial" w:cs="Arial"/>
                <w:sz w:val="18"/>
                <w:szCs w:val="18"/>
                <w:lang w:val="en-US"/>
              </w:rPr>
            </w:pPr>
          </w:p>
        </w:tc>
        <w:tc>
          <w:tcPr>
            <w:tcW w:w="567" w:type="dxa"/>
          </w:tcPr>
          <w:p w14:paraId="69F10A5A" w14:textId="1DC72FA7" w:rsidR="00D364CF" w:rsidRPr="00D85AB0" w:rsidRDefault="00D364CF" w:rsidP="00D364CF">
            <w:pPr>
              <w:rPr>
                <w:rFonts w:ascii="Arial" w:hAnsi="Arial" w:cs="Arial"/>
                <w:sz w:val="18"/>
                <w:szCs w:val="18"/>
                <w:lang w:val="en-US"/>
              </w:rPr>
            </w:pPr>
          </w:p>
        </w:tc>
        <w:tc>
          <w:tcPr>
            <w:tcW w:w="567" w:type="dxa"/>
          </w:tcPr>
          <w:p w14:paraId="5F270C8A" w14:textId="0C72738A" w:rsidR="00D364CF" w:rsidRPr="00D85AB0" w:rsidRDefault="00D364CF" w:rsidP="00D364CF">
            <w:pPr>
              <w:rPr>
                <w:rFonts w:ascii="Arial" w:hAnsi="Arial" w:cs="Arial"/>
                <w:sz w:val="18"/>
                <w:szCs w:val="18"/>
                <w:lang w:val="en-US"/>
              </w:rPr>
            </w:pPr>
          </w:p>
        </w:tc>
        <w:tc>
          <w:tcPr>
            <w:tcW w:w="567" w:type="dxa"/>
          </w:tcPr>
          <w:p w14:paraId="7818EEE9" w14:textId="699ECEDA" w:rsidR="00D364CF" w:rsidRPr="00D85AB0" w:rsidRDefault="00D364CF" w:rsidP="00D364CF">
            <w:pPr>
              <w:rPr>
                <w:rFonts w:ascii="Arial" w:hAnsi="Arial" w:cs="Arial"/>
                <w:sz w:val="18"/>
                <w:szCs w:val="18"/>
                <w:lang w:val="en-US"/>
              </w:rPr>
            </w:pPr>
          </w:p>
        </w:tc>
        <w:tc>
          <w:tcPr>
            <w:tcW w:w="1134" w:type="dxa"/>
          </w:tcPr>
          <w:p w14:paraId="6F92463F" w14:textId="664469E1" w:rsidR="00D364CF" w:rsidRPr="00D85AB0" w:rsidRDefault="00D364CF" w:rsidP="00D364CF">
            <w:pPr>
              <w:rPr>
                <w:rFonts w:ascii="Arial" w:hAnsi="Arial" w:cs="Arial"/>
                <w:sz w:val="18"/>
                <w:szCs w:val="18"/>
                <w:lang w:val="en-US"/>
              </w:rPr>
            </w:pPr>
          </w:p>
        </w:tc>
        <w:tc>
          <w:tcPr>
            <w:tcW w:w="142" w:type="dxa"/>
            <w:shd w:val="clear" w:color="auto" w:fill="EE0000"/>
          </w:tcPr>
          <w:p w14:paraId="599DC46A"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295DEBB7" w14:textId="77777777" w:rsidR="00D364CF" w:rsidRPr="00027370" w:rsidRDefault="00D364CF" w:rsidP="00D364CF">
            <w:pPr>
              <w:rPr>
                <w:rFonts w:ascii="Arial" w:hAnsi="Arial" w:cs="Arial"/>
                <w:b/>
                <w:bCs/>
                <w:sz w:val="18"/>
                <w:szCs w:val="18"/>
                <w:lang w:val="en-US"/>
              </w:rPr>
            </w:pPr>
            <w:r w:rsidRPr="00027370">
              <w:rPr>
                <w:rFonts w:ascii="Arial" w:hAnsi="Arial" w:cs="Arial"/>
                <w:b/>
                <w:bCs/>
                <w:sz w:val="18"/>
                <w:szCs w:val="18"/>
                <w:lang w:val="en-US"/>
              </w:rPr>
              <w:t>5.1.6</w:t>
            </w:r>
          </w:p>
          <w:p w14:paraId="1484F525" w14:textId="6564666E" w:rsidR="00D364CF" w:rsidRPr="005A66E4" w:rsidRDefault="00D364CF" w:rsidP="00D364CF">
            <w:pPr>
              <w:rPr>
                <w:rFonts w:ascii="Arial" w:hAnsi="Arial" w:cs="Arial"/>
                <w:b/>
                <w:bCs/>
                <w:strike/>
                <w:color w:val="ED0000"/>
                <w:sz w:val="18"/>
                <w:szCs w:val="18"/>
                <w:lang w:val="en-US"/>
              </w:rPr>
            </w:pPr>
            <w:proofErr w:type="spellStart"/>
            <w:r w:rsidRPr="00027370">
              <w:rPr>
                <w:rFonts w:ascii="Arial" w:hAnsi="Arial" w:cs="Arial"/>
                <w:b/>
                <w:bCs/>
                <w:sz w:val="18"/>
                <w:szCs w:val="18"/>
                <w:lang w:val="en-US"/>
              </w:rPr>
              <w:t>Rishiki</w:t>
            </w:r>
            <w:r w:rsidR="00027370">
              <w:rPr>
                <w:rFonts w:ascii="Arial" w:hAnsi="Arial" w:cs="Arial"/>
                <w:b/>
                <w:bCs/>
                <w:sz w:val="18"/>
                <w:szCs w:val="18"/>
                <w:lang w:val="en-US"/>
              </w:rPr>
              <w:t>mi</w:t>
            </w:r>
            <w:proofErr w:type="spellEnd"/>
            <w:r w:rsidR="00027370">
              <w:rPr>
                <w:rFonts w:ascii="Arial" w:hAnsi="Arial" w:cs="Arial"/>
                <w:b/>
                <w:bCs/>
                <w:sz w:val="18"/>
                <w:szCs w:val="18"/>
                <w:lang w:val="en-US"/>
              </w:rPr>
              <w:t xml:space="preserve"> </w:t>
            </w:r>
            <w:proofErr w:type="spellStart"/>
            <w:r w:rsidR="00027370">
              <w:rPr>
                <w:rFonts w:ascii="Arial" w:hAnsi="Arial" w:cs="Arial"/>
                <w:b/>
                <w:bCs/>
                <w:sz w:val="18"/>
                <w:szCs w:val="18"/>
                <w:lang w:val="en-US"/>
              </w:rPr>
              <w:t>i</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procedura</w:t>
            </w:r>
            <w:r w:rsidR="00027370">
              <w:rPr>
                <w:rFonts w:ascii="Arial" w:hAnsi="Arial" w:cs="Arial"/>
                <w:b/>
                <w:bCs/>
                <w:sz w:val="18"/>
                <w:szCs w:val="18"/>
                <w:lang w:val="en-US"/>
              </w:rPr>
              <w:t>ve</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aktuale</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për</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vendosjen</w:t>
            </w:r>
            <w:proofErr w:type="spellEnd"/>
            <w:r w:rsidRPr="00027370">
              <w:rPr>
                <w:rFonts w:ascii="Arial" w:hAnsi="Arial" w:cs="Arial"/>
                <w:b/>
                <w:bCs/>
                <w:sz w:val="18"/>
                <w:szCs w:val="18"/>
                <w:lang w:val="en-US"/>
              </w:rPr>
              <w:t xml:space="preserve"> e </w:t>
            </w:r>
            <w:proofErr w:type="spellStart"/>
            <w:r w:rsidRPr="00027370">
              <w:rPr>
                <w:rFonts w:ascii="Arial" w:hAnsi="Arial" w:cs="Arial"/>
                <w:b/>
                <w:bCs/>
                <w:sz w:val="18"/>
                <w:szCs w:val="18"/>
                <w:lang w:val="en-US"/>
              </w:rPr>
              <w:t>shërbimeve</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të</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helikopterëve</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në</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rast</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të</w:t>
            </w:r>
            <w:proofErr w:type="spellEnd"/>
            <w:r w:rsidRPr="00027370">
              <w:rPr>
                <w:rFonts w:ascii="Arial" w:hAnsi="Arial" w:cs="Arial"/>
                <w:b/>
                <w:bCs/>
                <w:sz w:val="18"/>
                <w:szCs w:val="18"/>
                <w:lang w:val="en-US"/>
              </w:rPr>
              <w:t xml:space="preserve"> </w:t>
            </w:r>
            <w:proofErr w:type="spellStart"/>
            <w:r w:rsidR="00707537">
              <w:rPr>
                <w:rFonts w:ascii="Arial" w:hAnsi="Arial" w:cs="Arial"/>
                <w:b/>
                <w:bCs/>
                <w:sz w:val="18"/>
                <w:szCs w:val="18"/>
                <w:lang w:val="en-US"/>
              </w:rPr>
              <w:t>aksidenteve</w:t>
            </w:r>
            <w:proofErr w:type="spellEnd"/>
            <w:r w:rsidR="00707537">
              <w:rPr>
                <w:rFonts w:ascii="Arial" w:hAnsi="Arial" w:cs="Arial"/>
                <w:b/>
                <w:bCs/>
                <w:sz w:val="18"/>
                <w:szCs w:val="18"/>
                <w:lang w:val="en-US"/>
              </w:rPr>
              <w:t xml:space="preserve"> </w:t>
            </w:r>
            <w:proofErr w:type="spellStart"/>
            <w:r w:rsidR="00707537">
              <w:rPr>
                <w:rFonts w:ascii="Arial" w:hAnsi="Arial" w:cs="Arial"/>
                <w:b/>
                <w:bCs/>
                <w:sz w:val="18"/>
                <w:szCs w:val="18"/>
                <w:lang w:val="en-US"/>
              </w:rPr>
              <w:t>rrugore</w:t>
            </w:r>
            <w:proofErr w:type="spellEnd"/>
            <w:r w:rsidR="00707537">
              <w:rPr>
                <w:rFonts w:ascii="Arial" w:hAnsi="Arial" w:cs="Arial"/>
                <w:b/>
                <w:bCs/>
                <w:sz w:val="18"/>
                <w:szCs w:val="18"/>
                <w:lang w:val="en-US"/>
              </w:rPr>
              <w:t xml:space="preserve"> </w:t>
            </w:r>
            <w:proofErr w:type="spellStart"/>
            <w:r w:rsidRPr="00027370">
              <w:rPr>
                <w:rFonts w:ascii="Arial" w:hAnsi="Arial" w:cs="Arial"/>
                <w:b/>
                <w:bCs/>
                <w:sz w:val="18"/>
                <w:szCs w:val="18"/>
                <w:lang w:val="en-US"/>
              </w:rPr>
              <w:t>dhe</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përmirësime</w:t>
            </w:r>
            <w:proofErr w:type="spellEnd"/>
            <w:r w:rsidRPr="00027370">
              <w:rPr>
                <w:rFonts w:ascii="Arial" w:hAnsi="Arial" w:cs="Arial"/>
                <w:b/>
                <w:bCs/>
                <w:sz w:val="18"/>
                <w:szCs w:val="18"/>
                <w:lang w:val="en-US"/>
              </w:rPr>
              <w:t xml:space="preserve"> </w:t>
            </w:r>
            <w:proofErr w:type="spellStart"/>
            <w:r w:rsidR="00D6092A">
              <w:rPr>
                <w:rFonts w:ascii="Arial" w:hAnsi="Arial" w:cs="Arial"/>
                <w:b/>
                <w:bCs/>
                <w:sz w:val="18"/>
                <w:szCs w:val="18"/>
                <w:lang w:val="en-US"/>
              </w:rPr>
              <w:t>sipas</w:t>
            </w:r>
            <w:proofErr w:type="spellEnd"/>
            <w:r w:rsidRPr="00027370">
              <w:rPr>
                <w:rFonts w:ascii="Arial" w:hAnsi="Arial" w:cs="Arial"/>
                <w:b/>
                <w:bCs/>
                <w:sz w:val="18"/>
                <w:szCs w:val="18"/>
                <w:lang w:val="en-US"/>
              </w:rPr>
              <w:t xml:space="preserve"> </w:t>
            </w:r>
            <w:proofErr w:type="spellStart"/>
            <w:r w:rsidRPr="00027370">
              <w:rPr>
                <w:rFonts w:ascii="Arial" w:hAnsi="Arial" w:cs="Arial"/>
                <w:b/>
                <w:bCs/>
                <w:sz w:val="18"/>
                <w:szCs w:val="18"/>
                <w:lang w:val="en-US"/>
              </w:rPr>
              <w:t>nevoj</w:t>
            </w:r>
            <w:r w:rsidR="00D6092A">
              <w:rPr>
                <w:rFonts w:ascii="Arial" w:hAnsi="Arial" w:cs="Arial"/>
                <w:b/>
                <w:bCs/>
                <w:sz w:val="18"/>
                <w:szCs w:val="18"/>
                <w:lang w:val="en-US"/>
              </w:rPr>
              <w:t>ës</w:t>
            </w:r>
            <w:proofErr w:type="spellEnd"/>
          </w:p>
        </w:tc>
        <w:tc>
          <w:tcPr>
            <w:tcW w:w="1276" w:type="dxa"/>
          </w:tcPr>
          <w:p w14:paraId="4BBD4FBA" w14:textId="645593EF" w:rsidR="00D364CF" w:rsidRPr="00C11B73" w:rsidRDefault="00D364CF" w:rsidP="00D364CF">
            <w:pPr>
              <w:rPr>
                <w:rFonts w:ascii="Arial" w:hAnsi="Arial" w:cs="Arial"/>
                <w:color w:val="ED0000"/>
                <w:sz w:val="18"/>
                <w:szCs w:val="18"/>
              </w:rPr>
            </w:pPr>
            <w:r w:rsidRPr="00C11B73">
              <w:rPr>
                <w:rFonts w:ascii="Arial" w:hAnsi="Arial" w:cs="Arial"/>
                <w:sz w:val="18"/>
                <w:szCs w:val="18"/>
              </w:rPr>
              <w:t>MSHMS &amp; MM</w:t>
            </w:r>
          </w:p>
        </w:tc>
        <w:tc>
          <w:tcPr>
            <w:tcW w:w="1276" w:type="dxa"/>
          </w:tcPr>
          <w:p w14:paraId="38A870C2" w14:textId="133E62D3" w:rsidR="00D364CF" w:rsidRPr="005A66E4" w:rsidRDefault="00C11B73" w:rsidP="00D364CF">
            <w:pPr>
              <w:rPr>
                <w:rFonts w:ascii="Arial" w:hAnsi="Arial" w:cs="Arial"/>
                <w:strike/>
                <w:color w:val="ED0000"/>
                <w:sz w:val="18"/>
                <w:szCs w:val="18"/>
                <w:lang w:val="en-US"/>
              </w:rPr>
            </w:pPr>
            <w:proofErr w:type="spellStart"/>
            <w:r>
              <w:rPr>
                <w:rFonts w:ascii="Arial" w:hAnsi="Arial" w:cs="Arial"/>
                <w:sz w:val="18"/>
                <w:szCs w:val="18"/>
                <w:lang w:val="en-US"/>
              </w:rPr>
              <w:t>Qendrat</w:t>
            </w:r>
            <w:proofErr w:type="spellEnd"/>
            <w:r>
              <w:rPr>
                <w:rFonts w:ascii="Arial" w:hAnsi="Arial" w:cs="Arial"/>
                <w:sz w:val="18"/>
                <w:szCs w:val="18"/>
                <w:lang w:val="en-US"/>
              </w:rPr>
              <w:t xml:space="preserve"> </w:t>
            </w:r>
            <w:r w:rsidR="00D364CF" w:rsidRPr="00C11B73">
              <w:rPr>
                <w:rFonts w:ascii="Arial" w:hAnsi="Arial" w:cs="Arial"/>
                <w:sz w:val="18"/>
                <w:szCs w:val="18"/>
                <w:lang w:val="en-US"/>
              </w:rPr>
              <w:t>112</w:t>
            </w:r>
            <w:r>
              <w:rPr>
                <w:rFonts w:ascii="Arial" w:hAnsi="Arial" w:cs="Arial"/>
                <w:sz w:val="18"/>
                <w:szCs w:val="18"/>
                <w:lang w:val="en-US"/>
              </w:rPr>
              <w:t>/</w:t>
            </w:r>
            <w:r w:rsidR="00D364CF" w:rsidRPr="00C11B73">
              <w:rPr>
                <w:rFonts w:ascii="Arial" w:hAnsi="Arial" w:cs="Arial"/>
                <w:sz w:val="18"/>
                <w:szCs w:val="18"/>
                <w:lang w:val="en-US"/>
              </w:rPr>
              <w:t xml:space="preserve"> 127</w:t>
            </w:r>
            <w:r w:rsidR="00D364CF" w:rsidRPr="00C11B73">
              <w:rPr>
                <w:rFonts w:ascii="Arial" w:hAnsi="Arial" w:cs="Arial"/>
                <w:strike/>
                <w:sz w:val="18"/>
                <w:szCs w:val="18"/>
                <w:lang w:val="en-US"/>
              </w:rPr>
              <w:t xml:space="preserve"> </w:t>
            </w:r>
          </w:p>
        </w:tc>
        <w:tc>
          <w:tcPr>
            <w:tcW w:w="709" w:type="dxa"/>
          </w:tcPr>
          <w:p w14:paraId="30FA8251" w14:textId="781B2FE3" w:rsidR="00D364CF" w:rsidRPr="00B50DF5" w:rsidRDefault="00D364CF" w:rsidP="00D364CF">
            <w:pPr>
              <w:rPr>
                <w:rFonts w:ascii="Arial" w:hAnsi="Arial" w:cs="Arial"/>
                <w:color w:val="ED0000"/>
                <w:sz w:val="18"/>
                <w:szCs w:val="18"/>
                <w:lang w:val="en-US"/>
              </w:rPr>
            </w:pPr>
            <w:r w:rsidRPr="00B50DF5">
              <w:rPr>
                <w:rFonts w:ascii="Arial" w:hAnsi="Arial" w:cs="Arial"/>
                <w:sz w:val="18"/>
                <w:szCs w:val="18"/>
                <w:lang w:val="en-US"/>
              </w:rPr>
              <w:t>2027</w:t>
            </w:r>
          </w:p>
        </w:tc>
        <w:tc>
          <w:tcPr>
            <w:tcW w:w="992" w:type="dxa"/>
          </w:tcPr>
          <w:p w14:paraId="15662DFA" w14:textId="4FB2E6A7" w:rsidR="00D364CF" w:rsidRPr="00B50DF5" w:rsidRDefault="00D364CF" w:rsidP="00D364CF">
            <w:pPr>
              <w:rPr>
                <w:rFonts w:ascii="Arial" w:hAnsi="Arial" w:cs="Arial"/>
                <w:color w:val="ED0000"/>
                <w:sz w:val="18"/>
                <w:szCs w:val="18"/>
                <w:lang w:val="en-US"/>
              </w:rPr>
            </w:pPr>
            <w:r w:rsidRPr="00B50DF5">
              <w:rPr>
                <w:rFonts w:ascii="Arial" w:hAnsi="Arial" w:cs="Arial"/>
                <w:sz w:val="18"/>
                <w:szCs w:val="18"/>
                <w:lang w:val="en-US"/>
              </w:rPr>
              <w:t xml:space="preserve">- </w:t>
            </w:r>
            <w:proofErr w:type="spellStart"/>
            <w:r w:rsidR="00B50DF5">
              <w:rPr>
                <w:rFonts w:ascii="Arial" w:hAnsi="Arial" w:cs="Arial"/>
                <w:sz w:val="18"/>
                <w:szCs w:val="18"/>
                <w:lang w:val="en-US"/>
              </w:rPr>
              <w:t>Buxheti</w:t>
            </w:r>
            <w:proofErr w:type="spellEnd"/>
            <w:r w:rsidR="00B50DF5">
              <w:rPr>
                <w:rFonts w:ascii="Arial" w:hAnsi="Arial" w:cs="Arial"/>
                <w:sz w:val="18"/>
                <w:szCs w:val="18"/>
                <w:lang w:val="en-US"/>
              </w:rPr>
              <w:t xml:space="preserve"> </w:t>
            </w:r>
            <w:r w:rsidRPr="00B50DF5">
              <w:rPr>
                <w:rFonts w:ascii="Arial" w:hAnsi="Arial" w:cs="Arial"/>
                <w:sz w:val="18"/>
                <w:szCs w:val="18"/>
                <w:lang w:val="en-US"/>
              </w:rPr>
              <w:t>MS</w:t>
            </w:r>
            <w:r w:rsidR="00DA173F">
              <w:rPr>
                <w:rFonts w:ascii="Arial" w:hAnsi="Arial" w:cs="Arial"/>
                <w:sz w:val="18"/>
                <w:szCs w:val="18"/>
                <w:lang w:val="en-US"/>
              </w:rPr>
              <w:t>HMS/</w:t>
            </w:r>
            <w:r w:rsidRPr="00B50DF5">
              <w:rPr>
                <w:rFonts w:ascii="Arial" w:hAnsi="Arial" w:cs="Arial"/>
                <w:sz w:val="18"/>
                <w:szCs w:val="18"/>
                <w:lang w:val="en-US"/>
              </w:rPr>
              <w:t xml:space="preserve"> MM</w:t>
            </w:r>
          </w:p>
        </w:tc>
        <w:tc>
          <w:tcPr>
            <w:tcW w:w="567" w:type="dxa"/>
          </w:tcPr>
          <w:p w14:paraId="0BFE8D6A" w14:textId="65AA0F32" w:rsidR="00D364CF" w:rsidRPr="00DA173F" w:rsidRDefault="00D364CF" w:rsidP="00D364CF">
            <w:pPr>
              <w:rPr>
                <w:rFonts w:ascii="Arial" w:hAnsi="Arial" w:cs="Arial"/>
                <w:color w:val="ED0000"/>
                <w:sz w:val="18"/>
                <w:szCs w:val="18"/>
                <w:lang w:val="en-US"/>
              </w:rPr>
            </w:pPr>
            <w:r w:rsidRPr="00DA173F">
              <w:rPr>
                <w:rFonts w:ascii="Arial" w:hAnsi="Arial" w:cs="Arial"/>
                <w:sz w:val="18"/>
                <w:szCs w:val="18"/>
                <w:lang w:val="en-US"/>
              </w:rPr>
              <w:t>-</w:t>
            </w:r>
          </w:p>
        </w:tc>
        <w:tc>
          <w:tcPr>
            <w:tcW w:w="567" w:type="dxa"/>
            <w:shd w:val="clear" w:color="auto" w:fill="FFFFFF" w:themeFill="background1"/>
          </w:tcPr>
          <w:p w14:paraId="3F83DAD3" w14:textId="44C4AB46" w:rsidR="00D364CF" w:rsidRPr="00DA173F" w:rsidRDefault="00D364CF" w:rsidP="00D364CF">
            <w:pPr>
              <w:rPr>
                <w:rFonts w:ascii="Arial" w:hAnsi="Arial" w:cs="Arial"/>
                <w:sz w:val="18"/>
                <w:szCs w:val="18"/>
                <w:lang w:val="en-US"/>
              </w:rPr>
            </w:pPr>
            <w:r w:rsidRPr="00DA173F">
              <w:rPr>
                <w:rFonts w:ascii="Arial" w:hAnsi="Arial" w:cs="Arial"/>
                <w:sz w:val="18"/>
                <w:szCs w:val="18"/>
                <w:lang w:val="en-US"/>
              </w:rPr>
              <w:t>1</w:t>
            </w:r>
            <w:r w:rsidR="00DA173F">
              <w:rPr>
                <w:rFonts w:ascii="Arial" w:hAnsi="Arial" w:cs="Arial"/>
                <w:sz w:val="18"/>
                <w:szCs w:val="18"/>
                <w:lang w:val="en-US"/>
              </w:rPr>
              <w:t xml:space="preserve"> </w:t>
            </w:r>
            <w:r w:rsidR="00653C4B">
              <w:rPr>
                <w:rFonts w:ascii="Arial" w:hAnsi="Arial" w:cs="Arial"/>
                <w:sz w:val="18"/>
                <w:szCs w:val="18"/>
                <w:lang w:val="en-US"/>
              </w:rPr>
              <w:t>5</w:t>
            </w:r>
            <w:r w:rsidR="00DA173F">
              <w:rPr>
                <w:rFonts w:ascii="Arial" w:hAnsi="Arial" w:cs="Arial"/>
                <w:sz w:val="18"/>
                <w:szCs w:val="18"/>
                <w:lang w:val="en-US"/>
              </w:rPr>
              <w:t>00</w:t>
            </w:r>
            <w:r w:rsidR="00653C4B">
              <w:rPr>
                <w:rFonts w:ascii="Arial" w:hAnsi="Arial" w:cs="Arial"/>
                <w:sz w:val="18"/>
                <w:szCs w:val="18"/>
                <w:lang w:val="en-US"/>
              </w:rPr>
              <w:t xml:space="preserve"> 000</w:t>
            </w:r>
            <w:r w:rsidR="00DA173F">
              <w:rPr>
                <w:rFonts w:ascii="Arial" w:hAnsi="Arial" w:cs="Arial"/>
                <w:sz w:val="18"/>
                <w:szCs w:val="18"/>
                <w:lang w:val="en-US"/>
              </w:rPr>
              <w:t xml:space="preserve"> </w:t>
            </w:r>
          </w:p>
        </w:tc>
        <w:tc>
          <w:tcPr>
            <w:tcW w:w="567" w:type="dxa"/>
            <w:shd w:val="clear" w:color="auto" w:fill="FFFFFF" w:themeFill="background1"/>
          </w:tcPr>
          <w:p w14:paraId="406E96C9" w14:textId="3E55A2E6" w:rsidR="00D364CF" w:rsidRPr="00DA173F" w:rsidRDefault="00D364CF" w:rsidP="00D364CF">
            <w:pPr>
              <w:rPr>
                <w:rFonts w:ascii="Arial" w:hAnsi="Arial" w:cs="Arial"/>
                <w:sz w:val="18"/>
                <w:szCs w:val="18"/>
                <w:lang w:val="en-US"/>
              </w:rPr>
            </w:pPr>
            <w:r w:rsidRPr="00DA173F">
              <w:rPr>
                <w:rFonts w:ascii="Arial" w:hAnsi="Arial" w:cs="Arial"/>
                <w:sz w:val="18"/>
                <w:szCs w:val="18"/>
                <w:lang w:val="en-US"/>
              </w:rPr>
              <w:t>-</w:t>
            </w:r>
          </w:p>
        </w:tc>
        <w:tc>
          <w:tcPr>
            <w:tcW w:w="567" w:type="dxa"/>
            <w:shd w:val="clear" w:color="auto" w:fill="FFFFFF" w:themeFill="background1"/>
          </w:tcPr>
          <w:p w14:paraId="6D9B7775" w14:textId="5CBD9D91" w:rsidR="00D364CF" w:rsidRPr="00DA173F" w:rsidRDefault="00D364CF" w:rsidP="00D364CF">
            <w:pPr>
              <w:rPr>
                <w:rFonts w:ascii="Arial" w:hAnsi="Arial" w:cs="Arial"/>
                <w:sz w:val="18"/>
                <w:szCs w:val="18"/>
                <w:lang w:val="en-US"/>
              </w:rPr>
            </w:pPr>
            <w:r w:rsidRPr="00DA173F">
              <w:rPr>
                <w:rFonts w:ascii="Arial" w:hAnsi="Arial" w:cs="Arial"/>
                <w:sz w:val="18"/>
                <w:szCs w:val="18"/>
                <w:lang w:val="en-US"/>
              </w:rPr>
              <w:t>1</w:t>
            </w:r>
            <w:r w:rsidR="00653C4B">
              <w:rPr>
                <w:rFonts w:ascii="Arial" w:hAnsi="Arial" w:cs="Arial"/>
                <w:sz w:val="18"/>
                <w:szCs w:val="18"/>
                <w:lang w:val="en-US"/>
              </w:rPr>
              <w:t xml:space="preserve"> </w:t>
            </w:r>
            <w:r w:rsidRPr="00DA173F">
              <w:rPr>
                <w:rFonts w:ascii="Arial" w:hAnsi="Arial" w:cs="Arial"/>
                <w:sz w:val="18"/>
                <w:szCs w:val="18"/>
                <w:lang w:val="en-US"/>
              </w:rPr>
              <w:t>5</w:t>
            </w:r>
            <w:r w:rsidR="00653C4B">
              <w:rPr>
                <w:rFonts w:ascii="Arial" w:hAnsi="Arial" w:cs="Arial"/>
                <w:sz w:val="18"/>
                <w:szCs w:val="18"/>
                <w:lang w:val="en-US"/>
              </w:rPr>
              <w:t>00 000</w:t>
            </w:r>
          </w:p>
        </w:tc>
        <w:tc>
          <w:tcPr>
            <w:tcW w:w="1276" w:type="dxa"/>
            <w:shd w:val="clear" w:color="auto" w:fill="FFFFFF" w:themeFill="background1"/>
          </w:tcPr>
          <w:p w14:paraId="0042A690" w14:textId="23D1D44C" w:rsidR="00D364CF" w:rsidRPr="00653C4B" w:rsidRDefault="00D364CF" w:rsidP="00D364CF">
            <w:pPr>
              <w:rPr>
                <w:rFonts w:ascii="Arial" w:hAnsi="Arial" w:cs="Arial"/>
                <w:color w:val="ED0000"/>
                <w:sz w:val="18"/>
                <w:szCs w:val="18"/>
                <w:lang w:val="en-US"/>
              </w:rPr>
            </w:pPr>
            <w:proofErr w:type="spellStart"/>
            <w:r w:rsidRPr="00653C4B">
              <w:rPr>
                <w:rFonts w:ascii="Arial" w:hAnsi="Arial" w:cs="Arial"/>
                <w:sz w:val="18"/>
                <w:szCs w:val="18"/>
                <w:lang w:val="en-US"/>
              </w:rPr>
              <w:t>Shërbimi</w:t>
            </w:r>
            <w:proofErr w:type="spellEnd"/>
            <w:r w:rsidRPr="00653C4B">
              <w:rPr>
                <w:rFonts w:ascii="Arial" w:hAnsi="Arial" w:cs="Arial"/>
                <w:sz w:val="18"/>
                <w:szCs w:val="18"/>
                <w:lang w:val="en-US"/>
              </w:rPr>
              <w:t xml:space="preserve"> </w:t>
            </w:r>
            <w:proofErr w:type="spellStart"/>
            <w:r w:rsidRPr="00653C4B">
              <w:rPr>
                <w:rFonts w:ascii="Arial" w:hAnsi="Arial" w:cs="Arial"/>
                <w:sz w:val="18"/>
                <w:szCs w:val="18"/>
                <w:lang w:val="en-US"/>
              </w:rPr>
              <w:t>i</w:t>
            </w:r>
            <w:proofErr w:type="spellEnd"/>
            <w:r w:rsidRPr="00653C4B">
              <w:rPr>
                <w:rFonts w:ascii="Arial" w:hAnsi="Arial" w:cs="Arial"/>
                <w:sz w:val="18"/>
                <w:szCs w:val="18"/>
                <w:lang w:val="en-US"/>
              </w:rPr>
              <w:t xml:space="preserve"> </w:t>
            </w:r>
            <w:proofErr w:type="spellStart"/>
            <w:r w:rsidRPr="00653C4B">
              <w:rPr>
                <w:rFonts w:ascii="Arial" w:hAnsi="Arial" w:cs="Arial"/>
                <w:sz w:val="18"/>
                <w:szCs w:val="18"/>
                <w:lang w:val="en-US"/>
              </w:rPr>
              <w:t>helikopterëve</w:t>
            </w:r>
            <w:proofErr w:type="spellEnd"/>
            <w:r w:rsidRPr="00653C4B">
              <w:rPr>
                <w:rFonts w:ascii="Arial" w:hAnsi="Arial" w:cs="Arial"/>
                <w:sz w:val="18"/>
                <w:szCs w:val="18"/>
                <w:lang w:val="en-US"/>
              </w:rPr>
              <w:t xml:space="preserve"> </w:t>
            </w:r>
            <w:proofErr w:type="spellStart"/>
            <w:r w:rsidRPr="00653C4B">
              <w:rPr>
                <w:rFonts w:ascii="Arial" w:hAnsi="Arial" w:cs="Arial"/>
                <w:sz w:val="18"/>
                <w:szCs w:val="18"/>
                <w:lang w:val="en-US"/>
              </w:rPr>
              <w:t>është</w:t>
            </w:r>
            <w:proofErr w:type="spellEnd"/>
            <w:r w:rsidRPr="00653C4B">
              <w:rPr>
                <w:rFonts w:ascii="Arial" w:hAnsi="Arial" w:cs="Arial"/>
                <w:sz w:val="18"/>
                <w:szCs w:val="18"/>
                <w:lang w:val="en-US"/>
              </w:rPr>
              <w:t xml:space="preserve"> </w:t>
            </w:r>
            <w:proofErr w:type="spellStart"/>
            <w:r w:rsidRPr="00653C4B">
              <w:rPr>
                <w:rFonts w:ascii="Arial" w:hAnsi="Arial" w:cs="Arial"/>
                <w:sz w:val="18"/>
                <w:szCs w:val="18"/>
                <w:lang w:val="en-US"/>
              </w:rPr>
              <w:t>përmirësuar</w:t>
            </w:r>
            <w:proofErr w:type="spellEnd"/>
          </w:p>
        </w:tc>
        <w:tc>
          <w:tcPr>
            <w:tcW w:w="1134" w:type="dxa"/>
            <w:shd w:val="clear" w:color="auto" w:fill="FFFFFF" w:themeFill="background1"/>
          </w:tcPr>
          <w:p w14:paraId="17FC9AE3" w14:textId="09B78DBC" w:rsidR="00D364CF" w:rsidRPr="00925A42" w:rsidRDefault="00D364CF" w:rsidP="00D364CF">
            <w:pPr>
              <w:rPr>
                <w:rFonts w:ascii="Arial" w:hAnsi="Arial" w:cs="Arial"/>
                <w:color w:val="ED0000"/>
                <w:sz w:val="18"/>
                <w:szCs w:val="18"/>
                <w:lang w:val="en-US"/>
              </w:rPr>
            </w:pPr>
            <w:proofErr w:type="spellStart"/>
            <w:r w:rsidRPr="00925A42">
              <w:rPr>
                <w:rFonts w:ascii="Arial" w:hAnsi="Arial" w:cs="Arial"/>
                <w:sz w:val="18"/>
                <w:szCs w:val="18"/>
                <w:lang w:val="en-US"/>
              </w:rPr>
              <w:t>Raportimi</w:t>
            </w:r>
            <w:proofErr w:type="spellEnd"/>
            <w:r w:rsidRPr="00925A42">
              <w:rPr>
                <w:rFonts w:ascii="Arial" w:hAnsi="Arial" w:cs="Arial"/>
                <w:sz w:val="18"/>
                <w:szCs w:val="18"/>
                <w:lang w:val="en-US"/>
              </w:rPr>
              <w:t xml:space="preserve"> </w:t>
            </w:r>
            <w:proofErr w:type="spellStart"/>
            <w:r w:rsidRPr="00925A42">
              <w:rPr>
                <w:rFonts w:ascii="Arial" w:hAnsi="Arial" w:cs="Arial"/>
                <w:sz w:val="18"/>
                <w:szCs w:val="18"/>
                <w:lang w:val="en-US"/>
              </w:rPr>
              <w:t>i</w:t>
            </w:r>
            <w:proofErr w:type="spellEnd"/>
            <w:r w:rsidRPr="00925A42">
              <w:rPr>
                <w:rFonts w:ascii="Arial" w:hAnsi="Arial" w:cs="Arial"/>
                <w:sz w:val="18"/>
                <w:szCs w:val="18"/>
                <w:lang w:val="en-US"/>
              </w:rPr>
              <w:t xml:space="preserve"> MSHMS/MM</w:t>
            </w:r>
          </w:p>
        </w:tc>
        <w:tc>
          <w:tcPr>
            <w:tcW w:w="992" w:type="dxa"/>
            <w:shd w:val="clear" w:color="auto" w:fill="FFFFFF" w:themeFill="background1"/>
          </w:tcPr>
          <w:p w14:paraId="50CEAF43" w14:textId="77777777" w:rsidR="00D364CF" w:rsidRPr="005A66E4" w:rsidRDefault="00D364CF" w:rsidP="00D364CF">
            <w:pPr>
              <w:rPr>
                <w:rFonts w:ascii="Arial" w:hAnsi="Arial" w:cs="Arial"/>
                <w:strike/>
                <w:color w:val="ED0000"/>
                <w:sz w:val="18"/>
                <w:szCs w:val="18"/>
                <w:lang w:val="en-US"/>
              </w:rPr>
            </w:pPr>
          </w:p>
        </w:tc>
      </w:tr>
      <w:tr w:rsidR="00D364CF" w:rsidRPr="00D85AB0" w14:paraId="5D2F59D4" w14:textId="77777777" w:rsidTr="00156607">
        <w:tc>
          <w:tcPr>
            <w:tcW w:w="1559" w:type="dxa"/>
            <w:shd w:val="clear" w:color="auto" w:fill="D9D9D9" w:themeFill="background1" w:themeFillShade="D9"/>
          </w:tcPr>
          <w:p w14:paraId="5A54EC2B" w14:textId="77777777" w:rsidR="00D364CF" w:rsidRPr="00D85AB0" w:rsidRDefault="00D364CF" w:rsidP="00D364CF">
            <w:pPr>
              <w:rPr>
                <w:rFonts w:ascii="Arial" w:hAnsi="Arial" w:cs="Arial"/>
                <w:b/>
                <w:bCs/>
                <w:sz w:val="18"/>
                <w:szCs w:val="18"/>
                <w:lang w:val="en-US"/>
              </w:rPr>
            </w:pPr>
          </w:p>
        </w:tc>
        <w:tc>
          <w:tcPr>
            <w:tcW w:w="1417" w:type="dxa"/>
          </w:tcPr>
          <w:p w14:paraId="06F500DF" w14:textId="70E56A90"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rPr>
              <w:t>Sistem</w:t>
            </w:r>
            <w:proofErr w:type="spellEnd"/>
            <w:r w:rsidRPr="00D85AB0">
              <w:rPr>
                <w:rFonts w:ascii="Arial" w:hAnsi="Arial" w:cs="Arial"/>
                <w:sz w:val="18"/>
                <w:szCs w:val="18"/>
              </w:rPr>
              <w:t xml:space="preserve"> </w:t>
            </w:r>
            <w:proofErr w:type="spellStart"/>
            <w:r w:rsidRPr="00D85AB0">
              <w:rPr>
                <w:rFonts w:ascii="Arial" w:hAnsi="Arial" w:cs="Arial"/>
                <w:sz w:val="18"/>
                <w:szCs w:val="18"/>
              </w:rPr>
              <w:t>i</w:t>
            </w:r>
            <w:proofErr w:type="spellEnd"/>
            <w:r w:rsidRPr="00D85AB0">
              <w:rPr>
                <w:rFonts w:ascii="Arial" w:hAnsi="Arial" w:cs="Arial"/>
                <w:sz w:val="18"/>
                <w:szCs w:val="18"/>
              </w:rPr>
              <w:t xml:space="preserve"> </w:t>
            </w:r>
            <w:proofErr w:type="spellStart"/>
            <w:r w:rsidRPr="00D85AB0">
              <w:rPr>
                <w:rFonts w:ascii="Arial" w:hAnsi="Arial" w:cs="Arial"/>
                <w:sz w:val="18"/>
                <w:szCs w:val="18"/>
              </w:rPr>
              <w:t>krijuar</w:t>
            </w:r>
            <w:proofErr w:type="spellEnd"/>
            <w:r w:rsidRPr="00D85AB0">
              <w:rPr>
                <w:rFonts w:ascii="Arial" w:hAnsi="Arial" w:cs="Arial"/>
                <w:sz w:val="18"/>
                <w:szCs w:val="18"/>
              </w:rPr>
              <w:t xml:space="preserve"> </w:t>
            </w:r>
            <w:proofErr w:type="spellStart"/>
            <w:r w:rsidRPr="00D85AB0">
              <w:rPr>
                <w:rFonts w:ascii="Arial" w:hAnsi="Arial" w:cs="Arial"/>
                <w:sz w:val="18"/>
                <w:szCs w:val="18"/>
              </w:rPr>
              <w:t>dhe</w:t>
            </w:r>
            <w:proofErr w:type="spellEnd"/>
            <w:r w:rsidRPr="00D85AB0">
              <w:rPr>
                <w:rFonts w:ascii="Arial" w:hAnsi="Arial" w:cs="Arial"/>
                <w:sz w:val="18"/>
                <w:szCs w:val="18"/>
              </w:rPr>
              <w:t xml:space="preserve"> </w:t>
            </w:r>
            <w:proofErr w:type="spellStart"/>
            <w:r w:rsidRPr="00D85AB0">
              <w:rPr>
                <w:rFonts w:ascii="Arial" w:hAnsi="Arial" w:cs="Arial"/>
                <w:sz w:val="18"/>
                <w:szCs w:val="18"/>
              </w:rPr>
              <w:t>funksional</w:t>
            </w:r>
            <w:proofErr w:type="spellEnd"/>
            <w:r w:rsidRPr="00D85AB0">
              <w:rPr>
                <w:rFonts w:ascii="Arial" w:hAnsi="Arial" w:cs="Arial"/>
                <w:sz w:val="18"/>
                <w:szCs w:val="18"/>
              </w:rPr>
              <w:t xml:space="preserve"> </w:t>
            </w:r>
            <w:proofErr w:type="spellStart"/>
            <w:r w:rsidRPr="00D85AB0">
              <w:rPr>
                <w:rFonts w:ascii="Arial" w:hAnsi="Arial" w:cs="Arial"/>
                <w:sz w:val="18"/>
                <w:szCs w:val="18"/>
              </w:rPr>
              <w:t>për</w:t>
            </w:r>
            <w:proofErr w:type="spellEnd"/>
            <w:r w:rsidRPr="00D85AB0">
              <w:rPr>
                <w:rFonts w:ascii="Arial" w:hAnsi="Arial" w:cs="Arial"/>
                <w:sz w:val="18"/>
                <w:szCs w:val="18"/>
              </w:rPr>
              <w:t xml:space="preserve"> </w:t>
            </w:r>
            <w:proofErr w:type="spellStart"/>
            <w:r w:rsidRPr="00D85AB0">
              <w:rPr>
                <w:rFonts w:ascii="Arial" w:hAnsi="Arial" w:cs="Arial"/>
                <w:sz w:val="18"/>
                <w:szCs w:val="18"/>
              </w:rPr>
              <w:t>regjistrimin</w:t>
            </w:r>
            <w:proofErr w:type="spellEnd"/>
            <w:r w:rsidRPr="00D85AB0">
              <w:rPr>
                <w:rFonts w:ascii="Arial" w:hAnsi="Arial" w:cs="Arial"/>
                <w:sz w:val="18"/>
                <w:szCs w:val="18"/>
              </w:rPr>
              <w:t xml:space="preserve"> </w:t>
            </w:r>
            <w:proofErr w:type="spellStart"/>
            <w:r w:rsidRPr="00D85AB0">
              <w:rPr>
                <w:rFonts w:ascii="Arial" w:hAnsi="Arial" w:cs="Arial"/>
                <w:sz w:val="18"/>
                <w:szCs w:val="18"/>
              </w:rPr>
              <w:t>dhe</w:t>
            </w:r>
            <w:proofErr w:type="spellEnd"/>
            <w:r w:rsidRPr="00D85AB0">
              <w:rPr>
                <w:rFonts w:ascii="Arial" w:hAnsi="Arial" w:cs="Arial"/>
                <w:sz w:val="18"/>
                <w:szCs w:val="18"/>
              </w:rPr>
              <w:t xml:space="preserve"> </w:t>
            </w:r>
            <w:proofErr w:type="spellStart"/>
            <w:r w:rsidRPr="00D85AB0">
              <w:rPr>
                <w:rFonts w:ascii="Arial" w:hAnsi="Arial" w:cs="Arial"/>
                <w:sz w:val="18"/>
                <w:szCs w:val="18"/>
              </w:rPr>
              <w:t>monitorimin</w:t>
            </w:r>
            <w:proofErr w:type="spellEnd"/>
            <w:r w:rsidRPr="00D85AB0">
              <w:rPr>
                <w:rFonts w:ascii="Arial" w:hAnsi="Arial" w:cs="Arial"/>
                <w:sz w:val="18"/>
                <w:szCs w:val="18"/>
              </w:rPr>
              <w:t xml:space="preserve"> e </w:t>
            </w:r>
            <w:proofErr w:type="spellStart"/>
            <w:r w:rsidRPr="00D85AB0">
              <w:rPr>
                <w:rFonts w:ascii="Arial" w:hAnsi="Arial" w:cs="Arial"/>
                <w:sz w:val="18"/>
                <w:szCs w:val="18"/>
              </w:rPr>
              <w:t>treguesve</w:t>
            </w:r>
            <w:proofErr w:type="spellEnd"/>
            <w:r w:rsidRPr="00D85AB0">
              <w:rPr>
                <w:rFonts w:ascii="Arial" w:hAnsi="Arial" w:cs="Arial"/>
                <w:sz w:val="18"/>
                <w:szCs w:val="18"/>
              </w:rPr>
              <w:t xml:space="preserve"> </w:t>
            </w:r>
            <w:proofErr w:type="spellStart"/>
            <w:r w:rsidRPr="00D85AB0">
              <w:rPr>
                <w:rFonts w:ascii="Arial" w:hAnsi="Arial" w:cs="Arial"/>
                <w:sz w:val="18"/>
                <w:szCs w:val="18"/>
              </w:rPr>
              <w:t>kryesorë</w:t>
            </w:r>
            <w:proofErr w:type="spellEnd"/>
            <w:r w:rsidRPr="00D85AB0">
              <w:rPr>
                <w:rFonts w:ascii="Arial" w:hAnsi="Arial" w:cs="Arial"/>
                <w:sz w:val="18"/>
                <w:szCs w:val="18"/>
              </w:rPr>
              <w:t xml:space="preserve"> </w:t>
            </w:r>
            <w:proofErr w:type="spellStart"/>
            <w:r w:rsidRPr="00D85AB0">
              <w:rPr>
                <w:rFonts w:ascii="Arial" w:hAnsi="Arial" w:cs="Arial"/>
                <w:sz w:val="18"/>
                <w:szCs w:val="18"/>
              </w:rPr>
              <w:t>të</w:t>
            </w:r>
            <w:proofErr w:type="spellEnd"/>
            <w:r w:rsidRPr="00D85AB0">
              <w:rPr>
                <w:rFonts w:ascii="Arial" w:hAnsi="Arial" w:cs="Arial"/>
                <w:sz w:val="18"/>
                <w:szCs w:val="18"/>
              </w:rPr>
              <w:t xml:space="preserve"> </w:t>
            </w:r>
            <w:proofErr w:type="spellStart"/>
            <w:r w:rsidRPr="00D85AB0">
              <w:rPr>
                <w:rFonts w:ascii="Arial" w:hAnsi="Arial" w:cs="Arial"/>
                <w:sz w:val="18"/>
                <w:szCs w:val="18"/>
              </w:rPr>
              <w:lastRenderedPageBreak/>
              <w:t>performancës</w:t>
            </w:r>
            <w:proofErr w:type="spellEnd"/>
            <w:r w:rsidRPr="00D85AB0">
              <w:rPr>
                <w:rFonts w:ascii="Arial" w:hAnsi="Arial" w:cs="Arial"/>
                <w:sz w:val="18"/>
                <w:szCs w:val="18"/>
              </w:rPr>
              <w:t xml:space="preserve"> (KPI) </w:t>
            </w:r>
            <w:proofErr w:type="spellStart"/>
            <w:r w:rsidRPr="00D85AB0">
              <w:rPr>
                <w:rFonts w:ascii="Arial" w:hAnsi="Arial" w:cs="Arial"/>
                <w:sz w:val="18"/>
                <w:szCs w:val="18"/>
              </w:rPr>
              <w:t>për</w:t>
            </w:r>
            <w:proofErr w:type="spellEnd"/>
            <w:r w:rsidRPr="00D85AB0">
              <w:rPr>
                <w:rFonts w:ascii="Arial" w:hAnsi="Arial" w:cs="Arial"/>
                <w:sz w:val="18"/>
                <w:szCs w:val="18"/>
              </w:rPr>
              <w:t xml:space="preserve"> </w:t>
            </w:r>
            <w:proofErr w:type="spellStart"/>
            <w:r w:rsidRPr="00D85AB0">
              <w:rPr>
                <w:rFonts w:ascii="Arial" w:hAnsi="Arial" w:cs="Arial"/>
                <w:sz w:val="18"/>
                <w:szCs w:val="18"/>
              </w:rPr>
              <w:t>kujdesin</w:t>
            </w:r>
            <w:proofErr w:type="spellEnd"/>
            <w:r w:rsidRPr="00D85AB0">
              <w:rPr>
                <w:rFonts w:ascii="Arial" w:hAnsi="Arial" w:cs="Arial"/>
                <w:sz w:val="18"/>
                <w:szCs w:val="18"/>
              </w:rPr>
              <w:t xml:space="preserve"> pas </w:t>
            </w:r>
            <w:proofErr w:type="spellStart"/>
            <w:r w:rsidRPr="00D85AB0">
              <w:rPr>
                <w:rFonts w:ascii="Arial" w:hAnsi="Arial" w:cs="Arial"/>
                <w:sz w:val="18"/>
                <w:szCs w:val="18"/>
              </w:rPr>
              <w:t>aksidentit</w:t>
            </w:r>
            <w:proofErr w:type="spellEnd"/>
          </w:p>
        </w:tc>
        <w:tc>
          <w:tcPr>
            <w:tcW w:w="1134" w:type="dxa"/>
          </w:tcPr>
          <w:p w14:paraId="002F2DED" w14:textId="5B4502F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lastRenderedPageBreak/>
              <w:t xml:space="preserve">Po/Jo/ </w:t>
            </w:r>
            <w:proofErr w:type="spellStart"/>
            <w:r w:rsidRPr="00D85AB0">
              <w:rPr>
                <w:rFonts w:ascii="Arial" w:hAnsi="Arial" w:cs="Arial"/>
                <w:sz w:val="18"/>
                <w:szCs w:val="18"/>
                <w:lang w:val="en-US"/>
              </w:rPr>
              <w:t>Pjesërisht</w:t>
            </w:r>
            <w:proofErr w:type="spellEnd"/>
          </w:p>
        </w:tc>
        <w:tc>
          <w:tcPr>
            <w:tcW w:w="1135" w:type="dxa"/>
          </w:tcPr>
          <w:p w14:paraId="2D019871" w14:textId="5CAF5505" w:rsidR="00D364CF" w:rsidRPr="00D85AB0" w:rsidRDefault="00D364CF" w:rsidP="00D364CF">
            <w:pPr>
              <w:rPr>
                <w:rFonts w:ascii="Arial" w:hAnsi="Arial" w:cs="Arial"/>
                <w:sz w:val="18"/>
                <w:szCs w:val="18"/>
                <w:lang w:val="en-US"/>
              </w:rPr>
            </w:pPr>
            <w:r w:rsidRPr="00D85AB0">
              <w:rPr>
                <w:rFonts w:ascii="Arial" w:hAnsi="Arial" w:cs="Arial"/>
                <w:sz w:val="18"/>
                <w:szCs w:val="18"/>
              </w:rPr>
              <w:t>MSHMS</w:t>
            </w:r>
          </w:p>
        </w:tc>
        <w:tc>
          <w:tcPr>
            <w:tcW w:w="709" w:type="dxa"/>
          </w:tcPr>
          <w:p w14:paraId="3141FB7F" w14:textId="237ACD0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Jo</w:t>
            </w:r>
          </w:p>
        </w:tc>
        <w:tc>
          <w:tcPr>
            <w:tcW w:w="567" w:type="dxa"/>
          </w:tcPr>
          <w:p w14:paraId="4B5A1433" w14:textId="72E4780A"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59C5B2EE" w14:textId="20278906"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567" w:type="dxa"/>
          </w:tcPr>
          <w:p w14:paraId="106E3C77" w14:textId="1F266937" w:rsidR="00D364CF" w:rsidRPr="00D85AB0" w:rsidRDefault="00D364CF" w:rsidP="00D364CF">
            <w:pPr>
              <w:rPr>
                <w:rFonts w:ascii="Arial" w:hAnsi="Arial" w:cs="Arial"/>
                <w:sz w:val="18"/>
                <w:szCs w:val="18"/>
                <w:lang w:val="en-US"/>
              </w:rPr>
            </w:pPr>
            <w:r w:rsidRPr="00D85AB0">
              <w:rPr>
                <w:rFonts w:ascii="Arial" w:hAnsi="Arial" w:cs="Arial"/>
                <w:sz w:val="18"/>
                <w:szCs w:val="18"/>
              </w:rPr>
              <w:t>Po</w:t>
            </w:r>
          </w:p>
        </w:tc>
        <w:tc>
          <w:tcPr>
            <w:tcW w:w="1134" w:type="dxa"/>
          </w:tcPr>
          <w:p w14:paraId="70125933" w14:textId="4C7A2B97"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142" w:type="dxa"/>
            <w:shd w:val="clear" w:color="auto" w:fill="EE0000"/>
          </w:tcPr>
          <w:p w14:paraId="0AF4EDAB"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714E8193" w14:textId="646A36C9" w:rsidR="00D364CF" w:rsidRPr="00D85AB0" w:rsidRDefault="00D364CF" w:rsidP="00F776D7">
            <w:pPr>
              <w:rPr>
                <w:rFonts w:ascii="Arial" w:hAnsi="Arial" w:cs="Arial"/>
                <w:b/>
                <w:bCs/>
                <w:sz w:val="18"/>
                <w:szCs w:val="18"/>
                <w:lang w:val="it-IT"/>
              </w:rPr>
            </w:pPr>
            <w:r w:rsidRPr="00D85AB0">
              <w:rPr>
                <w:rFonts w:ascii="Arial" w:hAnsi="Arial" w:cs="Arial"/>
                <w:b/>
                <w:bCs/>
                <w:sz w:val="18"/>
                <w:szCs w:val="18"/>
                <w:lang w:val="it-IT"/>
              </w:rPr>
              <w:t>5.1.7Regjistrimi dhe ndjekja e TKP-ve që lidhen me kujdesin pas aksidentit</w:t>
            </w:r>
          </w:p>
        </w:tc>
        <w:tc>
          <w:tcPr>
            <w:tcW w:w="1276" w:type="dxa"/>
          </w:tcPr>
          <w:p w14:paraId="6BCDD70A" w14:textId="602E47DE" w:rsidR="00D364CF" w:rsidRPr="00D85AB0" w:rsidRDefault="00D364CF" w:rsidP="00D364CF">
            <w:pPr>
              <w:rPr>
                <w:rFonts w:ascii="Arial" w:hAnsi="Arial" w:cs="Arial"/>
                <w:sz w:val="18"/>
                <w:szCs w:val="18"/>
              </w:rPr>
            </w:pPr>
            <w:r w:rsidRPr="00D85AB0">
              <w:rPr>
                <w:rFonts w:ascii="Arial" w:hAnsi="Arial" w:cs="Arial"/>
                <w:sz w:val="18"/>
                <w:szCs w:val="18"/>
              </w:rPr>
              <w:t xml:space="preserve">MSHMS </w:t>
            </w:r>
          </w:p>
        </w:tc>
        <w:tc>
          <w:tcPr>
            <w:tcW w:w="1276" w:type="dxa"/>
          </w:tcPr>
          <w:p w14:paraId="52BF978A" w14:textId="75C5DD53"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IT</w:t>
            </w:r>
          </w:p>
        </w:tc>
        <w:tc>
          <w:tcPr>
            <w:tcW w:w="709" w:type="dxa"/>
          </w:tcPr>
          <w:p w14:paraId="1B255B2F" w14:textId="02A1873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0327C995" w14:textId="02577B0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567" w:type="dxa"/>
          </w:tcPr>
          <w:p w14:paraId="286D12C0" w14:textId="22164E9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F776D7">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567" w:type="dxa"/>
            <w:shd w:val="clear" w:color="auto" w:fill="FFFFFF" w:themeFill="background1"/>
          </w:tcPr>
          <w:p w14:paraId="7B751D60" w14:textId="0CBB364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4042BB">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567" w:type="dxa"/>
            <w:shd w:val="clear" w:color="auto" w:fill="FFFFFF" w:themeFill="background1"/>
          </w:tcPr>
          <w:p w14:paraId="56F4E39C" w14:textId="328A34B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4042BB">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567" w:type="dxa"/>
            <w:shd w:val="clear" w:color="auto" w:fill="FFFFFF" w:themeFill="background1"/>
          </w:tcPr>
          <w:p w14:paraId="0BCCBBB4" w14:textId="2F85F06B"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3</w:t>
            </w:r>
            <w:r w:rsidR="004042BB">
              <w:rPr>
                <w:rFonts w:ascii="Arial" w:hAnsi="Arial" w:cs="Arial"/>
                <w:sz w:val="18"/>
                <w:szCs w:val="18"/>
                <w:lang w:val="en-US"/>
              </w:rPr>
              <w:t xml:space="preserve"> </w:t>
            </w:r>
            <w:r w:rsidRPr="00D85AB0">
              <w:rPr>
                <w:rFonts w:ascii="Arial" w:hAnsi="Arial" w:cs="Arial"/>
                <w:sz w:val="18"/>
                <w:szCs w:val="18"/>
                <w:lang w:val="en-US"/>
              </w:rPr>
              <w:t>0</w:t>
            </w:r>
            <w:r w:rsidR="004042BB">
              <w:rPr>
                <w:rFonts w:ascii="Arial" w:hAnsi="Arial" w:cs="Arial"/>
                <w:sz w:val="18"/>
                <w:szCs w:val="18"/>
                <w:lang w:val="en-US"/>
              </w:rPr>
              <w:t>00  000</w:t>
            </w:r>
          </w:p>
        </w:tc>
        <w:tc>
          <w:tcPr>
            <w:tcW w:w="1276" w:type="dxa"/>
            <w:shd w:val="clear" w:color="auto" w:fill="FFFFFF" w:themeFill="background1"/>
          </w:tcPr>
          <w:p w14:paraId="4849AEAC" w14:textId="0174C8CB"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 xml:space="preserve">TKP-të e regjistruara </w:t>
            </w:r>
          </w:p>
        </w:tc>
        <w:tc>
          <w:tcPr>
            <w:tcW w:w="1134" w:type="dxa"/>
            <w:shd w:val="clear" w:color="auto" w:fill="FFFFFF" w:themeFill="background1"/>
          </w:tcPr>
          <w:p w14:paraId="4DBEE4DC" w14:textId="72AB623B"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992" w:type="dxa"/>
            <w:shd w:val="clear" w:color="auto" w:fill="FFFFFF" w:themeFill="background1"/>
          </w:tcPr>
          <w:p w14:paraId="2F5EA6BC" w14:textId="77777777" w:rsidR="00D364CF" w:rsidRPr="00D85AB0" w:rsidRDefault="00D364CF" w:rsidP="00D364CF">
            <w:pPr>
              <w:rPr>
                <w:rFonts w:ascii="Arial" w:hAnsi="Arial" w:cs="Arial"/>
                <w:sz w:val="18"/>
                <w:szCs w:val="18"/>
                <w:lang w:val="en-US"/>
              </w:rPr>
            </w:pPr>
          </w:p>
        </w:tc>
      </w:tr>
      <w:tr w:rsidR="00D364CF" w:rsidRPr="00D85AB0" w14:paraId="604ED1F5" w14:textId="77777777" w:rsidTr="00156607">
        <w:tc>
          <w:tcPr>
            <w:tcW w:w="1559" w:type="dxa"/>
            <w:shd w:val="clear" w:color="auto" w:fill="D9D9D9" w:themeFill="background1" w:themeFillShade="D9"/>
          </w:tcPr>
          <w:p w14:paraId="520D8AC1" w14:textId="77777777" w:rsidR="00D364CF" w:rsidRPr="00D85AB0" w:rsidRDefault="00D364CF" w:rsidP="00D364CF">
            <w:pPr>
              <w:rPr>
                <w:rFonts w:ascii="Arial" w:hAnsi="Arial" w:cs="Arial"/>
                <w:b/>
                <w:bCs/>
                <w:sz w:val="18"/>
                <w:szCs w:val="18"/>
                <w:lang w:val="en-US"/>
              </w:rPr>
            </w:pPr>
          </w:p>
        </w:tc>
        <w:tc>
          <w:tcPr>
            <w:tcW w:w="1417" w:type="dxa"/>
          </w:tcPr>
          <w:p w14:paraId="6C90FAC2" w14:textId="77777777" w:rsidR="00D364CF" w:rsidRPr="00D85AB0" w:rsidRDefault="00D364CF" w:rsidP="00D364CF">
            <w:pPr>
              <w:rPr>
                <w:rFonts w:ascii="Arial" w:hAnsi="Arial" w:cs="Arial"/>
                <w:sz w:val="18"/>
                <w:szCs w:val="18"/>
                <w:lang w:val="en-US"/>
              </w:rPr>
            </w:pPr>
          </w:p>
        </w:tc>
        <w:tc>
          <w:tcPr>
            <w:tcW w:w="1134" w:type="dxa"/>
          </w:tcPr>
          <w:p w14:paraId="10F0CCDB" w14:textId="77777777" w:rsidR="00D364CF" w:rsidRPr="00D85AB0" w:rsidRDefault="00D364CF" w:rsidP="00D364CF">
            <w:pPr>
              <w:rPr>
                <w:rFonts w:ascii="Arial" w:hAnsi="Arial" w:cs="Arial"/>
                <w:sz w:val="18"/>
                <w:szCs w:val="18"/>
                <w:lang w:val="en-US"/>
              </w:rPr>
            </w:pPr>
          </w:p>
        </w:tc>
        <w:tc>
          <w:tcPr>
            <w:tcW w:w="1135" w:type="dxa"/>
          </w:tcPr>
          <w:p w14:paraId="00EFA216" w14:textId="77777777" w:rsidR="00D364CF" w:rsidRPr="00D85AB0" w:rsidRDefault="00D364CF" w:rsidP="00D364CF">
            <w:pPr>
              <w:rPr>
                <w:rFonts w:ascii="Arial" w:hAnsi="Arial" w:cs="Arial"/>
                <w:sz w:val="18"/>
                <w:szCs w:val="18"/>
                <w:lang w:val="en-US"/>
              </w:rPr>
            </w:pPr>
          </w:p>
        </w:tc>
        <w:tc>
          <w:tcPr>
            <w:tcW w:w="709" w:type="dxa"/>
          </w:tcPr>
          <w:p w14:paraId="0429E623" w14:textId="77777777" w:rsidR="00D364CF" w:rsidRPr="00D85AB0" w:rsidRDefault="00D364CF" w:rsidP="00D364CF">
            <w:pPr>
              <w:rPr>
                <w:rFonts w:ascii="Arial" w:hAnsi="Arial" w:cs="Arial"/>
                <w:sz w:val="18"/>
                <w:szCs w:val="18"/>
                <w:lang w:val="en-US"/>
              </w:rPr>
            </w:pPr>
          </w:p>
        </w:tc>
        <w:tc>
          <w:tcPr>
            <w:tcW w:w="567" w:type="dxa"/>
          </w:tcPr>
          <w:p w14:paraId="566E6C69" w14:textId="77777777" w:rsidR="00D364CF" w:rsidRPr="00D85AB0" w:rsidRDefault="00D364CF" w:rsidP="00D364CF">
            <w:pPr>
              <w:rPr>
                <w:rFonts w:ascii="Arial" w:hAnsi="Arial" w:cs="Arial"/>
                <w:sz w:val="18"/>
                <w:szCs w:val="18"/>
                <w:lang w:val="en-US"/>
              </w:rPr>
            </w:pPr>
          </w:p>
        </w:tc>
        <w:tc>
          <w:tcPr>
            <w:tcW w:w="567" w:type="dxa"/>
          </w:tcPr>
          <w:p w14:paraId="6541D71C" w14:textId="77777777" w:rsidR="00D364CF" w:rsidRPr="00D85AB0" w:rsidRDefault="00D364CF" w:rsidP="00D364CF">
            <w:pPr>
              <w:rPr>
                <w:rFonts w:ascii="Arial" w:hAnsi="Arial" w:cs="Arial"/>
                <w:sz w:val="18"/>
                <w:szCs w:val="18"/>
                <w:lang w:val="en-US"/>
              </w:rPr>
            </w:pPr>
          </w:p>
        </w:tc>
        <w:tc>
          <w:tcPr>
            <w:tcW w:w="567" w:type="dxa"/>
          </w:tcPr>
          <w:p w14:paraId="29E63B65" w14:textId="77777777" w:rsidR="00D364CF" w:rsidRPr="00D85AB0" w:rsidRDefault="00D364CF" w:rsidP="00D364CF">
            <w:pPr>
              <w:rPr>
                <w:rFonts w:ascii="Arial" w:hAnsi="Arial" w:cs="Arial"/>
                <w:sz w:val="18"/>
                <w:szCs w:val="18"/>
                <w:lang w:val="en-US"/>
              </w:rPr>
            </w:pPr>
          </w:p>
        </w:tc>
        <w:tc>
          <w:tcPr>
            <w:tcW w:w="1134" w:type="dxa"/>
          </w:tcPr>
          <w:p w14:paraId="00814C97"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7B63E77D"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42B48DD0" w14:textId="77777777" w:rsidR="00D364CF" w:rsidRPr="00D85AB0" w:rsidRDefault="00D364CF" w:rsidP="00D364CF">
            <w:pPr>
              <w:rPr>
                <w:rFonts w:ascii="Arial" w:hAnsi="Arial" w:cs="Arial"/>
                <w:b/>
                <w:bCs/>
                <w:sz w:val="18"/>
                <w:szCs w:val="18"/>
                <w:lang w:val="en-US"/>
              </w:rPr>
            </w:pPr>
          </w:p>
        </w:tc>
        <w:tc>
          <w:tcPr>
            <w:tcW w:w="1276" w:type="dxa"/>
          </w:tcPr>
          <w:p w14:paraId="23B13D0E" w14:textId="77777777" w:rsidR="00D364CF" w:rsidRPr="00D85AB0" w:rsidRDefault="00D364CF" w:rsidP="00D364CF">
            <w:pPr>
              <w:rPr>
                <w:rFonts w:ascii="Arial" w:hAnsi="Arial" w:cs="Arial"/>
                <w:sz w:val="18"/>
                <w:szCs w:val="18"/>
              </w:rPr>
            </w:pPr>
          </w:p>
        </w:tc>
        <w:tc>
          <w:tcPr>
            <w:tcW w:w="1276" w:type="dxa"/>
          </w:tcPr>
          <w:p w14:paraId="6180096A" w14:textId="77777777" w:rsidR="00D364CF" w:rsidRPr="00D85AB0" w:rsidRDefault="00D364CF" w:rsidP="00D364CF">
            <w:pPr>
              <w:rPr>
                <w:rFonts w:ascii="Arial" w:hAnsi="Arial" w:cs="Arial"/>
                <w:sz w:val="18"/>
                <w:szCs w:val="18"/>
                <w:lang w:val="en-US"/>
              </w:rPr>
            </w:pPr>
          </w:p>
        </w:tc>
        <w:tc>
          <w:tcPr>
            <w:tcW w:w="709" w:type="dxa"/>
          </w:tcPr>
          <w:p w14:paraId="07F624B7" w14:textId="77777777" w:rsidR="00D364CF" w:rsidRPr="00D85AB0" w:rsidRDefault="00D364CF" w:rsidP="00D364CF">
            <w:pPr>
              <w:rPr>
                <w:rFonts w:ascii="Arial" w:hAnsi="Arial" w:cs="Arial"/>
                <w:sz w:val="18"/>
                <w:szCs w:val="18"/>
                <w:lang w:val="en-US"/>
              </w:rPr>
            </w:pPr>
          </w:p>
        </w:tc>
        <w:tc>
          <w:tcPr>
            <w:tcW w:w="992" w:type="dxa"/>
          </w:tcPr>
          <w:p w14:paraId="08EB47F7" w14:textId="77777777" w:rsidR="00D364CF" w:rsidRPr="00D85AB0" w:rsidRDefault="00D364CF" w:rsidP="00D364CF">
            <w:pPr>
              <w:rPr>
                <w:rFonts w:ascii="Arial" w:hAnsi="Arial" w:cs="Arial"/>
                <w:sz w:val="18"/>
                <w:szCs w:val="18"/>
                <w:lang w:val="en-US"/>
              </w:rPr>
            </w:pPr>
          </w:p>
        </w:tc>
        <w:tc>
          <w:tcPr>
            <w:tcW w:w="567" w:type="dxa"/>
          </w:tcPr>
          <w:p w14:paraId="45348D25"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0C17AA0C"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02E34D87"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6521EC3D" w14:textId="77777777"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6170C2D7" w14:textId="77777777" w:rsidR="00D364CF" w:rsidRPr="00D85AB0" w:rsidRDefault="00D364CF" w:rsidP="00D364CF">
            <w:pPr>
              <w:rPr>
                <w:rFonts w:ascii="Arial" w:hAnsi="Arial" w:cs="Arial"/>
                <w:sz w:val="18"/>
                <w:szCs w:val="18"/>
                <w:lang w:val="en-US"/>
              </w:rPr>
            </w:pPr>
          </w:p>
        </w:tc>
        <w:tc>
          <w:tcPr>
            <w:tcW w:w="1134" w:type="dxa"/>
            <w:shd w:val="clear" w:color="auto" w:fill="FFFFFF" w:themeFill="background1"/>
          </w:tcPr>
          <w:p w14:paraId="3DEFAB6A" w14:textId="77777777" w:rsidR="00D364CF" w:rsidRPr="00D85AB0" w:rsidRDefault="00D364CF" w:rsidP="00D364CF">
            <w:pPr>
              <w:rPr>
                <w:rFonts w:ascii="Arial" w:hAnsi="Arial" w:cs="Arial"/>
                <w:sz w:val="18"/>
                <w:szCs w:val="18"/>
                <w:lang w:val="en-US"/>
              </w:rPr>
            </w:pPr>
          </w:p>
        </w:tc>
        <w:tc>
          <w:tcPr>
            <w:tcW w:w="992" w:type="dxa"/>
            <w:shd w:val="clear" w:color="auto" w:fill="FFFFFF" w:themeFill="background1"/>
          </w:tcPr>
          <w:p w14:paraId="2E8FDE45" w14:textId="77777777" w:rsidR="00D364CF" w:rsidRPr="00D85AB0" w:rsidRDefault="00D364CF" w:rsidP="00D364CF">
            <w:pPr>
              <w:rPr>
                <w:rFonts w:ascii="Arial" w:hAnsi="Arial" w:cs="Arial"/>
                <w:sz w:val="18"/>
                <w:szCs w:val="18"/>
                <w:lang w:val="en-US"/>
              </w:rPr>
            </w:pPr>
          </w:p>
        </w:tc>
      </w:tr>
      <w:tr w:rsidR="00D364CF" w:rsidRPr="004A60E7" w14:paraId="2193EED7" w14:textId="77777777" w:rsidTr="00156607">
        <w:tc>
          <w:tcPr>
            <w:tcW w:w="1559" w:type="dxa"/>
            <w:shd w:val="clear" w:color="auto" w:fill="D9D9D9" w:themeFill="background1" w:themeFillShade="D9"/>
          </w:tcPr>
          <w:p w14:paraId="1021654E" w14:textId="2CDE8A13"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5.2</w:t>
            </w:r>
          </w:p>
          <w:p w14:paraId="0BAA0772" w14:textId="47D1879A"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 xml:space="preserve">Përmirësimi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ekspertizës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kompetencës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trajnimit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personelit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shërbimit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emergjencës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veprim</w:t>
            </w:r>
            <w:proofErr w:type="spellEnd"/>
            <w:r w:rsidRPr="00D85AB0">
              <w:rPr>
                <w:rFonts w:ascii="Arial" w:hAnsi="Arial" w:cs="Arial"/>
                <w:b/>
                <w:bCs/>
                <w:sz w:val="18"/>
                <w:szCs w:val="18"/>
                <w:lang w:val="en-US"/>
              </w:rPr>
              <w:t xml:space="preserve"> pas </w:t>
            </w:r>
            <w:proofErr w:type="spellStart"/>
            <w:r w:rsidRPr="00D85AB0">
              <w:rPr>
                <w:rFonts w:ascii="Arial" w:hAnsi="Arial" w:cs="Arial"/>
                <w:b/>
                <w:bCs/>
                <w:sz w:val="18"/>
                <w:szCs w:val="18"/>
                <w:lang w:val="en-US"/>
              </w:rPr>
              <w:t>aksidenteve</w:t>
            </w:r>
            <w:proofErr w:type="spellEnd"/>
          </w:p>
        </w:tc>
        <w:tc>
          <w:tcPr>
            <w:tcW w:w="1417" w:type="dxa"/>
          </w:tcPr>
          <w:p w14:paraId="14EC55C4" w14:textId="18EE3A2C" w:rsidR="00D364CF" w:rsidRPr="009C5178" w:rsidRDefault="00D364CF" w:rsidP="00D364CF">
            <w:pPr>
              <w:rPr>
                <w:rFonts w:ascii="Arial" w:hAnsi="Arial" w:cs="Arial"/>
                <w:color w:val="ED0000"/>
                <w:sz w:val="18"/>
                <w:szCs w:val="18"/>
                <w:lang w:val="en-US"/>
              </w:rPr>
            </w:pPr>
            <w:proofErr w:type="spellStart"/>
            <w:r w:rsidRPr="008A09DD">
              <w:rPr>
                <w:rFonts w:ascii="Arial" w:hAnsi="Arial" w:cs="Arial"/>
                <w:sz w:val="18"/>
                <w:szCs w:val="18"/>
              </w:rPr>
              <w:t>Përmbajtje</w:t>
            </w:r>
            <w:proofErr w:type="spellEnd"/>
            <w:r w:rsidRPr="008A09DD">
              <w:rPr>
                <w:rFonts w:ascii="Arial" w:hAnsi="Arial" w:cs="Arial"/>
                <w:sz w:val="18"/>
                <w:szCs w:val="18"/>
              </w:rPr>
              <w:t xml:space="preserve"> </w:t>
            </w:r>
            <w:proofErr w:type="spellStart"/>
            <w:r w:rsidRPr="008A09DD">
              <w:rPr>
                <w:rFonts w:ascii="Arial" w:hAnsi="Arial" w:cs="Arial"/>
                <w:sz w:val="18"/>
                <w:szCs w:val="18"/>
              </w:rPr>
              <w:t>edukative</w:t>
            </w:r>
            <w:proofErr w:type="spellEnd"/>
            <w:r w:rsidRPr="008A09DD">
              <w:rPr>
                <w:rFonts w:ascii="Arial" w:hAnsi="Arial" w:cs="Arial"/>
                <w:sz w:val="18"/>
                <w:szCs w:val="18"/>
              </w:rPr>
              <w:t xml:space="preserve"> e </w:t>
            </w:r>
            <w:proofErr w:type="spellStart"/>
            <w:r w:rsidRPr="008A09DD">
              <w:rPr>
                <w:rFonts w:ascii="Arial" w:hAnsi="Arial" w:cs="Arial"/>
                <w:sz w:val="18"/>
                <w:szCs w:val="18"/>
              </w:rPr>
              <w:t>përditësuar</w:t>
            </w:r>
            <w:proofErr w:type="spellEnd"/>
            <w:r w:rsidRPr="008A09DD">
              <w:rPr>
                <w:rFonts w:ascii="Arial" w:hAnsi="Arial" w:cs="Arial"/>
                <w:sz w:val="18"/>
                <w:szCs w:val="18"/>
              </w:rPr>
              <w:t xml:space="preserve"> </w:t>
            </w:r>
            <w:proofErr w:type="spellStart"/>
            <w:r w:rsidRPr="008A09DD">
              <w:rPr>
                <w:rFonts w:ascii="Arial" w:hAnsi="Arial" w:cs="Arial"/>
                <w:sz w:val="18"/>
                <w:szCs w:val="18"/>
              </w:rPr>
              <w:t>dhe</w:t>
            </w:r>
            <w:proofErr w:type="spellEnd"/>
            <w:r w:rsidRPr="008A09DD">
              <w:rPr>
                <w:rFonts w:ascii="Arial" w:hAnsi="Arial" w:cs="Arial"/>
                <w:sz w:val="18"/>
                <w:szCs w:val="18"/>
              </w:rPr>
              <w:t xml:space="preserve"> e </w:t>
            </w:r>
            <w:proofErr w:type="spellStart"/>
            <w:r w:rsidRPr="008A09DD">
              <w:rPr>
                <w:rFonts w:ascii="Arial" w:hAnsi="Arial" w:cs="Arial"/>
                <w:sz w:val="18"/>
                <w:szCs w:val="18"/>
              </w:rPr>
              <w:t>përmirësuar</w:t>
            </w:r>
            <w:proofErr w:type="spellEnd"/>
            <w:r w:rsidRPr="008A09DD">
              <w:rPr>
                <w:rFonts w:ascii="Arial" w:hAnsi="Arial" w:cs="Arial"/>
                <w:sz w:val="18"/>
                <w:szCs w:val="18"/>
              </w:rPr>
              <w:t xml:space="preserve"> e </w:t>
            </w:r>
            <w:proofErr w:type="spellStart"/>
            <w:r w:rsidRPr="008A09DD">
              <w:rPr>
                <w:rFonts w:ascii="Arial" w:hAnsi="Arial" w:cs="Arial"/>
                <w:sz w:val="18"/>
                <w:szCs w:val="18"/>
              </w:rPr>
              <w:t>ndihmës</w:t>
            </w:r>
            <w:proofErr w:type="spellEnd"/>
            <w:r w:rsidRPr="008A09DD">
              <w:rPr>
                <w:rFonts w:ascii="Arial" w:hAnsi="Arial" w:cs="Arial"/>
                <w:sz w:val="18"/>
                <w:szCs w:val="18"/>
              </w:rPr>
              <w:t xml:space="preserve"> </w:t>
            </w:r>
            <w:proofErr w:type="spellStart"/>
            <w:r w:rsidRPr="008A09DD">
              <w:rPr>
                <w:rFonts w:ascii="Arial" w:hAnsi="Arial" w:cs="Arial"/>
                <w:sz w:val="18"/>
                <w:szCs w:val="18"/>
              </w:rPr>
              <w:t>së</w:t>
            </w:r>
            <w:proofErr w:type="spellEnd"/>
            <w:r w:rsidRPr="008A09DD">
              <w:rPr>
                <w:rFonts w:ascii="Arial" w:hAnsi="Arial" w:cs="Arial"/>
                <w:sz w:val="18"/>
                <w:szCs w:val="18"/>
              </w:rPr>
              <w:t xml:space="preserve"> </w:t>
            </w:r>
            <w:proofErr w:type="spellStart"/>
            <w:r w:rsidRPr="008A09DD">
              <w:rPr>
                <w:rFonts w:ascii="Arial" w:hAnsi="Arial" w:cs="Arial"/>
                <w:sz w:val="18"/>
                <w:szCs w:val="18"/>
              </w:rPr>
              <w:t>shpejtë</w:t>
            </w:r>
            <w:proofErr w:type="spellEnd"/>
            <w:r w:rsidRPr="008A09DD">
              <w:rPr>
                <w:rFonts w:ascii="Arial" w:hAnsi="Arial" w:cs="Arial"/>
                <w:sz w:val="18"/>
                <w:szCs w:val="18"/>
              </w:rPr>
              <w:t xml:space="preserve"> e </w:t>
            </w:r>
            <w:proofErr w:type="spellStart"/>
            <w:r w:rsidRPr="008A09DD">
              <w:rPr>
                <w:rFonts w:ascii="Arial" w:hAnsi="Arial" w:cs="Arial"/>
                <w:sz w:val="18"/>
                <w:szCs w:val="18"/>
              </w:rPr>
              <w:t>integruar</w:t>
            </w:r>
            <w:proofErr w:type="spellEnd"/>
            <w:r w:rsidRPr="008A09DD">
              <w:rPr>
                <w:rFonts w:ascii="Arial" w:hAnsi="Arial" w:cs="Arial"/>
                <w:sz w:val="18"/>
                <w:szCs w:val="18"/>
              </w:rPr>
              <w:t xml:space="preserve"> </w:t>
            </w:r>
            <w:proofErr w:type="spellStart"/>
            <w:r w:rsidRPr="008A09DD">
              <w:rPr>
                <w:rFonts w:ascii="Arial" w:hAnsi="Arial" w:cs="Arial"/>
                <w:sz w:val="18"/>
                <w:szCs w:val="18"/>
              </w:rPr>
              <w:t>në</w:t>
            </w:r>
            <w:proofErr w:type="spellEnd"/>
            <w:r w:rsidRPr="008A09DD">
              <w:rPr>
                <w:rFonts w:ascii="Arial" w:hAnsi="Arial" w:cs="Arial"/>
                <w:sz w:val="18"/>
                <w:szCs w:val="18"/>
              </w:rPr>
              <w:t xml:space="preserve"> </w:t>
            </w:r>
            <w:proofErr w:type="spellStart"/>
            <w:r w:rsidRPr="008A09DD">
              <w:rPr>
                <w:rFonts w:ascii="Arial" w:hAnsi="Arial" w:cs="Arial"/>
                <w:sz w:val="18"/>
                <w:szCs w:val="18"/>
              </w:rPr>
              <w:t>kurrikulat</w:t>
            </w:r>
            <w:proofErr w:type="spellEnd"/>
            <w:r w:rsidRPr="008A09DD">
              <w:rPr>
                <w:rFonts w:ascii="Arial" w:hAnsi="Arial" w:cs="Arial"/>
                <w:sz w:val="18"/>
                <w:szCs w:val="18"/>
              </w:rPr>
              <w:t xml:space="preserve"> e </w:t>
            </w:r>
            <w:proofErr w:type="spellStart"/>
            <w:r w:rsidRPr="008A09DD">
              <w:rPr>
                <w:rFonts w:ascii="Arial" w:hAnsi="Arial" w:cs="Arial"/>
                <w:sz w:val="18"/>
                <w:szCs w:val="18"/>
              </w:rPr>
              <w:t>arsimit</w:t>
            </w:r>
            <w:proofErr w:type="spellEnd"/>
            <w:r w:rsidRPr="008A09DD">
              <w:rPr>
                <w:rFonts w:ascii="Arial" w:hAnsi="Arial" w:cs="Arial"/>
                <w:sz w:val="18"/>
                <w:szCs w:val="18"/>
              </w:rPr>
              <w:t xml:space="preserve"> </w:t>
            </w:r>
            <w:proofErr w:type="spellStart"/>
            <w:r w:rsidRPr="008A09DD">
              <w:rPr>
                <w:rFonts w:ascii="Arial" w:hAnsi="Arial" w:cs="Arial"/>
                <w:sz w:val="18"/>
                <w:szCs w:val="18"/>
              </w:rPr>
              <w:t>të</w:t>
            </w:r>
            <w:proofErr w:type="spellEnd"/>
            <w:r w:rsidRPr="008A09DD">
              <w:rPr>
                <w:rFonts w:ascii="Arial" w:hAnsi="Arial" w:cs="Arial"/>
                <w:sz w:val="18"/>
                <w:szCs w:val="18"/>
              </w:rPr>
              <w:t xml:space="preserve"> </w:t>
            </w:r>
            <w:proofErr w:type="spellStart"/>
            <w:r w:rsidRPr="008A09DD">
              <w:rPr>
                <w:rFonts w:ascii="Arial" w:hAnsi="Arial" w:cs="Arial"/>
                <w:sz w:val="18"/>
                <w:szCs w:val="18"/>
              </w:rPr>
              <w:t>mesëm</w:t>
            </w:r>
            <w:proofErr w:type="spellEnd"/>
          </w:p>
        </w:tc>
        <w:tc>
          <w:tcPr>
            <w:tcW w:w="1134" w:type="dxa"/>
          </w:tcPr>
          <w:p w14:paraId="49A30044" w14:textId="39FBCC06" w:rsidR="00D364CF" w:rsidRPr="009C5178" w:rsidRDefault="00D364CF" w:rsidP="00D364CF">
            <w:pPr>
              <w:rPr>
                <w:rFonts w:ascii="Arial" w:hAnsi="Arial" w:cs="Arial"/>
                <w:color w:val="ED0000"/>
                <w:sz w:val="18"/>
                <w:szCs w:val="18"/>
                <w:lang w:val="en-US"/>
              </w:rPr>
            </w:pPr>
            <w:r w:rsidRPr="00A271CD">
              <w:rPr>
                <w:rFonts w:ascii="Arial" w:hAnsi="Arial" w:cs="Arial"/>
                <w:sz w:val="18"/>
                <w:szCs w:val="18"/>
                <w:lang w:val="en-US"/>
              </w:rPr>
              <w:t xml:space="preserve">Po/Jo/ </w:t>
            </w:r>
            <w:proofErr w:type="spellStart"/>
            <w:r w:rsidRPr="00A271CD">
              <w:rPr>
                <w:rFonts w:ascii="Arial" w:hAnsi="Arial" w:cs="Arial"/>
                <w:sz w:val="18"/>
                <w:szCs w:val="18"/>
                <w:lang w:val="en-US"/>
              </w:rPr>
              <w:t>Pjesërisht</w:t>
            </w:r>
            <w:proofErr w:type="spellEnd"/>
          </w:p>
        </w:tc>
        <w:tc>
          <w:tcPr>
            <w:tcW w:w="1135" w:type="dxa"/>
          </w:tcPr>
          <w:p w14:paraId="0D4E1629" w14:textId="3C5C11E9" w:rsidR="00D364CF" w:rsidRPr="009C5178" w:rsidRDefault="00764908" w:rsidP="00D364CF">
            <w:pPr>
              <w:rPr>
                <w:rFonts w:ascii="Arial" w:hAnsi="Arial" w:cs="Arial"/>
                <w:color w:val="ED0000"/>
                <w:sz w:val="18"/>
                <w:szCs w:val="18"/>
                <w:lang w:val="en-US"/>
              </w:rPr>
            </w:pPr>
            <w:r w:rsidRPr="00764908">
              <w:rPr>
                <w:rFonts w:ascii="Arial" w:hAnsi="Arial" w:cs="Arial"/>
                <w:sz w:val="18"/>
                <w:szCs w:val="18"/>
              </w:rPr>
              <w:t>MA</w:t>
            </w:r>
          </w:p>
        </w:tc>
        <w:tc>
          <w:tcPr>
            <w:tcW w:w="709" w:type="dxa"/>
          </w:tcPr>
          <w:p w14:paraId="07B4D420" w14:textId="7F6F644D" w:rsidR="00D364CF" w:rsidRPr="005F0325" w:rsidRDefault="00D364CF" w:rsidP="00D364CF">
            <w:pPr>
              <w:rPr>
                <w:rFonts w:ascii="Arial" w:hAnsi="Arial" w:cs="Arial"/>
                <w:sz w:val="18"/>
                <w:szCs w:val="18"/>
                <w:lang w:val="en-US"/>
              </w:rPr>
            </w:pPr>
            <w:r w:rsidRPr="005F0325">
              <w:rPr>
                <w:rFonts w:ascii="Arial" w:hAnsi="Arial" w:cs="Arial"/>
                <w:sz w:val="18"/>
                <w:szCs w:val="18"/>
                <w:lang w:val="en-US"/>
              </w:rPr>
              <w:t>Jo</w:t>
            </w:r>
          </w:p>
        </w:tc>
        <w:tc>
          <w:tcPr>
            <w:tcW w:w="567" w:type="dxa"/>
          </w:tcPr>
          <w:p w14:paraId="3F3A9010" w14:textId="6743037F" w:rsidR="00D364CF" w:rsidRPr="005F0325" w:rsidRDefault="00D364CF" w:rsidP="00D364CF">
            <w:pPr>
              <w:rPr>
                <w:rFonts w:ascii="Arial" w:hAnsi="Arial" w:cs="Arial"/>
                <w:sz w:val="18"/>
                <w:szCs w:val="18"/>
                <w:lang w:val="en-US"/>
              </w:rPr>
            </w:pPr>
            <w:proofErr w:type="spellStart"/>
            <w:r w:rsidRPr="005F0325">
              <w:rPr>
                <w:rFonts w:ascii="Arial" w:hAnsi="Arial" w:cs="Arial"/>
                <w:sz w:val="18"/>
                <w:szCs w:val="18"/>
              </w:rPr>
              <w:t>P</w:t>
            </w:r>
            <w:r w:rsidR="005F0325">
              <w:rPr>
                <w:rFonts w:ascii="Arial" w:hAnsi="Arial" w:cs="Arial"/>
                <w:sz w:val="18"/>
                <w:szCs w:val="18"/>
              </w:rPr>
              <w:t>jesërisht</w:t>
            </w:r>
            <w:proofErr w:type="spellEnd"/>
          </w:p>
        </w:tc>
        <w:tc>
          <w:tcPr>
            <w:tcW w:w="567" w:type="dxa"/>
          </w:tcPr>
          <w:p w14:paraId="44B597BE" w14:textId="72994993" w:rsidR="00D364CF" w:rsidRPr="005F0325" w:rsidRDefault="00D364CF" w:rsidP="00D364CF">
            <w:pPr>
              <w:rPr>
                <w:rFonts w:ascii="Arial" w:hAnsi="Arial" w:cs="Arial"/>
                <w:sz w:val="18"/>
                <w:szCs w:val="18"/>
                <w:lang w:val="en-US"/>
              </w:rPr>
            </w:pPr>
            <w:r w:rsidRPr="005F0325">
              <w:rPr>
                <w:rFonts w:ascii="Arial" w:hAnsi="Arial" w:cs="Arial"/>
                <w:sz w:val="18"/>
                <w:szCs w:val="18"/>
              </w:rPr>
              <w:t>Po</w:t>
            </w:r>
          </w:p>
        </w:tc>
        <w:tc>
          <w:tcPr>
            <w:tcW w:w="567" w:type="dxa"/>
          </w:tcPr>
          <w:p w14:paraId="058B3D60" w14:textId="441E9F8A" w:rsidR="00D364CF" w:rsidRPr="005F0325" w:rsidRDefault="00D364CF" w:rsidP="00D364CF">
            <w:pPr>
              <w:rPr>
                <w:rFonts w:ascii="Arial" w:hAnsi="Arial" w:cs="Arial"/>
                <w:sz w:val="18"/>
                <w:szCs w:val="18"/>
                <w:lang w:val="en-US"/>
              </w:rPr>
            </w:pPr>
            <w:r w:rsidRPr="005F0325">
              <w:rPr>
                <w:rFonts w:ascii="Arial" w:hAnsi="Arial" w:cs="Arial"/>
                <w:sz w:val="18"/>
                <w:szCs w:val="18"/>
              </w:rPr>
              <w:t>Po</w:t>
            </w:r>
          </w:p>
        </w:tc>
        <w:tc>
          <w:tcPr>
            <w:tcW w:w="1134" w:type="dxa"/>
          </w:tcPr>
          <w:p w14:paraId="49BE4E30" w14:textId="44CD0ABF" w:rsidR="00D364CF" w:rsidRPr="009C5178" w:rsidRDefault="00D364CF" w:rsidP="00D364CF">
            <w:pPr>
              <w:rPr>
                <w:rFonts w:ascii="Arial" w:hAnsi="Arial" w:cs="Arial"/>
                <w:color w:val="ED0000"/>
                <w:sz w:val="18"/>
                <w:szCs w:val="18"/>
                <w:lang w:val="en-US"/>
              </w:rPr>
            </w:pPr>
            <w:proofErr w:type="spellStart"/>
            <w:r w:rsidRPr="005F0325">
              <w:rPr>
                <w:rFonts w:ascii="Arial" w:hAnsi="Arial" w:cs="Arial"/>
                <w:sz w:val="18"/>
                <w:szCs w:val="18"/>
                <w:lang w:val="en-US"/>
              </w:rPr>
              <w:t>Raportimi</w:t>
            </w:r>
            <w:proofErr w:type="spellEnd"/>
            <w:r w:rsidRPr="005F0325">
              <w:rPr>
                <w:rFonts w:ascii="Arial" w:hAnsi="Arial" w:cs="Arial"/>
                <w:sz w:val="18"/>
                <w:szCs w:val="18"/>
                <w:lang w:val="en-US"/>
              </w:rPr>
              <w:t xml:space="preserve"> </w:t>
            </w:r>
            <w:proofErr w:type="spellStart"/>
            <w:r w:rsidRPr="005F0325">
              <w:rPr>
                <w:rFonts w:ascii="Arial" w:hAnsi="Arial" w:cs="Arial"/>
                <w:sz w:val="18"/>
                <w:szCs w:val="18"/>
                <w:lang w:val="en-US"/>
              </w:rPr>
              <w:t>i</w:t>
            </w:r>
            <w:proofErr w:type="spellEnd"/>
            <w:r w:rsidRPr="005F0325">
              <w:rPr>
                <w:rFonts w:ascii="Arial" w:hAnsi="Arial" w:cs="Arial"/>
                <w:sz w:val="18"/>
                <w:szCs w:val="18"/>
                <w:lang w:val="en-US"/>
              </w:rPr>
              <w:t xml:space="preserve"> </w:t>
            </w:r>
            <w:r w:rsidR="005F0325" w:rsidRPr="005F0325">
              <w:rPr>
                <w:rFonts w:ascii="Arial" w:hAnsi="Arial" w:cs="Arial"/>
                <w:sz w:val="18"/>
                <w:szCs w:val="18"/>
                <w:lang w:val="en-US"/>
              </w:rPr>
              <w:t>MA</w:t>
            </w:r>
          </w:p>
        </w:tc>
        <w:tc>
          <w:tcPr>
            <w:tcW w:w="142" w:type="dxa"/>
            <w:shd w:val="clear" w:color="auto" w:fill="EE0000"/>
          </w:tcPr>
          <w:p w14:paraId="24CA57C3" w14:textId="77777777" w:rsidR="00D364CF" w:rsidRPr="009C5178" w:rsidRDefault="00D364CF" w:rsidP="00D364CF">
            <w:pPr>
              <w:rPr>
                <w:rFonts w:ascii="Arial" w:hAnsi="Arial" w:cs="Arial"/>
                <w:color w:val="ED0000"/>
                <w:sz w:val="18"/>
                <w:szCs w:val="18"/>
                <w:lang w:val="en-US"/>
              </w:rPr>
            </w:pPr>
          </w:p>
        </w:tc>
        <w:tc>
          <w:tcPr>
            <w:tcW w:w="2976" w:type="dxa"/>
            <w:shd w:val="clear" w:color="auto" w:fill="D9D9D9" w:themeFill="background1" w:themeFillShade="D9"/>
          </w:tcPr>
          <w:p w14:paraId="288E191D" w14:textId="77777777" w:rsidR="00D364CF" w:rsidRPr="00E652B0" w:rsidRDefault="00D364CF" w:rsidP="00D364CF">
            <w:pPr>
              <w:rPr>
                <w:rFonts w:ascii="Arial" w:hAnsi="Arial" w:cs="Arial"/>
                <w:b/>
                <w:bCs/>
                <w:sz w:val="18"/>
                <w:szCs w:val="18"/>
                <w:lang w:val="en-US"/>
              </w:rPr>
            </w:pPr>
            <w:r w:rsidRPr="00E652B0">
              <w:rPr>
                <w:rFonts w:ascii="Arial" w:hAnsi="Arial" w:cs="Arial"/>
                <w:b/>
                <w:bCs/>
                <w:sz w:val="18"/>
                <w:szCs w:val="18"/>
                <w:lang w:val="en-US"/>
              </w:rPr>
              <w:t>5.2.1</w:t>
            </w:r>
          </w:p>
          <w:p w14:paraId="0195A2E5" w14:textId="58076F2B" w:rsidR="00D364CF" w:rsidRPr="009C5178" w:rsidRDefault="00D364CF" w:rsidP="00D364CF">
            <w:pPr>
              <w:rPr>
                <w:rFonts w:ascii="Arial" w:hAnsi="Arial" w:cs="Arial"/>
                <w:b/>
                <w:bCs/>
                <w:color w:val="ED0000"/>
                <w:sz w:val="18"/>
                <w:szCs w:val="18"/>
                <w:lang w:val="en-US"/>
              </w:rPr>
            </w:pPr>
            <w:proofErr w:type="spellStart"/>
            <w:r w:rsidRPr="00E652B0">
              <w:rPr>
                <w:rFonts w:ascii="Arial" w:hAnsi="Arial" w:cs="Arial"/>
                <w:b/>
                <w:bCs/>
                <w:sz w:val="18"/>
                <w:szCs w:val="18"/>
                <w:lang w:val="en-US"/>
              </w:rPr>
              <w:t>Rishikimi</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dhe</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përmirësimi</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aty</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ku</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është</w:t>
            </w:r>
            <w:proofErr w:type="spellEnd"/>
            <w:r w:rsidRPr="00E652B0">
              <w:rPr>
                <w:rFonts w:ascii="Arial" w:hAnsi="Arial" w:cs="Arial"/>
                <w:b/>
                <w:bCs/>
                <w:sz w:val="18"/>
                <w:szCs w:val="18"/>
                <w:lang w:val="en-US"/>
              </w:rPr>
              <w:t xml:space="preserve"> e </w:t>
            </w:r>
            <w:proofErr w:type="spellStart"/>
            <w:r w:rsidRPr="00E652B0">
              <w:rPr>
                <w:rFonts w:ascii="Arial" w:hAnsi="Arial" w:cs="Arial"/>
                <w:b/>
                <w:bCs/>
                <w:sz w:val="18"/>
                <w:szCs w:val="18"/>
                <w:lang w:val="en-US"/>
              </w:rPr>
              <w:t>nevojshme</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i</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përmbajtjes</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përkatëse</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arsimore</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të</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ndihmës</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së</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shpejtë</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në</w:t>
            </w:r>
            <w:proofErr w:type="spellEnd"/>
            <w:r w:rsidRPr="00E652B0">
              <w:rPr>
                <w:rFonts w:ascii="Arial" w:hAnsi="Arial" w:cs="Arial"/>
                <w:b/>
                <w:bCs/>
                <w:sz w:val="18"/>
                <w:szCs w:val="18"/>
                <w:lang w:val="en-US"/>
              </w:rPr>
              <w:t xml:space="preserve"> </w:t>
            </w:r>
            <w:proofErr w:type="spellStart"/>
            <w:r w:rsidRPr="00E652B0">
              <w:rPr>
                <w:rFonts w:ascii="Arial" w:hAnsi="Arial" w:cs="Arial"/>
                <w:b/>
                <w:bCs/>
                <w:sz w:val="18"/>
                <w:szCs w:val="18"/>
                <w:lang w:val="en-US"/>
              </w:rPr>
              <w:t>sistemin</w:t>
            </w:r>
            <w:proofErr w:type="spellEnd"/>
            <w:r w:rsidRPr="00E652B0">
              <w:rPr>
                <w:rFonts w:ascii="Arial" w:hAnsi="Arial" w:cs="Arial"/>
                <w:b/>
                <w:bCs/>
                <w:sz w:val="18"/>
                <w:szCs w:val="18"/>
                <w:lang w:val="en-US"/>
              </w:rPr>
              <w:t xml:space="preserve"> e </w:t>
            </w:r>
            <w:proofErr w:type="spellStart"/>
            <w:r w:rsidRPr="00E652B0">
              <w:rPr>
                <w:rFonts w:ascii="Arial" w:hAnsi="Arial" w:cs="Arial"/>
                <w:b/>
                <w:bCs/>
                <w:sz w:val="18"/>
                <w:szCs w:val="18"/>
                <w:lang w:val="en-US"/>
              </w:rPr>
              <w:t>arsimit</w:t>
            </w:r>
            <w:proofErr w:type="spellEnd"/>
            <w:r w:rsidRPr="00E652B0">
              <w:rPr>
                <w:rFonts w:ascii="Arial" w:hAnsi="Arial" w:cs="Arial"/>
                <w:b/>
                <w:bCs/>
                <w:sz w:val="18"/>
                <w:szCs w:val="18"/>
                <w:lang w:val="en-US"/>
              </w:rPr>
              <w:t xml:space="preserve"> </w:t>
            </w:r>
          </w:p>
        </w:tc>
        <w:tc>
          <w:tcPr>
            <w:tcW w:w="1276" w:type="dxa"/>
          </w:tcPr>
          <w:p w14:paraId="6496D081" w14:textId="3C01F988" w:rsidR="00D364CF" w:rsidRPr="009C5178" w:rsidRDefault="0008631B" w:rsidP="00D364CF">
            <w:pPr>
              <w:rPr>
                <w:rFonts w:ascii="Arial" w:hAnsi="Arial" w:cs="Arial"/>
                <w:color w:val="ED0000"/>
                <w:sz w:val="18"/>
                <w:szCs w:val="18"/>
              </w:rPr>
            </w:pPr>
            <w:r w:rsidRPr="0008631B">
              <w:rPr>
                <w:rFonts w:ascii="Arial" w:hAnsi="Arial" w:cs="Arial"/>
                <w:sz w:val="18"/>
                <w:szCs w:val="18"/>
              </w:rPr>
              <w:t>MA</w:t>
            </w:r>
          </w:p>
        </w:tc>
        <w:tc>
          <w:tcPr>
            <w:tcW w:w="1276" w:type="dxa"/>
          </w:tcPr>
          <w:p w14:paraId="08C9D03E" w14:textId="0A4DC8E2" w:rsidR="00D364CF" w:rsidRPr="0008631B" w:rsidRDefault="0008631B" w:rsidP="00D364CF">
            <w:pPr>
              <w:rPr>
                <w:rFonts w:ascii="Arial" w:hAnsi="Arial" w:cs="Arial"/>
                <w:sz w:val="18"/>
                <w:szCs w:val="18"/>
                <w:lang w:val="en-US"/>
              </w:rPr>
            </w:pPr>
            <w:r>
              <w:rPr>
                <w:rFonts w:ascii="Arial" w:hAnsi="Arial" w:cs="Arial"/>
                <w:sz w:val="18"/>
                <w:szCs w:val="18"/>
                <w:lang w:val="en-US"/>
              </w:rPr>
              <w:t>MSHMS</w:t>
            </w:r>
          </w:p>
        </w:tc>
        <w:tc>
          <w:tcPr>
            <w:tcW w:w="709" w:type="dxa"/>
          </w:tcPr>
          <w:p w14:paraId="41467E44" w14:textId="20FA2CAE" w:rsidR="00D364CF" w:rsidRPr="009C5178" w:rsidRDefault="00D364CF" w:rsidP="00D364CF">
            <w:pPr>
              <w:rPr>
                <w:rFonts w:ascii="Arial" w:hAnsi="Arial" w:cs="Arial"/>
                <w:color w:val="ED0000"/>
                <w:sz w:val="18"/>
                <w:szCs w:val="18"/>
                <w:lang w:val="en-US"/>
              </w:rPr>
            </w:pPr>
            <w:r w:rsidRPr="0008631B">
              <w:rPr>
                <w:rFonts w:ascii="Arial" w:hAnsi="Arial" w:cs="Arial"/>
                <w:sz w:val="18"/>
                <w:szCs w:val="18"/>
                <w:lang w:val="en-US"/>
              </w:rPr>
              <w:t>202</w:t>
            </w:r>
            <w:r w:rsidR="0008631B" w:rsidRPr="0008631B">
              <w:rPr>
                <w:rFonts w:ascii="Arial" w:hAnsi="Arial" w:cs="Arial"/>
                <w:sz w:val="18"/>
                <w:szCs w:val="18"/>
                <w:lang w:val="en-US"/>
              </w:rPr>
              <w:t>7</w:t>
            </w:r>
          </w:p>
        </w:tc>
        <w:tc>
          <w:tcPr>
            <w:tcW w:w="992" w:type="dxa"/>
          </w:tcPr>
          <w:p w14:paraId="4866C2D5" w14:textId="34E2A88D" w:rsidR="00D364CF" w:rsidRPr="009C5178" w:rsidRDefault="00D364CF" w:rsidP="00D364CF">
            <w:pPr>
              <w:rPr>
                <w:rFonts w:ascii="Arial" w:hAnsi="Arial" w:cs="Arial"/>
                <w:color w:val="ED0000"/>
                <w:sz w:val="18"/>
                <w:szCs w:val="18"/>
                <w:lang w:val="en-US"/>
              </w:rPr>
            </w:pPr>
            <w:r w:rsidRPr="0008631B">
              <w:rPr>
                <w:rFonts w:ascii="Arial" w:hAnsi="Arial" w:cs="Arial"/>
                <w:sz w:val="18"/>
                <w:szCs w:val="18"/>
                <w:lang w:val="en-US"/>
              </w:rPr>
              <w:t>-</w:t>
            </w:r>
            <w:r w:rsidRPr="009C5178">
              <w:rPr>
                <w:rFonts w:ascii="Arial" w:hAnsi="Arial" w:cs="Arial"/>
                <w:color w:val="ED0000"/>
                <w:sz w:val="18"/>
                <w:szCs w:val="18"/>
                <w:lang w:val="en-US"/>
              </w:rPr>
              <w:t xml:space="preserve"> </w:t>
            </w:r>
            <w:proofErr w:type="spellStart"/>
            <w:r w:rsidRPr="0008631B">
              <w:rPr>
                <w:rFonts w:ascii="Arial" w:hAnsi="Arial" w:cs="Arial"/>
                <w:sz w:val="18"/>
                <w:szCs w:val="18"/>
                <w:lang w:val="en-US"/>
              </w:rPr>
              <w:t>Buxheti</w:t>
            </w:r>
            <w:proofErr w:type="spellEnd"/>
            <w:r w:rsidRPr="0008631B">
              <w:rPr>
                <w:rFonts w:ascii="Arial" w:hAnsi="Arial" w:cs="Arial"/>
                <w:sz w:val="18"/>
                <w:szCs w:val="18"/>
                <w:lang w:val="en-US"/>
              </w:rPr>
              <w:t xml:space="preserve"> </w:t>
            </w:r>
            <w:proofErr w:type="spellStart"/>
            <w:r w:rsidRPr="0008631B">
              <w:rPr>
                <w:rFonts w:ascii="Arial" w:hAnsi="Arial" w:cs="Arial"/>
                <w:sz w:val="18"/>
                <w:szCs w:val="18"/>
                <w:lang w:val="en-US"/>
              </w:rPr>
              <w:t>i</w:t>
            </w:r>
            <w:proofErr w:type="spellEnd"/>
            <w:r w:rsidRPr="0008631B">
              <w:rPr>
                <w:rFonts w:ascii="Arial" w:hAnsi="Arial" w:cs="Arial"/>
                <w:sz w:val="18"/>
                <w:szCs w:val="18"/>
                <w:lang w:val="en-US"/>
              </w:rPr>
              <w:t xml:space="preserve"> MSHMS</w:t>
            </w:r>
          </w:p>
        </w:tc>
        <w:tc>
          <w:tcPr>
            <w:tcW w:w="567" w:type="dxa"/>
          </w:tcPr>
          <w:p w14:paraId="294D2DD6" w14:textId="333B6710" w:rsidR="00D364CF" w:rsidRPr="009C5178" w:rsidRDefault="00D364CF" w:rsidP="00D364CF">
            <w:pPr>
              <w:rPr>
                <w:rFonts w:ascii="Arial" w:hAnsi="Arial" w:cs="Arial"/>
                <w:color w:val="ED0000"/>
                <w:sz w:val="18"/>
                <w:szCs w:val="18"/>
                <w:lang w:val="en-US"/>
              </w:rPr>
            </w:pPr>
          </w:p>
        </w:tc>
        <w:tc>
          <w:tcPr>
            <w:tcW w:w="567" w:type="dxa"/>
            <w:shd w:val="clear" w:color="auto" w:fill="FFFFFF" w:themeFill="background1"/>
          </w:tcPr>
          <w:p w14:paraId="10E43706" w14:textId="5AA2EDF7" w:rsidR="00D364CF" w:rsidRPr="00A67D92" w:rsidRDefault="00A67D92" w:rsidP="00D364CF">
            <w:pPr>
              <w:rPr>
                <w:rFonts w:ascii="Arial" w:hAnsi="Arial" w:cs="Arial"/>
                <w:sz w:val="18"/>
                <w:szCs w:val="18"/>
                <w:lang w:val="en-US"/>
              </w:rPr>
            </w:pPr>
            <w:r>
              <w:rPr>
                <w:rFonts w:ascii="Arial" w:hAnsi="Arial" w:cs="Arial"/>
                <w:sz w:val="18"/>
                <w:szCs w:val="18"/>
                <w:lang w:val="en-US"/>
              </w:rPr>
              <w:t xml:space="preserve"> 3 000 000</w:t>
            </w:r>
          </w:p>
        </w:tc>
        <w:tc>
          <w:tcPr>
            <w:tcW w:w="567" w:type="dxa"/>
            <w:shd w:val="clear" w:color="auto" w:fill="FFFFFF" w:themeFill="background1"/>
          </w:tcPr>
          <w:p w14:paraId="1E1F9136" w14:textId="29E765B8" w:rsidR="00D364CF" w:rsidRPr="009C5178" w:rsidRDefault="00D364CF" w:rsidP="00D364CF">
            <w:pPr>
              <w:rPr>
                <w:rFonts w:ascii="Arial" w:hAnsi="Arial" w:cs="Arial"/>
                <w:color w:val="ED0000"/>
                <w:sz w:val="18"/>
                <w:szCs w:val="18"/>
                <w:lang w:val="en-US"/>
              </w:rPr>
            </w:pPr>
          </w:p>
        </w:tc>
        <w:tc>
          <w:tcPr>
            <w:tcW w:w="567" w:type="dxa"/>
            <w:shd w:val="clear" w:color="auto" w:fill="FFFFFF" w:themeFill="background1"/>
          </w:tcPr>
          <w:p w14:paraId="3C1288A7" w14:textId="378FFCF0" w:rsidR="00D364CF" w:rsidRPr="009C5178" w:rsidRDefault="00D364CF" w:rsidP="00D364CF">
            <w:pPr>
              <w:rPr>
                <w:rFonts w:ascii="Arial" w:hAnsi="Arial" w:cs="Arial"/>
                <w:color w:val="ED0000"/>
                <w:sz w:val="18"/>
                <w:szCs w:val="18"/>
                <w:lang w:val="en-US"/>
              </w:rPr>
            </w:pPr>
          </w:p>
        </w:tc>
        <w:tc>
          <w:tcPr>
            <w:tcW w:w="1276" w:type="dxa"/>
            <w:shd w:val="clear" w:color="auto" w:fill="FFFFFF" w:themeFill="background1"/>
          </w:tcPr>
          <w:p w14:paraId="2E1145D0" w14:textId="360DECC4" w:rsidR="00D364CF" w:rsidRPr="004D69E7" w:rsidRDefault="002E6E04" w:rsidP="00D364CF">
            <w:pPr>
              <w:rPr>
                <w:rFonts w:ascii="Arial" w:hAnsi="Arial" w:cs="Arial"/>
                <w:sz w:val="18"/>
                <w:szCs w:val="18"/>
                <w:lang w:val="en-US"/>
              </w:rPr>
            </w:pPr>
            <w:proofErr w:type="spellStart"/>
            <w:r w:rsidRPr="004D69E7">
              <w:rPr>
                <w:rFonts w:ascii="Arial" w:hAnsi="Arial" w:cs="Arial"/>
                <w:sz w:val="18"/>
                <w:szCs w:val="18"/>
                <w:lang w:val="en-US"/>
              </w:rPr>
              <w:t>Kurrikula</w:t>
            </w:r>
            <w:proofErr w:type="spellEnd"/>
            <w:r w:rsidRPr="004D69E7">
              <w:rPr>
                <w:rFonts w:ascii="Arial" w:hAnsi="Arial" w:cs="Arial"/>
                <w:sz w:val="18"/>
                <w:szCs w:val="18"/>
                <w:lang w:val="en-US"/>
              </w:rPr>
              <w:t xml:space="preserve"> </w:t>
            </w:r>
            <w:proofErr w:type="spellStart"/>
            <w:r w:rsidR="004D69E7" w:rsidRPr="004D69E7">
              <w:rPr>
                <w:rFonts w:ascii="Arial" w:hAnsi="Arial" w:cs="Arial"/>
                <w:sz w:val="18"/>
                <w:szCs w:val="18"/>
                <w:lang w:val="en-US"/>
              </w:rPr>
              <w:t>të</w:t>
            </w:r>
            <w:proofErr w:type="spellEnd"/>
            <w:r w:rsidR="004D69E7" w:rsidRPr="004D69E7">
              <w:rPr>
                <w:rFonts w:ascii="Arial" w:hAnsi="Arial" w:cs="Arial"/>
                <w:sz w:val="18"/>
                <w:szCs w:val="18"/>
                <w:lang w:val="en-US"/>
              </w:rPr>
              <w:t xml:space="preserve"> </w:t>
            </w:r>
            <w:proofErr w:type="spellStart"/>
            <w:r w:rsidR="004D69E7" w:rsidRPr="004D69E7">
              <w:rPr>
                <w:rFonts w:ascii="Arial" w:hAnsi="Arial" w:cs="Arial"/>
                <w:sz w:val="18"/>
                <w:szCs w:val="18"/>
                <w:lang w:val="en-US"/>
              </w:rPr>
              <w:t>arsimit</w:t>
            </w:r>
            <w:proofErr w:type="spellEnd"/>
            <w:r w:rsidR="004D69E7" w:rsidRPr="004D69E7">
              <w:rPr>
                <w:rFonts w:ascii="Arial" w:hAnsi="Arial" w:cs="Arial"/>
                <w:sz w:val="18"/>
                <w:szCs w:val="18"/>
                <w:lang w:val="en-US"/>
              </w:rPr>
              <w:t xml:space="preserve"> </w:t>
            </w:r>
            <w:proofErr w:type="spellStart"/>
            <w:r w:rsidR="004D69E7" w:rsidRPr="004D69E7">
              <w:rPr>
                <w:rFonts w:ascii="Arial" w:hAnsi="Arial" w:cs="Arial"/>
                <w:sz w:val="18"/>
                <w:szCs w:val="18"/>
                <w:lang w:val="en-US"/>
              </w:rPr>
              <w:t>të</w:t>
            </w:r>
            <w:proofErr w:type="spellEnd"/>
            <w:r w:rsidR="004D69E7" w:rsidRPr="004D69E7">
              <w:rPr>
                <w:rFonts w:ascii="Arial" w:hAnsi="Arial" w:cs="Arial"/>
                <w:sz w:val="18"/>
                <w:szCs w:val="18"/>
                <w:lang w:val="en-US"/>
              </w:rPr>
              <w:t xml:space="preserve"> </w:t>
            </w:r>
            <w:proofErr w:type="spellStart"/>
            <w:r w:rsidR="004D69E7" w:rsidRPr="004D69E7">
              <w:rPr>
                <w:rFonts w:ascii="Arial" w:hAnsi="Arial" w:cs="Arial"/>
                <w:sz w:val="18"/>
                <w:szCs w:val="18"/>
                <w:lang w:val="en-US"/>
              </w:rPr>
              <w:t>mesëm</w:t>
            </w:r>
            <w:proofErr w:type="spellEnd"/>
            <w:r w:rsidR="004D69E7" w:rsidRPr="004D69E7">
              <w:rPr>
                <w:rFonts w:ascii="Arial" w:hAnsi="Arial" w:cs="Arial"/>
                <w:sz w:val="18"/>
                <w:szCs w:val="18"/>
                <w:lang w:val="en-US"/>
              </w:rPr>
              <w:t xml:space="preserve"> me </w:t>
            </w:r>
            <w:proofErr w:type="spellStart"/>
            <w:r w:rsidR="004D69E7" w:rsidRPr="004D69E7">
              <w:rPr>
                <w:rFonts w:ascii="Arial" w:hAnsi="Arial" w:cs="Arial"/>
                <w:sz w:val="18"/>
                <w:szCs w:val="18"/>
                <w:lang w:val="en-US"/>
              </w:rPr>
              <w:t>ndihmën</w:t>
            </w:r>
            <w:proofErr w:type="spellEnd"/>
            <w:r w:rsidR="004D69E7" w:rsidRPr="004D69E7">
              <w:rPr>
                <w:rFonts w:ascii="Arial" w:hAnsi="Arial" w:cs="Arial"/>
                <w:sz w:val="18"/>
                <w:szCs w:val="18"/>
                <w:lang w:val="en-US"/>
              </w:rPr>
              <w:t xml:space="preserve"> e </w:t>
            </w:r>
            <w:proofErr w:type="spellStart"/>
            <w:r w:rsidR="004D69E7" w:rsidRPr="004D69E7">
              <w:rPr>
                <w:rFonts w:ascii="Arial" w:hAnsi="Arial" w:cs="Arial"/>
                <w:sz w:val="18"/>
                <w:szCs w:val="18"/>
                <w:lang w:val="en-US"/>
              </w:rPr>
              <w:t>sh</w:t>
            </w:r>
            <w:r w:rsidR="004D69E7">
              <w:rPr>
                <w:rFonts w:ascii="Arial" w:hAnsi="Arial" w:cs="Arial"/>
                <w:sz w:val="18"/>
                <w:szCs w:val="18"/>
                <w:lang w:val="en-US"/>
              </w:rPr>
              <w:t>pejtë</w:t>
            </w:r>
            <w:proofErr w:type="spellEnd"/>
            <w:r w:rsidR="004D69E7">
              <w:rPr>
                <w:rFonts w:ascii="Arial" w:hAnsi="Arial" w:cs="Arial"/>
                <w:sz w:val="18"/>
                <w:szCs w:val="18"/>
                <w:lang w:val="en-US"/>
              </w:rPr>
              <w:t xml:space="preserve"> </w:t>
            </w:r>
            <w:proofErr w:type="spellStart"/>
            <w:r w:rsidR="004D69E7">
              <w:rPr>
                <w:rFonts w:ascii="Arial" w:hAnsi="Arial" w:cs="Arial"/>
                <w:sz w:val="18"/>
                <w:szCs w:val="18"/>
                <w:lang w:val="en-US"/>
              </w:rPr>
              <w:t>të</w:t>
            </w:r>
            <w:proofErr w:type="spellEnd"/>
            <w:r w:rsidR="004D69E7">
              <w:rPr>
                <w:rFonts w:ascii="Arial" w:hAnsi="Arial" w:cs="Arial"/>
                <w:sz w:val="18"/>
                <w:szCs w:val="18"/>
                <w:lang w:val="en-US"/>
              </w:rPr>
              <w:t xml:space="preserve"> </w:t>
            </w:r>
            <w:proofErr w:type="spellStart"/>
            <w:r w:rsidR="004D69E7">
              <w:rPr>
                <w:rFonts w:ascii="Arial" w:hAnsi="Arial" w:cs="Arial"/>
                <w:sz w:val="18"/>
                <w:szCs w:val="18"/>
                <w:lang w:val="en-US"/>
              </w:rPr>
              <w:t>integruar</w:t>
            </w:r>
            <w:proofErr w:type="spellEnd"/>
          </w:p>
        </w:tc>
        <w:tc>
          <w:tcPr>
            <w:tcW w:w="1134" w:type="dxa"/>
            <w:shd w:val="clear" w:color="auto" w:fill="FFFFFF" w:themeFill="background1"/>
          </w:tcPr>
          <w:p w14:paraId="67AFF98D" w14:textId="20029366" w:rsidR="00D364CF" w:rsidRPr="009C5178" w:rsidRDefault="00D364CF" w:rsidP="00D364CF">
            <w:pPr>
              <w:rPr>
                <w:rFonts w:ascii="Arial" w:hAnsi="Arial" w:cs="Arial"/>
                <w:color w:val="ED0000"/>
                <w:sz w:val="18"/>
                <w:szCs w:val="18"/>
                <w:lang w:val="en-US"/>
              </w:rPr>
            </w:pPr>
            <w:proofErr w:type="spellStart"/>
            <w:r w:rsidRPr="004D69E7">
              <w:rPr>
                <w:rFonts w:ascii="Arial" w:hAnsi="Arial" w:cs="Arial"/>
                <w:sz w:val="18"/>
                <w:szCs w:val="18"/>
                <w:lang w:val="en-US"/>
              </w:rPr>
              <w:t>Raportimi</w:t>
            </w:r>
            <w:proofErr w:type="spellEnd"/>
            <w:r w:rsidRPr="004D69E7">
              <w:rPr>
                <w:rFonts w:ascii="Arial" w:hAnsi="Arial" w:cs="Arial"/>
                <w:sz w:val="18"/>
                <w:szCs w:val="18"/>
                <w:lang w:val="en-US"/>
              </w:rPr>
              <w:t xml:space="preserve"> </w:t>
            </w:r>
            <w:proofErr w:type="spellStart"/>
            <w:r w:rsidRPr="004D69E7">
              <w:rPr>
                <w:rFonts w:ascii="Arial" w:hAnsi="Arial" w:cs="Arial"/>
                <w:sz w:val="18"/>
                <w:szCs w:val="18"/>
                <w:lang w:val="en-US"/>
              </w:rPr>
              <w:t>i</w:t>
            </w:r>
            <w:proofErr w:type="spellEnd"/>
            <w:r w:rsidRPr="004D69E7">
              <w:rPr>
                <w:rFonts w:ascii="Arial" w:hAnsi="Arial" w:cs="Arial"/>
                <w:sz w:val="18"/>
                <w:szCs w:val="18"/>
                <w:lang w:val="en-US"/>
              </w:rPr>
              <w:t xml:space="preserve"> M</w:t>
            </w:r>
            <w:r w:rsidR="004D69E7">
              <w:rPr>
                <w:rFonts w:ascii="Arial" w:hAnsi="Arial" w:cs="Arial"/>
                <w:sz w:val="18"/>
                <w:szCs w:val="18"/>
                <w:lang w:val="en-US"/>
              </w:rPr>
              <w:t>A</w:t>
            </w:r>
          </w:p>
        </w:tc>
        <w:tc>
          <w:tcPr>
            <w:tcW w:w="992" w:type="dxa"/>
            <w:shd w:val="clear" w:color="auto" w:fill="FFFFFF" w:themeFill="background1"/>
          </w:tcPr>
          <w:p w14:paraId="650590E1" w14:textId="1DDD76B7" w:rsidR="00D364CF" w:rsidRPr="009C5178" w:rsidRDefault="00D364CF" w:rsidP="00D364CF">
            <w:pPr>
              <w:rPr>
                <w:rFonts w:ascii="Arial" w:hAnsi="Arial" w:cs="Arial"/>
                <w:color w:val="ED0000"/>
                <w:sz w:val="18"/>
                <w:szCs w:val="18"/>
                <w:lang w:val="it-IT"/>
              </w:rPr>
            </w:pPr>
          </w:p>
        </w:tc>
      </w:tr>
      <w:tr w:rsidR="00D364CF" w:rsidRPr="00333319" w14:paraId="04A2BA42" w14:textId="77777777" w:rsidTr="00156607">
        <w:tc>
          <w:tcPr>
            <w:tcW w:w="1559" w:type="dxa"/>
            <w:shd w:val="clear" w:color="auto" w:fill="D9D9D9" w:themeFill="background1" w:themeFillShade="D9"/>
          </w:tcPr>
          <w:p w14:paraId="45B486E3" w14:textId="77777777" w:rsidR="00D364CF" w:rsidRPr="00D85AB0" w:rsidRDefault="00D364CF" w:rsidP="00D364CF">
            <w:pPr>
              <w:rPr>
                <w:rFonts w:ascii="Arial" w:hAnsi="Arial" w:cs="Arial"/>
                <w:b/>
                <w:bCs/>
                <w:sz w:val="18"/>
                <w:szCs w:val="18"/>
                <w:lang w:val="it-IT"/>
              </w:rPr>
            </w:pPr>
          </w:p>
        </w:tc>
        <w:tc>
          <w:tcPr>
            <w:tcW w:w="1417" w:type="dxa"/>
          </w:tcPr>
          <w:p w14:paraId="39A79106" w14:textId="3648D757" w:rsidR="00D364CF" w:rsidRPr="00CF7888" w:rsidRDefault="00D364CF" w:rsidP="00D364CF">
            <w:pPr>
              <w:rPr>
                <w:rFonts w:ascii="Arial" w:hAnsi="Arial" w:cs="Arial"/>
                <w:color w:val="ED0000"/>
                <w:sz w:val="18"/>
                <w:szCs w:val="18"/>
                <w:lang w:val="it-IT"/>
              </w:rPr>
            </w:pPr>
            <w:r w:rsidRPr="00CF7888">
              <w:rPr>
                <w:rFonts w:ascii="Arial" w:hAnsi="Arial" w:cs="Arial"/>
                <w:sz w:val="18"/>
                <w:szCs w:val="18"/>
                <w:lang w:val="it-IT"/>
              </w:rPr>
              <w:t>Ekzistojnë programe trajnimi të standardizuara</w:t>
            </w:r>
          </w:p>
        </w:tc>
        <w:tc>
          <w:tcPr>
            <w:tcW w:w="1134" w:type="dxa"/>
          </w:tcPr>
          <w:p w14:paraId="6C7375DC" w14:textId="4735046A" w:rsidR="00D364CF" w:rsidRPr="002F4B87" w:rsidRDefault="00D364CF" w:rsidP="00D364CF">
            <w:pPr>
              <w:rPr>
                <w:rFonts w:ascii="Arial" w:hAnsi="Arial" w:cs="Arial"/>
                <w:color w:val="ED0000"/>
                <w:sz w:val="18"/>
                <w:szCs w:val="18"/>
                <w:lang w:val="en-US"/>
              </w:rPr>
            </w:pPr>
            <w:r w:rsidRPr="002F4B87">
              <w:rPr>
                <w:rFonts w:ascii="Arial" w:hAnsi="Arial" w:cs="Arial"/>
                <w:sz w:val="18"/>
                <w:szCs w:val="18"/>
                <w:lang w:val="en-US"/>
              </w:rPr>
              <w:t xml:space="preserve">Po/Jo/ </w:t>
            </w:r>
            <w:proofErr w:type="spellStart"/>
            <w:r w:rsidRPr="002F4B87">
              <w:rPr>
                <w:rFonts w:ascii="Arial" w:hAnsi="Arial" w:cs="Arial"/>
                <w:sz w:val="18"/>
                <w:szCs w:val="18"/>
                <w:lang w:val="en-US"/>
              </w:rPr>
              <w:t>Pjesërisht</w:t>
            </w:r>
            <w:proofErr w:type="spellEnd"/>
          </w:p>
        </w:tc>
        <w:tc>
          <w:tcPr>
            <w:tcW w:w="1135" w:type="dxa"/>
          </w:tcPr>
          <w:p w14:paraId="247D5B3B" w14:textId="0D79F9C5" w:rsidR="00D364CF" w:rsidRPr="007D65A2" w:rsidRDefault="00D364CF" w:rsidP="00D364CF">
            <w:pPr>
              <w:rPr>
                <w:rFonts w:ascii="Arial" w:hAnsi="Arial" w:cs="Arial"/>
                <w:color w:val="ED0000"/>
                <w:sz w:val="18"/>
                <w:szCs w:val="18"/>
                <w:lang w:val="en-US"/>
              </w:rPr>
            </w:pPr>
            <w:r w:rsidRPr="007D65A2">
              <w:rPr>
                <w:rFonts w:ascii="Arial" w:hAnsi="Arial" w:cs="Arial"/>
                <w:sz w:val="18"/>
                <w:szCs w:val="18"/>
              </w:rPr>
              <w:t>MSHMS</w:t>
            </w:r>
            <w:r w:rsidR="007D65A2">
              <w:rPr>
                <w:rFonts w:ascii="Arial" w:hAnsi="Arial" w:cs="Arial"/>
                <w:sz w:val="18"/>
                <w:szCs w:val="18"/>
              </w:rPr>
              <w:t>/MPB/MM/</w:t>
            </w:r>
            <w:proofErr w:type="spellStart"/>
            <w:r w:rsidR="007D65A2">
              <w:rPr>
                <w:rFonts w:ascii="Arial" w:hAnsi="Arial" w:cs="Arial"/>
                <w:sz w:val="18"/>
                <w:szCs w:val="18"/>
              </w:rPr>
              <w:t>Bashkitë</w:t>
            </w:r>
            <w:proofErr w:type="spellEnd"/>
          </w:p>
        </w:tc>
        <w:tc>
          <w:tcPr>
            <w:tcW w:w="709" w:type="dxa"/>
          </w:tcPr>
          <w:p w14:paraId="7821A5E5" w14:textId="10629B24" w:rsidR="00D364CF" w:rsidRPr="00C87CE7" w:rsidRDefault="00D364CF" w:rsidP="00D364CF">
            <w:pPr>
              <w:rPr>
                <w:rFonts w:ascii="Arial" w:hAnsi="Arial" w:cs="Arial"/>
                <w:sz w:val="18"/>
                <w:szCs w:val="18"/>
                <w:lang w:val="en-US"/>
              </w:rPr>
            </w:pPr>
            <w:r w:rsidRPr="00C87CE7">
              <w:rPr>
                <w:rFonts w:ascii="Arial" w:hAnsi="Arial" w:cs="Arial"/>
                <w:sz w:val="18"/>
                <w:szCs w:val="18"/>
                <w:lang w:val="en-US"/>
              </w:rPr>
              <w:t>Jo</w:t>
            </w:r>
          </w:p>
        </w:tc>
        <w:tc>
          <w:tcPr>
            <w:tcW w:w="567" w:type="dxa"/>
          </w:tcPr>
          <w:p w14:paraId="3DE63CA0" w14:textId="6E92AA98" w:rsidR="00D364CF" w:rsidRPr="00C87CE7" w:rsidRDefault="00D364CF" w:rsidP="00D364CF">
            <w:pPr>
              <w:rPr>
                <w:rFonts w:ascii="Arial" w:hAnsi="Arial" w:cs="Arial"/>
                <w:sz w:val="18"/>
                <w:szCs w:val="18"/>
                <w:lang w:val="en-US"/>
              </w:rPr>
            </w:pPr>
            <w:r w:rsidRPr="00C87CE7">
              <w:rPr>
                <w:rFonts w:ascii="Arial" w:hAnsi="Arial" w:cs="Arial"/>
                <w:sz w:val="18"/>
                <w:szCs w:val="18"/>
              </w:rPr>
              <w:t>Po</w:t>
            </w:r>
          </w:p>
        </w:tc>
        <w:tc>
          <w:tcPr>
            <w:tcW w:w="567" w:type="dxa"/>
          </w:tcPr>
          <w:p w14:paraId="44B09879" w14:textId="3102D770" w:rsidR="00D364CF" w:rsidRPr="00C87CE7" w:rsidRDefault="00D364CF" w:rsidP="00D364CF">
            <w:pPr>
              <w:rPr>
                <w:rFonts w:ascii="Arial" w:hAnsi="Arial" w:cs="Arial"/>
                <w:sz w:val="18"/>
                <w:szCs w:val="18"/>
                <w:lang w:val="en-US"/>
              </w:rPr>
            </w:pPr>
            <w:r w:rsidRPr="00C87CE7">
              <w:rPr>
                <w:rFonts w:ascii="Arial" w:hAnsi="Arial" w:cs="Arial"/>
                <w:sz w:val="18"/>
                <w:szCs w:val="18"/>
              </w:rPr>
              <w:t>Po</w:t>
            </w:r>
          </w:p>
        </w:tc>
        <w:tc>
          <w:tcPr>
            <w:tcW w:w="567" w:type="dxa"/>
          </w:tcPr>
          <w:p w14:paraId="45D62556" w14:textId="58A74D0C" w:rsidR="00D364CF" w:rsidRPr="00C87CE7" w:rsidRDefault="00D364CF" w:rsidP="00D364CF">
            <w:pPr>
              <w:rPr>
                <w:rFonts w:ascii="Arial" w:hAnsi="Arial" w:cs="Arial"/>
                <w:sz w:val="18"/>
                <w:szCs w:val="18"/>
                <w:lang w:val="en-US"/>
              </w:rPr>
            </w:pPr>
            <w:r w:rsidRPr="00C87CE7">
              <w:rPr>
                <w:rFonts w:ascii="Arial" w:hAnsi="Arial" w:cs="Arial"/>
                <w:sz w:val="18"/>
                <w:szCs w:val="18"/>
              </w:rPr>
              <w:t>Po</w:t>
            </w:r>
          </w:p>
        </w:tc>
        <w:tc>
          <w:tcPr>
            <w:tcW w:w="1134" w:type="dxa"/>
          </w:tcPr>
          <w:p w14:paraId="436323BE" w14:textId="14EA3B5A" w:rsidR="00D364CF" w:rsidRPr="00C87CE7" w:rsidRDefault="00D364CF" w:rsidP="00D364CF">
            <w:pPr>
              <w:rPr>
                <w:rFonts w:ascii="Arial" w:hAnsi="Arial" w:cs="Arial"/>
                <w:sz w:val="18"/>
                <w:szCs w:val="18"/>
                <w:lang w:val="it-IT"/>
              </w:rPr>
            </w:pPr>
            <w:r w:rsidRPr="00C87CE7">
              <w:rPr>
                <w:rFonts w:ascii="Arial" w:hAnsi="Arial" w:cs="Arial"/>
                <w:sz w:val="18"/>
                <w:szCs w:val="18"/>
                <w:lang w:val="it-IT"/>
              </w:rPr>
              <w:t>Raportimi i MSHMS</w:t>
            </w:r>
            <w:r w:rsidR="00C87CE7" w:rsidRPr="00C87CE7">
              <w:rPr>
                <w:rFonts w:ascii="Arial" w:hAnsi="Arial" w:cs="Arial"/>
                <w:sz w:val="18"/>
                <w:szCs w:val="18"/>
                <w:lang w:val="it-IT"/>
              </w:rPr>
              <w:t>/MPB/M</w:t>
            </w:r>
            <w:r w:rsidR="00C87CE7">
              <w:rPr>
                <w:rFonts w:ascii="Arial" w:hAnsi="Arial" w:cs="Arial"/>
                <w:sz w:val="18"/>
                <w:szCs w:val="18"/>
                <w:lang w:val="it-IT"/>
              </w:rPr>
              <w:t>M</w:t>
            </w:r>
          </w:p>
        </w:tc>
        <w:tc>
          <w:tcPr>
            <w:tcW w:w="142" w:type="dxa"/>
            <w:shd w:val="clear" w:color="auto" w:fill="EE0000"/>
          </w:tcPr>
          <w:p w14:paraId="4D5EFF26" w14:textId="77777777" w:rsidR="00D364CF" w:rsidRPr="00C87CE7" w:rsidRDefault="00D364CF" w:rsidP="00D364CF">
            <w:pPr>
              <w:rPr>
                <w:rFonts w:ascii="Arial" w:hAnsi="Arial" w:cs="Arial"/>
                <w:strike/>
                <w:color w:val="ED0000"/>
                <w:sz w:val="18"/>
                <w:szCs w:val="18"/>
                <w:lang w:val="it-IT"/>
              </w:rPr>
            </w:pPr>
          </w:p>
        </w:tc>
        <w:tc>
          <w:tcPr>
            <w:tcW w:w="2976" w:type="dxa"/>
            <w:shd w:val="clear" w:color="auto" w:fill="D9D9D9" w:themeFill="background1" w:themeFillShade="D9"/>
          </w:tcPr>
          <w:p w14:paraId="45EFFA08" w14:textId="77777777" w:rsidR="00D364CF" w:rsidRPr="002F4B87" w:rsidRDefault="00D364CF" w:rsidP="00D364CF">
            <w:pPr>
              <w:rPr>
                <w:rFonts w:ascii="Arial" w:hAnsi="Arial" w:cs="Arial"/>
                <w:b/>
                <w:bCs/>
                <w:sz w:val="18"/>
                <w:szCs w:val="18"/>
                <w:lang w:val="en-US"/>
              </w:rPr>
            </w:pPr>
            <w:r w:rsidRPr="002F4B87">
              <w:rPr>
                <w:rFonts w:ascii="Arial" w:hAnsi="Arial" w:cs="Arial"/>
                <w:b/>
                <w:bCs/>
                <w:sz w:val="18"/>
                <w:szCs w:val="18"/>
                <w:lang w:val="en-US"/>
              </w:rPr>
              <w:t>5.2.2</w:t>
            </w:r>
          </w:p>
          <w:p w14:paraId="506F2773" w14:textId="3E17844B" w:rsidR="00D364CF" w:rsidRPr="009C5178" w:rsidRDefault="00D364CF" w:rsidP="00D364CF">
            <w:pPr>
              <w:rPr>
                <w:rFonts w:ascii="Arial" w:hAnsi="Arial" w:cs="Arial"/>
                <w:b/>
                <w:bCs/>
                <w:strike/>
                <w:color w:val="ED0000"/>
                <w:sz w:val="18"/>
                <w:szCs w:val="18"/>
                <w:lang w:val="en-US"/>
              </w:rPr>
            </w:pPr>
            <w:proofErr w:type="spellStart"/>
            <w:r w:rsidRPr="002F4B87">
              <w:rPr>
                <w:rFonts w:ascii="Arial" w:hAnsi="Arial" w:cs="Arial"/>
                <w:b/>
                <w:bCs/>
                <w:sz w:val="18"/>
                <w:szCs w:val="18"/>
                <w:lang w:val="en-US"/>
              </w:rPr>
              <w:t>Standardizimi</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i</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trajnimit</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të</w:t>
            </w:r>
            <w:proofErr w:type="spellEnd"/>
            <w:r w:rsidRPr="002F4B87">
              <w:rPr>
                <w:rFonts w:ascii="Arial" w:hAnsi="Arial" w:cs="Arial"/>
                <w:b/>
                <w:bCs/>
                <w:sz w:val="18"/>
                <w:szCs w:val="18"/>
                <w:lang w:val="en-US"/>
              </w:rPr>
              <w:t xml:space="preserve"> </w:t>
            </w:r>
            <w:proofErr w:type="spellStart"/>
            <w:r w:rsidR="00D10404">
              <w:rPr>
                <w:rFonts w:ascii="Arial" w:hAnsi="Arial" w:cs="Arial"/>
                <w:b/>
                <w:bCs/>
                <w:sz w:val="18"/>
                <w:szCs w:val="18"/>
                <w:lang w:val="en-US"/>
              </w:rPr>
              <w:t>personelit</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mjekësor</w:t>
            </w:r>
            <w:proofErr w:type="spellEnd"/>
            <w:r w:rsidR="00D10404">
              <w:rPr>
                <w:rFonts w:ascii="Arial" w:hAnsi="Arial" w:cs="Arial"/>
                <w:b/>
                <w:bCs/>
                <w:sz w:val="18"/>
                <w:szCs w:val="18"/>
                <w:lang w:val="en-US"/>
              </w:rPr>
              <w:t>/policies/</w:t>
            </w:r>
            <w:proofErr w:type="spellStart"/>
            <w:r w:rsidR="00D10404">
              <w:rPr>
                <w:rFonts w:ascii="Arial" w:hAnsi="Arial" w:cs="Arial"/>
                <w:b/>
                <w:bCs/>
                <w:sz w:val="18"/>
                <w:szCs w:val="18"/>
                <w:lang w:val="en-US"/>
              </w:rPr>
              <w:t>zjarrfikësve</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në</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rast</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aksidentesh</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dhe</w:t>
            </w:r>
            <w:proofErr w:type="spellEnd"/>
            <w:r w:rsidRPr="002F4B87">
              <w:rPr>
                <w:rFonts w:ascii="Arial" w:hAnsi="Arial" w:cs="Arial"/>
                <w:b/>
                <w:bCs/>
                <w:sz w:val="18"/>
                <w:szCs w:val="18"/>
                <w:lang w:val="en-US"/>
              </w:rPr>
              <w:t xml:space="preserve"> </w:t>
            </w:r>
            <w:proofErr w:type="spellStart"/>
            <w:r w:rsidRPr="002F4B87">
              <w:rPr>
                <w:rFonts w:ascii="Arial" w:hAnsi="Arial" w:cs="Arial"/>
                <w:b/>
                <w:bCs/>
                <w:sz w:val="18"/>
                <w:szCs w:val="18"/>
                <w:lang w:val="en-US"/>
              </w:rPr>
              <w:t>kryerja</w:t>
            </w:r>
            <w:proofErr w:type="spellEnd"/>
            <w:r w:rsidRPr="002F4B87">
              <w:rPr>
                <w:rFonts w:ascii="Arial" w:hAnsi="Arial" w:cs="Arial"/>
                <w:b/>
                <w:bCs/>
                <w:sz w:val="18"/>
                <w:szCs w:val="18"/>
                <w:lang w:val="en-US"/>
              </w:rPr>
              <w:t xml:space="preserve"> e </w:t>
            </w:r>
            <w:proofErr w:type="spellStart"/>
            <w:r w:rsidRPr="002F4B87">
              <w:rPr>
                <w:rFonts w:ascii="Arial" w:hAnsi="Arial" w:cs="Arial"/>
                <w:b/>
                <w:bCs/>
                <w:sz w:val="18"/>
                <w:szCs w:val="18"/>
                <w:lang w:val="en-US"/>
              </w:rPr>
              <w:t>trajnimeve</w:t>
            </w:r>
            <w:proofErr w:type="spellEnd"/>
          </w:p>
        </w:tc>
        <w:tc>
          <w:tcPr>
            <w:tcW w:w="1276" w:type="dxa"/>
          </w:tcPr>
          <w:p w14:paraId="53494E07" w14:textId="4D1CE0F9" w:rsidR="00D364CF" w:rsidRPr="007A0800" w:rsidRDefault="00D364CF" w:rsidP="00D364CF">
            <w:pPr>
              <w:rPr>
                <w:rFonts w:ascii="Arial" w:hAnsi="Arial" w:cs="Arial"/>
                <w:color w:val="ED0000"/>
                <w:sz w:val="18"/>
                <w:szCs w:val="18"/>
              </w:rPr>
            </w:pPr>
            <w:r w:rsidRPr="007A0800">
              <w:rPr>
                <w:rFonts w:ascii="Arial" w:hAnsi="Arial" w:cs="Arial"/>
                <w:sz w:val="18"/>
                <w:szCs w:val="18"/>
              </w:rPr>
              <w:t>MSHMS</w:t>
            </w:r>
            <w:r w:rsidR="007A0800">
              <w:rPr>
                <w:rFonts w:ascii="Arial" w:hAnsi="Arial" w:cs="Arial"/>
                <w:sz w:val="18"/>
                <w:szCs w:val="18"/>
              </w:rPr>
              <w:t>/MPB/MM</w:t>
            </w:r>
          </w:p>
        </w:tc>
        <w:tc>
          <w:tcPr>
            <w:tcW w:w="1276" w:type="dxa"/>
          </w:tcPr>
          <w:p w14:paraId="3E4347EC" w14:textId="45554326" w:rsidR="00D364CF" w:rsidRPr="006F112B" w:rsidRDefault="00D364CF" w:rsidP="00D364CF">
            <w:pPr>
              <w:rPr>
                <w:rFonts w:ascii="Arial" w:hAnsi="Arial" w:cs="Arial"/>
                <w:color w:val="ED0000"/>
                <w:sz w:val="18"/>
                <w:szCs w:val="18"/>
                <w:lang w:val="en-US"/>
              </w:rPr>
            </w:pPr>
            <w:r w:rsidRPr="006F112B">
              <w:rPr>
                <w:rFonts w:ascii="Arial" w:hAnsi="Arial" w:cs="Arial"/>
                <w:sz w:val="18"/>
                <w:szCs w:val="18"/>
                <w:lang w:val="en-US"/>
              </w:rPr>
              <w:t>127</w:t>
            </w:r>
            <w:r w:rsidR="00333319">
              <w:rPr>
                <w:rFonts w:ascii="Arial" w:hAnsi="Arial" w:cs="Arial"/>
                <w:sz w:val="18"/>
                <w:szCs w:val="18"/>
                <w:lang w:val="en-US"/>
              </w:rPr>
              <w:t xml:space="preserve">/ </w:t>
            </w:r>
            <w:proofErr w:type="spellStart"/>
            <w:r w:rsidR="00333319">
              <w:rPr>
                <w:rFonts w:ascii="Arial" w:hAnsi="Arial" w:cs="Arial"/>
                <w:sz w:val="18"/>
                <w:szCs w:val="18"/>
                <w:lang w:val="en-US"/>
              </w:rPr>
              <w:t>Bashkitë</w:t>
            </w:r>
            <w:proofErr w:type="spellEnd"/>
          </w:p>
        </w:tc>
        <w:tc>
          <w:tcPr>
            <w:tcW w:w="709" w:type="dxa"/>
          </w:tcPr>
          <w:p w14:paraId="362AF95C" w14:textId="5EADA3CC" w:rsidR="00D364CF" w:rsidRPr="006F112B" w:rsidRDefault="00D364CF" w:rsidP="00D364CF">
            <w:pPr>
              <w:rPr>
                <w:rFonts w:ascii="Arial" w:hAnsi="Arial" w:cs="Arial"/>
                <w:sz w:val="18"/>
                <w:szCs w:val="18"/>
                <w:lang w:val="en-US"/>
              </w:rPr>
            </w:pPr>
            <w:r w:rsidRPr="006F112B">
              <w:rPr>
                <w:rFonts w:ascii="Arial" w:hAnsi="Arial" w:cs="Arial"/>
                <w:sz w:val="18"/>
                <w:szCs w:val="18"/>
                <w:lang w:val="en-US"/>
              </w:rPr>
              <w:t>2026</w:t>
            </w:r>
          </w:p>
        </w:tc>
        <w:tc>
          <w:tcPr>
            <w:tcW w:w="992" w:type="dxa"/>
          </w:tcPr>
          <w:p w14:paraId="29AD02FC" w14:textId="560724F5" w:rsidR="00D364CF" w:rsidRPr="006F112B" w:rsidRDefault="00D364CF" w:rsidP="00D364CF">
            <w:pPr>
              <w:rPr>
                <w:rFonts w:ascii="Arial" w:hAnsi="Arial" w:cs="Arial"/>
                <w:sz w:val="18"/>
                <w:szCs w:val="18"/>
                <w:lang w:val="en-US"/>
              </w:rPr>
            </w:pPr>
            <w:r w:rsidRPr="006F112B">
              <w:rPr>
                <w:rFonts w:ascii="Arial" w:hAnsi="Arial" w:cs="Arial"/>
                <w:sz w:val="18"/>
                <w:szCs w:val="18"/>
                <w:lang w:val="en-US"/>
              </w:rPr>
              <w:t xml:space="preserve">- </w:t>
            </w:r>
            <w:proofErr w:type="spellStart"/>
            <w:r w:rsidRPr="006F112B">
              <w:rPr>
                <w:rFonts w:ascii="Arial" w:hAnsi="Arial" w:cs="Arial"/>
                <w:sz w:val="18"/>
                <w:szCs w:val="18"/>
                <w:lang w:val="en-US"/>
              </w:rPr>
              <w:t>Buxheti</w:t>
            </w:r>
            <w:proofErr w:type="spellEnd"/>
            <w:r w:rsidRPr="006F112B">
              <w:rPr>
                <w:rFonts w:ascii="Arial" w:hAnsi="Arial" w:cs="Arial"/>
                <w:sz w:val="18"/>
                <w:szCs w:val="18"/>
                <w:lang w:val="en-US"/>
              </w:rPr>
              <w:t xml:space="preserve"> </w:t>
            </w:r>
            <w:proofErr w:type="spellStart"/>
            <w:r w:rsidRPr="006F112B">
              <w:rPr>
                <w:rFonts w:ascii="Arial" w:hAnsi="Arial" w:cs="Arial"/>
                <w:sz w:val="18"/>
                <w:szCs w:val="18"/>
                <w:lang w:val="en-US"/>
              </w:rPr>
              <w:t>i</w:t>
            </w:r>
            <w:proofErr w:type="spellEnd"/>
            <w:r w:rsidRPr="006F112B">
              <w:rPr>
                <w:rFonts w:ascii="Arial" w:hAnsi="Arial" w:cs="Arial"/>
                <w:sz w:val="18"/>
                <w:szCs w:val="18"/>
                <w:lang w:val="en-US"/>
              </w:rPr>
              <w:t xml:space="preserve"> </w:t>
            </w:r>
            <w:proofErr w:type="spellStart"/>
            <w:r w:rsidR="006F112B">
              <w:rPr>
                <w:rFonts w:ascii="Arial" w:hAnsi="Arial" w:cs="Arial"/>
                <w:sz w:val="18"/>
                <w:szCs w:val="18"/>
                <w:lang w:val="en-US"/>
              </w:rPr>
              <w:t>institucioneve</w:t>
            </w:r>
            <w:proofErr w:type="spellEnd"/>
            <w:r w:rsidR="006F112B">
              <w:rPr>
                <w:rFonts w:ascii="Arial" w:hAnsi="Arial" w:cs="Arial"/>
                <w:sz w:val="18"/>
                <w:szCs w:val="18"/>
                <w:lang w:val="en-US"/>
              </w:rPr>
              <w:t xml:space="preserve"> </w:t>
            </w:r>
            <w:proofErr w:type="spellStart"/>
            <w:r w:rsidR="006F112B">
              <w:rPr>
                <w:rFonts w:ascii="Arial" w:hAnsi="Arial" w:cs="Arial"/>
                <w:sz w:val="18"/>
                <w:szCs w:val="18"/>
                <w:lang w:val="en-US"/>
              </w:rPr>
              <w:t>përkatëse</w:t>
            </w:r>
            <w:proofErr w:type="spellEnd"/>
          </w:p>
        </w:tc>
        <w:tc>
          <w:tcPr>
            <w:tcW w:w="567" w:type="dxa"/>
          </w:tcPr>
          <w:p w14:paraId="6D5838BD" w14:textId="6B21ABE2" w:rsidR="00D364CF" w:rsidRPr="006F112B" w:rsidRDefault="00D364CF" w:rsidP="00D364CF">
            <w:pPr>
              <w:rPr>
                <w:rFonts w:ascii="Arial" w:hAnsi="Arial" w:cs="Arial"/>
                <w:sz w:val="18"/>
                <w:szCs w:val="18"/>
                <w:lang w:val="en-US"/>
              </w:rPr>
            </w:pPr>
          </w:p>
        </w:tc>
        <w:tc>
          <w:tcPr>
            <w:tcW w:w="567" w:type="dxa"/>
            <w:shd w:val="clear" w:color="auto" w:fill="FFFFFF" w:themeFill="background1"/>
          </w:tcPr>
          <w:p w14:paraId="6C859787" w14:textId="05CBF7FD" w:rsidR="00D364CF" w:rsidRPr="006F112B" w:rsidRDefault="00D364CF" w:rsidP="00D364CF">
            <w:pPr>
              <w:rPr>
                <w:rFonts w:ascii="Arial" w:hAnsi="Arial" w:cs="Arial"/>
                <w:sz w:val="18"/>
                <w:szCs w:val="18"/>
                <w:lang w:val="en-US"/>
              </w:rPr>
            </w:pPr>
          </w:p>
        </w:tc>
        <w:tc>
          <w:tcPr>
            <w:tcW w:w="567" w:type="dxa"/>
            <w:shd w:val="clear" w:color="auto" w:fill="FFFFFF" w:themeFill="background1"/>
          </w:tcPr>
          <w:p w14:paraId="5C131366" w14:textId="1055B732" w:rsidR="00D364CF" w:rsidRPr="006F112B" w:rsidRDefault="00D41E0F" w:rsidP="00D364CF">
            <w:pPr>
              <w:rPr>
                <w:rFonts w:ascii="Arial" w:hAnsi="Arial" w:cs="Arial"/>
                <w:sz w:val="18"/>
                <w:szCs w:val="18"/>
                <w:lang w:val="en-US"/>
              </w:rPr>
            </w:pPr>
            <w:r>
              <w:rPr>
                <w:rFonts w:ascii="Arial" w:hAnsi="Arial" w:cs="Arial"/>
                <w:sz w:val="18"/>
                <w:szCs w:val="18"/>
                <w:lang w:val="en-US"/>
              </w:rPr>
              <w:t>9</w:t>
            </w:r>
            <w:r w:rsidR="006F112B">
              <w:rPr>
                <w:rFonts w:ascii="Arial" w:hAnsi="Arial" w:cs="Arial"/>
                <w:sz w:val="18"/>
                <w:szCs w:val="18"/>
                <w:lang w:val="en-US"/>
              </w:rPr>
              <w:t xml:space="preserve"> 000 000</w:t>
            </w:r>
          </w:p>
        </w:tc>
        <w:tc>
          <w:tcPr>
            <w:tcW w:w="567" w:type="dxa"/>
            <w:shd w:val="clear" w:color="auto" w:fill="FFFFFF" w:themeFill="background1"/>
          </w:tcPr>
          <w:p w14:paraId="62DC058C" w14:textId="16ACEFCB" w:rsidR="00D364CF" w:rsidRPr="006F112B" w:rsidRDefault="00D41E0F" w:rsidP="00D364CF">
            <w:pPr>
              <w:rPr>
                <w:rFonts w:ascii="Arial" w:hAnsi="Arial" w:cs="Arial"/>
                <w:sz w:val="18"/>
                <w:szCs w:val="18"/>
                <w:lang w:val="en-US"/>
              </w:rPr>
            </w:pPr>
            <w:r>
              <w:rPr>
                <w:rFonts w:ascii="Arial" w:hAnsi="Arial" w:cs="Arial"/>
                <w:sz w:val="18"/>
                <w:szCs w:val="18"/>
                <w:lang w:val="en-US"/>
              </w:rPr>
              <w:t>9</w:t>
            </w:r>
            <w:r w:rsidR="006F112B">
              <w:rPr>
                <w:rFonts w:ascii="Arial" w:hAnsi="Arial" w:cs="Arial"/>
                <w:sz w:val="18"/>
                <w:szCs w:val="18"/>
                <w:lang w:val="en-US"/>
              </w:rPr>
              <w:t xml:space="preserve"> </w:t>
            </w:r>
            <w:r w:rsidR="00D364CF" w:rsidRPr="006F112B">
              <w:rPr>
                <w:rFonts w:ascii="Arial" w:hAnsi="Arial" w:cs="Arial"/>
                <w:sz w:val="18"/>
                <w:szCs w:val="18"/>
                <w:lang w:val="en-US"/>
              </w:rPr>
              <w:t>0</w:t>
            </w:r>
            <w:r w:rsidR="006F112B">
              <w:rPr>
                <w:rFonts w:ascii="Arial" w:hAnsi="Arial" w:cs="Arial"/>
                <w:sz w:val="18"/>
                <w:szCs w:val="18"/>
                <w:lang w:val="en-US"/>
              </w:rPr>
              <w:t>00 000</w:t>
            </w:r>
          </w:p>
        </w:tc>
        <w:tc>
          <w:tcPr>
            <w:tcW w:w="1276" w:type="dxa"/>
            <w:shd w:val="clear" w:color="auto" w:fill="FFFFFF" w:themeFill="background1"/>
          </w:tcPr>
          <w:p w14:paraId="2DCDAF5E" w14:textId="37F0FDBF" w:rsidR="00D364CF" w:rsidRPr="006F112B" w:rsidRDefault="00D364CF" w:rsidP="00D364CF">
            <w:pPr>
              <w:rPr>
                <w:rFonts w:ascii="Arial" w:hAnsi="Arial" w:cs="Arial"/>
                <w:sz w:val="18"/>
                <w:szCs w:val="18"/>
                <w:lang w:val="it-IT"/>
              </w:rPr>
            </w:pPr>
            <w:r w:rsidRPr="006F112B">
              <w:rPr>
                <w:rFonts w:ascii="Arial" w:hAnsi="Arial" w:cs="Arial"/>
                <w:sz w:val="18"/>
                <w:szCs w:val="18"/>
                <w:lang w:val="it-IT"/>
              </w:rPr>
              <w:t>Trajnimi i standardizuar dhe i kryer</w:t>
            </w:r>
          </w:p>
        </w:tc>
        <w:tc>
          <w:tcPr>
            <w:tcW w:w="1134" w:type="dxa"/>
            <w:shd w:val="clear" w:color="auto" w:fill="FFFFFF" w:themeFill="background1"/>
          </w:tcPr>
          <w:p w14:paraId="46CD6504" w14:textId="6CBA7B64" w:rsidR="00D364CF" w:rsidRPr="00333319" w:rsidRDefault="00D364CF" w:rsidP="00D364CF">
            <w:pPr>
              <w:rPr>
                <w:rFonts w:ascii="Arial" w:hAnsi="Arial" w:cs="Arial"/>
                <w:sz w:val="18"/>
                <w:szCs w:val="18"/>
                <w:lang w:val="it-IT"/>
              </w:rPr>
            </w:pPr>
            <w:r w:rsidRPr="00333319">
              <w:rPr>
                <w:rFonts w:ascii="Arial" w:hAnsi="Arial" w:cs="Arial"/>
                <w:sz w:val="18"/>
                <w:szCs w:val="18"/>
                <w:lang w:val="it-IT"/>
              </w:rPr>
              <w:t>Raportimi i MSHMS</w:t>
            </w:r>
            <w:r w:rsidR="00333319" w:rsidRPr="00333319">
              <w:rPr>
                <w:rFonts w:ascii="Arial" w:hAnsi="Arial" w:cs="Arial"/>
                <w:sz w:val="18"/>
                <w:szCs w:val="18"/>
                <w:lang w:val="it-IT"/>
              </w:rPr>
              <w:t>/MPB/M</w:t>
            </w:r>
            <w:r w:rsidR="00333319">
              <w:rPr>
                <w:rFonts w:ascii="Arial" w:hAnsi="Arial" w:cs="Arial"/>
                <w:sz w:val="18"/>
                <w:szCs w:val="18"/>
                <w:lang w:val="it-IT"/>
              </w:rPr>
              <w:t>M</w:t>
            </w:r>
          </w:p>
        </w:tc>
        <w:tc>
          <w:tcPr>
            <w:tcW w:w="992" w:type="dxa"/>
            <w:shd w:val="clear" w:color="auto" w:fill="FFFFFF" w:themeFill="background1"/>
          </w:tcPr>
          <w:p w14:paraId="50A92950" w14:textId="77777777" w:rsidR="00D364CF" w:rsidRPr="00333319" w:rsidRDefault="00D364CF" w:rsidP="00D364CF">
            <w:pPr>
              <w:rPr>
                <w:rFonts w:ascii="Arial" w:hAnsi="Arial" w:cs="Arial"/>
                <w:sz w:val="18"/>
                <w:szCs w:val="18"/>
                <w:lang w:val="it-IT"/>
              </w:rPr>
            </w:pPr>
          </w:p>
        </w:tc>
      </w:tr>
      <w:tr w:rsidR="00D364CF" w:rsidRPr="004A60E7" w14:paraId="0380E76E" w14:textId="77777777" w:rsidTr="00156607">
        <w:tc>
          <w:tcPr>
            <w:tcW w:w="1559" w:type="dxa"/>
            <w:shd w:val="clear" w:color="auto" w:fill="D9D9D9" w:themeFill="background1" w:themeFillShade="D9"/>
          </w:tcPr>
          <w:p w14:paraId="659A13BC" w14:textId="77777777" w:rsidR="00D364CF" w:rsidRPr="00D85AB0" w:rsidRDefault="00D364CF" w:rsidP="00D364CF">
            <w:pPr>
              <w:rPr>
                <w:rFonts w:ascii="Arial" w:hAnsi="Arial" w:cs="Arial"/>
                <w:b/>
                <w:bCs/>
                <w:sz w:val="18"/>
                <w:szCs w:val="18"/>
                <w:lang w:val="en-US"/>
              </w:rPr>
            </w:pPr>
          </w:p>
        </w:tc>
        <w:tc>
          <w:tcPr>
            <w:tcW w:w="1417" w:type="dxa"/>
          </w:tcPr>
          <w:p w14:paraId="62F3FB25" w14:textId="0F634E4E" w:rsidR="00D364CF" w:rsidRPr="00D85AB0" w:rsidRDefault="00D364CF" w:rsidP="00D364CF">
            <w:pPr>
              <w:rPr>
                <w:rFonts w:ascii="Arial" w:hAnsi="Arial" w:cs="Arial"/>
                <w:sz w:val="18"/>
                <w:szCs w:val="18"/>
                <w:lang w:val="en-US"/>
              </w:rPr>
            </w:pPr>
          </w:p>
        </w:tc>
        <w:tc>
          <w:tcPr>
            <w:tcW w:w="1134" w:type="dxa"/>
          </w:tcPr>
          <w:p w14:paraId="44F6B134" w14:textId="579F2535" w:rsidR="00D364CF" w:rsidRPr="00D85AB0" w:rsidRDefault="00D364CF" w:rsidP="00D364CF">
            <w:pPr>
              <w:rPr>
                <w:rFonts w:ascii="Arial" w:hAnsi="Arial" w:cs="Arial"/>
                <w:sz w:val="18"/>
                <w:szCs w:val="18"/>
                <w:lang w:val="en-US"/>
              </w:rPr>
            </w:pPr>
          </w:p>
        </w:tc>
        <w:tc>
          <w:tcPr>
            <w:tcW w:w="1135" w:type="dxa"/>
          </w:tcPr>
          <w:p w14:paraId="46F8EDE9" w14:textId="545B8F8E" w:rsidR="00D364CF" w:rsidRPr="00D85AB0" w:rsidRDefault="00D364CF" w:rsidP="00D364CF">
            <w:pPr>
              <w:rPr>
                <w:rFonts w:ascii="Arial" w:hAnsi="Arial" w:cs="Arial"/>
                <w:sz w:val="18"/>
                <w:szCs w:val="18"/>
                <w:lang w:val="en-US"/>
              </w:rPr>
            </w:pPr>
          </w:p>
        </w:tc>
        <w:tc>
          <w:tcPr>
            <w:tcW w:w="709" w:type="dxa"/>
          </w:tcPr>
          <w:p w14:paraId="56CBCB33" w14:textId="13984A00" w:rsidR="00D364CF" w:rsidRPr="00D85AB0" w:rsidRDefault="00D364CF" w:rsidP="00D364CF">
            <w:pPr>
              <w:rPr>
                <w:rFonts w:ascii="Arial" w:hAnsi="Arial" w:cs="Arial"/>
                <w:sz w:val="18"/>
                <w:szCs w:val="18"/>
                <w:lang w:val="en-US"/>
              </w:rPr>
            </w:pPr>
          </w:p>
        </w:tc>
        <w:tc>
          <w:tcPr>
            <w:tcW w:w="567" w:type="dxa"/>
          </w:tcPr>
          <w:p w14:paraId="633F4F46" w14:textId="67571A49" w:rsidR="00D364CF" w:rsidRPr="00D85AB0" w:rsidRDefault="00D364CF" w:rsidP="00D364CF">
            <w:pPr>
              <w:rPr>
                <w:rFonts w:ascii="Arial" w:hAnsi="Arial" w:cs="Arial"/>
                <w:sz w:val="18"/>
                <w:szCs w:val="18"/>
                <w:lang w:val="en-US"/>
              </w:rPr>
            </w:pPr>
          </w:p>
        </w:tc>
        <w:tc>
          <w:tcPr>
            <w:tcW w:w="567" w:type="dxa"/>
          </w:tcPr>
          <w:p w14:paraId="0ED111EA" w14:textId="2F90F6C1" w:rsidR="00D364CF" w:rsidRPr="00D85AB0" w:rsidRDefault="00D364CF" w:rsidP="00D364CF">
            <w:pPr>
              <w:rPr>
                <w:rFonts w:ascii="Arial" w:hAnsi="Arial" w:cs="Arial"/>
                <w:sz w:val="18"/>
                <w:szCs w:val="18"/>
                <w:lang w:val="en-US"/>
              </w:rPr>
            </w:pPr>
          </w:p>
        </w:tc>
        <w:tc>
          <w:tcPr>
            <w:tcW w:w="567" w:type="dxa"/>
          </w:tcPr>
          <w:p w14:paraId="05A8FD8D" w14:textId="37C8DB47" w:rsidR="00D364CF" w:rsidRPr="00D85AB0" w:rsidRDefault="00D364CF" w:rsidP="00D364CF">
            <w:pPr>
              <w:rPr>
                <w:rFonts w:ascii="Arial" w:hAnsi="Arial" w:cs="Arial"/>
                <w:sz w:val="18"/>
                <w:szCs w:val="18"/>
                <w:lang w:val="en-US"/>
              </w:rPr>
            </w:pPr>
          </w:p>
        </w:tc>
        <w:tc>
          <w:tcPr>
            <w:tcW w:w="1134" w:type="dxa"/>
          </w:tcPr>
          <w:p w14:paraId="3F13BEE6" w14:textId="774BF37C" w:rsidR="00D364CF" w:rsidRPr="00D85AB0" w:rsidRDefault="00D364CF" w:rsidP="00D364CF">
            <w:pPr>
              <w:rPr>
                <w:rFonts w:ascii="Arial" w:hAnsi="Arial" w:cs="Arial"/>
                <w:sz w:val="18"/>
                <w:szCs w:val="18"/>
                <w:lang w:val="en-US"/>
              </w:rPr>
            </w:pPr>
          </w:p>
        </w:tc>
        <w:tc>
          <w:tcPr>
            <w:tcW w:w="142" w:type="dxa"/>
            <w:shd w:val="clear" w:color="auto" w:fill="EE0000"/>
          </w:tcPr>
          <w:p w14:paraId="738F4BA1"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664F022" w14:textId="4DBCFCCE"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5.2.</w:t>
            </w:r>
            <w:r w:rsidR="002F6761">
              <w:rPr>
                <w:rFonts w:ascii="Arial" w:hAnsi="Arial" w:cs="Arial"/>
                <w:b/>
                <w:bCs/>
                <w:sz w:val="18"/>
                <w:szCs w:val="18"/>
                <w:lang w:val="en-US"/>
              </w:rPr>
              <w:t>3</w:t>
            </w:r>
          </w:p>
          <w:p w14:paraId="5B5543AB" w14:textId="382DB840" w:rsidR="00D364CF" w:rsidRPr="00D85AB0" w:rsidRDefault="00D364CF" w:rsidP="00D364CF">
            <w:pPr>
              <w:rPr>
                <w:rFonts w:ascii="Arial" w:hAnsi="Arial" w:cs="Arial"/>
                <w:b/>
                <w:bCs/>
                <w:sz w:val="18"/>
                <w:szCs w:val="18"/>
                <w:lang w:val="en-US"/>
              </w:rPr>
            </w:pPr>
            <w:proofErr w:type="spellStart"/>
            <w:r w:rsidRPr="00D85AB0">
              <w:rPr>
                <w:rFonts w:ascii="Arial" w:hAnsi="Arial" w:cs="Arial"/>
                <w:b/>
                <w:bCs/>
                <w:sz w:val="18"/>
                <w:szCs w:val="18"/>
                <w:lang w:val="en-US"/>
              </w:rPr>
              <w:t>Standardizimi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pajisjeve</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automjetet</w:t>
            </w:r>
            <w:proofErr w:type="spellEnd"/>
            <w:r w:rsidRPr="00D85AB0">
              <w:rPr>
                <w:rFonts w:ascii="Arial" w:hAnsi="Arial" w:cs="Arial"/>
                <w:b/>
                <w:bCs/>
                <w:sz w:val="18"/>
                <w:szCs w:val="18"/>
                <w:lang w:val="en-US"/>
              </w:rPr>
              <w:t>/</w:t>
            </w:r>
            <w:proofErr w:type="spellStart"/>
            <w:r w:rsidRPr="00D85AB0">
              <w:rPr>
                <w:rFonts w:ascii="Arial" w:hAnsi="Arial" w:cs="Arial"/>
                <w:b/>
                <w:bCs/>
                <w:sz w:val="18"/>
                <w:szCs w:val="18"/>
                <w:lang w:val="en-US"/>
              </w:rPr>
              <w:t>stafin</w:t>
            </w:r>
            <w:proofErr w:type="spellEnd"/>
            <w:r w:rsidRPr="00D85AB0">
              <w:rPr>
                <w:rFonts w:ascii="Arial" w:hAnsi="Arial" w:cs="Arial"/>
                <w:b/>
                <w:bCs/>
                <w:sz w:val="18"/>
                <w:szCs w:val="18"/>
                <w:lang w:val="en-US"/>
              </w:rPr>
              <w:t xml:space="preserve"> e EMS-</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të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përdorura</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rast</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aksidentesh</w:t>
            </w:r>
            <w:proofErr w:type="spellEnd"/>
          </w:p>
        </w:tc>
        <w:tc>
          <w:tcPr>
            <w:tcW w:w="1276" w:type="dxa"/>
          </w:tcPr>
          <w:p w14:paraId="7111CB6A" w14:textId="08247FDB" w:rsidR="00D364CF" w:rsidRPr="00D85AB0" w:rsidRDefault="00D364CF" w:rsidP="00D364CF">
            <w:pPr>
              <w:rPr>
                <w:rFonts w:ascii="Arial" w:hAnsi="Arial" w:cs="Arial"/>
                <w:sz w:val="18"/>
                <w:szCs w:val="18"/>
              </w:rPr>
            </w:pPr>
            <w:r w:rsidRPr="00D85AB0">
              <w:rPr>
                <w:rFonts w:ascii="Arial" w:hAnsi="Arial" w:cs="Arial"/>
                <w:sz w:val="18"/>
                <w:szCs w:val="18"/>
              </w:rPr>
              <w:t>MSHMS</w:t>
            </w:r>
          </w:p>
        </w:tc>
        <w:tc>
          <w:tcPr>
            <w:tcW w:w="1276" w:type="dxa"/>
          </w:tcPr>
          <w:p w14:paraId="52B5889C" w14:textId="002B51E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709" w:type="dxa"/>
          </w:tcPr>
          <w:p w14:paraId="1946A01E" w14:textId="2FD2C5C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2027</w:t>
            </w:r>
          </w:p>
        </w:tc>
        <w:tc>
          <w:tcPr>
            <w:tcW w:w="992" w:type="dxa"/>
          </w:tcPr>
          <w:p w14:paraId="45795166" w14:textId="0C74F62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567" w:type="dxa"/>
          </w:tcPr>
          <w:p w14:paraId="5A34A03A" w14:textId="7D5384A7"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2FF3B9AC" w14:textId="6B4F7AA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882FAD">
              <w:rPr>
                <w:rFonts w:ascii="Arial" w:hAnsi="Arial" w:cs="Arial"/>
                <w:sz w:val="18"/>
                <w:szCs w:val="18"/>
                <w:lang w:val="en-US"/>
              </w:rPr>
              <w:t xml:space="preserve"> </w:t>
            </w:r>
            <w:r w:rsidRPr="00D85AB0">
              <w:rPr>
                <w:rFonts w:ascii="Arial" w:hAnsi="Arial" w:cs="Arial"/>
                <w:sz w:val="18"/>
                <w:szCs w:val="18"/>
                <w:lang w:val="en-US"/>
              </w:rPr>
              <w:t>5</w:t>
            </w:r>
            <w:r w:rsidR="00882FAD">
              <w:rPr>
                <w:rFonts w:ascii="Arial" w:hAnsi="Arial" w:cs="Arial"/>
                <w:sz w:val="18"/>
                <w:szCs w:val="18"/>
                <w:lang w:val="en-US"/>
              </w:rPr>
              <w:t>00 000</w:t>
            </w:r>
          </w:p>
        </w:tc>
        <w:tc>
          <w:tcPr>
            <w:tcW w:w="567" w:type="dxa"/>
            <w:shd w:val="clear" w:color="auto" w:fill="FFFFFF" w:themeFill="background1"/>
          </w:tcPr>
          <w:p w14:paraId="3426C4D7" w14:textId="73746D13"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4E5A3F46" w14:textId="63209156"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773A5218" w14:textId="78113841"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Pajisjet</w:t>
            </w:r>
            <w:proofErr w:type="spellEnd"/>
            <w:r w:rsidRPr="00D85AB0">
              <w:rPr>
                <w:rFonts w:ascii="Arial" w:hAnsi="Arial" w:cs="Arial"/>
                <w:sz w:val="18"/>
                <w:szCs w:val="18"/>
                <w:lang w:val="en-US"/>
              </w:rPr>
              <w:t xml:space="preserve"> e </w:t>
            </w:r>
            <w:proofErr w:type="spellStart"/>
            <w:r w:rsidRPr="00D85AB0">
              <w:rPr>
                <w:rFonts w:ascii="Arial" w:hAnsi="Arial" w:cs="Arial"/>
                <w:sz w:val="18"/>
                <w:szCs w:val="18"/>
                <w:lang w:val="en-US"/>
              </w:rPr>
              <w:t>standardizuara</w:t>
            </w:r>
            <w:proofErr w:type="spellEnd"/>
          </w:p>
        </w:tc>
        <w:tc>
          <w:tcPr>
            <w:tcW w:w="1134" w:type="dxa"/>
            <w:shd w:val="clear" w:color="auto" w:fill="FFFFFF" w:themeFill="background1"/>
          </w:tcPr>
          <w:p w14:paraId="136C519E" w14:textId="79723D8C"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992" w:type="dxa"/>
            <w:shd w:val="clear" w:color="auto" w:fill="FFFFFF" w:themeFill="background1"/>
          </w:tcPr>
          <w:p w14:paraId="3D83C748" w14:textId="54897420" w:rsidR="00D364CF" w:rsidRPr="00D85AB0" w:rsidRDefault="00D364CF" w:rsidP="00D364CF">
            <w:pPr>
              <w:rPr>
                <w:rFonts w:ascii="Arial" w:hAnsi="Arial" w:cs="Arial"/>
                <w:sz w:val="18"/>
                <w:szCs w:val="18"/>
                <w:lang w:val="it-IT"/>
              </w:rPr>
            </w:pPr>
          </w:p>
        </w:tc>
      </w:tr>
      <w:tr w:rsidR="00D364CF" w:rsidRPr="004A60E7" w14:paraId="21209203" w14:textId="77777777" w:rsidTr="00156607">
        <w:tc>
          <w:tcPr>
            <w:tcW w:w="1559" w:type="dxa"/>
            <w:shd w:val="clear" w:color="auto" w:fill="D9D9D9" w:themeFill="background1" w:themeFillShade="D9"/>
          </w:tcPr>
          <w:p w14:paraId="266E09B7" w14:textId="77777777" w:rsidR="00D364CF" w:rsidRPr="00D85AB0" w:rsidRDefault="00D364CF" w:rsidP="00D364CF">
            <w:pPr>
              <w:rPr>
                <w:rFonts w:ascii="Arial" w:hAnsi="Arial" w:cs="Arial"/>
                <w:b/>
                <w:bCs/>
                <w:sz w:val="18"/>
                <w:szCs w:val="18"/>
                <w:lang w:val="it-IT"/>
              </w:rPr>
            </w:pPr>
          </w:p>
        </w:tc>
        <w:tc>
          <w:tcPr>
            <w:tcW w:w="1417" w:type="dxa"/>
          </w:tcPr>
          <w:p w14:paraId="6677755D" w14:textId="77777777" w:rsidR="00D364CF" w:rsidRPr="00D85AB0" w:rsidRDefault="00D364CF" w:rsidP="00D364CF">
            <w:pPr>
              <w:rPr>
                <w:rFonts w:ascii="Arial" w:hAnsi="Arial" w:cs="Arial"/>
                <w:sz w:val="18"/>
                <w:szCs w:val="18"/>
                <w:lang w:val="it-IT"/>
              </w:rPr>
            </w:pPr>
          </w:p>
        </w:tc>
        <w:tc>
          <w:tcPr>
            <w:tcW w:w="1134" w:type="dxa"/>
          </w:tcPr>
          <w:p w14:paraId="0FDE605B" w14:textId="77777777" w:rsidR="00D364CF" w:rsidRPr="00D85AB0" w:rsidRDefault="00D364CF" w:rsidP="00D364CF">
            <w:pPr>
              <w:rPr>
                <w:rFonts w:ascii="Arial" w:hAnsi="Arial" w:cs="Arial"/>
                <w:sz w:val="18"/>
                <w:szCs w:val="18"/>
                <w:lang w:val="it-IT"/>
              </w:rPr>
            </w:pPr>
          </w:p>
        </w:tc>
        <w:tc>
          <w:tcPr>
            <w:tcW w:w="1135" w:type="dxa"/>
          </w:tcPr>
          <w:p w14:paraId="6123484A" w14:textId="77777777" w:rsidR="00D364CF" w:rsidRPr="00D85AB0" w:rsidRDefault="00D364CF" w:rsidP="00D364CF">
            <w:pPr>
              <w:rPr>
                <w:rFonts w:ascii="Arial" w:hAnsi="Arial" w:cs="Arial"/>
                <w:sz w:val="18"/>
                <w:szCs w:val="18"/>
                <w:lang w:val="it-IT"/>
              </w:rPr>
            </w:pPr>
          </w:p>
        </w:tc>
        <w:tc>
          <w:tcPr>
            <w:tcW w:w="709" w:type="dxa"/>
          </w:tcPr>
          <w:p w14:paraId="219938CB" w14:textId="77777777" w:rsidR="00D364CF" w:rsidRPr="00D85AB0" w:rsidRDefault="00D364CF" w:rsidP="00D364CF">
            <w:pPr>
              <w:rPr>
                <w:rFonts w:ascii="Arial" w:hAnsi="Arial" w:cs="Arial"/>
                <w:sz w:val="18"/>
                <w:szCs w:val="18"/>
                <w:lang w:val="it-IT"/>
              </w:rPr>
            </w:pPr>
          </w:p>
        </w:tc>
        <w:tc>
          <w:tcPr>
            <w:tcW w:w="567" w:type="dxa"/>
          </w:tcPr>
          <w:p w14:paraId="0E248B88" w14:textId="77777777" w:rsidR="00D364CF" w:rsidRPr="00D85AB0" w:rsidRDefault="00D364CF" w:rsidP="00D364CF">
            <w:pPr>
              <w:rPr>
                <w:rFonts w:ascii="Arial" w:hAnsi="Arial" w:cs="Arial"/>
                <w:sz w:val="18"/>
                <w:szCs w:val="18"/>
                <w:lang w:val="it-IT"/>
              </w:rPr>
            </w:pPr>
          </w:p>
        </w:tc>
        <w:tc>
          <w:tcPr>
            <w:tcW w:w="567" w:type="dxa"/>
          </w:tcPr>
          <w:p w14:paraId="2B099455" w14:textId="77777777" w:rsidR="00D364CF" w:rsidRPr="00D85AB0" w:rsidRDefault="00D364CF" w:rsidP="00D364CF">
            <w:pPr>
              <w:rPr>
                <w:rFonts w:ascii="Arial" w:hAnsi="Arial" w:cs="Arial"/>
                <w:sz w:val="18"/>
                <w:szCs w:val="18"/>
                <w:lang w:val="it-IT"/>
              </w:rPr>
            </w:pPr>
          </w:p>
        </w:tc>
        <w:tc>
          <w:tcPr>
            <w:tcW w:w="567" w:type="dxa"/>
          </w:tcPr>
          <w:p w14:paraId="298C5600" w14:textId="77777777" w:rsidR="00D364CF" w:rsidRPr="00D85AB0" w:rsidRDefault="00D364CF" w:rsidP="00D364CF">
            <w:pPr>
              <w:rPr>
                <w:rFonts w:ascii="Arial" w:hAnsi="Arial" w:cs="Arial"/>
                <w:sz w:val="18"/>
                <w:szCs w:val="18"/>
                <w:lang w:val="it-IT"/>
              </w:rPr>
            </w:pPr>
          </w:p>
        </w:tc>
        <w:tc>
          <w:tcPr>
            <w:tcW w:w="1134" w:type="dxa"/>
          </w:tcPr>
          <w:p w14:paraId="07CBFEAB" w14:textId="77777777" w:rsidR="00D364CF" w:rsidRPr="00D85AB0" w:rsidRDefault="00D364CF" w:rsidP="00D364CF">
            <w:pPr>
              <w:rPr>
                <w:rFonts w:ascii="Arial" w:hAnsi="Arial" w:cs="Arial"/>
                <w:sz w:val="18"/>
                <w:szCs w:val="18"/>
                <w:lang w:val="it-IT"/>
              </w:rPr>
            </w:pPr>
          </w:p>
        </w:tc>
        <w:tc>
          <w:tcPr>
            <w:tcW w:w="142" w:type="dxa"/>
            <w:shd w:val="clear" w:color="auto" w:fill="EE0000"/>
          </w:tcPr>
          <w:p w14:paraId="37F5903B" w14:textId="77777777" w:rsidR="00D364CF" w:rsidRPr="00D85AB0" w:rsidRDefault="00D364CF" w:rsidP="00D364CF">
            <w:pPr>
              <w:rPr>
                <w:rFonts w:ascii="Arial" w:hAnsi="Arial" w:cs="Arial"/>
                <w:sz w:val="18"/>
                <w:szCs w:val="18"/>
                <w:lang w:val="it-IT"/>
              </w:rPr>
            </w:pPr>
          </w:p>
        </w:tc>
        <w:tc>
          <w:tcPr>
            <w:tcW w:w="2976" w:type="dxa"/>
            <w:shd w:val="clear" w:color="auto" w:fill="D9D9D9" w:themeFill="background1" w:themeFillShade="D9"/>
          </w:tcPr>
          <w:p w14:paraId="62AB046B" w14:textId="77777777" w:rsidR="00D364CF" w:rsidRPr="00D85AB0" w:rsidRDefault="00D364CF" w:rsidP="00D364CF">
            <w:pPr>
              <w:rPr>
                <w:rFonts w:ascii="Arial" w:hAnsi="Arial" w:cs="Arial"/>
                <w:b/>
                <w:bCs/>
                <w:sz w:val="18"/>
                <w:szCs w:val="18"/>
                <w:lang w:val="it-IT"/>
              </w:rPr>
            </w:pPr>
          </w:p>
        </w:tc>
        <w:tc>
          <w:tcPr>
            <w:tcW w:w="1276" w:type="dxa"/>
          </w:tcPr>
          <w:p w14:paraId="55D566AB" w14:textId="77777777" w:rsidR="00D364CF" w:rsidRPr="00D85AB0" w:rsidRDefault="00D364CF" w:rsidP="00D364CF">
            <w:pPr>
              <w:rPr>
                <w:rFonts w:ascii="Arial" w:hAnsi="Arial" w:cs="Arial"/>
                <w:sz w:val="18"/>
                <w:szCs w:val="18"/>
                <w:lang w:val="it-IT"/>
              </w:rPr>
            </w:pPr>
          </w:p>
        </w:tc>
        <w:tc>
          <w:tcPr>
            <w:tcW w:w="1276" w:type="dxa"/>
          </w:tcPr>
          <w:p w14:paraId="76D09A3D" w14:textId="77777777" w:rsidR="00D364CF" w:rsidRPr="00D85AB0" w:rsidRDefault="00D364CF" w:rsidP="00D364CF">
            <w:pPr>
              <w:rPr>
                <w:rFonts w:ascii="Arial" w:hAnsi="Arial" w:cs="Arial"/>
                <w:sz w:val="18"/>
                <w:szCs w:val="18"/>
                <w:lang w:val="it-IT"/>
              </w:rPr>
            </w:pPr>
          </w:p>
        </w:tc>
        <w:tc>
          <w:tcPr>
            <w:tcW w:w="709" w:type="dxa"/>
          </w:tcPr>
          <w:p w14:paraId="3BBA1A7C" w14:textId="77777777" w:rsidR="00D364CF" w:rsidRPr="00D85AB0" w:rsidRDefault="00D364CF" w:rsidP="00D364CF">
            <w:pPr>
              <w:rPr>
                <w:rFonts w:ascii="Arial" w:hAnsi="Arial" w:cs="Arial"/>
                <w:sz w:val="18"/>
                <w:szCs w:val="18"/>
                <w:lang w:val="it-IT"/>
              </w:rPr>
            </w:pPr>
          </w:p>
        </w:tc>
        <w:tc>
          <w:tcPr>
            <w:tcW w:w="992" w:type="dxa"/>
          </w:tcPr>
          <w:p w14:paraId="6D96D87E" w14:textId="77777777" w:rsidR="00D364CF" w:rsidRPr="00D85AB0" w:rsidRDefault="00D364CF" w:rsidP="00D364CF">
            <w:pPr>
              <w:rPr>
                <w:rFonts w:ascii="Arial" w:hAnsi="Arial" w:cs="Arial"/>
                <w:sz w:val="18"/>
                <w:szCs w:val="18"/>
                <w:lang w:val="it-IT"/>
              </w:rPr>
            </w:pPr>
          </w:p>
        </w:tc>
        <w:tc>
          <w:tcPr>
            <w:tcW w:w="567" w:type="dxa"/>
          </w:tcPr>
          <w:p w14:paraId="4EFC449F" w14:textId="77777777" w:rsidR="00D364CF" w:rsidRPr="00D85AB0" w:rsidRDefault="00D364CF" w:rsidP="00D364CF">
            <w:pPr>
              <w:rPr>
                <w:rFonts w:ascii="Arial" w:hAnsi="Arial" w:cs="Arial"/>
                <w:sz w:val="18"/>
                <w:szCs w:val="18"/>
                <w:lang w:val="it-IT"/>
              </w:rPr>
            </w:pPr>
          </w:p>
        </w:tc>
        <w:tc>
          <w:tcPr>
            <w:tcW w:w="567" w:type="dxa"/>
            <w:shd w:val="clear" w:color="auto" w:fill="FFFFFF" w:themeFill="background1"/>
          </w:tcPr>
          <w:p w14:paraId="3EE16280" w14:textId="77777777" w:rsidR="00D364CF" w:rsidRPr="00D85AB0" w:rsidRDefault="00D364CF" w:rsidP="00D364CF">
            <w:pPr>
              <w:rPr>
                <w:rFonts w:ascii="Arial" w:hAnsi="Arial" w:cs="Arial"/>
                <w:sz w:val="18"/>
                <w:szCs w:val="18"/>
                <w:lang w:val="it-IT"/>
              </w:rPr>
            </w:pPr>
          </w:p>
        </w:tc>
        <w:tc>
          <w:tcPr>
            <w:tcW w:w="567" w:type="dxa"/>
            <w:shd w:val="clear" w:color="auto" w:fill="FFFFFF" w:themeFill="background1"/>
          </w:tcPr>
          <w:p w14:paraId="678CA110" w14:textId="77777777" w:rsidR="00D364CF" w:rsidRPr="00D85AB0" w:rsidRDefault="00D364CF" w:rsidP="00D364CF">
            <w:pPr>
              <w:rPr>
                <w:rFonts w:ascii="Arial" w:hAnsi="Arial" w:cs="Arial"/>
                <w:sz w:val="18"/>
                <w:szCs w:val="18"/>
                <w:lang w:val="it-IT"/>
              </w:rPr>
            </w:pPr>
          </w:p>
        </w:tc>
        <w:tc>
          <w:tcPr>
            <w:tcW w:w="567" w:type="dxa"/>
            <w:shd w:val="clear" w:color="auto" w:fill="FFFFFF" w:themeFill="background1"/>
          </w:tcPr>
          <w:p w14:paraId="190BD77B" w14:textId="77777777" w:rsidR="00D364CF" w:rsidRPr="00D85AB0" w:rsidRDefault="00D364CF" w:rsidP="00D364CF">
            <w:pPr>
              <w:rPr>
                <w:rFonts w:ascii="Arial" w:hAnsi="Arial" w:cs="Arial"/>
                <w:sz w:val="18"/>
                <w:szCs w:val="18"/>
                <w:lang w:val="it-IT"/>
              </w:rPr>
            </w:pPr>
          </w:p>
        </w:tc>
        <w:tc>
          <w:tcPr>
            <w:tcW w:w="1276" w:type="dxa"/>
            <w:shd w:val="clear" w:color="auto" w:fill="FFFFFF" w:themeFill="background1"/>
          </w:tcPr>
          <w:p w14:paraId="7656360A" w14:textId="77777777" w:rsidR="00D364CF" w:rsidRPr="00D85AB0" w:rsidRDefault="00D364CF" w:rsidP="00D364CF">
            <w:pPr>
              <w:rPr>
                <w:rFonts w:ascii="Arial" w:hAnsi="Arial" w:cs="Arial"/>
                <w:sz w:val="18"/>
                <w:szCs w:val="18"/>
                <w:lang w:val="it-IT"/>
              </w:rPr>
            </w:pPr>
          </w:p>
        </w:tc>
        <w:tc>
          <w:tcPr>
            <w:tcW w:w="1134" w:type="dxa"/>
            <w:shd w:val="clear" w:color="auto" w:fill="FFFFFF" w:themeFill="background1"/>
          </w:tcPr>
          <w:p w14:paraId="64640BDA" w14:textId="77777777" w:rsidR="00D364CF" w:rsidRPr="00D85AB0" w:rsidRDefault="00D364CF" w:rsidP="00D364CF">
            <w:pPr>
              <w:rPr>
                <w:rFonts w:ascii="Arial" w:hAnsi="Arial" w:cs="Arial"/>
                <w:sz w:val="18"/>
                <w:szCs w:val="18"/>
                <w:lang w:val="it-IT"/>
              </w:rPr>
            </w:pPr>
          </w:p>
        </w:tc>
        <w:tc>
          <w:tcPr>
            <w:tcW w:w="992" w:type="dxa"/>
            <w:shd w:val="clear" w:color="auto" w:fill="FFFFFF" w:themeFill="background1"/>
          </w:tcPr>
          <w:p w14:paraId="6D278B86" w14:textId="77777777" w:rsidR="00D364CF" w:rsidRPr="00D85AB0" w:rsidRDefault="00D364CF" w:rsidP="00D364CF">
            <w:pPr>
              <w:rPr>
                <w:rFonts w:ascii="Arial" w:hAnsi="Arial" w:cs="Arial"/>
                <w:sz w:val="18"/>
                <w:szCs w:val="18"/>
                <w:lang w:val="it-IT"/>
              </w:rPr>
            </w:pPr>
          </w:p>
        </w:tc>
      </w:tr>
      <w:tr w:rsidR="00D364CF" w:rsidRPr="00D85AB0" w14:paraId="45E127D2" w14:textId="77777777" w:rsidTr="00156607">
        <w:tc>
          <w:tcPr>
            <w:tcW w:w="1559" w:type="dxa"/>
            <w:shd w:val="clear" w:color="auto" w:fill="D9D9D9" w:themeFill="background1" w:themeFillShade="D9"/>
          </w:tcPr>
          <w:p w14:paraId="34DD14C8" w14:textId="3BF1A7BB"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5.3</w:t>
            </w:r>
          </w:p>
          <w:p w14:paraId="76672EF0" w14:textId="74A70DF3"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Përmirësimi i regjistrave të spitaleve dhe komunikimi me Policinë Rrugore në lidhje me pacientët e përfshirë në aksidente</w:t>
            </w:r>
          </w:p>
        </w:tc>
        <w:tc>
          <w:tcPr>
            <w:tcW w:w="1417" w:type="dxa"/>
          </w:tcPr>
          <w:p w14:paraId="6F809902" w14:textId="5020CA0D"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 xml:space="preserve"> Regjistra spitalorë të funksionalë për të dhënat që lidhen me aksidentet</w:t>
            </w:r>
          </w:p>
        </w:tc>
        <w:tc>
          <w:tcPr>
            <w:tcW w:w="1134" w:type="dxa"/>
          </w:tcPr>
          <w:p w14:paraId="337ACA41" w14:textId="3B85311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08ADE214" w14:textId="30D64D41" w:rsidR="00D364CF" w:rsidRPr="00D85AB0" w:rsidRDefault="00D364CF" w:rsidP="00D364CF">
            <w:pPr>
              <w:rPr>
                <w:rFonts w:ascii="Arial" w:hAnsi="Arial" w:cs="Arial"/>
                <w:sz w:val="18"/>
                <w:szCs w:val="18"/>
                <w:lang w:val="en-US"/>
              </w:rPr>
            </w:pPr>
            <w:r w:rsidRPr="00D85AB0">
              <w:rPr>
                <w:rFonts w:ascii="Arial" w:hAnsi="Arial" w:cs="Arial"/>
                <w:sz w:val="18"/>
                <w:szCs w:val="18"/>
              </w:rPr>
              <w:t>MSHMS</w:t>
            </w:r>
          </w:p>
        </w:tc>
        <w:tc>
          <w:tcPr>
            <w:tcW w:w="709" w:type="dxa"/>
          </w:tcPr>
          <w:p w14:paraId="11C6D12A" w14:textId="1E3334B6"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Jo </w:t>
            </w:r>
          </w:p>
        </w:tc>
        <w:tc>
          <w:tcPr>
            <w:tcW w:w="567" w:type="dxa"/>
          </w:tcPr>
          <w:p w14:paraId="1352FF11" w14:textId="6746F65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Jo </w:t>
            </w:r>
          </w:p>
        </w:tc>
        <w:tc>
          <w:tcPr>
            <w:tcW w:w="567" w:type="dxa"/>
          </w:tcPr>
          <w:p w14:paraId="720FFB9A" w14:textId="4FD69CCA"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6A342746" w14:textId="08D7E38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6DD38AA9" w14:textId="599A3FFE"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142" w:type="dxa"/>
            <w:shd w:val="clear" w:color="auto" w:fill="EE0000"/>
          </w:tcPr>
          <w:p w14:paraId="677B5440"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F65B51A" w14:textId="77777777"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5.3.1</w:t>
            </w:r>
          </w:p>
          <w:p w14:paraId="015C19F5" w14:textId="7AEFECD1" w:rsidR="00D364CF" w:rsidRPr="00AD1991" w:rsidRDefault="00B43EC2" w:rsidP="00D364CF">
            <w:pPr>
              <w:rPr>
                <w:rFonts w:ascii="Arial" w:hAnsi="Arial" w:cs="Arial"/>
                <w:b/>
                <w:bCs/>
                <w:sz w:val="18"/>
                <w:szCs w:val="18"/>
                <w:lang w:val="en-US"/>
              </w:rPr>
            </w:pPr>
            <w:proofErr w:type="spellStart"/>
            <w:r>
              <w:rPr>
                <w:rFonts w:ascii="Arial" w:hAnsi="Arial" w:cs="Arial"/>
                <w:b/>
                <w:bCs/>
                <w:sz w:val="18"/>
                <w:szCs w:val="18"/>
                <w:lang w:val="en-US"/>
              </w:rPr>
              <w:t>Krijimi</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i</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regjistrave</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në</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spitale</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në</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lidhje</w:t>
            </w:r>
            <w:proofErr w:type="spellEnd"/>
            <w:r w:rsidR="00D364CF" w:rsidRPr="00D85AB0">
              <w:rPr>
                <w:rFonts w:ascii="Arial" w:hAnsi="Arial" w:cs="Arial"/>
                <w:b/>
                <w:bCs/>
                <w:sz w:val="18"/>
                <w:szCs w:val="18"/>
                <w:lang w:val="en-US"/>
              </w:rPr>
              <w:t xml:space="preserve"> me </w:t>
            </w:r>
            <w:proofErr w:type="spellStart"/>
            <w:r w:rsidR="00D364CF" w:rsidRPr="00D85AB0">
              <w:rPr>
                <w:rFonts w:ascii="Arial" w:hAnsi="Arial" w:cs="Arial"/>
                <w:b/>
                <w:bCs/>
                <w:sz w:val="18"/>
                <w:szCs w:val="18"/>
                <w:lang w:val="en-US"/>
              </w:rPr>
              <w:t>aksidentet</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mbledhja</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ruajtja</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ndjekja</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dhe</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shkëmbimi</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i</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të</w:t>
            </w:r>
            <w:proofErr w:type="spellEnd"/>
            <w:r w:rsidR="00D364CF" w:rsidRPr="00D85AB0">
              <w:rPr>
                <w:rFonts w:ascii="Arial" w:hAnsi="Arial" w:cs="Arial"/>
                <w:b/>
                <w:bCs/>
                <w:sz w:val="18"/>
                <w:szCs w:val="18"/>
                <w:lang w:val="en-US"/>
              </w:rPr>
              <w:t xml:space="preserve"> </w:t>
            </w:r>
            <w:proofErr w:type="spellStart"/>
            <w:r w:rsidR="00D364CF" w:rsidRPr="00D85AB0">
              <w:rPr>
                <w:rFonts w:ascii="Arial" w:hAnsi="Arial" w:cs="Arial"/>
                <w:b/>
                <w:bCs/>
                <w:sz w:val="18"/>
                <w:szCs w:val="18"/>
                <w:lang w:val="en-US"/>
              </w:rPr>
              <w:t>dhënave</w:t>
            </w:r>
            <w:proofErr w:type="spellEnd"/>
            <w:r w:rsidR="00D364CF" w:rsidRPr="00D85AB0">
              <w:rPr>
                <w:rFonts w:ascii="Arial" w:hAnsi="Arial" w:cs="Arial"/>
                <w:b/>
                <w:bCs/>
                <w:sz w:val="18"/>
                <w:szCs w:val="18"/>
                <w:lang w:val="en-US"/>
              </w:rPr>
              <w:t xml:space="preserve">). </w:t>
            </w:r>
            <w:proofErr w:type="spellStart"/>
            <w:r w:rsidR="005032E8" w:rsidRPr="00AD1991">
              <w:rPr>
                <w:rFonts w:ascii="Arial" w:hAnsi="Arial" w:cs="Arial"/>
                <w:b/>
                <w:bCs/>
                <w:sz w:val="18"/>
                <w:szCs w:val="18"/>
                <w:lang w:val="en-US"/>
              </w:rPr>
              <w:t>Nëse</w:t>
            </w:r>
            <w:proofErr w:type="spellEnd"/>
            <w:r w:rsidR="005032E8" w:rsidRPr="00AD1991">
              <w:rPr>
                <w:rFonts w:ascii="Arial" w:hAnsi="Arial" w:cs="Arial"/>
                <w:b/>
                <w:bCs/>
                <w:sz w:val="18"/>
                <w:szCs w:val="18"/>
                <w:lang w:val="en-US"/>
              </w:rPr>
              <w:t xml:space="preserve"> </w:t>
            </w:r>
            <w:r w:rsidR="00D364CF" w:rsidRPr="00AD1991">
              <w:rPr>
                <w:rFonts w:ascii="Arial" w:hAnsi="Arial" w:cs="Arial"/>
                <w:b/>
                <w:bCs/>
                <w:sz w:val="18"/>
                <w:szCs w:val="18"/>
                <w:lang w:val="en-US"/>
              </w:rPr>
              <w:t xml:space="preserve">e </w:t>
            </w:r>
            <w:proofErr w:type="spellStart"/>
            <w:r w:rsidR="00D364CF" w:rsidRPr="00AD1991">
              <w:rPr>
                <w:rFonts w:ascii="Arial" w:hAnsi="Arial" w:cs="Arial"/>
                <w:b/>
                <w:bCs/>
                <w:sz w:val="18"/>
                <w:szCs w:val="18"/>
                <w:lang w:val="en-US"/>
              </w:rPr>
              <w:t>nevojshme</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zhvillimi</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i</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një</w:t>
            </w:r>
            <w:proofErr w:type="spellEnd"/>
            <w:r w:rsidR="00D364CF" w:rsidRPr="00AD1991">
              <w:rPr>
                <w:rFonts w:ascii="Arial" w:hAnsi="Arial" w:cs="Arial"/>
                <w:b/>
                <w:bCs/>
                <w:sz w:val="18"/>
                <w:szCs w:val="18"/>
                <w:lang w:val="en-US"/>
              </w:rPr>
              <w:t xml:space="preserve"> </w:t>
            </w:r>
            <w:proofErr w:type="spellStart"/>
            <w:r w:rsidR="00C05DE0" w:rsidRPr="00AD1991">
              <w:rPr>
                <w:rFonts w:ascii="Arial" w:hAnsi="Arial" w:cs="Arial"/>
                <w:b/>
                <w:bCs/>
                <w:sz w:val="18"/>
                <w:szCs w:val="18"/>
                <w:lang w:val="en-US"/>
              </w:rPr>
              <w:t>programi</w:t>
            </w:r>
            <w:proofErr w:type="spellEnd"/>
            <w:r w:rsidR="00C05DE0" w:rsidRPr="00AD1991">
              <w:rPr>
                <w:rFonts w:ascii="Arial" w:hAnsi="Arial" w:cs="Arial"/>
                <w:b/>
                <w:bCs/>
                <w:sz w:val="18"/>
                <w:szCs w:val="18"/>
                <w:lang w:val="en-US"/>
              </w:rPr>
              <w:t xml:space="preserve"> </w:t>
            </w:r>
            <w:proofErr w:type="spellStart"/>
            <w:r w:rsidR="00AD1991" w:rsidRPr="00AD1991">
              <w:rPr>
                <w:rFonts w:ascii="Arial" w:hAnsi="Arial" w:cs="Arial"/>
                <w:b/>
                <w:bCs/>
                <w:sz w:val="18"/>
                <w:szCs w:val="18"/>
                <w:lang w:val="en-US"/>
              </w:rPr>
              <w:t>kompj</w:t>
            </w:r>
            <w:r w:rsidR="00AD1991">
              <w:rPr>
                <w:rFonts w:ascii="Arial" w:hAnsi="Arial" w:cs="Arial"/>
                <w:b/>
                <w:bCs/>
                <w:sz w:val="18"/>
                <w:szCs w:val="18"/>
                <w:lang w:val="en-US"/>
              </w:rPr>
              <w:t>uterik</w:t>
            </w:r>
            <w:proofErr w:type="spellEnd"/>
            <w:r w:rsid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të</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unifikuar</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për</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të</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gjitha</w:t>
            </w:r>
            <w:proofErr w:type="spellEnd"/>
            <w:r w:rsidR="00D364CF" w:rsidRPr="00AD1991">
              <w:rPr>
                <w:rFonts w:ascii="Arial" w:hAnsi="Arial" w:cs="Arial"/>
                <w:b/>
                <w:bCs/>
                <w:sz w:val="18"/>
                <w:szCs w:val="18"/>
                <w:lang w:val="en-US"/>
              </w:rPr>
              <w:t xml:space="preserve"> </w:t>
            </w:r>
            <w:proofErr w:type="spellStart"/>
            <w:r w:rsidR="00D364CF" w:rsidRPr="00AD1991">
              <w:rPr>
                <w:rFonts w:ascii="Arial" w:hAnsi="Arial" w:cs="Arial"/>
                <w:b/>
                <w:bCs/>
                <w:sz w:val="18"/>
                <w:szCs w:val="18"/>
                <w:lang w:val="en-US"/>
              </w:rPr>
              <w:t>spitalet</w:t>
            </w:r>
            <w:proofErr w:type="spellEnd"/>
            <w:r w:rsidR="00D364CF" w:rsidRPr="00AD1991">
              <w:rPr>
                <w:rFonts w:ascii="Arial" w:hAnsi="Arial" w:cs="Arial"/>
                <w:b/>
                <w:bCs/>
                <w:sz w:val="18"/>
                <w:szCs w:val="18"/>
                <w:lang w:val="en-US"/>
              </w:rPr>
              <w:t>.</w:t>
            </w:r>
          </w:p>
        </w:tc>
        <w:tc>
          <w:tcPr>
            <w:tcW w:w="1276" w:type="dxa"/>
          </w:tcPr>
          <w:p w14:paraId="455C8566" w14:textId="2C5369BD" w:rsidR="00D364CF" w:rsidRPr="00D85AB0" w:rsidRDefault="00D364CF" w:rsidP="00D364CF">
            <w:pPr>
              <w:rPr>
                <w:rFonts w:ascii="Arial" w:hAnsi="Arial" w:cs="Arial"/>
                <w:sz w:val="18"/>
                <w:szCs w:val="18"/>
              </w:rPr>
            </w:pPr>
            <w:r w:rsidRPr="00D85AB0">
              <w:rPr>
                <w:rFonts w:ascii="Arial" w:hAnsi="Arial" w:cs="Arial"/>
                <w:sz w:val="18"/>
                <w:szCs w:val="18"/>
              </w:rPr>
              <w:t>MSHMS</w:t>
            </w:r>
          </w:p>
        </w:tc>
        <w:tc>
          <w:tcPr>
            <w:tcW w:w="1276" w:type="dxa"/>
          </w:tcPr>
          <w:p w14:paraId="2EC83036" w14:textId="7686704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M</w:t>
            </w:r>
            <w:r w:rsidR="00AD1991">
              <w:rPr>
                <w:rFonts w:ascii="Arial" w:hAnsi="Arial" w:cs="Arial"/>
                <w:sz w:val="18"/>
                <w:szCs w:val="18"/>
                <w:lang w:val="en-US"/>
              </w:rPr>
              <w:t>P</w:t>
            </w:r>
            <w:r w:rsidRPr="00D85AB0">
              <w:rPr>
                <w:rFonts w:ascii="Arial" w:hAnsi="Arial" w:cs="Arial"/>
                <w:sz w:val="18"/>
                <w:szCs w:val="18"/>
                <w:lang w:val="en-US"/>
              </w:rPr>
              <w:t>B/</w:t>
            </w:r>
            <w:proofErr w:type="spellStart"/>
            <w:r w:rsidRPr="00D85AB0">
              <w:rPr>
                <w:rFonts w:ascii="Arial" w:hAnsi="Arial" w:cs="Arial"/>
                <w:sz w:val="18"/>
                <w:szCs w:val="18"/>
                <w:lang w:val="en-US"/>
              </w:rPr>
              <w:t>P</w:t>
            </w:r>
            <w:r w:rsidR="00AD1991">
              <w:rPr>
                <w:rFonts w:ascii="Arial" w:hAnsi="Arial" w:cs="Arial"/>
                <w:sz w:val="18"/>
                <w:szCs w:val="18"/>
                <w:lang w:val="en-US"/>
              </w:rPr>
              <w:t>Rr</w:t>
            </w:r>
            <w:proofErr w:type="spellEnd"/>
            <w:r w:rsidRPr="00D85AB0">
              <w:rPr>
                <w:rFonts w:ascii="Arial" w:hAnsi="Arial" w:cs="Arial"/>
                <w:sz w:val="18"/>
                <w:szCs w:val="18"/>
                <w:lang w:val="en-US"/>
              </w:rPr>
              <w:t>,</w:t>
            </w:r>
          </w:p>
          <w:p w14:paraId="09767925" w14:textId="2A7D8796" w:rsidR="00D364CF" w:rsidRPr="00D85AB0" w:rsidRDefault="00D364CF" w:rsidP="00D364CF">
            <w:pPr>
              <w:rPr>
                <w:rFonts w:ascii="Arial" w:hAnsi="Arial" w:cs="Arial"/>
                <w:sz w:val="18"/>
                <w:szCs w:val="18"/>
                <w:lang w:val="en-US"/>
              </w:rPr>
            </w:pPr>
            <w:r w:rsidRPr="00D85AB0">
              <w:rPr>
                <w:rFonts w:ascii="Arial" w:hAnsi="Arial" w:cs="Arial"/>
                <w:color w:val="000000" w:themeColor="text1"/>
                <w:sz w:val="18"/>
                <w:szCs w:val="18"/>
                <w:lang w:val="en-US"/>
              </w:rPr>
              <w:t>AKS</w:t>
            </w:r>
            <w:r w:rsidR="002C2EA6">
              <w:rPr>
                <w:rFonts w:ascii="Arial" w:hAnsi="Arial" w:cs="Arial"/>
                <w:color w:val="000000" w:themeColor="text1"/>
                <w:sz w:val="18"/>
                <w:szCs w:val="18"/>
                <w:lang w:val="en-US"/>
              </w:rPr>
              <w:t>HI</w:t>
            </w:r>
          </w:p>
        </w:tc>
        <w:tc>
          <w:tcPr>
            <w:tcW w:w="709" w:type="dxa"/>
          </w:tcPr>
          <w:p w14:paraId="21122C47" w14:textId="2FE78AC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51395D3C" w14:textId="1B3A8C37" w:rsidR="002C2EA6" w:rsidRPr="00065932" w:rsidRDefault="00D364CF" w:rsidP="00D364CF">
            <w:pPr>
              <w:rPr>
                <w:rFonts w:ascii="Arial" w:hAnsi="Arial" w:cs="Arial"/>
                <w:sz w:val="18"/>
                <w:szCs w:val="18"/>
                <w:lang w:val="it-IT"/>
              </w:rPr>
            </w:pPr>
            <w:r w:rsidRPr="00065932">
              <w:rPr>
                <w:rFonts w:ascii="Arial" w:hAnsi="Arial" w:cs="Arial"/>
                <w:sz w:val="18"/>
                <w:szCs w:val="18"/>
                <w:lang w:val="it-IT"/>
              </w:rPr>
              <w:t>- Buxheti i MSHMS</w:t>
            </w:r>
            <w:r w:rsidR="00065932" w:rsidRPr="00065932">
              <w:rPr>
                <w:rFonts w:ascii="Arial" w:hAnsi="Arial" w:cs="Arial"/>
                <w:sz w:val="18"/>
                <w:szCs w:val="18"/>
                <w:lang w:val="it-IT"/>
              </w:rPr>
              <w:t>/Institucione dona</w:t>
            </w:r>
            <w:r w:rsidR="00065932">
              <w:rPr>
                <w:rFonts w:ascii="Arial" w:hAnsi="Arial" w:cs="Arial"/>
                <w:sz w:val="18"/>
                <w:szCs w:val="18"/>
                <w:lang w:val="it-IT"/>
              </w:rPr>
              <w:t>tore</w:t>
            </w:r>
          </w:p>
        </w:tc>
        <w:tc>
          <w:tcPr>
            <w:tcW w:w="567" w:type="dxa"/>
          </w:tcPr>
          <w:p w14:paraId="20BA9E8A" w14:textId="215AD13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5</w:t>
            </w:r>
            <w:r w:rsidR="002E187D">
              <w:rPr>
                <w:rFonts w:ascii="Arial" w:hAnsi="Arial" w:cs="Arial"/>
                <w:sz w:val="18"/>
                <w:szCs w:val="18"/>
                <w:lang w:val="en-US"/>
              </w:rPr>
              <w:t xml:space="preserve"> </w:t>
            </w:r>
            <w:r w:rsidRPr="00D85AB0">
              <w:rPr>
                <w:rFonts w:ascii="Arial" w:hAnsi="Arial" w:cs="Arial"/>
                <w:sz w:val="18"/>
                <w:szCs w:val="18"/>
                <w:lang w:val="en-US"/>
              </w:rPr>
              <w:t>0</w:t>
            </w:r>
            <w:r w:rsidR="00673B0C">
              <w:rPr>
                <w:rFonts w:ascii="Arial" w:hAnsi="Arial" w:cs="Arial"/>
                <w:sz w:val="18"/>
                <w:szCs w:val="18"/>
                <w:lang w:val="en-US"/>
              </w:rPr>
              <w:t>00 000</w:t>
            </w:r>
          </w:p>
        </w:tc>
        <w:tc>
          <w:tcPr>
            <w:tcW w:w="567" w:type="dxa"/>
            <w:shd w:val="clear" w:color="auto" w:fill="FFFFFF" w:themeFill="background1"/>
          </w:tcPr>
          <w:p w14:paraId="3260E282" w14:textId="2A45D223"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10</w:t>
            </w:r>
            <w:r w:rsidR="00673B0C">
              <w:rPr>
                <w:rFonts w:ascii="Arial" w:hAnsi="Arial" w:cs="Arial"/>
                <w:sz w:val="18"/>
                <w:szCs w:val="18"/>
                <w:lang w:val="en-US"/>
              </w:rPr>
              <w:t xml:space="preserve"> </w:t>
            </w:r>
            <w:r w:rsidRPr="00D85AB0">
              <w:rPr>
                <w:rFonts w:ascii="Arial" w:hAnsi="Arial" w:cs="Arial"/>
                <w:sz w:val="18"/>
                <w:szCs w:val="18"/>
                <w:lang w:val="en-US"/>
              </w:rPr>
              <w:t>0</w:t>
            </w:r>
            <w:r w:rsidR="00673B0C">
              <w:rPr>
                <w:rFonts w:ascii="Arial" w:hAnsi="Arial" w:cs="Arial"/>
                <w:sz w:val="18"/>
                <w:szCs w:val="18"/>
                <w:lang w:val="en-US"/>
              </w:rPr>
              <w:t>00 000</w:t>
            </w:r>
          </w:p>
        </w:tc>
        <w:tc>
          <w:tcPr>
            <w:tcW w:w="567" w:type="dxa"/>
            <w:shd w:val="clear" w:color="auto" w:fill="FFFFFF" w:themeFill="background1"/>
          </w:tcPr>
          <w:p w14:paraId="49DE6EEA" w14:textId="611B3722"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10</w:t>
            </w:r>
            <w:r w:rsidR="00673B0C">
              <w:rPr>
                <w:rFonts w:ascii="Arial" w:hAnsi="Arial" w:cs="Arial"/>
                <w:sz w:val="18"/>
                <w:szCs w:val="18"/>
                <w:lang w:val="en-US"/>
              </w:rPr>
              <w:t xml:space="preserve"> 00</w:t>
            </w:r>
            <w:r w:rsidRPr="00D85AB0">
              <w:rPr>
                <w:rFonts w:ascii="Arial" w:hAnsi="Arial" w:cs="Arial"/>
                <w:sz w:val="18"/>
                <w:szCs w:val="18"/>
                <w:lang w:val="en-US"/>
              </w:rPr>
              <w:t>0</w:t>
            </w:r>
            <w:r w:rsidR="00673B0C">
              <w:rPr>
                <w:rFonts w:ascii="Arial" w:hAnsi="Arial" w:cs="Arial"/>
                <w:sz w:val="18"/>
                <w:szCs w:val="18"/>
                <w:lang w:val="en-US"/>
              </w:rPr>
              <w:t xml:space="preserve"> 000</w:t>
            </w:r>
          </w:p>
        </w:tc>
        <w:tc>
          <w:tcPr>
            <w:tcW w:w="567" w:type="dxa"/>
            <w:shd w:val="clear" w:color="auto" w:fill="FFFFFF" w:themeFill="background1"/>
          </w:tcPr>
          <w:p w14:paraId="7551F11A" w14:textId="174C3319"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25</w:t>
            </w:r>
            <w:r w:rsidR="00673B0C">
              <w:rPr>
                <w:rFonts w:ascii="Arial" w:hAnsi="Arial" w:cs="Arial"/>
                <w:sz w:val="18"/>
                <w:szCs w:val="18"/>
                <w:lang w:val="en-US"/>
              </w:rPr>
              <w:t xml:space="preserve"> </w:t>
            </w:r>
            <w:r w:rsidR="005E19AA">
              <w:rPr>
                <w:rFonts w:ascii="Arial" w:hAnsi="Arial" w:cs="Arial"/>
                <w:sz w:val="18"/>
                <w:szCs w:val="18"/>
                <w:lang w:val="en-US"/>
              </w:rPr>
              <w:t>00</w:t>
            </w:r>
            <w:r w:rsidRPr="00D85AB0">
              <w:rPr>
                <w:rFonts w:ascii="Arial" w:hAnsi="Arial" w:cs="Arial"/>
                <w:sz w:val="18"/>
                <w:szCs w:val="18"/>
                <w:lang w:val="en-US"/>
              </w:rPr>
              <w:t>0</w:t>
            </w:r>
            <w:r w:rsidR="005E19AA">
              <w:rPr>
                <w:rFonts w:ascii="Arial" w:hAnsi="Arial" w:cs="Arial"/>
                <w:sz w:val="18"/>
                <w:szCs w:val="18"/>
                <w:lang w:val="en-US"/>
              </w:rPr>
              <w:t xml:space="preserve"> 000</w:t>
            </w:r>
          </w:p>
        </w:tc>
        <w:tc>
          <w:tcPr>
            <w:tcW w:w="1276" w:type="dxa"/>
            <w:shd w:val="clear" w:color="auto" w:fill="FFFFFF" w:themeFill="background1"/>
          </w:tcPr>
          <w:p w14:paraId="639B7A70" w14:textId="7294DC73" w:rsidR="00D364CF" w:rsidRPr="00065932" w:rsidRDefault="00D364CF" w:rsidP="00D364CF">
            <w:pPr>
              <w:rPr>
                <w:rFonts w:ascii="Arial" w:hAnsi="Arial" w:cs="Arial"/>
                <w:sz w:val="18"/>
                <w:szCs w:val="18"/>
                <w:lang w:val="it-IT"/>
              </w:rPr>
            </w:pPr>
            <w:r w:rsidRPr="00065932">
              <w:rPr>
                <w:rFonts w:ascii="Arial" w:hAnsi="Arial" w:cs="Arial"/>
                <w:sz w:val="18"/>
                <w:szCs w:val="18"/>
                <w:lang w:val="it-IT"/>
              </w:rPr>
              <w:t>Regjistrat e spitaleve u krijuan</w:t>
            </w:r>
          </w:p>
        </w:tc>
        <w:tc>
          <w:tcPr>
            <w:tcW w:w="1134" w:type="dxa"/>
            <w:shd w:val="clear" w:color="auto" w:fill="FFFFFF" w:themeFill="background1"/>
          </w:tcPr>
          <w:p w14:paraId="5EB50E9A" w14:textId="0BF636E4"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i MSHMS</w:t>
            </w:r>
          </w:p>
        </w:tc>
        <w:tc>
          <w:tcPr>
            <w:tcW w:w="992" w:type="dxa"/>
            <w:shd w:val="clear" w:color="auto" w:fill="FFFFFF" w:themeFill="background1"/>
          </w:tcPr>
          <w:p w14:paraId="62FE03B5" w14:textId="53DA2415" w:rsidR="00D364CF" w:rsidRPr="005E19AA" w:rsidRDefault="00D364CF" w:rsidP="00D364CF">
            <w:pPr>
              <w:rPr>
                <w:rFonts w:ascii="Arial" w:hAnsi="Arial" w:cs="Arial"/>
                <w:strike/>
                <w:sz w:val="18"/>
                <w:szCs w:val="18"/>
                <w:lang w:val="en-US"/>
              </w:rPr>
            </w:pPr>
          </w:p>
        </w:tc>
      </w:tr>
      <w:tr w:rsidR="00D364CF" w:rsidRPr="004A60E7" w14:paraId="1DFC2B90" w14:textId="77777777" w:rsidTr="00156607">
        <w:tc>
          <w:tcPr>
            <w:tcW w:w="1559" w:type="dxa"/>
            <w:shd w:val="clear" w:color="auto" w:fill="D9D9D9" w:themeFill="background1" w:themeFillShade="D9"/>
          </w:tcPr>
          <w:p w14:paraId="4F37DBB3" w14:textId="77777777" w:rsidR="00D364CF" w:rsidRPr="00D85AB0" w:rsidRDefault="00D364CF" w:rsidP="00D364CF">
            <w:pPr>
              <w:rPr>
                <w:rFonts w:ascii="Arial" w:hAnsi="Arial" w:cs="Arial"/>
                <w:b/>
                <w:bCs/>
                <w:sz w:val="18"/>
                <w:szCs w:val="18"/>
                <w:lang w:val="en-US"/>
              </w:rPr>
            </w:pPr>
          </w:p>
        </w:tc>
        <w:tc>
          <w:tcPr>
            <w:tcW w:w="1417" w:type="dxa"/>
          </w:tcPr>
          <w:p w14:paraId="2CF45186" w14:textId="6FA1BEDD" w:rsidR="00D364CF" w:rsidRPr="00897073" w:rsidRDefault="00B203FD" w:rsidP="00D364CF">
            <w:pPr>
              <w:rPr>
                <w:rFonts w:ascii="Arial" w:hAnsi="Arial" w:cs="Arial"/>
                <w:sz w:val="18"/>
                <w:szCs w:val="18"/>
                <w:lang w:val="en-US"/>
              </w:rPr>
            </w:pPr>
            <w:r w:rsidRPr="00897073">
              <w:rPr>
                <w:rFonts w:ascii="Arial" w:hAnsi="Arial" w:cs="Arial"/>
                <w:sz w:val="18"/>
                <w:szCs w:val="18"/>
                <w:lang w:val="en-US"/>
              </w:rPr>
              <w:t xml:space="preserve">Përmirësimi </w:t>
            </w:r>
            <w:proofErr w:type="spellStart"/>
            <w:r w:rsidRPr="00897073">
              <w:rPr>
                <w:rFonts w:ascii="Arial" w:hAnsi="Arial" w:cs="Arial"/>
                <w:sz w:val="18"/>
                <w:szCs w:val="18"/>
                <w:lang w:val="en-US"/>
              </w:rPr>
              <w:t>i</w:t>
            </w:r>
            <w:proofErr w:type="spellEnd"/>
            <w:r w:rsidRPr="00897073">
              <w:rPr>
                <w:rFonts w:ascii="Arial" w:hAnsi="Arial" w:cs="Arial"/>
                <w:sz w:val="18"/>
                <w:szCs w:val="18"/>
                <w:lang w:val="en-US"/>
              </w:rPr>
              <w:t xml:space="preserve"> </w:t>
            </w:r>
            <w:proofErr w:type="spellStart"/>
            <w:r w:rsidR="00971F0D" w:rsidRPr="00897073">
              <w:rPr>
                <w:rFonts w:ascii="Arial" w:hAnsi="Arial" w:cs="Arial"/>
                <w:sz w:val="18"/>
                <w:szCs w:val="18"/>
                <w:lang w:val="en-US"/>
              </w:rPr>
              <w:t>bashkëpunimit</w:t>
            </w:r>
            <w:proofErr w:type="spellEnd"/>
            <w:r w:rsidR="00971F0D" w:rsidRPr="00897073">
              <w:rPr>
                <w:rFonts w:ascii="Arial" w:hAnsi="Arial" w:cs="Arial"/>
                <w:sz w:val="18"/>
                <w:szCs w:val="18"/>
                <w:lang w:val="en-US"/>
              </w:rPr>
              <w:t xml:space="preserve"> </w:t>
            </w:r>
            <w:proofErr w:type="spellStart"/>
            <w:r w:rsidR="00971F0D" w:rsidRPr="00897073">
              <w:rPr>
                <w:rFonts w:ascii="Arial" w:hAnsi="Arial" w:cs="Arial"/>
                <w:sz w:val="18"/>
                <w:szCs w:val="18"/>
                <w:lang w:val="en-US"/>
              </w:rPr>
              <w:t>dhe</w:t>
            </w:r>
            <w:proofErr w:type="spellEnd"/>
            <w:r w:rsidR="00971F0D" w:rsidRPr="00897073">
              <w:rPr>
                <w:rFonts w:ascii="Arial" w:hAnsi="Arial" w:cs="Arial"/>
                <w:sz w:val="18"/>
                <w:szCs w:val="18"/>
                <w:lang w:val="en-US"/>
              </w:rPr>
              <w:t xml:space="preserve"> </w:t>
            </w:r>
            <w:proofErr w:type="spellStart"/>
            <w:r w:rsidR="00971F0D" w:rsidRPr="00897073">
              <w:rPr>
                <w:rFonts w:ascii="Arial" w:hAnsi="Arial" w:cs="Arial"/>
                <w:sz w:val="18"/>
                <w:szCs w:val="18"/>
                <w:lang w:val="en-US"/>
              </w:rPr>
              <w:t>komunikimit</w:t>
            </w:r>
            <w:proofErr w:type="spellEnd"/>
            <w:r w:rsidR="00470B41" w:rsidRPr="00897073">
              <w:rPr>
                <w:rFonts w:ascii="Arial" w:hAnsi="Arial" w:cs="Arial"/>
                <w:sz w:val="18"/>
                <w:szCs w:val="18"/>
                <w:lang w:val="en-US"/>
              </w:rPr>
              <w:t xml:space="preserve"> </w:t>
            </w:r>
            <w:proofErr w:type="spellStart"/>
            <w:r w:rsidR="00470B41" w:rsidRPr="00897073">
              <w:rPr>
                <w:rFonts w:ascii="Arial" w:hAnsi="Arial" w:cs="Arial"/>
                <w:sz w:val="18"/>
                <w:szCs w:val="18"/>
                <w:lang w:val="en-US"/>
              </w:rPr>
              <w:t>për</w:t>
            </w:r>
            <w:proofErr w:type="spellEnd"/>
            <w:r w:rsidR="00470B41" w:rsidRPr="00897073">
              <w:rPr>
                <w:rFonts w:ascii="Arial" w:hAnsi="Arial" w:cs="Arial"/>
                <w:sz w:val="18"/>
                <w:szCs w:val="18"/>
                <w:lang w:val="en-US"/>
              </w:rPr>
              <w:t xml:space="preserve"> </w:t>
            </w:r>
            <w:proofErr w:type="spellStart"/>
            <w:r w:rsidR="00470B41" w:rsidRPr="00897073">
              <w:rPr>
                <w:rFonts w:ascii="Arial" w:hAnsi="Arial" w:cs="Arial"/>
                <w:sz w:val="18"/>
                <w:szCs w:val="18"/>
                <w:lang w:val="en-US"/>
              </w:rPr>
              <w:t>shkëmbimin</w:t>
            </w:r>
            <w:proofErr w:type="spellEnd"/>
            <w:r w:rsidR="00470B41" w:rsidRPr="00897073">
              <w:rPr>
                <w:rFonts w:ascii="Arial" w:hAnsi="Arial" w:cs="Arial"/>
                <w:sz w:val="18"/>
                <w:szCs w:val="18"/>
                <w:lang w:val="en-US"/>
              </w:rPr>
              <w:t xml:space="preserve"> e </w:t>
            </w:r>
            <w:proofErr w:type="spellStart"/>
            <w:r w:rsidR="00897073" w:rsidRPr="00897073">
              <w:rPr>
                <w:rFonts w:ascii="Arial" w:hAnsi="Arial" w:cs="Arial"/>
                <w:sz w:val="18"/>
                <w:szCs w:val="18"/>
                <w:lang w:val="en-US"/>
              </w:rPr>
              <w:t>të</w:t>
            </w:r>
            <w:proofErr w:type="spellEnd"/>
            <w:r w:rsidR="00897073" w:rsidRPr="00897073">
              <w:rPr>
                <w:rFonts w:ascii="Arial" w:hAnsi="Arial" w:cs="Arial"/>
                <w:sz w:val="18"/>
                <w:szCs w:val="18"/>
                <w:lang w:val="en-US"/>
              </w:rPr>
              <w:t xml:space="preserve"> </w:t>
            </w:r>
            <w:proofErr w:type="spellStart"/>
            <w:r w:rsidR="00897073">
              <w:rPr>
                <w:rFonts w:ascii="Arial" w:hAnsi="Arial" w:cs="Arial"/>
                <w:sz w:val="18"/>
                <w:szCs w:val="18"/>
                <w:lang w:val="en-US"/>
              </w:rPr>
              <w:t>dhënave</w:t>
            </w:r>
            <w:proofErr w:type="spellEnd"/>
            <w:r w:rsidR="00897073">
              <w:rPr>
                <w:rFonts w:ascii="Arial" w:hAnsi="Arial" w:cs="Arial"/>
                <w:sz w:val="18"/>
                <w:szCs w:val="18"/>
                <w:lang w:val="en-US"/>
              </w:rPr>
              <w:t xml:space="preserve"> </w:t>
            </w:r>
            <w:proofErr w:type="spellStart"/>
            <w:r w:rsidR="00EF032D">
              <w:rPr>
                <w:rFonts w:ascii="Arial" w:hAnsi="Arial" w:cs="Arial"/>
                <w:sz w:val="18"/>
                <w:szCs w:val="18"/>
                <w:lang w:val="en-US"/>
              </w:rPr>
              <w:t>të</w:t>
            </w:r>
            <w:proofErr w:type="spellEnd"/>
            <w:r w:rsidR="00EF032D">
              <w:rPr>
                <w:rFonts w:ascii="Arial" w:hAnsi="Arial" w:cs="Arial"/>
                <w:sz w:val="18"/>
                <w:szCs w:val="18"/>
                <w:lang w:val="en-US"/>
              </w:rPr>
              <w:t xml:space="preserve"> </w:t>
            </w:r>
            <w:proofErr w:type="spellStart"/>
            <w:r w:rsidR="00EF032D">
              <w:rPr>
                <w:rFonts w:ascii="Arial" w:hAnsi="Arial" w:cs="Arial"/>
                <w:sz w:val="18"/>
                <w:szCs w:val="18"/>
                <w:lang w:val="en-US"/>
              </w:rPr>
              <w:t>aksidenteve</w:t>
            </w:r>
            <w:proofErr w:type="spellEnd"/>
            <w:r w:rsidR="00EF032D">
              <w:rPr>
                <w:rFonts w:ascii="Arial" w:hAnsi="Arial" w:cs="Arial"/>
                <w:sz w:val="18"/>
                <w:szCs w:val="18"/>
                <w:lang w:val="en-US"/>
              </w:rPr>
              <w:t xml:space="preserve"> midis </w:t>
            </w:r>
            <w:proofErr w:type="spellStart"/>
            <w:r w:rsidR="00EF032D">
              <w:rPr>
                <w:rFonts w:ascii="Arial" w:hAnsi="Arial" w:cs="Arial"/>
                <w:sz w:val="18"/>
                <w:szCs w:val="18"/>
                <w:lang w:val="en-US"/>
              </w:rPr>
              <w:t>shërbimit</w:t>
            </w:r>
            <w:proofErr w:type="spellEnd"/>
            <w:r w:rsidR="00EF032D">
              <w:rPr>
                <w:rFonts w:ascii="Arial" w:hAnsi="Arial" w:cs="Arial"/>
                <w:sz w:val="18"/>
                <w:szCs w:val="18"/>
                <w:lang w:val="en-US"/>
              </w:rPr>
              <w:t xml:space="preserve"> </w:t>
            </w:r>
            <w:proofErr w:type="spellStart"/>
            <w:r w:rsidR="00EF032D">
              <w:rPr>
                <w:rFonts w:ascii="Arial" w:hAnsi="Arial" w:cs="Arial"/>
                <w:sz w:val="18"/>
                <w:szCs w:val="18"/>
                <w:lang w:val="en-US"/>
              </w:rPr>
              <w:t>spitalor</w:t>
            </w:r>
            <w:proofErr w:type="spellEnd"/>
            <w:r w:rsidR="00EF032D">
              <w:rPr>
                <w:rFonts w:ascii="Arial" w:hAnsi="Arial" w:cs="Arial"/>
                <w:sz w:val="18"/>
                <w:szCs w:val="18"/>
                <w:lang w:val="en-US"/>
              </w:rPr>
              <w:t xml:space="preserve"> </w:t>
            </w:r>
            <w:proofErr w:type="spellStart"/>
            <w:r w:rsidR="00EF032D">
              <w:rPr>
                <w:rFonts w:ascii="Arial" w:hAnsi="Arial" w:cs="Arial"/>
                <w:sz w:val="18"/>
                <w:szCs w:val="18"/>
                <w:lang w:val="en-US"/>
              </w:rPr>
              <w:t>dhe</w:t>
            </w:r>
            <w:proofErr w:type="spellEnd"/>
            <w:r w:rsidR="00EF032D">
              <w:rPr>
                <w:rFonts w:ascii="Arial" w:hAnsi="Arial" w:cs="Arial"/>
                <w:sz w:val="18"/>
                <w:szCs w:val="18"/>
                <w:lang w:val="en-US"/>
              </w:rPr>
              <w:t xml:space="preserve"> </w:t>
            </w:r>
            <w:proofErr w:type="spellStart"/>
            <w:r w:rsidR="00EF032D">
              <w:rPr>
                <w:rFonts w:ascii="Arial" w:hAnsi="Arial" w:cs="Arial"/>
                <w:sz w:val="18"/>
                <w:szCs w:val="18"/>
                <w:lang w:val="en-US"/>
              </w:rPr>
              <w:t>policisë</w:t>
            </w:r>
            <w:proofErr w:type="spellEnd"/>
            <w:r w:rsidR="00971F0D" w:rsidRPr="00897073">
              <w:rPr>
                <w:rFonts w:ascii="Arial" w:hAnsi="Arial" w:cs="Arial"/>
                <w:sz w:val="18"/>
                <w:szCs w:val="18"/>
                <w:lang w:val="en-US"/>
              </w:rPr>
              <w:t xml:space="preserve"> </w:t>
            </w:r>
          </w:p>
        </w:tc>
        <w:tc>
          <w:tcPr>
            <w:tcW w:w="1134" w:type="dxa"/>
          </w:tcPr>
          <w:p w14:paraId="33E83FF2" w14:textId="7E107D3B"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6FE9FE94" w14:textId="43CB8C83" w:rsidR="00D364CF" w:rsidRPr="00D85AB0" w:rsidRDefault="00D364CF" w:rsidP="00D364CF">
            <w:pPr>
              <w:rPr>
                <w:rFonts w:ascii="Arial" w:hAnsi="Arial" w:cs="Arial"/>
                <w:sz w:val="18"/>
                <w:szCs w:val="18"/>
                <w:lang w:val="en-US"/>
              </w:rPr>
            </w:pPr>
            <w:r w:rsidRPr="00D85AB0">
              <w:rPr>
                <w:rFonts w:ascii="Arial" w:hAnsi="Arial" w:cs="Arial"/>
                <w:sz w:val="18"/>
                <w:szCs w:val="18"/>
              </w:rPr>
              <w:t>MSHMS</w:t>
            </w:r>
            <w:r w:rsidR="00EF032D">
              <w:rPr>
                <w:rFonts w:ascii="Arial" w:hAnsi="Arial" w:cs="Arial"/>
                <w:sz w:val="18"/>
                <w:szCs w:val="18"/>
              </w:rPr>
              <w:t>/</w:t>
            </w:r>
            <w:r w:rsidRPr="00D85AB0">
              <w:rPr>
                <w:rFonts w:ascii="Arial" w:hAnsi="Arial" w:cs="Arial"/>
                <w:sz w:val="18"/>
                <w:szCs w:val="18"/>
              </w:rPr>
              <w:t xml:space="preserve"> M</w:t>
            </w:r>
            <w:r w:rsidR="00266965">
              <w:rPr>
                <w:rFonts w:ascii="Arial" w:hAnsi="Arial" w:cs="Arial"/>
                <w:sz w:val="18"/>
                <w:szCs w:val="18"/>
              </w:rPr>
              <w:t>P</w:t>
            </w:r>
            <w:r w:rsidRPr="00D85AB0">
              <w:rPr>
                <w:rFonts w:ascii="Arial" w:hAnsi="Arial" w:cs="Arial"/>
                <w:sz w:val="18"/>
                <w:szCs w:val="18"/>
              </w:rPr>
              <w:t>B/</w:t>
            </w:r>
            <w:proofErr w:type="spellStart"/>
            <w:r w:rsidRPr="00D85AB0">
              <w:rPr>
                <w:rFonts w:ascii="Arial" w:hAnsi="Arial" w:cs="Arial"/>
                <w:sz w:val="18"/>
                <w:szCs w:val="18"/>
              </w:rPr>
              <w:t>P</w:t>
            </w:r>
            <w:r w:rsidR="00266965">
              <w:rPr>
                <w:rFonts w:ascii="Arial" w:hAnsi="Arial" w:cs="Arial"/>
                <w:sz w:val="18"/>
                <w:szCs w:val="18"/>
              </w:rPr>
              <w:t>Rr</w:t>
            </w:r>
            <w:proofErr w:type="spellEnd"/>
          </w:p>
        </w:tc>
        <w:tc>
          <w:tcPr>
            <w:tcW w:w="709" w:type="dxa"/>
          </w:tcPr>
          <w:p w14:paraId="7ED86188" w14:textId="5F84F3F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Jo </w:t>
            </w:r>
          </w:p>
        </w:tc>
        <w:tc>
          <w:tcPr>
            <w:tcW w:w="567" w:type="dxa"/>
          </w:tcPr>
          <w:p w14:paraId="4E22A2A7" w14:textId="6C6600DD"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21C6D170" w14:textId="203C01B8"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635D7753" w14:textId="16D00FA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13B7897D" w14:textId="327AAC62"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Raportimi i MSHMS</w:t>
            </w:r>
            <w:r w:rsidR="00266965">
              <w:rPr>
                <w:rFonts w:ascii="Arial" w:hAnsi="Arial" w:cs="Arial"/>
                <w:sz w:val="18"/>
                <w:szCs w:val="18"/>
                <w:lang w:val="it-IT"/>
              </w:rPr>
              <w:t>/</w:t>
            </w:r>
            <w:r w:rsidRPr="00D85AB0">
              <w:rPr>
                <w:rFonts w:ascii="Arial" w:hAnsi="Arial" w:cs="Arial"/>
                <w:sz w:val="18"/>
                <w:szCs w:val="18"/>
                <w:lang w:val="it-IT"/>
              </w:rPr>
              <w:t xml:space="preserve"> M</w:t>
            </w:r>
            <w:r w:rsidR="00266965">
              <w:rPr>
                <w:rFonts w:ascii="Arial" w:hAnsi="Arial" w:cs="Arial"/>
                <w:sz w:val="18"/>
                <w:szCs w:val="18"/>
                <w:lang w:val="it-IT"/>
              </w:rPr>
              <w:t>P</w:t>
            </w:r>
            <w:r w:rsidRPr="00D85AB0">
              <w:rPr>
                <w:rFonts w:ascii="Arial" w:hAnsi="Arial" w:cs="Arial"/>
                <w:sz w:val="18"/>
                <w:szCs w:val="18"/>
                <w:lang w:val="it-IT"/>
              </w:rPr>
              <w:t>B/P</w:t>
            </w:r>
            <w:r w:rsidR="00266965">
              <w:rPr>
                <w:rFonts w:ascii="Arial" w:hAnsi="Arial" w:cs="Arial"/>
                <w:sz w:val="18"/>
                <w:szCs w:val="18"/>
                <w:lang w:val="it-IT"/>
              </w:rPr>
              <w:t>Rr</w:t>
            </w:r>
          </w:p>
        </w:tc>
        <w:tc>
          <w:tcPr>
            <w:tcW w:w="142" w:type="dxa"/>
            <w:shd w:val="clear" w:color="auto" w:fill="EE0000"/>
          </w:tcPr>
          <w:p w14:paraId="03224E31" w14:textId="77777777" w:rsidR="00D364CF" w:rsidRPr="00D85AB0" w:rsidRDefault="00D364CF" w:rsidP="00D364CF">
            <w:pPr>
              <w:rPr>
                <w:rFonts w:ascii="Arial" w:hAnsi="Arial" w:cs="Arial"/>
                <w:sz w:val="18"/>
                <w:szCs w:val="18"/>
                <w:lang w:val="it-IT"/>
              </w:rPr>
            </w:pPr>
          </w:p>
        </w:tc>
        <w:tc>
          <w:tcPr>
            <w:tcW w:w="2976" w:type="dxa"/>
            <w:shd w:val="clear" w:color="auto" w:fill="D9D9D9" w:themeFill="background1" w:themeFillShade="D9"/>
          </w:tcPr>
          <w:p w14:paraId="4F1FF43E" w14:textId="77777777"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5.3.2</w:t>
            </w:r>
          </w:p>
          <w:p w14:paraId="7B6E33CB" w14:textId="0A98575C" w:rsidR="00D364CF" w:rsidRPr="00D85AB0" w:rsidRDefault="00D364CF" w:rsidP="00D364CF">
            <w:pPr>
              <w:rPr>
                <w:rFonts w:ascii="Arial" w:hAnsi="Arial" w:cs="Arial"/>
                <w:b/>
                <w:bCs/>
                <w:sz w:val="18"/>
                <w:szCs w:val="18"/>
                <w:lang w:val="it-IT"/>
              </w:rPr>
            </w:pPr>
            <w:r w:rsidRPr="00D85AB0">
              <w:rPr>
                <w:rFonts w:ascii="Arial" w:hAnsi="Arial" w:cs="Arial"/>
                <w:b/>
                <w:bCs/>
                <w:sz w:val="18"/>
                <w:szCs w:val="18"/>
                <w:lang w:val="it-IT"/>
              </w:rPr>
              <w:t>Përmirës</w:t>
            </w:r>
            <w:r w:rsidR="000879F1">
              <w:rPr>
                <w:rFonts w:ascii="Arial" w:hAnsi="Arial" w:cs="Arial"/>
                <w:b/>
                <w:bCs/>
                <w:sz w:val="18"/>
                <w:szCs w:val="18"/>
                <w:lang w:val="it-IT"/>
              </w:rPr>
              <w:t>imi</w:t>
            </w:r>
            <w:r w:rsidRPr="00D85AB0">
              <w:rPr>
                <w:rFonts w:ascii="Arial" w:hAnsi="Arial" w:cs="Arial"/>
                <w:b/>
                <w:bCs/>
                <w:sz w:val="18"/>
                <w:szCs w:val="18"/>
                <w:lang w:val="it-IT"/>
              </w:rPr>
              <w:t xml:space="preserve"> dhe standar</w:t>
            </w:r>
            <w:r w:rsidR="000879F1">
              <w:rPr>
                <w:rFonts w:ascii="Arial" w:hAnsi="Arial" w:cs="Arial"/>
                <w:b/>
                <w:bCs/>
                <w:sz w:val="18"/>
                <w:szCs w:val="18"/>
                <w:lang w:val="it-IT"/>
              </w:rPr>
              <w:t>tizimi</w:t>
            </w:r>
            <w:r w:rsidR="00E50D4A">
              <w:rPr>
                <w:rFonts w:ascii="Arial" w:hAnsi="Arial" w:cs="Arial"/>
                <w:b/>
                <w:bCs/>
                <w:sz w:val="18"/>
                <w:szCs w:val="18"/>
                <w:lang w:val="it-IT"/>
              </w:rPr>
              <w:t xml:space="preserve"> </w:t>
            </w:r>
            <w:r w:rsidRPr="00D85AB0">
              <w:rPr>
                <w:rFonts w:ascii="Arial" w:hAnsi="Arial" w:cs="Arial"/>
                <w:b/>
                <w:bCs/>
                <w:sz w:val="18"/>
                <w:szCs w:val="18"/>
                <w:lang w:val="it-IT"/>
              </w:rPr>
              <w:t xml:space="preserve"> </w:t>
            </w:r>
            <w:r w:rsidR="00070F18">
              <w:rPr>
                <w:rFonts w:ascii="Arial" w:hAnsi="Arial" w:cs="Arial"/>
                <w:b/>
                <w:bCs/>
                <w:sz w:val="18"/>
                <w:szCs w:val="18"/>
                <w:lang w:val="it-IT"/>
              </w:rPr>
              <w:t xml:space="preserve">i nje </w:t>
            </w:r>
            <w:r w:rsidRPr="00D85AB0">
              <w:rPr>
                <w:rFonts w:ascii="Arial" w:hAnsi="Arial" w:cs="Arial"/>
                <w:b/>
                <w:bCs/>
                <w:sz w:val="18"/>
                <w:szCs w:val="18"/>
                <w:lang w:val="it-IT"/>
              </w:rPr>
              <w:t xml:space="preserve">sistemi </w:t>
            </w:r>
            <w:r w:rsidR="00070F18">
              <w:rPr>
                <w:rFonts w:ascii="Arial" w:hAnsi="Arial" w:cs="Arial"/>
                <w:b/>
                <w:bCs/>
                <w:sz w:val="18"/>
                <w:szCs w:val="18"/>
                <w:lang w:val="it-IT"/>
              </w:rPr>
              <w:t>t</w:t>
            </w:r>
            <w:r w:rsidRPr="00D85AB0">
              <w:rPr>
                <w:rFonts w:ascii="Arial" w:hAnsi="Arial" w:cs="Arial"/>
                <w:b/>
                <w:bCs/>
                <w:sz w:val="18"/>
                <w:szCs w:val="18"/>
                <w:lang w:val="it-IT"/>
              </w:rPr>
              <w:t>e rregullt shkëmbimi</w:t>
            </w:r>
            <w:r w:rsidR="00E50D4A">
              <w:rPr>
                <w:rFonts w:ascii="Arial" w:hAnsi="Arial" w:cs="Arial"/>
                <w:b/>
                <w:bCs/>
                <w:sz w:val="18"/>
                <w:szCs w:val="18"/>
                <w:lang w:val="it-IT"/>
              </w:rPr>
              <w:t>t</w:t>
            </w:r>
            <w:r w:rsidRPr="00D85AB0">
              <w:rPr>
                <w:rFonts w:ascii="Arial" w:hAnsi="Arial" w:cs="Arial"/>
                <w:b/>
                <w:bCs/>
                <w:sz w:val="18"/>
                <w:szCs w:val="18"/>
                <w:lang w:val="it-IT"/>
              </w:rPr>
              <w:t xml:space="preserve">  të dhënave përkatëse midis spitaleve dhe Policisë Rrugore në lidhje me pacientët e përfshirë në aksidente.</w:t>
            </w:r>
          </w:p>
          <w:p w14:paraId="561E4FBE" w14:textId="115C1E7F" w:rsidR="00D364CF" w:rsidRPr="00E50D4A" w:rsidRDefault="00D364CF" w:rsidP="00D364CF">
            <w:pPr>
              <w:rPr>
                <w:rFonts w:ascii="Arial" w:hAnsi="Arial" w:cs="Arial"/>
                <w:b/>
                <w:bCs/>
                <w:strike/>
                <w:sz w:val="18"/>
                <w:szCs w:val="18"/>
                <w:lang w:val="it-IT"/>
              </w:rPr>
            </w:pPr>
          </w:p>
        </w:tc>
        <w:tc>
          <w:tcPr>
            <w:tcW w:w="1276" w:type="dxa"/>
          </w:tcPr>
          <w:p w14:paraId="63E610BA" w14:textId="212B63F2" w:rsidR="00D364CF" w:rsidRPr="00D85AB0" w:rsidRDefault="00D364CF" w:rsidP="00D364CF">
            <w:pPr>
              <w:rPr>
                <w:rFonts w:ascii="Arial" w:hAnsi="Arial" w:cs="Arial"/>
                <w:sz w:val="18"/>
                <w:szCs w:val="18"/>
              </w:rPr>
            </w:pPr>
            <w:r w:rsidRPr="00D85AB0">
              <w:rPr>
                <w:rFonts w:ascii="Arial" w:hAnsi="Arial" w:cs="Arial"/>
                <w:sz w:val="18"/>
                <w:szCs w:val="18"/>
              </w:rPr>
              <w:t>MSHMS</w:t>
            </w:r>
            <w:r w:rsidR="00DB47A4">
              <w:rPr>
                <w:rFonts w:ascii="Arial" w:hAnsi="Arial" w:cs="Arial"/>
                <w:sz w:val="18"/>
                <w:szCs w:val="18"/>
              </w:rPr>
              <w:t>/</w:t>
            </w:r>
            <w:r w:rsidRPr="00D85AB0">
              <w:rPr>
                <w:rFonts w:ascii="Arial" w:hAnsi="Arial" w:cs="Arial"/>
                <w:sz w:val="18"/>
                <w:szCs w:val="18"/>
              </w:rPr>
              <w:t xml:space="preserve"> M</w:t>
            </w:r>
            <w:r w:rsidR="00DB47A4">
              <w:rPr>
                <w:rFonts w:ascii="Arial" w:hAnsi="Arial" w:cs="Arial"/>
                <w:sz w:val="18"/>
                <w:szCs w:val="18"/>
              </w:rPr>
              <w:t>P</w:t>
            </w:r>
            <w:r w:rsidRPr="00D85AB0">
              <w:rPr>
                <w:rFonts w:ascii="Arial" w:hAnsi="Arial" w:cs="Arial"/>
                <w:sz w:val="18"/>
                <w:szCs w:val="18"/>
              </w:rPr>
              <w:t>B/P</w:t>
            </w:r>
            <w:r w:rsidR="00E50D4A">
              <w:rPr>
                <w:rFonts w:ascii="Arial" w:hAnsi="Arial" w:cs="Arial"/>
                <w:sz w:val="18"/>
                <w:szCs w:val="18"/>
              </w:rPr>
              <w:t>R</w:t>
            </w:r>
          </w:p>
        </w:tc>
        <w:tc>
          <w:tcPr>
            <w:tcW w:w="1276" w:type="dxa"/>
          </w:tcPr>
          <w:p w14:paraId="0C1CA536" w14:textId="3662D37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ISHP,</w:t>
            </w:r>
            <w:r w:rsidRPr="00D85AB0">
              <w:rPr>
                <w:rFonts w:ascii="Arial" w:hAnsi="Arial" w:cs="Arial"/>
                <w:sz w:val="18"/>
                <w:szCs w:val="18"/>
                <w:lang w:val="en-US"/>
              </w:rPr>
              <w:br/>
            </w:r>
            <w:r w:rsidRPr="00D85AB0">
              <w:rPr>
                <w:rFonts w:ascii="Arial" w:hAnsi="Arial" w:cs="Arial"/>
                <w:color w:val="000000" w:themeColor="text1"/>
                <w:sz w:val="18"/>
                <w:szCs w:val="18"/>
                <w:lang w:val="en-US"/>
              </w:rPr>
              <w:t>AKS</w:t>
            </w:r>
            <w:r w:rsidR="00E50D4A">
              <w:rPr>
                <w:rFonts w:ascii="Arial" w:hAnsi="Arial" w:cs="Arial"/>
                <w:color w:val="000000" w:themeColor="text1"/>
                <w:sz w:val="18"/>
                <w:szCs w:val="18"/>
                <w:lang w:val="en-US"/>
              </w:rPr>
              <w:t>HI</w:t>
            </w:r>
          </w:p>
        </w:tc>
        <w:tc>
          <w:tcPr>
            <w:tcW w:w="709" w:type="dxa"/>
          </w:tcPr>
          <w:p w14:paraId="41FAC2D6" w14:textId="42757E20"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2026-2028</w:t>
            </w:r>
          </w:p>
        </w:tc>
        <w:tc>
          <w:tcPr>
            <w:tcW w:w="992" w:type="dxa"/>
          </w:tcPr>
          <w:p w14:paraId="2239495B" w14:textId="09EF6C5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w:t>
            </w:r>
            <w:proofErr w:type="spellStart"/>
            <w:r w:rsidRPr="00D85AB0">
              <w:rPr>
                <w:rFonts w:ascii="Arial" w:hAnsi="Arial" w:cs="Arial"/>
                <w:sz w:val="18"/>
                <w:szCs w:val="18"/>
                <w:lang w:val="en-US"/>
              </w:rPr>
              <w:t>Buxheti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r w:rsidR="0040092F">
              <w:rPr>
                <w:rFonts w:ascii="Arial" w:hAnsi="Arial" w:cs="Arial"/>
                <w:sz w:val="18"/>
                <w:szCs w:val="18"/>
                <w:lang w:val="en-US"/>
              </w:rPr>
              <w:t>/</w:t>
            </w:r>
          </w:p>
          <w:p w14:paraId="4C116AC0" w14:textId="7B4F2FBE" w:rsidR="0040092F" w:rsidRPr="0040092F" w:rsidRDefault="00D364CF" w:rsidP="00B0290A">
            <w:pPr>
              <w:rPr>
                <w:rFonts w:ascii="Arial" w:hAnsi="Arial" w:cs="Arial"/>
                <w:sz w:val="18"/>
                <w:szCs w:val="18"/>
                <w:lang w:val="it-IT"/>
              </w:rPr>
            </w:pPr>
            <w:r w:rsidRPr="00D85AB0">
              <w:rPr>
                <w:rFonts w:ascii="Arial" w:hAnsi="Arial" w:cs="Arial"/>
                <w:sz w:val="18"/>
                <w:szCs w:val="18"/>
                <w:lang w:val="en-US"/>
              </w:rPr>
              <w:t>M</w:t>
            </w:r>
            <w:r w:rsidR="00B0290A">
              <w:rPr>
                <w:rFonts w:ascii="Arial" w:hAnsi="Arial" w:cs="Arial"/>
                <w:sz w:val="18"/>
                <w:szCs w:val="18"/>
                <w:lang w:val="en-US"/>
              </w:rPr>
              <w:t>P</w:t>
            </w:r>
            <w:r w:rsidRPr="00D85AB0">
              <w:rPr>
                <w:rFonts w:ascii="Arial" w:hAnsi="Arial" w:cs="Arial"/>
                <w:sz w:val="18"/>
                <w:szCs w:val="18"/>
                <w:lang w:val="en-US"/>
              </w:rPr>
              <w:t>B/PT</w:t>
            </w:r>
            <w:r w:rsidR="00B0290A">
              <w:rPr>
                <w:rFonts w:ascii="Arial" w:hAnsi="Arial" w:cs="Arial"/>
                <w:sz w:val="18"/>
                <w:szCs w:val="18"/>
                <w:lang w:val="en-US"/>
              </w:rPr>
              <w:t>/</w:t>
            </w:r>
            <w:proofErr w:type="spellStart"/>
            <w:r w:rsidR="00B0290A">
              <w:rPr>
                <w:rFonts w:ascii="Arial" w:hAnsi="Arial" w:cs="Arial"/>
                <w:sz w:val="18"/>
                <w:szCs w:val="18"/>
                <w:lang w:val="en-US"/>
              </w:rPr>
              <w:t>Institucione</w:t>
            </w:r>
            <w:proofErr w:type="spellEnd"/>
            <w:r w:rsidR="00B0290A">
              <w:rPr>
                <w:rFonts w:ascii="Arial" w:hAnsi="Arial" w:cs="Arial"/>
                <w:sz w:val="18"/>
                <w:szCs w:val="18"/>
                <w:lang w:val="en-US"/>
              </w:rPr>
              <w:t xml:space="preserve"> </w:t>
            </w:r>
            <w:proofErr w:type="spellStart"/>
            <w:r w:rsidR="00B0290A">
              <w:rPr>
                <w:rFonts w:ascii="Arial" w:hAnsi="Arial" w:cs="Arial"/>
                <w:sz w:val="18"/>
                <w:szCs w:val="18"/>
                <w:lang w:val="en-US"/>
              </w:rPr>
              <w:t>donatore</w:t>
            </w:r>
            <w:proofErr w:type="spellEnd"/>
          </w:p>
        </w:tc>
        <w:tc>
          <w:tcPr>
            <w:tcW w:w="567" w:type="dxa"/>
          </w:tcPr>
          <w:p w14:paraId="53392DE0" w14:textId="388A76A4"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w:t>
            </w:r>
            <w:r w:rsidR="0040092F">
              <w:rPr>
                <w:rFonts w:ascii="Arial" w:hAnsi="Arial" w:cs="Arial"/>
                <w:sz w:val="18"/>
                <w:szCs w:val="18"/>
                <w:lang w:val="en-US"/>
              </w:rPr>
              <w:t xml:space="preserve"> </w:t>
            </w:r>
            <w:r w:rsidRPr="00D85AB0">
              <w:rPr>
                <w:rFonts w:ascii="Arial" w:hAnsi="Arial" w:cs="Arial"/>
                <w:sz w:val="18"/>
                <w:szCs w:val="18"/>
                <w:lang w:val="en-US"/>
              </w:rPr>
              <w:t>0</w:t>
            </w:r>
            <w:r w:rsidR="0040092F">
              <w:rPr>
                <w:rFonts w:ascii="Arial" w:hAnsi="Arial" w:cs="Arial"/>
                <w:sz w:val="18"/>
                <w:szCs w:val="18"/>
                <w:lang w:val="en-US"/>
              </w:rPr>
              <w:t>00 000</w:t>
            </w:r>
          </w:p>
        </w:tc>
        <w:tc>
          <w:tcPr>
            <w:tcW w:w="567" w:type="dxa"/>
            <w:shd w:val="clear" w:color="auto" w:fill="FFFFFF" w:themeFill="background1"/>
          </w:tcPr>
          <w:p w14:paraId="53A1DA51" w14:textId="2214362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3</w:t>
            </w:r>
            <w:r w:rsidR="0040092F">
              <w:rPr>
                <w:rFonts w:ascii="Arial" w:hAnsi="Arial" w:cs="Arial"/>
                <w:sz w:val="18"/>
                <w:szCs w:val="18"/>
                <w:lang w:val="en-US"/>
              </w:rPr>
              <w:t xml:space="preserve"> </w:t>
            </w:r>
            <w:r w:rsidRPr="00D85AB0">
              <w:rPr>
                <w:rFonts w:ascii="Arial" w:hAnsi="Arial" w:cs="Arial"/>
                <w:sz w:val="18"/>
                <w:szCs w:val="18"/>
                <w:lang w:val="en-US"/>
              </w:rPr>
              <w:t>0</w:t>
            </w:r>
            <w:r w:rsidR="0040092F">
              <w:rPr>
                <w:rFonts w:ascii="Arial" w:hAnsi="Arial" w:cs="Arial"/>
                <w:sz w:val="18"/>
                <w:szCs w:val="18"/>
                <w:lang w:val="en-US"/>
              </w:rPr>
              <w:t>00 000</w:t>
            </w:r>
          </w:p>
        </w:tc>
        <w:tc>
          <w:tcPr>
            <w:tcW w:w="567" w:type="dxa"/>
            <w:shd w:val="clear" w:color="auto" w:fill="FFFFFF" w:themeFill="background1"/>
          </w:tcPr>
          <w:p w14:paraId="03413D81" w14:textId="3AAA99A8"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40092F">
              <w:rPr>
                <w:rFonts w:ascii="Arial" w:hAnsi="Arial" w:cs="Arial"/>
                <w:sz w:val="18"/>
                <w:szCs w:val="18"/>
                <w:lang w:val="en-US"/>
              </w:rPr>
              <w:t xml:space="preserve"> </w:t>
            </w:r>
            <w:r w:rsidRPr="00D85AB0">
              <w:rPr>
                <w:rFonts w:ascii="Arial" w:hAnsi="Arial" w:cs="Arial"/>
                <w:sz w:val="18"/>
                <w:szCs w:val="18"/>
                <w:lang w:val="en-US"/>
              </w:rPr>
              <w:t>0</w:t>
            </w:r>
            <w:r w:rsidR="0040092F">
              <w:rPr>
                <w:rFonts w:ascii="Arial" w:hAnsi="Arial" w:cs="Arial"/>
                <w:sz w:val="18"/>
                <w:szCs w:val="18"/>
                <w:lang w:val="en-US"/>
              </w:rPr>
              <w:t>00 000</w:t>
            </w:r>
          </w:p>
        </w:tc>
        <w:tc>
          <w:tcPr>
            <w:tcW w:w="567" w:type="dxa"/>
            <w:shd w:val="clear" w:color="auto" w:fill="FFFFFF" w:themeFill="background1"/>
          </w:tcPr>
          <w:p w14:paraId="78E13CCD" w14:textId="22988CB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6</w:t>
            </w:r>
            <w:r w:rsidR="00DF1A36">
              <w:rPr>
                <w:rFonts w:ascii="Arial" w:hAnsi="Arial" w:cs="Arial"/>
                <w:sz w:val="18"/>
                <w:szCs w:val="18"/>
                <w:lang w:val="en-US"/>
              </w:rPr>
              <w:t xml:space="preserve"> 00</w:t>
            </w:r>
            <w:r w:rsidRPr="00D85AB0">
              <w:rPr>
                <w:rFonts w:ascii="Arial" w:hAnsi="Arial" w:cs="Arial"/>
                <w:sz w:val="18"/>
                <w:szCs w:val="18"/>
                <w:lang w:val="en-US"/>
              </w:rPr>
              <w:t>0</w:t>
            </w:r>
            <w:r w:rsidR="00DF1A36">
              <w:rPr>
                <w:rFonts w:ascii="Arial" w:hAnsi="Arial" w:cs="Arial"/>
                <w:sz w:val="18"/>
                <w:szCs w:val="18"/>
                <w:lang w:val="en-US"/>
              </w:rPr>
              <w:t xml:space="preserve"> 000</w:t>
            </w:r>
          </w:p>
        </w:tc>
        <w:tc>
          <w:tcPr>
            <w:tcW w:w="1276" w:type="dxa"/>
            <w:shd w:val="clear" w:color="auto" w:fill="FFFFFF" w:themeFill="background1"/>
          </w:tcPr>
          <w:p w14:paraId="73E6747D" w14:textId="2564C4C7"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Shkëmbimi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të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dhënave</w:t>
            </w:r>
            <w:proofErr w:type="spellEnd"/>
            <w:r w:rsidRPr="00D85AB0">
              <w:rPr>
                <w:rFonts w:ascii="Arial" w:hAnsi="Arial" w:cs="Arial"/>
                <w:sz w:val="18"/>
                <w:szCs w:val="18"/>
                <w:lang w:val="en-US"/>
              </w:rPr>
              <w:t xml:space="preserve"> MSHMS-MB/</w:t>
            </w:r>
            <w:proofErr w:type="spellStart"/>
            <w:r w:rsidRPr="00D85AB0">
              <w:rPr>
                <w:rFonts w:ascii="Arial" w:hAnsi="Arial" w:cs="Arial"/>
                <w:sz w:val="18"/>
                <w:szCs w:val="18"/>
                <w:lang w:val="en-US"/>
              </w:rPr>
              <w:t>P</w:t>
            </w:r>
            <w:r w:rsidR="00DF1A36">
              <w:rPr>
                <w:rFonts w:ascii="Arial" w:hAnsi="Arial" w:cs="Arial"/>
                <w:sz w:val="18"/>
                <w:szCs w:val="18"/>
                <w:lang w:val="en-US"/>
              </w:rPr>
              <w:t>Rr</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në</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funksion</w:t>
            </w:r>
            <w:proofErr w:type="spellEnd"/>
          </w:p>
        </w:tc>
        <w:tc>
          <w:tcPr>
            <w:tcW w:w="1134" w:type="dxa"/>
            <w:shd w:val="clear" w:color="auto" w:fill="FFFFFF" w:themeFill="background1"/>
          </w:tcPr>
          <w:p w14:paraId="6B0FE574" w14:textId="53256BC2" w:rsidR="00D364CF" w:rsidRPr="00D85AB0" w:rsidRDefault="00D364CF" w:rsidP="00D364CF">
            <w:pPr>
              <w:rPr>
                <w:rFonts w:ascii="Arial" w:hAnsi="Arial" w:cs="Arial"/>
                <w:sz w:val="18"/>
                <w:szCs w:val="18"/>
                <w:lang w:val="it-IT"/>
              </w:rPr>
            </w:pPr>
            <w:r w:rsidRPr="00D85AB0">
              <w:rPr>
                <w:rFonts w:ascii="Arial" w:hAnsi="Arial" w:cs="Arial"/>
                <w:sz w:val="18"/>
                <w:szCs w:val="18"/>
                <w:lang w:val="it-IT"/>
              </w:rPr>
              <w:t>Raportimi i MSHMS</w:t>
            </w:r>
            <w:r w:rsidR="00C45343">
              <w:rPr>
                <w:rFonts w:ascii="Arial" w:hAnsi="Arial" w:cs="Arial"/>
                <w:sz w:val="18"/>
                <w:szCs w:val="18"/>
                <w:lang w:val="it-IT"/>
              </w:rPr>
              <w:t>/</w:t>
            </w:r>
            <w:r w:rsidRPr="00D85AB0">
              <w:rPr>
                <w:rFonts w:ascii="Arial" w:hAnsi="Arial" w:cs="Arial"/>
                <w:sz w:val="18"/>
                <w:szCs w:val="18"/>
                <w:lang w:val="it-IT"/>
              </w:rPr>
              <w:t xml:space="preserve"> MB/PT</w:t>
            </w:r>
          </w:p>
        </w:tc>
        <w:tc>
          <w:tcPr>
            <w:tcW w:w="992" w:type="dxa"/>
            <w:shd w:val="clear" w:color="auto" w:fill="FFFFFF" w:themeFill="background1"/>
          </w:tcPr>
          <w:p w14:paraId="5BE291B1" w14:textId="25DDBFFD" w:rsidR="00D364CF" w:rsidRPr="00D85AB0" w:rsidRDefault="00D364CF" w:rsidP="00D364CF">
            <w:pPr>
              <w:rPr>
                <w:rFonts w:ascii="Arial" w:hAnsi="Arial" w:cs="Arial"/>
                <w:sz w:val="18"/>
                <w:szCs w:val="18"/>
                <w:lang w:val="it-IT"/>
              </w:rPr>
            </w:pPr>
          </w:p>
        </w:tc>
      </w:tr>
      <w:tr w:rsidR="00D364CF" w:rsidRPr="00D85AB0" w14:paraId="7937B898" w14:textId="77777777" w:rsidTr="00156607">
        <w:tc>
          <w:tcPr>
            <w:tcW w:w="1559" w:type="dxa"/>
            <w:shd w:val="clear" w:color="auto" w:fill="D9D9D9" w:themeFill="background1" w:themeFillShade="D9"/>
          </w:tcPr>
          <w:p w14:paraId="4EE19793" w14:textId="77777777" w:rsidR="00D364CF" w:rsidRPr="00D85AB0" w:rsidRDefault="00D364CF" w:rsidP="00D364CF">
            <w:pPr>
              <w:rPr>
                <w:rFonts w:ascii="Arial" w:hAnsi="Arial" w:cs="Arial"/>
                <w:b/>
                <w:bCs/>
                <w:sz w:val="18"/>
                <w:szCs w:val="18"/>
                <w:lang w:val="en-US"/>
              </w:rPr>
            </w:pPr>
          </w:p>
        </w:tc>
        <w:tc>
          <w:tcPr>
            <w:tcW w:w="1417" w:type="dxa"/>
          </w:tcPr>
          <w:p w14:paraId="3F80C29C" w14:textId="77777777" w:rsidR="00D364CF" w:rsidRPr="00D85AB0" w:rsidRDefault="00D364CF" w:rsidP="00D364CF">
            <w:pPr>
              <w:rPr>
                <w:rFonts w:ascii="Arial" w:hAnsi="Arial" w:cs="Arial"/>
                <w:sz w:val="18"/>
                <w:szCs w:val="18"/>
                <w:lang w:val="en-US"/>
              </w:rPr>
            </w:pPr>
          </w:p>
        </w:tc>
        <w:tc>
          <w:tcPr>
            <w:tcW w:w="1134" w:type="dxa"/>
          </w:tcPr>
          <w:p w14:paraId="49B6BD34" w14:textId="77777777" w:rsidR="00D364CF" w:rsidRPr="00D85AB0" w:rsidRDefault="00D364CF" w:rsidP="00D364CF">
            <w:pPr>
              <w:rPr>
                <w:rFonts w:ascii="Arial" w:hAnsi="Arial" w:cs="Arial"/>
                <w:sz w:val="18"/>
                <w:szCs w:val="18"/>
                <w:lang w:val="en-US"/>
              </w:rPr>
            </w:pPr>
          </w:p>
        </w:tc>
        <w:tc>
          <w:tcPr>
            <w:tcW w:w="1135" w:type="dxa"/>
          </w:tcPr>
          <w:p w14:paraId="02854844" w14:textId="77777777" w:rsidR="00D364CF" w:rsidRPr="00D85AB0" w:rsidRDefault="00D364CF" w:rsidP="00D364CF">
            <w:pPr>
              <w:rPr>
                <w:rFonts w:ascii="Arial" w:hAnsi="Arial" w:cs="Arial"/>
                <w:sz w:val="18"/>
                <w:szCs w:val="18"/>
                <w:lang w:val="en-US"/>
              </w:rPr>
            </w:pPr>
          </w:p>
        </w:tc>
        <w:tc>
          <w:tcPr>
            <w:tcW w:w="709" w:type="dxa"/>
          </w:tcPr>
          <w:p w14:paraId="4E31FA0C" w14:textId="77777777" w:rsidR="00D364CF" w:rsidRPr="00D85AB0" w:rsidRDefault="00D364CF" w:rsidP="00D364CF">
            <w:pPr>
              <w:rPr>
                <w:rFonts w:ascii="Arial" w:hAnsi="Arial" w:cs="Arial"/>
                <w:sz w:val="18"/>
                <w:szCs w:val="18"/>
                <w:lang w:val="en-US"/>
              </w:rPr>
            </w:pPr>
          </w:p>
        </w:tc>
        <w:tc>
          <w:tcPr>
            <w:tcW w:w="567" w:type="dxa"/>
          </w:tcPr>
          <w:p w14:paraId="6E5271AE" w14:textId="77777777" w:rsidR="00D364CF" w:rsidRPr="00D85AB0" w:rsidRDefault="00D364CF" w:rsidP="00D364CF">
            <w:pPr>
              <w:rPr>
                <w:rFonts w:ascii="Arial" w:hAnsi="Arial" w:cs="Arial"/>
                <w:sz w:val="18"/>
                <w:szCs w:val="18"/>
                <w:lang w:val="en-US"/>
              </w:rPr>
            </w:pPr>
          </w:p>
        </w:tc>
        <w:tc>
          <w:tcPr>
            <w:tcW w:w="567" w:type="dxa"/>
          </w:tcPr>
          <w:p w14:paraId="6BE01074" w14:textId="77777777" w:rsidR="00D364CF" w:rsidRPr="00D85AB0" w:rsidRDefault="00D364CF" w:rsidP="00D364CF">
            <w:pPr>
              <w:rPr>
                <w:rFonts w:ascii="Arial" w:hAnsi="Arial" w:cs="Arial"/>
                <w:sz w:val="18"/>
                <w:szCs w:val="18"/>
                <w:lang w:val="en-US"/>
              </w:rPr>
            </w:pPr>
          </w:p>
        </w:tc>
        <w:tc>
          <w:tcPr>
            <w:tcW w:w="567" w:type="dxa"/>
          </w:tcPr>
          <w:p w14:paraId="0DE40FE1" w14:textId="77777777" w:rsidR="00D364CF" w:rsidRPr="00D85AB0" w:rsidRDefault="00D364CF" w:rsidP="00D364CF">
            <w:pPr>
              <w:rPr>
                <w:rFonts w:ascii="Arial" w:hAnsi="Arial" w:cs="Arial"/>
                <w:sz w:val="18"/>
                <w:szCs w:val="18"/>
                <w:lang w:val="en-US"/>
              </w:rPr>
            </w:pPr>
          </w:p>
        </w:tc>
        <w:tc>
          <w:tcPr>
            <w:tcW w:w="1134" w:type="dxa"/>
          </w:tcPr>
          <w:p w14:paraId="0141E736"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584FA622"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02A543F1" w14:textId="77777777" w:rsidR="00D364CF" w:rsidRPr="00D85AB0" w:rsidRDefault="00D364CF" w:rsidP="00D364CF">
            <w:pPr>
              <w:rPr>
                <w:rFonts w:ascii="Arial" w:hAnsi="Arial" w:cs="Arial"/>
                <w:b/>
                <w:bCs/>
                <w:sz w:val="18"/>
                <w:szCs w:val="18"/>
                <w:lang w:val="en-US"/>
              </w:rPr>
            </w:pPr>
          </w:p>
        </w:tc>
        <w:tc>
          <w:tcPr>
            <w:tcW w:w="1276" w:type="dxa"/>
          </w:tcPr>
          <w:p w14:paraId="192C2E79" w14:textId="77777777" w:rsidR="00D364CF" w:rsidRPr="00D85AB0" w:rsidRDefault="00D364CF" w:rsidP="00D364CF">
            <w:pPr>
              <w:rPr>
                <w:rFonts w:ascii="Arial" w:hAnsi="Arial" w:cs="Arial"/>
                <w:sz w:val="18"/>
                <w:szCs w:val="18"/>
              </w:rPr>
            </w:pPr>
          </w:p>
        </w:tc>
        <w:tc>
          <w:tcPr>
            <w:tcW w:w="1276" w:type="dxa"/>
          </w:tcPr>
          <w:p w14:paraId="4EFF9B18" w14:textId="77777777" w:rsidR="00D364CF" w:rsidRPr="00D85AB0" w:rsidRDefault="00D364CF" w:rsidP="00D364CF">
            <w:pPr>
              <w:rPr>
                <w:rFonts w:ascii="Arial" w:hAnsi="Arial" w:cs="Arial"/>
                <w:sz w:val="18"/>
                <w:szCs w:val="18"/>
                <w:lang w:val="en-US"/>
              </w:rPr>
            </w:pPr>
          </w:p>
        </w:tc>
        <w:tc>
          <w:tcPr>
            <w:tcW w:w="709" w:type="dxa"/>
          </w:tcPr>
          <w:p w14:paraId="3EEDCEF8" w14:textId="77777777" w:rsidR="00D364CF" w:rsidRPr="00D85AB0" w:rsidRDefault="00D364CF" w:rsidP="00D364CF">
            <w:pPr>
              <w:rPr>
                <w:rFonts w:ascii="Arial" w:hAnsi="Arial" w:cs="Arial"/>
                <w:sz w:val="18"/>
                <w:szCs w:val="18"/>
                <w:lang w:val="en-US"/>
              </w:rPr>
            </w:pPr>
          </w:p>
        </w:tc>
        <w:tc>
          <w:tcPr>
            <w:tcW w:w="992" w:type="dxa"/>
          </w:tcPr>
          <w:p w14:paraId="4429E579" w14:textId="77777777" w:rsidR="00D364CF" w:rsidRPr="00D85AB0" w:rsidRDefault="00D364CF" w:rsidP="00D364CF">
            <w:pPr>
              <w:rPr>
                <w:rFonts w:ascii="Arial" w:hAnsi="Arial" w:cs="Arial"/>
                <w:sz w:val="18"/>
                <w:szCs w:val="18"/>
                <w:lang w:val="en-US"/>
              </w:rPr>
            </w:pPr>
          </w:p>
        </w:tc>
        <w:tc>
          <w:tcPr>
            <w:tcW w:w="567" w:type="dxa"/>
          </w:tcPr>
          <w:p w14:paraId="16552395"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5B42CFB0"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2D26747F"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374FF2A5" w14:textId="77777777"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111C7ADD" w14:textId="77777777" w:rsidR="00D364CF" w:rsidRPr="00D85AB0" w:rsidRDefault="00D364CF" w:rsidP="00D364CF">
            <w:pPr>
              <w:rPr>
                <w:rFonts w:ascii="Arial" w:hAnsi="Arial" w:cs="Arial"/>
                <w:sz w:val="18"/>
                <w:szCs w:val="18"/>
                <w:lang w:val="en-US"/>
              </w:rPr>
            </w:pPr>
          </w:p>
        </w:tc>
        <w:tc>
          <w:tcPr>
            <w:tcW w:w="1134" w:type="dxa"/>
            <w:shd w:val="clear" w:color="auto" w:fill="FFFFFF" w:themeFill="background1"/>
          </w:tcPr>
          <w:p w14:paraId="0CA21860" w14:textId="77777777" w:rsidR="00D364CF" w:rsidRPr="00D85AB0" w:rsidRDefault="00D364CF" w:rsidP="00D364CF">
            <w:pPr>
              <w:rPr>
                <w:rFonts w:ascii="Arial" w:hAnsi="Arial" w:cs="Arial"/>
                <w:sz w:val="18"/>
                <w:szCs w:val="18"/>
                <w:lang w:val="en-US"/>
              </w:rPr>
            </w:pPr>
          </w:p>
        </w:tc>
        <w:tc>
          <w:tcPr>
            <w:tcW w:w="992" w:type="dxa"/>
            <w:shd w:val="clear" w:color="auto" w:fill="FFFFFF" w:themeFill="background1"/>
          </w:tcPr>
          <w:p w14:paraId="418DD52B" w14:textId="77777777" w:rsidR="00D364CF" w:rsidRPr="00D85AB0" w:rsidRDefault="00D364CF" w:rsidP="00D364CF">
            <w:pPr>
              <w:rPr>
                <w:rFonts w:ascii="Arial" w:hAnsi="Arial" w:cs="Arial"/>
                <w:sz w:val="18"/>
                <w:szCs w:val="18"/>
                <w:lang w:val="en-US"/>
              </w:rPr>
            </w:pPr>
          </w:p>
        </w:tc>
      </w:tr>
      <w:tr w:rsidR="00D364CF" w:rsidRPr="00D85AB0" w14:paraId="5EDD08C5" w14:textId="77777777" w:rsidTr="00156607">
        <w:tc>
          <w:tcPr>
            <w:tcW w:w="1559" w:type="dxa"/>
            <w:shd w:val="clear" w:color="auto" w:fill="D9D9D9" w:themeFill="background1" w:themeFillShade="D9"/>
          </w:tcPr>
          <w:p w14:paraId="6C2A06A0" w14:textId="4EF98479" w:rsidR="00D364CF" w:rsidRPr="00C20D2D" w:rsidRDefault="00D364CF" w:rsidP="00D364CF">
            <w:pPr>
              <w:rPr>
                <w:rFonts w:ascii="Arial" w:hAnsi="Arial" w:cs="Arial"/>
                <w:b/>
                <w:bCs/>
                <w:sz w:val="18"/>
                <w:szCs w:val="18"/>
              </w:rPr>
            </w:pPr>
            <w:r w:rsidRPr="00C20D2D">
              <w:rPr>
                <w:rFonts w:ascii="Arial" w:hAnsi="Arial" w:cs="Arial"/>
                <w:b/>
                <w:bCs/>
                <w:sz w:val="18"/>
                <w:szCs w:val="18"/>
              </w:rPr>
              <w:t>5.4</w:t>
            </w:r>
            <w:r w:rsidRPr="00C20D2D">
              <w:rPr>
                <w:rFonts w:ascii="Arial" w:hAnsi="Arial" w:cs="Arial"/>
                <w:b/>
                <w:bCs/>
                <w:sz w:val="18"/>
                <w:szCs w:val="18"/>
              </w:rPr>
              <w:br/>
            </w:r>
            <w:proofErr w:type="spellStart"/>
            <w:r w:rsidR="00C20D2D" w:rsidRPr="00C20D2D">
              <w:rPr>
                <w:rFonts w:ascii="Arial" w:hAnsi="Arial" w:cs="Arial"/>
                <w:b/>
                <w:bCs/>
                <w:sz w:val="18"/>
                <w:szCs w:val="18"/>
              </w:rPr>
              <w:t>Krijimi</w:t>
            </w:r>
            <w:proofErr w:type="spellEnd"/>
            <w:r w:rsidR="00C20D2D" w:rsidRPr="00C20D2D">
              <w:rPr>
                <w:rFonts w:ascii="Arial" w:hAnsi="Arial" w:cs="Arial"/>
                <w:b/>
                <w:bCs/>
                <w:sz w:val="18"/>
                <w:szCs w:val="18"/>
              </w:rPr>
              <w:t xml:space="preserve"> </w:t>
            </w:r>
            <w:proofErr w:type="spellStart"/>
            <w:r w:rsidRPr="00C20D2D">
              <w:rPr>
                <w:rFonts w:ascii="Arial" w:hAnsi="Arial" w:cs="Arial"/>
                <w:b/>
                <w:bCs/>
                <w:sz w:val="18"/>
                <w:szCs w:val="18"/>
              </w:rPr>
              <w:t>i</w:t>
            </w:r>
            <w:proofErr w:type="spellEnd"/>
            <w:r w:rsidRPr="00C20D2D">
              <w:rPr>
                <w:rFonts w:ascii="Arial" w:hAnsi="Arial" w:cs="Arial"/>
                <w:b/>
                <w:bCs/>
                <w:sz w:val="18"/>
                <w:szCs w:val="18"/>
              </w:rPr>
              <w:t xml:space="preserve"> </w:t>
            </w:r>
            <w:proofErr w:type="spellStart"/>
            <w:r w:rsidRPr="00C20D2D">
              <w:rPr>
                <w:rFonts w:ascii="Arial" w:hAnsi="Arial" w:cs="Arial"/>
                <w:b/>
                <w:bCs/>
                <w:sz w:val="18"/>
                <w:szCs w:val="18"/>
              </w:rPr>
              <w:t>shkallës</w:t>
            </w:r>
            <w:proofErr w:type="spellEnd"/>
            <w:r w:rsidRPr="00C20D2D">
              <w:rPr>
                <w:rFonts w:ascii="Arial" w:hAnsi="Arial" w:cs="Arial"/>
                <w:b/>
                <w:bCs/>
                <w:sz w:val="18"/>
                <w:szCs w:val="18"/>
              </w:rPr>
              <w:t xml:space="preserve"> </w:t>
            </w:r>
            <w:proofErr w:type="spellStart"/>
            <w:r w:rsidRPr="00C20D2D">
              <w:rPr>
                <w:rFonts w:ascii="Arial" w:hAnsi="Arial" w:cs="Arial"/>
                <w:b/>
                <w:bCs/>
                <w:sz w:val="18"/>
                <w:szCs w:val="18"/>
              </w:rPr>
              <w:t>së</w:t>
            </w:r>
            <w:proofErr w:type="spellEnd"/>
            <w:r w:rsidRPr="00C20D2D">
              <w:rPr>
                <w:rFonts w:ascii="Arial" w:hAnsi="Arial" w:cs="Arial"/>
                <w:b/>
                <w:bCs/>
                <w:sz w:val="18"/>
                <w:szCs w:val="18"/>
              </w:rPr>
              <w:t xml:space="preserve"> </w:t>
            </w:r>
            <w:proofErr w:type="spellStart"/>
            <w:r w:rsidRPr="00C20D2D">
              <w:rPr>
                <w:rFonts w:ascii="Arial" w:hAnsi="Arial" w:cs="Arial"/>
                <w:b/>
                <w:bCs/>
                <w:sz w:val="18"/>
                <w:szCs w:val="18"/>
              </w:rPr>
              <w:t>lëndimeve</w:t>
            </w:r>
            <w:proofErr w:type="spellEnd"/>
            <w:r w:rsidRPr="00C20D2D">
              <w:rPr>
                <w:rFonts w:ascii="Arial" w:hAnsi="Arial" w:cs="Arial"/>
                <w:b/>
                <w:bCs/>
                <w:sz w:val="18"/>
                <w:szCs w:val="18"/>
              </w:rPr>
              <w:t xml:space="preserve"> SHMSHL3+</w:t>
            </w:r>
          </w:p>
        </w:tc>
        <w:tc>
          <w:tcPr>
            <w:tcW w:w="1417" w:type="dxa"/>
          </w:tcPr>
          <w:p w14:paraId="234D1DEA" w14:textId="2B5FA861" w:rsidR="00C20D2D" w:rsidRPr="00C20D2D" w:rsidRDefault="00CC77C4" w:rsidP="00EF702C">
            <w:pPr>
              <w:rPr>
                <w:rFonts w:ascii="Arial" w:hAnsi="Arial" w:cs="Arial"/>
                <w:sz w:val="18"/>
                <w:szCs w:val="18"/>
                <w:lang w:val="en-US"/>
              </w:rPr>
            </w:pPr>
            <w:proofErr w:type="spellStart"/>
            <w:r>
              <w:rPr>
                <w:rFonts w:ascii="Arial" w:hAnsi="Arial" w:cs="Arial"/>
                <w:sz w:val="18"/>
                <w:szCs w:val="18"/>
              </w:rPr>
              <w:t>Krijimi</w:t>
            </w:r>
            <w:proofErr w:type="spellEnd"/>
            <w:r>
              <w:rPr>
                <w:rFonts w:ascii="Arial" w:hAnsi="Arial" w:cs="Arial"/>
                <w:sz w:val="18"/>
                <w:szCs w:val="18"/>
              </w:rPr>
              <w:t xml:space="preserve"> I </w:t>
            </w:r>
            <w:proofErr w:type="spellStart"/>
            <w:r>
              <w:rPr>
                <w:rFonts w:ascii="Arial" w:hAnsi="Arial" w:cs="Arial"/>
                <w:sz w:val="18"/>
                <w:szCs w:val="18"/>
              </w:rPr>
              <w:t>klasifikimit</w:t>
            </w:r>
            <w:proofErr w:type="spellEnd"/>
            <w:r>
              <w:rPr>
                <w:rFonts w:ascii="Arial" w:hAnsi="Arial" w:cs="Arial"/>
                <w:sz w:val="18"/>
                <w:szCs w:val="18"/>
              </w:rPr>
              <w:t xml:space="preserve"> </w:t>
            </w:r>
            <w:r w:rsidR="00D364CF" w:rsidRPr="00D85AB0">
              <w:rPr>
                <w:rFonts w:ascii="Arial" w:hAnsi="Arial" w:cs="Arial"/>
                <w:sz w:val="18"/>
                <w:szCs w:val="18"/>
              </w:rPr>
              <w:t xml:space="preserve">SHMSHL3+ </w:t>
            </w:r>
          </w:p>
        </w:tc>
        <w:tc>
          <w:tcPr>
            <w:tcW w:w="1134" w:type="dxa"/>
          </w:tcPr>
          <w:p w14:paraId="60816229" w14:textId="7FA89C55"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Po/Jo/ </w:t>
            </w:r>
            <w:proofErr w:type="spellStart"/>
            <w:r w:rsidRPr="00D85AB0">
              <w:rPr>
                <w:rFonts w:ascii="Arial" w:hAnsi="Arial" w:cs="Arial"/>
                <w:sz w:val="18"/>
                <w:szCs w:val="18"/>
                <w:lang w:val="en-US"/>
              </w:rPr>
              <w:t>Pjesërisht</w:t>
            </w:r>
            <w:proofErr w:type="spellEnd"/>
          </w:p>
        </w:tc>
        <w:tc>
          <w:tcPr>
            <w:tcW w:w="1135" w:type="dxa"/>
          </w:tcPr>
          <w:p w14:paraId="5E9FBC06" w14:textId="3BB9836D" w:rsidR="00D364CF" w:rsidRPr="00D85AB0" w:rsidRDefault="00D364CF" w:rsidP="00D364CF">
            <w:pPr>
              <w:rPr>
                <w:rFonts w:ascii="Arial" w:hAnsi="Arial" w:cs="Arial"/>
                <w:sz w:val="18"/>
                <w:szCs w:val="18"/>
                <w:lang w:val="en-US"/>
              </w:rPr>
            </w:pPr>
            <w:r w:rsidRPr="00D85AB0">
              <w:rPr>
                <w:rFonts w:ascii="Arial" w:hAnsi="Arial" w:cs="Arial"/>
                <w:sz w:val="18"/>
                <w:szCs w:val="18"/>
              </w:rPr>
              <w:t>MSHMS</w:t>
            </w:r>
            <w:r w:rsidR="00086709">
              <w:rPr>
                <w:rFonts w:ascii="Arial" w:hAnsi="Arial" w:cs="Arial"/>
                <w:sz w:val="18"/>
                <w:szCs w:val="18"/>
              </w:rPr>
              <w:t>/</w:t>
            </w:r>
            <w:r w:rsidRPr="00D85AB0">
              <w:rPr>
                <w:rFonts w:ascii="Arial" w:hAnsi="Arial" w:cs="Arial"/>
                <w:sz w:val="18"/>
                <w:szCs w:val="18"/>
              </w:rPr>
              <w:t xml:space="preserve"> M</w:t>
            </w:r>
            <w:r w:rsidR="00FE4D9A">
              <w:rPr>
                <w:rFonts w:ascii="Arial" w:hAnsi="Arial" w:cs="Arial"/>
                <w:sz w:val="18"/>
                <w:szCs w:val="18"/>
              </w:rPr>
              <w:t>P</w:t>
            </w:r>
            <w:r w:rsidRPr="00D85AB0">
              <w:rPr>
                <w:rFonts w:ascii="Arial" w:hAnsi="Arial" w:cs="Arial"/>
                <w:sz w:val="18"/>
                <w:szCs w:val="18"/>
              </w:rPr>
              <w:t>B/</w:t>
            </w:r>
            <w:proofErr w:type="spellStart"/>
            <w:r w:rsidR="00FE4D9A">
              <w:rPr>
                <w:rFonts w:ascii="Arial" w:hAnsi="Arial" w:cs="Arial"/>
                <w:sz w:val="18"/>
                <w:szCs w:val="18"/>
              </w:rPr>
              <w:t>PRr</w:t>
            </w:r>
            <w:proofErr w:type="spellEnd"/>
          </w:p>
        </w:tc>
        <w:tc>
          <w:tcPr>
            <w:tcW w:w="709" w:type="dxa"/>
          </w:tcPr>
          <w:p w14:paraId="30FD190F" w14:textId="7CAE29EC"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 Jo </w:t>
            </w:r>
          </w:p>
        </w:tc>
        <w:tc>
          <w:tcPr>
            <w:tcW w:w="567" w:type="dxa"/>
          </w:tcPr>
          <w:p w14:paraId="78B716FB" w14:textId="3C92A7CF"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22F9A6C7" w14:textId="613C8431"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Pjesërisht</w:t>
            </w:r>
            <w:proofErr w:type="spellEnd"/>
          </w:p>
        </w:tc>
        <w:tc>
          <w:tcPr>
            <w:tcW w:w="567" w:type="dxa"/>
          </w:tcPr>
          <w:p w14:paraId="5E7FE30D" w14:textId="0B3E091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 xml:space="preserve">Po </w:t>
            </w:r>
          </w:p>
        </w:tc>
        <w:tc>
          <w:tcPr>
            <w:tcW w:w="1134" w:type="dxa"/>
          </w:tcPr>
          <w:p w14:paraId="6B3663DA" w14:textId="0F7C0C19"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142" w:type="dxa"/>
            <w:shd w:val="clear" w:color="auto" w:fill="EE0000"/>
          </w:tcPr>
          <w:p w14:paraId="20A1A53F"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3ABED55" w14:textId="77777777" w:rsidR="00D364CF" w:rsidRPr="00D85AB0" w:rsidRDefault="00D364CF" w:rsidP="00D364CF">
            <w:pPr>
              <w:rPr>
                <w:rFonts w:ascii="Arial" w:hAnsi="Arial" w:cs="Arial"/>
                <w:b/>
                <w:bCs/>
                <w:sz w:val="18"/>
                <w:szCs w:val="18"/>
                <w:lang w:val="en-US"/>
              </w:rPr>
            </w:pPr>
            <w:r w:rsidRPr="00D85AB0">
              <w:rPr>
                <w:rFonts w:ascii="Arial" w:hAnsi="Arial" w:cs="Arial"/>
                <w:b/>
                <w:bCs/>
                <w:sz w:val="18"/>
                <w:szCs w:val="18"/>
                <w:lang w:val="en-US"/>
              </w:rPr>
              <w:t>5.4.1</w:t>
            </w:r>
          </w:p>
          <w:p w14:paraId="744D2FE2" w14:textId="56F3BD12" w:rsidR="00D364CF" w:rsidRPr="00D85AB0" w:rsidRDefault="00D364CF" w:rsidP="00D364CF">
            <w:pPr>
              <w:rPr>
                <w:rFonts w:ascii="Arial" w:hAnsi="Arial" w:cs="Arial"/>
                <w:b/>
                <w:bCs/>
                <w:sz w:val="18"/>
                <w:szCs w:val="18"/>
                <w:lang w:val="en-US"/>
              </w:rPr>
            </w:pPr>
            <w:proofErr w:type="spellStart"/>
            <w:r w:rsidRPr="00D85AB0">
              <w:rPr>
                <w:rFonts w:ascii="Arial" w:hAnsi="Arial" w:cs="Arial"/>
                <w:b/>
                <w:bCs/>
                <w:sz w:val="18"/>
                <w:szCs w:val="18"/>
                <w:lang w:val="en-US"/>
              </w:rPr>
              <w:t>Prezantimi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dhe</w:t>
            </w:r>
            <w:proofErr w:type="spellEnd"/>
            <w:r w:rsidRPr="00D85AB0">
              <w:rPr>
                <w:rFonts w:ascii="Arial" w:hAnsi="Arial" w:cs="Arial"/>
                <w:b/>
                <w:bCs/>
                <w:sz w:val="18"/>
                <w:szCs w:val="18"/>
                <w:lang w:val="en-US"/>
              </w:rPr>
              <w:t xml:space="preserve"> </w:t>
            </w:r>
            <w:proofErr w:type="spellStart"/>
            <w:r w:rsidR="00DD16EA">
              <w:rPr>
                <w:rFonts w:ascii="Arial" w:hAnsi="Arial" w:cs="Arial"/>
                <w:b/>
                <w:bCs/>
                <w:sz w:val="18"/>
                <w:szCs w:val="18"/>
                <w:lang w:val="en-US"/>
              </w:rPr>
              <w:t>krijimi</w:t>
            </w:r>
            <w:proofErr w:type="spellEnd"/>
            <w:r w:rsidR="00DD16EA">
              <w:rPr>
                <w:rFonts w:ascii="Arial" w:hAnsi="Arial" w:cs="Arial"/>
                <w:b/>
                <w:bCs/>
                <w:sz w:val="18"/>
                <w:szCs w:val="18"/>
                <w:lang w:val="en-US"/>
              </w:rPr>
              <w:t xml:space="preserve"> </w:t>
            </w:r>
            <w:proofErr w:type="spellStart"/>
            <w:r w:rsidRPr="00D85AB0">
              <w:rPr>
                <w:rFonts w:ascii="Arial" w:hAnsi="Arial" w:cs="Arial"/>
                <w:b/>
                <w:bCs/>
                <w:sz w:val="18"/>
                <w:szCs w:val="18"/>
                <w:lang w:val="en-US"/>
              </w:rPr>
              <w:t>i</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shkallës</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lëndimeve</w:t>
            </w:r>
            <w:proofErr w:type="spellEnd"/>
            <w:r w:rsidRPr="00D85AB0">
              <w:rPr>
                <w:rFonts w:ascii="Arial" w:hAnsi="Arial" w:cs="Arial"/>
                <w:b/>
                <w:bCs/>
                <w:sz w:val="18"/>
                <w:szCs w:val="18"/>
                <w:lang w:val="en-US"/>
              </w:rPr>
              <w:t xml:space="preserve"> </w:t>
            </w:r>
            <w:r w:rsidRPr="00963743">
              <w:rPr>
                <w:rFonts w:ascii="Arial" w:hAnsi="Arial" w:cs="Arial"/>
                <w:b/>
                <w:bCs/>
                <w:sz w:val="18"/>
                <w:szCs w:val="18"/>
                <w:lang w:val="en-US"/>
              </w:rPr>
              <w:t>SHMSHL 3</w:t>
            </w:r>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në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sektorin</w:t>
            </w:r>
            <w:proofErr w:type="spellEnd"/>
            <w:r w:rsidRPr="00D85AB0">
              <w:rPr>
                <w:rFonts w:ascii="Arial" w:hAnsi="Arial" w:cs="Arial"/>
                <w:b/>
                <w:bCs/>
                <w:sz w:val="18"/>
                <w:szCs w:val="18"/>
                <w:lang w:val="en-US"/>
              </w:rPr>
              <w:t xml:space="preserve"> e </w:t>
            </w:r>
            <w:proofErr w:type="spellStart"/>
            <w:r w:rsidRPr="00D85AB0">
              <w:rPr>
                <w:rFonts w:ascii="Arial" w:hAnsi="Arial" w:cs="Arial"/>
                <w:b/>
                <w:bCs/>
                <w:sz w:val="18"/>
                <w:szCs w:val="18"/>
                <w:lang w:val="en-US"/>
              </w:rPr>
              <w:t>shëndetësisë</w:t>
            </w:r>
            <w:proofErr w:type="spellEnd"/>
            <w:r w:rsidRPr="00D85AB0">
              <w:rPr>
                <w:rFonts w:ascii="Arial" w:hAnsi="Arial" w:cs="Arial"/>
                <w:b/>
                <w:bCs/>
                <w:sz w:val="18"/>
                <w:szCs w:val="18"/>
                <w:lang w:val="en-US"/>
              </w:rPr>
              <w:t xml:space="preserve"> (</w:t>
            </w:r>
            <w:proofErr w:type="spellStart"/>
            <w:r w:rsidRPr="00D85AB0">
              <w:rPr>
                <w:rFonts w:ascii="Arial" w:hAnsi="Arial" w:cs="Arial"/>
                <w:b/>
                <w:bCs/>
                <w:sz w:val="18"/>
                <w:szCs w:val="18"/>
                <w:lang w:val="en-US"/>
              </w:rPr>
              <w:t>spitalet</w:t>
            </w:r>
            <w:proofErr w:type="spellEnd"/>
            <w:r w:rsidRPr="00D85AB0">
              <w:rPr>
                <w:rFonts w:ascii="Arial" w:hAnsi="Arial" w:cs="Arial"/>
                <w:b/>
                <w:bCs/>
                <w:sz w:val="18"/>
                <w:szCs w:val="18"/>
                <w:lang w:val="en-US"/>
              </w:rPr>
              <w:t>)</w:t>
            </w:r>
          </w:p>
        </w:tc>
        <w:tc>
          <w:tcPr>
            <w:tcW w:w="1276" w:type="dxa"/>
          </w:tcPr>
          <w:p w14:paraId="5032F4AD" w14:textId="0F04BB65" w:rsidR="00D364CF" w:rsidRPr="00D85AB0" w:rsidRDefault="00D364CF" w:rsidP="00D364CF">
            <w:pPr>
              <w:rPr>
                <w:rFonts w:ascii="Arial" w:hAnsi="Arial" w:cs="Arial"/>
                <w:sz w:val="18"/>
                <w:szCs w:val="18"/>
              </w:rPr>
            </w:pPr>
            <w:r w:rsidRPr="00D85AB0">
              <w:rPr>
                <w:rFonts w:ascii="Arial" w:hAnsi="Arial" w:cs="Arial"/>
                <w:sz w:val="18"/>
                <w:szCs w:val="18"/>
              </w:rPr>
              <w:t xml:space="preserve">MSHMS </w:t>
            </w:r>
          </w:p>
        </w:tc>
        <w:tc>
          <w:tcPr>
            <w:tcW w:w="1276" w:type="dxa"/>
          </w:tcPr>
          <w:p w14:paraId="4DE16930" w14:textId="5E5DFA79"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Spitalet</w:t>
            </w:r>
            <w:proofErr w:type="spellEnd"/>
            <w:r w:rsidRPr="00D85AB0">
              <w:rPr>
                <w:rFonts w:ascii="Arial" w:hAnsi="Arial" w:cs="Arial"/>
                <w:sz w:val="18"/>
                <w:szCs w:val="18"/>
                <w:lang w:val="en-US"/>
              </w:rPr>
              <w:t xml:space="preserve"> </w:t>
            </w:r>
          </w:p>
        </w:tc>
        <w:tc>
          <w:tcPr>
            <w:tcW w:w="709" w:type="dxa"/>
          </w:tcPr>
          <w:p w14:paraId="5B8D3632" w14:textId="1FEFDB2E"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2027-2028</w:t>
            </w:r>
          </w:p>
        </w:tc>
        <w:tc>
          <w:tcPr>
            <w:tcW w:w="992" w:type="dxa"/>
          </w:tcPr>
          <w:p w14:paraId="5364FB3F" w14:textId="2D754B8B" w:rsidR="00135789" w:rsidRPr="00135789" w:rsidRDefault="00D364CF" w:rsidP="000A05EE">
            <w:pPr>
              <w:rPr>
                <w:rFonts w:ascii="Arial" w:hAnsi="Arial" w:cs="Arial"/>
                <w:sz w:val="18"/>
                <w:szCs w:val="18"/>
                <w:lang w:val="it-IT"/>
              </w:rPr>
            </w:pPr>
            <w:r w:rsidRPr="000A05EE">
              <w:rPr>
                <w:rFonts w:ascii="Arial" w:hAnsi="Arial" w:cs="Arial"/>
                <w:sz w:val="18"/>
                <w:szCs w:val="18"/>
                <w:lang w:val="it-IT"/>
              </w:rPr>
              <w:t>- Buxheti i MSHMS</w:t>
            </w:r>
            <w:r w:rsidR="000A05EE" w:rsidRPr="000A05EE">
              <w:rPr>
                <w:rFonts w:ascii="Arial" w:hAnsi="Arial" w:cs="Arial"/>
                <w:sz w:val="18"/>
                <w:szCs w:val="18"/>
                <w:lang w:val="it-IT"/>
              </w:rPr>
              <w:t>/Institucione dona</w:t>
            </w:r>
            <w:r w:rsidR="000A05EE">
              <w:rPr>
                <w:rFonts w:ascii="Arial" w:hAnsi="Arial" w:cs="Arial"/>
                <w:sz w:val="18"/>
                <w:szCs w:val="18"/>
                <w:lang w:val="it-IT"/>
              </w:rPr>
              <w:t>tore</w:t>
            </w:r>
          </w:p>
        </w:tc>
        <w:tc>
          <w:tcPr>
            <w:tcW w:w="567" w:type="dxa"/>
          </w:tcPr>
          <w:p w14:paraId="64078CFB" w14:textId="4FB8326D"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w:t>
            </w:r>
          </w:p>
        </w:tc>
        <w:tc>
          <w:tcPr>
            <w:tcW w:w="567" w:type="dxa"/>
            <w:shd w:val="clear" w:color="auto" w:fill="FFFFFF" w:themeFill="background1"/>
          </w:tcPr>
          <w:p w14:paraId="10B86502" w14:textId="495286A1"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EA69C5">
              <w:rPr>
                <w:rFonts w:ascii="Arial" w:hAnsi="Arial" w:cs="Arial"/>
                <w:sz w:val="18"/>
                <w:szCs w:val="18"/>
                <w:lang w:val="en-US"/>
              </w:rPr>
              <w:t xml:space="preserve"> </w:t>
            </w:r>
            <w:r w:rsidRPr="00D85AB0">
              <w:rPr>
                <w:rFonts w:ascii="Arial" w:hAnsi="Arial" w:cs="Arial"/>
                <w:sz w:val="18"/>
                <w:szCs w:val="18"/>
                <w:lang w:val="en-US"/>
              </w:rPr>
              <w:t>5</w:t>
            </w:r>
            <w:r w:rsidR="00EA69C5">
              <w:rPr>
                <w:rFonts w:ascii="Arial" w:hAnsi="Arial" w:cs="Arial"/>
                <w:sz w:val="18"/>
                <w:szCs w:val="18"/>
                <w:lang w:val="en-US"/>
              </w:rPr>
              <w:t>00 000</w:t>
            </w:r>
          </w:p>
        </w:tc>
        <w:tc>
          <w:tcPr>
            <w:tcW w:w="567" w:type="dxa"/>
            <w:shd w:val="clear" w:color="auto" w:fill="FFFFFF" w:themeFill="background1"/>
          </w:tcPr>
          <w:p w14:paraId="0D07BFD1" w14:textId="2299C59A"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1</w:t>
            </w:r>
            <w:r w:rsidR="00EA69C5">
              <w:rPr>
                <w:rFonts w:ascii="Arial" w:hAnsi="Arial" w:cs="Arial"/>
                <w:sz w:val="18"/>
                <w:szCs w:val="18"/>
                <w:lang w:val="en-US"/>
              </w:rPr>
              <w:t xml:space="preserve"> </w:t>
            </w:r>
            <w:r w:rsidRPr="00D85AB0">
              <w:rPr>
                <w:rFonts w:ascii="Arial" w:hAnsi="Arial" w:cs="Arial"/>
                <w:sz w:val="18"/>
                <w:szCs w:val="18"/>
                <w:lang w:val="en-US"/>
              </w:rPr>
              <w:t>5</w:t>
            </w:r>
            <w:r w:rsidR="00EA69C5">
              <w:rPr>
                <w:rFonts w:ascii="Arial" w:hAnsi="Arial" w:cs="Arial"/>
                <w:sz w:val="18"/>
                <w:szCs w:val="18"/>
                <w:lang w:val="en-US"/>
              </w:rPr>
              <w:t>00 000</w:t>
            </w:r>
          </w:p>
        </w:tc>
        <w:tc>
          <w:tcPr>
            <w:tcW w:w="567" w:type="dxa"/>
            <w:shd w:val="clear" w:color="auto" w:fill="FFFFFF" w:themeFill="background1"/>
          </w:tcPr>
          <w:p w14:paraId="7D567057" w14:textId="39DA06FF" w:rsidR="00D364CF" w:rsidRPr="00D85AB0" w:rsidRDefault="00D364CF" w:rsidP="00D364CF">
            <w:pPr>
              <w:rPr>
                <w:rFonts w:ascii="Arial" w:hAnsi="Arial" w:cs="Arial"/>
                <w:sz w:val="18"/>
                <w:szCs w:val="18"/>
                <w:lang w:val="en-US"/>
              </w:rPr>
            </w:pPr>
            <w:r w:rsidRPr="00D85AB0">
              <w:rPr>
                <w:rFonts w:ascii="Arial" w:hAnsi="Arial" w:cs="Arial"/>
                <w:sz w:val="18"/>
                <w:szCs w:val="18"/>
                <w:lang w:val="en-US"/>
              </w:rPr>
              <w:t>3</w:t>
            </w:r>
            <w:r w:rsidR="00EA69C5">
              <w:rPr>
                <w:rFonts w:ascii="Arial" w:hAnsi="Arial" w:cs="Arial"/>
                <w:sz w:val="18"/>
                <w:szCs w:val="18"/>
                <w:lang w:val="en-US"/>
              </w:rPr>
              <w:t xml:space="preserve"> </w:t>
            </w:r>
            <w:r w:rsidRPr="00D85AB0">
              <w:rPr>
                <w:rFonts w:ascii="Arial" w:hAnsi="Arial" w:cs="Arial"/>
                <w:sz w:val="18"/>
                <w:szCs w:val="18"/>
                <w:lang w:val="en-US"/>
              </w:rPr>
              <w:t>0</w:t>
            </w:r>
            <w:r w:rsidR="00EA69C5">
              <w:rPr>
                <w:rFonts w:ascii="Arial" w:hAnsi="Arial" w:cs="Arial"/>
                <w:sz w:val="18"/>
                <w:szCs w:val="18"/>
                <w:lang w:val="en-US"/>
              </w:rPr>
              <w:t>00 000</w:t>
            </w:r>
          </w:p>
        </w:tc>
        <w:tc>
          <w:tcPr>
            <w:tcW w:w="1276" w:type="dxa"/>
            <w:shd w:val="clear" w:color="auto" w:fill="FFFFFF" w:themeFill="background1"/>
          </w:tcPr>
          <w:p w14:paraId="0EC3399B" w14:textId="77777777" w:rsidR="00EA69C5" w:rsidRDefault="00EA69C5" w:rsidP="00D364CF">
            <w:pPr>
              <w:rPr>
                <w:rFonts w:ascii="Arial" w:hAnsi="Arial" w:cs="Arial"/>
                <w:sz w:val="18"/>
                <w:szCs w:val="18"/>
                <w:lang w:val="en-US"/>
              </w:rPr>
            </w:pPr>
            <w:r w:rsidRPr="00D85AB0">
              <w:rPr>
                <w:rFonts w:ascii="Arial" w:hAnsi="Arial" w:cs="Arial"/>
                <w:sz w:val="18"/>
                <w:szCs w:val="18"/>
                <w:lang w:val="en-US"/>
              </w:rPr>
              <w:t>SHMSHL3+</w:t>
            </w:r>
          </w:p>
          <w:p w14:paraId="7820BB61" w14:textId="07DFDBF5" w:rsidR="00D364CF" w:rsidRPr="00D05473" w:rsidRDefault="00D05473" w:rsidP="00D364CF">
            <w:pPr>
              <w:rPr>
                <w:rFonts w:ascii="Arial" w:hAnsi="Arial" w:cs="Arial"/>
                <w:strike/>
                <w:sz w:val="18"/>
                <w:szCs w:val="18"/>
                <w:lang w:val="en-US"/>
              </w:rPr>
            </w:pPr>
            <w:r w:rsidRPr="00D05473">
              <w:rPr>
                <w:rFonts w:ascii="Arial" w:hAnsi="Arial" w:cs="Arial"/>
                <w:sz w:val="18"/>
                <w:szCs w:val="18"/>
                <w:lang w:val="en-US"/>
              </w:rPr>
              <w:t xml:space="preserve">e </w:t>
            </w:r>
            <w:proofErr w:type="spellStart"/>
            <w:r w:rsidRPr="00D05473">
              <w:rPr>
                <w:rFonts w:ascii="Arial" w:hAnsi="Arial" w:cs="Arial"/>
                <w:sz w:val="18"/>
                <w:szCs w:val="18"/>
                <w:lang w:val="en-US"/>
              </w:rPr>
              <w:t>krijuar</w:t>
            </w:r>
            <w:proofErr w:type="spellEnd"/>
          </w:p>
        </w:tc>
        <w:tc>
          <w:tcPr>
            <w:tcW w:w="1134" w:type="dxa"/>
            <w:shd w:val="clear" w:color="auto" w:fill="FFFFFF" w:themeFill="background1"/>
          </w:tcPr>
          <w:p w14:paraId="1AC16928" w14:textId="10F9613F" w:rsidR="00D364CF" w:rsidRPr="00D85AB0" w:rsidRDefault="00D364CF" w:rsidP="00D364CF">
            <w:pPr>
              <w:rPr>
                <w:rFonts w:ascii="Arial" w:hAnsi="Arial" w:cs="Arial"/>
                <w:sz w:val="18"/>
                <w:szCs w:val="18"/>
                <w:lang w:val="en-US"/>
              </w:rPr>
            </w:pPr>
            <w:proofErr w:type="spellStart"/>
            <w:r w:rsidRPr="00D85AB0">
              <w:rPr>
                <w:rFonts w:ascii="Arial" w:hAnsi="Arial" w:cs="Arial"/>
                <w:sz w:val="18"/>
                <w:szCs w:val="18"/>
                <w:lang w:val="en-US"/>
              </w:rPr>
              <w:t>Raportimi</w:t>
            </w:r>
            <w:proofErr w:type="spellEnd"/>
            <w:r w:rsidRPr="00D85AB0">
              <w:rPr>
                <w:rFonts w:ascii="Arial" w:hAnsi="Arial" w:cs="Arial"/>
                <w:sz w:val="18"/>
                <w:szCs w:val="18"/>
                <w:lang w:val="en-US"/>
              </w:rPr>
              <w:t xml:space="preserve"> </w:t>
            </w:r>
            <w:proofErr w:type="spellStart"/>
            <w:r w:rsidRPr="00D85AB0">
              <w:rPr>
                <w:rFonts w:ascii="Arial" w:hAnsi="Arial" w:cs="Arial"/>
                <w:sz w:val="18"/>
                <w:szCs w:val="18"/>
                <w:lang w:val="en-US"/>
              </w:rPr>
              <w:t>i</w:t>
            </w:r>
            <w:proofErr w:type="spellEnd"/>
            <w:r w:rsidRPr="00D85AB0">
              <w:rPr>
                <w:rFonts w:ascii="Arial" w:hAnsi="Arial" w:cs="Arial"/>
                <w:sz w:val="18"/>
                <w:szCs w:val="18"/>
                <w:lang w:val="en-US"/>
              </w:rPr>
              <w:t xml:space="preserve"> MSHMS</w:t>
            </w:r>
          </w:p>
        </w:tc>
        <w:tc>
          <w:tcPr>
            <w:tcW w:w="992" w:type="dxa"/>
            <w:shd w:val="clear" w:color="auto" w:fill="FFFFFF" w:themeFill="background1"/>
          </w:tcPr>
          <w:p w14:paraId="08EBF32F" w14:textId="77777777" w:rsidR="00D364CF" w:rsidRPr="00D85AB0" w:rsidRDefault="00D364CF" w:rsidP="00D364CF">
            <w:pPr>
              <w:rPr>
                <w:rFonts w:ascii="Arial" w:hAnsi="Arial" w:cs="Arial"/>
                <w:sz w:val="18"/>
                <w:szCs w:val="18"/>
                <w:lang w:val="en-US"/>
              </w:rPr>
            </w:pPr>
          </w:p>
        </w:tc>
      </w:tr>
      <w:tr w:rsidR="00D364CF" w:rsidRPr="00D85AB0" w14:paraId="7CBE3022" w14:textId="77777777" w:rsidTr="00156607">
        <w:tc>
          <w:tcPr>
            <w:tcW w:w="1559" w:type="dxa"/>
            <w:shd w:val="clear" w:color="auto" w:fill="D9D9D9" w:themeFill="background1" w:themeFillShade="D9"/>
          </w:tcPr>
          <w:p w14:paraId="46E10E8E" w14:textId="77777777" w:rsidR="00D364CF" w:rsidRPr="00D85AB0" w:rsidRDefault="00D364CF" w:rsidP="00D364CF">
            <w:pPr>
              <w:rPr>
                <w:rFonts w:ascii="Arial" w:hAnsi="Arial" w:cs="Arial"/>
                <w:b/>
                <w:bCs/>
                <w:sz w:val="18"/>
                <w:szCs w:val="18"/>
                <w:lang w:val="en-US"/>
              </w:rPr>
            </w:pPr>
          </w:p>
        </w:tc>
        <w:tc>
          <w:tcPr>
            <w:tcW w:w="1417" w:type="dxa"/>
          </w:tcPr>
          <w:p w14:paraId="42F826F1" w14:textId="77777777" w:rsidR="00D364CF" w:rsidRPr="00D85AB0" w:rsidRDefault="00D364CF" w:rsidP="00D364CF">
            <w:pPr>
              <w:rPr>
                <w:rFonts w:ascii="Arial" w:hAnsi="Arial" w:cs="Arial"/>
                <w:sz w:val="18"/>
                <w:szCs w:val="18"/>
                <w:lang w:val="en-US"/>
              </w:rPr>
            </w:pPr>
          </w:p>
        </w:tc>
        <w:tc>
          <w:tcPr>
            <w:tcW w:w="1134" w:type="dxa"/>
          </w:tcPr>
          <w:p w14:paraId="44FABEB9" w14:textId="77777777" w:rsidR="00D364CF" w:rsidRPr="00D85AB0" w:rsidRDefault="00D364CF" w:rsidP="00D364CF">
            <w:pPr>
              <w:rPr>
                <w:rFonts w:ascii="Arial" w:hAnsi="Arial" w:cs="Arial"/>
                <w:sz w:val="18"/>
                <w:szCs w:val="18"/>
                <w:lang w:val="en-US"/>
              </w:rPr>
            </w:pPr>
          </w:p>
        </w:tc>
        <w:tc>
          <w:tcPr>
            <w:tcW w:w="1135" w:type="dxa"/>
          </w:tcPr>
          <w:p w14:paraId="62738A82" w14:textId="77777777" w:rsidR="00D364CF" w:rsidRPr="00D85AB0" w:rsidRDefault="00D364CF" w:rsidP="00D364CF">
            <w:pPr>
              <w:rPr>
                <w:rFonts w:ascii="Arial" w:hAnsi="Arial" w:cs="Arial"/>
                <w:sz w:val="18"/>
                <w:szCs w:val="18"/>
                <w:lang w:val="en-US"/>
              </w:rPr>
            </w:pPr>
          </w:p>
        </w:tc>
        <w:tc>
          <w:tcPr>
            <w:tcW w:w="709" w:type="dxa"/>
          </w:tcPr>
          <w:p w14:paraId="05958C20" w14:textId="77777777" w:rsidR="00D364CF" w:rsidRPr="00D85AB0" w:rsidRDefault="00D364CF" w:rsidP="00D364CF">
            <w:pPr>
              <w:rPr>
                <w:rFonts w:ascii="Arial" w:hAnsi="Arial" w:cs="Arial"/>
                <w:sz w:val="18"/>
                <w:szCs w:val="18"/>
                <w:lang w:val="en-US"/>
              </w:rPr>
            </w:pPr>
          </w:p>
        </w:tc>
        <w:tc>
          <w:tcPr>
            <w:tcW w:w="567" w:type="dxa"/>
          </w:tcPr>
          <w:p w14:paraId="552D5482" w14:textId="77777777" w:rsidR="00D364CF" w:rsidRPr="00D85AB0" w:rsidRDefault="00D364CF" w:rsidP="00D364CF">
            <w:pPr>
              <w:rPr>
                <w:rFonts w:ascii="Arial" w:hAnsi="Arial" w:cs="Arial"/>
                <w:sz w:val="18"/>
                <w:szCs w:val="18"/>
                <w:lang w:val="en-US"/>
              </w:rPr>
            </w:pPr>
          </w:p>
        </w:tc>
        <w:tc>
          <w:tcPr>
            <w:tcW w:w="567" w:type="dxa"/>
          </w:tcPr>
          <w:p w14:paraId="470FD17F" w14:textId="77777777" w:rsidR="00D364CF" w:rsidRPr="00D85AB0" w:rsidRDefault="00D364CF" w:rsidP="00D364CF">
            <w:pPr>
              <w:rPr>
                <w:rFonts w:ascii="Arial" w:hAnsi="Arial" w:cs="Arial"/>
                <w:sz w:val="18"/>
                <w:szCs w:val="18"/>
                <w:lang w:val="en-US"/>
              </w:rPr>
            </w:pPr>
          </w:p>
        </w:tc>
        <w:tc>
          <w:tcPr>
            <w:tcW w:w="567" w:type="dxa"/>
          </w:tcPr>
          <w:p w14:paraId="44E4DFE9" w14:textId="77777777" w:rsidR="00D364CF" w:rsidRPr="00D85AB0" w:rsidRDefault="00D364CF" w:rsidP="00D364CF">
            <w:pPr>
              <w:rPr>
                <w:rFonts w:ascii="Arial" w:hAnsi="Arial" w:cs="Arial"/>
                <w:sz w:val="18"/>
                <w:szCs w:val="18"/>
                <w:lang w:val="en-US"/>
              </w:rPr>
            </w:pPr>
          </w:p>
        </w:tc>
        <w:tc>
          <w:tcPr>
            <w:tcW w:w="1134" w:type="dxa"/>
          </w:tcPr>
          <w:p w14:paraId="1B6EC144"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02F91C75"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29C5644F" w14:textId="77777777" w:rsidR="00D364CF" w:rsidRPr="00D85AB0" w:rsidRDefault="00D364CF" w:rsidP="00D364CF">
            <w:pPr>
              <w:rPr>
                <w:rFonts w:ascii="Arial" w:hAnsi="Arial" w:cs="Arial"/>
                <w:b/>
                <w:bCs/>
                <w:sz w:val="18"/>
                <w:szCs w:val="18"/>
                <w:lang w:val="en-US"/>
              </w:rPr>
            </w:pPr>
          </w:p>
        </w:tc>
        <w:tc>
          <w:tcPr>
            <w:tcW w:w="1276" w:type="dxa"/>
          </w:tcPr>
          <w:p w14:paraId="14A60033" w14:textId="77777777" w:rsidR="00D364CF" w:rsidRPr="00D85AB0" w:rsidRDefault="00D364CF" w:rsidP="00D364CF">
            <w:pPr>
              <w:rPr>
                <w:rFonts w:ascii="Arial" w:hAnsi="Arial" w:cs="Arial"/>
                <w:sz w:val="18"/>
                <w:szCs w:val="18"/>
              </w:rPr>
            </w:pPr>
          </w:p>
        </w:tc>
        <w:tc>
          <w:tcPr>
            <w:tcW w:w="1276" w:type="dxa"/>
          </w:tcPr>
          <w:p w14:paraId="3F62524F" w14:textId="77777777" w:rsidR="00D364CF" w:rsidRPr="00D85AB0" w:rsidRDefault="00D364CF" w:rsidP="00D364CF">
            <w:pPr>
              <w:rPr>
                <w:rFonts w:ascii="Arial" w:hAnsi="Arial" w:cs="Arial"/>
                <w:sz w:val="18"/>
                <w:szCs w:val="18"/>
                <w:lang w:val="en-US"/>
              </w:rPr>
            </w:pPr>
          </w:p>
        </w:tc>
        <w:tc>
          <w:tcPr>
            <w:tcW w:w="709" w:type="dxa"/>
          </w:tcPr>
          <w:p w14:paraId="39FC79DD" w14:textId="77777777" w:rsidR="00D364CF" w:rsidRPr="00D85AB0" w:rsidRDefault="00D364CF" w:rsidP="00D364CF">
            <w:pPr>
              <w:rPr>
                <w:rFonts w:ascii="Arial" w:hAnsi="Arial" w:cs="Arial"/>
                <w:sz w:val="18"/>
                <w:szCs w:val="18"/>
                <w:lang w:val="en-US"/>
              </w:rPr>
            </w:pPr>
          </w:p>
        </w:tc>
        <w:tc>
          <w:tcPr>
            <w:tcW w:w="992" w:type="dxa"/>
          </w:tcPr>
          <w:p w14:paraId="25DBF2F8" w14:textId="77777777" w:rsidR="00D364CF" w:rsidRPr="00D85AB0" w:rsidRDefault="00D364CF" w:rsidP="00D364CF">
            <w:pPr>
              <w:rPr>
                <w:rFonts w:ascii="Arial" w:hAnsi="Arial" w:cs="Arial"/>
                <w:sz w:val="18"/>
                <w:szCs w:val="18"/>
                <w:lang w:val="en-US"/>
              </w:rPr>
            </w:pPr>
          </w:p>
        </w:tc>
        <w:tc>
          <w:tcPr>
            <w:tcW w:w="567" w:type="dxa"/>
          </w:tcPr>
          <w:p w14:paraId="0204EC37"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11E69E79"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575A4D0B" w14:textId="77777777" w:rsidR="00D364CF" w:rsidRPr="00D85AB0" w:rsidRDefault="00D364CF" w:rsidP="00D364CF">
            <w:pPr>
              <w:rPr>
                <w:rFonts w:ascii="Arial" w:hAnsi="Arial" w:cs="Arial"/>
                <w:sz w:val="18"/>
                <w:szCs w:val="18"/>
                <w:lang w:val="en-US"/>
              </w:rPr>
            </w:pPr>
          </w:p>
        </w:tc>
        <w:tc>
          <w:tcPr>
            <w:tcW w:w="567" w:type="dxa"/>
            <w:shd w:val="clear" w:color="auto" w:fill="FFFFFF" w:themeFill="background1"/>
          </w:tcPr>
          <w:p w14:paraId="3E4A7B9C" w14:textId="77777777" w:rsidR="00D364CF" w:rsidRPr="00D85AB0" w:rsidRDefault="00D364CF" w:rsidP="00D364CF">
            <w:pPr>
              <w:rPr>
                <w:rFonts w:ascii="Arial" w:hAnsi="Arial" w:cs="Arial"/>
                <w:sz w:val="18"/>
                <w:szCs w:val="18"/>
                <w:lang w:val="en-US"/>
              </w:rPr>
            </w:pPr>
          </w:p>
        </w:tc>
        <w:tc>
          <w:tcPr>
            <w:tcW w:w="1276" w:type="dxa"/>
            <w:shd w:val="clear" w:color="auto" w:fill="FFFFFF" w:themeFill="background1"/>
          </w:tcPr>
          <w:p w14:paraId="4A74D6A1" w14:textId="77777777" w:rsidR="00D364CF" w:rsidRPr="00D85AB0" w:rsidRDefault="00D364CF" w:rsidP="00D364CF">
            <w:pPr>
              <w:rPr>
                <w:rFonts w:ascii="Arial" w:hAnsi="Arial" w:cs="Arial"/>
                <w:sz w:val="18"/>
                <w:szCs w:val="18"/>
                <w:lang w:val="en-US"/>
              </w:rPr>
            </w:pPr>
          </w:p>
        </w:tc>
        <w:tc>
          <w:tcPr>
            <w:tcW w:w="1134" w:type="dxa"/>
            <w:shd w:val="clear" w:color="auto" w:fill="FFFFFF" w:themeFill="background1"/>
          </w:tcPr>
          <w:p w14:paraId="7F5AB8D9" w14:textId="77777777" w:rsidR="00D364CF" w:rsidRPr="00D85AB0" w:rsidRDefault="00D364CF" w:rsidP="00D364CF">
            <w:pPr>
              <w:rPr>
                <w:rFonts w:ascii="Arial" w:hAnsi="Arial" w:cs="Arial"/>
                <w:sz w:val="18"/>
                <w:szCs w:val="18"/>
                <w:lang w:val="en-US"/>
              </w:rPr>
            </w:pPr>
          </w:p>
        </w:tc>
        <w:tc>
          <w:tcPr>
            <w:tcW w:w="992" w:type="dxa"/>
            <w:shd w:val="clear" w:color="auto" w:fill="FFFFFF" w:themeFill="background1"/>
          </w:tcPr>
          <w:p w14:paraId="56725F48" w14:textId="77777777" w:rsidR="00D364CF" w:rsidRPr="00D85AB0" w:rsidRDefault="00D364CF" w:rsidP="00D364CF">
            <w:pPr>
              <w:rPr>
                <w:rFonts w:ascii="Arial" w:hAnsi="Arial" w:cs="Arial"/>
                <w:sz w:val="18"/>
                <w:szCs w:val="18"/>
                <w:lang w:val="en-US"/>
              </w:rPr>
            </w:pPr>
          </w:p>
        </w:tc>
      </w:tr>
      <w:tr w:rsidR="00D364CF" w:rsidRPr="00D85AB0" w14:paraId="2EE19B2C" w14:textId="77777777" w:rsidTr="007629DB">
        <w:tc>
          <w:tcPr>
            <w:tcW w:w="1559" w:type="dxa"/>
            <w:shd w:val="clear" w:color="auto" w:fill="EE0000"/>
          </w:tcPr>
          <w:p w14:paraId="41728FFB" w14:textId="77777777" w:rsidR="00D364CF" w:rsidRPr="00D85AB0" w:rsidRDefault="00D364CF" w:rsidP="00D364CF">
            <w:pPr>
              <w:rPr>
                <w:rFonts w:ascii="Arial" w:hAnsi="Arial" w:cs="Arial"/>
                <w:b/>
                <w:bCs/>
                <w:sz w:val="18"/>
                <w:szCs w:val="18"/>
                <w:lang w:val="en-US"/>
              </w:rPr>
            </w:pPr>
          </w:p>
        </w:tc>
        <w:tc>
          <w:tcPr>
            <w:tcW w:w="1417" w:type="dxa"/>
            <w:shd w:val="clear" w:color="auto" w:fill="EE0000"/>
          </w:tcPr>
          <w:p w14:paraId="630A727D" w14:textId="77777777" w:rsidR="00D364CF" w:rsidRPr="0068752D" w:rsidRDefault="00D364CF" w:rsidP="00D364CF">
            <w:pPr>
              <w:rPr>
                <w:rFonts w:ascii="Arial" w:hAnsi="Arial" w:cs="Arial"/>
                <w:strike/>
                <w:color w:val="FF0000"/>
                <w:sz w:val="18"/>
                <w:szCs w:val="18"/>
              </w:rPr>
            </w:pPr>
          </w:p>
        </w:tc>
        <w:tc>
          <w:tcPr>
            <w:tcW w:w="1134" w:type="dxa"/>
            <w:shd w:val="clear" w:color="auto" w:fill="EE0000"/>
          </w:tcPr>
          <w:p w14:paraId="22D70B3D" w14:textId="77777777" w:rsidR="00D364CF" w:rsidRPr="0068752D" w:rsidRDefault="00D364CF" w:rsidP="00D364CF">
            <w:pPr>
              <w:rPr>
                <w:rFonts w:ascii="Arial" w:hAnsi="Arial" w:cs="Arial"/>
                <w:strike/>
                <w:color w:val="FF0000"/>
                <w:sz w:val="18"/>
                <w:szCs w:val="18"/>
                <w:lang w:val="en-US"/>
              </w:rPr>
            </w:pPr>
          </w:p>
        </w:tc>
        <w:tc>
          <w:tcPr>
            <w:tcW w:w="1135" w:type="dxa"/>
            <w:shd w:val="clear" w:color="auto" w:fill="EE0000"/>
          </w:tcPr>
          <w:p w14:paraId="2ED6F73B" w14:textId="77777777" w:rsidR="00D364CF" w:rsidRPr="0068752D" w:rsidRDefault="00D364CF" w:rsidP="00D364CF">
            <w:pPr>
              <w:rPr>
                <w:rFonts w:ascii="Arial" w:hAnsi="Arial" w:cs="Arial"/>
                <w:strike/>
                <w:color w:val="FF0000"/>
                <w:sz w:val="18"/>
                <w:szCs w:val="18"/>
              </w:rPr>
            </w:pPr>
          </w:p>
        </w:tc>
        <w:tc>
          <w:tcPr>
            <w:tcW w:w="709" w:type="dxa"/>
            <w:shd w:val="clear" w:color="auto" w:fill="EE0000"/>
          </w:tcPr>
          <w:p w14:paraId="07D764A2"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D3C584A"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3F140CFD"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7F43145B" w14:textId="77777777" w:rsidR="00D364CF" w:rsidRPr="0068752D" w:rsidRDefault="00D364CF" w:rsidP="00D364CF">
            <w:pPr>
              <w:rPr>
                <w:rFonts w:ascii="Arial" w:hAnsi="Arial" w:cs="Arial"/>
                <w:strike/>
                <w:color w:val="FF0000"/>
                <w:sz w:val="18"/>
                <w:szCs w:val="18"/>
                <w:lang w:val="en-US"/>
              </w:rPr>
            </w:pPr>
          </w:p>
        </w:tc>
        <w:tc>
          <w:tcPr>
            <w:tcW w:w="1134" w:type="dxa"/>
            <w:shd w:val="clear" w:color="auto" w:fill="EE0000"/>
          </w:tcPr>
          <w:p w14:paraId="4B70EE14" w14:textId="77777777" w:rsidR="00D364CF" w:rsidRPr="0068752D" w:rsidRDefault="00D364CF" w:rsidP="00D364CF">
            <w:pPr>
              <w:rPr>
                <w:rFonts w:ascii="Arial" w:hAnsi="Arial" w:cs="Arial"/>
                <w:strike/>
                <w:color w:val="FF0000"/>
                <w:sz w:val="18"/>
                <w:szCs w:val="18"/>
                <w:lang w:val="en-US"/>
              </w:rPr>
            </w:pPr>
          </w:p>
        </w:tc>
        <w:tc>
          <w:tcPr>
            <w:tcW w:w="142" w:type="dxa"/>
            <w:shd w:val="clear" w:color="auto" w:fill="EE0000"/>
          </w:tcPr>
          <w:p w14:paraId="466A5B65" w14:textId="77777777" w:rsidR="00D364CF" w:rsidRPr="0068752D" w:rsidRDefault="00D364CF" w:rsidP="00D364CF">
            <w:pPr>
              <w:rPr>
                <w:rFonts w:ascii="Arial" w:hAnsi="Arial" w:cs="Arial"/>
                <w:strike/>
                <w:color w:val="FF0000"/>
                <w:sz w:val="18"/>
                <w:szCs w:val="18"/>
                <w:lang w:val="en-US"/>
              </w:rPr>
            </w:pPr>
          </w:p>
        </w:tc>
        <w:tc>
          <w:tcPr>
            <w:tcW w:w="2976" w:type="dxa"/>
            <w:shd w:val="clear" w:color="auto" w:fill="EE0000"/>
          </w:tcPr>
          <w:p w14:paraId="7940FB45" w14:textId="77777777" w:rsidR="00D364CF" w:rsidRPr="0068752D" w:rsidRDefault="00D364CF" w:rsidP="00D364CF">
            <w:pPr>
              <w:rPr>
                <w:rFonts w:ascii="Arial" w:hAnsi="Arial" w:cs="Arial"/>
                <w:b/>
                <w:bCs/>
                <w:strike/>
                <w:color w:val="FF0000"/>
                <w:sz w:val="18"/>
                <w:szCs w:val="18"/>
                <w:lang w:val="en-US"/>
              </w:rPr>
            </w:pPr>
          </w:p>
        </w:tc>
        <w:tc>
          <w:tcPr>
            <w:tcW w:w="1276" w:type="dxa"/>
            <w:shd w:val="clear" w:color="auto" w:fill="EE0000"/>
          </w:tcPr>
          <w:p w14:paraId="4CF46E24" w14:textId="77777777" w:rsidR="00D364CF" w:rsidRPr="0068752D" w:rsidRDefault="00D364CF" w:rsidP="00D364CF">
            <w:pPr>
              <w:rPr>
                <w:rFonts w:ascii="Arial" w:hAnsi="Arial" w:cs="Arial"/>
                <w:strike/>
                <w:color w:val="FF0000"/>
                <w:sz w:val="18"/>
                <w:szCs w:val="18"/>
              </w:rPr>
            </w:pPr>
          </w:p>
        </w:tc>
        <w:tc>
          <w:tcPr>
            <w:tcW w:w="1276" w:type="dxa"/>
            <w:shd w:val="clear" w:color="auto" w:fill="EE0000"/>
          </w:tcPr>
          <w:p w14:paraId="58324074" w14:textId="77777777" w:rsidR="00D364CF" w:rsidRPr="0068752D" w:rsidRDefault="00D364CF" w:rsidP="00D364CF">
            <w:pPr>
              <w:rPr>
                <w:rFonts w:ascii="Arial" w:hAnsi="Arial" w:cs="Arial"/>
                <w:strike/>
                <w:color w:val="FF0000"/>
                <w:sz w:val="18"/>
                <w:szCs w:val="18"/>
                <w:lang w:val="en-US"/>
              </w:rPr>
            </w:pPr>
          </w:p>
        </w:tc>
        <w:tc>
          <w:tcPr>
            <w:tcW w:w="709" w:type="dxa"/>
            <w:shd w:val="clear" w:color="auto" w:fill="EE0000"/>
          </w:tcPr>
          <w:p w14:paraId="1ADF9921" w14:textId="77777777" w:rsidR="00D364CF" w:rsidRPr="0068752D" w:rsidRDefault="00D364CF" w:rsidP="00D364CF">
            <w:pPr>
              <w:rPr>
                <w:rFonts w:ascii="Arial" w:hAnsi="Arial" w:cs="Arial"/>
                <w:strike/>
                <w:color w:val="FF0000"/>
                <w:sz w:val="18"/>
                <w:szCs w:val="18"/>
                <w:lang w:val="en-US"/>
              </w:rPr>
            </w:pPr>
          </w:p>
        </w:tc>
        <w:tc>
          <w:tcPr>
            <w:tcW w:w="992" w:type="dxa"/>
            <w:shd w:val="clear" w:color="auto" w:fill="EE0000"/>
          </w:tcPr>
          <w:p w14:paraId="0F024B8D"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6191B6A"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C3D9E60"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12F1C628" w14:textId="77777777" w:rsidR="00D364CF" w:rsidRPr="0068752D" w:rsidRDefault="00D364CF" w:rsidP="00D364CF">
            <w:pPr>
              <w:rPr>
                <w:rFonts w:ascii="Arial" w:hAnsi="Arial" w:cs="Arial"/>
                <w:strike/>
                <w:color w:val="FF0000"/>
                <w:sz w:val="18"/>
                <w:szCs w:val="18"/>
                <w:lang w:val="en-US"/>
              </w:rPr>
            </w:pPr>
          </w:p>
        </w:tc>
        <w:tc>
          <w:tcPr>
            <w:tcW w:w="567" w:type="dxa"/>
            <w:shd w:val="clear" w:color="auto" w:fill="EE0000"/>
          </w:tcPr>
          <w:p w14:paraId="604BBAFB" w14:textId="77777777" w:rsidR="00D364CF" w:rsidRPr="0068752D" w:rsidRDefault="00D364CF" w:rsidP="00D364CF">
            <w:pPr>
              <w:rPr>
                <w:rFonts w:ascii="Arial" w:hAnsi="Arial" w:cs="Arial"/>
                <w:strike/>
                <w:color w:val="FF0000"/>
                <w:sz w:val="18"/>
                <w:szCs w:val="18"/>
                <w:lang w:val="en-US"/>
              </w:rPr>
            </w:pPr>
          </w:p>
        </w:tc>
        <w:tc>
          <w:tcPr>
            <w:tcW w:w="1276" w:type="dxa"/>
            <w:shd w:val="clear" w:color="auto" w:fill="EE0000"/>
          </w:tcPr>
          <w:p w14:paraId="54510FD7" w14:textId="77777777" w:rsidR="00D364CF" w:rsidRPr="0068752D" w:rsidRDefault="00D364CF" w:rsidP="00D364CF">
            <w:pPr>
              <w:rPr>
                <w:rFonts w:ascii="Arial" w:hAnsi="Arial" w:cs="Arial"/>
                <w:strike/>
                <w:color w:val="FF0000"/>
                <w:sz w:val="18"/>
                <w:szCs w:val="18"/>
                <w:lang w:val="en-US"/>
              </w:rPr>
            </w:pPr>
          </w:p>
        </w:tc>
        <w:tc>
          <w:tcPr>
            <w:tcW w:w="1134" w:type="dxa"/>
            <w:shd w:val="clear" w:color="auto" w:fill="EE0000"/>
          </w:tcPr>
          <w:p w14:paraId="44D99115" w14:textId="77777777" w:rsidR="00D364CF" w:rsidRPr="0068752D" w:rsidRDefault="00D364CF" w:rsidP="00D364CF">
            <w:pPr>
              <w:rPr>
                <w:rFonts w:ascii="Arial" w:hAnsi="Arial" w:cs="Arial"/>
                <w:strike/>
                <w:color w:val="FF0000"/>
                <w:sz w:val="18"/>
                <w:szCs w:val="18"/>
                <w:lang w:val="en-US"/>
              </w:rPr>
            </w:pPr>
          </w:p>
        </w:tc>
        <w:tc>
          <w:tcPr>
            <w:tcW w:w="992" w:type="dxa"/>
            <w:shd w:val="clear" w:color="auto" w:fill="EE0000"/>
          </w:tcPr>
          <w:p w14:paraId="699FB4A2" w14:textId="77777777" w:rsidR="00D364CF" w:rsidRPr="0068752D" w:rsidRDefault="00D364CF" w:rsidP="00D364CF">
            <w:pPr>
              <w:rPr>
                <w:rFonts w:ascii="Arial" w:hAnsi="Arial" w:cs="Arial"/>
                <w:strike/>
                <w:color w:val="FF0000"/>
                <w:sz w:val="18"/>
                <w:szCs w:val="18"/>
                <w:lang w:val="en-US"/>
              </w:rPr>
            </w:pPr>
          </w:p>
        </w:tc>
      </w:tr>
      <w:tr w:rsidR="005F063B" w:rsidRPr="005F063B" w14:paraId="351869EB" w14:textId="77777777" w:rsidTr="00156607">
        <w:tc>
          <w:tcPr>
            <w:tcW w:w="1559" w:type="dxa"/>
            <w:shd w:val="clear" w:color="auto" w:fill="D9D9D9" w:themeFill="background1" w:themeFillShade="D9"/>
          </w:tcPr>
          <w:p w14:paraId="602B71AC" w14:textId="77777777" w:rsidR="00D364CF" w:rsidRPr="00D85AB0" w:rsidRDefault="00D364CF" w:rsidP="00D364CF">
            <w:pPr>
              <w:rPr>
                <w:rFonts w:ascii="Arial" w:hAnsi="Arial" w:cs="Arial"/>
                <w:b/>
                <w:bCs/>
                <w:sz w:val="18"/>
                <w:szCs w:val="18"/>
                <w:lang w:val="en-US"/>
              </w:rPr>
            </w:pPr>
          </w:p>
        </w:tc>
        <w:tc>
          <w:tcPr>
            <w:tcW w:w="1417" w:type="dxa"/>
          </w:tcPr>
          <w:p w14:paraId="7DB4C1DA" w14:textId="77777777" w:rsidR="00D364CF" w:rsidRPr="00D85AB0" w:rsidRDefault="00D364CF" w:rsidP="00D364CF">
            <w:pPr>
              <w:rPr>
                <w:rFonts w:ascii="Arial" w:hAnsi="Arial" w:cs="Arial"/>
                <w:sz w:val="18"/>
                <w:szCs w:val="18"/>
              </w:rPr>
            </w:pPr>
          </w:p>
        </w:tc>
        <w:tc>
          <w:tcPr>
            <w:tcW w:w="1134" w:type="dxa"/>
          </w:tcPr>
          <w:p w14:paraId="1A7DB764" w14:textId="77777777" w:rsidR="00D364CF" w:rsidRPr="00D85AB0" w:rsidRDefault="00D364CF" w:rsidP="00D364CF">
            <w:pPr>
              <w:rPr>
                <w:rFonts w:ascii="Arial" w:hAnsi="Arial" w:cs="Arial"/>
                <w:sz w:val="18"/>
                <w:szCs w:val="18"/>
                <w:lang w:val="en-US"/>
              </w:rPr>
            </w:pPr>
          </w:p>
        </w:tc>
        <w:tc>
          <w:tcPr>
            <w:tcW w:w="1135" w:type="dxa"/>
          </w:tcPr>
          <w:p w14:paraId="63F14015" w14:textId="77777777" w:rsidR="00D364CF" w:rsidRPr="00D85AB0" w:rsidRDefault="00D364CF" w:rsidP="00D364CF">
            <w:pPr>
              <w:rPr>
                <w:rFonts w:ascii="Arial" w:hAnsi="Arial" w:cs="Arial"/>
                <w:sz w:val="18"/>
                <w:szCs w:val="18"/>
              </w:rPr>
            </w:pPr>
          </w:p>
        </w:tc>
        <w:tc>
          <w:tcPr>
            <w:tcW w:w="709" w:type="dxa"/>
          </w:tcPr>
          <w:p w14:paraId="39344DC8" w14:textId="77777777" w:rsidR="00D364CF" w:rsidRPr="00D85AB0" w:rsidRDefault="00D364CF" w:rsidP="00D364CF">
            <w:pPr>
              <w:rPr>
                <w:rFonts w:ascii="Arial" w:hAnsi="Arial" w:cs="Arial"/>
                <w:sz w:val="18"/>
                <w:szCs w:val="18"/>
                <w:lang w:val="en-US"/>
              </w:rPr>
            </w:pPr>
          </w:p>
        </w:tc>
        <w:tc>
          <w:tcPr>
            <w:tcW w:w="567" w:type="dxa"/>
          </w:tcPr>
          <w:p w14:paraId="2698B791" w14:textId="77777777" w:rsidR="00D364CF" w:rsidRPr="00D85AB0" w:rsidRDefault="00D364CF" w:rsidP="00D364CF">
            <w:pPr>
              <w:rPr>
                <w:rFonts w:ascii="Arial" w:hAnsi="Arial" w:cs="Arial"/>
                <w:sz w:val="18"/>
                <w:szCs w:val="18"/>
                <w:lang w:val="en-US"/>
              </w:rPr>
            </w:pPr>
          </w:p>
        </w:tc>
        <w:tc>
          <w:tcPr>
            <w:tcW w:w="567" w:type="dxa"/>
          </w:tcPr>
          <w:p w14:paraId="4BC6FB35" w14:textId="77777777" w:rsidR="00D364CF" w:rsidRPr="00D85AB0" w:rsidRDefault="00D364CF" w:rsidP="00D364CF">
            <w:pPr>
              <w:rPr>
                <w:rFonts w:ascii="Arial" w:hAnsi="Arial" w:cs="Arial"/>
                <w:sz w:val="18"/>
                <w:szCs w:val="18"/>
                <w:lang w:val="en-US"/>
              </w:rPr>
            </w:pPr>
          </w:p>
        </w:tc>
        <w:tc>
          <w:tcPr>
            <w:tcW w:w="567" w:type="dxa"/>
          </w:tcPr>
          <w:p w14:paraId="2BA00FAD" w14:textId="77777777" w:rsidR="00D364CF" w:rsidRPr="00D85AB0" w:rsidRDefault="00D364CF" w:rsidP="00D364CF">
            <w:pPr>
              <w:rPr>
                <w:rFonts w:ascii="Arial" w:hAnsi="Arial" w:cs="Arial"/>
                <w:sz w:val="18"/>
                <w:szCs w:val="18"/>
                <w:lang w:val="en-US"/>
              </w:rPr>
            </w:pPr>
          </w:p>
        </w:tc>
        <w:tc>
          <w:tcPr>
            <w:tcW w:w="1134" w:type="dxa"/>
          </w:tcPr>
          <w:p w14:paraId="36861725"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5132C23A"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23521878" w14:textId="77777777" w:rsidR="00D364CF" w:rsidRPr="00D85AB0" w:rsidRDefault="00D364CF" w:rsidP="00D364CF">
            <w:pPr>
              <w:rPr>
                <w:rFonts w:ascii="Arial" w:hAnsi="Arial" w:cs="Arial"/>
                <w:b/>
                <w:bCs/>
                <w:sz w:val="18"/>
                <w:szCs w:val="18"/>
                <w:lang w:val="en-US"/>
              </w:rPr>
            </w:pPr>
          </w:p>
        </w:tc>
        <w:tc>
          <w:tcPr>
            <w:tcW w:w="1276" w:type="dxa"/>
          </w:tcPr>
          <w:p w14:paraId="1F816E91" w14:textId="77777777" w:rsidR="00D364CF" w:rsidRPr="00D85AB0" w:rsidRDefault="00D364CF" w:rsidP="00D364CF">
            <w:pPr>
              <w:rPr>
                <w:rFonts w:ascii="Arial" w:hAnsi="Arial" w:cs="Arial"/>
                <w:sz w:val="18"/>
                <w:szCs w:val="18"/>
              </w:rPr>
            </w:pPr>
          </w:p>
        </w:tc>
        <w:tc>
          <w:tcPr>
            <w:tcW w:w="1276" w:type="dxa"/>
          </w:tcPr>
          <w:p w14:paraId="437B6247" w14:textId="77777777" w:rsidR="00D364CF" w:rsidRPr="00D85AB0" w:rsidRDefault="00D364CF" w:rsidP="00D364CF">
            <w:pPr>
              <w:rPr>
                <w:rFonts w:ascii="Arial" w:hAnsi="Arial" w:cs="Arial"/>
                <w:sz w:val="18"/>
                <w:szCs w:val="18"/>
                <w:lang w:val="en-US"/>
              </w:rPr>
            </w:pPr>
          </w:p>
        </w:tc>
        <w:tc>
          <w:tcPr>
            <w:tcW w:w="709" w:type="dxa"/>
          </w:tcPr>
          <w:p w14:paraId="6F762112" w14:textId="77777777" w:rsidR="00D364CF" w:rsidRPr="00D85AB0" w:rsidRDefault="00D364CF" w:rsidP="00D364CF">
            <w:pPr>
              <w:rPr>
                <w:rFonts w:ascii="Arial" w:hAnsi="Arial" w:cs="Arial"/>
                <w:sz w:val="18"/>
                <w:szCs w:val="18"/>
                <w:lang w:val="en-US"/>
              </w:rPr>
            </w:pPr>
          </w:p>
        </w:tc>
        <w:tc>
          <w:tcPr>
            <w:tcW w:w="992" w:type="dxa"/>
          </w:tcPr>
          <w:p w14:paraId="21DFA33B" w14:textId="77777777" w:rsidR="00D364CF" w:rsidRPr="00D85AB0" w:rsidRDefault="00D364CF" w:rsidP="00D364CF">
            <w:pPr>
              <w:rPr>
                <w:rFonts w:ascii="Arial" w:hAnsi="Arial" w:cs="Arial"/>
                <w:sz w:val="18"/>
                <w:szCs w:val="18"/>
                <w:lang w:val="en-US"/>
              </w:rPr>
            </w:pPr>
          </w:p>
        </w:tc>
        <w:tc>
          <w:tcPr>
            <w:tcW w:w="567" w:type="dxa"/>
          </w:tcPr>
          <w:p w14:paraId="1B85D34C" w14:textId="0BDB1FBE" w:rsidR="00D364CF" w:rsidRPr="0025565A" w:rsidRDefault="00171BA4" w:rsidP="00D364CF">
            <w:pPr>
              <w:rPr>
                <w:rFonts w:ascii="Arial" w:hAnsi="Arial" w:cs="Arial"/>
                <w:sz w:val="18"/>
                <w:szCs w:val="18"/>
                <w:lang w:val="en-US"/>
              </w:rPr>
            </w:pPr>
            <w:r>
              <w:rPr>
                <w:rFonts w:ascii="Arial" w:hAnsi="Arial" w:cs="Arial"/>
                <w:sz w:val="18"/>
                <w:szCs w:val="18"/>
                <w:lang w:val="en-US"/>
              </w:rPr>
              <w:t>16 500 000</w:t>
            </w:r>
          </w:p>
        </w:tc>
        <w:tc>
          <w:tcPr>
            <w:tcW w:w="567" w:type="dxa"/>
            <w:shd w:val="clear" w:color="auto" w:fill="FFFFFF" w:themeFill="background1"/>
          </w:tcPr>
          <w:p w14:paraId="7807BB4F" w14:textId="2C84D8C6" w:rsidR="00D364CF" w:rsidRPr="0025565A" w:rsidRDefault="00DF072E" w:rsidP="00D364CF">
            <w:pPr>
              <w:rPr>
                <w:rFonts w:ascii="Arial" w:hAnsi="Arial" w:cs="Arial"/>
                <w:sz w:val="18"/>
                <w:szCs w:val="18"/>
                <w:lang w:val="en-US"/>
              </w:rPr>
            </w:pPr>
            <w:r>
              <w:rPr>
                <w:rFonts w:ascii="Arial" w:hAnsi="Arial" w:cs="Arial"/>
                <w:sz w:val="18"/>
                <w:szCs w:val="18"/>
                <w:lang w:val="en-US"/>
              </w:rPr>
              <w:t>54 000 000</w:t>
            </w:r>
          </w:p>
        </w:tc>
        <w:tc>
          <w:tcPr>
            <w:tcW w:w="567" w:type="dxa"/>
            <w:shd w:val="clear" w:color="auto" w:fill="FFFFFF" w:themeFill="background1"/>
          </w:tcPr>
          <w:p w14:paraId="5BA9C873" w14:textId="70BEE29A" w:rsidR="00D364CF" w:rsidRPr="0025565A" w:rsidRDefault="00B627AF" w:rsidP="00D364CF">
            <w:pPr>
              <w:rPr>
                <w:rFonts w:ascii="Arial" w:hAnsi="Arial" w:cs="Arial"/>
                <w:sz w:val="18"/>
                <w:szCs w:val="18"/>
                <w:lang w:val="en-US"/>
              </w:rPr>
            </w:pPr>
            <w:r>
              <w:rPr>
                <w:rFonts w:ascii="Arial" w:hAnsi="Arial" w:cs="Arial"/>
                <w:sz w:val="18"/>
                <w:szCs w:val="18"/>
                <w:lang w:val="en-US"/>
              </w:rPr>
              <w:t>22 500 000</w:t>
            </w:r>
          </w:p>
        </w:tc>
        <w:tc>
          <w:tcPr>
            <w:tcW w:w="567" w:type="dxa"/>
            <w:shd w:val="clear" w:color="auto" w:fill="FFFFFF" w:themeFill="background1"/>
          </w:tcPr>
          <w:p w14:paraId="1B7BBC45" w14:textId="0CD20C3D" w:rsidR="00D364CF" w:rsidRPr="0025565A" w:rsidRDefault="00D874E3" w:rsidP="00D364CF">
            <w:pPr>
              <w:rPr>
                <w:rFonts w:ascii="Arial" w:hAnsi="Arial" w:cs="Arial"/>
                <w:sz w:val="18"/>
                <w:szCs w:val="18"/>
                <w:lang w:val="en-US"/>
              </w:rPr>
            </w:pPr>
            <w:r>
              <w:rPr>
                <w:rFonts w:ascii="Arial" w:hAnsi="Arial" w:cs="Arial"/>
                <w:sz w:val="18"/>
                <w:szCs w:val="18"/>
                <w:lang w:val="en-US"/>
              </w:rPr>
              <w:t>93 000 000</w:t>
            </w:r>
          </w:p>
        </w:tc>
        <w:tc>
          <w:tcPr>
            <w:tcW w:w="1276" w:type="dxa"/>
            <w:shd w:val="clear" w:color="auto" w:fill="FFFFFF" w:themeFill="background1"/>
          </w:tcPr>
          <w:p w14:paraId="74F26A65" w14:textId="77777777" w:rsidR="00D364CF" w:rsidRPr="0025565A" w:rsidRDefault="00D364CF" w:rsidP="00D364CF">
            <w:pPr>
              <w:rPr>
                <w:rFonts w:ascii="Arial" w:hAnsi="Arial" w:cs="Arial"/>
                <w:sz w:val="18"/>
                <w:szCs w:val="18"/>
                <w:lang w:val="en-US"/>
              </w:rPr>
            </w:pPr>
          </w:p>
        </w:tc>
        <w:tc>
          <w:tcPr>
            <w:tcW w:w="1134" w:type="dxa"/>
            <w:shd w:val="clear" w:color="auto" w:fill="FFFFFF" w:themeFill="background1"/>
          </w:tcPr>
          <w:p w14:paraId="12E8A1E6" w14:textId="77777777" w:rsidR="00D364CF" w:rsidRPr="0025565A" w:rsidRDefault="00D364CF" w:rsidP="00D364CF">
            <w:pPr>
              <w:rPr>
                <w:rFonts w:ascii="Arial" w:hAnsi="Arial" w:cs="Arial"/>
                <w:sz w:val="18"/>
                <w:szCs w:val="18"/>
                <w:lang w:val="en-US"/>
              </w:rPr>
            </w:pPr>
          </w:p>
        </w:tc>
        <w:tc>
          <w:tcPr>
            <w:tcW w:w="992" w:type="dxa"/>
            <w:shd w:val="clear" w:color="auto" w:fill="FFFFFF" w:themeFill="background1"/>
          </w:tcPr>
          <w:p w14:paraId="0197BC1E" w14:textId="763CF848" w:rsidR="00D364CF" w:rsidRPr="0025565A" w:rsidRDefault="00D364CF" w:rsidP="00D364CF">
            <w:pPr>
              <w:rPr>
                <w:rFonts w:ascii="Arial" w:hAnsi="Arial" w:cs="Arial"/>
                <w:sz w:val="18"/>
                <w:szCs w:val="18"/>
                <w:lang w:val="en-US"/>
              </w:rPr>
            </w:pPr>
          </w:p>
        </w:tc>
      </w:tr>
      <w:tr w:rsidR="005F063B" w:rsidRPr="005F063B" w14:paraId="30D83000" w14:textId="77777777" w:rsidTr="008940CD">
        <w:tc>
          <w:tcPr>
            <w:tcW w:w="1559" w:type="dxa"/>
            <w:shd w:val="clear" w:color="auto" w:fill="D9D9D9" w:themeFill="background1" w:themeFillShade="D9"/>
          </w:tcPr>
          <w:p w14:paraId="08D4D5E6" w14:textId="77777777" w:rsidR="00D364CF" w:rsidRPr="00D85AB0" w:rsidRDefault="00D364CF" w:rsidP="00D364CF">
            <w:pPr>
              <w:rPr>
                <w:rFonts w:ascii="Arial" w:hAnsi="Arial" w:cs="Arial"/>
                <w:b/>
                <w:bCs/>
                <w:sz w:val="18"/>
                <w:szCs w:val="18"/>
                <w:lang w:val="en-US"/>
              </w:rPr>
            </w:pPr>
          </w:p>
        </w:tc>
        <w:tc>
          <w:tcPr>
            <w:tcW w:w="1417" w:type="dxa"/>
          </w:tcPr>
          <w:p w14:paraId="681E923F" w14:textId="77777777" w:rsidR="00D364CF" w:rsidRPr="00D85AB0" w:rsidRDefault="00D364CF" w:rsidP="00D364CF">
            <w:pPr>
              <w:rPr>
                <w:rFonts w:ascii="Arial" w:hAnsi="Arial" w:cs="Arial"/>
                <w:sz w:val="18"/>
                <w:szCs w:val="18"/>
              </w:rPr>
            </w:pPr>
          </w:p>
        </w:tc>
        <w:tc>
          <w:tcPr>
            <w:tcW w:w="1134" w:type="dxa"/>
          </w:tcPr>
          <w:p w14:paraId="77DD75D7" w14:textId="77777777" w:rsidR="00D364CF" w:rsidRPr="00D85AB0" w:rsidRDefault="00D364CF" w:rsidP="00D364CF">
            <w:pPr>
              <w:rPr>
                <w:rFonts w:ascii="Arial" w:hAnsi="Arial" w:cs="Arial"/>
                <w:sz w:val="18"/>
                <w:szCs w:val="18"/>
                <w:lang w:val="en-US"/>
              </w:rPr>
            </w:pPr>
          </w:p>
        </w:tc>
        <w:tc>
          <w:tcPr>
            <w:tcW w:w="1135" w:type="dxa"/>
          </w:tcPr>
          <w:p w14:paraId="05FEBC16" w14:textId="77777777" w:rsidR="00D364CF" w:rsidRPr="00D85AB0" w:rsidRDefault="00D364CF" w:rsidP="00D364CF">
            <w:pPr>
              <w:rPr>
                <w:rFonts w:ascii="Arial" w:hAnsi="Arial" w:cs="Arial"/>
                <w:sz w:val="18"/>
                <w:szCs w:val="18"/>
              </w:rPr>
            </w:pPr>
          </w:p>
        </w:tc>
        <w:tc>
          <w:tcPr>
            <w:tcW w:w="709" w:type="dxa"/>
          </w:tcPr>
          <w:p w14:paraId="18823897" w14:textId="77777777" w:rsidR="00D364CF" w:rsidRPr="00D85AB0" w:rsidRDefault="00D364CF" w:rsidP="00D364CF">
            <w:pPr>
              <w:rPr>
                <w:rFonts w:ascii="Arial" w:hAnsi="Arial" w:cs="Arial"/>
                <w:sz w:val="18"/>
                <w:szCs w:val="18"/>
                <w:lang w:val="en-US"/>
              </w:rPr>
            </w:pPr>
          </w:p>
        </w:tc>
        <w:tc>
          <w:tcPr>
            <w:tcW w:w="567" w:type="dxa"/>
          </w:tcPr>
          <w:p w14:paraId="56C1ACDB" w14:textId="77777777" w:rsidR="00D364CF" w:rsidRPr="00D85AB0" w:rsidRDefault="00D364CF" w:rsidP="00D364CF">
            <w:pPr>
              <w:rPr>
                <w:rFonts w:ascii="Arial" w:hAnsi="Arial" w:cs="Arial"/>
                <w:sz w:val="18"/>
                <w:szCs w:val="18"/>
                <w:lang w:val="en-US"/>
              </w:rPr>
            </w:pPr>
          </w:p>
        </w:tc>
        <w:tc>
          <w:tcPr>
            <w:tcW w:w="567" w:type="dxa"/>
          </w:tcPr>
          <w:p w14:paraId="5F1129A5" w14:textId="77777777" w:rsidR="00D364CF" w:rsidRPr="00D85AB0" w:rsidRDefault="00D364CF" w:rsidP="00D364CF">
            <w:pPr>
              <w:rPr>
                <w:rFonts w:ascii="Arial" w:hAnsi="Arial" w:cs="Arial"/>
                <w:sz w:val="18"/>
                <w:szCs w:val="18"/>
                <w:lang w:val="en-US"/>
              </w:rPr>
            </w:pPr>
          </w:p>
        </w:tc>
        <w:tc>
          <w:tcPr>
            <w:tcW w:w="567" w:type="dxa"/>
          </w:tcPr>
          <w:p w14:paraId="307781D9" w14:textId="77777777" w:rsidR="00D364CF" w:rsidRPr="00D85AB0" w:rsidRDefault="00D364CF" w:rsidP="00D364CF">
            <w:pPr>
              <w:rPr>
                <w:rFonts w:ascii="Arial" w:hAnsi="Arial" w:cs="Arial"/>
                <w:sz w:val="18"/>
                <w:szCs w:val="18"/>
                <w:lang w:val="en-US"/>
              </w:rPr>
            </w:pPr>
          </w:p>
        </w:tc>
        <w:tc>
          <w:tcPr>
            <w:tcW w:w="1134" w:type="dxa"/>
          </w:tcPr>
          <w:p w14:paraId="73BD32AD" w14:textId="77777777" w:rsidR="00D364CF" w:rsidRPr="00D85AB0" w:rsidRDefault="00D364CF" w:rsidP="00D364CF">
            <w:pPr>
              <w:rPr>
                <w:rFonts w:ascii="Arial" w:hAnsi="Arial" w:cs="Arial"/>
                <w:sz w:val="18"/>
                <w:szCs w:val="18"/>
                <w:lang w:val="en-US"/>
              </w:rPr>
            </w:pPr>
          </w:p>
        </w:tc>
        <w:tc>
          <w:tcPr>
            <w:tcW w:w="142" w:type="dxa"/>
            <w:shd w:val="clear" w:color="auto" w:fill="EE0000"/>
          </w:tcPr>
          <w:p w14:paraId="3C4E16AD" w14:textId="77777777" w:rsidR="00D364CF" w:rsidRPr="00D85AB0" w:rsidRDefault="00D364CF" w:rsidP="00D364CF">
            <w:pPr>
              <w:rPr>
                <w:rFonts w:ascii="Arial" w:hAnsi="Arial" w:cs="Arial"/>
                <w:sz w:val="18"/>
                <w:szCs w:val="18"/>
                <w:lang w:val="en-US"/>
              </w:rPr>
            </w:pPr>
          </w:p>
        </w:tc>
        <w:tc>
          <w:tcPr>
            <w:tcW w:w="2976" w:type="dxa"/>
            <w:shd w:val="clear" w:color="auto" w:fill="D9D9D9" w:themeFill="background1" w:themeFillShade="D9"/>
          </w:tcPr>
          <w:p w14:paraId="1AC8C032" w14:textId="1F6AE32D" w:rsidR="00D364CF" w:rsidRPr="00D85AB0" w:rsidRDefault="00FE6AE5" w:rsidP="00D364CF">
            <w:pPr>
              <w:rPr>
                <w:rFonts w:ascii="Arial" w:hAnsi="Arial" w:cs="Arial"/>
                <w:b/>
                <w:bCs/>
                <w:sz w:val="18"/>
                <w:szCs w:val="18"/>
                <w:lang w:val="en-US"/>
              </w:rPr>
            </w:pPr>
            <w:proofErr w:type="spellStart"/>
            <w:r>
              <w:rPr>
                <w:rFonts w:ascii="Arial" w:hAnsi="Arial" w:cs="Arial"/>
                <w:b/>
                <w:bCs/>
                <w:sz w:val="18"/>
                <w:szCs w:val="18"/>
                <w:lang w:val="en-US"/>
              </w:rPr>
              <w:t>Totali</w:t>
            </w:r>
            <w:proofErr w:type="spellEnd"/>
            <w:r>
              <w:rPr>
                <w:rFonts w:ascii="Arial" w:hAnsi="Arial" w:cs="Arial"/>
                <w:b/>
                <w:bCs/>
                <w:sz w:val="18"/>
                <w:szCs w:val="18"/>
                <w:lang w:val="en-US"/>
              </w:rPr>
              <w:t xml:space="preserve">  (1+2+3+4+5)</w:t>
            </w:r>
          </w:p>
        </w:tc>
        <w:tc>
          <w:tcPr>
            <w:tcW w:w="1276" w:type="dxa"/>
          </w:tcPr>
          <w:p w14:paraId="2281ED5F" w14:textId="77777777" w:rsidR="00D364CF" w:rsidRPr="00D85AB0" w:rsidRDefault="00D364CF" w:rsidP="00D364CF">
            <w:pPr>
              <w:rPr>
                <w:rFonts w:ascii="Arial" w:hAnsi="Arial" w:cs="Arial"/>
                <w:sz w:val="18"/>
                <w:szCs w:val="18"/>
              </w:rPr>
            </w:pPr>
          </w:p>
        </w:tc>
        <w:tc>
          <w:tcPr>
            <w:tcW w:w="1276" w:type="dxa"/>
          </w:tcPr>
          <w:p w14:paraId="6D7C199E" w14:textId="77777777" w:rsidR="00D364CF" w:rsidRPr="00D85AB0" w:rsidRDefault="00D364CF" w:rsidP="00D364CF">
            <w:pPr>
              <w:rPr>
                <w:rFonts w:ascii="Arial" w:hAnsi="Arial" w:cs="Arial"/>
                <w:sz w:val="18"/>
                <w:szCs w:val="18"/>
                <w:lang w:val="en-US"/>
              </w:rPr>
            </w:pPr>
          </w:p>
        </w:tc>
        <w:tc>
          <w:tcPr>
            <w:tcW w:w="709" w:type="dxa"/>
          </w:tcPr>
          <w:p w14:paraId="4CEFC6DF" w14:textId="77777777" w:rsidR="00D364CF" w:rsidRPr="00D85AB0" w:rsidRDefault="00D364CF" w:rsidP="00D364CF">
            <w:pPr>
              <w:rPr>
                <w:rFonts w:ascii="Arial" w:hAnsi="Arial" w:cs="Arial"/>
                <w:sz w:val="18"/>
                <w:szCs w:val="18"/>
                <w:lang w:val="en-US"/>
              </w:rPr>
            </w:pPr>
          </w:p>
        </w:tc>
        <w:tc>
          <w:tcPr>
            <w:tcW w:w="992" w:type="dxa"/>
          </w:tcPr>
          <w:p w14:paraId="25AD383F" w14:textId="77777777" w:rsidR="00D364CF" w:rsidRPr="00D85AB0" w:rsidRDefault="00D364CF" w:rsidP="00D364CF">
            <w:pPr>
              <w:rPr>
                <w:rFonts w:ascii="Arial" w:hAnsi="Arial" w:cs="Arial"/>
                <w:sz w:val="18"/>
                <w:szCs w:val="18"/>
                <w:lang w:val="en-US"/>
              </w:rPr>
            </w:pPr>
          </w:p>
        </w:tc>
        <w:tc>
          <w:tcPr>
            <w:tcW w:w="567" w:type="dxa"/>
          </w:tcPr>
          <w:p w14:paraId="01539D8F" w14:textId="77777777" w:rsidR="00D364CF" w:rsidRPr="005F063B" w:rsidRDefault="00D364CF" w:rsidP="00D364CF">
            <w:pPr>
              <w:rPr>
                <w:rFonts w:ascii="Arial" w:hAnsi="Arial" w:cs="Arial"/>
                <w:strike/>
                <w:color w:val="BE0000"/>
                <w:sz w:val="18"/>
                <w:szCs w:val="18"/>
                <w:lang w:val="en-US"/>
              </w:rPr>
            </w:pPr>
          </w:p>
        </w:tc>
        <w:tc>
          <w:tcPr>
            <w:tcW w:w="567" w:type="dxa"/>
            <w:shd w:val="clear" w:color="auto" w:fill="FFFFFF" w:themeFill="background1"/>
          </w:tcPr>
          <w:p w14:paraId="7FD03429" w14:textId="77777777" w:rsidR="00D364CF" w:rsidRPr="005F063B" w:rsidRDefault="00D364CF" w:rsidP="00D364CF">
            <w:pPr>
              <w:rPr>
                <w:rFonts w:ascii="Arial" w:hAnsi="Arial" w:cs="Arial"/>
                <w:strike/>
                <w:color w:val="BE0000"/>
                <w:sz w:val="18"/>
                <w:szCs w:val="18"/>
                <w:lang w:val="en-US"/>
              </w:rPr>
            </w:pPr>
          </w:p>
        </w:tc>
        <w:tc>
          <w:tcPr>
            <w:tcW w:w="567" w:type="dxa"/>
            <w:shd w:val="clear" w:color="auto" w:fill="FFFFFF" w:themeFill="background1"/>
          </w:tcPr>
          <w:p w14:paraId="716E1875" w14:textId="77777777" w:rsidR="00D364CF" w:rsidRPr="005F063B" w:rsidRDefault="00D364CF" w:rsidP="00D364CF">
            <w:pPr>
              <w:rPr>
                <w:rFonts w:ascii="Arial" w:hAnsi="Arial" w:cs="Arial"/>
                <w:strike/>
                <w:color w:val="BE0000"/>
                <w:sz w:val="18"/>
                <w:szCs w:val="18"/>
                <w:lang w:val="en-US"/>
              </w:rPr>
            </w:pPr>
          </w:p>
        </w:tc>
        <w:tc>
          <w:tcPr>
            <w:tcW w:w="567" w:type="dxa"/>
            <w:shd w:val="clear" w:color="auto" w:fill="FFFFFF" w:themeFill="background1"/>
          </w:tcPr>
          <w:p w14:paraId="27AD26C8" w14:textId="1A21D179" w:rsidR="00D364CF" w:rsidRPr="0049584C" w:rsidRDefault="0049584C" w:rsidP="00D364CF">
            <w:pPr>
              <w:rPr>
                <w:rFonts w:ascii="Arial" w:hAnsi="Arial" w:cs="Arial"/>
                <w:sz w:val="18"/>
                <w:szCs w:val="18"/>
                <w:lang w:val="en-US"/>
              </w:rPr>
            </w:pPr>
            <w:r>
              <w:rPr>
                <w:rFonts w:ascii="Arial" w:hAnsi="Arial" w:cs="Arial"/>
                <w:sz w:val="18"/>
                <w:szCs w:val="18"/>
                <w:lang w:val="en-US"/>
              </w:rPr>
              <w:t>364 000 000</w:t>
            </w:r>
          </w:p>
        </w:tc>
        <w:tc>
          <w:tcPr>
            <w:tcW w:w="2410" w:type="dxa"/>
            <w:gridSpan w:val="2"/>
            <w:shd w:val="clear" w:color="auto" w:fill="FFFFFF" w:themeFill="background1"/>
          </w:tcPr>
          <w:p w14:paraId="2A84BDB1" w14:textId="21B9F52E" w:rsidR="00D364CF" w:rsidRPr="00FE6AE5" w:rsidRDefault="00D364CF" w:rsidP="00D364CF">
            <w:pPr>
              <w:jc w:val="center"/>
              <w:rPr>
                <w:rFonts w:ascii="Arial" w:hAnsi="Arial" w:cs="Arial"/>
                <w:sz w:val="18"/>
                <w:szCs w:val="18"/>
                <w:lang w:val="en-US"/>
              </w:rPr>
            </w:pPr>
          </w:p>
        </w:tc>
        <w:tc>
          <w:tcPr>
            <w:tcW w:w="992" w:type="dxa"/>
            <w:shd w:val="clear" w:color="auto" w:fill="FFFFFF" w:themeFill="background1"/>
          </w:tcPr>
          <w:p w14:paraId="416DEADE" w14:textId="77777777" w:rsidR="00D364CF" w:rsidRPr="005F063B" w:rsidRDefault="00D364CF" w:rsidP="00D364CF">
            <w:pPr>
              <w:rPr>
                <w:rFonts w:ascii="Arial" w:hAnsi="Arial" w:cs="Arial"/>
                <w:strike/>
                <w:color w:val="BE0000"/>
                <w:sz w:val="18"/>
                <w:szCs w:val="18"/>
                <w:lang w:val="en-US"/>
              </w:rPr>
            </w:pPr>
          </w:p>
        </w:tc>
      </w:tr>
    </w:tbl>
    <w:p w14:paraId="06DD24DA" w14:textId="77777777" w:rsidR="009A71C2" w:rsidRPr="00D85AB0" w:rsidRDefault="009A71C2" w:rsidP="009A71C2">
      <w:pPr>
        <w:rPr>
          <w:rFonts w:ascii="Arial" w:hAnsi="Arial" w:cs="Arial"/>
          <w:sz w:val="24"/>
          <w:szCs w:val="24"/>
        </w:rPr>
      </w:pPr>
    </w:p>
    <w:p w14:paraId="6604CFA7" w14:textId="77777777" w:rsidR="00432C1A" w:rsidRPr="00D85AB0" w:rsidRDefault="00432C1A" w:rsidP="009A71C2">
      <w:pPr>
        <w:rPr>
          <w:rFonts w:ascii="Arial" w:hAnsi="Arial" w:cs="Arial"/>
          <w:sz w:val="24"/>
          <w:szCs w:val="24"/>
        </w:rPr>
      </w:pPr>
    </w:p>
    <w:p w14:paraId="31F52EC8" w14:textId="77777777" w:rsidR="00432C1A" w:rsidRPr="00D85AB0" w:rsidRDefault="00432C1A" w:rsidP="009A71C2">
      <w:pPr>
        <w:rPr>
          <w:rFonts w:ascii="Arial" w:hAnsi="Arial" w:cs="Arial"/>
          <w:sz w:val="24"/>
          <w:szCs w:val="24"/>
        </w:rPr>
      </w:pPr>
    </w:p>
    <w:p w14:paraId="643A1755" w14:textId="64855E87" w:rsidR="00432C1A" w:rsidRPr="00D85AB0" w:rsidRDefault="00432C1A" w:rsidP="009A71C2">
      <w:pPr>
        <w:rPr>
          <w:rFonts w:ascii="Arial" w:hAnsi="Arial" w:cs="Arial"/>
          <w:sz w:val="24"/>
          <w:szCs w:val="24"/>
        </w:rPr>
      </w:pPr>
      <w:r w:rsidRPr="00D85AB0">
        <w:rPr>
          <w:rFonts w:ascii="Arial" w:hAnsi="Arial" w:cs="Arial"/>
          <w:sz w:val="24"/>
          <w:szCs w:val="24"/>
        </w:rPr>
        <w:br/>
      </w:r>
    </w:p>
    <w:p w14:paraId="7EF57E80" w14:textId="1136DF24" w:rsidR="00432C1A" w:rsidRPr="00D85AB0" w:rsidRDefault="00432C1A" w:rsidP="009A71C2">
      <w:pPr>
        <w:rPr>
          <w:rFonts w:ascii="Arial" w:hAnsi="Arial" w:cs="Arial"/>
          <w:sz w:val="24"/>
          <w:szCs w:val="24"/>
        </w:rPr>
      </w:pPr>
    </w:p>
    <w:p w14:paraId="1BBAD598" w14:textId="4333877A" w:rsidR="00432C1A" w:rsidRPr="00D85AB0" w:rsidRDefault="00432C1A" w:rsidP="009A71C2">
      <w:pPr>
        <w:rPr>
          <w:rFonts w:ascii="Arial" w:hAnsi="Arial" w:cs="Arial"/>
          <w:sz w:val="24"/>
          <w:szCs w:val="24"/>
        </w:rPr>
        <w:sectPr w:rsidR="00432C1A" w:rsidRPr="00D85AB0" w:rsidSect="00491B1B">
          <w:pgSz w:w="23811" w:h="16838" w:orient="landscape" w:code="8"/>
          <w:pgMar w:top="1134" w:right="1417" w:bottom="1134" w:left="1134" w:header="708" w:footer="708" w:gutter="0"/>
          <w:cols w:space="708"/>
          <w:docGrid w:linePitch="360"/>
        </w:sectPr>
      </w:pPr>
    </w:p>
    <w:p w14:paraId="54363D00" w14:textId="135F1EF6" w:rsidR="008E5FAB" w:rsidRPr="00D85AB0" w:rsidRDefault="008E5FAB" w:rsidP="007D2A7E">
      <w:pPr>
        <w:rPr>
          <w:sz w:val="24"/>
          <w:szCs w:val="24"/>
          <w:lang w:val="it-IT"/>
        </w:rPr>
      </w:pPr>
    </w:p>
    <w:sectPr w:rsidR="008E5FAB" w:rsidRPr="00D85AB0" w:rsidSect="00432C1A">
      <w:pgSz w:w="11907"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CA5BB" w14:textId="77777777" w:rsidR="00B424C0" w:rsidRDefault="00B424C0" w:rsidP="005004BD">
      <w:pPr>
        <w:spacing w:after="0" w:line="240" w:lineRule="auto"/>
      </w:pPr>
      <w:r>
        <w:separator/>
      </w:r>
    </w:p>
  </w:endnote>
  <w:endnote w:type="continuationSeparator" w:id="0">
    <w:p w14:paraId="1A22BBB3" w14:textId="77777777" w:rsidR="00B424C0" w:rsidRDefault="00B424C0" w:rsidP="0050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11591"/>
      <w:docPartObj>
        <w:docPartGallery w:val="Page Numbers (Bottom of Page)"/>
        <w:docPartUnique/>
      </w:docPartObj>
    </w:sdtPr>
    <w:sdtEndPr>
      <w:rPr>
        <w:noProof/>
      </w:rPr>
    </w:sdtEndPr>
    <w:sdtContent>
      <w:p w14:paraId="6564909D" w14:textId="7577232C" w:rsidR="008E69F3" w:rsidRDefault="008E69F3">
        <w:pPr>
          <w:pStyle w:val="Footer"/>
          <w:jc w:val="center"/>
        </w:pPr>
        <w:r>
          <w:fldChar w:fldCharType="begin"/>
        </w:r>
        <w:r>
          <w:instrText xml:space="preserve"> PAGE   \* MERGEFORMAT </w:instrText>
        </w:r>
        <w:r>
          <w:fldChar w:fldCharType="separate"/>
        </w:r>
        <w:r w:rsidR="006C478E">
          <w:rPr>
            <w:noProof/>
          </w:rPr>
          <w:t>1</w:t>
        </w:r>
        <w:r>
          <w:rPr>
            <w:noProof/>
          </w:rPr>
          <w:fldChar w:fldCharType="end"/>
        </w:r>
      </w:p>
    </w:sdtContent>
  </w:sdt>
  <w:p w14:paraId="41199D68" w14:textId="77777777" w:rsidR="008E69F3" w:rsidRDefault="008E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0AE96" w14:textId="77777777" w:rsidR="00B424C0" w:rsidRDefault="00B424C0" w:rsidP="005004BD">
      <w:pPr>
        <w:spacing w:after="0" w:line="240" w:lineRule="auto"/>
      </w:pPr>
      <w:r>
        <w:separator/>
      </w:r>
    </w:p>
  </w:footnote>
  <w:footnote w:type="continuationSeparator" w:id="0">
    <w:p w14:paraId="1F0F0EC2" w14:textId="77777777" w:rsidR="00B424C0" w:rsidRDefault="00B424C0" w:rsidP="00500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D0A1F"/>
    <w:multiLevelType w:val="multilevel"/>
    <w:tmpl w:val="095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8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1B"/>
    <w:rsid w:val="000007B0"/>
    <w:rsid w:val="000022AB"/>
    <w:rsid w:val="00002C2E"/>
    <w:rsid w:val="00003A5A"/>
    <w:rsid w:val="00006579"/>
    <w:rsid w:val="00007804"/>
    <w:rsid w:val="00010017"/>
    <w:rsid w:val="00010644"/>
    <w:rsid w:val="00010BEA"/>
    <w:rsid w:val="0001224E"/>
    <w:rsid w:val="000124ED"/>
    <w:rsid w:val="0001260C"/>
    <w:rsid w:val="00012D06"/>
    <w:rsid w:val="00013868"/>
    <w:rsid w:val="000140DA"/>
    <w:rsid w:val="0001517E"/>
    <w:rsid w:val="00015581"/>
    <w:rsid w:val="0001575F"/>
    <w:rsid w:val="00017BEE"/>
    <w:rsid w:val="0002049E"/>
    <w:rsid w:val="000206B6"/>
    <w:rsid w:val="00020755"/>
    <w:rsid w:val="00020A8A"/>
    <w:rsid w:val="00022EED"/>
    <w:rsid w:val="00023241"/>
    <w:rsid w:val="000239EF"/>
    <w:rsid w:val="00023CA8"/>
    <w:rsid w:val="00024CE8"/>
    <w:rsid w:val="000252BA"/>
    <w:rsid w:val="00025FC7"/>
    <w:rsid w:val="000268BF"/>
    <w:rsid w:val="00026AD9"/>
    <w:rsid w:val="00027370"/>
    <w:rsid w:val="00027B9E"/>
    <w:rsid w:val="00027E13"/>
    <w:rsid w:val="00031A15"/>
    <w:rsid w:val="00031FB4"/>
    <w:rsid w:val="0003467A"/>
    <w:rsid w:val="00035E83"/>
    <w:rsid w:val="000361BD"/>
    <w:rsid w:val="0003620D"/>
    <w:rsid w:val="00037864"/>
    <w:rsid w:val="000420DE"/>
    <w:rsid w:val="0004282C"/>
    <w:rsid w:val="0004375B"/>
    <w:rsid w:val="00046561"/>
    <w:rsid w:val="00047557"/>
    <w:rsid w:val="00047616"/>
    <w:rsid w:val="00051D8C"/>
    <w:rsid w:val="00052B76"/>
    <w:rsid w:val="00054458"/>
    <w:rsid w:val="000556AC"/>
    <w:rsid w:val="00055A2F"/>
    <w:rsid w:val="00060A66"/>
    <w:rsid w:val="00061BE4"/>
    <w:rsid w:val="0006531B"/>
    <w:rsid w:val="00065932"/>
    <w:rsid w:val="00066559"/>
    <w:rsid w:val="00066723"/>
    <w:rsid w:val="000673E0"/>
    <w:rsid w:val="00070F18"/>
    <w:rsid w:val="00071936"/>
    <w:rsid w:val="00071AC0"/>
    <w:rsid w:val="00072349"/>
    <w:rsid w:val="00074AF0"/>
    <w:rsid w:val="000765F3"/>
    <w:rsid w:val="00076A97"/>
    <w:rsid w:val="00076C7A"/>
    <w:rsid w:val="00077005"/>
    <w:rsid w:val="00077573"/>
    <w:rsid w:val="00080A13"/>
    <w:rsid w:val="0008213B"/>
    <w:rsid w:val="000824C6"/>
    <w:rsid w:val="000842AA"/>
    <w:rsid w:val="00084383"/>
    <w:rsid w:val="0008461C"/>
    <w:rsid w:val="00084B45"/>
    <w:rsid w:val="00086121"/>
    <w:rsid w:val="0008631B"/>
    <w:rsid w:val="00086709"/>
    <w:rsid w:val="000869DD"/>
    <w:rsid w:val="00086B2E"/>
    <w:rsid w:val="000879F1"/>
    <w:rsid w:val="00090373"/>
    <w:rsid w:val="00090756"/>
    <w:rsid w:val="00090DCC"/>
    <w:rsid w:val="00091486"/>
    <w:rsid w:val="0009182A"/>
    <w:rsid w:val="00091D21"/>
    <w:rsid w:val="0009441D"/>
    <w:rsid w:val="00095A34"/>
    <w:rsid w:val="0009748A"/>
    <w:rsid w:val="000A0514"/>
    <w:rsid w:val="000A05EE"/>
    <w:rsid w:val="000A151D"/>
    <w:rsid w:val="000A3147"/>
    <w:rsid w:val="000A3517"/>
    <w:rsid w:val="000A376E"/>
    <w:rsid w:val="000A59E2"/>
    <w:rsid w:val="000A646F"/>
    <w:rsid w:val="000A688A"/>
    <w:rsid w:val="000A7744"/>
    <w:rsid w:val="000B0F01"/>
    <w:rsid w:val="000B14D0"/>
    <w:rsid w:val="000B23AE"/>
    <w:rsid w:val="000B3887"/>
    <w:rsid w:val="000B3AF8"/>
    <w:rsid w:val="000B4B27"/>
    <w:rsid w:val="000B4D7A"/>
    <w:rsid w:val="000B5CA1"/>
    <w:rsid w:val="000B6540"/>
    <w:rsid w:val="000C02FA"/>
    <w:rsid w:val="000C033E"/>
    <w:rsid w:val="000C1014"/>
    <w:rsid w:val="000C2394"/>
    <w:rsid w:val="000C2A7A"/>
    <w:rsid w:val="000C53D6"/>
    <w:rsid w:val="000C5B1F"/>
    <w:rsid w:val="000D18C2"/>
    <w:rsid w:val="000D1B54"/>
    <w:rsid w:val="000D1BD9"/>
    <w:rsid w:val="000D2957"/>
    <w:rsid w:val="000D34A3"/>
    <w:rsid w:val="000D363E"/>
    <w:rsid w:val="000E10DF"/>
    <w:rsid w:val="000E15C9"/>
    <w:rsid w:val="000E1FB4"/>
    <w:rsid w:val="000E5558"/>
    <w:rsid w:val="000E5BAE"/>
    <w:rsid w:val="000E7645"/>
    <w:rsid w:val="000E7652"/>
    <w:rsid w:val="000F0DC3"/>
    <w:rsid w:val="000F11E8"/>
    <w:rsid w:val="000F1655"/>
    <w:rsid w:val="000F1C3B"/>
    <w:rsid w:val="000F22F1"/>
    <w:rsid w:val="000F274B"/>
    <w:rsid w:val="000F32C5"/>
    <w:rsid w:val="000F398B"/>
    <w:rsid w:val="000F4A3E"/>
    <w:rsid w:val="000F52D3"/>
    <w:rsid w:val="000F5517"/>
    <w:rsid w:val="000F6AED"/>
    <w:rsid w:val="000F7E29"/>
    <w:rsid w:val="001010BB"/>
    <w:rsid w:val="001012FB"/>
    <w:rsid w:val="00101A1C"/>
    <w:rsid w:val="00105F09"/>
    <w:rsid w:val="001062DF"/>
    <w:rsid w:val="00107136"/>
    <w:rsid w:val="00107DF4"/>
    <w:rsid w:val="00110A50"/>
    <w:rsid w:val="00112E05"/>
    <w:rsid w:val="00113D76"/>
    <w:rsid w:val="00113E9F"/>
    <w:rsid w:val="0011566C"/>
    <w:rsid w:val="001200E6"/>
    <w:rsid w:val="00121797"/>
    <w:rsid w:val="00121F23"/>
    <w:rsid w:val="00122128"/>
    <w:rsid w:val="001226E1"/>
    <w:rsid w:val="001230D6"/>
    <w:rsid w:val="0012430E"/>
    <w:rsid w:val="00125182"/>
    <w:rsid w:val="00125CEC"/>
    <w:rsid w:val="00130DB3"/>
    <w:rsid w:val="00130FCB"/>
    <w:rsid w:val="00131468"/>
    <w:rsid w:val="00131690"/>
    <w:rsid w:val="00133E9D"/>
    <w:rsid w:val="00134B40"/>
    <w:rsid w:val="00134FA1"/>
    <w:rsid w:val="001351B7"/>
    <w:rsid w:val="00135468"/>
    <w:rsid w:val="00135789"/>
    <w:rsid w:val="00136030"/>
    <w:rsid w:val="001366AA"/>
    <w:rsid w:val="00136CE9"/>
    <w:rsid w:val="00137F08"/>
    <w:rsid w:val="001405F5"/>
    <w:rsid w:val="00140FF3"/>
    <w:rsid w:val="00142933"/>
    <w:rsid w:val="001442B7"/>
    <w:rsid w:val="00145686"/>
    <w:rsid w:val="00145ADA"/>
    <w:rsid w:val="00145E63"/>
    <w:rsid w:val="00145FBB"/>
    <w:rsid w:val="001462CB"/>
    <w:rsid w:val="001471F6"/>
    <w:rsid w:val="001475CA"/>
    <w:rsid w:val="00147997"/>
    <w:rsid w:val="00147AB3"/>
    <w:rsid w:val="0015023E"/>
    <w:rsid w:val="00151CD1"/>
    <w:rsid w:val="00151D7B"/>
    <w:rsid w:val="001527BC"/>
    <w:rsid w:val="00154D0D"/>
    <w:rsid w:val="001551B6"/>
    <w:rsid w:val="00156607"/>
    <w:rsid w:val="00156C50"/>
    <w:rsid w:val="00157DFD"/>
    <w:rsid w:val="001624D8"/>
    <w:rsid w:val="00162BB6"/>
    <w:rsid w:val="00162FC8"/>
    <w:rsid w:val="00163B85"/>
    <w:rsid w:val="00164052"/>
    <w:rsid w:val="00164140"/>
    <w:rsid w:val="00164D25"/>
    <w:rsid w:val="001651F4"/>
    <w:rsid w:val="00167397"/>
    <w:rsid w:val="00170194"/>
    <w:rsid w:val="00171BA4"/>
    <w:rsid w:val="001722CC"/>
    <w:rsid w:val="0017256B"/>
    <w:rsid w:val="0017271B"/>
    <w:rsid w:val="00174A1C"/>
    <w:rsid w:val="00174D91"/>
    <w:rsid w:val="001757CF"/>
    <w:rsid w:val="00176100"/>
    <w:rsid w:val="00176F26"/>
    <w:rsid w:val="001811D1"/>
    <w:rsid w:val="00181578"/>
    <w:rsid w:val="00182B51"/>
    <w:rsid w:val="001833EA"/>
    <w:rsid w:val="00183647"/>
    <w:rsid w:val="00183B7C"/>
    <w:rsid w:val="00184515"/>
    <w:rsid w:val="00184F6B"/>
    <w:rsid w:val="00186BE5"/>
    <w:rsid w:val="00187477"/>
    <w:rsid w:val="00190598"/>
    <w:rsid w:val="00191E95"/>
    <w:rsid w:val="00192C25"/>
    <w:rsid w:val="00192ED9"/>
    <w:rsid w:val="001935A1"/>
    <w:rsid w:val="001937B8"/>
    <w:rsid w:val="00194B6D"/>
    <w:rsid w:val="00196ADF"/>
    <w:rsid w:val="00196FED"/>
    <w:rsid w:val="001972C7"/>
    <w:rsid w:val="00197411"/>
    <w:rsid w:val="001A1BA5"/>
    <w:rsid w:val="001A5074"/>
    <w:rsid w:val="001A57A7"/>
    <w:rsid w:val="001A5C1B"/>
    <w:rsid w:val="001A5E9A"/>
    <w:rsid w:val="001A6BFF"/>
    <w:rsid w:val="001A7809"/>
    <w:rsid w:val="001B0830"/>
    <w:rsid w:val="001B22A6"/>
    <w:rsid w:val="001B27E7"/>
    <w:rsid w:val="001B459B"/>
    <w:rsid w:val="001B4666"/>
    <w:rsid w:val="001B46F0"/>
    <w:rsid w:val="001B56B6"/>
    <w:rsid w:val="001B69A9"/>
    <w:rsid w:val="001B6CCC"/>
    <w:rsid w:val="001C037B"/>
    <w:rsid w:val="001C26D6"/>
    <w:rsid w:val="001C2B1E"/>
    <w:rsid w:val="001C3E39"/>
    <w:rsid w:val="001C6416"/>
    <w:rsid w:val="001C7A78"/>
    <w:rsid w:val="001D087C"/>
    <w:rsid w:val="001D150C"/>
    <w:rsid w:val="001D31A6"/>
    <w:rsid w:val="001D3726"/>
    <w:rsid w:val="001D40BD"/>
    <w:rsid w:val="001D4FC7"/>
    <w:rsid w:val="001D531D"/>
    <w:rsid w:val="001E033F"/>
    <w:rsid w:val="001E0BD5"/>
    <w:rsid w:val="001E1132"/>
    <w:rsid w:val="001E135A"/>
    <w:rsid w:val="001E2260"/>
    <w:rsid w:val="001E2857"/>
    <w:rsid w:val="001E3E36"/>
    <w:rsid w:val="001E479A"/>
    <w:rsid w:val="001E70E0"/>
    <w:rsid w:val="001E7B12"/>
    <w:rsid w:val="001E7F6F"/>
    <w:rsid w:val="001F0C62"/>
    <w:rsid w:val="001F14A8"/>
    <w:rsid w:val="001F1DE9"/>
    <w:rsid w:val="001F3659"/>
    <w:rsid w:val="001F478C"/>
    <w:rsid w:val="001F5E44"/>
    <w:rsid w:val="001F7324"/>
    <w:rsid w:val="00200351"/>
    <w:rsid w:val="00203686"/>
    <w:rsid w:val="0020582D"/>
    <w:rsid w:val="00206F3B"/>
    <w:rsid w:val="002103DC"/>
    <w:rsid w:val="00210C89"/>
    <w:rsid w:val="00215007"/>
    <w:rsid w:val="00215465"/>
    <w:rsid w:val="00215F3B"/>
    <w:rsid w:val="00216BD6"/>
    <w:rsid w:val="00217088"/>
    <w:rsid w:val="00217D22"/>
    <w:rsid w:val="00217DA5"/>
    <w:rsid w:val="00220D03"/>
    <w:rsid w:val="00221428"/>
    <w:rsid w:val="00221B6E"/>
    <w:rsid w:val="00223B74"/>
    <w:rsid w:val="0022442B"/>
    <w:rsid w:val="0022470A"/>
    <w:rsid w:val="002247B7"/>
    <w:rsid w:val="002255A9"/>
    <w:rsid w:val="00225727"/>
    <w:rsid w:val="0022590C"/>
    <w:rsid w:val="0023051B"/>
    <w:rsid w:val="002309BB"/>
    <w:rsid w:val="00231AC0"/>
    <w:rsid w:val="002320F4"/>
    <w:rsid w:val="0023318B"/>
    <w:rsid w:val="00233897"/>
    <w:rsid w:val="00233FE6"/>
    <w:rsid w:val="002341ED"/>
    <w:rsid w:val="0023423F"/>
    <w:rsid w:val="002355DA"/>
    <w:rsid w:val="0023642E"/>
    <w:rsid w:val="00236E11"/>
    <w:rsid w:val="00237E9D"/>
    <w:rsid w:val="002417F3"/>
    <w:rsid w:val="00245A2A"/>
    <w:rsid w:val="00245D7B"/>
    <w:rsid w:val="00245F0A"/>
    <w:rsid w:val="002460B7"/>
    <w:rsid w:val="00247777"/>
    <w:rsid w:val="002478E9"/>
    <w:rsid w:val="0025015F"/>
    <w:rsid w:val="00250F88"/>
    <w:rsid w:val="002519AB"/>
    <w:rsid w:val="00251DC4"/>
    <w:rsid w:val="00252AE5"/>
    <w:rsid w:val="00252DAB"/>
    <w:rsid w:val="00253E05"/>
    <w:rsid w:val="00253FF1"/>
    <w:rsid w:val="00254BFA"/>
    <w:rsid w:val="00255135"/>
    <w:rsid w:val="00255644"/>
    <w:rsid w:val="0025565A"/>
    <w:rsid w:val="0026070B"/>
    <w:rsid w:val="00261141"/>
    <w:rsid w:val="00261287"/>
    <w:rsid w:val="00261EBE"/>
    <w:rsid w:val="002633E9"/>
    <w:rsid w:val="00263433"/>
    <w:rsid w:val="002635E8"/>
    <w:rsid w:val="00263A10"/>
    <w:rsid w:val="00263A30"/>
    <w:rsid w:val="00263B86"/>
    <w:rsid w:val="00265A2B"/>
    <w:rsid w:val="00265A72"/>
    <w:rsid w:val="00266296"/>
    <w:rsid w:val="00266965"/>
    <w:rsid w:val="002675D8"/>
    <w:rsid w:val="0027069C"/>
    <w:rsid w:val="00270B4F"/>
    <w:rsid w:val="00270F3E"/>
    <w:rsid w:val="00271233"/>
    <w:rsid w:val="00271664"/>
    <w:rsid w:val="002721A2"/>
    <w:rsid w:val="00272796"/>
    <w:rsid w:val="00272E1E"/>
    <w:rsid w:val="002738B4"/>
    <w:rsid w:val="00273A83"/>
    <w:rsid w:val="002749D6"/>
    <w:rsid w:val="00274A6F"/>
    <w:rsid w:val="002770EA"/>
    <w:rsid w:val="00281747"/>
    <w:rsid w:val="00281956"/>
    <w:rsid w:val="00282FD2"/>
    <w:rsid w:val="0028350B"/>
    <w:rsid w:val="002840C6"/>
    <w:rsid w:val="00285F41"/>
    <w:rsid w:val="00286B72"/>
    <w:rsid w:val="00286CB7"/>
    <w:rsid w:val="0028775E"/>
    <w:rsid w:val="00287804"/>
    <w:rsid w:val="002878A3"/>
    <w:rsid w:val="00291051"/>
    <w:rsid w:val="00291D60"/>
    <w:rsid w:val="00291FFA"/>
    <w:rsid w:val="00292A93"/>
    <w:rsid w:val="00292D21"/>
    <w:rsid w:val="002941F1"/>
    <w:rsid w:val="00295369"/>
    <w:rsid w:val="002961CE"/>
    <w:rsid w:val="00297137"/>
    <w:rsid w:val="00297F7C"/>
    <w:rsid w:val="002A0001"/>
    <w:rsid w:val="002A25F2"/>
    <w:rsid w:val="002A314D"/>
    <w:rsid w:val="002A31D9"/>
    <w:rsid w:val="002A3EDE"/>
    <w:rsid w:val="002A418F"/>
    <w:rsid w:val="002A4590"/>
    <w:rsid w:val="002A5AA7"/>
    <w:rsid w:val="002A5C18"/>
    <w:rsid w:val="002A7403"/>
    <w:rsid w:val="002B20D4"/>
    <w:rsid w:val="002B25DB"/>
    <w:rsid w:val="002B337E"/>
    <w:rsid w:val="002B3691"/>
    <w:rsid w:val="002B3ABF"/>
    <w:rsid w:val="002B5130"/>
    <w:rsid w:val="002B5762"/>
    <w:rsid w:val="002B5FDE"/>
    <w:rsid w:val="002B6102"/>
    <w:rsid w:val="002B65F6"/>
    <w:rsid w:val="002C21E9"/>
    <w:rsid w:val="002C2EA6"/>
    <w:rsid w:val="002C32AA"/>
    <w:rsid w:val="002C4369"/>
    <w:rsid w:val="002C5C7E"/>
    <w:rsid w:val="002C6360"/>
    <w:rsid w:val="002C6AA8"/>
    <w:rsid w:val="002C770A"/>
    <w:rsid w:val="002D019D"/>
    <w:rsid w:val="002D1DDB"/>
    <w:rsid w:val="002D420A"/>
    <w:rsid w:val="002D4563"/>
    <w:rsid w:val="002D5962"/>
    <w:rsid w:val="002D6995"/>
    <w:rsid w:val="002E187D"/>
    <w:rsid w:val="002E5BC7"/>
    <w:rsid w:val="002E65A0"/>
    <w:rsid w:val="002E6E04"/>
    <w:rsid w:val="002E6FAA"/>
    <w:rsid w:val="002F02DC"/>
    <w:rsid w:val="002F0F03"/>
    <w:rsid w:val="002F1B6D"/>
    <w:rsid w:val="002F2305"/>
    <w:rsid w:val="002F2732"/>
    <w:rsid w:val="002F34F4"/>
    <w:rsid w:val="002F3853"/>
    <w:rsid w:val="002F4B87"/>
    <w:rsid w:val="002F5A23"/>
    <w:rsid w:val="002F5CAB"/>
    <w:rsid w:val="002F6761"/>
    <w:rsid w:val="00301336"/>
    <w:rsid w:val="00301AA6"/>
    <w:rsid w:val="00301F4A"/>
    <w:rsid w:val="0030256D"/>
    <w:rsid w:val="003025C2"/>
    <w:rsid w:val="00302CB3"/>
    <w:rsid w:val="00305AA8"/>
    <w:rsid w:val="00310258"/>
    <w:rsid w:val="003108DD"/>
    <w:rsid w:val="00311121"/>
    <w:rsid w:val="00314C0F"/>
    <w:rsid w:val="003154E6"/>
    <w:rsid w:val="00315954"/>
    <w:rsid w:val="003167FB"/>
    <w:rsid w:val="003169BE"/>
    <w:rsid w:val="00317885"/>
    <w:rsid w:val="00317A69"/>
    <w:rsid w:val="00317D18"/>
    <w:rsid w:val="003203EE"/>
    <w:rsid w:val="00321460"/>
    <w:rsid w:val="00323405"/>
    <w:rsid w:val="00323CE9"/>
    <w:rsid w:val="00330019"/>
    <w:rsid w:val="003302DD"/>
    <w:rsid w:val="003308A1"/>
    <w:rsid w:val="00331002"/>
    <w:rsid w:val="0033255E"/>
    <w:rsid w:val="00332C50"/>
    <w:rsid w:val="00332F96"/>
    <w:rsid w:val="00333319"/>
    <w:rsid w:val="00333E0E"/>
    <w:rsid w:val="0033506A"/>
    <w:rsid w:val="003359B9"/>
    <w:rsid w:val="00336AC8"/>
    <w:rsid w:val="00336E2E"/>
    <w:rsid w:val="0034029B"/>
    <w:rsid w:val="00342A85"/>
    <w:rsid w:val="0034668A"/>
    <w:rsid w:val="00347486"/>
    <w:rsid w:val="00347EE9"/>
    <w:rsid w:val="0035124B"/>
    <w:rsid w:val="00351BF2"/>
    <w:rsid w:val="00353BF2"/>
    <w:rsid w:val="00354499"/>
    <w:rsid w:val="00360407"/>
    <w:rsid w:val="003604CE"/>
    <w:rsid w:val="00360D93"/>
    <w:rsid w:val="00361177"/>
    <w:rsid w:val="0036338D"/>
    <w:rsid w:val="00363548"/>
    <w:rsid w:val="003646E0"/>
    <w:rsid w:val="00364B9F"/>
    <w:rsid w:val="00364EB4"/>
    <w:rsid w:val="0036592B"/>
    <w:rsid w:val="00365C92"/>
    <w:rsid w:val="0036672C"/>
    <w:rsid w:val="00367413"/>
    <w:rsid w:val="00373260"/>
    <w:rsid w:val="00373B7E"/>
    <w:rsid w:val="00373F24"/>
    <w:rsid w:val="00373F9F"/>
    <w:rsid w:val="0037452A"/>
    <w:rsid w:val="00375168"/>
    <w:rsid w:val="00376BF0"/>
    <w:rsid w:val="00376F2E"/>
    <w:rsid w:val="003774E0"/>
    <w:rsid w:val="00380761"/>
    <w:rsid w:val="00381EBE"/>
    <w:rsid w:val="00381F05"/>
    <w:rsid w:val="00382EB1"/>
    <w:rsid w:val="003840D7"/>
    <w:rsid w:val="00385F4A"/>
    <w:rsid w:val="00387275"/>
    <w:rsid w:val="00387A24"/>
    <w:rsid w:val="003904A9"/>
    <w:rsid w:val="00391B17"/>
    <w:rsid w:val="00392D74"/>
    <w:rsid w:val="00393A6F"/>
    <w:rsid w:val="00396A77"/>
    <w:rsid w:val="00397655"/>
    <w:rsid w:val="003A0070"/>
    <w:rsid w:val="003A05DE"/>
    <w:rsid w:val="003A1B74"/>
    <w:rsid w:val="003A2164"/>
    <w:rsid w:val="003A244B"/>
    <w:rsid w:val="003A2AB3"/>
    <w:rsid w:val="003A317E"/>
    <w:rsid w:val="003A36EF"/>
    <w:rsid w:val="003A37E8"/>
    <w:rsid w:val="003A4462"/>
    <w:rsid w:val="003A526B"/>
    <w:rsid w:val="003A652E"/>
    <w:rsid w:val="003B0EF9"/>
    <w:rsid w:val="003B10EF"/>
    <w:rsid w:val="003B23D6"/>
    <w:rsid w:val="003B29E1"/>
    <w:rsid w:val="003B4076"/>
    <w:rsid w:val="003B5ED6"/>
    <w:rsid w:val="003B681C"/>
    <w:rsid w:val="003B78F5"/>
    <w:rsid w:val="003C1582"/>
    <w:rsid w:val="003C2182"/>
    <w:rsid w:val="003C4609"/>
    <w:rsid w:val="003C4768"/>
    <w:rsid w:val="003C7852"/>
    <w:rsid w:val="003D07D9"/>
    <w:rsid w:val="003D0830"/>
    <w:rsid w:val="003D0D42"/>
    <w:rsid w:val="003D1442"/>
    <w:rsid w:val="003D38AE"/>
    <w:rsid w:val="003D3E30"/>
    <w:rsid w:val="003D3E39"/>
    <w:rsid w:val="003D43B3"/>
    <w:rsid w:val="003D502B"/>
    <w:rsid w:val="003D5437"/>
    <w:rsid w:val="003D585A"/>
    <w:rsid w:val="003D608A"/>
    <w:rsid w:val="003D6606"/>
    <w:rsid w:val="003D67AB"/>
    <w:rsid w:val="003E02E9"/>
    <w:rsid w:val="003E2CF9"/>
    <w:rsid w:val="003E2F95"/>
    <w:rsid w:val="003E3992"/>
    <w:rsid w:val="003E3A92"/>
    <w:rsid w:val="003E3C5D"/>
    <w:rsid w:val="003E44EA"/>
    <w:rsid w:val="003E52AF"/>
    <w:rsid w:val="003E5387"/>
    <w:rsid w:val="003E5FB2"/>
    <w:rsid w:val="003E708B"/>
    <w:rsid w:val="003E74C5"/>
    <w:rsid w:val="003F0D75"/>
    <w:rsid w:val="003F1254"/>
    <w:rsid w:val="003F21EB"/>
    <w:rsid w:val="003F230E"/>
    <w:rsid w:val="003F3809"/>
    <w:rsid w:val="003F3CC9"/>
    <w:rsid w:val="003F6180"/>
    <w:rsid w:val="003F61BF"/>
    <w:rsid w:val="003F6B0F"/>
    <w:rsid w:val="003F74A0"/>
    <w:rsid w:val="00400458"/>
    <w:rsid w:val="0040092F"/>
    <w:rsid w:val="00400AFB"/>
    <w:rsid w:val="00402E41"/>
    <w:rsid w:val="004042BB"/>
    <w:rsid w:val="004049B9"/>
    <w:rsid w:val="00406169"/>
    <w:rsid w:val="00406390"/>
    <w:rsid w:val="004079C8"/>
    <w:rsid w:val="00407A3C"/>
    <w:rsid w:val="0041192D"/>
    <w:rsid w:val="004139B8"/>
    <w:rsid w:val="004162EA"/>
    <w:rsid w:val="00416B3B"/>
    <w:rsid w:val="00417F14"/>
    <w:rsid w:val="00420CE5"/>
    <w:rsid w:val="00420F45"/>
    <w:rsid w:val="004212F6"/>
    <w:rsid w:val="0042156A"/>
    <w:rsid w:val="0042273A"/>
    <w:rsid w:val="004231DF"/>
    <w:rsid w:val="00423D67"/>
    <w:rsid w:val="00423FB1"/>
    <w:rsid w:val="0042437B"/>
    <w:rsid w:val="00424705"/>
    <w:rsid w:val="00425F87"/>
    <w:rsid w:val="0042701D"/>
    <w:rsid w:val="004300C3"/>
    <w:rsid w:val="0043018B"/>
    <w:rsid w:val="00430D49"/>
    <w:rsid w:val="00430E46"/>
    <w:rsid w:val="004317C7"/>
    <w:rsid w:val="00432C1A"/>
    <w:rsid w:val="00433114"/>
    <w:rsid w:val="00434F18"/>
    <w:rsid w:val="0043572C"/>
    <w:rsid w:val="0043640E"/>
    <w:rsid w:val="004365D8"/>
    <w:rsid w:val="0044199B"/>
    <w:rsid w:val="004425B4"/>
    <w:rsid w:val="004427F4"/>
    <w:rsid w:val="00444308"/>
    <w:rsid w:val="004443EB"/>
    <w:rsid w:val="00444F17"/>
    <w:rsid w:val="00446658"/>
    <w:rsid w:val="00446751"/>
    <w:rsid w:val="00446B62"/>
    <w:rsid w:val="00446FEB"/>
    <w:rsid w:val="004473E9"/>
    <w:rsid w:val="00450F94"/>
    <w:rsid w:val="00452625"/>
    <w:rsid w:val="00453E62"/>
    <w:rsid w:val="004540E8"/>
    <w:rsid w:val="004552EB"/>
    <w:rsid w:val="0045585A"/>
    <w:rsid w:val="004606E1"/>
    <w:rsid w:val="00461672"/>
    <w:rsid w:val="00461B98"/>
    <w:rsid w:val="0046446D"/>
    <w:rsid w:val="00464A0B"/>
    <w:rsid w:val="00464E34"/>
    <w:rsid w:val="0046536C"/>
    <w:rsid w:val="00465D57"/>
    <w:rsid w:val="00466282"/>
    <w:rsid w:val="00466E35"/>
    <w:rsid w:val="004679AB"/>
    <w:rsid w:val="00470B41"/>
    <w:rsid w:val="00472AFE"/>
    <w:rsid w:val="00472B23"/>
    <w:rsid w:val="00473A03"/>
    <w:rsid w:val="00474B53"/>
    <w:rsid w:val="00476586"/>
    <w:rsid w:val="004806AF"/>
    <w:rsid w:val="0048075F"/>
    <w:rsid w:val="00480ADE"/>
    <w:rsid w:val="00480BA5"/>
    <w:rsid w:val="00482BA1"/>
    <w:rsid w:val="004835AB"/>
    <w:rsid w:val="00485B45"/>
    <w:rsid w:val="00485C88"/>
    <w:rsid w:val="004878E5"/>
    <w:rsid w:val="00490670"/>
    <w:rsid w:val="00491AB5"/>
    <w:rsid w:val="00491B1B"/>
    <w:rsid w:val="00491C89"/>
    <w:rsid w:val="004929F6"/>
    <w:rsid w:val="00494767"/>
    <w:rsid w:val="00494A03"/>
    <w:rsid w:val="004955C4"/>
    <w:rsid w:val="0049584C"/>
    <w:rsid w:val="0049748B"/>
    <w:rsid w:val="004A0857"/>
    <w:rsid w:val="004A23D6"/>
    <w:rsid w:val="004A4F55"/>
    <w:rsid w:val="004A5425"/>
    <w:rsid w:val="004A60E7"/>
    <w:rsid w:val="004B007A"/>
    <w:rsid w:val="004B5700"/>
    <w:rsid w:val="004B6B8F"/>
    <w:rsid w:val="004B7274"/>
    <w:rsid w:val="004B7FD9"/>
    <w:rsid w:val="004C0C21"/>
    <w:rsid w:val="004C3492"/>
    <w:rsid w:val="004C3A44"/>
    <w:rsid w:val="004C41BF"/>
    <w:rsid w:val="004C713F"/>
    <w:rsid w:val="004C73A6"/>
    <w:rsid w:val="004C7489"/>
    <w:rsid w:val="004C7945"/>
    <w:rsid w:val="004D1491"/>
    <w:rsid w:val="004D21D1"/>
    <w:rsid w:val="004D259E"/>
    <w:rsid w:val="004D2E18"/>
    <w:rsid w:val="004D35CA"/>
    <w:rsid w:val="004D38B8"/>
    <w:rsid w:val="004D57AC"/>
    <w:rsid w:val="004D69E7"/>
    <w:rsid w:val="004D7242"/>
    <w:rsid w:val="004D78A4"/>
    <w:rsid w:val="004D7B4F"/>
    <w:rsid w:val="004E1447"/>
    <w:rsid w:val="004E2B5F"/>
    <w:rsid w:val="004E2EC0"/>
    <w:rsid w:val="004E34FC"/>
    <w:rsid w:val="004E6011"/>
    <w:rsid w:val="004E611F"/>
    <w:rsid w:val="004E62C2"/>
    <w:rsid w:val="004E6845"/>
    <w:rsid w:val="004F0145"/>
    <w:rsid w:val="004F285C"/>
    <w:rsid w:val="004F37E1"/>
    <w:rsid w:val="004F4F87"/>
    <w:rsid w:val="004F57DD"/>
    <w:rsid w:val="004F5B10"/>
    <w:rsid w:val="004F6157"/>
    <w:rsid w:val="004F633A"/>
    <w:rsid w:val="004F6432"/>
    <w:rsid w:val="004F687D"/>
    <w:rsid w:val="004F6C34"/>
    <w:rsid w:val="004F7B7C"/>
    <w:rsid w:val="00500422"/>
    <w:rsid w:val="005004AC"/>
    <w:rsid w:val="005004BD"/>
    <w:rsid w:val="005017C1"/>
    <w:rsid w:val="00502C88"/>
    <w:rsid w:val="00503016"/>
    <w:rsid w:val="005032E8"/>
    <w:rsid w:val="005054FA"/>
    <w:rsid w:val="005074A6"/>
    <w:rsid w:val="0050791D"/>
    <w:rsid w:val="00510A36"/>
    <w:rsid w:val="00510A8E"/>
    <w:rsid w:val="00510AF4"/>
    <w:rsid w:val="00510B88"/>
    <w:rsid w:val="00511FF7"/>
    <w:rsid w:val="005138F8"/>
    <w:rsid w:val="00513FA6"/>
    <w:rsid w:val="005140AB"/>
    <w:rsid w:val="00514D69"/>
    <w:rsid w:val="005150F2"/>
    <w:rsid w:val="005179BF"/>
    <w:rsid w:val="00517FE2"/>
    <w:rsid w:val="0052022B"/>
    <w:rsid w:val="00520246"/>
    <w:rsid w:val="00520C54"/>
    <w:rsid w:val="005214C7"/>
    <w:rsid w:val="00524272"/>
    <w:rsid w:val="0052478D"/>
    <w:rsid w:val="00524E86"/>
    <w:rsid w:val="00525BA5"/>
    <w:rsid w:val="00526E64"/>
    <w:rsid w:val="0053173A"/>
    <w:rsid w:val="005317C7"/>
    <w:rsid w:val="0053211C"/>
    <w:rsid w:val="0053324A"/>
    <w:rsid w:val="005336EE"/>
    <w:rsid w:val="00533B3C"/>
    <w:rsid w:val="00536505"/>
    <w:rsid w:val="00536C6D"/>
    <w:rsid w:val="00540804"/>
    <w:rsid w:val="00540DA4"/>
    <w:rsid w:val="0054265B"/>
    <w:rsid w:val="00543BAD"/>
    <w:rsid w:val="00543EAD"/>
    <w:rsid w:val="0054476B"/>
    <w:rsid w:val="00546BC7"/>
    <w:rsid w:val="00546E84"/>
    <w:rsid w:val="00547D4E"/>
    <w:rsid w:val="00551E69"/>
    <w:rsid w:val="0055327E"/>
    <w:rsid w:val="005534FF"/>
    <w:rsid w:val="00553E4D"/>
    <w:rsid w:val="0055556B"/>
    <w:rsid w:val="005563E4"/>
    <w:rsid w:val="0055653F"/>
    <w:rsid w:val="00556E37"/>
    <w:rsid w:val="00560620"/>
    <w:rsid w:val="005607D8"/>
    <w:rsid w:val="005625DA"/>
    <w:rsid w:val="00562BF1"/>
    <w:rsid w:val="00564A34"/>
    <w:rsid w:val="005658BE"/>
    <w:rsid w:val="0056781A"/>
    <w:rsid w:val="0056798F"/>
    <w:rsid w:val="00571636"/>
    <w:rsid w:val="005723BA"/>
    <w:rsid w:val="0057277E"/>
    <w:rsid w:val="00572BEC"/>
    <w:rsid w:val="00575BBB"/>
    <w:rsid w:val="00576906"/>
    <w:rsid w:val="00576D38"/>
    <w:rsid w:val="00583061"/>
    <w:rsid w:val="005832E9"/>
    <w:rsid w:val="0058444C"/>
    <w:rsid w:val="00585149"/>
    <w:rsid w:val="0058689B"/>
    <w:rsid w:val="00587697"/>
    <w:rsid w:val="00590690"/>
    <w:rsid w:val="0059086B"/>
    <w:rsid w:val="00591D54"/>
    <w:rsid w:val="00592166"/>
    <w:rsid w:val="0059524D"/>
    <w:rsid w:val="00596592"/>
    <w:rsid w:val="00597321"/>
    <w:rsid w:val="005A0337"/>
    <w:rsid w:val="005A38B1"/>
    <w:rsid w:val="005A3D98"/>
    <w:rsid w:val="005A3E2E"/>
    <w:rsid w:val="005A4101"/>
    <w:rsid w:val="005A51DD"/>
    <w:rsid w:val="005A54CE"/>
    <w:rsid w:val="005A66E4"/>
    <w:rsid w:val="005A6F19"/>
    <w:rsid w:val="005A7EAE"/>
    <w:rsid w:val="005B1490"/>
    <w:rsid w:val="005B1FE4"/>
    <w:rsid w:val="005B4A4F"/>
    <w:rsid w:val="005C17DF"/>
    <w:rsid w:val="005C1F45"/>
    <w:rsid w:val="005C27E4"/>
    <w:rsid w:val="005C356B"/>
    <w:rsid w:val="005C3C84"/>
    <w:rsid w:val="005C4B7D"/>
    <w:rsid w:val="005C645F"/>
    <w:rsid w:val="005C6836"/>
    <w:rsid w:val="005C72AB"/>
    <w:rsid w:val="005D02C5"/>
    <w:rsid w:val="005D1D9D"/>
    <w:rsid w:val="005D1F1B"/>
    <w:rsid w:val="005D4FD3"/>
    <w:rsid w:val="005D52B2"/>
    <w:rsid w:val="005D6283"/>
    <w:rsid w:val="005D6B7C"/>
    <w:rsid w:val="005D6E76"/>
    <w:rsid w:val="005E19AA"/>
    <w:rsid w:val="005E3942"/>
    <w:rsid w:val="005E3C06"/>
    <w:rsid w:val="005E414C"/>
    <w:rsid w:val="005E671E"/>
    <w:rsid w:val="005E73FC"/>
    <w:rsid w:val="005E7982"/>
    <w:rsid w:val="005F0325"/>
    <w:rsid w:val="005F058A"/>
    <w:rsid w:val="005F063B"/>
    <w:rsid w:val="005F2B3C"/>
    <w:rsid w:val="005F3513"/>
    <w:rsid w:val="005F3B4D"/>
    <w:rsid w:val="005F4CE7"/>
    <w:rsid w:val="005F4DB5"/>
    <w:rsid w:val="005F4F12"/>
    <w:rsid w:val="005F4F1D"/>
    <w:rsid w:val="005F6F5D"/>
    <w:rsid w:val="005F7C66"/>
    <w:rsid w:val="00601497"/>
    <w:rsid w:val="006015ED"/>
    <w:rsid w:val="00602A22"/>
    <w:rsid w:val="0060481C"/>
    <w:rsid w:val="0060536E"/>
    <w:rsid w:val="00606269"/>
    <w:rsid w:val="00610020"/>
    <w:rsid w:val="006103A2"/>
    <w:rsid w:val="006103F2"/>
    <w:rsid w:val="006105B7"/>
    <w:rsid w:val="00610F91"/>
    <w:rsid w:val="006114AA"/>
    <w:rsid w:val="006132F0"/>
    <w:rsid w:val="0061352C"/>
    <w:rsid w:val="0061366F"/>
    <w:rsid w:val="00614294"/>
    <w:rsid w:val="00615F0C"/>
    <w:rsid w:val="00615F53"/>
    <w:rsid w:val="00616C21"/>
    <w:rsid w:val="00617F87"/>
    <w:rsid w:val="00621381"/>
    <w:rsid w:val="00621BB2"/>
    <w:rsid w:val="00621C4D"/>
    <w:rsid w:val="00621F8C"/>
    <w:rsid w:val="00622942"/>
    <w:rsid w:val="00622B02"/>
    <w:rsid w:val="00622BEA"/>
    <w:rsid w:val="00623089"/>
    <w:rsid w:val="00623C72"/>
    <w:rsid w:val="006244F1"/>
    <w:rsid w:val="00625728"/>
    <w:rsid w:val="00630E98"/>
    <w:rsid w:val="00631FF5"/>
    <w:rsid w:val="00632BCF"/>
    <w:rsid w:val="00632CE0"/>
    <w:rsid w:val="00633881"/>
    <w:rsid w:val="006339EE"/>
    <w:rsid w:val="0063478B"/>
    <w:rsid w:val="00637A08"/>
    <w:rsid w:val="00640097"/>
    <w:rsid w:val="0064038C"/>
    <w:rsid w:val="00641354"/>
    <w:rsid w:val="00642661"/>
    <w:rsid w:val="00642C2C"/>
    <w:rsid w:val="006444A5"/>
    <w:rsid w:val="006448F7"/>
    <w:rsid w:val="00645930"/>
    <w:rsid w:val="00646B70"/>
    <w:rsid w:val="0064761A"/>
    <w:rsid w:val="0065039B"/>
    <w:rsid w:val="00651259"/>
    <w:rsid w:val="0065156C"/>
    <w:rsid w:val="00651D38"/>
    <w:rsid w:val="00651D3B"/>
    <w:rsid w:val="006521D4"/>
    <w:rsid w:val="00653C4B"/>
    <w:rsid w:val="006574C4"/>
    <w:rsid w:val="006612C1"/>
    <w:rsid w:val="0066288C"/>
    <w:rsid w:val="00664BE0"/>
    <w:rsid w:val="00664EEC"/>
    <w:rsid w:val="0066729F"/>
    <w:rsid w:val="00667404"/>
    <w:rsid w:val="00667C9F"/>
    <w:rsid w:val="0067016D"/>
    <w:rsid w:val="006723D5"/>
    <w:rsid w:val="00673629"/>
    <w:rsid w:val="00673B0C"/>
    <w:rsid w:val="00675793"/>
    <w:rsid w:val="006758DF"/>
    <w:rsid w:val="00676EAE"/>
    <w:rsid w:val="00677F1F"/>
    <w:rsid w:val="00681106"/>
    <w:rsid w:val="00682804"/>
    <w:rsid w:val="006835B9"/>
    <w:rsid w:val="00683685"/>
    <w:rsid w:val="0068427E"/>
    <w:rsid w:val="00685E66"/>
    <w:rsid w:val="00685F28"/>
    <w:rsid w:val="00686141"/>
    <w:rsid w:val="00686627"/>
    <w:rsid w:val="0068752D"/>
    <w:rsid w:val="00687B84"/>
    <w:rsid w:val="00687D27"/>
    <w:rsid w:val="00690A8B"/>
    <w:rsid w:val="00690C29"/>
    <w:rsid w:val="00690F3E"/>
    <w:rsid w:val="006939CA"/>
    <w:rsid w:val="00693F95"/>
    <w:rsid w:val="00696988"/>
    <w:rsid w:val="00697B00"/>
    <w:rsid w:val="006A0552"/>
    <w:rsid w:val="006A12CB"/>
    <w:rsid w:val="006A191D"/>
    <w:rsid w:val="006A253D"/>
    <w:rsid w:val="006A2D0C"/>
    <w:rsid w:val="006A52A0"/>
    <w:rsid w:val="006A59DD"/>
    <w:rsid w:val="006A5AC0"/>
    <w:rsid w:val="006B0EBD"/>
    <w:rsid w:val="006B217D"/>
    <w:rsid w:val="006B30B9"/>
    <w:rsid w:val="006B5756"/>
    <w:rsid w:val="006B6AC5"/>
    <w:rsid w:val="006B6E2D"/>
    <w:rsid w:val="006B6FE4"/>
    <w:rsid w:val="006B70B5"/>
    <w:rsid w:val="006B73CA"/>
    <w:rsid w:val="006B7FF4"/>
    <w:rsid w:val="006C0D44"/>
    <w:rsid w:val="006C166C"/>
    <w:rsid w:val="006C2036"/>
    <w:rsid w:val="006C2315"/>
    <w:rsid w:val="006C39F9"/>
    <w:rsid w:val="006C478E"/>
    <w:rsid w:val="006C4A0D"/>
    <w:rsid w:val="006C4A12"/>
    <w:rsid w:val="006C4F74"/>
    <w:rsid w:val="006C68AA"/>
    <w:rsid w:val="006C7E14"/>
    <w:rsid w:val="006D1BAE"/>
    <w:rsid w:val="006D2DD8"/>
    <w:rsid w:val="006D2E58"/>
    <w:rsid w:val="006D5E4F"/>
    <w:rsid w:val="006D6118"/>
    <w:rsid w:val="006D6D1F"/>
    <w:rsid w:val="006D7183"/>
    <w:rsid w:val="006E34B7"/>
    <w:rsid w:val="006E3AA3"/>
    <w:rsid w:val="006E550E"/>
    <w:rsid w:val="006E78EA"/>
    <w:rsid w:val="006E7CCB"/>
    <w:rsid w:val="006F0DCB"/>
    <w:rsid w:val="006F112B"/>
    <w:rsid w:val="006F295C"/>
    <w:rsid w:val="006F30EB"/>
    <w:rsid w:val="006F31C0"/>
    <w:rsid w:val="006F39E1"/>
    <w:rsid w:val="006F3EA8"/>
    <w:rsid w:val="006F406C"/>
    <w:rsid w:val="006F4A22"/>
    <w:rsid w:val="006F6C18"/>
    <w:rsid w:val="00700534"/>
    <w:rsid w:val="00703DB8"/>
    <w:rsid w:val="0070448F"/>
    <w:rsid w:val="00704B3A"/>
    <w:rsid w:val="00704EB2"/>
    <w:rsid w:val="00704FCB"/>
    <w:rsid w:val="007056C7"/>
    <w:rsid w:val="00707036"/>
    <w:rsid w:val="00707537"/>
    <w:rsid w:val="00710EBA"/>
    <w:rsid w:val="00711707"/>
    <w:rsid w:val="00711AC2"/>
    <w:rsid w:val="00711F3D"/>
    <w:rsid w:val="0071274A"/>
    <w:rsid w:val="007127E8"/>
    <w:rsid w:val="007138BF"/>
    <w:rsid w:val="007164AE"/>
    <w:rsid w:val="00716539"/>
    <w:rsid w:val="007176C3"/>
    <w:rsid w:val="00721E36"/>
    <w:rsid w:val="007220D0"/>
    <w:rsid w:val="00722F1C"/>
    <w:rsid w:val="00723B0E"/>
    <w:rsid w:val="00723B52"/>
    <w:rsid w:val="00723B59"/>
    <w:rsid w:val="00724943"/>
    <w:rsid w:val="00725383"/>
    <w:rsid w:val="00726214"/>
    <w:rsid w:val="00726326"/>
    <w:rsid w:val="007271FE"/>
    <w:rsid w:val="00730489"/>
    <w:rsid w:val="00731341"/>
    <w:rsid w:val="0073289A"/>
    <w:rsid w:val="00733425"/>
    <w:rsid w:val="00735841"/>
    <w:rsid w:val="00737747"/>
    <w:rsid w:val="00737994"/>
    <w:rsid w:val="00741354"/>
    <w:rsid w:val="00744238"/>
    <w:rsid w:val="00744BCD"/>
    <w:rsid w:val="00744D1E"/>
    <w:rsid w:val="0074505C"/>
    <w:rsid w:val="00745862"/>
    <w:rsid w:val="007459AA"/>
    <w:rsid w:val="0074657D"/>
    <w:rsid w:val="00750145"/>
    <w:rsid w:val="00751BFE"/>
    <w:rsid w:val="0075207E"/>
    <w:rsid w:val="00752E8F"/>
    <w:rsid w:val="0075516E"/>
    <w:rsid w:val="00755AEC"/>
    <w:rsid w:val="007568F7"/>
    <w:rsid w:val="00756E25"/>
    <w:rsid w:val="00760536"/>
    <w:rsid w:val="007607DA"/>
    <w:rsid w:val="007628A0"/>
    <w:rsid w:val="007629DB"/>
    <w:rsid w:val="00763E90"/>
    <w:rsid w:val="00764908"/>
    <w:rsid w:val="007659F2"/>
    <w:rsid w:val="0076708B"/>
    <w:rsid w:val="007673C8"/>
    <w:rsid w:val="00767B50"/>
    <w:rsid w:val="00770620"/>
    <w:rsid w:val="00771E8D"/>
    <w:rsid w:val="00772F13"/>
    <w:rsid w:val="00773DF1"/>
    <w:rsid w:val="007740BF"/>
    <w:rsid w:val="007762C2"/>
    <w:rsid w:val="007771AE"/>
    <w:rsid w:val="00777682"/>
    <w:rsid w:val="00780209"/>
    <w:rsid w:val="0078104D"/>
    <w:rsid w:val="00781677"/>
    <w:rsid w:val="0078274A"/>
    <w:rsid w:val="00782CF1"/>
    <w:rsid w:val="007830FC"/>
    <w:rsid w:val="00783CD7"/>
    <w:rsid w:val="0078444C"/>
    <w:rsid w:val="00784C80"/>
    <w:rsid w:val="00786164"/>
    <w:rsid w:val="0079044C"/>
    <w:rsid w:val="0079200D"/>
    <w:rsid w:val="007929A8"/>
    <w:rsid w:val="007934E2"/>
    <w:rsid w:val="007952B7"/>
    <w:rsid w:val="00796735"/>
    <w:rsid w:val="00797207"/>
    <w:rsid w:val="007974F6"/>
    <w:rsid w:val="007A0033"/>
    <w:rsid w:val="007A0800"/>
    <w:rsid w:val="007A0C67"/>
    <w:rsid w:val="007A19F6"/>
    <w:rsid w:val="007A402E"/>
    <w:rsid w:val="007A47AE"/>
    <w:rsid w:val="007A4AED"/>
    <w:rsid w:val="007A5119"/>
    <w:rsid w:val="007A5228"/>
    <w:rsid w:val="007A5C57"/>
    <w:rsid w:val="007A68A8"/>
    <w:rsid w:val="007A74B5"/>
    <w:rsid w:val="007B04C1"/>
    <w:rsid w:val="007B0857"/>
    <w:rsid w:val="007B157B"/>
    <w:rsid w:val="007B2030"/>
    <w:rsid w:val="007B2ED6"/>
    <w:rsid w:val="007B5DA9"/>
    <w:rsid w:val="007B5FE8"/>
    <w:rsid w:val="007B6A42"/>
    <w:rsid w:val="007B6AB9"/>
    <w:rsid w:val="007B6E1F"/>
    <w:rsid w:val="007B74A3"/>
    <w:rsid w:val="007B74D8"/>
    <w:rsid w:val="007B7D07"/>
    <w:rsid w:val="007C0CD9"/>
    <w:rsid w:val="007C221E"/>
    <w:rsid w:val="007C3C66"/>
    <w:rsid w:val="007C5B7D"/>
    <w:rsid w:val="007C7686"/>
    <w:rsid w:val="007C76BE"/>
    <w:rsid w:val="007C7E8F"/>
    <w:rsid w:val="007C7F7F"/>
    <w:rsid w:val="007D2A7E"/>
    <w:rsid w:val="007D47EF"/>
    <w:rsid w:val="007D648B"/>
    <w:rsid w:val="007D65A2"/>
    <w:rsid w:val="007D7952"/>
    <w:rsid w:val="007E0C6C"/>
    <w:rsid w:val="007E1A6D"/>
    <w:rsid w:val="007E22EF"/>
    <w:rsid w:val="007E364D"/>
    <w:rsid w:val="007E4B0F"/>
    <w:rsid w:val="007E53EA"/>
    <w:rsid w:val="007E75E0"/>
    <w:rsid w:val="007E7B40"/>
    <w:rsid w:val="007E7FA5"/>
    <w:rsid w:val="007F037A"/>
    <w:rsid w:val="007F22FC"/>
    <w:rsid w:val="007F417E"/>
    <w:rsid w:val="007F44D2"/>
    <w:rsid w:val="007F4D08"/>
    <w:rsid w:val="007F6A74"/>
    <w:rsid w:val="007F6C55"/>
    <w:rsid w:val="007F6E78"/>
    <w:rsid w:val="007F6F67"/>
    <w:rsid w:val="00800EC7"/>
    <w:rsid w:val="00801E78"/>
    <w:rsid w:val="0080350C"/>
    <w:rsid w:val="008053E6"/>
    <w:rsid w:val="00806F7A"/>
    <w:rsid w:val="00807161"/>
    <w:rsid w:val="008079AF"/>
    <w:rsid w:val="00807C28"/>
    <w:rsid w:val="008100AB"/>
    <w:rsid w:val="00810A5D"/>
    <w:rsid w:val="0081149F"/>
    <w:rsid w:val="008123C7"/>
    <w:rsid w:val="00812BB6"/>
    <w:rsid w:val="00813EFE"/>
    <w:rsid w:val="00814E24"/>
    <w:rsid w:val="00816E4B"/>
    <w:rsid w:val="008210AE"/>
    <w:rsid w:val="00821C56"/>
    <w:rsid w:val="00821C94"/>
    <w:rsid w:val="00823F57"/>
    <w:rsid w:val="008243ED"/>
    <w:rsid w:val="00824AD7"/>
    <w:rsid w:val="0082569E"/>
    <w:rsid w:val="00825909"/>
    <w:rsid w:val="00825A48"/>
    <w:rsid w:val="00826024"/>
    <w:rsid w:val="00826EC9"/>
    <w:rsid w:val="00827A94"/>
    <w:rsid w:val="0083049E"/>
    <w:rsid w:val="0083122D"/>
    <w:rsid w:val="0083258A"/>
    <w:rsid w:val="00832912"/>
    <w:rsid w:val="008344EC"/>
    <w:rsid w:val="0083492E"/>
    <w:rsid w:val="00835C6B"/>
    <w:rsid w:val="00842831"/>
    <w:rsid w:val="00842A41"/>
    <w:rsid w:val="008430DC"/>
    <w:rsid w:val="0084331D"/>
    <w:rsid w:val="00844664"/>
    <w:rsid w:val="0084797F"/>
    <w:rsid w:val="008508D1"/>
    <w:rsid w:val="008518AA"/>
    <w:rsid w:val="00851A2C"/>
    <w:rsid w:val="00852A99"/>
    <w:rsid w:val="008530B8"/>
    <w:rsid w:val="00854D81"/>
    <w:rsid w:val="008568E6"/>
    <w:rsid w:val="00856A86"/>
    <w:rsid w:val="0085727F"/>
    <w:rsid w:val="00857642"/>
    <w:rsid w:val="00860444"/>
    <w:rsid w:val="00860751"/>
    <w:rsid w:val="00860F53"/>
    <w:rsid w:val="00861B15"/>
    <w:rsid w:val="008637F1"/>
    <w:rsid w:val="008639C8"/>
    <w:rsid w:val="00865C78"/>
    <w:rsid w:val="00865EF6"/>
    <w:rsid w:val="008661E1"/>
    <w:rsid w:val="00872050"/>
    <w:rsid w:val="0087249A"/>
    <w:rsid w:val="0087280F"/>
    <w:rsid w:val="00872995"/>
    <w:rsid w:val="0087317D"/>
    <w:rsid w:val="0087335E"/>
    <w:rsid w:val="00873DC3"/>
    <w:rsid w:val="008747F5"/>
    <w:rsid w:val="00875016"/>
    <w:rsid w:val="008752B1"/>
    <w:rsid w:val="008752DF"/>
    <w:rsid w:val="00880306"/>
    <w:rsid w:val="00880913"/>
    <w:rsid w:val="00881445"/>
    <w:rsid w:val="008822D8"/>
    <w:rsid w:val="008828C1"/>
    <w:rsid w:val="00882905"/>
    <w:rsid w:val="00882FAD"/>
    <w:rsid w:val="008856E1"/>
    <w:rsid w:val="00885B03"/>
    <w:rsid w:val="0088691A"/>
    <w:rsid w:val="00886E3B"/>
    <w:rsid w:val="00890BF7"/>
    <w:rsid w:val="008915F5"/>
    <w:rsid w:val="00891E3E"/>
    <w:rsid w:val="008928F9"/>
    <w:rsid w:val="00892F5C"/>
    <w:rsid w:val="00893044"/>
    <w:rsid w:val="008931B4"/>
    <w:rsid w:val="008947EC"/>
    <w:rsid w:val="008950E4"/>
    <w:rsid w:val="008952F8"/>
    <w:rsid w:val="00896171"/>
    <w:rsid w:val="00896B53"/>
    <w:rsid w:val="00897073"/>
    <w:rsid w:val="008973A2"/>
    <w:rsid w:val="00897461"/>
    <w:rsid w:val="008A023C"/>
    <w:rsid w:val="008A09DD"/>
    <w:rsid w:val="008A0CB7"/>
    <w:rsid w:val="008A1662"/>
    <w:rsid w:val="008A1974"/>
    <w:rsid w:val="008A5079"/>
    <w:rsid w:val="008A6767"/>
    <w:rsid w:val="008B0D27"/>
    <w:rsid w:val="008B14CE"/>
    <w:rsid w:val="008B14E2"/>
    <w:rsid w:val="008B1D30"/>
    <w:rsid w:val="008B20C3"/>
    <w:rsid w:val="008B2716"/>
    <w:rsid w:val="008B2B19"/>
    <w:rsid w:val="008B2E5B"/>
    <w:rsid w:val="008B3058"/>
    <w:rsid w:val="008B423E"/>
    <w:rsid w:val="008B4B29"/>
    <w:rsid w:val="008B66FF"/>
    <w:rsid w:val="008B6802"/>
    <w:rsid w:val="008B6AB5"/>
    <w:rsid w:val="008C1118"/>
    <w:rsid w:val="008C1AD1"/>
    <w:rsid w:val="008C2012"/>
    <w:rsid w:val="008C34A9"/>
    <w:rsid w:val="008C368F"/>
    <w:rsid w:val="008C3724"/>
    <w:rsid w:val="008C4BF2"/>
    <w:rsid w:val="008C6142"/>
    <w:rsid w:val="008C6CF5"/>
    <w:rsid w:val="008D0189"/>
    <w:rsid w:val="008D0A12"/>
    <w:rsid w:val="008D3191"/>
    <w:rsid w:val="008D4275"/>
    <w:rsid w:val="008D47CA"/>
    <w:rsid w:val="008D4E89"/>
    <w:rsid w:val="008D5E1F"/>
    <w:rsid w:val="008D65F0"/>
    <w:rsid w:val="008D74FC"/>
    <w:rsid w:val="008E107C"/>
    <w:rsid w:val="008E1EBC"/>
    <w:rsid w:val="008E2706"/>
    <w:rsid w:val="008E28ED"/>
    <w:rsid w:val="008E2AB4"/>
    <w:rsid w:val="008E2BB4"/>
    <w:rsid w:val="008E3146"/>
    <w:rsid w:val="008E38B8"/>
    <w:rsid w:val="008E4533"/>
    <w:rsid w:val="008E4CA8"/>
    <w:rsid w:val="008E51E8"/>
    <w:rsid w:val="008E5FAB"/>
    <w:rsid w:val="008E6592"/>
    <w:rsid w:val="008E69F3"/>
    <w:rsid w:val="008E7A20"/>
    <w:rsid w:val="008E7C44"/>
    <w:rsid w:val="008F048C"/>
    <w:rsid w:val="008F1203"/>
    <w:rsid w:val="008F1780"/>
    <w:rsid w:val="008F2F6E"/>
    <w:rsid w:val="008F2FE3"/>
    <w:rsid w:val="008F3467"/>
    <w:rsid w:val="008F6CD4"/>
    <w:rsid w:val="008F7724"/>
    <w:rsid w:val="00901453"/>
    <w:rsid w:val="00901D22"/>
    <w:rsid w:val="00902256"/>
    <w:rsid w:val="009024D8"/>
    <w:rsid w:val="009027AF"/>
    <w:rsid w:val="009032D2"/>
    <w:rsid w:val="00904CE5"/>
    <w:rsid w:val="00905565"/>
    <w:rsid w:val="009059C4"/>
    <w:rsid w:val="00905CCF"/>
    <w:rsid w:val="00906317"/>
    <w:rsid w:val="009069C4"/>
    <w:rsid w:val="00907EE7"/>
    <w:rsid w:val="00910E98"/>
    <w:rsid w:val="00911039"/>
    <w:rsid w:val="009111BF"/>
    <w:rsid w:val="00911D25"/>
    <w:rsid w:val="009127FE"/>
    <w:rsid w:val="00912E01"/>
    <w:rsid w:val="00914CF7"/>
    <w:rsid w:val="00915853"/>
    <w:rsid w:val="009166D9"/>
    <w:rsid w:val="00917DB0"/>
    <w:rsid w:val="00917F96"/>
    <w:rsid w:val="00921204"/>
    <w:rsid w:val="00921478"/>
    <w:rsid w:val="00921B2F"/>
    <w:rsid w:val="0092225C"/>
    <w:rsid w:val="00922D1A"/>
    <w:rsid w:val="00923CEB"/>
    <w:rsid w:val="00924F6D"/>
    <w:rsid w:val="00925656"/>
    <w:rsid w:val="00925989"/>
    <w:rsid w:val="00925A29"/>
    <w:rsid w:val="00925A42"/>
    <w:rsid w:val="00926A9A"/>
    <w:rsid w:val="00927DB3"/>
    <w:rsid w:val="00930FB9"/>
    <w:rsid w:val="0093150C"/>
    <w:rsid w:val="00932452"/>
    <w:rsid w:val="009327C4"/>
    <w:rsid w:val="00934E54"/>
    <w:rsid w:val="0093617C"/>
    <w:rsid w:val="00941144"/>
    <w:rsid w:val="00941691"/>
    <w:rsid w:val="00942379"/>
    <w:rsid w:val="0094297B"/>
    <w:rsid w:val="00943A4D"/>
    <w:rsid w:val="00945A61"/>
    <w:rsid w:val="00945BA2"/>
    <w:rsid w:val="009461F0"/>
    <w:rsid w:val="00951BBA"/>
    <w:rsid w:val="00954D86"/>
    <w:rsid w:val="00954DA9"/>
    <w:rsid w:val="0095528D"/>
    <w:rsid w:val="00956A45"/>
    <w:rsid w:val="00956C9F"/>
    <w:rsid w:val="00961A11"/>
    <w:rsid w:val="009628B8"/>
    <w:rsid w:val="00963743"/>
    <w:rsid w:val="00963C10"/>
    <w:rsid w:val="00963D04"/>
    <w:rsid w:val="00965915"/>
    <w:rsid w:val="00965B1C"/>
    <w:rsid w:val="00966A6F"/>
    <w:rsid w:val="009670BE"/>
    <w:rsid w:val="00970268"/>
    <w:rsid w:val="00970C20"/>
    <w:rsid w:val="0097143D"/>
    <w:rsid w:val="00971605"/>
    <w:rsid w:val="00971F0D"/>
    <w:rsid w:val="00972434"/>
    <w:rsid w:val="009725EF"/>
    <w:rsid w:val="00972B64"/>
    <w:rsid w:val="009747F3"/>
    <w:rsid w:val="0097491B"/>
    <w:rsid w:val="00975102"/>
    <w:rsid w:val="00977596"/>
    <w:rsid w:val="009808B0"/>
    <w:rsid w:val="00980D1B"/>
    <w:rsid w:val="00982430"/>
    <w:rsid w:val="00982CA7"/>
    <w:rsid w:val="00982FD4"/>
    <w:rsid w:val="00983E3F"/>
    <w:rsid w:val="009841C9"/>
    <w:rsid w:val="00984F74"/>
    <w:rsid w:val="00986E2A"/>
    <w:rsid w:val="00986FC5"/>
    <w:rsid w:val="009918CA"/>
    <w:rsid w:val="00991BF1"/>
    <w:rsid w:val="00991DA8"/>
    <w:rsid w:val="00992C93"/>
    <w:rsid w:val="0099316D"/>
    <w:rsid w:val="0099341C"/>
    <w:rsid w:val="0099367A"/>
    <w:rsid w:val="00993889"/>
    <w:rsid w:val="00993DC2"/>
    <w:rsid w:val="009945AC"/>
    <w:rsid w:val="00995398"/>
    <w:rsid w:val="009974E3"/>
    <w:rsid w:val="009A04DC"/>
    <w:rsid w:val="009A2527"/>
    <w:rsid w:val="009A36EB"/>
    <w:rsid w:val="009A44E0"/>
    <w:rsid w:val="009A4A08"/>
    <w:rsid w:val="009A5236"/>
    <w:rsid w:val="009A70E0"/>
    <w:rsid w:val="009A71C2"/>
    <w:rsid w:val="009A7A7E"/>
    <w:rsid w:val="009B0FAC"/>
    <w:rsid w:val="009B1761"/>
    <w:rsid w:val="009B1DFB"/>
    <w:rsid w:val="009B2477"/>
    <w:rsid w:val="009B24C9"/>
    <w:rsid w:val="009B45AE"/>
    <w:rsid w:val="009B49D6"/>
    <w:rsid w:val="009B7B12"/>
    <w:rsid w:val="009C06D9"/>
    <w:rsid w:val="009C1FB2"/>
    <w:rsid w:val="009C266A"/>
    <w:rsid w:val="009C2698"/>
    <w:rsid w:val="009C3CE6"/>
    <w:rsid w:val="009C5178"/>
    <w:rsid w:val="009C5701"/>
    <w:rsid w:val="009C6E68"/>
    <w:rsid w:val="009C73DD"/>
    <w:rsid w:val="009C7AA7"/>
    <w:rsid w:val="009D0CAB"/>
    <w:rsid w:val="009D18C7"/>
    <w:rsid w:val="009D2BF3"/>
    <w:rsid w:val="009D3608"/>
    <w:rsid w:val="009D3B03"/>
    <w:rsid w:val="009D3EF9"/>
    <w:rsid w:val="009D4271"/>
    <w:rsid w:val="009D5B87"/>
    <w:rsid w:val="009D6021"/>
    <w:rsid w:val="009D6718"/>
    <w:rsid w:val="009D785D"/>
    <w:rsid w:val="009E0A21"/>
    <w:rsid w:val="009E1005"/>
    <w:rsid w:val="009E302B"/>
    <w:rsid w:val="009E600F"/>
    <w:rsid w:val="009E69D2"/>
    <w:rsid w:val="009E6DB9"/>
    <w:rsid w:val="009F0AB6"/>
    <w:rsid w:val="009F11D6"/>
    <w:rsid w:val="009F18C0"/>
    <w:rsid w:val="009F2733"/>
    <w:rsid w:val="009F28EC"/>
    <w:rsid w:val="009F3671"/>
    <w:rsid w:val="009F3CDB"/>
    <w:rsid w:val="009F5B2E"/>
    <w:rsid w:val="009F5C8F"/>
    <w:rsid w:val="00A00DFC"/>
    <w:rsid w:val="00A025C7"/>
    <w:rsid w:val="00A031D0"/>
    <w:rsid w:val="00A036F5"/>
    <w:rsid w:val="00A04455"/>
    <w:rsid w:val="00A079AD"/>
    <w:rsid w:val="00A128BC"/>
    <w:rsid w:val="00A13271"/>
    <w:rsid w:val="00A138DC"/>
    <w:rsid w:val="00A143EB"/>
    <w:rsid w:val="00A1477B"/>
    <w:rsid w:val="00A1489E"/>
    <w:rsid w:val="00A14ECD"/>
    <w:rsid w:val="00A150A9"/>
    <w:rsid w:val="00A16349"/>
    <w:rsid w:val="00A17A3D"/>
    <w:rsid w:val="00A2072F"/>
    <w:rsid w:val="00A2135B"/>
    <w:rsid w:val="00A218D3"/>
    <w:rsid w:val="00A22436"/>
    <w:rsid w:val="00A2297C"/>
    <w:rsid w:val="00A22B76"/>
    <w:rsid w:val="00A23110"/>
    <w:rsid w:val="00A23F36"/>
    <w:rsid w:val="00A26662"/>
    <w:rsid w:val="00A271CD"/>
    <w:rsid w:val="00A3060E"/>
    <w:rsid w:val="00A3085F"/>
    <w:rsid w:val="00A31521"/>
    <w:rsid w:val="00A31B38"/>
    <w:rsid w:val="00A341B7"/>
    <w:rsid w:val="00A35986"/>
    <w:rsid w:val="00A37101"/>
    <w:rsid w:val="00A37234"/>
    <w:rsid w:val="00A3724A"/>
    <w:rsid w:val="00A3778D"/>
    <w:rsid w:val="00A37C33"/>
    <w:rsid w:val="00A37F18"/>
    <w:rsid w:val="00A37FEC"/>
    <w:rsid w:val="00A414F7"/>
    <w:rsid w:val="00A427E6"/>
    <w:rsid w:val="00A42970"/>
    <w:rsid w:val="00A43C25"/>
    <w:rsid w:val="00A44C2B"/>
    <w:rsid w:val="00A453E2"/>
    <w:rsid w:val="00A456B9"/>
    <w:rsid w:val="00A469E2"/>
    <w:rsid w:val="00A47B31"/>
    <w:rsid w:val="00A47DC2"/>
    <w:rsid w:val="00A505CD"/>
    <w:rsid w:val="00A50C1B"/>
    <w:rsid w:val="00A51584"/>
    <w:rsid w:val="00A53003"/>
    <w:rsid w:val="00A53744"/>
    <w:rsid w:val="00A549EB"/>
    <w:rsid w:val="00A55DA0"/>
    <w:rsid w:val="00A56896"/>
    <w:rsid w:val="00A57C4E"/>
    <w:rsid w:val="00A60350"/>
    <w:rsid w:val="00A60BE7"/>
    <w:rsid w:val="00A612D5"/>
    <w:rsid w:val="00A623B4"/>
    <w:rsid w:val="00A62EE6"/>
    <w:rsid w:val="00A63EB7"/>
    <w:rsid w:val="00A67948"/>
    <w:rsid w:val="00A67D92"/>
    <w:rsid w:val="00A707CE"/>
    <w:rsid w:val="00A7104F"/>
    <w:rsid w:val="00A711FA"/>
    <w:rsid w:val="00A72014"/>
    <w:rsid w:val="00A7248B"/>
    <w:rsid w:val="00A7370B"/>
    <w:rsid w:val="00A738C0"/>
    <w:rsid w:val="00A74BCC"/>
    <w:rsid w:val="00A74FBD"/>
    <w:rsid w:val="00A75355"/>
    <w:rsid w:val="00A767B9"/>
    <w:rsid w:val="00A77456"/>
    <w:rsid w:val="00A806C6"/>
    <w:rsid w:val="00A818D3"/>
    <w:rsid w:val="00A822A2"/>
    <w:rsid w:val="00A82F68"/>
    <w:rsid w:val="00A8302D"/>
    <w:rsid w:val="00A83BB5"/>
    <w:rsid w:val="00A84243"/>
    <w:rsid w:val="00A84D9D"/>
    <w:rsid w:val="00A85A9E"/>
    <w:rsid w:val="00A85B5C"/>
    <w:rsid w:val="00A86328"/>
    <w:rsid w:val="00A871DF"/>
    <w:rsid w:val="00A920E4"/>
    <w:rsid w:val="00A92571"/>
    <w:rsid w:val="00A9414A"/>
    <w:rsid w:val="00A947F2"/>
    <w:rsid w:val="00A957CB"/>
    <w:rsid w:val="00A95EB8"/>
    <w:rsid w:val="00A95EFB"/>
    <w:rsid w:val="00A95F37"/>
    <w:rsid w:val="00A97CF6"/>
    <w:rsid w:val="00AA0759"/>
    <w:rsid w:val="00AA13E6"/>
    <w:rsid w:val="00AA1A08"/>
    <w:rsid w:val="00AA2236"/>
    <w:rsid w:val="00AA23B2"/>
    <w:rsid w:val="00AA3620"/>
    <w:rsid w:val="00AA3ABB"/>
    <w:rsid w:val="00AA3DD9"/>
    <w:rsid w:val="00AA4045"/>
    <w:rsid w:val="00AA5386"/>
    <w:rsid w:val="00AA59A0"/>
    <w:rsid w:val="00AA63F9"/>
    <w:rsid w:val="00AB0F2B"/>
    <w:rsid w:val="00AB12D0"/>
    <w:rsid w:val="00AB187D"/>
    <w:rsid w:val="00AB2219"/>
    <w:rsid w:val="00AB26E1"/>
    <w:rsid w:val="00AB2954"/>
    <w:rsid w:val="00AB3DB4"/>
    <w:rsid w:val="00AB47A9"/>
    <w:rsid w:val="00AB4C2A"/>
    <w:rsid w:val="00AB5938"/>
    <w:rsid w:val="00AB6815"/>
    <w:rsid w:val="00AB6998"/>
    <w:rsid w:val="00AB69D9"/>
    <w:rsid w:val="00AC1913"/>
    <w:rsid w:val="00AC2177"/>
    <w:rsid w:val="00AC21A1"/>
    <w:rsid w:val="00AC3002"/>
    <w:rsid w:val="00AC35B2"/>
    <w:rsid w:val="00AC3B3C"/>
    <w:rsid w:val="00AC3D76"/>
    <w:rsid w:val="00AC50E5"/>
    <w:rsid w:val="00AC6246"/>
    <w:rsid w:val="00AD05F1"/>
    <w:rsid w:val="00AD1991"/>
    <w:rsid w:val="00AD1A0B"/>
    <w:rsid w:val="00AD1FA1"/>
    <w:rsid w:val="00AD3175"/>
    <w:rsid w:val="00AD3B56"/>
    <w:rsid w:val="00AD3FA5"/>
    <w:rsid w:val="00AD45D0"/>
    <w:rsid w:val="00AD488C"/>
    <w:rsid w:val="00AD4BB0"/>
    <w:rsid w:val="00AD6AFA"/>
    <w:rsid w:val="00AD70C5"/>
    <w:rsid w:val="00AD76CF"/>
    <w:rsid w:val="00AD7D1A"/>
    <w:rsid w:val="00AE0511"/>
    <w:rsid w:val="00AE15B0"/>
    <w:rsid w:val="00AE3102"/>
    <w:rsid w:val="00AE35FF"/>
    <w:rsid w:val="00AE5B80"/>
    <w:rsid w:val="00AF0C98"/>
    <w:rsid w:val="00AF16BA"/>
    <w:rsid w:val="00AF1AFB"/>
    <w:rsid w:val="00AF1D24"/>
    <w:rsid w:val="00AF295D"/>
    <w:rsid w:val="00AF2D95"/>
    <w:rsid w:val="00AF38B7"/>
    <w:rsid w:val="00AF38E8"/>
    <w:rsid w:val="00AF442C"/>
    <w:rsid w:val="00AF637F"/>
    <w:rsid w:val="00AF798C"/>
    <w:rsid w:val="00B0063C"/>
    <w:rsid w:val="00B00785"/>
    <w:rsid w:val="00B00F93"/>
    <w:rsid w:val="00B01B78"/>
    <w:rsid w:val="00B0290A"/>
    <w:rsid w:val="00B050D6"/>
    <w:rsid w:val="00B06F01"/>
    <w:rsid w:val="00B1078E"/>
    <w:rsid w:val="00B11733"/>
    <w:rsid w:val="00B13C8C"/>
    <w:rsid w:val="00B1562B"/>
    <w:rsid w:val="00B17F3E"/>
    <w:rsid w:val="00B203FD"/>
    <w:rsid w:val="00B21D0A"/>
    <w:rsid w:val="00B24C59"/>
    <w:rsid w:val="00B27014"/>
    <w:rsid w:val="00B307E0"/>
    <w:rsid w:val="00B309F3"/>
    <w:rsid w:val="00B30FD9"/>
    <w:rsid w:val="00B31361"/>
    <w:rsid w:val="00B3173D"/>
    <w:rsid w:val="00B31902"/>
    <w:rsid w:val="00B31F1F"/>
    <w:rsid w:val="00B32155"/>
    <w:rsid w:val="00B32A1D"/>
    <w:rsid w:val="00B32ED8"/>
    <w:rsid w:val="00B34151"/>
    <w:rsid w:val="00B3521E"/>
    <w:rsid w:val="00B352B9"/>
    <w:rsid w:val="00B365EE"/>
    <w:rsid w:val="00B413B6"/>
    <w:rsid w:val="00B421A8"/>
    <w:rsid w:val="00B424C0"/>
    <w:rsid w:val="00B42B82"/>
    <w:rsid w:val="00B434D6"/>
    <w:rsid w:val="00B43EC2"/>
    <w:rsid w:val="00B44040"/>
    <w:rsid w:val="00B47590"/>
    <w:rsid w:val="00B50DF5"/>
    <w:rsid w:val="00B51C09"/>
    <w:rsid w:val="00B54051"/>
    <w:rsid w:val="00B54BC2"/>
    <w:rsid w:val="00B577B2"/>
    <w:rsid w:val="00B579C0"/>
    <w:rsid w:val="00B57B4E"/>
    <w:rsid w:val="00B60F00"/>
    <w:rsid w:val="00B627AF"/>
    <w:rsid w:val="00B63302"/>
    <w:rsid w:val="00B63350"/>
    <w:rsid w:val="00B6378F"/>
    <w:rsid w:val="00B637D7"/>
    <w:rsid w:val="00B639B8"/>
    <w:rsid w:val="00B6496A"/>
    <w:rsid w:val="00B64BC4"/>
    <w:rsid w:val="00B6767F"/>
    <w:rsid w:val="00B705DC"/>
    <w:rsid w:val="00B712C4"/>
    <w:rsid w:val="00B71432"/>
    <w:rsid w:val="00B72D86"/>
    <w:rsid w:val="00B75E2F"/>
    <w:rsid w:val="00B76D70"/>
    <w:rsid w:val="00B77E88"/>
    <w:rsid w:val="00B808A7"/>
    <w:rsid w:val="00B83668"/>
    <w:rsid w:val="00B838D0"/>
    <w:rsid w:val="00B84189"/>
    <w:rsid w:val="00B86590"/>
    <w:rsid w:val="00B87ADB"/>
    <w:rsid w:val="00B90467"/>
    <w:rsid w:val="00B90926"/>
    <w:rsid w:val="00B9258D"/>
    <w:rsid w:val="00B96014"/>
    <w:rsid w:val="00B96AA6"/>
    <w:rsid w:val="00B96B1B"/>
    <w:rsid w:val="00BA198A"/>
    <w:rsid w:val="00BA23A5"/>
    <w:rsid w:val="00BA2E5E"/>
    <w:rsid w:val="00BA31EF"/>
    <w:rsid w:val="00BA4181"/>
    <w:rsid w:val="00BA4B04"/>
    <w:rsid w:val="00BA4ED3"/>
    <w:rsid w:val="00BA5C6C"/>
    <w:rsid w:val="00BA5F42"/>
    <w:rsid w:val="00BA659E"/>
    <w:rsid w:val="00BB0D0D"/>
    <w:rsid w:val="00BB1804"/>
    <w:rsid w:val="00BB1AB7"/>
    <w:rsid w:val="00BB25BB"/>
    <w:rsid w:val="00BB3496"/>
    <w:rsid w:val="00BB3922"/>
    <w:rsid w:val="00BB46A8"/>
    <w:rsid w:val="00BB4D6E"/>
    <w:rsid w:val="00BB7F78"/>
    <w:rsid w:val="00BB7FFD"/>
    <w:rsid w:val="00BC194E"/>
    <w:rsid w:val="00BC1B43"/>
    <w:rsid w:val="00BC2515"/>
    <w:rsid w:val="00BC3010"/>
    <w:rsid w:val="00BC33D2"/>
    <w:rsid w:val="00BC41AA"/>
    <w:rsid w:val="00BC5BA6"/>
    <w:rsid w:val="00BC6AEB"/>
    <w:rsid w:val="00BC7556"/>
    <w:rsid w:val="00BD0012"/>
    <w:rsid w:val="00BD0CCA"/>
    <w:rsid w:val="00BD0DBA"/>
    <w:rsid w:val="00BD0E94"/>
    <w:rsid w:val="00BD4082"/>
    <w:rsid w:val="00BD54F1"/>
    <w:rsid w:val="00BD73B5"/>
    <w:rsid w:val="00BE08D7"/>
    <w:rsid w:val="00BE1265"/>
    <w:rsid w:val="00BE190B"/>
    <w:rsid w:val="00BE1CB1"/>
    <w:rsid w:val="00BE26B0"/>
    <w:rsid w:val="00BE2791"/>
    <w:rsid w:val="00BE2838"/>
    <w:rsid w:val="00BE4897"/>
    <w:rsid w:val="00BE542B"/>
    <w:rsid w:val="00BE69C5"/>
    <w:rsid w:val="00BE6BAC"/>
    <w:rsid w:val="00BE6E13"/>
    <w:rsid w:val="00BF12EF"/>
    <w:rsid w:val="00BF2E24"/>
    <w:rsid w:val="00BF3E53"/>
    <w:rsid w:val="00BF5C58"/>
    <w:rsid w:val="00BF7A63"/>
    <w:rsid w:val="00C0058D"/>
    <w:rsid w:val="00C00E24"/>
    <w:rsid w:val="00C01590"/>
    <w:rsid w:val="00C02BE0"/>
    <w:rsid w:val="00C0571A"/>
    <w:rsid w:val="00C05D5E"/>
    <w:rsid w:val="00C05DE0"/>
    <w:rsid w:val="00C10314"/>
    <w:rsid w:val="00C10CB2"/>
    <w:rsid w:val="00C112F5"/>
    <w:rsid w:val="00C11B73"/>
    <w:rsid w:val="00C122BC"/>
    <w:rsid w:val="00C13A43"/>
    <w:rsid w:val="00C15080"/>
    <w:rsid w:val="00C15341"/>
    <w:rsid w:val="00C1535A"/>
    <w:rsid w:val="00C15675"/>
    <w:rsid w:val="00C16D7E"/>
    <w:rsid w:val="00C17E25"/>
    <w:rsid w:val="00C20807"/>
    <w:rsid w:val="00C20D2D"/>
    <w:rsid w:val="00C22BB6"/>
    <w:rsid w:val="00C22FC9"/>
    <w:rsid w:val="00C23D8A"/>
    <w:rsid w:val="00C23E2B"/>
    <w:rsid w:val="00C24C33"/>
    <w:rsid w:val="00C258B4"/>
    <w:rsid w:val="00C25A28"/>
    <w:rsid w:val="00C266CC"/>
    <w:rsid w:val="00C266D5"/>
    <w:rsid w:val="00C2723B"/>
    <w:rsid w:val="00C27B13"/>
    <w:rsid w:val="00C27DFA"/>
    <w:rsid w:val="00C30F2B"/>
    <w:rsid w:val="00C30FC1"/>
    <w:rsid w:val="00C35AF9"/>
    <w:rsid w:val="00C361DC"/>
    <w:rsid w:val="00C37534"/>
    <w:rsid w:val="00C43016"/>
    <w:rsid w:val="00C44268"/>
    <w:rsid w:val="00C44397"/>
    <w:rsid w:val="00C45343"/>
    <w:rsid w:val="00C455B9"/>
    <w:rsid w:val="00C47B18"/>
    <w:rsid w:val="00C50748"/>
    <w:rsid w:val="00C50B13"/>
    <w:rsid w:val="00C50B62"/>
    <w:rsid w:val="00C50D95"/>
    <w:rsid w:val="00C527C8"/>
    <w:rsid w:val="00C52EFD"/>
    <w:rsid w:val="00C547AA"/>
    <w:rsid w:val="00C54CBF"/>
    <w:rsid w:val="00C564F0"/>
    <w:rsid w:val="00C60C55"/>
    <w:rsid w:val="00C628BC"/>
    <w:rsid w:val="00C62CC2"/>
    <w:rsid w:val="00C638D1"/>
    <w:rsid w:val="00C640FF"/>
    <w:rsid w:val="00C64694"/>
    <w:rsid w:val="00C647CA"/>
    <w:rsid w:val="00C659AB"/>
    <w:rsid w:val="00C668B9"/>
    <w:rsid w:val="00C66CCA"/>
    <w:rsid w:val="00C67A01"/>
    <w:rsid w:val="00C71210"/>
    <w:rsid w:val="00C7228C"/>
    <w:rsid w:val="00C72622"/>
    <w:rsid w:val="00C73CE4"/>
    <w:rsid w:val="00C742E8"/>
    <w:rsid w:val="00C765EC"/>
    <w:rsid w:val="00C807D4"/>
    <w:rsid w:val="00C81C13"/>
    <w:rsid w:val="00C81EB2"/>
    <w:rsid w:val="00C82FFC"/>
    <w:rsid w:val="00C84655"/>
    <w:rsid w:val="00C85330"/>
    <w:rsid w:val="00C86046"/>
    <w:rsid w:val="00C869BD"/>
    <w:rsid w:val="00C87032"/>
    <w:rsid w:val="00C87872"/>
    <w:rsid w:val="00C87CE7"/>
    <w:rsid w:val="00C87FA8"/>
    <w:rsid w:val="00C907A0"/>
    <w:rsid w:val="00C9149D"/>
    <w:rsid w:val="00C91B1A"/>
    <w:rsid w:val="00C92042"/>
    <w:rsid w:val="00C97173"/>
    <w:rsid w:val="00CA181A"/>
    <w:rsid w:val="00CA21B0"/>
    <w:rsid w:val="00CA2B58"/>
    <w:rsid w:val="00CA36CF"/>
    <w:rsid w:val="00CA493B"/>
    <w:rsid w:val="00CA52B1"/>
    <w:rsid w:val="00CA5D9B"/>
    <w:rsid w:val="00CA66E8"/>
    <w:rsid w:val="00CA6873"/>
    <w:rsid w:val="00CA6E8F"/>
    <w:rsid w:val="00CA76D0"/>
    <w:rsid w:val="00CA79C9"/>
    <w:rsid w:val="00CA7AF0"/>
    <w:rsid w:val="00CA7DD3"/>
    <w:rsid w:val="00CB231D"/>
    <w:rsid w:val="00CB2D29"/>
    <w:rsid w:val="00CB324B"/>
    <w:rsid w:val="00CB3B77"/>
    <w:rsid w:val="00CB4FDC"/>
    <w:rsid w:val="00CB61BE"/>
    <w:rsid w:val="00CB6A0B"/>
    <w:rsid w:val="00CB7EE6"/>
    <w:rsid w:val="00CC0028"/>
    <w:rsid w:val="00CC1A8A"/>
    <w:rsid w:val="00CC2EE9"/>
    <w:rsid w:val="00CC3086"/>
    <w:rsid w:val="00CC35D1"/>
    <w:rsid w:val="00CC401F"/>
    <w:rsid w:val="00CC4497"/>
    <w:rsid w:val="00CC538D"/>
    <w:rsid w:val="00CC55AC"/>
    <w:rsid w:val="00CC5A67"/>
    <w:rsid w:val="00CC6953"/>
    <w:rsid w:val="00CC77C4"/>
    <w:rsid w:val="00CD00A1"/>
    <w:rsid w:val="00CD4C71"/>
    <w:rsid w:val="00CD706C"/>
    <w:rsid w:val="00CD74AD"/>
    <w:rsid w:val="00CD7AB4"/>
    <w:rsid w:val="00CE06BE"/>
    <w:rsid w:val="00CE1012"/>
    <w:rsid w:val="00CE161D"/>
    <w:rsid w:val="00CE1901"/>
    <w:rsid w:val="00CE2C6D"/>
    <w:rsid w:val="00CE2FAC"/>
    <w:rsid w:val="00CE3C89"/>
    <w:rsid w:val="00CE62EB"/>
    <w:rsid w:val="00CE713E"/>
    <w:rsid w:val="00CE7660"/>
    <w:rsid w:val="00CE770B"/>
    <w:rsid w:val="00CE772C"/>
    <w:rsid w:val="00CE7CA5"/>
    <w:rsid w:val="00CF0176"/>
    <w:rsid w:val="00CF01F2"/>
    <w:rsid w:val="00CF078F"/>
    <w:rsid w:val="00CF4200"/>
    <w:rsid w:val="00CF4E6F"/>
    <w:rsid w:val="00CF5D31"/>
    <w:rsid w:val="00CF726B"/>
    <w:rsid w:val="00CF7678"/>
    <w:rsid w:val="00CF7888"/>
    <w:rsid w:val="00D001EC"/>
    <w:rsid w:val="00D01C80"/>
    <w:rsid w:val="00D01DB5"/>
    <w:rsid w:val="00D025AE"/>
    <w:rsid w:val="00D02747"/>
    <w:rsid w:val="00D03340"/>
    <w:rsid w:val="00D035AA"/>
    <w:rsid w:val="00D05473"/>
    <w:rsid w:val="00D06A46"/>
    <w:rsid w:val="00D06B62"/>
    <w:rsid w:val="00D07426"/>
    <w:rsid w:val="00D07F28"/>
    <w:rsid w:val="00D10404"/>
    <w:rsid w:val="00D120A6"/>
    <w:rsid w:val="00D135DC"/>
    <w:rsid w:val="00D135E9"/>
    <w:rsid w:val="00D14132"/>
    <w:rsid w:val="00D15F61"/>
    <w:rsid w:val="00D216E6"/>
    <w:rsid w:val="00D21773"/>
    <w:rsid w:val="00D22222"/>
    <w:rsid w:val="00D22507"/>
    <w:rsid w:val="00D2293B"/>
    <w:rsid w:val="00D232C8"/>
    <w:rsid w:val="00D23C9A"/>
    <w:rsid w:val="00D250F0"/>
    <w:rsid w:val="00D251A4"/>
    <w:rsid w:val="00D259E5"/>
    <w:rsid w:val="00D26356"/>
    <w:rsid w:val="00D3084A"/>
    <w:rsid w:val="00D32F2E"/>
    <w:rsid w:val="00D3402C"/>
    <w:rsid w:val="00D347B7"/>
    <w:rsid w:val="00D364CF"/>
    <w:rsid w:val="00D410D2"/>
    <w:rsid w:val="00D41E0F"/>
    <w:rsid w:val="00D42070"/>
    <w:rsid w:val="00D447F5"/>
    <w:rsid w:val="00D44A67"/>
    <w:rsid w:val="00D44F8F"/>
    <w:rsid w:val="00D45BB2"/>
    <w:rsid w:val="00D46319"/>
    <w:rsid w:val="00D46423"/>
    <w:rsid w:val="00D475E6"/>
    <w:rsid w:val="00D51065"/>
    <w:rsid w:val="00D52F35"/>
    <w:rsid w:val="00D53831"/>
    <w:rsid w:val="00D54347"/>
    <w:rsid w:val="00D568BF"/>
    <w:rsid w:val="00D569E1"/>
    <w:rsid w:val="00D56C29"/>
    <w:rsid w:val="00D5795D"/>
    <w:rsid w:val="00D60741"/>
    <w:rsid w:val="00D6092A"/>
    <w:rsid w:val="00D62F15"/>
    <w:rsid w:val="00D65446"/>
    <w:rsid w:val="00D67824"/>
    <w:rsid w:val="00D70CCD"/>
    <w:rsid w:val="00D7120F"/>
    <w:rsid w:val="00D71646"/>
    <w:rsid w:val="00D72190"/>
    <w:rsid w:val="00D730EE"/>
    <w:rsid w:val="00D75B56"/>
    <w:rsid w:val="00D761D1"/>
    <w:rsid w:val="00D76B9D"/>
    <w:rsid w:val="00D76CA4"/>
    <w:rsid w:val="00D76CC3"/>
    <w:rsid w:val="00D775CD"/>
    <w:rsid w:val="00D777B2"/>
    <w:rsid w:val="00D82942"/>
    <w:rsid w:val="00D82C64"/>
    <w:rsid w:val="00D83095"/>
    <w:rsid w:val="00D838FB"/>
    <w:rsid w:val="00D84F9F"/>
    <w:rsid w:val="00D85AB0"/>
    <w:rsid w:val="00D8665E"/>
    <w:rsid w:val="00D87300"/>
    <w:rsid w:val="00D874E3"/>
    <w:rsid w:val="00D9058D"/>
    <w:rsid w:val="00D915CE"/>
    <w:rsid w:val="00D91690"/>
    <w:rsid w:val="00D91E80"/>
    <w:rsid w:val="00D92186"/>
    <w:rsid w:val="00D9232C"/>
    <w:rsid w:val="00D925AF"/>
    <w:rsid w:val="00D928D6"/>
    <w:rsid w:val="00D93479"/>
    <w:rsid w:val="00D93CE6"/>
    <w:rsid w:val="00D955D2"/>
    <w:rsid w:val="00D96C38"/>
    <w:rsid w:val="00D97A66"/>
    <w:rsid w:val="00DA0A03"/>
    <w:rsid w:val="00DA1082"/>
    <w:rsid w:val="00DA173F"/>
    <w:rsid w:val="00DA2136"/>
    <w:rsid w:val="00DA3488"/>
    <w:rsid w:val="00DA3A47"/>
    <w:rsid w:val="00DA4F99"/>
    <w:rsid w:val="00DB0333"/>
    <w:rsid w:val="00DB0C77"/>
    <w:rsid w:val="00DB1E80"/>
    <w:rsid w:val="00DB3301"/>
    <w:rsid w:val="00DB47A4"/>
    <w:rsid w:val="00DB4F1A"/>
    <w:rsid w:val="00DB686E"/>
    <w:rsid w:val="00DB7DD8"/>
    <w:rsid w:val="00DC0401"/>
    <w:rsid w:val="00DC2275"/>
    <w:rsid w:val="00DC26BB"/>
    <w:rsid w:val="00DC3F54"/>
    <w:rsid w:val="00DC422C"/>
    <w:rsid w:val="00DC4B01"/>
    <w:rsid w:val="00DC524F"/>
    <w:rsid w:val="00DC57D2"/>
    <w:rsid w:val="00DC6B09"/>
    <w:rsid w:val="00DC70D2"/>
    <w:rsid w:val="00DC72D8"/>
    <w:rsid w:val="00DD0A40"/>
    <w:rsid w:val="00DD16EA"/>
    <w:rsid w:val="00DD3A9F"/>
    <w:rsid w:val="00DD53E0"/>
    <w:rsid w:val="00DD60C8"/>
    <w:rsid w:val="00DE1B84"/>
    <w:rsid w:val="00DE1EC0"/>
    <w:rsid w:val="00DE2A80"/>
    <w:rsid w:val="00DE3D51"/>
    <w:rsid w:val="00DE42D7"/>
    <w:rsid w:val="00DE56BE"/>
    <w:rsid w:val="00DE71CE"/>
    <w:rsid w:val="00DF072E"/>
    <w:rsid w:val="00DF0879"/>
    <w:rsid w:val="00DF104E"/>
    <w:rsid w:val="00DF1372"/>
    <w:rsid w:val="00DF140C"/>
    <w:rsid w:val="00DF1A36"/>
    <w:rsid w:val="00DF1C29"/>
    <w:rsid w:val="00DF3769"/>
    <w:rsid w:val="00DF586E"/>
    <w:rsid w:val="00DF598F"/>
    <w:rsid w:val="00DF66C3"/>
    <w:rsid w:val="00DF7AB9"/>
    <w:rsid w:val="00E01BC3"/>
    <w:rsid w:val="00E0216E"/>
    <w:rsid w:val="00E0310B"/>
    <w:rsid w:val="00E03677"/>
    <w:rsid w:val="00E0483A"/>
    <w:rsid w:val="00E05FFA"/>
    <w:rsid w:val="00E07EFC"/>
    <w:rsid w:val="00E10184"/>
    <w:rsid w:val="00E121D7"/>
    <w:rsid w:val="00E14C02"/>
    <w:rsid w:val="00E16D52"/>
    <w:rsid w:val="00E2021E"/>
    <w:rsid w:val="00E205EC"/>
    <w:rsid w:val="00E208BA"/>
    <w:rsid w:val="00E21429"/>
    <w:rsid w:val="00E23B96"/>
    <w:rsid w:val="00E25297"/>
    <w:rsid w:val="00E2720B"/>
    <w:rsid w:val="00E33201"/>
    <w:rsid w:val="00E33D46"/>
    <w:rsid w:val="00E34523"/>
    <w:rsid w:val="00E34CC8"/>
    <w:rsid w:val="00E3632C"/>
    <w:rsid w:val="00E37A14"/>
    <w:rsid w:val="00E37CB1"/>
    <w:rsid w:val="00E41F16"/>
    <w:rsid w:val="00E4266D"/>
    <w:rsid w:val="00E42D3B"/>
    <w:rsid w:val="00E432BE"/>
    <w:rsid w:val="00E43ECB"/>
    <w:rsid w:val="00E44D91"/>
    <w:rsid w:val="00E458C0"/>
    <w:rsid w:val="00E461DC"/>
    <w:rsid w:val="00E47EEF"/>
    <w:rsid w:val="00E50D4A"/>
    <w:rsid w:val="00E5146D"/>
    <w:rsid w:val="00E51DAD"/>
    <w:rsid w:val="00E52031"/>
    <w:rsid w:val="00E52E4A"/>
    <w:rsid w:val="00E54D1A"/>
    <w:rsid w:val="00E55A1D"/>
    <w:rsid w:val="00E56152"/>
    <w:rsid w:val="00E57403"/>
    <w:rsid w:val="00E619BF"/>
    <w:rsid w:val="00E61F46"/>
    <w:rsid w:val="00E6254E"/>
    <w:rsid w:val="00E63053"/>
    <w:rsid w:val="00E63BEB"/>
    <w:rsid w:val="00E63D7D"/>
    <w:rsid w:val="00E652B0"/>
    <w:rsid w:val="00E66EFA"/>
    <w:rsid w:val="00E67D75"/>
    <w:rsid w:val="00E71391"/>
    <w:rsid w:val="00E71ABD"/>
    <w:rsid w:val="00E71DD9"/>
    <w:rsid w:val="00E720FB"/>
    <w:rsid w:val="00E726EE"/>
    <w:rsid w:val="00E73ED8"/>
    <w:rsid w:val="00E742E5"/>
    <w:rsid w:val="00E74480"/>
    <w:rsid w:val="00E761F2"/>
    <w:rsid w:val="00E768C2"/>
    <w:rsid w:val="00E76C10"/>
    <w:rsid w:val="00E76C79"/>
    <w:rsid w:val="00E77D0E"/>
    <w:rsid w:val="00E80402"/>
    <w:rsid w:val="00E81C8C"/>
    <w:rsid w:val="00E82176"/>
    <w:rsid w:val="00E82D67"/>
    <w:rsid w:val="00E83E19"/>
    <w:rsid w:val="00E8585D"/>
    <w:rsid w:val="00E90981"/>
    <w:rsid w:val="00E90CB5"/>
    <w:rsid w:val="00E915C6"/>
    <w:rsid w:val="00E91C85"/>
    <w:rsid w:val="00E92756"/>
    <w:rsid w:val="00E936DD"/>
    <w:rsid w:val="00E937EE"/>
    <w:rsid w:val="00E9380D"/>
    <w:rsid w:val="00E9401D"/>
    <w:rsid w:val="00E949DE"/>
    <w:rsid w:val="00E96582"/>
    <w:rsid w:val="00E967D9"/>
    <w:rsid w:val="00EA0056"/>
    <w:rsid w:val="00EA0FF9"/>
    <w:rsid w:val="00EA204C"/>
    <w:rsid w:val="00EA3DA8"/>
    <w:rsid w:val="00EA4173"/>
    <w:rsid w:val="00EA4800"/>
    <w:rsid w:val="00EA513D"/>
    <w:rsid w:val="00EA5243"/>
    <w:rsid w:val="00EA69C5"/>
    <w:rsid w:val="00EB0E20"/>
    <w:rsid w:val="00EB10A6"/>
    <w:rsid w:val="00EB10E3"/>
    <w:rsid w:val="00EB1F26"/>
    <w:rsid w:val="00EB2062"/>
    <w:rsid w:val="00EB223A"/>
    <w:rsid w:val="00EB396E"/>
    <w:rsid w:val="00EB4044"/>
    <w:rsid w:val="00EB5D67"/>
    <w:rsid w:val="00EB620C"/>
    <w:rsid w:val="00EC0193"/>
    <w:rsid w:val="00EC1620"/>
    <w:rsid w:val="00EC43F9"/>
    <w:rsid w:val="00EC6D95"/>
    <w:rsid w:val="00EC7414"/>
    <w:rsid w:val="00ED0C07"/>
    <w:rsid w:val="00ED4B31"/>
    <w:rsid w:val="00ED50B0"/>
    <w:rsid w:val="00ED514C"/>
    <w:rsid w:val="00ED5BDB"/>
    <w:rsid w:val="00ED5C15"/>
    <w:rsid w:val="00ED694B"/>
    <w:rsid w:val="00ED6A90"/>
    <w:rsid w:val="00ED6EED"/>
    <w:rsid w:val="00ED70AA"/>
    <w:rsid w:val="00ED7344"/>
    <w:rsid w:val="00ED7367"/>
    <w:rsid w:val="00ED7583"/>
    <w:rsid w:val="00ED79B3"/>
    <w:rsid w:val="00EE0084"/>
    <w:rsid w:val="00EE1449"/>
    <w:rsid w:val="00EE3F77"/>
    <w:rsid w:val="00EE612A"/>
    <w:rsid w:val="00EE6F6D"/>
    <w:rsid w:val="00EE7AE6"/>
    <w:rsid w:val="00EE7BB4"/>
    <w:rsid w:val="00EF032D"/>
    <w:rsid w:val="00EF14E2"/>
    <w:rsid w:val="00EF1782"/>
    <w:rsid w:val="00EF198D"/>
    <w:rsid w:val="00EF1A27"/>
    <w:rsid w:val="00EF2582"/>
    <w:rsid w:val="00EF5865"/>
    <w:rsid w:val="00EF5D65"/>
    <w:rsid w:val="00EF702C"/>
    <w:rsid w:val="00F008CA"/>
    <w:rsid w:val="00F01AC6"/>
    <w:rsid w:val="00F02422"/>
    <w:rsid w:val="00F037FD"/>
    <w:rsid w:val="00F053B0"/>
    <w:rsid w:val="00F067BB"/>
    <w:rsid w:val="00F07F66"/>
    <w:rsid w:val="00F11A7A"/>
    <w:rsid w:val="00F12552"/>
    <w:rsid w:val="00F132DD"/>
    <w:rsid w:val="00F13B94"/>
    <w:rsid w:val="00F14437"/>
    <w:rsid w:val="00F14560"/>
    <w:rsid w:val="00F14C3E"/>
    <w:rsid w:val="00F15108"/>
    <w:rsid w:val="00F15421"/>
    <w:rsid w:val="00F17197"/>
    <w:rsid w:val="00F17612"/>
    <w:rsid w:val="00F17E1C"/>
    <w:rsid w:val="00F2024A"/>
    <w:rsid w:val="00F20C4C"/>
    <w:rsid w:val="00F20FBB"/>
    <w:rsid w:val="00F21146"/>
    <w:rsid w:val="00F21468"/>
    <w:rsid w:val="00F21BD4"/>
    <w:rsid w:val="00F21D57"/>
    <w:rsid w:val="00F21E3B"/>
    <w:rsid w:val="00F2353C"/>
    <w:rsid w:val="00F236C9"/>
    <w:rsid w:val="00F24985"/>
    <w:rsid w:val="00F26072"/>
    <w:rsid w:val="00F26084"/>
    <w:rsid w:val="00F26206"/>
    <w:rsid w:val="00F2659C"/>
    <w:rsid w:val="00F2773E"/>
    <w:rsid w:val="00F27A14"/>
    <w:rsid w:val="00F27CF8"/>
    <w:rsid w:val="00F314B5"/>
    <w:rsid w:val="00F31800"/>
    <w:rsid w:val="00F318F3"/>
    <w:rsid w:val="00F31A4D"/>
    <w:rsid w:val="00F3234A"/>
    <w:rsid w:val="00F3255D"/>
    <w:rsid w:val="00F32719"/>
    <w:rsid w:val="00F33649"/>
    <w:rsid w:val="00F3589F"/>
    <w:rsid w:val="00F36CE5"/>
    <w:rsid w:val="00F4042B"/>
    <w:rsid w:val="00F436BE"/>
    <w:rsid w:val="00F44DEB"/>
    <w:rsid w:val="00F44E24"/>
    <w:rsid w:val="00F46B8F"/>
    <w:rsid w:val="00F471F1"/>
    <w:rsid w:val="00F476AA"/>
    <w:rsid w:val="00F50EFF"/>
    <w:rsid w:val="00F510D7"/>
    <w:rsid w:val="00F5326D"/>
    <w:rsid w:val="00F5332F"/>
    <w:rsid w:val="00F53B41"/>
    <w:rsid w:val="00F53BD0"/>
    <w:rsid w:val="00F53D45"/>
    <w:rsid w:val="00F54316"/>
    <w:rsid w:val="00F5667C"/>
    <w:rsid w:val="00F56948"/>
    <w:rsid w:val="00F57E78"/>
    <w:rsid w:val="00F60BB6"/>
    <w:rsid w:val="00F61831"/>
    <w:rsid w:val="00F618EE"/>
    <w:rsid w:val="00F6222B"/>
    <w:rsid w:val="00F62515"/>
    <w:rsid w:val="00F64306"/>
    <w:rsid w:val="00F64401"/>
    <w:rsid w:val="00F644DB"/>
    <w:rsid w:val="00F66DAA"/>
    <w:rsid w:val="00F67AD9"/>
    <w:rsid w:val="00F701DB"/>
    <w:rsid w:val="00F711E0"/>
    <w:rsid w:val="00F71612"/>
    <w:rsid w:val="00F71E00"/>
    <w:rsid w:val="00F7422C"/>
    <w:rsid w:val="00F74680"/>
    <w:rsid w:val="00F74812"/>
    <w:rsid w:val="00F76AD4"/>
    <w:rsid w:val="00F776D7"/>
    <w:rsid w:val="00F80386"/>
    <w:rsid w:val="00F80591"/>
    <w:rsid w:val="00F81B7A"/>
    <w:rsid w:val="00F82738"/>
    <w:rsid w:val="00F82EBB"/>
    <w:rsid w:val="00F8300C"/>
    <w:rsid w:val="00F831C2"/>
    <w:rsid w:val="00F83240"/>
    <w:rsid w:val="00F8422D"/>
    <w:rsid w:val="00F85C96"/>
    <w:rsid w:val="00F86A6C"/>
    <w:rsid w:val="00F86D11"/>
    <w:rsid w:val="00F906AB"/>
    <w:rsid w:val="00F907E4"/>
    <w:rsid w:val="00F91147"/>
    <w:rsid w:val="00F93AC6"/>
    <w:rsid w:val="00F95AA4"/>
    <w:rsid w:val="00F9642A"/>
    <w:rsid w:val="00F972E8"/>
    <w:rsid w:val="00FA02A8"/>
    <w:rsid w:val="00FA18D8"/>
    <w:rsid w:val="00FA3048"/>
    <w:rsid w:val="00FA42AF"/>
    <w:rsid w:val="00FA4BA8"/>
    <w:rsid w:val="00FA6886"/>
    <w:rsid w:val="00FA70E8"/>
    <w:rsid w:val="00FA7C7B"/>
    <w:rsid w:val="00FA7F42"/>
    <w:rsid w:val="00FB014D"/>
    <w:rsid w:val="00FB02A4"/>
    <w:rsid w:val="00FB0527"/>
    <w:rsid w:val="00FB102A"/>
    <w:rsid w:val="00FB2CB3"/>
    <w:rsid w:val="00FB2CCE"/>
    <w:rsid w:val="00FB4340"/>
    <w:rsid w:val="00FB43BA"/>
    <w:rsid w:val="00FB443F"/>
    <w:rsid w:val="00FB4577"/>
    <w:rsid w:val="00FB7457"/>
    <w:rsid w:val="00FC03DE"/>
    <w:rsid w:val="00FC0907"/>
    <w:rsid w:val="00FC14FF"/>
    <w:rsid w:val="00FC1C3E"/>
    <w:rsid w:val="00FC3544"/>
    <w:rsid w:val="00FC36FB"/>
    <w:rsid w:val="00FC4CA4"/>
    <w:rsid w:val="00FC5207"/>
    <w:rsid w:val="00FD06BF"/>
    <w:rsid w:val="00FD0C78"/>
    <w:rsid w:val="00FD1357"/>
    <w:rsid w:val="00FD1C4B"/>
    <w:rsid w:val="00FD286C"/>
    <w:rsid w:val="00FD2D90"/>
    <w:rsid w:val="00FD3F5E"/>
    <w:rsid w:val="00FD45A1"/>
    <w:rsid w:val="00FD6A6F"/>
    <w:rsid w:val="00FE21E5"/>
    <w:rsid w:val="00FE2435"/>
    <w:rsid w:val="00FE333F"/>
    <w:rsid w:val="00FE375F"/>
    <w:rsid w:val="00FE4D9A"/>
    <w:rsid w:val="00FE5B66"/>
    <w:rsid w:val="00FE6AE5"/>
    <w:rsid w:val="00FE73D2"/>
    <w:rsid w:val="00FF0219"/>
    <w:rsid w:val="00FF0D84"/>
    <w:rsid w:val="00FF1407"/>
    <w:rsid w:val="00FF15B2"/>
    <w:rsid w:val="00FF2182"/>
    <w:rsid w:val="00FF4AFD"/>
    <w:rsid w:val="00FF67E1"/>
    <w:rsid w:val="00FF7351"/>
    <w:rsid w:val="00FF76A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D2AE80"/>
  <w15:chartTrackingRefBased/>
  <w15:docId w15:val="{24BFB6B2-E96D-4693-B005-33B48748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oofdstuk,Chapter,EPZ_P_1,EPZ_O_1,EPZ_U_1,EPZ_R_1,h1,H1,Titolo 1base"/>
    <w:basedOn w:val="Normal"/>
    <w:next w:val="Normal"/>
    <w:link w:val="Heading1Char"/>
    <w:qFormat/>
    <w:rsid w:val="00491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IRD 2,H2,sous-chapitre,T2"/>
    <w:basedOn w:val="Normal"/>
    <w:next w:val="Normal"/>
    <w:link w:val="Heading2Char"/>
    <w:unhideWhenUsed/>
    <w:qFormat/>
    <w:rsid w:val="00491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IRD 3,Section,T3"/>
    <w:basedOn w:val="Normal"/>
    <w:next w:val="Normal"/>
    <w:link w:val="Heading3Char"/>
    <w:unhideWhenUsed/>
    <w:qFormat/>
    <w:rsid w:val="00491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91B1B"/>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PA Pico Section,5e niveau,T5"/>
    <w:basedOn w:val="Normal"/>
    <w:next w:val="Normal"/>
    <w:link w:val="Heading5Char"/>
    <w:unhideWhenUsed/>
    <w:qFormat/>
    <w:rsid w:val="00491B1B"/>
    <w:pPr>
      <w:keepNext/>
      <w:keepLines/>
      <w:spacing w:before="80" w:after="40"/>
      <w:outlineLvl w:val="4"/>
    </w:pPr>
    <w:rPr>
      <w:rFonts w:eastAsiaTheme="majorEastAsia" w:cstheme="majorBidi"/>
      <w:color w:val="2F5496" w:themeColor="accent1" w:themeShade="BF"/>
    </w:rPr>
  </w:style>
  <w:style w:type="paragraph" w:styleId="Heading6">
    <w:name w:val="heading 6"/>
    <w:aliases w:val="PA Appendix,EPZ_O_6,EPZ_U_6,EPZ_P_6,T6,Do Not Use 6,Heading 61"/>
    <w:basedOn w:val="Normal"/>
    <w:next w:val="Normal"/>
    <w:link w:val="Heading6Char"/>
    <w:unhideWhenUsed/>
    <w:qFormat/>
    <w:rsid w:val="00491B1B"/>
    <w:pPr>
      <w:keepNext/>
      <w:keepLines/>
      <w:spacing w:before="40" w:after="0"/>
      <w:outlineLvl w:val="5"/>
    </w:pPr>
    <w:rPr>
      <w:rFonts w:eastAsiaTheme="majorEastAsia" w:cstheme="majorBidi"/>
      <w:i/>
      <w:iCs/>
      <w:color w:val="595959" w:themeColor="text1" w:themeTint="A6"/>
    </w:rPr>
  </w:style>
  <w:style w:type="paragraph" w:styleId="Heading7">
    <w:name w:val="heading 7"/>
    <w:aliases w:val="PA Appendix Major,Do Not Use 7"/>
    <w:basedOn w:val="Normal"/>
    <w:next w:val="Normal"/>
    <w:link w:val="Heading7Char"/>
    <w:unhideWhenUsed/>
    <w:qFormat/>
    <w:rsid w:val="00491B1B"/>
    <w:pPr>
      <w:keepNext/>
      <w:keepLines/>
      <w:spacing w:before="40" w:after="0"/>
      <w:outlineLvl w:val="6"/>
    </w:pPr>
    <w:rPr>
      <w:rFonts w:eastAsiaTheme="majorEastAsia" w:cstheme="majorBidi"/>
      <w:color w:val="595959" w:themeColor="text1" w:themeTint="A6"/>
    </w:rPr>
  </w:style>
  <w:style w:type="paragraph" w:styleId="Heading8">
    <w:name w:val="heading 8"/>
    <w:aliases w:val="PA Appendix Minor,Do Not Use 8,Heading 81"/>
    <w:basedOn w:val="Normal"/>
    <w:next w:val="Normal"/>
    <w:link w:val="Heading8Char"/>
    <w:unhideWhenUsed/>
    <w:qFormat/>
    <w:rsid w:val="00491B1B"/>
    <w:pPr>
      <w:keepNext/>
      <w:keepLines/>
      <w:spacing w:after="0"/>
      <w:outlineLvl w:val="7"/>
    </w:pPr>
    <w:rPr>
      <w:rFonts w:eastAsiaTheme="majorEastAsia" w:cstheme="majorBidi"/>
      <w:i/>
      <w:iCs/>
      <w:color w:val="272727" w:themeColor="text1" w:themeTint="D8"/>
    </w:rPr>
  </w:style>
  <w:style w:type="paragraph" w:styleId="Heading9">
    <w:name w:val="heading 9"/>
    <w:aliases w:val="Do Not Use 9"/>
    <w:basedOn w:val="Normal"/>
    <w:next w:val="Normal"/>
    <w:link w:val="Heading9Char"/>
    <w:unhideWhenUsed/>
    <w:qFormat/>
    <w:rsid w:val="00491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Chapter Char,EPZ_P_1 Char,EPZ_O_1 Char,EPZ_U_1 Char,EPZ_R_1 Char,h1 Char,H1 Char,Titolo 1base Char"/>
    <w:basedOn w:val="DefaultParagraphFont"/>
    <w:link w:val="Heading1"/>
    <w:rsid w:val="00491B1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IRD 2 Char,H2 Char,sous-chapitre Char,T2 Char"/>
    <w:basedOn w:val="DefaultParagraphFont"/>
    <w:link w:val="Heading2"/>
    <w:uiPriority w:val="9"/>
    <w:semiHidden/>
    <w:rsid w:val="00491B1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IRD 3 Char,Section Char,T3 Char"/>
    <w:basedOn w:val="DefaultParagraphFont"/>
    <w:link w:val="Heading3"/>
    <w:uiPriority w:val="9"/>
    <w:semiHidden/>
    <w:rsid w:val="00491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B1B"/>
    <w:rPr>
      <w:rFonts w:eastAsiaTheme="majorEastAsia" w:cstheme="majorBidi"/>
      <w:i/>
      <w:iCs/>
      <w:color w:val="2F5496" w:themeColor="accent1" w:themeShade="BF"/>
    </w:rPr>
  </w:style>
  <w:style w:type="character" w:customStyle="1" w:styleId="Heading5Char">
    <w:name w:val="Heading 5 Char"/>
    <w:aliases w:val="PA Pico Section Char,5e niveau Char,T5 Char"/>
    <w:basedOn w:val="DefaultParagraphFont"/>
    <w:link w:val="Heading5"/>
    <w:uiPriority w:val="9"/>
    <w:semiHidden/>
    <w:rsid w:val="00491B1B"/>
    <w:rPr>
      <w:rFonts w:eastAsiaTheme="majorEastAsia" w:cstheme="majorBidi"/>
      <w:color w:val="2F5496" w:themeColor="accent1" w:themeShade="BF"/>
    </w:rPr>
  </w:style>
  <w:style w:type="character" w:customStyle="1" w:styleId="Heading6Char">
    <w:name w:val="Heading 6 Char"/>
    <w:aliases w:val="PA Appendix Char,EPZ_O_6 Char,EPZ_U_6 Char,EPZ_P_6 Char,T6 Char,Do Not Use 6 Char,Heading 61 Char"/>
    <w:basedOn w:val="DefaultParagraphFont"/>
    <w:link w:val="Heading6"/>
    <w:uiPriority w:val="9"/>
    <w:semiHidden/>
    <w:rsid w:val="00491B1B"/>
    <w:rPr>
      <w:rFonts w:eastAsiaTheme="majorEastAsia" w:cstheme="majorBidi"/>
      <w:i/>
      <w:iCs/>
      <w:color w:val="595959" w:themeColor="text1" w:themeTint="A6"/>
    </w:rPr>
  </w:style>
  <w:style w:type="character" w:customStyle="1" w:styleId="Heading7Char">
    <w:name w:val="Heading 7 Char"/>
    <w:aliases w:val="PA Appendix Major Char,Do Not Use 7 Char"/>
    <w:basedOn w:val="DefaultParagraphFont"/>
    <w:link w:val="Heading7"/>
    <w:uiPriority w:val="9"/>
    <w:semiHidden/>
    <w:rsid w:val="00491B1B"/>
    <w:rPr>
      <w:rFonts w:eastAsiaTheme="majorEastAsia" w:cstheme="majorBidi"/>
      <w:color w:val="595959" w:themeColor="text1" w:themeTint="A6"/>
    </w:rPr>
  </w:style>
  <w:style w:type="character" w:customStyle="1" w:styleId="Heading8Char">
    <w:name w:val="Heading 8 Char"/>
    <w:aliases w:val="PA Appendix Minor Char,Do Not Use 8 Char,Heading 81 Char"/>
    <w:basedOn w:val="DefaultParagraphFont"/>
    <w:link w:val="Heading8"/>
    <w:uiPriority w:val="9"/>
    <w:semiHidden/>
    <w:rsid w:val="00491B1B"/>
    <w:rPr>
      <w:rFonts w:eastAsiaTheme="majorEastAsia" w:cstheme="majorBidi"/>
      <w:i/>
      <w:iCs/>
      <w:color w:val="272727" w:themeColor="text1" w:themeTint="D8"/>
    </w:rPr>
  </w:style>
  <w:style w:type="character" w:customStyle="1" w:styleId="Heading9Char">
    <w:name w:val="Heading 9 Char"/>
    <w:aliases w:val="Do Not Use 9 Char"/>
    <w:basedOn w:val="DefaultParagraphFont"/>
    <w:link w:val="Heading9"/>
    <w:uiPriority w:val="9"/>
    <w:semiHidden/>
    <w:rsid w:val="00491B1B"/>
    <w:rPr>
      <w:rFonts w:eastAsiaTheme="majorEastAsia" w:cstheme="majorBidi"/>
      <w:color w:val="272727" w:themeColor="text1" w:themeTint="D8"/>
    </w:rPr>
  </w:style>
  <w:style w:type="paragraph" w:styleId="Title">
    <w:name w:val="Title"/>
    <w:basedOn w:val="Normal"/>
    <w:next w:val="Normal"/>
    <w:link w:val="TitleChar"/>
    <w:uiPriority w:val="10"/>
    <w:qFormat/>
    <w:rsid w:val="0049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B1B"/>
    <w:pPr>
      <w:spacing w:before="160"/>
      <w:jc w:val="center"/>
    </w:pPr>
    <w:rPr>
      <w:i/>
      <w:iCs/>
      <w:color w:val="404040" w:themeColor="text1" w:themeTint="BF"/>
    </w:rPr>
  </w:style>
  <w:style w:type="character" w:customStyle="1" w:styleId="QuoteChar">
    <w:name w:val="Quote Char"/>
    <w:basedOn w:val="DefaultParagraphFont"/>
    <w:link w:val="Quote"/>
    <w:uiPriority w:val="29"/>
    <w:rsid w:val="00491B1B"/>
    <w:rPr>
      <w:i/>
      <w:iCs/>
      <w:color w:val="404040" w:themeColor="text1" w:themeTint="BF"/>
    </w:rPr>
  </w:style>
  <w:style w:type="paragraph" w:styleId="ListParagraph">
    <w:name w:val="List Paragraph"/>
    <w:basedOn w:val="Normal"/>
    <w:uiPriority w:val="34"/>
    <w:qFormat/>
    <w:rsid w:val="00491B1B"/>
    <w:pPr>
      <w:ind w:left="720"/>
      <w:contextualSpacing/>
    </w:pPr>
  </w:style>
  <w:style w:type="character" w:styleId="IntenseEmphasis">
    <w:name w:val="Intense Emphasis"/>
    <w:basedOn w:val="DefaultParagraphFont"/>
    <w:uiPriority w:val="21"/>
    <w:qFormat/>
    <w:rsid w:val="00491B1B"/>
    <w:rPr>
      <w:i/>
      <w:iCs/>
      <w:color w:val="2F5496" w:themeColor="accent1" w:themeShade="BF"/>
    </w:rPr>
  </w:style>
  <w:style w:type="paragraph" w:styleId="IntenseQuote">
    <w:name w:val="Intense Quote"/>
    <w:basedOn w:val="Normal"/>
    <w:next w:val="Normal"/>
    <w:link w:val="IntenseQuoteChar"/>
    <w:uiPriority w:val="30"/>
    <w:qFormat/>
    <w:rsid w:val="00491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B1B"/>
    <w:rPr>
      <w:i/>
      <w:iCs/>
      <w:color w:val="2F5496" w:themeColor="accent1" w:themeShade="BF"/>
    </w:rPr>
  </w:style>
  <w:style w:type="character" w:styleId="IntenseReference">
    <w:name w:val="Intense Reference"/>
    <w:basedOn w:val="DefaultParagraphFont"/>
    <w:uiPriority w:val="32"/>
    <w:qFormat/>
    <w:rsid w:val="00491B1B"/>
    <w:rPr>
      <w:b/>
      <w:bCs/>
      <w:smallCaps/>
      <w:color w:val="2F5496" w:themeColor="accent1" w:themeShade="BF"/>
      <w:spacing w:val="5"/>
    </w:rPr>
  </w:style>
  <w:style w:type="table" w:styleId="TableGrid">
    <w:name w:val="Table Grid"/>
    <w:basedOn w:val="TableNormal"/>
    <w:uiPriority w:val="39"/>
    <w:rsid w:val="004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93AC6"/>
    <w:pPr>
      <w:spacing w:after="120" w:line="240" w:lineRule="auto"/>
      <w:jc w:val="both"/>
    </w:pPr>
    <w:rPr>
      <w:rFonts w:ascii="Arial" w:eastAsia="Times New Roman" w:hAnsi="Arial" w:cs="Times New Roman"/>
      <w:i/>
      <w:szCs w:val="24"/>
      <w:lang w:eastAsia="it-IT"/>
      <w14:ligatures w14:val="none"/>
    </w:rPr>
  </w:style>
  <w:style w:type="paragraph" w:styleId="TOCHeading">
    <w:name w:val="TOC Heading"/>
    <w:basedOn w:val="Heading1"/>
    <w:next w:val="Normal"/>
    <w:uiPriority w:val="39"/>
    <w:unhideWhenUsed/>
    <w:qFormat/>
    <w:rsid w:val="00F93AC6"/>
    <w:pPr>
      <w:spacing w:before="240" w:after="0"/>
      <w:outlineLvl w:val="9"/>
    </w:pPr>
    <w:rPr>
      <w:sz w:val="32"/>
      <w:szCs w:val="32"/>
      <w:lang w:val="en-US"/>
      <w14:ligatures w14:val="none"/>
    </w:rPr>
  </w:style>
  <w:style w:type="paragraph" w:styleId="TOC2">
    <w:name w:val="toc 2"/>
    <w:basedOn w:val="Normal"/>
    <w:next w:val="Normal"/>
    <w:autoRedefine/>
    <w:uiPriority w:val="39"/>
    <w:unhideWhenUsed/>
    <w:rsid w:val="00F93AC6"/>
    <w:pPr>
      <w:spacing w:after="100"/>
      <w:ind w:left="220"/>
    </w:pPr>
  </w:style>
  <w:style w:type="character" w:styleId="Hyperlink">
    <w:name w:val="Hyperlink"/>
    <w:basedOn w:val="DefaultParagraphFont"/>
    <w:uiPriority w:val="99"/>
    <w:unhideWhenUsed/>
    <w:rsid w:val="00F93AC6"/>
    <w:rPr>
      <w:color w:val="0563C1" w:themeColor="hyperlink"/>
      <w:u w:val="single"/>
    </w:rPr>
  </w:style>
  <w:style w:type="paragraph" w:styleId="Revision">
    <w:name w:val="Revision"/>
    <w:hidden/>
    <w:uiPriority w:val="99"/>
    <w:semiHidden/>
    <w:rsid w:val="00640097"/>
    <w:pPr>
      <w:spacing w:after="0" w:line="240" w:lineRule="auto"/>
    </w:pPr>
  </w:style>
  <w:style w:type="paragraph" w:styleId="Header">
    <w:name w:val="header"/>
    <w:basedOn w:val="Normal"/>
    <w:link w:val="HeaderChar"/>
    <w:uiPriority w:val="99"/>
    <w:unhideWhenUsed/>
    <w:rsid w:val="00500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4BD"/>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5004BD"/>
    <w:pPr>
      <w:tabs>
        <w:tab w:val="center" w:pos="4513"/>
        <w:tab w:val="right" w:pos="9026"/>
      </w:tabs>
      <w:spacing w:after="0" w:line="240" w:lineRule="auto"/>
    </w:p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5004BD"/>
  </w:style>
  <w:style w:type="paragraph" w:styleId="BalloonText">
    <w:name w:val="Balloon Text"/>
    <w:basedOn w:val="Normal"/>
    <w:link w:val="BalloonTextChar"/>
    <w:uiPriority w:val="99"/>
    <w:semiHidden/>
    <w:unhideWhenUsed/>
    <w:rsid w:val="00184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6B"/>
    <w:rPr>
      <w:rFonts w:ascii="Segoe UI" w:hAnsi="Segoe UI" w:cs="Segoe UI"/>
      <w:sz w:val="18"/>
      <w:szCs w:val="18"/>
    </w:rPr>
  </w:style>
  <w:style w:type="paragraph" w:styleId="NormalWeb">
    <w:name w:val="Normal (Web)"/>
    <w:basedOn w:val="Normal"/>
    <w:uiPriority w:val="99"/>
    <w:unhideWhenUsed/>
    <w:rsid w:val="00AC2177"/>
    <w:pPr>
      <w:spacing w:before="100" w:beforeAutospacing="1" w:after="100" w:afterAutospacing="1" w:line="240" w:lineRule="auto"/>
    </w:pPr>
    <w:rPr>
      <w:rFonts w:ascii="Times New Roman" w:eastAsia="Times New Roman" w:hAnsi="Times New Roman" w:cs="Times New Roman"/>
      <w:sz w:val="24"/>
      <w:szCs w:val="24"/>
      <w:lang w:val="pl-PL" w:eastAsia="pl-PL"/>
      <w14:ligatures w14:val="none"/>
    </w:rPr>
  </w:style>
  <w:style w:type="character" w:styleId="Strong">
    <w:name w:val="Strong"/>
    <w:basedOn w:val="DefaultParagraphFont"/>
    <w:uiPriority w:val="22"/>
    <w:qFormat/>
    <w:rsid w:val="00AC2177"/>
    <w:rPr>
      <w:b/>
      <w:bCs/>
    </w:rPr>
  </w:style>
  <w:style w:type="character" w:styleId="CommentReference">
    <w:name w:val="annotation reference"/>
    <w:basedOn w:val="DefaultParagraphFont"/>
    <w:uiPriority w:val="99"/>
    <w:semiHidden/>
    <w:unhideWhenUsed/>
    <w:rsid w:val="00590690"/>
    <w:rPr>
      <w:sz w:val="16"/>
      <w:szCs w:val="16"/>
    </w:rPr>
  </w:style>
  <w:style w:type="paragraph" w:styleId="CommentText">
    <w:name w:val="annotation text"/>
    <w:basedOn w:val="Normal"/>
    <w:link w:val="CommentTextChar"/>
    <w:uiPriority w:val="99"/>
    <w:unhideWhenUsed/>
    <w:rsid w:val="00590690"/>
    <w:pPr>
      <w:spacing w:line="240" w:lineRule="auto"/>
    </w:pPr>
    <w:rPr>
      <w:sz w:val="20"/>
      <w:szCs w:val="20"/>
    </w:rPr>
  </w:style>
  <w:style w:type="character" w:customStyle="1" w:styleId="CommentTextChar">
    <w:name w:val="Comment Text Char"/>
    <w:basedOn w:val="DefaultParagraphFont"/>
    <w:link w:val="CommentText"/>
    <w:uiPriority w:val="99"/>
    <w:rsid w:val="00590690"/>
    <w:rPr>
      <w:sz w:val="20"/>
      <w:szCs w:val="20"/>
    </w:rPr>
  </w:style>
  <w:style w:type="paragraph" w:styleId="CommentSubject">
    <w:name w:val="annotation subject"/>
    <w:basedOn w:val="CommentText"/>
    <w:next w:val="CommentText"/>
    <w:link w:val="CommentSubjectChar"/>
    <w:uiPriority w:val="99"/>
    <w:semiHidden/>
    <w:unhideWhenUsed/>
    <w:rsid w:val="00590690"/>
    <w:rPr>
      <w:b/>
      <w:bCs/>
    </w:rPr>
  </w:style>
  <w:style w:type="character" w:customStyle="1" w:styleId="CommentSubjectChar">
    <w:name w:val="Comment Subject Char"/>
    <w:basedOn w:val="CommentTextChar"/>
    <w:link w:val="CommentSubject"/>
    <w:uiPriority w:val="99"/>
    <w:semiHidden/>
    <w:rsid w:val="00590690"/>
    <w:rPr>
      <w:b/>
      <w:bCs/>
      <w:sz w:val="20"/>
      <w:szCs w:val="20"/>
    </w:rPr>
  </w:style>
  <w:style w:type="paragraph" w:styleId="Caption">
    <w:name w:val="caption"/>
    <w:aliases w:val="ПОТПИС ДИЈАГРАМА"/>
    <w:basedOn w:val="Normal"/>
    <w:next w:val="Normal"/>
    <w:uiPriority w:val="35"/>
    <w:unhideWhenUsed/>
    <w:qFormat/>
    <w:rsid w:val="00432C1A"/>
    <w:pPr>
      <w:widowControl w:val="0"/>
      <w:spacing w:before="120" w:after="120" w:line="240" w:lineRule="auto"/>
      <w:jc w:val="both"/>
    </w:pPr>
    <w:rPr>
      <w:rFonts w:ascii="Times New Roman" w:eastAsia="Times New Roman" w:hAnsi="Times New Roman" w:cs="Times New Roman"/>
      <w:b/>
      <w:bCs/>
      <w:sz w:val="20"/>
      <w:szCs w:val="20"/>
      <w:lang w:val="en"/>
      <w14:ligatures w14:val="none"/>
    </w:rPr>
  </w:style>
  <w:style w:type="paragraph" w:customStyle="1" w:styleId="01Tekst">
    <w:name w:val="01. Tekst"/>
    <w:basedOn w:val="Normal"/>
    <w:link w:val="01TekstChar"/>
    <w:autoRedefine/>
    <w:qFormat/>
    <w:rsid w:val="00D62F15"/>
    <w:pPr>
      <w:spacing w:after="120" w:line="276" w:lineRule="auto"/>
      <w:jc w:val="both"/>
    </w:pPr>
    <w:rPr>
      <w:rFonts w:ascii="Arial" w:eastAsia="Calibri" w:hAnsi="Arial" w:cs="Arial"/>
      <w:lang w:val="sr-Cyrl-RS"/>
      <w14:ligatures w14:val="none"/>
    </w:rPr>
  </w:style>
  <w:style w:type="character" w:customStyle="1" w:styleId="01TekstChar">
    <w:name w:val="01. Tekst Char"/>
    <w:link w:val="01Tekst"/>
    <w:rsid w:val="00D62F15"/>
    <w:rPr>
      <w:rFonts w:ascii="Arial" w:eastAsia="Calibri" w:hAnsi="Arial" w:cs="Arial"/>
      <w:lang w:val="sr-Cyrl-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49681">
      <w:bodyDiv w:val="1"/>
      <w:marLeft w:val="0"/>
      <w:marRight w:val="0"/>
      <w:marTop w:val="0"/>
      <w:marBottom w:val="0"/>
      <w:divBdr>
        <w:top w:val="none" w:sz="0" w:space="0" w:color="auto"/>
        <w:left w:val="none" w:sz="0" w:space="0" w:color="auto"/>
        <w:bottom w:val="none" w:sz="0" w:space="0" w:color="auto"/>
        <w:right w:val="none" w:sz="0" w:space="0" w:color="auto"/>
      </w:divBdr>
    </w:div>
    <w:div w:id="414592763">
      <w:bodyDiv w:val="1"/>
      <w:marLeft w:val="0"/>
      <w:marRight w:val="0"/>
      <w:marTop w:val="0"/>
      <w:marBottom w:val="0"/>
      <w:divBdr>
        <w:top w:val="none" w:sz="0" w:space="0" w:color="auto"/>
        <w:left w:val="none" w:sz="0" w:space="0" w:color="auto"/>
        <w:bottom w:val="none" w:sz="0" w:space="0" w:color="auto"/>
        <w:right w:val="none" w:sz="0" w:space="0" w:color="auto"/>
      </w:divBdr>
    </w:div>
    <w:div w:id="551625296">
      <w:bodyDiv w:val="1"/>
      <w:marLeft w:val="0"/>
      <w:marRight w:val="0"/>
      <w:marTop w:val="0"/>
      <w:marBottom w:val="0"/>
      <w:divBdr>
        <w:top w:val="none" w:sz="0" w:space="0" w:color="auto"/>
        <w:left w:val="none" w:sz="0" w:space="0" w:color="auto"/>
        <w:bottom w:val="none" w:sz="0" w:space="0" w:color="auto"/>
        <w:right w:val="none" w:sz="0" w:space="0" w:color="auto"/>
      </w:divBdr>
    </w:div>
    <w:div w:id="715012640">
      <w:bodyDiv w:val="1"/>
      <w:marLeft w:val="0"/>
      <w:marRight w:val="0"/>
      <w:marTop w:val="0"/>
      <w:marBottom w:val="0"/>
      <w:divBdr>
        <w:top w:val="none" w:sz="0" w:space="0" w:color="auto"/>
        <w:left w:val="none" w:sz="0" w:space="0" w:color="auto"/>
        <w:bottom w:val="none" w:sz="0" w:space="0" w:color="auto"/>
        <w:right w:val="none" w:sz="0" w:space="0" w:color="auto"/>
      </w:divBdr>
    </w:div>
    <w:div w:id="1291132872">
      <w:bodyDiv w:val="1"/>
      <w:marLeft w:val="0"/>
      <w:marRight w:val="0"/>
      <w:marTop w:val="0"/>
      <w:marBottom w:val="0"/>
      <w:divBdr>
        <w:top w:val="none" w:sz="0" w:space="0" w:color="auto"/>
        <w:left w:val="none" w:sz="0" w:space="0" w:color="auto"/>
        <w:bottom w:val="none" w:sz="0" w:space="0" w:color="auto"/>
        <w:right w:val="none" w:sz="0" w:space="0" w:color="auto"/>
      </w:divBdr>
    </w:div>
    <w:div w:id="1639143611">
      <w:bodyDiv w:val="1"/>
      <w:marLeft w:val="0"/>
      <w:marRight w:val="0"/>
      <w:marTop w:val="0"/>
      <w:marBottom w:val="0"/>
      <w:divBdr>
        <w:top w:val="none" w:sz="0" w:space="0" w:color="auto"/>
        <w:left w:val="none" w:sz="0" w:space="0" w:color="auto"/>
        <w:bottom w:val="none" w:sz="0" w:space="0" w:color="auto"/>
        <w:right w:val="none" w:sz="0" w:space="0" w:color="auto"/>
      </w:divBdr>
    </w:div>
    <w:div w:id="17681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gjuhaime.com/download/stema-e-republikes-se-shqiperise.p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D1F1-38AE-49D3-9F67-AD65A183917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1160</TotalTime>
  <Pages>17</Pages>
  <Words>6710</Words>
  <Characters>38250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Jovanov</dc:creator>
  <cp:keywords/>
  <dc:description/>
  <cp:lastModifiedBy>Nikolin Berxhiku</cp:lastModifiedBy>
  <cp:revision>1037</cp:revision>
  <cp:lastPrinted>2025-08-04T06:31:00Z</cp:lastPrinted>
  <dcterms:created xsi:type="dcterms:W3CDTF">2025-08-28T12:33:00Z</dcterms:created>
  <dcterms:modified xsi:type="dcterms:W3CDTF">2025-09-17T12:53:00Z</dcterms:modified>
</cp:coreProperties>
</file>