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F5939" w14:textId="5EF90DC6" w:rsidR="00F05151" w:rsidRPr="002B74C2" w:rsidRDefault="00821961" w:rsidP="00FF007E">
      <w:pPr>
        <w:spacing w:line="240" w:lineRule="auto"/>
        <w:contextualSpacing/>
        <w:jc w:val="center"/>
        <w:rPr>
          <w:rFonts w:ascii="Times New Roman" w:eastAsia="Times New Roman" w:hAnsi="Times New Roman" w:cs="Times New Roman"/>
          <w:b/>
          <w:bCs/>
          <w:kern w:val="36"/>
          <w:sz w:val="28"/>
          <w:szCs w:val="28"/>
        </w:rPr>
      </w:pPr>
      <w:r w:rsidRPr="002B74C2">
        <w:rPr>
          <w:rFonts w:ascii="Times New Roman" w:eastAsia="Times New Roman" w:hAnsi="Times New Roman" w:cs="Times New Roman"/>
          <w:b/>
          <w:bCs/>
          <w:kern w:val="36"/>
          <w:sz w:val="28"/>
          <w:szCs w:val="28"/>
        </w:rPr>
        <w:t>Njoftim për k</w:t>
      </w:r>
      <w:proofErr w:type="spellStart"/>
      <w:r w:rsidRPr="002B74C2">
        <w:rPr>
          <w:rFonts w:ascii="Times New Roman" w:eastAsia="Times New Roman" w:hAnsi="Times New Roman" w:cs="Times New Roman"/>
          <w:b/>
          <w:bCs/>
          <w:kern w:val="36"/>
          <w:sz w:val="28"/>
          <w:szCs w:val="28"/>
          <w:lang w:val="en-US"/>
        </w:rPr>
        <w:t>onsultimi</w:t>
      </w:r>
      <w:r w:rsidR="00F608B3" w:rsidRPr="002B74C2">
        <w:rPr>
          <w:rFonts w:ascii="Times New Roman" w:eastAsia="Times New Roman" w:hAnsi="Times New Roman" w:cs="Times New Roman"/>
          <w:b/>
          <w:bCs/>
          <w:kern w:val="36"/>
          <w:sz w:val="28"/>
          <w:szCs w:val="28"/>
          <w:lang w:val="en-US"/>
        </w:rPr>
        <w:t>n</w:t>
      </w:r>
      <w:proofErr w:type="spellEnd"/>
      <w:r w:rsidRPr="002B74C2">
        <w:rPr>
          <w:rFonts w:ascii="Times New Roman" w:eastAsia="Times New Roman" w:hAnsi="Times New Roman" w:cs="Times New Roman"/>
          <w:b/>
          <w:bCs/>
          <w:kern w:val="36"/>
          <w:sz w:val="28"/>
          <w:szCs w:val="28"/>
          <w:lang w:val="en-US"/>
        </w:rPr>
        <w:t xml:space="preserve"> </w:t>
      </w:r>
      <w:r w:rsidRPr="002B74C2">
        <w:rPr>
          <w:rFonts w:ascii="Times New Roman" w:eastAsia="Times New Roman" w:hAnsi="Times New Roman" w:cs="Times New Roman"/>
          <w:b/>
          <w:bCs/>
          <w:kern w:val="36"/>
          <w:sz w:val="28"/>
          <w:szCs w:val="28"/>
        </w:rPr>
        <w:t>publi</w:t>
      </w:r>
      <w:r w:rsidR="009F4CCD" w:rsidRPr="002B74C2">
        <w:rPr>
          <w:rFonts w:ascii="Times New Roman" w:eastAsia="Times New Roman" w:hAnsi="Times New Roman" w:cs="Times New Roman"/>
          <w:b/>
          <w:bCs/>
          <w:kern w:val="36"/>
          <w:sz w:val="28"/>
          <w:szCs w:val="28"/>
        </w:rPr>
        <w:t>k</w:t>
      </w:r>
      <w:r w:rsidR="009F4CCD" w:rsidRPr="002B74C2">
        <w:rPr>
          <w:rFonts w:ascii="Times New Roman" w:eastAsia="Times New Roman" w:hAnsi="Times New Roman" w:cs="Times New Roman"/>
          <w:b/>
          <w:bCs/>
          <w:kern w:val="36"/>
          <w:sz w:val="28"/>
          <w:szCs w:val="28"/>
          <w:lang w:val="en-US"/>
        </w:rPr>
        <w:t>,</w:t>
      </w:r>
      <w:r w:rsidRPr="002B74C2">
        <w:rPr>
          <w:rFonts w:ascii="Times New Roman" w:eastAsia="Times New Roman" w:hAnsi="Times New Roman" w:cs="Times New Roman"/>
          <w:b/>
          <w:bCs/>
          <w:kern w:val="36"/>
          <w:sz w:val="28"/>
          <w:szCs w:val="28"/>
          <w:lang w:val="en-US"/>
        </w:rPr>
        <w:t xml:space="preserve"> </w:t>
      </w:r>
      <w:r w:rsidRPr="002B74C2">
        <w:rPr>
          <w:rFonts w:ascii="Times New Roman" w:eastAsia="Times New Roman" w:hAnsi="Times New Roman" w:cs="Times New Roman"/>
          <w:b/>
          <w:bCs/>
          <w:kern w:val="36"/>
          <w:sz w:val="28"/>
          <w:szCs w:val="28"/>
        </w:rPr>
        <w:t>lidhur me</w:t>
      </w:r>
      <w:r w:rsidR="003100A7" w:rsidRPr="002B74C2">
        <w:rPr>
          <w:rFonts w:ascii="Times New Roman" w:eastAsia="Times New Roman" w:hAnsi="Times New Roman" w:cs="Times New Roman"/>
          <w:b/>
          <w:bCs/>
          <w:kern w:val="36"/>
          <w:sz w:val="28"/>
          <w:szCs w:val="28"/>
        </w:rPr>
        <w:t>:</w:t>
      </w:r>
    </w:p>
    <w:p w14:paraId="62D68399" w14:textId="77777777" w:rsidR="00CF4404" w:rsidRPr="002B74C2" w:rsidRDefault="00CF4404" w:rsidP="00FF007E">
      <w:pPr>
        <w:spacing w:line="240" w:lineRule="auto"/>
        <w:contextualSpacing/>
        <w:jc w:val="center"/>
        <w:rPr>
          <w:rFonts w:ascii="Times New Roman" w:eastAsia="Times New Roman" w:hAnsi="Times New Roman" w:cs="Times New Roman"/>
          <w:b/>
          <w:bCs/>
          <w:kern w:val="36"/>
          <w:sz w:val="28"/>
          <w:szCs w:val="28"/>
        </w:rPr>
      </w:pPr>
    </w:p>
    <w:p w14:paraId="580A0322" w14:textId="79B23BDF" w:rsidR="00774420" w:rsidRPr="00AE60B2" w:rsidRDefault="007E6618" w:rsidP="00CA5DB6">
      <w:pPr>
        <w:pStyle w:val="BazLigjPropozues"/>
        <w:spacing w:after="120" w:line="276" w:lineRule="auto"/>
        <w:ind w:firstLine="0"/>
        <w:rPr>
          <w:rFonts w:ascii="Times New Roman" w:hAnsi="Times New Roman"/>
          <w:b/>
          <w:bCs/>
          <w:sz w:val="28"/>
          <w:szCs w:val="28"/>
          <w:lang w:val="sq-AL"/>
        </w:rPr>
      </w:pPr>
      <w:proofErr w:type="spellStart"/>
      <w:r w:rsidRPr="00AE60B2">
        <w:rPr>
          <w:rFonts w:ascii="Times New Roman" w:hAnsi="Times New Roman"/>
          <w:b/>
          <w:iCs/>
          <w:sz w:val="28"/>
          <w:szCs w:val="28"/>
        </w:rPr>
        <w:t>Projektligji</w:t>
      </w:r>
      <w:r w:rsidR="00E74D03" w:rsidRPr="00AE60B2">
        <w:rPr>
          <w:rFonts w:ascii="Times New Roman" w:hAnsi="Times New Roman"/>
          <w:b/>
          <w:iCs/>
          <w:sz w:val="28"/>
          <w:szCs w:val="28"/>
        </w:rPr>
        <w:t>n</w:t>
      </w:r>
      <w:proofErr w:type="spellEnd"/>
      <w:r w:rsidRPr="00AE60B2">
        <w:rPr>
          <w:rFonts w:ascii="Times New Roman" w:hAnsi="Times New Roman"/>
          <w:iCs/>
          <w:sz w:val="28"/>
          <w:szCs w:val="28"/>
        </w:rPr>
        <w:t xml:space="preserve"> “</w:t>
      </w:r>
      <w:r w:rsidR="00CA5DB6">
        <w:rPr>
          <w:rFonts w:ascii="Times New Roman" w:hAnsi="Times New Roman"/>
          <w:b/>
          <w:bCs/>
          <w:sz w:val="28"/>
          <w:szCs w:val="28"/>
          <w:lang w:val="sq-AL"/>
        </w:rPr>
        <w:t>P</w:t>
      </w:r>
      <w:r w:rsidR="00CA5DB6" w:rsidRPr="00CA5DB6">
        <w:rPr>
          <w:rFonts w:ascii="Times New Roman" w:hAnsi="Times New Roman"/>
          <w:b/>
          <w:bCs/>
          <w:sz w:val="28"/>
          <w:szCs w:val="28"/>
          <w:lang w:val="sq-AL"/>
        </w:rPr>
        <w:t>ër</w:t>
      </w:r>
      <w:r w:rsidR="00CA5DB6">
        <w:rPr>
          <w:rFonts w:ascii="Times New Roman" w:hAnsi="Times New Roman"/>
          <w:b/>
          <w:bCs/>
          <w:sz w:val="28"/>
          <w:szCs w:val="28"/>
          <w:lang w:val="sq-AL"/>
        </w:rPr>
        <w:t xml:space="preserve"> </w:t>
      </w:r>
      <w:proofErr w:type="spellStart"/>
      <w:r w:rsidR="00CA5DB6" w:rsidRPr="00CA5DB6">
        <w:rPr>
          <w:rFonts w:ascii="Times New Roman" w:hAnsi="Times New Roman"/>
          <w:b/>
          <w:bCs/>
          <w:sz w:val="28"/>
          <w:szCs w:val="28"/>
        </w:rPr>
        <w:t>disa</w:t>
      </w:r>
      <w:proofErr w:type="spellEnd"/>
      <w:r w:rsidR="00CA5DB6" w:rsidRPr="00CA5DB6">
        <w:rPr>
          <w:rFonts w:ascii="Times New Roman" w:hAnsi="Times New Roman"/>
          <w:b/>
          <w:bCs/>
          <w:sz w:val="28"/>
          <w:szCs w:val="28"/>
        </w:rPr>
        <w:t xml:space="preserve"> </w:t>
      </w:r>
      <w:proofErr w:type="spellStart"/>
      <w:r w:rsidR="00CA5DB6" w:rsidRPr="00CA5DB6">
        <w:rPr>
          <w:rFonts w:ascii="Times New Roman" w:hAnsi="Times New Roman"/>
          <w:b/>
          <w:bCs/>
          <w:sz w:val="28"/>
          <w:szCs w:val="28"/>
        </w:rPr>
        <w:t>shtesa</w:t>
      </w:r>
      <w:proofErr w:type="spellEnd"/>
      <w:r w:rsidR="00CA5DB6" w:rsidRPr="00CA5DB6">
        <w:rPr>
          <w:rFonts w:ascii="Times New Roman" w:hAnsi="Times New Roman"/>
          <w:b/>
          <w:bCs/>
          <w:sz w:val="28"/>
          <w:szCs w:val="28"/>
        </w:rPr>
        <w:t xml:space="preserve"> </w:t>
      </w:r>
      <w:proofErr w:type="spellStart"/>
      <w:r w:rsidR="00CA5DB6" w:rsidRPr="00CA5DB6">
        <w:rPr>
          <w:rFonts w:ascii="Times New Roman" w:hAnsi="Times New Roman"/>
          <w:b/>
          <w:bCs/>
          <w:sz w:val="28"/>
          <w:szCs w:val="28"/>
        </w:rPr>
        <w:t>në</w:t>
      </w:r>
      <w:proofErr w:type="spellEnd"/>
      <w:r w:rsidR="00CA5DB6" w:rsidRPr="00CA5DB6">
        <w:rPr>
          <w:rFonts w:ascii="Times New Roman" w:hAnsi="Times New Roman"/>
          <w:b/>
          <w:bCs/>
          <w:sz w:val="28"/>
          <w:szCs w:val="28"/>
        </w:rPr>
        <w:t xml:space="preserve"> </w:t>
      </w:r>
      <w:proofErr w:type="spellStart"/>
      <w:r w:rsidR="00CA5DB6" w:rsidRPr="00CA5DB6">
        <w:rPr>
          <w:rFonts w:ascii="Times New Roman" w:hAnsi="Times New Roman"/>
          <w:b/>
          <w:bCs/>
          <w:sz w:val="28"/>
          <w:szCs w:val="28"/>
        </w:rPr>
        <w:t>ligjin</w:t>
      </w:r>
      <w:proofErr w:type="spellEnd"/>
      <w:r w:rsidR="00CA5DB6" w:rsidRPr="00CA5DB6">
        <w:rPr>
          <w:rFonts w:ascii="Times New Roman" w:hAnsi="Times New Roman"/>
          <w:b/>
          <w:bCs/>
          <w:sz w:val="28"/>
          <w:szCs w:val="28"/>
        </w:rPr>
        <w:t xml:space="preserve"> nr. 9244, </w:t>
      </w:r>
      <w:proofErr w:type="spellStart"/>
      <w:r w:rsidR="00CA5DB6" w:rsidRPr="00CA5DB6">
        <w:rPr>
          <w:rFonts w:ascii="Times New Roman" w:hAnsi="Times New Roman"/>
          <w:b/>
          <w:bCs/>
          <w:sz w:val="28"/>
          <w:szCs w:val="28"/>
        </w:rPr>
        <w:t>datë</w:t>
      </w:r>
      <w:proofErr w:type="spellEnd"/>
      <w:r w:rsidR="00CA5DB6" w:rsidRPr="00CA5DB6">
        <w:rPr>
          <w:rFonts w:ascii="Times New Roman" w:hAnsi="Times New Roman"/>
          <w:b/>
          <w:bCs/>
          <w:sz w:val="28"/>
          <w:szCs w:val="28"/>
        </w:rPr>
        <w:t xml:space="preserve"> 17.6.2004, “</w:t>
      </w:r>
      <w:proofErr w:type="spellStart"/>
      <w:r w:rsidR="00CA5DB6">
        <w:rPr>
          <w:rFonts w:ascii="Times New Roman" w:hAnsi="Times New Roman"/>
          <w:b/>
          <w:bCs/>
          <w:sz w:val="28"/>
          <w:szCs w:val="28"/>
        </w:rPr>
        <w:t>P</w:t>
      </w:r>
      <w:r w:rsidR="00CA5DB6" w:rsidRPr="00CA5DB6">
        <w:rPr>
          <w:rFonts w:ascii="Times New Roman" w:hAnsi="Times New Roman"/>
          <w:b/>
          <w:bCs/>
          <w:sz w:val="28"/>
          <w:szCs w:val="28"/>
        </w:rPr>
        <w:t>ër</w:t>
      </w:r>
      <w:proofErr w:type="spellEnd"/>
      <w:r w:rsidR="00CA5DB6" w:rsidRPr="00CA5DB6">
        <w:rPr>
          <w:rFonts w:ascii="Times New Roman" w:hAnsi="Times New Roman"/>
          <w:b/>
          <w:bCs/>
          <w:sz w:val="28"/>
          <w:szCs w:val="28"/>
        </w:rPr>
        <w:t xml:space="preserve"> </w:t>
      </w:r>
      <w:proofErr w:type="spellStart"/>
      <w:r w:rsidR="00CA5DB6" w:rsidRPr="00CA5DB6">
        <w:rPr>
          <w:rFonts w:ascii="Times New Roman" w:hAnsi="Times New Roman"/>
          <w:b/>
          <w:bCs/>
          <w:sz w:val="28"/>
          <w:szCs w:val="28"/>
        </w:rPr>
        <w:t>mbrojtjen</w:t>
      </w:r>
      <w:proofErr w:type="spellEnd"/>
      <w:r w:rsidR="00CA5DB6" w:rsidRPr="00CA5DB6">
        <w:rPr>
          <w:rFonts w:ascii="Times New Roman" w:hAnsi="Times New Roman"/>
          <w:b/>
          <w:bCs/>
          <w:sz w:val="28"/>
          <w:szCs w:val="28"/>
        </w:rPr>
        <w:t xml:space="preserve"> e </w:t>
      </w:r>
      <w:proofErr w:type="spellStart"/>
      <w:r w:rsidR="00CA5DB6" w:rsidRPr="00CA5DB6">
        <w:rPr>
          <w:rFonts w:ascii="Times New Roman" w:hAnsi="Times New Roman"/>
          <w:b/>
          <w:bCs/>
          <w:sz w:val="28"/>
          <w:szCs w:val="28"/>
        </w:rPr>
        <w:t>tokës</w:t>
      </w:r>
      <w:proofErr w:type="spellEnd"/>
      <w:r w:rsidR="00CA5DB6" w:rsidRPr="00CA5DB6">
        <w:rPr>
          <w:rFonts w:ascii="Times New Roman" w:hAnsi="Times New Roman"/>
          <w:b/>
          <w:bCs/>
          <w:sz w:val="28"/>
          <w:szCs w:val="28"/>
        </w:rPr>
        <w:t xml:space="preserve"> </w:t>
      </w:r>
      <w:proofErr w:type="spellStart"/>
      <w:r w:rsidR="00CA5DB6" w:rsidRPr="00CA5DB6">
        <w:rPr>
          <w:rFonts w:ascii="Times New Roman" w:hAnsi="Times New Roman"/>
          <w:b/>
          <w:bCs/>
          <w:sz w:val="28"/>
          <w:szCs w:val="28"/>
        </w:rPr>
        <w:t>bujqësore</w:t>
      </w:r>
      <w:proofErr w:type="spellEnd"/>
      <w:r w:rsidR="00CA5DB6" w:rsidRPr="00CA5DB6">
        <w:rPr>
          <w:rFonts w:ascii="Times New Roman" w:hAnsi="Times New Roman"/>
          <w:b/>
          <w:bCs/>
          <w:sz w:val="28"/>
          <w:szCs w:val="28"/>
        </w:rPr>
        <w:t>”,</w:t>
      </w:r>
      <w:r w:rsidR="00CA5DB6">
        <w:rPr>
          <w:rFonts w:ascii="Times New Roman" w:hAnsi="Times New Roman"/>
          <w:b/>
          <w:bCs/>
          <w:sz w:val="28"/>
          <w:szCs w:val="28"/>
          <w:lang w:val="sq-AL"/>
        </w:rPr>
        <w:t xml:space="preserve"> </w:t>
      </w:r>
      <w:r w:rsidR="00CA5DB6" w:rsidRPr="00CA5DB6">
        <w:rPr>
          <w:rFonts w:ascii="Times New Roman" w:eastAsia="Calibri" w:hAnsi="Times New Roman"/>
          <w:b/>
          <w:bCs/>
          <w:color w:val="auto"/>
          <w:sz w:val="28"/>
          <w:szCs w:val="28"/>
          <w:lang w:val="sq-AL"/>
        </w:rPr>
        <w:t>të ndryshuar</w:t>
      </w:r>
      <w:r w:rsidR="00CA5DB6" w:rsidRPr="00AE60B2">
        <w:rPr>
          <w:rFonts w:ascii="Times New Roman" w:hAnsi="Times New Roman"/>
          <w:b/>
          <w:bCs/>
          <w:sz w:val="28"/>
          <w:szCs w:val="28"/>
          <w:lang w:val="sq-AL"/>
        </w:rPr>
        <w:t>”</w:t>
      </w:r>
    </w:p>
    <w:p w14:paraId="311636B8" w14:textId="2298CBE3" w:rsidR="001C6809" w:rsidRPr="00AE60B2" w:rsidRDefault="001C6809" w:rsidP="00AE60B2">
      <w:pPr>
        <w:spacing w:line="276" w:lineRule="auto"/>
        <w:contextualSpacing/>
        <w:jc w:val="both"/>
        <w:rPr>
          <w:rFonts w:ascii="Times New Roman" w:eastAsia="Calibri" w:hAnsi="Times New Roman" w:cs="Times New Roman"/>
          <w:bCs/>
          <w:iCs/>
          <w:noProof/>
          <w:kern w:val="2"/>
          <w:sz w:val="28"/>
          <w:szCs w:val="28"/>
          <w14:ligatures w14:val="standardContextual"/>
        </w:rPr>
      </w:pPr>
    </w:p>
    <w:p w14:paraId="5F8E2666" w14:textId="55CAB44B" w:rsidR="001A6179" w:rsidRPr="00246BBC" w:rsidRDefault="00D77007" w:rsidP="002E2521">
      <w:pPr>
        <w:pStyle w:val="BazLigjPropozues"/>
        <w:spacing w:after="120" w:line="276" w:lineRule="auto"/>
        <w:ind w:firstLine="0"/>
        <w:rPr>
          <w:rFonts w:ascii="Times New Roman" w:hAnsi="Times New Roman"/>
          <w:bCs/>
          <w:sz w:val="28"/>
          <w:szCs w:val="28"/>
          <w:lang w:val="sq-AL"/>
        </w:rPr>
      </w:pPr>
      <w:proofErr w:type="spellStart"/>
      <w:r w:rsidRPr="00AE60B2">
        <w:rPr>
          <w:rFonts w:ascii="Times New Roman" w:hAnsi="Times New Roman"/>
          <w:sz w:val="28"/>
          <w:szCs w:val="28"/>
        </w:rPr>
        <w:t>Ministria</w:t>
      </w:r>
      <w:proofErr w:type="spellEnd"/>
      <w:r w:rsidRPr="00AE60B2">
        <w:rPr>
          <w:rFonts w:ascii="Times New Roman" w:hAnsi="Times New Roman"/>
          <w:sz w:val="28"/>
          <w:szCs w:val="28"/>
        </w:rPr>
        <w:t xml:space="preserve"> e </w:t>
      </w:r>
      <w:proofErr w:type="spellStart"/>
      <w:r w:rsidRPr="00AE60B2">
        <w:rPr>
          <w:rFonts w:ascii="Times New Roman" w:hAnsi="Times New Roman"/>
          <w:sz w:val="28"/>
          <w:szCs w:val="28"/>
        </w:rPr>
        <w:t>Bujqësisë</w:t>
      </w:r>
      <w:proofErr w:type="spellEnd"/>
      <w:r w:rsidRPr="00AE60B2">
        <w:rPr>
          <w:rFonts w:ascii="Times New Roman" w:hAnsi="Times New Roman"/>
          <w:sz w:val="28"/>
          <w:szCs w:val="28"/>
        </w:rPr>
        <w:t xml:space="preserve"> </w:t>
      </w:r>
      <w:proofErr w:type="spellStart"/>
      <w:r w:rsidRPr="00AE60B2">
        <w:rPr>
          <w:rFonts w:ascii="Times New Roman" w:hAnsi="Times New Roman"/>
          <w:sz w:val="28"/>
          <w:szCs w:val="28"/>
        </w:rPr>
        <w:t>dhe</w:t>
      </w:r>
      <w:proofErr w:type="spellEnd"/>
      <w:r w:rsidRPr="00AE60B2">
        <w:rPr>
          <w:rFonts w:ascii="Times New Roman" w:hAnsi="Times New Roman"/>
          <w:sz w:val="28"/>
          <w:szCs w:val="28"/>
        </w:rPr>
        <w:t xml:space="preserve"> </w:t>
      </w:r>
      <w:proofErr w:type="spellStart"/>
      <w:r w:rsidRPr="00AE60B2">
        <w:rPr>
          <w:rFonts w:ascii="Times New Roman" w:hAnsi="Times New Roman"/>
          <w:sz w:val="28"/>
          <w:szCs w:val="28"/>
        </w:rPr>
        <w:t>Zhvillimit</w:t>
      </w:r>
      <w:proofErr w:type="spellEnd"/>
      <w:r w:rsidRPr="00AE60B2">
        <w:rPr>
          <w:rFonts w:ascii="Times New Roman" w:hAnsi="Times New Roman"/>
          <w:sz w:val="28"/>
          <w:szCs w:val="28"/>
        </w:rPr>
        <w:t xml:space="preserve"> Rural, </w:t>
      </w:r>
      <w:proofErr w:type="spellStart"/>
      <w:r w:rsidRPr="002E2521">
        <w:rPr>
          <w:rFonts w:ascii="Times New Roman" w:hAnsi="Times New Roman"/>
          <w:sz w:val="28"/>
          <w:szCs w:val="28"/>
        </w:rPr>
        <w:t>fton</w:t>
      </w:r>
      <w:proofErr w:type="spellEnd"/>
      <w:r w:rsidRPr="002E2521">
        <w:rPr>
          <w:rFonts w:ascii="Times New Roman" w:hAnsi="Times New Roman"/>
          <w:sz w:val="28"/>
          <w:szCs w:val="28"/>
        </w:rPr>
        <w:t xml:space="preserve"> </w:t>
      </w:r>
      <w:proofErr w:type="spellStart"/>
      <w:r w:rsidRPr="002E2521">
        <w:rPr>
          <w:rFonts w:ascii="Times New Roman" w:hAnsi="Times New Roman"/>
          <w:sz w:val="28"/>
          <w:szCs w:val="28"/>
        </w:rPr>
        <w:t>qytetarë</w:t>
      </w:r>
      <w:proofErr w:type="spellEnd"/>
      <w:r w:rsidRPr="002E2521">
        <w:rPr>
          <w:rFonts w:ascii="Times New Roman" w:hAnsi="Times New Roman"/>
          <w:sz w:val="28"/>
          <w:szCs w:val="28"/>
        </w:rPr>
        <w:t xml:space="preserve">, </w:t>
      </w:r>
      <w:proofErr w:type="spellStart"/>
      <w:r w:rsidRPr="002E2521">
        <w:rPr>
          <w:rFonts w:ascii="Times New Roman" w:hAnsi="Times New Roman"/>
          <w:sz w:val="28"/>
          <w:szCs w:val="28"/>
        </w:rPr>
        <w:t>ekspertë</w:t>
      </w:r>
      <w:proofErr w:type="spellEnd"/>
      <w:r w:rsidRPr="002E2521">
        <w:rPr>
          <w:rFonts w:ascii="Times New Roman" w:hAnsi="Times New Roman"/>
          <w:sz w:val="28"/>
          <w:szCs w:val="28"/>
        </w:rPr>
        <w:t xml:space="preserve"> </w:t>
      </w:r>
      <w:proofErr w:type="spellStart"/>
      <w:r w:rsidRPr="002E2521">
        <w:rPr>
          <w:rFonts w:ascii="Times New Roman" w:hAnsi="Times New Roman"/>
          <w:sz w:val="28"/>
          <w:szCs w:val="28"/>
        </w:rPr>
        <w:t>të</w:t>
      </w:r>
      <w:proofErr w:type="spellEnd"/>
      <w:r w:rsidRPr="002E2521">
        <w:rPr>
          <w:rFonts w:ascii="Times New Roman" w:hAnsi="Times New Roman"/>
          <w:sz w:val="28"/>
          <w:szCs w:val="28"/>
        </w:rPr>
        <w:t xml:space="preserve"> </w:t>
      </w:r>
      <w:proofErr w:type="spellStart"/>
      <w:r w:rsidRPr="002E2521">
        <w:rPr>
          <w:rFonts w:ascii="Times New Roman" w:hAnsi="Times New Roman"/>
          <w:sz w:val="28"/>
          <w:szCs w:val="28"/>
        </w:rPr>
        <w:t>fushës</w:t>
      </w:r>
      <w:proofErr w:type="spellEnd"/>
      <w:r w:rsidRPr="002E2521">
        <w:rPr>
          <w:rFonts w:ascii="Times New Roman" w:hAnsi="Times New Roman"/>
          <w:sz w:val="28"/>
          <w:szCs w:val="28"/>
        </w:rPr>
        <w:t xml:space="preserve">, </w:t>
      </w:r>
      <w:proofErr w:type="spellStart"/>
      <w:r w:rsidRPr="002E2521">
        <w:rPr>
          <w:rFonts w:ascii="Times New Roman" w:hAnsi="Times New Roman"/>
          <w:sz w:val="28"/>
          <w:szCs w:val="28"/>
        </w:rPr>
        <w:t>shoqata</w:t>
      </w:r>
      <w:proofErr w:type="spellEnd"/>
      <w:r w:rsidRPr="002E2521">
        <w:rPr>
          <w:rFonts w:ascii="Times New Roman" w:hAnsi="Times New Roman"/>
          <w:sz w:val="28"/>
          <w:szCs w:val="28"/>
        </w:rPr>
        <w:t xml:space="preserve"> </w:t>
      </w:r>
      <w:proofErr w:type="spellStart"/>
      <w:r w:rsidRPr="002E2521">
        <w:rPr>
          <w:rFonts w:ascii="Times New Roman" w:hAnsi="Times New Roman"/>
          <w:sz w:val="28"/>
          <w:szCs w:val="28"/>
        </w:rPr>
        <w:t>dhe</w:t>
      </w:r>
      <w:proofErr w:type="spellEnd"/>
      <w:r w:rsidRPr="002E2521">
        <w:rPr>
          <w:rFonts w:ascii="Times New Roman" w:hAnsi="Times New Roman"/>
          <w:sz w:val="28"/>
          <w:szCs w:val="28"/>
        </w:rPr>
        <w:t xml:space="preserve"> </w:t>
      </w:r>
      <w:proofErr w:type="spellStart"/>
      <w:r w:rsidRPr="002E2521">
        <w:rPr>
          <w:rFonts w:ascii="Times New Roman" w:hAnsi="Times New Roman"/>
          <w:sz w:val="28"/>
          <w:szCs w:val="28"/>
        </w:rPr>
        <w:t>përfaqësues</w:t>
      </w:r>
      <w:proofErr w:type="spellEnd"/>
      <w:r w:rsidRPr="002E2521">
        <w:rPr>
          <w:rFonts w:ascii="Times New Roman" w:hAnsi="Times New Roman"/>
          <w:sz w:val="28"/>
          <w:szCs w:val="28"/>
        </w:rPr>
        <w:t xml:space="preserve"> </w:t>
      </w:r>
      <w:proofErr w:type="spellStart"/>
      <w:r w:rsidRPr="002E2521">
        <w:rPr>
          <w:rFonts w:ascii="Times New Roman" w:hAnsi="Times New Roman"/>
          <w:sz w:val="28"/>
          <w:szCs w:val="28"/>
        </w:rPr>
        <w:t>të</w:t>
      </w:r>
      <w:proofErr w:type="spellEnd"/>
      <w:r w:rsidRPr="002E2521">
        <w:rPr>
          <w:rFonts w:ascii="Times New Roman" w:hAnsi="Times New Roman"/>
          <w:sz w:val="28"/>
          <w:szCs w:val="28"/>
        </w:rPr>
        <w:t xml:space="preserve"> </w:t>
      </w:r>
      <w:proofErr w:type="spellStart"/>
      <w:r w:rsidRPr="002E2521">
        <w:rPr>
          <w:rFonts w:ascii="Times New Roman" w:hAnsi="Times New Roman"/>
          <w:sz w:val="28"/>
          <w:szCs w:val="28"/>
        </w:rPr>
        <w:t>tjerë</w:t>
      </w:r>
      <w:proofErr w:type="spellEnd"/>
      <w:r w:rsidRPr="002E2521">
        <w:rPr>
          <w:rFonts w:ascii="Times New Roman" w:hAnsi="Times New Roman"/>
          <w:sz w:val="28"/>
          <w:szCs w:val="28"/>
        </w:rPr>
        <w:t xml:space="preserve"> </w:t>
      </w:r>
      <w:proofErr w:type="spellStart"/>
      <w:r w:rsidRPr="002E2521">
        <w:rPr>
          <w:rFonts w:ascii="Times New Roman" w:hAnsi="Times New Roman"/>
          <w:sz w:val="28"/>
          <w:szCs w:val="28"/>
        </w:rPr>
        <w:t>të</w:t>
      </w:r>
      <w:proofErr w:type="spellEnd"/>
      <w:r w:rsidRPr="002E2521">
        <w:rPr>
          <w:rFonts w:ascii="Times New Roman" w:hAnsi="Times New Roman"/>
          <w:sz w:val="28"/>
          <w:szCs w:val="28"/>
        </w:rPr>
        <w:t xml:space="preserve"> </w:t>
      </w:r>
      <w:proofErr w:type="spellStart"/>
      <w:r w:rsidRPr="002E2521">
        <w:rPr>
          <w:rFonts w:ascii="Times New Roman" w:hAnsi="Times New Roman"/>
          <w:sz w:val="28"/>
          <w:szCs w:val="28"/>
        </w:rPr>
        <w:t>publikut</w:t>
      </w:r>
      <w:proofErr w:type="spellEnd"/>
      <w:r w:rsidRPr="002E2521">
        <w:rPr>
          <w:rFonts w:ascii="Times New Roman" w:hAnsi="Times New Roman"/>
          <w:sz w:val="28"/>
          <w:szCs w:val="28"/>
        </w:rPr>
        <w:t xml:space="preserve"> </w:t>
      </w:r>
      <w:proofErr w:type="spellStart"/>
      <w:r w:rsidRPr="002E2521">
        <w:rPr>
          <w:rFonts w:ascii="Times New Roman" w:hAnsi="Times New Roman"/>
          <w:sz w:val="28"/>
          <w:szCs w:val="28"/>
        </w:rPr>
        <w:t>të</w:t>
      </w:r>
      <w:proofErr w:type="spellEnd"/>
      <w:r w:rsidRPr="002E2521">
        <w:rPr>
          <w:rFonts w:ascii="Times New Roman" w:hAnsi="Times New Roman"/>
          <w:sz w:val="28"/>
          <w:szCs w:val="28"/>
        </w:rPr>
        <w:t xml:space="preserve"> </w:t>
      </w:r>
      <w:proofErr w:type="spellStart"/>
      <w:r w:rsidRPr="002E2521">
        <w:rPr>
          <w:rFonts w:ascii="Times New Roman" w:hAnsi="Times New Roman"/>
          <w:sz w:val="28"/>
          <w:szCs w:val="28"/>
        </w:rPr>
        <w:t>interesuar</w:t>
      </w:r>
      <w:proofErr w:type="spellEnd"/>
      <w:r w:rsidRPr="002E2521">
        <w:rPr>
          <w:rFonts w:ascii="Times New Roman" w:hAnsi="Times New Roman"/>
          <w:sz w:val="28"/>
          <w:szCs w:val="28"/>
        </w:rPr>
        <w:t xml:space="preserve"> </w:t>
      </w:r>
      <w:proofErr w:type="spellStart"/>
      <w:r w:rsidRPr="002E2521">
        <w:rPr>
          <w:rFonts w:ascii="Times New Roman" w:hAnsi="Times New Roman"/>
          <w:sz w:val="28"/>
          <w:szCs w:val="28"/>
        </w:rPr>
        <w:t>për</w:t>
      </w:r>
      <w:proofErr w:type="spellEnd"/>
      <w:r w:rsidRPr="002E2521">
        <w:rPr>
          <w:rFonts w:ascii="Times New Roman" w:hAnsi="Times New Roman"/>
          <w:sz w:val="28"/>
          <w:szCs w:val="28"/>
        </w:rPr>
        <w:t xml:space="preserve"> </w:t>
      </w:r>
      <w:proofErr w:type="spellStart"/>
      <w:r w:rsidRPr="002E2521">
        <w:rPr>
          <w:rFonts w:ascii="Times New Roman" w:hAnsi="Times New Roman"/>
          <w:sz w:val="28"/>
          <w:szCs w:val="28"/>
        </w:rPr>
        <w:t>të</w:t>
      </w:r>
      <w:proofErr w:type="spellEnd"/>
      <w:r w:rsidRPr="002E2521">
        <w:rPr>
          <w:rFonts w:ascii="Times New Roman" w:hAnsi="Times New Roman"/>
          <w:sz w:val="28"/>
          <w:szCs w:val="28"/>
        </w:rPr>
        <w:t xml:space="preserve"> </w:t>
      </w:r>
      <w:proofErr w:type="spellStart"/>
      <w:r w:rsidRPr="002E2521">
        <w:rPr>
          <w:rFonts w:ascii="Times New Roman" w:hAnsi="Times New Roman"/>
          <w:sz w:val="28"/>
          <w:szCs w:val="28"/>
        </w:rPr>
        <w:t>kontribuar</w:t>
      </w:r>
      <w:proofErr w:type="spellEnd"/>
      <w:r w:rsidRPr="002E2521">
        <w:rPr>
          <w:rFonts w:ascii="Times New Roman" w:hAnsi="Times New Roman"/>
          <w:sz w:val="28"/>
          <w:szCs w:val="28"/>
        </w:rPr>
        <w:t xml:space="preserve"> </w:t>
      </w:r>
      <w:proofErr w:type="spellStart"/>
      <w:r w:rsidRPr="002E2521">
        <w:rPr>
          <w:rFonts w:ascii="Times New Roman" w:hAnsi="Times New Roman"/>
          <w:sz w:val="28"/>
          <w:szCs w:val="28"/>
        </w:rPr>
        <w:t>përgjatë</w:t>
      </w:r>
      <w:proofErr w:type="spellEnd"/>
      <w:r w:rsidRPr="002E2521">
        <w:rPr>
          <w:rFonts w:ascii="Times New Roman" w:hAnsi="Times New Roman"/>
          <w:sz w:val="28"/>
          <w:szCs w:val="28"/>
        </w:rPr>
        <w:t xml:space="preserve"> </w:t>
      </w:r>
      <w:proofErr w:type="spellStart"/>
      <w:r w:rsidRPr="002E2521">
        <w:rPr>
          <w:rFonts w:ascii="Times New Roman" w:hAnsi="Times New Roman"/>
          <w:sz w:val="28"/>
          <w:szCs w:val="28"/>
        </w:rPr>
        <w:t>procesit</w:t>
      </w:r>
      <w:proofErr w:type="spellEnd"/>
      <w:r w:rsidRPr="002E2521">
        <w:rPr>
          <w:rFonts w:ascii="Times New Roman" w:hAnsi="Times New Roman"/>
          <w:sz w:val="28"/>
          <w:szCs w:val="28"/>
        </w:rPr>
        <w:t xml:space="preserve"> </w:t>
      </w:r>
      <w:proofErr w:type="spellStart"/>
      <w:r w:rsidRPr="002E2521">
        <w:rPr>
          <w:rFonts w:ascii="Times New Roman" w:hAnsi="Times New Roman"/>
          <w:sz w:val="28"/>
          <w:szCs w:val="28"/>
        </w:rPr>
        <w:t>të</w:t>
      </w:r>
      <w:proofErr w:type="spellEnd"/>
      <w:r w:rsidRPr="002E2521">
        <w:rPr>
          <w:rFonts w:ascii="Times New Roman" w:hAnsi="Times New Roman"/>
          <w:sz w:val="28"/>
          <w:szCs w:val="28"/>
        </w:rPr>
        <w:t xml:space="preserve"> </w:t>
      </w:r>
      <w:proofErr w:type="spellStart"/>
      <w:r w:rsidRPr="002E2521">
        <w:rPr>
          <w:rFonts w:ascii="Times New Roman" w:hAnsi="Times New Roman"/>
          <w:sz w:val="28"/>
          <w:szCs w:val="28"/>
        </w:rPr>
        <w:t>konsultimit</w:t>
      </w:r>
      <w:proofErr w:type="spellEnd"/>
      <w:r w:rsidRPr="002E2521">
        <w:rPr>
          <w:rFonts w:ascii="Times New Roman" w:hAnsi="Times New Roman"/>
          <w:sz w:val="28"/>
          <w:szCs w:val="28"/>
        </w:rPr>
        <w:t xml:space="preserve"> </w:t>
      </w:r>
      <w:proofErr w:type="spellStart"/>
      <w:r w:rsidRPr="002E2521">
        <w:rPr>
          <w:rFonts w:ascii="Times New Roman" w:hAnsi="Times New Roman"/>
          <w:sz w:val="28"/>
          <w:szCs w:val="28"/>
        </w:rPr>
        <w:t>publik</w:t>
      </w:r>
      <w:proofErr w:type="spellEnd"/>
      <w:r w:rsidRPr="002E2521">
        <w:rPr>
          <w:rFonts w:ascii="Times New Roman" w:hAnsi="Times New Roman"/>
          <w:sz w:val="28"/>
          <w:szCs w:val="28"/>
        </w:rPr>
        <w:t xml:space="preserve"> </w:t>
      </w:r>
      <w:proofErr w:type="spellStart"/>
      <w:r w:rsidRPr="002E2521">
        <w:rPr>
          <w:rFonts w:ascii="Times New Roman" w:hAnsi="Times New Roman"/>
          <w:sz w:val="28"/>
          <w:szCs w:val="28"/>
        </w:rPr>
        <w:t>të</w:t>
      </w:r>
      <w:proofErr w:type="spellEnd"/>
      <w:r w:rsidRPr="002E2521">
        <w:rPr>
          <w:rFonts w:ascii="Times New Roman" w:hAnsi="Times New Roman"/>
          <w:sz w:val="28"/>
          <w:szCs w:val="28"/>
        </w:rPr>
        <w:t xml:space="preserve"> </w:t>
      </w:r>
      <w:proofErr w:type="spellStart"/>
      <w:r w:rsidRPr="002E2521">
        <w:rPr>
          <w:rFonts w:ascii="Times New Roman" w:hAnsi="Times New Roman"/>
          <w:sz w:val="28"/>
          <w:szCs w:val="28"/>
        </w:rPr>
        <w:t>projektligjit</w:t>
      </w:r>
      <w:proofErr w:type="spellEnd"/>
      <w:r w:rsidRPr="002E2521">
        <w:rPr>
          <w:rFonts w:ascii="Times New Roman" w:hAnsi="Times New Roman"/>
          <w:sz w:val="28"/>
          <w:szCs w:val="28"/>
        </w:rPr>
        <w:t xml:space="preserve"> </w:t>
      </w:r>
      <w:r w:rsidR="002E2521" w:rsidRPr="002E2521">
        <w:rPr>
          <w:rFonts w:ascii="Times New Roman" w:hAnsi="Times New Roman"/>
          <w:iCs/>
          <w:sz w:val="28"/>
          <w:szCs w:val="28"/>
        </w:rPr>
        <w:t>“</w:t>
      </w:r>
      <w:bookmarkStart w:id="0" w:name="_Hlk189738442"/>
      <w:r w:rsidR="002E2521" w:rsidRPr="002E2521">
        <w:rPr>
          <w:rFonts w:ascii="Times New Roman" w:hAnsi="Times New Roman"/>
          <w:bCs/>
          <w:sz w:val="28"/>
          <w:szCs w:val="28"/>
          <w:lang w:val="sq-AL"/>
        </w:rPr>
        <w:t xml:space="preserve">Për </w:t>
      </w:r>
      <w:proofErr w:type="spellStart"/>
      <w:r w:rsidR="002E2521" w:rsidRPr="002E2521">
        <w:rPr>
          <w:rFonts w:ascii="Times New Roman" w:hAnsi="Times New Roman"/>
          <w:bCs/>
          <w:sz w:val="28"/>
          <w:szCs w:val="28"/>
        </w:rPr>
        <w:t>disa</w:t>
      </w:r>
      <w:proofErr w:type="spellEnd"/>
      <w:r w:rsidR="002E2521" w:rsidRPr="002E2521">
        <w:rPr>
          <w:rFonts w:ascii="Times New Roman" w:hAnsi="Times New Roman"/>
          <w:bCs/>
          <w:sz w:val="28"/>
          <w:szCs w:val="28"/>
        </w:rPr>
        <w:t xml:space="preserve"> </w:t>
      </w:r>
      <w:proofErr w:type="spellStart"/>
      <w:r w:rsidR="002E2521" w:rsidRPr="002E2521">
        <w:rPr>
          <w:rFonts w:ascii="Times New Roman" w:hAnsi="Times New Roman"/>
          <w:bCs/>
          <w:sz w:val="28"/>
          <w:szCs w:val="28"/>
        </w:rPr>
        <w:t>shtesa</w:t>
      </w:r>
      <w:proofErr w:type="spellEnd"/>
      <w:r w:rsidR="002E2521" w:rsidRPr="002E2521">
        <w:rPr>
          <w:rFonts w:ascii="Times New Roman" w:hAnsi="Times New Roman"/>
          <w:bCs/>
          <w:sz w:val="28"/>
          <w:szCs w:val="28"/>
        </w:rPr>
        <w:t xml:space="preserve"> </w:t>
      </w:r>
      <w:proofErr w:type="spellStart"/>
      <w:r w:rsidR="002E2521" w:rsidRPr="002E2521">
        <w:rPr>
          <w:rFonts w:ascii="Times New Roman" w:hAnsi="Times New Roman"/>
          <w:bCs/>
          <w:sz w:val="28"/>
          <w:szCs w:val="28"/>
        </w:rPr>
        <w:t>në</w:t>
      </w:r>
      <w:proofErr w:type="spellEnd"/>
      <w:r w:rsidR="002E2521" w:rsidRPr="002E2521">
        <w:rPr>
          <w:rFonts w:ascii="Times New Roman" w:hAnsi="Times New Roman"/>
          <w:bCs/>
          <w:sz w:val="28"/>
          <w:szCs w:val="28"/>
        </w:rPr>
        <w:t xml:space="preserve"> </w:t>
      </w:r>
      <w:proofErr w:type="spellStart"/>
      <w:r w:rsidR="002E2521" w:rsidRPr="002E2521">
        <w:rPr>
          <w:rFonts w:ascii="Times New Roman" w:hAnsi="Times New Roman"/>
          <w:bCs/>
          <w:sz w:val="28"/>
          <w:szCs w:val="28"/>
        </w:rPr>
        <w:t>ligjin</w:t>
      </w:r>
      <w:proofErr w:type="spellEnd"/>
      <w:r w:rsidR="002E2521" w:rsidRPr="002E2521">
        <w:rPr>
          <w:rFonts w:ascii="Times New Roman" w:hAnsi="Times New Roman"/>
          <w:bCs/>
          <w:sz w:val="28"/>
          <w:szCs w:val="28"/>
        </w:rPr>
        <w:t xml:space="preserve"> nr. 9244, </w:t>
      </w:r>
      <w:proofErr w:type="spellStart"/>
      <w:r w:rsidR="002E2521" w:rsidRPr="002E2521">
        <w:rPr>
          <w:rFonts w:ascii="Times New Roman" w:hAnsi="Times New Roman"/>
          <w:bCs/>
          <w:sz w:val="28"/>
          <w:szCs w:val="28"/>
        </w:rPr>
        <w:t>datë</w:t>
      </w:r>
      <w:proofErr w:type="spellEnd"/>
      <w:r w:rsidR="002E2521" w:rsidRPr="002E2521">
        <w:rPr>
          <w:rFonts w:ascii="Times New Roman" w:hAnsi="Times New Roman"/>
          <w:bCs/>
          <w:sz w:val="28"/>
          <w:szCs w:val="28"/>
        </w:rPr>
        <w:t xml:space="preserve"> 17.6.2004, “</w:t>
      </w:r>
      <w:proofErr w:type="spellStart"/>
      <w:r w:rsidR="002E2521" w:rsidRPr="002E2521">
        <w:rPr>
          <w:rFonts w:ascii="Times New Roman" w:hAnsi="Times New Roman"/>
          <w:bCs/>
          <w:sz w:val="28"/>
          <w:szCs w:val="28"/>
        </w:rPr>
        <w:t>Për</w:t>
      </w:r>
      <w:proofErr w:type="spellEnd"/>
      <w:r w:rsidR="002E2521" w:rsidRPr="002E2521">
        <w:rPr>
          <w:rFonts w:ascii="Times New Roman" w:hAnsi="Times New Roman"/>
          <w:bCs/>
          <w:sz w:val="28"/>
          <w:szCs w:val="28"/>
        </w:rPr>
        <w:t xml:space="preserve"> </w:t>
      </w:r>
      <w:proofErr w:type="spellStart"/>
      <w:r w:rsidR="002E2521" w:rsidRPr="002E2521">
        <w:rPr>
          <w:rFonts w:ascii="Times New Roman" w:hAnsi="Times New Roman"/>
          <w:bCs/>
          <w:sz w:val="28"/>
          <w:szCs w:val="28"/>
        </w:rPr>
        <w:t>mbrojtjen</w:t>
      </w:r>
      <w:proofErr w:type="spellEnd"/>
      <w:r w:rsidR="002E2521" w:rsidRPr="002E2521">
        <w:rPr>
          <w:rFonts w:ascii="Times New Roman" w:hAnsi="Times New Roman"/>
          <w:bCs/>
          <w:sz w:val="28"/>
          <w:szCs w:val="28"/>
        </w:rPr>
        <w:t xml:space="preserve"> e </w:t>
      </w:r>
      <w:proofErr w:type="spellStart"/>
      <w:r w:rsidR="002E2521" w:rsidRPr="002E2521">
        <w:rPr>
          <w:rFonts w:ascii="Times New Roman" w:hAnsi="Times New Roman"/>
          <w:bCs/>
          <w:sz w:val="28"/>
          <w:szCs w:val="28"/>
        </w:rPr>
        <w:t>tokës</w:t>
      </w:r>
      <w:proofErr w:type="spellEnd"/>
      <w:r w:rsidR="002E2521" w:rsidRPr="002E2521">
        <w:rPr>
          <w:rFonts w:ascii="Times New Roman" w:hAnsi="Times New Roman"/>
          <w:bCs/>
          <w:sz w:val="28"/>
          <w:szCs w:val="28"/>
        </w:rPr>
        <w:t xml:space="preserve"> </w:t>
      </w:r>
      <w:proofErr w:type="spellStart"/>
      <w:r w:rsidR="002E2521" w:rsidRPr="002E2521">
        <w:rPr>
          <w:rFonts w:ascii="Times New Roman" w:hAnsi="Times New Roman"/>
          <w:bCs/>
          <w:sz w:val="28"/>
          <w:szCs w:val="28"/>
        </w:rPr>
        <w:t>bujqësore</w:t>
      </w:r>
      <w:proofErr w:type="spellEnd"/>
      <w:r w:rsidR="002E2521" w:rsidRPr="002E2521">
        <w:rPr>
          <w:rFonts w:ascii="Times New Roman" w:hAnsi="Times New Roman"/>
          <w:bCs/>
          <w:sz w:val="28"/>
          <w:szCs w:val="28"/>
        </w:rPr>
        <w:t>”,</w:t>
      </w:r>
      <w:r w:rsidR="002E2521" w:rsidRPr="002E2521">
        <w:rPr>
          <w:rFonts w:ascii="Times New Roman" w:hAnsi="Times New Roman"/>
          <w:bCs/>
          <w:sz w:val="28"/>
          <w:szCs w:val="28"/>
          <w:lang w:val="sq-AL"/>
        </w:rPr>
        <w:t xml:space="preserve"> </w:t>
      </w:r>
      <w:r w:rsidR="002E2521" w:rsidRPr="002E2521">
        <w:rPr>
          <w:rFonts w:ascii="Times New Roman" w:eastAsia="Calibri" w:hAnsi="Times New Roman"/>
          <w:bCs/>
          <w:color w:val="auto"/>
          <w:sz w:val="28"/>
          <w:szCs w:val="28"/>
          <w:lang w:val="sq-AL"/>
        </w:rPr>
        <w:t>të ndryshuar</w:t>
      </w:r>
      <w:bookmarkEnd w:id="0"/>
      <w:r w:rsidR="002E2521" w:rsidRPr="002E2521">
        <w:rPr>
          <w:rFonts w:ascii="Times New Roman" w:hAnsi="Times New Roman"/>
          <w:bCs/>
          <w:sz w:val="28"/>
          <w:szCs w:val="28"/>
          <w:lang w:val="sq-AL"/>
        </w:rPr>
        <w:t>”</w:t>
      </w:r>
    </w:p>
    <w:p w14:paraId="798E5B00" w14:textId="77777777" w:rsidR="00246BBC" w:rsidRPr="00D75557" w:rsidRDefault="00246BBC" w:rsidP="00246BBC">
      <w:pPr>
        <w:spacing w:after="120"/>
        <w:jc w:val="both"/>
        <w:rPr>
          <w:rFonts w:ascii="Times New Roman" w:hAnsi="Times New Roman"/>
          <w:color w:val="000000"/>
          <w:sz w:val="28"/>
          <w:szCs w:val="28"/>
        </w:rPr>
      </w:pPr>
      <w:r w:rsidRPr="00D75557">
        <w:rPr>
          <w:rFonts w:ascii="Times New Roman" w:hAnsi="Times New Roman"/>
          <w:color w:val="000000"/>
          <w:sz w:val="28"/>
          <w:szCs w:val="28"/>
        </w:rPr>
        <w:t>Qëllimi i këtij projektligji është plotësimi i kuadrit ligjor për lejimin e ushtrimit të aktivitetit bujqësor përmes teknologjive inovative si; aeroponia, akuaponia</w:t>
      </w:r>
      <w:r>
        <w:rPr>
          <w:rFonts w:ascii="Times New Roman" w:hAnsi="Times New Roman"/>
          <w:color w:val="000000"/>
          <w:sz w:val="28"/>
          <w:szCs w:val="28"/>
        </w:rPr>
        <w:t xml:space="preserve"> dhe</w:t>
      </w:r>
      <w:r w:rsidRPr="00D75557">
        <w:rPr>
          <w:rFonts w:ascii="Times New Roman" w:hAnsi="Times New Roman"/>
          <w:color w:val="000000"/>
          <w:sz w:val="28"/>
          <w:szCs w:val="28"/>
        </w:rPr>
        <w:t xml:space="preserve"> hidroponia për tu zhvilluar në tokë bujqësore.</w:t>
      </w:r>
    </w:p>
    <w:p w14:paraId="6545FABF" w14:textId="37F398A8" w:rsidR="00246BBC" w:rsidRPr="00D75557" w:rsidRDefault="00246BBC" w:rsidP="00246BBC">
      <w:pPr>
        <w:spacing w:after="120"/>
        <w:jc w:val="both"/>
        <w:rPr>
          <w:rFonts w:ascii="Times New Roman" w:hAnsi="Times New Roman"/>
          <w:color w:val="000000"/>
          <w:sz w:val="28"/>
          <w:szCs w:val="28"/>
        </w:rPr>
      </w:pPr>
      <w:r w:rsidRPr="00D75557">
        <w:rPr>
          <w:rFonts w:ascii="Times New Roman" w:hAnsi="Times New Roman"/>
          <w:color w:val="000000"/>
          <w:sz w:val="28"/>
          <w:szCs w:val="28"/>
        </w:rPr>
        <w:t>Në</w:t>
      </w:r>
      <w:r>
        <w:rPr>
          <w:rFonts w:ascii="Times New Roman" w:hAnsi="Times New Roman"/>
          <w:color w:val="000000"/>
          <w:sz w:val="28"/>
          <w:szCs w:val="28"/>
        </w:rPr>
        <w:t xml:space="preserve"> këtë mënyrë</w:t>
      </w:r>
      <w:r w:rsidRPr="00D75557">
        <w:rPr>
          <w:rFonts w:ascii="Times New Roman" w:hAnsi="Times New Roman"/>
          <w:color w:val="000000"/>
          <w:sz w:val="28"/>
          <w:szCs w:val="28"/>
        </w:rPr>
        <w:t xml:space="preserve"> synohet të shfrytëzohen toka bujqësore, të cilat për shkak të cilësive jo të mira dhe kushteve jo të favorshme të terrenit, nuk kanë efektivitet në prodhimtarinë bujqësore, por krijojnë të ardhura nëpërmjet përdorimit të teknologjive të reja duke rritur konkurrencën dhe efektivitetin e prodhimit.</w:t>
      </w:r>
    </w:p>
    <w:p w14:paraId="53C30E01" w14:textId="5C73740A" w:rsidR="00D4211F" w:rsidRPr="00246BBC" w:rsidRDefault="00246BBC" w:rsidP="00246BBC">
      <w:pPr>
        <w:spacing w:after="120"/>
        <w:jc w:val="both"/>
        <w:rPr>
          <w:rFonts w:ascii="Times New Roman" w:hAnsi="Times New Roman"/>
          <w:color w:val="000000"/>
          <w:sz w:val="28"/>
          <w:szCs w:val="28"/>
        </w:rPr>
      </w:pPr>
      <w:r w:rsidRPr="00D75557">
        <w:rPr>
          <w:rFonts w:ascii="Times New Roman" w:hAnsi="Times New Roman"/>
          <w:color w:val="000000"/>
          <w:sz w:val="28"/>
          <w:szCs w:val="28"/>
        </w:rPr>
        <w:t>Përdorimi i këtyre teknologjive të reja dhe zhfrytëzimi dhe vënien në efiçencë e tokave me pjellori të ulët do të sjellë rritjen e investimeve dhe të prodhimit bujqësor.</w:t>
      </w:r>
    </w:p>
    <w:p w14:paraId="137AA3E1" w14:textId="194FDD62" w:rsidR="00D4211F" w:rsidRPr="000A0A1D" w:rsidRDefault="00D4211F" w:rsidP="000A0A1D">
      <w:pPr>
        <w:spacing w:after="120" w:line="276" w:lineRule="auto"/>
        <w:jc w:val="both"/>
        <w:rPr>
          <w:rFonts w:ascii="Times New Roman" w:hAnsi="Times New Roman" w:cs="Times New Roman"/>
          <w:sz w:val="28"/>
          <w:szCs w:val="28"/>
          <w:lang w:val="en-US"/>
        </w:rPr>
      </w:pPr>
      <w:r w:rsidRPr="00AE60B2">
        <w:rPr>
          <w:rFonts w:ascii="Times New Roman" w:hAnsi="Times New Roman" w:cs="Times New Roman"/>
          <w:sz w:val="28"/>
          <w:szCs w:val="28"/>
        </w:rPr>
        <w:t>Ministria e Bujqësisë dhe Zhvillimit Rural do të përmbledhë të gjitha sugjerimet dhe komentet tuaja dhe do të japë ar</w:t>
      </w:r>
      <w:r w:rsidR="00E73792" w:rsidRPr="00AE60B2">
        <w:rPr>
          <w:rFonts w:ascii="Times New Roman" w:hAnsi="Times New Roman" w:cs="Times New Roman"/>
          <w:sz w:val="28"/>
          <w:szCs w:val="28"/>
        </w:rPr>
        <w:t>sy</w:t>
      </w:r>
      <w:r w:rsidRPr="00AE60B2">
        <w:rPr>
          <w:rFonts w:ascii="Times New Roman" w:hAnsi="Times New Roman" w:cs="Times New Roman"/>
          <w:sz w:val="28"/>
          <w:szCs w:val="28"/>
        </w:rPr>
        <w:t>et për mënyrën se si ato janë reflektuar  ose jo në projektakt.</w:t>
      </w:r>
    </w:p>
    <w:p w14:paraId="12345B30" w14:textId="61479AE3" w:rsidR="00A6719B" w:rsidRPr="00AE60B2" w:rsidRDefault="00A6719B" w:rsidP="00AE60B2">
      <w:pPr>
        <w:pStyle w:val="NormalWeb"/>
        <w:shd w:val="clear" w:color="auto" w:fill="FFFFFF"/>
        <w:spacing w:before="0" w:beforeAutospacing="0" w:after="0" w:afterAutospacing="0" w:line="276" w:lineRule="auto"/>
        <w:jc w:val="both"/>
        <w:rPr>
          <w:color w:val="000000"/>
          <w:sz w:val="28"/>
          <w:szCs w:val="28"/>
        </w:rPr>
      </w:pPr>
      <w:r w:rsidRPr="00AE60B2">
        <w:rPr>
          <w:sz w:val="28"/>
          <w:szCs w:val="28"/>
        </w:rPr>
        <w:t>Kontributet tuaja do të konsiderohen përgjatë procesit të përmirësimit të mëtejshëm të projektligjit.</w:t>
      </w:r>
    </w:p>
    <w:p w14:paraId="0AB3B23C" w14:textId="77777777" w:rsidR="00F852E3" w:rsidRPr="00AE60B2" w:rsidRDefault="00F852E3" w:rsidP="00AE60B2">
      <w:pPr>
        <w:pStyle w:val="NormalWeb"/>
        <w:shd w:val="clear" w:color="auto" w:fill="FFFFFF"/>
        <w:spacing w:before="0" w:beforeAutospacing="0" w:after="0" w:afterAutospacing="0" w:line="276" w:lineRule="auto"/>
        <w:jc w:val="both"/>
        <w:rPr>
          <w:sz w:val="28"/>
          <w:szCs w:val="28"/>
        </w:rPr>
      </w:pPr>
    </w:p>
    <w:p w14:paraId="401C6203" w14:textId="77777777" w:rsidR="00246B03" w:rsidRPr="00AE60B2" w:rsidRDefault="00246B03" w:rsidP="00AE60B2">
      <w:pPr>
        <w:pStyle w:val="NormalWeb"/>
        <w:numPr>
          <w:ilvl w:val="0"/>
          <w:numId w:val="7"/>
        </w:numPr>
        <w:shd w:val="clear" w:color="auto" w:fill="FFFFFF"/>
        <w:spacing w:line="276" w:lineRule="auto"/>
        <w:jc w:val="both"/>
        <w:rPr>
          <w:b/>
          <w:i/>
          <w:sz w:val="28"/>
          <w:szCs w:val="28"/>
          <w:lang w:val="en-US"/>
        </w:rPr>
      </w:pPr>
      <w:proofErr w:type="spellStart"/>
      <w:r w:rsidRPr="00AE60B2">
        <w:rPr>
          <w:b/>
          <w:i/>
          <w:sz w:val="28"/>
          <w:szCs w:val="28"/>
          <w:lang w:val="en-US"/>
        </w:rPr>
        <w:t>Kohëzgjatja</w:t>
      </w:r>
      <w:proofErr w:type="spellEnd"/>
      <w:r w:rsidRPr="00AE60B2">
        <w:rPr>
          <w:b/>
          <w:i/>
          <w:sz w:val="28"/>
          <w:szCs w:val="28"/>
          <w:lang w:val="en-US"/>
        </w:rPr>
        <w:t xml:space="preserve"> e </w:t>
      </w:r>
      <w:proofErr w:type="spellStart"/>
      <w:r w:rsidRPr="00AE60B2">
        <w:rPr>
          <w:b/>
          <w:i/>
          <w:sz w:val="28"/>
          <w:szCs w:val="28"/>
          <w:lang w:val="en-US"/>
        </w:rPr>
        <w:t>konsultimeve</w:t>
      </w:r>
      <w:proofErr w:type="spellEnd"/>
      <w:r w:rsidRPr="00AE60B2">
        <w:rPr>
          <w:b/>
          <w:i/>
          <w:sz w:val="28"/>
          <w:szCs w:val="28"/>
          <w:lang w:val="en-US"/>
        </w:rPr>
        <w:t xml:space="preserve">: </w:t>
      </w:r>
    </w:p>
    <w:p w14:paraId="737FDFDC" w14:textId="77777777" w:rsidR="00246B03" w:rsidRPr="00AE60B2" w:rsidRDefault="00246B03" w:rsidP="00AE60B2">
      <w:pPr>
        <w:pStyle w:val="NormalWeb"/>
        <w:shd w:val="clear" w:color="auto" w:fill="FFFFFF"/>
        <w:spacing w:before="0" w:beforeAutospacing="0" w:after="0" w:afterAutospacing="0" w:line="276" w:lineRule="auto"/>
        <w:jc w:val="both"/>
        <w:rPr>
          <w:sz w:val="28"/>
          <w:szCs w:val="28"/>
        </w:rPr>
      </w:pPr>
    </w:p>
    <w:p w14:paraId="7CC01A9D" w14:textId="68556D9C" w:rsidR="001A6179" w:rsidRPr="00AE60B2" w:rsidRDefault="00F852E3" w:rsidP="00AE60B2">
      <w:pPr>
        <w:pStyle w:val="NormalWeb"/>
        <w:shd w:val="clear" w:color="auto" w:fill="FFFFFF"/>
        <w:spacing w:before="0" w:beforeAutospacing="0" w:after="0" w:afterAutospacing="0" w:line="276" w:lineRule="auto"/>
        <w:jc w:val="both"/>
        <w:rPr>
          <w:sz w:val="28"/>
          <w:szCs w:val="28"/>
        </w:rPr>
      </w:pPr>
      <w:r w:rsidRPr="00AE60B2">
        <w:rPr>
          <w:sz w:val="28"/>
          <w:szCs w:val="28"/>
        </w:rPr>
        <w:t>Konsultimi publik do të zgjasë 20 ditë</w:t>
      </w:r>
      <w:r w:rsidR="007E6618" w:rsidRPr="00AE60B2">
        <w:rPr>
          <w:sz w:val="28"/>
          <w:szCs w:val="28"/>
        </w:rPr>
        <w:t xml:space="preserve"> pune</w:t>
      </w:r>
      <w:r w:rsidRPr="00AE60B2">
        <w:rPr>
          <w:sz w:val="28"/>
          <w:szCs w:val="28"/>
        </w:rPr>
        <w:t xml:space="preserve">, nga data </w:t>
      </w:r>
      <w:r w:rsidR="00B447F6" w:rsidRPr="00AE60B2">
        <w:rPr>
          <w:sz w:val="28"/>
          <w:szCs w:val="28"/>
        </w:rPr>
        <w:t>6</w:t>
      </w:r>
      <w:r w:rsidR="00117D0C" w:rsidRPr="00AE60B2">
        <w:rPr>
          <w:sz w:val="28"/>
          <w:szCs w:val="28"/>
        </w:rPr>
        <w:t xml:space="preserve"> </w:t>
      </w:r>
      <w:r w:rsidR="00CE2C14">
        <w:rPr>
          <w:sz w:val="28"/>
          <w:szCs w:val="28"/>
        </w:rPr>
        <w:t>shkurt</w:t>
      </w:r>
      <w:r w:rsidR="00B447F6" w:rsidRPr="00AE60B2">
        <w:rPr>
          <w:sz w:val="28"/>
          <w:szCs w:val="28"/>
        </w:rPr>
        <w:t xml:space="preserve"> </w:t>
      </w:r>
      <w:r w:rsidRPr="00AE60B2">
        <w:rPr>
          <w:sz w:val="28"/>
          <w:szCs w:val="28"/>
        </w:rPr>
        <w:t>202</w:t>
      </w:r>
      <w:r w:rsidR="00CE2C14">
        <w:rPr>
          <w:sz w:val="28"/>
          <w:szCs w:val="28"/>
        </w:rPr>
        <w:t xml:space="preserve">5 </w:t>
      </w:r>
      <w:r w:rsidRPr="00AE60B2">
        <w:rPr>
          <w:sz w:val="28"/>
          <w:szCs w:val="28"/>
        </w:rPr>
        <w:t xml:space="preserve">deri më </w:t>
      </w:r>
      <w:r w:rsidR="00CE2C14">
        <w:rPr>
          <w:sz w:val="28"/>
          <w:szCs w:val="28"/>
        </w:rPr>
        <w:t>6</w:t>
      </w:r>
      <w:r w:rsidRPr="00AE60B2">
        <w:rPr>
          <w:sz w:val="28"/>
          <w:szCs w:val="28"/>
        </w:rPr>
        <w:t xml:space="preserve"> </w:t>
      </w:r>
      <w:r w:rsidR="00CE2C14">
        <w:rPr>
          <w:sz w:val="28"/>
          <w:szCs w:val="28"/>
        </w:rPr>
        <w:t>mars</w:t>
      </w:r>
      <w:r w:rsidR="00B447F6" w:rsidRPr="00AE60B2">
        <w:rPr>
          <w:sz w:val="28"/>
          <w:szCs w:val="28"/>
        </w:rPr>
        <w:t xml:space="preserve"> </w:t>
      </w:r>
      <w:r w:rsidRPr="00AE60B2">
        <w:rPr>
          <w:sz w:val="28"/>
          <w:szCs w:val="28"/>
        </w:rPr>
        <w:t>202</w:t>
      </w:r>
      <w:r w:rsidR="00CE2C14">
        <w:rPr>
          <w:sz w:val="28"/>
          <w:szCs w:val="28"/>
        </w:rPr>
        <w:t>5</w:t>
      </w:r>
      <w:r w:rsidRPr="00AE60B2">
        <w:rPr>
          <w:sz w:val="28"/>
          <w:szCs w:val="28"/>
        </w:rPr>
        <w:t>.</w:t>
      </w:r>
    </w:p>
    <w:p w14:paraId="30451D31" w14:textId="77777777" w:rsidR="00A6719B" w:rsidRPr="00AE60B2" w:rsidRDefault="00A6719B" w:rsidP="00AE60B2">
      <w:pPr>
        <w:pStyle w:val="NormalWeb"/>
        <w:shd w:val="clear" w:color="auto" w:fill="FFFFFF"/>
        <w:spacing w:before="0" w:beforeAutospacing="0" w:after="0" w:afterAutospacing="0" w:line="276" w:lineRule="auto"/>
        <w:jc w:val="both"/>
        <w:rPr>
          <w:sz w:val="28"/>
          <w:szCs w:val="28"/>
        </w:rPr>
      </w:pPr>
    </w:p>
    <w:p w14:paraId="7F5A03A9" w14:textId="6A2787C4" w:rsidR="00A6719B" w:rsidRPr="00AE60B2" w:rsidRDefault="00A6719B" w:rsidP="00AE60B2">
      <w:pPr>
        <w:pStyle w:val="NormalWeb"/>
        <w:shd w:val="clear" w:color="auto" w:fill="FFFFFF"/>
        <w:spacing w:before="0" w:beforeAutospacing="0" w:after="0" w:afterAutospacing="0" w:line="276" w:lineRule="auto"/>
        <w:jc w:val="both"/>
        <w:rPr>
          <w:sz w:val="28"/>
          <w:szCs w:val="28"/>
        </w:rPr>
      </w:pPr>
      <w:r w:rsidRPr="00AE60B2">
        <w:rPr>
          <w:sz w:val="28"/>
          <w:szCs w:val="28"/>
        </w:rPr>
        <w:t>Mund të merrni pjesë në procesin e konsultimeve publike duke dërguar komente/kontribute për projekt</w:t>
      </w:r>
      <w:r w:rsidR="007E6618" w:rsidRPr="00AE60B2">
        <w:rPr>
          <w:sz w:val="28"/>
          <w:szCs w:val="28"/>
        </w:rPr>
        <w:t>akt</w:t>
      </w:r>
      <w:r w:rsidRPr="00AE60B2">
        <w:rPr>
          <w:sz w:val="28"/>
          <w:szCs w:val="28"/>
        </w:rPr>
        <w:t>in:</w:t>
      </w:r>
    </w:p>
    <w:p w14:paraId="58FFED69" w14:textId="77777777" w:rsidR="00A6719B" w:rsidRPr="00AE60B2" w:rsidRDefault="00A6719B" w:rsidP="00AE60B2">
      <w:pPr>
        <w:pStyle w:val="NormalWeb"/>
        <w:shd w:val="clear" w:color="auto" w:fill="FFFFFF"/>
        <w:spacing w:before="0" w:beforeAutospacing="0" w:after="0" w:afterAutospacing="0" w:line="276" w:lineRule="auto"/>
        <w:jc w:val="both"/>
        <w:rPr>
          <w:sz w:val="28"/>
          <w:szCs w:val="28"/>
        </w:rPr>
      </w:pPr>
    </w:p>
    <w:p w14:paraId="5C3781B4" w14:textId="7F7DC0EE" w:rsidR="00A6719B" w:rsidRPr="00AE60B2" w:rsidRDefault="00A6719B" w:rsidP="00AE60B2">
      <w:pPr>
        <w:pStyle w:val="NormalWeb"/>
        <w:shd w:val="clear" w:color="auto" w:fill="FFFFFF"/>
        <w:spacing w:before="0" w:beforeAutospacing="0" w:after="0" w:afterAutospacing="0" w:line="276" w:lineRule="auto"/>
        <w:jc w:val="both"/>
        <w:rPr>
          <w:sz w:val="28"/>
          <w:szCs w:val="28"/>
        </w:rPr>
      </w:pPr>
      <w:r w:rsidRPr="00AE60B2">
        <w:rPr>
          <w:sz w:val="28"/>
          <w:szCs w:val="28"/>
        </w:rPr>
        <w:t xml:space="preserve"> - Duke plotësuar formularin online të Regjistrin Elektronik për projektligji</w:t>
      </w:r>
      <w:r w:rsidR="007E6618" w:rsidRPr="00AE60B2">
        <w:rPr>
          <w:sz w:val="28"/>
          <w:szCs w:val="28"/>
        </w:rPr>
        <w:t>n</w:t>
      </w:r>
      <w:r w:rsidRPr="00AE60B2">
        <w:rPr>
          <w:sz w:val="28"/>
          <w:szCs w:val="28"/>
        </w:rPr>
        <w:t xml:space="preserve">, në adresën elektronike: </w:t>
      </w:r>
      <w:r w:rsidR="00D3190D" w:rsidRPr="00AE60B2">
        <w:fldChar w:fldCharType="begin"/>
      </w:r>
      <w:r w:rsidR="00D3190D" w:rsidRPr="00AE60B2">
        <w:rPr>
          <w:sz w:val="28"/>
          <w:szCs w:val="28"/>
        </w:rPr>
        <w:instrText xml:space="preserve"> HYPERLINK "http://www.konsultimipublik.gov.al" </w:instrText>
      </w:r>
      <w:r w:rsidR="00D3190D" w:rsidRPr="00AE60B2">
        <w:fldChar w:fldCharType="separate"/>
      </w:r>
      <w:r w:rsidRPr="00AE60B2">
        <w:rPr>
          <w:rStyle w:val="Hyperlink"/>
          <w:sz w:val="28"/>
          <w:szCs w:val="28"/>
        </w:rPr>
        <w:t>http://www.konsultimipublik.gov.al</w:t>
      </w:r>
      <w:r w:rsidR="00D3190D" w:rsidRPr="00AE60B2">
        <w:rPr>
          <w:rStyle w:val="Hyperlink"/>
          <w:sz w:val="28"/>
          <w:szCs w:val="28"/>
        </w:rPr>
        <w:fldChar w:fldCharType="end"/>
      </w:r>
      <w:r w:rsidRPr="00AE60B2">
        <w:rPr>
          <w:sz w:val="28"/>
          <w:szCs w:val="28"/>
        </w:rPr>
        <w:t xml:space="preserve">: </w:t>
      </w:r>
    </w:p>
    <w:p w14:paraId="6710CB5D" w14:textId="77777777" w:rsidR="00A6719B" w:rsidRPr="00AE60B2" w:rsidRDefault="00A6719B" w:rsidP="00AE60B2">
      <w:pPr>
        <w:pStyle w:val="NormalWeb"/>
        <w:shd w:val="clear" w:color="auto" w:fill="FFFFFF"/>
        <w:spacing w:before="0" w:beforeAutospacing="0" w:after="0" w:afterAutospacing="0" w:line="276" w:lineRule="auto"/>
        <w:jc w:val="both"/>
        <w:rPr>
          <w:sz w:val="28"/>
          <w:szCs w:val="28"/>
        </w:rPr>
      </w:pPr>
    </w:p>
    <w:p w14:paraId="187A9455" w14:textId="630F7D8A" w:rsidR="00246B03" w:rsidRPr="00AE60B2" w:rsidRDefault="00A6719B" w:rsidP="00AE60B2">
      <w:pPr>
        <w:spacing w:after="0" w:line="276" w:lineRule="auto"/>
        <w:contextualSpacing/>
        <w:jc w:val="both"/>
        <w:rPr>
          <w:rStyle w:val="Hyperlink"/>
          <w:rFonts w:ascii="Times New Roman" w:hAnsi="Times New Roman" w:cs="Times New Roman"/>
          <w:sz w:val="28"/>
          <w:szCs w:val="28"/>
        </w:rPr>
      </w:pPr>
      <w:r w:rsidRPr="00AE60B2">
        <w:rPr>
          <w:rFonts w:ascii="Times New Roman" w:hAnsi="Times New Roman" w:cs="Times New Roman"/>
          <w:sz w:val="28"/>
          <w:szCs w:val="28"/>
        </w:rPr>
        <w:t xml:space="preserve">- Me email duke dërguar propozimet/sugjerimet tuaja në adresën e koordinatorit të konsultimit publik për Ministrinë e </w:t>
      </w:r>
      <w:r w:rsidR="00246B03" w:rsidRPr="00AE60B2">
        <w:rPr>
          <w:rFonts w:ascii="Times New Roman" w:hAnsi="Times New Roman" w:cs="Times New Roman"/>
          <w:sz w:val="28"/>
          <w:szCs w:val="28"/>
        </w:rPr>
        <w:t>Bujqësisë dhe Zhvillimit Rural</w:t>
      </w:r>
      <w:r w:rsidRPr="00AE60B2">
        <w:rPr>
          <w:rFonts w:ascii="Times New Roman" w:hAnsi="Times New Roman" w:cs="Times New Roman"/>
          <w:sz w:val="28"/>
          <w:szCs w:val="28"/>
        </w:rPr>
        <w:t>, Kjara Vogli, në adresën</w:t>
      </w:r>
      <w:r w:rsidRPr="00AE60B2">
        <w:rPr>
          <w:rStyle w:val="Hyperlink"/>
          <w:rFonts w:ascii="Times New Roman" w:hAnsi="Times New Roman" w:cs="Times New Roman"/>
          <w:sz w:val="28"/>
          <w:szCs w:val="28"/>
        </w:rPr>
        <w:t xml:space="preserve"> </w:t>
      </w:r>
      <w:r w:rsidR="00246B03" w:rsidRPr="00AE60B2">
        <w:rPr>
          <w:rStyle w:val="Hyperlink"/>
          <w:rFonts w:ascii="Times New Roman" w:hAnsi="Times New Roman" w:cs="Times New Roman"/>
          <w:sz w:val="28"/>
          <w:szCs w:val="28"/>
        </w:rPr>
        <w:t>:</w:t>
      </w:r>
      <w:r w:rsidRPr="00AE60B2">
        <w:rPr>
          <w:rStyle w:val="Hyperlink"/>
          <w:rFonts w:ascii="Times New Roman" w:hAnsi="Times New Roman" w:cs="Times New Roman"/>
          <w:sz w:val="28"/>
          <w:szCs w:val="28"/>
        </w:rPr>
        <w:t>Kjara.Vogli@bujqesia.gov.al .</w:t>
      </w:r>
    </w:p>
    <w:p w14:paraId="190FB4DC" w14:textId="77777777" w:rsidR="00404130" w:rsidRPr="00AE60B2" w:rsidRDefault="00404130" w:rsidP="00AE60B2">
      <w:pPr>
        <w:spacing w:after="0" w:line="276" w:lineRule="auto"/>
        <w:contextualSpacing/>
        <w:jc w:val="both"/>
        <w:rPr>
          <w:rFonts w:ascii="Times New Roman" w:hAnsi="Times New Roman" w:cs="Times New Roman"/>
          <w:color w:val="0563C1" w:themeColor="hyperlink"/>
          <w:sz w:val="28"/>
          <w:szCs w:val="28"/>
          <w:u w:val="single"/>
        </w:rPr>
      </w:pPr>
    </w:p>
    <w:p w14:paraId="5E57197E" w14:textId="4E79DF73" w:rsidR="00966768" w:rsidRPr="00AE60B2" w:rsidRDefault="00966768" w:rsidP="00AE60B2">
      <w:pPr>
        <w:numPr>
          <w:ilvl w:val="0"/>
          <w:numId w:val="8"/>
        </w:numPr>
        <w:spacing w:line="276" w:lineRule="auto"/>
        <w:contextualSpacing/>
        <w:jc w:val="both"/>
        <w:rPr>
          <w:rFonts w:ascii="Times New Roman" w:hAnsi="Times New Roman" w:cs="Times New Roman"/>
          <w:b/>
          <w:i/>
          <w:sz w:val="28"/>
          <w:szCs w:val="28"/>
          <w:lang w:val="en-US"/>
        </w:rPr>
      </w:pPr>
      <w:proofErr w:type="spellStart"/>
      <w:r w:rsidRPr="00AE60B2">
        <w:rPr>
          <w:rFonts w:ascii="Times New Roman" w:hAnsi="Times New Roman" w:cs="Times New Roman"/>
          <w:b/>
          <w:i/>
          <w:sz w:val="28"/>
          <w:szCs w:val="28"/>
          <w:lang w:val="en-US"/>
        </w:rPr>
        <w:t>Sfondi</w:t>
      </w:r>
      <w:proofErr w:type="spellEnd"/>
      <w:r w:rsidRPr="00AE60B2">
        <w:rPr>
          <w:rFonts w:ascii="Times New Roman" w:hAnsi="Times New Roman" w:cs="Times New Roman"/>
          <w:b/>
          <w:i/>
          <w:sz w:val="28"/>
          <w:szCs w:val="28"/>
          <w:lang w:val="en-US"/>
        </w:rPr>
        <w:t xml:space="preserve"> </w:t>
      </w:r>
      <w:proofErr w:type="spellStart"/>
      <w:r w:rsidRPr="00AE60B2">
        <w:rPr>
          <w:rFonts w:ascii="Times New Roman" w:hAnsi="Times New Roman" w:cs="Times New Roman"/>
          <w:b/>
          <w:i/>
          <w:sz w:val="28"/>
          <w:szCs w:val="28"/>
          <w:lang w:val="en-US"/>
        </w:rPr>
        <w:t>i</w:t>
      </w:r>
      <w:proofErr w:type="spellEnd"/>
      <w:r w:rsidRPr="00AE60B2">
        <w:rPr>
          <w:rFonts w:ascii="Times New Roman" w:hAnsi="Times New Roman" w:cs="Times New Roman"/>
          <w:b/>
          <w:i/>
          <w:sz w:val="28"/>
          <w:szCs w:val="28"/>
          <w:lang w:val="en-US"/>
        </w:rPr>
        <w:t xml:space="preserve"> </w:t>
      </w:r>
      <w:proofErr w:type="spellStart"/>
      <w:r w:rsidRPr="00AE60B2">
        <w:rPr>
          <w:rFonts w:ascii="Times New Roman" w:hAnsi="Times New Roman" w:cs="Times New Roman"/>
          <w:b/>
          <w:i/>
          <w:sz w:val="28"/>
          <w:szCs w:val="28"/>
          <w:lang w:val="en-US"/>
        </w:rPr>
        <w:t>propozimit</w:t>
      </w:r>
      <w:proofErr w:type="spellEnd"/>
      <w:r w:rsidRPr="00AE60B2">
        <w:rPr>
          <w:rFonts w:ascii="Times New Roman" w:hAnsi="Times New Roman" w:cs="Times New Roman"/>
          <w:b/>
          <w:i/>
          <w:sz w:val="28"/>
          <w:szCs w:val="28"/>
          <w:lang w:val="en-US"/>
        </w:rPr>
        <w:t xml:space="preserve"> </w:t>
      </w:r>
      <w:proofErr w:type="spellStart"/>
      <w:r w:rsidRPr="00AE60B2">
        <w:rPr>
          <w:rFonts w:ascii="Times New Roman" w:hAnsi="Times New Roman" w:cs="Times New Roman"/>
          <w:b/>
          <w:i/>
          <w:sz w:val="28"/>
          <w:szCs w:val="28"/>
          <w:lang w:val="en-US"/>
        </w:rPr>
        <w:t>legjislativ</w:t>
      </w:r>
      <w:proofErr w:type="spellEnd"/>
      <w:r w:rsidRPr="00AE60B2">
        <w:rPr>
          <w:rFonts w:ascii="Times New Roman" w:hAnsi="Times New Roman" w:cs="Times New Roman"/>
          <w:b/>
          <w:i/>
          <w:sz w:val="28"/>
          <w:szCs w:val="28"/>
          <w:lang w:val="en-US"/>
        </w:rPr>
        <w:t>:</w:t>
      </w:r>
    </w:p>
    <w:p w14:paraId="347E0F1A" w14:textId="6316277E" w:rsidR="00966768" w:rsidRPr="00AE60B2" w:rsidRDefault="00966768" w:rsidP="00AE60B2">
      <w:pPr>
        <w:spacing w:line="276" w:lineRule="auto"/>
        <w:contextualSpacing/>
        <w:jc w:val="both"/>
        <w:rPr>
          <w:rFonts w:ascii="Times New Roman" w:hAnsi="Times New Roman" w:cs="Times New Roman"/>
          <w:b/>
          <w:i/>
          <w:sz w:val="28"/>
          <w:szCs w:val="28"/>
          <w:lang w:val="en-US"/>
        </w:rPr>
      </w:pPr>
    </w:p>
    <w:p w14:paraId="63F5FED0" w14:textId="2C70619D" w:rsidR="00966768" w:rsidRPr="00AE60B2" w:rsidRDefault="007E6618" w:rsidP="00AE60B2">
      <w:pPr>
        <w:spacing w:line="276" w:lineRule="auto"/>
        <w:contextualSpacing/>
        <w:jc w:val="both"/>
        <w:rPr>
          <w:rFonts w:ascii="Times New Roman" w:hAnsi="Times New Roman" w:cs="Times New Roman"/>
          <w:sz w:val="28"/>
          <w:szCs w:val="28"/>
          <w:lang w:val="en-US"/>
        </w:rPr>
      </w:pPr>
      <w:proofErr w:type="spellStart"/>
      <w:r w:rsidRPr="00AE60B2">
        <w:rPr>
          <w:rFonts w:ascii="Times New Roman" w:hAnsi="Times New Roman" w:cs="Times New Roman"/>
          <w:sz w:val="28"/>
          <w:szCs w:val="28"/>
          <w:lang w:val="en-US"/>
        </w:rPr>
        <w:t>Pikat</w:t>
      </w:r>
      <w:proofErr w:type="spellEnd"/>
      <w:r w:rsidRPr="00AE60B2">
        <w:rPr>
          <w:rFonts w:ascii="Times New Roman" w:hAnsi="Times New Roman" w:cs="Times New Roman"/>
          <w:sz w:val="28"/>
          <w:szCs w:val="28"/>
          <w:lang w:val="en-US"/>
        </w:rPr>
        <w:t xml:space="preserve"> </w:t>
      </w:r>
      <w:proofErr w:type="spellStart"/>
      <w:r w:rsidRPr="00AE60B2">
        <w:rPr>
          <w:rFonts w:ascii="Times New Roman" w:hAnsi="Times New Roman" w:cs="Times New Roman"/>
          <w:sz w:val="28"/>
          <w:szCs w:val="28"/>
          <w:lang w:val="en-US"/>
        </w:rPr>
        <w:t>kryesore</w:t>
      </w:r>
      <w:proofErr w:type="spellEnd"/>
      <w:r w:rsidRPr="00AE60B2">
        <w:rPr>
          <w:rFonts w:ascii="Times New Roman" w:hAnsi="Times New Roman" w:cs="Times New Roman"/>
          <w:sz w:val="28"/>
          <w:szCs w:val="28"/>
          <w:lang w:val="en-US"/>
        </w:rPr>
        <w:t xml:space="preserve"> </w:t>
      </w:r>
      <w:proofErr w:type="spellStart"/>
      <w:r w:rsidRPr="00AE60B2">
        <w:rPr>
          <w:rFonts w:ascii="Times New Roman" w:hAnsi="Times New Roman" w:cs="Times New Roman"/>
          <w:sz w:val="28"/>
          <w:szCs w:val="28"/>
          <w:lang w:val="en-US"/>
        </w:rPr>
        <w:t>në</w:t>
      </w:r>
      <w:proofErr w:type="spellEnd"/>
      <w:r w:rsidRPr="00AE60B2">
        <w:rPr>
          <w:rFonts w:ascii="Times New Roman" w:hAnsi="Times New Roman" w:cs="Times New Roman"/>
          <w:sz w:val="28"/>
          <w:szCs w:val="28"/>
          <w:lang w:val="en-US"/>
        </w:rPr>
        <w:t xml:space="preserve"> </w:t>
      </w:r>
      <w:proofErr w:type="spellStart"/>
      <w:r w:rsidRPr="00AE60B2">
        <w:rPr>
          <w:rFonts w:ascii="Times New Roman" w:hAnsi="Times New Roman" w:cs="Times New Roman"/>
          <w:sz w:val="28"/>
          <w:szCs w:val="28"/>
          <w:lang w:val="en-US"/>
        </w:rPr>
        <w:t>të</w:t>
      </w:r>
      <w:proofErr w:type="spellEnd"/>
      <w:r w:rsidRPr="00AE60B2">
        <w:rPr>
          <w:rFonts w:ascii="Times New Roman" w:hAnsi="Times New Roman" w:cs="Times New Roman"/>
          <w:sz w:val="28"/>
          <w:szCs w:val="28"/>
          <w:lang w:val="en-US"/>
        </w:rPr>
        <w:t xml:space="preserve"> </w:t>
      </w:r>
      <w:proofErr w:type="spellStart"/>
      <w:r w:rsidRPr="00AE60B2">
        <w:rPr>
          <w:rFonts w:ascii="Times New Roman" w:hAnsi="Times New Roman" w:cs="Times New Roman"/>
          <w:sz w:val="28"/>
          <w:szCs w:val="28"/>
          <w:lang w:val="en-US"/>
        </w:rPr>
        <w:t>cilat</w:t>
      </w:r>
      <w:proofErr w:type="spellEnd"/>
      <w:r w:rsidRPr="00AE60B2">
        <w:rPr>
          <w:rFonts w:ascii="Times New Roman" w:hAnsi="Times New Roman" w:cs="Times New Roman"/>
          <w:sz w:val="28"/>
          <w:szCs w:val="28"/>
          <w:lang w:val="en-US"/>
        </w:rPr>
        <w:t xml:space="preserve"> </w:t>
      </w:r>
      <w:proofErr w:type="spellStart"/>
      <w:r w:rsidRPr="00AE60B2">
        <w:rPr>
          <w:rFonts w:ascii="Times New Roman" w:hAnsi="Times New Roman" w:cs="Times New Roman"/>
          <w:sz w:val="28"/>
          <w:szCs w:val="28"/>
          <w:lang w:val="en-US"/>
        </w:rPr>
        <w:t>bazohet</w:t>
      </w:r>
      <w:proofErr w:type="spellEnd"/>
      <w:r w:rsidRPr="00AE60B2">
        <w:rPr>
          <w:rFonts w:ascii="Times New Roman" w:hAnsi="Times New Roman" w:cs="Times New Roman"/>
          <w:sz w:val="28"/>
          <w:szCs w:val="28"/>
          <w:lang w:val="en-US"/>
        </w:rPr>
        <w:t xml:space="preserve"> </w:t>
      </w:r>
      <w:proofErr w:type="spellStart"/>
      <w:r w:rsidRPr="00AE60B2">
        <w:rPr>
          <w:rFonts w:ascii="Times New Roman" w:hAnsi="Times New Roman" w:cs="Times New Roman"/>
          <w:sz w:val="28"/>
          <w:szCs w:val="28"/>
          <w:lang w:val="en-US"/>
        </w:rPr>
        <w:t>projektligji</w:t>
      </w:r>
      <w:proofErr w:type="spellEnd"/>
      <w:r w:rsidRPr="00AE60B2">
        <w:rPr>
          <w:rFonts w:ascii="Times New Roman" w:hAnsi="Times New Roman" w:cs="Times New Roman"/>
          <w:sz w:val="28"/>
          <w:szCs w:val="28"/>
          <w:lang w:val="en-US"/>
        </w:rPr>
        <w:t xml:space="preserve"> </w:t>
      </w:r>
      <w:proofErr w:type="spellStart"/>
      <w:r w:rsidRPr="00AE60B2">
        <w:rPr>
          <w:rFonts w:ascii="Times New Roman" w:hAnsi="Times New Roman" w:cs="Times New Roman"/>
          <w:sz w:val="28"/>
          <w:szCs w:val="28"/>
          <w:lang w:val="en-US"/>
        </w:rPr>
        <w:t>janë</w:t>
      </w:r>
      <w:proofErr w:type="spellEnd"/>
      <w:r w:rsidRPr="00AE60B2">
        <w:rPr>
          <w:rFonts w:ascii="Times New Roman" w:hAnsi="Times New Roman" w:cs="Times New Roman"/>
          <w:sz w:val="28"/>
          <w:szCs w:val="28"/>
          <w:lang w:val="en-US"/>
        </w:rPr>
        <w:t>:</w:t>
      </w:r>
    </w:p>
    <w:p w14:paraId="7D1E85B5" w14:textId="77777777" w:rsidR="00AE60B2" w:rsidRPr="00AE60B2" w:rsidRDefault="00AE60B2" w:rsidP="00AE60B2">
      <w:pPr>
        <w:spacing w:after="0" w:line="276" w:lineRule="auto"/>
        <w:jc w:val="both"/>
        <w:rPr>
          <w:rFonts w:ascii="Times New Roman" w:hAnsi="Times New Roman" w:cs="Times New Roman"/>
          <w:sz w:val="28"/>
          <w:szCs w:val="28"/>
        </w:rPr>
      </w:pPr>
    </w:p>
    <w:p w14:paraId="47FE4F8E" w14:textId="77777777" w:rsidR="00A41504" w:rsidRPr="00D75557" w:rsidRDefault="00A41504" w:rsidP="00A41504">
      <w:pPr>
        <w:numPr>
          <w:ilvl w:val="0"/>
          <w:numId w:val="11"/>
        </w:numPr>
        <w:spacing w:after="40" w:line="276" w:lineRule="auto"/>
        <w:ind w:left="714" w:hanging="357"/>
        <w:jc w:val="both"/>
        <w:rPr>
          <w:rFonts w:ascii="Times New Roman" w:hAnsi="Times New Roman"/>
          <w:color w:val="000000"/>
          <w:sz w:val="28"/>
          <w:szCs w:val="28"/>
        </w:rPr>
      </w:pPr>
      <w:r w:rsidRPr="00D75557">
        <w:rPr>
          <w:rFonts w:ascii="Times New Roman" w:hAnsi="Times New Roman"/>
          <w:color w:val="000000"/>
          <w:sz w:val="28"/>
          <w:szCs w:val="28"/>
        </w:rPr>
        <w:t>Zhvillimi i sektorit bujqësor, përmes përdorimit të teknologjive e sistemeve inovative;</w:t>
      </w:r>
    </w:p>
    <w:p w14:paraId="023EC585" w14:textId="77777777" w:rsidR="00A41504" w:rsidRDefault="00A41504" w:rsidP="00A41504">
      <w:pPr>
        <w:numPr>
          <w:ilvl w:val="0"/>
          <w:numId w:val="11"/>
        </w:numPr>
        <w:spacing w:after="40" w:line="276" w:lineRule="auto"/>
        <w:ind w:left="714" w:hanging="357"/>
        <w:jc w:val="both"/>
        <w:rPr>
          <w:rFonts w:ascii="Times New Roman" w:hAnsi="Times New Roman"/>
          <w:color w:val="000000"/>
          <w:sz w:val="28"/>
          <w:szCs w:val="28"/>
        </w:rPr>
      </w:pPr>
      <w:r>
        <w:rPr>
          <w:rFonts w:ascii="Times New Roman" w:hAnsi="Times New Roman"/>
          <w:color w:val="000000"/>
          <w:sz w:val="28"/>
          <w:szCs w:val="28"/>
        </w:rPr>
        <w:t>Shtimi</w:t>
      </w:r>
      <w:r w:rsidRPr="00D75557">
        <w:rPr>
          <w:rFonts w:ascii="Times New Roman" w:hAnsi="Times New Roman"/>
          <w:color w:val="000000"/>
          <w:sz w:val="28"/>
          <w:szCs w:val="28"/>
        </w:rPr>
        <w:t xml:space="preserve"> i investimeve nga subjektet private </w:t>
      </w:r>
      <w:r>
        <w:rPr>
          <w:rFonts w:ascii="Times New Roman" w:hAnsi="Times New Roman"/>
          <w:color w:val="000000"/>
          <w:sz w:val="28"/>
          <w:szCs w:val="28"/>
        </w:rPr>
        <w:t>në sektorin bujqësor dhe</w:t>
      </w:r>
      <w:r w:rsidRPr="00D75557">
        <w:rPr>
          <w:rFonts w:ascii="Times New Roman" w:hAnsi="Times New Roman"/>
          <w:color w:val="000000"/>
          <w:sz w:val="28"/>
          <w:szCs w:val="28"/>
        </w:rPr>
        <w:t xml:space="preserve"> për rrjedhojë rritja e prodhimit bujqësor </w:t>
      </w:r>
      <w:r>
        <w:rPr>
          <w:rFonts w:ascii="Times New Roman" w:hAnsi="Times New Roman"/>
          <w:color w:val="000000"/>
          <w:sz w:val="28"/>
          <w:szCs w:val="28"/>
        </w:rPr>
        <w:t>e</w:t>
      </w:r>
      <w:r w:rsidRPr="00D75557">
        <w:rPr>
          <w:rFonts w:ascii="Times New Roman" w:hAnsi="Times New Roman"/>
          <w:color w:val="000000"/>
          <w:sz w:val="28"/>
          <w:szCs w:val="28"/>
        </w:rPr>
        <w:t xml:space="preserve"> peshkimit;</w:t>
      </w:r>
    </w:p>
    <w:p w14:paraId="18E14862" w14:textId="77777777" w:rsidR="00A41504" w:rsidRPr="00D75557" w:rsidRDefault="00A41504" w:rsidP="00A41504">
      <w:pPr>
        <w:numPr>
          <w:ilvl w:val="0"/>
          <w:numId w:val="11"/>
        </w:numPr>
        <w:spacing w:after="120" w:line="276" w:lineRule="auto"/>
        <w:jc w:val="both"/>
        <w:rPr>
          <w:rFonts w:ascii="Times New Roman" w:hAnsi="Times New Roman"/>
          <w:color w:val="000000"/>
          <w:sz w:val="28"/>
          <w:szCs w:val="28"/>
        </w:rPr>
      </w:pPr>
      <w:r w:rsidRPr="00D75557">
        <w:rPr>
          <w:rFonts w:ascii="Times New Roman" w:hAnsi="Times New Roman"/>
          <w:color w:val="000000"/>
          <w:sz w:val="28"/>
          <w:szCs w:val="28"/>
        </w:rPr>
        <w:t>Vënia në eficencë e tokave bujqësore me pjellori të ulët, të cilat aktualisht nuk shfrytëzohen.</w:t>
      </w:r>
    </w:p>
    <w:p w14:paraId="699A6E39" w14:textId="77777777" w:rsidR="00E74D03" w:rsidRPr="00AE60B2" w:rsidRDefault="00E74D03" w:rsidP="00AE60B2">
      <w:pPr>
        <w:spacing w:after="0" w:line="276" w:lineRule="auto"/>
        <w:contextualSpacing/>
        <w:jc w:val="both"/>
        <w:rPr>
          <w:rFonts w:ascii="Times New Roman" w:eastAsia="Times New Roman" w:hAnsi="Times New Roman" w:cs="Times New Roman"/>
          <w:bCs/>
          <w:kern w:val="36"/>
          <w:sz w:val="28"/>
          <w:szCs w:val="28"/>
        </w:rPr>
      </w:pPr>
    </w:p>
    <w:p w14:paraId="66FA9050" w14:textId="720174C2" w:rsidR="00AE60B2" w:rsidRDefault="00E67BCE" w:rsidP="00AE60B2">
      <w:pPr>
        <w:spacing w:after="0" w:line="276" w:lineRule="auto"/>
        <w:contextualSpacing/>
        <w:jc w:val="both"/>
        <w:rPr>
          <w:rFonts w:ascii="Times New Roman" w:eastAsia="Times New Roman" w:hAnsi="Times New Roman" w:cs="Times New Roman"/>
          <w:bCs/>
          <w:kern w:val="36"/>
          <w:sz w:val="28"/>
          <w:szCs w:val="28"/>
        </w:rPr>
      </w:pPr>
      <w:r w:rsidRPr="00AE60B2">
        <w:rPr>
          <w:rFonts w:ascii="Times New Roman" w:eastAsia="Times New Roman" w:hAnsi="Times New Roman" w:cs="Times New Roman"/>
          <w:bCs/>
          <w:kern w:val="36"/>
          <w:sz w:val="28"/>
          <w:szCs w:val="28"/>
        </w:rPr>
        <w:t>M</w:t>
      </w:r>
      <w:r w:rsidR="00D00CBF" w:rsidRPr="00AE60B2">
        <w:rPr>
          <w:rFonts w:ascii="Times New Roman" w:eastAsia="Times New Roman" w:hAnsi="Times New Roman" w:cs="Times New Roman"/>
          <w:bCs/>
          <w:kern w:val="36"/>
          <w:sz w:val="28"/>
          <w:szCs w:val="28"/>
        </w:rPr>
        <w:t>ë</w:t>
      </w:r>
      <w:r w:rsidRPr="00AE60B2">
        <w:rPr>
          <w:rFonts w:ascii="Times New Roman" w:eastAsia="Times New Roman" w:hAnsi="Times New Roman" w:cs="Times New Roman"/>
          <w:bCs/>
          <w:kern w:val="36"/>
          <w:sz w:val="28"/>
          <w:szCs w:val="28"/>
        </w:rPr>
        <w:t xml:space="preserve"> posht</w:t>
      </w:r>
      <w:r w:rsidR="00D00CBF" w:rsidRPr="00AE60B2">
        <w:rPr>
          <w:rFonts w:ascii="Times New Roman" w:eastAsia="Times New Roman" w:hAnsi="Times New Roman" w:cs="Times New Roman"/>
          <w:bCs/>
          <w:kern w:val="36"/>
          <w:sz w:val="28"/>
          <w:szCs w:val="28"/>
        </w:rPr>
        <w:t>ë</w:t>
      </w:r>
      <w:r w:rsidRPr="00AE60B2">
        <w:rPr>
          <w:rFonts w:ascii="Times New Roman" w:eastAsia="Times New Roman" w:hAnsi="Times New Roman" w:cs="Times New Roman"/>
          <w:bCs/>
          <w:kern w:val="36"/>
          <w:sz w:val="28"/>
          <w:szCs w:val="28"/>
        </w:rPr>
        <w:t xml:space="preserve"> gjendet linku i publikimit p</w:t>
      </w:r>
      <w:r w:rsidR="00D00CBF" w:rsidRPr="00AE60B2">
        <w:rPr>
          <w:rFonts w:ascii="Times New Roman" w:eastAsia="Times New Roman" w:hAnsi="Times New Roman" w:cs="Times New Roman"/>
          <w:bCs/>
          <w:kern w:val="36"/>
          <w:sz w:val="28"/>
          <w:szCs w:val="28"/>
        </w:rPr>
        <w:t>ë</w:t>
      </w:r>
      <w:r w:rsidRPr="00AE60B2">
        <w:rPr>
          <w:rFonts w:ascii="Times New Roman" w:eastAsia="Times New Roman" w:hAnsi="Times New Roman" w:cs="Times New Roman"/>
          <w:bCs/>
          <w:kern w:val="36"/>
          <w:sz w:val="28"/>
          <w:szCs w:val="28"/>
        </w:rPr>
        <w:t>r :</w:t>
      </w:r>
    </w:p>
    <w:p w14:paraId="3CE926DF" w14:textId="77777777" w:rsidR="00AE60B2" w:rsidRPr="00AE60B2" w:rsidRDefault="00AE60B2" w:rsidP="00AE60B2">
      <w:pPr>
        <w:spacing w:after="0" w:line="276" w:lineRule="auto"/>
        <w:contextualSpacing/>
        <w:jc w:val="both"/>
        <w:rPr>
          <w:rFonts w:ascii="Times New Roman" w:eastAsia="Times New Roman" w:hAnsi="Times New Roman" w:cs="Times New Roman"/>
          <w:bCs/>
          <w:kern w:val="36"/>
          <w:sz w:val="28"/>
          <w:szCs w:val="28"/>
        </w:rPr>
      </w:pPr>
    </w:p>
    <w:p w14:paraId="3E8DA0D0" w14:textId="4A1AEF7C" w:rsidR="00460399" w:rsidRPr="00A41504" w:rsidRDefault="008A100E" w:rsidP="00AE60B2">
      <w:pPr>
        <w:pStyle w:val="BazLigjPropozues"/>
        <w:spacing w:after="120" w:line="276" w:lineRule="auto"/>
        <w:ind w:firstLine="0"/>
        <w:rPr>
          <w:rFonts w:ascii="Times New Roman" w:hAnsi="Times New Roman"/>
          <w:bCs/>
          <w:i/>
          <w:sz w:val="28"/>
          <w:szCs w:val="28"/>
          <w:lang w:val="sq-AL"/>
        </w:rPr>
      </w:pPr>
      <w:r w:rsidRPr="00A41504">
        <w:rPr>
          <w:rFonts w:ascii="Times New Roman" w:hAnsi="Times New Roman"/>
          <w:i/>
          <w:iCs/>
          <w:sz w:val="28"/>
          <w:szCs w:val="28"/>
        </w:rPr>
        <w:t xml:space="preserve">1. </w:t>
      </w:r>
      <w:proofErr w:type="spellStart"/>
      <w:r w:rsidR="00203417" w:rsidRPr="00A41504">
        <w:rPr>
          <w:rFonts w:ascii="Times New Roman" w:hAnsi="Times New Roman"/>
          <w:i/>
          <w:iCs/>
          <w:sz w:val="28"/>
          <w:szCs w:val="28"/>
        </w:rPr>
        <w:t>Projektligji</w:t>
      </w:r>
      <w:proofErr w:type="spellEnd"/>
      <w:r w:rsidRPr="00A41504">
        <w:rPr>
          <w:rFonts w:ascii="Times New Roman" w:hAnsi="Times New Roman"/>
          <w:i/>
          <w:iCs/>
          <w:sz w:val="28"/>
          <w:szCs w:val="28"/>
        </w:rPr>
        <w:t xml:space="preserve"> </w:t>
      </w:r>
      <w:r w:rsidR="00460399" w:rsidRPr="00A41504">
        <w:rPr>
          <w:rFonts w:ascii="Times New Roman" w:hAnsi="Times New Roman"/>
          <w:i/>
          <w:iCs/>
          <w:sz w:val="28"/>
          <w:szCs w:val="28"/>
        </w:rPr>
        <w:t>“</w:t>
      </w:r>
      <w:r w:rsidR="00A41504" w:rsidRPr="00A41504">
        <w:rPr>
          <w:rFonts w:ascii="Times New Roman" w:hAnsi="Times New Roman"/>
          <w:bCs/>
          <w:i/>
          <w:sz w:val="28"/>
          <w:szCs w:val="28"/>
          <w:lang w:val="sq-AL"/>
        </w:rPr>
        <w:t xml:space="preserve">Për </w:t>
      </w:r>
      <w:proofErr w:type="spellStart"/>
      <w:r w:rsidR="00A41504" w:rsidRPr="00A41504">
        <w:rPr>
          <w:rFonts w:ascii="Times New Roman" w:hAnsi="Times New Roman"/>
          <w:bCs/>
          <w:i/>
          <w:sz w:val="28"/>
          <w:szCs w:val="28"/>
        </w:rPr>
        <w:t>disa</w:t>
      </w:r>
      <w:proofErr w:type="spellEnd"/>
      <w:r w:rsidR="00A41504" w:rsidRPr="00A41504">
        <w:rPr>
          <w:rFonts w:ascii="Times New Roman" w:hAnsi="Times New Roman"/>
          <w:bCs/>
          <w:i/>
          <w:sz w:val="28"/>
          <w:szCs w:val="28"/>
        </w:rPr>
        <w:t xml:space="preserve"> </w:t>
      </w:r>
      <w:proofErr w:type="spellStart"/>
      <w:r w:rsidR="00A41504" w:rsidRPr="00A41504">
        <w:rPr>
          <w:rFonts w:ascii="Times New Roman" w:hAnsi="Times New Roman"/>
          <w:bCs/>
          <w:i/>
          <w:sz w:val="28"/>
          <w:szCs w:val="28"/>
        </w:rPr>
        <w:t>shtesa</w:t>
      </w:r>
      <w:proofErr w:type="spellEnd"/>
      <w:r w:rsidR="00A41504" w:rsidRPr="00A41504">
        <w:rPr>
          <w:rFonts w:ascii="Times New Roman" w:hAnsi="Times New Roman"/>
          <w:bCs/>
          <w:i/>
          <w:sz w:val="28"/>
          <w:szCs w:val="28"/>
        </w:rPr>
        <w:t xml:space="preserve"> </w:t>
      </w:r>
      <w:proofErr w:type="spellStart"/>
      <w:r w:rsidR="00A41504" w:rsidRPr="00A41504">
        <w:rPr>
          <w:rFonts w:ascii="Times New Roman" w:hAnsi="Times New Roman"/>
          <w:bCs/>
          <w:i/>
          <w:sz w:val="28"/>
          <w:szCs w:val="28"/>
        </w:rPr>
        <w:t>në</w:t>
      </w:r>
      <w:proofErr w:type="spellEnd"/>
      <w:r w:rsidR="00A41504" w:rsidRPr="00A41504">
        <w:rPr>
          <w:rFonts w:ascii="Times New Roman" w:hAnsi="Times New Roman"/>
          <w:bCs/>
          <w:i/>
          <w:sz w:val="28"/>
          <w:szCs w:val="28"/>
        </w:rPr>
        <w:t xml:space="preserve"> </w:t>
      </w:r>
      <w:proofErr w:type="spellStart"/>
      <w:r w:rsidR="00A41504" w:rsidRPr="00A41504">
        <w:rPr>
          <w:rFonts w:ascii="Times New Roman" w:hAnsi="Times New Roman"/>
          <w:bCs/>
          <w:i/>
          <w:sz w:val="28"/>
          <w:szCs w:val="28"/>
        </w:rPr>
        <w:t>ligjin</w:t>
      </w:r>
      <w:proofErr w:type="spellEnd"/>
      <w:r w:rsidR="00A41504" w:rsidRPr="00A41504">
        <w:rPr>
          <w:rFonts w:ascii="Times New Roman" w:hAnsi="Times New Roman"/>
          <w:bCs/>
          <w:i/>
          <w:sz w:val="28"/>
          <w:szCs w:val="28"/>
        </w:rPr>
        <w:t xml:space="preserve"> nr. 9244, </w:t>
      </w:r>
      <w:proofErr w:type="spellStart"/>
      <w:r w:rsidR="00A41504" w:rsidRPr="00A41504">
        <w:rPr>
          <w:rFonts w:ascii="Times New Roman" w:hAnsi="Times New Roman"/>
          <w:bCs/>
          <w:i/>
          <w:sz w:val="28"/>
          <w:szCs w:val="28"/>
        </w:rPr>
        <w:t>datë</w:t>
      </w:r>
      <w:proofErr w:type="spellEnd"/>
      <w:r w:rsidR="00A41504" w:rsidRPr="00A41504">
        <w:rPr>
          <w:rFonts w:ascii="Times New Roman" w:hAnsi="Times New Roman"/>
          <w:bCs/>
          <w:i/>
          <w:sz w:val="28"/>
          <w:szCs w:val="28"/>
        </w:rPr>
        <w:t xml:space="preserve"> 17.6.2004, “</w:t>
      </w:r>
      <w:proofErr w:type="spellStart"/>
      <w:r w:rsidR="00A41504" w:rsidRPr="00A41504">
        <w:rPr>
          <w:rFonts w:ascii="Times New Roman" w:hAnsi="Times New Roman"/>
          <w:bCs/>
          <w:i/>
          <w:sz w:val="28"/>
          <w:szCs w:val="28"/>
        </w:rPr>
        <w:t>Për</w:t>
      </w:r>
      <w:proofErr w:type="spellEnd"/>
      <w:r w:rsidR="00A41504" w:rsidRPr="00A41504">
        <w:rPr>
          <w:rFonts w:ascii="Times New Roman" w:hAnsi="Times New Roman"/>
          <w:bCs/>
          <w:i/>
          <w:sz w:val="28"/>
          <w:szCs w:val="28"/>
        </w:rPr>
        <w:t xml:space="preserve"> </w:t>
      </w:r>
      <w:proofErr w:type="spellStart"/>
      <w:r w:rsidR="00A41504" w:rsidRPr="00A41504">
        <w:rPr>
          <w:rFonts w:ascii="Times New Roman" w:hAnsi="Times New Roman"/>
          <w:bCs/>
          <w:i/>
          <w:sz w:val="28"/>
          <w:szCs w:val="28"/>
        </w:rPr>
        <w:t>mbrojtjen</w:t>
      </w:r>
      <w:proofErr w:type="spellEnd"/>
      <w:r w:rsidR="00A41504" w:rsidRPr="00A41504">
        <w:rPr>
          <w:rFonts w:ascii="Times New Roman" w:hAnsi="Times New Roman"/>
          <w:bCs/>
          <w:i/>
          <w:sz w:val="28"/>
          <w:szCs w:val="28"/>
        </w:rPr>
        <w:t xml:space="preserve"> e </w:t>
      </w:r>
      <w:proofErr w:type="spellStart"/>
      <w:r w:rsidR="00A41504" w:rsidRPr="00A41504">
        <w:rPr>
          <w:rFonts w:ascii="Times New Roman" w:hAnsi="Times New Roman"/>
          <w:bCs/>
          <w:i/>
          <w:sz w:val="28"/>
          <w:szCs w:val="28"/>
        </w:rPr>
        <w:t>tokës</w:t>
      </w:r>
      <w:proofErr w:type="spellEnd"/>
      <w:r w:rsidR="00A41504" w:rsidRPr="00A41504">
        <w:rPr>
          <w:rFonts w:ascii="Times New Roman" w:hAnsi="Times New Roman"/>
          <w:bCs/>
          <w:i/>
          <w:sz w:val="28"/>
          <w:szCs w:val="28"/>
        </w:rPr>
        <w:t xml:space="preserve"> </w:t>
      </w:r>
      <w:proofErr w:type="spellStart"/>
      <w:r w:rsidR="00A41504" w:rsidRPr="00A41504">
        <w:rPr>
          <w:rFonts w:ascii="Times New Roman" w:hAnsi="Times New Roman"/>
          <w:bCs/>
          <w:i/>
          <w:sz w:val="28"/>
          <w:szCs w:val="28"/>
        </w:rPr>
        <w:t>bujqësore</w:t>
      </w:r>
      <w:proofErr w:type="spellEnd"/>
      <w:r w:rsidR="00A41504" w:rsidRPr="00A41504">
        <w:rPr>
          <w:rFonts w:ascii="Times New Roman" w:hAnsi="Times New Roman"/>
          <w:bCs/>
          <w:i/>
          <w:sz w:val="28"/>
          <w:szCs w:val="28"/>
        </w:rPr>
        <w:t>”,</w:t>
      </w:r>
      <w:r w:rsidR="00A41504" w:rsidRPr="00A41504">
        <w:rPr>
          <w:rFonts w:ascii="Times New Roman" w:hAnsi="Times New Roman"/>
          <w:bCs/>
          <w:i/>
          <w:sz w:val="28"/>
          <w:szCs w:val="28"/>
          <w:lang w:val="sq-AL"/>
        </w:rPr>
        <w:t xml:space="preserve"> </w:t>
      </w:r>
      <w:r w:rsidR="00A41504" w:rsidRPr="00A41504">
        <w:rPr>
          <w:rFonts w:ascii="Times New Roman" w:eastAsia="Calibri" w:hAnsi="Times New Roman"/>
          <w:bCs/>
          <w:i/>
          <w:color w:val="auto"/>
          <w:sz w:val="28"/>
          <w:szCs w:val="28"/>
          <w:lang w:val="sq-AL"/>
        </w:rPr>
        <w:t>të ndryshuar</w:t>
      </w:r>
      <w:r w:rsidR="00B447F6" w:rsidRPr="00A41504">
        <w:rPr>
          <w:rFonts w:ascii="Times New Roman" w:hAnsi="Times New Roman"/>
          <w:bCs/>
          <w:i/>
          <w:sz w:val="28"/>
          <w:szCs w:val="28"/>
          <w:lang w:val="sq-AL"/>
        </w:rPr>
        <w:t>”</w:t>
      </w:r>
    </w:p>
    <w:p w14:paraId="3D7E866B" w14:textId="77777777" w:rsidR="00AE60B2" w:rsidRPr="00AE60B2" w:rsidRDefault="00AE60B2" w:rsidP="00AE60B2">
      <w:pPr>
        <w:pStyle w:val="BazLigjPropozues"/>
        <w:spacing w:after="120" w:line="276" w:lineRule="auto"/>
        <w:ind w:firstLine="0"/>
        <w:rPr>
          <w:rFonts w:ascii="Times New Roman" w:hAnsi="Times New Roman"/>
          <w:bCs/>
          <w:i/>
          <w:sz w:val="28"/>
          <w:szCs w:val="28"/>
          <w:lang w:val="sq-AL"/>
        </w:rPr>
      </w:pPr>
    </w:p>
    <w:p w14:paraId="7150F993" w14:textId="36BFEC48" w:rsidR="00AE60B2" w:rsidRPr="00931F7D" w:rsidRDefault="00931F7D" w:rsidP="00AE60B2">
      <w:pPr>
        <w:pStyle w:val="BazLigjPropozues"/>
        <w:spacing w:after="120" w:line="276" w:lineRule="auto"/>
        <w:ind w:firstLine="0"/>
        <w:rPr>
          <w:rFonts w:ascii="Times New Roman" w:hAnsi="Times New Roman"/>
          <w:bCs/>
          <w:color w:val="auto"/>
          <w:sz w:val="28"/>
          <w:szCs w:val="28"/>
          <w:lang w:val="sq-AL"/>
        </w:rPr>
      </w:pPr>
      <w:hyperlink r:id="rId5" w:history="1">
        <w:r w:rsidRPr="00CC5F0B">
          <w:rPr>
            <w:rStyle w:val="Hyperlink"/>
            <w:rFonts w:ascii="Times New Roman" w:hAnsi="Times New Roman"/>
            <w:bCs/>
            <w:sz w:val="28"/>
            <w:szCs w:val="28"/>
            <w:lang w:val="sq-AL"/>
          </w:rPr>
          <w:t>https://konsultimipublik.gov.al/Konsultime/Detaje/821</w:t>
        </w:r>
      </w:hyperlink>
      <w:r>
        <w:rPr>
          <w:rFonts w:ascii="Times New Roman" w:hAnsi="Times New Roman"/>
          <w:bCs/>
          <w:color w:val="auto"/>
          <w:sz w:val="28"/>
          <w:szCs w:val="28"/>
          <w:lang w:val="sq-AL"/>
        </w:rPr>
        <w:t xml:space="preserve"> </w:t>
      </w:r>
      <w:bookmarkStart w:id="1" w:name="_GoBack"/>
      <w:bookmarkEnd w:id="1"/>
    </w:p>
    <w:p w14:paraId="663E5B89" w14:textId="77777777" w:rsidR="00E74D03" w:rsidRPr="00AE60B2" w:rsidRDefault="00E74D03" w:rsidP="00AE60B2">
      <w:pPr>
        <w:pStyle w:val="BazLigjPropozues"/>
        <w:spacing w:after="120" w:line="276" w:lineRule="auto"/>
        <w:ind w:firstLine="0"/>
        <w:rPr>
          <w:rFonts w:ascii="Times New Roman" w:hAnsi="Times New Roman"/>
          <w:bCs/>
          <w:sz w:val="28"/>
          <w:szCs w:val="28"/>
          <w:lang w:val="sq-AL"/>
        </w:rPr>
      </w:pPr>
    </w:p>
    <w:p w14:paraId="6C910221" w14:textId="77777777" w:rsidR="00E74D03" w:rsidRPr="00AE60B2" w:rsidRDefault="00E74D03" w:rsidP="00AE60B2">
      <w:pPr>
        <w:pStyle w:val="BazLigjPropozues"/>
        <w:spacing w:after="120" w:line="276" w:lineRule="auto"/>
        <w:ind w:firstLine="0"/>
        <w:rPr>
          <w:rFonts w:ascii="Times New Roman" w:hAnsi="Times New Roman"/>
          <w:bCs/>
          <w:sz w:val="28"/>
          <w:szCs w:val="28"/>
          <w:lang w:val="sq-AL"/>
        </w:rPr>
      </w:pPr>
    </w:p>
    <w:p w14:paraId="5418F3D1" w14:textId="6BA7282D" w:rsidR="008A100E" w:rsidRPr="00AE60B2" w:rsidRDefault="008A100E" w:rsidP="00AE60B2">
      <w:pPr>
        <w:spacing w:line="276" w:lineRule="auto"/>
        <w:jc w:val="both"/>
        <w:rPr>
          <w:rFonts w:ascii="Times New Roman" w:hAnsi="Times New Roman" w:cs="Times New Roman"/>
          <w:i/>
          <w:sz w:val="28"/>
          <w:szCs w:val="28"/>
        </w:rPr>
      </w:pPr>
    </w:p>
    <w:sectPr w:rsidR="008A100E" w:rsidRPr="00AE60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617AB"/>
    <w:multiLevelType w:val="hybridMultilevel"/>
    <w:tmpl w:val="62C20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14E06"/>
    <w:multiLevelType w:val="hybridMultilevel"/>
    <w:tmpl w:val="E0DE45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04EB2"/>
    <w:multiLevelType w:val="hybridMultilevel"/>
    <w:tmpl w:val="B1E658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2760B1"/>
    <w:multiLevelType w:val="hybridMultilevel"/>
    <w:tmpl w:val="55C03C62"/>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 w15:restartNumberingAfterBreak="0">
    <w:nsid w:val="2B0216AF"/>
    <w:multiLevelType w:val="hybridMultilevel"/>
    <w:tmpl w:val="D390FB24"/>
    <w:lvl w:ilvl="0" w:tplc="EDEAF224">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BC06F1"/>
    <w:multiLevelType w:val="hybridMultilevel"/>
    <w:tmpl w:val="091A82EA"/>
    <w:lvl w:ilvl="0" w:tplc="5B8A41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D542E5"/>
    <w:multiLevelType w:val="hybridMultilevel"/>
    <w:tmpl w:val="07000D58"/>
    <w:lvl w:ilvl="0" w:tplc="04090005">
      <w:start w:val="1"/>
      <w:numFmt w:val="bullet"/>
      <w:lvlText w:val=""/>
      <w:lvlJc w:val="left"/>
      <w:pPr>
        <w:ind w:left="789" w:hanging="360"/>
      </w:pPr>
      <w:rPr>
        <w:rFonts w:ascii="Wingdings" w:hAnsi="Wingdings"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7" w15:restartNumberingAfterBreak="0">
    <w:nsid w:val="4A9D3F0C"/>
    <w:multiLevelType w:val="hybridMultilevel"/>
    <w:tmpl w:val="356E4F2E"/>
    <w:lvl w:ilvl="0" w:tplc="E93403A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7E75F4"/>
    <w:multiLevelType w:val="hybridMultilevel"/>
    <w:tmpl w:val="CBD42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1B70FE"/>
    <w:multiLevelType w:val="hybridMultilevel"/>
    <w:tmpl w:val="2EC6B1AA"/>
    <w:lvl w:ilvl="0" w:tplc="5B8A41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2F777D"/>
    <w:multiLevelType w:val="hybridMultilevel"/>
    <w:tmpl w:val="90AA5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3"/>
  </w:num>
  <w:num w:numId="5">
    <w:abstractNumId w:val="1"/>
  </w:num>
  <w:num w:numId="6">
    <w:abstractNumId w:val="10"/>
  </w:num>
  <w:num w:numId="7">
    <w:abstractNumId w:val="5"/>
  </w:num>
  <w:num w:numId="8">
    <w:abstractNumId w:val="9"/>
  </w:num>
  <w:num w:numId="9">
    <w:abstractNumId w:val="6"/>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692"/>
    <w:rsid w:val="00014CAB"/>
    <w:rsid w:val="00014FF1"/>
    <w:rsid w:val="00021381"/>
    <w:rsid w:val="00026F05"/>
    <w:rsid w:val="00036D3D"/>
    <w:rsid w:val="00082D60"/>
    <w:rsid w:val="000857C6"/>
    <w:rsid w:val="00087F94"/>
    <w:rsid w:val="00095E3A"/>
    <w:rsid w:val="000A0A1D"/>
    <w:rsid w:val="000A526D"/>
    <w:rsid w:val="000A5E4D"/>
    <w:rsid w:val="000C7C8B"/>
    <w:rsid w:val="00103692"/>
    <w:rsid w:val="00117D0C"/>
    <w:rsid w:val="00121DF0"/>
    <w:rsid w:val="00122165"/>
    <w:rsid w:val="00124225"/>
    <w:rsid w:val="00135CA8"/>
    <w:rsid w:val="001854D1"/>
    <w:rsid w:val="0019703C"/>
    <w:rsid w:val="001975B7"/>
    <w:rsid w:val="001A0DB8"/>
    <w:rsid w:val="001A6179"/>
    <w:rsid w:val="001C6809"/>
    <w:rsid w:val="001D244D"/>
    <w:rsid w:val="001D4061"/>
    <w:rsid w:val="001D68BE"/>
    <w:rsid w:val="00203417"/>
    <w:rsid w:val="002162AD"/>
    <w:rsid w:val="002264C1"/>
    <w:rsid w:val="00246B03"/>
    <w:rsid w:val="00246BBC"/>
    <w:rsid w:val="0026704B"/>
    <w:rsid w:val="002709E2"/>
    <w:rsid w:val="002762CD"/>
    <w:rsid w:val="002B4458"/>
    <w:rsid w:val="002B6D78"/>
    <w:rsid w:val="002B74C2"/>
    <w:rsid w:val="002C0FB7"/>
    <w:rsid w:val="002E2521"/>
    <w:rsid w:val="002F6E89"/>
    <w:rsid w:val="003004D4"/>
    <w:rsid w:val="00305E92"/>
    <w:rsid w:val="003075F3"/>
    <w:rsid w:val="003100A7"/>
    <w:rsid w:val="00316803"/>
    <w:rsid w:val="00317A5C"/>
    <w:rsid w:val="003268F9"/>
    <w:rsid w:val="0032797E"/>
    <w:rsid w:val="00337B1E"/>
    <w:rsid w:val="0034237B"/>
    <w:rsid w:val="00382C9D"/>
    <w:rsid w:val="00386AE9"/>
    <w:rsid w:val="00391571"/>
    <w:rsid w:val="003A396A"/>
    <w:rsid w:val="003A5EFC"/>
    <w:rsid w:val="003C6F90"/>
    <w:rsid w:val="003E30B3"/>
    <w:rsid w:val="003E6C4D"/>
    <w:rsid w:val="003F6FF6"/>
    <w:rsid w:val="00404130"/>
    <w:rsid w:val="00417C41"/>
    <w:rsid w:val="00444107"/>
    <w:rsid w:val="00460399"/>
    <w:rsid w:val="00462AE2"/>
    <w:rsid w:val="00470B9F"/>
    <w:rsid w:val="00471202"/>
    <w:rsid w:val="004806F6"/>
    <w:rsid w:val="00485C0D"/>
    <w:rsid w:val="004C64C8"/>
    <w:rsid w:val="004E0C50"/>
    <w:rsid w:val="00503E33"/>
    <w:rsid w:val="00521113"/>
    <w:rsid w:val="00577723"/>
    <w:rsid w:val="00587C95"/>
    <w:rsid w:val="005C009A"/>
    <w:rsid w:val="005D1FBC"/>
    <w:rsid w:val="00615B92"/>
    <w:rsid w:val="00626576"/>
    <w:rsid w:val="00627D59"/>
    <w:rsid w:val="00634053"/>
    <w:rsid w:val="00657C90"/>
    <w:rsid w:val="006778C0"/>
    <w:rsid w:val="006850C3"/>
    <w:rsid w:val="006A4361"/>
    <w:rsid w:val="006A52F6"/>
    <w:rsid w:val="006C2E42"/>
    <w:rsid w:val="0070423E"/>
    <w:rsid w:val="00706F02"/>
    <w:rsid w:val="007426D8"/>
    <w:rsid w:val="0075011B"/>
    <w:rsid w:val="00774420"/>
    <w:rsid w:val="007B5343"/>
    <w:rsid w:val="007E1DBF"/>
    <w:rsid w:val="007E6618"/>
    <w:rsid w:val="007F75DF"/>
    <w:rsid w:val="008025C8"/>
    <w:rsid w:val="00804F89"/>
    <w:rsid w:val="00821961"/>
    <w:rsid w:val="00826DE9"/>
    <w:rsid w:val="00841337"/>
    <w:rsid w:val="00861848"/>
    <w:rsid w:val="0087531B"/>
    <w:rsid w:val="00877117"/>
    <w:rsid w:val="008A100E"/>
    <w:rsid w:val="008B0AF8"/>
    <w:rsid w:val="008E3338"/>
    <w:rsid w:val="008E782C"/>
    <w:rsid w:val="00920F83"/>
    <w:rsid w:val="00930087"/>
    <w:rsid w:val="00931F7D"/>
    <w:rsid w:val="009364E2"/>
    <w:rsid w:val="0094425A"/>
    <w:rsid w:val="009567E5"/>
    <w:rsid w:val="00966768"/>
    <w:rsid w:val="00985397"/>
    <w:rsid w:val="009A6170"/>
    <w:rsid w:val="009A7F80"/>
    <w:rsid w:val="009C429E"/>
    <w:rsid w:val="009D39BA"/>
    <w:rsid w:val="009D3F9F"/>
    <w:rsid w:val="009E43E1"/>
    <w:rsid w:val="009F0517"/>
    <w:rsid w:val="009F4CCD"/>
    <w:rsid w:val="00A256AD"/>
    <w:rsid w:val="00A33B58"/>
    <w:rsid w:val="00A36299"/>
    <w:rsid w:val="00A41504"/>
    <w:rsid w:val="00A4278D"/>
    <w:rsid w:val="00A5329C"/>
    <w:rsid w:val="00A61E2C"/>
    <w:rsid w:val="00A6719B"/>
    <w:rsid w:val="00A828F4"/>
    <w:rsid w:val="00AC00E9"/>
    <w:rsid w:val="00AC5835"/>
    <w:rsid w:val="00AD0547"/>
    <w:rsid w:val="00AD1B58"/>
    <w:rsid w:val="00AE0F1B"/>
    <w:rsid w:val="00AE60B2"/>
    <w:rsid w:val="00AE6B41"/>
    <w:rsid w:val="00B061A3"/>
    <w:rsid w:val="00B065B2"/>
    <w:rsid w:val="00B21723"/>
    <w:rsid w:val="00B258F1"/>
    <w:rsid w:val="00B447F6"/>
    <w:rsid w:val="00B53EEE"/>
    <w:rsid w:val="00B67DD8"/>
    <w:rsid w:val="00B96D3F"/>
    <w:rsid w:val="00BD2A23"/>
    <w:rsid w:val="00BD55A1"/>
    <w:rsid w:val="00BF2006"/>
    <w:rsid w:val="00C048E9"/>
    <w:rsid w:val="00C26F37"/>
    <w:rsid w:val="00C75E64"/>
    <w:rsid w:val="00C76305"/>
    <w:rsid w:val="00C778F0"/>
    <w:rsid w:val="00C83F51"/>
    <w:rsid w:val="00C85CD3"/>
    <w:rsid w:val="00C87E02"/>
    <w:rsid w:val="00C9586C"/>
    <w:rsid w:val="00CA5DB6"/>
    <w:rsid w:val="00CB2764"/>
    <w:rsid w:val="00CC06E5"/>
    <w:rsid w:val="00CD690E"/>
    <w:rsid w:val="00CE2C14"/>
    <w:rsid w:val="00CF4404"/>
    <w:rsid w:val="00D00CBF"/>
    <w:rsid w:val="00D050A3"/>
    <w:rsid w:val="00D16B29"/>
    <w:rsid w:val="00D3190D"/>
    <w:rsid w:val="00D40AAD"/>
    <w:rsid w:val="00D4211F"/>
    <w:rsid w:val="00D54D55"/>
    <w:rsid w:val="00D77007"/>
    <w:rsid w:val="00D854E1"/>
    <w:rsid w:val="00DC33B7"/>
    <w:rsid w:val="00DC67C1"/>
    <w:rsid w:val="00E10832"/>
    <w:rsid w:val="00E11639"/>
    <w:rsid w:val="00E13937"/>
    <w:rsid w:val="00E4276C"/>
    <w:rsid w:val="00E456AB"/>
    <w:rsid w:val="00E50F13"/>
    <w:rsid w:val="00E67BCE"/>
    <w:rsid w:val="00E729AD"/>
    <w:rsid w:val="00E73792"/>
    <w:rsid w:val="00E74D03"/>
    <w:rsid w:val="00EB11C1"/>
    <w:rsid w:val="00ED5C4A"/>
    <w:rsid w:val="00F009C9"/>
    <w:rsid w:val="00F05151"/>
    <w:rsid w:val="00F362B3"/>
    <w:rsid w:val="00F608B3"/>
    <w:rsid w:val="00F6667B"/>
    <w:rsid w:val="00F7084D"/>
    <w:rsid w:val="00F83824"/>
    <w:rsid w:val="00F852E3"/>
    <w:rsid w:val="00F93E53"/>
    <w:rsid w:val="00FB1B7C"/>
    <w:rsid w:val="00FD5125"/>
    <w:rsid w:val="00FD7DEC"/>
    <w:rsid w:val="00FE19EE"/>
    <w:rsid w:val="00FE1B27"/>
    <w:rsid w:val="00FF0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DA54A"/>
  <w15:chartTrackingRefBased/>
  <w15:docId w15:val="{B5C174AA-F2C2-4FA5-9A4E-4786F76F3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sq-AL"/>
    </w:rPr>
  </w:style>
  <w:style w:type="paragraph" w:styleId="Heading1">
    <w:name w:val="heading 1"/>
    <w:basedOn w:val="Normal"/>
    <w:link w:val="Heading1Char"/>
    <w:uiPriority w:val="9"/>
    <w:qFormat/>
    <w:rsid w:val="0082196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692"/>
    <w:pPr>
      <w:ind w:left="720"/>
      <w:contextualSpacing/>
    </w:pPr>
    <w:rPr>
      <w:lang w:val="en-US"/>
    </w:rPr>
  </w:style>
  <w:style w:type="character" w:styleId="Hyperlink">
    <w:name w:val="Hyperlink"/>
    <w:basedOn w:val="DefaultParagraphFont"/>
    <w:uiPriority w:val="99"/>
    <w:unhideWhenUsed/>
    <w:rsid w:val="00103692"/>
    <w:rPr>
      <w:color w:val="0563C1" w:themeColor="hyperlink"/>
      <w:u w:val="single"/>
    </w:rPr>
  </w:style>
  <w:style w:type="character" w:customStyle="1" w:styleId="Heading1Char">
    <w:name w:val="Heading 1 Char"/>
    <w:basedOn w:val="DefaultParagraphFont"/>
    <w:link w:val="Heading1"/>
    <w:uiPriority w:val="9"/>
    <w:rsid w:val="00821961"/>
    <w:rPr>
      <w:rFonts w:ascii="Times New Roman" w:eastAsia="Times New Roman" w:hAnsi="Times New Roman" w:cs="Times New Roman"/>
      <w:b/>
      <w:bCs/>
      <w:kern w:val="36"/>
      <w:sz w:val="48"/>
      <w:szCs w:val="48"/>
    </w:rPr>
  </w:style>
  <w:style w:type="character" w:customStyle="1" w:styleId="UnresolvedMention1">
    <w:name w:val="Unresolved Mention1"/>
    <w:basedOn w:val="DefaultParagraphFont"/>
    <w:uiPriority w:val="99"/>
    <w:semiHidden/>
    <w:unhideWhenUsed/>
    <w:rsid w:val="007B5343"/>
    <w:rPr>
      <w:color w:val="605E5C"/>
      <w:shd w:val="clear" w:color="auto" w:fill="E1DFDD"/>
    </w:rPr>
  </w:style>
  <w:style w:type="character" w:styleId="Emphasis">
    <w:name w:val="Emphasis"/>
    <w:basedOn w:val="DefaultParagraphFont"/>
    <w:uiPriority w:val="20"/>
    <w:qFormat/>
    <w:rsid w:val="00E67BCE"/>
    <w:rPr>
      <w:i/>
      <w:iCs/>
    </w:rPr>
  </w:style>
  <w:style w:type="character" w:styleId="UnresolvedMention">
    <w:name w:val="Unresolved Mention"/>
    <w:basedOn w:val="DefaultParagraphFont"/>
    <w:uiPriority w:val="99"/>
    <w:semiHidden/>
    <w:unhideWhenUsed/>
    <w:rsid w:val="008A100E"/>
    <w:rPr>
      <w:color w:val="605E5C"/>
      <w:shd w:val="clear" w:color="auto" w:fill="E1DFDD"/>
    </w:rPr>
  </w:style>
  <w:style w:type="paragraph" w:styleId="NormalWeb">
    <w:name w:val="Normal (Web)"/>
    <w:basedOn w:val="Normal"/>
    <w:uiPriority w:val="99"/>
    <w:unhideWhenUsed/>
    <w:rsid w:val="001A61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zLigjPropozues">
    <w:name w:val="Baz_Ligj_Propozues"/>
    <w:rsid w:val="00774420"/>
    <w:pPr>
      <w:keepNext/>
      <w:widowControl w:val="0"/>
      <w:spacing w:after="0" w:line="240" w:lineRule="auto"/>
      <w:ind w:firstLine="720"/>
      <w:jc w:val="both"/>
    </w:pPr>
    <w:rPr>
      <w:rFonts w:ascii="CG Times" w:eastAsia="Times New Roman" w:hAnsi="CG Times" w:cs="Times New Roman"/>
      <w:color w:val="000000"/>
      <w:lang w:val="en-GB"/>
    </w:rPr>
  </w:style>
  <w:style w:type="paragraph" w:styleId="FootnoteText">
    <w:name w:val="footnote text"/>
    <w:basedOn w:val="Normal"/>
    <w:link w:val="FootnoteTextChar"/>
    <w:uiPriority w:val="99"/>
    <w:semiHidden/>
    <w:unhideWhenUsed/>
    <w:rsid w:val="00AE60B2"/>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AE60B2"/>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287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onsultimipublik.gov.al/Konsultime/Detaje/82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Merita Bundo</dc:creator>
  <cp:keywords/>
  <dc:description/>
  <cp:lastModifiedBy>Arlinda Dedi</cp:lastModifiedBy>
  <cp:revision>11</cp:revision>
  <cp:lastPrinted>2023-09-22T10:09:00Z</cp:lastPrinted>
  <dcterms:created xsi:type="dcterms:W3CDTF">2024-07-26T19:20:00Z</dcterms:created>
  <dcterms:modified xsi:type="dcterms:W3CDTF">2025-02-06T11:53:00Z</dcterms:modified>
</cp:coreProperties>
</file>