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41C25" w14:textId="77777777" w:rsidR="008C7A9C" w:rsidRPr="005B4A24" w:rsidRDefault="008C7A9C" w:rsidP="00531132">
      <w:pPr>
        <w:spacing w:after="0"/>
        <w:jc w:val="center"/>
        <w:rPr>
          <w:rFonts w:ascii="Times New Roman" w:hAnsi="Times New Roman" w:cs="Times New Roman"/>
          <w:b/>
          <w:bCs/>
          <w:sz w:val="24"/>
          <w:szCs w:val="24"/>
        </w:rPr>
      </w:pPr>
      <w:r w:rsidRPr="005B4A24">
        <w:rPr>
          <w:rFonts w:ascii="Times New Roman" w:hAnsi="Times New Roman" w:cs="Times New Roman"/>
          <w:b/>
          <w:bCs/>
          <w:sz w:val="24"/>
          <w:szCs w:val="24"/>
        </w:rPr>
        <w:t>RELACION</w:t>
      </w:r>
    </w:p>
    <w:p w14:paraId="455874A8" w14:textId="77777777" w:rsidR="008C7A9C" w:rsidRPr="005B4A24" w:rsidRDefault="008C7A9C" w:rsidP="00531132">
      <w:pPr>
        <w:spacing w:after="0"/>
        <w:jc w:val="center"/>
        <w:rPr>
          <w:rFonts w:ascii="Times New Roman" w:hAnsi="Times New Roman" w:cs="Times New Roman"/>
          <w:b/>
          <w:bCs/>
          <w:sz w:val="24"/>
          <w:szCs w:val="24"/>
        </w:rPr>
      </w:pPr>
    </w:p>
    <w:p w14:paraId="6D803A3A" w14:textId="77777777" w:rsidR="008C7A9C" w:rsidRPr="005B4A24" w:rsidRDefault="008C7A9C" w:rsidP="00531132">
      <w:pPr>
        <w:spacing w:after="0"/>
        <w:jc w:val="center"/>
        <w:rPr>
          <w:rFonts w:ascii="Times New Roman" w:hAnsi="Times New Roman" w:cs="Times New Roman"/>
          <w:b/>
          <w:bCs/>
          <w:sz w:val="24"/>
          <w:szCs w:val="24"/>
        </w:rPr>
      </w:pPr>
      <w:r w:rsidRPr="005B4A24">
        <w:rPr>
          <w:rFonts w:ascii="Times New Roman" w:hAnsi="Times New Roman" w:cs="Times New Roman"/>
          <w:b/>
          <w:bCs/>
          <w:sz w:val="24"/>
          <w:szCs w:val="24"/>
        </w:rPr>
        <w:t xml:space="preserve">PËR </w:t>
      </w:r>
    </w:p>
    <w:p w14:paraId="6B46C42B" w14:textId="77777777" w:rsidR="008C7A9C" w:rsidRPr="005B4A24" w:rsidRDefault="008C7A9C" w:rsidP="00531132">
      <w:pPr>
        <w:spacing w:after="0"/>
        <w:jc w:val="center"/>
        <w:rPr>
          <w:rFonts w:ascii="Times New Roman" w:hAnsi="Times New Roman" w:cs="Times New Roman"/>
          <w:b/>
          <w:bCs/>
          <w:sz w:val="24"/>
          <w:szCs w:val="24"/>
        </w:rPr>
      </w:pPr>
    </w:p>
    <w:p w14:paraId="14E0A4A1" w14:textId="77777777" w:rsidR="008C7A9C" w:rsidRPr="005B4A24" w:rsidRDefault="008C7A9C" w:rsidP="00531132">
      <w:pPr>
        <w:spacing w:after="0"/>
        <w:jc w:val="center"/>
        <w:rPr>
          <w:rFonts w:ascii="Times New Roman" w:hAnsi="Times New Roman" w:cs="Times New Roman"/>
          <w:b/>
          <w:bCs/>
          <w:sz w:val="24"/>
          <w:szCs w:val="24"/>
        </w:rPr>
      </w:pPr>
      <w:r w:rsidRPr="005B4A24">
        <w:rPr>
          <w:rFonts w:ascii="Times New Roman" w:hAnsi="Times New Roman" w:cs="Times New Roman"/>
          <w:b/>
          <w:bCs/>
          <w:sz w:val="24"/>
          <w:szCs w:val="24"/>
        </w:rPr>
        <w:t xml:space="preserve">PROJEKTLIGJIN </w:t>
      </w:r>
    </w:p>
    <w:p w14:paraId="09186379" w14:textId="77777777" w:rsidR="0006442C" w:rsidRPr="005B4A24" w:rsidRDefault="0006442C" w:rsidP="00531132">
      <w:pPr>
        <w:spacing w:after="0"/>
        <w:jc w:val="center"/>
        <w:rPr>
          <w:rFonts w:ascii="Times New Roman" w:hAnsi="Times New Roman" w:cs="Times New Roman"/>
          <w:b/>
          <w:bCs/>
          <w:sz w:val="24"/>
          <w:szCs w:val="24"/>
        </w:rPr>
      </w:pPr>
    </w:p>
    <w:p w14:paraId="07ACC82A" w14:textId="098DA25B" w:rsidR="008C7A9C" w:rsidRPr="005B4A24" w:rsidRDefault="0006442C" w:rsidP="00531132">
      <w:pPr>
        <w:tabs>
          <w:tab w:val="left" w:pos="4270"/>
        </w:tabs>
        <w:spacing w:after="0"/>
        <w:jc w:val="center"/>
        <w:rPr>
          <w:rFonts w:ascii="Times New Roman" w:eastAsia="Times New Roman" w:hAnsi="Times New Roman" w:cs="Times New Roman"/>
          <w:b/>
          <w:sz w:val="24"/>
          <w:szCs w:val="24"/>
        </w:rPr>
      </w:pPr>
      <w:r w:rsidRPr="005B4A24">
        <w:rPr>
          <w:rFonts w:ascii="Times New Roman" w:eastAsia="Times New Roman" w:hAnsi="Times New Roman" w:cs="Times New Roman"/>
          <w:b/>
          <w:sz w:val="24"/>
          <w:szCs w:val="24"/>
        </w:rPr>
        <w:t>“</w:t>
      </w:r>
      <w:r w:rsidR="004A010F" w:rsidRPr="005B4A24">
        <w:rPr>
          <w:rFonts w:ascii="Times New Roman" w:eastAsia="Times New Roman" w:hAnsi="Times New Roman" w:cs="Times New Roman"/>
          <w:b/>
          <w:sz w:val="24"/>
          <w:szCs w:val="24"/>
        </w:rPr>
        <w:t xml:space="preserve">PËR </w:t>
      </w:r>
      <w:r w:rsidR="00333517" w:rsidRPr="005B4A24">
        <w:rPr>
          <w:rFonts w:ascii="Times New Roman" w:eastAsia="Times New Roman" w:hAnsi="Times New Roman" w:cs="Times New Roman"/>
          <w:b/>
          <w:sz w:val="24"/>
          <w:szCs w:val="24"/>
        </w:rPr>
        <w:t>DISA SHTESA DHE NDRYSHIME NË LIGJIN NR. 9210, DATË 23.3.2004</w:t>
      </w:r>
      <w:r w:rsidR="008D77C8" w:rsidRPr="005B4A24">
        <w:rPr>
          <w:rFonts w:ascii="Times New Roman" w:eastAsia="Times New Roman" w:hAnsi="Times New Roman" w:cs="Times New Roman"/>
          <w:b/>
          <w:sz w:val="24"/>
          <w:szCs w:val="24"/>
        </w:rPr>
        <w:t>,</w:t>
      </w:r>
      <w:r w:rsidR="00333517" w:rsidRPr="005B4A24">
        <w:rPr>
          <w:rFonts w:ascii="Times New Roman" w:eastAsia="Times New Roman" w:hAnsi="Times New Roman" w:cs="Times New Roman"/>
          <w:b/>
          <w:sz w:val="24"/>
          <w:szCs w:val="24"/>
        </w:rPr>
        <w:t xml:space="preserve"> “PËR STATUSIN E USHTARAKUT TË FORCAVE TË ARMATOSURA TË REPUBLIKËS SË SHQIPËRISË</w:t>
      </w:r>
      <w:r w:rsidR="008C7A9C" w:rsidRPr="005B4A24">
        <w:rPr>
          <w:rFonts w:ascii="Times New Roman" w:eastAsia="Garamond" w:hAnsi="Times New Roman" w:cs="Times New Roman"/>
          <w:b/>
          <w:sz w:val="24"/>
          <w:szCs w:val="24"/>
        </w:rPr>
        <w:t>”, I NDRYSHUAR</w:t>
      </w:r>
    </w:p>
    <w:p w14:paraId="0A87B75F" w14:textId="77777777" w:rsidR="008C7A9C" w:rsidRPr="005B4A24" w:rsidRDefault="008C7A9C" w:rsidP="00531132">
      <w:pPr>
        <w:spacing w:after="0"/>
        <w:rPr>
          <w:rFonts w:ascii="Times New Roman" w:eastAsia="Calibri" w:hAnsi="Times New Roman" w:cs="Times New Roman"/>
          <w:b/>
          <w:bCs/>
          <w:sz w:val="24"/>
          <w:szCs w:val="24"/>
        </w:rPr>
      </w:pPr>
    </w:p>
    <w:p w14:paraId="13926F43" w14:textId="77777777" w:rsidR="008C7A9C" w:rsidRPr="005B4A24" w:rsidRDefault="008C7A9C" w:rsidP="00531132">
      <w:pPr>
        <w:spacing w:after="0"/>
        <w:jc w:val="center"/>
        <w:rPr>
          <w:rFonts w:ascii="Times New Roman" w:eastAsia="Calibri" w:hAnsi="Times New Roman" w:cs="Times New Roman"/>
          <w:b/>
          <w:bCs/>
          <w:sz w:val="14"/>
          <w:szCs w:val="24"/>
        </w:rPr>
      </w:pPr>
    </w:p>
    <w:p w14:paraId="73C31635" w14:textId="77777777" w:rsidR="008C7A9C" w:rsidRPr="005B4A24" w:rsidRDefault="008C7A9C" w:rsidP="00531132">
      <w:pPr>
        <w:pStyle w:val="ListParagraph"/>
        <w:numPr>
          <w:ilvl w:val="0"/>
          <w:numId w:val="1"/>
        </w:numPr>
        <w:spacing w:after="0"/>
        <w:ind w:left="450" w:hanging="450"/>
        <w:jc w:val="both"/>
        <w:rPr>
          <w:rFonts w:ascii="Times New Roman" w:hAnsi="Times New Roman" w:cs="Times New Roman"/>
          <w:b/>
          <w:bCs/>
          <w:sz w:val="24"/>
          <w:szCs w:val="24"/>
        </w:rPr>
      </w:pPr>
      <w:r w:rsidRPr="005B4A24">
        <w:rPr>
          <w:rFonts w:ascii="Times New Roman" w:hAnsi="Times New Roman" w:cs="Times New Roman"/>
          <w:b/>
          <w:bCs/>
          <w:sz w:val="24"/>
          <w:szCs w:val="24"/>
        </w:rPr>
        <w:t>QËLLIMI I PROJEKTAKTIT DHE OBJEKTIVAT QË SYNOHEN TË ARRIHEN</w:t>
      </w:r>
    </w:p>
    <w:p w14:paraId="1E37EA4A" w14:textId="77777777" w:rsidR="008C7A9C" w:rsidRPr="005B4A24" w:rsidRDefault="008C7A9C" w:rsidP="00531132">
      <w:pPr>
        <w:pStyle w:val="ListParagraph"/>
        <w:spacing w:after="0"/>
        <w:ind w:left="360" w:hanging="360"/>
        <w:jc w:val="both"/>
        <w:rPr>
          <w:rFonts w:ascii="Times New Roman" w:hAnsi="Times New Roman" w:cs="Times New Roman"/>
          <w:bCs/>
          <w:sz w:val="12"/>
          <w:szCs w:val="24"/>
        </w:rPr>
      </w:pPr>
    </w:p>
    <w:p w14:paraId="6223D63F" w14:textId="199A3316" w:rsidR="00D751A0" w:rsidRPr="005B4A24" w:rsidRDefault="00D751A0" w:rsidP="00E91431">
      <w:pPr>
        <w:widowControl w:val="0"/>
        <w:autoSpaceDE w:val="0"/>
        <w:autoSpaceDN w:val="0"/>
        <w:adjustRightInd w:val="0"/>
        <w:spacing w:after="0"/>
        <w:jc w:val="both"/>
        <w:rPr>
          <w:rFonts w:ascii="Times New Roman" w:eastAsia="Times New Roman" w:hAnsi="Times New Roman" w:cs="Times New Roman"/>
          <w:sz w:val="24"/>
          <w:szCs w:val="24"/>
        </w:rPr>
      </w:pPr>
      <w:r w:rsidRPr="005B4A24">
        <w:rPr>
          <w:rFonts w:ascii="Times New Roman" w:hAnsi="Times New Roman" w:cs="Times New Roman"/>
          <w:sz w:val="24"/>
          <w:szCs w:val="24"/>
        </w:rPr>
        <w:t>Ky projektligj ka për qëllim përmirësimin e ligjit</w:t>
      </w:r>
      <w:r w:rsidRPr="005B4A24">
        <w:rPr>
          <w:rFonts w:ascii="Times New Roman" w:eastAsia="Times New Roman" w:hAnsi="Times New Roman" w:cs="Times New Roman"/>
          <w:sz w:val="24"/>
          <w:szCs w:val="24"/>
        </w:rPr>
        <w:t xml:space="preserve"> nr. </w:t>
      </w:r>
      <w:r w:rsidR="00333517" w:rsidRPr="005B4A24">
        <w:rPr>
          <w:rFonts w:ascii="Times New Roman" w:hAnsi="Times New Roman" w:cs="Times New Roman"/>
          <w:sz w:val="24"/>
          <w:szCs w:val="24"/>
        </w:rPr>
        <w:t>9210, datë 23.03.2004</w:t>
      </w:r>
      <w:r w:rsidR="008D77C8" w:rsidRPr="005B4A24">
        <w:rPr>
          <w:rFonts w:ascii="Times New Roman" w:hAnsi="Times New Roman" w:cs="Times New Roman"/>
          <w:sz w:val="24"/>
          <w:szCs w:val="24"/>
        </w:rPr>
        <w:t>,</w:t>
      </w:r>
      <w:r w:rsidR="00333517" w:rsidRPr="005B4A24">
        <w:rPr>
          <w:rFonts w:ascii="Times New Roman" w:hAnsi="Times New Roman" w:cs="Times New Roman"/>
          <w:sz w:val="24"/>
          <w:szCs w:val="24"/>
        </w:rPr>
        <w:t xml:space="preserve"> “Për statusin e ushtarakut të Forcave të Armatosura”, i ndryshuar</w:t>
      </w:r>
      <w:r w:rsidRPr="005B4A24">
        <w:rPr>
          <w:rFonts w:ascii="Times New Roman" w:eastAsia="Times New Roman" w:hAnsi="Times New Roman" w:cs="Times New Roman"/>
          <w:sz w:val="24"/>
          <w:szCs w:val="24"/>
        </w:rPr>
        <w:t>, duke plotësuar</w:t>
      </w:r>
      <w:r w:rsidR="008A78D6" w:rsidRPr="005B4A24">
        <w:rPr>
          <w:rFonts w:ascii="Times New Roman" w:eastAsia="Times New Roman" w:hAnsi="Times New Roman" w:cs="Times New Roman"/>
          <w:sz w:val="24"/>
          <w:szCs w:val="24"/>
        </w:rPr>
        <w:t xml:space="preserve"> dhe sakt</w:t>
      </w:r>
      <w:r w:rsidR="0086677E" w:rsidRPr="005B4A24">
        <w:rPr>
          <w:rFonts w:ascii="Times New Roman" w:eastAsia="Times New Roman" w:hAnsi="Times New Roman" w:cs="Times New Roman"/>
          <w:sz w:val="24"/>
          <w:szCs w:val="24"/>
        </w:rPr>
        <w:t>ë</w:t>
      </w:r>
      <w:r w:rsidR="008A78D6" w:rsidRPr="005B4A24">
        <w:rPr>
          <w:rFonts w:ascii="Times New Roman" w:eastAsia="Times New Roman" w:hAnsi="Times New Roman" w:cs="Times New Roman"/>
          <w:sz w:val="24"/>
          <w:szCs w:val="24"/>
        </w:rPr>
        <w:t xml:space="preserve">suar </w:t>
      </w:r>
      <w:r w:rsidR="00F35E84" w:rsidRPr="005B4A24">
        <w:rPr>
          <w:rFonts w:ascii="Times New Roman" w:eastAsia="Times New Roman" w:hAnsi="Times New Roman" w:cs="Times New Roman"/>
          <w:sz w:val="24"/>
          <w:szCs w:val="24"/>
        </w:rPr>
        <w:t>disa mangësi që janë evidentuar</w:t>
      </w:r>
      <w:r w:rsidRPr="005B4A24">
        <w:rPr>
          <w:rFonts w:ascii="Times New Roman" w:eastAsia="Times New Roman" w:hAnsi="Times New Roman" w:cs="Times New Roman"/>
          <w:sz w:val="24"/>
          <w:szCs w:val="24"/>
        </w:rPr>
        <w:t xml:space="preserve"> ndër vite, gjatë zbatimit të tij.</w:t>
      </w:r>
    </w:p>
    <w:p w14:paraId="13DF2607" w14:textId="77777777" w:rsidR="008C7A9C" w:rsidRPr="005B4A24" w:rsidRDefault="00D751A0" w:rsidP="00E91431">
      <w:pPr>
        <w:pStyle w:val="ListParagraph"/>
        <w:spacing w:after="0"/>
        <w:ind w:left="360" w:hanging="360"/>
        <w:jc w:val="both"/>
        <w:rPr>
          <w:rFonts w:ascii="Times New Roman" w:hAnsi="Times New Roman" w:cs="Times New Roman"/>
          <w:bCs/>
          <w:sz w:val="12"/>
          <w:szCs w:val="24"/>
        </w:rPr>
      </w:pPr>
      <w:r w:rsidRPr="005B4A24">
        <w:rPr>
          <w:rFonts w:ascii="Times New Roman" w:hAnsi="Times New Roman" w:cs="Times New Roman"/>
          <w:bCs/>
          <w:sz w:val="24"/>
          <w:szCs w:val="24"/>
        </w:rPr>
        <w:t xml:space="preserve"> </w:t>
      </w:r>
    </w:p>
    <w:p w14:paraId="72C286AC" w14:textId="4E4ADDB9" w:rsidR="00AF50B1" w:rsidRPr="005B4A24" w:rsidRDefault="008D77C8" w:rsidP="00E91431">
      <w:pPr>
        <w:spacing w:after="0"/>
        <w:jc w:val="both"/>
        <w:rPr>
          <w:rFonts w:ascii="Times New Roman" w:hAnsi="Times New Roman" w:cs="Times New Roman"/>
          <w:sz w:val="24"/>
          <w:szCs w:val="24"/>
        </w:rPr>
      </w:pPr>
      <w:r w:rsidRPr="005B4A24">
        <w:rPr>
          <w:rFonts w:ascii="Times New Roman" w:hAnsi="Times New Roman" w:cs="Times New Roman"/>
          <w:sz w:val="24"/>
          <w:szCs w:val="24"/>
        </w:rPr>
        <w:t>Ligji i sipërcituar</w:t>
      </w:r>
      <w:r w:rsidR="00AF50B1" w:rsidRPr="005B4A24">
        <w:rPr>
          <w:rFonts w:ascii="Times New Roman" w:hAnsi="Times New Roman" w:cs="Times New Roman"/>
          <w:sz w:val="24"/>
          <w:szCs w:val="24"/>
        </w:rPr>
        <w:t xml:space="preserve">  përcakton në tërësinë e tij statusin e ushtarakëve të Forcave të Armatosura të Republikës së Shqipërisë, duke i vendosur kësaj kategorie të veçantë shoqërore disa detyrime dhe njohur disa të drejta të përfitu</w:t>
      </w:r>
      <w:r w:rsidR="008A78D6" w:rsidRPr="005B4A24">
        <w:rPr>
          <w:rFonts w:ascii="Times New Roman" w:hAnsi="Times New Roman" w:cs="Times New Roman"/>
          <w:sz w:val="24"/>
          <w:szCs w:val="24"/>
        </w:rPr>
        <w:t>ara sipas qëllimit që ka statusi i</w:t>
      </w:r>
      <w:r w:rsidR="00AF50B1" w:rsidRPr="005B4A24">
        <w:rPr>
          <w:rFonts w:ascii="Times New Roman" w:hAnsi="Times New Roman" w:cs="Times New Roman"/>
          <w:sz w:val="24"/>
          <w:szCs w:val="24"/>
        </w:rPr>
        <w:t xml:space="preserve"> personelit ushtarak aktiv, që shërben në Forcat e Armatosura të Republikës së Shqipërisë, në mbrojtje të interesave të vendit dhe kryerjes me përgjegjësi të lartë të detyrave.</w:t>
      </w:r>
    </w:p>
    <w:p w14:paraId="2BB5742A" w14:textId="77777777" w:rsidR="009A0DF7" w:rsidRPr="005B4A24" w:rsidRDefault="009A0DF7" w:rsidP="00E91431">
      <w:pPr>
        <w:pStyle w:val="ListParagraph"/>
        <w:spacing w:after="0"/>
        <w:ind w:left="0"/>
        <w:jc w:val="both"/>
        <w:rPr>
          <w:rFonts w:ascii="Times New Roman" w:eastAsia="Times New Roman" w:hAnsi="Times New Roman" w:cs="Times New Roman"/>
          <w:sz w:val="12"/>
          <w:szCs w:val="24"/>
        </w:rPr>
      </w:pPr>
    </w:p>
    <w:p w14:paraId="6B363683" w14:textId="307262A8" w:rsidR="005B23FD" w:rsidRPr="005B4A24" w:rsidRDefault="009A0DF7" w:rsidP="00E91431">
      <w:pPr>
        <w:spacing w:after="120"/>
        <w:jc w:val="both"/>
        <w:rPr>
          <w:rFonts w:ascii="Times New Roman" w:hAnsi="Times New Roman" w:cs="Times New Roman"/>
          <w:bCs/>
          <w:sz w:val="24"/>
          <w:szCs w:val="24"/>
        </w:rPr>
      </w:pPr>
      <w:r w:rsidRPr="005B4A24">
        <w:rPr>
          <w:rFonts w:ascii="Times New Roman" w:hAnsi="Times New Roman" w:cs="Times New Roman"/>
          <w:bCs/>
          <w:sz w:val="24"/>
          <w:szCs w:val="24"/>
        </w:rPr>
        <w:t xml:space="preserve">Nëpërmjet projektligjit </w:t>
      </w:r>
      <w:r w:rsidR="00AF50B1" w:rsidRPr="005B4A24">
        <w:rPr>
          <w:rFonts w:ascii="Times New Roman" w:hAnsi="Times New Roman" w:cs="Times New Roman"/>
          <w:bCs/>
          <w:sz w:val="24"/>
          <w:szCs w:val="24"/>
        </w:rPr>
        <w:t>t</w:t>
      </w:r>
      <w:r w:rsidR="00103A35" w:rsidRPr="005B4A24">
        <w:rPr>
          <w:rFonts w:ascii="Times New Roman" w:hAnsi="Times New Roman" w:cs="Times New Roman"/>
          <w:bCs/>
          <w:sz w:val="24"/>
          <w:szCs w:val="24"/>
        </w:rPr>
        <w:t>ë</w:t>
      </w:r>
      <w:r w:rsidR="008D77C8" w:rsidRPr="005B4A24">
        <w:rPr>
          <w:rFonts w:ascii="Times New Roman" w:hAnsi="Times New Roman" w:cs="Times New Roman"/>
          <w:bCs/>
          <w:sz w:val="24"/>
          <w:szCs w:val="24"/>
        </w:rPr>
        <w:t xml:space="preserve"> paraqitur</w:t>
      </w:r>
      <w:r w:rsidR="00AF50B1" w:rsidRPr="005B4A24">
        <w:rPr>
          <w:rFonts w:ascii="Times New Roman" w:hAnsi="Times New Roman" w:cs="Times New Roman"/>
          <w:bCs/>
          <w:sz w:val="24"/>
          <w:szCs w:val="24"/>
        </w:rPr>
        <w:t xml:space="preserve"> </w:t>
      </w:r>
      <w:r w:rsidRPr="005B4A24">
        <w:rPr>
          <w:rFonts w:ascii="Times New Roman" w:hAnsi="Times New Roman" w:cs="Times New Roman"/>
          <w:bCs/>
          <w:sz w:val="24"/>
          <w:szCs w:val="24"/>
        </w:rPr>
        <w:t xml:space="preserve">synohet </w:t>
      </w:r>
      <w:r w:rsidR="00AF50B1" w:rsidRPr="005B4A24">
        <w:rPr>
          <w:rFonts w:ascii="Times New Roman" w:hAnsi="Times New Roman" w:cs="Times New Roman"/>
          <w:bCs/>
          <w:sz w:val="24"/>
          <w:szCs w:val="24"/>
        </w:rPr>
        <w:t>t</w:t>
      </w:r>
      <w:r w:rsidR="00103A35" w:rsidRPr="005B4A24">
        <w:rPr>
          <w:rFonts w:ascii="Times New Roman" w:hAnsi="Times New Roman" w:cs="Times New Roman"/>
          <w:bCs/>
          <w:sz w:val="24"/>
          <w:szCs w:val="24"/>
        </w:rPr>
        <w:t>ë</w:t>
      </w:r>
      <w:r w:rsidR="00AF50B1" w:rsidRPr="005B4A24">
        <w:rPr>
          <w:rFonts w:ascii="Times New Roman" w:hAnsi="Times New Roman" w:cs="Times New Roman"/>
          <w:bCs/>
          <w:sz w:val="24"/>
          <w:szCs w:val="24"/>
        </w:rPr>
        <w:t xml:space="preserve"> b</w:t>
      </w:r>
      <w:r w:rsidR="00103A35" w:rsidRPr="005B4A24">
        <w:rPr>
          <w:rFonts w:ascii="Times New Roman" w:hAnsi="Times New Roman" w:cs="Times New Roman"/>
          <w:bCs/>
          <w:sz w:val="24"/>
          <w:szCs w:val="24"/>
        </w:rPr>
        <w:t>ë</w:t>
      </w:r>
      <w:r w:rsidR="00AF50B1" w:rsidRPr="005B4A24">
        <w:rPr>
          <w:rFonts w:ascii="Times New Roman" w:hAnsi="Times New Roman" w:cs="Times New Roman"/>
          <w:bCs/>
          <w:sz w:val="24"/>
          <w:szCs w:val="24"/>
        </w:rPr>
        <w:t xml:space="preserve">hen disa </w:t>
      </w:r>
      <w:r w:rsidR="00AF50B1" w:rsidRPr="005B4A24">
        <w:rPr>
          <w:rFonts w:ascii="Times New Roman" w:hAnsi="Times New Roman" w:cs="Times New Roman"/>
          <w:sz w:val="24"/>
          <w:szCs w:val="24"/>
        </w:rPr>
        <w:t xml:space="preserve">rregullime dhe ndryshime në përmbajtje që prekin disa prej neneve të ligjit dhe </w:t>
      </w:r>
      <w:r w:rsidR="00497600" w:rsidRPr="005B4A24">
        <w:rPr>
          <w:rFonts w:ascii="Times New Roman" w:hAnsi="Times New Roman" w:cs="Times New Roman"/>
          <w:sz w:val="24"/>
          <w:szCs w:val="24"/>
        </w:rPr>
        <w:t>konsistojnë</w:t>
      </w:r>
      <w:r w:rsidR="00AF50B1" w:rsidRPr="005B4A24">
        <w:rPr>
          <w:rFonts w:ascii="Times New Roman" w:hAnsi="Times New Roman" w:cs="Times New Roman"/>
          <w:sz w:val="24"/>
          <w:szCs w:val="24"/>
        </w:rPr>
        <w:t xml:space="preserve"> në përmirësimin e mbështetjes për ushtarakun dhe familjen e tij, në përputhje me kontekstin e realitetit të ndryshuar</w:t>
      </w:r>
      <w:r w:rsidR="008D77C8" w:rsidRPr="005B4A24">
        <w:rPr>
          <w:rFonts w:ascii="Times New Roman" w:hAnsi="Times New Roman" w:cs="Times New Roman"/>
          <w:sz w:val="24"/>
          <w:szCs w:val="24"/>
        </w:rPr>
        <w:t>,</w:t>
      </w:r>
      <w:r w:rsidR="00AF50B1" w:rsidRPr="005B4A24">
        <w:rPr>
          <w:rFonts w:ascii="Times New Roman" w:hAnsi="Times New Roman" w:cs="Times New Roman"/>
          <w:sz w:val="24"/>
          <w:szCs w:val="24"/>
        </w:rPr>
        <w:t xml:space="preserve"> krahasuar me kohën kur është miratuar ligji dhe përafrimin me standarde të ngjashme për mbështetjen e ushtarakut nga vendet anëtare të NATO-s.</w:t>
      </w:r>
    </w:p>
    <w:p w14:paraId="19D635D4" w14:textId="3074BB6C" w:rsidR="00151E1F" w:rsidRPr="005B4A24" w:rsidRDefault="005B23FD" w:rsidP="00E91431">
      <w:pPr>
        <w:widowControl w:val="0"/>
        <w:autoSpaceDE w:val="0"/>
        <w:autoSpaceDN w:val="0"/>
        <w:adjustRightInd w:val="0"/>
        <w:spacing w:after="0"/>
        <w:jc w:val="both"/>
        <w:rPr>
          <w:rFonts w:ascii="Times New Roman" w:hAnsi="Times New Roman" w:cs="Times New Roman"/>
          <w:bCs/>
          <w:sz w:val="24"/>
          <w:szCs w:val="24"/>
        </w:rPr>
      </w:pPr>
      <w:r w:rsidRPr="005B4A24">
        <w:rPr>
          <w:rFonts w:ascii="Times New Roman" w:hAnsi="Times New Roman" w:cs="Times New Roman"/>
          <w:bCs/>
          <w:sz w:val="24"/>
          <w:szCs w:val="24"/>
        </w:rPr>
        <w:t>Për vetë objektivin e rëndësishëm që kanë Forcat e Armatosura, rregullimi i veçantë, për sa i përket administrimit të jetës së përditshme</w:t>
      </w:r>
      <w:r w:rsidR="008A78D6" w:rsidRPr="005B4A24">
        <w:rPr>
          <w:rFonts w:ascii="Times New Roman" w:hAnsi="Times New Roman" w:cs="Times New Roman"/>
          <w:bCs/>
          <w:sz w:val="24"/>
          <w:szCs w:val="24"/>
        </w:rPr>
        <w:t xml:space="preserve"> t</w:t>
      </w:r>
      <w:r w:rsidR="0086677E" w:rsidRPr="005B4A24">
        <w:rPr>
          <w:rFonts w:ascii="Times New Roman" w:hAnsi="Times New Roman" w:cs="Times New Roman"/>
          <w:bCs/>
          <w:sz w:val="24"/>
          <w:szCs w:val="24"/>
        </w:rPr>
        <w:t>ë</w:t>
      </w:r>
      <w:r w:rsidR="008A78D6" w:rsidRPr="005B4A24">
        <w:rPr>
          <w:rFonts w:ascii="Times New Roman" w:hAnsi="Times New Roman" w:cs="Times New Roman"/>
          <w:bCs/>
          <w:sz w:val="24"/>
          <w:szCs w:val="24"/>
        </w:rPr>
        <w:t xml:space="preserve"> ushtarak</w:t>
      </w:r>
      <w:r w:rsidR="0086677E" w:rsidRPr="005B4A24">
        <w:rPr>
          <w:rFonts w:ascii="Times New Roman" w:hAnsi="Times New Roman" w:cs="Times New Roman"/>
          <w:bCs/>
          <w:sz w:val="24"/>
          <w:szCs w:val="24"/>
        </w:rPr>
        <w:t>ë</w:t>
      </w:r>
      <w:r w:rsidR="008A78D6" w:rsidRPr="005B4A24">
        <w:rPr>
          <w:rFonts w:ascii="Times New Roman" w:hAnsi="Times New Roman" w:cs="Times New Roman"/>
          <w:bCs/>
          <w:sz w:val="24"/>
          <w:szCs w:val="24"/>
        </w:rPr>
        <w:t>ve</w:t>
      </w:r>
      <w:r w:rsidRPr="005B4A24">
        <w:rPr>
          <w:rFonts w:ascii="Times New Roman" w:hAnsi="Times New Roman" w:cs="Times New Roman"/>
          <w:bCs/>
          <w:sz w:val="24"/>
          <w:szCs w:val="24"/>
        </w:rPr>
        <w:t xml:space="preserve">, është i domosdoshëm. </w:t>
      </w:r>
    </w:p>
    <w:p w14:paraId="110B3E8C" w14:textId="77777777" w:rsidR="00B751A9" w:rsidRPr="005B4A24" w:rsidRDefault="00B751A9" w:rsidP="00E91431">
      <w:pPr>
        <w:pStyle w:val="ListParagraph"/>
        <w:spacing w:after="0"/>
        <w:ind w:left="0"/>
        <w:jc w:val="both"/>
        <w:rPr>
          <w:rFonts w:ascii="Times New Roman" w:hAnsi="Times New Roman" w:cs="Times New Roman"/>
          <w:bCs/>
          <w:sz w:val="24"/>
          <w:szCs w:val="48"/>
        </w:rPr>
      </w:pPr>
    </w:p>
    <w:p w14:paraId="776B3B60" w14:textId="77777777" w:rsidR="008C7A9C" w:rsidRPr="005B4A24" w:rsidRDefault="008C7A9C" w:rsidP="00E91431">
      <w:pPr>
        <w:pStyle w:val="ListParagraph"/>
        <w:numPr>
          <w:ilvl w:val="0"/>
          <w:numId w:val="1"/>
        </w:numPr>
        <w:spacing w:after="0"/>
        <w:ind w:left="450" w:hanging="450"/>
        <w:jc w:val="both"/>
        <w:rPr>
          <w:rFonts w:ascii="Times New Roman" w:hAnsi="Times New Roman" w:cs="Times New Roman"/>
          <w:b/>
          <w:bCs/>
          <w:sz w:val="24"/>
          <w:szCs w:val="24"/>
        </w:rPr>
      </w:pPr>
      <w:r w:rsidRPr="005B4A24">
        <w:rPr>
          <w:rFonts w:ascii="Times New Roman" w:hAnsi="Times New Roman" w:cs="Times New Roman"/>
          <w:b/>
          <w:bCs/>
          <w:sz w:val="24"/>
          <w:szCs w:val="24"/>
        </w:rPr>
        <w:t>VLERËSIMI I PROJEKTAKTIT NË RAPORT ME PROGRAMIN POLITIK TË KËSHILLIT TË MINISTRAVE, ME PROGRAMIN ANALITIK TË AKTEVE DHE DOKUMENTAVE TË TJERA POLITIKE</w:t>
      </w:r>
    </w:p>
    <w:p w14:paraId="67D1CCC1" w14:textId="77777777" w:rsidR="008C7A9C" w:rsidRPr="005B4A24" w:rsidRDefault="008C7A9C" w:rsidP="00E91431">
      <w:pPr>
        <w:pStyle w:val="ListParagraph"/>
        <w:spacing w:after="0"/>
        <w:ind w:left="360" w:hanging="360"/>
        <w:rPr>
          <w:rFonts w:ascii="Times New Roman" w:hAnsi="Times New Roman" w:cs="Times New Roman"/>
          <w:bCs/>
          <w:sz w:val="24"/>
          <w:szCs w:val="48"/>
        </w:rPr>
      </w:pPr>
    </w:p>
    <w:p w14:paraId="76A9041E" w14:textId="77777777" w:rsidR="005B23FD" w:rsidRPr="005B4A24" w:rsidRDefault="005B23FD" w:rsidP="00E91431">
      <w:pPr>
        <w:pStyle w:val="Default"/>
        <w:spacing w:line="276" w:lineRule="auto"/>
        <w:jc w:val="both"/>
        <w:rPr>
          <w:rStyle w:val="Strong"/>
          <w:b w:val="0"/>
          <w:color w:val="auto"/>
          <w:bdr w:val="none" w:sz="0" w:space="0" w:color="auto" w:frame="1"/>
          <w:shd w:val="clear" w:color="auto" w:fill="FFFFFF"/>
          <w:lang w:val="sq-AL"/>
        </w:rPr>
      </w:pPr>
      <w:r w:rsidRPr="005B4A24">
        <w:rPr>
          <w:color w:val="auto"/>
          <w:lang w:val="sq-AL"/>
        </w:rPr>
        <w:t xml:space="preserve">Projektligji është propozuar nga Shtabi i Përgjithshëm i FA-së </w:t>
      </w:r>
      <w:r w:rsidR="002E0078" w:rsidRPr="005B4A24">
        <w:rPr>
          <w:color w:val="auto"/>
          <w:lang w:val="sq-AL"/>
        </w:rPr>
        <w:t xml:space="preserve">dhe </w:t>
      </w:r>
      <w:r w:rsidR="00103A35" w:rsidRPr="005B4A24">
        <w:rPr>
          <w:color w:val="auto"/>
          <w:lang w:val="sq-AL"/>
        </w:rPr>
        <w:t>ë</w:t>
      </w:r>
      <w:r w:rsidR="002E0078" w:rsidRPr="005B4A24">
        <w:rPr>
          <w:color w:val="auto"/>
          <w:lang w:val="sq-AL"/>
        </w:rPr>
        <w:t>sht</w:t>
      </w:r>
      <w:r w:rsidR="00103A35" w:rsidRPr="005B4A24">
        <w:rPr>
          <w:color w:val="auto"/>
          <w:lang w:val="sq-AL"/>
        </w:rPr>
        <w:t>ë</w:t>
      </w:r>
      <w:r w:rsidRPr="005B4A24">
        <w:rPr>
          <w:color w:val="auto"/>
          <w:lang w:val="sq-AL"/>
        </w:rPr>
        <w:t xml:space="preserve"> parashikuar në Programin e Përgjithshëm Analitik të Projektakteve që do të paraqiten për shqyrtim </w:t>
      </w:r>
      <w:r w:rsidRPr="005B4A24">
        <w:rPr>
          <w:rStyle w:val="Strong"/>
          <w:b w:val="0"/>
          <w:color w:val="auto"/>
          <w:bdr w:val="none" w:sz="0" w:space="0" w:color="auto" w:frame="1"/>
          <w:shd w:val="clear" w:color="auto" w:fill="FFFFFF"/>
          <w:lang w:val="sq-AL"/>
        </w:rPr>
        <w:t>në Këshillin e Ministrave, për vitin 202</w:t>
      </w:r>
      <w:r w:rsidR="000268AA" w:rsidRPr="005B4A24">
        <w:rPr>
          <w:rStyle w:val="Strong"/>
          <w:b w:val="0"/>
          <w:color w:val="auto"/>
          <w:bdr w:val="none" w:sz="0" w:space="0" w:color="auto" w:frame="1"/>
          <w:shd w:val="clear" w:color="auto" w:fill="FFFFFF"/>
          <w:lang w:val="sq-AL"/>
        </w:rPr>
        <w:t>4</w:t>
      </w:r>
      <w:r w:rsidRPr="005B4A24">
        <w:rPr>
          <w:rStyle w:val="Strong"/>
          <w:b w:val="0"/>
          <w:color w:val="auto"/>
          <w:bdr w:val="none" w:sz="0" w:space="0" w:color="auto" w:frame="1"/>
          <w:shd w:val="clear" w:color="auto" w:fill="FFFFFF"/>
          <w:lang w:val="sq-AL"/>
        </w:rPr>
        <w:t xml:space="preserve">, për Ministrinë e Mbrojtjes. </w:t>
      </w:r>
    </w:p>
    <w:p w14:paraId="4D0FE457" w14:textId="77777777" w:rsidR="00593F1E" w:rsidRPr="005B4A24" w:rsidRDefault="00593F1E" w:rsidP="00E91431">
      <w:pPr>
        <w:spacing w:after="0"/>
        <w:rPr>
          <w:rFonts w:ascii="Times New Roman" w:hAnsi="Times New Roman" w:cs="Times New Roman"/>
          <w:bCs/>
          <w:sz w:val="24"/>
          <w:szCs w:val="48"/>
        </w:rPr>
      </w:pPr>
    </w:p>
    <w:p w14:paraId="75B7B7BE" w14:textId="77777777" w:rsidR="008C7A9C" w:rsidRPr="005B4A24" w:rsidRDefault="008C7A9C" w:rsidP="00E91431">
      <w:pPr>
        <w:pStyle w:val="ListParagraph"/>
        <w:numPr>
          <w:ilvl w:val="0"/>
          <w:numId w:val="1"/>
        </w:numPr>
        <w:spacing w:after="0"/>
        <w:ind w:left="450" w:hanging="450"/>
        <w:jc w:val="both"/>
        <w:rPr>
          <w:rFonts w:ascii="Times New Roman" w:hAnsi="Times New Roman" w:cs="Times New Roman"/>
          <w:b/>
          <w:bCs/>
          <w:sz w:val="24"/>
          <w:szCs w:val="24"/>
        </w:rPr>
      </w:pPr>
      <w:r w:rsidRPr="005B4A24">
        <w:rPr>
          <w:rFonts w:ascii="Times New Roman" w:hAnsi="Times New Roman" w:cs="Times New Roman"/>
          <w:b/>
          <w:bCs/>
          <w:sz w:val="24"/>
          <w:szCs w:val="24"/>
        </w:rPr>
        <w:t>ARGUMENTIMI I PROJEKTAKTIT LIDHUR ME PËRPARËSITË, PROBLEMATIKAT, EFEKTET E PRITSHME</w:t>
      </w:r>
    </w:p>
    <w:p w14:paraId="2410E192" w14:textId="77777777" w:rsidR="008C7A9C" w:rsidRPr="005B4A24" w:rsidRDefault="008C7A9C" w:rsidP="00E91431">
      <w:pPr>
        <w:pStyle w:val="ListParagraph"/>
        <w:spacing w:after="0"/>
        <w:ind w:left="360" w:hanging="360"/>
        <w:jc w:val="both"/>
        <w:rPr>
          <w:rFonts w:ascii="Times New Roman" w:hAnsi="Times New Roman" w:cs="Times New Roman"/>
          <w:bCs/>
          <w:sz w:val="24"/>
          <w:szCs w:val="48"/>
        </w:rPr>
      </w:pPr>
    </w:p>
    <w:p w14:paraId="36AA6718" w14:textId="2F3F9AE1" w:rsidR="007469BB" w:rsidRPr="005B4A24" w:rsidRDefault="007469BB" w:rsidP="00E91431">
      <w:pPr>
        <w:shd w:val="clear" w:color="auto" w:fill="FFFFFF"/>
        <w:spacing w:after="0"/>
        <w:jc w:val="both"/>
        <w:rPr>
          <w:rFonts w:ascii="Times New Roman" w:hAnsi="Times New Roman" w:cs="Times New Roman"/>
          <w:sz w:val="24"/>
          <w:szCs w:val="24"/>
        </w:rPr>
      </w:pPr>
      <w:r w:rsidRPr="005B4A24">
        <w:rPr>
          <w:rFonts w:ascii="Times New Roman" w:hAnsi="Times New Roman" w:cs="Times New Roman"/>
          <w:sz w:val="24"/>
          <w:szCs w:val="24"/>
        </w:rPr>
        <w:t>Sikurse përmendet më sipër, ligji nr.</w:t>
      </w:r>
      <w:r w:rsidRPr="005B4A24">
        <w:rPr>
          <w:rFonts w:ascii="Times New Roman" w:hAnsi="Times New Roman" w:cs="Times New Roman"/>
          <w:spacing w:val="-4"/>
          <w:sz w:val="24"/>
          <w:szCs w:val="24"/>
        </w:rPr>
        <w:t xml:space="preserve"> 9210, datë 23.3.2004</w:t>
      </w:r>
      <w:r w:rsidR="008D77C8" w:rsidRPr="005B4A24">
        <w:rPr>
          <w:rFonts w:ascii="Times New Roman" w:hAnsi="Times New Roman" w:cs="Times New Roman"/>
          <w:spacing w:val="-4"/>
          <w:sz w:val="24"/>
          <w:szCs w:val="24"/>
        </w:rPr>
        <w:t>,</w:t>
      </w:r>
      <w:r w:rsidRPr="005B4A24">
        <w:rPr>
          <w:rFonts w:ascii="Times New Roman" w:hAnsi="Times New Roman" w:cs="Times New Roman"/>
          <w:spacing w:val="-4"/>
          <w:sz w:val="24"/>
          <w:szCs w:val="24"/>
        </w:rPr>
        <w:t xml:space="preserve"> “Për statusin e ushtarakut të Forcave të Armatosura </w:t>
      </w:r>
      <w:r w:rsidR="006517A5" w:rsidRPr="005B4A24">
        <w:rPr>
          <w:rFonts w:ascii="Times New Roman" w:hAnsi="Times New Roman" w:cs="Times New Roman"/>
          <w:spacing w:val="-4"/>
          <w:sz w:val="24"/>
          <w:szCs w:val="24"/>
        </w:rPr>
        <w:t>të Republikës së Shqipërisë”, i</w:t>
      </w:r>
      <w:r w:rsidRPr="005B4A24">
        <w:rPr>
          <w:rFonts w:ascii="Times New Roman" w:hAnsi="Times New Roman" w:cs="Times New Roman"/>
          <w:spacing w:val="-4"/>
          <w:sz w:val="24"/>
          <w:szCs w:val="24"/>
        </w:rPr>
        <w:t xml:space="preserve"> ndryshuar, </w:t>
      </w:r>
      <w:r w:rsidRPr="005B4A24">
        <w:rPr>
          <w:rFonts w:ascii="Times New Roman" w:hAnsi="Times New Roman" w:cs="Times New Roman"/>
          <w:sz w:val="24"/>
          <w:szCs w:val="24"/>
        </w:rPr>
        <w:t>përcakton në tërësinë e tij statusin e ushtarakëve të Forcave të Armatosura duke i vendosur kësaj kategorie të veçantë shoqërore disa detyrime dhe njohur disa të drejta të përfituara sipas qëllimit që ka qenësia e personelit ushtarak aktiv, që shërben në Forcat e Armatosura.</w:t>
      </w:r>
    </w:p>
    <w:p w14:paraId="4241E161" w14:textId="77777777" w:rsidR="007469BB" w:rsidRPr="005B4A24" w:rsidRDefault="007469BB" w:rsidP="00E91431">
      <w:pPr>
        <w:pStyle w:val="ColorfulList-Accent11"/>
        <w:spacing w:after="0"/>
        <w:ind w:left="0"/>
        <w:jc w:val="both"/>
        <w:rPr>
          <w:rFonts w:ascii="Times New Roman" w:hAnsi="Times New Roman"/>
          <w:sz w:val="16"/>
          <w:szCs w:val="16"/>
        </w:rPr>
      </w:pPr>
    </w:p>
    <w:p w14:paraId="74702206" w14:textId="2759D4F7" w:rsidR="00B812C6" w:rsidRPr="005B4A24" w:rsidRDefault="00497600" w:rsidP="00E91431">
      <w:pPr>
        <w:spacing w:after="0"/>
        <w:jc w:val="both"/>
        <w:rPr>
          <w:rFonts w:ascii="Times New Roman" w:hAnsi="Times New Roman" w:cs="Times New Roman"/>
          <w:sz w:val="24"/>
          <w:szCs w:val="24"/>
        </w:rPr>
      </w:pPr>
      <w:r w:rsidRPr="005B4A24">
        <w:rPr>
          <w:rFonts w:ascii="Times New Roman" w:hAnsi="Times New Roman" w:cs="Times New Roman"/>
          <w:sz w:val="24"/>
          <w:szCs w:val="24"/>
        </w:rPr>
        <w:lastRenderedPageBreak/>
        <w:t>Mbi bazën e njohjes së këtij kontributi të veçantë, ndër të tjera p</w:t>
      </w:r>
      <w:r w:rsidR="00B812C6" w:rsidRPr="005B4A24">
        <w:rPr>
          <w:rFonts w:ascii="Times New Roman" w:hAnsi="Times New Roman" w:cs="Times New Roman"/>
          <w:sz w:val="24"/>
          <w:szCs w:val="24"/>
        </w:rPr>
        <w:t xml:space="preserve">ërparësia e këtij projektligji është përmirësimi i situatës, për sa i përket </w:t>
      </w:r>
      <w:r w:rsidRPr="005B4A24">
        <w:rPr>
          <w:rFonts w:ascii="Times New Roman" w:hAnsi="Times New Roman" w:cs="Times New Roman"/>
          <w:bCs/>
          <w:sz w:val="24"/>
          <w:szCs w:val="24"/>
        </w:rPr>
        <w:t xml:space="preserve">disa </w:t>
      </w:r>
      <w:r w:rsidRPr="005B4A24">
        <w:rPr>
          <w:rFonts w:ascii="Times New Roman" w:hAnsi="Times New Roman" w:cs="Times New Roman"/>
          <w:sz w:val="24"/>
          <w:szCs w:val="24"/>
        </w:rPr>
        <w:t>rregullime</w:t>
      </w:r>
      <w:r w:rsidR="00687A31" w:rsidRPr="005B4A24">
        <w:rPr>
          <w:rFonts w:ascii="Times New Roman" w:hAnsi="Times New Roman" w:cs="Times New Roman"/>
          <w:sz w:val="24"/>
          <w:szCs w:val="24"/>
        </w:rPr>
        <w:t>ve</w:t>
      </w:r>
      <w:r w:rsidRPr="005B4A24">
        <w:rPr>
          <w:rFonts w:ascii="Times New Roman" w:hAnsi="Times New Roman" w:cs="Times New Roman"/>
          <w:sz w:val="24"/>
          <w:szCs w:val="24"/>
        </w:rPr>
        <w:t xml:space="preserve"> dhe ndryshime</w:t>
      </w:r>
      <w:r w:rsidR="00687A31" w:rsidRPr="005B4A24">
        <w:rPr>
          <w:rFonts w:ascii="Times New Roman" w:hAnsi="Times New Roman" w:cs="Times New Roman"/>
          <w:sz w:val="24"/>
          <w:szCs w:val="24"/>
        </w:rPr>
        <w:t>ve</w:t>
      </w:r>
      <w:r w:rsidRPr="005B4A24">
        <w:rPr>
          <w:rFonts w:ascii="Times New Roman" w:hAnsi="Times New Roman" w:cs="Times New Roman"/>
          <w:sz w:val="24"/>
          <w:szCs w:val="24"/>
        </w:rPr>
        <w:t xml:space="preserve"> në përmbajtje që prekin disa prej neneve të ligjit dhe konsistojnë në përmirësimin e mbështetjes për ushtarakun dhe familjen e tij, në përputhje me kontekstin e realitetit të ndryshuar krahasuar me kohën kur është miratuar ligji dhe përafrimin me standarde të ngjashme për mbështetjen e ushtarakut nga vendet anëtare të NATO-s.</w:t>
      </w:r>
    </w:p>
    <w:p w14:paraId="5B430771" w14:textId="77777777" w:rsidR="00E91431" w:rsidRPr="005B4A24" w:rsidRDefault="00E91431" w:rsidP="00E91431">
      <w:pPr>
        <w:spacing w:after="0"/>
        <w:jc w:val="both"/>
        <w:rPr>
          <w:rFonts w:ascii="Times New Roman" w:hAnsi="Times New Roman" w:cs="Times New Roman"/>
          <w:bCs/>
          <w:sz w:val="12"/>
          <w:szCs w:val="12"/>
        </w:rPr>
      </w:pPr>
    </w:p>
    <w:p w14:paraId="0CD62D94" w14:textId="1FFDF94D" w:rsidR="00497600" w:rsidRPr="005B4A24" w:rsidRDefault="00497600" w:rsidP="00E91431">
      <w:pPr>
        <w:pStyle w:val="Normal0"/>
        <w:spacing w:line="276" w:lineRule="auto"/>
        <w:jc w:val="both"/>
        <w:rPr>
          <w:rFonts w:ascii="Times New Roman" w:eastAsia="Times New Roman" w:hAnsi="Times New Roman"/>
          <w:bCs/>
          <w:szCs w:val="24"/>
          <w:lang w:val="sq-AL"/>
        </w:rPr>
      </w:pPr>
      <w:r w:rsidRPr="005B4A24">
        <w:rPr>
          <w:rFonts w:ascii="Times New Roman" w:eastAsia="Times New Roman" w:hAnsi="Times New Roman"/>
          <w:bCs/>
          <w:szCs w:val="24"/>
          <w:lang w:val="sq-AL"/>
        </w:rPr>
        <w:t>Ndryshimet e propozuara kanë implikime financiare, të cilat, në vlerësimin e b</w:t>
      </w:r>
      <w:r w:rsidR="00103A35" w:rsidRPr="005B4A24">
        <w:rPr>
          <w:rFonts w:ascii="Times New Roman" w:eastAsia="Times New Roman" w:hAnsi="Times New Roman"/>
          <w:bCs/>
          <w:szCs w:val="24"/>
          <w:lang w:val="sq-AL"/>
        </w:rPr>
        <w:t>ë</w:t>
      </w:r>
      <w:r w:rsidRPr="005B4A24">
        <w:rPr>
          <w:rFonts w:ascii="Times New Roman" w:eastAsia="Times New Roman" w:hAnsi="Times New Roman"/>
          <w:bCs/>
          <w:szCs w:val="24"/>
          <w:lang w:val="sq-AL"/>
        </w:rPr>
        <w:t>r</w:t>
      </w:r>
      <w:r w:rsidR="00103A35" w:rsidRPr="005B4A24">
        <w:rPr>
          <w:rFonts w:ascii="Times New Roman" w:eastAsia="Times New Roman" w:hAnsi="Times New Roman"/>
          <w:bCs/>
          <w:szCs w:val="24"/>
          <w:lang w:val="sq-AL"/>
        </w:rPr>
        <w:t>ë</w:t>
      </w:r>
      <w:r w:rsidRPr="005B4A24">
        <w:rPr>
          <w:rFonts w:ascii="Times New Roman" w:eastAsia="Times New Roman" w:hAnsi="Times New Roman"/>
          <w:bCs/>
          <w:szCs w:val="24"/>
          <w:lang w:val="sq-AL"/>
        </w:rPr>
        <w:t xml:space="preserve"> janë</w:t>
      </w:r>
      <w:r w:rsidR="003534AF" w:rsidRPr="005B4A24">
        <w:rPr>
          <w:rFonts w:ascii="Times New Roman" w:eastAsia="Times New Roman" w:hAnsi="Times New Roman"/>
          <w:bCs/>
          <w:szCs w:val="24"/>
          <w:lang w:val="sq-AL"/>
        </w:rPr>
        <w:t xml:space="preserve"> të përballueshme nga buxheti dhe </w:t>
      </w:r>
      <w:r w:rsidR="003534AF" w:rsidRPr="005B4A24">
        <w:rPr>
          <w:rFonts w:ascii="Times New Roman" w:hAnsi="Times New Roman"/>
          <w:szCs w:val="24"/>
          <w:lang w:val="sq-AL"/>
        </w:rPr>
        <w:t xml:space="preserve">synojnë të </w:t>
      </w:r>
      <w:r w:rsidR="003534AF" w:rsidRPr="005B4A24">
        <w:rPr>
          <w:rFonts w:ascii="Times New Roman" w:eastAsia="Times New Roman" w:hAnsi="Times New Roman"/>
          <w:bCs/>
          <w:szCs w:val="24"/>
          <w:lang w:val="sq-AL"/>
        </w:rPr>
        <w:t>përmirësojnë statusin e ushtarakut aktiv dhe atij në rezervë e lirim në shoqëri, duke kontribuar kështu në rritjen e motivimit për rrjedhojë në</w:t>
      </w:r>
      <w:r w:rsidR="008D77C8" w:rsidRPr="005B4A24">
        <w:rPr>
          <w:rFonts w:ascii="Times New Roman" w:eastAsia="Times New Roman" w:hAnsi="Times New Roman"/>
          <w:bCs/>
          <w:szCs w:val="24"/>
          <w:lang w:val="sq-AL"/>
        </w:rPr>
        <w:t xml:space="preserve"> rritjen e interesit të të rinj</w:t>
      </w:r>
      <w:r w:rsidR="003534AF" w:rsidRPr="005B4A24">
        <w:rPr>
          <w:rFonts w:ascii="Times New Roman" w:eastAsia="Times New Roman" w:hAnsi="Times New Roman"/>
          <w:bCs/>
          <w:szCs w:val="24"/>
          <w:lang w:val="sq-AL"/>
        </w:rPr>
        <w:t>ve e të rejave për</w:t>
      </w:r>
      <w:r w:rsidR="008D77C8" w:rsidRPr="005B4A24">
        <w:rPr>
          <w:rFonts w:ascii="Times New Roman" w:eastAsia="Times New Roman" w:hAnsi="Times New Roman"/>
          <w:bCs/>
          <w:szCs w:val="24"/>
          <w:lang w:val="sq-AL"/>
        </w:rPr>
        <w:t xml:space="preserve"> t’ju bashkuar FA në të ardhmen</w:t>
      </w:r>
      <w:r w:rsidR="003534AF" w:rsidRPr="005B4A24">
        <w:rPr>
          <w:rFonts w:ascii="Times New Roman" w:eastAsia="Times New Roman" w:hAnsi="Times New Roman"/>
          <w:bCs/>
          <w:szCs w:val="24"/>
          <w:lang w:val="sq-AL"/>
        </w:rPr>
        <w:t xml:space="preserve"> apo për të vijuar shërbimin. </w:t>
      </w:r>
      <w:r w:rsidRPr="005B4A24">
        <w:rPr>
          <w:rFonts w:ascii="Times New Roman" w:eastAsia="Times New Roman" w:hAnsi="Times New Roman"/>
          <w:bCs/>
          <w:szCs w:val="24"/>
          <w:lang w:val="sq-AL"/>
        </w:rPr>
        <w:t xml:space="preserve"> </w:t>
      </w:r>
    </w:p>
    <w:p w14:paraId="0F9F41BD" w14:textId="77777777" w:rsidR="008C7A9C" w:rsidRPr="005B4A24" w:rsidRDefault="008C7A9C" w:rsidP="00E91431">
      <w:pPr>
        <w:spacing w:after="0"/>
        <w:jc w:val="both"/>
        <w:rPr>
          <w:rFonts w:ascii="Times New Roman" w:hAnsi="Times New Roman" w:cs="Times New Roman"/>
          <w:bCs/>
          <w:sz w:val="24"/>
          <w:szCs w:val="40"/>
        </w:rPr>
      </w:pPr>
    </w:p>
    <w:p w14:paraId="6BA9A143" w14:textId="77777777" w:rsidR="008C7A9C" w:rsidRPr="005B4A24" w:rsidRDefault="00B44E1E" w:rsidP="00E91431">
      <w:pPr>
        <w:pStyle w:val="ListParagraph"/>
        <w:numPr>
          <w:ilvl w:val="0"/>
          <w:numId w:val="1"/>
        </w:numPr>
        <w:spacing w:after="0"/>
        <w:ind w:left="360" w:hanging="360"/>
        <w:jc w:val="both"/>
        <w:rPr>
          <w:rFonts w:ascii="Times New Roman" w:hAnsi="Times New Roman" w:cs="Times New Roman"/>
          <w:b/>
          <w:bCs/>
          <w:sz w:val="24"/>
          <w:szCs w:val="24"/>
        </w:rPr>
      </w:pPr>
      <w:r w:rsidRPr="005B4A24">
        <w:rPr>
          <w:rFonts w:ascii="Times New Roman" w:hAnsi="Times New Roman" w:cs="Times New Roman"/>
          <w:b/>
          <w:bCs/>
          <w:sz w:val="24"/>
          <w:szCs w:val="24"/>
        </w:rPr>
        <w:t>VLERËSIMI</w:t>
      </w:r>
      <w:r w:rsidR="008C7A9C" w:rsidRPr="005B4A24">
        <w:rPr>
          <w:rFonts w:ascii="Times New Roman" w:hAnsi="Times New Roman" w:cs="Times New Roman"/>
          <w:b/>
          <w:bCs/>
          <w:sz w:val="24"/>
          <w:szCs w:val="24"/>
        </w:rPr>
        <w:t xml:space="preserve"> I LIGJSHMËRISË, KUSHTETUESHMËRISË DHE HARMONIZIMI ME LEGJISLACIONIN NË FUQI VENDAS E NDËRKOMBËTAR</w:t>
      </w:r>
    </w:p>
    <w:p w14:paraId="659C6A9E" w14:textId="77777777" w:rsidR="008C7A9C" w:rsidRPr="005B4A24" w:rsidRDefault="008C7A9C" w:rsidP="00E91431">
      <w:pPr>
        <w:pStyle w:val="ListParagraph"/>
        <w:tabs>
          <w:tab w:val="left" w:pos="360"/>
          <w:tab w:val="left" w:pos="540"/>
        </w:tabs>
        <w:spacing w:after="0"/>
        <w:ind w:left="360"/>
        <w:rPr>
          <w:rFonts w:ascii="Times New Roman" w:hAnsi="Times New Roman" w:cs="Times New Roman"/>
          <w:b/>
          <w:bCs/>
          <w:sz w:val="24"/>
          <w:szCs w:val="48"/>
        </w:rPr>
      </w:pPr>
    </w:p>
    <w:p w14:paraId="3CB3232A" w14:textId="77777777" w:rsidR="00497600" w:rsidRPr="005B4A24" w:rsidRDefault="00497600" w:rsidP="00E91431">
      <w:pPr>
        <w:pStyle w:val="ListParagraph"/>
        <w:spacing w:after="0"/>
        <w:ind w:left="0"/>
        <w:jc w:val="both"/>
        <w:rPr>
          <w:rFonts w:ascii="Times New Roman" w:hAnsi="Times New Roman" w:cs="Times New Roman"/>
          <w:sz w:val="24"/>
          <w:szCs w:val="24"/>
        </w:rPr>
      </w:pPr>
      <w:r w:rsidRPr="005B4A24">
        <w:rPr>
          <w:rFonts w:ascii="Times New Roman" w:hAnsi="Times New Roman" w:cs="Times New Roman"/>
          <w:bCs/>
          <w:sz w:val="24"/>
          <w:szCs w:val="24"/>
        </w:rPr>
        <w:t>Ky projektligj</w:t>
      </w:r>
      <w:r w:rsidR="008C7A9C" w:rsidRPr="005B4A24">
        <w:rPr>
          <w:rFonts w:ascii="Times New Roman" w:hAnsi="Times New Roman" w:cs="Times New Roman"/>
          <w:bCs/>
          <w:sz w:val="24"/>
          <w:szCs w:val="24"/>
        </w:rPr>
        <w:t xml:space="preserve"> </w:t>
      </w:r>
      <w:r w:rsidRPr="005B4A24">
        <w:rPr>
          <w:rFonts w:ascii="Times New Roman" w:hAnsi="Times New Roman" w:cs="Times New Roman"/>
          <w:sz w:val="24"/>
          <w:szCs w:val="24"/>
        </w:rPr>
        <w:t>është në përputhje të plotë me rendin juridik të brendshëm dhe atë ndërkombëtar.</w:t>
      </w:r>
    </w:p>
    <w:p w14:paraId="3F58CE16" w14:textId="77777777" w:rsidR="008C7A9C" w:rsidRPr="005B4A24" w:rsidRDefault="008C7A9C" w:rsidP="00E91431">
      <w:pPr>
        <w:spacing w:after="0"/>
        <w:jc w:val="both"/>
        <w:rPr>
          <w:rFonts w:ascii="Times New Roman" w:hAnsi="Times New Roman" w:cs="Times New Roman"/>
          <w:bCs/>
          <w:sz w:val="12"/>
          <w:szCs w:val="24"/>
        </w:rPr>
      </w:pPr>
    </w:p>
    <w:p w14:paraId="4CE6F4F0" w14:textId="77777777" w:rsidR="008C7A9C" w:rsidRPr="005B4A24" w:rsidRDefault="008C7A9C" w:rsidP="00E91431">
      <w:pPr>
        <w:pStyle w:val="ListParagraph"/>
        <w:numPr>
          <w:ilvl w:val="0"/>
          <w:numId w:val="1"/>
        </w:numPr>
        <w:spacing w:after="0"/>
        <w:ind w:left="360" w:hanging="360"/>
        <w:jc w:val="both"/>
        <w:rPr>
          <w:rFonts w:ascii="Times New Roman" w:hAnsi="Times New Roman" w:cs="Times New Roman"/>
          <w:b/>
          <w:bCs/>
          <w:sz w:val="24"/>
          <w:szCs w:val="24"/>
        </w:rPr>
      </w:pPr>
      <w:r w:rsidRPr="005B4A24">
        <w:rPr>
          <w:rFonts w:ascii="Times New Roman" w:hAnsi="Times New Roman" w:cs="Times New Roman"/>
          <w:b/>
          <w:bCs/>
          <w:sz w:val="24"/>
          <w:szCs w:val="24"/>
        </w:rPr>
        <w:t xml:space="preserve">VLERËSIMI I SHKALLËS SË PËRAFRIMIT ME </w:t>
      </w:r>
      <w:r w:rsidRPr="005B4A24">
        <w:rPr>
          <w:rFonts w:ascii="Times New Roman" w:hAnsi="Times New Roman" w:cs="Times New Roman"/>
          <w:b/>
          <w:bCs/>
          <w:i/>
          <w:sz w:val="24"/>
          <w:szCs w:val="24"/>
        </w:rPr>
        <w:t>ACQUIS COMMUNITAIRE</w:t>
      </w:r>
      <w:r w:rsidRPr="005B4A24">
        <w:rPr>
          <w:rFonts w:ascii="Times New Roman" w:hAnsi="Times New Roman" w:cs="Times New Roman"/>
          <w:b/>
          <w:bCs/>
          <w:sz w:val="24"/>
          <w:szCs w:val="24"/>
        </w:rPr>
        <w:t xml:space="preserve"> (PËR PROJEKTAKTET NORMATIVE)</w:t>
      </w:r>
    </w:p>
    <w:p w14:paraId="534F77F3" w14:textId="77777777" w:rsidR="008C7A9C" w:rsidRPr="005B4A24" w:rsidRDefault="008C7A9C" w:rsidP="00E91431">
      <w:pPr>
        <w:pStyle w:val="ListParagraph"/>
        <w:spacing w:after="0"/>
        <w:ind w:left="0"/>
        <w:rPr>
          <w:rFonts w:ascii="Times New Roman" w:hAnsi="Times New Roman" w:cs="Times New Roman"/>
          <w:b/>
          <w:bCs/>
          <w:sz w:val="12"/>
          <w:szCs w:val="24"/>
        </w:rPr>
      </w:pPr>
    </w:p>
    <w:p w14:paraId="2890BC1C" w14:textId="279744DB" w:rsidR="008C7A9C" w:rsidRPr="005B4A24" w:rsidRDefault="00902228" w:rsidP="00E91431">
      <w:pPr>
        <w:pStyle w:val="ListParagraph"/>
        <w:spacing w:after="0"/>
        <w:ind w:left="0"/>
        <w:jc w:val="both"/>
        <w:rPr>
          <w:rFonts w:ascii="Times New Roman" w:hAnsi="Times New Roman"/>
          <w:i/>
          <w:sz w:val="24"/>
          <w:szCs w:val="24"/>
          <w:lang w:eastAsia="sq-AL"/>
        </w:rPr>
      </w:pPr>
      <w:r w:rsidRPr="005B4A24">
        <w:rPr>
          <w:rFonts w:ascii="Times New Roman" w:hAnsi="Times New Roman"/>
          <w:sz w:val="24"/>
          <w:szCs w:val="24"/>
          <w:lang w:eastAsia="sq-AL"/>
        </w:rPr>
        <w:t xml:space="preserve">Projektligji nuk ka për qëllim përafrimin e legjislacionit me </w:t>
      </w:r>
      <w:r w:rsidRPr="005B4A24">
        <w:rPr>
          <w:rFonts w:ascii="Times New Roman" w:hAnsi="Times New Roman"/>
          <w:i/>
          <w:sz w:val="24"/>
          <w:szCs w:val="24"/>
          <w:lang w:eastAsia="sq-AL"/>
        </w:rPr>
        <w:t>Acquis Communautaire.</w:t>
      </w:r>
    </w:p>
    <w:p w14:paraId="3EFCB586" w14:textId="77777777" w:rsidR="00902228" w:rsidRPr="005B4A24" w:rsidRDefault="00902228" w:rsidP="00E91431">
      <w:pPr>
        <w:pStyle w:val="ListParagraph"/>
        <w:spacing w:after="0"/>
        <w:ind w:left="0"/>
        <w:jc w:val="both"/>
        <w:rPr>
          <w:rFonts w:ascii="Times New Roman" w:hAnsi="Times New Roman" w:cs="Times New Roman"/>
          <w:bCs/>
          <w:sz w:val="24"/>
          <w:szCs w:val="48"/>
        </w:rPr>
      </w:pPr>
    </w:p>
    <w:p w14:paraId="538D34A5" w14:textId="77777777" w:rsidR="008C7A9C" w:rsidRPr="005B4A24" w:rsidRDefault="008C7A9C" w:rsidP="00E91431">
      <w:pPr>
        <w:pStyle w:val="ListParagraph"/>
        <w:numPr>
          <w:ilvl w:val="0"/>
          <w:numId w:val="1"/>
        </w:numPr>
        <w:spacing w:after="0"/>
        <w:ind w:left="709" w:hanging="709"/>
        <w:jc w:val="both"/>
        <w:rPr>
          <w:rFonts w:ascii="Times New Roman" w:hAnsi="Times New Roman" w:cs="Times New Roman"/>
          <w:b/>
          <w:bCs/>
          <w:sz w:val="24"/>
          <w:szCs w:val="24"/>
        </w:rPr>
      </w:pPr>
      <w:r w:rsidRPr="005B4A24">
        <w:rPr>
          <w:rFonts w:ascii="Times New Roman" w:hAnsi="Times New Roman" w:cs="Times New Roman"/>
          <w:b/>
          <w:bCs/>
          <w:sz w:val="24"/>
          <w:szCs w:val="24"/>
        </w:rPr>
        <w:t>PËRMBLEDHJE SHPJEGUESE E PËRMBAJTJES SË PROJEKTAKTIT</w:t>
      </w:r>
    </w:p>
    <w:p w14:paraId="6B2979CD" w14:textId="77777777" w:rsidR="008C7A9C" w:rsidRPr="005B4A24" w:rsidRDefault="008C7A9C" w:rsidP="00E91431">
      <w:pPr>
        <w:pStyle w:val="ListParagraph"/>
        <w:spacing w:after="0"/>
        <w:ind w:left="360" w:hanging="360"/>
        <w:jc w:val="both"/>
        <w:rPr>
          <w:rFonts w:ascii="Times New Roman" w:hAnsi="Times New Roman" w:cs="Times New Roman"/>
          <w:sz w:val="12"/>
          <w:szCs w:val="24"/>
        </w:rPr>
      </w:pPr>
    </w:p>
    <w:p w14:paraId="3132A1D6" w14:textId="24ED2C20" w:rsidR="001A7852" w:rsidRPr="005B4A24" w:rsidRDefault="00090C90" w:rsidP="00E91431">
      <w:pPr>
        <w:jc w:val="both"/>
        <w:rPr>
          <w:rFonts w:ascii="Times New Roman" w:hAnsi="Times New Roman" w:cs="Times New Roman"/>
          <w:b/>
          <w:sz w:val="24"/>
          <w:szCs w:val="24"/>
        </w:rPr>
      </w:pPr>
      <w:r w:rsidRPr="005B4A24">
        <w:rPr>
          <w:rFonts w:ascii="Times New Roman" w:hAnsi="Times New Roman" w:cs="Times New Roman"/>
          <w:sz w:val="24"/>
          <w:szCs w:val="24"/>
        </w:rPr>
        <w:t xml:space="preserve">Projektligji përbëhet në tërësi nga </w:t>
      </w:r>
      <w:r w:rsidR="00497600" w:rsidRPr="005B4A24">
        <w:rPr>
          <w:rFonts w:ascii="Times New Roman" w:hAnsi="Times New Roman" w:cs="Times New Roman"/>
          <w:b/>
          <w:sz w:val="24"/>
          <w:szCs w:val="24"/>
        </w:rPr>
        <w:t>2</w:t>
      </w:r>
      <w:r w:rsidR="004B26BF" w:rsidRPr="005B4A24">
        <w:rPr>
          <w:rFonts w:ascii="Times New Roman" w:hAnsi="Times New Roman" w:cs="Times New Roman"/>
          <w:b/>
          <w:sz w:val="24"/>
          <w:szCs w:val="24"/>
        </w:rPr>
        <w:t>2</w:t>
      </w:r>
      <w:r w:rsidRPr="005B4A24">
        <w:rPr>
          <w:rFonts w:ascii="Times New Roman" w:hAnsi="Times New Roman" w:cs="Times New Roman"/>
          <w:b/>
          <w:sz w:val="24"/>
          <w:szCs w:val="24"/>
        </w:rPr>
        <w:t xml:space="preserve"> </w:t>
      </w:r>
      <w:r w:rsidRPr="005B4A24">
        <w:rPr>
          <w:rFonts w:ascii="Times New Roman" w:hAnsi="Times New Roman" w:cs="Times New Roman"/>
          <w:bCs/>
          <w:sz w:val="24"/>
          <w:szCs w:val="24"/>
        </w:rPr>
        <w:t>nene</w:t>
      </w:r>
      <w:r w:rsidRPr="005B4A24">
        <w:rPr>
          <w:rFonts w:ascii="Times New Roman" w:hAnsi="Times New Roman" w:cs="Times New Roman"/>
          <w:sz w:val="24"/>
          <w:szCs w:val="24"/>
        </w:rPr>
        <w:t xml:space="preserve">, nëpërmjet të cilave bëhen disa shtesa dhe ndryshime në ligjin </w:t>
      </w:r>
      <w:r w:rsidR="00497600" w:rsidRPr="005B4A24">
        <w:rPr>
          <w:rFonts w:ascii="Times New Roman" w:hAnsi="Times New Roman" w:cs="Times New Roman"/>
          <w:sz w:val="24"/>
          <w:szCs w:val="24"/>
        </w:rPr>
        <w:t>nr.</w:t>
      </w:r>
      <w:r w:rsidR="00497600" w:rsidRPr="005B4A24">
        <w:rPr>
          <w:rFonts w:ascii="Times New Roman" w:hAnsi="Times New Roman" w:cs="Times New Roman"/>
          <w:spacing w:val="-4"/>
          <w:sz w:val="24"/>
          <w:szCs w:val="24"/>
        </w:rPr>
        <w:t xml:space="preserve"> 9210, datë 23.3.2004</w:t>
      </w:r>
      <w:r w:rsidR="008D77C8" w:rsidRPr="005B4A24">
        <w:rPr>
          <w:rFonts w:ascii="Times New Roman" w:hAnsi="Times New Roman" w:cs="Times New Roman"/>
          <w:spacing w:val="-4"/>
          <w:sz w:val="24"/>
          <w:szCs w:val="24"/>
        </w:rPr>
        <w:t>,</w:t>
      </w:r>
      <w:r w:rsidR="00497600" w:rsidRPr="005B4A24">
        <w:rPr>
          <w:rFonts w:ascii="Times New Roman" w:hAnsi="Times New Roman" w:cs="Times New Roman"/>
          <w:spacing w:val="-4"/>
          <w:sz w:val="24"/>
          <w:szCs w:val="24"/>
        </w:rPr>
        <w:t xml:space="preserve"> “Për statusin e ushtarakut të Forcave të Armatosura të Republikës së Shqipërisë”, të ndryshuar</w:t>
      </w:r>
      <w:r w:rsidR="005104BD" w:rsidRPr="005B4A24">
        <w:rPr>
          <w:rFonts w:ascii="Times New Roman" w:hAnsi="Times New Roman" w:cs="Times New Roman"/>
          <w:spacing w:val="-4"/>
          <w:sz w:val="24"/>
          <w:szCs w:val="24"/>
        </w:rPr>
        <w:t xml:space="preserve"> dhe konsistojn</w:t>
      </w:r>
      <w:r w:rsidR="00103A35" w:rsidRPr="005B4A24">
        <w:rPr>
          <w:rFonts w:ascii="Times New Roman" w:hAnsi="Times New Roman" w:cs="Times New Roman"/>
          <w:spacing w:val="-4"/>
          <w:sz w:val="24"/>
          <w:szCs w:val="24"/>
        </w:rPr>
        <w:t>ë</w:t>
      </w:r>
      <w:r w:rsidR="005104BD" w:rsidRPr="005B4A24">
        <w:rPr>
          <w:rFonts w:ascii="Times New Roman" w:hAnsi="Times New Roman" w:cs="Times New Roman"/>
          <w:spacing w:val="-4"/>
          <w:sz w:val="24"/>
          <w:szCs w:val="24"/>
        </w:rPr>
        <w:t xml:space="preserve"> n</w:t>
      </w:r>
      <w:r w:rsidR="00103A35" w:rsidRPr="005B4A24">
        <w:rPr>
          <w:rFonts w:ascii="Times New Roman" w:hAnsi="Times New Roman" w:cs="Times New Roman"/>
          <w:spacing w:val="-4"/>
          <w:sz w:val="24"/>
          <w:szCs w:val="24"/>
        </w:rPr>
        <w:t>ë</w:t>
      </w:r>
      <w:r w:rsidR="008D77C8" w:rsidRPr="005B4A24">
        <w:rPr>
          <w:rFonts w:ascii="Times New Roman" w:hAnsi="Times New Roman" w:cs="Times New Roman"/>
          <w:spacing w:val="-4"/>
          <w:sz w:val="24"/>
          <w:szCs w:val="24"/>
        </w:rPr>
        <w:t>:</w:t>
      </w:r>
    </w:p>
    <w:p w14:paraId="155BA5CF" w14:textId="610E2AD9" w:rsidR="004B26BF" w:rsidRPr="005B4A24" w:rsidRDefault="004B26BF" w:rsidP="00E91431">
      <w:pPr>
        <w:numPr>
          <w:ilvl w:val="0"/>
          <w:numId w:val="2"/>
        </w:numPr>
        <w:tabs>
          <w:tab w:val="left" w:pos="180"/>
        </w:tabs>
        <w:spacing w:after="120"/>
        <w:ind w:left="187" w:hanging="187"/>
        <w:jc w:val="both"/>
        <w:rPr>
          <w:rFonts w:ascii="Times New Roman" w:hAnsi="Times New Roman" w:cs="Times New Roman"/>
          <w:sz w:val="24"/>
          <w:szCs w:val="24"/>
        </w:rPr>
      </w:pPr>
      <w:r w:rsidRPr="005B4A24">
        <w:rPr>
          <w:rFonts w:ascii="Times New Roman" w:hAnsi="Times New Roman" w:cs="Times New Roman"/>
          <w:sz w:val="24"/>
          <w:szCs w:val="24"/>
        </w:rPr>
        <w:t>Jepet nj</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p</w:t>
      </w:r>
      <w:r w:rsidR="008C2522" w:rsidRPr="005B4A24">
        <w:rPr>
          <w:rFonts w:ascii="Times New Roman" w:hAnsi="Times New Roman" w:cs="Times New Roman"/>
          <w:sz w:val="24"/>
          <w:szCs w:val="24"/>
        </w:rPr>
        <w:t>ë</w:t>
      </w:r>
      <w:r w:rsidR="008D77C8" w:rsidRPr="005B4A24">
        <w:rPr>
          <w:rFonts w:ascii="Times New Roman" w:hAnsi="Times New Roman" w:cs="Times New Roman"/>
          <w:sz w:val="24"/>
          <w:szCs w:val="24"/>
        </w:rPr>
        <w:t>rkufizim</w:t>
      </w:r>
      <w:r w:rsidRPr="005B4A24">
        <w:rPr>
          <w:rFonts w:ascii="Times New Roman" w:hAnsi="Times New Roman" w:cs="Times New Roman"/>
          <w:sz w:val="24"/>
          <w:szCs w:val="24"/>
        </w:rPr>
        <w:t xml:space="preserve"> mbi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rb</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rjen e familjes s</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ushtarakut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kuptim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k</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tij ligji, i cili </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sht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i nevojsh</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m</w:t>
      </w:r>
      <w:r w:rsidR="008D77C8" w:rsidRPr="005B4A24">
        <w:rPr>
          <w:rFonts w:ascii="Times New Roman" w:hAnsi="Times New Roman" w:cs="Times New Roman"/>
          <w:sz w:val="24"/>
          <w:szCs w:val="24"/>
        </w:rPr>
        <w:t>,</w:t>
      </w:r>
      <w:r w:rsidRPr="005B4A24">
        <w:rPr>
          <w:rFonts w:ascii="Times New Roman" w:hAnsi="Times New Roman" w:cs="Times New Roman"/>
          <w:sz w:val="24"/>
          <w:szCs w:val="24"/>
        </w:rPr>
        <w:t xml:space="preserve"> pasi lidhet me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rfitimet q</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kan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familjar</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t e ushtarakut sipas k</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tij ligji.</w:t>
      </w:r>
    </w:p>
    <w:p w14:paraId="7E776C06" w14:textId="6362F58E" w:rsidR="005104BD" w:rsidRPr="005B4A24" w:rsidRDefault="005104BD" w:rsidP="00E91431">
      <w:pPr>
        <w:numPr>
          <w:ilvl w:val="0"/>
          <w:numId w:val="2"/>
        </w:numPr>
        <w:tabs>
          <w:tab w:val="left" w:pos="180"/>
        </w:tabs>
        <w:spacing w:after="120"/>
        <w:ind w:left="187" w:hanging="187"/>
        <w:jc w:val="both"/>
        <w:rPr>
          <w:rFonts w:ascii="Times New Roman" w:hAnsi="Times New Roman" w:cs="Times New Roman"/>
          <w:sz w:val="24"/>
          <w:szCs w:val="24"/>
        </w:rPr>
      </w:pPr>
      <w:r w:rsidRPr="005B4A24">
        <w:rPr>
          <w:rFonts w:ascii="Times New Roman" w:hAnsi="Times New Roman" w:cs="Times New Roman"/>
          <w:sz w:val="24"/>
          <w:szCs w:val="24"/>
        </w:rPr>
        <w:t xml:space="preserve">Pajisjen e ushtarakut me dokument të identifikimit ushtarak i shoqëruar me privilegje të       cilat përcaktohen </w:t>
      </w:r>
      <w:r w:rsidR="006517A5" w:rsidRPr="005B4A24">
        <w:rPr>
          <w:rFonts w:ascii="Times New Roman" w:hAnsi="Times New Roman" w:cs="Times New Roman"/>
          <w:sz w:val="24"/>
          <w:szCs w:val="24"/>
        </w:rPr>
        <w:t>akte n</w:t>
      </w:r>
      <w:r w:rsidR="0086677E" w:rsidRPr="005B4A24">
        <w:rPr>
          <w:rFonts w:ascii="Times New Roman" w:hAnsi="Times New Roman" w:cs="Times New Roman"/>
          <w:sz w:val="24"/>
          <w:szCs w:val="24"/>
        </w:rPr>
        <w:t>ë</w:t>
      </w:r>
      <w:r w:rsidR="006517A5" w:rsidRPr="005B4A24">
        <w:rPr>
          <w:rFonts w:ascii="Times New Roman" w:hAnsi="Times New Roman" w:cs="Times New Roman"/>
          <w:sz w:val="24"/>
          <w:szCs w:val="24"/>
        </w:rPr>
        <w:t>nligjore t</w:t>
      </w:r>
      <w:r w:rsidR="0086677E" w:rsidRPr="005B4A24">
        <w:rPr>
          <w:rFonts w:ascii="Times New Roman" w:hAnsi="Times New Roman" w:cs="Times New Roman"/>
          <w:sz w:val="24"/>
          <w:szCs w:val="24"/>
        </w:rPr>
        <w:t>ë</w:t>
      </w:r>
      <w:r w:rsidR="006517A5" w:rsidRPr="005B4A24">
        <w:rPr>
          <w:rFonts w:ascii="Times New Roman" w:hAnsi="Times New Roman" w:cs="Times New Roman"/>
          <w:sz w:val="24"/>
          <w:szCs w:val="24"/>
        </w:rPr>
        <w:t xml:space="preserve"> </w:t>
      </w:r>
      <w:r w:rsidR="008D77C8" w:rsidRPr="005B4A24">
        <w:rPr>
          <w:rFonts w:ascii="Times New Roman" w:hAnsi="Times New Roman" w:cs="Times New Roman"/>
          <w:sz w:val="24"/>
          <w:szCs w:val="24"/>
        </w:rPr>
        <w:t>veçanta</w:t>
      </w:r>
      <w:r w:rsidR="006517A5" w:rsidRPr="005B4A24">
        <w:rPr>
          <w:rFonts w:ascii="Times New Roman" w:hAnsi="Times New Roman" w:cs="Times New Roman"/>
          <w:sz w:val="24"/>
          <w:szCs w:val="24"/>
        </w:rPr>
        <w:t xml:space="preserve"> apo me marr</w:t>
      </w:r>
      <w:r w:rsidR="0086677E" w:rsidRPr="005B4A24">
        <w:rPr>
          <w:rFonts w:ascii="Times New Roman" w:hAnsi="Times New Roman" w:cs="Times New Roman"/>
          <w:sz w:val="24"/>
          <w:szCs w:val="24"/>
        </w:rPr>
        <w:t>ë</w:t>
      </w:r>
      <w:r w:rsidR="006517A5" w:rsidRPr="005B4A24">
        <w:rPr>
          <w:rFonts w:ascii="Times New Roman" w:hAnsi="Times New Roman" w:cs="Times New Roman"/>
          <w:sz w:val="24"/>
          <w:szCs w:val="24"/>
        </w:rPr>
        <w:t xml:space="preserve">veshje </w:t>
      </w:r>
      <w:r w:rsidR="00EB1D45" w:rsidRPr="005B4A24">
        <w:rPr>
          <w:rFonts w:ascii="Times New Roman" w:hAnsi="Times New Roman" w:cs="Times New Roman"/>
          <w:sz w:val="24"/>
          <w:szCs w:val="24"/>
        </w:rPr>
        <w:t>ndërmjet</w:t>
      </w:r>
      <w:r w:rsidR="006517A5" w:rsidRPr="005B4A24">
        <w:rPr>
          <w:rFonts w:ascii="Times New Roman" w:hAnsi="Times New Roman" w:cs="Times New Roman"/>
          <w:sz w:val="24"/>
          <w:szCs w:val="24"/>
        </w:rPr>
        <w:t xml:space="preserve"> </w:t>
      </w:r>
      <w:r w:rsidR="008D77C8" w:rsidRPr="005B4A24">
        <w:rPr>
          <w:rFonts w:ascii="Times New Roman" w:hAnsi="Times New Roman" w:cs="Times New Roman"/>
          <w:sz w:val="24"/>
          <w:szCs w:val="24"/>
        </w:rPr>
        <w:t>M</w:t>
      </w:r>
      <w:r w:rsidR="006517A5" w:rsidRPr="005B4A24">
        <w:rPr>
          <w:rFonts w:ascii="Times New Roman" w:hAnsi="Times New Roman" w:cs="Times New Roman"/>
          <w:sz w:val="24"/>
          <w:szCs w:val="24"/>
        </w:rPr>
        <w:t>inistris</w:t>
      </w:r>
      <w:r w:rsidR="0086677E" w:rsidRPr="005B4A24">
        <w:rPr>
          <w:rFonts w:ascii="Times New Roman" w:hAnsi="Times New Roman" w:cs="Times New Roman"/>
          <w:sz w:val="24"/>
          <w:szCs w:val="24"/>
        </w:rPr>
        <w:t>ë</w:t>
      </w:r>
      <w:r w:rsidR="006517A5" w:rsidRPr="005B4A24">
        <w:rPr>
          <w:rFonts w:ascii="Times New Roman" w:hAnsi="Times New Roman" w:cs="Times New Roman"/>
          <w:sz w:val="24"/>
          <w:szCs w:val="24"/>
        </w:rPr>
        <w:t xml:space="preserve"> s</w:t>
      </w:r>
      <w:r w:rsidR="0086677E" w:rsidRPr="005B4A24">
        <w:rPr>
          <w:rFonts w:ascii="Times New Roman" w:hAnsi="Times New Roman" w:cs="Times New Roman"/>
          <w:sz w:val="24"/>
          <w:szCs w:val="24"/>
        </w:rPr>
        <w:t>ë</w:t>
      </w:r>
      <w:r w:rsidR="006517A5" w:rsidRPr="005B4A24">
        <w:rPr>
          <w:rFonts w:ascii="Times New Roman" w:hAnsi="Times New Roman" w:cs="Times New Roman"/>
          <w:sz w:val="24"/>
          <w:szCs w:val="24"/>
        </w:rPr>
        <w:t xml:space="preserve"> </w:t>
      </w:r>
      <w:r w:rsidR="008D77C8" w:rsidRPr="005B4A24">
        <w:rPr>
          <w:rFonts w:ascii="Times New Roman" w:hAnsi="Times New Roman" w:cs="Times New Roman"/>
          <w:sz w:val="24"/>
          <w:szCs w:val="24"/>
        </w:rPr>
        <w:t>M</w:t>
      </w:r>
      <w:r w:rsidR="006517A5" w:rsidRPr="005B4A24">
        <w:rPr>
          <w:rFonts w:ascii="Times New Roman" w:hAnsi="Times New Roman" w:cs="Times New Roman"/>
          <w:sz w:val="24"/>
          <w:szCs w:val="24"/>
        </w:rPr>
        <w:t>brojtjes dhe subjekteve t</w:t>
      </w:r>
      <w:r w:rsidR="0086677E" w:rsidRPr="005B4A24">
        <w:rPr>
          <w:rFonts w:ascii="Times New Roman" w:hAnsi="Times New Roman" w:cs="Times New Roman"/>
          <w:sz w:val="24"/>
          <w:szCs w:val="24"/>
        </w:rPr>
        <w:t>ë</w:t>
      </w:r>
      <w:r w:rsidR="006517A5" w:rsidRPr="005B4A24">
        <w:rPr>
          <w:rFonts w:ascii="Times New Roman" w:hAnsi="Times New Roman" w:cs="Times New Roman"/>
          <w:sz w:val="24"/>
          <w:szCs w:val="24"/>
        </w:rPr>
        <w:t xml:space="preserve"> tjera publike apo private</w:t>
      </w:r>
      <w:r w:rsidRPr="005B4A24">
        <w:rPr>
          <w:rFonts w:ascii="Times New Roman" w:hAnsi="Times New Roman" w:cs="Times New Roman"/>
          <w:sz w:val="24"/>
          <w:szCs w:val="24"/>
        </w:rPr>
        <w:t xml:space="preserve">; </w:t>
      </w:r>
    </w:p>
    <w:p w14:paraId="4A8D85E2" w14:textId="6D49EAD1" w:rsidR="004B26BF" w:rsidRPr="005B4A24" w:rsidRDefault="004B26BF" w:rsidP="00E91431">
      <w:pPr>
        <w:numPr>
          <w:ilvl w:val="0"/>
          <w:numId w:val="2"/>
        </w:numPr>
        <w:tabs>
          <w:tab w:val="left" w:pos="180"/>
        </w:tabs>
        <w:spacing w:after="120"/>
        <w:ind w:left="187" w:hanging="187"/>
        <w:jc w:val="both"/>
        <w:rPr>
          <w:rFonts w:ascii="Times New Roman" w:hAnsi="Times New Roman" w:cs="Times New Roman"/>
          <w:sz w:val="24"/>
          <w:szCs w:val="24"/>
        </w:rPr>
      </w:pPr>
      <w:r w:rsidRPr="005B4A24">
        <w:rPr>
          <w:rFonts w:ascii="Times New Roman" w:hAnsi="Times New Roman" w:cs="Times New Roman"/>
          <w:sz w:val="24"/>
          <w:szCs w:val="24"/>
        </w:rPr>
        <w:t>Rregullimin me akte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nligjore dhe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rcaktimin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m</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nyr</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holl</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sishme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kritereve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r </w:t>
      </w:r>
      <w:r w:rsidR="00EB1D45" w:rsidRPr="005B4A24">
        <w:rPr>
          <w:rFonts w:ascii="Times New Roman" w:hAnsi="Times New Roman" w:cs="Times New Roman"/>
          <w:sz w:val="24"/>
          <w:szCs w:val="24"/>
        </w:rPr>
        <w:t>pajisjen</w:t>
      </w:r>
      <w:r w:rsidRPr="005B4A24">
        <w:rPr>
          <w:rFonts w:ascii="Times New Roman" w:hAnsi="Times New Roman" w:cs="Times New Roman"/>
          <w:sz w:val="24"/>
          <w:szCs w:val="24"/>
        </w:rPr>
        <w:t xml:space="preserve"> dhe mbajtjen e arm</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s vetjake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ushtarakut, brenda koh</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s s</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pun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s dhe jasht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saj.</w:t>
      </w:r>
    </w:p>
    <w:p w14:paraId="0216F7DE" w14:textId="4B51DE31" w:rsidR="004B26BF" w:rsidRPr="005B4A24" w:rsidRDefault="00574524" w:rsidP="00E91431">
      <w:pPr>
        <w:numPr>
          <w:ilvl w:val="0"/>
          <w:numId w:val="2"/>
        </w:numPr>
        <w:tabs>
          <w:tab w:val="left" w:pos="180"/>
        </w:tabs>
        <w:spacing w:after="120"/>
        <w:ind w:left="187" w:hanging="187"/>
        <w:jc w:val="both"/>
        <w:rPr>
          <w:rFonts w:ascii="Times New Roman" w:hAnsi="Times New Roman" w:cs="Times New Roman"/>
          <w:sz w:val="24"/>
          <w:szCs w:val="24"/>
        </w:rPr>
      </w:pPr>
      <w:r w:rsidRPr="005B4A24">
        <w:rPr>
          <w:rFonts w:ascii="Times New Roman" w:hAnsi="Times New Roman" w:cs="Times New Roman"/>
          <w:sz w:val="24"/>
          <w:szCs w:val="24"/>
        </w:rPr>
        <w:t>Dh</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nien e mund</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sis</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w:t>
      </w:r>
      <w:r w:rsidR="00EB1D45" w:rsidRPr="005B4A24">
        <w:rPr>
          <w:rFonts w:ascii="Times New Roman" w:hAnsi="Times New Roman" w:cs="Times New Roman"/>
          <w:sz w:val="24"/>
          <w:szCs w:val="24"/>
        </w:rPr>
        <w:t>ushtarakut</w:t>
      </w:r>
      <w:r w:rsidR="008D77C8" w:rsidRPr="005B4A24">
        <w:rPr>
          <w:rFonts w:ascii="Times New Roman" w:hAnsi="Times New Roman" w:cs="Times New Roman"/>
          <w:sz w:val="24"/>
          <w:szCs w:val="24"/>
        </w:rPr>
        <w:t>,</w:t>
      </w:r>
      <w:r w:rsidRPr="005B4A24">
        <w:rPr>
          <w:rFonts w:ascii="Times New Roman" w:hAnsi="Times New Roman" w:cs="Times New Roman"/>
          <w:sz w:val="24"/>
          <w:szCs w:val="24"/>
        </w:rPr>
        <w:t xml:space="preserve"> pas nd</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rprerjes s</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w:t>
      </w:r>
      <w:r w:rsidR="008D77C8" w:rsidRPr="005B4A24">
        <w:rPr>
          <w:rFonts w:ascii="Times New Roman" w:hAnsi="Times New Roman" w:cs="Times New Roman"/>
          <w:sz w:val="24"/>
          <w:szCs w:val="24"/>
        </w:rPr>
        <w:t>marrëdhënies</w:t>
      </w:r>
      <w:r w:rsidRPr="005B4A24">
        <w:rPr>
          <w:rFonts w:ascii="Times New Roman" w:hAnsi="Times New Roman" w:cs="Times New Roman"/>
          <w:sz w:val="24"/>
          <w:szCs w:val="24"/>
        </w:rPr>
        <w:t xml:space="preserve"> s</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pun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s</w:t>
      </w:r>
      <w:r w:rsidR="008D77C8" w:rsidRPr="005B4A24">
        <w:rPr>
          <w:rFonts w:ascii="Times New Roman" w:hAnsi="Times New Roman" w:cs="Times New Roman"/>
          <w:sz w:val="24"/>
          <w:szCs w:val="24"/>
        </w:rPr>
        <w:t>,</w:t>
      </w:r>
      <w:r w:rsidRPr="005B4A24">
        <w:rPr>
          <w:rFonts w:ascii="Times New Roman" w:hAnsi="Times New Roman" w:cs="Times New Roman"/>
          <w:sz w:val="24"/>
          <w:szCs w:val="24"/>
        </w:rPr>
        <w:t xml:space="preserve">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 shkak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daljes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rezerv</w:t>
      </w:r>
      <w:r w:rsidR="008C2522" w:rsidRPr="005B4A24">
        <w:rPr>
          <w:rFonts w:ascii="Times New Roman" w:hAnsi="Times New Roman" w:cs="Times New Roman"/>
          <w:sz w:val="24"/>
          <w:szCs w:val="24"/>
        </w:rPr>
        <w:t>ë</w:t>
      </w:r>
      <w:r w:rsidR="008D77C8" w:rsidRPr="005B4A24">
        <w:rPr>
          <w:rFonts w:ascii="Times New Roman" w:hAnsi="Times New Roman" w:cs="Times New Roman"/>
          <w:sz w:val="24"/>
          <w:szCs w:val="24"/>
        </w:rPr>
        <w:t>,</w:t>
      </w:r>
      <w:r w:rsidRPr="005B4A24">
        <w:rPr>
          <w:rFonts w:ascii="Times New Roman" w:hAnsi="Times New Roman" w:cs="Times New Roman"/>
          <w:sz w:val="24"/>
          <w:szCs w:val="24"/>
        </w:rPr>
        <w:t xml:space="preserve">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pun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simit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funksione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w:t>
      </w:r>
      <w:r w:rsidR="00BB1643" w:rsidRPr="005B4A24">
        <w:rPr>
          <w:rFonts w:ascii="Times New Roman" w:hAnsi="Times New Roman" w:cs="Times New Roman"/>
          <w:sz w:val="24"/>
          <w:szCs w:val="24"/>
        </w:rPr>
        <w:t>barasvlershme</w:t>
      </w:r>
      <w:r w:rsidRPr="005B4A24">
        <w:rPr>
          <w:rFonts w:ascii="Times New Roman" w:hAnsi="Times New Roman" w:cs="Times New Roman"/>
          <w:sz w:val="24"/>
          <w:szCs w:val="24"/>
        </w:rPr>
        <w:t xml:space="preserve">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administrat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n publike.</w:t>
      </w:r>
    </w:p>
    <w:p w14:paraId="14CFEE2E" w14:textId="50210343" w:rsidR="00574524" w:rsidRPr="005B4A24" w:rsidRDefault="00574524" w:rsidP="00E91431">
      <w:pPr>
        <w:numPr>
          <w:ilvl w:val="0"/>
          <w:numId w:val="2"/>
        </w:numPr>
        <w:tabs>
          <w:tab w:val="left" w:pos="180"/>
        </w:tabs>
        <w:spacing w:after="120"/>
        <w:ind w:left="187" w:hanging="187"/>
        <w:jc w:val="both"/>
        <w:rPr>
          <w:rFonts w:ascii="Times New Roman" w:hAnsi="Times New Roman" w:cs="Times New Roman"/>
          <w:sz w:val="24"/>
          <w:szCs w:val="24"/>
        </w:rPr>
      </w:pPr>
      <w:r w:rsidRPr="005B4A24">
        <w:rPr>
          <w:rFonts w:ascii="Times New Roman" w:hAnsi="Times New Roman" w:cs="Times New Roman"/>
          <w:sz w:val="24"/>
          <w:szCs w:val="24"/>
        </w:rPr>
        <w:t>Rishikohet dispozita ligjore e cila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rcakton pag</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n e ushtarakut </w:t>
      </w:r>
      <w:r w:rsidR="00687A31" w:rsidRPr="005B4A24">
        <w:rPr>
          <w:rFonts w:ascii="Times New Roman" w:hAnsi="Times New Roman" w:cs="Times New Roman"/>
          <w:sz w:val="24"/>
          <w:szCs w:val="24"/>
        </w:rPr>
        <w:t>aktiv</w:t>
      </w:r>
      <w:r w:rsidRPr="005B4A24">
        <w:rPr>
          <w:rFonts w:ascii="Times New Roman" w:hAnsi="Times New Roman" w:cs="Times New Roman"/>
          <w:sz w:val="24"/>
          <w:szCs w:val="24"/>
        </w:rPr>
        <w:t>,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cil</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n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rfshihet paga baz</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sipas grad</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s ushtarake, shtesat mbi pag</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r </w:t>
      </w:r>
      <w:r w:rsidR="00EB1D45" w:rsidRPr="005B4A24">
        <w:rPr>
          <w:rFonts w:ascii="Times New Roman" w:hAnsi="Times New Roman" w:cs="Times New Roman"/>
          <w:sz w:val="24"/>
          <w:szCs w:val="24"/>
        </w:rPr>
        <w:t>vjetërsi</w:t>
      </w:r>
      <w:r w:rsidRPr="005B4A24">
        <w:rPr>
          <w:rFonts w:ascii="Times New Roman" w:hAnsi="Times New Roman" w:cs="Times New Roman"/>
          <w:sz w:val="24"/>
          <w:szCs w:val="24"/>
        </w:rPr>
        <w:t xml:space="preserve"> sh</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rbimi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Forcat e Armatosura,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 kushte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w:t>
      </w:r>
      <w:r w:rsidR="00EB1D45" w:rsidRPr="005B4A24">
        <w:rPr>
          <w:rFonts w:ascii="Times New Roman" w:hAnsi="Times New Roman" w:cs="Times New Roman"/>
          <w:sz w:val="24"/>
          <w:szCs w:val="24"/>
        </w:rPr>
        <w:t>veçanta</w:t>
      </w:r>
      <w:r w:rsidRPr="005B4A24">
        <w:rPr>
          <w:rFonts w:ascii="Times New Roman" w:hAnsi="Times New Roman" w:cs="Times New Roman"/>
          <w:sz w:val="24"/>
          <w:szCs w:val="24"/>
        </w:rPr>
        <w:t xml:space="preserve"> pune e sh</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rbimi dhe gjithashtu </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sht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l</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hapur mund</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sia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 shtesa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tjera sipas specifikave q</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lindi</w:t>
      </w:r>
      <w:r w:rsidR="00687A31" w:rsidRPr="005B4A24">
        <w:rPr>
          <w:rFonts w:ascii="Times New Roman" w:hAnsi="Times New Roman" w:cs="Times New Roman"/>
          <w:sz w:val="24"/>
          <w:szCs w:val="24"/>
        </w:rPr>
        <w:t>n</w:t>
      </w:r>
      <w:r w:rsidRPr="005B4A24">
        <w:rPr>
          <w:rFonts w:ascii="Times New Roman" w:hAnsi="Times New Roman" w:cs="Times New Roman"/>
          <w:sz w:val="24"/>
          <w:szCs w:val="24"/>
        </w:rPr>
        <w:t xml:space="preserve"> gjat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ushtrimit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detyr</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s, kjo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var</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si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strukturave apo pozicioneve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cilin sh</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rben ushtaraku.</w:t>
      </w:r>
    </w:p>
    <w:p w14:paraId="5330763D" w14:textId="585EF4FB" w:rsidR="00844D3B" w:rsidRPr="005B4A24" w:rsidRDefault="00844D3B" w:rsidP="00E91431">
      <w:pPr>
        <w:numPr>
          <w:ilvl w:val="0"/>
          <w:numId w:val="2"/>
        </w:numPr>
        <w:tabs>
          <w:tab w:val="left" w:pos="180"/>
        </w:tabs>
        <w:spacing w:after="120"/>
        <w:ind w:left="187" w:hanging="187"/>
        <w:jc w:val="both"/>
        <w:rPr>
          <w:rFonts w:ascii="Times New Roman" w:hAnsi="Times New Roman" w:cs="Times New Roman"/>
          <w:sz w:val="24"/>
          <w:szCs w:val="24"/>
        </w:rPr>
      </w:pPr>
      <w:r w:rsidRPr="005B4A24">
        <w:rPr>
          <w:rFonts w:ascii="Times New Roman" w:hAnsi="Times New Roman" w:cs="Times New Roman"/>
          <w:sz w:val="24"/>
          <w:szCs w:val="24"/>
        </w:rPr>
        <w:t>Nj</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risi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projektligj propozohet edhe shp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rblimi financiar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 ushtarakun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momentin e nd</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rprerjes s</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sh</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rbimit ushtarak, si kontribut i dh</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Forcat e Armatosura, duke vendosur kritere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rfitimin e tyre.</w:t>
      </w:r>
    </w:p>
    <w:p w14:paraId="0A1530F1" w14:textId="0EB90FFC" w:rsidR="00844D3B" w:rsidRPr="005B4A24" w:rsidRDefault="00844D3B" w:rsidP="00E91431">
      <w:pPr>
        <w:numPr>
          <w:ilvl w:val="0"/>
          <w:numId w:val="2"/>
        </w:numPr>
        <w:tabs>
          <w:tab w:val="left" w:pos="180"/>
        </w:tabs>
        <w:spacing w:after="120"/>
        <w:ind w:left="187" w:hanging="187"/>
        <w:jc w:val="both"/>
        <w:rPr>
          <w:rFonts w:ascii="Times New Roman" w:hAnsi="Times New Roman" w:cs="Times New Roman"/>
          <w:sz w:val="24"/>
          <w:szCs w:val="24"/>
        </w:rPr>
      </w:pPr>
      <w:r w:rsidRPr="005B4A24">
        <w:rPr>
          <w:rFonts w:ascii="Times New Roman" w:hAnsi="Times New Roman" w:cs="Times New Roman"/>
          <w:sz w:val="24"/>
          <w:szCs w:val="24"/>
        </w:rPr>
        <w:lastRenderedPageBreak/>
        <w:t>Mb</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shtetja financiare e </w:t>
      </w:r>
      <w:r w:rsidR="00EB1D45" w:rsidRPr="005B4A24">
        <w:rPr>
          <w:rFonts w:ascii="Times New Roman" w:hAnsi="Times New Roman" w:cs="Times New Roman"/>
          <w:sz w:val="24"/>
          <w:szCs w:val="24"/>
        </w:rPr>
        <w:t>ushtarakut</w:t>
      </w:r>
      <w:r w:rsidRPr="005B4A24">
        <w:rPr>
          <w:rFonts w:ascii="Times New Roman" w:hAnsi="Times New Roman" w:cs="Times New Roman"/>
          <w:sz w:val="24"/>
          <w:szCs w:val="24"/>
        </w:rPr>
        <w:t xml:space="preserve">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raste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st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rvitjeve, trajnimeve dhe kurseve afatshkurtra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cilat ushtaraku d</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rgohet nga eprori</w:t>
      </w:r>
      <w:r w:rsidR="008B6AFC" w:rsidRPr="005B4A24">
        <w:rPr>
          <w:rFonts w:ascii="Times New Roman" w:hAnsi="Times New Roman" w:cs="Times New Roman"/>
          <w:sz w:val="24"/>
          <w:szCs w:val="24"/>
        </w:rPr>
        <w:t>, kjo vjen si nevoj</w:t>
      </w:r>
      <w:r w:rsidR="008C2522" w:rsidRPr="005B4A24">
        <w:rPr>
          <w:rFonts w:ascii="Times New Roman" w:hAnsi="Times New Roman" w:cs="Times New Roman"/>
          <w:sz w:val="24"/>
          <w:szCs w:val="24"/>
        </w:rPr>
        <w:t>ë</w:t>
      </w:r>
      <w:r w:rsidR="008B6AFC" w:rsidRPr="005B4A24">
        <w:rPr>
          <w:rFonts w:ascii="Times New Roman" w:hAnsi="Times New Roman" w:cs="Times New Roman"/>
          <w:sz w:val="24"/>
          <w:szCs w:val="24"/>
        </w:rPr>
        <w:t xml:space="preserve"> e mb</w:t>
      </w:r>
      <w:r w:rsidR="008C2522" w:rsidRPr="005B4A24">
        <w:rPr>
          <w:rFonts w:ascii="Times New Roman" w:hAnsi="Times New Roman" w:cs="Times New Roman"/>
          <w:sz w:val="24"/>
          <w:szCs w:val="24"/>
        </w:rPr>
        <w:t>ë</w:t>
      </w:r>
      <w:r w:rsidR="008B6AFC" w:rsidRPr="005B4A24">
        <w:rPr>
          <w:rFonts w:ascii="Times New Roman" w:hAnsi="Times New Roman" w:cs="Times New Roman"/>
          <w:sz w:val="24"/>
          <w:szCs w:val="24"/>
        </w:rPr>
        <w:t>shtetjes financiare t</w:t>
      </w:r>
      <w:r w:rsidR="008C2522" w:rsidRPr="005B4A24">
        <w:rPr>
          <w:rFonts w:ascii="Times New Roman" w:hAnsi="Times New Roman" w:cs="Times New Roman"/>
          <w:sz w:val="24"/>
          <w:szCs w:val="24"/>
        </w:rPr>
        <w:t>ë</w:t>
      </w:r>
      <w:r w:rsidR="008B6AFC" w:rsidRPr="005B4A24">
        <w:rPr>
          <w:rFonts w:ascii="Times New Roman" w:hAnsi="Times New Roman" w:cs="Times New Roman"/>
          <w:sz w:val="24"/>
          <w:szCs w:val="24"/>
        </w:rPr>
        <w:t xml:space="preserve"> ushtarakut p</w:t>
      </w:r>
      <w:r w:rsidR="008C2522" w:rsidRPr="005B4A24">
        <w:rPr>
          <w:rFonts w:ascii="Times New Roman" w:hAnsi="Times New Roman" w:cs="Times New Roman"/>
          <w:sz w:val="24"/>
          <w:szCs w:val="24"/>
        </w:rPr>
        <w:t>ë</w:t>
      </w:r>
      <w:r w:rsidR="008B6AFC" w:rsidRPr="005B4A24">
        <w:rPr>
          <w:rFonts w:ascii="Times New Roman" w:hAnsi="Times New Roman" w:cs="Times New Roman"/>
          <w:sz w:val="24"/>
          <w:szCs w:val="24"/>
        </w:rPr>
        <w:t>r kryerjen e k</w:t>
      </w:r>
      <w:r w:rsidR="008C2522" w:rsidRPr="005B4A24">
        <w:rPr>
          <w:rFonts w:ascii="Times New Roman" w:hAnsi="Times New Roman" w:cs="Times New Roman"/>
          <w:sz w:val="24"/>
          <w:szCs w:val="24"/>
        </w:rPr>
        <w:t>ë</w:t>
      </w:r>
      <w:r w:rsidR="008B6AFC" w:rsidRPr="005B4A24">
        <w:rPr>
          <w:rFonts w:ascii="Times New Roman" w:hAnsi="Times New Roman" w:cs="Times New Roman"/>
          <w:sz w:val="24"/>
          <w:szCs w:val="24"/>
        </w:rPr>
        <w:t>tyre aktiviteteve n</w:t>
      </w:r>
      <w:r w:rsidR="008C2522" w:rsidRPr="005B4A24">
        <w:rPr>
          <w:rFonts w:ascii="Times New Roman" w:hAnsi="Times New Roman" w:cs="Times New Roman"/>
          <w:sz w:val="24"/>
          <w:szCs w:val="24"/>
        </w:rPr>
        <w:t>ë</w:t>
      </w:r>
      <w:r w:rsidR="008B6AFC" w:rsidRPr="005B4A24">
        <w:rPr>
          <w:rFonts w:ascii="Times New Roman" w:hAnsi="Times New Roman" w:cs="Times New Roman"/>
          <w:sz w:val="24"/>
          <w:szCs w:val="24"/>
        </w:rPr>
        <w:t xml:space="preserve"> m</w:t>
      </w:r>
      <w:r w:rsidR="008C2522" w:rsidRPr="005B4A24">
        <w:rPr>
          <w:rFonts w:ascii="Times New Roman" w:hAnsi="Times New Roman" w:cs="Times New Roman"/>
          <w:sz w:val="24"/>
          <w:szCs w:val="24"/>
        </w:rPr>
        <w:t>ë</w:t>
      </w:r>
      <w:r w:rsidR="008B6AFC" w:rsidRPr="005B4A24">
        <w:rPr>
          <w:rFonts w:ascii="Times New Roman" w:hAnsi="Times New Roman" w:cs="Times New Roman"/>
          <w:sz w:val="24"/>
          <w:szCs w:val="24"/>
        </w:rPr>
        <w:t>nyr</w:t>
      </w:r>
      <w:r w:rsidR="008C2522" w:rsidRPr="005B4A24">
        <w:rPr>
          <w:rFonts w:ascii="Times New Roman" w:hAnsi="Times New Roman" w:cs="Times New Roman"/>
          <w:sz w:val="24"/>
          <w:szCs w:val="24"/>
        </w:rPr>
        <w:t>ë</w:t>
      </w:r>
      <w:r w:rsidR="008B6AFC" w:rsidRPr="005B4A24">
        <w:rPr>
          <w:rFonts w:ascii="Times New Roman" w:hAnsi="Times New Roman" w:cs="Times New Roman"/>
          <w:sz w:val="24"/>
          <w:szCs w:val="24"/>
        </w:rPr>
        <w:t xml:space="preserve"> dinjtoze.</w:t>
      </w:r>
    </w:p>
    <w:p w14:paraId="202F5C2F" w14:textId="32D22DAE" w:rsidR="00C22F26" w:rsidRPr="005B4A24" w:rsidRDefault="00C22F26" w:rsidP="00E91431">
      <w:pPr>
        <w:numPr>
          <w:ilvl w:val="0"/>
          <w:numId w:val="2"/>
        </w:numPr>
        <w:tabs>
          <w:tab w:val="left" w:pos="180"/>
        </w:tabs>
        <w:spacing w:after="120"/>
        <w:ind w:left="187" w:hanging="187"/>
        <w:jc w:val="both"/>
        <w:rPr>
          <w:rFonts w:ascii="Times New Roman" w:hAnsi="Times New Roman" w:cs="Times New Roman"/>
          <w:sz w:val="24"/>
          <w:szCs w:val="24"/>
        </w:rPr>
      </w:pPr>
      <w:r w:rsidRPr="005B4A24">
        <w:rPr>
          <w:rFonts w:ascii="Times New Roman" w:hAnsi="Times New Roman" w:cs="Times New Roman"/>
          <w:sz w:val="24"/>
          <w:szCs w:val="24"/>
        </w:rPr>
        <w:t>Rregullohet pagesa e studentëve në përputhje me përcaktimet në ligjin 59/2014, i ndryshuar</w:t>
      </w:r>
      <w:r w:rsidR="008D77C8" w:rsidRPr="005B4A24">
        <w:rPr>
          <w:rFonts w:ascii="Times New Roman" w:hAnsi="Times New Roman" w:cs="Times New Roman"/>
          <w:sz w:val="24"/>
          <w:szCs w:val="24"/>
        </w:rPr>
        <w:t>.</w:t>
      </w:r>
    </w:p>
    <w:p w14:paraId="31D20AE2" w14:textId="41B8376B" w:rsidR="008B6AFC" w:rsidRPr="005B4A24" w:rsidRDefault="008B6AFC" w:rsidP="00E91431">
      <w:pPr>
        <w:numPr>
          <w:ilvl w:val="0"/>
          <w:numId w:val="2"/>
        </w:numPr>
        <w:tabs>
          <w:tab w:val="left" w:pos="180"/>
        </w:tabs>
        <w:spacing w:after="120"/>
        <w:ind w:left="187" w:hanging="187"/>
        <w:jc w:val="both"/>
        <w:rPr>
          <w:rFonts w:ascii="Times New Roman" w:hAnsi="Times New Roman" w:cs="Times New Roman"/>
          <w:sz w:val="24"/>
          <w:szCs w:val="24"/>
        </w:rPr>
      </w:pPr>
      <w:r w:rsidRPr="005B4A24">
        <w:rPr>
          <w:rFonts w:ascii="Times New Roman" w:hAnsi="Times New Roman" w:cs="Times New Roman"/>
          <w:sz w:val="24"/>
          <w:szCs w:val="24"/>
        </w:rPr>
        <w:t>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projektligj parashikohet edhe kthimi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sh</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rbim aktiv i ushtarak</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ve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rezerv</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 nevoja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w:t>
      </w:r>
      <w:r w:rsidR="008D77C8" w:rsidRPr="005B4A24">
        <w:rPr>
          <w:rFonts w:ascii="Times New Roman" w:hAnsi="Times New Roman" w:cs="Times New Roman"/>
          <w:sz w:val="24"/>
          <w:szCs w:val="24"/>
        </w:rPr>
        <w:t>F</w:t>
      </w:r>
      <w:r w:rsidRPr="005B4A24">
        <w:rPr>
          <w:rFonts w:ascii="Times New Roman" w:hAnsi="Times New Roman" w:cs="Times New Roman"/>
          <w:sz w:val="24"/>
          <w:szCs w:val="24"/>
        </w:rPr>
        <w:t>orcave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w:t>
      </w:r>
      <w:r w:rsidR="00687A31" w:rsidRPr="005B4A24">
        <w:rPr>
          <w:rFonts w:ascii="Times New Roman" w:hAnsi="Times New Roman" w:cs="Times New Roman"/>
          <w:sz w:val="24"/>
          <w:szCs w:val="24"/>
        </w:rPr>
        <w:t>Armatosura. K</w:t>
      </w:r>
      <w:r w:rsidRPr="005B4A24">
        <w:rPr>
          <w:rFonts w:ascii="Times New Roman" w:hAnsi="Times New Roman" w:cs="Times New Roman"/>
          <w:sz w:val="24"/>
          <w:szCs w:val="24"/>
        </w:rPr>
        <w:t>y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rcaktim i referohet legjislacionit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 karrier</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n ushtarake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Forcat e Armatosura.</w:t>
      </w:r>
    </w:p>
    <w:p w14:paraId="0D179595" w14:textId="5332D46B" w:rsidR="008B6AFC" w:rsidRPr="005B4A24" w:rsidRDefault="00EB1D45" w:rsidP="00E91431">
      <w:pPr>
        <w:numPr>
          <w:ilvl w:val="0"/>
          <w:numId w:val="2"/>
        </w:numPr>
        <w:tabs>
          <w:tab w:val="left" w:pos="180"/>
        </w:tabs>
        <w:spacing w:after="120"/>
        <w:ind w:left="187" w:hanging="187"/>
        <w:jc w:val="both"/>
        <w:rPr>
          <w:rFonts w:ascii="Times New Roman" w:hAnsi="Times New Roman" w:cs="Times New Roman"/>
          <w:sz w:val="24"/>
          <w:szCs w:val="24"/>
        </w:rPr>
      </w:pPr>
      <w:r w:rsidRPr="005B4A24">
        <w:rPr>
          <w:rFonts w:ascii="Times New Roman" w:hAnsi="Times New Roman" w:cs="Times New Roman"/>
          <w:sz w:val="24"/>
          <w:szCs w:val="24"/>
        </w:rPr>
        <w:t>Rishikohet</w:t>
      </w:r>
      <w:r w:rsidR="008B6AFC" w:rsidRPr="005B4A24">
        <w:rPr>
          <w:rFonts w:ascii="Times New Roman" w:hAnsi="Times New Roman" w:cs="Times New Roman"/>
          <w:sz w:val="24"/>
          <w:szCs w:val="24"/>
        </w:rPr>
        <w:t xml:space="preserve"> dispozita ligjore e ligji</w:t>
      </w:r>
      <w:r w:rsidR="00687A31" w:rsidRPr="005B4A24">
        <w:rPr>
          <w:rFonts w:ascii="Times New Roman" w:hAnsi="Times New Roman" w:cs="Times New Roman"/>
          <w:sz w:val="24"/>
          <w:szCs w:val="24"/>
        </w:rPr>
        <w:t>t</w:t>
      </w:r>
      <w:r w:rsidR="008B6AFC" w:rsidRPr="005B4A24">
        <w:rPr>
          <w:rFonts w:ascii="Times New Roman" w:hAnsi="Times New Roman" w:cs="Times New Roman"/>
          <w:sz w:val="24"/>
          <w:szCs w:val="24"/>
        </w:rPr>
        <w:t xml:space="preserve"> aktual p</w:t>
      </w:r>
      <w:r w:rsidR="008C2522" w:rsidRPr="005B4A24">
        <w:rPr>
          <w:rFonts w:ascii="Times New Roman" w:hAnsi="Times New Roman" w:cs="Times New Roman"/>
          <w:sz w:val="24"/>
          <w:szCs w:val="24"/>
        </w:rPr>
        <w:t>ë</w:t>
      </w:r>
      <w:r w:rsidR="008B6AFC" w:rsidRPr="005B4A24">
        <w:rPr>
          <w:rFonts w:ascii="Times New Roman" w:hAnsi="Times New Roman" w:cs="Times New Roman"/>
          <w:sz w:val="24"/>
          <w:szCs w:val="24"/>
        </w:rPr>
        <w:t xml:space="preserve">r </w:t>
      </w:r>
      <w:r w:rsidRPr="005B4A24">
        <w:rPr>
          <w:rFonts w:ascii="Times New Roman" w:hAnsi="Times New Roman" w:cs="Times New Roman"/>
          <w:sz w:val="24"/>
          <w:szCs w:val="24"/>
        </w:rPr>
        <w:t>pajisjen</w:t>
      </w:r>
      <w:r w:rsidR="008B6AFC" w:rsidRPr="005B4A24">
        <w:rPr>
          <w:rFonts w:ascii="Times New Roman" w:hAnsi="Times New Roman" w:cs="Times New Roman"/>
          <w:sz w:val="24"/>
          <w:szCs w:val="24"/>
        </w:rPr>
        <w:t xml:space="preserve"> e ushtarakut me uniform</w:t>
      </w:r>
      <w:r w:rsidR="008C2522" w:rsidRPr="005B4A24">
        <w:rPr>
          <w:rFonts w:ascii="Times New Roman" w:hAnsi="Times New Roman" w:cs="Times New Roman"/>
          <w:sz w:val="24"/>
          <w:szCs w:val="24"/>
        </w:rPr>
        <w:t>ë</w:t>
      </w:r>
      <w:r w:rsidR="008B6AFC" w:rsidRPr="005B4A24">
        <w:rPr>
          <w:rFonts w:ascii="Times New Roman" w:hAnsi="Times New Roman" w:cs="Times New Roman"/>
          <w:sz w:val="24"/>
          <w:szCs w:val="24"/>
        </w:rPr>
        <w:t xml:space="preserve"> falas.</w:t>
      </w:r>
    </w:p>
    <w:p w14:paraId="60AE6019" w14:textId="0181094E" w:rsidR="008B6AFC" w:rsidRPr="005B4A24" w:rsidRDefault="008B6AFC" w:rsidP="00E91431">
      <w:pPr>
        <w:numPr>
          <w:ilvl w:val="0"/>
          <w:numId w:val="2"/>
        </w:numPr>
        <w:tabs>
          <w:tab w:val="left" w:pos="180"/>
        </w:tabs>
        <w:spacing w:after="120"/>
        <w:ind w:left="187" w:hanging="187"/>
        <w:jc w:val="both"/>
        <w:rPr>
          <w:rFonts w:ascii="Times New Roman" w:hAnsi="Times New Roman" w:cs="Times New Roman"/>
          <w:sz w:val="24"/>
          <w:szCs w:val="24"/>
        </w:rPr>
      </w:pPr>
      <w:r w:rsidRPr="005B4A24">
        <w:rPr>
          <w:rFonts w:ascii="Times New Roman" w:hAnsi="Times New Roman" w:cs="Times New Roman"/>
          <w:sz w:val="24"/>
          <w:szCs w:val="24"/>
        </w:rPr>
        <w:t xml:space="preserve">Projektligji autorizon </w:t>
      </w:r>
      <w:r w:rsidR="00687A31" w:rsidRPr="005B4A24">
        <w:rPr>
          <w:rFonts w:ascii="Times New Roman" w:hAnsi="Times New Roman" w:cs="Times New Roman"/>
          <w:sz w:val="24"/>
          <w:szCs w:val="24"/>
        </w:rPr>
        <w:t xml:space="preserve">nxjerrjen e </w:t>
      </w:r>
      <w:r w:rsidRPr="005B4A24">
        <w:rPr>
          <w:rFonts w:ascii="Times New Roman" w:hAnsi="Times New Roman" w:cs="Times New Roman"/>
          <w:sz w:val="24"/>
          <w:szCs w:val="24"/>
        </w:rPr>
        <w:t>udh</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zim</w:t>
      </w:r>
      <w:r w:rsidR="00687A31" w:rsidRPr="005B4A24">
        <w:rPr>
          <w:rFonts w:ascii="Times New Roman" w:hAnsi="Times New Roman" w:cs="Times New Roman"/>
          <w:sz w:val="24"/>
          <w:szCs w:val="24"/>
        </w:rPr>
        <w:t>it</w:t>
      </w:r>
      <w:r w:rsidRPr="005B4A24">
        <w:rPr>
          <w:rFonts w:ascii="Times New Roman" w:hAnsi="Times New Roman" w:cs="Times New Roman"/>
          <w:sz w:val="24"/>
          <w:szCs w:val="24"/>
        </w:rPr>
        <w:t xml:space="preserve">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w:t>
      </w:r>
      <w:r w:rsidR="008D77C8" w:rsidRPr="005B4A24">
        <w:rPr>
          <w:rFonts w:ascii="Times New Roman" w:hAnsi="Times New Roman" w:cs="Times New Roman"/>
          <w:sz w:val="24"/>
          <w:szCs w:val="24"/>
        </w:rPr>
        <w:t>m</w:t>
      </w:r>
      <w:r w:rsidRPr="005B4A24">
        <w:rPr>
          <w:rFonts w:ascii="Times New Roman" w:hAnsi="Times New Roman" w:cs="Times New Roman"/>
          <w:sz w:val="24"/>
          <w:szCs w:val="24"/>
        </w:rPr>
        <w:t>inistrit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Mbrojtjes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 dh</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nien e ndihmave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menj</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hershme financiare ndaj ushtarakut n</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rast vdekje</w:t>
      </w:r>
      <w:r w:rsidR="008D77C8" w:rsidRPr="005B4A24">
        <w:rPr>
          <w:rFonts w:ascii="Times New Roman" w:hAnsi="Times New Roman" w:cs="Times New Roman"/>
          <w:sz w:val="24"/>
          <w:szCs w:val="24"/>
        </w:rPr>
        <w:t>je</w:t>
      </w:r>
      <w:r w:rsidRPr="005B4A24">
        <w:rPr>
          <w:rFonts w:ascii="Times New Roman" w:hAnsi="Times New Roman" w:cs="Times New Roman"/>
          <w:sz w:val="24"/>
          <w:szCs w:val="24"/>
        </w:rPr>
        <w:t xml:space="preserve">, </w:t>
      </w:r>
      <w:r w:rsidR="00EB1D45" w:rsidRPr="005B4A24">
        <w:rPr>
          <w:rFonts w:ascii="Times New Roman" w:hAnsi="Times New Roman" w:cs="Times New Roman"/>
          <w:sz w:val="24"/>
          <w:szCs w:val="24"/>
        </w:rPr>
        <w:t>sëmundje</w:t>
      </w:r>
      <w:r w:rsidR="008D77C8" w:rsidRPr="005B4A24">
        <w:rPr>
          <w:rFonts w:ascii="Times New Roman" w:hAnsi="Times New Roman" w:cs="Times New Roman"/>
          <w:sz w:val="24"/>
          <w:szCs w:val="24"/>
        </w:rPr>
        <w:t>je</w:t>
      </w:r>
      <w:r w:rsidRPr="005B4A24">
        <w:rPr>
          <w:rFonts w:ascii="Times New Roman" w:hAnsi="Times New Roman" w:cs="Times New Roman"/>
          <w:sz w:val="24"/>
          <w:szCs w:val="24"/>
        </w:rPr>
        <w:t xml:space="preserve"> apo fatkeq</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sie.</w:t>
      </w:r>
    </w:p>
    <w:p w14:paraId="126225E0" w14:textId="4A8EECF0" w:rsidR="008B6AFC" w:rsidRPr="005B4A24" w:rsidRDefault="008B6AFC" w:rsidP="00E91431">
      <w:pPr>
        <w:numPr>
          <w:ilvl w:val="0"/>
          <w:numId w:val="2"/>
        </w:numPr>
        <w:tabs>
          <w:tab w:val="left" w:pos="180"/>
        </w:tabs>
        <w:spacing w:after="120"/>
        <w:ind w:left="187" w:hanging="187"/>
        <w:jc w:val="both"/>
        <w:rPr>
          <w:rFonts w:ascii="Times New Roman" w:hAnsi="Times New Roman" w:cs="Times New Roman"/>
          <w:sz w:val="24"/>
          <w:szCs w:val="24"/>
        </w:rPr>
      </w:pPr>
      <w:r w:rsidRPr="005B4A24">
        <w:rPr>
          <w:rFonts w:ascii="Times New Roman" w:hAnsi="Times New Roman" w:cs="Times New Roman"/>
          <w:sz w:val="24"/>
          <w:szCs w:val="24"/>
        </w:rPr>
        <w:t xml:space="preserve">Vendosjen e trajtimit me pushim ose pagë shtesë kur ushtaraku thërritet në ditët e pushimit dhe festave  ose mbi orarin </w:t>
      </w:r>
      <w:r w:rsidR="00C22F26" w:rsidRPr="005B4A24">
        <w:rPr>
          <w:rFonts w:ascii="Times New Roman" w:hAnsi="Times New Roman" w:cs="Times New Roman"/>
          <w:sz w:val="24"/>
          <w:szCs w:val="24"/>
        </w:rPr>
        <w:t>zyrtar</w:t>
      </w:r>
      <w:r w:rsidRPr="005B4A24">
        <w:rPr>
          <w:rFonts w:ascii="Times New Roman" w:hAnsi="Times New Roman" w:cs="Times New Roman"/>
          <w:sz w:val="24"/>
          <w:szCs w:val="24"/>
        </w:rPr>
        <w:t xml:space="preserve"> të punës</w:t>
      </w:r>
      <w:r w:rsidR="008D77C8" w:rsidRPr="005B4A24">
        <w:rPr>
          <w:rFonts w:ascii="Times New Roman" w:hAnsi="Times New Roman" w:cs="Times New Roman"/>
          <w:sz w:val="24"/>
          <w:szCs w:val="24"/>
        </w:rPr>
        <w:t>,</w:t>
      </w:r>
      <w:r w:rsidRPr="005B4A24">
        <w:rPr>
          <w:rFonts w:ascii="Times New Roman" w:hAnsi="Times New Roman" w:cs="Times New Roman"/>
          <w:sz w:val="24"/>
          <w:szCs w:val="24"/>
        </w:rPr>
        <w:t xml:space="preserve"> kur e kërkon misioni ose situata operacionale</w:t>
      </w:r>
      <w:r w:rsidR="00C22F26" w:rsidRPr="005B4A24">
        <w:rPr>
          <w:rFonts w:ascii="Times New Roman" w:hAnsi="Times New Roman" w:cs="Times New Roman"/>
          <w:sz w:val="24"/>
          <w:szCs w:val="24"/>
        </w:rPr>
        <w:t>.</w:t>
      </w:r>
    </w:p>
    <w:p w14:paraId="3694C386" w14:textId="68249E55" w:rsidR="00C22F26" w:rsidRPr="005B4A24" w:rsidRDefault="00C22F26" w:rsidP="00E91431">
      <w:pPr>
        <w:numPr>
          <w:ilvl w:val="0"/>
          <w:numId w:val="2"/>
        </w:numPr>
        <w:tabs>
          <w:tab w:val="left" w:pos="180"/>
        </w:tabs>
        <w:spacing w:after="120"/>
        <w:ind w:left="187" w:hanging="187"/>
        <w:jc w:val="both"/>
        <w:rPr>
          <w:rFonts w:ascii="Times New Roman" w:hAnsi="Times New Roman" w:cs="Times New Roman"/>
          <w:sz w:val="24"/>
          <w:szCs w:val="24"/>
        </w:rPr>
      </w:pPr>
      <w:r w:rsidRPr="005B4A24">
        <w:rPr>
          <w:rFonts w:ascii="Times New Roman" w:hAnsi="Times New Roman" w:cs="Times New Roman"/>
          <w:sz w:val="24"/>
          <w:szCs w:val="24"/>
        </w:rPr>
        <w:t>Krijimi i kapaciteteve nga Ministria e Mbrojtjes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 strehim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ushtarak</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ve</w:t>
      </w:r>
      <w:r w:rsidR="008D77C8" w:rsidRPr="005B4A24">
        <w:rPr>
          <w:rFonts w:ascii="Times New Roman" w:hAnsi="Times New Roman" w:cs="Times New Roman"/>
          <w:sz w:val="24"/>
          <w:szCs w:val="24"/>
        </w:rPr>
        <w:t>,</w:t>
      </w:r>
      <w:r w:rsidRPr="005B4A24">
        <w:rPr>
          <w:rFonts w:ascii="Times New Roman" w:hAnsi="Times New Roman" w:cs="Times New Roman"/>
          <w:sz w:val="24"/>
          <w:szCs w:val="24"/>
        </w:rPr>
        <w:t xml:space="preserve"> duke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rshtatur objekte ekzistuese apo nd</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rtuar objekte t</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 xml:space="preserve"> reja p</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r q</w:t>
      </w:r>
      <w:r w:rsidR="008C2522" w:rsidRPr="005B4A24">
        <w:rPr>
          <w:rFonts w:ascii="Times New Roman" w:hAnsi="Times New Roman" w:cs="Times New Roman"/>
          <w:sz w:val="24"/>
          <w:szCs w:val="24"/>
        </w:rPr>
        <w:t>ë</w:t>
      </w:r>
      <w:r w:rsidRPr="005B4A24">
        <w:rPr>
          <w:rFonts w:ascii="Times New Roman" w:hAnsi="Times New Roman" w:cs="Times New Roman"/>
          <w:sz w:val="24"/>
          <w:szCs w:val="24"/>
        </w:rPr>
        <w:t>llime strehimi.</w:t>
      </w:r>
    </w:p>
    <w:p w14:paraId="069161AE" w14:textId="77777777" w:rsidR="0095400E" w:rsidRPr="005B4A24" w:rsidRDefault="0095400E" w:rsidP="00E91431">
      <w:pPr>
        <w:pStyle w:val="Normal0"/>
        <w:spacing w:line="276" w:lineRule="auto"/>
        <w:jc w:val="both"/>
        <w:rPr>
          <w:rFonts w:ascii="Times New Roman" w:eastAsia="Times New Roman" w:hAnsi="Times New Roman"/>
          <w:bCs/>
          <w:sz w:val="12"/>
          <w:szCs w:val="24"/>
          <w:lang w:val="sq-AL"/>
        </w:rPr>
      </w:pPr>
    </w:p>
    <w:p w14:paraId="125CFF58" w14:textId="02C6B435" w:rsidR="005104BD" w:rsidRPr="005B4A24" w:rsidRDefault="00687A31" w:rsidP="00E91431">
      <w:pPr>
        <w:pStyle w:val="Normal0"/>
        <w:spacing w:line="276" w:lineRule="auto"/>
        <w:jc w:val="both"/>
        <w:rPr>
          <w:rFonts w:ascii="Times New Roman" w:eastAsia="Times New Roman" w:hAnsi="Times New Roman"/>
          <w:bCs/>
          <w:szCs w:val="24"/>
          <w:lang w:val="sq-AL"/>
        </w:rPr>
      </w:pPr>
      <w:r w:rsidRPr="005B4A24">
        <w:rPr>
          <w:rFonts w:ascii="Times New Roman" w:eastAsia="Times New Roman" w:hAnsi="Times New Roman"/>
          <w:bCs/>
          <w:szCs w:val="24"/>
          <w:lang w:val="sq-AL"/>
        </w:rPr>
        <w:t>P</w:t>
      </w:r>
      <w:r w:rsidR="00642183" w:rsidRPr="005B4A24">
        <w:rPr>
          <w:rFonts w:ascii="Times New Roman" w:eastAsia="Times New Roman" w:hAnsi="Times New Roman"/>
          <w:bCs/>
          <w:szCs w:val="24"/>
          <w:lang w:val="sq-AL"/>
        </w:rPr>
        <w:t>ërmbledhje e projekt</w:t>
      </w:r>
      <w:r w:rsidR="0095400E" w:rsidRPr="005B4A24">
        <w:rPr>
          <w:rFonts w:ascii="Times New Roman" w:eastAsia="Times New Roman" w:hAnsi="Times New Roman"/>
          <w:bCs/>
          <w:szCs w:val="24"/>
          <w:lang w:val="sq-AL"/>
        </w:rPr>
        <w:t>aktit është</w:t>
      </w:r>
      <w:r w:rsidR="008D77C8" w:rsidRPr="005B4A24">
        <w:rPr>
          <w:rFonts w:ascii="Times New Roman" w:eastAsia="Times New Roman" w:hAnsi="Times New Roman"/>
          <w:bCs/>
          <w:szCs w:val="24"/>
          <w:lang w:val="sq-AL"/>
        </w:rPr>
        <w:t>,</w:t>
      </w:r>
      <w:r w:rsidR="0095400E" w:rsidRPr="005B4A24">
        <w:rPr>
          <w:rFonts w:ascii="Times New Roman" w:eastAsia="Times New Roman" w:hAnsi="Times New Roman"/>
          <w:bCs/>
          <w:szCs w:val="24"/>
          <w:lang w:val="sq-AL"/>
        </w:rPr>
        <w:t xml:space="preserve"> si më poshtë</w:t>
      </w:r>
      <w:r w:rsidR="008D77C8" w:rsidRPr="005B4A24">
        <w:rPr>
          <w:rFonts w:ascii="Times New Roman" w:eastAsia="Times New Roman" w:hAnsi="Times New Roman"/>
          <w:bCs/>
          <w:szCs w:val="24"/>
          <w:lang w:val="sq-AL"/>
        </w:rPr>
        <w:t>:</w:t>
      </w:r>
    </w:p>
    <w:p w14:paraId="14BC901D" w14:textId="77777777" w:rsidR="00F970F1" w:rsidRPr="005B4A24" w:rsidRDefault="00F970F1" w:rsidP="00E91431">
      <w:pPr>
        <w:pStyle w:val="ListParagraph"/>
        <w:spacing w:after="0"/>
        <w:ind w:left="0"/>
        <w:jc w:val="both"/>
        <w:rPr>
          <w:rFonts w:ascii="Times New Roman" w:hAnsi="Times New Roman" w:cs="Times New Roman"/>
          <w:bCs/>
          <w:sz w:val="12"/>
          <w:szCs w:val="24"/>
        </w:rPr>
      </w:pPr>
    </w:p>
    <w:p w14:paraId="20F16468" w14:textId="42A94FC8" w:rsidR="0095400E" w:rsidRPr="005B4A24" w:rsidRDefault="00573EC4" w:rsidP="00E91431">
      <w:pPr>
        <w:pStyle w:val="HTMLPreformatted"/>
        <w:tabs>
          <w:tab w:val="left" w:pos="720"/>
        </w:tabs>
        <w:spacing w:after="120" w:line="276" w:lineRule="auto"/>
        <w:jc w:val="both"/>
        <w:rPr>
          <w:rFonts w:ascii="Times New Roman" w:hAnsi="Times New Roman" w:cs="Times New Roman"/>
          <w:bCs/>
          <w:i/>
          <w:sz w:val="24"/>
          <w:szCs w:val="24"/>
        </w:rPr>
      </w:pPr>
      <w:r w:rsidRPr="005B4A24">
        <w:rPr>
          <w:rFonts w:ascii="Times New Roman" w:hAnsi="Times New Roman" w:cs="Times New Roman"/>
          <w:b/>
          <w:bCs/>
          <w:sz w:val="24"/>
          <w:szCs w:val="24"/>
        </w:rPr>
        <w:t>Neni 1</w:t>
      </w:r>
      <w:r w:rsidR="00286D1D" w:rsidRPr="005B4A24">
        <w:rPr>
          <w:rFonts w:ascii="Times New Roman" w:hAnsi="Times New Roman" w:cs="Times New Roman"/>
          <w:bCs/>
          <w:sz w:val="24"/>
          <w:szCs w:val="24"/>
        </w:rPr>
        <w:t xml:space="preserve"> i projektligjit </w:t>
      </w:r>
      <w:r w:rsidR="0095400E" w:rsidRPr="005B4A24">
        <w:rPr>
          <w:rFonts w:ascii="Times New Roman" w:hAnsi="Times New Roman" w:cs="Times New Roman"/>
          <w:bCs/>
          <w:sz w:val="24"/>
          <w:szCs w:val="24"/>
        </w:rPr>
        <w:t>është i natyrës teknike dhe zëvendëson</w:t>
      </w:r>
      <w:r w:rsidR="0095400E" w:rsidRPr="005B4A24">
        <w:rPr>
          <w:rFonts w:ascii="Times New Roman" w:hAnsi="Times New Roman" w:cs="Times New Roman"/>
          <w:b/>
          <w:bCs/>
          <w:sz w:val="24"/>
          <w:szCs w:val="24"/>
        </w:rPr>
        <w:t xml:space="preserve"> </w:t>
      </w:r>
      <w:r w:rsidR="0095400E" w:rsidRPr="005B4A24">
        <w:rPr>
          <w:rFonts w:ascii="Times New Roman" w:hAnsi="Times New Roman" w:cs="Times New Roman"/>
          <w:bCs/>
          <w:sz w:val="24"/>
          <w:szCs w:val="24"/>
        </w:rPr>
        <w:t xml:space="preserve">kudo në tekstin e ligjit  </w:t>
      </w:r>
      <w:r w:rsidR="00DA6AA5" w:rsidRPr="005B4A24">
        <w:rPr>
          <w:rFonts w:ascii="Times New Roman" w:hAnsi="Times New Roman" w:cs="Times New Roman"/>
          <w:sz w:val="24"/>
          <w:szCs w:val="24"/>
        </w:rPr>
        <w:t>togfjalëshi</w:t>
      </w:r>
      <w:r w:rsidR="00DA6AA5" w:rsidRPr="005B4A24">
        <w:rPr>
          <w:rFonts w:ascii="Times New Roman" w:hAnsi="Times New Roman" w:cs="Times New Roman"/>
          <w:bCs/>
          <w:sz w:val="24"/>
          <w:szCs w:val="24"/>
        </w:rPr>
        <w:t xml:space="preserve"> </w:t>
      </w:r>
      <w:r w:rsidR="0095400E" w:rsidRPr="005B4A24">
        <w:rPr>
          <w:rFonts w:ascii="Times New Roman" w:hAnsi="Times New Roman" w:cs="Times New Roman"/>
          <w:bCs/>
          <w:sz w:val="24"/>
          <w:szCs w:val="24"/>
        </w:rPr>
        <w:t>“ushtar me pagesë/profesionist”, t</w:t>
      </w:r>
      <w:r w:rsidR="00103A35" w:rsidRPr="005B4A24">
        <w:rPr>
          <w:rFonts w:ascii="Times New Roman" w:hAnsi="Times New Roman" w:cs="Times New Roman"/>
          <w:bCs/>
          <w:sz w:val="24"/>
          <w:szCs w:val="24"/>
        </w:rPr>
        <w:t>ë</w:t>
      </w:r>
      <w:r w:rsidR="0095400E" w:rsidRPr="005B4A24">
        <w:rPr>
          <w:rFonts w:ascii="Times New Roman" w:hAnsi="Times New Roman" w:cs="Times New Roman"/>
          <w:bCs/>
          <w:sz w:val="24"/>
          <w:szCs w:val="24"/>
        </w:rPr>
        <w:t xml:space="preserve"> cilat zëvendësohen me</w:t>
      </w:r>
      <w:r w:rsidR="00DA6AA5" w:rsidRPr="005B4A24">
        <w:rPr>
          <w:rFonts w:cs="Times New Roman"/>
          <w:szCs w:val="24"/>
        </w:rPr>
        <w:t xml:space="preserve"> </w:t>
      </w:r>
      <w:r w:rsidR="00DA6AA5" w:rsidRPr="005B4A24">
        <w:rPr>
          <w:rFonts w:ascii="Times New Roman" w:hAnsi="Times New Roman" w:cs="Times New Roman"/>
          <w:sz w:val="24"/>
          <w:szCs w:val="24"/>
        </w:rPr>
        <w:t>togfjalëshin</w:t>
      </w:r>
      <w:r w:rsidR="00DA6AA5" w:rsidRPr="005B4A24">
        <w:rPr>
          <w:rFonts w:ascii="Times New Roman" w:hAnsi="Times New Roman" w:cs="Times New Roman"/>
          <w:bCs/>
          <w:i/>
          <w:sz w:val="24"/>
          <w:szCs w:val="24"/>
        </w:rPr>
        <w:t xml:space="preserve"> </w:t>
      </w:r>
      <w:r w:rsidR="0095400E" w:rsidRPr="005B4A24">
        <w:rPr>
          <w:rFonts w:ascii="Times New Roman" w:hAnsi="Times New Roman" w:cs="Times New Roman"/>
          <w:bCs/>
          <w:i/>
          <w:sz w:val="24"/>
          <w:szCs w:val="24"/>
        </w:rPr>
        <w:t>“ushtar/detar</w:t>
      </w:r>
      <w:r w:rsidR="0095400E" w:rsidRPr="005B4A24">
        <w:rPr>
          <w:rFonts w:ascii="Times New Roman" w:hAnsi="Times New Roman" w:cs="Times New Roman"/>
          <w:bCs/>
          <w:sz w:val="24"/>
          <w:szCs w:val="24"/>
        </w:rPr>
        <w:t xml:space="preserve"> </w:t>
      </w:r>
      <w:r w:rsidR="0095400E" w:rsidRPr="005B4A24">
        <w:rPr>
          <w:rFonts w:ascii="Times New Roman" w:hAnsi="Times New Roman" w:cs="Times New Roman"/>
          <w:bCs/>
          <w:i/>
          <w:sz w:val="24"/>
          <w:szCs w:val="24"/>
        </w:rPr>
        <w:t>aktiv”.</w:t>
      </w:r>
    </w:p>
    <w:p w14:paraId="67A5A246" w14:textId="77777777" w:rsidR="00825A5A" w:rsidRPr="005B4A24" w:rsidRDefault="00825A5A" w:rsidP="00E91431">
      <w:pPr>
        <w:pStyle w:val="HTMLPreformatted"/>
        <w:tabs>
          <w:tab w:val="left" w:pos="720"/>
        </w:tabs>
        <w:spacing w:after="120" w:line="276" w:lineRule="auto"/>
        <w:jc w:val="both"/>
        <w:rPr>
          <w:rFonts w:ascii="Times New Roman" w:hAnsi="Times New Roman" w:cs="Times New Roman"/>
          <w:bCs/>
          <w:sz w:val="24"/>
          <w:szCs w:val="24"/>
        </w:rPr>
      </w:pPr>
      <w:r w:rsidRPr="005B4A24">
        <w:rPr>
          <w:rFonts w:ascii="Times New Roman" w:hAnsi="Times New Roman" w:cs="Times New Roman"/>
          <w:bCs/>
          <w:sz w:val="24"/>
          <w:szCs w:val="24"/>
        </w:rPr>
        <w:t xml:space="preserve">Ky ndryshim është çmuar i arsyeshëm, sepse </w:t>
      </w:r>
      <w:r w:rsidR="0095400E" w:rsidRPr="005B4A24">
        <w:rPr>
          <w:rFonts w:ascii="Times New Roman" w:hAnsi="Times New Roman" w:cs="Times New Roman"/>
          <w:bCs/>
          <w:sz w:val="24"/>
          <w:szCs w:val="24"/>
        </w:rPr>
        <w:t>b</w:t>
      </w:r>
      <w:r w:rsidR="00103A35" w:rsidRPr="005B4A24">
        <w:rPr>
          <w:rFonts w:ascii="Times New Roman" w:hAnsi="Times New Roman" w:cs="Times New Roman"/>
          <w:bCs/>
          <w:sz w:val="24"/>
          <w:szCs w:val="24"/>
        </w:rPr>
        <w:t>ë</w:t>
      </w:r>
      <w:r w:rsidR="0095400E" w:rsidRPr="005B4A24">
        <w:rPr>
          <w:rFonts w:ascii="Times New Roman" w:hAnsi="Times New Roman" w:cs="Times New Roman"/>
          <w:bCs/>
          <w:sz w:val="24"/>
          <w:szCs w:val="24"/>
        </w:rPr>
        <w:t>n harmonizimin e termave t</w:t>
      </w:r>
      <w:r w:rsidR="00103A35" w:rsidRPr="005B4A24">
        <w:rPr>
          <w:rFonts w:ascii="Times New Roman" w:hAnsi="Times New Roman" w:cs="Times New Roman"/>
          <w:bCs/>
          <w:sz w:val="24"/>
          <w:szCs w:val="24"/>
        </w:rPr>
        <w:t>ë</w:t>
      </w:r>
      <w:r w:rsidR="0095400E" w:rsidRPr="005B4A24">
        <w:rPr>
          <w:rFonts w:ascii="Times New Roman" w:hAnsi="Times New Roman" w:cs="Times New Roman"/>
          <w:bCs/>
          <w:sz w:val="24"/>
          <w:szCs w:val="24"/>
        </w:rPr>
        <w:t xml:space="preserve"> p</w:t>
      </w:r>
      <w:r w:rsidR="00103A35" w:rsidRPr="005B4A24">
        <w:rPr>
          <w:rFonts w:ascii="Times New Roman" w:hAnsi="Times New Roman" w:cs="Times New Roman"/>
          <w:bCs/>
          <w:sz w:val="24"/>
          <w:szCs w:val="24"/>
        </w:rPr>
        <w:t>ë</w:t>
      </w:r>
      <w:r w:rsidR="0095400E" w:rsidRPr="005B4A24">
        <w:rPr>
          <w:rFonts w:ascii="Times New Roman" w:hAnsi="Times New Roman" w:cs="Times New Roman"/>
          <w:bCs/>
          <w:sz w:val="24"/>
          <w:szCs w:val="24"/>
        </w:rPr>
        <w:t>rdorur n</w:t>
      </w:r>
      <w:r w:rsidR="00103A35" w:rsidRPr="005B4A24">
        <w:rPr>
          <w:rFonts w:ascii="Times New Roman" w:hAnsi="Times New Roman" w:cs="Times New Roman"/>
          <w:bCs/>
          <w:sz w:val="24"/>
          <w:szCs w:val="24"/>
        </w:rPr>
        <w:t>ë</w:t>
      </w:r>
      <w:r w:rsidR="0095400E" w:rsidRPr="005B4A24">
        <w:rPr>
          <w:rFonts w:ascii="Times New Roman" w:hAnsi="Times New Roman" w:cs="Times New Roman"/>
          <w:bCs/>
          <w:sz w:val="24"/>
          <w:szCs w:val="24"/>
        </w:rPr>
        <w:t xml:space="preserve"> ligje t</w:t>
      </w:r>
      <w:r w:rsidR="00103A35" w:rsidRPr="005B4A24">
        <w:rPr>
          <w:rFonts w:ascii="Times New Roman" w:hAnsi="Times New Roman" w:cs="Times New Roman"/>
          <w:bCs/>
          <w:sz w:val="24"/>
          <w:szCs w:val="24"/>
        </w:rPr>
        <w:t>ë</w:t>
      </w:r>
      <w:r w:rsidR="0095400E" w:rsidRPr="005B4A24">
        <w:rPr>
          <w:rFonts w:ascii="Times New Roman" w:hAnsi="Times New Roman" w:cs="Times New Roman"/>
          <w:bCs/>
          <w:sz w:val="24"/>
          <w:szCs w:val="24"/>
        </w:rPr>
        <w:t xml:space="preserve"> tjera q</w:t>
      </w:r>
      <w:r w:rsidR="00103A35" w:rsidRPr="005B4A24">
        <w:rPr>
          <w:rFonts w:ascii="Times New Roman" w:hAnsi="Times New Roman" w:cs="Times New Roman"/>
          <w:bCs/>
          <w:sz w:val="24"/>
          <w:szCs w:val="24"/>
        </w:rPr>
        <w:t>ë</w:t>
      </w:r>
      <w:r w:rsidR="0095400E" w:rsidRPr="005B4A24">
        <w:rPr>
          <w:rFonts w:ascii="Times New Roman" w:hAnsi="Times New Roman" w:cs="Times New Roman"/>
          <w:bCs/>
          <w:sz w:val="24"/>
          <w:szCs w:val="24"/>
        </w:rPr>
        <w:t xml:space="preserve"> prekin fush</w:t>
      </w:r>
      <w:r w:rsidR="00103A35" w:rsidRPr="005B4A24">
        <w:rPr>
          <w:rFonts w:ascii="Times New Roman" w:hAnsi="Times New Roman" w:cs="Times New Roman"/>
          <w:bCs/>
          <w:sz w:val="24"/>
          <w:szCs w:val="24"/>
        </w:rPr>
        <w:t>ë</w:t>
      </w:r>
      <w:r w:rsidR="0095400E" w:rsidRPr="005B4A24">
        <w:rPr>
          <w:rFonts w:ascii="Times New Roman" w:hAnsi="Times New Roman" w:cs="Times New Roman"/>
          <w:bCs/>
          <w:sz w:val="24"/>
          <w:szCs w:val="24"/>
        </w:rPr>
        <w:t>n e Forcave t</w:t>
      </w:r>
      <w:r w:rsidR="00103A35" w:rsidRPr="005B4A24">
        <w:rPr>
          <w:rFonts w:ascii="Times New Roman" w:hAnsi="Times New Roman" w:cs="Times New Roman"/>
          <w:bCs/>
          <w:sz w:val="24"/>
          <w:szCs w:val="24"/>
        </w:rPr>
        <w:t>ë</w:t>
      </w:r>
      <w:r w:rsidR="0095400E" w:rsidRPr="005B4A24">
        <w:rPr>
          <w:rFonts w:ascii="Times New Roman" w:hAnsi="Times New Roman" w:cs="Times New Roman"/>
          <w:bCs/>
          <w:sz w:val="24"/>
          <w:szCs w:val="24"/>
        </w:rPr>
        <w:t xml:space="preserve"> Armatosura.</w:t>
      </w:r>
    </w:p>
    <w:p w14:paraId="584F55FB" w14:textId="77777777" w:rsidR="008B18D3" w:rsidRPr="005B4A24" w:rsidRDefault="008B18D3" w:rsidP="00E91431">
      <w:pPr>
        <w:pStyle w:val="Paragrafi"/>
        <w:spacing w:line="276" w:lineRule="auto"/>
        <w:ind w:firstLine="0"/>
        <w:jc w:val="left"/>
        <w:rPr>
          <w:rFonts w:ascii="Times New Roman" w:hAnsi="Times New Roman" w:cs="Times New Roman"/>
          <w:b/>
          <w:bCs/>
          <w:sz w:val="12"/>
          <w:szCs w:val="24"/>
          <w:lang w:val="sq-AL"/>
        </w:rPr>
      </w:pPr>
    </w:p>
    <w:p w14:paraId="76A2765E" w14:textId="7489E1B9" w:rsidR="0095400E" w:rsidRPr="005B4A24" w:rsidRDefault="007465D8" w:rsidP="00E91431">
      <w:pPr>
        <w:pStyle w:val="Normal0"/>
        <w:spacing w:line="276" w:lineRule="auto"/>
        <w:rPr>
          <w:rFonts w:ascii="Times New Roman" w:eastAsia="Times New Roman" w:hAnsi="Times New Roman"/>
          <w:bCs/>
          <w:szCs w:val="24"/>
          <w:lang w:val="sq-AL"/>
        </w:rPr>
      </w:pPr>
      <w:r w:rsidRPr="005B4A24">
        <w:rPr>
          <w:rFonts w:ascii="Times New Roman" w:hAnsi="Times New Roman"/>
          <w:b/>
          <w:bCs/>
          <w:szCs w:val="24"/>
          <w:lang w:val="sq-AL"/>
        </w:rPr>
        <w:t>Me nenin 2</w:t>
      </w:r>
      <w:r w:rsidR="002339E6" w:rsidRPr="005B4A24">
        <w:rPr>
          <w:rFonts w:ascii="Times New Roman" w:hAnsi="Times New Roman"/>
          <w:bCs/>
          <w:szCs w:val="24"/>
          <w:lang w:val="sq-AL"/>
        </w:rPr>
        <w:t xml:space="preserve"> të projektligjit</w:t>
      </w:r>
      <w:r w:rsidR="0095400E" w:rsidRPr="005B4A24">
        <w:rPr>
          <w:rFonts w:ascii="Times New Roman" w:hAnsi="Times New Roman"/>
          <w:bCs/>
          <w:szCs w:val="24"/>
          <w:lang w:val="sq-AL"/>
        </w:rPr>
        <w:t xml:space="preserve"> b</w:t>
      </w:r>
      <w:r w:rsidR="00103A35" w:rsidRPr="005B4A24">
        <w:rPr>
          <w:rFonts w:ascii="Times New Roman" w:hAnsi="Times New Roman"/>
          <w:bCs/>
          <w:szCs w:val="24"/>
          <w:lang w:val="sq-AL"/>
        </w:rPr>
        <w:t>ë</w:t>
      </w:r>
      <w:r w:rsidR="00642183" w:rsidRPr="005B4A24">
        <w:rPr>
          <w:rFonts w:ascii="Times New Roman" w:hAnsi="Times New Roman"/>
          <w:bCs/>
          <w:szCs w:val="24"/>
          <w:lang w:val="sq-AL"/>
        </w:rPr>
        <w:t xml:space="preserve">hen shtesa </w:t>
      </w:r>
      <w:r w:rsidR="0095400E" w:rsidRPr="005B4A24">
        <w:rPr>
          <w:rFonts w:ascii="Times New Roman" w:eastAsia="Times New Roman" w:hAnsi="Times New Roman"/>
          <w:bCs/>
          <w:szCs w:val="24"/>
          <w:lang w:val="sq-AL"/>
        </w:rPr>
        <w:t>në nenin 2</w:t>
      </w:r>
      <w:r w:rsidR="008D77C8" w:rsidRPr="005B4A24">
        <w:rPr>
          <w:rFonts w:ascii="Times New Roman" w:eastAsia="Times New Roman" w:hAnsi="Times New Roman"/>
          <w:bCs/>
          <w:szCs w:val="24"/>
          <w:lang w:val="sq-AL"/>
        </w:rPr>
        <w:t>,</w:t>
      </w:r>
      <w:r w:rsidR="0095400E" w:rsidRPr="005B4A24">
        <w:rPr>
          <w:rFonts w:ascii="Times New Roman" w:eastAsia="Times New Roman" w:hAnsi="Times New Roman"/>
          <w:bCs/>
          <w:szCs w:val="24"/>
          <w:lang w:val="sq-AL"/>
        </w:rPr>
        <w:t xml:space="preserve"> të ligjit  dhe pas pikës 7</w:t>
      </w:r>
      <w:r w:rsidR="008D77C8" w:rsidRPr="005B4A24">
        <w:rPr>
          <w:rFonts w:ascii="Times New Roman" w:eastAsia="Times New Roman" w:hAnsi="Times New Roman"/>
          <w:bCs/>
          <w:szCs w:val="24"/>
          <w:lang w:val="sq-AL"/>
        </w:rPr>
        <w:t>,</w:t>
      </w:r>
      <w:r w:rsidR="0095400E" w:rsidRPr="005B4A24">
        <w:rPr>
          <w:rFonts w:ascii="Times New Roman" w:eastAsia="Times New Roman" w:hAnsi="Times New Roman"/>
          <w:bCs/>
          <w:szCs w:val="24"/>
          <w:lang w:val="sq-AL"/>
        </w:rPr>
        <w:t xml:space="preserve"> shtohet pika 8</w:t>
      </w:r>
      <w:r w:rsidR="008D77C8" w:rsidRPr="005B4A24">
        <w:rPr>
          <w:rFonts w:ascii="Times New Roman" w:eastAsia="Times New Roman" w:hAnsi="Times New Roman"/>
          <w:bCs/>
          <w:szCs w:val="24"/>
          <w:lang w:val="sq-AL"/>
        </w:rPr>
        <w:t>,</w:t>
      </w:r>
      <w:r w:rsidR="0095400E" w:rsidRPr="005B4A24">
        <w:rPr>
          <w:rFonts w:ascii="Times New Roman" w:eastAsia="Times New Roman" w:hAnsi="Times New Roman"/>
          <w:bCs/>
          <w:szCs w:val="24"/>
          <w:lang w:val="sq-AL"/>
        </w:rPr>
        <w:t xml:space="preserve"> me përmbajtje</w:t>
      </w:r>
      <w:r w:rsidR="00DA6AA5" w:rsidRPr="005B4A24">
        <w:rPr>
          <w:rFonts w:ascii="Times New Roman" w:eastAsia="Times New Roman" w:hAnsi="Times New Roman"/>
          <w:bCs/>
          <w:szCs w:val="24"/>
          <w:lang w:val="sq-AL"/>
        </w:rPr>
        <w:t>,</w:t>
      </w:r>
      <w:r w:rsidR="0095400E" w:rsidRPr="005B4A24">
        <w:rPr>
          <w:rFonts w:ascii="Times New Roman" w:eastAsia="Times New Roman" w:hAnsi="Times New Roman"/>
          <w:bCs/>
          <w:szCs w:val="24"/>
          <w:lang w:val="sq-AL"/>
        </w:rPr>
        <w:t xml:space="preserve"> si më poshtë:</w:t>
      </w:r>
    </w:p>
    <w:p w14:paraId="51A3DB79" w14:textId="77777777" w:rsidR="002339E6" w:rsidRPr="005B4A24" w:rsidRDefault="002339E6" w:rsidP="00E91431">
      <w:pPr>
        <w:pStyle w:val="Paragrafi"/>
        <w:spacing w:line="276" w:lineRule="auto"/>
        <w:ind w:firstLine="0"/>
        <w:jc w:val="left"/>
        <w:rPr>
          <w:rFonts w:ascii="Times New Roman" w:hAnsi="Times New Roman" w:cs="Times New Roman"/>
          <w:bCs/>
          <w:sz w:val="12"/>
          <w:szCs w:val="24"/>
          <w:lang w:val="sq-AL"/>
        </w:rPr>
      </w:pPr>
      <w:r w:rsidRPr="005B4A24">
        <w:rPr>
          <w:rFonts w:ascii="Times New Roman" w:hAnsi="Times New Roman" w:cs="Times New Roman"/>
          <w:bCs/>
          <w:sz w:val="24"/>
          <w:szCs w:val="24"/>
          <w:lang w:val="sq-AL"/>
        </w:rPr>
        <w:t xml:space="preserve">    </w:t>
      </w:r>
    </w:p>
    <w:p w14:paraId="1BEF0C78" w14:textId="77777777" w:rsidR="00DA6AA5" w:rsidRPr="005B4A24" w:rsidRDefault="00DA6AA5" w:rsidP="00DA6AA5">
      <w:pPr>
        <w:autoSpaceDE w:val="0"/>
        <w:autoSpaceDN w:val="0"/>
        <w:adjustRightInd w:val="0"/>
        <w:spacing w:after="0"/>
        <w:ind w:left="180"/>
        <w:contextualSpacing/>
        <w:jc w:val="both"/>
        <w:rPr>
          <w:rFonts w:ascii="Times New Roman" w:eastAsiaTheme="minorHAnsi" w:hAnsi="Times New Roman" w:cs="Times New Roman"/>
          <w:sz w:val="24"/>
          <w:szCs w:val="24"/>
          <w:shd w:val="clear" w:color="auto" w:fill="FFFFFF"/>
        </w:rPr>
      </w:pPr>
      <w:r w:rsidRPr="005B4A24">
        <w:rPr>
          <w:rFonts w:ascii="Times New Roman" w:eastAsiaTheme="minorHAnsi" w:hAnsi="Times New Roman" w:cs="Times New Roman"/>
          <w:sz w:val="24"/>
          <w:szCs w:val="24"/>
        </w:rPr>
        <w:t xml:space="preserve">“8. Familje e ushtarakut” është familja </w:t>
      </w:r>
      <w:r w:rsidRPr="005B4A24">
        <w:rPr>
          <w:rFonts w:ascii="Times New Roman" w:eastAsiaTheme="minorHAnsi" w:hAnsi="Times New Roman" w:cs="Times New Roman"/>
          <w:sz w:val="24"/>
          <w:szCs w:val="24"/>
          <w:shd w:val="clear" w:color="auto" w:fill="FFFFFF"/>
        </w:rPr>
        <w:t xml:space="preserve">e përbërë nga dy ose më shumë persona e ushtarakut aktiv në rezervë apo lirim, </w:t>
      </w:r>
      <w:r w:rsidRPr="005B4A24">
        <w:rPr>
          <w:rFonts w:ascii="Times New Roman" w:eastAsiaTheme="minorHAnsi" w:hAnsi="Times New Roman" w:cs="Times New Roman"/>
          <w:sz w:val="24"/>
          <w:szCs w:val="24"/>
        </w:rPr>
        <w:t>sipas certifikatës familjare në momentin e referimit</w:t>
      </w:r>
      <w:r w:rsidRPr="005B4A24">
        <w:rPr>
          <w:rFonts w:ascii="Times New Roman" w:eastAsiaTheme="minorHAnsi" w:hAnsi="Times New Roman" w:cs="Times New Roman"/>
          <w:sz w:val="24"/>
          <w:szCs w:val="24"/>
          <w:shd w:val="clear" w:color="auto" w:fill="FFFFFF"/>
        </w:rPr>
        <w:t xml:space="preserve">.” </w:t>
      </w:r>
    </w:p>
    <w:p w14:paraId="08CD65B6" w14:textId="77777777" w:rsidR="00EF6C42" w:rsidRPr="005B4A24" w:rsidRDefault="00EF6C42" w:rsidP="00E91431">
      <w:pPr>
        <w:pStyle w:val="NormalWeb"/>
        <w:spacing w:before="0" w:beforeAutospacing="0" w:after="0" w:afterAutospacing="0" w:line="276" w:lineRule="auto"/>
        <w:jc w:val="both"/>
        <w:rPr>
          <w:sz w:val="12"/>
          <w:lang w:val="sq-AL"/>
        </w:rPr>
      </w:pPr>
    </w:p>
    <w:p w14:paraId="4AC3B7EE" w14:textId="499CF530" w:rsidR="00E00036" w:rsidRPr="005B4A24" w:rsidRDefault="002930F4" w:rsidP="00687A31">
      <w:pPr>
        <w:pStyle w:val="NormalWeb"/>
        <w:spacing w:before="0" w:beforeAutospacing="0" w:after="0" w:afterAutospacing="0" w:line="276" w:lineRule="auto"/>
        <w:jc w:val="both"/>
        <w:rPr>
          <w:lang w:val="sq-AL"/>
        </w:rPr>
      </w:pPr>
      <w:r w:rsidRPr="005B4A24">
        <w:rPr>
          <w:lang w:val="sq-AL"/>
        </w:rPr>
        <w:t>Kjo shtes</w:t>
      </w:r>
      <w:r w:rsidR="00103A35" w:rsidRPr="005B4A24">
        <w:rPr>
          <w:lang w:val="sq-AL"/>
        </w:rPr>
        <w:t>ë</w:t>
      </w:r>
      <w:r w:rsidRPr="005B4A24">
        <w:rPr>
          <w:lang w:val="sq-AL"/>
        </w:rPr>
        <w:t xml:space="preserve"> b</w:t>
      </w:r>
      <w:r w:rsidR="00103A35" w:rsidRPr="005B4A24">
        <w:rPr>
          <w:lang w:val="sq-AL"/>
        </w:rPr>
        <w:t>ë</w:t>
      </w:r>
      <w:r w:rsidRPr="005B4A24">
        <w:rPr>
          <w:lang w:val="sq-AL"/>
        </w:rPr>
        <w:t>het p</w:t>
      </w:r>
      <w:r w:rsidR="00103A35" w:rsidRPr="005B4A24">
        <w:rPr>
          <w:lang w:val="sq-AL"/>
        </w:rPr>
        <w:t>ë</w:t>
      </w:r>
      <w:r w:rsidRPr="005B4A24">
        <w:rPr>
          <w:lang w:val="sq-AL"/>
        </w:rPr>
        <w:t>r t</w:t>
      </w:r>
      <w:r w:rsidR="00103A35" w:rsidRPr="005B4A24">
        <w:rPr>
          <w:lang w:val="sq-AL"/>
        </w:rPr>
        <w:t>ë</w:t>
      </w:r>
      <w:r w:rsidRPr="005B4A24">
        <w:rPr>
          <w:lang w:val="sq-AL"/>
        </w:rPr>
        <w:t xml:space="preserve"> qart</w:t>
      </w:r>
      <w:r w:rsidR="00103A35" w:rsidRPr="005B4A24">
        <w:rPr>
          <w:lang w:val="sq-AL"/>
        </w:rPr>
        <w:t>ë</w:t>
      </w:r>
      <w:r w:rsidRPr="005B4A24">
        <w:rPr>
          <w:lang w:val="sq-AL"/>
        </w:rPr>
        <w:t>suar statusin e “familjarit” t</w:t>
      </w:r>
      <w:r w:rsidR="00103A35" w:rsidRPr="005B4A24">
        <w:rPr>
          <w:lang w:val="sq-AL"/>
        </w:rPr>
        <w:t>ë</w:t>
      </w:r>
      <w:r w:rsidRPr="005B4A24">
        <w:rPr>
          <w:lang w:val="sq-AL"/>
        </w:rPr>
        <w:t xml:space="preserve"> ushtarakut dhe kush p</w:t>
      </w:r>
      <w:r w:rsidR="00103A35" w:rsidRPr="005B4A24">
        <w:rPr>
          <w:lang w:val="sq-AL"/>
        </w:rPr>
        <w:t>ë</w:t>
      </w:r>
      <w:r w:rsidRPr="005B4A24">
        <w:rPr>
          <w:lang w:val="sq-AL"/>
        </w:rPr>
        <w:t>rfshihet n</w:t>
      </w:r>
      <w:r w:rsidR="00103A35" w:rsidRPr="005B4A24">
        <w:rPr>
          <w:lang w:val="sq-AL"/>
        </w:rPr>
        <w:t>ë</w:t>
      </w:r>
      <w:r w:rsidRPr="005B4A24">
        <w:rPr>
          <w:lang w:val="sq-AL"/>
        </w:rPr>
        <w:t xml:space="preserve"> k</w:t>
      </w:r>
      <w:r w:rsidR="00103A35" w:rsidRPr="005B4A24">
        <w:rPr>
          <w:lang w:val="sq-AL"/>
        </w:rPr>
        <w:t>ë</w:t>
      </w:r>
      <w:r w:rsidRPr="005B4A24">
        <w:rPr>
          <w:lang w:val="sq-AL"/>
        </w:rPr>
        <w:t>t</w:t>
      </w:r>
      <w:r w:rsidR="00103A35" w:rsidRPr="005B4A24">
        <w:rPr>
          <w:lang w:val="sq-AL"/>
        </w:rPr>
        <w:t>ë</w:t>
      </w:r>
      <w:r w:rsidRPr="005B4A24">
        <w:rPr>
          <w:lang w:val="sq-AL"/>
        </w:rPr>
        <w:t xml:space="preserve"> kategori</w:t>
      </w:r>
      <w:r w:rsidR="008D77C8" w:rsidRPr="005B4A24">
        <w:rPr>
          <w:lang w:val="sq-AL"/>
        </w:rPr>
        <w:t>,</w:t>
      </w:r>
      <w:r w:rsidRPr="005B4A24">
        <w:rPr>
          <w:lang w:val="sq-AL"/>
        </w:rPr>
        <w:t xml:space="preserve"> referuar dhe ligjeve t</w:t>
      </w:r>
      <w:r w:rsidR="00103A35" w:rsidRPr="005B4A24">
        <w:rPr>
          <w:lang w:val="sq-AL"/>
        </w:rPr>
        <w:t>ë</w:t>
      </w:r>
      <w:r w:rsidRPr="005B4A24">
        <w:rPr>
          <w:lang w:val="sq-AL"/>
        </w:rPr>
        <w:t xml:space="preserve"> tjera t</w:t>
      </w:r>
      <w:r w:rsidR="00103A35" w:rsidRPr="005B4A24">
        <w:rPr>
          <w:lang w:val="sq-AL"/>
        </w:rPr>
        <w:t>ë</w:t>
      </w:r>
      <w:r w:rsidRPr="005B4A24">
        <w:rPr>
          <w:lang w:val="sq-AL"/>
        </w:rPr>
        <w:t xml:space="preserve"> cilat rregullojn</w:t>
      </w:r>
      <w:r w:rsidR="00103A35" w:rsidRPr="005B4A24">
        <w:rPr>
          <w:lang w:val="sq-AL"/>
        </w:rPr>
        <w:t>ë</w:t>
      </w:r>
      <w:r w:rsidRPr="005B4A24">
        <w:rPr>
          <w:lang w:val="sq-AL"/>
        </w:rPr>
        <w:t xml:space="preserve"> pozit</w:t>
      </w:r>
      <w:r w:rsidR="00103A35" w:rsidRPr="005B4A24">
        <w:rPr>
          <w:lang w:val="sq-AL"/>
        </w:rPr>
        <w:t>ë</w:t>
      </w:r>
      <w:r w:rsidRPr="005B4A24">
        <w:rPr>
          <w:lang w:val="sq-AL"/>
        </w:rPr>
        <w:t>n familjare dhe p</w:t>
      </w:r>
      <w:r w:rsidR="00103A35" w:rsidRPr="005B4A24">
        <w:rPr>
          <w:lang w:val="sq-AL"/>
        </w:rPr>
        <w:t>ë</w:t>
      </w:r>
      <w:r w:rsidRPr="005B4A24">
        <w:rPr>
          <w:lang w:val="sq-AL"/>
        </w:rPr>
        <w:t>rkufizimin e termit p</w:t>
      </w:r>
      <w:r w:rsidR="00103A35" w:rsidRPr="005B4A24">
        <w:rPr>
          <w:lang w:val="sq-AL"/>
        </w:rPr>
        <w:t>ë</w:t>
      </w:r>
      <w:r w:rsidRPr="005B4A24">
        <w:rPr>
          <w:lang w:val="sq-AL"/>
        </w:rPr>
        <w:t>rkat</w:t>
      </w:r>
      <w:r w:rsidR="00103A35" w:rsidRPr="005B4A24">
        <w:rPr>
          <w:lang w:val="sq-AL"/>
        </w:rPr>
        <w:t>ë</w:t>
      </w:r>
      <w:r w:rsidRPr="005B4A24">
        <w:rPr>
          <w:lang w:val="sq-AL"/>
        </w:rPr>
        <w:t>s.</w:t>
      </w:r>
    </w:p>
    <w:p w14:paraId="2F9E14AA" w14:textId="77777777" w:rsidR="003B585D" w:rsidRPr="005B4A24" w:rsidRDefault="003B585D" w:rsidP="00E91431">
      <w:pPr>
        <w:pStyle w:val="Paragrafi"/>
        <w:spacing w:line="276" w:lineRule="auto"/>
        <w:ind w:firstLine="0"/>
        <w:rPr>
          <w:rFonts w:ascii="Times New Roman" w:hAnsi="Times New Roman" w:cs="Times New Roman"/>
          <w:b/>
          <w:bCs/>
          <w:sz w:val="12"/>
          <w:szCs w:val="24"/>
          <w:lang w:val="sq-AL"/>
        </w:rPr>
      </w:pPr>
    </w:p>
    <w:p w14:paraId="6ACC6975" w14:textId="3D471ADB" w:rsidR="008C2522" w:rsidRPr="005B4A24" w:rsidRDefault="008D77C8" w:rsidP="00E91431">
      <w:pPr>
        <w:pStyle w:val="Normal0"/>
        <w:spacing w:line="276" w:lineRule="auto"/>
        <w:jc w:val="both"/>
        <w:rPr>
          <w:rFonts w:ascii="Times New Roman" w:eastAsia="Times New Roman" w:hAnsi="Times New Roman"/>
          <w:b/>
          <w:bCs/>
          <w:szCs w:val="24"/>
          <w:lang w:val="sq-AL"/>
        </w:rPr>
      </w:pPr>
      <w:r w:rsidRPr="005B4A24">
        <w:rPr>
          <w:rFonts w:ascii="Times New Roman" w:eastAsia="Times New Roman" w:hAnsi="Times New Roman"/>
          <w:b/>
          <w:bCs/>
          <w:szCs w:val="24"/>
          <w:lang w:val="sq-AL"/>
        </w:rPr>
        <w:t>Neni 3</w:t>
      </w:r>
      <w:r w:rsidR="008C2522" w:rsidRPr="005B4A24">
        <w:rPr>
          <w:rFonts w:ascii="Times New Roman" w:eastAsia="Times New Roman" w:hAnsi="Times New Roman"/>
          <w:b/>
          <w:bCs/>
          <w:szCs w:val="24"/>
          <w:lang w:val="sq-AL"/>
        </w:rPr>
        <w:t xml:space="preserve"> </w:t>
      </w:r>
      <w:r w:rsidR="008C2522" w:rsidRPr="005B4A24">
        <w:rPr>
          <w:rFonts w:ascii="Times New Roman" w:eastAsia="Times New Roman" w:hAnsi="Times New Roman"/>
          <w:szCs w:val="24"/>
          <w:lang w:val="sq-AL"/>
        </w:rPr>
        <w:t>i projektligjit shfuqizon shkronj</w:t>
      </w:r>
      <w:r w:rsidR="00780012" w:rsidRPr="005B4A24">
        <w:rPr>
          <w:rFonts w:ascii="Times New Roman" w:eastAsia="Times New Roman" w:hAnsi="Times New Roman"/>
          <w:szCs w:val="24"/>
          <w:lang w:val="sq-AL"/>
        </w:rPr>
        <w:t>ë</w:t>
      </w:r>
      <w:r w:rsidR="00687A31" w:rsidRPr="005B4A24">
        <w:rPr>
          <w:rFonts w:ascii="Times New Roman" w:eastAsia="Times New Roman" w:hAnsi="Times New Roman"/>
          <w:szCs w:val="24"/>
          <w:lang w:val="sq-AL"/>
        </w:rPr>
        <w:t>n</w:t>
      </w:r>
      <w:r w:rsidR="008C2522" w:rsidRPr="005B4A24">
        <w:rPr>
          <w:rFonts w:ascii="Times New Roman" w:eastAsia="Times New Roman" w:hAnsi="Times New Roman"/>
          <w:szCs w:val="24"/>
          <w:lang w:val="sq-AL"/>
        </w:rPr>
        <w:t xml:space="preserve"> “dh”</w:t>
      </w:r>
      <w:r w:rsidRPr="005B4A24">
        <w:rPr>
          <w:rFonts w:ascii="Times New Roman" w:eastAsia="Times New Roman" w:hAnsi="Times New Roman"/>
          <w:szCs w:val="24"/>
          <w:lang w:val="sq-AL"/>
        </w:rPr>
        <w:t>,</w:t>
      </w:r>
      <w:r w:rsidR="008C2522" w:rsidRPr="005B4A24">
        <w:rPr>
          <w:rFonts w:ascii="Times New Roman" w:eastAsia="Times New Roman" w:hAnsi="Times New Roman"/>
          <w:szCs w:val="24"/>
          <w:lang w:val="sq-AL"/>
        </w:rPr>
        <w:t xml:space="preserve"> t</w:t>
      </w:r>
      <w:r w:rsidR="00780012" w:rsidRPr="005B4A24">
        <w:rPr>
          <w:rFonts w:ascii="Times New Roman" w:eastAsia="Times New Roman" w:hAnsi="Times New Roman"/>
          <w:szCs w:val="24"/>
          <w:lang w:val="sq-AL"/>
        </w:rPr>
        <w:t>ë</w:t>
      </w:r>
      <w:r w:rsidR="008C2522" w:rsidRPr="005B4A24">
        <w:rPr>
          <w:rFonts w:ascii="Times New Roman" w:eastAsia="Times New Roman" w:hAnsi="Times New Roman"/>
          <w:szCs w:val="24"/>
          <w:lang w:val="sq-AL"/>
        </w:rPr>
        <w:t xml:space="preserve"> pik</w:t>
      </w:r>
      <w:r w:rsidR="00780012" w:rsidRPr="005B4A24">
        <w:rPr>
          <w:rFonts w:ascii="Times New Roman" w:eastAsia="Times New Roman" w:hAnsi="Times New Roman"/>
          <w:szCs w:val="24"/>
          <w:lang w:val="sq-AL"/>
        </w:rPr>
        <w:t>ë</w:t>
      </w:r>
      <w:r w:rsidR="008C2522" w:rsidRPr="005B4A24">
        <w:rPr>
          <w:rFonts w:ascii="Times New Roman" w:eastAsia="Times New Roman" w:hAnsi="Times New Roman"/>
          <w:szCs w:val="24"/>
          <w:lang w:val="sq-AL"/>
        </w:rPr>
        <w:t>s 1, t</w:t>
      </w:r>
      <w:r w:rsidR="00780012" w:rsidRPr="005B4A24">
        <w:rPr>
          <w:rFonts w:ascii="Times New Roman" w:eastAsia="Times New Roman" w:hAnsi="Times New Roman"/>
          <w:szCs w:val="24"/>
          <w:lang w:val="sq-AL"/>
        </w:rPr>
        <w:t>ë</w:t>
      </w:r>
      <w:r w:rsidR="008C2522" w:rsidRPr="005B4A24">
        <w:rPr>
          <w:rFonts w:ascii="Times New Roman" w:eastAsia="Times New Roman" w:hAnsi="Times New Roman"/>
          <w:szCs w:val="24"/>
          <w:lang w:val="sq-AL"/>
        </w:rPr>
        <w:t xml:space="preserve"> nenit 4 t</w:t>
      </w:r>
      <w:r w:rsidR="00780012" w:rsidRPr="005B4A24">
        <w:rPr>
          <w:rFonts w:ascii="Times New Roman" w:eastAsia="Times New Roman" w:hAnsi="Times New Roman"/>
          <w:szCs w:val="24"/>
          <w:lang w:val="sq-AL"/>
        </w:rPr>
        <w:t>ë</w:t>
      </w:r>
      <w:r w:rsidR="008C2522" w:rsidRPr="005B4A24">
        <w:rPr>
          <w:rFonts w:ascii="Times New Roman" w:eastAsia="Times New Roman" w:hAnsi="Times New Roman"/>
          <w:szCs w:val="24"/>
          <w:lang w:val="sq-AL"/>
        </w:rPr>
        <w:t xml:space="preserve"> </w:t>
      </w:r>
      <w:r w:rsidR="00687A31" w:rsidRPr="005B4A24">
        <w:rPr>
          <w:rFonts w:ascii="Times New Roman" w:eastAsia="Times New Roman" w:hAnsi="Times New Roman"/>
          <w:szCs w:val="24"/>
          <w:lang w:val="sq-AL"/>
        </w:rPr>
        <w:t>ligji</w:t>
      </w:r>
      <w:r w:rsidR="008C2522" w:rsidRPr="005B4A24">
        <w:rPr>
          <w:rFonts w:ascii="Times New Roman" w:eastAsia="Times New Roman" w:hAnsi="Times New Roman"/>
          <w:szCs w:val="24"/>
          <w:lang w:val="sq-AL"/>
        </w:rPr>
        <w:t>t aktual, pasi kriteri i moshës s</w:t>
      </w:r>
      <w:r w:rsidR="00780012" w:rsidRPr="005B4A24">
        <w:rPr>
          <w:rFonts w:ascii="Times New Roman" w:eastAsia="Times New Roman" w:hAnsi="Times New Roman"/>
          <w:szCs w:val="24"/>
          <w:lang w:val="sq-AL"/>
        </w:rPr>
        <w:t>ë</w:t>
      </w:r>
      <w:r w:rsidR="008C2522" w:rsidRPr="005B4A24">
        <w:rPr>
          <w:rFonts w:ascii="Times New Roman" w:eastAsia="Times New Roman" w:hAnsi="Times New Roman"/>
          <w:szCs w:val="24"/>
          <w:lang w:val="sq-AL"/>
        </w:rPr>
        <w:t xml:space="preserve"> pranimit t</w:t>
      </w:r>
      <w:r w:rsidR="00780012" w:rsidRPr="005B4A24">
        <w:rPr>
          <w:rFonts w:ascii="Times New Roman" w:eastAsia="Times New Roman" w:hAnsi="Times New Roman"/>
          <w:szCs w:val="24"/>
          <w:lang w:val="sq-AL"/>
        </w:rPr>
        <w:t>ë</w:t>
      </w:r>
      <w:r w:rsidR="008C2522" w:rsidRPr="005B4A24">
        <w:rPr>
          <w:rFonts w:ascii="Times New Roman" w:eastAsia="Times New Roman" w:hAnsi="Times New Roman"/>
          <w:szCs w:val="24"/>
          <w:lang w:val="sq-AL"/>
        </w:rPr>
        <w:t xml:space="preserve"> shtatasve si ushtarak </w:t>
      </w:r>
      <w:r w:rsidR="00780012" w:rsidRPr="005B4A24">
        <w:rPr>
          <w:rFonts w:ascii="Times New Roman" w:eastAsia="Times New Roman" w:hAnsi="Times New Roman"/>
          <w:szCs w:val="24"/>
          <w:lang w:val="sq-AL"/>
        </w:rPr>
        <w:t>ë</w:t>
      </w:r>
      <w:r w:rsidR="008C2522" w:rsidRPr="005B4A24">
        <w:rPr>
          <w:rFonts w:ascii="Times New Roman" w:eastAsia="Times New Roman" w:hAnsi="Times New Roman"/>
          <w:szCs w:val="24"/>
          <w:lang w:val="sq-AL"/>
        </w:rPr>
        <w:t>sht</w:t>
      </w:r>
      <w:r w:rsidR="00780012" w:rsidRPr="005B4A24">
        <w:rPr>
          <w:rFonts w:ascii="Times New Roman" w:eastAsia="Times New Roman" w:hAnsi="Times New Roman"/>
          <w:szCs w:val="24"/>
          <w:lang w:val="sq-AL"/>
        </w:rPr>
        <w:t>ë</w:t>
      </w:r>
      <w:r w:rsidR="008C2522" w:rsidRPr="005B4A24">
        <w:rPr>
          <w:rFonts w:ascii="Times New Roman" w:eastAsia="Times New Roman" w:hAnsi="Times New Roman"/>
          <w:szCs w:val="24"/>
          <w:lang w:val="sq-AL"/>
        </w:rPr>
        <w:t xml:space="preserve"> p</w:t>
      </w:r>
      <w:r w:rsidR="00780012" w:rsidRPr="005B4A24">
        <w:rPr>
          <w:rFonts w:ascii="Times New Roman" w:eastAsia="Times New Roman" w:hAnsi="Times New Roman"/>
          <w:szCs w:val="24"/>
          <w:lang w:val="sq-AL"/>
        </w:rPr>
        <w:t>ë</w:t>
      </w:r>
      <w:r w:rsidR="008C2522" w:rsidRPr="005B4A24">
        <w:rPr>
          <w:rFonts w:ascii="Times New Roman" w:eastAsia="Times New Roman" w:hAnsi="Times New Roman"/>
          <w:szCs w:val="24"/>
          <w:lang w:val="sq-AL"/>
        </w:rPr>
        <w:t>rcaktuar n</w:t>
      </w:r>
      <w:r w:rsidR="00780012" w:rsidRPr="005B4A24">
        <w:rPr>
          <w:rFonts w:ascii="Times New Roman" w:eastAsia="Times New Roman" w:hAnsi="Times New Roman"/>
          <w:szCs w:val="24"/>
          <w:lang w:val="sq-AL"/>
        </w:rPr>
        <w:t>ë</w:t>
      </w:r>
      <w:r w:rsidR="008C2522" w:rsidRPr="005B4A24">
        <w:rPr>
          <w:rFonts w:ascii="Times New Roman" w:eastAsia="Times New Roman" w:hAnsi="Times New Roman"/>
          <w:szCs w:val="24"/>
          <w:lang w:val="sq-AL"/>
        </w:rPr>
        <w:t xml:space="preserve"> ligjin p</w:t>
      </w:r>
      <w:r w:rsidR="00780012" w:rsidRPr="005B4A24">
        <w:rPr>
          <w:rFonts w:ascii="Times New Roman" w:eastAsia="Times New Roman" w:hAnsi="Times New Roman"/>
          <w:szCs w:val="24"/>
          <w:lang w:val="sq-AL"/>
        </w:rPr>
        <w:t>ë</w:t>
      </w:r>
      <w:r w:rsidR="008C2522" w:rsidRPr="005B4A24">
        <w:rPr>
          <w:rFonts w:ascii="Times New Roman" w:eastAsia="Times New Roman" w:hAnsi="Times New Roman"/>
          <w:szCs w:val="24"/>
          <w:lang w:val="sq-AL"/>
        </w:rPr>
        <w:t>r karrier</w:t>
      </w:r>
      <w:r w:rsidR="00780012" w:rsidRPr="005B4A24">
        <w:rPr>
          <w:rFonts w:ascii="Times New Roman" w:eastAsia="Times New Roman" w:hAnsi="Times New Roman"/>
          <w:szCs w:val="24"/>
          <w:lang w:val="sq-AL"/>
        </w:rPr>
        <w:t>ë</w:t>
      </w:r>
      <w:r w:rsidR="008C2522" w:rsidRPr="005B4A24">
        <w:rPr>
          <w:rFonts w:ascii="Times New Roman" w:eastAsia="Times New Roman" w:hAnsi="Times New Roman"/>
          <w:szCs w:val="24"/>
          <w:lang w:val="sq-AL"/>
        </w:rPr>
        <w:t>n ushtarake.</w:t>
      </w:r>
    </w:p>
    <w:p w14:paraId="1847AC5E" w14:textId="77777777" w:rsidR="008C2522" w:rsidRPr="005B4A24" w:rsidRDefault="008C2522" w:rsidP="00E91431">
      <w:pPr>
        <w:pStyle w:val="Normal0"/>
        <w:spacing w:line="276" w:lineRule="auto"/>
        <w:jc w:val="both"/>
        <w:rPr>
          <w:rFonts w:ascii="Times New Roman" w:eastAsia="Times New Roman" w:hAnsi="Times New Roman"/>
          <w:b/>
          <w:bCs/>
          <w:szCs w:val="24"/>
          <w:lang w:val="sq-AL"/>
        </w:rPr>
      </w:pPr>
    </w:p>
    <w:p w14:paraId="451E1848" w14:textId="11FDAE1E" w:rsidR="00B2597F" w:rsidRPr="005B4A24" w:rsidRDefault="008D77C8" w:rsidP="00687A31">
      <w:pPr>
        <w:pStyle w:val="Normal0"/>
        <w:spacing w:line="276" w:lineRule="auto"/>
        <w:jc w:val="both"/>
        <w:rPr>
          <w:rFonts w:ascii="Times New Roman" w:eastAsia="Times New Roman" w:hAnsi="Times New Roman"/>
          <w:b/>
          <w:bCs/>
          <w:szCs w:val="24"/>
          <w:lang w:val="sq-AL"/>
        </w:rPr>
      </w:pPr>
      <w:r w:rsidRPr="005B4A24">
        <w:rPr>
          <w:rFonts w:ascii="Times New Roman" w:eastAsia="Times New Roman" w:hAnsi="Times New Roman"/>
          <w:b/>
          <w:bCs/>
          <w:szCs w:val="24"/>
          <w:lang w:val="sq-AL"/>
        </w:rPr>
        <w:t>Neni 4</w:t>
      </w:r>
      <w:r w:rsidR="00B2597F" w:rsidRPr="005B4A24">
        <w:rPr>
          <w:rFonts w:ascii="Times New Roman" w:eastAsia="Times New Roman" w:hAnsi="Times New Roman"/>
          <w:b/>
          <w:bCs/>
          <w:szCs w:val="24"/>
          <w:lang w:val="sq-AL"/>
        </w:rPr>
        <w:t xml:space="preserve"> </w:t>
      </w:r>
      <w:r w:rsidR="00B2597F" w:rsidRPr="005B4A24">
        <w:rPr>
          <w:rFonts w:ascii="Times New Roman" w:eastAsia="Times New Roman" w:hAnsi="Times New Roman"/>
          <w:szCs w:val="24"/>
          <w:lang w:val="sq-AL"/>
        </w:rPr>
        <w:t>shfuqizon në pikën 2</w:t>
      </w:r>
      <w:r w:rsidRPr="005B4A24">
        <w:rPr>
          <w:rFonts w:ascii="Times New Roman" w:eastAsia="Times New Roman" w:hAnsi="Times New Roman"/>
          <w:szCs w:val="24"/>
          <w:lang w:val="sq-AL"/>
        </w:rPr>
        <w:t>,</w:t>
      </w:r>
      <w:r w:rsidR="00B2597F" w:rsidRPr="005B4A24">
        <w:rPr>
          <w:rFonts w:ascii="Times New Roman" w:eastAsia="Times New Roman" w:hAnsi="Times New Roman"/>
          <w:szCs w:val="24"/>
          <w:lang w:val="sq-AL"/>
        </w:rPr>
        <w:t xml:space="preserve"> të nenit 9 </w:t>
      </w:r>
      <w:r w:rsidR="00DA6AA5" w:rsidRPr="005B4A24">
        <w:rPr>
          <w:rFonts w:ascii="Times New Roman" w:eastAsia="Times New Roman" w:hAnsi="Times New Roman"/>
          <w:szCs w:val="24"/>
          <w:lang w:val="sq-AL"/>
        </w:rPr>
        <w:t xml:space="preserve"> togfjalë</w:t>
      </w:r>
      <w:r w:rsidR="00B2597F" w:rsidRPr="005B4A24">
        <w:rPr>
          <w:rFonts w:ascii="Times New Roman" w:eastAsia="Times New Roman" w:hAnsi="Times New Roman"/>
          <w:szCs w:val="24"/>
          <w:lang w:val="sq-AL"/>
        </w:rPr>
        <w:t>shin “gradat dhe”</w:t>
      </w:r>
      <w:r w:rsidRPr="005B4A24">
        <w:rPr>
          <w:rFonts w:ascii="Times New Roman" w:eastAsia="Times New Roman" w:hAnsi="Times New Roman"/>
          <w:szCs w:val="24"/>
          <w:lang w:val="sq-AL"/>
        </w:rPr>
        <w:t>,</w:t>
      </w:r>
      <w:r w:rsidR="00B2597F" w:rsidRPr="005B4A24">
        <w:rPr>
          <w:rFonts w:ascii="Times New Roman" w:eastAsia="Times New Roman" w:hAnsi="Times New Roman"/>
          <w:szCs w:val="24"/>
          <w:lang w:val="sq-AL"/>
        </w:rPr>
        <w:t xml:space="preserve"> me qëllim për të saktësuar titullin e ligjit “</w:t>
      </w:r>
      <w:r w:rsidR="00B2597F" w:rsidRPr="005B4A24">
        <w:rPr>
          <w:rFonts w:ascii="Times New Roman" w:hAnsi="Times New Roman"/>
          <w:szCs w:val="24"/>
          <w:lang w:val="sq-AL"/>
        </w:rPr>
        <w:t>Për karrierën ushtarake në Forcat e Armatosura të Republikës së Shqipërisë”.</w:t>
      </w:r>
    </w:p>
    <w:p w14:paraId="42ABF2B6" w14:textId="77777777" w:rsidR="00B2597F" w:rsidRPr="005B4A24" w:rsidRDefault="00B2597F" w:rsidP="00E91431">
      <w:pPr>
        <w:autoSpaceDE w:val="0"/>
        <w:autoSpaceDN w:val="0"/>
        <w:adjustRightInd w:val="0"/>
        <w:spacing w:after="0"/>
        <w:jc w:val="both"/>
        <w:rPr>
          <w:rFonts w:ascii="Times New Roman" w:eastAsia="Times New Roman" w:hAnsi="Times New Roman" w:cs="Times New Roman"/>
          <w:b/>
          <w:sz w:val="24"/>
          <w:szCs w:val="24"/>
        </w:rPr>
      </w:pPr>
    </w:p>
    <w:p w14:paraId="257CA05E" w14:textId="699E3114" w:rsidR="00921AAF" w:rsidRPr="005B4A24" w:rsidRDefault="00C02CDF" w:rsidP="00E91431">
      <w:pPr>
        <w:autoSpaceDE w:val="0"/>
        <w:autoSpaceDN w:val="0"/>
        <w:adjustRightInd w:val="0"/>
        <w:spacing w:after="0"/>
        <w:jc w:val="both"/>
        <w:rPr>
          <w:rFonts w:ascii="Times New Roman" w:eastAsia="Times New Roman" w:hAnsi="Times New Roman" w:cs="Times New Roman"/>
          <w:bCs/>
          <w:sz w:val="24"/>
          <w:szCs w:val="24"/>
        </w:rPr>
      </w:pPr>
      <w:r w:rsidRPr="005B4A24">
        <w:rPr>
          <w:rFonts w:ascii="Times New Roman" w:eastAsia="Times New Roman" w:hAnsi="Times New Roman" w:cs="Times New Roman"/>
          <w:b/>
          <w:sz w:val="24"/>
          <w:szCs w:val="24"/>
        </w:rPr>
        <w:t xml:space="preserve">Neni </w:t>
      </w:r>
      <w:r w:rsidR="00B2597F" w:rsidRPr="005B4A24">
        <w:rPr>
          <w:rFonts w:ascii="Times New Roman" w:eastAsia="Times New Roman" w:hAnsi="Times New Roman" w:cs="Times New Roman"/>
          <w:b/>
          <w:sz w:val="24"/>
          <w:szCs w:val="24"/>
        </w:rPr>
        <w:t>5</w:t>
      </w:r>
      <w:r w:rsidR="00F258E0" w:rsidRPr="005B4A24">
        <w:rPr>
          <w:rFonts w:ascii="Times New Roman" w:eastAsia="Times New Roman" w:hAnsi="Times New Roman" w:cs="Times New Roman"/>
          <w:b/>
          <w:sz w:val="24"/>
          <w:szCs w:val="24"/>
        </w:rPr>
        <w:t xml:space="preserve"> </w:t>
      </w:r>
      <w:r w:rsidR="00F258E0" w:rsidRPr="005B4A24">
        <w:rPr>
          <w:rFonts w:ascii="Times New Roman" w:eastAsia="Times New Roman" w:hAnsi="Times New Roman" w:cs="Times New Roman"/>
          <w:bCs/>
          <w:sz w:val="24"/>
          <w:szCs w:val="24"/>
        </w:rPr>
        <w:t>i projektligjit</w:t>
      </w:r>
      <w:r w:rsidR="00F258E0" w:rsidRPr="005B4A24">
        <w:rPr>
          <w:rFonts w:ascii="Times New Roman" w:eastAsia="Times New Roman" w:hAnsi="Times New Roman" w:cs="Times New Roman"/>
          <w:b/>
          <w:sz w:val="24"/>
          <w:szCs w:val="24"/>
        </w:rPr>
        <w:t xml:space="preserve"> </w:t>
      </w:r>
      <w:r w:rsidR="00F258E0" w:rsidRPr="005B4A24">
        <w:rPr>
          <w:rFonts w:ascii="Times New Roman" w:eastAsia="Times New Roman" w:hAnsi="Times New Roman" w:cs="Times New Roman"/>
          <w:bCs/>
          <w:sz w:val="24"/>
          <w:szCs w:val="24"/>
        </w:rPr>
        <w:t>ndryshon nenin 10 t</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 xml:space="preserve"> ligjit aktualisht n</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 xml:space="preserve"> fuqi</w:t>
      </w:r>
      <w:r w:rsidR="008D77C8" w:rsidRPr="005B4A24">
        <w:rPr>
          <w:rFonts w:ascii="Times New Roman" w:eastAsia="Times New Roman" w:hAnsi="Times New Roman" w:cs="Times New Roman"/>
          <w:bCs/>
          <w:sz w:val="24"/>
          <w:szCs w:val="24"/>
        </w:rPr>
        <w:t>,</w:t>
      </w:r>
      <w:r w:rsidR="00F258E0" w:rsidRPr="005B4A24">
        <w:rPr>
          <w:rFonts w:ascii="Times New Roman" w:eastAsia="Times New Roman" w:hAnsi="Times New Roman" w:cs="Times New Roman"/>
          <w:bCs/>
          <w:sz w:val="24"/>
          <w:szCs w:val="24"/>
        </w:rPr>
        <w:t xml:space="preserve"> i cili synon t</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 xml:space="preserve"> sakt</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soj</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 xml:space="preserve"> dhe p</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rmir</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soj</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 xml:space="preserve"> p</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rfitimet e ushtarakut</w:t>
      </w:r>
      <w:r w:rsidR="008D77C8" w:rsidRPr="005B4A24">
        <w:rPr>
          <w:rFonts w:ascii="Times New Roman" w:eastAsia="Times New Roman" w:hAnsi="Times New Roman" w:cs="Times New Roman"/>
          <w:bCs/>
          <w:sz w:val="24"/>
          <w:szCs w:val="24"/>
        </w:rPr>
        <w:t>,</w:t>
      </w:r>
      <w:r w:rsidR="00F258E0" w:rsidRPr="005B4A24">
        <w:rPr>
          <w:rFonts w:ascii="Times New Roman" w:eastAsia="Times New Roman" w:hAnsi="Times New Roman" w:cs="Times New Roman"/>
          <w:bCs/>
          <w:sz w:val="24"/>
          <w:szCs w:val="24"/>
        </w:rPr>
        <w:t xml:space="preserve"> i cili pajiset me dokumentin e identifikimit ushtarak, duke autorizuar edhe akte n</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nligjore apo marr</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veshje nd</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rmjet Ministris</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 xml:space="preserve"> s</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 xml:space="preserve"> </w:t>
      </w:r>
      <w:r w:rsidR="008D77C8" w:rsidRPr="005B4A24">
        <w:rPr>
          <w:rFonts w:ascii="Times New Roman" w:eastAsia="Times New Roman" w:hAnsi="Times New Roman" w:cs="Times New Roman"/>
          <w:bCs/>
          <w:sz w:val="24"/>
          <w:szCs w:val="24"/>
        </w:rPr>
        <w:t>M</w:t>
      </w:r>
      <w:r w:rsidR="00F258E0" w:rsidRPr="005B4A24">
        <w:rPr>
          <w:rFonts w:ascii="Times New Roman" w:eastAsia="Times New Roman" w:hAnsi="Times New Roman" w:cs="Times New Roman"/>
          <w:bCs/>
          <w:sz w:val="24"/>
          <w:szCs w:val="24"/>
        </w:rPr>
        <w:t>brojtjes dhe institucioneve t</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 xml:space="preserve"> tjera  publike apo private  p</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r p</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rfitime apo leht</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sira social</w:t>
      </w:r>
      <w:r w:rsidR="008D77C8" w:rsidRPr="005B4A24">
        <w:rPr>
          <w:rFonts w:ascii="Times New Roman" w:eastAsia="Times New Roman" w:hAnsi="Times New Roman" w:cs="Times New Roman"/>
          <w:bCs/>
          <w:sz w:val="24"/>
          <w:szCs w:val="24"/>
        </w:rPr>
        <w:t>e</w:t>
      </w:r>
      <w:r w:rsidR="00F258E0" w:rsidRPr="005B4A24">
        <w:rPr>
          <w:rFonts w:ascii="Times New Roman" w:eastAsia="Times New Roman" w:hAnsi="Times New Roman" w:cs="Times New Roman"/>
          <w:bCs/>
          <w:sz w:val="24"/>
          <w:szCs w:val="24"/>
        </w:rPr>
        <w:t xml:space="preserve"> n</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 xml:space="preserve"> favor t</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 xml:space="preserve"> ushtarak</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 xml:space="preserve">ve. Gjithashtu autorizohet </w:t>
      </w:r>
      <w:r w:rsidR="008D77C8" w:rsidRPr="005B4A24">
        <w:rPr>
          <w:rFonts w:ascii="Times New Roman" w:eastAsia="Times New Roman" w:hAnsi="Times New Roman" w:cs="Times New Roman"/>
          <w:bCs/>
          <w:sz w:val="24"/>
          <w:szCs w:val="24"/>
        </w:rPr>
        <w:t>m</w:t>
      </w:r>
      <w:r w:rsidR="00F258E0" w:rsidRPr="005B4A24">
        <w:rPr>
          <w:rFonts w:ascii="Times New Roman" w:eastAsia="Times New Roman" w:hAnsi="Times New Roman" w:cs="Times New Roman"/>
          <w:bCs/>
          <w:sz w:val="24"/>
          <w:szCs w:val="24"/>
        </w:rPr>
        <w:t xml:space="preserve">inistri i </w:t>
      </w:r>
      <w:r w:rsidR="008D77C8" w:rsidRPr="005B4A24">
        <w:rPr>
          <w:rFonts w:ascii="Times New Roman" w:eastAsia="Times New Roman" w:hAnsi="Times New Roman" w:cs="Times New Roman"/>
          <w:bCs/>
          <w:sz w:val="24"/>
          <w:szCs w:val="24"/>
        </w:rPr>
        <w:t>M</w:t>
      </w:r>
      <w:r w:rsidR="00F258E0" w:rsidRPr="005B4A24">
        <w:rPr>
          <w:rFonts w:ascii="Times New Roman" w:eastAsia="Times New Roman" w:hAnsi="Times New Roman" w:cs="Times New Roman"/>
          <w:bCs/>
          <w:sz w:val="24"/>
          <w:szCs w:val="24"/>
        </w:rPr>
        <w:t>brojtjes p</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r nxjerrjen e udh</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zimit</w:t>
      </w:r>
      <w:r w:rsidR="00780012" w:rsidRPr="005B4A24">
        <w:rPr>
          <w:rFonts w:ascii="Times New Roman" w:eastAsia="Times New Roman" w:hAnsi="Times New Roman" w:cs="Times New Roman"/>
          <w:bCs/>
          <w:sz w:val="24"/>
          <w:szCs w:val="24"/>
        </w:rPr>
        <w:t xml:space="preserve"> </w:t>
      </w:r>
      <w:r w:rsidR="00F258E0" w:rsidRPr="005B4A24">
        <w:rPr>
          <w:rFonts w:ascii="Times New Roman" w:eastAsia="Times New Roman" w:hAnsi="Times New Roman" w:cs="Times New Roman"/>
          <w:bCs/>
          <w:sz w:val="24"/>
          <w:szCs w:val="24"/>
        </w:rPr>
        <w:t>p</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r t</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 xml:space="preserve"> rregulluar zbatimin e k</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saj dispozite t</w:t>
      </w:r>
      <w:r w:rsidR="00780012" w:rsidRPr="005B4A24">
        <w:rPr>
          <w:rFonts w:ascii="Times New Roman" w:eastAsia="Times New Roman" w:hAnsi="Times New Roman" w:cs="Times New Roman"/>
          <w:bCs/>
          <w:sz w:val="24"/>
          <w:szCs w:val="24"/>
        </w:rPr>
        <w:t>ë</w:t>
      </w:r>
      <w:r w:rsidR="00F258E0" w:rsidRPr="005B4A24">
        <w:rPr>
          <w:rFonts w:ascii="Times New Roman" w:eastAsia="Times New Roman" w:hAnsi="Times New Roman" w:cs="Times New Roman"/>
          <w:bCs/>
          <w:sz w:val="24"/>
          <w:szCs w:val="24"/>
        </w:rPr>
        <w:t xml:space="preserve"> ligjit.</w:t>
      </w:r>
    </w:p>
    <w:p w14:paraId="3920F098" w14:textId="77777777" w:rsidR="00921AAF" w:rsidRPr="005B4A24" w:rsidRDefault="00921AAF" w:rsidP="00E91431">
      <w:pPr>
        <w:spacing w:after="0"/>
        <w:jc w:val="both"/>
        <w:rPr>
          <w:rFonts w:ascii="Times New Roman" w:eastAsiaTheme="minorHAnsi" w:hAnsi="Times New Roman" w:cs="Times New Roman"/>
          <w:bCs/>
          <w:sz w:val="4"/>
          <w:szCs w:val="24"/>
        </w:rPr>
      </w:pPr>
    </w:p>
    <w:p w14:paraId="0B6FBEB7" w14:textId="77777777" w:rsidR="00642183" w:rsidRPr="005B4A24" w:rsidRDefault="00642183" w:rsidP="00E91431">
      <w:pPr>
        <w:autoSpaceDE w:val="0"/>
        <w:autoSpaceDN w:val="0"/>
        <w:adjustRightInd w:val="0"/>
        <w:spacing w:after="0"/>
        <w:contextualSpacing/>
        <w:jc w:val="both"/>
        <w:rPr>
          <w:rFonts w:ascii="Times New Roman" w:eastAsiaTheme="minorHAnsi" w:hAnsi="Times New Roman" w:cs="Times New Roman"/>
          <w:bCs/>
          <w:i/>
          <w:iCs/>
          <w:sz w:val="10"/>
          <w:szCs w:val="24"/>
        </w:rPr>
      </w:pPr>
    </w:p>
    <w:p w14:paraId="58F4317E" w14:textId="77777777" w:rsidR="00476485" w:rsidRPr="005B4A24" w:rsidRDefault="00476485" w:rsidP="00E91431">
      <w:pPr>
        <w:autoSpaceDE w:val="0"/>
        <w:autoSpaceDN w:val="0"/>
        <w:adjustRightInd w:val="0"/>
        <w:spacing w:after="0"/>
        <w:contextualSpacing/>
        <w:jc w:val="both"/>
        <w:rPr>
          <w:rFonts w:ascii="Times New Roman" w:eastAsiaTheme="minorHAnsi" w:hAnsi="Times New Roman" w:cs="Times New Roman"/>
          <w:bCs/>
          <w:iCs/>
          <w:sz w:val="24"/>
          <w:szCs w:val="24"/>
        </w:rPr>
      </w:pPr>
      <w:r w:rsidRPr="005B4A24">
        <w:rPr>
          <w:rFonts w:ascii="Times New Roman" w:eastAsiaTheme="minorHAnsi" w:hAnsi="Times New Roman" w:cs="Times New Roman"/>
          <w:bCs/>
          <w:iCs/>
          <w:sz w:val="24"/>
          <w:szCs w:val="24"/>
        </w:rPr>
        <w:t>Ndryshimi i k</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tij neni ka p</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r q</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llim konkretizimin e dokumentit t</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 xml:space="preserve"> identifikimit t</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 xml:space="preserve"> ushtarakut, (ose karta e ushtarakut), dokument i cili nuk do t</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 xml:space="preserve"> shihet m</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 xml:space="preserve"> si nj</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 xml:space="preserve"> dokument “i thjesht</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 xml:space="preserve">” </w:t>
      </w:r>
      <w:r w:rsidRPr="005B4A24">
        <w:rPr>
          <w:rFonts w:ascii="Times New Roman" w:eastAsiaTheme="minorHAnsi" w:hAnsi="Times New Roman" w:cs="Times New Roman"/>
          <w:bCs/>
          <w:iCs/>
          <w:sz w:val="24"/>
          <w:szCs w:val="24"/>
        </w:rPr>
        <w:lastRenderedPageBreak/>
        <w:t>identifikimi p</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r ushtarak</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t, por si nj</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 xml:space="preserve"> “kart</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 xml:space="preserve"> ushtaraku”, e cila do t</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 xml:space="preserve"> synohet t</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 xml:space="preserve"> vishet me p</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rfitime sociale dhe jo vet</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m, duke ndjekur iden</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 xml:space="preserve"> e “kart</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s s</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 xml:space="preserve"> studentit”, dhe disa prej p</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rfitimeve q</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 xml:space="preserve"> p</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rfiton mbajt</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si i k</w:t>
      </w:r>
      <w:r w:rsidR="00103A35" w:rsidRPr="005B4A24">
        <w:rPr>
          <w:rFonts w:ascii="Times New Roman" w:eastAsiaTheme="minorHAnsi" w:hAnsi="Times New Roman" w:cs="Times New Roman"/>
          <w:bCs/>
          <w:iCs/>
          <w:sz w:val="24"/>
          <w:szCs w:val="24"/>
        </w:rPr>
        <w:t>ë</w:t>
      </w:r>
      <w:r w:rsidRPr="005B4A24">
        <w:rPr>
          <w:rFonts w:ascii="Times New Roman" w:eastAsiaTheme="minorHAnsi" w:hAnsi="Times New Roman" w:cs="Times New Roman"/>
          <w:bCs/>
          <w:iCs/>
          <w:sz w:val="24"/>
          <w:szCs w:val="24"/>
        </w:rPr>
        <w:t>saj karte</w:t>
      </w:r>
      <w:r w:rsidR="00642183" w:rsidRPr="005B4A24">
        <w:rPr>
          <w:rFonts w:ascii="Times New Roman" w:eastAsiaTheme="minorHAnsi" w:hAnsi="Times New Roman" w:cs="Times New Roman"/>
          <w:bCs/>
          <w:iCs/>
          <w:sz w:val="24"/>
          <w:szCs w:val="24"/>
        </w:rPr>
        <w:t xml:space="preserve"> edhe në forcat e armatosura të vendeve anëtare të NATO-s</w:t>
      </w:r>
      <w:r w:rsidRPr="005B4A24">
        <w:rPr>
          <w:rFonts w:ascii="Times New Roman" w:eastAsiaTheme="minorHAnsi" w:hAnsi="Times New Roman" w:cs="Times New Roman"/>
          <w:bCs/>
          <w:iCs/>
          <w:sz w:val="24"/>
          <w:szCs w:val="24"/>
        </w:rPr>
        <w:t xml:space="preserve">. </w:t>
      </w:r>
    </w:p>
    <w:p w14:paraId="2B1BA5C3" w14:textId="77777777" w:rsidR="00476485" w:rsidRPr="005B4A24" w:rsidRDefault="00476485" w:rsidP="00E91431">
      <w:pPr>
        <w:pStyle w:val="Paragrafi"/>
        <w:spacing w:line="276" w:lineRule="auto"/>
        <w:ind w:firstLine="0"/>
        <w:rPr>
          <w:rFonts w:ascii="Times New Roman" w:hAnsi="Times New Roman" w:cs="Times New Roman"/>
          <w:b/>
          <w:bCs/>
          <w:sz w:val="12"/>
          <w:szCs w:val="24"/>
          <w:lang w:val="sq-AL"/>
        </w:rPr>
      </w:pPr>
    </w:p>
    <w:p w14:paraId="0A4DD2FE" w14:textId="48618CC1" w:rsidR="00476485" w:rsidRPr="005B4A24" w:rsidRDefault="00F437C0" w:rsidP="00E91431">
      <w:pPr>
        <w:pStyle w:val="Normal0"/>
        <w:spacing w:line="276" w:lineRule="auto"/>
        <w:jc w:val="both"/>
        <w:rPr>
          <w:rFonts w:ascii="Times New Roman" w:eastAsia="Times New Roman" w:hAnsi="Times New Roman"/>
          <w:bCs/>
          <w:szCs w:val="24"/>
          <w:lang w:val="sq-AL"/>
        </w:rPr>
      </w:pPr>
      <w:r w:rsidRPr="005B4A24">
        <w:rPr>
          <w:rFonts w:ascii="Times New Roman" w:eastAsia="Times New Roman" w:hAnsi="Times New Roman"/>
          <w:b/>
          <w:bCs/>
          <w:szCs w:val="24"/>
          <w:lang w:val="sq-AL"/>
        </w:rPr>
        <w:t xml:space="preserve">Neni </w:t>
      </w:r>
      <w:r w:rsidR="00B2597F" w:rsidRPr="005B4A24">
        <w:rPr>
          <w:rFonts w:ascii="Times New Roman" w:eastAsia="Times New Roman" w:hAnsi="Times New Roman"/>
          <w:b/>
          <w:bCs/>
          <w:szCs w:val="24"/>
          <w:lang w:val="sq-AL"/>
        </w:rPr>
        <w:t>6</w:t>
      </w:r>
      <w:r w:rsidRPr="005B4A24">
        <w:rPr>
          <w:rFonts w:ascii="Times New Roman" w:eastAsia="Times New Roman" w:hAnsi="Times New Roman"/>
          <w:b/>
          <w:bCs/>
          <w:szCs w:val="24"/>
          <w:lang w:val="sq-AL"/>
        </w:rPr>
        <w:t xml:space="preserve"> </w:t>
      </w:r>
      <w:r w:rsidRPr="005B4A24">
        <w:rPr>
          <w:rFonts w:ascii="Times New Roman" w:eastAsia="Times New Roman" w:hAnsi="Times New Roman"/>
          <w:bCs/>
          <w:szCs w:val="24"/>
          <w:lang w:val="sq-AL"/>
        </w:rPr>
        <w:t xml:space="preserve">i </w:t>
      </w:r>
      <w:r w:rsidR="000A245A" w:rsidRPr="005B4A24">
        <w:rPr>
          <w:rFonts w:ascii="Times New Roman" w:eastAsia="Times New Roman" w:hAnsi="Times New Roman"/>
          <w:bCs/>
          <w:szCs w:val="24"/>
          <w:lang w:val="sq-AL"/>
        </w:rPr>
        <w:t>projektligjit</w:t>
      </w:r>
      <w:r w:rsidR="005F750F" w:rsidRPr="005B4A24">
        <w:rPr>
          <w:rFonts w:ascii="Times New Roman" w:eastAsia="Times New Roman" w:hAnsi="Times New Roman"/>
          <w:bCs/>
          <w:szCs w:val="24"/>
          <w:lang w:val="sq-AL"/>
        </w:rPr>
        <w:t xml:space="preserve"> </w:t>
      </w:r>
      <w:r w:rsidRPr="005B4A24">
        <w:rPr>
          <w:rFonts w:ascii="Times New Roman" w:eastAsia="Times New Roman" w:hAnsi="Times New Roman"/>
          <w:bCs/>
          <w:szCs w:val="24"/>
          <w:lang w:val="sq-AL"/>
        </w:rPr>
        <w:t>b</w:t>
      </w:r>
      <w:r w:rsidR="00103A35" w:rsidRPr="005B4A24">
        <w:rPr>
          <w:rFonts w:ascii="Times New Roman" w:eastAsia="Times New Roman" w:hAnsi="Times New Roman"/>
          <w:bCs/>
          <w:szCs w:val="24"/>
          <w:lang w:val="sq-AL"/>
        </w:rPr>
        <w:t>ë</w:t>
      </w:r>
      <w:r w:rsidRPr="005B4A24">
        <w:rPr>
          <w:rFonts w:ascii="Times New Roman" w:eastAsia="Times New Roman" w:hAnsi="Times New Roman"/>
          <w:bCs/>
          <w:szCs w:val="24"/>
          <w:lang w:val="sq-AL"/>
        </w:rPr>
        <w:t>n ndryshimet n</w:t>
      </w:r>
      <w:r w:rsidR="00103A35" w:rsidRPr="005B4A24">
        <w:rPr>
          <w:rFonts w:ascii="Times New Roman" w:eastAsia="Times New Roman" w:hAnsi="Times New Roman"/>
          <w:bCs/>
          <w:szCs w:val="24"/>
          <w:lang w:val="sq-AL"/>
        </w:rPr>
        <w:t>ë</w:t>
      </w:r>
      <w:r w:rsidRPr="005B4A24">
        <w:rPr>
          <w:rFonts w:ascii="Times New Roman" w:eastAsia="Times New Roman" w:hAnsi="Times New Roman"/>
          <w:bCs/>
          <w:szCs w:val="24"/>
          <w:lang w:val="sq-AL"/>
        </w:rPr>
        <w:t xml:space="preserve"> nenin 1</w:t>
      </w:r>
      <w:r w:rsidR="00F258E0" w:rsidRPr="005B4A24">
        <w:rPr>
          <w:rFonts w:ascii="Times New Roman" w:eastAsia="Times New Roman" w:hAnsi="Times New Roman"/>
          <w:bCs/>
          <w:szCs w:val="24"/>
          <w:lang w:val="sq-AL"/>
        </w:rPr>
        <w:t>4</w:t>
      </w:r>
      <w:r w:rsidRPr="005B4A24">
        <w:rPr>
          <w:rFonts w:ascii="Times New Roman" w:eastAsia="Times New Roman" w:hAnsi="Times New Roman"/>
          <w:bCs/>
          <w:szCs w:val="24"/>
          <w:lang w:val="sq-AL"/>
        </w:rPr>
        <w:t xml:space="preserve"> të ligjit</w:t>
      </w:r>
      <w:r w:rsidR="000A245A" w:rsidRPr="005B4A24">
        <w:rPr>
          <w:rFonts w:ascii="Times New Roman" w:eastAsia="Times New Roman" w:hAnsi="Times New Roman"/>
          <w:bCs/>
          <w:szCs w:val="24"/>
          <w:lang w:val="sq-AL"/>
        </w:rPr>
        <w:t>,</w:t>
      </w:r>
      <w:r w:rsidRPr="005B4A24">
        <w:rPr>
          <w:rFonts w:ascii="Times New Roman" w:eastAsia="Times New Roman" w:hAnsi="Times New Roman"/>
          <w:bCs/>
          <w:szCs w:val="24"/>
          <w:lang w:val="sq-AL"/>
        </w:rPr>
        <w:t xml:space="preserve"> </w:t>
      </w:r>
      <w:r w:rsidR="006F4BE1" w:rsidRPr="005B4A24">
        <w:rPr>
          <w:rFonts w:ascii="Times New Roman" w:eastAsia="Times New Roman" w:hAnsi="Times New Roman"/>
          <w:bCs/>
          <w:szCs w:val="24"/>
          <w:lang w:val="sq-AL"/>
        </w:rPr>
        <w:t>t</w:t>
      </w:r>
      <w:r w:rsidR="00103A35" w:rsidRPr="005B4A24">
        <w:rPr>
          <w:rFonts w:ascii="Times New Roman" w:eastAsia="Times New Roman" w:hAnsi="Times New Roman"/>
          <w:bCs/>
          <w:szCs w:val="24"/>
          <w:lang w:val="sq-AL"/>
        </w:rPr>
        <w:t>ë</w:t>
      </w:r>
      <w:r w:rsidR="006F4BE1" w:rsidRPr="005B4A24">
        <w:rPr>
          <w:rFonts w:ascii="Times New Roman" w:eastAsia="Times New Roman" w:hAnsi="Times New Roman"/>
          <w:bCs/>
          <w:szCs w:val="24"/>
          <w:lang w:val="sq-AL"/>
        </w:rPr>
        <w:t xml:space="preserve"> cilat </w:t>
      </w:r>
      <w:r w:rsidR="00476485" w:rsidRPr="005B4A24">
        <w:rPr>
          <w:rFonts w:ascii="Times New Roman" w:eastAsia="Times New Roman" w:hAnsi="Times New Roman"/>
          <w:bCs/>
          <w:szCs w:val="24"/>
          <w:lang w:val="sq-AL"/>
        </w:rPr>
        <w:t xml:space="preserve">lidhen me mbajtjen e armës vetjake të </w:t>
      </w:r>
      <w:r w:rsidR="00780012" w:rsidRPr="005B4A24">
        <w:rPr>
          <w:rFonts w:ascii="Times New Roman" w:eastAsia="Times New Roman" w:hAnsi="Times New Roman"/>
          <w:bCs/>
          <w:szCs w:val="24"/>
          <w:lang w:val="sq-AL"/>
        </w:rPr>
        <w:t>të ushtarakut, sipas ndryshimeve të propozuara, synohet që të caktohen disa kategori të ushtarakëve që për shka</w:t>
      </w:r>
      <w:r w:rsidR="000A245A" w:rsidRPr="005B4A24">
        <w:rPr>
          <w:rFonts w:ascii="Times New Roman" w:eastAsia="Times New Roman" w:hAnsi="Times New Roman"/>
          <w:bCs/>
          <w:szCs w:val="24"/>
          <w:lang w:val="sq-AL"/>
        </w:rPr>
        <w:t>k</w:t>
      </w:r>
      <w:r w:rsidR="00780012" w:rsidRPr="005B4A24">
        <w:rPr>
          <w:rFonts w:ascii="Times New Roman" w:eastAsia="Times New Roman" w:hAnsi="Times New Roman"/>
          <w:bCs/>
          <w:szCs w:val="24"/>
          <w:lang w:val="sq-AL"/>
        </w:rPr>
        <w:t xml:space="preserve"> të detyrës dhe misionit të strukturave ku shërbejnë, të pajisën me armë vetjake (pistoletë) kriteret për pa</w:t>
      </w:r>
      <w:r w:rsidR="000A245A" w:rsidRPr="005B4A24">
        <w:rPr>
          <w:rFonts w:ascii="Times New Roman" w:eastAsia="Times New Roman" w:hAnsi="Times New Roman"/>
          <w:bCs/>
          <w:szCs w:val="24"/>
          <w:lang w:val="sq-AL"/>
        </w:rPr>
        <w:t>j</w:t>
      </w:r>
      <w:r w:rsidR="00780012" w:rsidRPr="005B4A24">
        <w:rPr>
          <w:rFonts w:ascii="Times New Roman" w:eastAsia="Times New Roman" w:hAnsi="Times New Roman"/>
          <w:bCs/>
          <w:szCs w:val="24"/>
          <w:lang w:val="sq-AL"/>
        </w:rPr>
        <w:t xml:space="preserve">isjen me armë vetjake do të përcaktohen në udhëzimin e </w:t>
      </w:r>
      <w:r w:rsidR="000A245A" w:rsidRPr="005B4A24">
        <w:rPr>
          <w:rFonts w:ascii="Times New Roman" w:eastAsia="Times New Roman" w:hAnsi="Times New Roman"/>
          <w:bCs/>
          <w:szCs w:val="24"/>
          <w:lang w:val="sq-AL"/>
        </w:rPr>
        <w:t>m</w:t>
      </w:r>
      <w:r w:rsidR="00780012" w:rsidRPr="005B4A24">
        <w:rPr>
          <w:rFonts w:ascii="Times New Roman" w:eastAsia="Times New Roman" w:hAnsi="Times New Roman"/>
          <w:bCs/>
          <w:szCs w:val="24"/>
          <w:lang w:val="sq-AL"/>
        </w:rPr>
        <w:t xml:space="preserve">inistrit të Mbrojtjes, me propozim të </w:t>
      </w:r>
      <w:r w:rsidR="000A245A" w:rsidRPr="005B4A24">
        <w:rPr>
          <w:rFonts w:ascii="Times New Roman" w:eastAsia="Times New Roman" w:hAnsi="Times New Roman"/>
          <w:bCs/>
          <w:szCs w:val="24"/>
          <w:lang w:val="sq-AL"/>
        </w:rPr>
        <w:t>s</w:t>
      </w:r>
      <w:r w:rsidR="00780012" w:rsidRPr="005B4A24">
        <w:rPr>
          <w:rFonts w:ascii="Times New Roman" w:eastAsia="Times New Roman" w:hAnsi="Times New Roman"/>
          <w:bCs/>
          <w:szCs w:val="24"/>
          <w:lang w:val="sq-AL"/>
        </w:rPr>
        <w:t>hefit të Shtabit të Përgjithshëm, sqarojmë se gjithmonë përdorimi i armës bëhet sipas legjislacionit në fuqi për armët dhe për përdorimin e armëve të zjarrit.</w:t>
      </w:r>
    </w:p>
    <w:p w14:paraId="3C63A1ED" w14:textId="77777777" w:rsidR="00476485" w:rsidRPr="005B4A24" w:rsidRDefault="00476485" w:rsidP="00E91431">
      <w:pPr>
        <w:pStyle w:val="Normal0"/>
        <w:spacing w:line="276" w:lineRule="auto"/>
        <w:rPr>
          <w:rFonts w:ascii="Times New Roman" w:eastAsia="Times New Roman" w:hAnsi="Times New Roman"/>
          <w:bCs/>
          <w:sz w:val="12"/>
          <w:szCs w:val="24"/>
          <w:lang w:val="sq-AL"/>
        </w:rPr>
      </w:pPr>
    </w:p>
    <w:p w14:paraId="5547CEB9" w14:textId="458FC4E5" w:rsidR="0080640A" w:rsidRPr="005B4A24" w:rsidRDefault="00780012" w:rsidP="00E91431">
      <w:pPr>
        <w:pStyle w:val="Paragrafi"/>
        <w:spacing w:line="276" w:lineRule="auto"/>
        <w:ind w:firstLine="0"/>
        <w:rPr>
          <w:rFonts w:ascii="Times New Roman" w:hAnsi="Times New Roman" w:cs="Times New Roman"/>
          <w:bCs/>
          <w:sz w:val="24"/>
          <w:szCs w:val="24"/>
          <w:lang w:val="sq-AL"/>
        </w:rPr>
      </w:pPr>
      <w:r w:rsidRPr="005B4A24">
        <w:rPr>
          <w:rFonts w:ascii="Times New Roman" w:hAnsi="Times New Roman" w:cs="Times New Roman"/>
          <w:bCs/>
          <w:sz w:val="24"/>
          <w:szCs w:val="24"/>
          <w:lang w:val="sq-AL"/>
        </w:rPr>
        <w:t>N</w:t>
      </w:r>
      <w:r w:rsidR="0080640A" w:rsidRPr="005B4A24">
        <w:rPr>
          <w:rFonts w:ascii="Times New Roman" w:hAnsi="Times New Roman" w:cs="Times New Roman"/>
          <w:bCs/>
          <w:sz w:val="24"/>
          <w:szCs w:val="24"/>
          <w:lang w:val="sq-AL"/>
        </w:rPr>
        <w:t>dryshime</w:t>
      </w:r>
      <w:r w:rsidRPr="005B4A24">
        <w:rPr>
          <w:rFonts w:ascii="Times New Roman" w:hAnsi="Times New Roman" w:cs="Times New Roman"/>
          <w:bCs/>
          <w:sz w:val="24"/>
          <w:szCs w:val="24"/>
          <w:lang w:val="sq-AL"/>
        </w:rPr>
        <w:t>t</w:t>
      </w:r>
      <w:r w:rsidR="0080640A" w:rsidRPr="005B4A24">
        <w:rPr>
          <w:rFonts w:ascii="Times New Roman" w:hAnsi="Times New Roman" w:cs="Times New Roman"/>
          <w:bCs/>
          <w:sz w:val="24"/>
          <w:szCs w:val="24"/>
          <w:lang w:val="sq-AL"/>
        </w:rPr>
        <w:t xml:space="preserve"> dhe shtesa</w:t>
      </w:r>
      <w:r w:rsidRPr="005B4A24">
        <w:rPr>
          <w:rFonts w:ascii="Times New Roman" w:hAnsi="Times New Roman" w:cs="Times New Roman"/>
          <w:bCs/>
          <w:sz w:val="24"/>
          <w:szCs w:val="24"/>
          <w:lang w:val="sq-AL"/>
        </w:rPr>
        <w:t>t</w:t>
      </w:r>
      <w:r w:rsidR="0080640A" w:rsidRPr="005B4A24">
        <w:rPr>
          <w:rFonts w:ascii="Times New Roman" w:hAnsi="Times New Roman" w:cs="Times New Roman"/>
          <w:bCs/>
          <w:sz w:val="24"/>
          <w:szCs w:val="24"/>
          <w:lang w:val="sq-AL"/>
        </w:rPr>
        <w:t xml:space="preserve"> n</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 xml:space="preserve"> k</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t</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 xml:space="preserve"> nen b</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hen p</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r t</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 xml:space="preserve"> rregulluar t</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 xml:space="preserve"> drejt</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n e mbajtjes nga ushtaraku t</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 xml:space="preserve"> arm</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s s</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 xml:space="preserve"> zjarrit </w:t>
      </w:r>
      <w:r w:rsidR="0080640A" w:rsidRPr="005B4A24">
        <w:rPr>
          <w:rFonts w:ascii="Times New Roman" w:hAnsi="Times New Roman" w:cs="Times New Roman"/>
          <w:b/>
          <w:bCs/>
          <w:sz w:val="24"/>
          <w:szCs w:val="24"/>
          <w:lang w:val="sq-AL"/>
        </w:rPr>
        <w:t>“jasht</w:t>
      </w:r>
      <w:r w:rsidR="00103A35" w:rsidRPr="005B4A24">
        <w:rPr>
          <w:rFonts w:ascii="Times New Roman" w:hAnsi="Times New Roman" w:cs="Times New Roman"/>
          <w:b/>
          <w:bCs/>
          <w:sz w:val="24"/>
          <w:szCs w:val="24"/>
          <w:lang w:val="sq-AL"/>
        </w:rPr>
        <w:t>ë</w:t>
      </w:r>
      <w:r w:rsidR="0080640A" w:rsidRPr="005B4A24">
        <w:rPr>
          <w:rFonts w:ascii="Times New Roman" w:hAnsi="Times New Roman" w:cs="Times New Roman"/>
          <w:b/>
          <w:bCs/>
          <w:sz w:val="24"/>
          <w:szCs w:val="24"/>
          <w:lang w:val="sq-AL"/>
        </w:rPr>
        <w:t xml:space="preserve"> sh</w:t>
      </w:r>
      <w:r w:rsidR="00103A35" w:rsidRPr="005B4A24">
        <w:rPr>
          <w:rFonts w:ascii="Times New Roman" w:hAnsi="Times New Roman" w:cs="Times New Roman"/>
          <w:b/>
          <w:bCs/>
          <w:sz w:val="24"/>
          <w:szCs w:val="24"/>
          <w:lang w:val="sq-AL"/>
        </w:rPr>
        <w:t>ë</w:t>
      </w:r>
      <w:r w:rsidR="0080640A" w:rsidRPr="005B4A24">
        <w:rPr>
          <w:rFonts w:ascii="Times New Roman" w:hAnsi="Times New Roman" w:cs="Times New Roman"/>
          <w:b/>
          <w:bCs/>
          <w:sz w:val="24"/>
          <w:szCs w:val="24"/>
          <w:lang w:val="sq-AL"/>
        </w:rPr>
        <w:t xml:space="preserve">rbimit”, </w:t>
      </w:r>
      <w:r w:rsidR="0080640A" w:rsidRPr="005B4A24">
        <w:rPr>
          <w:rFonts w:ascii="Times New Roman" w:hAnsi="Times New Roman" w:cs="Times New Roman"/>
          <w:bCs/>
          <w:sz w:val="24"/>
          <w:szCs w:val="24"/>
          <w:lang w:val="sq-AL"/>
        </w:rPr>
        <w:t>vet</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m p</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r nj</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 xml:space="preserve"> kategori t</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 xml:space="preserve"> caktuar apo nj</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si t</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 xml:space="preserve"> veçanta t</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 xml:space="preserve"> Forcave t</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 xml:space="preserve"> Armatosura, t</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 xml:space="preserve"> cilat, p</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r nga natyra e pun</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s u nevojitet mbajtja e arm</w:t>
      </w:r>
      <w:r w:rsidR="00103A35" w:rsidRPr="005B4A24">
        <w:rPr>
          <w:rFonts w:ascii="Times New Roman" w:hAnsi="Times New Roman" w:cs="Times New Roman"/>
          <w:bCs/>
          <w:sz w:val="24"/>
          <w:szCs w:val="24"/>
          <w:lang w:val="sq-AL"/>
        </w:rPr>
        <w:t>ë</w:t>
      </w:r>
      <w:r w:rsidR="0080640A" w:rsidRPr="005B4A24">
        <w:rPr>
          <w:rFonts w:ascii="Times New Roman" w:hAnsi="Times New Roman" w:cs="Times New Roman"/>
          <w:bCs/>
          <w:sz w:val="24"/>
          <w:szCs w:val="24"/>
          <w:lang w:val="sq-AL"/>
        </w:rPr>
        <w:t xml:space="preserve">s vetjake. </w:t>
      </w:r>
    </w:p>
    <w:p w14:paraId="3ED26FF1" w14:textId="35E0D041" w:rsidR="00476485" w:rsidRPr="005B4A24" w:rsidRDefault="0080640A" w:rsidP="00E91431">
      <w:pPr>
        <w:pStyle w:val="Paragrafi"/>
        <w:spacing w:line="276" w:lineRule="auto"/>
        <w:ind w:firstLine="0"/>
        <w:rPr>
          <w:rFonts w:ascii="Times New Roman" w:hAnsi="Times New Roman" w:cs="Times New Roman"/>
          <w:bCs/>
          <w:sz w:val="24"/>
          <w:szCs w:val="24"/>
          <w:lang w:val="sq-AL"/>
        </w:rPr>
      </w:pPr>
      <w:r w:rsidRPr="005B4A24">
        <w:rPr>
          <w:rFonts w:ascii="Times New Roman" w:hAnsi="Times New Roman" w:cs="Times New Roman"/>
          <w:bCs/>
          <w:sz w:val="24"/>
          <w:szCs w:val="24"/>
          <w:lang w:val="sq-AL"/>
        </w:rPr>
        <w:t>Në çdo rast, gjat</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kryerjes s</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sh</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rbimit, e drejta e mbajtjes dhe p</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rdorimit t</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arm</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s </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sht</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e p</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rcaktuar si e till</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n</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vet</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em</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rtes</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n e </w:t>
      </w:r>
      <w:r w:rsidR="00780012" w:rsidRPr="005B4A24">
        <w:rPr>
          <w:rFonts w:ascii="Times New Roman" w:hAnsi="Times New Roman" w:cs="Times New Roman"/>
          <w:bCs/>
          <w:sz w:val="24"/>
          <w:szCs w:val="24"/>
          <w:lang w:val="sq-AL"/>
        </w:rPr>
        <w:t>kësaj</w:t>
      </w:r>
      <w:r w:rsidRPr="005B4A24">
        <w:rPr>
          <w:rFonts w:ascii="Times New Roman" w:hAnsi="Times New Roman" w:cs="Times New Roman"/>
          <w:bCs/>
          <w:sz w:val="24"/>
          <w:szCs w:val="24"/>
          <w:lang w:val="sq-AL"/>
        </w:rPr>
        <w:t xml:space="preserve"> kategorie t</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shoq</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ris</w:t>
      </w:r>
      <w:r w:rsidR="00103A35" w:rsidRPr="005B4A24">
        <w:rPr>
          <w:rFonts w:ascii="Times New Roman" w:hAnsi="Times New Roman" w:cs="Times New Roman"/>
          <w:bCs/>
          <w:sz w:val="24"/>
          <w:szCs w:val="24"/>
          <w:lang w:val="sq-AL"/>
        </w:rPr>
        <w:t>ë</w:t>
      </w:r>
      <w:r w:rsidR="000A245A" w:rsidRPr="005B4A24">
        <w:rPr>
          <w:rFonts w:ascii="Times New Roman" w:hAnsi="Times New Roman" w:cs="Times New Roman"/>
          <w:bCs/>
          <w:sz w:val="24"/>
          <w:szCs w:val="24"/>
          <w:lang w:val="sq-AL"/>
        </w:rPr>
        <w:t xml:space="preserve">, si: </w:t>
      </w:r>
      <w:r w:rsidRPr="005B4A24">
        <w:rPr>
          <w:rFonts w:ascii="Times New Roman" w:hAnsi="Times New Roman" w:cs="Times New Roman"/>
          <w:bCs/>
          <w:sz w:val="24"/>
          <w:szCs w:val="24"/>
          <w:lang w:val="sq-AL"/>
        </w:rPr>
        <w:t>“Forcat e Armatosura”.</w:t>
      </w:r>
    </w:p>
    <w:p w14:paraId="2A1D3723" w14:textId="77777777" w:rsidR="00476485" w:rsidRPr="005B4A24" w:rsidRDefault="00476485" w:rsidP="00E91431">
      <w:pPr>
        <w:pStyle w:val="Paragrafi"/>
        <w:spacing w:line="276" w:lineRule="auto"/>
        <w:ind w:firstLine="0"/>
        <w:jc w:val="center"/>
        <w:rPr>
          <w:rFonts w:ascii="Times New Roman" w:hAnsi="Times New Roman" w:cs="Times New Roman"/>
          <w:b/>
          <w:bCs/>
          <w:sz w:val="12"/>
          <w:szCs w:val="24"/>
          <w:lang w:val="sq-AL"/>
        </w:rPr>
      </w:pPr>
    </w:p>
    <w:p w14:paraId="46AB7B7D" w14:textId="77777777" w:rsidR="00B84905" w:rsidRPr="005B4A24" w:rsidRDefault="00B84905" w:rsidP="00E91431">
      <w:pPr>
        <w:pStyle w:val="Paragrafi"/>
        <w:spacing w:line="276" w:lineRule="auto"/>
        <w:ind w:firstLine="0"/>
        <w:rPr>
          <w:rFonts w:ascii="Times New Roman" w:hAnsi="Times New Roman" w:cs="Times New Roman"/>
          <w:b/>
          <w:bCs/>
          <w:sz w:val="12"/>
          <w:szCs w:val="24"/>
          <w:lang w:val="sq-AL"/>
        </w:rPr>
      </w:pPr>
    </w:p>
    <w:p w14:paraId="3BAD4B71" w14:textId="44885689" w:rsidR="006F4BE1" w:rsidRPr="005B4A24" w:rsidRDefault="00F872A4" w:rsidP="00E91431">
      <w:pPr>
        <w:pStyle w:val="Paragrafi"/>
        <w:spacing w:line="276" w:lineRule="auto"/>
        <w:ind w:firstLine="0"/>
        <w:rPr>
          <w:rFonts w:ascii="Times New Roman" w:hAnsi="Times New Roman" w:cs="Times New Roman"/>
          <w:bCs/>
          <w:sz w:val="24"/>
          <w:szCs w:val="24"/>
          <w:lang w:val="sq-AL"/>
        </w:rPr>
      </w:pPr>
      <w:r w:rsidRPr="005B4A24">
        <w:rPr>
          <w:rFonts w:ascii="Times New Roman" w:hAnsi="Times New Roman" w:cs="Times New Roman"/>
          <w:b/>
          <w:bCs/>
          <w:sz w:val="24"/>
          <w:szCs w:val="24"/>
          <w:lang w:val="sq-AL"/>
        </w:rPr>
        <w:t xml:space="preserve">Neni </w:t>
      </w:r>
      <w:r w:rsidR="00B2597F" w:rsidRPr="005B4A24">
        <w:rPr>
          <w:rFonts w:ascii="Times New Roman" w:hAnsi="Times New Roman" w:cs="Times New Roman"/>
          <w:b/>
          <w:bCs/>
          <w:sz w:val="24"/>
          <w:szCs w:val="24"/>
          <w:lang w:val="sq-AL"/>
        </w:rPr>
        <w:t>7</w:t>
      </w:r>
      <w:r w:rsidR="006F4BE1" w:rsidRPr="005B4A24">
        <w:rPr>
          <w:rFonts w:ascii="Times New Roman" w:hAnsi="Times New Roman" w:cs="Times New Roman"/>
          <w:b/>
          <w:bCs/>
          <w:sz w:val="24"/>
          <w:szCs w:val="24"/>
          <w:lang w:val="sq-AL"/>
        </w:rPr>
        <w:t xml:space="preserve"> </w:t>
      </w:r>
      <w:r w:rsidR="006F4BE1" w:rsidRPr="005B4A24">
        <w:rPr>
          <w:rFonts w:ascii="Times New Roman" w:hAnsi="Times New Roman" w:cs="Times New Roman"/>
          <w:bCs/>
          <w:sz w:val="24"/>
          <w:szCs w:val="24"/>
          <w:lang w:val="sq-AL"/>
        </w:rPr>
        <w:t>i projektligjit b</w:t>
      </w:r>
      <w:r w:rsidR="00103A35" w:rsidRPr="005B4A24">
        <w:rPr>
          <w:rFonts w:ascii="Times New Roman" w:hAnsi="Times New Roman" w:cs="Times New Roman"/>
          <w:bCs/>
          <w:sz w:val="24"/>
          <w:szCs w:val="24"/>
          <w:lang w:val="sq-AL"/>
        </w:rPr>
        <w:t>ë</w:t>
      </w:r>
      <w:r w:rsidR="006F4BE1" w:rsidRPr="005B4A24">
        <w:rPr>
          <w:rFonts w:ascii="Times New Roman" w:hAnsi="Times New Roman" w:cs="Times New Roman"/>
          <w:bCs/>
          <w:sz w:val="24"/>
          <w:szCs w:val="24"/>
          <w:lang w:val="sq-AL"/>
        </w:rPr>
        <w:t>n ndryshime dhe shtesa n</w:t>
      </w:r>
      <w:r w:rsidR="00103A35" w:rsidRPr="005B4A24">
        <w:rPr>
          <w:rFonts w:ascii="Times New Roman" w:hAnsi="Times New Roman" w:cs="Times New Roman"/>
          <w:bCs/>
          <w:sz w:val="24"/>
          <w:szCs w:val="24"/>
          <w:lang w:val="sq-AL"/>
        </w:rPr>
        <w:t>ë</w:t>
      </w:r>
      <w:r w:rsidR="006F4BE1" w:rsidRPr="005B4A24">
        <w:rPr>
          <w:rFonts w:ascii="Times New Roman" w:hAnsi="Times New Roman" w:cs="Times New Roman"/>
          <w:bCs/>
          <w:sz w:val="24"/>
          <w:szCs w:val="24"/>
          <w:lang w:val="sq-AL"/>
        </w:rPr>
        <w:t xml:space="preserve"> nen</w:t>
      </w:r>
      <w:r w:rsidR="005F750F" w:rsidRPr="005B4A24">
        <w:rPr>
          <w:rFonts w:ascii="Times New Roman" w:hAnsi="Times New Roman" w:cs="Times New Roman"/>
          <w:bCs/>
          <w:sz w:val="24"/>
          <w:szCs w:val="24"/>
          <w:lang w:val="sq-AL"/>
        </w:rPr>
        <w:t>in</w:t>
      </w:r>
      <w:r w:rsidR="006F4BE1" w:rsidRPr="005B4A24">
        <w:rPr>
          <w:rFonts w:ascii="Times New Roman" w:hAnsi="Times New Roman" w:cs="Times New Roman"/>
          <w:bCs/>
          <w:sz w:val="24"/>
          <w:szCs w:val="24"/>
          <w:lang w:val="sq-AL"/>
        </w:rPr>
        <w:t xml:space="preserve"> 16</w:t>
      </w:r>
      <w:r w:rsidR="00615F05" w:rsidRPr="005B4A24">
        <w:rPr>
          <w:rFonts w:ascii="Times New Roman" w:hAnsi="Times New Roman" w:cs="Times New Roman"/>
          <w:bCs/>
          <w:sz w:val="24"/>
          <w:szCs w:val="24"/>
          <w:lang w:val="sq-AL"/>
        </w:rPr>
        <w:t>, duke mund</w:t>
      </w:r>
      <w:r w:rsidR="000B2B71" w:rsidRPr="005B4A24">
        <w:rPr>
          <w:rFonts w:ascii="Times New Roman" w:hAnsi="Times New Roman" w:cs="Times New Roman"/>
          <w:bCs/>
          <w:sz w:val="24"/>
          <w:szCs w:val="24"/>
          <w:lang w:val="sq-AL"/>
        </w:rPr>
        <w:t>ë</w:t>
      </w:r>
      <w:r w:rsidR="00615F05" w:rsidRPr="005B4A24">
        <w:rPr>
          <w:rFonts w:ascii="Times New Roman" w:hAnsi="Times New Roman" w:cs="Times New Roman"/>
          <w:bCs/>
          <w:sz w:val="24"/>
          <w:szCs w:val="24"/>
          <w:lang w:val="sq-AL"/>
        </w:rPr>
        <w:t>suar q</w:t>
      </w:r>
      <w:r w:rsidR="000B2B71" w:rsidRPr="005B4A24">
        <w:rPr>
          <w:rFonts w:ascii="Times New Roman" w:hAnsi="Times New Roman" w:cs="Times New Roman"/>
          <w:bCs/>
          <w:sz w:val="24"/>
          <w:szCs w:val="24"/>
          <w:lang w:val="sq-AL"/>
        </w:rPr>
        <w:t>ë</w:t>
      </w:r>
      <w:r w:rsidR="000A245A" w:rsidRPr="005B4A24">
        <w:rPr>
          <w:rFonts w:ascii="Times New Roman" w:hAnsi="Times New Roman" w:cs="Times New Roman"/>
          <w:bCs/>
          <w:sz w:val="24"/>
          <w:szCs w:val="24"/>
          <w:lang w:val="sq-AL"/>
        </w:rPr>
        <w:t>,</w:t>
      </w:r>
      <w:r w:rsidR="00615F05" w:rsidRPr="005B4A24">
        <w:rPr>
          <w:rFonts w:ascii="Times New Roman" w:hAnsi="Times New Roman" w:cs="Times New Roman"/>
          <w:bCs/>
          <w:sz w:val="24"/>
          <w:szCs w:val="24"/>
          <w:lang w:val="sq-AL"/>
        </w:rPr>
        <w:t xml:space="preserve"> p</w:t>
      </w:r>
      <w:r w:rsidR="000B2B71" w:rsidRPr="005B4A24">
        <w:rPr>
          <w:rFonts w:ascii="Times New Roman" w:hAnsi="Times New Roman" w:cs="Times New Roman"/>
          <w:bCs/>
          <w:sz w:val="24"/>
          <w:szCs w:val="24"/>
          <w:lang w:val="sq-AL"/>
        </w:rPr>
        <w:t>ë</w:t>
      </w:r>
      <w:r w:rsidR="00615F05" w:rsidRPr="005B4A24">
        <w:rPr>
          <w:rFonts w:ascii="Times New Roman" w:hAnsi="Times New Roman" w:cs="Times New Roman"/>
          <w:bCs/>
          <w:sz w:val="24"/>
          <w:szCs w:val="24"/>
          <w:lang w:val="sq-AL"/>
        </w:rPr>
        <w:t>r shkak t</w:t>
      </w:r>
      <w:r w:rsidR="000B2B71" w:rsidRPr="005B4A24">
        <w:rPr>
          <w:rFonts w:ascii="Times New Roman" w:hAnsi="Times New Roman" w:cs="Times New Roman"/>
          <w:bCs/>
          <w:sz w:val="24"/>
          <w:szCs w:val="24"/>
          <w:lang w:val="sq-AL"/>
        </w:rPr>
        <w:t>ë</w:t>
      </w:r>
      <w:r w:rsidR="00615F05" w:rsidRPr="005B4A24">
        <w:rPr>
          <w:rFonts w:ascii="Times New Roman" w:hAnsi="Times New Roman" w:cs="Times New Roman"/>
          <w:bCs/>
          <w:sz w:val="24"/>
          <w:szCs w:val="24"/>
          <w:lang w:val="sq-AL"/>
        </w:rPr>
        <w:t xml:space="preserve"> natyr</w:t>
      </w:r>
      <w:r w:rsidR="000B2B71" w:rsidRPr="005B4A24">
        <w:rPr>
          <w:rFonts w:ascii="Times New Roman" w:hAnsi="Times New Roman" w:cs="Times New Roman"/>
          <w:bCs/>
          <w:sz w:val="24"/>
          <w:szCs w:val="24"/>
          <w:lang w:val="sq-AL"/>
        </w:rPr>
        <w:t>ë</w:t>
      </w:r>
      <w:r w:rsidR="00615F05" w:rsidRPr="005B4A24">
        <w:rPr>
          <w:rFonts w:ascii="Times New Roman" w:hAnsi="Times New Roman" w:cs="Times New Roman"/>
          <w:bCs/>
          <w:sz w:val="24"/>
          <w:szCs w:val="24"/>
          <w:lang w:val="sq-AL"/>
        </w:rPr>
        <w:t>s s</w:t>
      </w:r>
      <w:r w:rsidR="000B2B71" w:rsidRPr="005B4A24">
        <w:rPr>
          <w:rFonts w:ascii="Times New Roman" w:hAnsi="Times New Roman" w:cs="Times New Roman"/>
          <w:bCs/>
          <w:sz w:val="24"/>
          <w:szCs w:val="24"/>
          <w:lang w:val="sq-AL"/>
        </w:rPr>
        <w:t>ë</w:t>
      </w:r>
      <w:r w:rsidR="00615F05" w:rsidRPr="005B4A24">
        <w:rPr>
          <w:rFonts w:ascii="Times New Roman" w:hAnsi="Times New Roman" w:cs="Times New Roman"/>
          <w:bCs/>
          <w:sz w:val="24"/>
          <w:szCs w:val="24"/>
          <w:lang w:val="sq-AL"/>
        </w:rPr>
        <w:t xml:space="preserve"> veçant</w:t>
      </w:r>
      <w:r w:rsidR="000B2B71" w:rsidRPr="005B4A24">
        <w:rPr>
          <w:rFonts w:ascii="Times New Roman" w:hAnsi="Times New Roman" w:cs="Times New Roman"/>
          <w:bCs/>
          <w:sz w:val="24"/>
          <w:szCs w:val="24"/>
          <w:lang w:val="sq-AL"/>
        </w:rPr>
        <w:t>ë</w:t>
      </w:r>
      <w:r w:rsidR="00615F05" w:rsidRPr="005B4A24">
        <w:rPr>
          <w:rFonts w:ascii="Times New Roman" w:hAnsi="Times New Roman" w:cs="Times New Roman"/>
          <w:bCs/>
          <w:sz w:val="24"/>
          <w:szCs w:val="24"/>
          <w:lang w:val="sq-AL"/>
        </w:rPr>
        <w:t xml:space="preserve"> t</w:t>
      </w:r>
      <w:r w:rsidR="000B2B71" w:rsidRPr="005B4A24">
        <w:rPr>
          <w:rFonts w:ascii="Times New Roman" w:hAnsi="Times New Roman" w:cs="Times New Roman"/>
          <w:bCs/>
          <w:sz w:val="24"/>
          <w:szCs w:val="24"/>
          <w:lang w:val="sq-AL"/>
        </w:rPr>
        <w:t>ë</w:t>
      </w:r>
      <w:r w:rsidR="00615F05" w:rsidRPr="005B4A24">
        <w:rPr>
          <w:rFonts w:ascii="Times New Roman" w:hAnsi="Times New Roman" w:cs="Times New Roman"/>
          <w:bCs/>
          <w:sz w:val="24"/>
          <w:szCs w:val="24"/>
          <w:lang w:val="sq-AL"/>
        </w:rPr>
        <w:t xml:space="preserve"> sh</w:t>
      </w:r>
      <w:r w:rsidR="000B2B71" w:rsidRPr="005B4A24">
        <w:rPr>
          <w:rFonts w:ascii="Times New Roman" w:hAnsi="Times New Roman" w:cs="Times New Roman"/>
          <w:bCs/>
          <w:sz w:val="24"/>
          <w:szCs w:val="24"/>
          <w:lang w:val="sq-AL"/>
        </w:rPr>
        <w:t>ë</w:t>
      </w:r>
      <w:r w:rsidR="00615F05" w:rsidRPr="005B4A24">
        <w:rPr>
          <w:rFonts w:ascii="Times New Roman" w:hAnsi="Times New Roman" w:cs="Times New Roman"/>
          <w:bCs/>
          <w:sz w:val="24"/>
          <w:szCs w:val="24"/>
          <w:lang w:val="sq-AL"/>
        </w:rPr>
        <w:t>rbimit,</w:t>
      </w:r>
      <w:r w:rsidR="00EB1D45" w:rsidRPr="005B4A24">
        <w:rPr>
          <w:rFonts w:ascii="Times New Roman" w:hAnsi="Times New Roman" w:cs="Times New Roman"/>
          <w:bCs/>
          <w:sz w:val="24"/>
          <w:szCs w:val="24"/>
          <w:lang w:val="sq-AL"/>
        </w:rPr>
        <w:t xml:space="preserve"> </w:t>
      </w:r>
      <w:r w:rsidR="00615F05" w:rsidRPr="005B4A24">
        <w:rPr>
          <w:rFonts w:ascii="Times New Roman" w:hAnsi="Times New Roman" w:cs="Times New Roman"/>
          <w:bCs/>
          <w:sz w:val="24"/>
          <w:szCs w:val="24"/>
          <w:lang w:val="sq-AL"/>
        </w:rPr>
        <w:t>ushtaraku mund t</w:t>
      </w:r>
      <w:r w:rsidR="000B2B71" w:rsidRPr="005B4A24">
        <w:rPr>
          <w:rFonts w:ascii="Times New Roman" w:hAnsi="Times New Roman" w:cs="Times New Roman"/>
          <w:bCs/>
          <w:sz w:val="24"/>
          <w:szCs w:val="24"/>
          <w:lang w:val="sq-AL"/>
        </w:rPr>
        <w:t>ë</w:t>
      </w:r>
      <w:r w:rsidR="00615F05" w:rsidRPr="005B4A24">
        <w:rPr>
          <w:rFonts w:ascii="Times New Roman" w:hAnsi="Times New Roman" w:cs="Times New Roman"/>
          <w:bCs/>
          <w:sz w:val="24"/>
          <w:szCs w:val="24"/>
          <w:lang w:val="sq-AL"/>
        </w:rPr>
        <w:t xml:space="preserve"> p</w:t>
      </w:r>
      <w:r w:rsidR="000B2B71" w:rsidRPr="005B4A24">
        <w:rPr>
          <w:rFonts w:ascii="Times New Roman" w:hAnsi="Times New Roman" w:cs="Times New Roman"/>
          <w:bCs/>
          <w:sz w:val="24"/>
          <w:szCs w:val="24"/>
          <w:lang w:val="sq-AL"/>
        </w:rPr>
        <w:t>ë</w:t>
      </w:r>
      <w:r w:rsidR="00615F05" w:rsidRPr="005B4A24">
        <w:rPr>
          <w:rFonts w:ascii="Times New Roman" w:hAnsi="Times New Roman" w:cs="Times New Roman"/>
          <w:bCs/>
          <w:sz w:val="24"/>
          <w:szCs w:val="24"/>
          <w:lang w:val="sq-AL"/>
        </w:rPr>
        <w:t>rdor</w:t>
      </w:r>
      <w:r w:rsidR="000B2B71" w:rsidRPr="005B4A24">
        <w:rPr>
          <w:rFonts w:ascii="Times New Roman" w:hAnsi="Times New Roman" w:cs="Times New Roman"/>
          <w:bCs/>
          <w:sz w:val="24"/>
          <w:szCs w:val="24"/>
          <w:lang w:val="sq-AL"/>
        </w:rPr>
        <w:t>ë</w:t>
      </w:r>
      <w:r w:rsidR="00615F05" w:rsidRPr="005B4A24">
        <w:rPr>
          <w:rFonts w:ascii="Times New Roman" w:hAnsi="Times New Roman" w:cs="Times New Roman"/>
          <w:bCs/>
          <w:sz w:val="24"/>
          <w:szCs w:val="24"/>
          <w:lang w:val="sq-AL"/>
        </w:rPr>
        <w:t xml:space="preserve"> edhe uniform</w:t>
      </w:r>
      <w:r w:rsidR="000A245A" w:rsidRPr="005B4A24">
        <w:rPr>
          <w:rFonts w:ascii="Times New Roman" w:hAnsi="Times New Roman" w:cs="Times New Roman"/>
          <w:bCs/>
          <w:sz w:val="24"/>
          <w:szCs w:val="24"/>
          <w:lang w:val="sq-AL"/>
        </w:rPr>
        <w:t>ë</w:t>
      </w:r>
      <w:r w:rsidR="00615F05" w:rsidRPr="005B4A24">
        <w:rPr>
          <w:rFonts w:ascii="Times New Roman" w:hAnsi="Times New Roman" w:cs="Times New Roman"/>
          <w:bCs/>
          <w:sz w:val="24"/>
          <w:szCs w:val="24"/>
          <w:lang w:val="sq-AL"/>
        </w:rPr>
        <w:t xml:space="preserve"> civile.</w:t>
      </w:r>
    </w:p>
    <w:p w14:paraId="0953F630" w14:textId="35AFEEEB" w:rsidR="005F750F" w:rsidRPr="007468FE" w:rsidRDefault="006F4BE1" w:rsidP="007468FE">
      <w:pPr>
        <w:pStyle w:val="Paragrafi"/>
        <w:spacing w:line="276" w:lineRule="auto"/>
        <w:ind w:firstLine="0"/>
        <w:rPr>
          <w:rFonts w:ascii="Times New Roman" w:hAnsi="Times New Roman" w:cs="Times New Roman"/>
          <w:b/>
          <w:bCs/>
          <w:sz w:val="24"/>
          <w:szCs w:val="24"/>
          <w:lang w:val="sq-AL"/>
        </w:rPr>
      </w:pPr>
      <w:r w:rsidRPr="005B4A24">
        <w:rPr>
          <w:rFonts w:ascii="Times New Roman" w:hAnsi="Times New Roman" w:cs="Times New Roman"/>
          <w:bCs/>
          <w:sz w:val="24"/>
          <w:szCs w:val="24"/>
          <w:lang w:val="sq-AL"/>
        </w:rPr>
        <w:t xml:space="preserve"> </w:t>
      </w:r>
    </w:p>
    <w:p w14:paraId="6C53B76B" w14:textId="64ABD953" w:rsidR="00681EA1" w:rsidRPr="005B4A24" w:rsidRDefault="00615F05" w:rsidP="00E91431">
      <w:pPr>
        <w:spacing w:after="0"/>
        <w:jc w:val="both"/>
        <w:rPr>
          <w:rFonts w:ascii="Times New Roman" w:eastAsia="Times New Roman" w:hAnsi="Times New Roman" w:cs="Times New Roman"/>
          <w:bCs/>
          <w:noProof/>
          <w:sz w:val="24"/>
          <w:szCs w:val="24"/>
        </w:rPr>
      </w:pPr>
      <w:r w:rsidRPr="005B4A24">
        <w:rPr>
          <w:rFonts w:ascii="Times New Roman" w:eastAsia="Times New Roman" w:hAnsi="Times New Roman" w:cs="Times New Roman"/>
          <w:b/>
          <w:noProof/>
          <w:sz w:val="24"/>
          <w:szCs w:val="24"/>
        </w:rPr>
        <w:t xml:space="preserve">Neni </w:t>
      </w:r>
      <w:r w:rsidR="00B2597F" w:rsidRPr="005B4A24">
        <w:rPr>
          <w:rFonts w:ascii="Times New Roman" w:eastAsia="Times New Roman" w:hAnsi="Times New Roman" w:cs="Times New Roman"/>
          <w:b/>
          <w:noProof/>
          <w:sz w:val="24"/>
          <w:szCs w:val="24"/>
        </w:rPr>
        <w:t>8</w:t>
      </w:r>
      <w:r w:rsidRPr="005B4A24">
        <w:rPr>
          <w:rFonts w:ascii="Times New Roman" w:eastAsia="Times New Roman" w:hAnsi="Times New Roman" w:cs="Times New Roman"/>
          <w:b/>
          <w:noProof/>
          <w:sz w:val="24"/>
          <w:szCs w:val="24"/>
        </w:rPr>
        <w:t xml:space="preserve"> </w:t>
      </w:r>
      <w:r w:rsidRPr="005B4A24">
        <w:rPr>
          <w:rFonts w:ascii="Times New Roman" w:eastAsia="Times New Roman" w:hAnsi="Times New Roman" w:cs="Times New Roman"/>
          <w:bCs/>
          <w:noProof/>
          <w:sz w:val="24"/>
          <w:szCs w:val="24"/>
        </w:rPr>
        <w:t xml:space="preserve">i projektligjit </w:t>
      </w:r>
      <w:r w:rsidRPr="005B4A24">
        <w:rPr>
          <w:rFonts w:ascii="Times New Roman" w:eastAsia="Times New Roman" w:hAnsi="Times New Roman" w:cs="Times New Roman"/>
          <w:b/>
          <w:noProof/>
          <w:sz w:val="24"/>
          <w:szCs w:val="24"/>
        </w:rPr>
        <w:t xml:space="preserve"> </w:t>
      </w:r>
      <w:r w:rsidRPr="005B4A24">
        <w:rPr>
          <w:rFonts w:ascii="Times New Roman" w:eastAsia="Times New Roman" w:hAnsi="Times New Roman" w:cs="Times New Roman"/>
          <w:bCs/>
          <w:noProof/>
          <w:sz w:val="24"/>
          <w:szCs w:val="24"/>
        </w:rPr>
        <w:t>riformulon nenin 20 t</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 xml:space="preserve"> ligjit aktual, konkretisht </w:t>
      </w:r>
      <w:r w:rsidR="000A245A" w:rsidRPr="005B4A24">
        <w:rPr>
          <w:rFonts w:ascii="Times New Roman" w:eastAsia="Times New Roman" w:hAnsi="Times New Roman" w:cs="Times New Roman"/>
          <w:bCs/>
          <w:noProof/>
          <w:sz w:val="24"/>
          <w:szCs w:val="24"/>
        </w:rPr>
        <w:t xml:space="preserve">në </w:t>
      </w:r>
      <w:r w:rsidRPr="005B4A24">
        <w:rPr>
          <w:rFonts w:ascii="Times New Roman" w:eastAsia="Times New Roman" w:hAnsi="Times New Roman" w:cs="Times New Roman"/>
          <w:bCs/>
          <w:noProof/>
          <w:sz w:val="24"/>
          <w:szCs w:val="24"/>
        </w:rPr>
        <w:t>pik</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n nr. 2 dhe 3 t</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 xml:space="preserve"> k</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tij neni</w:t>
      </w:r>
      <w:r w:rsidR="000A245A" w:rsidRPr="005B4A24">
        <w:rPr>
          <w:rFonts w:ascii="Times New Roman" w:eastAsia="Times New Roman" w:hAnsi="Times New Roman" w:cs="Times New Roman"/>
          <w:bCs/>
          <w:noProof/>
          <w:sz w:val="24"/>
          <w:szCs w:val="24"/>
        </w:rPr>
        <w:t>,</w:t>
      </w:r>
      <w:r w:rsidRPr="005B4A24">
        <w:rPr>
          <w:rFonts w:ascii="Times New Roman" w:eastAsia="Times New Roman" w:hAnsi="Times New Roman" w:cs="Times New Roman"/>
          <w:bCs/>
          <w:noProof/>
          <w:sz w:val="24"/>
          <w:szCs w:val="24"/>
        </w:rPr>
        <w:t xml:space="preserve"> duke p</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rcaktuar</w:t>
      </w:r>
      <w:r w:rsidR="000A245A" w:rsidRPr="005B4A24">
        <w:rPr>
          <w:rFonts w:ascii="Times New Roman" w:eastAsia="Times New Roman" w:hAnsi="Times New Roman" w:cs="Times New Roman"/>
          <w:bCs/>
          <w:noProof/>
          <w:sz w:val="24"/>
          <w:szCs w:val="24"/>
        </w:rPr>
        <w:t>,</w:t>
      </w:r>
      <w:r w:rsidRPr="005B4A24">
        <w:rPr>
          <w:rFonts w:ascii="Times New Roman" w:eastAsia="Times New Roman" w:hAnsi="Times New Roman" w:cs="Times New Roman"/>
          <w:bCs/>
          <w:noProof/>
          <w:sz w:val="24"/>
          <w:szCs w:val="24"/>
        </w:rPr>
        <w:t xml:space="preserve"> p</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rveç pag</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 xml:space="preserve"> baz</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 xml:space="preserve"> sipas grad</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s ushtarake, n</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 xml:space="preserve"> pag</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n e ushtarakut jepet shtesa p</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r vjet</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rsi sh</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rbimi n</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 xml:space="preserve"> Forcat e Armatosura, shtesa p</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r kushte t</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 xml:space="preserve"> veçanta pune e sh</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rbimi dhe shtesa t</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 xml:space="preserve"> tjera sipas akteve ligjore e n</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nligjore n</w:t>
      </w:r>
      <w:r w:rsidR="000B2B71" w:rsidRPr="005B4A24">
        <w:rPr>
          <w:rFonts w:ascii="Times New Roman" w:eastAsia="Times New Roman" w:hAnsi="Times New Roman" w:cs="Times New Roman"/>
          <w:bCs/>
          <w:noProof/>
          <w:sz w:val="24"/>
          <w:szCs w:val="24"/>
        </w:rPr>
        <w:t>ë</w:t>
      </w:r>
      <w:r w:rsidRPr="005B4A24">
        <w:rPr>
          <w:rFonts w:ascii="Times New Roman" w:eastAsia="Times New Roman" w:hAnsi="Times New Roman" w:cs="Times New Roman"/>
          <w:bCs/>
          <w:noProof/>
          <w:sz w:val="24"/>
          <w:szCs w:val="24"/>
        </w:rPr>
        <w:t xml:space="preserve"> fuqi. </w:t>
      </w:r>
      <w:r w:rsidR="00681EA1" w:rsidRPr="005B4A24">
        <w:rPr>
          <w:rFonts w:ascii="Times New Roman" w:eastAsia="Times New Roman" w:hAnsi="Times New Roman" w:cs="Times New Roman"/>
          <w:bCs/>
          <w:noProof/>
          <w:sz w:val="24"/>
          <w:szCs w:val="24"/>
        </w:rPr>
        <w:t>Kjo sht</w:t>
      </w:r>
      <w:r w:rsidR="000A245A" w:rsidRPr="005B4A24">
        <w:rPr>
          <w:rFonts w:ascii="Times New Roman" w:eastAsia="Times New Roman" w:hAnsi="Times New Roman" w:cs="Times New Roman"/>
          <w:bCs/>
          <w:noProof/>
          <w:sz w:val="24"/>
          <w:szCs w:val="24"/>
        </w:rPr>
        <w:t>e</w:t>
      </w:r>
      <w:r w:rsidR="00681EA1" w:rsidRPr="005B4A24">
        <w:rPr>
          <w:rFonts w:ascii="Times New Roman" w:eastAsia="Times New Roman" w:hAnsi="Times New Roman" w:cs="Times New Roman"/>
          <w:bCs/>
          <w:noProof/>
          <w:sz w:val="24"/>
          <w:szCs w:val="24"/>
        </w:rPr>
        <w:t>s</w:t>
      </w:r>
      <w:r w:rsidR="000A245A"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 xml:space="preserve"> e fundit </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sht</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 xml:space="preserve"> vendosur p</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r shkaqe dhe natyr</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 xml:space="preserve"> t</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 xml:space="preserve"> veçant</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 xml:space="preserve"> sh</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rbimi q</w:t>
      </w:r>
      <w:r w:rsidR="000B2B71" w:rsidRPr="005B4A24">
        <w:rPr>
          <w:rFonts w:ascii="Times New Roman" w:eastAsia="Times New Roman" w:hAnsi="Times New Roman" w:cs="Times New Roman"/>
          <w:bCs/>
          <w:noProof/>
          <w:sz w:val="24"/>
          <w:szCs w:val="24"/>
        </w:rPr>
        <w:t>ë</w:t>
      </w:r>
      <w:r w:rsidR="000A245A" w:rsidRPr="005B4A24">
        <w:rPr>
          <w:rFonts w:ascii="Times New Roman" w:eastAsia="Times New Roman" w:hAnsi="Times New Roman" w:cs="Times New Roman"/>
          <w:bCs/>
          <w:noProof/>
          <w:sz w:val="24"/>
          <w:szCs w:val="24"/>
        </w:rPr>
        <w:t>,</w:t>
      </w:r>
      <w:r w:rsidR="00681EA1" w:rsidRPr="005B4A24">
        <w:rPr>
          <w:rFonts w:ascii="Times New Roman" w:eastAsia="Times New Roman" w:hAnsi="Times New Roman" w:cs="Times New Roman"/>
          <w:bCs/>
          <w:noProof/>
          <w:sz w:val="24"/>
          <w:szCs w:val="24"/>
        </w:rPr>
        <w:t xml:space="preserve"> n</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 xml:space="preserve"> rastet eku</w:t>
      </w:r>
      <w:r w:rsidR="000A245A" w:rsidRPr="005B4A24">
        <w:rPr>
          <w:rFonts w:ascii="Times New Roman" w:eastAsia="Times New Roman" w:hAnsi="Times New Roman" w:cs="Times New Roman"/>
          <w:bCs/>
          <w:noProof/>
          <w:sz w:val="24"/>
          <w:szCs w:val="24"/>
        </w:rPr>
        <w:t>i</w:t>
      </w:r>
      <w:r w:rsidR="00681EA1" w:rsidRPr="005B4A24">
        <w:rPr>
          <w:rFonts w:ascii="Times New Roman" w:eastAsia="Times New Roman" w:hAnsi="Times New Roman" w:cs="Times New Roman"/>
          <w:bCs/>
          <w:noProof/>
          <w:sz w:val="24"/>
          <w:szCs w:val="24"/>
        </w:rPr>
        <w:t>valente n</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 xml:space="preserve"> pozicionet e tjera n</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 xml:space="preserve"> administrat</w:t>
      </w:r>
      <w:r w:rsidR="000B2B71" w:rsidRPr="005B4A24">
        <w:rPr>
          <w:rFonts w:ascii="Times New Roman" w:eastAsia="Times New Roman" w:hAnsi="Times New Roman" w:cs="Times New Roman"/>
          <w:bCs/>
          <w:noProof/>
          <w:sz w:val="24"/>
          <w:szCs w:val="24"/>
        </w:rPr>
        <w:t>ë</w:t>
      </w:r>
      <w:r w:rsidR="000A245A" w:rsidRPr="005B4A24">
        <w:rPr>
          <w:rFonts w:ascii="Times New Roman" w:eastAsia="Times New Roman" w:hAnsi="Times New Roman" w:cs="Times New Roman"/>
          <w:bCs/>
          <w:noProof/>
          <w:sz w:val="24"/>
          <w:szCs w:val="24"/>
        </w:rPr>
        <w:t>,</w:t>
      </w:r>
      <w:r w:rsidR="00681EA1" w:rsidRPr="005B4A24">
        <w:rPr>
          <w:rFonts w:ascii="Times New Roman" w:eastAsia="Times New Roman" w:hAnsi="Times New Roman" w:cs="Times New Roman"/>
          <w:bCs/>
          <w:noProof/>
          <w:sz w:val="24"/>
          <w:szCs w:val="24"/>
        </w:rPr>
        <w:t xml:space="preserve"> punonj</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sit p</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rfitojn</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 xml:space="preserve"> </w:t>
      </w:r>
      <w:r w:rsidR="00687A31" w:rsidRPr="005B4A24">
        <w:rPr>
          <w:rFonts w:ascii="Times New Roman" w:eastAsia="Times New Roman" w:hAnsi="Times New Roman" w:cs="Times New Roman"/>
          <w:bCs/>
          <w:noProof/>
          <w:sz w:val="24"/>
          <w:szCs w:val="24"/>
        </w:rPr>
        <w:t>shte</w:t>
      </w:r>
      <w:r w:rsidR="00681EA1" w:rsidRPr="005B4A24">
        <w:rPr>
          <w:rFonts w:ascii="Times New Roman" w:eastAsia="Times New Roman" w:hAnsi="Times New Roman" w:cs="Times New Roman"/>
          <w:bCs/>
          <w:noProof/>
          <w:sz w:val="24"/>
          <w:szCs w:val="24"/>
        </w:rPr>
        <w:t>sa sipas akteve ligjore e n</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nligjore specifike, p</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r t</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 xml:space="preserve"> cil</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n synohet t</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 xml:space="preserve"> mund</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sohet edhe p</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r ushtarakun n</w:t>
      </w:r>
      <w:r w:rsidR="000B2B71" w:rsidRPr="005B4A24">
        <w:rPr>
          <w:rFonts w:ascii="Times New Roman" w:eastAsia="Times New Roman" w:hAnsi="Times New Roman" w:cs="Times New Roman"/>
          <w:bCs/>
          <w:noProof/>
          <w:sz w:val="24"/>
          <w:szCs w:val="24"/>
        </w:rPr>
        <w:t>ë</w:t>
      </w:r>
      <w:r w:rsidR="00681EA1" w:rsidRPr="005B4A24">
        <w:rPr>
          <w:rFonts w:ascii="Times New Roman" w:eastAsia="Times New Roman" w:hAnsi="Times New Roman" w:cs="Times New Roman"/>
          <w:bCs/>
          <w:noProof/>
          <w:sz w:val="24"/>
          <w:szCs w:val="24"/>
        </w:rPr>
        <w:t xml:space="preserve"> Forcat e Armatosura.</w:t>
      </w:r>
    </w:p>
    <w:p w14:paraId="3BA71293" w14:textId="77777777" w:rsidR="00681EA1" w:rsidRPr="005B4A24" w:rsidRDefault="00681EA1" w:rsidP="00E91431">
      <w:pPr>
        <w:pStyle w:val="Normal0"/>
        <w:spacing w:line="276" w:lineRule="auto"/>
        <w:rPr>
          <w:rFonts w:ascii="Times New Roman" w:eastAsia="Times New Roman" w:hAnsi="Times New Roman"/>
          <w:bCs/>
          <w:szCs w:val="24"/>
          <w:lang w:val="sq-AL"/>
        </w:rPr>
      </w:pPr>
    </w:p>
    <w:p w14:paraId="26659AA7" w14:textId="1313330F" w:rsidR="00681EA1" w:rsidRPr="005B4A24" w:rsidRDefault="00420E1A" w:rsidP="00E91431">
      <w:pPr>
        <w:pStyle w:val="Normal0"/>
        <w:spacing w:line="276" w:lineRule="auto"/>
        <w:jc w:val="both"/>
        <w:rPr>
          <w:rFonts w:ascii="Times New Roman" w:hAnsi="Times New Roman"/>
          <w:szCs w:val="24"/>
          <w:lang w:val="sq-AL"/>
        </w:rPr>
      </w:pPr>
      <w:r w:rsidRPr="005B4A24">
        <w:rPr>
          <w:rFonts w:ascii="Times New Roman" w:eastAsia="Times New Roman" w:hAnsi="Times New Roman"/>
          <w:b/>
          <w:bCs/>
          <w:szCs w:val="24"/>
          <w:lang w:val="sq-AL"/>
        </w:rPr>
        <w:t xml:space="preserve">Neni </w:t>
      </w:r>
      <w:r w:rsidR="00B2597F" w:rsidRPr="005B4A24">
        <w:rPr>
          <w:rFonts w:ascii="Times New Roman" w:eastAsia="Times New Roman" w:hAnsi="Times New Roman"/>
          <w:b/>
          <w:bCs/>
          <w:szCs w:val="24"/>
          <w:lang w:val="sq-AL"/>
        </w:rPr>
        <w:t>9</w:t>
      </w:r>
      <w:r w:rsidRPr="005B4A24">
        <w:rPr>
          <w:rFonts w:ascii="Times New Roman" w:eastAsia="Times New Roman" w:hAnsi="Times New Roman"/>
          <w:bCs/>
          <w:szCs w:val="24"/>
          <w:lang w:val="sq-AL"/>
        </w:rPr>
        <w:t xml:space="preserve"> </w:t>
      </w:r>
      <w:r w:rsidR="00681EA1" w:rsidRPr="005B4A24">
        <w:rPr>
          <w:rFonts w:ascii="Times New Roman" w:hAnsi="Times New Roman"/>
          <w:bCs/>
          <w:szCs w:val="24"/>
          <w:lang w:val="sq-AL"/>
        </w:rPr>
        <w:t>i projekligjit, shton nenin 20/1 dhe 20/2, t</w:t>
      </w:r>
      <w:r w:rsidR="000B2B71" w:rsidRPr="005B4A24">
        <w:rPr>
          <w:rFonts w:ascii="Times New Roman" w:hAnsi="Times New Roman"/>
          <w:bCs/>
          <w:szCs w:val="24"/>
          <w:lang w:val="sq-AL"/>
        </w:rPr>
        <w:t>ë</w:t>
      </w:r>
      <w:r w:rsidR="00681EA1" w:rsidRPr="005B4A24">
        <w:rPr>
          <w:rFonts w:ascii="Times New Roman" w:hAnsi="Times New Roman"/>
          <w:bCs/>
          <w:szCs w:val="24"/>
          <w:lang w:val="sq-AL"/>
        </w:rPr>
        <w:t xml:space="preserve"> cil</w:t>
      </w:r>
      <w:r w:rsidR="000B2B71" w:rsidRPr="005B4A24">
        <w:rPr>
          <w:rFonts w:ascii="Times New Roman" w:hAnsi="Times New Roman"/>
          <w:bCs/>
          <w:szCs w:val="24"/>
          <w:lang w:val="sq-AL"/>
        </w:rPr>
        <w:t>ë</w:t>
      </w:r>
      <w:r w:rsidR="00681EA1" w:rsidRPr="005B4A24">
        <w:rPr>
          <w:rFonts w:ascii="Times New Roman" w:hAnsi="Times New Roman"/>
          <w:bCs/>
          <w:szCs w:val="24"/>
          <w:lang w:val="sq-AL"/>
        </w:rPr>
        <w:t>t kan</w:t>
      </w:r>
      <w:r w:rsidR="000B2B71" w:rsidRPr="005B4A24">
        <w:rPr>
          <w:rFonts w:ascii="Times New Roman" w:hAnsi="Times New Roman"/>
          <w:bCs/>
          <w:szCs w:val="24"/>
          <w:lang w:val="sq-AL"/>
        </w:rPr>
        <w:t>ë</w:t>
      </w:r>
      <w:r w:rsidR="00681EA1" w:rsidRPr="005B4A24">
        <w:rPr>
          <w:rFonts w:ascii="Times New Roman" w:hAnsi="Times New Roman"/>
          <w:bCs/>
          <w:szCs w:val="24"/>
          <w:lang w:val="sq-AL"/>
        </w:rPr>
        <w:t xml:space="preserve"> si q</w:t>
      </w:r>
      <w:r w:rsidR="000B2B71" w:rsidRPr="005B4A24">
        <w:rPr>
          <w:rFonts w:ascii="Times New Roman" w:hAnsi="Times New Roman"/>
          <w:bCs/>
          <w:szCs w:val="24"/>
          <w:lang w:val="sq-AL"/>
        </w:rPr>
        <w:t>ë</w:t>
      </w:r>
      <w:r w:rsidR="00681EA1" w:rsidRPr="005B4A24">
        <w:rPr>
          <w:rFonts w:ascii="Times New Roman" w:hAnsi="Times New Roman"/>
          <w:bCs/>
          <w:szCs w:val="24"/>
          <w:lang w:val="sq-AL"/>
        </w:rPr>
        <w:t>llim (neni 20/1) shp</w:t>
      </w:r>
      <w:r w:rsidR="000B2B71" w:rsidRPr="005B4A24">
        <w:rPr>
          <w:rFonts w:ascii="Times New Roman" w:hAnsi="Times New Roman"/>
          <w:bCs/>
          <w:szCs w:val="24"/>
          <w:lang w:val="sq-AL"/>
        </w:rPr>
        <w:t>ë</w:t>
      </w:r>
      <w:r w:rsidR="00681EA1" w:rsidRPr="005B4A24">
        <w:rPr>
          <w:rFonts w:ascii="Times New Roman" w:hAnsi="Times New Roman"/>
          <w:bCs/>
          <w:szCs w:val="24"/>
          <w:lang w:val="sq-AL"/>
        </w:rPr>
        <w:t>rblimin e ushtarakut aktiv t</w:t>
      </w:r>
      <w:r w:rsidR="000B2B71" w:rsidRPr="005B4A24">
        <w:rPr>
          <w:rFonts w:ascii="Times New Roman" w:hAnsi="Times New Roman"/>
          <w:bCs/>
          <w:szCs w:val="24"/>
          <w:lang w:val="sq-AL"/>
        </w:rPr>
        <w:t>ë</w:t>
      </w:r>
      <w:r w:rsidR="00681EA1" w:rsidRPr="005B4A24">
        <w:rPr>
          <w:rFonts w:ascii="Times New Roman" w:hAnsi="Times New Roman"/>
          <w:bCs/>
          <w:szCs w:val="24"/>
          <w:lang w:val="sq-AL"/>
        </w:rPr>
        <w:t xml:space="preserve"> </w:t>
      </w:r>
      <w:r w:rsidR="000A245A" w:rsidRPr="005B4A24">
        <w:rPr>
          <w:rFonts w:ascii="Times New Roman" w:hAnsi="Times New Roman"/>
          <w:bCs/>
          <w:szCs w:val="24"/>
          <w:lang w:val="sq-AL"/>
        </w:rPr>
        <w:t>F</w:t>
      </w:r>
      <w:r w:rsidR="00681EA1" w:rsidRPr="005B4A24">
        <w:rPr>
          <w:rFonts w:ascii="Times New Roman" w:hAnsi="Times New Roman"/>
          <w:bCs/>
          <w:szCs w:val="24"/>
          <w:lang w:val="sq-AL"/>
        </w:rPr>
        <w:t>orcave t</w:t>
      </w:r>
      <w:r w:rsidR="000B2B71" w:rsidRPr="005B4A24">
        <w:rPr>
          <w:rFonts w:ascii="Times New Roman" w:hAnsi="Times New Roman"/>
          <w:bCs/>
          <w:szCs w:val="24"/>
          <w:lang w:val="sq-AL"/>
        </w:rPr>
        <w:t>ë</w:t>
      </w:r>
      <w:r w:rsidR="00681EA1" w:rsidRPr="005B4A24">
        <w:rPr>
          <w:rFonts w:ascii="Times New Roman" w:hAnsi="Times New Roman"/>
          <w:bCs/>
          <w:szCs w:val="24"/>
          <w:lang w:val="sq-AL"/>
        </w:rPr>
        <w:t xml:space="preserve"> Armatosura n</w:t>
      </w:r>
      <w:r w:rsidR="000B2B71" w:rsidRPr="005B4A24">
        <w:rPr>
          <w:rFonts w:ascii="Times New Roman" w:hAnsi="Times New Roman"/>
          <w:bCs/>
          <w:szCs w:val="24"/>
          <w:lang w:val="sq-AL"/>
        </w:rPr>
        <w:t>ë</w:t>
      </w:r>
      <w:r w:rsidR="00681EA1" w:rsidRPr="005B4A24">
        <w:rPr>
          <w:rFonts w:ascii="Times New Roman" w:hAnsi="Times New Roman"/>
          <w:bCs/>
          <w:szCs w:val="24"/>
          <w:lang w:val="sq-AL"/>
        </w:rPr>
        <w:t xml:space="preserve"> momentin e nd</w:t>
      </w:r>
      <w:r w:rsidR="000B2B71" w:rsidRPr="005B4A24">
        <w:rPr>
          <w:rFonts w:ascii="Times New Roman" w:hAnsi="Times New Roman"/>
          <w:bCs/>
          <w:szCs w:val="24"/>
          <w:lang w:val="sq-AL"/>
        </w:rPr>
        <w:t>ë</w:t>
      </w:r>
      <w:r w:rsidR="00681EA1" w:rsidRPr="005B4A24">
        <w:rPr>
          <w:rFonts w:ascii="Times New Roman" w:hAnsi="Times New Roman"/>
          <w:bCs/>
          <w:szCs w:val="24"/>
          <w:lang w:val="sq-AL"/>
        </w:rPr>
        <w:t>rprerjes s</w:t>
      </w:r>
      <w:r w:rsidR="000B2B71" w:rsidRPr="005B4A24">
        <w:rPr>
          <w:rFonts w:ascii="Times New Roman" w:hAnsi="Times New Roman"/>
          <w:bCs/>
          <w:szCs w:val="24"/>
          <w:lang w:val="sq-AL"/>
        </w:rPr>
        <w:t>ë</w:t>
      </w:r>
      <w:r w:rsidR="00681EA1" w:rsidRPr="005B4A24">
        <w:rPr>
          <w:rFonts w:ascii="Times New Roman" w:hAnsi="Times New Roman"/>
          <w:bCs/>
          <w:szCs w:val="24"/>
          <w:lang w:val="sq-AL"/>
        </w:rPr>
        <w:t xml:space="preserve"> sh</w:t>
      </w:r>
      <w:r w:rsidR="000B2B71" w:rsidRPr="005B4A24">
        <w:rPr>
          <w:rFonts w:ascii="Times New Roman" w:hAnsi="Times New Roman"/>
          <w:bCs/>
          <w:szCs w:val="24"/>
          <w:lang w:val="sq-AL"/>
        </w:rPr>
        <w:t>ë</w:t>
      </w:r>
      <w:r w:rsidR="00681EA1" w:rsidRPr="005B4A24">
        <w:rPr>
          <w:rFonts w:ascii="Times New Roman" w:hAnsi="Times New Roman"/>
          <w:bCs/>
          <w:szCs w:val="24"/>
          <w:lang w:val="sq-AL"/>
        </w:rPr>
        <w:t>rbimit ushtarak, duke qen</w:t>
      </w:r>
      <w:r w:rsidR="000B2B71" w:rsidRPr="005B4A24">
        <w:rPr>
          <w:rFonts w:ascii="Times New Roman" w:hAnsi="Times New Roman"/>
          <w:bCs/>
          <w:szCs w:val="24"/>
          <w:lang w:val="sq-AL"/>
        </w:rPr>
        <w:t>ë</w:t>
      </w:r>
      <w:r w:rsidR="00681EA1" w:rsidRPr="005B4A24">
        <w:rPr>
          <w:rFonts w:ascii="Times New Roman" w:hAnsi="Times New Roman"/>
          <w:bCs/>
          <w:szCs w:val="24"/>
          <w:lang w:val="sq-AL"/>
        </w:rPr>
        <w:t xml:space="preserve"> se sh</w:t>
      </w:r>
      <w:r w:rsidR="000B2B71" w:rsidRPr="005B4A24">
        <w:rPr>
          <w:rFonts w:ascii="Times New Roman" w:hAnsi="Times New Roman"/>
          <w:bCs/>
          <w:szCs w:val="24"/>
          <w:lang w:val="sq-AL"/>
        </w:rPr>
        <w:t>ë</w:t>
      </w:r>
      <w:r w:rsidR="00681EA1" w:rsidRPr="005B4A24">
        <w:rPr>
          <w:rFonts w:ascii="Times New Roman" w:hAnsi="Times New Roman"/>
          <w:bCs/>
          <w:szCs w:val="24"/>
          <w:lang w:val="sq-AL"/>
        </w:rPr>
        <w:t xml:space="preserve">rbimi ushtarak </w:t>
      </w:r>
      <w:r w:rsidR="00681EA1" w:rsidRPr="005B4A24">
        <w:rPr>
          <w:rFonts w:ascii="Times New Roman" w:hAnsi="Times New Roman"/>
          <w:szCs w:val="24"/>
          <w:lang w:val="sq-AL"/>
        </w:rPr>
        <w:t>është veprimtari e veçantë, shoqërisht e domosdoshme për shtetin, që kryhet në bazë të dëshirës, vullnetit dhe detyrimi</w:t>
      </w:r>
      <w:r w:rsidR="000A245A" w:rsidRPr="005B4A24">
        <w:rPr>
          <w:rFonts w:ascii="Times New Roman" w:hAnsi="Times New Roman"/>
          <w:szCs w:val="24"/>
          <w:lang w:val="sq-AL"/>
        </w:rPr>
        <w:t>t për t’</w:t>
      </w:r>
      <w:r w:rsidR="00681EA1" w:rsidRPr="005B4A24">
        <w:rPr>
          <w:rFonts w:ascii="Times New Roman" w:hAnsi="Times New Roman"/>
          <w:szCs w:val="24"/>
          <w:lang w:val="sq-AL"/>
        </w:rPr>
        <w:t>i shërbyer vendit, përgjegjësisë për zbatimin e legjislacionit, paanësisë politike, bindjes, profesionalizmit dhe vazhdimësisë së karrierës, vler</w:t>
      </w:r>
      <w:r w:rsidR="000B2B71" w:rsidRPr="005B4A24">
        <w:rPr>
          <w:rFonts w:ascii="Times New Roman" w:hAnsi="Times New Roman"/>
          <w:szCs w:val="24"/>
          <w:lang w:val="sq-AL"/>
        </w:rPr>
        <w:t>ë</w:t>
      </w:r>
      <w:r w:rsidR="00681EA1" w:rsidRPr="005B4A24">
        <w:rPr>
          <w:rFonts w:ascii="Times New Roman" w:hAnsi="Times New Roman"/>
          <w:szCs w:val="24"/>
          <w:lang w:val="sq-AL"/>
        </w:rPr>
        <w:t>sohet e drejt</w:t>
      </w:r>
      <w:r w:rsidR="000B2B71" w:rsidRPr="005B4A24">
        <w:rPr>
          <w:rFonts w:ascii="Times New Roman" w:hAnsi="Times New Roman"/>
          <w:szCs w:val="24"/>
          <w:lang w:val="sq-AL"/>
        </w:rPr>
        <w:t>ë</w:t>
      </w:r>
      <w:r w:rsidR="00681EA1" w:rsidRPr="005B4A24">
        <w:rPr>
          <w:rFonts w:ascii="Times New Roman" w:hAnsi="Times New Roman"/>
          <w:szCs w:val="24"/>
          <w:lang w:val="sq-AL"/>
        </w:rPr>
        <w:t xml:space="preserve"> dhe dinjotoze q</w:t>
      </w:r>
      <w:r w:rsidR="000B2B71" w:rsidRPr="005B4A24">
        <w:rPr>
          <w:rFonts w:ascii="Times New Roman" w:hAnsi="Times New Roman"/>
          <w:szCs w:val="24"/>
          <w:lang w:val="sq-AL"/>
        </w:rPr>
        <w:t>ë</w:t>
      </w:r>
      <w:r w:rsidR="00681EA1" w:rsidRPr="005B4A24">
        <w:rPr>
          <w:rFonts w:ascii="Times New Roman" w:hAnsi="Times New Roman"/>
          <w:szCs w:val="24"/>
          <w:lang w:val="sq-AL"/>
        </w:rPr>
        <w:t xml:space="preserve"> ushtaraku t</w:t>
      </w:r>
      <w:r w:rsidR="000B2B71" w:rsidRPr="005B4A24">
        <w:rPr>
          <w:rFonts w:ascii="Times New Roman" w:hAnsi="Times New Roman"/>
          <w:szCs w:val="24"/>
          <w:lang w:val="sq-AL"/>
        </w:rPr>
        <w:t>ë</w:t>
      </w:r>
      <w:r w:rsidR="00681EA1" w:rsidRPr="005B4A24">
        <w:rPr>
          <w:rFonts w:ascii="Times New Roman" w:hAnsi="Times New Roman"/>
          <w:szCs w:val="24"/>
          <w:lang w:val="sq-AL"/>
        </w:rPr>
        <w:t xml:space="preserve"> shp</w:t>
      </w:r>
      <w:r w:rsidR="000B2B71" w:rsidRPr="005B4A24">
        <w:rPr>
          <w:rFonts w:ascii="Times New Roman" w:hAnsi="Times New Roman"/>
          <w:szCs w:val="24"/>
          <w:lang w:val="sq-AL"/>
        </w:rPr>
        <w:t>ë</w:t>
      </w:r>
      <w:r w:rsidR="00681EA1" w:rsidRPr="005B4A24">
        <w:rPr>
          <w:rFonts w:ascii="Times New Roman" w:hAnsi="Times New Roman"/>
          <w:szCs w:val="24"/>
          <w:lang w:val="sq-AL"/>
        </w:rPr>
        <w:t>rblehet n</w:t>
      </w:r>
      <w:r w:rsidR="000B2B71" w:rsidRPr="005B4A24">
        <w:rPr>
          <w:rFonts w:ascii="Times New Roman" w:hAnsi="Times New Roman"/>
          <w:szCs w:val="24"/>
          <w:lang w:val="sq-AL"/>
        </w:rPr>
        <w:t>ë</w:t>
      </w:r>
      <w:r w:rsidR="00681EA1" w:rsidRPr="005B4A24">
        <w:rPr>
          <w:rFonts w:ascii="Times New Roman" w:hAnsi="Times New Roman"/>
          <w:szCs w:val="24"/>
          <w:lang w:val="sq-AL"/>
        </w:rPr>
        <w:t xml:space="preserve"> momentin e nd</w:t>
      </w:r>
      <w:r w:rsidR="000B2B71" w:rsidRPr="005B4A24">
        <w:rPr>
          <w:rFonts w:ascii="Times New Roman" w:hAnsi="Times New Roman"/>
          <w:szCs w:val="24"/>
          <w:lang w:val="sq-AL"/>
        </w:rPr>
        <w:t>ë</w:t>
      </w:r>
      <w:r w:rsidR="00681EA1" w:rsidRPr="005B4A24">
        <w:rPr>
          <w:rFonts w:ascii="Times New Roman" w:hAnsi="Times New Roman"/>
          <w:szCs w:val="24"/>
          <w:lang w:val="sq-AL"/>
        </w:rPr>
        <w:t>rprerjes s</w:t>
      </w:r>
      <w:r w:rsidR="000B2B71" w:rsidRPr="005B4A24">
        <w:rPr>
          <w:rFonts w:ascii="Times New Roman" w:hAnsi="Times New Roman"/>
          <w:szCs w:val="24"/>
          <w:lang w:val="sq-AL"/>
        </w:rPr>
        <w:t>ë</w:t>
      </w:r>
      <w:r w:rsidR="00681EA1" w:rsidRPr="005B4A24">
        <w:rPr>
          <w:rFonts w:ascii="Times New Roman" w:hAnsi="Times New Roman"/>
          <w:szCs w:val="24"/>
          <w:lang w:val="sq-AL"/>
        </w:rPr>
        <w:t xml:space="preserve"> karrier</w:t>
      </w:r>
      <w:r w:rsidR="000B2B71" w:rsidRPr="005B4A24">
        <w:rPr>
          <w:rFonts w:ascii="Times New Roman" w:hAnsi="Times New Roman"/>
          <w:szCs w:val="24"/>
          <w:lang w:val="sq-AL"/>
        </w:rPr>
        <w:t>ë</w:t>
      </w:r>
      <w:r w:rsidR="00681EA1" w:rsidRPr="005B4A24">
        <w:rPr>
          <w:rFonts w:ascii="Times New Roman" w:hAnsi="Times New Roman"/>
          <w:szCs w:val="24"/>
          <w:lang w:val="sq-AL"/>
        </w:rPr>
        <w:t>s ushtarake.</w:t>
      </w:r>
    </w:p>
    <w:p w14:paraId="044A4574" w14:textId="629A8A8F" w:rsidR="00C238F1" w:rsidRPr="005B4A24" w:rsidRDefault="00C238F1" w:rsidP="00E91431">
      <w:pPr>
        <w:pStyle w:val="Normal0"/>
        <w:spacing w:line="276" w:lineRule="auto"/>
        <w:jc w:val="both"/>
        <w:rPr>
          <w:rFonts w:ascii="Times New Roman" w:hAnsi="Times New Roman"/>
          <w:szCs w:val="24"/>
          <w:lang w:val="sq-AL"/>
        </w:rPr>
      </w:pPr>
      <w:r w:rsidRPr="005B4A24">
        <w:rPr>
          <w:rFonts w:ascii="Times New Roman" w:hAnsi="Times New Roman"/>
          <w:szCs w:val="24"/>
          <w:lang w:val="sq-AL"/>
        </w:rPr>
        <w:t>Shp</w:t>
      </w:r>
      <w:r w:rsidR="000B2B71" w:rsidRPr="005B4A24">
        <w:rPr>
          <w:rFonts w:ascii="Times New Roman" w:hAnsi="Times New Roman"/>
          <w:szCs w:val="24"/>
          <w:lang w:val="sq-AL"/>
        </w:rPr>
        <w:t>ë</w:t>
      </w:r>
      <w:r w:rsidRPr="005B4A24">
        <w:rPr>
          <w:rFonts w:ascii="Times New Roman" w:hAnsi="Times New Roman"/>
          <w:szCs w:val="24"/>
          <w:lang w:val="sq-AL"/>
        </w:rPr>
        <w:t>rblimi propozohet t</w:t>
      </w:r>
      <w:r w:rsidR="000B2B71" w:rsidRPr="005B4A24">
        <w:rPr>
          <w:rFonts w:ascii="Times New Roman" w:hAnsi="Times New Roman"/>
          <w:szCs w:val="24"/>
          <w:lang w:val="sq-AL"/>
        </w:rPr>
        <w:t>ë</w:t>
      </w:r>
      <w:r w:rsidRPr="005B4A24">
        <w:rPr>
          <w:rFonts w:ascii="Times New Roman" w:hAnsi="Times New Roman"/>
          <w:szCs w:val="24"/>
          <w:lang w:val="sq-AL"/>
        </w:rPr>
        <w:t xml:space="preserve"> jepet i p</w:t>
      </w:r>
      <w:r w:rsidR="000B2B71" w:rsidRPr="005B4A24">
        <w:rPr>
          <w:rFonts w:ascii="Times New Roman" w:hAnsi="Times New Roman"/>
          <w:szCs w:val="24"/>
          <w:lang w:val="sq-AL"/>
        </w:rPr>
        <w:t>ë</w:t>
      </w:r>
      <w:r w:rsidRPr="005B4A24">
        <w:rPr>
          <w:rFonts w:ascii="Times New Roman" w:hAnsi="Times New Roman"/>
          <w:szCs w:val="24"/>
          <w:lang w:val="sq-AL"/>
        </w:rPr>
        <w:t>rshkall</w:t>
      </w:r>
      <w:r w:rsidR="000B2B71" w:rsidRPr="005B4A24">
        <w:rPr>
          <w:rFonts w:ascii="Times New Roman" w:hAnsi="Times New Roman"/>
          <w:szCs w:val="24"/>
          <w:lang w:val="sq-AL"/>
        </w:rPr>
        <w:t>ë</w:t>
      </w:r>
      <w:r w:rsidRPr="005B4A24">
        <w:rPr>
          <w:rFonts w:ascii="Times New Roman" w:hAnsi="Times New Roman"/>
          <w:szCs w:val="24"/>
          <w:lang w:val="sq-AL"/>
        </w:rPr>
        <w:t>zuar sipas kritereve q</w:t>
      </w:r>
      <w:r w:rsidR="000B2B71" w:rsidRPr="005B4A24">
        <w:rPr>
          <w:rFonts w:ascii="Times New Roman" w:hAnsi="Times New Roman"/>
          <w:szCs w:val="24"/>
          <w:lang w:val="sq-AL"/>
        </w:rPr>
        <w:t>ë</w:t>
      </w:r>
      <w:r w:rsidRPr="005B4A24">
        <w:rPr>
          <w:rFonts w:ascii="Times New Roman" w:hAnsi="Times New Roman"/>
          <w:szCs w:val="24"/>
          <w:lang w:val="sq-AL"/>
        </w:rPr>
        <w:t xml:space="preserve"> do t</w:t>
      </w:r>
      <w:r w:rsidR="000B2B71" w:rsidRPr="005B4A24">
        <w:rPr>
          <w:rFonts w:ascii="Times New Roman" w:hAnsi="Times New Roman"/>
          <w:szCs w:val="24"/>
          <w:lang w:val="sq-AL"/>
        </w:rPr>
        <w:t>ë</w:t>
      </w:r>
      <w:r w:rsidRPr="005B4A24">
        <w:rPr>
          <w:rFonts w:ascii="Times New Roman" w:hAnsi="Times New Roman"/>
          <w:szCs w:val="24"/>
          <w:lang w:val="sq-AL"/>
        </w:rPr>
        <w:t xml:space="preserve"> p</w:t>
      </w:r>
      <w:r w:rsidR="000B2B71" w:rsidRPr="005B4A24">
        <w:rPr>
          <w:rFonts w:ascii="Times New Roman" w:hAnsi="Times New Roman"/>
          <w:szCs w:val="24"/>
          <w:lang w:val="sq-AL"/>
        </w:rPr>
        <w:t>ë</w:t>
      </w:r>
      <w:r w:rsidRPr="005B4A24">
        <w:rPr>
          <w:rFonts w:ascii="Times New Roman" w:hAnsi="Times New Roman"/>
          <w:szCs w:val="24"/>
          <w:lang w:val="sq-AL"/>
        </w:rPr>
        <w:t>rcaktohen n</w:t>
      </w:r>
      <w:r w:rsidR="000B2B71" w:rsidRPr="005B4A24">
        <w:rPr>
          <w:rFonts w:ascii="Times New Roman" w:hAnsi="Times New Roman"/>
          <w:szCs w:val="24"/>
          <w:lang w:val="sq-AL"/>
        </w:rPr>
        <w:t>ë</w:t>
      </w:r>
      <w:r w:rsidRPr="005B4A24">
        <w:rPr>
          <w:rFonts w:ascii="Times New Roman" w:hAnsi="Times New Roman"/>
          <w:szCs w:val="24"/>
          <w:lang w:val="sq-AL"/>
        </w:rPr>
        <w:t xml:space="preserve"> aktet n</w:t>
      </w:r>
      <w:r w:rsidR="000B2B71" w:rsidRPr="005B4A24">
        <w:rPr>
          <w:rFonts w:ascii="Times New Roman" w:hAnsi="Times New Roman"/>
          <w:szCs w:val="24"/>
          <w:lang w:val="sq-AL"/>
        </w:rPr>
        <w:t>ë</w:t>
      </w:r>
      <w:r w:rsidRPr="005B4A24">
        <w:rPr>
          <w:rFonts w:ascii="Times New Roman" w:hAnsi="Times New Roman"/>
          <w:szCs w:val="24"/>
          <w:lang w:val="sq-AL"/>
        </w:rPr>
        <w:t xml:space="preserve">nligjore </w:t>
      </w:r>
      <w:r w:rsidR="00584DEF" w:rsidRPr="005B4A24">
        <w:rPr>
          <w:rFonts w:ascii="Times New Roman" w:hAnsi="Times New Roman"/>
          <w:szCs w:val="24"/>
          <w:lang w:val="sq-AL"/>
        </w:rPr>
        <w:t>(VKM)</w:t>
      </w:r>
      <w:r w:rsidR="000A245A" w:rsidRPr="005B4A24">
        <w:rPr>
          <w:rFonts w:ascii="Times New Roman" w:hAnsi="Times New Roman"/>
          <w:szCs w:val="24"/>
          <w:lang w:val="sq-AL"/>
        </w:rPr>
        <w:t xml:space="preserve"> </w:t>
      </w:r>
      <w:r w:rsidRPr="005B4A24">
        <w:rPr>
          <w:rFonts w:ascii="Times New Roman" w:hAnsi="Times New Roman"/>
          <w:szCs w:val="24"/>
          <w:lang w:val="sq-AL"/>
        </w:rPr>
        <w:t>n</w:t>
      </w:r>
      <w:r w:rsidR="000B2B71" w:rsidRPr="005B4A24">
        <w:rPr>
          <w:rFonts w:ascii="Times New Roman" w:hAnsi="Times New Roman"/>
          <w:szCs w:val="24"/>
          <w:lang w:val="sq-AL"/>
        </w:rPr>
        <w:t>ë</w:t>
      </w:r>
      <w:r w:rsidRPr="005B4A24">
        <w:rPr>
          <w:rFonts w:ascii="Times New Roman" w:hAnsi="Times New Roman"/>
          <w:szCs w:val="24"/>
          <w:lang w:val="sq-AL"/>
        </w:rPr>
        <w:t xml:space="preserve"> zbatim t</w:t>
      </w:r>
      <w:r w:rsidR="000B2B71" w:rsidRPr="005B4A24">
        <w:rPr>
          <w:rFonts w:ascii="Times New Roman" w:hAnsi="Times New Roman"/>
          <w:szCs w:val="24"/>
          <w:lang w:val="sq-AL"/>
        </w:rPr>
        <w:t>ë</w:t>
      </w:r>
      <w:r w:rsidRPr="005B4A24">
        <w:rPr>
          <w:rFonts w:ascii="Times New Roman" w:hAnsi="Times New Roman"/>
          <w:szCs w:val="24"/>
          <w:lang w:val="sq-AL"/>
        </w:rPr>
        <w:t xml:space="preserve"> tij.</w:t>
      </w:r>
    </w:p>
    <w:p w14:paraId="216A6724" w14:textId="77777777" w:rsidR="00681EA1" w:rsidRPr="005B4A24" w:rsidRDefault="00681EA1" w:rsidP="00E91431">
      <w:pPr>
        <w:pStyle w:val="Normal0"/>
        <w:spacing w:line="276" w:lineRule="auto"/>
        <w:jc w:val="both"/>
        <w:rPr>
          <w:rFonts w:ascii="Times New Roman" w:hAnsi="Times New Roman"/>
          <w:szCs w:val="24"/>
          <w:lang w:val="sq-AL"/>
        </w:rPr>
      </w:pPr>
    </w:p>
    <w:p w14:paraId="442E0C82" w14:textId="5DC26E0F" w:rsidR="00681EA1" w:rsidRPr="005B4A24" w:rsidRDefault="00681EA1" w:rsidP="00E91431">
      <w:pPr>
        <w:pStyle w:val="Normal0"/>
        <w:spacing w:line="276" w:lineRule="auto"/>
        <w:jc w:val="both"/>
        <w:rPr>
          <w:rFonts w:ascii="Times New Roman" w:hAnsi="Times New Roman"/>
          <w:szCs w:val="24"/>
          <w:lang w:val="sq-AL"/>
        </w:rPr>
      </w:pPr>
      <w:r w:rsidRPr="005B4A24">
        <w:rPr>
          <w:rFonts w:ascii="Times New Roman" w:hAnsi="Times New Roman"/>
          <w:szCs w:val="24"/>
          <w:lang w:val="sq-AL"/>
        </w:rPr>
        <w:t>Ky p</w:t>
      </w:r>
      <w:r w:rsidR="000B2B71" w:rsidRPr="005B4A24">
        <w:rPr>
          <w:rFonts w:ascii="Times New Roman" w:hAnsi="Times New Roman"/>
          <w:szCs w:val="24"/>
          <w:lang w:val="sq-AL"/>
        </w:rPr>
        <w:t>ë</w:t>
      </w:r>
      <w:r w:rsidRPr="005B4A24">
        <w:rPr>
          <w:rFonts w:ascii="Times New Roman" w:hAnsi="Times New Roman"/>
          <w:szCs w:val="24"/>
          <w:lang w:val="sq-AL"/>
        </w:rPr>
        <w:t xml:space="preserve">rfitim </w:t>
      </w:r>
      <w:r w:rsidR="00C238F1" w:rsidRPr="005B4A24">
        <w:rPr>
          <w:rFonts w:ascii="Times New Roman" w:hAnsi="Times New Roman"/>
          <w:szCs w:val="24"/>
          <w:lang w:val="sq-AL"/>
        </w:rPr>
        <w:t>propozohet sipas pik</w:t>
      </w:r>
      <w:r w:rsidR="000B2B71" w:rsidRPr="005B4A24">
        <w:rPr>
          <w:rFonts w:ascii="Times New Roman" w:hAnsi="Times New Roman"/>
          <w:szCs w:val="24"/>
          <w:lang w:val="sq-AL"/>
        </w:rPr>
        <w:t>ë</w:t>
      </w:r>
      <w:r w:rsidR="00C238F1" w:rsidRPr="005B4A24">
        <w:rPr>
          <w:rFonts w:ascii="Times New Roman" w:hAnsi="Times New Roman"/>
          <w:szCs w:val="24"/>
          <w:lang w:val="sq-AL"/>
        </w:rPr>
        <w:t>s 2</w:t>
      </w:r>
      <w:r w:rsidR="000A245A" w:rsidRPr="005B4A24">
        <w:rPr>
          <w:rFonts w:ascii="Times New Roman" w:hAnsi="Times New Roman"/>
          <w:szCs w:val="24"/>
          <w:lang w:val="sq-AL"/>
        </w:rPr>
        <w:t>,</w:t>
      </w:r>
      <w:r w:rsidR="00C238F1" w:rsidRPr="005B4A24">
        <w:rPr>
          <w:rFonts w:ascii="Times New Roman" w:hAnsi="Times New Roman"/>
          <w:szCs w:val="24"/>
          <w:lang w:val="sq-AL"/>
        </w:rPr>
        <w:t xml:space="preserve"> t</w:t>
      </w:r>
      <w:r w:rsidR="000B2B71" w:rsidRPr="005B4A24">
        <w:rPr>
          <w:rFonts w:ascii="Times New Roman" w:hAnsi="Times New Roman"/>
          <w:szCs w:val="24"/>
          <w:lang w:val="sq-AL"/>
        </w:rPr>
        <w:t>ë</w:t>
      </w:r>
      <w:r w:rsidR="00C238F1" w:rsidRPr="005B4A24">
        <w:rPr>
          <w:rFonts w:ascii="Times New Roman" w:hAnsi="Times New Roman"/>
          <w:szCs w:val="24"/>
          <w:lang w:val="sq-AL"/>
        </w:rPr>
        <w:t xml:space="preserve"> nenit 20/1, duke iu referuar edhe ligjit p</w:t>
      </w:r>
      <w:r w:rsidR="000B2B71" w:rsidRPr="005B4A24">
        <w:rPr>
          <w:rFonts w:ascii="Times New Roman" w:hAnsi="Times New Roman"/>
          <w:szCs w:val="24"/>
          <w:lang w:val="sq-AL"/>
        </w:rPr>
        <w:t>ë</w:t>
      </w:r>
      <w:r w:rsidR="00C238F1" w:rsidRPr="005B4A24">
        <w:rPr>
          <w:rFonts w:ascii="Times New Roman" w:hAnsi="Times New Roman"/>
          <w:szCs w:val="24"/>
          <w:lang w:val="sq-AL"/>
        </w:rPr>
        <w:t>r karrier</w:t>
      </w:r>
      <w:r w:rsidR="000B2B71" w:rsidRPr="005B4A24">
        <w:rPr>
          <w:rFonts w:ascii="Times New Roman" w:hAnsi="Times New Roman"/>
          <w:szCs w:val="24"/>
          <w:lang w:val="sq-AL"/>
        </w:rPr>
        <w:t>ë</w:t>
      </w:r>
      <w:r w:rsidR="00C238F1" w:rsidRPr="005B4A24">
        <w:rPr>
          <w:rFonts w:ascii="Times New Roman" w:hAnsi="Times New Roman"/>
          <w:szCs w:val="24"/>
          <w:lang w:val="sq-AL"/>
        </w:rPr>
        <w:t xml:space="preserve">n ushtarake </w:t>
      </w:r>
    </w:p>
    <w:p w14:paraId="53F6318A" w14:textId="6148E503" w:rsidR="00F872A4" w:rsidRPr="005B4A24" w:rsidRDefault="00F872A4" w:rsidP="00E91431">
      <w:pPr>
        <w:pStyle w:val="Normal0"/>
        <w:spacing w:line="276" w:lineRule="auto"/>
        <w:jc w:val="both"/>
        <w:rPr>
          <w:rFonts w:ascii="Times New Roman" w:hAnsi="Times New Roman"/>
          <w:bCs/>
          <w:sz w:val="12"/>
          <w:szCs w:val="12"/>
          <w:lang w:val="sq-AL"/>
        </w:rPr>
      </w:pPr>
    </w:p>
    <w:p w14:paraId="26D754DC" w14:textId="37B1AB33" w:rsidR="00320C23" w:rsidRPr="005B4A24" w:rsidRDefault="00584DEF" w:rsidP="00E91431">
      <w:pPr>
        <w:pStyle w:val="Paragrafi"/>
        <w:spacing w:line="276" w:lineRule="auto"/>
        <w:ind w:firstLine="0"/>
        <w:rPr>
          <w:rFonts w:ascii="Times New Roman" w:hAnsi="Times New Roman" w:cs="Times New Roman"/>
          <w:bCs/>
          <w:sz w:val="24"/>
          <w:szCs w:val="24"/>
          <w:lang w:val="sq-AL"/>
        </w:rPr>
      </w:pPr>
      <w:r w:rsidRPr="005B4A24">
        <w:rPr>
          <w:rFonts w:ascii="Times New Roman" w:hAnsi="Times New Roman" w:cs="Times New Roman"/>
          <w:bCs/>
          <w:sz w:val="24"/>
          <w:szCs w:val="24"/>
          <w:lang w:val="sq-AL"/>
        </w:rPr>
        <w:t>N</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lidhje me propozimin p</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 shtes</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t</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nenit 20/2, synohet q</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p</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 ushtarak</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t e </w:t>
      </w:r>
      <w:r w:rsidR="000A245A" w:rsidRPr="005B4A24">
        <w:rPr>
          <w:rFonts w:ascii="Times New Roman" w:hAnsi="Times New Roman" w:cs="Times New Roman"/>
          <w:bCs/>
          <w:sz w:val="24"/>
          <w:szCs w:val="24"/>
          <w:lang w:val="sq-AL"/>
        </w:rPr>
        <w:t>F</w:t>
      </w:r>
      <w:r w:rsidRPr="005B4A24">
        <w:rPr>
          <w:rFonts w:ascii="Times New Roman" w:hAnsi="Times New Roman" w:cs="Times New Roman"/>
          <w:bCs/>
          <w:sz w:val="24"/>
          <w:szCs w:val="24"/>
          <w:lang w:val="sq-AL"/>
        </w:rPr>
        <w:t>orcave t</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w:t>
      </w:r>
      <w:r w:rsidR="000A245A" w:rsidRPr="005B4A24">
        <w:rPr>
          <w:rFonts w:ascii="Times New Roman" w:hAnsi="Times New Roman" w:cs="Times New Roman"/>
          <w:bCs/>
          <w:sz w:val="24"/>
          <w:szCs w:val="24"/>
          <w:lang w:val="sq-AL"/>
        </w:rPr>
        <w:t>A</w:t>
      </w:r>
      <w:r w:rsidRPr="005B4A24">
        <w:rPr>
          <w:rFonts w:ascii="Times New Roman" w:hAnsi="Times New Roman" w:cs="Times New Roman"/>
          <w:bCs/>
          <w:sz w:val="24"/>
          <w:szCs w:val="24"/>
          <w:lang w:val="sq-AL"/>
        </w:rPr>
        <w:t>rmatosura t</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cil</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t d</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rgohen p</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r </w:t>
      </w:r>
      <w:r w:rsidR="00EB1D45" w:rsidRPr="005B4A24">
        <w:rPr>
          <w:rFonts w:ascii="Times New Roman" w:hAnsi="Times New Roman" w:cs="Times New Roman"/>
          <w:bCs/>
          <w:sz w:val="24"/>
          <w:szCs w:val="24"/>
          <w:lang w:val="sq-AL"/>
        </w:rPr>
        <w:t>trajnime</w:t>
      </w:r>
      <w:r w:rsidRPr="005B4A24">
        <w:rPr>
          <w:rFonts w:ascii="Times New Roman" w:hAnsi="Times New Roman" w:cs="Times New Roman"/>
          <w:bCs/>
          <w:sz w:val="24"/>
          <w:szCs w:val="24"/>
          <w:lang w:val="sq-AL"/>
        </w:rPr>
        <w:t>, kurse jasht</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vendit t</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trajtohen financiarisht</w:t>
      </w:r>
      <w:r w:rsidR="00687A31" w:rsidRPr="005B4A24">
        <w:rPr>
          <w:rFonts w:ascii="Times New Roman" w:hAnsi="Times New Roman" w:cs="Times New Roman"/>
          <w:bCs/>
          <w:sz w:val="24"/>
          <w:szCs w:val="24"/>
          <w:lang w:val="sq-AL"/>
        </w:rPr>
        <w:t>.</w:t>
      </w:r>
      <w:r w:rsidRPr="005B4A24">
        <w:rPr>
          <w:rFonts w:ascii="Times New Roman" w:hAnsi="Times New Roman" w:cs="Times New Roman"/>
          <w:bCs/>
          <w:sz w:val="24"/>
          <w:szCs w:val="24"/>
          <w:lang w:val="sq-AL"/>
        </w:rPr>
        <w:t xml:space="preserve"> </w:t>
      </w:r>
      <w:r w:rsidR="00687A31" w:rsidRPr="005B4A24">
        <w:rPr>
          <w:rFonts w:ascii="Times New Roman" w:hAnsi="Times New Roman" w:cs="Times New Roman"/>
          <w:bCs/>
          <w:sz w:val="24"/>
          <w:szCs w:val="24"/>
          <w:lang w:val="sq-AL"/>
        </w:rPr>
        <w:t>A</w:t>
      </w:r>
      <w:r w:rsidRPr="005B4A24">
        <w:rPr>
          <w:rFonts w:ascii="Times New Roman" w:hAnsi="Times New Roman" w:cs="Times New Roman"/>
          <w:bCs/>
          <w:sz w:val="24"/>
          <w:szCs w:val="24"/>
          <w:lang w:val="sq-AL"/>
        </w:rPr>
        <w:t>rsyeja kryesore e k</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tij propozimi</w:t>
      </w:r>
      <w:r w:rsidR="00687A31" w:rsidRPr="005B4A24">
        <w:rPr>
          <w:rFonts w:ascii="Times New Roman" w:hAnsi="Times New Roman" w:cs="Times New Roman"/>
          <w:bCs/>
          <w:sz w:val="24"/>
          <w:szCs w:val="24"/>
          <w:lang w:val="sq-AL"/>
        </w:rPr>
        <w:t xml:space="preserve"> do </w:t>
      </w:r>
      <w:r w:rsidR="00DA6AA5" w:rsidRPr="005B4A24">
        <w:rPr>
          <w:rFonts w:ascii="Times New Roman" w:hAnsi="Times New Roman" w:cs="Times New Roman"/>
          <w:bCs/>
          <w:sz w:val="24"/>
          <w:szCs w:val="24"/>
          <w:lang w:val="sq-AL"/>
        </w:rPr>
        <w:t>të</w:t>
      </w:r>
      <w:r w:rsidR="00687A31" w:rsidRPr="005B4A24">
        <w:rPr>
          <w:rFonts w:ascii="Times New Roman" w:hAnsi="Times New Roman" w:cs="Times New Roman"/>
          <w:bCs/>
          <w:sz w:val="24"/>
          <w:szCs w:val="24"/>
          <w:lang w:val="sq-AL"/>
        </w:rPr>
        <w:t xml:space="preserve"> </w:t>
      </w:r>
      <w:r w:rsidR="00DA6AA5" w:rsidRPr="005B4A24">
        <w:rPr>
          <w:rFonts w:ascii="Times New Roman" w:hAnsi="Times New Roman" w:cs="Times New Roman"/>
          <w:bCs/>
          <w:sz w:val="24"/>
          <w:szCs w:val="24"/>
          <w:lang w:val="sq-AL"/>
        </w:rPr>
        <w:t>jetë</w:t>
      </w:r>
      <w:r w:rsidR="00687A31" w:rsidRPr="005B4A24">
        <w:rPr>
          <w:rFonts w:ascii="Times New Roman" w:hAnsi="Times New Roman" w:cs="Times New Roman"/>
          <w:bCs/>
          <w:sz w:val="24"/>
          <w:szCs w:val="24"/>
          <w:lang w:val="sq-AL"/>
        </w:rPr>
        <w:t xml:space="preserve"> </w:t>
      </w:r>
      <w:r w:rsidRPr="005B4A24">
        <w:rPr>
          <w:rFonts w:ascii="Times New Roman" w:hAnsi="Times New Roman" w:cs="Times New Roman"/>
          <w:bCs/>
          <w:sz w:val="24"/>
          <w:szCs w:val="24"/>
          <w:lang w:val="sq-AL"/>
        </w:rPr>
        <w:t xml:space="preserve"> paraqitja dinj</w:t>
      </w:r>
      <w:r w:rsidR="000A245A" w:rsidRPr="005B4A24">
        <w:rPr>
          <w:rFonts w:ascii="Times New Roman" w:hAnsi="Times New Roman" w:cs="Times New Roman"/>
          <w:bCs/>
          <w:sz w:val="24"/>
          <w:szCs w:val="24"/>
          <w:lang w:val="sq-AL"/>
        </w:rPr>
        <w:t>i</w:t>
      </w:r>
      <w:r w:rsidRPr="005B4A24">
        <w:rPr>
          <w:rFonts w:ascii="Times New Roman" w:hAnsi="Times New Roman" w:cs="Times New Roman"/>
          <w:bCs/>
          <w:sz w:val="24"/>
          <w:szCs w:val="24"/>
          <w:lang w:val="sq-AL"/>
        </w:rPr>
        <w:t>toze e ushtarak</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ve shqiptar</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jasht</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vendit n</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raport me koleg</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t e tyre t</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vendeve an</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tare t</w:t>
      </w:r>
      <w:r w:rsidR="00773932"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w:t>
      </w:r>
      <w:r w:rsidR="00E91431" w:rsidRPr="005B4A24">
        <w:rPr>
          <w:rFonts w:ascii="Times New Roman" w:hAnsi="Times New Roman" w:cs="Times New Roman"/>
          <w:bCs/>
          <w:sz w:val="24"/>
          <w:szCs w:val="24"/>
          <w:lang w:val="sq-AL"/>
        </w:rPr>
        <w:t>NATOS-s</w:t>
      </w:r>
      <w:r w:rsidRPr="005B4A24">
        <w:rPr>
          <w:rFonts w:ascii="Times New Roman" w:hAnsi="Times New Roman" w:cs="Times New Roman"/>
          <w:bCs/>
          <w:sz w:val="24"/>
          <w:szCs w:val="24"/>
          <w:lang w:val="sq-AL"/>
        </w:rPr>
        <w:t xml:space="preserve"> apo vendeve aleate.</w:t>
      </w:r>
    </w:p>
    <w:p w14:paraId="2DDF5649" w14:textId="77777777" w:rsidR="00476485" w:rsidRPr="005B4A24" w:rsidRDefault="00476485" w:rsidP="00E91431">
      <w:pPr>
        <w:pStyle w:val="Paragrafi"/>
        <w:spacing w:line="276" w:lineRule="auto"/>
        <w:ind w:firstLine="0"/>
        <w:jc w:val="center"/>
        <w:rPr>
          <w:rFonts w:ascii="Times New Roman" w:hAnsi="Times New Roman" w:cs="Times New Roman"/>
          <w:b/>
          <w:bCs/>
          <w:sz w:val="14"/>
          <w:szCs w:val="24"/>
          <w:lang w:val="sq-AL"/>
        </w:rPr>
      </w:pPr>
    </w:p>
    <w:p w14:paraId="10003B8B" w14:textId="06C150D6" w:rsidR="005F750F" w:rsidRPr="005B4A24" w:rsidRDefault="003F5473" w:rsidP="00E91431">
      <w:pPr>
        <w:pStyle w:val="CommentText"/>
        <w:spacing w:line="276" w:lineRule="auto"/>
        <w:rPr>
          <w:rFonts w:cs="Times New Roman"/>
          <w:bCs/>
          <w:sz w:val="24"/>
          <w:szCs w:val="24"/>
        </w:rPr>
      </w:pPr>
      <w:r w:rsidRPr="005B4A24">
        <w:rPr>
          <w:rFonts w:cs="Times New Roman"/>
          <w:b/>
          <w:sz w:val="24"/>
          <w:szCs w:val="24"/>
        </w:rPr>
        <w:lastRenderedPageBreak/>
        <w:t>Neni 10</w:t>
      </w:r>
      <w:r w:rsidR="005F750F" w:rsidRPr="005B4A24">
        <w:rPr>
          <w:rFonts w:cs="Times New Roman"/>
          <w:b/>
          <w:sz w:val="24"/>
          <w:szCs w:val="24"/>
        </w:rPr>
        <w:t xml:space="preserve"> </w:t>
      </w:r>
      <w:r w:rsidRPr="005B4A24">
        <w:rPr>
          <w:rFonts w:cs="Times New Roman"/>
          <w:bCs/>
          <w:sz w:val="24"/>
          <w:szCs w:val="24"/>
        </w:rPr>
        <w:t xml:space="preserve"> </w:t>
      </w:r>
      <w:r w:rsidR="005F750F" w:rsidRPr="005B4A24">
        <w:rPr>
          <w:rFonts w:cs="Times New Roman"/>
          <w:bCs/>
          <w:sz w:val="24"/>
          <w:szCs w:val="24"/>
        </w:rPr>
        <w:t>p</w:t>
      </w:r>
      <w:r w:rsidR="002B32ED" w:rsidRPr="005B4A24">
        <w:rPr>
          <w:rFonts w:cs="Times New Roman"/>
          <w:bCs/>
          <w:sz w:val="24"/>
          <w:szCs w:val="24"/>
        </w:rPr>
        <w:t>ë</w:t>
      </w:r>
      <w:r w:rsidR="005F750F" w:rsidRPr="005B4A24">
        <w:rPr>
          <w:rFonts w:cs="Times New Roman"/>
          <w:bCs/>
          <w:sz w:val="24"/>
          <w:szCs w:val="24"/>
        </w:rPr>
        <w:t>rcakton trajtimin financiar t</w:t>
      </w:r>
      <w:r w:rsidR="002B32ED" w:rsidRPr="005B4A24">
        <w:rPr>
          <w:rFonts w:cs="Times New Roman"/>
          <w:bCs/>
          <w:sz w:val="24"/>
          <w:szCs w:val="24"/>
        </w:rPr>
        <w:t>ë</w:t>
      </w:r>
      <w:r w:rsidR="005F750F" w:rsidRPr="005B4A24">
        <w:rPr>
          <w:rFonts w:cs="Times New Roman"/>
          <w:bCs/>
          <w:sz w:val="24"/>
          <w:szCs w:val="24"/>
        </w:rPr>
        <w:t xml:space="preserve"> studentit ushtarak q</w:t>
      </w:r>
      <w:r w:rsidR="002B32ED" w:rsidRPr="005B4A24">
        <w:rPr>
          <w:rFonts w:cs="Times New Roman"/>
          <w:bCs/>
          <w:sz w:val="24"/>
          <w:szCs w:val="24"/>
        </w:rPr>
        <w:t>ë</w:t>
      </w:r>
      <w:r w:rsidR="005F750F" w:rsidRPr="005B4A24">
        <w:rPr>
          <w:rFonts w:cs="Times New Roman"/>
          <w:bCs/>
          <w:sz w:val="24"/>
          <w:szCs w:val="24"/>
        </w:rPr>
        <w:t xml:space="preserve"> studion n</w:t>
      </w:r>
      <w:r w:rsidR="002B32ED" w:rsidRPr="005B4A24">
        <w:rPr>
          <w:rFonts w:cs="Times New Roman"/>
          <w:bCs/>
          <w:sz w:val="24"/>
          <w:szCs w:val="24"/>
        </w:rPr>
        <w:t>ë</w:t>
      </w:r>
      <w:r w:rsidR="005F750F" w:rsidRPr="005B4A24">
        <w:rPr>
          <w:rFonts w:cs="Times New Roman"/>
          <w:bCs/>
          <w:sz w:val="24"/>
          <w:szCs w:val="24"/>
        </w:rPr>
        <w:t xml:space="preserve"> akademit</w:t>
      </w:r>
      <w:r w:rsidR="002B32ED" w:rsidRPr="005B4A24">
        <w:rPr>
          <w:rFonts w:cs="Times New Roman"/>
          <w:bCs/>
          <w:sz w:val="24"/>
          <w:szCs w:val="24"/>
        </w:rPr>
        <w:t>ë</w:t>
      </w:r>
      <w:r w:rsidR="005F750F" w:rsidRPr="005B4A24">
        <w:rPr>
          <w:rFonts w:cs="Times New Roman"/>
          <w:bCs/>
          <w:sz w:val="24"/>
          <w:szCs w:val="24"/>
        </w:rPr>
        <w:t xml:space="preserve"> ushtarake brenda vendit dhe jasht</w:t>
      </w:r>
      <w:r w:rsidR="002B32ED" w:rsidRPr="005B4A24">
        <w:rPr>
          <w:rFonts w:cs="Times New Roman"/>
          <w:bCs/>
          <w:sz w:val="24"/>
          <w:szCs w:val="24"/>
        </w:rPr>
        <w:t>ë</w:t>
      </w:r>
      <w:r w:rsidR="005F750F" w:rsidRPr="005B4A24">
        <w:rPr>
          <w:rFonts w:cs="Times New Roman"/>
          <w:bCs/>
          <w:sz w:val="24"/>
          <w:szCs w:val="24"/>
        </w:rPr>
        <w:t xml:space="preserve"> vendit, duke p</w:t>
      </w:r>
      <w:r w:rsidR="002B32ED" w:rsidRPr="005B4A24">
        <w:rPr>
          <w:rFonts w:cs="Times New Roman"/>
          <w:bCs/>
          <w:sz w:val="24"/>
          <w:szCs w:val="24"/>
        </w:rPr>
        <w:t>ë</w:t>
      </w:r>
      <w:r w:rsidR="005F750F" w:rsidRPr="005B4A24">
        <w:rPr>
          <w:rFonts w:cs="Times New Roman"/>
          <w:bCs/>
          <w:sz w:val="24"/>
          <w:szCs w:val="24"/>
        </w:rPr>
        <w:t>rcaktuar nj</w:t>
      </w:r>
      <w:r w:rsidR="002B32ED" w:rsidRPr="005B4A24">
        <w:rPr>
          <w:rFonts w:cs="Times New Roman"/>
          <w:bCs/>
          <w:sz w:val="24"/>
          <w:szCs w:val="24"/>
        </w:rPr>
        <w:t>ë</w:t>
      </w:r>
      <w:r w:rsidR="005F750F" w:rsidRPr="005B4A24">
        <w:rPr>
          <w:rFonts w:cs="Times New Roman"/>
          <w:bCs/>
          <w:sz w:val="24"/>
          <w:szCs w:val="24"/>
        </w:rPr>
        <w:t xml:space="preserve"> trajtim financiar t</w:t>
      </w:r>
      <w:r w:rsidR="002B32ED" w:rsidRPr="005B4A24">
        <w:rPr>
          <w:rFonts w:cs="Times New Roman"/>
          <w:bCs/>
          <w:sz w:val="24"/>
          <w:szCs w:val="24"/>
        </w:rPr>
        <w:t>ë</w:t>
      </w:r>
      <w:r w:rsidR="005F750F" w:rsidRPr="005B4A24">
        <w:rPr>
          <w:rFonts w:cs="Times New Roman"/>
          <w:bCs/>
          <w:sz w:val="24"/>
          <w:szCs w:val="24"/>
        </w:rPr>
        <w:t xml:space="preserve"> barabart</w:t>
      </w:r>
      <w:r w:rsidR="002B32ED" w:rsidRPr="005B4A24">
        <w:rPr>
          <w:rFonts w:cs="Times New Roman"/>
          <w:bCs/>
          <w:sz w:val="24"/>
          <w:szCs w:val="24"/>
        </w:rPr>
        <w:t>ë</w:t>
      </w:r>
      <w:r w:rsidR="005F750F" w:rsidRPr="005B4A24">
        <w:rPr>
          <w:rFonts w:cs="Times New Roman"/>
          <w:bCs/>
          <w:sz w:val="24"/>
          <w:szCs w:val="24"/>
        </w:rPr>
        <w:t xml:space="preserve"> me pag</w:t>
      </w:r>
      <w:r w:rsidR="002B32ED" w:rsidRPr="005B4A24">
        <w:rPr>
          <w:rFonts w:cs="Times New Roman"/>
          <w:bCs/>
          <w:sz w:val="24"/>
          <w:szCs w:val="24"/>
        </w:rPr>
        <w:t>ë</w:t>
      </w:r>
      <w:r w:rsidR="005F750F" w:rsidRPr="005B4A24">
        <w:rPr>
          <w:rFonts w:cs="Times New Roman"/>
          <w:bCs/>
          <w:sz w:val="24"/>
          <w:szCs w:val="24"/>
        </w:rPr>
        <w:t>n e ushtarit t</w:t>
      </w:r>
      <w:r w:rsidR="002B32ED" w:rsidRPr="005B4A24">
        <w:rPr>
          <w:rFonts w:cs="Times New Roman"/>
          <w:bCs/>
          <w:sz w:val="24"/>
          <w:szCs w:val="24"/>
        </w:rPr>
        <w:t>ë</w:t>
      </w:r>
      <w:r w:rsidR="005F750F" w:rsidRPr="005B4A24">
        <w:rPr>
          <w:rFonts w:cs="Times New Roman"/>
          <w:bCs/>
          <w:sz w:val="24"/>
          <w:szCs w:val="24"/>
        </w:rPr>
        <w:t xml:space="preserve"> par</w:t>
      </w:r>
      <w:r w:rsidR="002B32ED" w:rsidRPr="005B4A24">
        <w:rPr>
          <w:rFonts w:cs="Times New Roman"/>
          <w:bCs/>
          <w:sz w:val="24"/>
          <w:szCs w:val="24"/>
        </w:rPr>
        <w:t>ë</w:t>
      </w:r>
      <w:r w:rsidR="005F750F" w:rsidRPr="005B4A24">
        <w:rPr>
          <w:rFonts w:cs="Times New Roman"/>
          <w:bCs/>
          <w:sz w:val="24"/>
          <w:szCs w:val="24"/>
        </w:rPr>
        <w:t>.</w:t>
      </w:r>
    </w:p>
    <w:p w14:paraId="3488B934" w14:textId="77777777" w:rsidR="005F750F" w:rsidRPr="005B4A24" w:rsidRDefault="005F750F" w:rsidP="00E91431">
      <w:pPr>
        <w:pStyle w:val="CommentText"/>
        <w:spacing w:line="276" w:lineRule="auto"/>
        <w:rPr>
          <w:rFonts w:cs="Times New Roman"/>
          <w:bCs/>
          <w:sz w:val="24"/>
          <w:szCs w:val="24"/>
        </w:rPr>
      </w:pPr>
    </w:p>
    <w:p w14:paraId="750191B3" w14:textId="5EED0D12" w:rsidR="00584DEF" w:rsidRPr="005B4A24" w:rsidRDefault="005F750F" w:rsidP="00E91431">
      <w:pPr>
        <w:pStyle w:val="CommentText"/>
        <w:spacing w:line="276" w:lineRule="auto"/>
        <w:rPr>
          <w:rFonts w:cs="Times New Roman"/>
          <w:sz w:val="24"/>
          <w:szCs w:val="24"/>
        </w:rPr>
      </w:pPr>
      <w:r w:rsidRPr="005B4A24">
        <w:rPr>
          <w:rFonts w:cs="Times New Roman"/>
          <w:b/>
          <w:sz w:val="24"/>
          <w:szCs w:val="24"/>
        </w:rPr>
        <w:t>Neni 11</w:t>
      </w:r>
      <w:r w:rsidRPr="005B4A24">
        <w:rPr>
          <w:rFonts w:cs="Times New Roman"/>
          <w:bCs/>
          <w:sz w:val="24"/>
          <w:szCs w:val="24"/>
        </w:rPr>
        <w:t xml:space="preserve"> </w:t>
      </w:r>
      <w:r w:rsidR="00A02386" w:rsidRPr="005B4A24">
        <w:rPr>
          <w:rFonts w:cs="Times New Roman"/>
          <w:bCs/>
          <w:sz w:val="24"/>
          <w:szCs w:val="24"/>
        </w:rPr>
        <w:t>ndryshon nenin 24 t</w:t>
      </w:r>
      <w:r w:rsidR="00773932" w:rsidRPr="005B4A24">
        <w:rPr>
          <w:rFonts w:cs="Times New Roman"/>
          <w:bCs/>
          <w:sz w:val="24"/>
          <w:szCs w:val="24"/>
        </w:rPr>
        <w:t>ë</w:t>
      </w:r>
      <w:r w:rsidR="00A02386" w:rsidRPr="005B4A24">
        <w:rPr>
          <w:rFonts w:cs="Times New Roman"/>
          <w:bCs/>
          <w:sz w:val="24"/>
          <w:szCs w:val="24"/>
        </w:rPr>
        <w:t xml:space="preserve"> ligjit n</w:t>
      </w:r>
      <w:r w:rsidR="00773932" w:rsidRPr="005B4A24">
        <w:rPr>
          <w:rFonts w:cs="Times New Roman"/>
          <w:bCs/>
          <w:sz w:val="24"/>
          <w:szCs w:val="24"/>
        </w:rPr>
        <w:t>ë</w:t>
      </w:r>
      <w:r w:rsidR="00A02386" w:rsidRPr="005B4A24">
        <w:rPr>
          <w:rFonts w:cs="Times New Roman"/>
          <w:bCs/>
          <w:sz w:val="24"/>
          <w:szCs w:val="24"/>
        </w:rPr>
        <w:t xml:space="preserve"> fuqi dhe</w:t>
      </w:r>
      <w:r w:rsidR="003F5473" w:rsidRPr="005B4A24">
        <w:rPr>
          <w:rFonts w:cs="Times New Roman"/>
          <w:bCs/>
          <w:sz w:val="24"/>
          <w:szCs w:val="24"/>
        </w:rPr>
        <w:t xml:space="preserve"> </w:t>
      </w:r>
      <w:r w:rsidR="00584DEF" w:rsidRPr="005B4A24">
        <w:rPr>
          <w:rFonts w:cs="Times New Roman"/>
          <w:bCs/>
          <w:sz w:val="24"/>
          <w:szCs w:val="24"/>
        </w:rPr>
        <w:t>p</w:t>
      </w:r>
      <w:r w:rsidR="00773932" w:rsidRPr="005B4A24">
        <w:rPr>
          <w:rFonts w:cs="Times New Roman"/>
          <w:bCs/>
          <w:sz w:val="24"/>
          <w:szCs w:val="24"/>
        </w:rPr>
        <w:t>ë</w:t>
      </w:r>
      <w:r w:rsidR="00584DEF" w:rsidRPr="005B4A24">
        <w:rPr>
          <w:rFonts w:cs="Times New Roman"/>
          <w:bCs/>
          <w:sz w:val="24"/>
          <w:szCs w:val="24"/>
        </w:rPr>
        <w:t xml:space="preserve">rcakton </w:t>
      </w:r>
      <w:r w:rsidR="00EB1D45" w:rsidRPr="005B4A24">
        <w:rPr>
          <w:rFonts w:cs="Times New Roman"/>
          <w:bCs/>
          <w:sz w:val="24"/>
          <w:szCs w:val="24"/>
        </w:rPr>
        <w:t>hapësirën</w:t>
      </w:r>
      <w:r w:rsidR="00584DEF" w:rsidRPr="005B4A24">
        <w:rPr>
          <w:rFonts w:cs="Times New Roman"/>
          <w:bCs/>
          <w:sz w:val="24"/>
          <w:szCs w:val="24"/>
        </w:rPr>
        <w:t xml:space="preserve"> ligjore q</w:t>
      </w:r>
      <w:r w:rsidR="00773932" w:rsidRPr="005B4A24">
        <w:rPr>
          <w:rFonts w:cs="Times New Roman"/>
          <w:bCs/>
          <w:sz w:val="24"/>
          <w:szCs w:val="24"/>
        </w:rPr>
        <w:t>ë</w:t>
      </w:r>
      <w:r w:rsidR="00584DEF" w:rsidRPr="005B4A24">
        <w:rPr>
          <w:rFonts w:cs="Times New Roman"/>
          <w:bCs/>
          <w:sz w:val="24"/>
          <w:szCs w:val="24"/>
        </w:rPr>
        <w:t>, p</w:t>
      </w:r>
      <w:r w:rsidR="00773932" w:rsidRPr="005B4A24">
        <w:rPr>
          <w:rFonts w:cs="Times New Roman"/>
          <w:bCs/>
          <w:sz w:val="24"/>
          <w:szCs w:val="24"/>
        </w:rPr>
        <w:t>ë</w:t>
      </w:r>
      <w:r w:rsidR="00584DEF" w:rsidRPr="005B4A24">
        <w:rPr>
          <w:rFonts w:cs="Times New Roman"/>
          <w:bCs/>
          <w:sz w:val="24"/>
          <w:szCs w:val="24"/>
        </w:rPr>
        <w:t>r nevoja t</w:t>
      </w:r>
      <w:r w:rsidR="00773932" w:rsidRPr="005B4A24">
        <w:rPr>
          <w:rFonts w:cs="Times New Roman"/>
          <w:bCs/>
          <w:sz w:val="24"/>
          <w:szCs w:val="24"/>
        </w:rPr>
        <w:t>ë</w:t>
      </w:r>
      <w:r w:rsidR="00584DEF" w:rsidRPr="005B4A24">
        <w:rPr>
          <w:rFonts w:cs="Times New Roman"/>
          <w:bCs/>
          <w:sz w:val="24"/>
          <w:szCs w:val="24"/>
        </w:rPr>
        <w:t xml:space="preserve"> Forcave t</w:t>
      </w:r>
      <w:r w:rsidR="00773932" w:rsidRPr="005B4A24">
        <w:rPr>
          <w:rFonts w:cs="Times New Roman"/>
          <w:bCs/>
          <w:sz w:val="24"/>
          <w:szCs w:val="24"/>
        </w:rPr>
        <w:t>ë</w:t>
      </w:r>
      <w:r w:rsidR="00584DEF" w:rsidRPr="005B4A24">
        <w:rPr>
          <w:rFonts w:cs="Times New Roman"/>
          <w:bCs/>
          <w:sz w:val="24"/>
          <w:szCs w:val="24"/>
        </w:rPr>
        <w:t xml:space="preserve"> Armatosura</w:t>
      </w:r>
      <w:r w:rsidR="000A245A" w:rsidRPr="005B4A24">
        <w:rPr>
          <w:rFonts w:cs="Times New Roman"/>
          <w:bCs/>
          <w:sz w:val="24"/>
          <w:szCs w:val="24"/>
        </w:rPr>
        <w:t>,</w:t>
      </w:r>
      <w:r w:rsidR="00584DEF" w:rsidRPr="005B4A24">
        <w:rPr>
          <w:rFonts w:cs="Times New Roman"/>
          <w:bCs/>
          <w:sz w:val="24"/>
          <w:szCs w:val="24"/>
        </w:rPr>
        <w:t xml:space="preserve"> ushtarak</w:t>
      </w:r>
      <w:r w:rsidR="00773932" w:rsidRPr="005B4A24">
        <w:rPr>
          <w:rFonts w:cs="Times New Roman"/>
          <w:bCs/>
          <w:sz w:val="24"/>
          <w:szCs w:val="24"/>
        </w:rPr>
        <w:t>ë</w:t>
      </w:r>
      <w:r w:rsidR="00584DEF" w:rsidRPr="005B4A24">
        <w:rPr>
          <w:rFonts w:cs="Times New Roman"/>
          <w:bCs/>
          <w:sz w:val="24"/>
          <w:szCs w:val="24"/>
        </w:rPr>
        <w:t>t n</w:t>
      </w:r>
      <w:r w:rsidR="00773932" w:rsidRPr="005B4A24">
        <w:rPr>
          <w:rFonts w:cs="Times New Roman"/>
          <w:bCs/>
          <w:sz w:val="24"/>
          <w:szCs w:val="24"/>
        </w:rPr>
        <w:t>ë</w:t>
      </w:r>
      <w:r w:rsidR="00584DEF" w:rsidRPr="005B4A24">
        <w:rPr>
          <w:rFonts w:cs="Times New Roman"/>
          <w:bCs/>
          <w:sz w:val="24"/>
          <w:szCs w:val="24"/>
        </w:rPr>
        <w:t xml:space="preserve"> rezerv</w:t>
      </w:r>
      <w:r w:rsidR="00773932" w:rsidRPr="005B4A24">
        <w:rPr>
          <w:rFonts w:cs="Times New Roman"/>
          <w:bCs/>
          <w:sz w:val="24"/>
          <w:szCs w:val="24"/>
        </w:rPr>
        <w:t>ë</w:t>
      </w:r>
      <w:r w:rsidR="00584DEF" w:rsidRPr="005B4A24">
        <w:rPr>
          <w:rFonts w:cs="Times New Roman"/>
          <w:bCs/>
          <w:sz w:val="24"/>
          <w:szCs w:val="24"/>
        </w:rPr>
        <w:t xml:space="preserve"> t</w:t>
      </w:r>
      <w:r w:rsidR="00773932" w:rsidRPr="005B4A24">
        <w:rPr>
          <w:rFonts w:cs="Times New Roman"/>
          <w:bCs/>
          <w:sz w:val="24"/>
          <w:szCs w:val="24"/>
        </w:rPr>
        <w:t>ë</w:t>
      </w:r>
      <w:r w:rsidR="00584DEF" w:rsidRPr="005B4A24">
        <w:rPr>
          <w:rFonts w:cs="Times New Roman"/>
          <w:bCs/>
          <w:sz w:val="24"/>
          <w:szCs w:val="24"/>
        </w:rPr>
        <w:t xml:space="preserve"> rikthehen n</w:t>
      </w:r>
      <w:r w:rsidR="00773932" w:rsidRPr="005B4A24">
        <w:rPr>
          <w:rFonts w:cs="Times New Roman"/>
          <w:bCs/>
          <w:sz w:val="24"/>
          <w:szCs w:val="24"/>
        </w:rPr>
        <w:t>ë</w:t>
      </w:r>
      <w:r w:rsidR="00584DEF" w:rsidRPr="005B4A24">
        <w:rPr>
          <w:rFonts w:cs="Times New Roman"/>
          <w:bCs/>
          <w:sz w:val="24"/>
          <w:szCs w:val="24"/>
        </w:rPr>
        <w:t xml:space="preserve"> sh</w:t>
      </w:r>
      <w:r w:rsidR="00773932" w:rsidRPr="005B4A24">
        <w:rPr>
          <w:rFonts w:cs="Times New Roman"/>
          <w:bCs/>
          <w:sz w:val="24"/>
          <w:szCs w:val="24"/>
        </w:rPr>
        <w:t>ë</w:t>
      </w:r>
      <w:r w:rsidR="00584DEF" w:rsidRPr="005B4A24">
        <w:rPr>
          <w:rFonts w:cs="Times New Roman"/>
          <w:bCs/>
          <w:sz w:val="24"/>
          <w:szCs w:val="24"/>
        </w:rPr>
        <w:t>rbim aktiv, kjo dispozit</w:t>
      </w:r>
      <w:r w:rsidR="00773932" w:rsidRPr="005B4A24">
        <w:rPr>
          <w:rFonts w:cs="Times New Roman"/>
          <w:bCs/>
          <w:sz w:val="24"/>
          <w:szCs w:val="24"/>
        </w:rPr>
        <w:t>ë</w:t>
      </w:r>
      <w:r w:rsidR="00584DEF" w:rsidRPr="005B4A24">
        <w:rPr>
          <w:rFonts w:cs="Times New Roman"/>
          <w:bCs/>
          <w:sz w:val="24"/>
          <w:szCs w:val="24"/>
        </w:rPr>
        <w:t xml:space="preserve"> e projektligjit</w:t>
      </w:r>
      <w:r w:rsidR="00584DEF" w:rsidRPr="005B4A24">
        <w:rPr>
          <w:rFonts w:cs="Times New Roman"/>
          <w:sz w:val="24"/>
          <w:szCs w:val="24"/>
        </w:rPr>
        <w:t xml:space="preserve"> </w:t>
      </w:r>
      <w:r w:rsidR="00773932" w:rsidRPr="005B4A24">
        <w:rPr>
          <w:rFonts w:cs="Times New Roman"/>
          <w:sz w:val="24"/>
          <w:szCs w:val="24"/>
        </w:rPr>
        <w:t>ë</w:t>
      </w:r>
      <w:r w:rsidR="00584DEF" w:rsidRPr="005B4A24">
        <w:rPr>
          <w:rFonts w:cs="Times New Roman"/>
          <w:sz w:val="24"/>
          <w:szCs w:val="24"/>
        </w:rPr>
        <w:t>sht</w:t>
      </w:r>
      <w:r w:rsidR="00773932" w:rsidRPr="005B4A24">
        <w:rPr>
          <w:rFonts w:cs="Times New Roman"/>
          <w:sz w:val="24"/>
          <w:szCs w:val="24"/>
        </w:rPr>
        <w:t>ë</w:t>
      </w:r>
      <w:r w:rsidR="00584DEF" w:rsidRPr="005B4A24">
        <w:rPr>
          <w:rFonts w:cs="Times New Roman"/>
          <w:sz w:val="24"/>
          <w:szCs w:val="24"/>
        </w:rPr>
        <w:t xml:space="preserve"> n</w:t>
      </w:r>
      <w:r w:rsidR="00773932" w:rsidRPr="005B4A24">
        <w:rPr>
          <w:rFonts w:cs="Times New Roman"/>
          <w:sz w:val="24"/>
          <w:szCs w:val="24"/>
        </w:rPr>
        <w:t>ë</w:t>
      </w:r>
      <w:r w:rsidR="00584DEF" w:rsidRPr="005B4A24">
        <w:rPr>
          <w:rFonts w:cs="Times New Roman"/>
          <w:sz w:val="24"/>
          <w:szCs w:val="24"/>
        </w:rPr>
        <w:t xml:space="preserve"> koherenc</w:t>
      </w:r>
      <w:r w:rsidR="00773932" w:rsidRPr="005B4A24">
        <w:rPr>
          <w:rFonts w:cs="Times New Roman"/>
          <w:sz w:val="24"/>
          <w:szCs w:val="24"/>
        </w:rPr>
        <w:t>ë</w:t>
      </w:r>
      <w:r w:rsidR="00584DEF" w:rsidRPr="005B4A24">
        <w:rPr>
          <w:rFonts w:cs="Times New Roman"/>
          <w:sz w:val="24"/>
          <w:szCs w:val="24"/>
        </w:rPr>
        <w:t xml:space="preserve"> me ligjin p</w:t>
      </w:r>
      <w:r w:rsidR="00773932" w:rsidRPr="005B4A24">
        <w:rPr>
          <w:rFonts w:cs="Times New Roman"/>
          <w:sz w:val="24"/>
          <w:szCs w:val="24"/>
        </w:rPr>
        <w:t>ë</w:t>
      </w:r>
      <w:r w:rsidR="00584DEF" w:rsidRPr="005B4A24">
        <w:rPr>
          <w:rFonts w:cs="Times New Roman"/>
          <w:sz w:val="24"/>
          <w:szCs w:val="24"/>
        </w:rPr>
        <w:t>r karrier</w:t>
      </w:r>
      <w:r w:rsidR="00773932" w:rsidRPr="005B4A24">
        <w:rPr>
          <w:rFonts w:cs="Times New Roman"/>
          <w:sz w:val="24"/>
          <w:szCs w:val="24"/>
        </w:rPr>
        <w:t>ë</w:t>
      </w:r>
      <w:r w:rsidR="00584DEF" w:rsidRPr="005B4A24">
        <w:rPr>
          <w:rFonts w:cs="Times New Roman"/>
          <w:sz w:val="24"/>
          <w:szCs w:val="24"/>
        </w:rPr>
        <w:t>n ushtarake</w:t>
      </w:r>
      <w:r w:rsidR="00EB1D45" w:rsidRPr="005B4A24">
        <w:rPr>
          <w:rFonts w:cs="Times New Roman"/>
          <w:sz w:val="24"/>
          <w:szCs w:val="24"/>
        </w:rPr>
        <w:t xml:space="preserve"> </w:t>
      </w:r>
      <w:r w:rsidR="00584DEF" w:rsidRPr="005B4A24">
        <w:rPr>
          <w:rFonts w:cs="Times New Roman"/>
          <w:sz w:val="24"/>
          <w:szCs w:val="24"/>
        </w:rPr>
        <w:t>n</w:t>
      </w:r>
      <w:r w:rsidR="00773932" w:rsidRPr="005B4A24">
        <w:rPr>
          <w:rFonts w:cs="Times New Roman"/>
          <w:sz w:val="24"/>
          <w:szCs w:val="24"/>
        </w:rPr>
        <w:t>ë</w:t>
      </w:r>
      <w:r w:rsidR="00584DEF" w:rsidRPr="005B4A24">
        <w:rPr>
          <w:rFonts w:cs="Times New Roman"/>
          <w:sz w:val="24"/>
          <w:szCs w:val="24"/>
        </w:rPr>
        <w:t xml:space="preserve"> Forcat e Armatosura. </w:t>
      </w:r>
    </w:p>
    <w:p w14:paraId="0BE9BF38" w14:textId="77777777" w:rsidR="003F5473" w:rsidRPr="005B4A24" w:rsidRDefault="003F5473" w:rsidP="00E91431">
      <w:pPr>
        <w:pStyle w:val="Paragrafi"/>
        <w:spacing w:line="276" w:lineRule="auto"/>
        <w:ind w:firstLine="0"/>
        <w:rPr>
          <w:rFonts w:ascii="Times New Roman" w:hAnsi="Times New Roman" w:cs="Times New Roman"/>
          <w:bCs/>
          <w:sz w:val="24"/>
          <w:szCs w:val="24"/>
          <w:lang w:val="sq-AL"/>
        </w:rPr>
      </w:pPr>
    </w:p>
    <w:p w14:paraId="215971D5" w14:textId="60D28983" w:rsidR="00F872A4" w:rsidRPr="005B4A24" w:rsidRDefault="00A02386" w:rsidP="00E91431">
      <w:pPr>
        <w:pStyle w:val="Paragrafi"/>
        <w:spacing w:line="276" w:lineRule="auto"/>
        <w:ind w:firstLine="0"/>
        <w:rPr>
          <w:rFonts w:ascii="Times New Roman" w:hAnsi="Times New Roman" w:cs="Times New Roman"/>
          <w:sz w:val="24"/>
          <w:szCs w:val="24"/>
          <w:lang w:val="sq-AL"/>
        </w:rPr>
      </w:pPr>
      <w:r w:rsidRPr="005B4A24">
        <w:rPr>
          <w:rFonts w:ascii="Times New Roman" w:hAnsi="Times New Roman" w:cs="Times New Roman"/>
          <w:bCs/>
          <w:sz w:val="24"/>
          <w:szCs w:val="24"/>
          <w:lang w:val="sq-AL"/>
        </w:rPr>
        <w:t>N</w:t>
      </w:r>
      <w:r w:rsidR="00320C23" w:rsidRPr="005B4A24">
        <w:rPr>
          <w:rFonts w:ascii="Times New Roman" w:hAnsi="Times New Roman" w:cs="Times New Roman"/>
          <w:b/>
          <w:bCs/>
          <w:sz w:val="24"/>
          <w:szCs w:val="24"/>
          <w:lang w:val="sq-AL"/>
        </w:rPr>
        <w:t>eni 1</w:t>
      </w:r>
      <w:r w:rsidR="005F750F" w:rsidRPr="005B4A24">
        <w:rPr>
          <w:rFonts w:ascii="Times New Roman" w:hAnsi="Times New Roman" w:cs="Times New Roman"/>
          <w:b/>
          <w:bCs/>
          <w:sz w:val="24"/>
          <w:szCs w:val="24"/>
          <w:lang w:val="sq-AL"/>
        </w:rPr>
        <w:t>2</w:t>
      </w:r>
      <w:r w:rsidRPr="005B4A24">
        <w:rPr>
          <w:rFonts w:ascii="Times New Roman" w:hAnsi="Times New Roman" w:cs="Times New Roman"/>
          <w:b/>
          <w:bCs/>
          <w:sz w:val="24"/>
          <w:szCs w:val="24"/>
          <w:lang w:val="sq-AL"/>
        </w:rPr>
        <w:t xml:space="preserve"> </w:t>
      </w:r>
      <w:r w:rsidRPr="005B4A24">
        <w:rPr>
          <w:rFonts w:ascii="Times New Roman" w:hAnsi="Times New Roman" w:cs="Times New Roman"/>
          <w:sz w:val="24"/>
          <w:szCs w:val="24"/>
          <w:lang w:val="sq-AL"/>
        </w:rPr>
        <w:t>i projektligjit ndryshon nenin 26 t</w:t>
      </w:r>
      <w:r w:rsidR="00773932" w:rsidRPr="005B4A24">
        <w:rPr>
          <w:rFonts w:ascii="Times New Roman" w:hAnsi="Times New Roman" w:cs="Times New Roman"/>
          <w:sz w:val="24"/>
          <w:szCs w:val="24"/>
          <w:lang w:val="sq-AL"/>
        </w:rPr>
        <w:t>ë</w:t>
      </w:r>
      <w:r w:rsidRPr="005B4A24">
        <w:rPr>
          <w:rFonts w:ascii="Times New Roman" w:hAnsi="Times New Roman" w:cs="Times New Roman"/>
          <w:sz w:val="24"/>
          <w:szCs w:val="24"/>
          <w:lang w:val="sq-AL"/>
        </w:rPr>
        <w:t xml:space="preserve"> ligjit a</w:t>
      </w:r>
      <w:r w:rsidR="00773932" w:rsidRPr="005B4A24">
        <w:rPr>
          <w:rFonts w:ascii="Times New Roman" w:hAnsi="Times New Roman" w:cs="Times New Roman"/>
          <w:sz w:val="24"/>
          <w:szCs w:val="24"/>
          <w:lang w:val="sq-AL"/>
        </w:rPr>
        <w:t>k</w:t>
      </w:r>
      <w:r w:rsidRPr="005B4A24">
        <w:rPr>
          <w:rFonts w:ascii="Times New Roman" w:hAnsi="Times New Roman" w:cs="Times New Roman"/>
          <w:sz w:val="24"/>
          <w:szCs w:val="24"/>
          <w:lang w:val="sq-AL"/>
        </w:rPr>
        <w:t>tual</w:t>
      </w:r>
      <w:r w:rsidR="000A245A" w:rsidRPr="005B4A24">
        <w:rPr>
          <w:rFonts w:ascii="Times New Roman" w:hAnsi="Times New Roman" w:cs="Times New Roman"/>
          <w:sz w:val="24"/>
          <w:szCs w:val="24"/>
          <w:lang w:val="sq-AL"/>
        </w:rPr>
        <w:t>,</w:t>
      </w:r>
      <w:r w:rsidRPr="005B4A24">
        <w:rPr>
          <w:rFonts w:ascii="Times New Roman" w:hAnsi="Times New Roman" w:cs="Times New Roman"/>
          <w:sz w:val="24"/>
          <w:szCs w:val="24"/>
          <w:lang w:val="sq-AL"/>
        </w:rPr>
        <w:t xml:space="preserve"> duk</w:t>
      </w:r>
      <w:r w:rsidR="000A245A" w:rsidRPr="005B4A24">
        <w:rPr>
          <w:rFonts w:ascii="Times New Roman" w:hAnsi="Times New Roman" w:cs="Times New Roman"/>
          <w:sz w:val="24"/>
          <w:szCs w:val="24"/>
          <w:lang w:val="sq-AL"/>
        </w:rPr>
        <w:t>e</w:t>
      </w:r>
      <w:r w:rsidRPr="005B4A24">
        <w:rPr>
          <w:rFonts w:ascii="Times New Roman" w:hAnsi="Times New Roman" w:cs="Times New Roman"/>
          <w:sz w:val="24"/>
          <w:szCs w:val="24"/>
          <w:lang w:val="sq-AL"/>
        </w:rPr>
        <w:t xml:space="preserve"> p</w:t>
      </w:r>
      <w:r w:rsidR="00773932" w:rsidRPr="005B4A24">
        <w:rPr>
          <w:rFonts w:ascii="Times New Roman" w:hAnsi="Times New Roman" w:cs="Times New Roman"/>
          <w:sz w:val="24"/>
          <w:szCs w:val="24"/>
          <w:lang w:val="sq-AL"/>
        </w:rPr>
        <w:t>ë</w:t>
      </w:r>
      <w:r w:rsidRPr="005B4A24">
        <w:rPr>
          <w:rFonts w:ascii="Times New Roman" w:hAnsi="Times New Roman" w:cs="Times New Roman"/>
          <w:sz w:val="24"/>
          <w:szCs w:val="24"/>
          <w:lang w:val="sq-AL"/>
        </w:rPr>
        <w:t>rmir</w:t>
      </w:r>
      <w:r w:rsidR="00773932" w:rsidRPr="005B4A24">
        <w:rPr>
          <w:rFonts w:ascii="Times New Roman" w:hAnsi="Times New Roman" w:cs="Times New Roman"/>
          <w:sz w:val="24"/>
          <w:szCs w:val="24"/>
          <w:lang w:val="sq-AL"/>
        </w:rPr>
        <w:t>ë</w:t>
      </w:r>
      <w:r w:rsidRPr="005B4A24">
        <w:rPr>
          <w:rFonts w:ascii="Times New Roman" w:hAnsi="Times New Roman" w:cs="Times New Roman"/>
          <w:sz w:val="24"/>
          <w:szCs w:val="24"/>
          <w:lang w:val="sq-AL"/>
        </w:rPr>
        <w:t>suar ç</w:t>
      </w:r>
      <w:r w:rsidR="00773932" w:rsidRPr="005B4A24">
        <w:rPr>
          <w:rFonts w:ascii="Times New Roman" w:hAnsi="Times New Roman" w:cs="Times New Roman"/>
          <w:sz w:val="24"/>
          <w:szCs w:val="24"/>
          <w:lang w:val="sq-AL"/>
        </w:rPr>
        <w:t>ë</w:t>
      </w:r>
      <w:r w:rsidRPr="005B4A24">
        <w:rPr>
          <w:rFonts w:ascii="Times New Roman" w:hAnsi="Times New Roman" w:cs="Times New Roman"/>
          <w:sz w:val="24"/>
          <w:szCs w:val="24"/>
          <w:lang w:val="sq-AL"/>
        </w:rPr>
        <w:t>shtjet p</w:t>
      </w:r>
      <w:r w:rsidR="00773932" w:rsidRPr="005B4A24">
        <w:rPr>
          <w:rFonts w:ascii="Times New Roman" w:hAnsi="Times New Roman" w:cs="Times New Roman"/>
          <w:sz w:val="24"/>
          <w:szCs w:val="24"/>
          <w:lang w:val="sq-AL"/>
        </w:rPr>
        <w:t>ë</w:t>
      </w:r>
      <w:r w:rsidRPr="005B4A24">
        <w:rPr>
          <w:rFonts w:ascii="Times New Roman" w:hAnsi="Times New Roman" w:cs="Times New Roman"/>
          <w:sz w:val="24"/>
          <w:szCs w:val="24"/>
          <w:lang w:val="sq-AL"/>
        </w:rPr>
        <w:t>r p</w:t>
      </w:r>
      <w:r w:rsidR="00773932" w:rsidRPr="005B4A24">
        <w:rPr>
          <w:rFonts w:ascii="Times New Roman" w:hAnsi="Times New Roman" w:cs="Times New Roman"/>
          <w:sz w:val="24"/>
          <w:szCs w:val="24"/>
          <w:lang w:val="sq-AL"/>
        </w:rPr>
        <w:t>ë</w:t>
      </w:r>
      <w:r w:rsidRPr="005B4A24">
        <w:rPr>
          <w:rFonts w:ascii="Times New Roman" w:hAnsi="Times New Roman" w:cs="Times New Roman"/>
          <w:sz w:val="24"/>
          <w:szCs w:val="24"/>
          <w:lang w:val="sq-AL"/>
        </w:rPr>
        <w:t>rkujdesjen dhe mbrojtjen sh</w:t>
      </w:r>
      <w:r w:rsidR="00773932" w:rsidRPr="005B4A24">
        <w:rPr>
          <w:rFonts w:ascii="Times New Roman" w:hAnsi="Times New Roman" w:cs="Times New Roman"/>
          <w:sz w:val="24"/>
          <w:szCs w:val="24"/>
          <w:lang w:val="sq-AL"/>
        </w:rPr>
        <w:t>ë</w:t>
      </w:r>
      <w:r w:rsidRPr="005B4A24">
        <w:rPr>
          <w:rFonts w:ascii="Times New Roman" w:hAnsi="Times New Roman" w:cs="Times New Roman"/>
          <w:sz w:val="24"/>
          <w:szCs w:val="24"/>
          <w:lang w:val="sq-AL"/>
        </w:rPr>
        <w:t>ndet</w:t>
      </w:r>
      <w:r w:rsidR="00773932" w:rsidRPr="005B4A24">
        <w:rPr>
          <w:rFonts w:ascii="Times New Roman" w:hAnsi="Times New Roman" w:cs="Times New Roman"/>
          <w:sz w:val="24"/>
          <w:szCs w:val="24"/>
          <w:lang w:val="sq-AL"/>
        </w:rPr>
        <w:t>ë</w:t>
      </w:r>
      <w:r w:rsidRPr="005B4A24">
        <w:rPr>
          <w:rFonts w:ascii="Times New Roman" w:hAnsi="Times New Roman" w:cs="Times New Roman"/>
          <w:sz w:val="24"/>
          <w:szCs w:val="24"/>
          <w:lang w:val="sq-AL"/>
        </w:rPr>
        <w:t>sore t</w:t>
      </w:r>
      <w:r w:rsidR="00773932" w:rsidRPr="005B4A24">
        <w:rPr>
          <w:rFonts w:ascii="Times New Roman" w:hAnsi="Times New Roman" w:cs="Times New Roman"/>
          <w:sz w:val="24"/>
          <w:szCs w:val="24"/>
          <w:lang w:val="sq-AL"/>
        </w:rPr>
        <w:t>ë</w:t>
      </w:r>
      <w:r w:rsidRPr="005B4A24">
        <w:rPr>
          <w:rFonts w:ascii="Times New Roman" w:hAnsi="Times New Roman" w:cs="Times New Roman"/>
          <w:sz w:val="24"/>
          <w:szCs w:val="24"/>
          <w:lang w:val="sq-AL"/>
        </w:rPr>
        <w:t xml:space="preserve"> ushtarak</w:t>
      </w:r>
      <w:r w:rsidR="00773932" w:rsidRPr="005B4A24">
        <w:rPr>
          <w:rFonts w:ascii="Times New Roman" w:hAnsi="Times New Roman" w:cs="Times New Roman"/>
          <w:sz w:val="24"/>
          <w:szCs w:val="24"/>
          <w:lang w:val="sq-AL"/>
        </w:rPr>
        <w:t>ë</w:t>
      </w:r>
      <w:r w:rsidRPr="005B4A24">
        <w:rPr>
          <w:rFonts w:ascii="Times New Roman" w:hAnsi="Times New Roman" w:cs="Times New Roman"/>
          <w:sz w:val="24"/>
          <w:szCs w:val="24"/>
          <w:lang w:val="sq-AL"/>
        </w:rPr>
        <w:t>ve.</w:t>
      </w:r>
    </w:p>
    <w:p w14:paraId="6C311971" w14:textId="77777777" w:rsidR="003F5473" w:rsidRPr="005B4A24" w:rsidRDefault="003F5473" w:rsidP="00E91431">
      <w:pPr>
        <w:autoSpaceDE w:val="0"/>
        <w:autoSpaceDN w:val="0"/>
        <w:adjustRightInd w:val="0"/>
        <w:spacing w:after="0"/>
        <w:rPr>
          <w:rFonts w:ascii="Times New Roman" w:eastAsia="Times New Roman" w:hAnsi="Times New Roman" w:cs="Times New Roman"/>
          <w:b/>
          <w:sz w:val="12"/>
          <w:szCs w:val="24"/>
          <w:lang w:eastAsia="en-GB"/>
        </w:rPr>
      </w:pPr>
    </w:p>
    <w:p w14:paraId="32A9FDBC" w14:textId="4D26E9BE" w:rsidR="003F5473" w:rsidRPr="005B4A24" w:rsidRDefault="003F5473" w:rsidP="00E91431">
      <w:pPr>
        <w:autoSpaceDE w:val="0"/>
        <w:autoSpaceDN w:val="0"/>
        <w:adjustRightInd w:val="0"/>
        <w:spacing w:after="0"/>
        <w:jc w:val="both"/>
        <w:rPr>
          <w:rFonts w:ascii="Times New Roman" w:eastAsia="Times New Roman" w:hAnsi="Times New Roman" w:cs="Times New Roman"/>
          <w:sz w:val="24"/>
          <w:szCs w:val="24"/>
          <w:lang w:eastAsia="en-GB"/>
        </w:rPr>
      </w:pPr>
      <w:r w:rsidRPr="005B4A24">
        <w:rPr>
          <w:rFonts w:ascii="Times New Roman" w:eastAsia="Times New Roman" w:hAnsi="Times New Roman" w:cs="Times New Roman"/>
          <w:b/>
          <w:bCs/>
          <w:sz w:val="24"/>
          <w:szCs w:val="24"/>
          <w:lang w:eastAsia="en-GB"/>
        </w:rPr>
        <w:t xml:space="preserve">Neni </w:t>
      </w:r>
      <w:r w:rsidR="00773932" w:rsidRPr="005B4A24">
        <w:rPr>
          <w:rFonts w:ascii="Times New Roman" w:eastAsia="Times New Roman" w:hAnsi="Times New Roman" w:cs="Times New Roman"/>
          <w:b/>
          <w:bCs/>
          <w:sz w:val="24"/>
          <w:szCs w:val="24"/>
          <w:lang w:eastAsia="en-GB"/>
        </w:rPr>
        <w:t>1</w:t>
      </w:r>
      <w:r w:rsidR="005F750F" w:rsidRPr="005B4A24">
        <w:rPr>
          <w:rFonts w:ascii="Times New Roman" w:eastAsia="Times New Roman" w:hAnsi="Times New Roman" w:cs="Times New Roman"/>
          <w:b/>
          <w:bCs/>
          <w:sz w:val="24"/>
          <w:szCs w:val="24"/>
          <w:lang w:eastAsia="en-GB"/>
        </w:rPr>
        <w:t>3</w:t>
      </w:r>
      <w:r w:rsidR="00773932" w:rsidRPr="005B4A24">
        <w:rPr>
          <w:rFonts w:ascii="Times New Roman" w:eastAsia="Times New Roman" w:hAnsi="Times New Roman" w:cs="Times New Roman"/>
          <w:sz w:val="24"/>
          <w:szCs w:val="24"/>
          <w:lang w:eastAsia="en-GB"/>
        </w:rPr>
        <w:t xml:space="preserve"> i projektligjit ndryshon nenin 27 t</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 xml:space="preserve"> ligjit aktual</w:t>
      </w:r>
      <w:r w:rsidR="000A245A" w:rsidRPr="005B4A24">
        <w:rPr>
          <w:rFonts w:ascii="Times New Roman" w:eastAsia="Times New Roman" w:hAnsi="Times New Roman" w:cs="Times New Roman"/>
          <w:sz w:val="24"/>
          <w:szCs w:val="24"/>
          <w:lang w:eastAsia="en-GB"/>
        </w:rPr>
        <w:t>,</w:t>
      </w:r>
      <w:r w:rsidR="00773932" w:rsidRPr="005B4A24">
        <w:rPr>
          <w:rFonts w:ascii="Times New Roman" w:eastAsia="Times New Roman" w:hAnsi="Times New Roman" w:cs="Times New Roman"/>
          <w:sz w:val="24"/>
          <w:szCs w:val="24"/>
          <w:lang w:eastAsia="en-GB"/>
        </w:rPr>
        <w:t xml:space="preserve"> n</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 xml:space="preserve"> t</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 xml:space="preserve"> cilin p</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rcaktohet trajtimi me uniform</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 xml:space="preserve"> p</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r ushtarakun aktiv,</w:t>
      </w:r>
      <w:r w:rsidR="004C5ABB" w:rsidRPr="005B4A24">
        <w:rPr>
          <w:rFonts w:ascii="Times New Roman" w:eastAsia="Times New Roman" w:hAnsi="Times New Roman" w:cs="Times New Roman"/>
          <w:sz w:val="24"/>
          <w:szCs w:val="24"/>
          <w:lang w:eastAsia="en-GB"/>
        </w:rPr>
        <w:t xml:space="preserve"> rezervistët,</w:t>
      </w:r>
      <w:r w:rsidR="00773932" w:rsidRPr="005B4A24">
        <w:rPr>
          <w:rFonts w:ascii="Times New Roman" w:eastAsia="Times New Roman" w:hAnsi="Times New Roman" w:cs="Times New Roman"/>
          <w:sz w:val="24"/>
          <w:szCs w:val="24"/>
          <w:lang w:eastAsia="en-GB"/>
        </w:rPr>
        <w:t xml:space="preserve"> student</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t dhe kursant</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t ushtarak</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 xml:space="preserve"> t</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 xml:space="preserve"> cil</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t studiojn</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 xml:space="preserve"> brenda apo jasht</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 xml:space="preserve"> vendit, pajisen falas me uniform</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 xml:space="preserve"> ushtarake sipas kritereve dhe normave t</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 xml:space="preserve"> p</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rcaktuar me vendim t</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 xml:space="preserve"> K</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shillit t</w:t>
      </w:r>
      <w:r w:rsidR="007F28C9" w:rsidRPr="005B4A24">
        <w:rPr>
          <w:rFonts w:ascii="Times New Roman" w:eastAsia="Times New Roman" w:hAnsi="Times New Roman" w:cs="Times New Roman"/>
          <w:sz w:val="24"/>
          <w:szCs w:val="24"/>
          <w:lang w:eastAsia="en-GB"/>
        </w:rPr>
        <w:t>ë</w:t>
      </w:r>
      <w:r w:rsidR="00773932" w:rsidRPr="005B4A24">
        <w:rPr>
          <w:rFonts w:ascii="Times New Roman" w:eastAsia="Times New Roman" w:hAnsi="Times New Roman" w:cs="Times New Roman"/>
          <w:sz w:val="24"/>
          <w:szCs w:val="24"/>
          <w:lang w:eastAsia="en-GB"/>
        </w:rPr>
        <w:t xml:space="preserve"> Ministrave.</w:t>
      </w:r>
    </w:p>
    <w:p w14:paraId="3FAE0C5C" w14:textId="77777777" w:rsidR="00773932" w:rsidRPr="005B4A24" w:rsidRDefault="00773932" w:rsidP="00E91431">
      <w:pPr>
        <w:pStyle w:val="Paragrafi"/>
        <w:spacing w:line="276" w:lineRule="auto"/>
        <w:ind w:firstLine="0"/>
        <w:rPr>
          <w:rFonts w:ascii="Times New Roman" w:hAnsi="Times New Roman" w:cs="Times New Roman"/>
          <w:b/>
          <w:bCs/>
          <w:sz w:val="24"/>
          <w:szCs w:val="24"/>
          <w:lang w:val="sq-AL"/>
        </w:rPr>
      </w:pPr>
    </w:p>
    <w:p w14:paraId="41BE3946" w14:textId="5117D0A3" w:rsidR="00320C23" w:rsidRPr="005B4A24" w:rsidRDefault="00886A20" w:rsidP="00E91431">
      <w:pPr>
        <w:pStyle w:val="Paragrafi"/>
        <w:spacing w:line="276" w:lineRule="auto"/>
        <w:ind w:firstLine="0"/>
        <w:rPr>
          <w:rFonts w:ascii="Times New Roman" w:hAnsi="Times New Roman" w:cs="Times New Roman"/>
          <w:bCs/>
          <w:sz w:val="24"/>
          <w:szCs w:val="24"/>
          <w:lang w:val="sq-AL"/>
        </w:rPr>
      </w:pPr>
      <w:r w:rsidRPr="005B4A24">
        <w:rPr>
          <w:rFonts w:ascii="Times New Roman" w:hAnsi="Times New Roman" w:cs="Times New Roman"/>
          <w:b/>
          <w:bCs/>
          <w:sz w:val="24"/>
          <w:szCs w:val="24"/>
          <w:lang w:val="sq-AL"/>
        </w:rPr>
        <w:t>Neni 1</w:t>
      </w:r>
      <w:r w:rsidR="005F750F" w:rsidRPr="005B4A24">
        <w:rPr>
          <w:rFonts w:ascii="Times New Roman" w:hAnsi="Times New Roman" w:cs="Times New Roman"/>
          <w:b/>
          <w:bCs/>
          <w:sz w:val="24"/>
          <w:szCs w:val="24"/>
          <w:lang w:val="sq-AL"/>
        </w:rPr>
        <w:t>4</w:t>
      </w:r>
      <w:r w:rsidRPr="005B4A24">
        <w:rPr>
          <w:rFonts w:ascii="Times New Roman" w:hAnsi="Times New Roman" w:cs="Times New Roman"/>
          <w:b/>
          <w:bCs/>
          <w:sz w:val="24"/>
          <w:szCs w:val="24"/>
          <w:lang w:val="sq-AL"/>
        </w:rPr>
        <w:t xml:space="preserve"> </w:t>
      </w:r>
      <w:r w:rsidRPr="005B4A24">
        <w:rPr>
          <w:rFonts w:ascii="Times New Roman" w:hAnsi="Times New Roman" w:cs="Times New Roman"/>
          <w:bCs/>
          <w:sz w:val="24"/>
          <w:szCs w:val="24"/>
          <w:lang w:val="sq-AL"/>
        </w:rPr>
        <w:t xml:space="preserve">i </w:t>
      </w:r>
      <w:r w:rsidR="00EB1D45" w:rsidRPr="005B4A24">
        <w:rPr>
          <w:rFonts w:ascii="Times New Roman" w:hAnsi="Times New Roman" w:cs="Times New Roman"/>
          <w:bCs/>
          <w:sz w:val="24"/>
          <w:szCs w:val="24"/>
          <w:lang w:val="sq-AL"/>
        </w:rPr>
        <w:t>projektligjit</w:t>
      </w:r>
      <w:r w:rsidRPr="005B4A24">
        <w:rPr>
          <w:rFonts w:ascii="Times New Roman" w:hAnsi="Times New Roman" w:cs="Times New Roman"/>
          <w:bCs/>
          <w:sz w:val="24"/>
          <w:szCs w:val="24"/>
          <w:lang w:val="sq-AL"/>
        </w:rPr>
        <w:t xml:space="preserve"> </w:t>
      </w:r>
      <w:r w:rsidR="00773932" w:rsidRPr="005B4A24">
        <w:rPr>
          <w:rFonts w:ascii="Times New Roman" w:hAnsi="Times New Roman" w:cs="Times New Roman"/>
          <w:bCs/>
          <w:sz w:val="24"/>
          <w:szCs w:val="24"/>
          <w:lang w:val="sq-AL"/>
        </w:rPr>
        <w:t>ndryshon nenin 28</w:t>
      </w:r>
      <w:r w:rsidRPr="005B4A24">
        <w:rPr>
          <w:rFonts w:ascii="Times New Roman" w:hAnsi="Times New Roman" w:cs="Times New Roman"/>
          <w:bCs/>
          <w:sz w:val="24"/>
          <w:szCs w:val="24"/>
          <w:lang w:val="sq-AL"/>
        </w:rPr>
        <w:t xml:space="preserve"> t</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ligjit a</w:t>
      </w:r>
      <w:r w:rsidR="003F62A2" w:rsidRPr="005B4A24">
        <w:rPr>
          <w:rFonts w:ascii="Times New Roman" w:hAnsi="Times New Roman" w:cs="Times New Roman"/>
          <w:bCs/>
          <w:sz w:val="24"/>
          <w:szCs w:val="24"/>
          <w:lang w:val="sq-AL"/>
        </w:rPr>
        <w:t>ktual</w:t>
      </w:r>
      <w:r w:rsidR="000912BB" w:rsidRPr="005B4A24">
        <w:rPr>
          <w:rFonts w:ascii="Times New Roman" w:hAnsi="Times New Roman" w:cs="Times New Roman"/>
          <w:bCs/>
          <w:sz w:val="24"/>
          <w:szCs w:val="24"/>
          <w:lang w:val="sq-AL"/>
        </w:rPr>
        <w:t>,</w:t>
      </w:r>
      <w:r w:rsidR="003F62A2" w:rsidRPr="005B4A24">
        <w:rPr>
          <w:rFonts w:ascii="Times New Roman" w:hAnsi="Times New Roman" w:cs="Times New Roman"/>
          <w:bCs/>
          <w:sz w:val="24"/>
          <w:szCs w:val="24"/>
          <w:lang w:val="sq-AL"/>
        </w:rPr>
        <w:t xml:space="preserve"> </w:t>
      </w:r>
      <w:r w:rsidR="00773932" w:rsidRPr="005B4A24">
        <w:rPr>
          <w:rFonts w:ascii="Times New Roman" w:hAnsi="Times New Roman" w:cs="Times New Roman"/>
          <w:bCs/>
          <w:sz w:val="24"/>
          <w:szCs w:val="24"/>
          <w:lang w:val="sq-AL"/>
        </w:rPr>
        <w:t>duke sakt</w:t>
      </w:r>
      <w:r w:rsidR="007F28C9" w:rsidRPr="005B4A24">
        <w:rPr>
          <w:rFonts w:ascii="Times New Roman" w:hAnsi="Times New Roman" w:cs="Times New Roman"/>
          <w:bCs/>
          <w:sz w:val="24"/>
          <w:szCs w:val="24"/>
          <w:lang w:val="sq-AL"/>
        </w:rPr>
        <w:t>ë</w:t>
      </w:r>
      <w:r w:rsidR="00773932" w:rsidRPr="005B4A24">
        <w:rPr>
          <w:rFonts w:ascii="Times New Roman" w:hAnsi="Times New Roman" w:cs="Times New Roman"/>
          <w:bCs/>
          <w:sz w:val="24"/>
          <w:szCs w:val="24"/>
          <w:lang w:val="sq-AL"/>
        </w:rPr>
        <w:t xml:space="preserve">suar </w:t>
      </w:r>
      <w:r w:rsidR="00BB0450" w:rsidRPr="005B4A24">
        <w:rPr>
          <w:rFonts w:ascii="Times New Roman" w:hAnsi="Times New Roman" w:cs="Times New Roman"/>
          <w:bCs/>
          <w:sz w:val="24"/>
          <w:szCs w:val="24"/>
          <w:lang w:val="sq-AL"/>
        </w:rPr>
        <w:t>rastet e trajtimit t</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 xml:space="preserve"> </w:t>
      </w:r>
      <w:r w:rsidR="00EB1D45" w:rsidRPr="005B4A24">
        <w:rPr>
          <w:rFonts w:ascii="Times New Roman" w:hAnsi="Times New Roman" w:cs="Times New Roman"/>
          <w:bCs/>
          <w:sz w:val="24"/>
          <w:szCs w:val="24"/>
          <w:lang w:val="sq-AL"/>
        </w:rPr>
        <w:t>ushtarakut</w:t>
      </w:r>
      <w:r w:rsidR="00BB0450" w:rsidRPr="005B4A24">
        <w:rPr>
          <w:rFonts w:ascii="Times New Roman" w:hAnsi="Times New Roman" w:cs="Times New Roman"/>
          <w:bCs/>
          <w:sz w:val="24"/>
          <w:szCs w:val="24"/>
          <w:lang w:val="sq-AL"/>
        </w:rPr>
        <w:t xml:space="preserve"> apo familjes s</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 xml:space="preserve"> tij</w:t>
      </w:r>
      <w:r w:rsidR="000912BB" w:rsidRPr="005B4A24">
        <w:rPr>
          <w:rFonts w:ascii="Times New Roman" w:hAnsi="Times New Roman" w:cs="Times New Roman"/>
          <w:bCs/>
          <w:sz w:val="24"/>
          <w:szCs w:val="24"/>
          <w:lang w:val="sq-AL"/>
        </w:rPr>
        <w:t>,</w:t>
      </w:r>
      <w:r w:rsidR="00BB0450" w:rsidRPr="005B4A24">
        <w:rPr>
          <w:rFonts w:ascii="Times New Roman" w:hAnsi="Times New Roman" w:cs="Times New Roman"/>
          <w:bCs/>
          <w:sz w:val="24"/>
          <w:szCs w:val="24"/>
          <w:lang w:val="sq-AL"/>
        </w:rPr>
        <w:t xml:space="preserve"> n</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 xml:space="preserve"> rastet kur humbet jet</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n gjat</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 xml:space="preserve"> kryerjes s</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 xml:space="preserve"> </w:t>
      </w:r>
      <w:r w:rsidR="00EB1D45" w:rsidRPr="005B4A24">
        <w:rPr>
          <w:rFonts w:ascii="Times New Roman" w:hAnsi="Times New Roman" w:cs="Times New Roman"/>
          <w:bCs/>
          <w:sz w:val="24"/>
          <w:szCs w:val="24"/>
          <w:lang w:val="sq-AL"/>
        </w:rPr>
        <w:t>detyrë</w:t>
      </w:r>
      <w:r w:rsidR="000912BB" w:rsidRPr="005B4A24">
        <w:rPr>
          <w:rFonts w:ascii="Times New Roman" w:hAnsi="Times New Roman" w:cs="Times New Roman"/>
          <w:bCs/>
          <w:sz w:val="24"/>
          <w:szCs w:val="24"/>
          <w:lang w:val="sq-AL"/>
        </w:rPr>
        <w:t xml:space="preserve"> </w:t>
      </w:r>
      <w:r w:rsidR="00EB1D45" w:rsidRPr="005B4A24">
        <w:rPr>
          <w:rFonts w:ascii="Times New Roman" w:hAnsi="Times New Roman" w:cs="Times New Roman"/>
          <w:bCs/>
          <w:sz w:val="24"/>
          <w:szCs w:val="24"/>
          <w:lang w:val="sq-AL"/>
        </w:rPr>
        <w:t>si</w:t>
      </w:r>
      <w:r w:rsidR="00BB0450" w:rsidRPr="005B4A24">
        <w:rPr>
          <w:rFonts w:ascii="Times New Roman" w:hAnsi="Times New Roman" w:cs="Times New Roman"/>
          <w:bCs/>
          <w:sz w:val="24"/>
          <w:szCs w:val="24"/>
          <w:lang w:val="sq-AL"/>
        </w:rPr>
        <w:t xml:space="preserve"> brenda dhe jasht</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 xml:space="preserve"> vendit.</w:t>
      </w:r>
    </w:p>
    <w:p w14:paraId="39A8029B" w14:textId="77777777" w:rsidR="00320C23" w:rsidRPr="005B4A24" w:rsidRDefault="00320C23" w:rsidP="00E91431">
      <w:pPr>
        <w:pStyle w:val="Paragrafi"/>
        <w:spacing w:line="276" w:lineRule="auto"/>
        <w:ind w:firstLine="0"/>
        <w:rPr>
          <w:rFonts w:ascii="Times New Roman" w:hAnsi="Times New Roman" w:cs="Times New Roman"/>
          <w:b/>
          <w:bCs/>
          <w:sz w:val="24"/>
          <w:szCs w:val="24"/>
          <w:lang w:val="sq-AL"/>
        </w:rPr>
      </w:pPr>
    </w:p>
    <w:p w14:paraId="7D78B56B" w14:textId="74782DEA" w:rsidR="00320C23" w:rsidRPr="005B4A24" w:rsidRDefault="003F62A2" w:rsidP="00E91431">
      <w:pPr>
        <w:pStyle w:val="Paragrafi"/>
        <w:spacing w:line="276" w:lineRule="auto"/>
        <w:ind w:firstLine="0"/>
        <w:rPr>
          <w:rFonts w:ascii="Times New Roman" w:hAnsi="Times New Roman" w:cs="Times New Roman"/>
          <w:b/>
          <w:bCs/>
          <w:sz w:val="24"/>
          <w:szCs w:val="24"/>
          <w:lang w:val="sq-AL"/>
        </w:rPr>
      </w:pPr>
      <w:r w:rsidRPr="005B4A24">
        <w:rPr>
          <w:rFonts w:ascii="Times New Roman" w:hAnsi="Times New Roman" w:cs="Times New Roman"/>
          <w:b/>
          <w:bCs/>
          <w:sz w:val="24"/>
          <w:szCs w:val="24"/>
          <w:lang w:val="sq-AL"/>
        </w:rPr>
        <w:t>Neni 1</w:t>
      </w:r>
      <w:r w:rsidR="005F750F" w:rsidRPr="005B4A24">
        <w:rPr>
          <w:rFonts w:ascii="Times New Roman" w:hAnsi="Times New Roman" w:cs="Times New Roman"/>
          <w:b/>
          <w:bCs/>
          <w:sz w:val="24"/>
          <w:szCs w:val="24"/>
          <w:lang w:val="sq-AL"/>
        </w:rPr>
        <w:t>5</w:t>
      </w:r>
      <w:r w:rsidRPr="005B4A24">
        <w:rPr>
          <w:rFonts w:ascii="Times New Roman" w:hAnsi="Times New Roman" w:cs="Times New Roman"/>
          <w:b/>
          <w:bCs/>
          <w:sz w:val="24"/>
          <w:szCs w:val="24"/>
          <w:lang w:val="sq-AL"/>
        </w:rPr>
        <w:t xml:space="preserve"> </w:t>
      </w:r>
      <w:r w:rsidRPr="005B4A24">
        <w:rPr>
          <w:rFonts w:ascii="Times New Roman" w:hAnsi="Times New Roman" w:cs="Times New Roman"/>
          <w:bCs/>
          <w:sz w:val="24"/>
          <w:szCs w:val="24"/>
          <w:lang w:val="sq-AL"/>
        </w:rPr>
        <w:t xml:space="preserve">i projektligjit </w:t>
      </w:r>
      <w:r w:rsidR="00BB0450" w:rsidRPr="005B4A24">
        <w:rPr>
          <w:rFonts w:ascii="Times New Roman" w:hAnsi="Times New Roman" w:cs="Times New Roman"/>
          <w:bCs/>
          <w:sz w:val="24"/>
          <w:szCs w:val="24"/>
          <w:lang w:val="sq-AL"/>
        </w:rPr>
        <w:t>ndryshon nenin 29 t</w:t>
      </w:r>
      <w:r w:rsidR="007F28C9" w:rsidRPr="005B4A24">
        <w:rPr>
          <w:rFonts w:ascii="Times New Roman" w:hAnsi="Times New Roman" w:cs="Times New Roman"/>
          <w:bCs/>
          <w:sz w:val="24"/>
          <w:szCs w:val="24"/>
          <w:lang w:val="sq-AL"/>
        </w:rPr>
        <w:t>ë</w:t>
      </w:r>
      <w:r w:rsidR="00687A31" w:rsidRPr="005B4A24">
        <w:rPr>
          <w:rFonts w:ascii="Times New Roman" w:hAnsi="Times New Roman" w:cs="Times New Roman"/>
          <w:bCs/>
          <w:sz w:val="24"/>
          <w:szCs w:val="24"/>
          <w:lang w:val="sq-AL"/>
        </w:rPr>
        <w:t xml:space="preserve"> ligjit aktual</w:t>
      </w:r>
      <w:r w:rsidR="000912BB" w:rsidRPr="005B4A24">
        <w:rPr>
          <w:rFonts w:ascii="Times New Roman" w:hAnsi="Times New Roman" w:cs="Times New Roman"/>
          <w:bCs/>
          <w:sz w:val="24"/>
          <w:szCs w:val="24"/>
          <w:lang w:val="sq-AL"/>
        </w:rPr>
        <w:t>,</w:t>
      </w:r>
      <w:r w:rsidR="00BB0450" w:rsidRPr="005B4A24">
        <w:rPr>
          <w:rFonts w:ascii="Times New Roman" w:hAnsi="Times New Roman" w:cs="Times New Roman"/>
          <w:bCs/>
          <w:sz w:val="24"/>
          <w:szCs w:val="24"/>
          <w:lang w:val="sq-AL"/>
        </w:rPr>
        <w:t xml:space="preserve"> duke sakt</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suar rastet e trajtimit t</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 xml:space="preserve"> </w:t>
      </w:r>
      <w:r w:rsidR="00687A31" w:rsidRPr="005B4A24">
        <w:rPr>
          <w:rFonts w:ascii="Times New Roman" w:hAnsi="Times New Roman" w:cs="Times New Roman"/>
          <w:bCs/>
          <w:sz w:val="24"/>
          <w:szCs w:val="24"/>
          <w:lang w:val="sq-AL"/>
        </w:rPr>
        <w:t xml:space="preserve">ushtarakut </w:t>
      </w:r>
      <w:r w:rsidR="00BB0450" w:rsidRPr="005B4A24">
        <w:rPr>
          <w:rFonts w:ascii="Times New Roman" w:hAnsi="Times New Roman" w:cs="Times New Roman"/>
          <w:bCs/>
          <w:sz w:val="24"/>
          <w:szCs w:val="24"/>
          <w:lang w:val="sq-AL"/>
        </w:rPr>
        <w:t>p</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r problemet sh</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ndet</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 xml:space="preserve">sore dhe </w:t>
      </w:r>
      <w:r w:rsidR="00EB1D45" w:rsidRPr="005B4A24">
        <w:rPr>
          <w:rFonts w:ascii="Times New Roman" w:hAnsi="Times New Roman" w:cs="Times New Roman"/>
          <w:bCs/>
          <w:sz w:val="24"/>
          <w:szCs w:val="24"/>
          <w:lang w:val="sq-AL"/>
        </w:rPr>
        <w:t>gjithashtu</w:t>
      </w:r>
      <w:r w:rsidR="00BB0450" w:rsidRPr="005B4A24">
        <w:rPr>
          <w:rFonts w:ascii="Times New Roman" w:hAnsi="Times New Roman" w:cs="Times New Roman"/>
          <w:bCs/>
          <w:sz w:val="24"/>
          <w:szCs w:val="24"/>
          <w:lang w:val="sq-AL"/>
        </w:rPr>
        <w:t xml:space="preserve"> pika 3 e nenit 29, riformulohet duke sakt</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 xml:space="preserve">suar </w:t>
      </w:r>
      <w:r w:rsidR="00EB1D45" w:rsidRPr="005B4A24">
        <w:rPr>
          <w:rFonts w:ascii="Times New Roman" w:hAnsi="Times New Roman" w:cs="Times New Roman"/>
          <w:bCs/>
          <w:sz w:val="24"/>
          <w:szCs w:val="24"/>
          <w:lang w:val="sq-AL"/>
        </w:rPr>
        <w:t>legjislacionin</w:t>
      </w:r>
      <w:r w:rsidR="00BB0450" w:rsidRPr="005B4A24">
        <w:rPr>
          <w:rFonts w:ascii="Times New Roman" w:hAnsi="Times New Roman" w:cs="Times New Roman"/>
          <w:bCs/>
          <w:sz w:val="24"/>
          <w:szCs w:val="24"/>
          <w:lang w:val="sq-AL"/>
        </w:rPr>
        <w:t xml:space="preserve"> n</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 xml:space="preserve"> </w:t>
      </w:r>
      <w:r w:rsidR="00EB1D45" w:rsidRPr="005B4A24">
        <w:rPr>
          <w:rFonts w:ascii="Times New Roman" w:hAnsi="Times New Roman" w:cs="Times New Roman"/>
          <w:bCs/>
          <w:sz w:val="24"/>
          <w:szCs w:val="24"/>
          <w:lang w:val="sq-AL"/>
        </w:rPr>
        <w:t>fuqi</w:t>
      </w:r>
      <w:r w:rsidR="00BB0450" w:rsidRPr="005B4A24">
        <w:rPr>
          <w:rFonts w:ascii="Times New Roman" w:hAnsi="Times New Roman" w:cs="Times New Roman"/>
          <w:bCs/>
          <w:sz w:val="24"/>
          <w:szCs w:val="24"/>
          <w:lang w:val="sq-AL"/>
        </w:rPr>
        <w:t xml:space="preserve"> p</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r sigurimin shoq</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ror suplementar t</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 xml:space="preserve"> ushtarakut, pasi legjislacioni n</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 xml:space="preserve"> k</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t</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 xml:space="preserve"> fush</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 xml:space="preserve"> me kalimin e viteve ka p</w:t>
      </w:r>
      <w:r w:rsidR="007F28C9" w:rsidRPr="005B4A24">
        <w:rPr>
          <w:rFonts w:ascii="Times New Roman" w:hAnsi="Times New Roman" w:cs="Times New Roman"/>
          <w:bCs/>
          <w:sz w:val="24"/>
          <w:szCs w:val="24"/>
          <w:lang w:val="sq-AL"/>
        </w:rPr>
        <w:t>ë</w:t>
      </w:r>
      <w:r w:rsidR="00BB0450" w:rsidRPr="005B4A24">
        <w:rPr>
          <w:rFonts w:ascii="Times New Roman" w:hAnsi="Times New Roman" w:cs="Times New Roman"/>
          <w:bCs/>
          <w:sz w:val="24"/>
          <w:szCs w:val="24"/>
          <w:lang w:val="sq-AL"/>
        </w:rPr>
        <w:t xml:space="preserve">suar </w:t>
      </w:r>
      <w:r w:rsidR="00EB1D45" w:rsidRPr="005B4A24">
        <w:rPr>
          <w:rFonts w:ascii="Times New Roman" w:hAnsi="Times New Roman" w:cs="Times New Roman"/>
          <w:bCs/>
          <w:sz w:val="24"/>
          <w:szCs w:val="24"/>
          <w:lang w:val="sq-AL"/>
        </w:rPr>
        <w:t>ndryshime</w:t>
      </w:r>
    </w:p>
    <w:p w14:paraId="67491810" w14:textId="77777777" w:rsidR="003F62A2" w:rsidRPr="005B4A24" w:rsidRDefault="003F62A2" w:rsidP="00E91431">
      <w:pPr>
        <w:pStyle w:val="Paragrafi"/>
        <w:spacing w:line="276" w:lineRule="auto"/>
        <w:ind w:firstLine="0"/>
        <w:rPr>
          <w:rFonts w:ascii="Times New Roman" w:hAnsi="Times New Roman" w:cs="Times New Roman"/>
          <w:b/>
          <w:bCs/>
          <w:sz w:val="24"/>
          <w:szCs w:val="24"/>
          <w:lang w:val="sq-AL"/>
        </w:rPr>
      </w:pPr>
    </w:p>
    <w:p w14:paraId="7A2D1492" w14:textId="34647D28" w:rsidR="003F62A2" w:rsidRPr="005B4A24" w:rsidRDefault="003F62A2" w:rsidP="00E91431">
      <w:pPr>
        <w:widowControl w:val="0"/>
        <w:tabs>
          <w:tab w:val="left" w:pos="3645"/>
        </w:tabs>
        <w:autoSpaceDE w:val="0"/>
        <w:autoSpaceDN w:val="0"/>
        <w:adjustRightInd w:val="0"/>
        <w:spacing w:after="0"/>
        <w:jc w:val="both"/>
        <w:rPr>
          <w:rFonts w:ascii="Times New Roman" w:eastAsiaTheme="minorHAnsi" w:hAnsi="Times New Roman" w:cs="Times New Roman"/>
          <w:b/>
          <w:sz w:val="24"/>
          <w:szCs w:val="24"/>
        </w:rPr>
      </w:pPr>
      <w:r w:rsidRPr="005B4A24">
        <w:rPr>
          <w:rFonts w:ascii="Times New Roman" w:eastAsiaTheme="minorHAnsi" w:hAnsi="Times New Roman" w:cs="Times New Roman"/>
          <w:b/>
          <w:sz w:val="24"/>
          <w:szCs w:val="24"/>
        </w:rPr>
        <w:t xml:space="preserve"> </w:t>
      </w:r>
      <w:r w:rsidR="00BB0450" w:rsidRPr="005B4A24">
        <w:rPr>
          <w:rFonts w:ascii="Times New Roman" w:eastAsiaTheme="minorHAnsi" w:hAnsi="Times New Roman" w:cs="Times New Roman"/>
          <w:b/>
          <w:sz w:val="24"/>
          <w:szCs w:val="24"/>
        </w:rPr>
        <w:t>N</w:t>
      </w:r>
      <w:r w:rsidRPr="005B4A24">
        <w:rPr>
          <w:rFonts w:ascii="Times New Roman" w:eastAsiaTheme="minorHAnsi" w:hAnsi="Times New Roman" w:cs="Times New Roman"/>
          <w:b/>
          <w:sz w:val="24"/>
          <w:szCs w:val="24"/>
        </w:rPr>
        <w:t>enit 1</w:t>
      </w:r>
      <w:r w:rsidR="005F750F" w:rsidRPr="005B4A24">
        <w:rPr>
          <w:rFonts w:ascii="Times New Roman" w:eastAsiaTheme="minorHAnsi" w:hAnsi="Times New Roman" w:cs="Times New Roman"/>
          <w:b/>
          <w:sz w:val="24"/>
          <w:szCs w:val="24"/>
        </w:rPr>
        <w:t>6</w:t>
      </w:r>
      <w:r w:rsidRPr="005B4A24">
        <w:rPr>
          <w:rFonts w:ascii="Times New Roman" w:eastAsiaTheme="minorHAnsi" w:hAnsi="Times New Roman" w:cs="Times New Roman"/>
          <w:b/>
          <w:sz w:val="24"/>
          <w:szCs w:val="24"/>
        </w:rPr>
        <w:t xml:space="preserve"> </w:t>
      </w:r>
      <w:r w:rsidR="00B6190D" w:rsidRPr="005B4A24">
        <w:rPr>
          <w:rFonts w:ascii="Times New Roman" w:eastAsiaTheme="minorHAnsi" w:hAnsi="Times New Roman" w:cs="Times New Roman"/>
          <w:sz w:val="24"/>
          <w:szCs w:val="24"/>
        </w:rPr>
        <w:t>i</w:t>
      </w:r>
      <w:r w:rsidRPr="005B4A24">
        <w:rPr>
          <w:rFonts w:ascii="Times New Roman" w:eastAsiaTheme="minorHAnsi" w:hAnsi="Times New Roman" w:cs="Times New Roman"/>
          <w:sz w:val="24"/>
          <w:szCs w:val="24"/>
        </w:rPr>
        <w:t xml:space="preserve"> projektligjit </w:t>
      </w:r>
      <w:r w:rsidR="00B6190D" w:rsidRPr="005B4A24">
        <w:rPr>
          <w:rFonts w:ascii="Times New Roman" w:eastAsiaTheme="minorHAnsi" w:hAnsi="Times New Roman" w:cs="Times New Roman"/>
          <w:sz w:val="24"/>
          <w:szCs w:val="24"/>
        </w:rPr>
        <w:t xml:space="preserve">autorizon </w:t>
      </w:r>
      <w:r w:rsidR="000912BB" w:rsidRPr="005B4A24">
        <w:rPr>
          <w:rFonts w:ascii="Times New Roman" w:eastAsiaTheme="minorHAnsi" w:hAnsi="Times New Roman" w:cs="Times New Roman"/>
          <w:sz w:val="24"/>
          <w:szCs w:val="24"/>
        </w:rPr>
        <w:t>m</w:t>
      </w:r>
      <w:r w:rsidR="00B6190D" w:rsidRPr="005B4A24">
        <w:rPr>
          <w:rFonts w:ascii="Times New Roman" w:eastAsiaTheme="minorHAnsi" w:hAnsi="Times New Roman" w:cs="Times New Roman"/>
          <w:sz w:val="24"/>
          <w:szCs w:val="24"/>
        </w:rPr>
        <w:t>inistrin e Mbrojtjes q</w:t>
      </w:r>
      <w:r w:rsidR="007F28C9" w:rsidRPr="005B4A24">
        <w:rPr>
          <w:rFonts w:ascii="Times New Roman" w:eastAsiaTheme="minorHAnsi" w:hAnsi="Times New Roman" w:cs="Times New Roman"/>
          <w:sz w:val="24"/>
          <w:szCs w:val="24"/>
        </w:rPr>
        <w:t>ë</w:t>
      </w:r>
      <w:r w:rsidR="000912BB" w:rsidRPr="005B4A24">
        <w:rPr>
          <w:rFonts w:ascii="Times New Roman" w:eastAsiaTheme="minorHAnsi" w:hAnsi="Times New Roman" w:cs="Times New Roman"/>
          <w:sz w:val="24"/>
          <w:szCs w:val="24"/>
        </w:rPr>
        <w:t>,</w:t>
      </w:r>
      <w:r w:rsidR="00B6190D" w:rsidRPr="005B4A24">
        <w:rPr>
          <w:rFonts w:ascii="Times New Roman" w:eastAsiaTheme="minorHAnsi" w:hAnsi="Times New Roman" w:cs="Times New Roman"/>
          <w:sz w:val="24"/>
          <w:szCs w:val="24"/>
        </w:rPr>
        <w:t xml:space="preserve"> me nj</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 xml:space="preserve"> udh</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zim t</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 xml:space="preserve"> propozuar nga </w:t>
      </w:r>
      <w:r w:rsidR="000912BB" w:rsidRPr="005B4A24">
        <w:rPr>
          <w:rFonts w:ascii="Times New Roman" w:eastAsiaTheme="minorHAnsi" w:hAnsi="Times New Roman" w:cs="Times New Roman"/>
          <w:sz w:val="24"/>
          <w:szCs w:val="24"/>
        </w:rPr>
        <w:t>s</w:t>
      </w:r>
      <w:r w:rsidR="00B6190D" w:rsidRPr="005B4A24">
        <w:rPr>
          <w:rFonts w:ascii="Times New Roman" w:eastAsiaTheme="minorHAnsi" w:hAnsi="Times New Roman" w:cs="Times New Roman"/>
          <w:sz w:val="24"/>
          <w:szCs w:val="24"/>
        </w:rPr>
        <w:t>hefi i Shtabit t</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 xml:space="preserve"> P</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rgjithsh</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m</w:t>
      </w:r>
      <w:r w:rsidR="000912BB" w:rsidRPr="005B4A24">
        <w:rPr>
          <w:rFonts w:ascii="Times New Roman" w:eastAsiaTheme="minorHAnsi" w:hAnsi="Times New Roman" w:cs="Times New Roman"/>
          <w:sz w:val="24"/>
          <w:szCs w:val="24"/>
        </w:rPr>
        <w:t>,</w:t>
      </w:r>
      <w:r w:rsidR="00B6190D" w:rsidRPr="005B4A24">
        <w:rPr>
          <w:rFonts w:ascii="Times New Roman" w:eastAsiaTheme="minorHAnsi" w:hAnsi="Times New Roman" w:cs="Times New Roman"/>
          <w:sz w:val="24"/>
          <w:szCs w:val="24"/>
        </w:rPr>
        <w:t xml:space="preserve"> t</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 xml:space="preserve"> p</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rcaktoj</w:t>
      </w:r>
      <w:r w:rsidR="007F28C9" w:rsidRPr="005B4A24">
        <w:rPr>
          <w:rFonts w:ascii="Times New Roman" w:eastAsiaTheme="minorHAnsi" w:hAnsi="Times New Roman" w:cs="Times New Roman"/>
          <w:sz w:val="24"/>
          <w:szCs w:val="24"/>
        </w:rPr>
        <w:t>ë</w:t>
      </w:r>
      <w:r w:rsidR="000912BB" w:rsidRPr="005B4A24">
        <w:rPr>
          <w:rFonts w:ascii="Times New Roman" w:eastAsiaTheme="minorHAnsi" w:hAnsi="Times New Roman" w:cs="Times New Roman"/>
          <w:sz w:val="24"/>
          <w:szCs w:val="24"/>
        </w:rPr>
        <w:t xml:space="preserve"> </w:t>
      </w:r>
      <w:r w:rsidR="00B6190D" w:rsidRPr="005B4A24">
        <w:rPr>
          <w:rFonts w:ascii="Times New Roman" w:eastAsiaTheme="minorHAnsi" w:hAnsi="Times New Roman" w:cs="Times New Roman"/>
          <w:sz w:val="24"/>
          <w:szCs w:val="24"/>
        </w:rPr>
        <w:t>mas</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n, kriteret dhe procedurat p</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 xml:space="preserve">r </w:t>
      </w:r>
      <w:r w:rsidR="00EB1D45" w:rsidRPr="005B4A24">
        <w:rPr>
          <w:rFonts w:ascii="Times New Roman" w:eastAsiaTheme="minorHAnsi" w:hAnsi="Times New Roman" w:cs="Times New Roman"/>
          <w:sz w:val="24"/>
          <w:szCs w:val="24"/>
        </w:rPr>
        <w:t>dhënien</w:t>
      </w:r>
      <w:r w:rsidR="00B6190D" w:rsidRPr="005B4A24">
        <w:rPr>
          <w:rFonts w:ascii="Times New Roman" w:eastAsiaTheme="minorHAnsi" w:hAnsi="Times New Roman" w:cs="Times New Roman"/>
          <w:sz w:val="24"/>
          <w:szCs w:val="24"/>
        </w:rPr>
        <w:t xml:space="preserve"> </w:t>
      </w:r>
      <w:r w:rsidR="00EB1D45" w:rsidRPr="005B4A24">
        <w:rPr>
          <w:rFonts w:ascii="Times New Roman" w:eastAsiaTheme="minorHAnsi" w:hAnsi="Times New Roman" w:cs="Times New Roman"/>
          <w:sz w:val="24"/>
          <w:szCs w:val="24"/>
        </w:rPr>
        <w:t>e</w:t>
      </w:r>
      <w:r w:rsidR="00B6190D" w:rsidRPr="005B4A24">
        <w:rPr>
          <w:rFonts w:ascii="Times New Roman" w:eastAsiaTheme="minorHAnsi" w:hAnsi="Times New Roman" w:cs="Times New Roman"/>
          <w:sz w:val="24"/>
          <w:szCs w:val="24"/>
        </w:rPr>
        <w:t xml:space="preserve"> ndihmave t</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 xml:space="preserve"> menj</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hershme ushtarak</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ve</w:t>
      </w:r>
      <w:r w:rsidR="000912BB" w:rsidRPr="005B4A24">
        <w:rPr>
          <w:rFonts w:ascii="Times New Roman" w:eastAsiaTheme="minorHAnsi" w:hAnsi="Times New Roman" w:cs="Times New Roman"/>
          <w:sz w:val="24"/>
          <w:szCs w:val="24"/>
        </w:rPr>
        <w:t>,</w:t>
      </w:r>
      <w:r w:rsidR="00B6190D" w:rsidRPr="005B4A24">
        <w:rPr>
          <w:rFonts w:ascii="Times New Roman" w:eastAsiaTheme="minorHAnsi" w:hAnsi="Times New Roman" w:cs="Times New Roman"/>
          <w:sz w:val="24"/>
          <w:szCs w:val="24"/>
        </w:rPr>
        <w:t xml:space="preserve"> p</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r shkak t</w:t>
      </w:r>
      <w:r w:rsidR="007F28C9" w:rsidRPr="005B4A24">
        <w:rPr>
          <w:rFonts w:ascii="Times New Roman" w:eastAsiaTheme="minorHAnsi" w:hAnsi="Times New Roman" w:cs="Times New Roman"/>
          <w:sz w:val="24"/>
          <w:szCs w:val="24"/>
        </w:rPr>
        <w:t>ë</w:t>
      </w:r>
      <w:r w:rsidR="00EB1D45" w:rsidRPr="005B4A24">
        <w:rPr>
          <w:rFonts w:ascii="Times New Roman" w:eastAsiaTheme="minorHAnsi" w:hAnsi="Times New Roman" w:cs="Times New Roman"/>
          <w:sz w:val="24"/>
          <w:szCs w:val="24"/>
        </w:rPr>
        <w:t xml:space="preserve"> vdekjes,</w:t>
      </w:r>
      <w:r w:rsidR="00B6190D" w:rsidRPr="005B4A24">
        <w:rPr>
          <w:rFonts w:ascii="Times New Roman" w:eastAsiaTheme="minorHAnsi" w:hAnsi="Times New Roman" w:cs="Times New Roman"/>
          <w:sz w:val="24"/>
          <w:szCs w:val="24"/>
        </w:rPr>
        <w:t xml:space="preserve"> s</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 xml:space="preserve">mundjeve </w:t>
      </w:r>
      <w:r w:rsidR="00EB1D45" w:rsidRPr="005B4A24">
        <w:rPr>
          <w:rFonts w:ascii="Times New Roman" w:eastAsiaTheme="minorHAnsi" w:hAnsi="Times New Roman" w:cs="Times New Roman"/>
          <w:sz w:val="24"/>
          <w:szCs w:val="24"/>
        </w:rPr>
        <w:t xml:space="preserve"> </w:t>
      </w:r>
      <w:r w:rsidR="000912BB" w:rsidRPr="005B4A24">
        <w:rPr>
          <w:rFonts w:ascii="Times New Roman" w:eastAsiaTheme="minorHAnsi" w:hAnsi="Times New Roman" w:cs="Times New Roman"/>
          <w:sz w:val="24"/>
          <w:szCs w:val="24"/>
        </w:rPr>
        <w:t xml:space="preserve">të </w:t>
      </w:r>
      <w:r w:rsidR="00EB1D45" w:rsidRPr="005B4A24">
        <w:rPr>
          <w:rFonts w:ascii="Times New Roman" w:eastAsiaTheme="minorHAnsi" w:hAnsi="Times New Roman" w:cs="Times New Roman"/>
          <w:sz w:val="24"/>
          <w:szCs w:val="24"/>
        </w:rPr>
        <w:t>rënda</w:t>
      </w:r>
      <w:r w:rsidR="000912BB" w:rsidRPr="005B4A24">
        <w:rPr>
          <w:rFonts w:ascii="Times New Roman" w:eastAsiaTheme="minorHAnsi" w:hAnsi="Times New Roman" w:cs="Times New Roman"/>
          <w:sz w:val="24"/>
          <w:szCs w:val="24"/>
        </w:rPr>
        <w:t>,</w:t>
      </w:r>
      <w:r w:rsidR="00EB1D45" w:rsidRPr="005B4A24">
        <w:rPr>
          <w:rFonts w:ascii="Times New Roman" w:eastAsiaTheme="minorHAnsi" w:hAnsi="Times New Roman" w:cs="Times New Roman"/>
          <w:sz w:val="24"/>
          <w:szCs w:val="24"/>
        </w:rPr>
        <w:t xml:space="preserve"> </w:t>
      </w:r>
      <w:r w:rsidR="00B6190D" w:rsidRPr="005B4A24">
        <w:rPr>
          <w:rFonts w:ascii="Times New Roman" w:eastAsiaTheme="minorHAnsi" w:hAnsi="Times New Roman" w:cs="Times New Roman"/>
          <w:sz w:val="24"/>
          <w:szCs w:val="24"/>
        </w:rPr>
        <w:t>d</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mtimeve t</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 xml:space="preserve"> pron</w:t>
      </w:r>
      <w:r w:rsidR="007F28C9" w:rsidRPr="005B4A24">
        <w:rPr>
          <w:rFonts w:ascii="Times New Roman" w:eastAsiaTheme="minorHAnsi" w:hAnsi="Times New Roman" w:cs="Times New Roman"/>
          <w:sz w:val="24"/>
          <w:szCs w:val="24"/>
        </w:rPr>
        <w:t>ë</w:t>
      </w:r>
      <w:r w:rsidR="00B6190D" w:rsidRPr="005B4A24">
        <w:rPr>
          <w:rFonts w:ascii="Times New Roman" w:eastAsiaTheme="minorHAnsi" w:hAnsi="Times New Roman" w:cs="Times New Roman"/>
          <w:sz w:val="24"/>
          <w:szCs w:val="24"/>
        </w:rPr>
        <w:t>s apo fatkeq</w:t>
      </w:r>
      <w:r w:rsidR="007F28C9" w:rsidRPr="005B4A24">
        <w:rPr>
          <w:rFonts w:ascii="Times New Roman" w:eastAsiaTheme="minorHAnsi" w:hAnsi="Times New Roman" w:cs="Times New Roman"/>
          <w:sz w:val="24"/>
          <w:szCs w:val="24"/>
        </w:rPr>
        <w:t>ë</w:t>
      </w:r>
      <w:r w:rsidR="000912BB" w:rsidRPr="005B4A24">
        <w:rPr>
          <w:rFonts w:ascii="Times New Roman" w:eastAsiaTheme="minorHAnsi" w:hAnsi="Times New Roman" w:cs="Times New Roman"/>
          <w:sz w:val="24"/>
          <w:szCs w:val="24"/>
        </w:rPr>
        <w:t>sive natyrore.</w:t>
      </w:r>
    </w:p>
    <w:p w14:paraId="4368EA90" w14:textId="77777777" w:rsidR="003F62A2" w:rsidRPr="005B4A24" w:rsidRDefault="003F62A2" w:rsidP="00E91431">
      <w:pPr>
        <w:pStyle w:val="Paragrafi"/>
        <w:spacing w:line="276" w:lineRule="auto"/>
        <w:ind w:firstLine="0"/>
        <w:rPr>
          <w:rFonts w:ascii="Times New Roman" w:hAnsi="Times New Roman" w:cs="Times New Roman"/>
          <w:b/>
          <w:bCs/>
          <w:sz w:val="24"/>
          <w:szCs w:val="24"/>
          <w:lang w:val="sq-AL"/>
        </w:rPr>
      </w:pPr>
    </w:p>
    <w:p w14:paraId="2AFB7879" w14:textId="36F2FA90" w:rsidR="003F62A2" w:rsidRPr="005B4A24" w:rsidRDefault="002A6D6F" w:rsidP="00E91431">
      <w:pPr>
        <w:pStyle w:val="Paragrafi"/>
        <w:spacing w:line="276" w:lineRule="auto"/>
        <w:ind w:firstLine="0"/>
        <w:rPr>
          <w:rFonts w:ascii="Times New Roman" w:hAnsi="Times New Roman" w:cs="Times New Roman"/>
          <w:bCs/>
          <w:sz w:val="24"/>
          <w:szCs w:val="24"/>
          <w:lang w:val="sq-AL"/>
        </w:rPr>
      </w:pPr>
      <w:r w:rsidRPr="005B4A24">
        <w:rPr>
          <w:rFonts w:ascii="Times New Roman" w:hAnsi="Times New Roman" w:cs="Times New Roman"/>
          <w:b/>
          <w:bCs/>
          <w:sz w:val="24"/>
          <w:szCs w:val="24"/>
          <w:lang w:val="sq-AL"/>
        </w:rPr>
        <w:t>Neni 1</w:t>
      </w:r>
      <w:r w:rsidR="005F750F" w:rsidRPr="005B4A24">
        <w:rPr>
          <w:rFonts w:ascii="Times New Roman" w:hAnsi="Times New Roman" w:cs="Times New Roman"/>
          <w:b/>
          <w:bCs/>
          <w:sz w:val="24"/>
          <w:szCs w:val="24"/>
          <w:lang w:val="sq-AL"/>
        </w:rPr>
        <w:t>7</w:t>
      </w:r>
      <w:r w:rsidRPr="005B4A24">
        <w:rPr>
          <w:rFonts w:ascii="Times New Roman" w:hAnsi="Times New Roman" w:cs="Times New Roman"/>
          <w:b/>
          <w:bCs/>
          <w:sz w:val="24"/>
          <w:szCs w:val="24"/>
          <w:lang w:val="sq-AL"/>
        </w:rPr>
        <w:t xml:space="preserve"> </w:t>
      </w:r>
      <w:r w:rsidRPr="005B4A24">
        <w:rPr>
          <w:rFonts w:ascii="Times New Roman" w:hAnsi="Times New Roman" w:cs="Times New Roman"/>
          <w:bCs/>
          <w:sz w:val="24"/>
          <w:szCs w:val="24"/>
          <w:lang w:val="sq-AL"/>
        </w:rPr>
        <w:t xml:space="preserve">i </w:t>
      </w:r>
      <w:r w:rsidR="00EB1D45" w:rsidRPr="005B4A24">
        <w:rPr>
          <w:rFonts w:ascii="Times New Roman" w:hAnsi="Times New Roman" w:cs="Times New Roman"/>
          <w:bCs/>
          <w:sz w:val="24"/>
          <w:szCs w:val="24"/>
          <w:lang w:val="sq-AL"/>
        </w:rPr>
        <w:t>projektligjit</w:t>
      </w:r>
      <w:r w:rsidRPr="005B4A24">
        <w:rPr>
          <w:rFonts w:ascii="Times New Roman" w:hAnsi="Times New Roman" w:cs="Times New Roman"/>
          <w:bCs/>
          <w:sz w:val="24"/>
          <w:szCs w:val="24"/>
          <w:lang w:val="sq-AL"/>
        </w:rPr>
        <w:t xml:space="preserve"> b</w:t>
      </w:r>
      <w:r w:rsidR="00103A35" w:rsidRPr="005B4A24">
        <w:rPr>
          <w:rFonts w:ascii="Times New Roman" w:hAnsi="Times New Roman" w:cs="Times New Roman"/>
          <w:bCs/>
          <w:sz w:val="24"/>
          <w:szCs w:val="24"/>
          <w:lang w:val="sq-AL"/>
        </w:rPr>
        <w:t>ë</w:t>
      </w:r>
      <w:r w:rsidR="00A61D54" w:rsidRPr="005B4A24">
        <w:rPr>
          <w:rFonts w:ascii="Times New Roman" w:hAnsi="Times New Roman" w:cs="Times New Roman"/>
          <w:bCs/>
          <w:sz w:val="24"/>
          <w:szCs w:val="24"/>
          <w:lang w:val="sq-AL"/>
        </w:rPr>
        <w:t>n ndr</w:t>
      </w:r>
      <w:r w:rsidRPr="005B4A24">
        <w:rPr>
          <w:rFonts w:ascii="Times New Roman" w:hAnsi="Times New Roman" w:cs="Times New Roman"/>
          <w:bCs/>
          <w:sz w:val="24"/>
          <w:szCs w:val="24"/>
          <w:lang w:val="sq-AL"/>
        </w:rPr>
        <w:t>y</w:t>
      </w:r>
      <w:r w:rsidR="00A61D54" w:rsidRPr="005B4A24">
        <w:rPr>
          <w:rFonts w:ascii="Times New Roman" w:hAnsi="Times New Roman" w:cs="Times New Roman"/>
          <w:bCs/>
          <w:sz w:val="24"/>
          <w:szCs w:val="24"/>
          <w:lang w:val="sq-AL"/>
        </w:rPr>
        <w:t>s</w:t>
      </w:r>
      <w:r w:rsidRPr="005B4A24">
        <w:rPr>
          <w:rFonts w:ascii="Times New Roman" w:hAnsi="Times New Roman" w:cs="Times New Roman"/>
          <w:bCs/>
          <w:sz w:val="24"/>
          <w:szCs w:val="24"/>
          <w:lang w:val="sq-AL"/>
        </w:rPr>
        <w:t>hime n</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pik</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n 2</w:t>
      </w:r>
      <w:r w:rsidR="000912BB" w:rsidRPr="005B4A24">
        <w:rPr>
          <w:rFonts w:ascii="Times New Roman" w:hAnsi="Times New Roman" w:cs="Times New Roman"/>
          <w:bCs/>
          <w:sz w:val="24"/>
          <w:szCs w:val="24"/>
          <w:lang w:val="sq-AL"/>
        </w:rPr>
        <w:t>,</w:t>
      </w:r>
      <w:r w:rsidRPr="005B4A24">
        <w:rPr>
          <w:rFonts w:ascii="Times New Roman" w:hAnsi="Times New Roman" w:cs="Times New Roman"/>
          <w:bCs/>
          <w:sz w:val="24"/>
          <w:szCs w:val="24"/>
          <w:lang w:val="sq-AL"/>
        </w:rPr>
        <w:t xml:space="preserve"> </w:t>
      </w:r>
      <w:r w:rsidR="00426967" w:rsidRPr="005B4A24">
        <w:rPr>
          <w:rFonts w:ascii="Times New Roman" w:hAnsi="Times New Roman" w:cs="Times New Roman"/>
          <w:bCs/>
          <w:sz w:val="24"/>
          <w:szCs w:val="24"/>
          <w:lang w:val="sq-AL"/>
        </w:rPr>
        <w:t>t</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 xml:space="preserve"> nenit 31, duke shfuqizuar p</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 xml:space="preserve">rcaktimin e </w:t>
      </w:r>
      <w:r w:rsidR="00EB1D45" w:rsidRPr="005B4A24">
        <w:rPr>
          <w:rFonts w:ascii="Times New Roman" w:hAnsi="Times New Roman" w:cs="Times New Roman"/>
          <w:bCs/>
          <w:sz w:val="24"/>
          <w:szCs w:val="24"/>
          <w:lang w:val="sq-AL"/>
        </w:rPr>
        <w:t>deritanishëm</w:t>
      </w:r>
      <w:r w:rsidR="00426967" w:rsidRPr="005B4A24">
        <w:rPr>
          <w:rFonts w:ascii="Times New Roman" w:hAnsi="Times New Roman" w:cs="Times New Roman"/>
          <w:bCs/>
          <w:sz w:val="24"/>
          <w:szCs w:val="24"/>
          <w:lang w:val="sq-AL"/>
        </w:rPr>
        <w:t xml:space="preserve"> q</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 xml:space="preserve"> ushtaraku kur e k</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 xml:space="preserve">rkon misioni ose situate opreracionale, ushtarakut </w:t>
      </w:r>
      <w:r w:rsidR="000912BB" w:rsidRPr="005B4A24">
        <w:rPr>
          <w:rFonts w:ascii="Times New Roman" w:hAnsi="Times New Roman" w:cs="Times New Roman"/>
          <w:bCs/>
          <w:sz w:val="24"/>
          <w:szCs w:val="24"/>
          <w:lang w:val="sq-AL"/>
        </w:rPr>
        <w:t>i</w:t>
      </w:r>
      <w:r w:rsidR="00426967" w:rsidRPr="005B4A24">
        <w:rPr>
          <w:rFonts w:ascii="Times New Roman" w:hAnsi="Times New Roman" w:cs="Times New Roman"/>
          <w:bCs/>
          <w:sz w:val="24"/>
          <w:szCs w:val="24"/>
          <w:lang w:val="sq-AL"/>
        </w:rPr>
        <w:t xml:space="preserve"> k</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rkohet t</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 xml:space="preserve"> punoj</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 xml:space="preserve"> edhe dit</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t e pushimit javor  dhe festive pa t</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 xml:space="preserve"> drejt</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 xml:space="preserve"> p</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 xml:space="preserve">rfitimi suplementar,  pika 3 </w:t>
      </w:r>
      <w:r w:rsidRPr="005B4A24">
        <w:rPr>
          <w:rFonts w:ascii="Times New Roman" w:hAnsi="Times New Roman" w:cs="Times New Roman"/>
          <w:bCs/>
          <w:sz w:val="24"/>
          <w:szCs w:val="24"/>
          <w:lang w:val="sq-AL"/>
        </w:rPr>
        <w:t xml:space="preserve">dhe </w:t>
      </w:r>
      <w:r w:rsidR="00426967" w:rsidRPr="005B4A24">
        <w:rPr>
          <w:rFonts w:ascii="Times New Roman" w:hAnsi="Times New Roman" w:cs="Times New Roman"/>
          <w:bCs/>
          <w:sz w:val="24"/>
          <w:szCs w:val="24"/>
          <w:lang w:val="sq-AL"/>
        </w:rPr>
        <w:t>4</w:t>
      </w:r>
      <w:r w:rsidRPr="005B4A24">
        <w:rPr>
          <w:rFonts w:ascii="Times New Roman" w:hAnsi="Times New Roman" w:cs="Times New Roman"/>
          <w:bCs/>
          <w:sz w:val="24"/>
          <w:szCs w:val="24"/>
          <w:lang w:val="sq-AL"/>
        </w:rPr>
        <w:t xml:space="preserve"> t</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w:t>
      </w:r>
      <w:r w:rsidR="00426967" w:rsidRPr="005B4A24">
        <w:rPr>
          <w:rFonts w:ascii="Times New Roman" w:hAnsi="Times New Roman" w:cs="Times New Roman"/>
          <w:bCs/>
          <w:sz w:val="24"/>
          <w:szCs w:val="24"/>
          <w:lang w:val="sq-AL"/>
        </w:rPr>
        <w:t>propozuar si shtes</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 xml:space="preserve"> e nenit 31, synon trajtimin financiar t</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 xml:space="preserve"> ushtarakut </w:t>
      </w:r>
      <w:r w:rsidR="009F2ADD">
        <w:rPr>
          <w:rFonts w:ascii="Times New Roman" w:hAnsi="Times New Roman" w:cs="Times New Roman"/>
          <w:bCs/>
          <w:sz w:val="24"/>
          <w:szCs w:val="24"/>
          <w:lang w:val="sq-AL"/>
        </w:rPr>
        <w:t xml:space="preserve">për orët e natës </w:t>
      </w:r>
      <w:r w:rsidR="00426967" w:rsidRPr="005B4A24">
        <w:rPr>
          <w:rFonts w:ascii="Times New Roman" w:hAnsi="Times New Roman" w:cs="Times New Roman"/>
          <w:bCs/>
          <w:sz w:val="24"/>
          <w:szCs w:val="24"/>
          <w:lang w:val="sq-AL"/>
        </w:rPr>
        <w:t>me nj</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 xml:space="preserve"> vendim t</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 xml:space="preserve"> k</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shillit t</w:t>
      </w:r>
      <w:r w:rsidR="007F28C9" w:rsidRPr="005B4A24">
        <w:rPr>
          <w:rFonts w:ascii="Times New Roman" w:hAnsi="Times New Roman" w:cs="Times New Roman"/>
          <w:bCs/>
          <w:sz w:val="24"/>
          <w:szCs w:val="24"/>
          <w:lang w:val="sq-AL"/>
        </w:rPr>
        <w:t>ë</w:t>
      </w:r>
      <w:r w:rsidR="00426967" w:rsidRPr="005B4A24">
        <w:rPr>
          <w:rFonts w:ascii="Times New Roman" w:hAnsi="Times New Roman" w:cs="Times New Roman"/>
          <w:bCs/>
          <w:sz w:val="24"/>
          <w:szCs w:val="24"/>
          <w:lang w:val="sq-AL"/>
        </w:rPr>
        <w:t xml:space="preserve"> Ministrave.</w:t>
      </w:r>
    </w:p>
    <w:p w14:paraId="0C4979E0" w14:textId="77777777" w:rsidR="002A6D6F" w:rsidRPr="005B4A24" w:rsidRDefault="002A6D6F" w:rsidP="00E91431">
      <w:pPr>
        <w:widowControl w:val="0"/>
        <w:tabs>
          <w:tab w:val="left" w:pos="3645"/>
        </w:tabs>
        <w:autoSpaceDE w:val="0"/>
        <w:autoSpaceDN w:val="0"/>
        <w:adjustRightInd w:val="0"/>
        <w:spacing w:after="0"/>
        <w:jc w:val="both"/>
        <w:rPr>
          <w:rFonts w:ascii="Times New Roman" w:eastAsiaTheme="minorHAnsi" w:hAnsi="Times New Roman" w:cs="Times New Roman"/>
          <w:sz w:val="24"/>
          <w:szCs w:val="24"/>
        </w:rPr>
      </w:pPr>
    </w:p>
    <w:p w14:paraId="2FDF48C9" w14:textId="1993EEB0" w:rsidR="004D5F69" w:rsidRPr="005B4A24" w:rsidRDefault="004D5F69" w:rsidP="00E91431">
      <w:pPr>
        <w:pStyle w:val="Paragrafi"/>
        <w:spacing w:line="276" w:lineRule="auto"/>
        <w:ind w:firstLine="0"/>
        <w:rPr>
          <w:rFonts w:ascii="Times New Roman" w:hAnsi="Times New Roman" w:cs="Times New Roman"/>
          <w:bCs/>
          <w:sz w:val="24"/>
          <w:szCs w:val="24"/>
          <w:lang w:val="sq-AL"/>
        </w:rPr>
      </w:pPr>
      <w:r w:rsidRPr="005B4A24">
        <w:rPr>
          <w:rFonts w:ascii="Times New Roman" w:hAnsi="Times New Roman" w:cs="Times New Roman"/>
          <w:b/>
          <w:sz w:val="24"/>
          <w:szCs w:val="24"/>
          <w:lang w:val="sq-AL"/>
        </w:rPr>
        <w:t>Neni 1</w:t>
      </w:r>
      <w:r w:rsidR="005F750F" w:rsidRPr="005B4A24">
        <w:rPr>
          <w:rFonts w:ascii="Times New Roman" w:hAnsi="Times New Roman" w:cs="Times New Roman"/>
          <w:b/>
          <w:sz w:val="24"/>
          <w:szCs w:val="24"/>
          <w:lang w:val="sq-AL"/>
        </w:rPr>
        <w:t>8</w:t>
      </w:r>
      <w:r w:rsidRPr="005B4A24">
        <w:rPr>
          <w:rFonts w:ascii="Times New Roman" w:hAnsi="Times New Roman" w:cs="Times New Roman"/>
          <w:bCs/>
          <w:sz w:val="24"/>
          <w:szCs w:val="24"/>
          <w:lang w:val="sq-AL"/>
        </w:rPr>
        <w:t xml:space="preserve"> i projektligjit ndryshon nenin 38 t</w:t>
      </w:r>
      <w:r w:rsidR="007F28C9" w:rsidRPr="005B4A24">
        <w:rPr>
          <w:rFonts w:ascii="Times New Roman" w:hAnsi="Times New Roman" w:cs="Times New Roman"/>
          <w:bCs/>
          <w:sz w:val="24"/>
          <w:szCs w:val="24"/>
          <w:lang w:val="sq-AL"/>
        </w:rPr>
        <w:t>ë</w:t>
      </w:r>
      <w:r w:rsidR="00687A31" w:rsidRPr="005B4A24">
        <w:rPr>
          <w:rFonts w:ascii="Times New Roman" w:hAnsi="Times New Roman" w:cs="Times New Roman"/>
          <w:bCs/>
          <w:sz w:val="24"/>
          <w:szCs w:val="24"/>
          <w:lang w:val="sq-AL"/>
        </w:rPr>
        <w:t xml:space="preserve"> ligjit aktuali</w:t>
      </w:r>
      <w:r w:rsidRPr="005B4A24">
        <w:rPr>
          <w:rFonts w:ascii="Times New Roman" w:hAnsi="Times New Roman" w:cs="Times New Roman"/>
          <w:bCs/>
          <w:sz w:val="24"/>
          <w:szCs w:val="24"/>
          <w:lang w:val="sq-AL"/>
        </w:rPr>
        <w:t xml:space="preserve">, </w:t>
      </w:r>
      <w:r w:rsidR="00EB1D45" w:rsidRPr="005B4A24">
        <w:rPr>
          <w:rFonts w:ascii="Times New Roman" w:hAnsi="Times New Roman" w:cs="Times New Roman"/>
          <w:bCs/>
          <w:sz w:val="24"/>
          <w:szCs w:val="24"/>
          <w:lang w:val="sq-AL"/>
        </w:rPr>
        <w:t>i</w:t>
      </w:r>
      <w:r w:rsidRPr="005B4A24">
        <w:rPr>
          <w:rFonts w:ascii="Times New Roman" w:hAnsi="Times New Roman" w:cs="Times New Roman"/>
          <w:bCs/>
          <w:sz w:val="24"/>
          <w:szCs w:val="24"/>
          <w:lang w:val="sq-AL"/>
        </w:rPr>
        <w:t xml:space="preserve"> cili synon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jap</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nj</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zgjidhje p</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r </w:t>
      </w:r>
      <w:r w:rsidR="00EB1D45" w:rsidRPr="005B4A24">
        <w:rPr>
          <w:rFonts w:ascii="Times New Roman" w:hAnsi="Times New Roman" w:cs="Times New Roman"/>
          <w:bCs/>
          <w:sz w:val="24"/>
          <w:szCs w:val="24"/>
          <w:lang w:val="sq-AL"/>
        </w:rPr>
        <w:t>strehimin</w:t>
      </w:r>
      <w:r w:rsidRPr="005B4A24">
        <w:rPr>
          <w:rFonts w:ascii="Times New Roman" w:hAnsi="Times New Roman" w:cs="Times New Roman"/>
          <w:bCs/>
          <w:sz w:val="24"/>
          <w:szCs w:val="24"/>
          <w:lang w:val="sq-AL"/>
        </w:rPr>
        <w:t xml:space="preserve"> e ushtarak</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ve q</w:t>
      </w:r>
      <w:r w:rsidR="007F28C9" w:rsidRPr="005B4A24">
        <w:rPr>
          <w:rFonts w:ascii="Times New Roman" w:hAnsi="Times New Roman" w:cs="Times New Roman"/>
          <w:bCs/>
          <w:sz w:val="24"/>
          <w:szCs w:val="24"/>
          <w:lang w:val="sq-AL"/>
        </w:rPr>
        <w:t>ë</w:t>
      </w:r>
      <w:r w:rsidR="000912BB" w:rsidRPr="005B4A24">
        <w:rPr>
          <w:rFonts w:ascii="Times New Roman" w:hAnsi="Times New Roman" w:cs="Times New Roman"/>
          <w:bCs/>
          <w:sz w:val="24"/>
          <w:szCs w:val="24"/>
          <w:lang w:val="sq-AL"/>
        </w:rPr>
        <w:t>,</w:t>
      </w:r>
      <w:r w:rsidRPr="005B4A24">
        <w:rPr>
          <w:rFonts w:ascii="Times New Roman" w:hAnsi="Times New Roman" w:cs="Times New Roman"/>
          <w:bCs/>
          <w:sz w:val="24"/>
          <w:szCs w:val="24"/>
          <w:lang w:val="sq-AL"/>
        </w:rPr>
        <w:t xml:space="preserve"> p</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 shkak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detyr</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s</w:t>
      </w:r>
      <w:r w:rsidR="000912BB" w:rsidRPr="005B4A24">
        <w:rPr>
          <w:rFonts w:ascii="Times New Roman" w:hAnsi="Times New Roman" w:cs="Times New Roman"/>
          <w:bCs/>
          <w:sz w:val="24"/>
          <w:szCs w:val="24"/>
          <w:lang w:val="sq-AL"/>
        </w:rPr>
        <w:t>,</w:t>
      </w:r>
      <w:r w:rsidRPr="005B4A24">
        <w:rPr>
          <w:rFonts w:ascii="Times New Roman" w:hAnsi="Times New Roman" w:cs="Times New Roman"/>
          <w:bCs/>
          <w:sz w:val="24"/>
          <w:szCs w:val="24"/>
          <w:lang w:val="sq-AL"/>
        </w:rPr>
        <w:t xml:space="preserve"> </w:t>
      </w:r>
      <w:r w:rsidR="00EB1D45" w:rsidRPr="005B4A24">
        <w:rPr>
          <w:rFonts w:ascii="Times New Roman" w:hAnsi="Times New Roman" w:cs="Times New Roman"/>
          <w:bCs/>
          <w:sz w:val="24"/>
          <w:szCs w:val="24"/>
          <w:lang w:val="sq-AL"/>
        </w:rPr>
        <w:t>transferohen</w:t>
      </w:r>
      <w:r w:rsidRPr="005B4A24">
        <w:rPr>
          <w:rFonts w:ascii="Times New Roman" w:hAnsi="Times New Roman" w:cs="Times New Roman"/>
          <w:bCs/>
          <w:sz w:val="24"/>
          <w:szCs w:val="24"/>
          <w:lang w:val="sq-AL"/>
        </w:rPr>
        <w:t xml:space="preserve"> larg vendbanimit </w:t>
      </w:r>
      <w:r w:rsidR="00EB1D45" w:rsidRPr="005B4A24">
        <w:rPr>
          <w:rFonts w:ascii="Times New Roman" w:hAnsi="Times New Roman" w:cs="Times New Roman"/>
          <w:bCs/>
          <w:sz w:val="24"/>
          <w:szCs w:val="24"/>
          <w:lang w:val="sq-AL"/>
        </w:rPr>
        <w:t>aktual</w:t>
      </w:r>
      <w:r w:rsidRPr="005B4A24">
        <w:rPr>
          <w:rFonts w:ascii="Times New Roman" w:hAnsi="Times New Roman" w:cs="Times New Roman"/>
          <w:bCs/>
          <w:sz w:val="24"/>
          <w:szCs w:val="24"/>
          <w:lang w:val="sq-AL"/>
        </w:rPr>
        <w:t xml:space="preserve"> apo edhe rastet kur ushtaraku n</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momentin e marrjes s</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detyr</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s nuk </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sht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w:t>
      </w:r>
      <w:r w:rsidR="000912BB" w:rsidRPr="005B4A24">
        <w:rPr>
          <w:rFonts w:ascii="Times New Roman" w:hAnsi="Times New Roman" w:cs="Times New Roman"/>
          <w:bCs/>
          <w:sz w:val="24"/>
          <w:szCs w:val="24"/>
          <w:lang w:val="sq-AL"/>
        </w:rPr>
        <w:t>i</w:t>
      </w:r>
      <w:r w:rsidRPr="005B4A24">
        <w:rPr>
          <w:rFonts w:ascii="Times New Roman" w:hAnsi="Times New Roman" w:cs="Times New Roman"/>
          <w:bCs/>
          <w:sz w:val="24"/>
          <w:szCs w:val="24"/>
          <w:lang w:val="sq-AL"/>
        </w:rPr>
        <w:t xml:space="preserve"> strehuar.</w:t>
      </w:r>
    </w:p>
    <w:p w14:paraId="1A0AD129" w14:textId="77777777" w:rsidR="004D5F69" w:rsidRPr="005B4A24" w:rsidRDefault="004D5F69" w:rsidP="00E91431">
      <w:pPr>
        <w:pStyle w:val="Paragrafi"/>
        <w:spacing w:line="276" w:lineRule="auto"/>
        <w:ind w:firstLine="0"/>
        <w:rPr>
          <w:rFonts w:ascii="Times New Roman" w:hAnsi="Times New Roman" w:cs="Times New Roman"/>
          <w:bCs/>
          <w:sz w:val="24"/>
          <w:szCs w:val="24"/>
          <w:lang w:val="sq-AL"/>
        </w:rPr>
      </w:pPr>
    </w:p>
    <w:p w14:paraId="36ECB069" w14:textId="2D345A56" w:rsidR="004D5F69" w:rsidRPr="005B4A24" w:rsidRDefault="004D5F69" w:rsidP="00E91431">
      <w:pPr>
        <w:pStyle w:val="Paragrafi"/>
        <w:spacing w:line="276" w:lineRule="auto"/>
        <w:ind w:firstLine="0"/>
        <w:rPr>
          <w:rFonts w:ascii="Times New Roman" w:hAnsi="Times New Roman" w:cs="Times New Roman"/>
          <w:bCs/>
          <w:sz w:val="24"/>
          <w:szCs w:val="24"/>
          <w:lang w:val="sq-AL"/>
        </w:rPr>
      </w:pPr>
      <w:r w:rsidRPr="005B4A24">
        <w:rPr>
          <w:rFonts w:ascii="Times New Roman" w:hAnsi="Times New Roman" w:cs="Times New Roman"/>
          <w:bCs/>
          <w:sz w:val="24"/>
          <w:szCs w:val="24"/>
          <w:lang w:val="sq-AL"/>
        </w:rPr>
        <w:t>N</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p</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rmjet k</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saj dispozite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projektligjit synohet q</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Ministris</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s</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Mbrojtjes t</w:t>
      </w:r>
      <w:r w:rsidR="000912BB" w:rsidRPr="005B4A24">
        <w:rPr>
          <w:rFonts w:ascii="Times New Roman" w:hAnsi="Times New Roman" w:cs="Times New Roman"/>
          <w:bCs/>
          <w:sz w:val="24"/>
          <w:szCs w:val="24"/>
          <w:lang w:val="sq-AL"/>
        </w:rPr>
        <w:t>’</w:t>
      </w:r>
      <w:r w:rsidRPr="005B4A24">
        <w:rPr>
          <w:rFonts w:ascii="Times New Roman" w:hAnsi="Times New Roman" w:cs="Times New Roman"/>
          <w:bCs/>
          <w:sz w:val="24"/>
          <w:szCs w:val="24"/>
          <w:lang w:val="sq-AL"/>
        </w:rPr>
        <w:t>i krijohet baza ligjore q</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me fondet buxhetore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saj, brenda trojeve q</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ka n</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administrim dhe n</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objektet ekzistuese mund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b</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j</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nd</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rhyrje dhe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w:t>
      </w:r>
      <w:r w:rsidR="00BB1643" w:rsidRPr="005B4A24">
        <w:rPr>
          <w:rFonts w:ascii="Times New Roman" w:hAnsi="Times New Roman" w:cs="Times New Roman"/>
          <w:bCs/>
          <w:sz w:val="24"/>
          <w:szCs w:val="24"/>
          <w:lang w:val="sq-AL"/>
        </w:rPr>
        <w:t>përshtatë</w:t>
      </w:r>
      <w:r w:rsidRPr="005B4A24">
        <w:rPr>
          <w:rFonts w:ascii="Times New Roman" w:hAnsi="Times New Roman" w:cs="Times New Roman"/>
          <w:bCs/>
          <w:sz w:val="24"/>
          <w:szCs w:val="24"/>
          <w:lang w:val="sq-AL"/>
        </w:rPr>
        <w:t xml:space="preserve"> objektet p</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 q</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llim strehimi ose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nd</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rtoj</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objekte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reja p</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 q</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llime strehimi</w:t>
      </w:r>
      <w:r w:rsidR="002B32ED" w:rsidRPr="005B4A24">
        <w:rPr>
          <w:rFonts w:ascii="Times New Roman" w:hAnsi="Times New Roman" w:cs="Times New Roman"/>
          <w:bCs/>
          <w:sz w:val="24"/>
          <w:szCs w:val="24"/>
          <w:lang w:val="sq-AL"/>
        </w:rPr>
        <w:t>.</w:t>
      </w:r>
      <w:r w:rsidRPr="005B4A24">
        <w:rPr>
          <w:rFonts w:ascii="Times New Roman" w:hAnsi="Times New Roman" w:cs="Times New Roman"/>
          <w:bCs/>
          <w:sz w:val="24"/>
          <w:szCs w:val="24"/>
          <w:lang w:val="sq-AL"/>
        </w:rPr>
        <w:t xml:space="preserve"> </w:t>
      </w:r>
    </w:p>
    <w:p w14:paraId="5D783368" w14:textId="60C6C0C2" w:rsidR="004D5F69" w:rsidRPr="005B4A24" w:rsidRDefault="004D5F69" w:rsidP="00E91431">
      <w:pPr>
        <w:pStyle w:val="Paragrafi"/>
        <w:spacing w:line="276" w:lineRule="auto"/>
        <w:ind w:firstLine="0"/>
        <w:rPr>
          <w:rFonts w:ascii="Times New Roman" w:hAnsi="Times New Roman" w:cs="Times New Roman"/>
          <w:bCs/>
          <w:sz w:val="24"/>
          <w:szCs w:val="24"/>
          <w:lang w:val="sq-AL"/>
        </w:rPr>
      </w:pPr>
      <w:r w:rsidRPr="005B4A24">
        <w:rPr>
          <w:rFonts w:ascii="Times New Roman" w:hAnsi="Times New Roman" w:cs="Times New Roman"/>
          <w:bCs/>
          <w:sz w:val="24"/>
          <w:szCs w:val="24"/>
          <w:lang w:val="sq-AL"/>
        </w:rPr>
        <w:t>K</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to programe strehimi synojn</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q</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w:t>
      </w:r>
      <w:r w:rsidR="00EB1D45" w:rsidRPr="005B4A24">
        <w:rPr>
          <w:rFonts w:ascii="Times New Roman" w:hAnsi="Times New Roman" w:cs="Times New Roman"/>
          <w:bCs/>
          <w:sz w:val="24"/>
          <w:szCs w:val="24"/>
          <w:lang w:val="sq-AL"/>
        </w:rPr>
        <w:t>krijojnë</w:t>
      </w:r>
      <w:r w:rsidRPr="005B4A24">
        <w:rPr>
          <w:rFonts w:ascii="Times New Roman" w:hAnsi="Times New Roman" w:cs="Times New Roman"/>
          <w:bCs/>
          <w:sz w:val="24"/>
          <w:szCs w:val="24"/>
          <w:lang w:val="sq-AL"/>
        </w:rPr>
        <w:t xml:space="preserve"> </w:t>
      </w:r>
      <w:r w:rsidR="00EB1D45" w:rsidRPr="005B4A24">
        <w:rPr>
          <w:rFonts w:ascii="Times New Roman" w:hAnsi="Times New Roman" w:cs="Times New Roman"/>
          <w:bCs/>
          <w:sz w:val="24"/>
          <w:szCs w:val="24"/>
          <w:lang w:val="sq-AL"/>
        </w:rPr>
        <w:t>objekte</w:t>
      </w:r>
      <w:r w:rsidRPr="005B4A24">
        <w:rPr>
          <w:rFonts w:ascii="Times New Roman" w:hAnsi="Times New Roman" w:cs="Times New Roman"/>
          <w:bCs/>
          <w:sz w:val="24"/>
          <w:szCs w:val="24"/>
          <w:lang w:val="sq-AL"/>
        </w:rPr>
        <w:t xml:space="preserve"> p</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 strehim q</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do t</w:t>
      </w:r>
      <w:r w:rsidR="000912BB" w:rsidRPr="005B4A24">
        <w:rPr>
          <w:rFonts w:ascii="Times New Roman" w:hAnsi="Times New Roman" w:cs="Times New Roman"/>
          <w:bCs/>
          <w:sz w:val="24"/>
          <w:szCs w:val="24"/>
          <w:lang w:val="sq-AL"/>
        </w:rPr>
        <w:t>’</w:t>
      </w:r>
      <w:r w:rsidRPr="005B4A24">
        <w:rPr>
          <w:rFonts w:ascii="Times New Roman" w:hAnsi="Times New Roman" w:cs="Times New Roman"/>
          <w:bCs/>
          <w:sz w:val="24"/>
          <w:szCs w:val="24"/>
          <w:lang w:val="sq-AL"/>
        </w:rPr>
        <w:t>i jepen ushtarakut vet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m n</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p</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rdorim, pa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drejt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privatizimi n</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favor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tyre. </w:t>
      </w:r>
    </w:p>
    <w:p w14:paraId="2ECA934B" w14:textId="5CE0D7CF" w:rsidR="004D5F69" w:rsidRPr="005B4A24" w:rsidRDefault="004D5F69" w:rsidP="00E91431">
      <w:pPr>
        <w:pStyle w:val="Paragrafi"/>
        <w:spacing w:line="276" w:lineRule="auto"/>
        <w:ind w:firstLine="0"/>
        <w:rPr>
          <w:rFonts w:ascii="Times New Roman" w:hAnsi="Times New Roman" w:cs="Times New Roman"/>
          <w:bCs/>
          <w:sz w:val="24"/>
          <w:szCs w:val="24"/>
          <w:lang w:val="sq-AL"/>
        </w:rPr>
      </w:pPr>
      <w:r w:rsidRPr="005B4A24">
        <w:rPr>
          <w:rFonts w:ascii="Times New Roman" w:hAnsi="Times New Roman" w:cs="Times New Roman"/>
          <w:bCs/>
          <w:sz w:val="24"/>
          <w:szCs w:val="24"/>
          <w:lang w:val="sq-AL"/>
        </w:rPr>
        <w:t>Kriteret, procedurat dhe m</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nyra e p</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rdorimit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w:t>
      </w:r>
      <w:r w:rsidR="00EB1D45" w:rsidRPr="005B4A24">
        <w:rPr>
          <w:rFonts w:ascii="Times New Roman" w:hAnsi="Times New Roman" w:cs="Times New Roman"/>
          <w:bCs/>
          <w:sz w:val="24"/>
          <w:szCs w:val="24"/>
          <w:lang w:val="sq-AL"/>
        </w:rPr>
        <w:t>këtyre</w:t>
      </w:r>
      <w:r w:rsidRPr="005B4A24">
        <w:rPr>
          <w:rFonts w:ascii="Times New Roman" w:hAnsi="Times New Roman" w:cs="Times New Roman"/>
          <w:bCs/>
          <w:sz w:val="24"/>
          <w:szCs w:val="24"/>
          <w:lang w:val="sq-AL"/>
        </w:rPr>
        <w:t xml:space="preserve"> objekteve do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p</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rcaktohet me vendim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K</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shillit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Ministrave. Neni 38 aktualisht n</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fuqi parashikon dh</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nien e kredis</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ushtarak</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ve </w:t>
      </w:r>
      <w:r w:rsidRPr="005B4A24">
        <w:rPr>
          <w:rFonts w:ascii="Times New Roman" w:hAnsi="Times New Roman" w:cs="Times New Roman"/>
          <w:bCs/>
          <w:sz w:val="24"/>
          <w:szCs w:val="24"/>
          <w:lang w:val="sq-AL"/>
        </w:rPr>
        <w:lastRenderedPageBreak/>
        <w:t>t</w:t>
      </w:r>
      <w:r w:rsidR="007F28C9" w:rsidRPr="005B4A24">
        <w:rPr>
          <w:rFonts w:ascii="Times New Roman" w:hAnsi="Times New Roman" w:cs="Times New Roman"/>
          <w:bCs/>
          <w:sz w:val="24"/>
          <w:szCs w:val="24"/>
          <w:lang w:val="sq-AL"/>
        </w:rPr>
        <w:t>ë</w:t>
      </w:r>
      <w:r w:rsidR="00687A31" w:rsidRPr="005B4A24">
        <w:rPr>
          <w:rFonts w:ascii="Times New Roman" w:hAnsi="Times New Roman" w:cs="Times New Roman"/>
          <w:bCs/>
          <w:sz w:val="24"/>
          <w:szCs w:val="24"/>
          <w:lang w:val="sq-AL"/>
        </w:rPr>
        <w:t xml:space="preserve"> pastrehë</w:t>
      </w:r>
      <w:r w:rsidRPr="005B4A24">
        <w:rPr>
          <w:rFonts w:ascii="Times New Roman" w:hAnsi="Times New Roman" w:cs="Times New Roman"/>
          <w:bCs/>
          <w:sz w:val="24"/>
          <w:szCs w:val="24"/>
          <w:lang w:val="sq-AL"/>
        </w:rPr>
        <w:t>, por ky p</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rcaktim aktualisht </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sht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i b</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i pazbatuesh</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m pasi vendimi </w:t>
      </w:r>
      <w:r w:rsidR="000912BB" w:rsidRPr="005B4A24">
        <w:rPr>
          <w:rFonts w:ascii="Times New Roman" w:hAnsi="Times New Roman" w:cs="Times New Roman"/>
          <w:bCs/>
          <w:sz w:val="24"/>
          <w:szCs w:val="24"/>
          <w:lang w:val="sq-AL"/>
        </w:rPr>
        <w:t>i K</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shillit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Ministrave p</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 trajtimin e ushtarak</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ve me kredi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leht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suar </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sht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shfuqizuar nga aktet n</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nligjore q</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jan</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miratuar n</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baz</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ligjit p</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 strehimin social.</w:t>
      </w:r>
    </w:p>
    <w:p w14:paraId="546B1EDC" w14:textId="77777777" w:rsidR="004D5F69" w:rsidRPr="005B4A24" w:rsidRDefault="004D5F69" w:rsidP="00E91431">
      <w:pPr>
        <w:pStyle w:val="Paragrafi"/>
        <w:spacing w:line="276" w:lineRule="auto"/>
        <w:ind w:firstLine="0"/>
        <w:rPr>
          <w:rFonts w:ascii="Times New Roman" w:hAnsi="Times New Roman" w:cs="Times New Roman"/>
          <w:bCs/>
          <w:sz w:val="12"/>
          <w:szCs w:val="12"/>
          <w:lang w:val="sq-AL"/>
        </w:rPr>
      </w:pPr>
    </w:p>
    <w:p w14:paraId="06942B56" w14:textId="00C51C32" w:rsidR="004D5F69" w:rsidRPr="005B4A24" w:rsidRDefault="004D5F69" w:rsidP="00E91431">
      <w:pPr>
        <w:pStyle w:val="Paragrafi"/>
        <w:spacing w:line="276" w:lineRule="auto"/>
        <w:ind w:firstLine="0"/>
        <w:rPr>
          <w:rFonts w:ascii="Times New Roman" w:hAnsi="Times New Roman" w:cs="Times New Roman"/>
          <w:bCs/>
          <w:sz w:val="24"/>
          <w:szCs w:val="24"/>
          <w:lang w:val="sq-AL"/>
        </w:rPr>
      </w:pPr>
      <w:r w:rsidRPr="005B4A24">
        <w:rPr>
          <w:rFonts w:ascii="Times New Roman" w:hAnsi="Times New Roman" w:cs="Times New Roman"/>
          <w:bCs/>
          <w:sz w:val="24"/>
          <w:szCs w:val="24"/>
          <w:lang w:val="sq-AL"/>
        </w:rPr>
        <w:t>N</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k</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to kushte, p</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 zgjidhjen e problemit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strehimit dhe p</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 t</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b</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r</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sa m</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fleksib</w:t>
      </w:r>
      <w:r w:rsidR="007F28C9"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l </w:t>
      </w:r>
      <w:r w:rsidR="00EB1D45" w:rsidRPr="005B4A24">
        <w:rPr>
          <w:rFonts w:ascii="Times New Roman" w:hAnsi="Times New Roman" w:cs="Times New Roman"/>
          <w:bCs/>
          <w:sz w:val="24"/>
          <w:szCs w:val="24"/>
          <w:lang w:val="sq-AL"/>
        </w:rPr>
        <w:t>transferimin</w:t>
      </w:r>
      <w:r w:rsidRPr="005B4A24">
        <w:rPr>
          <w:rFonts w:ascii="Times New Roman" w:hAnsi="Times New Roman" w:cs="Times New Roman"/>
          <w:bCs/>
          <w:sz w:val="24"/>
          <w:szCs w:val="24"/>
          <w:lang w:val="sq-AL"/>
        </w:rPr>
        <w:t xml:space="preserve"> e ushtarakut atje </w:t>
      </w:r>
      <w:r w:rsidR="007F28C9" w:rsidRPr="005B4A24">
        <w:rPr>
          <w:rFonts w:ascii="Times New Roman" w:hAnsi="Times New Roman" w:cs="Times New Roman"/>
          <w:bCs/>
          <w:sz w:val="24"/>
          <w:szCs w:val="24"/>
          <w:lang w:val="sq-AL"/>
        </w:rPr>
        <w:t>ku është nevoja për shërbim, nga Ministria e Mbrojtjes propozohet r</w:t>
      </w:r>
      <w:r w:rsidR="000912BB" w:rsidRPr="005B4A24">
        <w:rPr>
          <w:rFonts w:ascii="Times New Roman" w:hAnsi="Times New Roman" w:cs="Times New Roman"/>
          <w:bCs/>
          <w:sz w:val="24"/>
          <w:szCs w:val="24"/>
          <w:lang w:val="sq-AL"/>
        </w:rPr>
        <w:t>i</w:t>
      </w:r>
      <w:r w:rsidR="007F28C9" w:rsidRPr="005B4A24">
        <w:rPr>
          <w:rFonts w:ascii="Times New Roman" w:hAnsi="Times New Roman" w:cs="Times New Roman"/>
          <w:bCs/>
          <w:sz w:val="24"/>
          <w:szCs w:val="24"/>
          <w:lang w:val="sq-AL"/>
        </w:rPr>
        <w:t xml:space="preserve">formulimi </w:t>
      </w:r>
      <w:r w:rsidR="00EB1D45" w:rsidRPr="005B4A24">
        <w:rPr>
          <w:rFonts w:ascii="Times New Roman" w:hAnsi="Times New Roman" w:cs="Times New Roman"/>
          <w:bCs/>
          <w:sz w:val="24"/>
          <w:szCs w:val="24"/>
          <w:lang w:val="sq-AL"/>
        </w:rPr>
        <w:t>i</w:t>
      </w:r>
      <w:r w:rsidR="007F28C9" w:rsidRPr="005B4A24">
        <w:rPr>
          <w:rFonts w:ascii="Times New Roman" w:hAnsi="Times New Roman" w:cs="Times New Roman"/>
          <w:bCs/>
          <w:sz w:val="24"/>
          <w:szCs w:val="24"/>
          <w:lang w:val="sq-AL"/>
        </w:rPr>
        <w:t xml:space="preserve"> nenit 38, sa më lart.</w:t>
      </w:r>
    </w:p>
    <w:p w14:paraId="4C8D9C79" w14:textId="77777777" w:rsidR="004D5F69" w:rsidRPr="005B4A24" w:rsidRDefault="004D5F69" w:rsidP="00E91431">
      <w:pPr>
        <w:pStyle w:val="Paragrafi"/>
        <w:spacing w:line="276" w:lineRule="auto"/>
        <w:ind w:firstLine="0"/>
        <w:rPr>
          <w:rFonts w:ascii="Times New Roman" w:hAnsi="Times New Roman" w:cs="Times New Roman"/>
          <w:bCs/>
          <w:sz w:val="24"/>
          <w:szCs w:val="24"/>
          <w:lang w:val="sq-AL"/>
        </w:rPr>
      </w:pPr>
    </w:p>
    <w:p w14:paraId="7B43C08A" w14:textId="3541FA7C" w:rsidR="005F750F" w:rsidRPr="005B4A24" w:rsidRDefault="007F28C9" w:rsidP="00E91431">
      <w:pPr>
        <w:pStyle w:val="Paragrafi"/>
        <w:spacing w:line="276" w:lineRule="auto"/>
        <w:ind w:firstLine="0"/>
        <w:rPr>
          <w:rFonts w:ascii="Times New Roman" w:hAnsi="Times New Roman" w:cs="Times New Roman"/>
          <w:bCs/>
          <w:sz w:val="24"/>
          <w:szCs w:val="24"/>
          <w:lang w:val="sq-AL"/>
        </w:rPr>
      </w:pPr>
      <w:r w:rsidRPr="005B4A24">
        <w:rPr>
          <w:rFonts w:ascii="Times New Roman" w:hAnsi="Times New Roman" w:cs="Times New Roman"/>
          <w:b/>
          <w:sz w:val="24"/>
          <w:szCs w:val="24"/>
          <w:lang w:val="sq-AL"/>
        </w:rPr>
        <w:t>Neni 1</w:t>
      </w:r>
      <w:r w:rsidR="005F750F" w:rsidRPr="005B4A24">
        <w:rPr>
          <w:rFonts w:ascii="Times New Roman" w:hAnsi="Times New Roman" w:cs="Times New Roman"/>
          <w:b/>
          <w:sz w:val="24"/>
          <w:szCs w:val="24"/>
          <w:lang w:val="sq-AL"/>
        </w:rPr>
        <w:t>9</w:t>
      </w:r>
      <w:r w:rsidRPr="005B4A24">
        <w:rPr>
          <w:rFonts w:ascii="Times New Roman" w:hAnsi="Times New Roman" w:cs="Times New Roman"/>
          <w:bCs/>
          <w:sz w:val="24"/>
          <w:szCs w:val="24"/>
          <w:lang w:val="sq-AL"/>
        </w:rPr>
        <w:t xml:space="preserve"> </w:t>
      </w:r>
      <w:r w:rsidR="00EB1D45" w:rsidRPr="005B4A24">
        <w:rPr>
          <w:rFonts w:ascii="Times New Roman" w:hAnsi="Times New Roman" w:cs="Times New Roman"/>
          <w:bCs/>
          <w:sz w:val="24"/>
          <w:szCs w:val="24"/>
          <w:lang w:val="sq-AL"/>
        </w:rPr>
        <w:t>i</w:t>
      </w:r>
      <w:r w:rsidR="000912BB" w:rsidRPr="005B4A24">
        <w:rPr>
          <w:rFonts w:ascii="Times New Roman" w:hAnsi="Times New Roman" w:cs="Times New Roman"/>
          <w:bCs/>
          <w:sz w:val="24"/>
          <w:szCs w:val="24"/>
          <w:lang w:val="sq-AL"/>
        </w:rPr>
        <w:t xml:space="preserve"> projektligjit</w:t>
      </w:r>
      <w:r w:rsidRPr="005B4A24">
        <w:rPr>
          <w:rFonts w:ascii="Times New Roman" w:hAnsi="Times New Roman" w:cs="Times New Roman"/>
          <w:bCs/>
          <w:sz w:val="24"/>
          <w:szCs w:val="24"/>
          <w:lang w:val="sq-AL"/>
        </w:rPr>
        <w:t xml:space="preserve"> riformulon terma të natyrës së përkujdesjes shëndetësore</w:t>
      </w:r>
      <w:r w:rsidR="005F750F" w:rsidRPr="005B4A24">
        <w:rPr>
          <w:rFonts w:ascii="Times New Roman" w:hAnsi="Times New Roman" w:cs="Times New Roman"/>
          <w:bCs/>
          <w:sz w:val="24"/>
          <w:szCs w:val="24"/>
          <w:lang w:val="sq-AL"/>
        </w:rPr>
        <w:t xml:space="preserve"> t</w:t>
      </w:r>
      <w:r w:rsidR="002B32ED" w:rsidRPr="005B4A24">
        <w:rPr>
          <w:rFonts w:ascii="Times New Roman" w:hAnsi="Times New Roman" w:cs="Times New Roman"/>
          <w:bCs/>
          <w:sz w:val="24"/>
          <w:szCs w:val="24"/>
          <w:lang w:val="sq-AL"/>
        </w:rPr>
        <w:t>ë</w:t>
      </w:r>
      <w:r w:rsidR="005F750F" w:rsidRPr="005B4A24">
        <w:rPr>
          <w:rFonts w:ascii="Times New Roman" w:hAnsi="Times New Roman" w:cs="Times New Roman"/>
          <w:bCs/>
          <w:sz w:val="24"/>
          <w:szCs w:val="24"/>
          <w:lang w:val="sq-AL"/>
        </w:rPr>
        <w:t xml:space="preserve"> nenit 40 t</w:t>
      </w:r>
      <w:r w:rsidR="002B32ED" w:rsidRPr="005B4A24">
        <w:rPr>
          <w:rFonts w:ascii="Times New Roman" w:hAnsi="Times New Roman" w:cs="Times New Roman"/>
          <w:bCs/>
          <w:sz w:val="24"/>
          <w:szCs w:val="24"/>
          <w:lang w:val="sq-AL"/>
        </w:rPr>
        <w:t>ë</w:t>
      </w:r>
      <w:r w:rsidR="005F750F" w:rsidRPr="005B4A24">
        <w:rPr>
          <w:rFonts w:ascii="Times New Roman" w:hAnsi="Times New Roman" w:cs="Times New Roman"/>
          <w:bCs/>
          <w:sz w:val="24"/>
          <w:szCs w:val="24"/>
          <w:lang w:val="sq-AL"/>
        </w:rPr>
        <w:t xml:space="preserve"> ligjit aktual</w:t>
      </w:r>
      <w:r w:rsidRPr="005B4A24">
        <w:rPr>
          <w:rFonts w:ascii="Times New Roman" w:hAnsi="Times New Roman" w:cs="Times New Roman"/>
          <w:bCs/>
          <w:sz w:val="24"/>
          <w:szCs w:val="24"/>
          <w:lang w:val="sq-AL"/>
        </w:rPr>
        <w:t>.</w:t>
      </w:r>
    </w:p>
    <w:p w14:paraId="7EC91343" w14:textId="77777777" w:rsidR="00426967" w:rsidRPr="005B4A24" w:rsidRDefault="00426967" w:rsidP="00E91431">
      <w:pPr>
        <w:pStyle w:val="Paragrafi"/>
        <w:spacing w:line="276" w:lineRule="auto"/>
        <w:ind w:firstLine="0"/>
        <w:rPr>
          <w:rFonts w:ascii="Times New Roman" w:hAnsi="Times New Roman" w:cs="Times New Roman"/>
          <w:bCs/>
          <w:sz w:val="12"/>
          <w:szCs w:val="24"/>
          <w:lang w:val="sq-AL"/>
        </w:rPr>
      </w:pPr>
    </w:p>
    <w:p w14:paraId="448A98F3" w14:textId="17B065CE" w:rsidR="005F750F" w:rsidRPr="005B4A24" w:rsidRDefault="00096B24" w:rsidP="000912BB">
      <w:pPr>
        <w:pStyle w:val="CommentText"/>
        <w:spacing w:line="276" w:lineRule="auto"/>
        <w:rPr>
          <w:sz w:val="24"/>
          <w:szCs w:val="24"/>
        </w:rPr>
      </w:pPr>
      <w:r w:rsidRPr="005B4A24">
        <w:rPr>
          <w:rFonts w:cs="Times New Roman"/>
          <w:b/>
          <w:bCs/>
          <w:sz w:val="24"/>
          <w:szCs w:val="24"/>
        </w:rPr>
        <w:t xml:space="preserve">Neni </w:t>
      </w:r>
      <w:r w:rsidR="007C3B16" w:rsidRPr="005B4A24">
        <w:rPr>
          <w:rFonts w:cs="Times New Roman"/>
          <w:b/>
          <w:bCs/>
          <w:sz w:val="24"/>
          <w:szCs w:val="24"/>
        </w:rPr>
        <w:t>20</w:t>
      </w:r>
      <w:r w:rsidRPr="005B4A24">
        <w:rPr>
          <w:rFonts w:cs="Times New Roman"/>
          <w:bCs/>
          <w:sz w:val="24"/>
          <w:szCs w:val="24"/>
        </w:rPr>
        <w:t xml:space="preserve"> </w:t>
      </w:r>
      <w:r w:rsidR="005F750F" w:rsidRPr="005B4A24">
        <w:rPr>
          <w:rFonts w:cs="Times New Roman"/>
          <w:bCs/>
          <w:sz w:val="24"/>
          <w:szCs w:val="24"/>
        </w:rPr>
        <w:t xml:space="preserve">i projektligjit shfuqizon </w:t>
      </w:r>
      <w:r w:rsidR="000F260E" w:rsidRPr="005B4A24">
        <w:rPr>
          <w:rFonts w:cs="Times New Roman"/>
          <w:bCs/>
          <w:sz w:val="24"/>
          <w:szCs w:val="24"/>
        </w:rPr>
        <w:t>pik</w:t>
      </w:r>
      <w:r w:rsidR="005D3950" w:rsidRPr="005B4A24">
        <w:rPr>
          <w:rFonts w:cs="Times New Roman"/>
          <w:bCs/>
          <w:sz w:val="24"/>
          <w:szCs w:val="24"/>
        </w:rPr>
        <w:t>ë</w:t>
      </w:r>
      <w:r w:rsidR="000F260E" w:rsidRPr="005B4A24">
        <w:rPr>
          <w:rFonts w:cs="Times New Roman"/>
          <w:bCs/>
          <w:sz w:val="24"/>
          <w:szCs w:val="24"/>
        </w:rPr>
        <w:t>n 2,</w:t>
      </w:r>
      <w:r w:rsidR="004132CD" w:rsidRPr="005B4A24">
        <w:rPr>
          <w:rFonts w:cs="Times New Roman"/>
          <w:bCs/>
          <w:sz w:val="24"/>
          <w:szCs w:val="24"/>
        </w:rPr>
        <w:t xml:space="preserve"> t</w:t>
      </w:r>
      <w:r w:rsidR="005D3950" w:rsidRPr="005B4A24">
        <w:rPr>
          <w:rFonts w:cs="Times New Roman"/>
          <w:bCs/>
          <w:sz w:val="24"/>
          <w:szCs w:val="24"/>
        </w:rPr>
        <w:t>ë</w:t>
      </w:r>
      <w:r w:rsidR="004132CD" w:rsidRPr="005B4A24">
        <w:rPr>
          <w:rFonts w:cs="Times New Roman"/>
          <w:bCs/>
          <w:sz w:val="24"/>
          <w:szCs w:val="24"/>
        </w:rPr>
        <w:t xml:space="preserve"> nenit 46, duke qen</w:t>
      </w:r>
      <w:r w:rsidR="005D3950" w:rsidRPr="005B4A24">
        <w:rPr>
          <w:rFonts w:cs="Times New Roman"/>
          <w:bCs/>
          <w:sz w:val="24"/>
          <w:szCs w:val="24"/>
        </w:rPr>
        <w:t>ë</w:t>
      </w:r>
      <w:r w:rsidR="00FA4875" w:rsidRPr="005B4A24">
        <w:rPr>
          <w:rFonts w:cs="Times New Roman"/>
          <w:bCs/>
          <w:sz w:val="24"/>
          <w:szCs w:val="24"/>
        </w:rPr>
        <w:t xml:space="preserve"> se</w:t>
      </w:r>
      <w:r w:rsidR="004132CD" w:rsidRPr="005B4A24">
        <w:rPr>
          <w:sz w:val="24"/>
          <w:szCs w:val="24"/>
        </w:rPr>
        <w:t xml:space="preserve"> </w:t>
      </w:r>
      <w:r w:rsidR="000A46DE" w:rsidRPr="005B4A24">
        <w:rPr>
          <w:sz w:val="24"/>
          <w:szCs w:val="24"/>
        </w:rPr>
        <w:t>dispozita e shtuar, konkretisht neni 20/1 i k</w:t>
      </w:r>
      <w:r w:rsidR="005D3950" w:rsidRPr="005B4A24">
        <w:rPr>
          <w:sz w:val="24"/>
          <w:szCs w:val="24"/>
        </w:rPr>
        <w:t>ë</w:t>
      </w:r>
      <w:r w:rsidR="000A46DE" w:rsidRPr="005B4A24">
        <w:rPr>
          <w:sz w:val="24"/>
          <w:szCs w:val="24"/>
        </w:rPr>
        <w:t>tij projektligji rregullon n</w:t>
      </w:r>
      <w:r w:rsidR="005D3950" w:rsidRPr="005B4A24">
        <w:rPr>
          <w:sz w:val="24"/>
          <w:szCs w:val="24"/>
        </w:rPr>
        <w:t>ë</w:t>
      </w:r>
      <w:r w:rsidR="000A46DE" w:rsidRPr="005B4A24">
        <w:rPr>
          <w:sz w:val="24"/>
          <w:szCs w:val="24"/>
        </w:rPr>
        <w:t xml:space="preserve"> m</w:t>
      </w:r>
      <w:r w:rsidR="005D3950" w:rsidRPr="005B4A24">
        <w:rPr>
          <w:sz w:val="24"/>
          <w:szCs w:val="24"/>
        </w:rPr>
        <w:t>ë</w:t>
      </w:r>
      <w:r w:rsidR="000A46DE" w:rsidRPr="005B4A24">
        <w:rPr>
          <w:sz w:val="24"/>
          <w:szCs w:val="24"/>
        </w:rPr>
        <w:t>nyr</w:t>
      </w:r>
      <w:r w:rsidR="005D3950" w:rsidRPr="005B4A24">
        <w:rPr>
          <w:sz w:val="24"/>
          <w:szCs w:val="24"/>
        </w:rPr>
        <w:t>ë</w:t>
      </w:r>
      <w:r w:rsidR="000A46DE" w:rsidRPr="005B4A24">
        <w:rPr>
          <w:sz w:val="24"/>
          <w:szCs w:val="24"/>
        </w:rPr>
        <w:t xml:space="preserve"> t</w:t>
      </w:r>
      <w:r w:rsidR="005D3950" w:rsidRPr="005B4A24">
        <w:rPr>
          <w:sz w:val="24"/>
          <w:szCs w:val="24"/>
        </w:rPr>
        <w:t>ë</w:t>
      </w:r>
      <w:r w:rsidR="000A46DE" w:rsidRPr="005B4A24">
        <w:rPr>
          <w:sz w:val="24"/>
          <w:szCs w:val="24"/>
        </w:rPr>
        <w:t xml:space="preserve"> plot</w:t>
      </w:r>
      <w:r w:rsidR="005D3950" w:rsidRPr="005B4A24">
        <w:rPr>
          <w:sz w:val="24"/>
          <w:szCs w:val="24"/>
        </w:rPr>
        <w:t>ë</w:t>
      </w:r>
      <w:r w:rsidR="000A46DE" w:rsidRPr="005B4A24">
        <w:rPr>
          <w:sz w:val="24"/>
          <w:szCs w:val="24"/>
        </w:rPr>
        <w:t xml:space="preserve"> dhe t</w:t>
      </w:r>
      <w:r w:rsidR="005D3950" w:rsidRPr="005B4A24">
        <w:rPr>
          <w:sz w:val="24"/>
          <w:szCs w:val="24"/>
        </w:rPr>
        <w:t>ë</w:t>
      </w:r>
      <w:r w:rsidR="000A46DE" w:rsidRPr="005B4A24">
        <w:rPr>
          <w:sz w:val="24"/>
          <w:szCs w:val="24"/>
        </w:rPr>
        <w:t xml:space="preserve"> qart</w:t>
      </w:r>
      <w:r w:rsidR="005D3950" w:rsidRPr="005B4A24">
        <w:rPr>
          <w:sz w:val="24"/>
          <w:szCs w:val="24"/>
        </w:rPr>
        <w:t>ë</w:t>
      </w:r>
      <w:r w:rsidR="000A46DE" w:rsidRPr="005B4A24">
        <w:rPr>
          <w:sz w:val="24"/>
          <w:szCs w:val="24"/>
        </w:rPr>
        <w:t xml:space="preserve"> trajtimin financiar t</w:t>
      </w:r>
      <w:r w:rsidR="005D3950" w:rsidRPr="005B4A24">
        <w:rPr>
          <w:sz w:val="24"/>
          <w:szCs w:val="24"/>
        </w:rPr>
        <w:t>ë</w:t>
      </w:r>
      <w:r w:rsidR="000A46DE" w:rsidRPr="005B4A24">
        <w:rPr>
          <w:sz w:val="24"/>
          <w:szCs w:val="24"/>
        </w:rPr>
        <w:t xml:space="preserve"> ushtarak</w:t>
      </w:r>
      <w:r w:rsidR="005D3950" w:rsidRPr="005B4A24">
        <w:rPr>
          <w:sz w:val="24"/>
          <w:szCs w:val="24"/>
        </w:rPr>
        <w:t>ë</w:t>
      </w:r>
      <w:r w:rsidR="000A46DE" w:rsidRPr="005B4A24">
        <w:rPr>
          <w:sz w:val="24"/>
          <w:szCs w:val="24"/>
        </w:rPr>
        <w:t>ve q</w:t>
      </w:r>
      <w:r w:rsidR="005D3950" w:rsidRPr="005B4A24">
        <w:rPr>
          <w:sz w:val="24"/>
          <w:szCs w:val="24"/>
        </w:rPr>
        <w:t>ë</w:t>
      </w:r>
      <w:r w:rsidR="000A46DE" w:rsidRPr="005B4A24">
        <w:rPr>
          <w:sz w:val="24"/>
          <w:szCs w:val="24"/>
        </w:rPr>
        <w:t xml:space="preserve"> dalin n</w:t>
      </w:r>
      <w:r w:rsidR="005D3950" w:rsidRPr="005B4A24">
        <w:rPr>
          <w:sz w:val="24"/>
          <w:szCs w:val="24"/>
        </w:rPr>
        <w:t>ë</w:t>
      </w:r>
      <w:r w:rsidR="000A46DE" w:rsidRPr="005B4A24">
        <w:rPr>
          <w:sz w:val="24"/>
          <w:szCs w:val="24"/>
        </w:rPr>
        <w:t xml:space="preserve"> rezerv</w:t>
      </w:r>
      <w:r w:rsidR="005D3950" w:rsidRPr="005B4A24">
        <w:rPr>
          <w:sz w:val="24"/>
          <w:szCs w:val="24"/>
        </w:rPr>
        <w:t>ë</w:t>
      </w:r>
      <w:r w:rsidR="000A46DE" w:rsidRPr="005B4A24">
        <w:rPr>
          <w:sz w:val="24"/>
          <w:szCs w:val="24"/>
        </w:rPr>
        <w:t xml:space="preserve"> ose n</w:t>
      </w:r>
      <w:r w:rsidR="005D3950" w:rsidRPr="005B4A24">
        <w:rPr>
          <w:sz w:val="24"/>
          <w:szCs w:val="24"/>
        </w:rPr>
        <w:t>ë</w:t>
      </w:r>
      <w:r w:rsidR="000A46DE" w:rsidRPr="005B4A24">
        <w:rPr>
          <w:sz w:val="24"/>
          <w:szCs w:val="24"/>
        </w:rPr>
        <w:t xml:space="preserve"> lirim. Neni 20/1 p</w:t>
      </w:r>
      <w:r w:rsidR="005D3950" w:rsidRPr="005B4A24">
        <w:rPr>
          <w:sz w:val="24"/>
          <w:szCs w:val="24"/>
        </w:rPr>
        <w:t>ë</w:t>
      </w:r>
      <w:r w:rsidR="000A46DE" w:rsidRPr="005B4A24">
        <w:rPr>
          <w:sz w:val="24"/>
          <w:szCs w:val="24"/>
        </w:rPr>
        <w:t>rcakton p</w:t>
      </w:r>
      <w:r w:rsidR="005D3950" w:rsidRPr="005B4A24">
        <w:rPr>
          <w:sz w:val="24"/>
          <w:szCs w:val="24"/>
        </w:rPr>
        <w:t>ë</w:t>
      </w:r>
      <w:r w:rsidR="000A46DE" w:rsidRPr="005B4A24">
        <w:rPr>
          <w:sz w:val="24"/>
          <w:szCs w:val="24"/>
        </w:rPr>
        <w:t>rfitimet e ushtarak</w:t>
      </w:r>
      <w:r w:rsidR="005D3950" w:rsidRPr="005B4A24">
        <w:rPr>
          <w:sz w:val="24"/>
          <w:szCs w:val="24"/>
        </w:rPr>
        <w:t>ë</w:t>
      </w:r>
      <w:r w:rsidR="000A46DE" w:rsidRPr="005B4A24">
        <w:rPr>
          <w:sz w:val="24"/>
          <w:szCs w:val="24"/>
        </w:rPr>
        <w:t>ve n</w:t>
      </w:r>
      <w:r w:rsidR="005D3950" w:rsidRPr="005B4A24">
        <w:rPr>
          <w:sz w:val="24"/>
          <w:szCs w:val="24"/>
        </w:rPr>
        <w:t>ë</w:t>
      </w:r>
      <w:r w:rsidR="000A46DE" w:rsidRPr="005B4A24">
        <w:rPr>
          <w:sz w:val="24"/>
          <w:szCs w:val="24"/>
        </w:rPr>
        <w:t xml:space="preserve"> rastin e nd</w:t>
      </w:r>
      <w:r w:rsidR="005D3950" w:rsidRPr="005B4A24">
        <w:rPr>
          <w:sz w:val="24"/>
          <w:szCs w:val="24"/>
        </w:rPr>
        <w:t>ë</w:t>
      </w:r>
      <w:r w:rsidR="000A46DE" w:rsidRPr="005B4A24">
        <w:rPr>
          <w:sz w:val="24"/>
          <w:szCs w:val="24"/>
        </w:rPr>
        <w:t>rprerjes s</w:t>
      </w:r>
      <w:r w:rsidR="005D3950" w:rsidRPr="005B4A24">
        <w:rPr>
          <w:sz w:val="24"/>
          <w:szCs w:val="24"/>
        </w:rPr>
        <w:t>ë</w:t>
      </w:r>
      <w:r w:rsidR="000A46DE" w:rsidRPr="005B4A24">
        <w:rPr>
          <w:sz w:val="24"/>
          <w:szCs w:val="24"/>
        </w:rPr>
        <w:t xml:space="preserve"> sh</w:t>
      </w:r>
      <w:r w:rsidR="005D3950" w:rsidRPr="005B4A24">
        <w:rPr>
          <w:sz w:val="24"/>
          <w:szCs w:val="24"/>
        </w:rPr>
        <w:t>ë</w:t>
      </w:r>
      <w:r w:rsidR="000A46DE" w:rsidRPr="005B4A24">
        <w:rPr>
          <w:sz w:val="24"/>
          <w:szCs w:val="24"/>
        </w:rPr>
        <w:t>rbimit, duke p</w:t>
      </w:r>
      <w:r w:rsidR="005D3950" w:rsidRPr="005B4A24">
        <w:rPr>
          <w:sz w:val="24"/>
          <w:szCs w:val="24"/>
        </w:rPr>
        <w:t>ë</w:t>
      </w:r>
      <w:r w:rsidR="000A46DE" w:rsidRPr="005B4A24">
        <w:rPr>
          <w:sz w:val="24"/>
          <w:szCs w:val="24"/>
        </w:rPr>
        <w:t>rfshir</w:t>
      </w:r>
      <w:r w:rsidR="005D3950" w:rsidRPr="005B4A24">
        <w:rPr>
          <w:sz w:val="24"/>
          <w:szCs w:val="24"/>
        </w:rPr>
        <w:t>ë</w:t>
      </w:r>
      <w:r w:rsidR="000A46DE" w:rsidRPr="005B4A24">
        <w:rPr>
          <w:sz w:val="24"/>
          <w:szCs w:val="24"/>
        </w:rPr>
        <w:t xml:space="preserve"> kriteret e shp</w:t>
      </w:r>
      <w:r w:rsidR="005D3950" w:rsidRPr="005B4A24">
        <w:rPr>
          <w:sz w:val="24"/>
          <w:szCs w:val="24"/>
        </w:rPr>
        <w:t>ë</w:t>
      </w:r>
      <w:r w:rsidR="000A46DE" w:rsidRPr="005B4A24">
        <w:rPr>
          <w:sz w:val="24"/>
          <w:szCs w:val="24"/>
        </w:rPr>
        <w:t>rblimit sipas pag</w:t>
      </w:r>
      <w:r w:rsidR="005D3950" w:rsidRPr="005B4A24">
        <w:rPr>
          <w:sz w:val="24"/>
          <w:szCs w:val="24"/>
        </w:rPr>
        <w:t>ë</w:t>
      </w:r>
      <w:r w:rsidR="000A46DE" w:rsidRPr="005B4A24">
        <w:rPr>
          <w:sz w:val="24"/>
          <w:szCs w:val="24"/>
        </w:rPr>
        <w:t>s referuese t</w:t>
      </w:r>
      <w:r w:rsidR="005D3950" w:rsidRPr="005B4A24">
        <w:rPr>
          <w:sz w:val="24"/>
          <w:szCs w:val="24"/>
        </w:rPr>
        <w:t>ë</w:t>
      </w:r>
      <w:r w:rsidR="000A46DE" w:rsidRPr="005B4A24">
        <w:rPr>
          <w:sz w:val="24"/>
          <w:szCs w:val="24"/>
        </w:rPr>
        <w:t xml:space="preserve"> muajit t</w:t>
      </w:r>
      <w:r w:rsidR="005D3950" w:rsidRPr="005B4A24">
        <w:rPr>
          <w:sz w:val="24"/>
          <w:szCs w:val="24"/>
        </w:rPr>
        <w:t>ë</w:t>
      </w:r>
      <w:r w:rsidR="000A46DE" w:rsidRPr="005B4A24">
        <w:rPr>
          <w:sz w:val="24"/>
          <w:szCs w:val="24"/>
        </w:rPr>
        <w:t xml:space="preserve"> fundit t</w:t>
      </w:r>
      <w:r w:rsidR="005D3950" w:rsidRPr="005B4A24">
        <w:rPr>
          <w:sz w:val="24"/>
          <w:szCs w:val="24"/>
        </w:rPr>
        <w:t>ë</w:t>
      </w:r>
      <w:r w:rsidR="000A46DE" w:rsidRPr="005B4A24">
        <w:rPr>
          <w:sz w:val="24"/>
          <w:szCs w:val="24"/>
        </w:rPr>
        <w:t xml:space="preserve"> grad</w:t>
      </w:r>
      <w:r w:rsidR="005D3950" w:rsidRPr="005B4A24">
        <w:rPr>
          <w:sz w:val="24"/>
          <w:szCs w:val="24"/>
        </w:rPr>
        <w:t>ë</w:t>
      </w:r>
      <w:r w:rsidR="000A46DE" w:rsidRPr="005B4A24">
        <w:rPr>
          <w:sz w:val="24"/>
          <w:szCs w:val="24"/>
        </w:rPr>
        <w:t>s q</w:t>
      </w:r>
      <w:r w:rsidR="005D3950" w:rsidRPr="005B4A24">
        <w:rPr>
          <w:sz w:val="24"/>
          <w:szCs w:val="24"/>
        </w:rPr>
        <w:t>ë</w:t>
      </w:r>
      <w:r w:rsidR="000A46DE" w:rsidRPr="005B4A24">
        <w:rPr>
          <w:sz w:val="24"/>
          <w:szCs w:val="24"/>
        </w:rPr>
        <w:t xml:space="preserve"> mban. Kjo dispozit</w:t>
      </w:r>
      <w:r w:rsidR="005D3950" w:rsidRPr="005B4A24">
        <w:rPr>
          <w:sz w:val="24"/>
          <w:szCs w:val="24"/>
        </w:rPr>
        <w:t>ë</w:t>
      </w:r>
      <w:r w:rsidR="000A46DE" w:rsidRPr="005B4A24">
        <w:rPr>
          <w:sz w:val="24"/>
          <w:szCs w:val="24"/>
        </w:rPr>
        <w:t xml:space="preserve"> garanton nj</w:t>
      </w:r>
      <w:r w:rsidR="005D3950" w:rsidRPr="005B4A24">
        <w:rPr>
          <w:sz w:val="24"/>
          <w:szCs w:val="24"/>
        </w:rPr>
        <w:t>ë</w:t>
      </w:r>
      <w:r w:rsidR="000A46DE" w:rsidRPr="005B4A24">
        <w:rPr>
          <w:sz w:val="24"/>
          <w:szCs w:val="24"/>
        </w:rPr>
        <w:t xml:space="preserve"> qasje t</w:t>
      </w:r>
      <w:r w:rsidR="005D3950" w:rsidRPr="005B4A24">
        <w:rPr>
          <w:sz w:val="24"/>
          <w:szCs w:val="24"/>
        </w:rPr>
        <w:t>ë</w:t>
      </w:r>
      <w:r w:rsidR="000A46DE" w:rsidRPr="005B4A24">
        <w:rPr>
          <w:sz w:val="24"/>
          <w:szCs w:val="24"/>
        </w:rPr>
        <w:t xml:space="preserve"> unifikuar dhe t</w:t>
      </w:r>
      <w:r w:rsidR="005D3950" w:rsidRPr="005B4A24">
        <w:rPr>
          <w:sz w:val="24"/>
          <w:szCs w:val="24"/>
        </w:rPr>
        <w:t>ë</w:t>
      </w:r>
      <w:r w:rsidR="000A46DE" w:rsidRPr="005B4A24">
        <w:rPr>
          <w:sz w:val="24"/>
          <w:szCs w:val="24"/>
        </w:rPr>
        <w:t xml:space="preserve"> drejtp</w:t>
      </w:r>
      <w:r w:rsidR="005D3950" w:rsidRPr="005B4A24">
        <w:rPr>
          <w:sz w:val="24"/>
          <w:szCs w:val="24"/>
        </w:rPr>
        <w:t>ë</w:t>
      </w:r>
      <w:r w:rsidR="000A46DE" w:rsidRPr="005B4A24">
        <w:rPr>
          <w:sz w:val="24"/>
          <w:szCs w:val="24"/>
        </w:rPr>
        <w:t>rdrejt</w:t>
      </w:r>
      <w:r w:rsidR="005D3950" w:rsidRPr="005B4A24">
        <w:rPr>
          <w:sz w:val="24"/>
          <w:szCs w:val="24"/>
        </w:rPr>
        <w:t>ë</w:t>
      </w:r>
      <w:r w:rsidR="000A46DE" w:rsidRPr="005B4A24">
        <w:rPr>
          <w:sz w:val="24"/>
          <w:szCs w:val="24"/>
        </w:rPr>
        <w:t xml:space="preserve"> p</w:t>
      </w:r>
      <w:r w:rsidR="005D3950" w:rsidRPr="005B4A24">
        <w:rPr>
          <w:sz w:val="24"/>
          <w:szCs w:val="24"/>
        </w:rPr>
        <w:t>ë</w:t>
      </w:r>
      <w:r w:rsidR="000A46DE" w:rsidRPr="005B4A24">
        <w:rPr>
          <w:sz w:val="24"/>
          <w:szCs w:val="24"/>
        </w:rPr>
        <w:t>r t</w:t>
      </w:r>
      <w:r w:rsidR="005D3950" w:rsidRPr="005B4A24">
        <w:rPr>
          <w:sz w:val="24"/>
          <w:szCs w:val="24"/>
        </w:rPr>
        <w:t>ë</w:t>
      </w:r>
      <w:r w:rsidR="000A46DE" w:rsidRPr="005B4A24">
        <w:rPr>
          <w:sz w:val="24"/>
          <w:szCs w:val="24"/>
        </w:rPr>
        <w:t xml:space="preserve"> gjith</w:t>
      </w:r>
      <w:r w:rsidR="005D3950" w:rsidRPr="005B4A24">
        <w:rPr>
          <w:sz w:val="24"/>
          <w:szCs w:val="24"/>
        </w:rPr>
        <w:t>ë</w:t>
      </w:r>
      <w:r w:rsidR="000A46DE" w:rsidRPr="005B4A24">
        <w:rPr>
          <w:sz w:val="24"/>
          <w:szCs w:val="24"/>
        </w:rPr>
        <w:t xml:space="preserve"> ushtarak</w:t>
      </w:r>
      <w:r w:rsidR="005D3950" w:rsidRPr="005B4A24">
        <w:rPr>
          <w:sz w:val="24"/>
          <w:szCs w:val="24"/>
        </w:rPr>
        <w:t>ë</w:t>
      </w:r>
      <w:r w:rsidR="000A46DE" w:rsidRPr="005B4A24">
        <w:rPr>
          <w:sz w:val="24"/>
          <w:szCs w:val="24"/>
        </w:rPr>
        <w:t>t, duke shmangur çdo paqart</w:t>
      </w:r>
      <w:r w:rsidR="005D3950" w:rsidRPr="005B4A24">
        <w:rPr>
          <w:sz w:val="24"/>
          <w:szCs w:val="24"/>
        </w:rPr>
        <w:t>ë</w:t>
      </w:r>
      <w:r w:rsidR="000A46DE" w:rsidRPr="005B4A24">
        <w:rPr>
          <w:sz w:val="24"/>
          <w:szCs w:val="24"/>
        </w:rPr>
        <w:t>si q</w:t>
      </w:r>
      <w:r w:rsidR="005D3950" w:rsidRPr="005B4A24">
        <w:rPr>
          <w:sz w:val="24"/>
          <w:szCs w:val="24"/>
        </w:rPr>
        <w:t>ë</w:t>
      </w:r>
      <w:r w:rsidR="000A46DE" w:rsidRPr="005B4A24">
        <w:rPr>
          <w:sz w:val="24"/>
          <w:szCs w:val="24"/>
        </w:rPr>
        <w:t xml:space="preserve"> mund t</w:t>
      </w:r>
      <w:r w:rsidR="005D3950" w:rsidRPr="005B4A24">
        <w:rPr>
          <w:sz w:val="24"/>
          <w:szCs w:val="24"/>
        </w:rPr>
        <w:t>ë</w:t>
      </w:r>
      <w:r w:rsidR="000A46DE" w:rsidRPr="005B4A24">
        <w:rPr>
          <w:sz w:val="24"/>
          <w:szCs w:val="24"/>
        </w:rPr>
        <w:t xml:space="preserve"> rrjedh</w:t>
      </w:r>
      <w:r w:rsidR="005D3950" w:rsidRPr="005B4A24">
        <w:rPr>
          <w:sz w:val="24"/>
          <w:szCs w:val="24"/>
        </w:rPr>
        <w:t>ë</w:t>
      </w:r>
      <w:r w:rsidR="000A46DE" w:rsidRPr="005B4A24">
        <w:rPr>
          <w:sz w:val="24"/>
          <w:szCs w:val="24"/>
        </w:rPr>
        <w:t xml:space="preserve"> nga interpretimi i pik</w:t>
      </w:r>
      <w:r w:rsidR="005D3950" w:rsidRPr="005B4A24">
        <w:rPr>
          <w:sz w:val="24"/>
          <w:szCs w:val="24"/>
        </w:rPr>
        <w:t>ë</w:t>
      </w:r>
      <w:r w:rsidR="000A46DE" w:rsidRPr="005B4A24">
        <w:rPr>
          <w:sz w:val="24"/>
          <w:szCs w:val="24"/>
        </w:rPr>
        <w:t>s 2, t</w:t>
      </w:r>
      <w:r w:rsidR="005D3950" w:rsidRPr="005B4A24">
        <w:rPr>
          <w:sz w:val="24"/>
          <w:szCs w:val="24"/>
        </w:rPr>
        <w:t>ë</w:t>
      </w:r>
      <w:r w:rsidR="000A46DE" w:rsidRPr="005B4A24">
        <w:rPr>
          <w:sz w:val="24"/>
          <w:szCs w:val="24"/>
        </w:rPr>
        <w:t xml:space="preserve"> nenit 46 t</w:t>
      </w:r>
      <w:r w:rsidR="005D3950" w:rsidRPr="005B4A24">
        <w:rPr>
          <w:sz w:val="24"/>
          <w:szCs w:val="24"/>
        </w:rPr>
        <w:t>ë</w:t>
      </w:r>
      <w:r w:rsidR="000A46DE" w:rsidRPr="005B4A24">
        <w:rPr>
          <w:sz w:val="24"/>
          <w:szCs w:val="24"/>
        </w:rPr>
        <w:t xml:space="preserve"> ligjit aktual.</w:t>
      </w:r>
    </w:p>
    <w:p w14:paraId="02EA6909" w14:textId="33D9F25E" w:rsidR="005D3950" w:rsidRPr="005B4A24" w:rsidRDefault="005D3950" w:rsidP="004132CD">
      <w:pPr>
        <w:pStyle w:val="CommentText"/>
        <w:rPr>
          <w:sz w:val="24"/>
          <w:szCs w:val="24"/>
        </w:rPr>
      </w:pPr>
    </w:p>
    <w:p w14:paraId="3646907D" w14:textId="6BF33B68" w:rsidR="005D3950" w:rsidRPr="005B4A24" w:rsidRDefault="005D3950" w:rsidP="000912BB">
      <w:pPr>
        <w:shd w:val="clear" w:color="auto" w:fill="FFFFFF"/>
        <w:spacing w:after="0"/>
        <w:jc w:val="both"/>
        <w:rPr>
          <w:rFonts w:ascii="Times New Roman" w:eastAsia="Times New Roman" w:hAnsi="Times New Roman" w:cs="Times New Roman"/>
          <w:spacing w:val="-2"/>
          <w:sz w:val="24"/>
          <w:szCs w:val="24"/>
        </w:rPr>
      </w:pPr>
      <w:r w:rsidRPr="005B4A24">
        <w:rPr>
          <w:rFonts w:ascii="Times New Roman" w:hAnsi="Times New Roman" w:cs="Times New Roman"/>
          <w:sz w:val="24"/>
          <w:szCs w:val="24"/>
        </w:rPr>
        <w:t>Duke qenë se me ligjin nr. 10289, datë 17.6.2010</w:t>
      </w:r>
      <w:r w:rsidR="000912BB" w:rsidRPr="005B4A24">
        <w:rPr>
          <w:rFonts w:ascii="Times New Roman" w:hAnsi="Times New Roman" w:cs="Times New Roman"/>
          <w:sz w:val="24"/>
          <w:szCs w:val="24"/>
        </w:rPr>
        <w:t>,</w:t>
      </w:r>
      <w:r w:rsidRPr="005B4A24">
        <w:rPr>
          <w:rFonts w:ascii="Times New Roman" w:hAnsi="Times New Roman" w:cs="Times New Roman"/>
          <w:sz w:val="24"/>
          <w:szCs w:val="24"/>
        </w:rPr>
        <w:t xml:space="preserve"> </w:t>
      </w:r>
      <w:r w:rsidRPr="005B4A24">
        <w:rPr>
          <w:rFonts w:ascii="Times New Roman" w:eastAsia="Times New Roman" w:hAnsi="Times New Roman" w:cs="Times New Roman"/>
          <w:spacing w:val="-2"/>
          <w:sz w:val="24"/>
          <w:szCs w:val="24"/>
        </w:rPr>
        <w:t>“Për mënyrën e trajtimit ekonomik e financiar dhe për dhënie ndihme të menjëhershme familjeve të punonjësve të Policisë së Shtetit, të Gardës së Republikës, të Shërbimit të Kontrollit të Brendshëm, të Policisë së Mbrojtjes nga Zjarri dhe të Shpëtimit, të Forcave të Armatosura,</w:t>
      </w:r>
      <w:r w:rsidR="008F10AB" w:rsidRPr="005B4A24">
        <w:rPr>
          <w:rFonts w:ascii="Times New Roman" w:eastAsia="Times New Roman" w:hAnsi="Times New Roman" w:cs="Times New Roman"/>
          <w:spacing w:val="-2"/>
          <w:sz w:val="24"/>
          <w:szCs w:val="24"/>
        </w:rPr>
        <w:t xml:space="preserve"> </w:t>
      </w:r>
      <w:r w:rsidRPr="005B4A24">
        <w:rPr>
          <w:rFonts w:ascii="Times New Roman" w:eastAsia="Times New Roman" w:hAnsi="Times New Roman" w:cs="Times New Roman"/>
          <w:spacing w:val="-2"/>
          <w:sz w:val="24"/>
          <w:szCs w:val="24"/>
        </w:rPr>
        <w:t>të Shërbimit Informativ Shtetëror dhe të Policisë së Burgjeve, që humbin jetën në krye apo për shkak të detyrës”, ndër të tjera rregullohen edhe me përcaktimet e bëra në pikën 3</w:t>
      </w:r>
      <w:r w:rsidR="000912BB" w:rsidRPr="005B4A24">
        <w:rPr>
          <w:rFonts w:ascii="Times New Roman" w:eastAsia="Times New Roman" w:hAnsi="Times New Roman" w:cs="Times New Roman"/>
          <w:spacing w:val="-2"/>
          <w:sz w:val="24"/>
          <w:szCs w:val="24"/>
        </w:rPr>
        <w:t>,</w:t>
      </w:r>
      <w:r w:rsidRPr="005B4A24">
        <w:rPr>
          <w:rFonts w:ascii="Times New Roman" w:eastAsia="Times New Roman" w:hAnsi="Times New Roman" w:cs="Times New Roman"/>
          <w:spacing w:val="-2"/>
          <w:sz w:val="24"/>
          <w:szCs w:val="24"/>
        </w:rPr>
        <w:t xml:space="preserve"> të nenit 47, të ligjit nr. 9210, datë 23.3.2004</w:t>
      </w:r>
      <w:r w:rsidR="000912BB" w:rsidRPr="005B4A24">
        <w:rPr>
          <w:rFonts w:ascii="Times New Roman" w:eastAsia="Times New Roman" w:hAnsi="Times New Roman" w:cs="Times New Roman"/>
          <w:spacing w:val="-2"/>
          <w:sz w:val="24"/>
          <w:szCs w:val="24"/>
        </w:rPr>
        <w:t>,</w:t>
      </w:r>
      <w:r w:rsidRPr="005B4A24">
        <w:rPr>
          <w:rFonts w:ascii="Times New Roman" w:eastAsia="Times New Roman" w:hAnsi="Times New Roman" w:cs="Times New Roman"/>
          <w:spacing w:val="-2"/>
          <w:sz w:val="24"/>
          <w:szCs w:val="24"/>
        </w:rPr>
        <w:t xml:space="preserve"> “Për statusin e ushtarakut të Forcave të Armatosura”, i ndryshuar, është e nevojshme që pika 3, e nenit 47, të shfuqizohet.</w:t>
      </w:r>
    </w:p>
    <w:p w14:paraId="37E463EA" w14:textId="6127B02D" w:rsidR="005F750F" w:rsidRPr="005B4A24" w:rsidRDefault="005F750F" w:rsidP="00E91431">
      <w:pPr>
        <w:pStyle w:val="Paragrafi"/>
        <w:spacing w:line="276" w:lineRule="auto"/>
        <w:ind w:firstLine="0"/>
        <w:rPr>
          <w:rFonts w:ascii="Times New Roman" w:hAnsi="Times New Roman" w:cs="Times New Roman"/>
          <w:bCs/>
          <w:sz w:val="24"/>
          <w:szCs w:val="24"/>
          <w:lang w:val="sq-AL"/>
        </w:rPr>
      </w:pPr>
    </w:p>
    <w:p w14:paraId="51333BDE" w14:textId="0BD38DF4" w:rsidR="00096B24" w:rsidRPr="005B4A24" w:rsidRDefault="007C3B16" w:rsidP="00E91431">
      <w:pPr>
        <w:pStyle w:val="Paragrafi"/>
        <w:spacing w:line="276" w:lineRule="auto"/>
        <w:ind w:firstLine="0"/>
        <w:rPr>
          <w:rFonts w:ascii="Times New Roman" w:hAnsi="Times New Roman" w:cs="Times New Roman"/>
          <w:bCs/>
          <w:sz w:val="24"/>
          <w:szCs w:val="24"/>
          <w:lang w:val="sq-AL"/>
        </w:rPr>
      </w:pPr>
      <w:r w:rsidRPr="005B4A24">
        <w:rPr>
          <w:rFonts w:ascii="Times New Roman" w:hAnsi="Times New Roman" w:cs="Times New Roman"/>
          <w:b/>
          <w:sz w:val="24"/>
          <w:szCs w:val="24"/>
          <w:lang w:val="sq-AL"/>
        </w:rPr>
        <w:t>Neni 21</w:t>
      </w:r>
      <w:r w:rsidR="00A035B9" w:rsidRPr="005B4A24">
        <w:rPr>
          <w:rFonts w:ascii="Times New Roman" w:hAnsi="Times New Roman" w:cs="Times New Roman"/>
          <w:bCs/>
          <w:sz w:val="24"/>
          <w:szCs w:val="24"/>
          <w:lang w:val="sq-AL"/>
        </w:rPr>
        <w:t xml:space="preserve"> </w:t>
      </w:r>
      <w:r w:rsidR="00096B24" w:rsidRPr="005B4A24">
        <w:rPr>
          <w:rFonts w:ascii="Times New Roman" w:hAnsi="Times New Roman" w:cs="Times New Roman"/>
          <w:bCs/>
          <w:sz w:val="24"/>
          <w:szCs w:val="24"/>
          <w:lang w:val="sq-AL"/>
        </w:rPr>
        <w:t xml:space="preserve">parashikon </w:t>
      </w:r>
      <w:r w:rsidR="002B32ED" w:rsidRPr="005B4A24">
        <w:rPr>
          <w:rFonts w:ascii="Times New Roman" w:hAnsi="Times New Roman" w:cs="Times New Roman"/>
          <w:bCs/>
          <w:sz w:val="24"/>
          <w:szCs w:val="24"/>
          <w:lang w:val="sq-AL"/>
        </w:rPr>
        <w:t>nxjerrjen</w:t>
      </w:r>
      <w:r w:rsidR="00096B24" w:rsidRPr="005B4A24">
        <w:rPr>
          <w:rFonts w:ascii="Times New Roman" w:hAnsi="Times New Roman" w:cs="Times New Roman"/>
          <w:bCs/>
          <w:sz w:val="24"/>
          <w:szCs w:val="24"/>
          <w:lang w:val="sq-AL"/>
        </w:rPr>
        <w:t xml:space="preserve"> e akteve n</w:t>
      </w:r>
      <w:r w:rsidR="00103A35" w:rsidRPr="005B4A24">
        <w:rPr>
          <w:rFonts w:ascii="Times New Roman" w:hAnsi="Times New Roman" w:cs="Times New Roman"/>
          <w:bCs/>
          <w:sz w:val="24"/>
          <w:szCs w:val="24"/>
          <w:lang w:val="sq-AL"/>
        </w:rPr>
        <w:t>ë</w:t>
      </w:r>
      <w:r w:rsidR="00096B24" w:rsidRPr="005B4A24">
        <w:rPr>
          <w:rFonts w:ascii="Times New Roman" w:hAnsi="Times New Roman" w:cs="Times New Roman"/>
          <w:bCs/>
          <w:sz w:val="24"/>
          <w:szCs w:val="24"/>
          <w:lang w:val="sq-AL"/>
        </w:rPr>
        <w:t>nligjore t</w:t>
      </w:r>
      <w:r w:rsidR="00103A35" w:rsidRPr="005B4A24">
        <w:rPr>
          <w:rFonts w:ascii="Times New Roman" w:hAnsi="Times New Roman" w:cs="Times New Roman"/>
          <w:bCs/>
          <w:sz w:val="24"/>
          <w:szCs w:val="24"/>
          <w:lang w:val="sq-AL"/>
        </w:rPr>
        <w:t>ë</w:t>
      </w:r>
      <w:r w:rsidR="00096B24" w:rsidRPr="005B4A24">
        <w:rPr>
          <w:rFonts w:ascii="Times New Roman" w:hAnsi="Times New Roman" w:cs="Times New Roman"/>
          <w:bCs/>
          <w:sz w:val="24"/>
          <w:szCs w:val="24"/>
          <w:lang w:val="sq-AL"/>
        </w:rPr>
        <w:t xml:space="preserve"> nevojshme p</w:t>
      </w:r>
      <w:r w:rsidR="00103A35" w:rsidRPr="005B4A24">
        <w:rPr>
          <w:rFonts w:ascii="Times New Roman" w:hAnsi="Times New Roman" w:cs="Times New Roman"/>
          <w:bCs/>
          <w:sz w:val="24"/>
          <w:szCs w:val="24"/>
          <w:lang w:val="sq-AL"/>
        </w:rPr>
        <w:t>ë</w:t>
      </w:r>
      <w:r w:rsidR="00096B24" w:rsidRPr="005B4A24">
        <w:rPr>
          <w:rFonts w:ascii="Times New Roman" w:hAnsi="Times New Roman" w:cs="Times New Roman"/>
          <w:bCs/>
          <w:sz w:val="24"/>
          <w:szCs w:val="24"/>
          <w:lang w:val="sq-AL"/>
        </w:rPr>
        <w:t>r t</w:t>
      </w:r>
      <w:r w:rsidR="00103A35" w:rsidRPr="005B4A24">
        <w:rPr>
          <w:rFonts w:ascii="Times New Roman" w:hAnsi="Times New Roman" w:cs="Times New Roman"/>
          <w:bCs/>
          <w:sz w:val="24"/>
          <w:szCs w:val="24"/>
          <w:lang w:val="sq-AL"/>
        </w:rPr>
        <w:t>ë</w:t>
      </w:r>
      <w:r w:rsidR="00096B24" w:rsidRPr="005B4A24">
        <w:rPr>
          <w:rFonts w:ascii="Times New Roman" w:hAnsi="Times New Roman" w:cs="Times New Roman"/>
          <w:bCs/>
          <w:sz w:val="24"/>
          <w:szCs w:val="24"/>
          <w:lang w:val="sq-AL"/>
        </w:rPr>
        <w:t xml:space="preserve"> b</w:t>
      </w:r>
      <w:r w:rsidR="00103A35" w:rsidRPr="005B4A24">
        <w:rPr>
          <w:rFonts w:ascii="Times New Roman" w:hAnsi="Times New Roman" w:cs="Times New Roman"/>
          <w:bCs/>
          <w:sz w:val="24"/>
          <w:szCs w:val="24"/>
          <w:lang w:val="sq-AL"/>
        </w:rPr>
        <w:t>ë</w:t>
      </w:r>
      <w:r w:rsidR="00096B24" w:rsidRPr="005B4A24">
        <w:rPr>
          <w:rFonts w:ascii="Times New Roman" w:hAnsi="Times New Roman" w:cs="Times New Roman"/>
          <w:bCs/>
          <w:sz w:val="24"/>
          <w:szCs w:val="24"/>
          <w:lang w:val="sq-AL"/>
        </w:rPr>
        <w:t>r</w:t>
      </w:r>
      <w:r w:rsidR="00103A35" w:rsidRPr="005B4A24">
        <w:rPr>
          <w:rFonts w:ascii="Times New Roman" w:hAnsi="Times New Roman" w:cs="Times New Roman"/>
          <w:bCs/>
          <w:sz w:val="24"/>
          <w:szCs w:val="24"/>
          <w:lang w:val="sq-AL"/>
        </w:rPr>
        <w:t>ë</w:t>
      </w:r>
      <w:r w:rsidR="00096B24" w:rsidRPr="005B4A24">
        <w:rPr>
          <w:rFonts w:ascii="Times New Roman" w:hAnsi="Times New Roman" w:cs="Times New Roman"/>
          <w:bCs/>
          <w:sz w:val="24"/>
          <w:szCs w:val="24"/>
          <w:lang w:val="sq-AL"/>
        </w:rPr>
        <w:t xml:space="preserve"> t</w:t>
      </w:r>
      <w:r w:rsidR="00103A35" w:rsidRPr="005B4A24">
        <w:rPr>
          <w:rFonts w:ascii="Times New Roman" w:hAnsi="Times New Roman" w:cs="Times New Roman"/>
          <w:bCs/>
          <w:sz w:val="24"/>
          <w:szCs w:val="24"/>
          <w:lang w:val="sq-AL"/>
        </w:rPr>
        <w:t>ë</w:t>
      </w:r>
      <w:r w:rsidR="00096B24" w:rsidRPr="005B4A24">
        <w:rPr>
          <w:rFonts w:ascii="Times New Roman" w:hAnsi="Times New Roman" w:cs="Times New Roman"/>
          <w:bCs/>
          <w:sz w:val="24"/>
          <w:szCs w:val="24"/>
          <w:lang w:val="sq-AL"/>
        </w:rPr>
        <w:t xml:space="preserve"> ef</w:t>
      </w:r>
      <w:r w:rsidR="003607D8" w:rsidRPr="005B4A24">
        <w:rPr>
          <w:rFonts w:ascii="Times New Roman" w:hAnsi="Times New Roman" w:cs="Times New Roman"/>
          <w:bCs/>
          <w:sz w:val="24"/>
          <w:szCs w:val="24"/>
          <w:lang w:val="sq-AL"/>
        </w:rPr>
        <w:t>ektshme ndr</w:t>
      </w:r>
      <w:r w:rsidR="00096B24" w:rsidRPr="005B4A24">
        <w:rPr>
          <w:rFonts w:ascii="Times New Roman" w:hAnsi="Times New Roman" w:cs="Times New Roman"/>
          <w:bCs/>
          <w:sz w:val="24"/>
          <w:szCs w:val="24"/>
          <w:lang w:val="sq-AL"/>
        </w:rPr>
        <w:t>y</w:t>
      </w:r>
      <w:r w:rsidR="003607D8" w:rsidRPr="005B4A24">
        <w:rPr>
          <w:rFonts w:ascii="Times New Roman" w:hAnsi="Times New Roman" w:cs="Times New Roman"/>
          <w:bCs/>
          <w:sz w:val="24"/>
          <w:szCs w:val="24"/>
          <w:lang w:val="sq-AL"/>
        </w:rPr>
        <w:t>s</w:t>
      </w:r>
      <w:r w:rsidR="00096B24" w:rsidRPr="005B4A24">
        <w:rPr>
          <w:rFonts w:ascii="Times New Roman" w:hAnsi="Times New Roman" w:cs="Times New Roman"/>
          <w:bCs/>
          <w:sz w:val="24"/>
          <w:szCs w:val="24"/>
          <w:lang w:val="sq-AL"/>
        </w:rPr>
        <w:t>himet e propozuara</w:t>
      </w:r>
      <w:r w:rsidR="002B32ED" w:rsidRPr="005B4A24">
        <w:rPr>
          <w:rFonts w:ascii="Times New Roman" w:hAnsi="Times New Roman" w:cs="Times New Roman"/>
          <w:bCs/>
          <w:sz w:val="24"/>
          <w:szCs w:val="24"/>
          <w:lang w:val="sq-AL"/>
        </w:rPr>
        <w:t>.</w:t>
      </w:r>
    </w:p>
    <w:p w14:paraId="358CA34B" w14:textId="77777777" w:rsidR="00096B24" w:rsidRPr="005B4A24" w:rsidRDefault="00096B24" w:rsidP="00E91431">
      <w:pPr>
        <w:pStyle w:val="Paragrafi"/>
        <w:spacing w:line="276" w:lineRule="auto"/>
        <w:ind w:firstLine="0"/>
        <w:rPr>
          <w:rFonts w:ascii="Times New Roman" w:hAnsi="Times New Roman" w:cs="Times New Roman"/>
          <w:bCs/>
          <w:sz w:val="12"/>
          <w:szCs w:val="24"/>
          <w:lang w:val="sq-AL"/>
        </w:rPr>
      </w:pPr>
    </w:p>
    <w:p w14:paraId="6F614072" w14:textId="777B36FB" w:rsidR="00096B24" w:rsidRPr="005B4A24" w:rsidRDefault="00096B24" w:rsidP="00E91431">
      <w:pPr>
        <w:pStyle w:val="Paragrafi"/>
        <w:spacing w:line="276" w:lineRule="auto"/>
        <w:ind w:firstLine="0"/>
        <w:rPr>
          <w:rFonts w:ascii="Times New Roman" w:hAnsi="Times New Roman" w:cs="Times New Roman"/>
          <w:bCs/>
          <w:sz w:val="24"/>
          <w:szCs w:val="24"/>
          <w:lang w:val="sq-AL"/>
        </w:rPr>
      </w:pPr>
      <w:r w:rsidRPr="005B4A24">
        <w:rPr>
          <w:rFonts w:ascii="Times New Roman" w:hAnsi="Times New Roman" w:cs="Times New Roman"/>
          <w:b/>
          <w:bCs/>
          <w:sz w:val="24"/>
          <w:szCs w:val="24"/>
          <w:lang w:val="sq-AL"/>
        </w:rPr>
        <w:t>Neni 2</w:t>
      </w:r>
      <w:r w:rsidR="007C3B16" w:rsidRPr="005B4A24">
        <w:rPr>
          <w:rFonts w:ascii="Times New Roman" w:hAnsi="Times New Roman" w:cs="Times New Roman"/>
          <w:b/>
          <w:bCs/>
          <w:sz w:val="24"/>
          <w:szCs w:val="24"/>
          <w:lang w:val="sq-AL"/>
        </w:rPr>
        <w:t>2</w:t>
      </w:r>
      <w:r w:rsidR="006248D7" w:rsidRPr="005B4A24">
        <w:rPr>
          <w:rFonts w:ascii="Times New Roman" w:hAnsi="Times New Roman" w:cs="Times New Roman"/>
          <w:bCs/>
          <w:sz w:val="24"/>
          <w:szCs w:val="24"/>
          <w:lang w:val="sq-AL"/>
        </w:rPr>
        <w:t xml:space="preserve"> parashikon hyr</w:t>
      </w:r>
      <w:r w:rsidR="003607D8" w:rsidRPr="005B4A24">
        <w:rPr>
          <w:rFonts w:ascii="Times New Roman" w:hAnsi="Times New Roman" w:cs="Times New Roman"/>
          <w:bCs/>
          <w:sz w:val="24"/>
          <w:szCs w:val="24"/>
          <w:lang w:val="sq-AL"/>
        </w:rPr>
        <w:t>j</w:t>
      </w:r>
      <w:r w:rsidR="006248D7" w:rsidRPr="005B4A24">
        <w:rPr>
          <w:rFonts w:ascii="Times New Roman" w:hAnsi="Times New Roman" w:cs="Times New Roman"/>
          <w:bCs/>
          <w:sz w:val="24"/>
          <w:szCs w:val="24"/>
          <w:lang w:val="sq-AL"/>
        </w:rPr>
        <w:t>e</w:t>
      </w:r>
      <w:r w:rsidR="003607D8" w:rsidRPr="005B4A24">
        <w:rPr>
          <w:rFonts w:ascii="Times New Roman" w:hAnsi="Times New Roman" w:cs="Times New Roman"/>
          <w:bCs/>
          <w:sz w:val="24"/>
          <w:szCs w:val="24"/>
          <w:lang w:val="sq-AL"/>
        </w:rPr>
        <w:t>n</w:t>
      </w:r>
      <w:r w:rsidRPr="005B4A24">
        <w:rPr>
          <w:rFonts w:ascii="Times New Roman" w:hAnsi="Times New Roman" w:cs="Times New Roman"/>
          <w:bCs/>
          <w:sz w:val="24"/>
          <w:szCs w:val="24"/>
          <w:lang w:val="sq-AL"/>
        </w:rPr>
        <w:t xml:space="preserve"> n</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fuqi t</w:t>
      </w:r>
      <w:r w:rsidR="00103A35" w:rsidRPr="005B4A24">
        <w:rPr>
          <w:rFonts w:ascii="Times New Roman" w:hAnsi="Times New Roman" w:cs="Times New Roman"/>
          <w:bCs/>
          <w:sz w:val="24"/>
          <w:szCs w:val="24"/>
          <w:lang w:val="sq-AL"/>
        </w:rPr>
        <w:t>ë</w:t>
      </w:r>
      <w:r w:rsidRPr="005B4A24">
        <w:rPr>
          <w:rFonts w:ascii="Times New Roman" w:hAnsi="Times New Roman" w:cs="Times New Roman"/>
          <w:bCs/>
          <w:sz w:val="24"/>
          <w:szCs w:val="24"/>
          <w:lang w:val="sq-AL"/>
        </w:rPr>
        <w:t xml:space="preserve"> ligjit.</w:t>
      </w:r>
    </w:p>
    <w:p w14:paraId="00F24B35" w14:textId="77777777" w:rsidR="00346BCC" w:rsidRPr="005B4A24" w:rsidRDefault="00346BCC" w:rsidP="00E91431">
      <w:pPr>
        <w:tabs>
          <w:tab w:val="left" w:pos="360"/>
        </w:tabs>
        <w:autoSpaceDE w:val="0"/>
        <w:autoSpaceDN w:val="0"/>
        <w:adjustRightInd w:val="0"/>
        <w:spacing w:after="0"/>
        <w:jc w:val="both"/>
        <w:rPr>
          <w:rFonts w:ascii="Times New Roman" w:hAnsi="Times New Roman" w:cs="Times New Roman"/>
          <w:b/>
          <w:bCs/>
          <w:sz w:val="24"/>
          <w:szCs w:val="24"/>
        </w:rPr>
      </w:pPr>
    </w:p>
    <w:p w14:paraId="6A3BD20B" w14:textId="77777777" w:rsidR="008C7A9C" w:rsidRPr="005B4A24" w:rsidRDefault="008C7A9C" w:rsidP="00E91431">
      <w:pPr>
        <w:pStyle w:val="ListParagraph"/>
        <w:numPr>
          <w:ilvl w:val="0"/>
          <w:numId w:val="1"/>
        </w:numPr>
        <w:spacing w:after="0"/>
        <w:ind w:left="709" w:hanging="709"/>
        <w:jc w:val="both"/>
        <w:rPr>
          <w:rFonts w:ascii="Times New Roman" w:hAnsi="Times New Roman" w:cs="Times New Roman"/>
          <w:b/>
          <w:bCs/>
          <w:sz w:val="24"/>
          <w:szCs w:val="24"/>
        </w:rPr>
      </w:pPr>
      <w:r w:rsidRPr="005B4A24">
        <w:rPr>
          <w:rFonts w:ascii="Times New Roman" w:hAnsi="Times New Roman" w:cs="Times New Roman"/>
          <w:b/>
          <w:bCs/>
          <w:sz w:val="24"/>
          <w:szCs w:val="24"/>
        </w:rPr>
        <w:t xml:space="preserve">INSTITUCIONET DHE ORGANET QË NGARKOHEN PËR ZBATIMIN E </w:t>
      </w:r>
      <w:r w:rsidR="006D048D" w:rsidRPr="005B4A24">
        <w:rPr>
          <w:rFonts w:ascii="Times New Roman" w:hAnsi="Times New Roman" w:cs="Times New Roman"/>
          <w:b/>
          <w:bCs/>
          <w:sz w:val="24"/>
          <w:szCs w:val="24"/>
        </w:rPr>
        <w:t>PROJEKT</w:t>
      </w:r>
      <w:r w:rsidRPr="005B4A24">
        <w:rPr>
          <w:rFonts w:ascii="Times New Roman" w:hAnsi="Times New Roman" w:cs="Times New Roman"/>
          <w:b/>
          <w:bCs/>
          <w:sz w:val="24"/>
          <w:szCs w:val="24"/>
        </w:rPr>
        <w:t>AKTIT</w:t>
      </w:r>
    </w:p>
    <w:p w14:paraId="13F5ED21" w14:textId="77777777" w:rsidR="008C7A9C" w:rsidRPr="005B4A24" w:rsidRDefault="008C7A9C" w:rsidP="00E91431">
      <w:pPr>
        <w:pStyle w:val="ListParagraph"/>
        <w:spacing w:after="0"/>
        <w:ind w:left="360" w:hanging="360"/>
        <w:rPr>
          <w:rFonts w:ascii="Times New Roman" w:hAnsi="Times New Roman" w:cs="Times New Roman"/>
          <w:bCs/>
          <w:sz w:val="12"/>
          <w:szCs w:val="24"/>
        </w:rPr>
      </w:pPr>
    </w:p>
    <w:p w14:paraId="5C96D6F7" w14:textId="0F7C6152" w:rsidR="008C7A9C" w:rsidRPr="005B4A24" w:rsidRDefault="008C7A9C" w:rsidP="00E91431">
      <w:pPr>
        <w:pStyle w:val="ListParagraph"/>
        <w:spacing w:after="0"/>
        <w:ind w:left="0"/>
        <w:jc w:val="both"/>
        <w:rPr>
          <w:rFonts w:ascii="Times New Roman" w:hAnsi="Times New Roman" w:cs="Times New Roman"/>
          <w:bCs/>
          <w:sz w:val="24"/>
          <w:szCs w:val="24"/>
        </w:rPr>
      </w:pPr>
      <w:r w:rsidRPr="005B4A24">
        <w:rPr>
          <w:rFonts w:ascii="Times New Roman" w:hAnsi="Times New Roman" w:cs="Times New Roman"/>
          <w:bCs/>
          <w:sz w:val="24"/>
          <w:szCs w:val="24"/>
        </w:rPr>
        <w:t>Për zbatimin e këtij ligji ngarkohen</w:t>
      </w:r>
      <w:r w:rsidR="00096B24" w:rsidRPr="005B4A24">
        <w:rPr>
          <w:rFonts w:ascii="Times New Roman" w:hAnsi="Times New Roman" w:cs="Times New Roman"/>
          <w:bCs/>
          <w:sz w:val="24"/>
          <w:szCs w:val="24"/>
        </w:rPr>
        <w:t>, K</w:t>
      </w:r>
      <w:r w:rsidR="00103A35" w:rsidRPr="005B4A24">
        <w:rPr>
          <w:rFonts w:ascii="Times New Roman" w:hAnsi="Times New Roman" w:cs="Times New Roman"/>
          <w:bCs/>
          <w:sz w:val="24"/>
          <w:szCs w:val="24"/>
        </w:rPr>
        <w:t>ë</w:t>
      </w:r>
      <w:r w:rsidR="00096B24" w:rsidRPr="005B4A24">
        <w:rPr>
          <w:rFonts w:ascii="Times New Roman" w:hAnsi="Times New Roman" w:cs="Times New Roman"/>
          <w:bCs/>
          <w:sz w:val="24"/>
          <w:szCs w:val="24"/>
        </w:rPr>
        <w:t xml:space="preserve">shilli i Ministrave, Ministria e Mbrojtjes, </w:t>
      </w:r>
      <w:r w:rsidR="000912BB" w:rsidRPr="005B4A24">
        <w:rPr>
          <w:rFonts w:ascii="Times New Roman" w:hAnsi="Times New Roman" w:cs="Times New Roman"/>
          <w:bCs/>
          <w:sz w:val="24"/>
          <w:szCs w:val="24"/>
        </w:rPr>
        <w:t>m</w:t>
      </w:r>
      <w:r w:rsidR="00096B24" w:rsidRPr="005B4A24">
        <w:rPr>
          <w:rFonts w:ascii="Times New Roman" w:hAnsi="Times New Roman" w:cs="Times New Roman"/>
          <w:bCs/>
          <w:sz w:val="24"/>
          <w:szCs w:val="24"/>
        </w:rPr>
        <w:t>inistrit</w:t>
      </w:r>
      <w:r w:rsidR="00103A35" w:rsidRPr="005B4A24">
        <w:rPr>
          <w:rFonts w:ascii="Times New Roman" w:hAnsi="Times New Roman" w:cs="Times New Roman"/>
          <w:bCs/>
          <w:sz w:val="24"/>
          <w:szCs w:val="24"/>
        </w:rPr>
        <w:t>ë</w:t>
      </w:r>
      <w:r w:rsidR="00096B24" w:rsidRPr="005B4A24">
        <w:rPr>
          <w:rFonts w:ascii="Times New Roman" w:hAnsi="Times New Roman" w:cs="Times New Roman"/>
          <w:bCs/>
          <w:sz w:val="24"/>
          <w:szCs w:val="24"/>
        </w:rPr>
        <w:t xml:space="preserve"> e tjera t</w:t>
      </w:r>
      <w:r w:rsidR="00103A35" w:rsidRPr="005B4A24">
        <w:rPr>
          <w:rFonts w:ascii="Times New Roman" w:hAnsi="Times New Roman" w:cs="Times New Roman"/>
          <w:bCs/>
          <w:sz w:val="24"/>
          <w:szCs w:val="24"/>
        </w:rPr>
        <w:t>ë</w:t>
      </w:r>
      <w:r w:rsidR="00096B24" w:rsidRPr="005B4A24">
        <w:rPr>
          <w:rFonts w:ascii="Times New Roman" w:hAnsi="Times New Roman" w:cs="Times New Roman"/>
          <w:bCs/>
          <w:sz w:val="24"/>
          <w:szCs w:val="24"/>
        </w:rPr>
        <w:t xml:space="preserve"> p</w:t>
      </w:r>
      <w:r w:rsidR="00103A35" w:rsidRPr="005B4A24">
        <w:rPr>
          <w:rFonts w:ascii="Times New Roman" w:hAnsi="Times New Roman" w:cs="Times New Roman"/>
          <w:bCs/>
          <w:sz w:val="24"/>
          <w:szCs w:val="24"/>
        </w:rPr>
        <w:t>ë</w:t>
      </w:r>
      <w:r w:rsidR="00096B24" w:rsidRPr="005B4A24">
        <w:rPr>
          <w:rFonts w:ascii="Times New Roman" w:hAnsi="Times New Roman" w:cs="Times New Roman"/>
          <w:bCs/>
          <w:sz w:val="24"/>
          <w:szCs w:val="24"/>
        </w:rPr>
        <w:t xml:space="preserve">rfshira, </w:t>
      </w:r>
      <w:r w:rsidR="007409CD" w:rsidRPr="005B4A24">
        <w:rPr>
          <w:rFonts w:ascii="Times New Roman" w:hAnsi="Times New Roman" w:cs="Times New Roman"/>
          <w:bCs/>
          <w:sz w:val="24"/>
          <w:szCs w:val="24"/>
        </w:rPr>
        <w:t>Shtabi i P</w:t>
      </w:r>
      <w:r w:rsidR="00E30BDC" w:rsidRPr="005B4A24">
        <w:rPr>
          <w:rFonts w:ascii="Times New Roman" w:hAnsi="Times New Roman" w:cs="Times New Roman"/>
          <w:bCs/>
          <w:sz w:val="24"/>
          <w:szCs w:val="24"/>
        </w:rPr>
        <w:t>ë</w:t>
      </w:r>
      <w:r w:rsidR="007409CD" w:rsidRPr="005B4A24">
        <w:rPr>
          <w:rFonts w:ascii="Times New Roman" w:hAnsi="Times New Roman" w:cs="Times New Roman"/>
          <w:bCs/>
          <w:sz w:val="24"/>
          <w:szCs w:val="24"/>
        </w:rPr>
        <w:t>rgjithsh</w:t>
      </w:r>
      <w:r w:rsidR="00E30BDC" w:rsidRPr="005B4A24">
        <w:rPr>
          <w:rFonts w:ascii="Times New Roman" w:hAnsi="Times New Roman" w:cs="Times New Roman"/>
          <w:bCs/>
          <w:sz w:val="24"/>
          <w:szCs w:val="24"/>
        </w:rPr>
        <w:t>ë</w:t>
      </w:r>
      <w:r w:rsidR="007409CD" w:rsidRPr="005B4A24">
        <w:rPr>
          <w:rFonts w:ascii="Times New Roman" w:hAnsi="Times New Roman" w:cs="Times New Roman"/>
          <w:bCs/>
          <w:sz w:val="24"/>
          <w:szCs w:val="24"/>
        </w:rPr>
        <w:t>m i Forcave t</w:t>
      </w:r>
      <w:r w:rsidR="00E30BDC" w:rsidRPr="005B4A24">
        <w:rPr>
          <w:rFonts w:ascii="Times New Roman" w:hAnsi="Times New Roman" w:cs="Times New Roman"/>
          <w:bCs/>
          <w:sz w:val="24"/>
          <w:szCs w:val="24"/>
        </w:rPr>
        <w:t>ë</w:t>
      </w:r>
      <w:r w:rsidR="007409CD" w:rsidRPr="005B4A24">
        <w:rPr>
          <w:rFonts w:ascii="Times New Roman" w:hAnsi="Times New Roman" w:cs="Times New Roman"/>
          <w:bCs/>
          <w:sz w:val="24"/>
          <w:szCs w:val="24"/>
        </w:rPr>
        <w:t xml:space="preserve"> Armatosura t</w:t>
      </w:r>
      <w:r w:rsidR="00E30BDC" w:rsidRPr="005B4A24">
        <w:rPr>
          <w:rFonts w:ascii="Times New Roman" w:hAnsi="Times New Roman" w:cs="Times New Roman"/>
          <w:bCs/>
          <w:sz w:val="24"/>
          <w:szCs w:val="24"/>
        </w:rPr>
        <w:t>ë</w:t>
      </w:r>
      <w:r w:rsidR="007409CD" w:rsidRPr="005B4A24">
        <w:rPr>
          <w:rFonts w:ascii="Times New Roman" w:hAnsi="Times New Roman" w:cs="Times New Roman"/>
          <w:bCs/>
          <w:sz w:val="24"/>
          <w:szCs w:val="24"/>
        </w:rPr>
        <w:t xml:space="preserve"> Republik</w:t>
      </w:r>
      <w:r w:rsidR="00E30BDC" w:rsidRPr="005B4A24">
        <w:rPr>
          <w:rFonts w:ascii="Times New Roman" w:hAnsi="Times New Roman" w:cs="Times New Roman"/>
          <w:bCs/>
          <w:sz w:val="24"/>
          <w:szCs w:val="24"/>
        </w:rPr>
        <w:t>ë</w:t>
      </w:r>
      <w:r w:rsidR="007409CD" w:rsidRPr="005B4A24">
        <w:rPr>
          <w:rFonts w:ascii="Times New Roman" w:hAnsi="Times New Roman" w:cs="Times New Roman"/>
          <w:bCs/>
          <w:sz w:val="24"/>
          <w:szCs w:val="24"/>
        </w:rPr>
        <w:t>s s</w:t>
      </w:r>
      <w:r w:rsidR="00E30BDC" w:rsidRPr="005B4A24">
        <w:rPr>
          <w:rFonts w:ascii="Times New Roman" w:hAnsi="Times New Roman" w:cs="Times New Roman"/>
          <w:bCs/>
          <w:sz w:val="24"/>
          <w:szCs w:val="24"/>
        </w:rPr>
        <w:t>ë</w:t>
      </w:r>
      <w:r w:rsidR="007409CD" w:rsidRPr="005B4A24">
        <w:rPr>
          <w:rFonts w:ascii="Times New Roman" w:hAnsi="Times New Roman" w:cs="Times New Roman"/>
          <w:bCs/>
          <w:sz w:val="24"/>
          <w:szCs w:val="24"/>
        </w:rPr>
        <w:t xml:space="preserve"> Shqip</w:t>
      </w:r>
      <w:r w:rsidR="00E30BDC" w:rsidRPr="005B4A24">
        <w:rPr>
          <w:rFonts w:ascii="Times New Roman" w:hAnsi="Times New Roman" w:cs="Times New Roman"/>
          <w:bCs/>
          <w:sz w:val="24"/>
          <w:szCs w:val="24"/>
        </w:rPr>
        <w:t>ë</w:t>
      </w:r>
      <w:r w:rsidR="007409CD" w:rsidRPr="005B4A24">
        <w:rPr>
          <w:rFonts w:ascii="Times New Roman" w:hAnsi="Times New Roman" w:cs="Times New Roman"/>
          <w:bCs/>
          <w:sz w:val="24"/>
          <w:szCs w:val="24"/>
        </w:rPr>
        <w:t>ris</w:t>
      </w:r>
      <w:r w:rsidR="00E30BDC" w:rsidRPr="005B4A24">
        <w:rPr>
          <w:rFonts w:ascii="Times New Roman" w:hAnsi="Times New Roman" w:cs="Times New Roman"/>
          <w:bCs/>
          <w:sz w:val="24"/>
          <w:szCs w:val="24"/>
        </w:rPr>
        <w:t>ë</w:t>
      </w:r>
      <w:r w:rsidR="007409CD" w:rsidRPr="005B4A24">
        <w:rPr>
          <w:rFonts w:ascii="Times New Roman" w:hAnsi="Times New Roman" w:cs="Times New Roman"/>
          <w:bCs/>
          <w:sz w:val="24"/>
          <w:szCs w:val="24"/>
        </w:rPr>
        <w:t xml:space="preserve"> dhe </w:t>
      </w:r>
      <w:r w:rsidR="00096B24" w:rsidRPr="005B4A24">
        <w:rPr>
          <w:rFonts w:ascii="Times New Roman" w:hAnsi="Times New Roman" w:cs="Times New Roman"/>
          <w:bCs/>
          <w:sz w:val="24"/>
          <w:szCs w:val="24"/>
        </w:rPr>
        <w:t>autoritete t</w:t>
      </w:r>
      <w:r w:rsidR="00103A35" w:rsidRPr="005B4A24">
        <w:rPr>
          <w:rFonts w:ascii="Times New Roman" w:hAnsi="Times New Roman" w:cs="Times New Roman"/>
          <w:bCs/>
          <w:sz w:val="24"/>
          <w:szCs w:val="24"/>
        </w:rPr>
        <w:t>ë</w:t>
      </w:r>
      <w:r w:rsidR="006248D7" w:rsidRPr="005B4A24">
        <w:rPr>
          <w:rFonts w:ascii="Times New Roman" w:hAnsi="Times New Roman" w:cs="Times New Roman"/>
          <w:bCs/>
          <w:sz w:val="24"/>
          <w:szCs w:val="24"/>
        </w:rPr>
        <w:t xml:space="preserve"> tjera publike sipas </w:t>
      </w:r>
      <w:r w:rsidR="00096B24" w:rsidRPr="005B4A24">
        <w:rPr>
          <w:rFonts w:ascii="Times New Roman" w:hAnsi="Times New Roman" w:cs="Times New Roman"/>
          <w:bCs/>
          <w:sz w:val="24"/>
          <w:szCs w:val="24"/>
        </w:rPr>
        <w:t>akteve n</w:t>
      </w:r>
      <w:r w:rsidR="00103A35" w:rsidRPr="005B4A24">
        <w:rPr>
          <w:rFonts w:ascii="Times New Roman" w:hAnsi="Times New Roman" w:cs="Times New Roman"/>
          <w:bCs/>
          <w:sz w:val="24"/>
          <w:szCs w:val="24"/>
        </w:rPr>
        <w:t>ë</w:t>
      </w:r>
      <w:r w:rsidR="006248D7" w:rsidRPr="005B4A24">
        <w:rPr>
          <w:rFonts w:ascii="Times New Roman" w:hAnsi="Times New Roman" w:cs="Times New Roman"/>
          <w:bCs/>
          <w:sz w:val="24"/>
          <w:szCs w:val="24"/>
        </w:rPr>
        <w:t>n</w:t>
      </w:r>
      <w:r w:rsidR="00096B24" w:rsidRPr="005B4A24">
        <w:rPr>
          <w:rFonts w:ascii="Times New Roman" w:hAnsi="Times New Roman" w:cs="Times New Roman"/>
          <w:bCs/>
          <w:sz w:val="24"/>
          <w:szCs w:val="24"/>
        </w:rPr>
        <w:t>ligjore t</w:t>
      </w:r>
      <w:r w:rsidR="00103A35" w:rsidRPr="005B4A24">
        <w:rPr>
          <w:rFonts w:ascii="Times New Roman" w:hAnsi="Times New Roman" w:cs="Times New Roman"/>
          <w:bCs/>
          <w:sz w:val="24"/>
          <w:szCs w:val="24"/>
        </w:rPr>
        <w:t>ë</w:t>
      </w:r>
      <w:r w:rsidR="00096B24" w:rsidRPr="005B4A24">
        <w:rPr>
          <w:rFonts w:ascii="Times New Roman" w:hAnsi="Times New Roman" w:cs="Times New Roman"/>
          <w:bCs/>
          <w:sz w:val="24"/>
          <w:szCs w:val="24"/>
        </w:rPr>
        <w:t xml:space="preserve"> dala p</w:t>
      </w:r>
      <w:r w:rsidR="00103A35" w:rsidRPr="005B4A24">
        <w:rPr>
          <w:rFonts w:ascii="Times New Roman" w:hAnsi="Times New Roman" w:cs="Times New Roman"/>
          <w:bCs/>
          <w:sz w:val="24"/>
          <w:szCs w:val="24"/>
        </w:rPr>
        <w:t>ë</w:t>
      </w:r>
      <w:r w:rsidR="00096B24" w:rsidRPr="005B4A24">
        <w:rPr>
          <w:rFonts w:ascii="Times New Roman" w:hAnsi="Times New Roman" w:cs="Times New Roman"/>
          <w:bCs/>
          <w:sz w:val="24"/>
          <w:szCs w:val="24"/>
        </w:rPr>
        <w:t>r k</w:t>
      </w:r>
      <w:r w:rsidR="00103A35" w:rsidRPr="005B4A24">
        <w:rPr>
          <w:rFonts w:ascii="Times New Roman" w:hAnsi="Times New Roman" w:cs="Times New Roman"/>
          <w:bCs/>
          <w:sz w:val="24"/>
          <w:szCs w:val="24"/>
        </w:rPr>
        <w:t>ë</w:t>
      </w:r>
      <w:r w:rsidR="00096B24" w:rsidRPr="005B4A24">
        <w:rPr>
          <w:rFonts w:ascii="Times New Roman" w:hAnsi="Times New Roman" w:cs="Times New Roman"/>
          <w:bCs/>
          <w:sz w:val="24"/>
          <w:szCs w:val="24"/>
        </w:rPr>
        <w:t>t</w:t>
      </w:r>
      <w:r w:rsidR="00103A35" w:rsidRPr="005B4A24">
        <w:rPr>
          <w:rFonts w:ascii="Times New Roman" w:hAnsi="Times New Roman" w:cs="Times New Roman"/>
          <w:bCs/>
          <w:sz w:val="24"/>
          <w:szCs w:val="24"/>
        </w:rPr>
        <w:t>ë</w:t>
      </w:r>
      <w:r w:rsidR="00096B24" w:rsidRPr="005B4A24">
        <w:rPr>
          <w:rFonts w:ascii="Times New Roman" w:hAnsi="Times New Roman" w:cs="Times New Roman"/>
          <w:bCs/>
          <w:sz w:val="24"/>
          <w:szCs w:val="24"/>
        </w:rPr>
        <w:t xml:space="preserve"> q</w:t>
      </w:r>
      <w:r w:rsidR="00103A35" w:rsidRPr="005B4A24">
        <w:rPr>
          <w:rFonts w:ascii="Times New Roman" w:hAnsi="Times New Roman" w:cs="Times New Roman"/>
          <w:bCs/>
          <w:sz w:val="24"/>
          <w:szCs w:val="24"/>
        </w:rPr>
        <w:t>ë</w:t>
      </w:r>
      <w:r w:rsidR="00096B24" w:rsidRPr="005B4A24">
        <w:rPr>
          <w:rFonts w:ascii="Times New Roman" w:hAnsi="Times New Roman" w:cs="Times New Roman"/>
          <w:bCs/>
          <w:sz w:val="24"/>
          <w:szCs w:val="24"/>
        </w:rPr>
        <w:t>llim</w:t>
      </w:r>
      <w:r w:rsidR="007409CD" w:rsidRPr="005B4A24">
        <w:rPr>
          <w:rFonts w:ascii="Times New Roman" w:hAnsi="Times New Roman" w:cs="Times New Roman"/>
          <w:bCs/>
          <w:sz w:val="24"/>
          <w:szCs w:val="24"/>
        </w:rPr>
        <w:t>.</w:t>
      </w:r>
    </w:p>
    <w:p w14:paraId="21C1A29D" w14:textId="77777777" w:rsidR="008C7A9C" w:rsidRPr="005B4A24" w:rsidRDefault="008C7A9C" w:rsidP="00E91431">
      <w:pPr>
        <w:pStyle w:val="ListParagraph"/>
        <w:spacing w:after="0"/>
        <w:ind w:left="360" w:hanging="360"/>
        <w:rPr>
          <w:rFonts w:ascii="Times New Roman" w:hAnsi="Times New Roman" w:cs="Times New Roman"/>
          <w:bCs/>
          <w:sz w:val="24"/>
          <w:szCs w:val="24"/>
        </w:rPr>
      </w:pPr>
    </w:p>
    <w:p w14:paraId="1C88358F" w14:textId="77777777" w:rsidR="008C7A9C" w:rsidRPr="005B4A24" w:rsidRDefault="008C7A9C" w:rsidP="00E91431">
      <w:pPr>
        <w:pStyle w:val="ListParagraph"/>
        <w:numPr>
          <w:ilvl w:val="0"/>
          <w:numId w:val="1"/>
        </w:numPr>
        <w:spacing w:after="0"/>
        <w:ind w:left="709" w:hanging="709"/>
        <w:jc w:val="both"/>
        <w:rPr>
          <w:rFonts w:ascii="Times New Roman" w:hAnsi="Times New Roman" w:cs="Times New Roman"/>
          <w:b/>
          <w:bCs/>
          <w:sz w:val="24"/>
          <w:szCs w:val="24"/>
        </w:rPr>
      </w:pPr>
      <w:r w:rsidRPr="005B4A24">
        <w:rPr>
          <w:rFonts w:ascii="Times New Roman" w:hAnsi="Times New Roman" w:cs="Times New Roman"/>
          <w:b/>
          <w:bCs/>
          <w:sz w:val="24"/>
          <w:szCs w:val="24"/>
        </w:rPr>
        <w:t>PERSONAT DHE INSTITUCIONET QË KANË KONTRIUBUAR NË HARTIMIN E PROJEKTAKTIT</w:t>
      </w:r>
    </w:p>
    <w:p w14:paraId="307B5E3B" w14:textId="77777777" w:rsidR="008C7A9C" w:rsidRPr="005B4A24" w:rsidRDefault="008C7A9C" w:rsidP="00E91431">
      <w:pPr>
        <w:pStyle w:val="ListParagraph"/>
        <w:spacing w:after="0"/>
        <w:ind w:left="360" w:hanging="360"/>
        <w:rPr>
          <w:rFonts w:ascii="Times New Roman" w:hAnsi="Times New Roman" w:cs="Times New Roman"/>
          <w:b/>
          <w:bCs/>
          <w:sz w:val="12"/>
          <w:szCs w:val="24"/>
        </w:rPr>
      </w:pPr>
    </w:p>
    <w:p w14:paraId="07DAC884" w14:textId="77777777" w:rsidR="003607D8" w:rsidRPr="005B4A24" w:rsidRDefault="006D048D" w:rsidP="00E91431">
      <w:pPr>
        <w:spacing w:after="0"/>
        <w:jc w:val="both"/>
        <w:rPr>
          <w:rFonts w:ascii="Times New Roman" w:hAnsi="Times New Roman" w:cs="Times New Roman"/>
          <w:sz w:val="24"/>
          <w:szCs w:val="24"/>
        </w:rPr>
      </w:pPr>
      <w:r w:rsidRPr="005B4A24">
        <w:rPr>
          <w:rFonts w:ascii="Times New Roman" w:hAnsi="Times New Roman" w:cs="Times New Roman"/>
          <w:sz w:val="24"/>
          <w:szCs w:val="24"/>
        </w:rPr>
        <w:t xml:space="preserve">Ky projektligj është hartuar nga </w:t>
      </w:r>
      <w:r w:rsidR="003607D8" w:rsidRPr="005B4A24">
        <w:rPr>
          <w:rFonts w:ascii="Times New Roman" w:hAnsi="Times New Roman" w:cs="Times New Roman"/>
          <w:sz w:val="24"/>
          <w:szCs w:val="24"/>
        </w:rPr>
        <w:t xml:space="preserve">Ministria e Mbrojtjes, në bashkëpunim me Shtabin e Përgjithshëm të Forcave të Armatosura. </w:t>
      </w:r>
    </w:p>
    <w:p w14:paraId="6F4B2393" w14:textId="77777777" w:rsidR="003607D8" w:rsidRPr="005B4A24" w:rsidRDefault="003607D8" w:rsidP="00E91431">
      <w:pPr>
        <w:spacing w:after="0"/>
        <w:jc w:val="both"/>
        <w:rPr>
          <w:rFonts w:ascii="Times New Roman" w:hAnsi="Times New Roman" w:cs="Times New Roman"/>
          <w:sz w:val="12"/>
          <w:szCs w:val="24"/>
        </w:rPr>
      </w:pPr>
    </w:p>
    <w:p w14:paraId="30A0C460" w14:textId="0750E7FE" w:rsidR="003607D8" w:rsidRPr="005B4A24" w:rsidRDefault="003607D8" w:rsidP="00E91431">
      <w:pPr>
        <w:spacing w:after="0"/>
        <w:jc w:val="both"/>
        <w:rPr>
          <w:rFonts w:ascii="Times New Roman" w:hAnsi="Times New Roman" w:cs="Times New Roman"/>
          <w:sz w:val="24"/>
          <w:szCs w:val="24"/>
        </w:rPr>
      </w:pPr>
      <w:r w:rsidRPr="005B4A24">
        <w:rPr>
          <w:rFonts w:ascii="Times New Roman" w:hAnsi="Times New Roman" w:cs="Times New Roman"/>
          <w:sz w:val="24"/>
          <w:szCs w:val="24"/>
        </w:rPr>
        <w:t xml:space="preserve">Projektligji do të dërgohet për mendim në </w:t>
      </w:r>
      <w:r w:rsidR="008A6FDA" w:rsidRPr="005B4A24">
        <w:rPr>
          <w:rFonts w:ascii="Times New Roman" w:hAnsi="Times New Roman" w:cs="Times New Roman"/>
          <w:sz w:val="24"/>
          <w:szCs w:val="24"/>
        </w:rPr>
        <w:t>Ministrinë e Drejtësisë,</w:t>
      </w:r>
      <w:r w:rsidRPr="005B4A24">
        <w:rPr>
          <w:rFonts w:ascii="Times New Roman" w:hAnsi="Times New Roman" w:cs="Times New Roman"/>
          <w:sz w:val="24"/>
          <w:szCs w:val="24"/>
        </w:rPr>
        <w:t xml:space="preserve"> Minis</w:t>
      </w:r>
      <w:r w:rsidR="008A6FDA" w:rsidRPr="005B4A24">
        <w:rPr>
          <w:rFonts w:ascii="Times New Roman" w:hAnsi="Times New Roman" w:cs="Times New Roman"/>
          <w:sz w:val="24"/>
          <w:szCs w:val="24"/>
        </w:rPr>
        <w:t>trinë e Financave, Ministri</w:t>
      </w:r>
      <w:r w:rsidR="000912BB" w:rsidRPr="005B4A24">
        <w:rPr>
          <w:rFonts w:ascii="Times New Roman" w:hAnsi="Times New Roman" w:cs="Times New Roman"/>
          <w:sz w:val="24"/>
          <w:szCs w:val="24"/>
        </w:rPr>
        <w:t>në</w:t>
      </w:r>
      <w:r w:rsidR="008A6FDA" w:rsidRPr="005B4A24">
        <w:rPr>
          <w:rFonts w:ascii="Times New Roman" w:hAnsi="Times New Roman" w:cs="Times New Roman"/>
          <w:sz w:val="24"/>
          <w:szCs w:val="24"/>
        </w:rPr>
        <w:t xml:space="preserve"> e Ekonomis</w:t>
      </w:r>
      <w:r w:rsidR="005D3950" w:rsidRPr="005B4A24">
        <w:rPr>
          <w:rFonts w:ascii="Times New Roman" w:hAnsi="Times New Roman" w:cs="Times New Roman"/>
          <w:sz w:val="24"/>
          <w:szCs w:val="24"/>
        </w:rPr>
        <w:t>ë</w:t>
      </w:r>
      <w:r w:rsidR="000912BB" w:rsidRPr="005B4A24">
        <w:rPr>
          <w:rFonts w:ascii="Times New Roman" w:hAnsi="Times New Roman" w:cs="Times New Roman"/>
          <w:sz w:val="24"/>
          <w:szCs w:val="24"/>
        </w:rPr>
        <w:t>,</w:t>
      </w:r>
      <w:r w:rsidR="008A6FDA" w:rsidRPr="005B4A24">
        <w:rPr>
          <w:rFonts w:ascii="Times New Roman" w:hAnsi="Times New Roman" w:cs="Times New Roman"/>
          <w:sz w:val="24"/>
          <w:szCs w:val="24"/>
        </w:rPr>
        <w:t xml:space="preserve"> Kultur</w:t>
      </w:r>
      <w:r w:rsidR="005D3950" w:rsidRPr="005B4A24">
        <w:rPr>
          <w:rFonts w:ascii="Times New Roman" w:hAnsi="Times New Roman" w:cs="Times New Roman"/>
          <w:sz w:val="24"/>
          <w:szCs w:val="24"/>
        </w:rPr>
        <w:t>ë</w:t>
      </w:r>
      <w:r w:rsidR="008A6FDA" w:rsidRPr="005B4A24">
        <w:rPr>
          <w:rFonts w:ascii="Times New Roman" w:hAnsi="Times New Roman" w:cs="Times New Roman"/>
          <w:sz w:val="24"/>
          <w:szCs w:val="24"/>
        </w:rPr>
        <w:t xml:space="preserve">s dhe </w:t>
      </w:r>
      <w:r w:rsidR="000912BB" w:rsidRPr="005B4A24">
        <w:rPr>
          <w:rFonts w:ascii="Times New Roman" w:hAnsi="Times New Roman" w:cs="Times New Roman"/>
          <w:sz w:val="24"/>
          <w:szCs w:val="24"/>
        </w:rPr>
        <w:t>Inovacionit</w:t>
      </w:r>
      <w:r w:rsidR="008A6FDA" w:rsidRPr="005B4A24">
        <w:rPr>
          <w:rFonts w:ascii="Times New Roman" w:hAnsi="Times New Roman" w:cs="Times New Roman"/>
          <w:sz w:val="24"/>
          <w:szCs w:val="24"/>
        </w:rPr>
        <w:t>,</w:t>
      </w:r>
      <w:r w:rsidR="004427CE" w:rsidRPr="005B4A24">
        <w:rPr>
          <w:rFonts w:ascii="Times New Roman" w:hAnsi="Times New Roman" w:cs="Times New Roman"/>
          <w:sz w:val="24"/>
          <w:szCs w:val="24"/>
        </w:rPr>
        <w:t xml:space="preserve"> si dhe </w:t>
      </w:r>
      <w:r w:rsidR="004427CE" w:rsidRPr="005B4A24">
        <w:rPr>
          <w:rFonts w:ascii="Times New Roman" w:hAnsi="Times New Roman" w:cs="Times New Roman"/>
          <w:sz w:val="24"/>
          <w:szCs w:val="24"/>
          <w:shd w:val="clear" w:color="auto" w:fill="FFFFFF"/>
        </w:rPr>
        <w:t xml:space="preserve"> Ministrit të Shtetit për Administratën Publike dhe Antikorrupsionin</w:t>
      </w:r>
      <w:r w:rsidR="004427CE" w:rsidRPr="005B4A24">
        <w:rPr>
          <w:rFonts w:ascii="Times New Roman" w:hAnsi="Times New Roman" w:cs="Times New Roman"/>
          <w:sz w:val="24"/>
          <w:szCs w:val="24"/>
        </w:rPr>
        <w:t>.</w:t>
      </w:r>
    </w:p>
    <w:p w14:paraId="45E0A8C1" w14:textId="77777777" w:rsidR="00B152F8" w:rsidRPr="005B4A24" w:rsidRDefault="00B152F8" w:rsidP="00E91431">
      <w:pPr>
        <w:spacing w:after="0"/>
        <w:jc w:val="both"/>
        <w:rPr>
          <w:rFonts w:ascii="Times New Roman" w:hAnsi="Times New Roman" w:cs="Times New Roman"/>
          <w:sz w:val="24"/>
          <w:szCs w:val="24"/>
        </w:rPr>
      </w:pPr>
    </w:p>
    <w:p w14:paraId="229A6806" w14:textId="77777777" w:rsidR="007409CD" w:rsidRPr="005B4A24" w:rsidRDefault="007409CD" w:rsidP="00E91431">
      <w:pPr>
        <w:spacing w:after="0"/>
        <w:jc w:val="both"/>
        <w:rPr>
          <w:rFonts w:ascii="Times New Roman" w:hAnsi="Times New Roman" w:cs="Times New Roman"/>
          <w:bCs/>
          <w:sz w:val="12"/>
          <w:szCs w:val="12"/>
        </w:rPr>
      </w:pPr>
    </w:p>
    <w:p w14:paraId="18957D28" w14:textId="77777777" w:rsidR="00B44E1E" w:rsidRPr="005B4A24" w:rsidRDefault="008C7A9C" w:rsidP="00E91431">
      <w:pPr>
        <w:pStyle w:val="ListParagraph"/>
        <w:numPr>
          <w:ilvl w:val="0"/>
          <w:numId w:val="1"/>
        </w:numPr>
        <w:spacing w:after="0"/>
        <w:ind w:left="709" w:hanging="709"/>
        <w:jc w:val="both"/>
        <w:rPr>
          <w:rFonts w:ascii="Times New Roman" w:hAnsi="Times New Roman" w:cs="Times New Roman"/>
          <w:b/>
          <w:bCs/>
          <w:sz w:val="24"/>
          <w:szCs w:val="24"/>
        </w:rPr>
      </w:pPr>
      <w:r w:rsidRPr="005B4A24">
        <w:rPr>
          <w:rFonts w:ascii="Times New Roman" w:hAnsi="Times New Roman" w:cs="Times New Roman"/>
          <w:b/>
          <w:bCs/>
          <w:sz w:val="24"/>
          <w:szCs w:val="24"/>
        </w:rPr>
        <w:lastRenderedPageBreak/>
        <w:t>RAPORTI I VLERËSIMIT TË TË ARDHURAVE DHE SHPENZIMET BUXHETORE</w:t>
      </w:r>
    </w:p>
    <w:p w14:paraId="39EF2C3E" w14:textId="77777777" w:rsidR="006248D7" w:rsidRPr="005B4A24" w:rsidRDefault="006248D7" w:rsidP="00E91431">
      <w:pPr>
        <w:pStyle w:val="ListParagraph"/>
        <w:spacing w:after="0"/>
        <w:ind w:left="709"/>
        <w:jc w:val="both"/>
        <w:rPr>
          <w:rFonts w:ascii="Times New Roman" w:hAnsi="Times New Roman" w:cs="Times New Roman"/>
          <w:b/>
          <w:bCs/>
          <w:sz w:val="12"/>
          <w:szCs w:val="24"/>
        </w:rPr>
      </w:pPr>
    </w:p>
    <w:p w14:paraId="27810FA8" w14:textId="04CB1E03" w:rsidR="00103A35" w:rsidRPr="005B4A24" w:rsidRDefault="00103A35" w:rsidP="00E91431">
      <w:pPr>
        <w:spacing w:after="120"/>
        <w:jc w:val="both"/>
        <w:rPr>
          <w:rFonts w:ascii="Times New Roman" w:eastAsia="Times New Roman" w:hAnsi="Times New Roman" w:cs="Times New Roman"/>
          <w:sz w:val="24"/>
          <w:szCs w:val="24"/>
          <w:lang w:bidi="sd-Deva-IN"/>
        </w:rPr>
      </w:pPr>
      <w:r w:rsidRPr="005B4A24">
        <w:rPr>
          <w:rFonts w:ascii="Times New Roman" w:hAnsi="Times New Roman" w:cs="Times New Roman"/>
          <w:sz w:val="24"/>
          <w:szCs w:val="24"/>
        </w:rPr>
        <w:t>N</w:t>
      </w:r>
      <w:r w:rsidR="006248D7" w:rsidRPr="005B4A24">
        <w:rPr>
          <w:rFonts w:ascii="Times New Roman" w:hAnsi="Times New Roman" w:cs="Times New Roman"/>
          <w:sz w:val="24"/>
          <w:szCs w:val="24"/>
        </w:rPr>
        <w:t>dryshimet e propozuar</w:t>
      </w:r>
      <w:r w:rsidR="000912BB" w:rsidRPr="005B4A24">
        <w:rPr>
          <w:rFonts w:ascii="Times New Roman" w:hAnsi="Times New Roman" w:cs="Times New Roman"/>
          <w:sz w:val="24"/>
          <w:szCs w:val="24"/>
        </w:rPr>
        <w:t>a</w:t>
      </w:r>
      <w:r w:rsidR="006248D7" w:rsidRPr="005B4A24">
        <w:rPr>
          <w:rFonts w:ascii="Times New Roman" w:hAnsi="Times New Roman" w:cs="Times New Roman"/>
          <w:sz w:val="24"/>
          <w:szCs w:val="24"/>
        </w:rPr>
        <w:t xml:space="preserve"> </w:t>
      </w:r>
      <w:r w:rsidR="00B152F8" w:rsidRPr="005B4A24">
        <w:rPr>
          <w:rFonts w:ascii="Times New Roman" w:hAnsi="Times New Roman" w:cs="Times New Roman"/>
          <w:sz w:val="24"/>
          <w:szCs w:val="24"/>
        </w:rPr>
        <w:t>shoqërohen me efekt financiar</w:t>
      </w:r>
      <w:r w:rsidRPr="005B4A24">
        <w:rPr>
          <w:rFonts w:ascii="Times New Roman" w:hAnsi="Times New Roman" w:cs="Times New Roman"/>
          <w:sz w:val="24"/>
          <w:szCs w:val="24"/>
        </w:rPr>
        <w:t xml:space="preserve">, </w:t>
      </w:r>
      <w:r w:rsidR="00B152F8" w:rsidRPr="005B4A24">
        <w:rPr>
          <w:rFonts w:ascii="Times New Roman" w:hAnsi="Times New Roman" w:cs="Times New Roman"/>
          <w:sz w:val="24"/>
          <w:szCs w:val="24"/>
        </w:rPr>
        <w:t>vlera e të cilit</w:t>
      </w:r>
      <w:r w:rsidRPr="005B4A24">
        <w:rPr>
          <w:rFonts w:ascii="Times New Roman" w:hAnsi="Times New Roman" w:cs="Times New Roman"/>
          <w:sz w:val="24"/>
          <w:szCs w:val="24"/>
        </w:rPr>
        <w:t xml:space="preserve"> </w:t>
      </w:r>
      <w:r w:rsidRPr="005B4A24">
        <w:rPr>
          <w:rFonts w:ascii="Times New Roman" w:eastAsia="Times New Roman" w:hAnsi="Times New Roman" w:cs="Times New Roman"/>
          <w:sz w:val="24"/>
          <w:szCs w:val="24"/>
          <w:lang w:bidi="sd-Deva-IN"/>
        </w:rPr>
        <w:t xml:space="preserve">është </w:t>
      </w:r>
      <w:r w:rsidR="005B4A24" w:rsidRPr="005B4A24">
        <w:rPr>
          <w:rFonts w:ascii="Times New Roman" w:eastAsia="Times New Roman" w:hAnsi="Times New Roman" w:cs="Times New Roman"/>
          <w:b/>
          <w:sz w:val="24"/>
          <w:szCs w:val="24"/>
          <w:lang w:bidi="sd-Deva-IN"/>
        </w:rPr>
        <w:t>1.776.589.684</w:t>
      </w:r>
      <w:r w:rsidR="001D67B2" w:rsidRPr="005B4A24">
        <w:rPr>
          <w:rFonts w:ascii="Times New Roman" w:eastAsia="Times New Roman" w:hAnsi="Times New Roman" w:cs="Times New Roman"/>
          <w:sz w:val="24"/>
          <w:szCs w:val="24"/>
          <w:lang w:bidi="sd-Deva-IN"/>
        </w:rPr>
        <w:t xml:space="preserve"> </w:t>
      </w:r>
      <w:r w:rsidRPr="005B4A24">
        <w:rPr>
          <w:rFonts w:ascii="Times New Roman" w:eastAsia="Times New Roman" w:hAnsi="Times New Roman" w:cs="Times New Roman"/>
          <w:sz w:val="24"/>
          <w:szCs w:val="24"/>
          <w:lang w:bidi="sd-Deva-IN"/>
        </w:rPr>
        <w:t xml:space="preserve">lekë në vit, dhe do të </w:t>
      </w:r>
      <w:r w:rsidR="002266D0">
        <w:rPr>
          <w:rFonts w:ascii="Times New Roman" w:eastAsia="Times New Roman" w:hAnsi="Times New Roman" w:cs="Times New Roman"/>
          <w:sz w:val="24"/>
          <w:szCs w:val="24"/>
          <w:lang w:bidi="sd-Deva-IN"/>
        </w:rPr>
        <w:t>përfshihen në buxhetin afatmesëm të Ministrisë së Mbrojtjes</w:t>
      </w:r>
      <w:r w:rsidR="00D1252B">
        <w:rPr>
          <w:rFonts w:ascii="Times New Roman" w:eastAsia="Times New Roman" w:hAnsi="Times New Roman" w:cs="Times New Roman"/>
          <w:sz w:val="24"/>
          <w:szCs w:val="24"/>
          <w:lang w:bidi="sd-Deva-IN"/>
        </w:rPr>
        <w:t xml:space="preserve"> 2025-2027</w:t>
      </w:r>
      <w:r w:rsidR="002266D0">
        <w:rPr>
          <w:rFonts w:ascii="Times New Roman" w:eastAsia="Times New Roman" w:hAnsi="Times New Roman" w:cs="Times New Roman"/>
          <w:sz w:val="24"/>
          <w:szCs w:val="24"/>
          <w:lang w:bidi="sd-Deva-IN"/>
        </w:rPr>
        <w:t>,</w:t>
      </w:r>
      <w:r w:rsidR="00D1252B">
        <w:rPr>
          <w:rFonts w:ascii="Times New Roman" w:eastAsia="Times New Roman" w:hAnsi="Times New Roman" w:cs="Times New Roman"/>
          <w:sz w:val="24"/>
          <w:szCs w:val="24"/>
          <w:lang w:bidi="sd-Deva-IN"/>
        </w:rPr>
        <w:t xml:space="preserve"> faza e tretë,</w:t>
      </w:r>
      <w:r w:rsidR="002266D0">
        <w:rPr>
          <w:rFonts w:ascii="Times New Roman" w:eastAsia="Times New Roman" w:hAnsi="Times New Roman" w:cs="Times New Roman"/>
          <w:sz w:val="24"/>
          <w:szCs w:val="24"/>
          <w:lang w:bidi="sd-Deva-IN"/>
        </w:rPr>
        <w:t xml:space="preserve"> si politike e re në mbështetje të prioritetit dhe investimit të ndërmarrë kundrejt kapitalit njerëzor për personelin ushtarak të Forcave të Armatosura.</w:t>
      </w:r>
    </w:p>
    <w:p w14:paraId="1D425E4D" w14:textId="77777777" w:rsidR="00103A35" w:rsidRPr="005B4A24" w:rsidRDefault="00103A35" w:rsidP="00E91431">
      <w:pPr>
        <w:spacing w:after="120"/>
        <w:jc w:val="both"/>
        <w:rPr>
          <w:rFonts w:ascii="Times New Roman" w:eastAsia="Times New Roman" w:hAnsi="Times New Roman" w:cs="Times New Roman"/>
          <w:sz w:val="24"/>
          <w:szCs w:val="24"/>
          <w:lang w:bidi="sd-Deva-IN"/>
        </w:rPr>
      </w:pPr>
      <w:r w:rsidRPr="005B4A24">
        <w:rPr>
          <w:rFonts w:ascii="Times New Roman" w:eastAsia="Times New Roman" w:hAnsi="Times New Roman" w:cs="Times New Roman"/>
          <w:sz w:val="24"/>
          <w:szCs w:val="24"/>
          <w:lang w:bidi="sd-Deva-IN"/>
        </w:rPr>
        <w:t>Efektet financiare janë llogaritur për:</w:t>
      </w:r>
    </w:p>
    <w:p w14:paraId="16286147" w14:textId="1D6200B4" w:rsidR="00103A35" w:rsidRPr="005B4A24" w:rsidRDefault="00103A35" w:rsidP="00E91431">
      <w:pPr>
        <w:numPr>
          <w:ilvl w:val="0"/>
          <w:numId w:val="22"/>
        </w:numPr>
        <w:spacing w:after="160"/>
        <w:jc w:val="both"/>
        <w:rPr>
          <w:rFonts w:ascii="Times New Roman" w:hAnsi="Times New Roman" w:cs="Times New Roman"/>
          <w:sz w:val="24"/>
          <w:szCs w:val="24"/>
        </w:rPr>
      </w:pPr>
      <w:r w:rsidRPr="005B4A24">
        <w:rPr>
          <w:rFonts w:ascii="Times New Roman" w:hAnsi="Times New Roman" w:cs="Times New Roman"/>
          <w:sz w:val="24"/>
          <w:szCs w:val="24"/>
        </w:rPr>
        <w:t>Prodhimin e kartës së ushtarakut aktiv dhe atij në rezervë.</w:t>
      </w:r>
    </w:p>
    <w:p w14:paraId="53C1B987" w14:textId="584E6D25" w:rsidR="000A22DF" w:rsidRPr="005B4A24" w:rsidRDefault="000A22DF" w:rsidP="00E91431">
      <w:pPr>
        <w:numPr>
          <w:ilvl w:val="0"/>
          <w:numId w:val="22"/>
        </w:numPr>
        <w:spacing w:after="160"/>
        <w:jc w:val="both"/>
        <w:rPr>
          <w:rFonts w:ascii="Times New Roman" w:hAnsi="Times New Roman" w:cs="Times New Roman"/>
          <w:sz w:val="24"/>
          <w:szCs w:val="24"/>
        </w:rPr>
      </w:pPr>
      <w:r w:rsidRPr="005B4A24">
        <w:rPr>
          <w:rFonts w:ascii="Times New Roman" w:hAnsi="Times New Roman" w:cs="Times New Roman"/>
          <w:sz w:val="24"/>
          <w:szCs w:val="24"/>
        </w:rPr>
        <w:t>Përfitimin e trajtimit financiar për vjetërsi shërbimi.</w:t>
      </w:r>
    </w:p>
    <w:p w14:paraId="2628A834" w14:textId="561ACCB0" w:rsidR="00103A35" w:rsidRPr="005B4A24" w:rsidRDefault="00103A35" w:rsidP="00E91431">
      <w:pPr>
        <w:numPr>
          <w:ilvl w:val="0"/>
          <w:numId w:val="22"/>
        </w:numPr>
        <w:spacing w:after="160"/>
        <w:jc w:val="both"/>
        <w:rPr>
          <w:rFonts w:ascii="Times New Roman" w:hAnsi="Times New Roman" w:cs="Times New Roman"/>
          <w:sz w:val="24"/>
          <w:szCs w:val="24"/>
        </w:rPr>
      </w:pPr>
      <w:r w:rsidRPr="005B4A24">
        <w:rPr>
          <w:rFonts w:ascii="Times New Roman" w:hAnsi="Times New Roman" w:cs="Times New Roman"/>
          <w:sz w:val="24"/>
          <w:szCs w:val="24"/>
        </w:rPr>
        <w:t>Përfitimin e trajtimit financiar në rastet e largimit nga FA</w:t>
      </w:r>
      <w:r w:rsidR="000912BB" w:rsidRPr="005B4A24">
        <w:rPr>
          <w:rFonts w:ascii="Times New Roman" w:hAnsi="Times New Roman" w:cs="Times New Roman"/>
          <w:sz w:val="24"/>
          <w:szCs w:val="24"/>
        </w:rPr>
        <w:t>-ja,</w:t>
      </w:r>
      <w:r w:rsidRPr="005B4A24">
        <w:rPr>
          <w:rFonts w:ascii="Times New Roman" w:hAnsi="Times New Roman" w:cs="Times New Roman"/>
          <w:sz w:val="24"/>
          <w:szCs w:val="24"/>
        </w:rPr>
        <w:t xml:space="preserve"> sipas kritereve ligjore</w:t>
      </w:r>
      <w:r w:rsidR="001B5578" w:rsidRPr="005B4A24">
        <w:rPr>
          <w:rFonts w:ascii="Times New Roman" w:hAnsi="Times New Roman" w:cs="Times New Roman"/>
          <w:sz w:val="24"/>
          <w:szCs w:val="24"/>
        </w:rPr>
        <w:t>.</w:t>
      </w:r>
    </w:p>
    <w:p w14:paraId="00C98A57" w14:textId="77777777" w:rsidR="00103A35" w:rsidRPr="005B4A24" w:rsidRDefault="00103A35" w:rsidP="00E91431">
      <w:pPr>
        <w:numPr>
          <w:ilvl w:val="0"/>
          <w:numId w:val="22"/>
        </w:numPr>
        <w:spacing w:after="160"/>
        <w:jc w:val="both"/>
        <w:rPr>
          <w:rFonts w:ascii="Times New Roman" w:hAnsi="Times New Roman" w:cs="Times New Roman"/>
          <w:sz w:val="24"/>
          <w:szCs w:val="24"/>
        </w:rPr>
      </w:pPr>
      <w:r w:rsidRPr="005B4A24">
        <w:rPr>
          <w:rFonts w:ascii="Times New Roman" w:hAnsi="Times New Roman" w:cs="Times New Roman"/>
          <w:sz w:val="24"/>
          <w:szCs w:val="24"/>
        </w:rPr>
        <w:t>Efektet për personelin që humbin jetën.</w:t>
      </w:r>
    </w:p>
    <w:p w14:paraId="4ECCEEF7" w14:textId="77777777" w:rsidR="00103A35" w:rsidRPr="005B4A24" w:rsidRDefault="00103A35" w:rsidP="00E91431">
      <w:pPr>
        <w:numPr>
          <w:ilvl w:val="0"/>
          <w:numId w:val="22"/>
        </w:numPr>
        <w:spacing w:before="120" w:after="0"/>
        <w:jc w:val="both"/>
        <w:rPr>
          <w:rFonts w:ascii="Times New Roman" w:eastAsia="Times New Roman" w:hAnsi="Times New Roman" w:cs="Times New Roman"/>
          <w:sz w:val="24"/>
          <w:szCs w:val="24"/>
          <w:lang w:bidi="sd-Deva-IN"/>
        </w:rPr>
      </w:pPr>
      <w:r w:rsidRPr="005B4A24">
        <w:rPr>
          <w:rFonts w:ascii="Times New Roman" w:hAnsi="Times New Roman" w:cs="Times New Roman"/>
          <w:sz w:val="24"/>
          <w:szCs w:val="24"/>
        </w:rPr>
        <w:t>Tarifat për shkollim të fëmijëve të ushtarakut që ka humbur jetën.</w:t>
      </w:r>
      <w:r w:rsidRPr="005B4A24">
        <w:rPr>
          <w:rFonts w:ascii="Times New Roman" w:eastAsia="Times New Roman" w:hAnsi="Times New Roman" w:cs="Times New Roman"/>
          <w:sz w:val="24"/>
          <w:szCs w:val="24"/>
          <w:lang w:bidi="sd-Deva-IN"/>
        </w:rPr>
        <w:t xml:space="preserve"> </w:t>
      </w:r>
    </w:p>
    <w:p w14:paraId="26F85EE3" w14:textId="77777777" w:rsidR="001D67B2" w:rsidRPr="005B4A24" w:rsidRDefault="001D67B2" w:rsidP="00E91431">
      <w:pPr>
        <w:numPr>
          <w:ilvl w:val="0"/>
          <w:numId w:val="22"/>
        </w:numPr>
        <w:spacing w:before="120" w:after="0"/>
        <w:jc w:val="both"/>
        <w:rPr>
          <w:rFonts w:ascii="Times New Roman" w:eastAsia="Times New Roman" w:hAnsi="Times New Roman" w:cs="Times New Roman"/>
          <w:sz w:val="24"/>
          <w:szCs w:val="24"/>
          <w:lang w:bidi="sd-Deva-IN"/>
        </w:rPr>
      </w:pPr>
      <w:r w:rsidRPr="005B4A24">
        <w:rPr>
          <w:rFonts w:ascii="Times New Roman" w:eastAsia="Times New Roman" w:hAnsi="Times New Roman" w:cs="Times New Roman"/>
          <w:sz w:val="24"/>
          <w:szCs w:val="24"/>
          <w:lang w:bidi="sd-Deva-IN"/>
        </w:rPr>
        <w:t>Stërvitje, trajnime e kurse af</w:t>
      </w:r>
      <w:r w:rsidR="00894428" w:rsidRPr="005B4A24">
        <w:rPr>
          <w:rFonts w:ascii="Times New Roman" w:eastAsia="Times New Roman" w:hAnsi="Times New Roman" w:cs="Times New Roman"/>
          <w:sz w:val="24"/>
          <w:szCs w:val="24"/>
          <w:lang w:bidi="sd-Deva-IN"/>
        </w:rPr>
        <w:t>at</w:t>
      </w:r>
      <w:r w:rsidRPr="005B4A24">
        <w:rPr>
          <w:rFonts w:ascii="Times New Roman" w:eastAsia="Times New Roman" w:hAnsi="Times New Roman" w:cs="Times New Roman"/>
          <w:sz w:val="24"/>
          <w:szCs w:val="24"/>
          <w:lang w:bidi="sd-Deva-IN"/>
        </w:rPr>
        <w:t>shkurtra.</w:t>
      </w:r>
    </w:p>
    <w:p w14:paraId="165CB8A7" w14:textId="2C2BCCFB" w:rsidR="00B57DAC" w:rsidRPr="005B4A24" w:rsidRDefault="00B57DAC" w:rsidP="00E91431">
      <w:pPr>
        <w:numPr>
          <w:ilvl w:val="0"/>
          <w:numId w:val="22"/>
        </w:numPr>
        <w:spacing w:before="120" w:after="0"/>
        <w:jc w:val="both"/>
        <w:rPr>
          <w:rFonts w:ascii="Times New Roman" w:eastAsia="Times New Roman" w:hAnsi="Times New Roman" w:cs="Times New Roman"/>
          <w:sz w:val="24"/>
          <w:szCs w:val="24"/>
          <w:lang w:bidi="sd-Deva-IN"/>
        </w:rPr>
      </w:pPr>
      <w:r w:rsidRPr="005B4A24">
        <w:rPr>
          <w:rFonts w:ascii="Times New Roman" w:eastAsia="Times New Roman" w:hAnsi="Times New Roman" w:cs="Times New Roman"/>
          <w:sz w:val="24"/>
          <w:szCs w:val="24"/>
          <w:lang w:bidi="sd-Deva-IN"/>
        </w:rPr>
        <w:t>Krijimi i infrastrukturës për strehimin e ushtarakëve</w:t>
      </w:r>
    </w:p>
    <w:p w14:paraId="215CF1A6" w14:textId="387BF418" w:rsidR="00103A35" w:rsidRPr="005B4A24" w:rsidRDefault="00103A35" w:rsidP="00E91431">
      <w:pPr>
        <w:spacing w:before="120" w:after="0"/>
        <w:jc w:val="both"/>
        <w:rPr>
          <w:rFonts w:ascii="Times New Roman" w:eastAsia="Times New Roman" w:hAnsi="Times New Roman" w:cs="Times New Roman"/>
          <w:sz w:val="24"/>
          <w:szCs w:val="24"/>
          <w:lang w:bidi="sd-Deva-IN"/>
        </w:rPr>
      </w:pPr>
      <w:r w:rsidRPr="005B4A24">
        <w:rPr>
          <w:rFonts w:ascii="Times New Roman" w:eastAsia="Times New Roman" w:hAnsi="Times New Roman" w:cs="Times New Roman"/>
          <w:sz w:val="24"/>
          <w:szCs w:val="24"/>
          <w:lang w:bidi="sd-Deva-IN"/>
        </w:rPr>
        <w:t>Përveç kostove të mës</w:t>
      </w:r>
      <w:r w:rsidR="000912BB" w:rsidRPr="005B4A24">
        <w:rPr>
          <w:rFonts w:ascii="Times New Roman" w:eastAsia="Times New Roman" w:hAnsi="Times New Roman" w:cs="Times New Roman"/>
          <w:sz w:val="24"/>
          <w:szCs w:val="24"/>
          <w:lang w:bidi="sd-Deva-IN"/>
        </w:rPr>
        <w:t>ipërme, me hartimin e akteve nënl</w:t>
      </w:r>
      <w:r w:rsidRPr="005B4A24">
        <w:rPr>
          <w:rFonts w:ascii="Times New Roman" w:eastAsia="Times New Roman" w:hAnsi="Times New Roman" w:cs="Times New Roman"/>
          <w:sz w:val="24"/>
          <w:szCs w:val="24"/>
          <w:lang w:bidi="sd-Deva-IN"/>
        </w:rPr>
        <w:t>igjore për ndryshimet e propozuara do të ketë edhe kosto të tjera.</w:t>
      </w:r>
    </w:p>
    <w:p w14:paraId="05AF3637" w14:textId="77777777" w:rsidR="00B44E1E" w:rsidRPr="005B4A24" w:rsidRDefault="00B44E1E" w:rsidP="00E91431">
      <w:pPr>
        <w:spacing w:after="0"/>
        <w:jc w:val="right"/>
        <w:rPr>
          <w:rFonts w:ascii="Times New Roman" w:hAnsi="Times New Roman" w:cs="Times New Roman"/>
          <w:b/>
          <w:bCs/>
          <w:sz w:val="24"/>
          <w:szCs w:val="24"/>
        </w:rPr>
      </w:pPr>
    </w:p>
    <w:p w14:paraId="2DBF8558" w14:textId="77777777" w:rsidR="008C7A9C" w:rsidRPr="005B4A24" w:rsidRDefault="00DB2212" w:rsidP="00E91431">
      <w:pPr>
        <w:spacing w:after="0"/>
        <w:rPr>
          <w:rFonts w:ascii="Times New Roman" w:hAnsi="Times New Roman" w:cs="Times New Roman"/>
          <w:b/>
          <w:bCs/>
          <w:sz w:val="24"/>
          <w:szCs w:val="24"/>
        </w:rPr>
      </w:pPr>
      <w:r w:rsidRPr="005B4A24">
        <w:rPr>
          <w:rFonts w:ascii="Times New Roman" w:hAnsi="Times New Roman" w:cs="Times New Roman"/>
          <w:b/>
          <w:bCs/>
          <w:sz w:val="24"/>
          <w:szCs w:val="24"/>
        </w:rPr>
        <w:t xml:space="preserve">                                                                                                                  </w:t>
      </w:r>
    </w:p>
    <w:p w14:paraId="276B3EA3" w14:textId="77777777" w:rsidR="00DB2212" w:rsidRPr="005B4A24" w:rsidRDefault="00E22F55" w:rsidP="00E91431">
      <w:pPr>
        <w:tabs>
          <w:tab w:val="left" w:pos="390"/>
          <w:tab w:val="right" w:pos="9027"/>
        </w:tabs>
        <w:spacing w:after="0"/>
        <w:jc w:val="both"/>
        <w:rPr>
          <w:rFonts w:ascii="Times New Roman" w:hAnsi="Times New Roman" w:cs="Times New Roman"/>
          <w:b/>
          <w:bCs/>
          <w:sz w:val="24"/>
          <w:szCs w:val="24"/>
        </w:rPr>
      </w:pPr>
      <w:r w:rsidRPr="005B4A24">
        <w:rPr>
          <w:rFonts w:ascii="Times New Roman" w:hAnsi="Times New Roman" w:cs="Times New Roman"/>
          <w:b/>
          <w:bCs/>
          <w:sz w:val="24"/>
          <w:szCs w:val="24"/>
        </w:rPr>
        <w:tab/>
      </w:r>
      <w:r w:rsidRPr="005B4A24">
        <w:rPr>
          <w:rFonts w:ascii="Times New Roman" w:hAnsi="Times New Roman" w:cs="Times New Roman"/>
          <w:b/>
          <w:bCs/>
          <w:sz w:val="24"/>
          <w:szCs w:val="24"/>
        </w:rPr>
        <w:tab/>
      </w:r>
    </w:p>
    <w:p w14:paraId="584EB97F" w14:textId="77777777" w:rsidR="00636950" w:rsidRPr="005B4A24" w:rsidRDefault="00636950" w:rsidP="00E91431">
      <w:pPr>
        <w:spacing w:after="0"/>
        <w:jc w:val="center"/>
        <w:rPr>
          <w:rFonts w:ascii="Times New Roman" w:hAnsi="Times New Roman" w:cs="Times New Roman"/>
          <w:b/>
          <w:sz w:val="24"/>
          <w:szCs w:val="24"/>
        </w:rPr>
      </w:pPr>
    </w:p>
    <w:p w14:paraId="5F2F2583" w14:textId="77777777" w:rsidR="00636950" w:rsidRPr="005B4A24" w:rsidRDefault="00636950" w:rsidP="00E91431">
      <w:pPr>
        <w:spacing w:after="0"/>
        <w:jc w:val="center"/>
        <w:rPr>
          <w:rFonts w:ascii="Times New Roman" w:hAnsi="Times New Roman" w:cs="Times New Roman"/>
          <w:b/>
          <w:sz w:val="24"/>
          <w:szCs w:val="24"/>
        </w:rPr>
      </w:pPr>
      <w:r w:rsidRPr="005B4A24">
        <w:rPr>
          <w:rFonts w:ascii="Times New Roman" w:hAnsi="Times New Roman" w:cs="Times New Roman"/>
          <w:b/>
          <w:sz w:val="24"/>
          <w:szCs w:val="24"/>
        </w:rPr>
        <w:t xml:space="preserve">                                                                                                       PROPOZUESI</w:t>
      </w:r>
    </w:p>
    <w:p w14:paraId="2EBEED68" w14:textId="77777777" w:rsidR="00636950" w:rsidRPr="005B4A24" w:rsidRDefault="00636950" w:rsidP="00E91431">
      <w:pPr>
        <w:spacing w:after="0"/>
        <w:jc w:val="both"/>
        <w:rPr>
          <w:rFonts w:ascii="Times New Roman" w:hAnsi="Times New Roman" w:cs="Times New Roman"/>
          <w:sz w:val="8"/>
          <w:szCs w:val="24"/>
        </w:rPr>
      </w:pPr>
    </w:p>
    <w:p w14:paraId="6DA667F3" w14:textId="77777777" w:rsidR="00636950" w:rsidRPr="005B4A24" w:rsidRDefault="00636950" w:rsidP="00E91431">
      <w:pPr>
        <w:spacing w:after="0"/>
        <w:jc w:val="right"/>
        <w:rPr>
          <w:rFonts w:ascii="Times New Roman" w:hAnsi="Times New Roman" w:cs="Times New Roman"/>
          <w:b/>
          <w:bCs/>
          <w:sz w:val="24"/>
          <w:szCs w:val="24"/>
        </w:rPr>
      </w:pPr>
      <w:r w:rsidRPr="005B4A24">
        <w:rPr>
          <w:rFonts w:ascii="Times New Roman" w:hAnsi="Times New Roman" w:cs="Times New Roman"/>
          <w:b/>
          <w:bCs/>
          <w:sz w:val="24"/>
          <w:szCs w:val="24"/>
        </w:rPr>
        <w:t xml:space="preserve">                                                                                  MINISTRI I MBROJTJES                                                      </w:t>
      </w:r>
    </w:p>
    <w:p w14:paraId="23EEC5D2" w14:textId="77777777" w:rsidR="00636950" w:rsidRPr="005B4A24" w:rsidRDefault="00636950" w:rsidP="00E91431">
      <w:pPr>
        <w:tabs>
          <w:tab w:val="left" w:pos="1371"/>
          <w:tab w:val="center" w:pos="4513"/>
        </w:tabs>
        <w:spacing w:after="0"/>
        <w:rPr>
          <w:rFonts w:ascii="Times New Roman" w:hAnsi="Times New Roman" w:cs="Times New Roman"/>
          <w:b/>
          <w:bCs/>
          <w:sz w:val="24"/>
          <w:szCs w:val="24"/>
        </w:rPr>
      </w:pPr>
      <w:r w:rsidRPr="005B4A24">
        <w:rPr>
          <w:rFonts w:ascii="Times New Roman" w:hAnsi="Times New Roman" w:cs="Times New Roman"/>
          <w:b/>
          <w:bCs/>
          <w:sz w:val="24"/>
          <w:szCs w:val="24"/>
        </w:rPr>
        <w:tab/>
      </w:r>
      <w:r w:rsidRPr="005B4A24">
        <w:rPr>
          <w:rFonts w:ascii="Times New Roman" w:hAnsi="Times New Roman" w:cs="Times New Roman"/>
          <w:b/>
          <w:bCs/>
          <w:sz w:val="24"/>
          <w:szCs w:val="24"/>
        </w:rPr>
        <w:tab/>
        <w:t xml:space="preserve">                                                                                   </w:t>
      </w:r>
    </w:p>
    <w:p w14:paraId="1A27DC89" w14:textId="253795E8" w:rsidR="00636950" w:rsidRPr="005B4A24" w:rsidRDefault="00636950" w:rsidP="00E91431">
      <w:pPr>
        <w:tabs>
          <w:tab w:val="left" w:pos="1371"/>
          <w:tab w:val="center" w:pos="4513"/>
        </w:tabs>
        <w:spacing w:after="0"/>
        <w:rPr>
          <w:rFonts w:ascii="Times New Roman" w:hAnsi="Times New Roman" w:cs="Times New Roman"/>
          <w:b/>
          <w:bCs/>
          <w:sz w:val="24"/>
          <w:szCs w:val="24"/>
        </w:rPr>
      </w:pPr>
      <w:r w:rsidRPr="005B4A24">
        <w:rPr>
          <w:rFonts w:ascii="Times New Roman" w:hAnsi="Times New Roman" w:cs="Times New Roman"/>
          <w:b/>
          <w:bCs/>
          <w:sz w:val="24"/>
          <w:szCs w:val="24"/>
        </w:rPr>
        <w:t xml:space="preserve">                                                                                      </w:t>
      </w:r>
      <w:r w:rsidR="00B152F8" w:rsidRPr="005B4A24">
        <w:rPr>
          <w:rFonts w:ascii="Times New Roman" w:hAnsi="Times New Roman" w:cs="Times New Roman"/>
          <w:b/>
          <w:bCs/>
          <w:sz w:val="24"/>
          <w:szCs w:val="24"/>
        </w:rPr>
        <w:t xml:space="preserve">                              </w:t>
      </w:r>
      <w:r w:rsidR="006B049B" w:rsidRPr="005B4A24">
        <w:rPr>
          <w:rFonts w:ascii="Times New Roman" w:hAnsi="Times New Roman" w:cs="Times New Roman"/>
          <w:b/>
          <w:bCs/>
          <w:sz w:val="24"/>
          <w:szCs w:val="24"/>
        </w:rPr>
        <w:t xml:space="preserve">Pirro </w:t>
      </w:r>
      <w:r w:rsidR="00B152F8" w:rsidRPr="005B4A24">
        <w:rPr>
          <w:rFonts w:ascii="Times New Roman" w:hAnsi="Times New Roman" w:cs="Times New Roman"/>
          <w:b/>
          <w:bCs/>
          <w:sz w:val="24"/>
          <w:szCs w:val="24"/>
        </w:rPr>
        <w:t xml:space="preserve"> </w:t>
      </w:r>
      <w:r w:rsidR="006B049B" w:rsidRPr="005B4A24">
        <w:rPr>
          <w:rFonts w:ascii="Times New Roman" w:hAnsi="Times New Roman" w:cs="Times New Roman"/>
          <w:b/>
          <w:bCs/>
          <w:sz w:val="24"/>
          <w:szCs w:val="24"/>
        </w:rPr>
        <w:t>Vengu</w:t>
      </w:r>
    </w:p>
    <w:p w14:paraId="0644460B" w14:textId="77777777" w:rsidR="00636950" w:rsidRPr="005B4A24" w:rsidRDefault="00636950" w:rsidP="00E91431">
      <w:pPr>
        <w:tabs>
          <w:tab w:val="left" w:pos="1371"/>
          <w:tab w:val="center" w:pos="4513"/>
        </w:tabs>
        <w:spacing w:after="0"/>
        <w:rPr>
          <w:rFonts w:ascii="Times New Roman" w:hAnsi="Times New Roman" w:cs="Times New Roman"/>
          <w:b/>
          <w:bCs/>
          <w:sz w:val="24"/>
          <w:szCs w:val="24"/>
        </w:rPr>
      </w:pPr>
    </w:p>
    <w:p w14:paraId="043FD869" w14:textId="1D9CEA23" w:rsidR="00B02599" w:rsidRDefault="00B02599" w:rsidP="00E91431">
      <w:pPr>
        <w:rPr>
          <w:rFonts w:ascii="Times New Roman" w:hAnsi="Times New Roman" w:cs="Times New Roman"/>
          <w:sz w:val="24"/>
          <w:szCs w:val="24"/>
        </w:rPr>
      </w:pPr>
    </w:p>
    <w:p w14:paraId="27CF0653" w14:textId="4C326E2D" w:rsidR="00D655A6" w:rsidRDefault="00D655A6" w:rsidP="00E91431">
      <w:pPr>
        <w:rPr>
          <w:rFonts w:ascii="Times New Roman" w:hAnsi="Times New Roman" w:cs="Times New Roman"/>
          <w:sz w:val="24"/>
          <w:szCs w:val="24"/>
        </w:rPr>
      </w:pPr>
    </w:p>
    <w:p w14:paraId="45B98DE3" w14:textId="7A8519A0" w:rsidR="00D655A6" w:rsidRDefault="00D655A6" w:rsidP="00E91431">
      <w:pPr>
        <w:rPr>
          <w:rFonts w:ascii="Times New Roman" w:hAnsi="Times New Roman" w:cs="Times New Roman"/>
          <w:sz w:val="24"/>
          <w:szCs w:val="24"/>
        </w:rPr>
      </w:pPr>
    </w:p>
    <w:p w14:paraId="5F34F8FF" w14:textId="0E4141CE" w:rsidR="00D655A6" w:rsidRDefault="00D655A6" w:rsidP="00E91431">
      <w:pPr>
        <w:rPr>
          <w:rFonts w:ascii="Times New Roman" w:hAnsi="Times New Roman" w:cs="Times New Roman"/>
          <w:sz w:val="24"/>
          <w:szCs w:val="24"/>
        </w:rPr>
      </w:pPr>
    </w:p>
    <w:p w14:paraId="78863647" w14:textId="4FDD35B5" w:rsidR="00D655A6" w:rsidRDefault="00D655A6" w:rsidP="00E91431">
      <w:pPr>
        <w:rPr>
          <w:rFonts w:ascii="Times New Roman" w:hAnsi="Times New Roman" w:cs="Times New Roman"/>
          <w:sz w:val="24"/>
          <w:szCs w:val="24"/>
        </w:rPr>
      </w:pPr>
    </w:p>
    <w:p w14:paraId="3448B186" w14:textId="77777777" w:rsidR="0048296A" w:rsidRDefault="0048296A" w:rsidP="00D655A6">
      <w:pPr>
        <w:spacing w:after="0"/>
        <w:rPr>
          <w:rFonts w:ascii="Times New Roman" w:hAnsi="Times New Roman" w:cs="Times New Roman"/>
          <w:sz w:val="20"/>
          <w:szCs w:val="20"/>
        </w:rPr>
      </w:pPr>
    </w:p>
    <w:p w14:paraId="1F5398B1" w14:textId="77777777" w:rsidR="0048296A" w:rsidRDefault="0048296A" w:rsidP="00D655A6">
      <w:pPr>
        <w:spacing w:after="0"/>
        <w:rPr>
          <w:rFonts w:ascii="Times New Roman" w:hAnsi="Times New Roman" w:cs="Times New Roman"/>
          <w:sz w:val="20"/>
          <w:szCs w:val="20"/>
        </w:rPr>
      </w:pPr>
    </w:p>
    <w:p w14:paraId="02FCCDFF" w14:textId="77777777" w:rsidR="0048296A" w:rsidRDefault="0048296A" w:rsidP="00D655A6">
      <w:pPr>
        <w:spacing w:after="0"/>
        <w:rPr>
          <w:rFonts w:ascii="Times New Roman" w:hAnsi="Times New Roman" w:cs="Times New Roman"/>
          <w:sz w:val="20"/>
          <w:szCs w:val="20"/>
        </w:rPr>
      </w:pPr>
    </w:p>
    <w:p w14:paraId="775C2126" w14:textId="77777777" w:rsidR="0048296A" w:rsidRDefault="0048296A" w:rsidP="00D655A6">
      <w:pPr>
        <w:spacing w:after="0"/>
        <w:rPr>
          <w:rFonts w:ascii="Times New Roman" w:hAnsi="Times New Roman" w:cs="Times New Roman"/>
          <w:sz w:val="20"/>
          <w:szCs w:val="20"/>
        </w:rPr>
      </w:pPr>
    </w:p>
    <w:p w14:paraId="12A8E975" w14:textId="77777777" w:rsidR="0048296A" w:rsidRDefault="0048296A" w:rsidP="00D655A6">
      <w:pPr>
        <w:spacing w:after="0"/>
        <w:rPr>
          <w:rFonts w:ascii="Times New Roman" w:hAnsi="Times New Roman" w:cs="Times New Roman"/>
          <w:sz w:val="20"/>
          <w:szCs w:val="20"/>
        </w:rPr>
      </w:pPr>
    </w:p>
    <w:p w14:paraId="74623A97" w14:textId="312F7DA8" w:rsidR="00D655A6" w:rsidRPr="00D655A6" w:rsidRDefault="00D655A6" w:rsidP="001C2386">
      <w:pPr>
        <w:spacing w:after="0"/>
        <w:rPr>
          <w:rFonts w:ascii="Times New Roman" w:hAnsi="Times New Roman" w:cs="Times New Roman"/>
          <w:sz w:val="20"/>
          <w:szCs w:val="20"/>
        </w:rPr>
      </w:pPr>
    </w:p>
    <w:sectPr w:rsidR="00D655A6" w:rsidRPr="00D655A6" w:rsidSect="000E4F45">
      <w:footerReference w:type="default" r:id="rId8"/>
      <w:pgSz w:w="11907" w:h="16839" w:code="9"/>
      <w:pgMar w:top="900" w:right="1440" w:bottom="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947FB" w14:textId="77777777" w:rsidR="00B96368" w:rsidRDefault="00B96368" w:rsidP="000A5766">
      <w:pPr>
        <w:spacing w:after="0" w:line="240" w:lineRule="auto"/>
      </w:pPr>
      <w:r>
        <w:separator/>
      </w:r>
    </w:p>
  </w:endnote>
  <w:endnote w:type="continuationSeparator" w:id="0">
    <w:p w14:paraId="76CB0D10" w14:textId="77777777" w:rsidR="00B96368" w:rsidRDefault="00B96368" w:rsidP="000A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F747C" w14:textId="6503B76E" w:rsidR="001111DA" w:rsidRPr="002848FD" w:rsidRDefault="001111DA" w:rsidP="006D048D">
    <w:pPr>
      <w:pStyle w:val="Footer"/>
      <w:pBdr>
        <w:top w:val="thinThickSmallGap" w:sz="24" w:space="1" w:color="622423" w:themeColor="accent2" w:themeShade="7F"/>
      </w:pBdr>
      <w:jc w:val="both"/>
      <w:rPr>
        <w:rFonts w:ascii="Times New Roman" w:eastAsiaTheme="majorEastAsia" w:hAnsi="Times New Roman" w:cs="Times New Roman"/>
        <w:sz w:val="20"/>
        <w:szCs w:val="20"/>
      </w:rPr>
    </w:pPr>
    <w:r w:rsidRPr="002848FD">
      <w:rPr>
        <w:rFonts w:ascii="Times New Roman" w:eastAsiaTheme="majorEastAsia" w:hAnsi="Times New Roman" w:cs="Times New Roman"/>
        <w:sz w:val="20"/>
        <w:szCs w:val="20"/>
      </w:rPr>
      <w:t xml:space="preserve">Relacion shpjegues për projektligjin </w:t>
    </w:r>
    <w:r w:rsidRPr="002848FD">
      <w:rPr>
        <w:rFonts w:ascii="Times New Roman" w:hAnsi="Times New Roman" w:cs="Times New Roman"/>
        <w:bCs/>
        <w:sz w:val="20"/>
        <w:szCs w:val="20"/>
      </w:rPr>
      <w:t>“</w:t>
    </w:r>
    <w:bookmarkStart w:id="0" w:name="_Hlk164689373"/>
    <w:r>
      <w:rPr>
        <w:rFonts w:ascii="Times New Roman" w:hAnsi="Times New Roman" w:cs="Times New Roman"/>
        <w:bCs/>
        <w:sz w:val="20"/>
        <w:szCs w:val="20"/>
      </w:rPr>
      <w:t xml:space="preserve">Për </w:t>
    </w:r>
    <w:r w:rsidRPr="00333517">
      <w:rPr>
        <w:rFonts w:ascii="Times New Roman" w:hAnsi="Times New Roman" w:cs="Times New Roman"/>
        <w:bCs/>
        <w:sz w:val="20"/>
        <w:szCs w:val="20"/>
      </w:rPr>
      <w:t>disa shtesa dhe ndryshime në ligjin nr. 9210, datë 23.3.2004</w:t>
    </w:r>
    <w:r w:rsidR="008D77C8">
      <w:rPr>
        <w:rFonts w:ascii="Times New Roman" w:hAnsi="Times New Roman" w:cs="Times New Roman"/>
        <w:bCs/>
        <w:sz w:val="20"/>
        <w:szCs w:val="20"/>
      </w:rPr>
      <w:t>,</w:t>
    </w:r>
    <w:r w:rsidRPr="00333517">
      <w:rPr>
        <w:rFonts w:ascii="Times New Roman" w:hAnsi="Times New Roman" w:cs="Times New Roman"/>
        <w:bCs/>
        <w:sz w:val="20"/>
        <w:szCs w:val="20"/>
      </w:rPr>
      <w:t xml:space="preserve"> “Për statusin e ushtarakut të Forcave të Armatosura të Republikës së Shqipërisë</w:t>
    </w:r>
    <w:r>
      <w:rPr>
        <w:rFonts w:ascii="Times New Roman" w:hAnsi="Times New Roman" w:cs="Times New Roman"/>
        <w:bCs/>
        <w:sz w:val="20"/>
        <w:szCs w:val="20"/>
      </w:rPr>
      <w:t>”, i</w:t>
    </w:r>
    <w:r w:rsidRPr="002848FD">
      <w:rPr>
        <w:rFonts w:ascii="Times New Roman" w:hAnsi="Times New Roman" w:cs="Times New Roman"/>
        <w:bCs/>
        <w:sz w:val="20"/>
        <w:szCs w:val="20"/>
      </w:rPr>
      <w:t xml:space="preserve"> ndryshuar</w:t>
    </w:r>
    <w:bookmarkEnd w:id="0"/>
    <w:r>
      <w:rPr>
        <w:rFonts w:ascii="Times New Roman" w:hAnsi="Times New Roman" w:cs="Times New Roman"/>
        <w:bCs/>
        <w:sz w:val="20"/>
        <w:szCs w:val="20"/>
      </w:rPr>
      <w:t>.</w:t>
    </w:r>
  </w:p>
  <w:p w14:paraId="543470A5" w14:textId="77777777" w:rsidR="001111DA" w:rsidRDefault="00111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BEEFB" w14:textId="77777777" w:rsidR="00B96368" w:rsidRDefault="00B96368" w:rsidP="000A5766">
      <w:pPr>
        <w:spacing w:after="0" w:line="240" w:lineRule="auto"/>
      </w:pPr>
      <w:r>
        <w:separator/>
      </w:r>
    </w:p>
  </w:footnote>
  <w:footnote w:type="continuationSeparator" w:id="0">
    <w:p w14:paraId="18716C71" w14:textId="77777777" w:rsidR="00B96368" w:rsidRDefault="00B96368" w:rsidP="000A5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81D37"/>
    <w:multiLevelType w:val="hybridMultilevel"/>
    <w:tmpl w:val="DD6298B6"/>
    <w:lvl w:ilvl="0" w:tplc="041C0001">
      <w:start w:val="1"/>
      <w:numFmt w:val="bullet"/>
      <w:lvlText w:val=""/>
      <w:lvlJc w:val="left"/>
      <w:pPr>
        <w:ind w:left="777" w:hanging="360"/>
      </w:pPr>
      <w:rPr>
        <w:rFonts w:ascii="Symbol" w:hAnsi="Symbol" w:hint="default"/>
      </w:rPr>
    </w:lvl>
    <w:lvl w:ilvl="1" w:tplc="041C0003" w:tentative="1">
      <w:start w:val="1"/>
      <w:numFmt w:val="bullet"/>
      <w:lvlText w:val="o"/>
      <w:lvlJc w:val="left"/>
      <w:pPr>
        <w:ind w:left="1497" w:hanging="360"/>
      </w:pPr>
      <w:rPr>
        <w:rFonts w:ascii="Courier New" w:hAnsi="Courier New" w:cs="Courier New" w:hint="default"/>
      </w:rPr>
    </w:lvl>
    <w:lvl w:ilvl="2" w:tplc="041C0005" w:tentative="1">
      <w:start w:val="1"/>
      <w:numFmt w:val="bullet"/>
      <w:lvlText w:val=""/>
      <w:lvlJc w:val="left"/>
      <w:pPr>
        <w:ind w:left="2217" w:hanging="360"/>
      </w:pPr>
      <w:rPr>
        <w:rFonts w:ascii="Wingdings" w:hAnsi="Wingdings" w:hint="default"/>
      </w:rPr>
    </w:lvl>
    <w:lvl w:ilvl="3" w:tplc="041C0001" w:tentative="1">
      <w:start w:val="1"/>
      <w:numFmt w:val="bullet"/>
      <w:lvlText w:val=""/>
      <w:lvlJc w:val="left"/>
      <w:pPr>
        <w:ind w:left="2937" w:hanging="360"/>
      </w:pPr>
      <w:rPr>
        <w:rFonts w:ascii="Symbol" w:hAnsi="Symbol" w:hint="default"/>
      </w:rPr>
    </w:lvl>
    <w:lvl w:ilvl="4" w:tplc="041C0003" w:tentative="1">
      <w:start w:val="1"/>
      <w:numFmt w:val="bullet"/>
      <w:lvlText w:val="o"/>
      <w:lvlJc w:val="left"/>
      <w:pPr>
        <w:ind w:left="3657" w:hanging="360"/>
      </w:pPr>
      <w:rPr>
        <w:rFonts w:ascii="Courier New" w:hAnsi="Courier New" w:cs="Courier New" w:hint="default"/>
      </w:rPr>
    </w:lvl>
    <w:lvl w:ilvl="5" w:tplc="041C0005" w:tentative="1">
      <w:start w:val="1"/>
      <w:numFmt w:val="bullet"/>
      <w:lvlText w:val=""/>
      <w:lvlJc w:val="left"/>
      <w:pPr>
        <w:ind w:left="4377" w:hanging="360"/>
      </w:pPr>
      <w:rPr>
        <w:rFonts w:ascii="Wingdings" w:hAnsi="Wingdings" w:hint="default"/>
      </w:rPr>
    </w:lvl>
    <w:lvl w:ilvl="6" w:tplc="041C0001" w:tentative="1">
      <w:start w:val="1"/>
      <w:numFmt w:val="bullet"/>
      <w:lvlText w:val=""/>
      <w:lvlJc w:val="left"/>
      <w:pPr>
        <w:ind w:left="5097" w:hanging="360"/>
      </w:pPr>
      <w:rPr>
        <w:rFonts w:ascii="Symbol" w:hAnsi="Symbol" w:hint="default"/>
      </w:rPr>
    </w:lvl>
    <w:lvl w:ilvl="7" w:tplc="041C0003" w:tentative="1">
      <w:start w:val="1"/>
      <w:numFmt w:val="bullet"/>
      <w:lvlText w:val="o"/>
      <w:lvlJc w:val="left"/>
      <w:pPr>
        <w:ind w:left="5817" w:hanging="360"/>
      </w:pPr>
      <w:rPr>
        <w:rFonts w:ascii="Courier New" w:hAnsi="Courier New" w:cs="Courier New" w:hint="default"/>
      </w:rPr>
    </w:lvl>
    <w:lvl w:ilvl="8" w:tplc="041C0005" w:tentative="1">
      <w:start w:val="1"/>
      <w:numFmt w:val="bullet"/>
      <w:lvlText w:val=""/>
      <w:lvlJc w:val="left"/>
      <w:pPr>
        <w:ind w:left="6537" w:hanging="360"/>
      </w:pPr>
      <w:rPr>
        <w:rFonts w:ascii="Wingdings" w:hAnsi="Wingdings" w:hint="default"/>
      </w:rPr>
    </w:lvl>
  </w:abstractNum>
  <w:abstractNum w:abstractNumId="1" w15:restartNumberingAfterBreak="0">
    <w:nsid w:val="05E8413E"/>
    <w:multiLevelType w:val="hybridMultilevel"/>
    <w:tmpl w:val="D7DC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348BD"/>
    <w:multiLevelType w:val="hybridMultilevel"/>
    <w:tmpl w:val="F9306F7E"/>
    <w:lvl w:ilvl="0" w:tplc="F3E2A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E05DC"/>
    <w:multiLevelType w:val="hybridMultilevel"/>
    <w:tmpl w:val="7C4CD1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DB7588B"/>
    <w:multiLevelType w:val="hybridMultilevel"/>
    <w:tmpl w:val="E2986E02"/>
    <w:lvl w:ilvl="0" w:tplc="086EC2E8">
      <w:start w:val="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429E5"/>
    <w:multiLevelType w:val="hybridMultilevel"/>
    <w:tmpl w:val="7C4CD1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4F4008D"/>
    <w:multiLevelType w:val="hybridMultilevel"/>
    <w:tmpl w:val="9BD4BD80"/>
    <w:lvl w:ilvl="0" w:tplc="3E5CCD9C">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52025A4"/>
    <w:multiLevelType w:val="hybridMultilevel"/>
    <w:tmpl w:val="92E290BA"/>
    <w:lvl w:ilvl="0" w:tplc="AE30118C">
      <w:start w:val="1"/>
      <w:numFmt w:val="decimal"/>
      <w:lvlText w:val="%1."/>
      <w:lvlJc w:val="left"/>
      <w:pPr>
        <w:ind w:left="720" w:hanging="360"/>
      </w:pPr>
      <w:rPr>
        <w:rFonts w:ascii="CG Times" w:eastAsia="Times New Roman" w:hAnsi="CG Times" w:hint="default"/>
        <w:i/>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B4297"/>
    <w:multiLevelType w:val="hybridMultilevel"/>
    <w:tmpl w:val="9E688744"/>
    <w:lvl w:ilvl="0" w:tplc="A1EAFA9A">
      <w:start w:val="1"/>
      <w:numFmt w:val="lowerLetter"/>
      <w:lvlText w:val="%1)"/>
      <w:lvlJc w:val="left"/>
      <w:pPr>
        <w:ind w:left="1080" w:hanging="360"/>
      </w:pPr>
      <w:rPr>
        <w:rFonts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BB7B6D"/>
    <w:multiLevelType w:val="hybridMultilevel"/>
    <w:tmpl w:val="FD5ECAA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C603CB0"/>
    <w:multiLevelType w:val="hybridMultilevel"/>
    <w:tmpl w:val="CC0ED85A"/>
    <w:lvl w:ilvl="0" w:tplc="BA5CE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C18F1"/>
    <w:multiLevelType w:val="hybridMultilevel"/>
    <w:tmpl w:val="53B23D16"/>
    <w:lvl w:ilvl="0" w:tplc="C1FEB0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472BB"/>
    <w:multiLevelType w:val="hybridMultilevel"/>
    <w:tmpl w:val="81AC38A0"/>
    <w:lvl w:ilvl="0" w:tplc="F3E2A76C">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E24F9"/>
    <w:multiLevelType w:val="hybridMultilevel"/>
    <w:tmpl w:val="FE661676"/>
    <w:lvl w:ilvl="0" w:tplc="D28E49CA">
      <w:start w:val="1"/>
      <w:numFmt w:val="upperRoman"/>
      <w:lvlText w:val="%1."/>
      <w:lvlJc w:val="left"/>
      <w:pPr>
        <w:ind w:left="1080" w:hanging="720"/>
      </w:pPr>
      <w:rPr>
        <w:rFonts w:eastAsia="Calibri" w:hint="default"/>
      </w:rPr>
    </w:lvl>
    <w:lvl w:ilvl="1" w:tplc="04090019">
      <w:start w:val="1"/>
      <w:numFmt w:val="lowerLetter"/>
      <w:lvlText w:val="%2."/>
      <w:lvlJc w:val="left"/>
      <w:pPr>
        <w:ind w:left="1440" w:hanging="360"/>
      </w:pPr>
    </w:lvl>
    <w:lvl w:ilvl="2" w:tplc="F8289F52">
      <w:numFmt w:val="bullet"/>
      <w:lvlText w:val="•"/>
      <w:lvlJc w:val="left"/>
      <w:pPr>
        <w:ind w:left="2340" w:hanging="360"/>
      </w:pPr>
      <w:rPr>
        <w:rFonts w:ascii="Times New Roman" w:eastAsia="MS Mincho"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17E78"/>
    <w:multiLevelType w:val="hybridMultilevel"/>
    <w:tmpl w:val="C7C42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65F23"/>
    <w:multiLevelType w:val="hybridMultilevel"/>
    <w:tmpl w:val="3DB4AB14"/>
    <w:lvl w:ilvl="0" w:tplc="3E5CCD9C">
      <w:start w:val="2"/>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3A24392D"/>
    <w:multiLevelType w:val="hybridMultilevel"/>
    <w:tmpl w:val="52F03D52"/>
    <w:lvl w:ilvl="0" w:tplc="3E5CCD9C">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3CB76D23"/>
    <w:multiLevelType w:val="hybridMultilevel"/>
    <w:tmpl w:val="A22A8D4A"/>
    <w:lvl w:ilvl="0" w:tplc="EBA818BE">
      <w:start w:val="1"/>
      <w:numFmt w:val="decimal"/>
      <w:lvlText w:val="%1."/>
      <w:lvlJc w:val="left"/>
      <w:pPr>
        <w:ind w:left="720" w:hanging="360"/>
      </w:pPr>
      <w:rPr>
        <w:rFonts w:cs="Times New Roman"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122EF"/>
    <w:multiLevelType w:val="hybridMultilevel"/>
    <w:tmpl w:val="D8060BD8"/>
    <w:lvl w:ilvl="0" w:tplc="C20CE7D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FA597E"/>
    <w:multiLevelType w:val="hybridMultilevel"/>
    <w:tmpl w:val="F8C2B5FC"/>
    <w:lvl w:ilvl="0" w:tplc="BA5CE4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C5EDB"/>
    <w:multiLevelType w:val="hybridMultilevel"/>
    <w:tmpl w:val="0AE67AC6"/>
    <w:lvl w:ilvl="0" w:tplc="66C4C61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201AB"/>
    <w:multiLevelType w:val="hybridMultilevel"/>
    <w:tmpl w:val="598EF63C"/>
    <w:lvl w:ilvl="0" w:tplc="BE5EC4E0">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56FF4CB4"/>
    <w:multiLevelType w:val="hybridMultilevel"/>
    <w:tmpl w:val="BBA8C204"/>
    <w:lvl w:ilvl="0" w:tplc="7A6C1E0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B4207"/>
    <w:multiLevelType w:val="hybridMultilevel"/>
    <w:tmpl w:val="E9D6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9B22F0"/>
    <w:multiLevelType w:val="hybridMultilevel"/>
    <w:tmpl w:val="2E8AAD90"/>
    <w:lvl w:ilvl="0" w:tplc="74C643A6">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171B7"/>
    <w:multiLevelType w:val="hybridMultilevel"/>
    <w:tmpl w:val="2F483376"/>
    <w:lvl w:ilvl="0" w:tplc="7CF64D42">
      <w:start w:val="2"/>
      <w:numFmt w:val="decimal"/>
      <w:lvlText w:val="%1"/>
      <w:lvlJc w:val="left"/>
      <w:pPr>
        <w:ind w:left="720" w:hanging="360"/>
      </w:pPr>
      <w:rPr>
        <w:rFonts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22B46"/>
    <w:multiLevelType w:val="hybridMultilevel"/>
    <w:tmpl w:val="7A2A3F00"/>
    <w:lvl w:ilvl="0" w:tplc="3E5CCD9C">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74746064"/>
    <w:multiLevelType w:val="hybridMultilevel"/>
    <w:tmpl w:val="5C382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926D1"/>
    <w:multiLevelType w:val="hybridMultilevel"/>
    <w:tmpl w:val="C4D6D3FA"/>
    <w:lvl w:ilvl="0" w:tplc="62B42F40">
      <w:start w:val="2"/>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584992620">
    <w:abstractNumId w:val="13"/>
  </w:num>
  <w:num w:numId="2" w16cid:durableId="1136875495">
    <w:abstractNumId w:val="4"/>
  </w:num>
  <w:num w:numId="3" w16cid:durableId="147216305">
    <w:abstractNumId w:val="27"/>
  </w:num>
  <w:num w:numId="4" w16cid:durableId="1378891338">
    <w:abstractNumId w:val="23"/>
  </w:num>
  <w:num w:numId="5" w16cid:durableId="1437100062">
    <w:abstractNumId w:val="1"/>
  </w:num>
  <w:num w:numId="6" w16cid:durableId="619070140">
    <w:abstractNumId w:val="20"/>
  </w:num>
  <w:num w:numId="7" w16cid:durableId="1180661641">
    <w:abstractNumId w:val="21"/>
  </w:num>
  <w:num w:numId="8" w16cid:durableId="693918522">
    <w:abstractNumId w:val="28"/>
  </w:num>
  <w:num w:numId="9" w16cid:durableId="1168861004">
    <w:abstractNumId w:val="18"/>
  </w:num>
  <w:num w:numId="10" w16cid:durableId="1700818808">
    <w:abstractNumId w:val="24"/>
  </w:num>
  <w:num w:numId="11" w16cid:durableId="254367967">
    <w:abstractNumId w:val="12"/>
  </w:num>
  <w:num w:numId="12" w16cid:durableId="1984195545">
    <w:abstractNumId w:val="15"/>
  </w:num>
  <w:num w:numId="13" w16cid:durableId="200483423">
    <w:abstractNumId w:val="16"/>
  </w:num>
  <w:num w:numId="14" w16cid:durableId="1664314862">
    <w:abstractNumId w:val="6"/>
  </w:num>
  <w:num w:numId="15" w16cid:durableId="1040981991">
    <w:abstractNumId w:val="26"/>
  </w:num>
  <w:num w:numId="16" w16cid:durableId="25065939">
    <w:abstractNumId w:val="2"/>
  </w:num>
  <w:num w:numId="17" w16cid:durableId="961419050">
    <w:abstractNumId w:val="19"/>
  </w:num>
  <w:num w:numId="18" w16cid:durableId="653071162">
    <w:abstractNumId w:val="9"/>
  </w:num>
  <w:num w:numId="19" w16cid:durableId="761607617">
    <w:abstractNumId w:val="11"/>
  </w:num>
  <w:num w:numId="20" w16cid:durableId="6441754">
    <w:abstractNumId w:val="3"/>
  </w:num>
  <w:num w:numId="21" w16cid:durableId="1916544531">
    <w:abstractNumId w:val="10"/>
  </w:num>
  <w:num w:numId="22" w16cid:durableId="1632444557">
    <w:abstractNumId w:val="0"/>
  </w:num>
  <w:num w:numId="23" w16cid:durableId="946425127">
    <w:abstractNumId w:val="17"/>
  </w:num>
  <w:num w:numId="24" w16cid:durableId="18818184">
    <w:abstractNumId w:val="22"/>
  </w:num>
  <w:num w:numId="25" w16cid:durableId="1167402576">
    <w:abstractNumId w:val="14"/>
  </w:num>
  <w:num w:numId="26" w16cid:durableId="1799303364">
    <w:abstractNumId w:val="7"/>
  </w:num>
  <w:num w:numId="27" w16cid:durableId="312486654">
    <w:abstractNumId w:val="8"/>
  </w:num>
  <w:num w:numId="28" w16cid:durableId="182667389">
    <w:abstractNumId w:val="25"/>
  </w:num>
  <w:num w:numId="29" w16cid:durableId="49349651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A90"/>
    <w:rsid w:val="00006554"/>
    <w:rsid w:val="000143EA"/>
    <w:rsid w:val="000268AA"/>
    <w:rsid w:val="00030F95"/>
    <w:rsid w:val="00031E16"/>
    <w:rsid w:val="00032A80"/>
    <w:rsid w:val="0004068C"/>
    <w:rsid w:val="00041956"/>
    <w:rsid w:val="00050D06"/>
    <w:rsid w:val="00051478"/>
    <w:rsid w:val="00055A51"/>
    <w:rsid w:val="0006442C"/>
    <w:rsid w:val="000669A0"/>
    <w:rsid w:val="00086B00"/>
    <w:rsid w:val="00090C90"/>
    <w:rsid w:val="000912BB"/>
    <w:rsid w:val="000952B5"/>
    <w:rsid w:val="00096B24"/>
    <w:rsid w:val="000A22DF"/>
    <w:rsid w:val="000A245A"/>
    <w:rsid w:val="000A46DE"/>
    <w:rsid w:val="000A5766"/>
    <w:rsid w:val="000B203B"/>
    <w:rsid w:val="000B2B71"/>
    <w:rsid w:val="000B717D"/>
    <w:rsid w:val="000C77A0"/>
    <w:rsid w:val="000D1295"/>
    <w:rsid w:val="000D72D6"/>
    <w:rsid w:val="000E4F45"/>
    <w:rsid w:val="000F260E"/>
    <w:rsid w:val="00103A35"/>
    <w:rsid w:val="001111DA"/>
    <w:rsid w:val="00116075"/>
    <w:rsid w:val="001216BA"/>
    <w:rsid w:val="0012339E"/>
    <w:rsid w:val="0012352E"/>
    <w:rsid w:val="00130952"/>
    <w:rsid w:val="0014507C"/>
    <w:rsid w:val="00151CA0"/>
    <w:rsid w:val="00151E1F"/>
    <w:rsid w:val="00161670"/>
    <w:rsid w:val="001725D9"/>
    <w:rsid w:val="0019063F"/>
    <w:rsid w:val="00194A1D"/>
    <w:rsid w:val="001A0109"/>
    <w:rsid w:val="001A2FCD"/>
    <w:rsid w:val="001A7852"/>
    <w:rsid w:val="001B11EA"/>
    <w:rsid w:val="001B5578"/>
    <w:rsid w:val="001B781C"/>
    <w:rsid w:val="001C2386"/>
    <w:rsid w:val="001C5F47"/>
    <w:rsid w:val="001D67B2"/>
    <w:rsid w:val="001E04B0"/>
    <w:rsid w:val="001E0ACF"/>
    <w:rsid w:val="001E3E74"/>
    <w:rsid w:val="001F0DED"/>
    <w:rsid w:val="002039CD"/>
    <w:rsid w:val="00207B8E"/>
    <w:rsid w:val="00210166"/>
    <w:rsid w:val="00216267"/>
    <w:rsid w:val="002266D0"/>
    <w:rsid w:val="002270C1"/>
    <w:rsid w:val="002339E6"/>
    <w:rsid w:val="002343F7"/>
    <w:rsid w:val="00242A5B"/>
    <w:rsid w:val="00245604"/>
    <w:rsid w:val="00250AED"/>
    <w:rsid w:val="002524DB"/>
    <w:rsid w:val="00263524"/>
    <w:rsid w:val="00264EE3"/>
    <w:rsid w:val="0027397B"/>
    <w:rsid w:val="00274857"/>
    <w:rsid w:val="002818E7"/>
    <w:rsid w:val="00282759"/>
    <w:rsid w:val="002848FD"/>
    <w:rsid w:val="00286D1D"/>
    <w:rsid w:val="002930F4"/>
    <w:rsid w:val="00293C53"/>
    <w:rsid w:val="00295922"/>
    <w:rsid w:val="002A22E5"/>
    <w:rsid w:val="002A237B"/>
    <w:rsid w:val="002A6D6F"/>
    <w:rsid w:val="002B32ED"/>
    <w:rsid w:val="002E0078"/>
    <w:rsid w:val="00320C23"/>
    <w:rsid w:val="0032268B"/>
    <w:rsid w:val="003269BD"/>
    <w:rsid w:val="00333517"/>
    <w:rsid w:val="00344B4A"/>
    <w:rsid w:val="00345CAC"/>
    <w:rsid w:val="00346BCC"/>
    <w:rsid w:val="003534AF"/>
    <w:rsid w:val="003577F3"/>
    <w:rsid w:val="003607D8"/>
    <w:rsid w:val="00386494"/>
    <w:rsid w:val="003A314D"/>
    <w:rsid w:val="003A7E06"/>
    <w:rsid w:val="003B0D81"/>
    <w:rsid w:val="003B585D"/>
    <w:rsid w:val="003C04FF"/>
    <w:rsid w:val="003D428E"/>
    <w:rsid w:val="003D5FD3"/>
    <w:rsid w:val="003D73A3"/>
    <w:rsid w:val="003E0F5D"/>
    <w:rsid w:val="003E3B05"/>
    <w:rsid w:val="003F4132"/>
    <w:rsid w:val="003F5473"/>
    <w:rsid w:val="003F62A2"/>
    <w:rsid w:val="0040121A"/>
    <w:rsid w:val="00406685"/>
    <w:rsid w:val="00410521"/>
    <w:rsid w:val="004132CD"/>
    <w:rsid w:val="00420E1A"/>
    <w:rsid w:val="00426967"/>
    <w:rsid w:val="00426A37"/>
    <w:rsid w:val="004350AC"/>
    <w:rsid w:val="00435A2C"/>
    <w:rsid w:val="004427CE"/>
    <w:rsid w:val="004433AA"/>
    <w:rsid w:val="00465069"/>
    <w:rsid w:val="004723A2"/>
    <w:rsid w:val="00476485"/>
    <w:rsid w:val="00477130"/>
    <w:rsid w:val="00481A76"/>
    <w:rsid w:val="0048296A"/>
    <w:rsid w:val="00485D7E"/>
    <w:rsid w:val="0049187D"/>
    <w:rsid w:val="00497600"/>
    <w:rsid w:val="004A010F"/>
    <w:rsid w:val="004A0271"/>
    <w:rsid w:val="004B26BF"/>
    <w:rsid w:val="004C5ABB"/>
    <w:rsid w:val="004D2855"/>
    <w:rsid w:val="004D5F69"/>
    <w:rsid w:val="004E4EC7"/>
    <w:rsid w:val="004F3753"/>
    <w:rsid w:val="005104BD"/>
    <w:rsid w:val="00511D70"/>
    <w:rsid w:val="00511F63"/>
    <w:rsid w:val="00517F0F"/>
    <w:rsid w:val="00531132"/>
    <w:rsid w:val="0053359D"/>
    <w:rsid w:val="00536189"/>
    <w:rsid w:val="005408E7"/>
    <w:rsid w:val="00541798"/>
    <w:rsid w:val="00545BEF"/>
    <w:rsid w:val="00562A55"/>
    <w:rsid w:val="00566E83"/>
    <w:rsid w:val="00573EC4"/>
    <w:rsid w:val="00574524"/>
    <w:rsid w:val="00574DAE"/>
    <w:rsid w:val="00577C0F"/>
    <w:rsid w:val="00584DEF"/>
    <w:rsid w:val="00590E0F"/>
    <w:rsid w:val="00593F1E"/>
    <w:rsid w:val="00596936"/>
    <w:rsid w:val="00597FA8"/>
    <w:rsid w:val="005B23FD"/>
    <w:rsid w:val="005B4522"/>
    <w:rsid w:val="005B4A24"/>
    <w:rsid w:val="005B7E70"/>
    <w:rsid w:val="005C4213"/>
    <w:rsid w:val="005C4811"/>
    <w:rsid w:val="005C56E1"/>
    <w:rsid w:val="005C6F06"/>
    <w:rsid w:val="005D3950"/>
    <w:rsid w:val="005D7BFA"/>
    <w:rsid w:val="005F750F"/>
    <w:rsid w:val="00615F05"/>
    <w:rsid w:val="006248D7"/>
    <w:rsid w:val="00624B87"/>
    <w:rsid w:val="00631276"/>
    <w:rsid w:val="0063560C"/>
    <w:rsid w:val="00636950"/>
    <w:rsid w:val="00642183"/>
    <w:rsid w:val="00646B21"/>
    <w:rsid w:val="006517A5"/>
    <w:rsid w:val="0065495E"/>
    <w:rsid w:val="00655B1F"/>
    <w:rsid w:val="00661B28"/>
    <w:rsid w:val="006715D4"/>
    <w:rsid w:val="00681EA1"/>
    <w:rsid w:val="00681FC7"/>
    <w:rsid w:val="00684C0D"/>
    <w:rsid w:val="006878E5"/>
    <w:rsid w:val="00687A31"/>
    <w:rsid w:val="00691170"/>
    <w:rsid w:val="006B049B"/>
    <w:rsid w:val="006B10EB"/>
    <w:rsid w:val="006B5589"/>
    <w:rsid w:val="006C2A24"/>
    <w:rsid w:val="006D048D"/>
    <w:rsid w:val="006D11AB"/>
    <w:rsid w:val="006D219B"/>
    <w:rsid w:val="006D4EBA"/>
    <w:rsid w:val="006D53CD"/>
    <w:rsid w:val="006E06D5"/>
    <w:rsid w:val="006F280E"/>
    <w:rsid w:val="006F2DBA"/>
    <w:rsid w:val="006F4BE1"/>
    <w:rsid w:val="00710287"/>
    <w:rsid w:val="007135B7"/>
    <w:rsid w:val="00714A4D"/>
    <w:rsid w:val="00717385"/>
    <w:rsid w:val="0072641A"/>
    <w:rsid w:val="007409CD"/>
    <w:rsid w:val="0074110E"/>
    <w:rsid w:val="007435D2"/>
    <w:rsid w:val="00744A90"/>
    <w:rsid w:val="007465D8"/>
    <w:rsid w:val="007468FE"/>
    <w:rsid w:val="007469BB"/>
    <w:rsid w:val="007508E7"/>
    <w:rsid w:val="00771B6F"/>
    <w:rsid w:val="00773932"/>
    <w:rsid w:val="00780012"/>
    <w:rsid w:val="00783478"/>
    <w:rsid w:val="00793E5C"/>
    <w:rsid w:val="007946CD"/>
    <w:rsid w:val="00796293"/>
    <w:rsid w:val="007A2E0A"/>
    <w:rsid w:val="007C3B16"/>
    <w:rsid w:val="007E3C04"/>
    <w:rsid w:val="007F28C9"/>
    <w:rsid w:val="007F59F0"/>
    <w:rsid w:val="0080640A"/>
    <w:rsid w:val="00823F2B"/>
    <w:rsid w:val="00825A5A"/>
    <w:rsid w:val="008310FC"/>
    <w:rsid w:val="00831F15"/>
    <w:rsid w:val="00835565"/>
    <w:rsid w:val="00840DFC"/>
    <w:rsid w:val="00844D3B"/>
    <w:rsid w:val="008474B1"/>
    <w:rsid w:val="008562E6"/>
    <w:rsid w:val="0086278A"/>
    <w:rsid w:val="0086334C"/>
    <w:rsid w:val="0086677E"/>
    <w:rsid w:val="00886A20"/>
    <w:rsid w:val="0089017A"/>
    <w:rsid w:val="008930CC"/>
    <w:rsid w:val="00893359"/>
    <w:rsid w:val="00894428"/>
    <w:rsid w:val="008A417B"/>
    <w:rsid w:val="008A6FDA"/>
    <w:rsid w:val="008A78D6"/>
    <w:rsid w:val="008B01AB"/>
    <w:rsid w:val="008B18D3"/>
    <w:rsid w:val="008B4CC4"/>
    <w:rsid w:val="008B6AFC"/>
    <w:rsid w:val="008C1D51"/>
    <w:rsid w:val="008C2522"/>
    <w:rsid w:val="008C7A9C"/>
    <w:rsid w:val="008D69C2"/>
    <w:rsid w:val="008D77C8"/>
    <w:rsid w:val="008F10AB"/>
    <w:rsid w:val="00902228"/>
    <w:rsid w:val="00921AAF"/>
    <w:rsid w:val="00923A49"/>
    <w:rsid w:val="0095064B"/>
    <w:rsid w:val="0095400E"/>
    <w:rsid w:val="009664F7"/>
    <w:rsid w:val="0097185E"/>
    <w:rsid w:val="00983BB9"/>
    <w:rsid w:val="0099014D"/>
    <w:rsid w:val="00997E22"/>
    <w:rsid w:val="009A0DF7"/>
    <w:rsid w:val="009A3EE2"/>
    <w:rsid w:val="009A60E2"/>
    <w:rsid w:val="009B1E71"/>
    <w:rsid w:val="009B3220"/>
    <w:rsid w:val="009B75D5"/>
    <w:rsid w:val="009B7FB5"/>
    <w:rsid w:val="009C04F1"/>
    <w:rsid w:val="009D0553"/>
    <w:rsid w:val="009D12EB"/>
    <w:rsid w:val="009D41EF"/>
    <w:rsid w:val="009D77C5"/>
    <w:rsid w:val="009E7437"/>
    <w:rsid w:val="009F2ADD"/>
    <w:rsid w:val="009F768D"/>
    <w:rsid w:val="00A02386"/>
    <w:rsid w:val="00A035B9"/>
    <w:rsid w:val="00A137A9"/>
    <w:rsid w:val="00A55731"/>
    <w:rsid w:val="00A60FE7"/>
    <w:rsid w:val="00A61D54"/>
    <w:rsid w:val="00A83DA9"/>
    <w:rsid w:val="00A8564A"/>
    <w:rsid w:val="00A873E5"/>
    <w:rsid w:val="00AA1E6C"/>
    <w:rsid w:val="00AA233A"/>
    <w:rsid w:val="00AC0FE5"/>
    <w:rsid w:val="00AC6A86"/>
    <w:rsid w:val="00AD1C09"/>
    <w:rsid w:val="00AE0B6E"/>
    <w:rsid w:val="00AF24E4"/>
    <w:rsid w:val="00AF50B1"/>
    <w:rsid w:val="00B02599"/>
    <w:rsid w:val="00B148BE"/>
    <w:rsid w:val="00B152F8"/>
    <w:rsid w:val="00B2597F"/>
    <w:rsid w:val="00B27572"/>
    <w:rsid w:val="00B41646"/>
    <w:rsid w:val="00B43726"/>
    <w:rsid w:val="00B44E1E"/>
    <w:rsid w:val="00B5018D"/>
    <w:rsid w:val="00B563D0"/>
    <w:rsid w:val="00B57DAC"/>
    <w:rsid w:val="00B6190D"/>
    <w:rsid w:val="00B710B4"/>
    <w:rsid w:val="00B735F5"/>
    <w:rsid w:val="00B751A9"/>
    <w:rsid w:val="00B812C6"/>
    <w:rsid w:val="00B84905"/>
    <w:rsid w:val="00B900FB"/>
    <w:rsid w:val="00B93A62"/>
    <w:rsid w:val="00B96368"/>
    <w:rsid w:val="00BB0450"/>
    <w:rsid w:val="00BB1643"/>
    <w:rsid w:val="00BB7A33"/>
    <w:rsid w:val="00BD203A"/>
    <w:rsid w:val="00BD7D61"/>
    <w:rsid w:val="00BE5829"/>
    <w:rsid w:val="00C02CDF"/>
    <w:rsid w:val="00C0750F"/>
    <w:rsid w:val="00C22349"/>
    <w:rsid w:val="00C22F26"/>
    <w:rsid w:val="00C238F1"/>
    <w:rsid w:val="00C23AFD"/>
    <w:rsid w:val="00C2441C"/>
    <w:rsid w:val="00C40B24"/>
    <w:rsid w:val="00C428C5"/>
    <w:rsid w:val="00CA01B7"/>
    <w:rsid w:val="00CB6407"/>
    <w:rsid w:val="00CC1C96"/>
    <w:rsid w:val="00CD10AE"/>
    <w:rsid w:val="00CD67F3"/>
    <w:rsid w:val="00CE5BC6"/>
    <w:rsid w:val="00CF585B"/>
    <w:rsid w:val="00D1252B"/>
    <w:rsid w:val="00D13EE0"/>
    <w:rsid w:val="00D22627"/>
    <w:rsid w:val="00D32E27"/>
    <w:rsid w:val="00D427D4"/>
    <w:rsid w:val="00D43738"/>
    <w:rsid w:val="00D60E4B"/>
    <w:rsid w:val="00D6491E"/>
    <w:rsid w:val="00D655A6"/>
    <w:rsid w:val="00D70F11"/>
    <w:rsid w:val="00D71193"/>
    <w:rsid w:val="00D751A0"/>
    <w:rsid w:val="00D875B1"/>
    <w:rsid w:val="00D90726"/>
    <w:rsid w:val="00D90905"/>
    <w:rsid w:val="00D91DD2"/>
    <w:rsid w:val="00DA533A"/>
    <w:rsid w:val="00DA6AA5"/>
    <w:rsid w:val="00DB2212"/>
    <w:rsid w:val="00DB2E1A"/>
    <w:rsid w:val="00DB6C22"/>
    <w:rsid w:val="00DC00F3"/>
    <w:rsid w:val="00DC2385"/>
    <w:rsid w:val="00DC2B77"/>
    <w:rsid w:val="00DC5E7F"/>
    <w:rsid w:val="00DD135C"/>
    <w:rsid w:val="00DF15FD"/>
    <w:rsid w:val="00DF18EF"/>
    <w:rsid w:val="00E00036"/>
    <w:rsid w:val="00E017B9"/>
    <w:rsid w:val="00E11727"/>
    <w:rsid w:val="00E22F55"/>
    <w:rsid w:val="00E30BDC"/>
    <w:rsid w:val="00E472F5"/>
    <w:rsid w:val="00E50335"/>
    <w:rsid w:val="00E576E8"/>
    <w:rsid w:val="00E74ED2"/>
    <w:rsid w:val="00E91431"/>
    <w:rsid w:val="00E95233"/>
    <w:rsid w:val="00EA4D8B"/>
    <w:rsid w:val="00EB1D45"/>
    <w:rsid w:val="00EC6B60"/>
    <w:rsid w:val="00ED4A01"/>
    <w:rsid w:val="00ED77FF"/>
    <w:rsid w:val="00EE06E6"/>
    <w:rsid w:val="00EE2BD0"/>
    <w:rsid w:val="00EF12F9"/>
    <w:rsid w:val="00EF6C42"/>
    <w:rsid w:val="00F0406A"/>
    <w:rsid w:val="00F04C94"/>
    <w:rsid w:val="00F06BBE"/>
    <w:rsid w:val="00F12671"/>
    <w:rsid w:val="00F258E0"/>
    <w:rsid w:val="00F275AE"/>
    <w:rsid w:val="00F35E84"/>
    <w:rsid w:val="00F36D3D"/>
    <w:rsid w:val="00F437C0"/>
    <w:rsid w:val="00F51BCC"/>
    <w:rsid w:val="00F63076"/>
    <w:rsid w:val="00F872A4"/>
    <w:rsid w:val="00F970F1"/>
    <w:rsid w:val="00FA12B9"/>
    <w:rsid w:val="00FA4875"/>
    <w:rsid w:val="00FB2230"/>
    <w:rsid w:val="00FB59A0"/>
    <w:rsid w:val="00FF11B9"/>
    <w:rsid w:val="00FF2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2F272"/>
  <w15:docId w15:val="{69C36391-5F52-4964-A41E-288AA345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A9C"/>
    <w:rPr>
      <w:rFonts w:eastAsia="MS Mincho"/>
      <w:lang w:val="sq-AL"/>
    </w:rPr>
  </w:style>
  <w:style w:type="paragraph" w:styleId="Heading2">
    <w:name w:val="heading 2"/>
    <w:basedOn w:val="Normal"/>
    <w:next w:val="Normal"/>
    <w:link w:val="Heading2Char"/>
    <w:uiPriority w:val="9"/>
    <w:unhideWhenUsed/>
    <w:qFormat/>
    <w:rsid w:val="008C7A9C"/>
    <w:pPr>
      <w:keepNext/>
      <w:spacing w:before="240" w:after="60" w:line="240" w:lineRule="auto"/>
      <w:ind w:left="7201"/>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7A9C"/>
    <w:rPr>
      <w:rFonts w:ascii="Cambria" w:eastAsia="Times New Roman" w:hAnsi="Cambria" w:cs="Times New Roman"/>
      <w:b/>
      <w:bCs/>
      <w:i/>
      <w:iCs/>
      <w:sz w:val="28"/>
      <w:szCs w:val="28"/>
      <w:lang w:val="sq-AL"/>
    </w:rPr>
  </w:style>
  <w:style w:type="paragraph" w:styleId="ListParagraph">
    <w:name w:val="List Paragraph"/>
    <w:basedOn w:val="Normal"/>
    <w:uiPriority w:val="34"/>
    <w:qFormat/>
    <w:rsid w:val="008C7A9C"/>
    <w:pPr>
      <w:ind w:left="720"/>
      <w:contextualSpacing/>
    </w:pPr>
  </w:style>
  <w:style w:type="paragraph" w:styleId="BalloonText">
    <w:name w:val="Balloon Text"/>
    <w:basedOn w:val="Normal"/>
    <w:link w:val="BalloonTextChar"/>
    <w:uiPriority w:val="99"/>
    <w:semiHidden/>
    <w:unhideWhenUsed/>
    <w:rsid w:val="008C7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A9C"/>
    <w:rPr>
      <w:rFonts w:ascii="Segoe UI" w:eastAsia="MS Mincho" w:hAnsi="Segoe UI" w:cs="Segoe UI"/>
      <w:sz w:val="18"/>
      <w:szCs w:val="18"/>
    </w:rPr>
  </w:style>
  <w:style w:type="paragraph" w:styleId="Header">
    <w:name w:val="header"/>
    <w:basedOn w:val="Normal"/>
    <w:link w:val="HeaderChar"/>
    <w:uiPriority w:val="99"/>
    <w:unhideWhenUsed/>
    <w:rsid w:val="008C7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A9C"/>
    <w:rPr>
      <w:rFonts w:eastAsia="MS Mincho"/>
    </w:rPr>
  </w:style>
  <w:style w:type="paragraph" w:styleId="Footer">
    <w:name w:val="footer"/>
    <w:basedOn w:val="Normal"/>
    <w:link w:val="FooterChar"/>
    <w:uiPriority w:val="99"/>
    <w:unhideWhenUsed/>
    <w:rsid w:val="008C7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A9C"/>
    <w:rPr>
      <w:rFonts w:eastAsia="MS Mincho"/>
    </w:rPr>
  </w:style>
  <w:style w:type="paragraph" w:styleId="BodyText">
    <w:name w:val="Body Text"/>
    <w:basedOn w:val="Normal"/>
    <w:link w:val="BodyTextChar"/>
    <w:uiPriority w:val="99"/>
    <w:unhideWhenUsed/>
    <w:qFormat/>
    <w:rsid w:val="008C7A9C"/>
    <w:pPr>
      <w:tabs>
        <w:tab w:val="left" w:pos="567"/>
      </w:tabs>
      <w:spacing w:after="120" w:line="240" w:lineRule="auto"/>
    </w:pPr>
    <w:rPr>
      <w:rFonts w:ascii="Calibri" w:eastAsia="Times New Roman" w:hAnsi="Calibri" w:cs="Times New Roman"/>
      <w:szCs w:val="20"/>
      <w:lang w:val="en-GB"/>
    </w:rPr>
  </w:style>
  <w:style w:type="character" w:customStyle="1" w:styleId="BodyTextChar">
    <w:name w:val="Body Text Char"/>
    <w:basedOn w:val="DefaultParagraphFont"/>
    <w:link w:val="BodyText"/>
    <w:uiPriority w:val="99"/>
    <w:rsid w:val="008C7A9C"/>
    <w:rPr>
      <w:rFonts w:ascii="Calibri" w:eastAsia="Times New Roman" w:hAnsi="Calibri" w:cs="Times New Roman"/>
      <w:szCs w:val="20"/>
      <w:lang w:val="en-GB"/>
    </w:rPr>
  </w:style>
  <w:style w:type="character" w:styleId="Strong">
    <w:name w:val="Strong"/>
    <w:uiPriority w:val="22"/>
    <w:qFormat/>
    <w:rsid w:val="008C7A9C"/>
    <w:rPr>
      <w:b/>
      <w:bCs/>
    </w:rPr>
  </w:style>
  <w:style w:type="paragraph" w:customStyle="1" w:styleId="Default">
    <w:name w:val="Default"/>
    <w:rsid w:val="00B751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CA0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A01B7"/>
    <w:rPr>
      <w:rFonts w:ascii="Courier New" w:eastAsia="Times New Roman" w:hAnsi="Courier New" w:cs="Courier New"/>
      <w:sz w:val="20"/>
      <w:szCs w:val="20"/>
    </w:rPr>
  </w:style>
  <w:style w:type="paragraph" w:customStyle="1" w:styleId="Paragrafi">
    <w:name w:val="Paragrafi"/>
    <w:link w:val="ParagrafiChar"/>
    <w:rsid w:val="00CA01B7"/>
    <w:pPr>
      <w:widowControl w:val="0"/>
      <w:spacing w:after="0" w:line="240" w:lineRule="auto"/>
      <w:ind w:firstLine="284"/>
      <w:jc w:val="both"/>
    </w:pPr>
    <w:rPr>
      <w:rFonts w:ascii="CG Times" w:eastAsia="MS Mincho" w:hAnsi="CG Times" w:cs="CG Times"/>
      <w:sz w:val="21"/>
    </w:rPr>
  </w:style>
  <w:style w:type="character" w:customStyle="1" w:styleId="ParagrafiChar">
    <w:name w:val="Paragrafi Char"/>
    <w:link w:val="Paragrafi"/>
    <w:locked/>
    <w:rsid w:val="00CA01B7"/>
    <w:rPr>
      <w:rFonts w:ascii="CG Times" w:eastAsia="MS Mincho" w:hAnsi="CG Times" w:cs="CG Times"/>
      <w:sz w:val="21"/>
    </w:rPr>
  </w:style>
  <w:style w:type="paragraph" w:styleId="Revision">
    <w:name w:val="Revision"/>
    <w:hidden/>
    <w:uiPriority w:val="99"/>
    <w:semiHidden/>
    <w:rsid w:val="00F970F1"/>
    <w:pPr>
      <w:spacing w:after="0" w:line="240" w:lineRule="auto"/>
    </w:pPr>
    <w:rPr>
      <w:lang w:val="sq-AL"/>
    </w:rPr>
  </w:style>
  <w:style w:type="paragraph" w:customStyle="1" w:styleId="ColorfulList-Accent11">
    <w:name w:val="Colorful List - Accent 11"/>
    <w:basedOn w:val="Normal"/>
    <w:uiPriority w:val="34"/>
    <w:qFormat/>
    <w:rsid w:val="00B812C6"/>
    <w:pPr>
      <w:ind w:left="720"/>
      <w:contextualSpacing/>
    </w:pPr>
    <w:rPr>
      <w:rFonts w:ascii="Calibri" w:eastAsia="Calibri" w:hAnsi="Calibri" w:cs="Times New Roman"/>
    </w:rPr>
  </w:style>
  <w:style w:type="paragraph" w:styleId="NormalWeb">
    <w:name w:val="Normal (Web)"/>
    <w:basedOn w:val="Normal"/>
    <w:rsid w:val="00435A2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harCharCharCharCharCharChar">
    <w:name w:val="Char Char Char Char Char Char Char"/>
    <w:basedOn w:val="Normal"/>
    <w:rsid w:val="0072641A"/>
    <w:pPr>
      <w:spacing w:after="160" w:line="240" w:lineRule="exact"/>
    </w:pPr>
    <w:rPr>
      <w:rFonts w:ascii="Tahoma" w:hAnsi="Tahoma" w:cs="Tahoma"/>
      <w:sz w:val="20"/>
      <w:szCs w:val="20"/>
    </w:rPr>
  </w:style>
  <w:style w:type="paragraph" w:styleId="NoSpacing">
    <w:name w:val="No Spacing"/>
    <w:uiPriority w:val="1"/>
    <w:qFormat/>
    <w:rsid w:val="00216267"/>
    <w:pPr>
      <w:spacing w:after="0" w:line="240" w:lineRule="auto"/>
    </w:pPr>
    <w:rPr>
      <w:rFonts w:ascii="Calibri" w:eastAsia="Calibri" w:hAnsi="Calibri" w:cs="Times New Roman"/>
      <w:lang w:val="sq-AL"/>
    </w:rPr>
  </w:style>
  <w:style w:type="paragraph" w:customStyle="1" w:styleId="Normal0">
    <w:name w:val="[Normal]"/>
    <w:rsid w:val="00497600"/>
    <w:pPr>
      <w:spacing w:after="0" w:line="240" w:lineRule="auto"/>
    </w:pPr>
    <w:rPr>
      <w:rFonts w:ascii="Arial" w:eastAsia="Arial" w:hAnsi="Arial" w:cs="Times New Roman"/>
      <w:noProof/>
      <w:sz w:val="24"/>
      <w:szCs w:val="20"/>
    </w:rPr>
  </w:style>
  <w:style w:type="paragraph" w:styleId="CommentText">
    <w:name w:val="annotation text"/>
    <w:basedOn w:val="Normal"/>
    <w:link w:val="CommentTextChar"/>
    <w:uiPriority w:val="99"/>
    <w:unhideWhenUsed/>
    <w:rsid w:val="003B585D"/>
    <w:pPr>
      <w:spacing w:after="0" w:line="240" w:lineRule="auto"/>
      <w:jc w:val="both"/>
    </w:pPr>
    <w:rPr>
      <w:rFonts w:ascii="Times New Roman" w:eastAsiaTheme="minorHAnsi" w:hAnsi="Times New Roman"/>
      <w:sz w:val="20"/>
      <w:szCs w:val="20"/>
    </w:rPr>
  </w:style>
  <w:style w:type="character" w:customStyle="1" w:styleId="CommentTextChar">
    <w:name w:val="Comment Text Char"/>
    <w:basedOn w:val="DefaultParagraphFont"/>
    <w:link w:val="CommentText"/>
    <w:uiPriority w:val="99"/>
    <w:rsid w:val="003B585D"/>
    <w:rPr>
      <w:rFonts w:ascii="Times New Roman" w:hAnsi="Times New Roman"/>
      <w:sz w:val="20"/>
      <w:szCs w:val="20"/>
      <w:lang w:val="sq-AL"/>
    </w:rPr>
  </w:style>
  <w:style w:type="character" w:styleId="CommentReference">
    <w:name w:val="annotation reference"/>
    <w:basedOn w:val="DefaultParagraphFont"/>
    <w:uiPriority w:val="99"/>
    <w:semiHidden/>
    <w:unhideWhenUsed/>
    <w:rsid w:val="00F872A4"/>
    <w:rPr>
      <w:sz w:val="16"/>
      <w:szCs w:val="16"/>
    </w:rPr>
  </w:style>
  <w:style w:type="paragraph" w:styleId="CommentSubject">
    <w:name w:val="annotation subject"/>
    <w:basedOn w:val="CommentText"/>
    <w:next w:val="CommentText"/>
    <w:link w:val="CommentSubjectChar"/>
    <w:uiPriority w:val="99"/>
    <w:semiHidden/>
    <w:unhideWhenUsed/>
    <w:rsid w:val="0086677E"/>
    <w:pPr>
      <w:spacing w:after="200"/>
      <w:jc w:val="left"/>
    </w:pPr>
    <w:rPr>
      <w:rFonts w:asciiTheme="minorHAnsi" w:eastAsia="MS Mincho" w:hAnsiTheme="minorHAnsi"/>
      <w:b/>
      <w:bCs/>
    </w:rPr>
  </w:style>
  <w:style w:type="character" w:customStyle="1" w:styleId="CommentSubjectChar">
    <w:name w:val="Comment Subject Char"/>
    <w:basedOn w:val="CommentTextChar"/>
    <w:link w:val="CommentSubject"/>
    <w:uiPriority w:val="99"/>
    <w:semiHidden/>
    <w:rsid w:val="0086677E"/>
    <w:rPr>
      <w:rFonts w:ascii="Times New Roman" w:eastAsia="MS Mincho" w:hAnsi="Times New Roman"/>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18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A06AE-72A7-4EE7-9DDE-0D0D7760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Sp1 Programim Hartim Harmonizim Akte Rregullatore</dc:creator>
  <cp:keywords/>
  <dc:description/>
  <cp:lastModifiedBy>Sofia Kaloshi</cp:lastModifiedBy>
  <cp:revision>2</cp:revision>
  <cp:lastPrinted>2024-12-26T14:11:00Z</cp:lastPrinted>
  <dcterms:created xsi:type="dcterms:W3CDTF">2025-01-22T11:17:00Z</dcterms:created>
  <dcterms:modified xsi:type="dcterms:W3CDTF">2025-01-22T11:17:00Z</dcterms:modified>
</cp:coreProperties>
</file>