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06EC5" w14:textId="348FC8AD" w:rsidR="00A20B79" w:rsidRPr="002C2DFB" w:rsidRDefault="005D3ACF" w:rsidP="003152F2">
      <w:pPr>
        <w:widowControl w:val="0"/>
        <w:spacing w:after="0" w:line="240" w:lineRule="auto"/>
        <w:ind w:left="446" w:right="60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Calibri" w:cs="Times New Roman"/>
          <w:b/>
          <w:sz w:val="24"/>
        </w:rPr>
        <w:t>P R O J E K T L I GJ</w:t>
      </w:r>
    </w:p>
    <w:p w14:paraId="07D64620" w14:textId="77777777" w:rsidR="00A20B79" w:rsidRPr="002C2DFB" w:rsidRDefault="00A20B79" w:rsidP="00A20B79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0F35CABB" w14:textId="1DE5E860" w:rsidR="00D90874" w:rsidRPr="002C2DFB" w:rsidRDefault="005D3ACF" w:rsidP="005409C7">
      <w:pPr>
        <w:widowControl w:val="0"/>
        <w:tabs>
          <w:tab w:val="left" w:pos="3995"/>
        </w:tabs>
        <w:spacing w:after="0" w:line="553" w:lineRule="auto"/>
        <w:ind w:left="2996" w:right="3152"/>
        <w:jc w:val="center"/>
        <w:rPr>
          <w:rFonts w:ascii="Times New Roman" w:eastAsia="Calibri" w:hAnsi="Times New Roman" w:cs="Times New Roman"/>
          <w:b/>
          <w:spacing w:val="24"/>
          <w:sz w:val="24"/>
        </w:rPr>
      </w:pPr>
      <w:r>
        <w:rPr>
          <w:rFonts w:ascii="Times New Roman" w:eastAsia="Calibri" w:hAnsi="Times New Roman" w:cs="Times New Roman"/>
          <w:b/>
          <w:spacing w:val="-1"/>
          <w:sz w:val="24"/>
        </w:rPr>
        <w:t>Nr. ____/202</w:t>
      </w:r>
      <w:r w:rsidR="00214A44">
        <w:rPr>
          <w:rFonts w:ascii="Times New Roman" w:eastAsia="Calibri" w:hAnsi="Times New Roman" w:cs="Times New Roman"/>
          <w:b/>
          <w:spacing w:val="-1"/>
          <w:sz w:val="24"/>
        </w:rPr>
        <w:t>4</w:t>
      </w:r>
    </w:p>
    <w:p w14:paraId="4DC42ECB" w14:textId="4329277B" w:rsidR="00D90874" w:rsidRPr="002C2DFB" w:rsidRDefault="005409C7" w:rsidP="002749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DFB">
        <w:rPr>
          <w:rFonts w:ascii="Times New Roman" w:hAnsi="Times New Roman" w:cs="Times New Roman"/>
          <w:b/>
          <w:sz w:val="24"/>
          <w:szCs w:val="24"/>
        </w:rPr>
        <w:t xml:space="preserve">“PËR </w:t>
      </w:r>
      <w:r w:rsidR="005D3ACF">
        <w:rPr>
          <w:rFonts w:ascii="Times New Roman" w:hAnsi="Times New Roman" w:cs="Times New Roman"/>
          <w:b/>
          <w:sz w:val="24"/>
          <w:szCs w:val="24"/>
        </w:rPr>
        <w:t>DISA SHTESA DHE NDRYSHIME N</w:t>
      </w:r>
      <w:r w:rsidR="005D3ACF" w:rsidRPr="002C2DFB">
        <w:rPr>
          <w:rFonts w:ascii="Times New Roman" w:hAnsi="Times New Roman" w:cs="Times New Roman"/>
          <w:b/>
          <w:sz w:val="24"/>
          <w:szCs w:val="24"/>
        </w:rPr>
        <w:t>Ë</w:t>
      </w:r>
      <w:r w:rsidR="005D3ACF">
        <w:rPr>
          <w:rFonts w:ascii="Times New Roman" w:hAnsi="Times New Roman" w:cs="Times New Roman"/>
          <w:b/>
          <w:sz w:val="24"/>
          <w:szCs w:val="24"/>
        </w:rPr>
        <w:t xml:space="preserve"> LIGJIN NR. 9121, DAT</w:t>
      </w:r>
      <w:r w:rsidR="005D3ACF" w:rsidRPr="002C2DFB">
        <w:rPr>
          <w:rFonts w:ascii="Times New Roman" w:hAnsi="Times New Roman" w:cs="Times New Roman"/>
          <w:b/>
          <w:sz w:val="24"/>
          <w:szCs w:val="24"/>
        </w:rPr>
        <w:t>Ë</w:t>
      </w:r>
      <w:r w:rsidR="005D3ACF">
        <w:rPr>
          <w:rFonts w:ascii="Times New Roman" w:hAnsi="Times New Roman" w:cs="Times New Roman"/>
          <w:b/>
          <w:sz w:val="24"/>
          <w:szCs w:val="24"/>
        </w:rPr>
        <w:t xml:space="preserve"> 28.07.2003 “P</w:t>
      </w:r>
      <w:r w:rsidR="005D3ACF" w:rsidRPr="002C2DFB">
        <w:rPr>
          <w:rFonts w:ascii="Times New Roman" w:hAnsi="Times New Roman" w:cs="Times New Roman"/>
          <w:b/>
          <w:sz w:val="24"/>
          <w:szCs w:val="24"/>
        </w:rPr>
        <w:t>Ë</w:t>
      </w:r>
      <w:r w:rsidR="005D3ACF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2C2DFB">
        <w:rPr>
          <w:rFonts w:ascii="Times New Roman" w:hAnsi="Times New Roman" w:cs="Times New Roman"/>
          <w:b/>
          <w:sz w:val="24"/>
          <w:szCs w:val="24"/>
        </w:rPr>
        <w:t>MBROJTJEN E KONKURRENCËS”</w:t>
      </w:r>
      <w:r w:rsidR="005D3ACF">
        <w:rPr>
          <w:rFonts w:ascii="Times New Roman" w:hAnsi="Times New Roman" w:cs="Times New Roman"/>
          <w:b/>
          <w:sz w:val="24"/>
          <w:szCs w:val="24"/>
        </w:rPr>
        <w:t>’</w:t>
      </w:r>
    </w:p>
    <w:p w14:paraId="5B366555" w14:textId="77777777" w:rsidR="005409C7" w:rsidRPr="002C2DFB" w:rsidRDefault="005409C7" w:rsidP="00D9604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0E8D4" w14:textId="0B1257FD" w:rsidR="00523B17" w:rsidRPr="002C2DFB" w:rsidRDefault="002749E7" w:rsidP="00D960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DF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C2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DFB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2C2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C2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DFB">
        <w:rPr>
          <w:rFonts w:ascii="Times New Roman" w:hAnsi="Times New Roman" w:cs="Times New Roman"/>
          <w:sz w:val="24"/>
          <w:szCs w:val="24"/>
        </w:rPr>
        <w:t>neneve</w:t>
      </w:r>
      <w:proofErr w:type="spellEnd"/>
      <w:r w:rsidRPr="002C2DFB">
        <w:rPr>
          <w:rFonts w:ascii="Times New Roman" w:hAnsi="Times New Roman" w:cs="Times New Roman"/>
          <w:sz w:val="24"/>
          <w:szCs w:val="24"/>
        </w:rPr>
        <w:t xml:space="preserve"> 78 </w:t>
      </w:r>
      <w:proofErr w:type="spellStart"/>
      <w:r w:rsidRPr="002C2DF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C2DFB">
        <w:rPr>
          <w:rFonts w:ascii="Times New Roman" w:hAnsi="Times New Roman" w:cs="Times New Roman"/>
          <w:sz w:val="24"/>
          <w:szCs w:val="24"/>
        </w:rPr>
        <w:t xml:space="preserve"> 83, pika 1, </w:t>
      </w:r>
      <w:proofErr w:type="spellStart"/>
      <w:r w:rsidRPr="002C2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C2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DFB">
        <w:rPr>
          <w:rFonts w:ascii="Times New Roman" w:hAnsi="Times New Roman" w:cs="Times New Roman"/>
          <w:sz w:val="24"/>
          <w:szCs w:val="24"/>
        </w:rPr>
        <w:t>Kushtetutës</w:t>
      </w:r>
      <w:proofErr w:type="spellEnd"/>
      <w:r w:rsidR="00D96042" w:rsidRPr="002C2DFB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D96042" w:rsidRPr="002C2DFB">
        <w:rPr>
          <w:rFonts w:ascii="Times New Roman" w:hAnsi="Times New Roman" w:cs="Times New Roman"/>
          <w:sz w:val="24"/>
          <w:szCs w:val="24"/>
        </w:rPr>
        <w:t>propozimin</w:t>
      </w:r>
      <w:proofErr w:type="spellEnd"/>
      <w:r w:rsidR="00D96042" w:rsidRPr="002C2DF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96042" w:rsidRPr="002C2DFB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D96042" w:rsidRPr="002C2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042" w:rsidRPr="002C2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96042" w:rsidRPr="002C2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DFB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2C2DF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6B0B5A" w14:textId="77777777" w:rsidR="0002116B" w:rsidRDefault="0002116B" w:rsidP="0002116B">
      <w:pPr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5E5825" w14:textId="77777777" w:rsidR="000F2377" w:rsidRDefault="000F2377" w:rsidP="000211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9F36A9" w14:textId="4226CB9F" w:rsidR="0002116B" w:rsidRDefault="0002116B" w:rsidP="000211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 U V E N D I</w:t>
      </w:r>
    </w:p>
    <w:p w14:paraId="3D00EFB9" w14:textId="77777777" w:rsidR="0002116B" w:rsidRDefault="0002116B" w:rsidP="000211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F96FA2" w14:textId="77777777" w:rsidR="0002116B" w:rsidRDefault="0002116B" w:rsidP="000211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REPUBLIKËS SË SHQIPËRISË</w:t>
      </w:r>
    </w:p>
    <w:p w14:paraId="702F0229" w14:textId="77777777" w:rsidR="00332210" w:rsidRPr="002C2DFB" w:rsidRDefault="00332210" w:rsidP="00D9087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320EB6D" w14:textId="46BCACFB" w:rsidR="00523B17" w:rsidRDefault="00941DAA" w:rsidP="005A2D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DFB">
        <w:rPr>
          <w:rFonts w:ascii="Times New Roman" w:hAnsi="Times New Roman" w:cs="Times New Roman"/>
          <w:b/>
          <w:sz w:val="24"/>
          <w:szCs w:val="24"/>
        </w:rPr>
        <w:t>V E N D O S I:</w:t>
      </w:r>
    </w:p>
    <w:p w14:paraId="4F44E8D5" w14:textId="77777777" w:rsidR="005968D7" w:rsidRPr="002C2DFB" w:rsidRDefault="005968D7" w:rsidP="005A2D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F7303" w14:textId="2AA785B7" w:rsidR="00DD24C5" w:rsidRDefault="005968D7" w:rsidP="005968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9121</w:t>
      </w:r>
      <w:r w:rsidRPr="005968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28.07.2003</w:t>
      </w:r>
      <w:r w:rsidRPr="005968D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968D7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konkurrenc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968D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968D7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59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8D7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59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8D7">
        <w:rPr>
          <w:rFonts w:ascii="Times New Roman" w:hAnsi="Times New Roman" w:cs="Times New Roman"/>
          <w:sz w:val="24"/>
          <w:szCs w:val="24"/>
        </w:rPr>
        <w:t>shtesa</w:t>
      </w:r>
      <w:proofErr w:type="spellEnd"/>
      <w:r w:rsidRPr="0059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8D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9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8D7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5968D7">
        <w:rPr>
          <w:rFonts w:ascii="Times New Roman" w:hAnsi="Times New Roman" w:cs="Times New Roman"/>
          <w:sz w:val="24"/>
          <w:szCs w:val="24"/>
        </w:rPr>
        <w:t>:</w:t>
      </w:r>
    </w:p>
    <w:p w14:paraId="723C4FBB" w14:textId="57F16FB0" w:rsidR="00872D86" w:rsidRDefault="00872D86" w:rsidP="0015237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06B795" w14:textId="454B3BA7" w:rsidR="0050054E" w:rsidRDefault="0050054E" w:rsidP="0050054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DFB">
        <w:rPr>
          <w:rFonts w:ascii="Times New Roman" w:hAnsi="Times New Roman" w:cs="Times New Roman"/>
          <w:b/>
          <w:sz w:val="24"/>
          <w:szCs w:val="24"/>
        </w:rPr>
        <w:t>Neni 1</w:t>
      </w:r>
    </w:p>
    <w:p w14:paraId="35AFDE2B" w14:textId="3AB6A2D4" w:rsidR="00F73F0D" w:rsidRDefault="00B85098" w:rsidP="00B850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5098">
        <w:rPr>
          <w:rFonts w:ascii="Times New Roman" w:hAnsi="Times New Roman" w:cs="Times New Roman"/>
          <w:sz w:val="24"/>
          <w:szCs w:val="24"/>
        </w:rPr>
        <w:t xml:space="preserve">Neni 1 </w:t>
      </w:r>
      <w:proofErr w:type="spellStart"/>
      <w:r w:rsidRPr="00B85098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B85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0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5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9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85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98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B85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98"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707E184" w14:textId="5BFA520A" w:rsidR="00B85098" w:rsidRPr="007D1E73" w:rsidRDefault="00B85098" w:rsidP="00B8509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E73">
        <w:rPr>
          <w:rFonts w:ascii="Times New Roman" w:hAnsi="Times New Roman" w:cs="Times New Roman"/>
          <w:sz w:val="24"/>
          <w:szCs w:val="24"/>
        </w:rPr>
        <w:t>“Neni 1</w:t>
      </w:r>
    </w:p>
    <w:p w14:paraId="54633967" w14:textId="77777777" w:rsidR="00B85098" w:rsidRPr="007D1E73" w:rsidRDefault="00B85098" w:rsidP="00B8509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1E73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ligjit</w:t>
      </w:r>
      <w:proofErr w:type="spellEnd"/>
    </w:p>
    <w:p w14:paraId="11FF9911" w14:textId="181911FD" w:rsidR="0055307A" w:rsidRPr="00366648" w:rsidRDefault="0055307A" w:rsidP="00814DC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 w:eastAsia="el-GR"/>
        </w:rPr>
      </w:pPr>
      <w:proofErr w:type="spellStart"/>
      <w:r w:rsidRPr="00EA27C7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përcaktimi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ndërmarrjeve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private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kryejn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q-AL" w:eastAsia="el-GR"/>
        </w:rPr>
        <w:t xml:space="preserve"> për garantimin e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lirë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efektive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nxitjen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C7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efiçencave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tregun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7C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A27C7">
        <w:rPr>
          <w:rFonts w:ascii="Times New Roman" w:hAnsi="Times New Roman" w:cs="Times New Roman"/>
          <w:sz w:val="24"/>
          <w:szCs w:val="24"/>
        </w:rPr>
        <w:t xml:space="preserve"> </w:t>
      </w:r>
      <w:r w:rsidRPr="00602880">
        <w:rPr>
          <w:rFonts w:ascii="Times New Roman" w:hAnsi="Times New Roman"/>
          <w:sz w:val="24"/>
          <w:szCs w:val="24"/>
          <w:lang w:val="sq-AL" w:eastAsia="el-GR"/>
        </w:rPr>
        <w:t>përcaktimi</w:t>
      </w:r>
      <w:r>
        <w:rPr>
          <w:rFonts w:ascii="Times New Roman" w:hAnsi="Times New Roman"/>
          <w:sz w:val="24"/>
          <w:szCs w:val="24"/>
          <w:lang w:val="sq-AL" w:eastAsia="el-GR"/>
        </w:rPr>
        <w:t>n e</w:t>
      </w:r>
      <w:r w:rsidRPr="00602880">
        <w:rPr>
          <w:rFonts w:ascii="Times New Roman" w:hAnsi="Times New Roman"/>
          <w:sz w:val="24"/>
          <w:szCs w:val="24"/>
          <w:lang w:val="sq-AL" w:eastAsia="el-GR"/>
        </w:rPr>
        <w:t xml:space="preserve"> kompetencave dhe përgjegjësive të </w:t>
      </w:r>
      <w:r>
        <w:rPr>
          <w:rFonts w:ascii="Times New Roman" w:hAnsi="Times New Roman"/>
          <w:sz w:val="24"/>
          <w:szCs w:val="24"/>
          <w:lang w:val="sq-AL" w:eastAsia="el-GR"/>
        </w:rPr>
        <w:t>institucionit p</w:t>
      </w:r>
      <w:r w:rsidR="00A04C7F">
        <w:rPr>
          <w:rFonts w:ascii="Times New Roman" w:hAnsi="Times New Roman"/>
          <w:sz w:val="24"/>
          <w:szCs w:val="24"/>
          <w:lang w:val="sq-AL" w:eastAsia="el-GR"/>
        </w:rPr>
        <w:t>ë</w:t>
      </w:r>
      <w:r>
        <w:rPr>
          <w:rFonts w:ascii="Times New Roman" w:hAnsi="Times New Roman"/>
          <w:sz w:val="24"/>
          <w:szCs w:val="24"/>
          <w:lang w:val="sq-AL" w:eastAsia="el-GR"/>
        </w:rPr>
        <w:t>rgjegj</w:t>
      </w:r>
      <w:r w:rsidR="00A04C7F">
        <w:rPr>
          <w:rFonts w:ascii="Times New Roman" w:hAnsi="Times New Roman"/>
          <w:sz w:val="24"/>
          <w:szCs w:val="24"/>
          <w:lang w:val="sq-AL" w:eastAsia="el-GR"/>
        </w:rPr>
        <w:t>ë</w:t>
      </w:r>
      <w:r>
        <w:rPr>
          <w:rFonts w:ascii="Times New Roman" w:hAnsi="Times New Roman"/>
          <w:sz w:val="24"/>
          <w:szCs w:val="24"/>
          <w:lang w:val="sq-AL" w:eastAsia="el-GR"/>
        </w:rPr>
        <w:t>s</w:t>
      </w:r>
      <w:r w:rsidRPr="0070538A">
        <w:rPr>
          <w:rFonts w:ascii="Times New Roman" w:hAnsi="Times New Roman" w:cs="Times New Roman"/>
          <w:sz w:val="24"/>
          <w:szCs w:val="24"/>
        </w:rPr>
        <w:t xml:space="preserve"> </w:t>
      </w:r>
      <w:r w:rsidRPr="00602880">
        <w:rPr>
          <w:rFonts w:ascii="Times New Roman" w:hAnsi="Times New Roman"/>
          <w:sz w:val="24"/>
          <w:szCs w:val="24"/>
          <w:lang w:val="sq-AL" w:eastAsia="el-GR"/>
        </w:rPr>
        <w:t>të ngarkuar</w:t>
      </w:r>
      <w:r>
        <w:rPr>
          <w:rFonts w:ascii="Times New Roman" w:hAnsi="Times New Roman"/>
          <w:sz w:val="24"/>
          <w:szCs w:val="24"/>
          <w:lang w:val="sq-AL" w:eastAsia="el-GR"/>
        </w:rPr>
        <w:t xml:space="preserve"> </w:t>
      </w:r>
      <w:r w:rsidRPr="00602880">
        <w:rPr>
          <w:rFonts w:ascii="Times New Roman" w:hAnsi="Times New Roman"/>
          <w:sz w:val="24"/>
          <w:szCs w:val="24"/>
          <w:lang w:val="sq-AL" w:eastAsia="el-GR"/>
        </w:rPr>
        <w:t xml:space="preserve">për </w:t>
      </w:r>
      <w:r w:rsidR="00A47DA6">
        <w:rPr>
          <w:rFonts w:ascii="Times New Roman" w:hAnsi="Times New Roman"/>
          <w:sz w:val="24"/>
          <w:szCs w:val="24"/>
          <w:lang w:val="sq-AL" w:eastAsia="el-GR"/>
        </w:rPr>
        <w:t>zbatimin</w:t>
      </w:r>
      <w:r w:rsidRPr="00602880">
        <w:rPr>
          <w:rFonts w:ascii="Times New Roman" w:hAnsi="Times New Roman"/>
          <w:sz w:val="24"/>
          <w:szCs w:val="24"/>
          <w:lang w:val="sq-AL" w:eastAsia="el-GR"/>
        </w:rPr>
        <w:t xml:space="preserve"> e këtij ligji.</w:t>
      </w:r>
    </w:p>
    <w:p w14:paraId="3BEB2578" w14:textId="77777777" w:rsidR="00814DCA" w:rsidRDefault="00814DCA" w:rsidP="007D38C8">
      <w:pPr>
        <w:rPr>
          <w:rFonts w:ascii="Times New Roman" w:hAnsi="Times New Roman" w:cs="Times New Roman"/>
          <w:b/>
          <w:sz w:val="24"/>
          <w:szCs w:val="24"/>
        </w:rPr>
      </w:pPr>
    </w:p>
    <w:p w14:paraId="661CE6D4" w14:textId="12A0BC8F" w:rsidR="00523B17" w:rsidRPr="002C2DFB" w:rsidRDefault="00523B17" w:rsidP="005A2D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DFB">
        <w:rPr>
          <w:rFonts w:ascii="Times New Roman" w:hAnsi="Times New Roman" w:cs="Times New Roman"/>
          <w:b/>
          <w:sz w:val="24"/>
          <w:szCs w:val="24"/>
        </w:rPr>
        <w:t>Neni 2</w:t>
      </w:r>
    </w:p>
    <w:p w14:paraId="6698266C" w14:textId="34B583D3" w:rsidR="003C1272" w:rsidRDefault="003C1272" w:rsidP="009478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55307A">
        <w:rPr>
          <w:rFonts w:ascii="Times New Roman" w:hAnsi="Times New Roman" w:cs="Times New Roman"/>
          <w:sz w:val="24"/>
          <w:szCs w:val="24"/>
        </w:rPr>
        <w:t xml:space="preserve">, pas </w:t>
      </w:r>
      <w:proofErr w:type="spellStart"/>
      <w:r w:rsidR="0055307A">
        <w:rPr>
          <w:rFonts w:ascii="Times New Roman" w:hAnsi="Times New Roman" w:cs="Times New Roman"/>
          <w:sz w:val="24"/>
          <w:szCs w:val="24"/>
        </w:rPr>
        <w:t>pik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55307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5307A">
        <w:rPr>
          <w:rFonts w:ascii="Times New Roman" w:hAnsi="Times New Roman" w:cs="Times New Roman"/>
          <w:sz w:val="24"/>
          <w:szCs w:val="24"/>
        </w:rPr>
        <w:t xml:space="preserve"> 9</w:t>
      </w:r>
      <w:r w:rsidR="00454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10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="00454F10">
        <w:rPr>
          <w:rFonts w:ascii="Times New Roman" w:hAnsi="Times New Roman" w:cs="Times New Roman"/>
          <w:sz w:val="24"/>
          <w:szCs w:val="24"/>
        </w:rPr>
        <w:t xml:space="preserve"> 10, 11 </w:t>
      </w:r>
      <w:proofErr w:type="spellStart"/>
      <w:r w:rsidR="00454F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54F10">
        <w:rPr>
          <w:rFonts w:ascii="Times New Roman" w:hAnsi="Times New Roman" w:cs="Times New Roman"/>
          <w:sz w:val="24"/>
          <w:szCs w:val="24"/>
        </w:rPr>
        <w:t xml:space="preserve"> 12</w:t>
      </w:r>
      <w:r w:rsidR="005171EB">
        <w:rPr>
          <w:rFonts w:ascii="Times New Roman" w:hAnsi="Times New Roman" w:cs="Times New Roman"/>
          <w:sz w:val="24"/>
          <w:szCs w:val="24"/>
        </w:rPr>
        <w:t xml:space="preserve">, </w:t>
      </w:r>
      <w:r w:rsidRPr="003C1272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>:</w:t>
      </w:r>
    </w:p>
    <w:p w14:paraId="659603FF" w14:textId="77777777" w:rsidR="003C1272" w:rsidRDefault="003C1272" w:rsidP="003C127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AB4923" w14:textId="379CC95F" w:rsidR="003C1272" w:rsidRDefault="003C1272" w:rsidP="003C127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530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C127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Praktikë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bashkërenduar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koordinimi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ndërmarrjeve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lidhjes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marrëveshjeje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formale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bashkëpunojnë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vetëdije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praktikë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kufizuar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deformuar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shtrembëruar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konkurrecën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treg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praktikë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bashkërenduar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krijohet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komunikimi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drejtpërdrejtë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tërthortë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ndërmarrjeve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pasoja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ndikojë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tregut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zbulojë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synuar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ardhmen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konkurrentët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56C6B" w14:textId="77777777" w:rsidR="003C1272" w:rsidRPr="003C1272" w:rsidRDefault="003C1272" w:rsidP="003C127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21B30E" w14:textId="38C9B4E9" w:rsidR="003C1272" w:rsidRPr="003C1272" w:rsidRDefault="0055307A" w:rsidP="003C127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C1272" w:rsidRPr="003C1272">
        <w:rPr>
          <w:rFonts w:ascii="Times New Roman" w:hAnsi="Times New Roman" w:cs="Times New Roman"/>
          <w:sz w:val="24"/>
          <w:szCs w:val="24"/>
        </w:rPr>
        <w:t xml:space="preserve">. </w:t>
      </w:r>
      <w:r w:rsidR="002A5907" w:rsidRPr="006A322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A3225" w:rsidRPr="006A3225"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 w:rsidR="006A3225" w:rsidRPr="006A3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25" w:rsidRPr="006A322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A3225" w:rsidRPr="006A3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225" w:rsidRPr="006A3225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="003C1272" w:rsidRPr="006A3225">
        <w:rPr>
          <w:rFonts w:ascii="Times New Roman" w:hAnsi="Times New Roman" w:cs="Times New Roman"/>
          <w:sz w:val="24"/>
          <w:szCs w:val="24"/>
        </w:rPr>
        <w:t>”</w:t>
      </w:r>
      <w:r w:rsidR="002A5907" w:rsidRPr="006A3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ë</w:t>
      </w:r>
      <w:r w:rsidR="002A5907">
        <w:rPr>
          <w:rFonts w:ascii="Times New Roman" w:hAnsi="Times New Roman" w:cs="Times New Roman"/>
          <w:sz w:val="24"/>
          <w:szCs w:val="24"/>
        </w:rPr>
        <w:t>sht</w:t>
      </w:r>
      <w:r w:rsidR="002A5907" w:rsidRPr="003C127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A5907">
        <w:rPr>
          <w:rFonts w:ascii="Times New Roman" w:hAnsi="Times New Roman" w:cs="Times New Roman"/>
          <w:sz w:val="24"/>
          <w:szCs w:val="24"/>
        </w:rPr>
        <w:t xml:space="preserve"> aj</w:t>
      </w:r>
      <w:r w:rsidR="003C1272" w:rsidRPr="003C127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ndërmarrjet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konkurrojnë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bien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dakord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fshehurazi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F11" w:rsidRPr="00532219">
        <w:rPr>
          <w:rFonts w:ascii="Times New Roman" w:hAnsi="Times New Roman" w:cs="Times New Roman"/>
          <w:sz w:val="24"/>
          <w:szCs w:val="24"/>
        </w:rPr>
        <w:t>p</w:t>
      </w:r>
      <w:r w:rsidR="00532219" w:rsidRPr="00532219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="00532219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19" w:rsidRPr="005322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C76F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FC" w:rsidRPr="00532219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="003C76F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FC" w:rsidRPr="00532219"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ulur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cilësinë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="00532219" w:rsidRPr="00532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219" w:rsidRPr="00532219">
        <w:rPr>
          <w:rFonts w:ascii="Times New Roman" w:hAnsi="Times New Roman" w:cs="Times New Roman"/>
          <w:sz w:val="24"/>
          <w:szCs w:val="24"/>
        </w:rPr>
        <w:t>punë</w:t>
      </w:r>
      <w:r w:rsidR="003C76FC" w:rsidRPr="0053221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E1CB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CBC" w:rsidRPr="00532219">
        <w:rPr>
          <w:rFonts w:ascii="Times New Roman" w:hAnsi="Times New Roman" w:cs="Times New Roman"/>
          <w:sz w:val="24"/>
          <w:szCs w:val="24"/>
        </w:rPr>
        <w:t>blerësit</w:t>
      </w:r>
      <w:proofErr w:type="spellEnd"/>
      <w:r w:rsidR="002E1CB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CBC" w:rsidRPr="0053221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2E1CB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CBC" w:rsidRPr="00532219">
        <w:rPr>
          <w:rFonts w:ascii="Times New Roman" w:hAnsi="Times New Roman" w:cs="Times New Roman"/>
          <w:sz w:val="24"/>
          <w:szCs w:val="24"/>
        </w:rPr>
        <w:t>dëshirojnë</w:t>
      </w:r>
      <w:proofErr w:type="spellEnd"/>
      <w:r w:rsidR="002E1CB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CBC" w:rsidRPr="005322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E1CB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CBC" w:rsidRPr="00532219">
        <w:rPr>
          <w:rFonts w:ascii="Times New Roman" w:hAnsi="Times New Roman" w:cs="Times New Roman"/>
          <w:sz w:val="24"/>
          <w:szCs w:val="24"/>
        </w:rPr>
        <w:t>prokurojnë</w:t>
      </w:r>
      <w:proofErr w:type="spellEnd"/>
      <w:r w:rsidR="002E1CB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CBC" w:rsidRPr="00532219">
        <w:rPr>
          <w:rFonts w:ascii="Times New Roman" w:hAnsi="Times New Roman" w:cs="Times New Roman"/>
          <w:sz w:val="24"/>
          <w:szCs w:val="24"/>
        </w:rPr>
        <w:t>produkte</w:t>
      </w:r>
      <w:proofErr w:type="spellEnd"/>
      <w:r w:rsidR="002E1CBC" w:rsidRPr="00532219">
        <w:rPr>
          <w:rFonts w:ascii="Times New Roman" w:hAnsi="Times New Roman" w:cs="Times New Roman"/>
          <w:sz w:val="24"/>
          <w:szCs w:val="24"/>
        </w:rPr>
        <w:t>,</w:t>
      </w:r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shërbime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CBC" w:rsidRPr="0053221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2E1CB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CBC" w:rsidRPr="00532219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="002E1CB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prokurimi</w:t>
      </w:r>
      <w:proofErr w:type="spellEnd"/>
      <w:r w:rsidR="003C1272" w:rsidRPr="00532219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3C1272" w:rsidRPr="00532219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bien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dakord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koordinojnë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prokurimet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 format e </w:t>
      </w:r>
      <w:proofErr w:type="spellStart"/>
      <w:r w:rsidR="003C1272" w:rsidRPr="003C1272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="003C1272" w:rsidRPr="003C12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DF1D4C" w14:textId="77777777" w:rsidR="003C1272" w:rsidRPr="003C1272" w:rsidRDefault="003C1272" w:rsidP="003C127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2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mbuluar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>:</w:t>
      </w:r>
    </w:p>
    <w:p w14:paraId="5B738DCD" w14:textId="2AF4FFD5" w:rsidR="003C1272" w:rsidRPr="003C1272" w:rsidRDefault="003C1272" w:rsidP="003C127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272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konkurrentët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pranojnë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sesa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fituesit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="004D7B7F">
        <w:rPr>
          <w:rFonts w:ascii="Times New Roman" w:hAnsi="Times New Roman" w:cs="Times New Roman"/>
          <w:sz w:val="24"/>
          <w:szCs w:val="24"/>
        </w:rPr>
        <w:t>;</w:t>
      </w:r>
    </w:p>
    <w:p w14:paraId="7B13DD37" w14:textId="7678F497" w:rsidR="003C1272" w:rsidRPr="003C1272" w:rsidRDefault="003C1272" w:rsidP="003C127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2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njëri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konkurrentët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pranon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ofertojë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madhe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ofertë</w:t>
      </w:r>
      <w:proofErr w:type="spellEnd"/>
      <w:r w:rsidR="004D7B7F">
        <w:rPr>
          <w:rFonts w:ascii="Times New Roman" w:hAnsi="Times New Roman" w:cs="Times New Roman"/>
          <w:sz w:val="24"/>
          <w:szCs w:val="24"/>
        </w:rPr>
        <w:t>;</w:t>
      </w:r>
    </w:p>
    <w:p w14:paraId="441A8ED3" w14:textId="1A19CF34" w:rsidR="003C1272" w:rsidRPr="003C1272" w:rsidRDefault="003C1272" w:rsidP="003C127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2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njëri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konkurrentët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paraqet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përmban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terma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papranueshme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 w:rsidR="004D7B7F">
        <w:rPr>
          <w:rFonts w:ascii="Times New Roman" w:hAnsi="Times New Roman" w:cs="Times New Roman"/>
          <w:sz w:val="24"/>
          <w:szCs w:val="24"/>
        </w:rPr>
        <w:t>;</w:t>
      </w:r>
    </w:p>
    <w:p w14:paraId="49E61AA1" w14:textId="02239B84" w:rsidR="003C1272" w:rsidRPr="003C1272" w:rsidRDefault="003C1272" w:rsidP="003C127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272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përmbajtur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ajo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konkurrentët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bien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dakord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ofertojnë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tërhiqen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="004D7B7F">
        <w:rPr>
          <w:rFonts w:ascii="Times New Roman" w:hAnsi="Times New Roman" w:cs="Times New Roman"/>
          <w:sz w:val="24"/>
          <w:szCs w:val="24"/>
        </w:rPr>
        <w:t>,</w:t>
      </w:r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fituese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pranohet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>;</w:t>
      </w:r>
    </w:p>
    <w:p w14:paraId="1B98747F" w14:textId="6B2EC692" w:rsidR="003C1272" w:rsidRPr="00532219" w:rsidRDefault="003C1272" w:rsidP="003C76FC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219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ofertë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rotacion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ajo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ofertë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konkurrentët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FC" w:rsidRPr="00532219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="003C76F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FC" w:rsidRPr="00532219">
        <w:rPr>
          <w:rFonts w:ascii="Times New Roman" w:hAnsi="Times New Roman" w:cs="Times New Roman"/>
          <w:sz w:val="24"/>
          <w:szCs w:val="24"/>
        </w:rPr>
        <w:t>vesh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ofertojnë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>, duke</w:t>
      </w:r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r</w:t>
      </w:r>
      <w:r w:rsidR="00532219" w:rsidRPr="00532219">
        <w:rPr>
          <w:rFonts w:ascii="Times New Roman" w:hAnsi="Times New Roman" w:cs="Times New Roman"/>
          <w:sz w:val="24"/>
          <w:szCs w:val="24"/>
        </w:rPr>
        <w:t>ë</w:t>
      </w:r>
      <w:r w:rsidR="00C3698A" w:rsidRPr="00532219">
        <w:rPr>
          <w:rFonts w:ascii="Times New Roman" w:hAnsi="Times New Roman" w:cs="Times New Roman"/>
          <w:sz w:val="24"/>
          <w:szCs w:val="24"/>
        </w:rPr>
        <w:t>n</w:t>
      </w:r>
      <w:r w:rsidR="00532219" w:rsidRPr="0053221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dakord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paraprakisht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q</w:t>
      </w:r>
      <w:r w:rsidR="00532219" w:rsidRPr="0053221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fituesi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t</w:t>
      </w:r>
      <w:r w:rsidR="00532219" w:rsidRPr="0053221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jet</w:t>
      </w:r>
      <w:r w:rsidR="00532219" w:rsidRPr="0053221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nj</w:t>
      </w:r>
      <w:r w:rsidR="00532219" w:rsidRPr="00532219">
        <w:rPr>
          <w:rFonts w:ascii="Times New Roman" w:hAnsi="Times New Roman" w:cs="Times New Roman"/>
          <w:sz w:val="24"/>
          <w:szCs w:val="24"/>
        </w:rPr>
        <w:t>ë</w:t>
      </w:r>
      <w:r w:rsidR="00C3698A" w:rsidRPr="00532219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C3698A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98A" w:rsidRPr="0053221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3C76F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FC" w:rsidRPr="00532219">
        <w:rPr>
          <w:rFonts w:ascii="Times New Roman" w:hAnsi="Times New Roman" w:cs="Times New Roman"/>
          <w:sz w:val="24"/>
          <w:szCs w:val="24"/>
        </w:rPr>
        <w:t>nj</w:t>
      </w:r>
      <w:r w:rsidR="00532219" w:rsidRPr="0053221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C76F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FC" w:rsidRPr="00532219">
        <w:rPr>
          <w:rFonts w:ascii="Times New Roman" w:hAnsi="Times New Roman" w:cs="Times New Roman"/>
          <w:sz w:val="24"/>
          <w:szCs w:val="24"/>
        </w:rPr>
        <w:t>rradhe</w:t>
      </w:r>
      <w:proofErr w:type="spellEnd"/>
      <w:r w:rsidR="003C76F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FC" w:rsidRPr="00532219">
        <w:rPr>
          <w:rFonts w:ascii="Times New Roman" w:hAnsi="Times New Roman" w:cs="Times New Roman"/>
          <w:sz w:val="24"/>
          <w:szCs w:val="24"/>
        </w:rPr>
        <w:t>t</w:t>
      </w:r>
      <w:r w:rsidR="00532219" w:rsidRPr="0053221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C76F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FC" w:rsidRPr="00532219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="003C76FC" w:rsidRPr="005322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DD7B2E" w14:textId="77BC3961" w:rsidR="00951B46" w:rsidRDefault="003C1272" w:rsidP="003C127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219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ndarje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tregut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fenomen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ndodh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konkurrentët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ndajnë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tregun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bien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dakord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konkurrojnë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konsumatorësh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72">
        <w:rPr>
          <w:rFonts w:ascii="Times New Roman" w:hAnsi="Times New Roman" w:cs="Times New Roman"/>
          <w:sz w:val="24"/>
          <w:szCs w:val="24"/>
        </w:rPr>
        <w:t>gjeografike</w:t>
      </w:r>
      <w:proofErr w:type="spellEnd"/>
      <w:r w:rsidRPr="003C1272">
        <w:rPr>
          <w:rFonts w:ascii="Times New Roman" w:hAnsi="Times New Roman" w:cs="Times New Roman"/>
          <w:sz w:val="24"/>
          <w:szCs w:val="24"/>
        </w:rPr>
        <w:t>.</w:t>
      </w:r>
    </w:p>
    <w:p w14:paraId="64D790C5" w14:textId="3CD9C210" w:rsidR="005171EB" w:rsidRDefault="005171EB" w:rsidP="007D38C8">
      <w:pPr>
        <w:pStyle w:val="ListParagraph"/>
        <w:spacing w:line="276" w:lineRule="auto"/>
        <w:jc w:val="both"/>
      </w:pPr>
    </w:p>
    <w:p w14:paraId="13FA26BE" w14:textId="6B563F2B" w:rsidR="005171EB" w:rsidRPr="00172B49" w:rsidRDefault="005171EB" w:rsidP="005171E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2B49">
        <w:rPr>
          <w:rFonts w:ascii="Times New Roman" w:hAnsi="Times New Roman" w:cs="Times New Roman"/>
          <w:sz w:val="24"/>
          <w:szCs w:val="24"/>
        </w:rPr>
        <w:t>1</w:t>
      </w:r>
      <w:r w:rsidR="0055307A" w:rsidRPr="00172B49">
        <w:rPr>
          <w:rFonts w:ascii="Times New Roman" w:hAnsi="Times New Roman" w:cs="Times New Roman"/>
          <w:sz w:val="24"/>
          <w:szCs w:val="24"/>
        </w:rPr>
        <w:t>2</w:t>
      </w:r>
      <w:r w:rsidRPr="00172B49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përmbush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>:</w:t>
      </w:r>
    </w:p>
    <w:p w14:paraId="7EACF3AD" w14:textId="77777777" w:rsidR="005171EB" w:rsidRPr="00532219" w:rsidRDefault="005171EB" w:rsidP="005171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B49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kuptimin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tërësinë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përket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konfigurimit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kombinimit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pjesëve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përbërëse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gjerësisht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lehtësisht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aksesueshëm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përgjithësisht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llojin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fjalë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>;</w:t>
      </w:r>
    </w:p>
    <w:p w14:paraId="4C0D3DF1" w14:textId="1D95E764" w:rsidR="005171EB" w:rsidRPr="00172B49" w:rsidRDefault="005171EB" w:rsidP="005171E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219">
        <w:rPr>
          <w:rFonts w:ascii="Times New Roman" w:hAnsi="Times New Roman" w:cs="Times New Roman"/>
          <w:sz w:val="24"/>
          <w:szCs w:val="24"/>
        </w:rPr>
        <w:lastRenderedPageBreak/>
        <w:t xml:space="preserve">b) ka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vlerë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219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përsa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njihet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tjerët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ndërmarrjes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avantazh</w:t>
      </w:r>
      <w:proofErr w:type="spellEnd"/>
      <w:r w:rsidR="00A302CE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CE" w:rsidRPr="00532219">
        <w:rPr>
          <w:rFonts w:ascii="Times New Roman" w:hAnsi="Times New Roman" w:cs="Times New Roman"/>
          <w:sz w:val="24"/>
          <w:szCs w:val="24"/>
        </w:rPr>
        <w:t>konkurrencial</w:t>
      </w:r>
      <w:proofErr w:type="spellEnd"/>
      <w:r w:rsidR="00DE7EFE">
        <w:rPr>
          <w:rFonts w:ascii="Times New Roman" w:hAnsi="Times New Roman" w:cs="Times New Roman"/>
          <w:sz w:val="24"/>
          <w:szCs w:val="24"/>
        </w:rPr>
        <w:t>;</w:t>
      </w:r>
    </w:p>
    <w:p w14:paraId="6D9FA389" w14:textId="28440A45" w:rsidR="009F732F" w:rsidRPr="00D52811" w:rsidRDefault="005171EB" w:rsidP="00D52811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B49">
        <w:rPr>
          <w:rFonts w:ascii="Times New Roman" w:hAnsi="Times New Roman" w:cs="Times New Roman"/>
          <w:sz w:val="24"/>
          <w:szCs w:val="24"/>
        </w:rPr>
        <w:t xml:space="preserve">c) u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nënshtruar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hapave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arsyeshëm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rrethanave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zotëron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ligjshme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sekretin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fshehtë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>.</w:t>
      </w:r>
      <w:r w:rsidR="00D52811">
        <w:rPr>
          <w:rFonts w:ascii="Times New Roman" w:hAnsi="Times New Roman" w:cs="Times New Roman"/>
          <w:sz w:val="24"/>
          <w:szCs w:val="24"/>
        </w:rPr>
        <w:t>”</w:t>
      </w:r>
    </w:p>
    <w:p w14:paraId="1414D5A4" w14:textId="77777777" w:rsidR="00707851" w:rsidRDefault="00707851" w:rsidP="005A2D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95522" w14:textId="18F542EA" w:rsidR="00523B17" w:rsidRPr="002C2DFB" w:rsidRDefault="00523B17" w:rsidP="005A2D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DFB">
        <w:rPr>
          <w:rFonts w:ascii="Times New Roman" w:hAnsi="Times New Roman" w:cs="Times New Roman"/>
          <w:b/>
          <w:sz w:val="24"/>
          <w:szCs w:val="24"/>
        </w:rPr>
        <w:t>Neni 3</w:t>
      </w:r>
    </w:p>
    <w:p w14:paraId="5CFEC429" w14:textId="41D36AAC" w:rsidR="00A737C0" w:rsidRDefault="009D73AB" w:rsidP="005A2D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A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37C0">
        <w:rPr>
          <w:rFonts w:ascii="Times New Roman" w:hAnsi="Times New Roman" w:cs="Times New Roman"/>
          <w:sz w:val="24"/>
          <w:szCs w:val="24"/>
        </w:rPr>
        <w:t>b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 w:rsidR="00A737C0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A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7C0">
        <w:rPr>
          <w:rFonts w:ascii="Times New Roman" w:hAnsi="Times New Roman" w:cs="Times New Roman"/>
          <w:sz w:val="24"/>
          <w:szCs w:val="24"/>
        </w:rPr>
        <w:t>shtesa</w:t>
      </w:r>
      <w:proofErr w:type="spellEnd"/>
      <w:r w:rsidR="00A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7C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7C0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="00A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37C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7C0"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7C0"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7C0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A737C0">
        <w:rPr>
          <w:rFonts w:ascii="Times New Roman" w:hAnsi="Times New Roman" w:cs="Times New Roman"/>
          <w:sz w:val="24"/>
          <w:szCs w:val="24"/>
        </w:rPr>
        <w:t>:</w:t>
      </w:r>
    </w:p>
    <w:p w14:paraId="632EDF76" w14:textId="6AA0A830" w:rsidR="00ED69A9" w:rsidRPr="00E421C3" w:rsidRDefault="001D7C43" w:rsidP="007D38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1C3">
        <w:rPr>
          <w:rFonts w:ascii="Times New Roman" w:hAnsi="Times New Roman" w:cs="Times New Roman"/>
          <w:sz w:val="24"/>
          <w:szCs w:val="24"/>
        </w:rPr>
        <w:t>N</w:t>
      </w:r>
      <w:r w:rsidR="00F563CB" w:rsidRPr="00E421C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1C3">
        <w:rPr>
          <w:rFonts w:ascii="Times New Roman" w:hAnsi="Times New Roman" w:cs="Times New Roman"/>
          <w:sz w:val="24"/>
          <w:szCs w:val="24"/>
        </w:rPr>
        <w:t>pik</w:t>
      </w:r>
      <w:r w:rsidR="00F563CB" w:rsidRPr="00E421C3">
        <w:rPr>
          <w:rFonts w:ascii="Times New Roman" w:hAnsi="Times New Roman" w:cs="Times New Roman"/>
          <w:sz w:val="24"/>
          <w:szCs w:val="24"/>
        </w:rPr>
        <w:t>ë</w:t>
      </w:r>
      <w:r w:rsidRPr="00E421C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D669A" w:rsidRPr="00E421C3">
        <w:rPr>
          <w:rFonts w:ascii="Times New Roman" w:hAnsi="Times New Roman" w:cs="Times New Roman"/>
          <w:sz w:val="24"/>
          <w:szCs w:val="24"/>
        </w:rPr>
        <w:t xml:space="preserve"> 1, </w:t>
      </w:r>
      <w:r w:rsidR="007434A2" w:rsidRPr="00E421C3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="007434A2" w:rsidRPr="00E421C3">
        <w:rPr>
          <w:rFonts w:ascii="Times New Roman" w:hAnsi="Times New Roman" w:cs="Times New Roman"/>
          <w:sz w:val="24"/>
          <w:szCs w:val="24"/>
        </w:rPr>
        <w:t>germës</w:t>
      </w:r>
      <w:proofErr w:type="spellEnd"/>
      <w:r w:rsidR="007434A2" w:rsidRPr="00E421C3">
        <w:rPr>
          <w:rFonts w:ascii="Times New Roman" w:hAnsi="Times New Roman" w:cs="Times New Roman"/>
          <w:sz w:val="24"/>
          <w:szCs w:val="24"/>
        </w:rPr>
        <w:t xml:space="preserve"> </w:t>
      </w:r>
      <w:r w:rsidR="0015368C" w:rsidRPr="00E421C3">
        <w:rPr>
          <w:rFonts w:ascii="Times New Roman" w:hAnsi="Times New Roman" w:cs="Times New Roman"/>
          <w:sz w:val="24"/>
          <w:szCs w:val="24"/>
        </w:rPr>
        <w:t>“</w:t>
      </w:r>
      <w:r w:rsidR="007434A2" w:rsidRPr="00E421C3">
        <w:rPr>
          <w:rFonts w:ascii="Times New Roman" w:hAnsi="Times New Roman" w:cs="Times New Roman"/>
          <w:sz w:val="24"/>
          <w:szCs w:val="24"/>
        </w:rPr>
        <w:t>d</w:t>
      </w:r>
      <w:r w:rsidR="0015368C" w:rsidRPr="00E421C3">
        <w:rPr>
          <w:rFonts w:ascii="Times New Roman" w:hAnsi="Times New Roman" w:cs="Times New Roman"/>
          <w:sz w:val="24"/>
          <w:szCs w:val="24"/>
        </w:rPr>
        <w:t>”</w:t>
      </w:r>
      <w:r w:rsidR="007434A2" w:rsidRPr="00E421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34A2" w:rsidRPr="00E421C3">
        <w:rPr>
          <w:rFonts w:ascii="Times New Roman" w:hAnsi="Times New Roman" w:cs="Times New Roman"/>
          <w:sz w:val="24"/>
          <w:szCs w:val="24"/>
        </w:rPr>
        <w:t>shtohe</w:t>
      </w:r>
      <w:r w:rsidR="00BD669A" w:rsidRPr="00E421C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D669A"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7C0" w:rsidRPr="00E421C3">
        <w:rPr>
          <w:rFonts w:ascii="Times New Roman" w:hAnsi="Times New Roman" w:cs="Times New Roman"/>
          <w:sz w:val="24"/>
          <w:szCs w:val="24"/>
        </w:rPr>
        <w:t>germa</w:t>
      </w:r>
      <w:proofErr w:type="spellEnd"/>
      <w:r w:rsidR="00A737C0" w:rsidRPr="00E421C3">
        <w:rPr>
          <w:rFonts w:ascii="Times New Roman" w:hAnsi="Times New Roman" w:cs="Times New Roman"/>
          <w:sz w:val="24"/>
          <w:szCs w:val="24"/>
        </w:rPr>
        <w:t xml:space="preserve"> </w:t>
      </w:r>
      <w:r w:rsidR="0015368C" w:rsidRPr="00E421C3">
        <w:rPr>
          <w:rFonts w:ascii="Times New Roman" w:hAnsi="Times New Roman" w:cs="Times New Roman"/>
          <w:sz w:val="24"/>
          <w:szCs w:val="24"/>
        </w:rPr>
        <w:t>“</w:t>
      </w:r>
      <w:r w:rsidR="00A737C0" w:rsidRPr="00E421C3">
        <w:rPr>
          <w:rFonts w:ascii="Times New Roman" w:hAnsi="Times New Roman" w:cs="Times New Roman"/>
          <w:sz w:val="24"/>
          <w:szCs w:val="24"/>
        </w:rPr>
        <w:t>dh</w:t>
      </w:r>
      <w:r w:rsidR="0015368C" w:rsidRPr="00E421C3">
        <w:rPr>
          <w:rFonts w:ascii="Times New Roman" w:hAnsi="Times New Roman" w:cs="Times New Roman"/>
          <w:sz w:val="24"/>
          <w:szCs w:val="24"/>
        </w:rPr>
        <w:t>”</w:t>
      </w:r>
      <w:r w:rsidR="00A737C0" w:rsidRPr="00E421C3">
        <w:rPr>
          <w:rFonts w:ascii="Times New Roman" w:hAnsi="Times New Roman" w:cs="Times New Roman"/>
          <w:sz w:val="24"/>
          <w:szCs w:val="24"/>
        </w:rPr>
        <w:t>, me</w:t>
      </w:r>
      <w:r w:rsidR="00BD669A"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69A" w:rsidRPr="00E421C3">
        <w:rPr>
          <w:rFonts w:ascii="Times New Roman" w:hAnsi="Times New Roman" w:cs="Times New Roman"/>
          <w:sz w:val="24"/>
          <w:szCs w:val="24"/>
        </w:rPr>
        <w:t>k</w:t>
      </w:r>
      <w:r w:rsidR="00F563CB" w:rsidRPr="00E421C3">
        <w:rPr>
          <w:rFonts w:ascii="Times New Roman" w:hAnsi="Times New Roman" w:cs="Times New Roman"/>
          <w:sz w:val="24"/>
          <w:szCs w:val="24"/>
        </w:rPr>
        <w:t>ë</w:t>
      </w:r>
      <w:r w:rsidR="00BD669A" w:rsidRPr="00E421C3">
        <w:rPr>
          <w:rFonts w:ascii="Times New Roman" w:hAnsi="Times New Roman" w:cs="Times New Roman"/>
          <w:sz w:val="24"/>
          <w:szCs w:val="24"/>
        </w:rPr>
        <w:t>t</w:t>
      </w:r>
      <w:r w:rsidR="00F563CB" w:rsidRPr="00E421C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D669A"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69A" w:rsidRPr="00E421C3">
        <w:rPr>
          <w:rFonts w:ascii="Times New Roman" w:hAnsi="Times New Roman" w:cs="Times New Roman"/>
          <w:sz w:val="24"/>
          <w:szCs w:val="24"/>
        </w:rPr>
        <w:t>p</w:t>
      </w:r>
      <w:r w:rsidR="00F563CB" w:rsidRPr="00E421C3">
        <w:rPr>
          <w:rFonts w:ascii="Times New Roman" w:hAnsi="Times New Roman" w:cs="Times New Roman"/>
          <w:sz w:val="24"/>
          <w:szCs w:val="24"/>
        </w:rPr>
        <w:t>ë</w:t>
      </w:r>
      <w:r w:rsidR="00BD669A" w:rsidRPr="00E421C3"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 w:rsidR="00BD669A" w:rsidRPr="00E421C3">
        <w:rPr>
          <w:rFonts w:ascii="Times New Roman" w:hAnsi="Times New Roman" w:cs="Times New Roman"/>
          <w:sz w:val="24"/>
          <w:szCs w:val="24"/>
        </w:rPr>
        <w:t>:</w:t>
      </w:r>
    </w:p>
    <w:p w14:paraId="6F8EE25A" w14:textId="09057E92" w:rsidR="00BD669A" w:rsidRPr="00E421C3" w:rsidRDefault="00A737C0" w:rsidP="001D7C4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21C3">
        <w:rPr>
          <w:rFonts w:ascii="Times New Roman" w:hAnsi="Times New Roman" w:cs="Times New Roman"/>
          <w:sz w:val="24"/>
          <w:szCs w:val="24"/>
        </w:rPr>
        <w:t xml:space="preserve">“dh) </w:t>
      </w:r>
      <w:proofErr w:type="spellStart"/>
      <w:r w:rsidRPr="00E421C3">
        <w:rPr>
          <w:rFonts w:ascii="Times New Roman" w:hAnsi="Times New Roman" w:cs="Times New Roman"/>
          <w:sz w:val="24"/>
          <w:szCs w:val="24"/>
        </w:rPr>
        <w:t>përbëjnë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68C" w:rsidRPr="00E421C3">
        <w:rPr>
          <w:rFonts w:ascii="Times New Roman" w:hAnsi="Times New Roman" w:cs="Times New Roman"/>
          <w:sz w:val="24"/>
          <w:szCs w:val="24"/>
        </w:rPr>
        <w:t>nj</w:t>
      </w:r>
      <w:r w:rsidR="00A04C7F" w:rsidRPr="00E421C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5368C"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68C" w:rsidRPr="00E421C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15368C" w:rsidRPr="00E421C3">
        <w:rPr>
          <w:rFonts w:ascii="Times New Roman" w:hAnsi="Times New Roman" w:cs="Times New Roman"/>
          <w:sz w:val="24"/>
          <w:szCs w:val="24"/>
        </w:rPr>
        <w:t xml:space="preserve"> format e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marrëveshje</w:t>
      </w:r>
      <w:r w:rsidR="0015368C" w:rsidRPr="00172B4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2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49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68C" w:rsidRPr="00E421C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5368C"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68C" w:rsidRPr="00E421C3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="0015368C" w:rsidRPr="00E421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5368C" w:rsidRPr="00E421C3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="0015368C"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68C" w:rsidRPr="00E421C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15368C"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68C" w:rsidRPr="00E421C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15368C"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68C" w:rsidRPr="00E421C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15368C" w:rsidRPr="00E421C3">
        <w:rPr>
          <w:rFonts w:ascii="Times New Roman" w:hAnsi="Times New Roman" w:cs="Times New Roman"/>
          <w:sz w:val="24"/>
          <w:szCs w:val="24"/>
        </w:rPr>
        <w:t xml:space="preserve"> 3, pika 11 </w:t>
      </w:r>
      <w:proofErr w:type="spellStart"/>
      <w:r w:rsidR="0015368C" w:rsidRPr="00E421C3">
        <w:rPr>
          <w:rFonts w:ascii="Times New Roman" w:hAnsi="Times New Roman" w:cs="Times New Roman"/>
          <w:sz w:val="24"/>
          <w:szCs w:val="24"/>
        </w:rPr>
        <w:t>t</w:t>
      </w:r>
      <w:r w:rsidR="00A04C7F" w:rsidRPr="00E421C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5368C"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68C" w:rsidRPr="00E421C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>”</w:t>
      </w:r>
      <w:r w:rsidR="001D7C43" w:rsidRPr="00E421C3">
        <w:rPr>
          <w:rFonts w:ascii="Times New Roman" w:hAnsi="Times New Roman" w:cs="Times New Roman"/>
          <w:sz w:val="24"/>
          <w:szCs w:val="24"/>
        </w:rPr>
        <w:t>.</w:t>
      </w:r>
    </w:p>
    <w:p w14:paraId="0F6FA4B6" w14:textId="3A88E027" w:rsidR="00AC24CA" w:rsidRPr="00E421C3" w:rsidRDefault="00906880" w:rsidP="007D38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1C3">
        <w:rPr>
          <w:rFonts w:ascii="Times New Roman" w:hAnsi="Times New Roman" w:cs="Times New Roman"/>
          <w:sz w:val="24"/>
          <w:szCs w:val="24"/>
        </w:rPr>
        <w:t>N</w:t>
      </w:r>
      <w:r w:rsidR="00A04C7F" w:rsidRPr="00E421C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1C3">
        <w:rPr>
          <w:rFonts w:ascii="Times New Roman" w:hAnsi="Times New Roman" w:cs="Times New Roman"/>
          <w:sz w:val="24"/>
          <w:szCs w:val="24"/>
        </w:rPr>
        <w:t>p</w:t>
      </w:r>
      <w:r w:rsidR="001D7C43" w:rsidRPr="00E421C3">
        <w:rPr>
          <w:rFonts w:ascii="Times New Roman" w:hAnsi="Times New Roman" w:cs="Times New Roman"/>
          <w:sz w:val="24"/>
          <w:szCs w:val="24"/>
        </w:rPr>
        <w:t>ik</w:t>
      </w:r>
      <w:r w:rsidR="00A04C7F" w:rsidRPr="00E421C3">
        <w:rPr>
          <w:rFonts w:ascii="Times New Roman" w:hAnsi="Times New Roman" w:cs="Times New Roman"/>
          <w:sz w:val="24"/>
          <w:szCs w:val="24"/>
        </w:rPr>
        <w:t>ë</w:t>
      </w:r>
      <w:r w:rsidRPr="00E421C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D7C43" w:rsidRPr="00E421C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421C3">
        <w:rPr>
          <w:rFonts w:ascii="Times New Roman" w:hAnsi="Times New Roman" w:cs="Times New Roman"/>
          <w:sz w:val="24"/>
          <w:szCs w:val="24"/>
        </w:rPr>
        <w:t>referencat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421C3">
        <w:rPr>
          <w:rFonts w:ascii="Times New Roman" w:hAnsi="Times New Roman" w:cs="Times New Roman"/>
          <w:sz w:val="24"/>
          <w:szCs w:val="24"/>
        </w:rPr>
        <w:t>neneve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 5, 6 </w:t>
      </w:r>
      <w:proofErr w:type="spellStart"/>
      <w:r w:rsidRPr="00E421C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 7” </w:t>
      </w:r>
      <w:proofErr w:type="spellStart"/>
      <w:r w:rsidRPr="00E421C3">
        <w:rPr>
          <w:rFonts w:ascii="Times New Roman" w:hAnsi="Times New Roman" w:cs="Times New Roman"/>
          <w:sz w:val="24"/>
          <w:szCs w:val="24"/>
        </w:rPr>
        <w:t>z</w:t>
      </w:r>
      <w:r w:rsidR="00A04C7F" w:rsidRPr="00E421C3">
        <w:rPr>
          <w:rFonts w:ascii="Times New Roman" w:hAnsi="Times New Roman" w:cs="Times New Roman"/>
          <w:sz w:val="24"/>
          <w:szCs w:val="24"/>
        </w:rPr>
        <w:t>ë</w:t>
      </w:r>
      <w:r w:rsidRPr="00E421C3">
        <w:rPr>
          <w:rFonts w:ascii="Times New Roman" w:hAnsi="Times New Roman" w:cs="Times New Roman"/>
          <w:sz w:val="24"/>
          <w:szCs w:val="24"/>
        </w:rPr>
        <w:t>vend</w:t>
      </w:r>
      <w:r w:rsidR="00A04C7F" w:rsidRPr="00E421C3">
        <w:rPr>
          <w:rFonts w:ascii="Times New Roman" w:hAnsi="Times New Roman" w:cs="Times New Roman"/>
          <w:sz w:val="24"/>
          <w:szCs w:val="24"/>
        </w:rPr>
        <w:t>ë</w:t>
      </w:r>
      <w:r w:rsidRPr="00E421C3">
        <w:rPr>
          <w:rFonts w:ascii="Times New Roman" w:hAnsi="Times New Roman" w:cs="Times New Roman"/>
          <w:sz w:val="24"/>
          <w:szCs w:val="24"/>
        </w:rPr>
        <w:t>sohen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421C3">
        <w:rPr>
          <w:rFonts w:ascii="Times New Roman" w:hAnsi="Times New Roman" w:cs="Times New Roman"/>
          <w:sz w:val="24"/>
          <w:szCs w:val="24"/>
        </w:rPr>
        <w:t>referencat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421C3">
        <w:rPr>
          <w:rFonts w:ascii="Times New Roman" w:hAnsi="Times New Roman" w:cs="Times New Roman"/>
          <w:sz w:val="24"/>
          <w:szCs w:val="24"/>
        </w:rPr>
        <w:t>neneve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421C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421C3">
        <w:rPr>
          <w:rFonts w:ascii="Times New Roman" w:hAnsi="Times New Roman" w:cs="Times New Roman"/>
          <w:sz w:val="24"/>
          <w:szCs w:val="24"/>
        </w:rPr>
        <w:t xml:space="preserve"> 7”.</w:t>
      </w:r>
    </w:p>
    <w:p w14:paraId="7055F6C5" w14:textId="12011AC0" w:rsidR="001D4506" w:rsidRPr="00872D86" w:rsidRDefault="001D4506" w:rsidP="00872D8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699212B" w14:textId="64AA323B" w:rsidR="00D74575" w:rsidRPr="00D74575" w:rsidRDefault="00D74575" w:rsidP="00D74575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575">
        <w:rPr>
          <w:rFonts w:ascii="Times New Roman" w:hAnsi="Times New Roman" w:cs="Times New Roman"/>
          <w:b/>
          <w:sz w:val="24"/>
          <w:szCs w:val="24"/>
        </w:rPr>
        <w:t>Neni 4</w:t>
      </w:r>
    </w:p>
    <w:p w14:paraId="7F4EE3F0" w14:textId="28E9CD92" w:rsidR="00523B17" w:rsidRDefault="0099204E" w:rsidP="005516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</w:t>
      </w:r>
      <w:r w:rsidR="00CB3E01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="00CB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E01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CB3E01">
        <w:rPr>
          <w:rFonts w:ascii="Times New Roman" w:hAnsi="Times New Roman" w:cs="Times New Roman"/>
          <w:sz w:val="24"/>
          <w:szCs w:val="24"/>
        </w:rPr>
        <w:t xml:space="preserve"> 4/1, </w:t>
      </w:r>
      <w:r w:rsidR="00833E78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833E78">
        <w:rPr>
          <w:rFonts w:ascii="Times New Roman" w:hAnsi="Times New Roman" w:cs="Times New Roman"/>
          <w:sz w:val="24"/>
          <w:szCs w:val="24"/>
        </w:rPr>
        <w:t>k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833E78"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33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E78">
        <w:rPr>
          <w:rFonts w:ascii="Times New Roman" w:hAnsi="Times New Roman" w:cs="Times New Roman"/>
          <w:sz w:val="24"/>
          <w:szCs w:val="24"/>
        </w:rPr>
        <w:t>p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833E78"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0551595" w14:textId="23EBFA45" w:rsidR="001A7FE1" w:rsidRPr="007D1E73" w:rsidRDefault="001A7FE1" w:rsidP="001A7FE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E73">
        <w:rPr>
          <w:rFonts w:ascii="Times New Roman" w:hAnsi="Times New Roman" w:cs="Times New Roman"/>
          <w:sz w:val="24"/>
          <w:szCs w:val="24"/>
        </w:rPr>
        <w:t>“Neni 4/1</w:t>
      </w:r>
    </w:p>
    <w:p w14:paraId="7B29C3F3" w14:textId="77777777" w:rsidR="001A7FE1" w:rsidRPr="007D1E73" w:rsidRDefault="001A7FE1" w:rsidP="001A7FE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1E73">
        <w:rPr>
          <w:rFonts w:ascii="Times New Roman" w:hAnsi="Times New Roman" w:cs="Times New Roman"/>
          <w:sz w:val="24"/>
          <w:szCs w:val="24"/>
        </w:rPr>
        <w:t>Ftesë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ndaluar</w:t>
      </w:r>
      <w:proofErr w:type="spellEnd"/>
    </w:p>
    <w:p w14:paraId="3AA6CDD1" w14:textId="6E2999AB" w:rsidR="001A7FE1" w:rsidRPr="00AC065C" w:rsidRDefault="001A7FE1" w:rsidP="00532219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7FE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ndaluar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ndërmarrje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propozojë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detyrojë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motivojë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çfarëdo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ftojë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ndërmarrje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ndërmarrjeve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vendimet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grupimeve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ndërmarrjeve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bashkërenduara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synojnë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pengimin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kufizimin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shtrembërimin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532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219" w:rsidRPr="00532219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="00AC065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65C" w:rsidRPr="00532219">
        <w:rPr>
          <w:rFonts w:ascii="Times New Roman" w:hAnsi="Times New Roman" w:cs="Times New Roman"/>
          <w:sz w:val="24"/>
          <w:szCs w:val="24"/>
        </w:rPr>
        <w:t>parashikohen</w:t>
      </w:r>
      <w:proofErr w:type="spellEnd"/>
      <w:r w:rsidR="00AC065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65C" w:rsidRPr="00532219">
        <w:rPr>
          <w:rFonts w:ascii="Times New Roman" w:hAnsi="Times New Roman" w:cs="Times New Roman"/>
          <w:sz w:val="24"/>
          <w:szCs w:val="24"/>
        </w:rPr>
        <w:t>n</w:t>
      </w:r>
      <w:r w:rsidR="00532219" w:rsidRPr="0053221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C065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65C" w:rsidRPr="00532219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AC065C" w:rsidRPr="0053221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AC065C" w:rsidRPr="00532219">
        <w:rPr>
          <w:rFonts w:ascii="Times New Roman" w:hAnsi="Times New Roman" w:cs="Times New Roman"/>
          <w:sz w:val="24"/>
          <w:szCs w:val="24"/>
        </w:rPr>
        <w:t>t</w:t>
      </w:r>
      <w:r w:rsidR="00532219" w:rsidRPr="0053221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C065C" w:rsidRPr="00532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811">
        <w:rPr>
          <w:rFonts w:ascii="Times New Roman" w:hAnsi="Times New Roman" w:cs="Times New Roman"/>
          <w:sz w:val="24"/>
          <w:szCs w:val="24"/>
        </w:rPr>
        <w:t>k</w:t>
      </w:r>
      <w:r w:rsidR="00D52811" w:rsidRPr="00532219">
        <w:rPr>
          <w:rFonts w:ascii="Times New Roman" w:hAnsi="Times New Roman" w:cs="Times New Roman"/>
          <w:sz w:val="24"/>
          <w:szCs w:val="24"/>
        </w:rPr>
        <w:t>ë</w:t>
      </w:r>
      <w:r w:rsidR="00D52811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D5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65C" w:rsidRPr="00532219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4D0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="004D0554">
        <w:rPr>
          <w:rFonts w:ascii="Times New Roman" w:hAnsi="Times New Roman" w:cs="Times New Roman"/>
          <w:sz w:val="24"/>
          <w:szCs w:val="24"/>
        </w:rPr>
        <w:t xml:space="preserve">  </w:t>
      </w:r>
      <w:r w:rsidR="00AC065C" w:rsidRPr="005322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06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2F0B9" w14:textId="1C6CF490" w:rsidR="00CB3E01" w:rsidRDefault="001A7FE1" w:rsidP="001A7F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E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Praktikat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ndalohen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FE1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1A7F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434A2">
        <w:rPr>
          <w:rFonts w:ascii="Times New Roman" w:hAnsi="Times New Roman" w:cs="Times New Roman"/>
          <w:sz w:val="24"/>
          <w:szCs w:val="24"/>
        </w:rPr>
        <w:t>.</w:t>
      </w:r>
    </w:p>
    <w:p w14:paraId="10417874" w14:textId="77777777" w:rsidR="00707851" w:rsidRDefault="00707851" w:rsidP="0053082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0ED1E2" w14:textId="7E54A4C1" w:rsidR="001F79C7" w:rsidRDefault="001F79C7" w:rsidP="001F79C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C7">
        <w:rPr>
          <w:rFonts w:ascii="Times New Roman" w:hAnsi="Times New Roman" w:cs="Times New Roman"/>
          <w:b/>
          <w:sz w:val="24"/>
          <w:szCs w:val="24"/>
        </w:rPr>
        <w:t>Neni 5</w:t>
      </w:r>
    </w:p>
    <w:p w14:paraId="14280C54" w14:textId="1F7858E4" w:rsidR="001F79C7" w:rsidRPr="00FB0EF3" w:rsidRDefault="001F79C7" w:rsidP="001F79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b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r w:rsidRPr="00FB0EF3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shtesa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m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posht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>:</w:t>
      </w:r>
    </w:p>
    <w:p w14:paraId="088B96BC" w14:textId="59EB87EB" w:rsidR="00CB3AC4" w:rsidRDefault="00CB3AC4" w:rsidP="007D38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C4">
        <w:rPr>
          <w:rFonts w:ascii="Times New Roman" w:hAnsi="Times New Roman" w:cs="Times New Roman"/>
          <w:sz w:val="24"/>
          <w:szCs w:val="24"/>
        </w:rPr>
        <w:t>Titulli</w:t>
      </w:r>
      <w:proofErr w:type="spellEnd"/>
      <w:r w:rsidRPr="00CB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B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C4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B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C4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CB3A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Përjashtimi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marrëveshjeve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0BC01773" w14:textId="77777777" w:rsidR="00CB3AC4" w:rsidRDefault="00CB3AC4" w:rsidP="00CB3AC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40E07" w14:textId="49B6E568" w:rsidR="00E503E8" w:rsidRPr="00FB0EF3" w:rsidRDefault="00833E78" w:rsidP="007D38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Paragrafi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par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hyr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r w:rsidRPr="00FB0EF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num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r w:rsidRPr="00FB0EF3">
        <w:rPr>
          <w:rFonts w:ascii="Times New Roman" w:hAnsi="Times New Roman" w:cs="Times New Roman"/>
          <w:sz w:val="24"/>
          <w:szCs w:val="24"/>
        </w:rPr>
        <w:t>rtohet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pika 1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fjal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r w:rsidRPr="00FB0EF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>”</w:t>
      </w:r>
      <w:r w:rsidR="00E503E8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3E8" w:rsidRPr="00FB0EF3">
        <w:rPr>
          <w:rFonts w:ascii="Times New Roman" w:hAnsi="Times New Roman" w:cs="Times New Roman"/>
          <w:sz w:val="24"/>
          <w:szCs w:val="24"/>
        </w:rPr>
        <w:t>shtohe</w:t>
      </w:r>
      <w:r w:rsidRPr="00FB0EF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fjal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r w:rsidRPr="00FB0EF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“apo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marrëveshjesh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kontribuojnë</w:t>
      </w:r>
      <w:proofErr w:type="spellEnd"/>
      <w:r w:rsidR="00E503E8" w:rsidRPr="00FB0EF3">
        <w:rPr>
          <w:rFonts w:ascii="Times New Roman" w:hAnsi="Times New Roman" w:cs="Times New Roman"/>
          <w:sz w:val="24"/>
          <w:szCs w:val="24"/>
        </w:rPr>
        <w:t>”.</w:t>
      </w:r>
    </w:p>
    <w:p w14:paraId="6CF0BBCB" w14:textId="2DE04204" w:rsidR="001F79C7" w:rsidRPr="00FB0EF3" w:rsidRDefault="001F79C7" w:rsidP="0094789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DF704" w14:textId="0F5A24A9" w:rsidR="00E503E8" w:rsidRPr="00FB0EF3" w:rsidRDefault="00E503E8" w:rsidP="007D38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b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r w:rsidRPr="00FB0EF3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respektivisht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g</w:t>
      </w:r>
      <w:r w:rsidR="004D0554">
        <w:rPr>
          <w:rFonts w:ascii="Times New Roman" w:hAnsi="Times New Roman" w:cs="Times New Roman"/>
          <w:sz w:val="24"/>
          <w:szCs w:val="24"/>
        </w:rPr>
        <w:t>e</w:t>
      </w:r>
      <w:r w:rsidRPr="00FB0EF3">
        <w:rPr>
          <w:rFonts w:ascii="Times New Roman" w:hAnsi="Times New Roman" w:cs="Times New Roman"/>
          <w:sz w:val="24"/>
          <w:szCs w:val="24"/>
        </w:rPr>
        <w:t>rmat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“a”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“b”.</w:t>
      </w:r>
    </w:p>
    <w:p w14:paraId="4FC4E434" w14:textId="77777777" w:rsidR="00E503E8" w:rsidRPr="00FB0EF3" w:rsidRDefault="00E503E8" w:rsidP="007D38C8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1F33B" w14:textId="153B6D9D" w:rsidR="007D40DC" w:rsidRPr="00FB0EF3" w:rsidRDefault="007D40DC" w:rsidP="007D38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3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pik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r w:rsidRPr="00FB0EF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s</w:t>
      </w:r>
      <w:r w:rsidR="00376845" w:rsidRPr="00FB0EF3">
        <w:rPr>
          <w:rFonts w:ascii="Times New Roman" w:hAnsi="Times New Roman" w:cs="Times New Roman"/>
          <w:sz w:val="24"/>
          <w:szCs w:val="24"/>
        </w:rPr>
        <w:t>htohet</w:t>
      </w:r>
      <w:proofErr w:type="spellEnd"/>
      <w:r w:rsidR="00376845" w:rsidRPr="00FB0EF3">
        <w:rPr>
          <w:rFonts w:ascii="Times New Roman" w:hAnsi="Times New Roman" w:cs="Times New Roman"/>
          <w:sz w:val="24"/>
          <w:szCs w:val="24"/>
        </w:rPr>
        <w:t xml:space="preserve"> pika 2, me </w:t>
      </w:r>
      <w:proofErr w:type="spellStart"/>
      <w:r w:rsidR="00376845" w:rsidRPr="00FB0EF3">
        <w:rPr>
          <w:rFonts w:ascii="Times New Roman" w:hAnsi="Times New Roman" w:cs="Times New Roman"/>
          <w:sz w:val="24"/>
          <w:szCs w:val="24"/>
        </w:rPr>
        <w:t>k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r w:rsidR="00376845" w:rsidRPr="00FB0EF3">
        <w:rPr>
          <w:rFonts w:ascii="Times New Roman" w:hAnsi="Times New Roman" w:cs="Times New Roman"/>
          <w:sz w:val="24"/>
          <w:szCs w:val="24"/>
        </w:rPr>
        <w:t>t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76845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845" w:rsidRPr="00FB0EF3">
        <w:rPr>
          <w:rFonts w:ascii="Times New Roman" w:hAnsi="Times New Roman" w:cs="Times New Roman"/>
          <w:sz w:val="24"/>
          <w:szCs w:val="24"/>
        </w:rPr>
        <w:t>p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r w:rsidR="00376845" w:rsidRPr="00FB0EF3"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>:</w:t>
      </w:r>
    </w:p>
    <w:p w14:paraId="575FAD74" w14:textId="77777777" w:rsidR="007D40DC" w:rsidRPr="00FB0EF3" w:rsidRDefault="007D40DC" w:rsidP="007D40D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D5E60" w14:textId="00E803A0" w:rsidR="007D40DC" w:rsidRDefault="007D40DC" w:rsidP="007D40D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3">
        <w:rPr>
          <w:rFonts w:ascii="Times New Roman" w:hAnsi="Times New Roman" w:cs="Times New Roman"/>
          <w:sz w:val="24"/>
          <w:szCs w:val="24"/>
        </w:rPr>
        <w:t>“</w:t>
      </w:r>
      <w:r w:rsidR="00B17597" w:rsidRPr="00FB0EF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miraton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rregullore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kategoritë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marrëveshjeve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përjashtohen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ndalimi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1</w:t>
      </w:r>
      <w:r w:rsidR="0097343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43A"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7343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43A" w:rsidRPr="00FB0EF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97343A" w:rsidRPr="00FB0EF3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="0097343A" w:rsidRPr="00FB0E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7343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43A" w:rsidRPr="00FB0EF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="0097343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43A" w:rsidRPr="00FB0EF3">
        <w:rPr>
          <w:rFonts w:ascii="Times New Roman" w:hAnsi="Times New Roman" w:cs="Times New Roman"/>
          <w:sz w:val="24"/>
          <w:szCs w:val="24"/>
        </w:rPr>
        <w:t>rregullore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përcaktohen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hollësi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përmbushin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marrëveshjet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përfituar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përjashtimi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ndalimit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4.”</w:t>
      </w:r>
    </w:p>
    <w:p w14:paraId="7F677959" w14:textId="77777777" w:rsidR="005D5CF2" w:rsidRDefault="005D5CF2" w:rsidP="005D5CF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AA82A1" w14:textId="30A9DBF1" w:rsidR="00B17597" w:rsidRPr="005D5CF2" w:rsidRDefault="00B17597" w:rsidP="005D5CF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F2">
        <w:rPr>
          <w:rFonts w:ascii="Times New Roman" w:hAnsi="Times New Roman" w:cs="Times New Roman"/>
          <w:b/>
          <w:sz w:val="24"/>
          <w:szCs w:val="24"/>
        </w:rPr>
        <w:t>Neni 6</w:t>
      </w:r>
    </w:p>
    <w:p w14:paraId="6444A0B4" w14:textId="4D99FAE0" w:rsidR="005D5CF2" w:rsidRDefault="005D5CF2" w:rsidP="0053082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Neni 6 </w:t>
      </w:r>
      <w:proofErr w:type="spellStart"/>
      <w:r>
        <w:rPr>
          <w:rFonts w:ascii="Times New Roman" w:hAnsi="Times New Roman" w:cs="Times New Roman"/>
          <w:sz w:val="24"/>
          <w:szCs w:val="24"/>
        </w:rPr>
        <w:t>shfuqizohet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1D4D64" w14:textId="5AD32652" w:rsidR="005D5CF2" w:rsidRDefault="005D5CF2" w:rsidP="005D5CF2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71F3B9" w14:textId="77777777" w:rsidR="00353489" w:rsidRDefault="00353489" w:rsidP="005D5CF2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484CFB" w14:textId="3E276C96" w:rsidR="005D5CF2" w:rsidRDefault="005D5CF2" w:rsidP="005D5CF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CF2">
        <w:rPr>
          <w:rFonts w:ascii="Times New Roman" w:hAnsi="Times New Roman" w:cs="Times New Roman"/>
          <w:b/>
          <w:sz w:val="24"/>
          <w:szCs w:val="24"/>
        </w:rPr>
        <w:t>Neni 7</w:t>
      </w:r>
    </w:p>
    <w:p w14:paraId="097D79EE" w14:textId="77777777" w:rsidR="00E356DA" w:rsidRDefault="00E356DA" w:rsidP="005D5CF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55F1D" w14:textId="50773235" w:rsidR="00376845" w:rsidRDefault="00376845" w:rsidP="00376845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0504208"/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 w:rsidR="00DC315D"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C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C315D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r w:rsidR="007434A2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="007434A2">
        <w:rPr>
          <w:rFonts w:ascii="Times New Roman" w:hAnsi="Times New Roman" w:cs="Times New Roman"/>
          <w:sz w:val="24"/>
          <w:szCs w:val="24"/>
        </w:rPr>
        <w:t>germës</w:t>
      </w:r>
      <w:proofErr w:type="spellEnd"/>
      <w:r w:rsidR="007434A2">
        <w:rPr>
          <w:rFonts w:ascii="Times New Roman" w:hAnsi="Times New Roman" w:cs="Times New Roman"/>
          <w:sz w:val="24"/>
          <w:szCs w:val="24"/>
        </w:rPr>
        <w:t xml:space="preserve"> </w:t>
      </w:r>
      <w:r w:rsidR="00DC315D">
        <w:rPr>
          <w:rFonts w:ascii="Times New Roman" w:hAnsi="Times New Roman" w:cs="Times New Roman"/>
          <w:sz w:val="24"/>
          <w:szCs w:val="24"/>
        </w:rPr>
        <w:t>“</w:t>
      </w:r>
      <w:r w:rsidR="007434A2">
        <w:rPr>
          <w:rFonts w:ascii="Times New Roman" w:hAnsi="Times New Roman" w:cs="Times New Roman"/>
          <w:sz w:val="24"/>
          <w:szCs w:val="24"/>
        </w:rPr>
        <w:t>c</w:t>
      </w:r>
      <w:r w:rsidR="00DC315D">
        <w:rPr>
          <w:rFonts w:ascii="Times New Roman" w:hAnsi="Times New Roman" w:cs="Times New Roman"/>
          <w:sz w:val="24"/>
          <w:szCs w:val="24"/>
        </w:rPr>
        <w:t>”</w:t>
      </w:r>
      <w:r w:rsid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15D">
        <w:rPr>
          <w:rFonts w:ascii="Times New Roman" w:hAnsi="Times New Roman" w:cs="Times New Roman"/>
          <w:sz w:val="24"/>
          <w:szCs w:val="24"/>
        </w:rPr>
        <w:t>“</w:t>
      </w:r>
      <w:r w:rsidR="00707851">
        <w:rPr>
          <w:rFonts w:ascii="Times New Roman" w:hAnsi="Times New Roman" w:cs="Times New Roman"/>
          <w:sz w:val="24"/>
          <w:szCs w:val="24"/>
        </w:rPr>
        <w:t>ç</w:t>
      </w:r>
      <w:r w:rsidR="00DC315D">
        <w:rPr>
          <w:rFonts w:ascii="Times New Roman" w:hAnsi="Times New Roman" w:cs="Times New Roman"/>
          <w:sz w:val="24"/>
          <w:szCs w:val="24"/>
        </w:rPr>
        <w:t>”</w:t>
      </w:r>
      <w:r w:rsidR="0070785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707851">
        <w:rPr>
          <w:rFonts w:ascii="Times New Roman" w:hAnsi="Times New Roman" w:cs="Times New Roman"/>
          <w:sz w:val="24"/>
          <w:szCs w:val="24"/>
        </w:rPr>
        <w:t>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 w:rsidR="00707851">
        <w:rPr>
          <w:rFonts w:ascii="Times New Roman" w:hAnsi="Times New Roman" w:cs="Times New Roman"/>
          <w:sz w:val="24"/>
          <w:szCs w:val="24"/>
        </w:rPr>
        <w:t>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851">
        <w:rPr>
          <w:rFonts w:ascii="Times New Roman" w:hAnsi="Times New Roman" w:cs="Times New Roman"/>
          <w:sz w:val="24"/>
          <w:szCs w:val="24"/>
        </w:rPr>
        <w:t>p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 w:rsidR="00707851"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 w:rsidR="00707851">
        <w:rPr>
          <w:rFonts w:ascii="Times New Roman" w:hAnsi="Times New Roman" w:cs="Times New Roman"/>
          <w:sz w:val="24"/>
          <w:szCs w:val="24"/>
        </w:rPr>
        <w:t>:</w:t>
      </w:r>
    </w:p>
    <w:p w14:paraId="2C1F95DD" w14:textId="77777777" w:rsidR="00707851" w:rsidRDefault="00707851" w:rsidP="00376845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AD0DE9" w14:textId="235A509C" w:rsidR="00926FC1" w:rsidRDefault="00707851" w:rsidP="00376845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707851">
        <w:rPr>
          <w:rFonts w:ascii="Times New Roman" w:hAnsi="Times New Roman" w:cs="Times New Roman"/>
          <w:sz w:val="24"/>
          <w:szCs w:val="24"/>
        </w:rPr>
        <w:t xml:space="preserve">ç)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krijimit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ndërmarrje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="00393E37">
        <w:rPr>
          <w:rFonts w:ascii="Times New Roman" w:hAnsi="Times New Roman" w:cs="Times New Roman"/>
          <w:sz w:val="24"/>
          <w:szCs w:val="24"/>
        </w:rPr>
        <w:t xml:space="preserve"> </w:t>
      </w:r>
      <w:r w:rsidR="00FE480A">
        <w:rPr>
          <w:rFonts w:ascii="Times New Roman" w:hAnsi="Times New Roman" w:cs="Times New Roman"/>
          <w:sz w:val="24"/>
          <w:szCs w:val="24"/>
        </w:rPr>
        <w:t xml:space="preserve">(joint venture)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ndërmarrje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pavarura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funksionon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përhershme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ndërmarrje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pavarur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851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7078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”.</w:t>
      </w:r>
      <w:bookmarkEnd w:id="0"/>
    </w:p>
    <w:p w14:paraId="5DD5E689" w14:textId="71F9FD78" w:rsidR="00926FC1" w:rsidRDefault="00926FC1" w:rsidP="00376845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974C97" w14:textId="77777777" w:rsidR="007E6C04" w:rsidRDefault="007E6C04" w:rsidP="00353489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E7DCD6C" w14:textId="3A233C72" w:rsidR="00926FC1" w:rsidRDefault="007E6C04" w:rsidP="00926FC1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Neni 8</w:t>
      </w:r>
    </w:p>
    <w:p w14:paraId="74D2A73F" w14:textId="77777777" w:rsidR="00264AE3" w:rsidRDefault="00264AE3" w:rsidP="00926FC1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D5558" w14:textId="33266D19" w:rsidR="00926FC1" w:rsidRDefault="001D4506" w:rsidP="00926FC1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926FC1" w:rsidRPr="00926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6FC1" w:rsidRPr="00926FC1">
        <w:rPr>
          <w:rFonts w:ascii="Times New Roman" w:hAnsi="Times New Roman" w:cs="Times New Roman"/>
          <w:sz w:val="24"/>
          <w:szCs w:val="24"/>
        </w:rPr>
        <w:t>b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 w:rsidR="00926FC1" w:rsidRPr="00926FC1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926FC1" w:rsidRPr="0092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FC1" w:rsidRPr="00926FC1">
        <w:rPr>
          <w:rFonts w:ascii="Times New Roman" w:hAnsi="Times New Roman" w:cs="Times New Roman"/>
          <w:sz w:val="24"/>
          <w:szCs w:val="24"/>
        </w:rPr>
        <w:t>shtesa</w:t>
      </w:r>
      <w:proofErr w:type="spellEnd"/>
      <w:r w:rsidR="00926FC1" w:rsidRPr="0092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FC1" w:rsidRPr="00926FC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26FC1" w:rsidRPr="0092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FC1" w:rsidRPr="00926FC1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="00926FC1" w:rsidRPr="00926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6FC1" w:rsidRPr="00926F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26FC1" w:rsidRPr="0092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FC1" w:rsidRPr="00926FC1"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26FC1" w:rsidRPr="0092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FC1" w:rsidRPr="00926FC1"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26FC1" w:rsidRPr="00926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FC1" w:rsidRPr="00926FC1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926FC1" w:rsidRPr="00926FC1">
        <w:rPr>
          <w:rFonts w:ascii="Times New Roman" w:hAnsi="Times New Roman" w:cs="Times New Roman"/>
          <w:sz w:val="24"/>
          <w:szCs w:val="24"/>
        </w:rPr>
        <w:t>:</w:t>
      </w:r>
    </w:p>
    <w:p w14:paraId="10F4830D" w14:textId="77777777" w:rsidR="001D4506" w:rsidRDefault="001D4506" w:rsidP="00926FC1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4C32C8" w14:textId="06094B52" w:rsidR="001D4506" w:rsidRDefault="001D4506" w:rsidP="007D38C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EB3BEE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EB3BE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B3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D4506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1D4506">
        <w:rPr>
          <w:rFonts w:ascii="Times New Roman" w:hAnsi="Times New Roman" w:cs="Times New Roman"/>
          <w:sz w:val="24"/>
          <w:szCs w:val="24"/>
        </w:rPr>
        <w:t>karakteristikat</w:t>
      </w:r>
      <w:proofErr w:type="spellEnd"/>
      <w:r w:rsidRPr="001D450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D4506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1D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0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D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06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1D450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1D450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D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06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1D450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1D450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D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06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D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06"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EB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BEE">
        <w:rPr>
          <w:rFonts w:ascii="Times New Roman" w:hAnsi="Times New Roman" w:cs="Times New Roman"/>
          <w:sz w:val="24"/>
          <w:szCs w:val="24"/>
        </w:rPr>
        <w:t>hiqen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085778" w14:textId="77777777" w:rsidR="001D4506" w:rsidRDefault="001D4506" w:rsidP="001D450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D0A00" w14:textId="75D5F215" w:rsidR="001D4506" w:rsidRDefault="001D4506" w:rsidP="007D38C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pika 4,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9CCFAE2" w14:textId="77777777" w:rsidR="001D4506" w:rsidRPr="001D4506" w:rsidRDefault="001D4506" w:rsidP="001D45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7A5AEC" w14:textId="6ABF3FB4" w:rsidR="00A313C7" w:rsidRPr="00872D86" w:rsidRDefault="007E6C04" w:rsidP="00B9213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7E6C0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vlerëson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kryesisht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përqendrimet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ndërmarrjeve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periudhe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vjeçare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momenti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lidhjes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marrëveshjes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bashkim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përftim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kontrolli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ndërmarrjeje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kriterin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kufirit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xhiros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megjithëse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lidhjes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marrëveshjes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përmbushnin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E6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C04">
        <w:rPr>
          <w:rFonts w:ascii="Times New Roman" w:hAnsi="Times New Roman" w:cs="Times New Roman"/>
          <w:sz w:val="24"/>
          <w:szCs w:val="24"/>
        </w:rPr>
        <w:t>njof</w:t>
      </w:r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F2D0AF0" w14:textId="77777777" w:rsidR="00872D86" w:rsidRDefault="00872D86" w:rsidP="00105C3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1F8E8" w14:textId="0155AF27" w:rsidR="00105C38" w:rsidRPr="00105C38" w:rsidRDefault="00105C38" w:rsidP="00105C3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C38">
        <w:rPr>
          <w:rFonts w:ascii="Times New Roman" w:hAnsi="Times New Roman" w:cs="Times New Roman"/>
          <w:b/>
          <w:sz w:val="24"/>
          <w:szCs w:val="24"/>
        </w:rPr>
        <w:t>Neni 9</w:t>
      </w:r>
    </w:p>
    <w:p w14:paraId="6542BED4" w14:textId="223E412A" w:rsidR="00B92137" w:rsidRPr="00353489" w:rsidRDefault="00A313C7" w:rsidP="00105C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105C38">
        <w:rPr>
          <w:rFonts w:ascii="Times New Roman" w:hAnsi="Times New Roman" w:cs="Times New Roman"/>
          <w:sz w:val="24"/>
          <w:szCs w:val="24"/>
        </w:rPr>
        <w:t>eni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05C38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fjalis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profilit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profilit</w:t>
      </w:r>
      <w:proofErr w:type="spellEnd"/>
      <w:r w:rsidRPr="00105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C38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FB7EB48" w14:textId="7A62CE0A" w:rsidR="000454B4" w:rsidRDefault="000454B4" w:rsidP="000454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4B4">
        <w:rPr>
          <w:rFonts w:ascii="Times New Roman" w:hAnsi="Times New Roman" w:cs="Times New Roman"/>
          <w:b/>
          <w:sz w:val="24"/>
          <w:szCs w:val="24"/>
        </w:rPr>
        <w:lastRenderedPageBreak/>
        <w:t>Neni 10</w:t>
      </w:r>
    </w:p>
    <w:p w14:paraId="746AC639" w14:textId="7FC82178" w:rsidR="00E55C29" w:rsidRDefault="000454B4" w:rsidP="009478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0504303"/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20, </w:t>
      </w:r>
      <w:proofErr w:type="spellStart"/>
      <w:r w:rsidR="00A313C7">
        <w:rPr>
          <w:rFonts w:ascii="Times New Roman" w:hAnsi="Times New Roman" w:cs="Times New Roman"/>
          <w:sz w:val="24"/>
          <w:szCs w:val="24"/>
        </w:rPr>
        <w:t>g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A313C7">
        <w:rPr>
          <w:rFonts w:ascii="Times New Roman" w:hAnsi="Times New Roman" w:cs="Times New Roman"/>
          <w:sz w:val="24"/>
          <w:szCs w:val="24"/>
        </w:rPr>
        <w:t>rmat</w:t>
      </w:r>
      <w:proofErr w:type="spellEnd"/>
      <w:r w:rsidR="00A313C7">
        <w:rPr>
          <w:rFonts w:ascii="Times New Roman" w:hAnsi="Times New Roman" w:cs="Times New Roman"/>
          <w:sz w:val="24"/>
          <w:szCs w:val="24"/>
        </w:rPr>
        <w:t xml:space="preserve"> “b” </w:t>
      </w:r>
      <w:proofErr w:type="spellStart"/>
      <w:r w:rsidR="00A313C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313C7">
        <w:rPr>
          <w:rFonts w:ascii="Times New Roman" w:hAnsi="Times New Roman" w:cs="Times New Roman"/>
          <w:sz w:val="24"/>
          <w:szCs w:val="24"/>
        </w:rPr>
        <w:t xml:space="preserve"> “c” </w:t>
      </w:r>
      <w:proofErr w:type="spellStart"/>
      <w:r w:rsidR="00A313C7">
        <w:rPr>
          <w:rFonts w:ascii="Times New Roman" w:hAnsi="Times New Roman" w:cs="Times New Roman"/>
          <w:sz w:val="24"/>
          <w:szCs w:val="24"/>
        </w:rPr>
        <w:t>ndryshohen</w:t>
      </w:r>
      <w:proofErr w:type="spellEnd"/>
      <w:r w:rsidR="00A313C7">
        <w:rPr>
          <w:rFonts w:ascii="Times New Roman" w:hAnsi="Times New Roman" w:cs="Times New Roman"/>
          <w:sz w:val="24"/>
          <w:szCs w:val="24"/>
        </w:rPr>
        <w:t xml:space="preserve"> </w:t>
      </w:r>
      <w:r w:rsidR="00E55C29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E55C29">
        <w:rPr>
          <w:rFonts w:ascii="Times New Roman" w:hAnsi="Times New Roman" w:cs="Times New Roman"/>
          <w:sz w:val="24"/>
          <w:szCs w:val="24"/>
        </w:rPr>
        <w:t>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 w:rsidR="00E55C29">
        <w:rPr>
          <w:rFonts w:ascii="Times New Roman" w:hAnsi="Times New Roman" w:cs="Times New Roman"/>
          <w:sz w:val="24"/>
          <w:szCs w:val="24"/>
        </w:rPr>
        <w:t>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>
        <w:rPr>
          <w:rFonts w:ascii="Times New Roman" w:hAnsi="Times New Roman" w:cs="Times New Roman"/>
          <w:sz w:val="24"/>
          <w:szCs w:val="24"/>
        </w:rPr>
        <w:t>p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 w:rsidR="00E55C29"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 w:rsidR="00E55C29">
        <w:rPr>
          <w:rFonts w:ascii="Times New Roman" w:hAnsi="Times New Roman" w:cs="Times New Roman"/>
          <w:sz w:val="24"/>
          <w:szCs w:val="24"/>
        </w:rPr>
        <w:t>:</w:t>
      </w:r>
    </w:p>
    <w:p w14:paraId="042A4B65" w14:textId="79A432BF" w:rsidR="00E55C29" w:rsidRPr="00947895" w:rsidRDefault="00454F10" w:rsidP="009478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55C29" w:rsidRPr="00947895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vjetërsi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53083D">
        <w:rPr>
          <w:rFonts w:ascii="Times New Roman" w:hAnsi="Times New Roman" w:cs="Times New Roman"/>
          <w:sz w:val="24"/>
          <w:szCs w:val="24"/>
        </w:rPr>
        <w:t xml:space="preserve"> </w:t>
      </w:r>
      <w:r w:rsidR="0053083D" w:rsidRPr="00947895">
        <w:rPr>
          <w:rFonts w:ascii="Times New Roman" w:hAnsi="Times New Roman" w:cs="Times New Roman"/>
          <w:sz w:val="24"/>
          <w:szCs w:val="24"/>
        </w:rPr>
        <w:t xml:space="preserve">jo </w:t>
      </w:r>
      <w:proofErr w:type="spellStart"/>
      <w:r w:rsidR="0053083D" w:rsidRPr="0094789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53083D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3D" w:rsidRPr="00947895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53083D" w:rsidRPr="00947895">
        <w:rPr>
          <w:rFonts w:ascii="Times New Roman" w:hAnsi="Times New Roman" w:cs="Times New Roman"/>
          <w:sz w:val="24"/>
          <w:szCs w:val="24"/>
        </w:rPr>
        <w:t xml:space="preserve"> se 15 </w:t>
      </w:r>
      <w:proofErr w:type="spellStart"/>
      <w:r w:rsidR="0053083D" w:rsidRPr="00947895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="00633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480A" w:rsidRPr="00FB0EF3">
        <w:rPr>
          <w:rFonts w:ascii="Times New Roman" w:hAnsi="Times New Roman" w:cs="Times New Roman"/>
          <w:sz w:val="24"/>
          <w:szCs w:val="24"/>
        </w:rPr>
        <w:t>t</w:t>
      </w:r>
      <w:r w:rsidR="00532219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E480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80A" w:rsidRPr="00FB0EF3">
        <w:rPr>
          <w:rFonts w:ascii="Times New Roman" w:hAnsi="Times New Roman" w:cs="Times New Roman"/>
          <w:sz w:val="24"/>
          <w:szCs w:val="24"/>
        </w:rPr>
        <w:t>jet</w:t>
      </w:r>
      <w:r w:rsidR="00532219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E480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80A" w:rsidRPr="00FB0EF3">
        <w:rPr>
          <w:rFonts w:ascii="Times New Roman" w:hAnsi="Times New Roman" w:cs="Times New Roman"/>
          <w:sz w:val="24"/>
          <w:szCs w:val="24"/>
        </w:rPr>
        <w:t>dalluar</w:t>
      </w:r>
      <w:proofErr w:type="spellEnd"/>
      <w:r w:rsidR="00FE480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D35" w:rsidRPr="00FB0EF3">
        <w:rPr>
          <w:rFonts w:ascii="Times New Roman" w:hAnsi="Times New Roman" w:cs="Times New Roman"/>
          <w:sz w:val="24"/>
          <w:szCs w:val="24"/>
        </w:rPr>
        <w:t>profesionalisht</w:t>
      </w:r>
      <w:proofErr w:type="spellEnd"/>
      <w:r w:rsidR="009A5D35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F78" w:rsidRPr="00FB0EF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07F78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F78"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7F78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F78" w:rsidRPr="00FB0EF3">
        <w:rPr>
          <w:rFonts w:ascii="Times New Roman" w:hAnsi="Times New Roman" w:cs="Times New Roman"/>
          <w:sz w:val="24"/>
          <w:szCs w:val="24"/>
        </w:rPr>
        <w:t>k</w:t>
      </w:r>
      <w:r w:rsidR="00223B3D" w:rsidRPr="00FB0EF3">
        <w:rPr>
          <w:rFonts w:ascii="Times New Roman" w:hAnsi="Times New Roman" w:cs="Times New Roman"/>
          <w:sz w:val="24"/>
          <w:szCs w:val="24"/>
        </w:rPr>
        <w:t>etë</w:t>
      </w:r>
      <w:proofErr w:type="spellEnd"/>
      <w:r w:rsidR="00633D0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D0A" w:rsidRPr="00FB0EF3">
        <w:rPr>
          <w:rFonts w:ascii="Times New Roman" w:hAnsi="Times New Roman" w:cs="Times New Roman"/>
          <w:sz w:val="24"/>
          <w:szCs w:val="24"/>
        </w:rPr>
        <w:t>integritet</w:t>
      </w:r>
      <w:proofErr w:type="spellEnd"/>
      <w:r w:rsidR="00633D0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D0A"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33D0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D0A" w:rsidRPr="00FB0EF3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="00633D0A" w:rsidRPr="00FB0EF3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="00E55C29" w:rsidRPr="00FB0E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55C29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FB0EF3">
        <w:rPr>
          <w:rFonts w:ascii="Times New Roman" w:hAnsi="Times New Roman" w:cs="Times New Roman"/>
          <w:sz w:val="24"/>
          <w:szCs w:val="24"/>
        </w:rPr>
        <w:t>profesioni</w:t>
      </w:r>
      <w:r w:rsidR="0053083D" w:rsidRPr="00FB0EF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3083D" w:rsidRPr="00FB0E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3083D" w:rsidRPr="00FB0EF3">
        <w:rPr>
          <w:rFonts w:ascii="Times New Roman" w:hAnsi="Times New Roman" w:cs="Times New Roman"/>
          <w:sz w:val="24"/>
          <w:szCs w:val="24"/>
        </w:rPr>
        <w:t>juristit</w:t>
      </w:r>
      <w:proofErr w:type="spellEnd"/>
      <w:r w:rsidR="0053083D" w:rsidRPr="00FB0EF3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53083D"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3083D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3D" w:rsidRPr="00FB0EF3">
        <w:rPr>
          <w:rFonts w:ascii="Times New Roman" w:hAnsi="Times New Roman" w:cs="Times New Roman"/>
          <w:sz w:val="24"/>
          <w:szCs w:val="24"/>
        </w:rPr>
        <w:t>ekonomistit</w:t>
      </w:r>
      <w:proofErr w:type="spellEnd"/>
      <w:r w:rsidR="0053083D">
        <w:rPr>
          <w:rFonts w:ascii="Times New Roman" w:hAnsi="Times New Roman" w:cs="Times New Roman"/>
          <w:sz w:val="24"/>
          <w:szCs w:val="24"/>
        </w:rPr>
        <w:t>.”</w:t>
      </w:r>
    </w:p>
    <w:p w14:paraId="03F1EF88" w14:textId="242AEFBB" w:rsidR="00E55C29" w:rsidRPr="00102981" w:rsidRDefault="00A313C7" w:rsidP="001029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Del="00A313C7">
        <w:rPr>
          <w:rFonts w:ascii="Times New Roman" w:hAnsi="Times New Roman" w:cs="Times New Roman"/>
          <w:sz w:val="24"/>
          <w:szCs w:val="24"/>
        </w:rPr>
        <w:t xml:space="preserve"> </w:t>
      </w:r>
      <w:r w:rsidR="00E55C29" w:rsidRPr="00947895">
        <w:rPr>
          <w:rFonts w:ascii="Times New Roman" w:hAnsi="Times New Roman" w:cs="Times New Roman"/>
          <w:sz w:val="24"/>
          <w:szCs w:val="24"/>
        </w:rPr>
        <w:t xml:space="preserve">“c)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se 5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mbajë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gradën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="00E55C29" w:rsidRPr="00947895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E55C29" w:rsidRPr="00947895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="00B92137">
        <w:rPr>
          <w:rFonts w:ascii="Times New Roman" w:hAnsi="Times New Roman" w:cs="Times New Roman"/>
          <w:sz w:val="24"/>
          <w:szCs w:val="24"/>
        </w:rPr>
        <w:t>.</w:t>
      </w:r>
      <w:r w:rsidR="00E55C29" w:rsidRPr="00947895">
        <w:rPr>
          <w:rFonts w:ascii="Times New Roman" w:hAnsi="Times New Roman" w:cs="Times New Roman"/>
          <w:sz w:val="24"/>
          <w:szCs w:val="24"/>
        </w:rPr>
        <w:t>”</w:t>
      </w:r>
    </w:p>
    <w:bookmarkEnd w:id="1"/>
    <w:p w14:paraId="6D1B6BB0" w14:textId="77777777" w:rsidR="00504492" w:rsidRPr="00353489" w:rsidRDefault="00504492" w:rsidP="003534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67A6C" w14:textId="4AA8D1D0" w:rsidR="00E55C29" w:rsidRPr="00504492" w:rsidRDefault="00E55C29" w:rsidP="005044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492">
        <w:rPr>
          <w:rFonts w:ascii="Times New Roman" w:hAnsi="Times New Roman" w:cs="Times New Roman"/>
          <w:b/>
          <w:sz w:val="24"/>
          <w:szCs w:val="24"/>
        </w:rPr>
        <w:t>Neni 11</w:t>
      </w:r>
    </w:p>
    <w:p w14:paraId="498605F5" w14:textId="33CFB171" w:rsidR="00E55C29" w:rsidRDefault="00504492" w:rsidP="00504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B20">
        <w:rPr>
          <w:rFonts w:ascii="Times New Roman" w:hAnsi="Times New Roman" w:cs="Times New Roman"/>
          <w:sz w:val="24"/>
          <w:szCs w:val="24"/>
        </w:rPr>
        <w:t xml:space="preserve">Neni </w:t>
      </w:r>
      <w:r w:rsidR="006D7B20" w:rsidRPr="006D7B20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="000D6E27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="000D6E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E2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27"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27"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27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0D6E27">
        <w:rPr>
          <w:rFonts w:ascii="Times New Roman" w:hAnsi="Times New Roman" w:cs="Times New Roman"/>
          <w:sz w:val="24"/>
          <w:szCs w:val="24"/>
        </w:rPr>
        <w:t>:</w:t>
      </w:r>
    </w:p>
    <w:p w14:paraId="764626FE" w14:textId="74F0943C" w:rsidR="000D6E27" w:rsidRPr="007D1E73" w:rsidRDefault="000D6E27" w:rsidP="000D6E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E27">
        <w:rPr>
          <w:rFonts w:ascii="Times New Roman" w:hAnsi="Times New Roman" w:cs="Times New Roman"/>
          <w:sz w:val="24"/>
          <w:szCs w:val="24"/>
        </w:rPr>
        <w:t>“</w:t>
      </w:r>
      <w:r w:rsidRPr="007D1E73">
        <w:rPr>
          <w:rFonts w:ascii="Times New Roman" w:hAnsi="Times New Roman" w:cs="Times New Roman"/>
          <w:sz w:val="24"/>
          <w:szCs w:val="24"/>
        </w:rPr>
        <w:t>Neni 21</w:t>
      </w:r>
    </w:p>
    <w:p w14:paraId="7C52C260" w14:textId="77777777" w:rsidR="000D6E27" w:rsidRPr="007D1E73" w:rsidRDefault="000D6E27" w:rsidP="000D6E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1E73">
        <w:rPr>
          <w:rFonts w:ascii="Times New Roman" w:hAnsi="Times New Roman" w:cs="Times New Roman"/>
          <w:sz w:val="24"/>
          <w:szCs w:val="24"/>
        </w:rPr>
        <w:t>Zgjedhja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Komisionit</w:t>
      </w:r>
      <w:proofErr w:type="spellEnd"/>
    </w:p>
    <w:p w14:paraId="0DF7D07E" w14:textId="497600FA" w:rsidR="000D6E27" w:rsidRPr="000D6E27" w:rsidRDefault="000D6E27" w:rsidP="000D6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7">
        <w:rPr>
          <w:rFonts w:ascii="Times New Roman" w:hAnsi="Times New Roman" w:cs="Times New Roman"/>
          <w:sz w:val="24"/>
          <w:szCs w:val="24"/>
        </w:rPr>
        <w:t>1.</w:t>
      </w:r>
      <w:r w:rsidRPr="000D6E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zgjidhen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shumicë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votash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prani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gjysmës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Kuvendit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kandidatura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="00AD384F">
        <w:rPr>
          <w:rFonts w:ascii="Times New Roman" w:hAnsi="Times New Roman" w:cs="Times New Roman"/>
          <w:sz w:val="24"/>
          <w:szCs w:val="24"/>
        </w:rPr>
        <w:t>:</w:t>
      </w:r>
    </w:p>
    <w:p w14:paraId="77062FBC" w14:textId="77777777" w:rsidR="000D6E27" w:rsidRPr="000D6E27" w:rsidRDefault="000D6E27" w:rsidP="000D6E27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6E27">
        <w:rPr>
          <w:rFonts w:ascii="Times New Roman" w:hAnsi="Times New Roman" w:cs="Times New Roman"/>
          <w:sz w:val="24"/>
          <w:szCs w:val="24"/>
        </w:rPr>
        <w:t>a)</w:t>
      </w:r>
      <w:r w:rsidRPr="000D6E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propozohet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Presidenti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>;</w:t>
      </w:r>
    </w:p>
    <w:p w14:paraId="436247D1" w14:textId="7B00F170" w:rsidR="000D6E27" w:rsidRPr="000D6E27" w:rsidRDefault="000D6E27" w:rsidP="000D6E27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6E27">
        <w:rPr>
          <w:rFonts w:ascii="Times New Roman" w:hAnsi="Times New Roman" w:cs="Times New Roman"/>
          <w:sz w:val="24"/>
          <w:szCs w:val="24"/>
        </w:rPr>
        <w:t>b)</w:t>
      </w:r>
      <w:r w:rsidRPr="000D6E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anëtarë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propozohen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Kuvendi</w:t>
      </w:r>
      <w:proofErr w:type="spellEnd"/>
      <w:r w:rsidR="00223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1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41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128">
        <w:rPr>
          <w:rFonts w:ascii="Times New Roman" w:hAnsi="Times New Roman" w:cs="Times New Roman"/>
          <w:sz w:val="24"/>
          <w:szCs w:val="24"/>
        </w:rPr>
        <w:t>Shqip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41128">
        <w:rPr>
          <w:rFonts w:ascii="Times New Roman" w:hAnsi="Times New Roman" w:cs="Times New Roman"/>
          <w:sz w:val="24"/>
          <w:szCs w:val="24"/>
        </w:rPr>
        <w:t>ris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>;</w:t>
      </w:r>
    </w:p>
    <w:p w14:paraId="2C69F4F8" w14:textId="77777777" w:rsidR="000D6E27" w:rsidRPr="000D6E27" w:rsidRDefault="000D6E27" w:rsidP="000D6E27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6E27">
        <w:rPr>
          <w:rFonts w:ascii="Times New Roman" w:hAnsi="Times New Roman" w:cs="Times New Roman"/>
          <w:sz w:val="24"/>
          <w:szCs w:val="24"/>
        </w:rPr>
        <w:t>c)</w:t>
      </w:r>
      <w:r w:rsidRPr="000D6E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anëtarë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propozohen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>.</w:t>
      </w:r>
    </w:p>
    <w:p w14:paraId="77E791FA" w14:textId="65BFA060" w:rsidR="000D6E27" w:rsidRPr="000D6E27" w:rsidRDefault="000D6E27" w:rsidP="000D6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7">
        <w:rPr>
          <w:rFonts w:ascii="Times New Roman" w:hAnsi="Times New Roman" w:cs="Times New Roman"/>
          <w:sz w:val="24"/>
          <w:szCs w:val="24"/>
        </w:rPr>
        <w:t>2.</w:t>
      </w:r>
      <w:r w:rsidRPr="000D6E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41128" w:rsidRPr="000D6E27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="00041128" w:rsidRPr="000D6E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41128" w:rsidRPr="000D6E27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zgjidhen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periudhë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vjeçare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, </w:t>
      </w:r>
      <w:r w:rsidR="00041128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041128"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41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128">
        <w:rPr>
          <w:rFonts w:ascii="Times New Roman" w:hAnsi="Times New Roman" w:cs="Times New Roman"/>
          <w:sz w:val="24"/>
          <w:szCs w:val="24"/>
        </w:rPr>
        <w:t>drejt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41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128">
        <w:rPr>
          <w:rFonts w:ascii="Times New Roman" w:hAnsi="Times New Roman" w:cs="Times New Roman"/>
          <w:sz w:val="24"/>
          <w:szCs w:val="24"/>
        </w:rPr>
        <w:t>rizgjedhje</w:t>
      </w:r>
      <w:proofErr w:type="spellEnd"/>
      <w:r w:rsidR="00041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128">
        <w:rPr>
          <w:rFonts w:ascii="Times New Roman" w:hAnsi="Times New Roman" w:cs="Times New Roman"/>
          <w:sz w:val="24"/>
          <w:szCs w:val="24"/>
        </w:rPr>
        <w:t>vet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4112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4112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041128">
        <w:rPr>
          <w:rFonts w:ascii="Times New Roman" w:hAnsi="Times New Roman" w:cs="Times New Roman"/>
          <w:sz w:val="24"/>
          <w:szCs w:val="24"/>
        </w:rPr>
        <w:t>her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>.</w:t>
      </w:r>
    </w:p>
    <w:p w14:paraId="09D81364" w14:textId="32F8D114" w:rsidR="000D6E27" w:rsidRPr="000D6E27" w:rsidRDefault="000D6E27" w:rsidP="000D6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7">
        <w:rPr>
          <w:rFonts w:ascii="Times New Roman" w:hAnsi="Times New Roman" w:cs="Times New Roman"/>
          <w:sz w:val="24"/>
          <w:szCs w:val="24"/>
        </w:rPr>
        <w:t>3.</w:t>
      </w:r>
      <w:r w:rsidRPr="000D6E2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Kuvendi</w:t>
      </w:r>
      <w:proofErr w:type="spellEnd"/>
      <w:r w:rsidR="00376079" w:rsidRPr="00376079">
        <w:t xml:space="preserve"> </w:t>
      </w:r>
      <w:proofErr w:type="spellStart"/>
      <w:r w:rsidR="00376079" w:rsidRPr="00376079">
        <w:rPr>
          <w:rFonts w:ascii="Times New Roman" w:hAnsi="Times New Roman" w:cs="Times New Roman"/>
          <w:sz w:val="24"/>
          <w:szCs w:val="24"/>
        </w:rPr>
        <w:t>zgjedh</w:t>
      </w:r>
      <w:proofErr w:type="spellEnd"/>
      <w:r w:rsidR="00376079" w:rsidRPr="0037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079" w:rsidRPr="00376079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="00376079" w:rsidRPr="0037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079" w:rsidRPr="00376079"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 w:rsidR="00376079" w:rsidRPr="0037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079" w:rsidRPr="00376079">
        <w:rPr>
          <w:rFonts w:ascii="Times New Roman" w:hAnsi="Times New Roman" w:cs="Times New Roman"/>
          <w:sz w:val="24"/>
          <w:szCs w:val="24"/>
        </w:rPr>
        <w:t>juristë</w:t>
      </w:r>
      <w:proofErr w:type="spellEnd"/>
      <w:r w:rsidR="00376079" w:rsidRPr="0037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Kryetarin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mandati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zgjat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mandatit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Zëvendëskryetari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zgjidhet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11E03" w14:textId="121B0FE8" w:rsidR="00EC3DAD" w:rsidRDefault="000D6E27" w:rsidP="000D6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7">
        <w:rPr>
          <w:rFonts w:ascii="Times New Roman" w:hAnsi="Times New Roman" w:cs="Times New Roman"/>
          <w:sz w:val="24"/>
          <w:szCs w:val="24"/>
        </w:rPr>
        <w:t xml:space="preserve">4. Tre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mandatit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128">
        <w:rPr>
          <w:rFonts w:ascii="Times New Roman" w:hAnsi="Times New Roman" w:cs="Times New Roman"/>
          <w:sz w:val="24"/>
          <w:szCs w:val="24"/>
        </w:rPr>
        <w:t>a</w:t>
      </w:r>
      <w:r w:rsidR="00041128" w:rsidRPr="000D6E27">
        <w:rPr>
          <w:rFonts w:ascii="Times New Roman" w:hAnsi="Times New Roman" w:cs="Times New Roman"/>
          <w:sz w:val="24"/>
          <w:szCs w:val="24"/>
        </w:rPr>
        <w:t>nëtar</w:t>
      </w:r>
      <w:r w:rsidR="000411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41128"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1F">
        <w:rPr>
          <w:rFonts w:ascii="Times New Roman" w:hAnsi="Times New Roman" w:cs="Times New Roman"/>
          <w:sz w:val="24"/>
          <w:szCs w:val="24"/>
        </w:rPr>
        <w:t>K</w:t>
      </w:r>
      <w:r w:rsidR="00041128" w:rsidRPr="000D6E27">
        <w:rPr>
          <w:rFonts w:ascii="Times New Roman" w:hAnsi="Times New Roman" w:cs="Times New Roman"/>
          <w:sz w:val="24"/>
          <w:szCs w:val="24"/>
        </w:rPr>
        <w:t>omisioni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Kuvendin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fillon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praktikat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zgjedhjen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anëtarit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mandati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128">
        <w:rPr>
          <w:rFonts w:ascii="Times New Roman" w:hAnsi="Times New Roman" w:cs="Times New Roman"/>
          <w:sz w:val="24"/>
          <w:szCs w:val="24"/>
        </w:rPr>
        <w:t>a</w:t>
      </w:r>
      <w:r w:rsidR="00041128" w:rsidRPr="000D6E27">
        <w:rPr>
          <w:rFonts w:ascii="Times New Roman" w:hAnsi="Times New Roman" w:cs="Times New Roman"/>
          <w:sz w:val="24"/>
          <w:szCs w:val="24"/>
        </w:rPr>
        <w:t>nëtar</w:t>
      </w:r>
      <w:r w:rsidR="0004112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041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128"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41128"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8DA">
        <w:rPr>
          <w:rFonts w:ascii="Times New Roman" w:hAnsi="Times New Roman" w:cs="Times New Roman"/>
          <w:sz w:val="24"/>
          <w:szCs w:val="24"/>
        </w:rPr>
        <w:t>K</w:t>
      </w:r>
      <w:r w:rsidR="00041128" w:rsidRPr="000D6E27">
        <w:rPr>
          <w:rFonts w:ascii="Times New Roman" w:hAnsi="Times New Roman" w:cs="Times New Roman"/>
          <w:sz w:val="24"/>
          <w:szCs w:val="24"/>
        </w:rPr>
        <w:t>omisioni</w:t>
      </w:r>
      <w:r w:rsidR="0004112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emërimi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anëtarit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anëtari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qëndron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E27">
        <w:rPr>
          <w:rFonts w:ascii="Times New Roman" w:hAnsi="Times New Roman" w:cs="Times New Roman"/>
          <w:sz w:val="24"/>
          <w:szCs w:val="24"/>
        </w:rPr>
        <w:t>de</w:t>
      </w:r>
      <w:r w:rsidR="00673E91">
        <w:rPr>
          <w:rFonts w:ascii="Times New Roman" w:hAnsi="Times New Roman" w:cs="Times New Roman"/>
          <w:sz w:val="24"/>
          <w:szCs w:val="24"/>
        </w:rPr>
        <w:t>tyrë</w:t>
      </w:r>
      <w:proofErr w:type="spellEnd"/>
      <w:r w:rsidR="0067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E91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67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E9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7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E91">
        <w:rPr>
          <w:rFonts w:ascii="Times New Roman" w:hAnsi="Times New Roman" w:cs="Times New Roman"/>
          <w:sz w:val="24"/>
          <w:szCs w:val="24"/>
        </w:rPr>
        <w:t>zëvendësimin</w:t>
      </w:r>
      <w:proofErr w:type="spellEnd"/>
      <w:r w:rsidR="00673E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73E91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DD7A20" w:rsidRPr="00DD7A20">
        <w:rPr>
          <w:rFonts w:ascii="Times New Roman" w:hAnsi="Times New Roman" w:cs="Times New Roman"/>
          <w:sz w:val="24"/>
          <w:szCs w:val="24"/>
        </w:rPr>
        <w:t>.</w:t>
      </w:r>
      <w:r w:rsidR="00147CB3">
        <w:rPr>
          <w:rFonts w:ascii="Times New Roman" w:hAnsi="Times New Roman" w:cs="Times New Roman"/>
          <w:sz w:val="24"/>
          <w:szCs w:val="24"/>
        </w:rPr>
        <w:t>”.</w:t>
      </w:r>
      <w:r w:rsidRPr="000D6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29863" w14:textId="77777777" w:rsidR="00CE603D" w:rsidRDefault="00CE603D" w:rsidP="000D6E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AA519" w14:textId="02F0A7BF" w:rsidR="00EC3DAD" w:rsidRDefault="00EC3DAD" w:rsidP="00EC3D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DAD">
        <w:rPr>
          <w:rFonts w:ascii="Times New Roman" w:hAnsi="Times New Roman" w:cs="Times New Roman"/>
          <w:b/>
          <w:sz w:val="24"/>
          <w:szCs w:val="24"/>
        </w:rPr>
        <w:t>Neni 12</w:t>
      </w:r>
    </w:p>
    <w:p w14:paraId="0479F421" w14:textId="7FB43101" w:rsidR="000336AA" w:rsidRDefault="00635E63" w:rsidP="00635E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C2B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C2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B11">
        <w:rPr>
          <w:rFonts w:ascii="Times New Roman" w:hAnsi="Times New Roman" w:cs="Times New Roman"/>
          <w:sz w:val="24"/>
          <w:szCs w:val="24"/>
        </w:rPr>
        <w:t>n</w:t>
      </w:r>
      <w:r w:rsidR="00E32BBC">
        <w:rPr>
          <w:rFonts w:ascii="Times New Roman" w:hAnsi="Times New Roman" w:cs="Times New Roman"/>
          <w:sz w:val="24"/>
          <w:szCs w:val="24"/>
        </w:rPr>
        <w:t>eni</w:t>
      </w:r>
      <w:r w:rsidR="00AC2B11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</w:t>
      </w:r>
      <w:r w:rsidR="00A73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b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336AA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k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336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>:</w:t>
      </w:r>
    </w:p>
    <w:p w14:paraId="656009ED" w14:textId="419E4056" w:rsidR="00EC3DAD" w:rsidRPr="00FB0EF3" w:rsidRDefault="000336AA" w:rsidP="007D38C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3">
        <w:rPr>
          <w:rFonts w:ascii="Times New Roman" w:hAnsi="Times New Roman" w:cs="Times New Roman"/>
          <w:sz w:val="24"/>
          <w:szCs w:val="24"/>
        </w:rPr>
        <w:t>P</w:t>
      </w:r>
      <w:r w:rsidR="00CF00B0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CF00B0">
        <w:rPr>
          <w:rFonts w:ascii="Times New Roman" w:hAnsi="Times New Roman" w:cs="Times New Roman"/>
          <w:sz w:val="24"/>
          <w:szCs w:val="24"/>
        </w:rPr>
        <w:t>pik</w:t>
      </w:r>
      <w:r w:rsidR="00CF00B0" w:rsidRPr="00FB0EF3">
        <w:rPr>
          <w:rFonts w:ascii="Times New Roman" w:hAnsi="Times New Roman" w:cs="Times New Roman"/>
          <w:sz w:val="24"/>
          <w:szCs w:val="24"/>
        </w:rPr>
        <w:t>ë</w:t>
      </w:r>
      <w:r w:rsidR="00CF00B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F00B0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CF00B0">
        <w:rPr>
          <w:rFonts w:ascii="Times New Roman" w:hAnsi="Times New Roman" w:cs="Times New Roman"/>
          <w:sz w:val="24"/>
          <w:szCs w:val="24"/>
        </w:rPr>
        <w:t>shtohe</w:t>
      </w:r>
      <w:r w:rsidR="0000605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F00B0">
        <w:rPr>
          <w:rFonts w:ascii="Times New Roman" w:hAnsi="Times New Roman" w:cs="Times New Roman"/>
          <w:sz w:val="24"/>
          <w:szCs w:val="24"/>
        </w:rPr>
        <w:t xml:space="preserve"> pika 2</w:t>
      </w:r>
      <w:r w:rsid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05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0605C">
        <w:rPr>
          <w:rFonts w:ascii="Times New Roman" w:hAnsi="Times New Roman" w:cs="Times New Roman"/>
          <w:sz w:val="24"/>
          <w:szCs w:val="24"/>
        </w:rPr>
        <w:t xml:space="preserve"> pika 3</w:t>
      </w:r>
      <w:r w:rsidR="00A73432" w:rsidRPr="00FB0EF3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A73432" w:rsidRPr="00FB0EF3">
        <w:rPr>
          <w:rFonts w:ascii="Times New Roman" w:hAnsi="Times New Roman" w:cs="Times New Roman"/>
          <w:sz w:val="24"/>
          <w:szCs w:val="24"/>
        </w:rPr>
        <w:t>k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r w:rsidR="00A73432" w:rsidRPr="00FB0EF3">
        <w:rPr>
          <w:rFonts w:ascii="Times New Roman" w:hAnsi="Times New Roman" w:cs="Times New Roman"/>
          <w:sz w:val="24"/>
          <w:szCs w:val="24"/>
        </w:rPr>
        <w:t>t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73432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432" w:rsidRPr="00FB0EF3">
        <w:rPr>
          <w:rFonts w:ascii="Times New Roman" w:hAnsi="Times New Roman" w:cs="Times New Roman"/>
          <w:sz w:val="24"/>
          <w:szCs w:val="24"/>
        </w:rPr>
        <w:t>p</w:t>
      </w:r>
      <w:r w:rsidR="00F563CB" w:rsidRPr="00FB0EF3">
        <w:rPr>
          <w:rFonts w:ascii="Times New Roman" w:hAnsi="Times New Roman" w:cs="Times New Roman"/>
          <w:sz w:val="24"/>
          <w:szCs w:val="24"/>
        </w:rPr>
        <w:t>ë</w:t>
      </w:r>
      <w:r w:rsidR="00A73432" w:rsidRPr="00FB0EF3"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 w:rsidR="00A73432" w:rsidRPr="00FB0EF3">
        <w:rPr>
          <w:rFonts w:ascii="Times New Roman" w:hAnsi="Times New Roman" w:cs="Times New Roman"/>
          <w:sz w:val="24"/>
          <w:szCs w:val="24"/>
        </w:rPr>
        <w:t>:</w:t>
      </w:r>
    </w:p>
    <w:p w14:paraId="22634971" w14:textId="77777777" w:rsidR="0000605C" w:rsidRDefault="00212801" w:rsidP="00006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EF3">
        <w:rPr>
          <w:rFonts w:ascii="Times New Roman" w:hAnsi="Times New Roman" w:cs="Times New Roman"/>
          <w:sz w:val="24"/>
          <w:szCs w:val="24"/>
        </w:rPr>
        <w:t>“</w:t>
      </w:r>
      <w:r w:rsidR="00CF00B0">
        <w:rPr>
          <w:rFonts w:ascii="Times New Roman" w:hAnsi="Times New Roman" w:cs="Times New Roman"/>
          <w:sz w:val="24"/>
          <w:szCs w:val="24"/>
        </w:rPr>
        <w:t>2</w:t>
      </w:r>
      <w:r w:rsidRPr="00FB0EF3">
        <w:rPr>
          <w:rFonts w:ascii="Times New Roman" w:hAnsi="Times New Roman" w:cs="Times New Roman"/>
          <w:sz w:val="24"/>
          <w:szCs w:val="24"/>
        </w:rPr>
        <w:t xml:space="preserve">. </w:t>
      </w:r>
      <w:r w:rsidR="000336AA" w:rsidRPr="00FB0EF3">
        <w:rPr>
          <w:rFonts w:ascii="Times New Roman" w:hAnsi="Times New Roman" w:cs="Times New Roman"/>
          <w:sz w:val="24"/>
          <w:szCs w:val="24"/>
        </w:rPr>
        <w:t xml:space="preserve">Rastet e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n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konflikt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t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B9B">
        <w:rPr>
          <w:rFonts w:ascii="Times New Roman" w:hAnsi="Times New Roman" w:cs="Times New Roman"/>
          <w:sz w:val="24"/>
          <w:szCs w:val="24"/>
        </w:rPr>
        <w:t>a</w:t>
      </w:r>
      <w:r w:rsidR="000336AA" w:rsidRPr="00FB0EF3">
        <w:rPr>
          <w:rFonts w:ascii="Times New Roman" w:hAnsi="Times New Roman" w:cs="Times New Roman"/>
          <w:sz w:val="24"/>
          <w:szCs w:val="24"/>
        </w:rPr>
        <w:t>nëtar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r w:rsidR="000336AA" w:rsidRPr="00FB0EF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t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d</w:t>
      </w:r>
      <w:r w:rsidR="009C1657" w:rsidRPr="00FB0EF3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punonjësve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n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vendim</w:t>
      </w:r>
      <w:r w:rsidR="007D3554" w:rsidRPr="00FB0EF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lastRenderedPageBreak/>
        <w:t>parashikohen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n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p</w:t>
      </w:r>
      <w:r w:rsidR="00A04C7F" w:rsidRPr="00FB0EF3">
        <w:rPr>
          <w:rFonts w:ascii="Times New Roman" w:hAnsi="Times New Roman" w:cs="Times New Roman"/>
          <w:sz w:val="24"/>
          <w:szCs w:val="24"/>
        </w:rPr>
        <w:t>ë</w:t>
      </w:r>
      <w:r w:rsidR="000336AA" w:rsidRPr="00FB0EF3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konfliktit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336AA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FB0EF3">
        <w:rPr>
          <w:rFonts w:ascii="Times New Roman" w:hAnsi="Times New Roman" w:cs="Times New Roman"/>
          <w:sz w:val="24"/>
          <w:szCs w:val="24"/>
        </w:rPr>
        <w:t>interesave</w:t>
      </w:r>
      <w:proofErr w:type="spellEnd"/>
      <w:r w:rsidR="003E6813" w:rsidRPr="00FB0EF3">
        <w:rPr>
          <w:rFonts w:ascii="Times New Roman" w:hAnsi="Times New Roman" w:cs="Times New Roman"/>
          <w:sz w:val="24"/>
          <w:szCs w:val="24"/>
        </w:rPr>
        <w:t>.</w:t>
      </w:r>
    </w:p>
    <w:p w14:paraId="658F9881" w14:textId="10E5DDA6" w:rsidR="0000605C" w:rsidRDefault="0000605C" w:rsidP="00006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0605C">
        <w:rPr>
          <w:rFonts w:ascii="Times New Roman" w:hAnsi="Times New Roman" w:cs="Times New Roman"/>
          <w:sz w:val="24"/>
          <w:szCs w:val="24"/>
        </w:rPr>
        <w:t xml:space="preserve">Në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pamundësisë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kuorumit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konfliktit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interesave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anëtari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përparësi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ushtrimi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05C">
        <w:rPr>
          <w:rFonts w:ascii="Times New Roman" w:hAnsi="Times New Roman" w:cs="Times New Roman"/>
          <w:sz w:val="24"/>
          <w:szCs w:val="24"/>
        </w:rPr>
        <w:t>detyrës</w:t>
      </w:r>
      <w:proofErr w:type="spellEnd"/>
      <w:r w:rsidRPr="00006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089DBD8" w14:textId="77777777" w:rsidR="00530827" w:rsidRDefault="00530827" w:rsidP="000060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94A70" w14:textId="4F2AFF24" w:rsidR="0098051B" w:rsidRPr="0098051B" w:rsidRDefault="0098051B" w:rsidP="0098051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51B">
        <w:rPr>
          <w:rFonts w:ascii="Times New Roman" w:hAnsi="Times New Roman" w:cs="Times New Roman"/>
          <w:b/>
          <w:bCs/>
          <w:sz w:val="24"/>
          <w:szCs w:val="24"/>
        </w:rPr>
        <w:t>Neni 13</w:t>
      </w:r>
    </w:p>
    <w:p w14:paraId="5097B914" w14:textId="3E53869A" w:rsidR="00B84E2E" w:rsidRPr="00B84E2E" w:rsidRDefault="00B84E2E" w:rsidP="00B84E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E2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4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gërmat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“b”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dh</w:t>
      </w:r>
      <w:r w:rsidRPr="00B84E2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ndryshohen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>:</w:t>
      </w:r>
    </w:p>
    <w:p w14:paraId="67A42448" w14:textId="78A5BF37" w:rsidR="00B84E2E" w:rsidRPr="00B84E2E" w:rsidRDefault="00B84E2E" w:rsidP="00B84E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2E">
        <w:rPr>
          <w:rFonts w:ascii="Times New Roman" w:hAnsi="Times New Roman" w:cs="Times New Roman"/>
          <w:sz w:val="24"/>
          <w:szCs w:val="24"/>
        </w:rPr>
        <w:t xml:space="preserve">“b)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miraton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strukturën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organizative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organikën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Sekretariatit</w:t>
      </w:r>
      <w:proofErr w:type="spellEnd"/>
      <w:r w:rsidR="00775063">
        <w:rPr>
          <w:rFonts w:ascii="Times New Roman" w:hAnsi="Times New Roman" w:cs="Times New Roman"/>
          <w:sz w:val="24"/>
          <w:szCs w:val="24"/>
        </w:rPr>
        <w:t>;</w:t>
      </w:r>
      <w:r w:rsidRPr="00B84E2E">
        <w:rPr>
          <w:rFonts w:ascii="Times New Roman" w:hAnsi="Times New Roman" w:cs="Times New Roman"/>
          <w:sz w:val="24"/>
          <w:szCs w:val="24"/>
        </w:rPr>
        <w:t>”</w:t>
      </w:r>
    </w:p>
    <w:p w14:paraId="6FA70D70" w14:textId="070E6088" w:rsidR="00775063" w:rsidRDefault="00B84E2E" w:rsidP="007750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2E">
        <w:rPr>
          <w:rFonts w:ascii="Times New Roman" w:hAnsi="Times New Roman" w:cs="Times New Roman"/>
          <w:sz w:val="24"/>
          <w:szCs w:val="24"/>
        </w:rPr>
        <w:t xml:space="preserve"> </w:t>
      </w:r>
      <w:r w:rsidR="00775063">
        <w:rPr>
          <w:rFonts w:ascii="Times New Roman" w:hAnsi="Times New Roman" w:cs="Times New Roman"/>
          <w:sz w:val="24"/>
          <w:szCs w:val="24"/>
        </w:rPr>
        <w:t>“dh)</w:t>
      </w:r>
      <w:r w:rsidR="00775063" w:rsidRPr="00775063">
        <w:t xml:space="preserve">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nxjerr</w:t>
      </w:r>
      <w:proofErr w:type="spellEnd"/>
      <w:r w:rsidR="00775063" w:rsidRPr="00775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akte</w:t>
      </w:r>
      <w:proofErr w:type="spellEnd"/>
      <w:r w:rsidR="00775063" w:rsidRPr="00775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="00775063" w:rsidRPr="00775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rregullore</w:t>
      </w:r>
      <w:proofErr w:type="spellEnd"/>
      <w:r w:rsidR="00775063" w:rsidRPr="00775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75063" w:rsidRPr="00775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udhëzime</w:t>
      </w:r>
      <w:proofErr w:type="spellEnd"/>
      <w:r w:rsidR="00775063" w:rsidRPr="00775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75063" w:rsidRPr="00775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="00775063" w:rsidRPr="00775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75063" w:rsidRPr="00775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775063" w:rsidRPr="00775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63" w:rsidRPr="0077506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775063">
        <w:rPr>
          <w:rFonts w:ascii="Times New Roman" w:hAnsi="Times New Roman" w:cs="Times New Roman"/>
          <w:sz w:val="24"/>
          <w:szCs w:val="24"/>
        </w:rPr>
        <w:t>;”.</w:t>
      </w:r>
    </w:p>
    <w:p w14:paraId="660772CC" w14:textId="77777777" w:rsidR="00530827" w:rsidRDefault="00530827" w:rsidP="007750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46CA6" w14:textId="2973CA69" w:rsidR="00123143" w:rsidRPr="00123143" w:rsidRDefault="00123143" w:rsidP="001231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143">
        <w:rPr>
          <w:rFonts w:ascii="Times New Roman" w:hAnsi="Times New Roman" w:cs="Times New Roman"/>
          <w:b/>
          <w:bCs/>
          <w:sz w:val="24"/>
          <w:szCs w:val="24"/>
        </w:rPr>
        <w:t>Neni 14</w:t>
      </w:r>
    </w:p>
    <w:p w14:paraId="19FC7EE9" w14:textId="127FBF26" w:rsidR="00530827" w:rsidRPr="00B84E2E" w:rsidRDefault="00530827" w:rsidP="005308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E2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2</w:t>
      </w:r>
      <w:r w:rsidR="00353489">
        <w:rPr>
          <w:rFonts w:ascii="Times New Roman" w:hAnsi="Times New Roman" w:cs="Times New Roman"/>
          <w:sz w:val="24"/>
          <w:szCs w:val="24"/>
        </w:rPr>
        <w:t>5</w:t>
      </w:r>
      <w:r w:rsidRPr="00B84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gërmat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“b”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“</w:t>
      </w:r>
      <w:r w:rsidR="00353489" w:rsidRPr="00353489">
        <w:rPr>
          <w:rFonts w:ascii="Times New Roman" w:hAnsi="Times New Roman" w:cs="Times New Roman"/>
          <w:sz w:val="24"/>
          <w:szCs w:val="24"/>
        </w:rPr>
        <w:t>ç</w:t>
      </w:r>
      <w:r w:rsidRPr="00B84E2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ndryshohen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2E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B84E2E">
        <w:rPr>
          <w:rFonts w:ascii="Times New Roman" w:hAnsi="Times New Roman" w:cs="Times New Roman"/>
          <w:sz w:val="24"/>
          <w:szCs w:val="24"/>
        </w:rPr>
        <w:t>:</w:t>
      </w:r>
    </w:p>
    <w:p w14:paraId="1F0201AE" w14:textId="6D5EEA7F" w:rsidR="00353489" w:rsidRPr="00353489" w:rsidRDefault="00530827" w:rsidP="003534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2E">
        <w:rPr>
          <w:rFonts w:ascii="Times New Roman" w:hAnsi="Times New Roman" w:cs="Times New Roman"/>
          <w:sz w:val="24"/>
          <w:szCs w:val="24"/>
        </w:rPr>
        <w:t>“</w:t>
      </w:r>
      <w:r w:rsidR="00353489" w:rsidRPr="0035348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vendimet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nënshkruhen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pranishëm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53489"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89" w:rsidRPr="00353489"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 w:rsidR="00AB2DE6">
        <w:rPr>
          <w:rFonts w:ascii="Times New Roman" w:hAnsi="Times New Roman" w:cs="Times New Roman"/>
          <w:sz w:val="24"/>
          <w:szCs w:val="24"/>
        </w:rPr>
        <w:t>;</w:t>
      </w:r>
    </w:p>
    <w:p w14:paraId="1562B6E0" w14:textId="6D56EE50" w:rsidR="00530827" w:rsidRDefault="00353489" w:rsidP="003534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89">
        <w:rPr>
          <w:rFonts w:ascii="Times New Roman" w:hAnsi="Times New Roman" w:cs="Times New Roman"/>
          <w:sz w:val="24"/>
          <w:szCs w:val="24"/>
        </w:rPr>
        <w:t xml:space="preserve">ç) </w:t>
      </w:r>
      <w:proofErr w:type="spellStart"/>
      <w:r w:rsidRPr="00353489">
        <w:rPr>
          <w:rFonts w:ascii="Times New Roman" w:hAnsi="Times New Roman" w:cs="Times New Roman"/>
          <w:sz w:val="24"/>
          <w:szCs w:val="24"/>
        </w:rPr>
        <w:t>përfaqëson</w:t>
      </w:r>
      <w:proofErr w:type="spellEnd"/>
      <w:r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89">
        <w:rPr>
          <w:rFonts w:ascii="Times New Roman" w:hAnsi="Times New Roman" w:cs="Times New Roman"/>
          <w:sz w:val="24"/>
          <w:szCs w:val="24"/>
        </w:rPr>
        <w:t>Komisionin</w:t>
      </w:r>
      <w:proofErr w:type="spellEnd"/>
      <w:r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8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89"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8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89">
        <w:rPr>
          <w:rFonts w:ascii="Times New Roman" w:hAnsi="Times New Roman" w:cs="Times New Roman"/>
          <w:sz w:val="24"/>
          <w:szCs w:val="24"/>
        </w:rPr>
        <w:t>marrëdhënie</w:t>
      </w:r>
      <w:proofErr w:type="spellEnd"/>
      <w:r w:rsidRPr="0035348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534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89">
        <w:rPr>
          <w:rFonts w:ascii="Times New Roman" w:hAnsi="Times New Roman" w:cs="Times New Roman"/>
          <w:sz w:val="24"/>
          <w:szCs w:val="24"/>
        </w:rPr>
        <w:t>tretët</w:t>
      </w:r>
      <w:proofErr w:type="spellEnd"/>
      <w:r w:rsidRPr="00353489">
        <w:rPr>
          <w:rFonts w:ascii="Times New Roman" w:hAnsi="Times New Roman" w:cs="Times New Roman"/>
          <w:sz w:val="24"/>
          <w:szCs w:val="24"/>
        </w:rPr>
        <w:t>.</w:t>
      </w:r>
      <w:r w:rsidR="00590EF6">
        <w:rPr>
          <w:rFonts w:ascii="Times New Roman" w:hAnsi="Times New Roman" w:cs="Times New Roman"/>
          <w:sz w:val="24"/>
          <w:szCs w:val="24"/>
        </w:rPr>
        <w:t>”</w:t>
      </w:r>
      <w:r w:rsidR="00AB2DE6">
        <w:rPr>
          <w:rFonts w:ascii="Times New Roman" w:hAnsi="Times New Roman" w:cs="Times New Roman"/>
          <w:sz w:val="24"/>
          <w:szCs w:val="24"/>
        </w:rPr>
        <w:t>.</w:t>
      </w:r>
    </w:p>
    <w:p w14:paraId="63FBF3E7" w14:textId="3B016DB9" w:rsidR="002A07DC" w:rsidRDefault="002A07DC" w:rsidP="003534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B1305" w14:textId="0C4819BA" w:rsidR="00AB2DE6" w:rsidRPr="000D793E" w:rsidRDefault="00AB2DE6" w:rsidP="00AB2D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93E">
        <w:rPr>
          <w:rFonts w:ascii="Times New Roman" w:hAnsi="Times New Roman" w:cs="Times New Roman"/>
          <w:b/>
          <w:bCs/>
          <w:sz w:val="24"/>
          <w:szCs w:val="24"/>
        </w:rPr>
        <w:t>Neni 1</w:t>
      </w:r>
      <w:r w:rsidR="000D793E" w:rsidRPr="000D793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029D98F" w14:textId="72766024" w:rsidR="00590EF6" w:rsidRDefault="000D793E" w:rsidP="0035348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E04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eni </w:t>
      </w:r>
      <w:r w:rsidR="00C07E04">
        <w:rPr>
          <w:rFonts w:ascii="Times New Roman" w:hAnsi="Times New Roman" w:cs="Times New Roman"/>
          <w:bCs/>
          <w:sz w:val="24"/>
          <w:szCs w:val="24"/>
        </w:rPr>
        <w:t xml:space="preserve">27, pika 1, </w:t>
      </w:r>
      <w:proofErr w:type="spellStart"/>
      <w:r w:rsidR="00C07E04">
        <w:rPr>
          <w:rFonts w:ascii="Times New Roman" w:hAnsi="Times New Roman" w:cs="Times New Roman"/>
          <w:bCs/>
          <w:sz w:val="24"/>
          <w:szCs w:val="24"/>
        </w:rPr>
        <w:t>ndryshohet</w:t>
      </w:r>
      <w:proofErr w:type="spellEnd"/>
      <w:r w:rsidR="00C07E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7E04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C07E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7E04">
        <w:rPr>
          <w:rFonts w:ascii="Times New Roman" w:hAnsi="Times New Roman" w:cs="Times New Roman"/>
          <w:bCs/>
          <w:sz w:val="24"/>
          <w:szCs w:val="24"/>
        </w:rPr>
        <w:t>n</w:t>
      </w:r>
      <w:r w:rsidR="00893D91" w:rsidRPr="00A82E17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="00C07E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7E04">
        <w:rPr>
          <w:rFonts w:ascii="Times New Roman" w:hAnsi="Times New Roman" w:cs="Times New Roman"/>
          <w:bCs/>
          <w:sz w:val="24"/>
          <w:szCs w:val="24"/>
        </w:rPr>
        <w:t>vijim</w:t>
      </w:r>
      <w:proofErr w:type="spellEnd"/>
      <w:r w:rsidR="00C07E0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7DD113E" w14:textId="4230F710" w:rsidR="00C07E04" w:rsidRDefault="00C07E04" w:rsidP="0035348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Sekretariati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drejtohet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Sekretari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Përgjithshëm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cili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zgjidhet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shkarkohet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2E17" w:rsidRPr="00A82E17">
        <w:rPr>
          <w:rFonts w:ascii="Times New Roman" w:hAnsi="Times New Roman" w:cs="Times New Roman"/>
          <w:bCs/>
          <w:sz w:val="24"/>
          <w:szCs w:val="24"/>
        </w:rPr>
        <w:t>Komisioni</w:t>
      </w:r>
      <w:proofErr w:type="spellEnd"/>
      <w:r w:rsidR="00A82E17" w:rsidRPr="00A82E17">
        <w:rPr>
          <w:rFonts w:ascii="Times New Roman" w:hAnsi="Times New Roman" w:cs="Times New Roman"/>
          <w:bCs/>
          <w:sz w:val="24"/>
          <w:szCs w:val="24"/>
        </w:rPr>
        <w:t>.</w:t>
      </w:r>
      <w:r w:rsidR="00A82E17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6B82ED29" w14:textId="18D1419F" w:rsidR="00B90C41" w:rsidRDefault="00B90C41" w:rsidP="0035348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CF30D4" w14:textId="2161E4C5" w:rsidR="00B90C41" w:rsidRDefault="00B90C41" w:rsidP="00B90C4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C41">
        <w:rPr>
          <w:rFonts w:ascii="Times New Roman" w:hAnsi="Times New Roman" w:cs="Times New Roman"/>
          <w:b/>
          <w:sz w:val="24"/>
          <w:szCs w:val="24"/>
        </w:rPr>
        <w:t>Neni 16</w:t>
      </w:r>
    </w:p>
    <w:p w14:paraId="4392197B" w14:textId="5ADEF18B" w:rsidR="00B90C41" w:rsidRDefault="00237996" w:rsidP="00B90C4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37996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2379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996">
        <w:rPr>
          <w:rFonts w:ascii="Times New Roman" w:hAnsi="Times New Roman" w:cs="Times New Roman"/>
          <w:bCs/>
          <w:sz w:val="24"/>
          <w:szCs w:val="24"/>
        </w:rPr>
        <w:t>nenin</w:t>
      </w:r>
      <w:proofErr w:type="spellEnd"/>
      <w:r w:rsidRPr="0023799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28</w:t>
      </w:r>
      <w:r w:rsidRPr="00237996">
        <w:rPr>
          <w:rFonts w:ascii="Times New Roman" w:hAnsi="Times New Roman" w:cs="Times New Roman"/>
          <w:bCs/>
          <w:sz w:val="24"/>
          <w:szCs w:val="24"/>
        </w:rPr>
        <w:t xml:space="preserve">, pas </w:t>
      </w:r>
      <w:proofErr w:type="spellStart"/>
      <w:r w:rsidRPr="00237996">
        <w:rPr>
          <w:rFonts w:ascii="Times New Roman" w:hAnsi="Times New Roman" w:cs="Times New Roman"/>
          <w:bCs/>
          <w:sz w:val="24"/>
          <w:szCs w:val="24"/>
        </w:rPr>
        <w:t>germës</w:t>
      </w:r>
      <w:proofErr w:type="spellEnd"/>
      <w:r w:rsidRPr="00237996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237996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237996">
        <w:rPr>
          <w:rFonts w:ascii="Times New Roman" w:hAnsi="Times New Roman" w:cs="Times New Roman"/>
          <w:bCs/>
          <w:sz w:val="24"/>
          <w:szCs w:val="24"/>
        </w:rPr>
        <w:t>shtohet</w:t>
      </w:r>
      <w:proofErr w:type="spellEnd"/>
      <w:r w:rsidRPr="002379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996">
        <w:rPr>
          <w:rFonts w:ascii="Times New Roman" w:hAnsi="Times New Roman" w:cs="Times New Roman"/>
          <w:bCs/>
          <w:sz w:val="24"/>
          <w:szCs w:val="24"/>
        </w:rPr>
        <w:t>germa</w:t>
      </w:r>
      <w:proofErr w:type="spellEnd"/>
      <w:r w:rsidRPr="00237996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dh</w:t>
      </w:r>
      <w:r w:rsidRPr="00237996">
        <w:rPr>
          <w:rFonts w:ascii="Times New Roman" w:hAnsi="Times New Roman" w:cs="Times New Roman"/>
          <w:bCs/>
          <w:sz w:val="24"/>
          <w:szCs w:val="24"/>
        </w:rPr>
        <w:t xml:space="preserve">”, me </w:t>
      </w:r>
      <w:proofErr w:type="spellStart"/>
      <w:r w:rsidRPr="00237996">
        <w:rPr>
          <w:rFonts w:ascii="Times New Roman" w:hAnsi="Times New Roman" w:cs="Times New Roman"/>
          <w:bCs/>
          <w:sz w:val="24"/>
          <w:szCs w:val="24"/>
        </w:rPr>
        <w:t>këtë</w:t>
      </w:r>
      <w:proofErr w:type="spellEnd"/>
      <w:r w:rsidRPr="002379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7996">
        <w:rPr>
          <w:rFonts w:ascii="Times New Roman" w:hAnsi="Times New Roman" w:cs="Times New Roman"/>
          <w:bCs/>
          <w:sz w:val="24"/>
          <w:szCs w:val="24"/>
        </w:rPr>
        <w:t>përmbajtje</w:t>
      </w:r>
      <w:proofErr w:type="spellEnd"/>
      <w:r w:rsidRPr="00237996">
        <w:rPr>
          <w:rFonts w:ascii="Times New Roman" w:hAnsi="Times New Roman" w:cs="Times New Roman"/>
          <w:bCs/>
          <w:sz w:val="24"/>
          <w:szCs w:val="24"/>
        </w:rPr>
        <w:t>:</w:t>
      </w:r>
    </w:p>
    <w:p w14:paraId="35E5441A" w14:textId="600365BD" w:rsidR="00237996" w:rsidRDefault="003651F1" w:rsidP="00B90C4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3651F1">
        <w:rPr>
          <w:rFonts w:ascii="Times New Roman" w:hAnsi="Times New Roman" w:cs="Times New Roman"/>
          <w:bCs/>
          <w:sz w:val="24"/>
          <w:szCs w:val="24"/>
        </w:rPr>
        <w:t xml:space="preserve">dh)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vlerëson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ankesat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apo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kërkesat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ardhura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pranë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Autoritetit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nëse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janë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juridiksionin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tij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njofton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Komisionin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këtë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1F1">
        <w:rPr>
          <w:rFonts w:ascii="Times New Roman" w:hAnsi="Times New Roman" w:cs="Times New Roman"/>
          <w:bCs/>
          <w:sz w:val="24"/>
          <w:szCs w:val="24"/>
        </w:rPr>
        <w:t>vlerësim</w:t>
      </w:r>
      <w:proofErr w:type="spellEnd"/>
      <w:r w:rsidRPr="003651F1">
        <w:rPr>
          <w:rFonts w:ascii="Times New Roman" w:hAnsi="Times New Roman" w:cs="Times New Roman"/>
          <w:bCs/>
          <w:sz w:val="24"/>
          <w:szCs w:val="24"/>
        </w:rPr>
        <w:t>.</w:t>
      </w:r>
      <w:r w:rsidR="00490BDD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D62E66A" w14:textId="562E59C8" w:rsidR="001C4CA7" w:rsidRDefault="001C4CA7" w:rsidP="00B90C4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372F70" w14:textId="1120D8AD" w:rsidR="001C4CA7" w:rsidRDefault="001C4CA7" w:rsidP="001C4CA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68B">
        <w:rPr>
          <w:rFonts w:ascii="Times New Roman" w:hAnsi="Times New Roman" w:cs="Times New Roman"/>
          <w:b/>
          <w:sz w:val="24"/>
          <w:szCs w:val="24"/>
        </w:rPr>
        <w:t>Neni 17</w:t>
      </w:r>
    </w:p>
    <w:p w14:paraId="34250F09" w14:textId="1094694F" w:rsidR="00EE768B" w:rsidRDefault="00EE768B" w:rsidP="00EE768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E768B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EE76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68B">
        <w:rPr>
          <w:rFonts w:ascii="Times New Roman" w:hAnsi="Times New Roman" w:cs="Times New Roman"/>
          <w:bCs/>
          <w:sz w:val="24"/>
          <w:szCs w:val="24"/>
        </w:rPr>
        <w:t>nenin</w:t>
      </w:r>
      <w:proofErr w:type="spellEnd"/>
      <w:r w:rsidRPr="00EE768B">
        <w:rPr>
          <w:rFonts w:ascii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EE768B">
        <w:rPr>
          <w:rFonts w:ascii="Times New Roman" w:hAnsi="Times New Roman" w:cs="Times New Roman"/>
          <w:bCs/>
          <w:sz w:val="24"/>
          <w:szCs w:val="24"/>
        </w:rPr>
        <w:t>, p</w:t>
      </w:r>
      <w:r>
        <w:rPr>
          <w:rFonts w:ascii="Times New Roman" w:hAnsi="Times New Roman" w:cs="Times New Roman"/>
          <w:bCs/>
          <w:sz w:val="24"/>
          <w:szCs w:val="24"/>
        </w:rPr>
        <w:t xml:space="preserve">ika 2, </w:t>
      </w:r>
      <w:proofErr w:type="spellStart"/>
      <w:r w:rsidRPr="00EE768B">
        <w:rPr>
          <w:rFonts w:ascii="Times New Roman" w:hAnsi="Times New Roman" w:cs="Times New Roman"/>
          <w:bCs/>
          <w:sz w:val="24"/>
          <w:szCs w:val="24"/>
        </w:rPr>
        <w:t>germës</w:t>
      </w:r>
      <w:proofErr w:type="spellEnd"/>
      <w:r w:rsidRPr="00EE768B">
        <w:rPr>
          <w:rFonts w:ascii="Times New Roman" w:hAnsi="Times New Roman" w:cs="Times New Roman"/>
          <w:bCs/>
          <w:sz w:val="24"/>
          <w:szCs w:val="24"/>
        </w:rPr>
        <w:t xml:space="preserve"> “d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EE768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riformulohet</w:t>
      </w:r>
      <w:proofErr w:type="spellEnd"/>
      <w:r w:rsidRPr="00EE768B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EE768B">
        <w:rPr>
          <w:rFonts w:ascii="Times New Roman" w:hAnsi="Times New Roman" w:cs="Times New Roman"/>
          <w:bCs/>
          <w:sz w:val="24"/>
          <w:szCs w:val="24"/>
        </w:rPr>
        <w:t>këtë</w:t>
      </w:r>
      <w:proofErr w:type="spellEnd"/>
      <w:r w:rsidRPr="00EE76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68B">
        <w:rPr>
          <w:rFonts w:ascii="Times New Roman" w:hAnsi="Times New Roman" w:cs="Times New Roman"/>
          <w:bCs/>
          <w:sz w:val="24"/>
          <w:szCs w:val="24"/>
        </w:rPr>
        <w:t>përmbajtje</w:t>
      </w:r>
      <w:proofErr w:type="spellEnd"/>
      <w:r w:rsidRPr="00EE768B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8A1858" w14:textId="51F98F3B" w:rsidR="00C34FDC" w:rsidRPr="00C34FDC" w:rsidRDefault="005403D7" w:rsidP="00C34FD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AF2DD9" w:rsidRPr="00AF2DD9">
        <w:rPr>
          <w:rFonts w:ascii="Times New Roman" w:hAnsi="Times New Roman" w:cs="Times New Roman"/>
          <w:bCs/>
          <w:sz w:val="24"/>
          <w:szCs w:val="24"/>
        </w:rPr>
        <w:t xml:space="preserve">dh) </w:t>
      </w:r>
      <w:proofErr w:type="spellStart"/>
      <w:r w:rsidR="00AF2DD9" w:rsidRPr="00AF2DD9">
        <w:rPr>
          <w:rFonts w:ascii="Times New Roman" w:hAnsi="Times New Roman" w:cs="Times New Roman"/>
          <w:bCs/>
          <w:sz w:val="24"/>
          <w:szCs w:val="24"/>
        </w:rPr>
        <w:t>nënshkrimin</w:t>
      </w:r>
      <w:proofErr w:type="spellEnd"/>
      <w:r w:rsidR="00AF2DD9" w:rsidRPr="00AF2DD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AF2DD9" w:rsidRPr="00AF2DD9">
        <w:rPr>
          <w:rFonts w:ascii="Times New Roman" w:hAnsi="Times New Roman" w:cs="Times New Roman"/>
          <w:bCs/>
          <w:sz w:val="24"/>
          <w:szCs w:val="24"/>
        </w:rPr>
        <w:t>akteve</w:t>
      </w:r>
      <w:proofErr w:type="spellEnd"/>
      <w:r w:rsidR="00AF2DD9" w:rsidRPr="00AF2D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2DD9" w:rsidRPr="00AF2DD9">
        <w:rPr>
          <w:rFonts w:ascii="Times New Roman" w:hAnsi="Times New Roman" w:cs="Times New Roman"/>
          <w:bCs/>
          <w:sz w:val="24"/>
          <w:szCs w:val="24"/>
        </w:rPr>
        <w:t>që</w:t>
      </w:r>
      <w:proofErr w:type="spellEnd"/>
      <w:r w:rsidR="00AF2DD9" w:rsidRPr="00AF2D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2DD9" w:rsidRPr="00AF2DD9">
        <w:rPr>
          <w:rFonts w:ascii="Times New Roman" w:hAnsi="Times New Roman" w:cs="Times New Roman"/>
          <w:bCs/>
          <w:sz w:val="24"/>
          <w:szCs w:val="24"/>
        </w:rPr>
        <w:t>dalin</w:t>
      </w:r>
      <w:proofErr w:type="spellEnd"/>
      <w:r w:rsidR="00AF2DD9" w:rsidRPr="00AF2D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2DD9" w:rsidRPr="00AF2DD9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="00AF2DD9" w:rsidRPr="00AF2D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2DD9" w:rsidRPr="00AF2DD9">
        <w:rPr>
          <w:rFonts w:ascii="Times New Roman" w:hAnsi="Times New Roman" w:cs="Times New Roman"/>
          <w:bCs/>
          <w:sz w:val="24"/>
          <w:szCs w:val="24"/>
        </w:rPr>
        <w:t>kuadër</w:t>
      </w:r>
      <w:proofErr w:type="spellEnd"/>
      <w:r w:rsidR="00AF2DD9" w:rsidRPr="00AF2D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2DD9" w:rsidRPr="00AF2DD9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AF2DD9" w:rsidRPr="00AF2D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2DD9" w:rsidRPr="00AF2DD9">
        <w:rPr>
          <w:rFonts w:ascii="Times New Roman" w:hAnsi="Times New Roman" w:cs="Times New Roman"/>
          <w:bCs/>
          <w:sz w:val="24"/>
          <w:szCs w:val="24"/>
        </w:rPr>
        <w:t>përgjegjësive</w:t>
      </w:r>
      <w:proofErr w:type="spellEnd"/>
      <w:r w:rsidR="00AF2DD9" w:rsidRPr="00AF2D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2DD9" w:rsidRPr="00AF2DD9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AF2DD9" w:rsidRPr="00AF2D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2DD9" w:rsidRPr="00AF2DD9">
        <w:rPr>
          <w:rFonts w:ascii="Times New Roman" w:hAnsi="Times New Roman" w:cs="Times New Roman"/>
          <w:bCs/>
          <w:sz w:val="24"/>
          <w:szCs w:val="24"/>
        </w:rPr>
        <w:t>Sekretariatit</w:t>
      </w:r>
      <w:proofErr w:type="spellEnd"/>
      <w:r w:rsidR="00AF2DD9" w:rsidRPr="00AF2DD9">
        <w:rPr>
          <w:rFonts w:ascii="Times New Roman" w:hAnsi="Times New Roman" w:cs="Times New Roman"/>
          <w:bCs/>
          <w:sz w:val="24"/>
          <w:szCs w:val="24"/>
        </w:rPr>
        <w:t>.</w:t>
      </w:r>
      <w:r w:rsidR="00AF2DD9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24A12E51" w14:textId="0FBDC62F" w:rsidR="007D1E73" w:rsidRDefault="004E7C2C" w:rsidP="003217F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Neni 1</w:t>
      </w:r>
      <w:r w:rsidR="00C34FDC">
        <w:rPr>
          <w:rFonts w:ascii="Times New Roman" w:hAnsi="Times New Roman" w:cs="Times New Roman"/>
          <w:b/>
          <w:sz w:val="24"/>
          <w:szCs w:val="24"/>
        </w:rPr>
        <w:t>8</w:t>
      </w:r>
    </w:p>
    <w:p w14:paraId="61BD8E76" w14:textId="6313A6D2" w:rsidR="007D1E73" w:rsidRDefault="007D1E73" w:rsidP="007D1E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30,</w:t>
      </w:r>
      <w:r w:rsidR="00BC1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rifomulohet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77D2734" w14:textId="6881EEB0" w:rsidR="007D1E73" w:rsidRPr="007D1E73" w:rsidRDefault="007D1E73" w:rsidP="007D1E7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7D1E73">
        <w:rPr>
          <w:rFonts w:ascii="Times New Roman" w:hAnsi="Times New Roman" w:cs="Times New Roman"/>
          <w:sz w:val="24"/>
          <w:szCs w:val="24"/>
        </w:rPr>
        <w:t>Neni 30</w:t>
      </w:r>
    </w:p>
    <w:p w14:paraId="2755DD5E" w14:textId="77777777" w:rsidR="007D1E73" w:rsidRPr="007D1E73" w:rsidRDefault="007D1E73" w:rsidP="007D1E7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1E73">
        <w:rPr>
          <w:rFonts w:ascii="Times New Roman" w:hAnsi="Times New Roman" w:cs="Times New Roman"/>
          <w:sz w:val="24"/>
          <w:szCs w:val="24"/>
        </w:rPr>
        <w:t>Ruajtja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konfidencialitetit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sekreteve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tregtare</w:t>
      </w:r>
      <w:proofErr w:type="spellEnd"/>
    </w:p>
    <w:p w14:paraId="241A3312" w14:textId="6C92C8E3" w:rsidR="007D1E73" w:rsidRPr="007D1E73" w:rsidRDefault="007D1E73" w:rsidP="007D1E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E73">
        <w:rPr>
          <w:rFonts w:ascii="Times New Roman" w:hAnsi="Times New Roman" w:cs="Times New Roman"/>
          <w:sz w:val="24"/>
          <w:szCs w:val="24"/>
        </w:rPr>
        <w:t>1.</w:t>
      </w:r>
      <w:r w:rsidRPr="007D1E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ruajnë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sekretin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japin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konfidenciale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siguruara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kryerjes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përjashtim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gjykata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r w:rsidR="000336AA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p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336AA">
        <w:rPr>
          <w:rFonts w:ascii="Times New Roman" w:hAnsi="Times New Roman" w:cs="Times New Roman"/>
          <w:sz w:val="24"/>
          <w:szCs w:val="24"/>
        </w:rPr>
        <w:t>rfundimtar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form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336A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s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prer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ekspozojë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kategoritë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provave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>:</w:t>
      </w:r>
    </w:p>
    <w:p w14:paraId="1C25FDCD" w14:textId="73CBBABA" w:rsidR="007D1E73" w:rsidRPr="007D1E73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përpiluar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posaçërisht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procedimet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>,</w:t>
      </w:r>
    </w:p>
    <w:p w14:paraId="78866727" w14:textId="47EA04E8" w:rsidR="007D1E73" w:rsidRPr="007D1E73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transmetuar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hetimeve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>,</w:t>
      </w:r>
    </w:p>
    <w:p w14:paraId="57304086" w14:textId="3DA0E90F" w:rsidR="007D1E73" w:rsidRPr="007D1E73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marrëveshjet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deklaratat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palët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tërhequr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>.</w:t>
      </w:r>
    </w:p>
    <w:p w14:paraId="2CE6BD7E" w14:textId="269E354F" w:rsidR="007D1E73" w:rsidRPr="007D1E73" w:rsidRDefault="007D1E73" w:rsidP="007D1E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E73">
        <w:rPr>
          <w:rFonts w:ascii="Times New Roman" w:hAnsi="Times New Roman" w:cs="Times New Roman"/>
          <w:sz w:val="24"/>
          <w:szCs w:val="24"/>
        </w:rPr>
        <w:t>2.</w:t>
      </w:r>
      <w:r w:rsidRPr="007D1E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Provat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gjendura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dosjet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ekspozohen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p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336AA">
        <w:rPr>
          <w:rFonts w:ascii="Times New Roman" w:hAnsi="Times New Roman" w:cs="Times New Roman"/>
          <w:sz w:val="24"/>
          <w:szCs w:val="24"/>
        </w:rPr>
        <w:t>rfundimtar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form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336A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s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>
        <w:rPr>
          <w:rFonts w:ascii="Times New Roman" w:hAnsi="Times New Roman" w:cs="Times New Roman"/>
          <w:sz w:val="24"/>
          <w:szCs w:val="24"/>
        </w:rPr>
        <w:t>prer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prova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F87FA3"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tretë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përpjekje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EF3">
        <w:rPr>
          <w:rFonts w:ascii="Times New Roman" w:hAnsi="Times New Roman" w:cs="Times New Roman"/>
          <w:sz w:val="24"/>
          <w:szCs w:val="24"/>
        </w:rPr>
        <w:t>arsyeshme</w:t>
      </w:r>
      <w:proofErr w:type="spellEnd"/>
      <w:r w:rsidRPr="00FB0EF3">
        <w:rPr>
          <w:rFonts w:ascii="Times New Roman" w:hAnsi="Times New Roman" w:cs="Times New Roman"/>
          <w:sz w:val="24"/>
          <w:szCs w:val="24"/>
        </w:rPr>
        <w:t>.</w:t>
      </w:r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korrespondenca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472">
        <w:rPr>
          <w:rFonts w:ascii="Times New Roman" w:hAnsi="Times New Roman" w:cs="Times New Roman"/>
          <w:sz w:val="24"/>
          <w:szCs w:val="24"/>
        </w:rPr>
        <w:t>A</w:t>
      </w:r>
      <w:r w:rsidRPr="007D1E73">
        <w:rPr>
          <w:rFonts w:ascii="Times New Roman" w:hAnsi="Times New Roman" w:cs="Times New Roman"/>
          <w:sz w:val="24"/>
          <w:szCs w:val="24"/>
        </w:rPr>
        <w:t>utoritetit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472">
        <w:rPr>
          <w:rFonts w:ascii="Times New Roman" w:hAnsi="Times New Roman" w:cs="Times New Roman"/>
          <w:sz w:val="24"/>
          <w:szCs w:val="24"/>
        </w:rPr>
        <w:t>K</w:t>
      </w:r>
      <w:r w:rsidRPr="007D1E73">
        <w:rPr>
          <w:rFonts w:ascii="Times New Roman" w:hAnsi="Times New Roman" w:cs="Times New Roman"/>
          <w:sz w:val="24"/>
          <w:szCs w:val="24"/>
        </w:rPr>
        <w:t>onkurrencës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autoriteteve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marrëveshjet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lehtësimin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gjobat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zbulohen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moment.</w:t>
      </w:r>
      <w:r w:rsidR="00033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vlen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mbarimit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detyrës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>.</w:t>
      </w:r>
    </w:p>
    <w:p w14:paraId="2B0046A5" w14:textId="77777777" w:rsidR="007D1E73" w:rsidRPr="007D1E73" w:rsidRDefault="007D1E73" w:rsidP="007D1E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E7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Publikimet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përmbajnë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përbëjnë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73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7D1E73">
        <w:rPr>
          <w:rFonts w:ascii="Times New Roman" w:hAnsi="Times New Roman" w:cs="Times New Roman"/>
          <w:sz w:val="24"/>
          <w:szCs w:val="24"/>
        </w:rPr>
        <w:t>.</w:t>
      </w:r>
    </w:p>
    <w:p w14:paraId="44A2E070" w14:textId="77777777" w:rsidR="007D1E73" w:rsidRPr="00A77508" w:rsidRDefault="007D1E73" w:rsidP="007D1E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E7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Sekreti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kuptim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8900E1" w14:textId="11D2211B" w:rsidR="007D1E73" w:rsidRPr="00A77508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>a</w:t>
      </w:r>
      <w:r w:rsidR="000E2780" w:rsidRPr="00A775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gjithçka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përcaktohet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p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r w:rsidR="000E2780" w:rsidRPr="00A77508">
        <w:rPr>
          <w:rFonts w:ascii="Times New Roman" w:hAnsi="Times New Roman" w:cs="Times New Roman"/>
          <w:sz w:val="24"/>
          <w:szCs w:val="24"/>
        </w:rPr>
        <w:t>rkufizimit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t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2, pika </w:t>
      </w:r>
      <w:r w:rsidR="00A77508" w:rsidRPr="00A77508">
        <w:rPr>
          <w:rFonts w:ascii="Times New Roman" w:hAnsi="Times New Roman" w:cs="Times New Roman"/>
          <w:sz w:val="24"/>
          <w:szCs w:val="24"/>
        </w:rPr>
        <w:t>12</w:t>
      </w:r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t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k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r w:rsidR="000E2780" w:rsidRPr="00A77508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5725C7">
        <w:rPr>
          <w:rFonts w:ascii="Times New Roman" w:hAnsi="Times New Roman" w:cs="Times New Roman"/>
          <w:sz w:val="24"/>
          <w:szCs w:val="24"/>
        </w:rPr>
        <w:t>;</w:t>
      </w:r>
    </w:p>
    <w:p w14:paraId="1DF38990" w14:textId="634C62E0" w:rsidR="007D1E73" w:rsidRPr="00A77508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gjithçka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ndërmarrja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pra</w:t>
      </w:r>
      <w:r w:rsidR="000E2780" w:rsidRPr="00A77508">
        <w:rPr>
          <w:rFonts w:ascii="Times New Roman" w:hAnsi="Times New Roman" w:cs="Times New Roman"/>
          <w:sz w:val="24"/>
          <w:szCs w:val="24"/>
        </w:rPr>
        <w:t>nohet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n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kuptim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t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k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r w:rsidR="000E2780" w:rsidRPr="00A77508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780" w:rsidRPr="00A77508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0E2780" w:rsidRPr="00A77508">
        <w:rPr>
          <w:rFonts w:ascii="Times New Roman" w:hAnsi="Times New Roman" w:cs="Times New Roman"/>
          <w:sz w:val="24"/>
          <w:szCs w:val="24"/>
        </w:rPr>
        <w:t>.</w:t>
      </w:r>
    </w:p>
    <w:p w14:paraId="22F11A47" w14:textId="77777777" w:rsidR="007D1E73" w:rsidRPr="00A77508" w:rsidRDefault="007D1E73" w:rsidP="007D1E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përbëjë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>:</w:t>
      </w:r>
    </w:p>
    <w:p w14:paraId="1689DBC7" w14:textId="77777777" w:rsidR="007D1E73" w:rsidRPr="00A77508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masën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ndërmarrjes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>;</w:t>
      </w:r>
    </w:p>
    <w:p w14:paraId="41C12DCC" w14:textId="77777777" w:rsidR="007D1E73" w:rsidRPr="00A77508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masën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ndërmarrjes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2B06B00C" w14:textId="77777777" w:rsidR="007D1E73" w:rsidRPr="00A77508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vlerën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ndërmarrjen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konkurrentët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>.</w:t>
      </w:r>
    </w:p>
    <w:p w14:paraId="3A9C7408" w14:textId="7252B25F" w:rsidR="007D1E73" w:rsidRPr="00A77508" w:rsidRDefault="007D1E73" w:rsidP="007D1E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38DB" w:rsidRPr="00A77508">
        <w:rPr>
          <w:rFonts w:ascii="Times New Roman" w:hAnsi="Times New Roman" w:cs="Times New Roman"/>
          <w:sz w:val="24"/>
          <w:szCs w:val="24"/>
        </w:rPr>
        <w:t>N</w:t>
      </w:r>
      <w:r w:rsidRPr="00A77508">
        <w:rPr>
          <w:rFonts w:ascii="Times New Roman" w:hAnsi="Times New Roman" w:cs="Times New Roman"/>
          <w:sz w:val="24"/>
          <w:szCs w:val="24"/>
        </w:rPr>
        <w:t xml:space="preserve">uk </w:t>
      </w:r>
      <w:proofErr w:type="spellStart"/>
      <w:r w:rsidR="0097343A" w:rsidRPr="00A77508">
        <w:rPr>
          <w:rFonts w:ascii="Times New Roman" w:hAnsi="Times New Roman" w:cs="Times New Roman"/>
          <w:sz w:val="24"/>
          <w:szCs w:val="24"/>
        </w:rPr>
        <w:t>konsiderohet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>:</w:t>
      </w:r>
    </w:p>
    <w:p w14:paraId="1F1C2F2D" w14:textId="0C5084FC" w:rsidR="007D1E73" w:rsidRPr="00A77508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disponueshëm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publikisht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disponueshëm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spe</w:t>
      </w:r>
      <w:r w:rsidR="002B3B0D" w:rsidRPr="00A77508">
        <w:rPr>
          <w:rFonts w:ascii="Times New Roman" w:hAnsi="Times New Roman" w:cs="Times New Roman"/>
          <w:sz w:val="24"/>
          <w:szCs w:val="24"/>
        </w:rPr>
        <w:t>cializuara</w:t>
      </w:r>
      <w:proofErr w:type="spellEnd"/>
      <w:r w:rsidR="002B3B0D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B0D"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B3B0D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B0D" w:rsidRPr="00A77508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="002B3B0D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B0D" w:rsidRPr="00A7750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specialistët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fushës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>;</w:t>
      </w:r>
    </w:p>
    <w:p w14:paraId="174A83C7" w14:textId="4D8046E0" w:rsidR="007D1E73" w:rsidRPr="00A77508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historik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veçanti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jetëgjatësi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konsideruar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A77508">
        <w:rPr>
          <w:rFonts w:ascii="Times New Roman" w:hAnsi="Times New Roman" w:cs="Times New Roman"/>
          <w:sz w:val="24"/>
          <w:szCs w:val="24"/>
        </w:rPr>
        <w:t>p</w:t>
      </w:r>
      <w:r w:rsidR="00A04C7F" w:rsidRPr="00A77508">
        <w:rPr>
          <w:rFonts w:ascii="Times New Roman" w:hAnsi="Times New Roman" w:cs="Times New Roman"/>
          <w:sz w:val="24"/>
          <w:szCs w:val="24"/>
        </w:rPr>
        <w:t>ë</w:t>
      </w:r>
      <w:r w:rsidR="000336AA" w:rsidRPr="00A77508">
        <w:rPr>
          <w:rFonts w:ascii="Times New Roman" w:hAnsi="Times New Roman" w:cs="Times New Roman"/>
          <w:sz w:val="24"/>
          <w:szCs w:val="24"/>
        </w:rPr>
        <w:t>rcaktimeve</w:t>
      </w:r>
      <w:proofErr w:type="spellEnd"/>
      <w:r w:rsidR="000336AA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A77508">
        <w:rPr>
          <w:rFonts w:ascii="Times New Roman" w:hAnsi="Times New Roman" w:cs="Times New Roman"/>
          <w:sz w:val="24"/>
          <w:szCs w:val="24"/>
        </w:rPr>
        <w:t>t</w:t>
      </w:r>
      <w:r w:rsidR="00A04C7F" w:rsidRPr="00A775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A77508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="000336AA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A77508">
        <w:rPr>
          <w:rFonts w:ascii="Times New Roman" w:hAnsi="Times New Roman" w:cs="Times New Roman"/>
          <w:sz w:val="24"/>
          <w:szCs w:val="24"/>
        </w:rPr>
        <w:t>n</w:t>
      </w:r>
      <w:r w:rsidR="00A04C7F" w:rsidRPr="00A77508">
        <w:rPr>
          <w:rFonts w:ascii="Times New Roman" w:hAnsi="Times New Roman" w:cs="Times New Roman"/>
          <w:sz w:val="24"/>
          <w:szCs w:val="24"/>
        </w:rPr>
        <w:t>ë</w:t>
      </w:r>
      <w:r w:rsidR="000336AA" w:rsidRPr="00A77508">
        <w:rPr>
          <w:rFonts w:ascii="Times New Roman" w:hAnsi="Times New Roman" w:cs="Times New Roman"/>
          <w:sz w:val="24"/>
          <w:szCs w:val="24"/>
        </w:rPr>
        <w:t>nligjore</w:t>
      </w:r>
      <w:proofErr w:type="spellEnd"/>
      <w:r w:rsidR="000336AA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A77508">
        <w:rPr>
          <w:rFonts w:ascii="Times New Roman" w:hAnsi="Times New Roman" w:cs="Times New Roman"/>
          <w:sz w:val="24"/>
          <w:szCs w:val="24"/>
        </w:rPr>
        <w:t>t</w:t>
      </w:r>
      <w:r w:rsidR="00A04C7F" w:rsidRPr="00A775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6AA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A77508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0336AA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336AA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A77508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="000336AA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A" w:rsidRPr="00A77508">
        <w:rPr>
          <w:rFonts w:ascii="Times New Roman" w:hAnsi="Times New Roman" w:cs="Times New Roman"/>
          <w:sz w:val="24"/>
          <w:szCs w:val="24"/>
        </w:rPr>
        <w:t>m</w:t>
      </w:r>
      <w:r w:rsidRPr="00A77508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konfidencialitetin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aksesin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dosje</w:t>
      </w:r>
      <w:proofErr w:type="spellEnd"/>
      <w:r w:rsidR="00E64377">
        <w:rPr>
          <w:rFonts w:ascii="Times New Roman" w:hAnsi="Times New Roman" w:cs="Times New Roman"/>
          <w:sz w:val="24"/>
          <w:szCs w:val="24"/>
        </w:rPr>
        <w:t>;</w:t>
      </w:r>
    </w:p>
    <w:p w14:paraId="20AE2623" w14:textId="77777777" w:rsidR="007D1E73" w:rsidRPr="00A77508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statistikor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Xhiro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normalisht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konsiderohet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shifër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llogaritë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treg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>;</w:t>
      </w:r>
    </w:p>
    <w:p w14:paraId="53F9D312" w14:textId="77777777" w:rsidR="007D1E73" w:rsidRPr="00A77508" w:rsidRDefault="007D1E73" w:rsidP="007D1E7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bazohet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>.</w:t>
      </w:r>
    </w:p>
    <w:p w14:paraId="43704D0F" w14:textId="124F1370" w:rsidR="00A84FBF" w:rsidRDefault="007D1E73" w:rsidP="00A84F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508">
        <w:rPr>
          <w:rFonts w:ascii="Times New Roman" w:hAnsi="Times New Roman" w:cs="Times New Roman"/>
          <w:sz w:val="24"/>
          <w:szCs w:val="24"/>
        </w:rPr>
        <w:t xml:space="preserve">7. Me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përjashtim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gërmës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r w:rsidR="000336AA" w:rsidRPr="00A77508">
        <w:rPr>
          <w:rFonts w:ascii="Times New Roman" w:hAnsi="Times New Roman" w:cs="Times New Roman"/>
          <w:sz w:val="24"/>
          <w:szCs w:val="24"/>
        </w:rPr>
        <w:t>“</w:t>
      </w:r>
      <w:r w:rsidRPr="00A77508">
        <w:rPr>
          <w:rFonts w:ascii="Times New Roman" w:hAnsi="Times New Roman" w:cs="Times New Roman"/>
          <w:sz w:val="24"/>
          <w:szCs w:val="24"/>
        </w:rPr>
        <w:t>a</w:t>
      </w:r>
      <w:r w:rsidR="000336AA" w:rsidRPr="00A77508">
        <w:rPr>
          <w:rFonts w:ascii="Times New Roman" w:hAnsi="Times New Roman" w:cs="Times New Roman"/>
          <w:sz w:val="24"/>
          <w:szCs w:val="24"/>
        </w:rPr>
        <w:t>”</w:t>
      </w:r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r w:rsidR="000336AA" w:rsidRPr="00A77508">
        <w:rPr>
          <w:rFonts w:ascii="Times New Roman" w:hAnsi="Times New Roman" w:cs="Times New Roman"/>
          <w:sz w:val="24"/>
          <w:szCs w:val="24"/>
        </w:rPr>
        <w:t>“</w:t>
      </w:r>
      <w:r w:rsidRPr="00A77508">
        <w:rPr>
          <w:rFonts w:ascii="Times New Roman" w:hAnsi="Times New Roman" w:cs="Times New Roman"/>
          <w:sz w:val="24"/>
          <w:szCs w:val="24"/>
        </w:rPr>
        <w:t>b</w:t>
      </w:r>
      <w:r w:rsidR="000336AA" w:rsidRPr="00A77508">
        <w:rPr>
          <w:rFonts w:ascii="Times New Roman" w:hAnsi="Times New Roman" w:cs="Times New Roman"/>
          <w:sz w:val="24"/>
          <w:szCs w:val="24"/>
        </w:rPr>
        <w:t>”</w:t>
      </w:r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ndërmarrja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dor</w:t>
      </w:r>
      <w:r w:rsidR="001D5383" w:rsidRPr="00A77508">
        <w:rPr>
          <w:rFonts w:ascii="Times New Roman" w:hAnsi="Times New Roman" w:cs="Times New Roman"/>
          <w:sz w:val="24"/>
          <w:szCs w:val="24"/>
        </w:rPr>
        <w:t>ëzon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n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p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r w:rsidR="001D5383" w:rsidRPr="00A77508">
        <w:rPr>
          <w:rFonts w:ascii="Times New Roman" w:hAnsi="Times New Roman" w:cs="Times New Roman"/>
          <w:sz w:val="24"/>
          <w:szCs w:val="24"/>
        </w:rPr>
        <w:t>rb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r w:rsidR="001D5383" w:rsidRPr="00A77508">
        <w:rPr>
          <w:rFonts w:ascii="Times New Roman" w:hAnsi="Times New Roman" w:cs="Times New Roman"/>
          <w:sz w:val="24"/>
          <w:szCs w:val="24"/>
        </w:rPr>
        <w:t>rje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t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konfidenciale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ofron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versionin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konfidencial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r w:rsidR="001D5383" w:rsidRPr="00A77508">
        <w:rPr>
          <w:rFonts w:ascii="Times New Roman" w:hAnsi="Times New Roman" w:cs="Times New Roman"/>
          <w:sz w:val="24"/>
          <w:szCs w:val="24"/>
        </w:rPr>
        <w:t xml:space="preserve">apo </w:t>
      </w:r>
      <w:proofErr w:type="spellStart"/>
      <w:r w:rsidR="001D5383" w:rsidRPr="00A77508">
        <w:rPr>
          <w:rFonts w:ascii="Times New Roman" w:hAnsi="Times New Roman" w:cs="Times New Roman"/>
          <w:sz w:val="24"/>
          <w:szCs w:val="24"/>
        </w:rPr>
        <w:t>t</w:t>
      </w:r>
      <w:r w:rsidR="00532219" w:rsidRPr="00A775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D5383"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përmbajnë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konfidencial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shkresë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ndërmarrjes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fjalë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përfundimisht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supozojë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përmban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sekretin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08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A77508">
        <w:rPr>
          <w:rFonts w:ascii="Times New Roman" w:hAnsi="Times New Roman" w:cs="Times New Roman"/>
          <w:sz w:val="24"/>
          <w:szCs w:val="24"/>
        </w:rPr>
        <w:t>.</w:t>
      </w:r>
      <w:r w:rsidR="00863E49" w:rsidRPr="00A77508">
        <w:rPr>
          <w:rFonts w:ascii="Times New Roman" w:hAnsi="Times New Roman" w:cs="Times New Roman"/>
          <w:sz w:val="24"/>
          <w:szCs w:val="24"/>
        </w:rPr>
        <w:t>”</w:t>
      </w:r>
      <w:r w:rsidR="00961595" w:rsidRPr="00A77508">
        <w:rPr>
          <w:rFonts w:ascii="Times New Roman" w:hAnsi="Times New Roman" w:cs="Times New Roman"/>
          <w:sz w:val="24"/>
          <w:szCs w:val="24"/>
        </w:rPr>
        <w:t>.</w:t>
      </w:r>
    </w:p>
    <w:p w14:paraId="55895F54" w14:textId="77777777" w:rsidR="00CE603D" w:rsidRDefault="00CE603D" w:rsidP="00A84F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9A242" w14:textId="0F65DDC5" w:rsidR="00A84FBF" w:rsidRDefault="00BB5959" w:rsidP="00A84F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Neni 1</w:t>
      </w:r>
      <w:r w:rsidR="00C34FDC">
        <w:rPr>
          <w:rFonts w:ascii="Times New Roman" w:hAnsi="Times New Roman" w:cs="Times New Roman"/>
          <w:b/>
          <w:sz w:val="24"/>
          <w:szCs w:val="24"/>
        </w:rPr>
        <w:t>9</w:t>
      </w:r>
    </w:p>
    <w:p w14:paraId="03566EC7" w14:textId="77777777" w:rsidR="00C82D57" w:rsidRDefault="00C82D57" w:rsidP="00C82D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31,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5E478B3" w14:textId="77777777" w:rsidR="00C82D57" w:rsidRDefault="00C82D57" w:rsidP="00C82D57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Pika 2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vijim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8F72B8A" w14:textId="77777777" w:rsidR="00C82D57" w:rsidRDefault="00C82D57" w:rsidP="00C82D5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“2.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krijohen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derdhen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D4E3608" w14:textId="7362F35E" w:rsidR="00C82D57" w:rsidRDefault="00C82D57" w:rsidP="00C82D57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</w:t>
      </w:r>
      <w:r w:rsidR="0004548C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pika 3,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5634E9F" w14:textId="6F72E094" w:rsidR="00C82D57" w:rsidRDefault="00C82D57" w:rsidP="002322B6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“3. </w:t>
      </w:r>
      <w:r w:rsidR="006C2185" w:rsidRPr="006C218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ardhurat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krijohen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përqendrimeve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tarifat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përqendrimeve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autorizimet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përqendrimeve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përcaktimeve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ardhurat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krijohen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përjashtimit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ndalimi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marrëveshjeve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përcaktimeve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derdhen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llogarinë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përmbushjen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misionit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185" w:rsidRPr="006C2185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6C2185" w:rsidRPr="006C2185">
        <w:rPr>
          <w:rFonts w:ascii="Times New Roman" w:hAnsi="Times New Roman" w:cs="Times New Roman"/>
          <w:sz w:val="24"/>
          <w:szCs w:val="24"/>
        </w:rPr>
        <w:t>.</w:t>
      </w:r>
      <w:r w:rsidR="003F6992">
        <w:rPr>
          <w:rFonts w:ascii="Times New Roman" w:hAnsi="Times New Roman" w:cs="Times New Roman"/>
          <w:sz w:val="24"/>
          <w:szCs w:val="24"/>
        </w:rPr>
        <w:t>”.</w:t>
      </w:r>
    </w:p>
    <w:p w14:paraId="16DF5F09" w14:textId="77777777" w:rsidR="00872D86" w:rsidRDefault="00872D86" w:rsidP="00872D8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4C7F38" w14:textId="4DD0D791" w:rsidR="00C82D57" w:rsidRPr="00A84FBF" w:rsidRDefault="00B22051" w:rsidP="00B22051">
      <w:pPr>
        <w:tabs>
          <w:tab w:val="center" w:pos="4680"/>
          <w:tab w:val="left" w:pos="676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82D57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C34FD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43EFB6A" w14:textId="1DDABFB1" w:rsidR="00E64377" w:rsidRDefault="00031DE2" w:rsidP="007C27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17C">
        <w:rPr>
          <w:rFonts w:ascii="Times New Roman" w:hAnsi="Times New Roman" w:cs="Times New Roman"/>
          <w:sz w:val="24"/>
          <w:szCs w:val="24"/>
        </w:rPr>
        <w:t>N</w:t>
      </w:r>
      <w:r w:rsidR="00D27E13" w:rsidRPr="0098117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7E13" w:rsidRPr="0098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F8E" w:rsidRPr="0098117C">
        <w:rPr>
          <w:rFonts w:ascii="Times New Roman" w:hAnsi="Times New Roman" w:cs="Times New Roman"/>
          <w:sz w:val="24"/>
          <w:szCs w:val="24"/>
        </w:rPr>
        <w:t>n</w:t>
      </w:r>
      <w:r w:rsidRPr="0098117C">
        <w:rPr>
          <w:rFonts w:ascii="Times New Roman" w:hAnsi="Times New Roman" w:cs="Times New Roman"/>
          <w:sz w:val="24"/>
          <w:szCs w:val="24"/>
        </w:rPr>
        <w:t>eni</w:t>
      </w:r>
      <w:r w:rsidR="00914F8E" w:rsidRPr="0098117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8117C">
        <w:rPr>
          <w:rFonts w:ascii="Times New Roman" w:hAnsi="Times New Roman" w:cs="Times New Roman"/>
          <w:sz w:val="24"/>
          <w:szCs w:val="24"/>
        </w:rPr>
        <w:t xml:space="preserve"> 34</w:t>
      </w:r>
      <w:r w:rsidR="00914F8E" w:rsidRPr="00981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4F8E" w:rsidRPr="0098117C">
        <w:rPr>
          <w:rFonts w:ascii="Times New Roman" w:hAnsi="Times New Roman" w:cs="Times New Roman"/>
          <w:sz w:val="24"/>
          <w:szCs w:val="24"/>
        </w:rPr>
        <w:t>n</w:t>
      </w:r>
      <w:r w:rsidR="00D27E13" w:rsidRPr="0098117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7E13" w:rsidRPr="0098117C">
        <w:rPr>
          <w:rFonts w:ascii="Times New Roman" w:hAnsi="Times New Roman" w:cs="Times New Roman"/>
          <w:sz w:val="24"/>
          <w:szCs w:val="24"/>
        </w:rPr>
        <w:t xml:space="preserve"> </w:t>
      </w:r>
      <w:r w:rsidR="00914F8E" w:rsidRPr="0098117C">
        <w:rPr>
          <w:rFonts w:ascii="Times New Roman" w:hAnsi="Times New Roman" w:cs="Times New Roman"/>
          <w:sz w:val="24"/>
          <w:szCs w:val="24"/>
        </w:rPr>
        <w:t xml:space="preserve">fund </w:t>
      </w:r>
      <w:proofErr w:type="spellStart"/>
      <w:r w:rsidR="00914F8E" w:rsidRPr="0098117C">
        <w:rPr>
          <w:rFonts w:ascii="Times New Roman" w:hAnsi="Times New Roman" w:cs="Times New Roman"/>
          <w:sz w:val="24"/>
          <w:szCs w:val="24"/>
        </w:rPr>
        <w:t>t</w:t>
      </w:r>
      <w:r w:rsidR="00D27E13" w:rsidRPr="0098117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7E13" w:rsidRPr="0098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F8E" w:rsidRPr="0098117C">
        <w:rPr>
          <w:rFonts w:ascii="Times New Roman" w:hAnsi="Times New Roman" w:cs="Times New Roman"/>
          <w:sz w:val="24"/>
          <w:szCs w:val="24"/>
        </w:rPr>
        <w:t>fjalis</w:t>
      </w:r>
      <w:r w:rsidR="00463A9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117C">
        <w:rPr>
          <w:rFonts w:ascii="Times New Roman" w:hAnsi="Times New Roman" w:cs="Times New Roman"/>
          <w:sz w:val="24"/>
          <w:szCs w:val="24"/>
        </w:rPr>
        <w:t>,</w:t>
      </w:r>
      <w:r w:rsidR="00914F8E" w:rsidRPr="0098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F8E" w:rsidRPr="0098117C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="00914F8E" w:rsidRPr="0098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F8E" w:rsidRPr="0098117C">
        <w:rPr>
          <w:rFonts w:ascii="Times New Roman" w:hAnsi="Times New Roman" w:cs="Times New Roman"/>
          <w:sz w:val="24"/>
          <w:szCs w:val="24"/>
        </w:rPr>
        <w:t>togfjal</w:t>
      </w:r>
      <w:r w:rsidR="00D27E13" w:rsidRPr="0098117C">
        <w:rPr>
          <w:rFonts w:ascii="Times New Roman" w:hAnsi="Times New Roman" w:cs="Times New Roman"/>
          <w:sz w:val="24"/>
          <w:szCs w:val="24"/>
        </w:rPr>
        <w:t>ë</w:t>
      </w:r>
      <w:r w:rsidR="00914F8E" w:rsidRPr="0098117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="00914F8E" w:rsidRPr="0098117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C27A4" w:rsidRPr="0098117C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7C27A4" w:rsidRPr="0098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7A4" w:rsidRPr="0098117C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="007C27A4" w:rsidRPr="0098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7A4" w:rsidRPr="0098117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C27A4" w:rsidRPr="0098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7A4" w:rsidRPr="0098117C">
        <w:rPr>
          <w:rFonts w:ascii="Times New Roman" w:hAnsi="Times New Roman" w:cs="Times New Roman"/>
          <w:sz w:val="24"/>
          <w:szCs w:val="24"/>
        </w:rPr>
        <w:t>kërkuara</w:t>
      </w:r>
      <w:proofErr w:type="spellEnd"/>
      <w:r w:rsidR="007C27A4" w:rsidRPr="0098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7A4" w:rsidRPr="0098117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C27A4" w:rsidRPr="0098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7A4" w:rsidRPr="0098117C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7C27A4" w:rsidRPr="0098117C">
        <w:rPr>
          <w:rFonts w:ascii="Times New Roman" w:hAnsi="Times New Roman" w:cs="Times New Roman"/>
          <w:sz w:val="24"/>
          <w:szCs w:val="24"/>
        </w:rPr>
        <w:t>.”</w:t>
      </w:r>
      <w:r w:rsidR="00B44D9C" w:rsidRPr="0098117C">
        <w:rPr>
          <w:rFonts w:ascii="Times New Roman" w:hAnsi="Times New Roman" w:cs="Times New Roman"/>
          <w:sz w:val="24"/>
          <w:szCs w:val="24"/>
        </w:rPr>
        <w:t>.</w:t>
      </w:r>
    </w:p>
    <w:p w14:paraId="695866AA" w14:textId="77777777" w:rsidR="00CE603D" w:rsidRDefault="00CE603D" w:rsidP="007C27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94DFC" w14:textId="4A678099" w:rsidR="00E64377" w:rsidRDefault="00E64377" w:rsidP="00E6437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377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0D31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4FD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C5333EF" w14:textId="611514D8" w:rsidR="00E64377" w:rsidRDefault="00E64377" w:rsidP="00E643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77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E64377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E64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4377"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 w:rsidRPr="00E64377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Pr="00E6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37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E64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4377">
        <w:rPr>
          <w:rFonts w:ascii="Times New Roman" w:hAnsi="Times New Roman" w:cs="Times New Roman"/>
          <w:sz w:val="24"/>
          <w:szCs w:val="24"/>
        </w:rPr>
        <w:t xml:space="preserve">4/1, me </w:t>
      </w:r>
      <w:proofErr w:type="spellStart"/>
      <w:r w:rsidRPr="00E6437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E6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377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E64377">
        <w:rPr>
          <w:rFonts w:ascii="Times New Roman" w:hAnsi="Times New Roman" w:cs="Times New Roman"/>
          <w:sz w:val="24"/>
          <w:szCs w:val="24"/>
        </w:rPr>
        <w:t>:</w:t>
      </w:r>
    </w:p>
    <w:p w14:paraId="7A78A68B" w14:textId="10B5CB00" w:rsidR="00CE5404" w:rsidRPr="00153B86" w:rsidRDefault="00CE5404" w:rsidP="00CE54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53B86">
        <w:rPr>
          <w:rFonts w:ascii="Times New Roman" w:hAnsi="Times New Roman" w:cs="Times New Roman"/>
          <w:sz w:val="24"/>
          <w:szCs w:val="24"/>
        </w:rPr>
        <w:t>Neni 34/1</w:t>
      </w:r>
    </w:p>
    <w:p w14:paraId="019A0A47" w14:textId="77777777" w:rsidR="00CE5404" w:rsidRPr="00153B86" w:rsidRDefault="00CE5404" w:rsidP="00CE540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3B86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Konkurrenc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53B86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0D88E8F0" w14:textId="77777777" w:rsidR="00CE5404" w:rsidRPr="00153B86" w:rsidRDefault="00CE5404" w:rsidP="00CE5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r w:rsidRPr="00153B8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rvepron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baz</w:t>
      </w:r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institucione</w:t>
      </w:r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>:</w:t>
      </w:r>
    </w:p>
    <w:p w14:paraId="585CF9EE" w14:textId="77777777" w:rsidR="00CE5404" w:rsidRPr="00153B86" w:rsidRDefault="00CE5404" w:rsidP="00CE540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3B86">
        <w:rPr>
          <w:rFonts w:ascii="Times New Roman" w:hAnsi="Times New Roman" w:cs="Times New Roman"/>
          <w:sz w:val="24"/>
          <w:szCs w:val="24"/>
        </w:rPr>
        <w:t>a)</w:t>
      </w:r>
      <w:r w:rsidRPr="00153B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Tatimeve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>;</w:t>
      </w:r>
    </w:p>
    <w:p w14:paraId="01ED1464" w14:textId="77777777" w:rsidR="00CE5404" w:rsidRPr="00153B86" w:rsidRDefault="00CE5404" w:rsidP="00CE540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3B86">
        <w:rPr>
          <w:rFonts w:ascii="Times New Roman" w:hAnsi="Times New Roman" w:cs="Times New Roman"/>
          <w:sz w:val="24"/>
          <w:szCs w:val="24"/>
        </w:rPr>
        <w:t>b)</w:t>
      </w:r>
      <w:r w:rsidRPr="00153B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Doganave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>;</w:t>
      </w:r>
    </w:p>
    <w:p w14:paraId="7F33F1ED" w14:textId="77777777" w:rsidR="00CE5404" w:rsidRPr="00153B86" w:rsidRDefault="00CE5404" w:rsidP="00CE540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3B86">
        <w:rPr>
          <w:rFonts w:ascii="Times New Roman" w:hAnsi="Times New Roman" w:cs="Times New Roman"/>
          <w:sz w:val="24"/>
          <w:szCs w:val="24"/>
        </w:rPr>
        <w:t>c)</w:t>
      </w:r>
      <w:r w:rsidRPr="00153B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Qendrës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>;</w:t>
      </w:r>
    </w:p>
    <w:p w14:paraId="06D51ABF" w14:textId="77777777" w:rsidR="00CE5404" w:rsidRDefault="00CE5404" w:rsidP="00CE540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3B86">
        <w:rPr>
          <w:rFonts w:ascii="Times New Roman" w:hAnsi="Times New Roman" w:cs="Times New Roman"/>
          <w:sz w:val="24"/>
          <w:szCs w:val="24"/>
        </w:rPr>
        <w:t>d)</w:t>
      </w:r>
      <w:r w:rsidRPr="00153B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Agjencisë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Publik.</w:t>
      </w:r>
    </w:p>
    <w:p w14:paraId="386FCF5A" w14:textId="77777777" w:rsidR="00CE5404" w:rsidRDefault="00CE5404" w:rsidP="00CE5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mbajtjen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administrimin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bazës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Konkurrenc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53B8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ndërveprimin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përmbajtjes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bazat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7291DA" w14:textId="77777777" w:rsidR="00CE5404" w:rsidRPr="008E3F66" w:rsidRDefault="00CE5404" w:rsidP="00CE5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përmban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ndahen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parësore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dytësore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23016" w14:textId="77777777" w:rsidR="00CE5404" w:rsidRDefault="00CE5404" w:rsidP="00CE54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F66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>:</w:t>
      </w:r>
    </w:p>
    <w:p w14:paraId="2E0B984E" w14:textId="77777777" w:rsidR="00CE5404" w:rsidRDefault="00CE5404" w:rsidP="00CE5404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parësore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konsiderohen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dhenat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siguruara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inspektimet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ndërmarrjeve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hetimore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siguruara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përqëndrimeve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EB9C9" w14:textId="77777777" w:rsidR="00CE5404" w:rsidRPr="00153B86" w:rsidRDefault="00CE5404" w:rsidP="00CE540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48A1881" w14:textId="77777777" w:rsidR="00CE5404" w:rsidRDefault="00CE5404" w:rsidP="00CE5404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dytësore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konsiderohen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ndërveprimi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6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DAE774" w14:textId="77777777" w:rsidR="00CE5404" w:rsidRPr="008E3F66" w:rsidRDefault="00CE5404" w:rsidP="00CE5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aksesimit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bazën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Sistemi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Konkurrenc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E3F6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vijon</w:t>
      </w:r>
      <w:proofErr w:type="spellEnd"/>
    </w:p>
    <w:p w14:paraId="58EE17C5" w14:textId="2E66B2D5" w:rsidR="00CE5404" w:rsidRDefault="00CE5404" w:rsidP="00FA203D">
      <w:pPr>
        <w:pStyle w:val="ListParagraph"/>
        <w:numPr>
          <w:ilvl w:val="1"/>
          <w:numId w:val="4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F66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aksesimit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funksionet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përdoruesit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përcaktohen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Sistemi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6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Konkurrenc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E3F66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4112B71C" w14:textId="77777777" w:rsidR="00CE5404" w:rsidRPr="008E3F66" w:rsidRDefault="00CE5404" w:rsidP="00FA203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6077F26" w14:textId="73F35E64" w:rsidR="00CE5404" w:rsidRDefault="00FA203D" w:rsidP="00FA203D">
      <w:pPr>
        <w:pStyle w:val="ListParagraph"/>
        <w:numPr>
          <w:ilvl w:val="1"/>
          <w:numId w:val="4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03D">
        <w:rPr>
          <w:rFonts w:ascii="Times New Roman" w:hAnsi="Times New Roman" w:cs="Times New Roman"/>
          <w:sz w:val="24"/>
          <w:szCs w:val="24"/>
        </w:rPr>
        <w:t>Ç</w:t>
      </w:r>
      <w:r w:rsidR="00CE5404" w:rsidRPr="00153B8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kufizuar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individë</w:t>
      </w:r>
      <w:r w:rsidR="00CE540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>,</w:t>
      </w:r>
      <w:r w:rsidR="00CE5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person</w:t>
      </w:r>
      <w:r w:rsidR="00CE540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>
        <w:rPr>
          <w:rFonts w:ascii="Times New Roman" w:hAnsi="Times New Roman" w:cs="Times New Roman"/>
          <w:sz w:val="24"/>
          <w:szCs w:val="24"/>
        </w:rPr>
        <w:t>juridikë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>,</w:t>
      </w:r>
      <w:r w:rsidR="00CE5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privatë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publikë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>,</w:t>
      </w:r>
      <w:r w:rsidR="00CE5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masmedia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>-n,</w:t>
      </w:r>
      <w:r w:rsidR="00CE5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shoqërinë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civile,</w:t>
      </w:r>
      <w:r w:rsidR="00CE5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5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ka</w:t>
      </w:r>
      <w:r w:rsidR="00CE540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lexuar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kuadrin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04" w:rsidRPr="00153B86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CE5404" w:rsidRPr="00153B8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8A57D57" w14:textId="77777777" w:rsidR="00CE5404" w:rsidRPr="008E3F66" w:rsidRDefault="00CE5404" w:rsidP="00CE54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DD9798" w14:textId="24AF983A" w:rsidR="00E64377" w:rsidRPr="00E64377" w:rsidRDefault="00CE5404" w:rsidP="00CE5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Ndërveprimi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bazat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realizimit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ndërveprimit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përcaktohen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F6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E3F6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Konkurrenc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E3F66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F66">
        <w:rPr>
          <w:rFonts w:ascii="Times New Roman" w:hAnsi="Times New Roman" w:cs="Times New Roman"/>
          <w:sz w:val="24"/>
          <w:szCs w:val="24"/>
        </w:rPr>
        <w:t xml:space="preserve">10325,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23.09.2010 “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bazat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66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8E3F6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7A4DD594" w14:textId="77777777" w:rsidR="00872D86" w:rsidRDefault="00872D86" w:rsidP="007C27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A36F7" w14:textId="1B66EC0A" w:rsidR="007C27A4" w:rsidRDefault="00C82D57" w:rsidP="007C27A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6E4308">
        <w:rPr>
          <w:rFonts w:ascii="Times New Roman" w:hAnsi="Times New Roman" w:cs="Times New Roman"/>
          <w:b/>
          <w:sz w:val="24"/>
          <w:szCs w:val="24"/>
        </w:rPr>
        <w:t>2</w:t>
      </w:r>
      <w:r w:rsidR="00C34FDC">
        <w:rPr>
          <w:rFonts w:ascii="Times New Roman" w:hAnsi="Times New Roman" w:cs="Times New Roman"/>
          <w:b/>
          <w:sz w:val="24"/>
          <w:szCs w:val="24"/>
        </w:rPr>
        <w:t>2</w:t>
      </w:r>
    </w:p>
    <w:p w14:paraId="40A6B43D" w14:textId="31C06A95" w:rsidR="001A6672" w:rsidRDefault="00BC1120" w:rsidP="001A66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="001A6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6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A6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72"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A6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72"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A6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72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1A6672">
        <w:rPr>
          <w:rFonts w:ascii="Times New Roman" w:hAnsi="Times New Roman" w:cs="Times New Roman"/>
          <w:sz w:val="24"/>
          <w:szCs w:val="24"/>
        </w:rPr>
        <w:t>:</w:t>
      </w:r>
    </w:p>
    <w:p w14:paraId="5BBEDF18" w14:textId="277CB3F9" w:rsidR="00105355" w:rsidRDefault="002F2C71" w:rsidP="007D38C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fjalis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vend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sohe</w:t>
      </w:r>
      <w:r w:rsidR="00E8523C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E8523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Inspektorët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ligj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355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053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A31F628" w14:textId="77777777" w:rsidR="007E1A12" w:rsidRDefault="007E1A12" w:rsidP="007E1A1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C1DB8" w14:textId="0371D116" w:rsidR="00105355" w:rsidRDefault="0047742E" w:rsidP="007D38C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F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inspektor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z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vend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sohe</w:t>
      </w:r>
      <w:r w:rsidR="005B2AE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F2C7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F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inspektor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16CD6E7F" w14:textId="77777777" w:rsidR="0047742E" w:rsidRDefault="0047742E" w:rsidP="004774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21FE1" w14:textId="0165104D" w:rsidR="0047742E" w:rsidRDefault="0047742E" w:rsidP="007D38C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pika 4,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FEF8FC0" w14:textId="77777777" w:rsidR="0047742E" w:rsidRPr="0047742E" w:rsidRDefault="0047742E" w:rsidP="004774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ACD2D0" w14:textId="21E8125C" w:rsidR="0047742E" w:rsidRDefault="0047742E" w:rsidP="005E6993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47742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kërkojë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ndihmën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inspektorëve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tatimore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kryerjes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42E">
        <w:rPr>
          <w:rFonts w:ascii="Times New Roman" w:hAnsi="Times New Roman" w:cs="Times New Roman"/>
          <w:sz w:val="24"/>
          <w:szCs w:val="24"/>
        </w:rPr>
        <w:t>inspektimeve</w:t>
      </w:r>
      <w:proofErr w:type="spellEnd"/>
      <w:r w:rsidRPr="004774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BB97E22" w14:textId="77777777" w:rsidR="00CE5404" w:rsidRDefault="00CE5404" w:rsidP="004774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6CA46" w14:textId="1F669061" w:rsidR="0047742E" w:rsidRDefault="00C82D57" w:rsidP="0047742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6E4308">
        <w:rPr>
          <w:rFonts w:ascii="Times New Roman" w:hAnsi="Times New Roman" w:cs="Times New Roman"/>
          <w:b/>
          <w:sz w:val="24"/>
          <w:szCs w:val="24"/>
        </w:rPr>
        <w:t>2</w:t>
      </w:r>
      <w:r w:rsidR="00C34FDC">
        <w:rPr>
          <w:rFonts w:ascii="Times New Roman" w:hAnsi="Times New Roman" w:cs="Times New Roman"/>
          <w:b/>
          <w:sz w:val="24"/>
          <w:szCs w:val="24"/>
        </w:rPr>
        <w:t>3</w:t>
      </w:r>
    </w:p>
    <w:p w14:paraId="342C041D" w14:textId="42743486" w:rsidR="00D3207C" w:rsidRDefault="00D3207C" w:rsidP="00D320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36,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615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Inspektor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z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vend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sohen</w:t>
      </w:r>
      <w:proofErr w:type="spellEnd"/>
      <w:r w:rsidR="002F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F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Inspektor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3E7F2094" w14:textId="4E681AF6" w:rsidR="00CE603D" w:rsidRDefault="00CE603D" w:rsidP="00D3207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F246A" w14:textId="77777777" w:rsidR="007D514B" w:rsidRDefault="007D514B" w:rsidP="00D3207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88E27" w14:textId="0B7833E1" w:rsidR="00D3207C" w:rsidRDefault="00102981" w:rsidP="00D3207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6E4308">
        <w:rPr>
          <w:rFonts w:ascii="Times New Roman" w:hAnsi="Times New Roman" w:cs="Times New Roman"/>
          <w:b/>
          <w:sz w:val="24"/>
          <w:szCs w:val="24"/>
        </w:rPr>
        <w:t>2</w:t>
      </w:r>
      <w:r w:rsidR="002130F7">
        <w:rPr>
          <w:rFonts w:ascii="Times New Roman" w:hAnsi="Times New Roman" w:cs="Times New Roman"/>
          <w:b/>
          <w:sz w:val="24"/>
          <w:szCs w:val="24"/>
        </w:rPr>
        <w:t>4</w:t>
      </w:r>
    </w:p>
    <w:p w14:paraId="315AC3AD" w14:textId="222B245A" w:rsidR="00D3207C" w:rsidRDefault="00BC1120" w:rsidP="00AC56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2F2C7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2F2C7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m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poshtme</w:t>
      </w:r>
      <w:proofErr w:type="spellEnd"/>
      <w:r w:rsidRPr="00BC1120">
        <w:rPr>
          <w:rFonts w:ascii="Times New Roman" w:hAnsi="Times New Roman" w:cs="Times New Roman"/>
          <w:sz w:val="24"/>
          <w:szCs w:val="24"/>
        </w:rPr>
        <w:t>:</w:t>
      </w:r>
    </w:p>
    <w:p w14:paraId="310025FF" w14:textId="614990B9" w:rsidR="005C2130" w:rsidRDefault="005C2130" w:rsidP="007D38C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F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Inspektor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z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vend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sohet</w:t>
      </w:r>
      <w:proofErr w:type="spellEnd"/>
      <w:r w:rsidR="002F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 w:rsidR="002F2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71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2F2C71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Inspektor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2EA19AB5" w14:textId="77777777" w:rsidR="005C2130" w:rsidRDefault="005C2130" w:rsidP="00AC56F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FBCAD" w14:textId="51064D2E" w:rsidR="005C2130" w:rsidRDefault="005C2130" w:rsidP="007D38C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pika 3,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43F7284" w14:textId="77777777" w:rsidR="005C2130" w:rsidRPr="005C2130" w:rsidRDefault="005C2130" w:rsidP="00AC56F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93F6226" w14:textId="738FA114" w:rsidR="00D5690C" w:rsidRDefault="005C2130" w:rsidP="0040699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C2130">
        <w:rPr>
          <w:rFonts w:ascii="Times New Roman" w:hAnsi="Times New Roman" w:cs="Times New Roman"/>
          <w:sz w:val="24"/>
          <w:szCs w:val="24"/>
        </w:rPr>
        <w:t xml:space="preserve">3. Kur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kryerjes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inspektimeve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konstatohen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dyshime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ekzistencën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elementëve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përbëj</w:t>
      </w:r>
      <w:r w:rsidRPr="0098117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8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7C">
        <w:rPr>
          <w:rFonts w:ascii="Times New Roman" w:hAnsi="Times New Roman" w:cs="Times New Roman"/>
          <w:sz w:val="24"/>
          <w:szCs w:val="24"/>
        </w:rPr>
        <w:t>kundravajtje</w:t>
      </w:r>
      <w:proofErr w:type="spellEnd"/>
      <w:r w:rsidRPr="0098117C">
        <w:rPr>
          <w:rFonts w:ascii="Times New Roman" w:hAnsi="Times New Roman" w:cs="Times New Roman"/>
          <w:sz w:val="24"/>
          <w:szCs w:val="24"/>
        </w:rPr>
        <w:t xml:space="preserve"> </w:t>
      </w:r>
      <w:r w:rsidR="002C7A39" w:rsidRPr="0098117C">
        <w:rPr>
          <w:rFonts w:ascii="Times New Roman" w:hAnsi="Times New Roman" w:cs="Times New Roman"/>
          <w:sz w:val="24"/>
          <w:szCs w:val="24"/>
        </w:rPr>
        <w:t>administrative</w:t>
      </w:r>
      <w:r w:rsidR="002C7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vepër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referon</w:t>
      </w:r>
      <w:proofErr w:type="spellEnd"/>
      <w:r w:rsidRPr="005C2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130"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kompetente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6823707A" w14:textId="329EEE09" w:rsidR="007D514B" w:rsidRDefault="007D514B" w:rsidP="0040699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B6FAD" w14:textId="77777777" w:rsidR="007D514B" w:rsidRDefault="007D514B" w:rsidP="0040699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6E9D4" w14:textId="05F19484" w:rsidR="007D514B" w:rsidRDefault="007D514B" w:rsidP="007D514B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14B">
        <w:rPr>
          <w:rFonts w:ascii="Times New Roman" w:hAnsi="Times New Roman" w:cs="Times New Roman"/>
          <w:b/>
          <w:bCs/>
          <w:sz w:val="24"/>
          <w:szCs w:val="24"/>
        </w:rPr>
        <w:lastRenderedPageBreak/>
        <w:t>Neni 25</w:t>
      </w:r>
    </w:p>
    <w:p w14:paraId="1FDB3A56" w14:textId="71BBFCEB" w:rsidR="007D514B" w:rsidRDefault="007D514B" w:rsidP="007D514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514B">
        <w:rPr>
          <w:rFonts w:ascii="Times New Roman" w:hAnsi="Times New Roman" w:cs="Times New Roman"/>
          <w:sz w:val="24"/>
          <w:szCs w:val="24"/>
        </w:rPr>
        <w:t>N</w:t>
      </w:r>
      <w:r w:rsidR="007315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D5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14B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7D514B">
        <w:rPr>
          <w:rFonts w:ascii="Times New Roman" w:hAnsi="Times New Roman" w:cs="Times New Roman"/>
          <w:sz w:val="24"/>
          <w:szCs w:val="24"/>
        </w:rPr>
        <w:t xml:space="preserve"> 38</w:t>
      </w:r>
      <w:r w:rsidR="007A04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04BB" w:rsidRPr="007A04BB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="007A04BB" w:rsidRPr="007A0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BB" w:rsidRPr="007A04BB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7A04BB" w:rsidRPr="007A04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A04BB" w:rsidRPr="007A04BB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="007A04BB" w:rsidRPr="007A04BB">
        <w:rPr>
          <w:rFonts w:ascii="Times New Roman" w:hAnsi="Times New Roman" w:cs="Times New Roman"/>
          <w:sz w:val="24"/>
          <w:szCs w:val="24"/>
        </w:rPr>
        <w:t>:</w:t>
      </w:r>
    </w:p>
    <w:p w14:paraId="6FCAF2BE" w14:textId="48E1B14D" w:rsidR="007A04BB" w:rsidRPr="007D514B" w:rsidRDefault="008E7624" w:rsidP="008E7624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731568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73156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pas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Inspektor</w:t>
      </w:r>
      <w:r w:rsidR="0073156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togfjal</w:t>
      </w:r>
      <w:r w:rsidR="0073156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E7624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8E7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624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E762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7624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8E7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62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E762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E7624">
        <w:rPr>
          <w:rFonts w:ascii="Times New Roman" w:hAnsi="Times New Roman" w:cs="Times New Roman"/>
          <w:sz w:val="24"/>
          <w:szCs w:val="24"/>
        </w:rPr>
        <w:t>ndihmën</w:t>
      </w:r>
      <w:proofErr w:type="spellEnd"/>
      <w:r w:rsidRPr="008E762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7624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 w:rsidRPr="008E7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62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E7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624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="00731568">
        <w:rPr>
          <w:rFonts w:ascii="Times New Roman" w:hAnsi="Times New Roman" w:cs="Times New Roman"/>
          <w:sz w:val="24"/>
          <w:szCs w:val="24"/>
        </w:rPr>
        <w:t>”.</w:t>
      </w:r>
    </w:p>
    <w:p w14:paraId="6C1FF08D" w14:textId="77777777" w:rsidR="006D1EAB" w:rsidRPr="00D5690C" w:rsidRDefault="006D1EAB" w:rsidP="00D5690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14E5A5" w14:textId="7CBCE926" w:rsidR="00D5690C" w:rsidRDefault="00102981" w:rsidP="00D5690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40699D">
        <w:rPr>
          <w:rFonts w:ascii="Times New Roman" w:hAnsi="Times New Roman" w:cs="Times New Roman"/>
          <w:b/>
          <w:sz w:val="24"/>
          <w:szCs w:val="24"/>
        </w:rPr>
        <w:t>2</w:t>
      </w:r>
      <w:r w:rsidR="00731568">
        <w:rPr>
          <w:rFonts w:ascii="Times New Roman" w:hAnsi="Times New Roman" w:cs="Times New Roman"/>
          <w:b/>
          <w:sz w:val="24"/>
          <w:szCs w:val="24"/>
        </w:rPr>
        <w:t>6</w:t>
      </w:r>
    </w:p>
    <w:p w14:paraId="269C66EC" w14:textId="1FC4EB42" w:rsidR="00143269" w:rsidRDefault="000B41F4" w:rsidP="00D569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</w:t>
      </w:r>
      <w:r w:rsidR="00143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69">
        <w:rPr>
          <w:rFonts w:ascii="Times New Roman" w:hAnsi="Times New Roman" w:cs="Times New Roman"/>
          <w:sz w:val="24"/>
          <w:szCs w:val="24"/>
        </w:rPr>
        <w:t>b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143269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143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69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14326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43269">
        <w:rPr>
          <w:rFonts w:ascii="Times New Roman" w:hAnsi="Times New Roman" w:cs="Times New Roman"/>
          <w:sz w:val="24"/>
          <w:szCs w:val="24"/>
        </w:rPr>
        <w:t>m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143269">
        <w:rPr>
          <w:rFonts w:ascii="Times New Roman" w:hAnsi="Times New Roman" w:cs="Times New Roman"/>
          <w:sz w:val="24"/>
          <w:szCs w:val="24"/>
        </w:rPr>
        <w:t>poshtme</w:t>
      </w:r>
      <w:proofErr w:type="spellEnd"/>
      <w:r w:rsidR="00143269">
        <w:rPr>
          <w:rFonts w:ascii="Times New Roman" w:hAnsi="Times New Roman" w:cs="Times New Roman"/>
          <w:sz w:val="24"/>
          <w:szCs w:val="24"/>
        </w:rPr>
        <w:t>:</w:t>
      </w:r>
    </w:p>
    <w:p w14:paraId="09F64212" w14:textId="785AE821" w:rsidR="00D5690C" w:rsidRPr="00A04C7F" w:rsidRDefault="00143269" w:rsidP="00AC2B11">
      <w:pPr>
        <w:pStyle w:val="ListParagraph"/>
        <w:numPr>
          <w:ilvl w:val="0"/>
          <w:numId w:val="1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41F4" w:rsidRPr="00A04C7F">
        <w:rPr>
          <w:rFonts w:ascii="Times New Roman" w:hAnsi="Times New Roman" w:cs="Times New Roman"/>
          <w:sz w:val="24"/>
          <w:szCs w:val="24"/>
        </w:rPr>
        <w:t xml:space="preserve">ika 1 </w:t>
      </w:r>
      <w:proofErr w:type="spellStart"/>
      <w:r w:rsidR="000B41F4" w:rsidRPr="00A04C7F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="000B41F4" w:rsidRPr="00A04C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 w:rsidR="000B41F4" w:rsidRPr="00A04C7F">
        <w:rPr>
          <w:rFonts w:ascii="Times New Roman" w:hAnsi="Times New Roman" w:cs="Times New Roman"/>
          <w:sz w:val="24"/>
          <w:szCs w:val="24"/>
        </w:rPr>
        <w:t>:</w:t>
      </w:r>
    </w:p>
    <w:p w14:paraId="4C347FCC" w14:textId="2BAA8C7E" w:rsidR="0040699D" w:rsidRPr="006E4308" w:rsidRDefault="00AC56FC" w:rsidP="006E4308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C56F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ankim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Gjykatën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Shkallës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r w:rsidR="00143269">
        <w:rPr>
          <w:rFonts w:ascii="Times New Roman" w:hAnsi="Times New Roman" w:cs="Times New Roman"/>
          <w:sz w:val="24"/>
          <w:szCs w:val="24"/>
        </w:rPr>
        <w:t>45</w:t>
      </w:r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r w:rsidR="0014326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143269">
        <w:rPr>
          <w:rFonts w:ascii="Times New Roman" w:hAnsi="Times New Roman" w:cs="Times New Roman"/>
          <w:sz w:val="24"/>
          <w:szCs w:val="24"/>
        </w:rPr>
        <w:t>nes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143269">
        <w:rPr>
          <w:rFonts w:ascii="Times New Roman" w:hAnsi="Times New Roman" w:cs="Times New Roman"/>
          <w:sz w:val="24"/>
          <w:szCs w:val="24"/>
        </w:rPr>
        <w:t>rmja</w:t>
      </w:r>
      <w:proofErr w:type="spellEnd"/>
      <w:r w:rsidR="0014326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njoftimi</w:t>
      </w:r>
      <w:r w:rsidR="00CE603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E6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03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, </w:t>
      </w:r>
      <w:r w:rsidR="00143269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143269">
        <w:rPr>
          <w:rFonts w:ascii="Times New Roman" w:hAnsi="Times New Roman" w:cs="Times New Roman"/>
          <w:sz w:val="24"/>
          <w:szCs w:val="24"/>
        </w:rPr>
        <w:t>p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143269">
        <w:rPr>
          <w:rFonts w:ascii="Times New Roman" w:hAnsi="Times New Roman" w:cs="Times New Roman"/>
          <w:sz w:val="24"/>
          <w:szCs w:val="24"/>
        </w:rPr>
        <w:t>rjashtim</w:t>
      </w:r>
      <w:proofErr w:type="spellEnd"/>
      <w:r w:rsidR="00143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69"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73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43A">
        <w:rPr>
          <w:rFonts w:ascii="Times New Roman" w:hAnsi="Times New Roman" w:cs="Times New Roman"/>
          <w:sz w:val="24"/>
          <w:szCs w:val="24"/>
        </w:rPr>
        <w:t>rastit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42, pika 4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6F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AC56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4257F">
        <w:rPr>
          <w:rFonts w:ascii="Times New Roman" w:hAnsi="Times New Roman" w:cs="Times New Roman"/>
          <w:sz w:val="24"/>
          <w:szCs w:val="24"/>
        </w:rPr>
        <w:t>.</w:t>
      </w:r>
    </w:p>
    <w:p w14:paraId="5716F934" w14:textId="77777777" w:rsidR="006E4308" w:rsidRDefault="006E4308" w:rsidP="00C42B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9A224" w14:textId="76B5983B" w:rsidR="00C42B3B" w:rsidRDefault="00102981" w:rsidP="00C42B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Neni 2</w:t>
      </w:r>
      <w:r w:rsidR="00731568">
        <w:rPr>
          <w:rFonts w:ascii="Times New Roman" w:hAnsi="Times New Roman" w:cs="Times New Roman"/>
          <w:b/>
          <w:sz w:val="24"/>
          <w:szCs w:val="24"/>
        </w:rPr>
        <w:t>7</w:t>
      </w:r>
    </w:p>
    <w:p w14:paraId="45E3F6DE" w14:textId="3ABEB510" w:rsidR="00C42B3B" w:rsidRDefault="00765B39" w:rsidP="00C42B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</w:t>
      </w:r>
      <w:r w:rsidRPr="0076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b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 w:rsidRPr="00765B39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ndryshime</w:t>
      </w:r>
      <w:r w:rsidR="00037CC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>:</w:t>
      </w:r>
    </w:p>
    <w:p w14:paraId="550AE907" w14:textId="36BEA72B" w:rsidR="00765B39" w:rsidRDefault="00765B39" w:rsidP="007D38C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 w:rsidR="00B15A8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15A87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="00037CC8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37CC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37CC8">
        <w:rPr>
          <w:rFonts w:ascii="Times New Roman" w:hAnsi="Times New Roman" w:cs="Times New Roman"/>
          <w:sz w:val="24"/>
          <w:szCs w:val="24"/>
        </w:rPr>
        <w:t xml:space="preserve"> </w:t>
      </w:r>
      <w:r w:rsidR="00B15A8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15A87">
        <w:rPr>
          <w:rFonts w:ascii="Times New Roman" w:hAnsi="Times New Roman" w:cs="Times New Roman"/>
          <w:sz w:val="24"/>
          <w:szCs w:val="24"/>
        </w:rPr>
        <w:t>mbetjen</w:t>
      </w:r>
      <w:proofErr w:type="spellEnd"/>
      <w:r w:rsidR="00B15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87">
        <w:rPr>
          <w:rFonts w:ascii="Times New Roman" w:hAnsi="Times New Roman" w:cs="Times New Roman"/>
          <w:sz w:val="24"/>
          <w:szCs w:val="24"/>
        </w:rPr>
        <w:t>anoni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037CC8">
        <w:rPr>
          <w:rFonts w:ascii="Times New Roman" w:hAnsi="Times New Roman" w:cs="Times New Roman"/>
          <w:sz w:val="24"/>
          <w:szCs w:val="24"/>
        </w:rPr>
        <w:t>z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37CC8">
        <w:rPr>
          <w:rFonts w:ascii="Times New Roman" w:hAnsi="Times New Roman" w:cs="Times New Roman"/>
          <w:sz w:val="24"/>
          <w:szCs w:val="24"/>
        </w:rPr>
        <w:t>vend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37CC8">
        <w:rPr>
          <w:rFonts w:ascii="Times New Roman" w:hAnsi="Times New Roman" w:cs="Times New Roman"/>
          <w:sz w:val="24"/>
          <w:szCs w:val="24"/>
        </w:rPr>
        <w:t>sohen</w:t>
      </w:r>
      <w:proofErr w:type="spellEnd"/>
      <w:r w:rsidR="00037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 w:rsidR="00037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CC8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037CC8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anonimitetin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5C730218" w14:textId="77777777" w:rsidR="00765B39" w:rsidRDefault="00765B39" w:rsidP="00765B3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1454F" w14:textId="7607F536" w:rsidR="00765B39" w:rsidRDefault="00765B39" w:rsidP="007D38C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pika 4,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1691389" w14:textId="77777777" w:rsidR="00765B39" w:rsidRPr="00765B39" w:rsidRDefault="00765B39" w:rsidP="00765B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DAF24B" w14:textId="2CE77D4F" w:rsidR="00BA63A5" w:rsidRDefault="00765B39" w:rsidP="00D6187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“4.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fillimin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hetimit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ankim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39">
        <w:rPr>
          <w:rFonts w:ascii="Times New Roman" w:hAnsi="Times New Roman" w:cs="Times New Roman"/>
          <w:sz w:val="24"/>
          <w:szCs w:val="24"/>
        </w:rPr>
        <w:t>gjykatë</w:t>
      </w:r>
      <w:proofErr w:type="spellEnd"/>
      <w:r w:rsidRPr="00765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A63A5">
        <w:rPr>
          <w:rFonts w:ascii="Times New Roman" w:hAnsi="Times New Roman" w:cs="Times New Roman"/>
          <w:sz w:val="24"/>
          <w:szCs w:val="24"/>
        </w:rPr>
        <w:t>.</w:t>
      </w:r>
    </w:p>
    <w:p w14:paraId="3B3C997E" w14:textId="77777777" w:rsidR="00CE603D" w:rsidRDefault="00CE603D" w:rsidP="00BA63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FBAC1" w14:textId="5DED3068" w:rsidR="00BA63A5" w:rsidRPr="00BA63A5" w:rsidRDefault="00102981" w:rsidP="00BA63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Neni 2</w:t>
      </w:r>
      <w:r w:rsidR="00731568">
        <w:rPr>
          <w:rFonts w:ascii="Times New Roman" w:hAnsi="Times New Roman" w:cs="Times New Roman"/>
          <w:b/>
          <w:sz w:val="24"/>
          <w:szCs w:val="24"/>
        </w:rPr>
        <w:t>8</w:t>
      </w:r>
    </w:p>
    <w:p w14:paraId="2D7197E1" w14:textId="57DFA7BD" w:rsidR="00BA63A5" w:rsidRDefault="00BA63A5" w:rsidP="008425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43, pika 1,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83FA7">
        <w:rPr>
          <w:rFonts w:ascii="Times New Roman" w:hAnsi="Times New Roman" w:cs="Times New Roman"/>
          <w:sz w:val="24"/>
          <w:szCs w:val="24"/>
        </w:rPr>
        <w:t xml:space="preserve"> </w:t>
      </w:r>
      <w:r w:rsidR="0097343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7343A">
        <w:rPr>
          <w:rFonts w:ascii="Times New Roman" w:hAnsi="Times New Roman" w:cs="Times New Roman"/>
          <w:sz w:val="24"/>
          <w:szCs w:val="24"/>
        </w:rPr>
        <w:t>sekretariati</w:t>
      </w:r>
      <w:proofErr w:type="spellEnd"/>
      <w:r w:rsidR="00973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4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73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43A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97343A">
        <w:rPr>
          <w:rFonts w:ascii="Times New Roman" w:hAnsi="Times New Roman" w:cs="Times New Roman"/>
          <w:sz w:val="24"/>
          <w:szCs w:val="24"/>
        </w:rPr>
        <w:t>”</w:t>
      </w:r>
      <w:r w:rsidR="00D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z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vend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sohet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B1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4A6587FA" w14:textId="77777777" w:rsidR="00CE603D" w:rsidRDefault="00CE603D" w:rsidP="008425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1EB56" w14:textId="5DAE0E1B" w:rsidR="00BA63A5" w:rsidRDefault="00102981" w:rsidP="00BA63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Neni 2</w:t>
      </w:r>
      <w:r w:rsidR="00731568">
        <w:rPr>
          <w:rFonts w:ascii="Times New Roman" w:hAnsi="Times New Roman" w:cs="Times New Roman"/>
          <w:b/>
          <w:sz w:val="24"/>
          <w:szCs w:val="24"/>
        </w:rPr>
        <w:t>9</w:t>
      </w:r>
    </w:p>
    <w:p w14:paraId="5F10CC6B" w14:textId="1A480474" w:rsidR="00BA63A5" w:rsidRDefault="00B1468C" w:rsidP="00BA63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E603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E6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03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eni</w:t>
      </w:r>
      <w:r w:rsidR="00CE603D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b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D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D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E5C17E" w14:textId="4B7321F3" w:rsidR="008F6B3F" w:rsidRDefault="00DB1DE4" w:rsidP="007D38C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Titulli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F6B3F">
        <w:rPr>
          <w:rFonts w:ascii="Times New Roman" w:hAnsi="Times New Roman" w:cs="Times New Roman"/>
          <w:sz w:val="24"/>
          <w:szCs w:val="24"/>
        </w:rPr>
        <w:t>Anulimi</w:t>
      </w:r>
      <w:proofErr w:type="spellEnd"/>
      <w:r w:rsidRPr="008F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B3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F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B3F">
        <w:rPr>
          <w:rFonts w:ascii="Times New Roman" w:hAnsi="Times New Roman" w:cs="Times New Roman"/>
          <w:sz w:val="24"/>
          <w:szCs w:val="24"/>
        </w:rPr>
        <w:t>shfuqizimi</w:t>
      </w:r>
      <w:proofErr w:type="spellEnd"/>
      <w:r w:rsidRPr="008F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B3F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2E8D3194" w14:textId="77777777" w:rsidR="008F6B3F" w:rsidRDefault="008F6B3F" w:rsidP="008F6B3F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42B2F" w14:textId="3FB54264" w:rsidR="008F6B3F" w:rsidRDefault="00DB1DE4" w:rsidP="007D38C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DD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A6DD7" w:rsidRPr="006A6D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A6DD7" w:rsidRPr="006A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DD7" w:rsidRPr="006A6DD7">
        <w:rPr>
          <w:rFonts w:ascii="Times New Roman" w:hAnsi="Times New Roman" w:cs="Times New Roman"/>
          <w:sz w:val="24"/>
          <w:szCs w:val="24"/>
        </w:rPr>
        <w:t>revokojë</w:t>
      </w:r>
      <w:proofErr w:type="spellEnd"/>
      <w:r w:rsidR="006A6DD7" w:rsidRPr="006A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DD7" w:rsidRPr="006A6DD7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6A6DD7" w:rsidRPr="006A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DD7" w:rsidRPr="006A6D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A6DD7" w:rsidRPr="006A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DD7" w:rsidRPr="006A6DD7">
        <w:rPr>
          <w:rFonts w:ascii="Times New Roman" w:hAnsi="Times New Roman" w:cs="Times New Roman"/>
          <w:sz w:val="24"/>
          <w:szCs w:val="24"/>
        </w:rPr>
        <w:t>ndryshojë</w:t>
      </w:r>
      <w:proofErr w:type="spellEnd"/>
      <w:r w:rsidR="006A6DD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vend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6187E">
        <w:rPr>
          <w:rFonts w:ascii="Times New Roman" w:hAnsi="Times New Roman" w:cs="Times New Roman"/>
          <w:sz w:val="24"/>
          <w:szCs w:val="24"/>
        </w:rPr>
        <w:t>sohen</w:t>
      </w:r>
      <w:proofErr w:type="spellEnd"/>
      <w:r w:rsidR="006A6DD7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A6DD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A6DD7" w:rsidRPr="006A6D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A6DD7" w:rsidRPr="006A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DD7" w:rsidRPr="006A6DD7">
        <w:rPr>
          <w:rFonts w:ascii="Times New Roman" w:hAnsi="Times New Roman" w:cs="Times New Roman"/>
          <w:sz w:val="24"/>
          <w:szCs w:val="24"/>
        </w:rPr>
        <w:t>anulojë</w:t>
      </w:r>
      <w:proofErr w:type="spellEnd"/>
      <w:r w:rsidR="006A6DD7" w:rsidRPr="006A6DD7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6A6DD7" w:rsidRPr="006A6DD7">
        <w:rPr>
          <w:rFonts w:ascii="Times New Roman" w:hAnsi="Times New Roman" w:cs="Times New Roman"/>
          <w:sz w:val="24"/>
          <w:szCs w:val="24"/>
        </w:rPr>
        <w:t>shfuqizojë</w:t>
      </w:r>
      <w:proofErr w:type="spellEnd"/>
      <w:r w:rsidR="006A6DD7">
        <w:rPr>
          <w:rFonts w:ascii="Times New Roman" w:hAnsi="Times New Roman" w:cs="Times New Roman"/>
          <w:sz w:val="24"/>
          <w:szCs w:val="24"/>
        </w:rPr>
        <w:t>”.</w:t>
      </w:r>
    </w:p>
    <w:p w14:paraId="6030488E" w14:textId="375C6274" w:rsidR="00A9137C" w:rsidRDefault="00A9137C" w:rsidP="00A9137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39C112" w14:textId="7857EE49" w:rsidR="00A9137C" w:rsidRPr="00A9137C" w:rsidRDefault="00102981" w:rsidP="00A9137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Neni </w:t>
      </w:r>
      <w:r w:rsidR="00731568">
        <w:rPr>
          <w:rFonts w:ascii="Times New Roman" w:hAnsi="Times New Roman" w:cs="Times New Roman"/>
          <w:b/>
          <w:sz w:val="24"/>
          <w:szCs w:val="24"/>
        </w:rPr>
        <w:t>30</w:t>
      </w:r>
    </w:p>
    <w:p w14:paraId="12DA2CEE" w14:textId="3456127F" w:rsidR="00B1468C" w:rsidRDefault="00A9137C" w:rsidP="00A913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48,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B1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9137C">
        <w:rPr>
          <w:rFonts w:ascii="Times New Roman" w:hAnsi="Times New Roman" w:cs="Times New Roman"/>
          <w:sz w:val="24"/>
          <w:szCs w:val="24"/>
        </w:rPr>
        <w:t>nenet</w:t>
      </w:r>
      <w:proofErr w:type="spellEnd"/>
      <w:r w:rsidRPr="00A9137C">
        <w:rPr>
          <w:rFonts w:ascii="Times New Roman" w:hAnsi="Times New Roman" w:cs="Times New Roman"/>
          <w:sz w:val="24"/>
          <w:szCs w:val="24"/>
        </w:rPr>
        <w:t xml:space="preserve"> 5, 6 </w:t>
      </w:r>
      <w:proofErr w:type="spellStart"/>
      <w:r w:rsidRPr="00A913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9137C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z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vend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sohen</w:t>
      </w:r>
      <w:proofErr w:type="spellEnd"/>
      <w:r w:rsidR="00DB1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 w:rsidR="00D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9137C">
        <w:rPr>
          <w:rFonts w:ascii="Times New Roman" w:hAnsi="Times New Roman" w:cs="Times New Roman"/>
          <w:sz w:val="24"/>
          <w:szCs w:val="24"/>
        </w:rPr>
        <w:t>nenet</w:t>
      </w:r>
      <w:proofErr w:type="spellEnd"/>
      <w:r w:rsidRPr="00A9137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A9137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9137C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7562F446" w14:textId="338F7AEE" w:rsidR="00D6187E" w:rsidRDefault="00D6187E" w:rsidP="00A913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BCE49" w14:textId="77777777" w:rsidR="00C45091" w:rsidRDefault="00C45091" w:rsidP="00A913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E405E" w14:textId="762CE7B6" w:rsidR="00A9137C" w:rsidRPr="00A9137C" w:rsidRDefault="00102981" w:rsidP="00A9137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C45091">
        <w:rPr>
          <w:rFonts w:ascii="Times New Roman" w:hAnsi="Times New Roman" w:cs="Times New Roman"/>
          <w:b/>
          <w:sz w:val="24"/>
          <w:szCs w:val="24"/>
        </w:rPr>
        <w:t>3</w:t>
      </w:r>
      <w:r w:rsidR="00731568">
        <w:rPr>
          <w:rFonts w:ascii="Times New Roman" w:hAnsi="Times New Roman" w:cs="Times New Roman"/>
          <w:b/>
          <w:sz w:val="24"/>
          <w:szCs w:val="24"/>
        </w:rPr>
        <w:t>1</w:t>
      </w:r>
    </w:p>
    <w:p w14:paraId="242C7444" w14:textId="0D2F58A6" w:rsidR="0074344C" w:rsidRDefault="0074344C" w:rsidP="00A913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eni</w:t>
      </w:r>
      <w:r w:rsidR="00DB1DE4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49, pika 4, </w:t>
      </w:r>
      <w:proofErr w:type="spellStart"/>
      <w:r>
        <w:rPr>
          <w:rFonts w:ascii="Times New Roman" w:hAnsi="Times New Roman" w:cs="Times New Roman"/>
          <w:sz w:val="24"/>
          <w:szCs w:val="24"/>
        </w:rPr>
        <w:t>shfuqizohet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9D08CD" w14:textId="77777777" w:rsidR="005E6993" w:rsidRDefault="005E6993" w:rsidP="00A913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92854" w14:textId="3CAB7FF2" w:rsidR="0074344C" w:rsidRDefault="00102981" w:rsidP="0074344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E47943">
        <w:rPr>
          <w:rFonts w:ascii="Times New Roman" w:hAnsi="Times New Roman" w:cs="Times New Roman"/>
          <w:b/>
          <w:sz w:val="24"/>
          <w:szCs w:val="24"/>
        </w:rPr>
        <w:t>3</w:t>
      </w:r>
      <w:r w:rsidR="00731568">
        <w:rPr>
          <w:rFonts w:ascii="Times New Roman" w:hAnsi="Times New Roman" w:cs="Times New Roman"/>
          <w:b/>
          <w:sz w:val="24"/>
          <w:szCs w:val="24"/>
        </w:rPr>
        <w:t>2</w:t>
      </w:r>
    </w:p>
    <w:p w14:paraId="75941421" w14:textId="33BA4008" w:rsidR="009A138B" w:rsidRDefault="009A138B" w:rsidP="007434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</w:t>
      </w:r>
      <w:r w:rsidR="00DB1DE4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F1FC514" w14:textId="66E3A234" w:rsidR="009A138B" w:rsidRPr="009A138B" w:rsidRDefault="00DB1DE4" w:rsidP="007D38C8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Titulli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A138B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9A1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8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8B">
        <w:rPr>
          <w:rFonts w:ascii="Times New Roman" w:hAnsi="Times New Roman" w:cs="Times New Roman"/>
          <w:sz w:val="24"/>
          <w:szCs w:val="24"/>
        </w:rPr>
        <w:t>përjashtim</w:t>
      </w:r>
      <w:proofErr w:type="spellEnd"/>
      <w:r w:rsidRPr="009A1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8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1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38B">
        <w:rPr>
          <w:rFonts w:ascii="Times New Roman" w:hAnsi="Times New Roman" w:cs="Times New Roman"/>
          <w:sz w:val="24"/>
          <w:szCs w:val="24"/>
        </w:rPr>
        <w:t>marrëveshja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5E4178E7" w14:textId="24BAC64B" w:rsidR="005E6993" w:rsidRPr="00E47943" w:rsidRDefault="009A138B" w:rsidP="009A138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Pika 5 </w:t>
      </w:r>
      <w:proofErr w:type="spellStart"/>
      <w:r>
        <w:rPr>
          <w:rFonts w:ascii="Times New Roman" w:hAnsi="Times New Roman" w:cs="Times New Roman"/>
          <w:sz w:val="24"/>
          <w:szCs w:val="24"/>
        </w:rPr>
        <w:t>shfuqizohet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503732" w14:textId="77777777" w:rsidR="00E47943" w:rsidRDefault="00E47943" w:rsidP="009A13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782B9" w14:textId="479C1391" w:rsidR="009A138B" w:rsidRPr="004F1279" w:rsidRDefault="00102981" w:rsidP="009A13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E47943">
        <w:rPr>
          <w:rFonts w:ascii="Times New Roman" w:hAnsi="Times New Roman" w:cs="Times New Roman"/>
          <w:b/>
          <w:sz w:val="24"/>
          <w:szCs w:val="24"/>
        </w:rPr>
        <w:t>3</w:t>
      </w:r>
      <w:r w:rsidR="00731568">
        <w:rPr>
          <w:rFonts w:ascii="Times New Roman" w:hAnsi="Times New Roman" w:cs="Times New Roman"/>
          <w:b/>
          <w:sz w:val="24"/>
          <w:szCs w:val="24"/>
        </w:rPr>
        <w:t>3</w:t>
      </w:r>
    </w:p>
    <w:p w14:paraId="232AED73" w14:textId="0B2F6A4B" w:rsidR="00D83C79" w:rsidRPr="004F1279" w:rsidRDefault="00D83C79" w:rsidP="00D83C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</w:t>
      </w:r>
      <w:r w:rsidR="00F563CB" w:rsidRPr="004F127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51,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b</w:t>
      </w:r>
      <w:r w:rsidR="00F563CB" w:rsidRPr="004F1279">
        <w:rPr>
          <w:rFonts w:ascii="Times New Roman" w:hAnsi="Times New Roman" w:cs="Times New Roman"/>
          <w:sz w:val="24"/>
          <w:szCs w:val="24"/>
        </w:rPr>
        <w:t>ë</w:t>
      </w:r>
      <w:r w:rsidRPr="004F1279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ndryshime</w:t>
      </w:r>
      <w:r w:rsidR="00DB1DE4" w:rsidRPr="004F127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m</w:t>
      </w:r>
      <w:r w:rsidR="00F563CB" w:rsidRPr="004F127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posht</w:t>
      </w:r>
      <w:r w:rsidR="00F563CB" w:rsidRPr="004F127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>:</w:t>
      </w:r>
    </w:p>
    <w:p w14:paraId="26D1DD1C" w14:textId="246B1411" w:rsidR="00D83C79" w:rsidRPr="004F1279" w:rsidRDefault="00DB1DE4" w:rsidP="0097343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Titulli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b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Pr="004F1279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Anulimi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shfuqizimi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përjashtimit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“.</w:t>
      </w:r>
    </w:p>
    <w:p w14:paraId="1EBB9672" w14:textId="77777777" w:rsidR="0097343A" w:rsidRPr="004F1279" w:rsidRDefault="0097343A" w:rsidP="0097343A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1EC623A" w14:textId="5E1BAE20" w:rsidR="00D83C79" w:rsidRPr="004F1279" w:rsidRDefault="00D83C79" w:rsidP="007D38C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</w:t>
      </w:r>
      <w:r w:rsidR="00F563CB" w:rsidRPr="004F127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pik</w:t>
      </w:r>
      <w:r w:rsidR="00F563CB" w:rsidRPr="004F1279">
        <w:rPr>
          <w:rFonts w:ascii="Times New Roman" w:hAnsi="Times New Roman" w:cs="Times New Roman"/>
          <w:sz w:val="24"/>
          <w:szCs w:val="24"/>
        </w:rPr>
        <w:t>ë</w:t>
      </w:r>
      <w:r w:rsidRPr="004F127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DB1DE4" w:rsidRPr="004F1279">
        <w:rPr>
          <w:rFonts w:ascii="Times New Roman" w:hAnsi="Times New Roman" w:cs="Times New Roman"/>
          <w:sz w:val="24"/>
          <w:szCs w:val="24"/>
        </w:rPr>
        <w:t>fjal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="00DB1DE4" w:rsidRPr="004F127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revokojë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B1DE4" w:rsidRPr="004F1279">
        <w:rPr>
          <w:rFonts w:ascii="Times New Roman" w:hAnsi="Times New Roman" w:cs="Times New Roman"/>
          <w:sz w:val="24"/>
          <w:szCs w:val="24"/>
        </w:rPr>
        <w:t>z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="00DB1DE4" w:rsidRPr="004F1279">
        <w:rPr>
          <w:rFonts w:ascii="Times New Roman" w:hAnsi="Times New Roman" w:cs="Times New Roman"/>
          <w:sz w:val="24"/>
          <w:szCs w:val="24"/>
        </w:rPr>
        <w:t>vend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="00DB1DE4" w:rsidRPr="004F1279">
        <w:rPr>
          <w:rFonts w:ascii="Times New Roman" w:hAnsi="Times New Roman" w:cs="Times New Roman"/>
          <w:sz w:val="24"/>
          <w:szCs w:val="24"/>
        </w:rPr>
        <w:t>sohen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me</w:t>
      </w:r>
      <w:r w:rsidR="00DB1DE4"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DE4" w:rsidRPr="004F1279">
        <w:rPr>
          <w:rFonts w:ascii="Times New Roman" w:hAnsi="Times New Roman" w:cs="Times New Roman"/>
          <w:sz w:val="24"/>
          <w:szCs w:val="24"/>
        </w:rPr>
        <w:t>fjal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="00DB1DE4" w:rsidRPr="004F127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anulojë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shfuqizojë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>”.</w:t>
      </w:r>
    </w:p>
    <w:p w14:paraId="059418DC" w14:textId="77777777" w:rsidR="00D83C79" w:rsidRPr="004F1279" w:rsidRDefault="00D83C79" w:rsidP="00D83C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AD056B" w14:textId="0D304E03" w:rsidR="00D83C79" w:rsidRPr="004F1279" w:rsidRDefault="00D83C79" w:rsidP="00D83C7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</w:t>
      </w:r>
      <w:r w:rsidR="00F563CB" w:rsidRPr="004F127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pik</w:t>
      </w:r>
      <w:r w:rsidR="00F563CB" w:rsidRPr="004F1279">
        <w:rPr>
          <w:rFonts w:ascii="Times New Roman" w:hAnsi="Times New Roman" w:cs="Times New Roman"/>
          <w:sz w:val="24"/>
          <w:szCs w:val="24"/>
        </w:rPr>
        <w:t>ë</w:t>
      </w:r>
      <w:r w:rsidRPr="004F127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DB1DE4" w:rsidRPr="004F1279">
        <w:rPr>
          <w:rFonts w:ascii="Times New Roman" w:hAnsi="Times New Roman" w:cs="Times New Roman"/>
          <w:sz w:val="24"/>
          <w:szCs w:val="24"/>
        </w:rPr>
        <w:t>fjal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="00DB1DE4" w:rsidRPr="004F127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revokohet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efekt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prapaveprues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B1DE4" w:rsidRPr="004F1279">
        <w:rPr>
          <w:rFonts w:ascii="Times New Roman" w:hAnsi="Times New Roman" w:cs="Times New Roman"/>
          <w:sz w:val="24"/>
          <w:szCs w:val="24"/>
        </w:rPr>
        <w:t>z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="00DB1DE4" w:rsidRPr="004F1279">
        <w:rPr>
          <w:rFonts w:ascii="Times New Roman" w:hAnsi="Times New Roman" w:cs="Times New Roman"/>
          <w:sz w:val="24"/>
          <w:szCs w:val="24"/>
        </w:rPr>
        <w:t>vendesohen</w:t>
      </w:r>
      <w:proofErr w:type="spellEnd"/>
      <w:r w:rsidR="00DB1DE4" w:rsidRPr="004F1279">
        <w:rPr>
          <w:rFonts w:ascii="Times New Roman" w:hAnsi="Times New Roman" w:cs="Times New Roman"/>
          <w:sz w:val="24"/>
          <w:szCs w:val="24"/>
        </w:rPr>
        <w:t xml:space="preserve"> </w:t>
      </w:r>
      <w:r w:rsidRPr="004F1279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DB1DE4" w:rsidRPr="004F1279">
        <w:rPr>
          <w:rFonts w:ascii="Times New Roman" w:hAnsi="Times New Roman" w:cs="Times New Roman"/>
          <w:sz w:val="24"/>
          <w:szCs w:val="24"/>
        </w:rPr>
        <w:t>fjal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="00DB1DE4" w:rsidRPr="004F127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B1DE4" w:rsidRPr="004F1279">
        <w:rPr>
          <w:rFonts w:ascii="Times New Roman" w:hAnsi="Times New Roman" w:cs="Times New Roman"/>
          <w:sz w:val="24"/>
          <w:szCs w:val="24"/>
        </w:rPr>
        <w:t xml:space="preserve"> </w:t>
      </w:r>
      <w:r w:rsidRPr="004F127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anulohet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>”.</w:t>
      </w:r>
    </w:p>
    <w:p w14:paraId="65819D9D" w14:textId="77777777" w:rsidR="005E6993" w:rsidRDefault="005E6993" w:rsidP="00D83C79">
      <w:pPr>
        <w:rPr>
          <w:rFonts w:ascii="Times New Roman" w:hAnsi="Times New Roman" w:cs="Times New Roman"/>
          <w:sz w:val="24"/>
          <w:szCs w:val="24"/>
        </w:rPr>
      </w:pPr>
    </w:p>
    <w:p w14:paraId="790922CF" w14:textId="3C1D0764" w:rsidR="00D83C79" w:rsidRPr="00D83C79" w:rsidRDefault="00102981" w:rsidP="00D83C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364902">
        <w:rPr>
          <w:rFonts w:ascii="Times New Roman" w:hAnsi="Times New Roman" w:cs="Times New Roman"/>
          <w:b/>
          <w:sz w:val="24"/>
          <w:szCs w:val="24"/>
        </w:rPr>
        <w:t>3</w:t>
      </w:r>
      <w:r w:rsidR="00731568">
        <w:rPr>
          <w:rFonts w:ascii="Times New Roman" w:hAnsi="Times New Roman" w:cs="Times New Roman"/>
          <w:b/>
          <w:sz w:val="24"/>
          <w:szCs w:val="24"/>
        </w:rPr>
        <w:t>4</w:t>
      </w:r>
    </w:p>
    <w:p w14:paraId="2BFB0273" w14:textId="6E6BB4AD" w:rsidR="00D71648" w:rsidRDefault="00D71648" w:rsidP="00D83C7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</w:t>
      </w:r>
      <w:r w:rsidR="00E34421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52, pika 2,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6”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z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vend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sohet</w:t>
      </w:r>
      <w:proofErr w:type="spellEnd"/>
      <w:r w:rsidR="00DB1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 w:rsidR="00D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DE4">
        <w:rPr>
          <w:rFonts w:ascii="Times New Roman" w:hAnsi="Times New Roman" w:cs="Times New Roman"/>
          <w:sz w:val="24"/>
          <w:szCs w:val="24"/>
        </w:rPr>
        <w:t>fjal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DB1DE4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5”.</w:t>
      </w:r>
    </w:p>
    <w:p w14:paraId="66637040" w14:textId="5CF23FD5" w:rsidR="005E6993" w:rsidRDefault="005E6993" w:rsidP="00D83C79">
      <w:pPr>
        <w:rPr>
          <w:rFonts w:ascii="Times New Roman" w:hAnsi="Times New Roman" w:cs="Times New Roman"/>
          <w:sz w:val="24"/>
          <w:szCs w:val="24"/>
        </w:rPr>
      </w:pPr>
    </w:p>
    <w:p w14:paraId="5487A478" w14:textId="77777777" w:rsidR="00731568" w:rsidRDefault="00731568" w:rsidP="00D83C79">
      <w:pPr>
        <w:rPr>
          <w:rFonts w:ascii="Times New Roman" w:hAnsi="Times New Roman" w:cs="Times New Roman"/>
          <w:sz w:val="24"/>
          <w:szCs w:val="24"/>
        </w:rPr>
      </w:pPr>
    </w:p>
    <w:p w14:paraId="2183C901" w14:textId="6C5A4949" w:rsidR="00D71648" w:rsidRDefault="00102981" w:rsidP="00D71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364902">
        <w:rPr>
          <w:rFonts w:ascii="Times New Roman" w:hAnsi="Times New Roman" w:cs="Times New Roman"/>
          <w:b/>
          <w:sz w:val="24"/>
          <w:szCs w:val="24"/>
        </w:rPr>
        <w:t>3</w:t>
      </w:r>
      <w:r w:rsidR="00731568">
        <w:rPr>
          <w:rFonts w:ascii="Times New Roman" w:hAnsi="Times New Roman" w:cs="Times New Roman"/>
          <w:b/>
          <w:sz w:val="24"/>
          <w:szCs w:val="24"/>
        </w:rPr>
        <w:t>5</w:t>
      </w:r>
    </w:p>
    <w:p w14:paraId="3CF02FBF" w14:textId="04574487" w:rsidR="00D71648" w:rsidRDefault="002453DC" w:rsidP="00D71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Neni 53, pika 1,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DE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</w:t>
      </w:r>
      <w:r w:rsidR="00DB1DE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DE81561" w14:textId="43FE1C3B" w:rsidR="002453DC" w:rsidRDefault="002453DC" w:rsidP="00D71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</w:t>
      </w:r>
      <w:r w:rsidRPr="002453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53DC">
        <w:rPr>
          <w:rFonts w:ascii="Times New Roman" w:hAnsi="Times New Roman" w:cs="Times New Roman"/>
          <w:sz w:val="24"/>
          <w:szCs w:val="24"/>
        </w:rPr>
        <w:t>ndërmarrjet</w:t>
      </w:r>
      <w:proofErr w:type="spellEnd"/>
      <w:r w:rsidRPr="0024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3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3D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24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3DC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 w:rsidRPr="002453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53DC">
        <w:rPr>
          <w:rFonts w:ascii="Times New Roman" w:hAnsi="Times New Roman" w:cs="Times New Roman"/>
          <w:sz w:val="24"/>
          <w:szCs w:val="24"/>
        </w:rPr>
        <w:t>ndërmarrjes</w:t>
      </w:r>
      <w:proofErr w:type="spellEnd"/>
      <w:r w:rsidRPr="0024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3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4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3DC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Pr="002453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7EB13BD4" w14:textId="72BD847B" w:rsidR="00320C73" w:rsidRDefault="00320C73" w:rsidP="00D71648">
      <w:pPr>
        <w:rPr>
          <w:rFonts w:ascii="Times New Roman" w:hAnsi="Times New Roman" w:cs="Times New Roman"/>
          <w:sz w:val="24"/>
          <w:szCs w:val="24"/>
        </w:rPr>
      </w:pPr>
    </w:p>
    <w:p w14:paraId="6B904A4F" w14:textId="77777777" w:rsidR="00731568" w:rsidRDefault="00731568" w:rsidP="00D71648">
      <w:pPr>
        <w:rPr>
          <w:rFonts w:ascii="Times New Roman" w:hAnsi="Times New Roman" w:cs="Times New Roman"/>
          <w:sz w:val="24"/>
          <w:szCs w:val="24"/>
        </w:rPr>
      </w:pPr>
    </w:p>
    <w:p w14:paraId="75C3204C" w14:textId="327F692A" w:rsidR="00320C73" w:rsidRPr="00320C73" w:rsidRDefault="00102981" w:rsidP="00320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Neni 3</w:t>
      </w:r>
      <w:r w:rsidR="00731568">
        <w:rPr>
          <w:rFonts w:ascii="Times New Roman" w:hAnsi="Times New Roman" w:cs="Times New Roman"/>
          <w:b/>
          <w:sz w:val="24"/>
          <w:szCs w:val="24"/>
        </w:rPr>
        <w:t>6</w:t>
      </w:r>
    </w:p>
    <w:p w14:paraId="5200432C" w14:textId="22EC987B" w:rsidR="009A138B" w:rsidRDefault="00320C73" w:rsidP="00D83C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Neni 56 </w:t>
      </w:r>
      <w:proofErr w:type="spellStart"/>
      <w:r w:rsidR="00923663">
        <w:rPr>
          <w:rFonts w:ascii="Times New Roman" w:hAnsi="Times New Roman" w:cs="Times New Roman"/>
          <w:sz w:val="24"/>
          <w:szCs w:val="24"/>
        </w:rPr>
        <w:t>riformulohet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FC126B4" w14:textId="15533696" w:rsidR="00320C73" w:rsidRPr="00320C73" w:rsidRDefault="00320C73" w:rsidP="00320C7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320C73">
        <w:rPr>
          <w:rFonts w:ascii="Times New Roman" w:hAnsi="Times New Roman" w:cs="Times New Roman"/>
          <w:sz w:val="24"/>
          <w:szCs w:val="24"/>
        </w:rPr>
        <w:t>Neni 56</w:t>
      </w:r>
    </w:p>
    <w:p w14:paraId="2FF6D0F6" w14:textId="77777777" w:rsidR="00320C73" w:rsidRPr="00320C73" w:rsidRDefault="00320C73" w:rsidP="00320C7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paraprake</w:t>
      </w:r>
      <w:proofErr w:type="spellEnd"/>
    </w:p>
    <w:p w14:paraId="2ABB33BA" w14:textId="77777777" w:rsidR="00320C73" w:rsidRPr="00320C73" w:rsidRDefault="00320C73" w:rsidP="00320C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7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përqendrimi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shfaq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shenja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kufizimit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ndjeshme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treg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veçanti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krijimit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forcimit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pozitës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dominuese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autorizojë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përqendrimin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muajve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>.</w:t>
      </w:r>
    </w:p>
    <w:p w14:paraId="6ABC2F8C" w14:textId="77777777" w:rsidR="00320C73" w:rsidRPr="00320C73" w:rsidRDefault="00320C73" w:rsidP="00320C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7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konstatohet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përqendrimi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shfaq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shenja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kufizimit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ndjeshme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treg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790AEA" w14:textId="77777777" w:rsidR="00320C73" w:rsidRPr="00320C73" w:rsidRDefault="00320C73" w:rsidP="00320C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7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autorizimin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përqendrimit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detyrime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>;</w:t>
      </w:r>
    </w:p>
    <w:p w14:paraId="4EA492EA" w14:textId="77777777" w:rsidR="00320C73" w:rsidRPr="00320C73" w:rsidRDefault="00320C73" w:rsidP="00320C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7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fillimin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thelluar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>.</w:t>
      </w:r>
    </w:p>
    <w:p w14:paraId="1AA50808" w14:textId="77777777" w:rsidR="00320C73" w:rsidRPr="00320C73" w:rsidRDefault="00320C73" w:rsidP="00320C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7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autorizimit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detyrime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paraprake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shtyhet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ndërmarrjet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pjesëmarrëse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angazhohen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eliminimin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kufizimit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ndjeshme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treg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veçanti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shenjave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krijimit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forcimit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pozitës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dominuese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Angazhimet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propozuara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palët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paraqiten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>.</w:t>
      </w:r>
    </w:p>
    <w:p w14:paraId="7C330702" w14:textId="0547F8B1" w:rsidR="00457B5E" w:rsidRDefault="00320C73" w:rsidP="00320C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7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Mungesa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konsiderohet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autorizon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përqendrimin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realizohet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320C73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320C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57B5E">
        <w:rPr>
          <w:rFonts w:ascii="Times New Roman" w:hAnsi="Times New Roman" w:cs="Times New Roman"/>
          <w:sz w:val="24"/>
          <w:szCs w:val="24"/>
        </w:rPr>
        <w:t>.</w:t>
      </w:r>
    </w:p>
    <w:p w14:paraId="19E6AA78" w14:textId="77777777" w:rsidR="005E6993" w:rsidRDefault="005E6993" w:rsidP="00320C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02157" w14:textId="4F5BFBE9" w:rsidR="00457B5E" w:rsidRDefault="00457B5E" w:rsidP="00457B5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5EC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102981">
        <w:rPr>
          <w:rFonts w:ascii="Times New Roman" w:hAnsi="Times New Roman" w:cs="Times New Roman"/>
          <w:b/>
          <w:sz w:val="24"/>
          <w:szCs w:val="24"/>
        </w:rPr>
        <w:t>3</w:t>
      </w:r>
      <w:r w:rsidR="00731568">
        <w:rPr>
          <w:rFonts w:ascii="Times New Roman" w:hAnsi="Times New Roman" w:cs="Times New Roman"/>
          <w:b/>
          <w:sz w:val="24"/>
          <w:szCs w:val="24"/>
        </w:rPr>
        <w:t>7</w:t>
      </w:r>
    </w:p>
    <w:p w14:paraId="5019AADD" w14:textId="5D87D9EB" w:rsidR="00A405EC" w:rsidRDefault="00A405EC" w:rsidP="00151C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63,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</w:t>
      </w:r>
      <w:r w:rsidR="00923663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2DD109B" w14:textId="6E630616" w:rsidR="00A405EC" w:rsidRDefault="00675AFE" w:rsidP="00151CE6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Titulli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23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66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923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663">
        <w:rPr>
          <w:rFonts w:ascii="Times New Roman" w:hAnsi="Times New Roman" w:cs="Times New Roman"/>
          <w:sz w:val="24"/>
          <w:szCs w:val="24"/>
        </w:rPr>
        <w:t>b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923663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="0092366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923663" w:rsidRPr="00B57AA7">
        <w:rPr>
          <w:rFonts w:ascii="Times New Roman" w:hAnsi="Times New Roman" w:cs="Times New Roman"/>
          <w:sz w:val="24"/>
          <w:szCs w:val="24"/>
        </w:rPr>
        <w:t>Anulimi</w:t>
      </w:r>
      <w:proofErr w:type="spellEnd"/>
      <w:r w:rsidR="00923663" w:rsidRPr="00B57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663" w:rsidRPr="00B57AA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23663" w:rsidRPr="00B57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663" w:rsidRPr="00B57AA7">
        <w:rPr>
          <w:rFonts w:ascii="Times New Roman" w:hAnsi="Times New Roman" w:cs="Times New Roman"/>
          <w:sz w:val="24"/>
          <w:szCs w:val="24"/>
        </w:rPr>
        <w:t>shfuqizimi</w:t>
      </w:r>
      <w:proofErr w:type="spellEnd"/>
      <w:r w:rsidR="00923663" w:rsidRPr="00B57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663" w:rsidRPr="00B57A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23663" w:rsidRPr="00B57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663" w:rsidRPr="00B57AA7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="00923663" w:rsidDel="00923663">
        <w:rPr>
          <w:rFonts w:ascii="Times New Roman" w:hAnsi="Times New Roman" w:cs="Times New Roman"/>
          <w:sz w:val="24"/>
          <w:szCs w:val="24"/>
        </w:rPr>
        <w:t xml:space="preserve"> </w:t>
      </w:r>
      <w:r w:rsidR="00923663">
        <w:rPr>
          <w:rFonts w:ascii="Times New Roman" w:hAnsi="Times New Roman" w:cs="Times New Roman"/>
          <w:sz w:val="24"/>
          <w:szCs w:val="24"/>
        </w:rPr>
        <w:t>“</w:t>
      </w:r>
    </w:p>
    <w:p w14:paraId="3F8530B5" w14:textId="77777777" w:rsidR="00B57AA7" w:rsidRDefault="00B57AA7" w:rsidP="00151CE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9FE0D" w14:textId="238688C5" w:rsidR="00B57AA7" w:rsidRPr="004F1279" w:rsidRDefault="00923663" w:rsidP="00151CE6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paragrafin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hyr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Pr="004F127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fjal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Pr="004F127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r w:rsidR="00B57AA7" w:rsidRPr="004F1279">
        <w:rPr>
          <w:rFonts w:ascii="Times New Roman" w:hAnsi="Times New Roman" w:cs="Times New Roman"/>
          <w:sz w:val="24"/>
          <w:szCs w:val="24"/>
        </w:rPr>
        <w:t xml:space="preserve">“ta </w:t>
      </w:r>
      <w:proofErr w:type="spellStart"/>
      <w:r w:rsidR="00B57AA7" w:rsidRPr="004F1279">
        <w:rPr>
          <w:rFonts w:ascii="Times New Roman" w:hAnsi="Times New Roman" w:cs="Times New Roman"/>
          <w:sz w:val="24"/>
          <w:szCs w:val="24"/>
        </w:rPr>
        <w:t>revokojë</w:t>
      </w:r>
      <w:proofErr w:type="spellEnd"/>
      <w:r w:rsidR="00B57AA7" w:rsidRPr="004F127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z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Pr="004F1279">
        <w:rPr>
          <w:rFonts w:ascii="Times New Roman" w:hAnsi="Times New Roman" w:cs="Times New Roman"/>
          <w:sz w:val="24"/>
          <w:szCs w:val="24"/>
        </w:rPr>
        <w:t>vend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Pr="004F1279">
        <w:rPr>
          <w:rFonts w:ascii="Times New Roman" w:hAnsi="Times New Roman" w:cs="Times New Roman"/>
          <w:sz w:val="24"/>
          <w:szCs w:val="24"/>
        </w:rPr>
        <w:t>sohen</w:t>
      </w:r>
      <w:proofErr w:type="spellEnd"/>
      <w:r w:rsidR="00B57AA7" w:rsidRPr="004F1279">
        <w:rPr>
          <w:rFonts w:ascii="Times New Roman" w:hAnsi="Times New Roman" w:cs="Times New Roman"/>
          <w:sz w:val="24"/>
          <w:szCs w:val="24"/>
        </w:rPr>
        <w:t xml:space="preserve"> me</w:t>
      </w:r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fjal</w:t>
      </w:r>
      <w:r w:rsidR="00A04C7F" w:rsidRPr="004F1279">
        <w:rPr>
          <w:rFonts w:ascii="Times New Roman" w:hAnsi="Times New Roman" w:cs="Times New Roman"/>
          <w:sz w:val="24"/>
          <w:szCs w:val="24"/>
        </w:rPr>
        <w:t>ë</w:t>
      </w:r>
      <w:r w:rsidRPr="004F127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57AA7" w:rsidRPr="004F1279">
        <w:rPr>
          <w:rFonts w:ascii="Times New Roman" w:hAnsi="Times New Roman" w:cs="Times New Roman"/>
          <w:sz w:val="24"/>
          <w:szCs w:val="24"/>
        </w:rPr>
        <w:t xml:space="preserve"> “ta </w:t>
      </w:r>
      <w:proofErr w:type="spellStart"/>
      <w:r w:rsidR="00B57AA7" w:rsidRPr="004F1279">
        <w:rPr>
          <w:rFonts w:ascii="Times New Roman" w:hAnsi="Times New Roman" w:cs="Times New Roman"/>
          <w:sz w:val="24"/>
          <w:szCs w:val="24"/>
        </w:rPr>
        <w:t>anulojë</w:t>
      </w:r>
      <w:proofErr w:type="spellEnd"/>
      <w:r w:rsidR="00B57AA7" w:rsidRPr="004F1279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B57AA7" w:rsidRPr="004F1279">
        <w:rPr>
          <w:rFonts w:ascii="Times New Roman" w:hAnsi="Times New Roman" w:cs="Times New Roman"/>
          <w:sz w:val="24"/>
          <w:szCs w:val="24"/>
        </w:rPr>
        <w:t>shfuqizojë</w:t>
      </w:r>
      <w:proofErr w:type="spellEnd"/>
      <w:r w:rsidR="00B57AA7" w:rsidRPr="004F1279">
        <w:rPr>
          <w:rFonts w:ascii="Times New Roman" w:hAnsi="Times New Roman" w:cs="Times New Roman"/>
          <w:sz w:val="24"/>
          <w:szCs w:val="24"/>
        </w:rPr>
        <w:t>”</w:t>
      </w:r>
      <w:r w:rsidR="00997210" w:rsidRPr="004F1279">
        <w:rPr>
          <w:rFonts w:ascii="Times New Roman" w:hAnsi="Times New Roman" w:cs="Times New Roman"/>
          <w:sz w:val="24"/>
          <w:szCs w:val="24"/>
        </w:rPr>
        <w:t>.</w:t>
      </w:r>
    </w:p>
    <w:p w14:paraId="7F757B8A" w14:textId="77777777" w:rsidR="005E6993" w:rsidRDefault="005E6993" w:rsidP="009972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613469" w14:textId="125D2817" w:rsidR="00997210" w:rsidRDefault="00102981" w:rsidP="0099721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Neni 3</w:t>
      </w:r>
      <w:r w:rsidR="00731568">
        <w:rPr>
          <w:rFonts w:ascii="Times New Roman" w:hAnsi="Times New Roman" w:cs="Times New Roman"/>
          <w:b/>
          <w:sz w:val="24"/>
          <w:szCs w:val="24"/>
        </w:rPr>
        <w:t>8</w:t>
      </w:r>
    </w:p>
    <w:p w14:paraId="72DFDAAD" w14:textId="622D5AED" w:rsidR="00677AFE" w:rsidRDefault="00677AFE" w:rsidP="00677A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73,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64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CF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76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39D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A7639D">
        <w:rPr>
          <w:rFonts w:ascii="Times New Roman" w:hAnsi="Times New Roman" w:cs="Times New Roman"/>
          <w:sz w:val="24"/>
          <w:szCs w:val="24"/>
        </w:rPr>
        <w:t>:</w:t>
      </w:r>
    </w:p>
    <w:p w14:paraId="7F956285" w14:textId="41657A27" w:rsidR="00677AFE" w:rsidRDefault="00677AFE" w:rsidP="007D38C8">
      <w:pPr>
        <w:pStyle w:val="ListParagraph"/>
        <w:numPr>
          <w:ilvl w:val="0"/>
          <w:numId w:val="15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16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dh</w:t>
      </w:r>
      <w:r w:rsidR="00CF416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16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e</w:t>
      </w:r>
      <w:r w:rsidR="00CF416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7B6A99B" w14:textId="72659EC8" w:rsidR="00677AFE" w:rsidRDefault="00677AFE" w:rsidP="00677AF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677AFE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ftesë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pjesëmarrje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ndaluar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4/1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AF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677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F8965AD" w14:textId="77777777" w:rsidR="00677AFE" w:rsidRDefault="00677AFE" w:rsidP="00677AF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F2AF1D" w14:textId="564E1B94" w:rsidR="006651D6" w:rsidRDefault="006651D6" w:rsidP="007D38C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pika 3,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AA34C7D" w14:textId="41A92838" w:rsidR="00D6187E" w:rsidRDefault="006651D6" w:rsidP="006477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79">
        <w:rPr>
          <w:rFonts w:ascii="Times New Roman" w:hAnsi="Times New Roman" w:cs="Times New Roman"/>
          <w:sz w:val="24"/>
          <w:szCs w:val="24"/>
        </w:rPr>
        <w:t xml:space="preserve">“3.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Moszbatimi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r w:rsidR="006C5162" w:rsidRPr="004F1279">
        <w:rPr>
          <w:rFonts w:ascii="Times New Roman" w:hAnsi="Times New Roman" w:cs="Times New Roman"/>
          <w:sz w:val="24"/>
          <w:szCs w:val="24"/>
        </w:rPr>
        <w:t xml:space="preserve">ana e </w:t>
      </w:r>
      <w:proofErr w:type="spellStart"/>
      <w:r w:rsidR="006C5162" w:rsidRPr="004F1279">
        <w:rPr>
          <w:rFonts w:ascii="Times New Roman" w:hAnsi="Times New Roman" w:cs="Times New Roman"/>
          <w:sz w:val="24"/>
          <w:szCs w:val="24"/>
        </w:rPr>
        <w:t>organit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qendrore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69F1" w:rsidRPr="004F1279">
        <w:rPr>
          <w:rFonts w:ascii="Times New Roman" w:hAnsi="Times New Roman" w:cs="Times New Roman"/>
          <w:sz w:val="24"/>
          <w:szCs w:val="24"/>
        </w:rPr>
        <w:t>p</w:t>
      </w:r>
      <w:r w:rsidR="00532219" w:rsidRPr="004F1279">
        <w:rPr>
          <w:rFonts w:ascii="Times New Roman" w:hAnsi="Times New Roman" w:cs="Times New Roman"/>
          <w:sz w:val="24"/>
          <w:szCs w:val="24"/>
        </w:rPr>
        <w:t>ë</w:t>
      </w:r>
      <w:r w:rsidR="00C869F1" w:rsidRPr="004F1279">
        <w:rPr>
          <w:rFonts w:ascii="Times New Roman" w:hAnsi="Times New Roman" w:cs="Times New Roman"/>
          <w:sz w:val="24"/>
          <w:szCs w:val="24"/>
        </w:rPr>
        <w:t>rb</w:t>
      </w:r>
      <w:r w:rsidR="00532219" w:rsidRPr="004F1279">
        <w:rPr>
          <w:rFonts w:ascii="Times New Roman" w:hAnsi="Times New Roman" w:cs="Times New Roman"/>
          <w:sz w:val="24"/>
          <w:szCs w:val="24"/>
        </w:rPr>
        <w:t>ë</w:t>
      </w:r>
      <w:r w:rsidR="00C869F1" w:rsidRPr="004F127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869F1"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kundërvajtje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8C1" w:rsidRPr="004F1279">
        <w:rPr>
          <w:rFonts w:ascii="Times New Roman" w:hAnsi="Times New Roman" w:cs="Times New Roman"/>
          <w:sz w:val="24"/>
          <w:szCs w:val="24"/>
        </w:rPr>
        <w:t>dënohet</w:t>
      </w:r>
      <w:proofErr w:type="spellEnd"/>
      <w:r w:rsidR="00DC58C1" w:rsidRPr="004F127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DC58C1" w:rsidRPr="004F1279">
        <w:rPr>
          <w:rFonts w:ascii="Times New Roman" w:hAnsi="Times New Roman" w:cs="Times New Roman"/>
          <w:sz w:val="24"/>
          <w:szCs w:val="24"/>
        </w:rPr>
        <w:t>gjobë</w:t>
      </w:r>
      <w:proofErr w:type="spellEnd"/>
      <w:r w:rsidR="00DC58C1"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vlerën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50 000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lekë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>.”.</w:t>
      </w:r>
    </w:p>
    <w:p w14:paraId="3143B4FA" w14:textId="21A8AED9" w:rsidR="0064772E" w:rsidRDefault="0064772E" w:rsidP="006651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7DE8D" w14:textId="5DA50807" w:rsidR="006651D6" w:rsidRDefault="00102981" w:rsidP="0010298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Neni 3</w:t>
      </w:r>
      <w:r w:rsidR="00731568">
        <w:rPr>
          <w:rFonts w:ascii="Times New Roman" w:hAnsi="Times New Roman" w:cs="Times New Roman"/>
          <w:b/>
          <w:sz w:val="24"/>
          <w:szCs w:val="24"/>
        </w:rPr>
        <w:t>9</w:t>
      </w:r>
    </w:p>
    <w:p w14:paraId="366E97F8" w14:textId="478B29FB" w:rsidR="00A732B1" w:rsidRPr="0064772E" w:rsidRDefault="001C5728" w:rsidP="006477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563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B3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1E4">
        <w:rPr>
          <w:rFonts w:ascii="Times New Roman" w:hAnsi="Times New Roman" w:cs="Times New Roman"/>
          <w:sz w:val="24"/>
          <w:szCs w:val="24"/>
        </w:rPr>
        <w:t>n</w:t>
      </w:r>
      <w:r w:rsidR="0064772E">
        <w:rPr>
          <w:rFonts w:ascii="Times New Roman" w:hAnsi="Times New Roman" w:cs="Times New Roman"/>
          <w:sz w:val="24"/>
          <w:szCs w:val="24"/>
        </w:rPr>
        <w:t>enin</w:t>
      </w:r>
      <w:proofErr w:type="spellEnd"/>
      <w:r w:rsidR="0064772E">
        <w:rPr>
          <w:rFonts w:ascii="Times New Roman" w:hAnsi="Times New Roman" w:cs="Times New Roman"/>
          <w:sz w:val="24"/>
          <w:szCs w:val="24"/>
        </w:rPr>
        <w:t xml:space="preserve"> 74, p</w:t>
      </w:r>
      <w:r w:rsidRPr="0064772E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64772E">
        <w:rPr>
          <w:rFonts w:ascii="Times New Roman" w:hAnsi="Times New Roman" w:cs="Times New Roman"/>
          <w:sz w:val="24"/>
          <w:szCs w:val="24"/>
        </w:rPr>
        <w:t>pik</w:t>
      </w:r>
      <w:r w:rsidR="00F563CB" w:rsidRPr="0064772E">
        <w:rPr>
          <w:rFonts w:ascii="Times New Roman" w:hAnsi="Times New Roman" w:cs="Times New Roman"/>
          <w:sz w:val="24"/>
          <w:szCs w:val="24"/>
        </w:rPr>
        <w:t>ë</w:t>
      </w:r>
      <w:r w:rsidRPr="0064772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4772E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64772E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Pr="0064772E">
        <w:rPr>
          <w:rFonts w:ascii="Times New Roman" w:hAnsi="Times New Roman" w:cs="Times New Roman"/>
          <w:sz w:val="24"/>
          <w:szCs w:val="24"/>
        </w:rPr>
        <w:t xml:space="preserve"> pika 2, me </w:t>
      </w:r>
      <w:proofErr w:type="spellStart"/>
      <w:r w:rsidRPr="0064772E">
        <w:rPr>
          <w:rFonts w:ascii="Times New Roman" w:hAnsi="Times New Roman" w:cs="Times New Roman"/>
          <w:sz w:val="24"/>
          <w:szCs w:val="24"/>
        </w:rPr>
        <w:t>k</w:t>
      </w:r>
      <w:r w:rsidR="00F563CB" w:rsidRPr="0064772E">
        <w:rPr>
          <w:rFonts w:ascii="Times New Roman" w:hAnsi="Times New Roman" w:cs="Times New Roman"/>
          <w:sz w:val="24"/>
          <w:szCs w:val="24"/>
        </w:rPr>
        <w:t>ë</w:t>
      </w:r>
      <w:r w:rsidRPr="0064772E">
        <w:rPr>
          <w:rFonts w:ascii="Times New Roman" w:hAnsi="Times New Roman" w:cs="Times New Roman"/>
          <w:sz w:val="24"/>
          <w:szCs w:val="24"/>
        </w:rPr>
        <w:t>t</w:t>
      </w:r>
      <w:r w:rsidR="00F563CB" w:rsidRPr="0064772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4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2E">
        <w:rPr>
          <w:rFonts w:ascii="Times New Roman" w:hAnsi="Times New Roman" w:cs="Times New Roman"/>
          <w:sz w:val="24"/>
          <w:szCs w:val="24"/>
        </w:rPr>
        <w:t>p</w:t>
      </w:r>
      <w:r w:rsidR="00F563CB" w:rsidRPr="0064772E">
        <w:rPr>
          <w:rFonts w:ascii="Times New Roman" w:hAnsi="Times New Roman" w:cs="Times New Roman"/>
          <w:sz w:val="24"/>
          <w:szCs w:val="24"/>
        </w:rPr>
        <w:t>ë</w:t>
      </w:r>
      <w:r w:rsidRPr="0064772E"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 w:rsidRPr="0064772E">
        <w:rPr>
          <w:rFonts w:ascii="Times New Roman" w:hAnsi="Times New Roman" w:cs="Times New Roman"/>
          <w:sz w:val="24"/>
          <w:szCs w:val="24"/>
        </w:rPr>
        <w:t>:</w:t>
      </w:r>
    </w:p>
    <w:p w14:paraId="2827B661" w14:textId="6BA911A7" w:rsidR="001C5728" w:rsidRDefault="001C5728" w:rsidP="0064772E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F1279">
        <w:rPr>
          <w:rFonts w:ascii="Times New Roman" w:hAnsi="Times New Roman" w:cs="Times New Roman"/>
          <w:sz w:val="24"/>
          <w:szCs w:val="24"/>
        </w:rPr>
        <w:t xml:space="preserve">“2.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Parashikimet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neneve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15, 16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17,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zbatohen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llogaritjen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xhiros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>.”</w:t>
      </w:r>
    </w:p>
    <w:p w14:paraId="6AB23AA9" w14:textId="77777777" w:rsidR="001F2878" w:rsidRDefault="001F2878" w:rsidP="003649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0ADF0" w14:textId="06EFFB34" w:rsidR="001C5728" w:rsidRDefault="00102981" w:rsidP="0010298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731568">
        <w:rPr>
          <w:rFonts w:ascii="Times New Roman" w:hAnsi="Times New Roman" w:cs="Times New Roman"/>
          <w:b/>
          <w:sz w:val="24"/>
          <w:szCs w:val="24"/>
        </w:rPr>
        <w:t>40</w:t>
      </w:r>
    </w:p>
    <w:p w14:paraId="6AAA3830" w14:textId="47D3ED1F" w:rsidR="001C5728" w:rsidRDefault="009B31E4" w:rsidP="001C57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Neni 77, </w:t>
      </w:r>
      <w:proofErr w:type="spellStart"/>
      <w:r w:rsidR="00CF4164"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F4164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="00CF4164"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F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CF4164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F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6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F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64">
        <w:rPr>
          <w:rFonts w:ascii="Times New Roman" w:hAnsi="Times New Roman" w:cs="Times New Roman"/>
          <w:sz w:val="24"/>
          <w:szCs w:val="24"/>
        </w:rPr>
        <w:t>pjes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F416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F4164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CF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64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="00CF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64">
        <w:rPr>
          <w:rFonts w:ascii="Times New Roman" w:hAnsi="Times New Roman" w:cs="Times New Roman"/>
          <w:sz w:val="24"/>
          <w:szCs w:val="24"/>
        </w:rPr>
        <w:t>paragrafi</w:t>
      </w:r>
      <w:proofErr w:type="spellEnd"/>
      <w:r w:rsidR="00CF416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F4164">
        <w:rPr>
          <w:rFonts w:ascii="Times New Roman" w:hAnsi="Times New Roman" w:cs="Times New Roman"/>
          <w:sz w:val="24"/>
          <w:szCs w:val="24"/>
        </w:rPr>
        <w:t>k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CF4164">
        <w:rPr>
          <w:rFonts w:ascii="Times New Roman" w:hAnsi="Times New Roman" w:cs="Times New Roman"/>
          <w:sz w:val="24"/>
          <w:szCs w:val="24"/>
        </w:rPr>
        <w:t>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F4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64">
        <w:rPr>
          <w:rFonts w:ascii="Times New Roman" w:hAnsi="Times New Roman" w:cs="Times New Roman"/>
          <w:sz w:val="24"/>
          <w:szCs w:val="24"/>
        </w:rPr>
        <w:t>p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="00CF4164"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 w:rsidR="00CF4164">
        <w:rPr>
          <w:rFonts w:ascii="Times New Roman" w:hAnsi="Times New Roman" w:cs="Times New Roman"/>
          <w:sz w:val="24"/>
          <w:szCs w:val="24"/>
        </w:rPr>
        <w:t>:</w:t>
      </w:r>
    </w:p>
    <w:p w14:paraId="527996D8" w14:textId="67E1BAB0" w:rsidR="005E6993" w:rsidRDefault="00C7738D" w:rsidP="00C773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Lehtësimi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gjoba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ndërmarrjeve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ndërmarrë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veprime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detyruar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ndërmarrjet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bashkuar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ndaluar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qëndruar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3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773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B4E6ACE" w14:textId="77777777" w:rsidR="00102981" w:rsidRDefault="00102981" w:rsidP="00C773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F636D" w14:textId="62434691" w:rsidR="00C7738D" w:rsidRPr="0097343A" w:rsidRDefault="00102981" w:rsidP="00C773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C847B1">
        <w:rPr>
          <w:rFonts w:ascii="Times New Roman" w:hAnsi="Times New Roman" w:cs="Times New Roman"/>
          <w:b/>
          <w:sz w:val="24"/>
          <w:szCs w:val="24"/>
        </w:rPr>
        <w:t>4</w:t>
      </w:r>
      <w:r w:rsidR="00731568">
        <w:rPr>
          <w:rFonts w:ascii="Times New Roman" w:hAnsi="Times New Roman" w:cs="Times New Roman"/>
          <w:b/>
          <w:sz w:val="24"/>
          <w:szCs w:val="24"/>
        </w:rPr>
        <w:t>1</w:t>
      </w:r>
    </w:p>
    <w:p w14:paraId="4C0C407E" w14:textId="1BF48FA2" w:rsidR="00CF4164" w:rsidRPr="00A04C7F" w:rsidRDefault="00CF4164" w:rsidP="00A04C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7F"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04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7F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A04C7F">
        <w:rPr>
          <w:rFonts w:ascii="Times New Roman" w:hAnsi="Times New Roman" w:cs="Times New Roman"/>
          <w:sz w:val="24"/>
          <w:szCs w:val="24"/>
        </w:rPr>
        <w:t xml:space="preserve"> 78 </w:t>
      </w:r>
      <w:proofErr w:type="spellStart"/>
      <w:r w:rsidRPr="00A04C7F">
        <w:rPr>
          <w:rFonts w:ascii="Times New Roman" w:hAnsi="Times New Roman" w:cs="Times New Roman"/>
          <w:sz w:val="24"/>
          <w:szCs w:val="24"/>
        </w:rPr>
        <w:t>b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Pr="00A04C7F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Pr="00A04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7F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A04C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04C7F">
        <w:rPr>
          <w:rFonts w:ascii="Times New Roman" w:hAnsi="Times New Roman" w:cs="Times New Roman"/>
          <w:sz w:val="24"/>
          <w:szCs w:val="24"/>
        </w:rPr>
        <w:t>m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r w:rsidRPr="00A04C7F">
        <w:rPr>
          <w:rFonts w:ascii="Times New Roman" w:hAnsi="Times New Roman" w:cs="Times New Roman"/>
          <w:sz w:val="24"/>
          <w:szCs w:val="24"/>
        </w:rPr>
        <w:t>poshtme</w:t>
      </w:r>
      <w:proofErr w:type="spellEnd"/>
      <w:r w:rsidRPr="00A04C7F">
        <w:rPr>
          <w:rFonts w:ascii="Times New Roman" w:hAnsi="Times New Roman" w:cs="Times New Roman"/>
          <w:sz w:val="24"/>
          <w:szCs w:val="24"/>
        </w:rPr>
        <w:t>:</w:t>
      </w:r>
    </w:p>
    <w:p w14:paraId="4D6777CF" w14:textId="1A1884B6" w:rsidR="001F2878" w:rsidRPr="004F1279" w:rsidRDefault="001F2878" w:rsidP="001F2878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279">
        <w:rPr>
          <w:rFonts w:ascii="Times New Roman" w:hAnsi="Times New Roman" w:cs="Times New Roman"/>
          <w:sz w:val="24"/>
          <w:szCs w:val="24"/>
        </w:rPr>
        <w:t>P</w:t>
      </w:r>
      <w:r w:rsidR="00CF4164" w:rsidRPr="004F1279">
        <w:rPr>
          <w:rFonts w:ascii="Times New Roman" w:hAnsi="Times New Roman" w:cs="Times New Roman"/>
          <w:sz w:val="24"/>
          <w:szCs w:val="24"/>
        </w:rPr>
        <w:t>ik</w:t>
      </w:r>
      <w:r w:rsidRPr="004F1279">
        <w:rPr>
          <w:rFonts w:ascii="Times New Roman" w:hAnsi="Times New Roman" w:cs="Times New Roman"/>
          <w:sz w:val="24"/>
          <w:szCs w:val="24"/>
        </w:rPr>
        <w:t>a</w:t>
      </w:r>
      <w:r w:rsidR="00CF4164" w:rsidRPr="004F127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riformulohet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>:</w:t>
      </w:r>
    </w:p>
    <w:p w14:paraId="39A7EB0C" w14:textId="4624A9A4" w:rsidR="001F2878" w:rsidRDefault="001F2878" w:rsidP="001F287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1279">
        <w:rPr>
          <w:rFonts w:ascii="Times New Roman" w:hAnsi="Times New Roman" w:cs="Times New Roman"/>
          <w:sz w:val="24"/>
          <w:szCs w:val="24"/>
        </w:rPr>
        <w:t xml:space="preserve">“1.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gjobës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neneve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73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74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="008F1C81"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C81" w:rsidRPr="004F127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F1C81"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C81" w:rsidRPr="004F1279">
        <w:rPr>
          <w:rFonts w:ascii="Times New Roman" w:hAnsi="Times New Roman" w:cs="Times New Roman"/>
          <w:sz w:val="24"/>
          <w:szCs w:val="24"/>
        </w:rPr>
        <w:t>t</w:t>
      </w:r>
      <w:r w:rsidR="00532219" w:rsidRPr="004F127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F1C81"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36" w:rsidRPr="004F1279">
        <w:rPr>
          <w:rFonts w:ascii="Times New Roman" w:hAnsi="Times New Roman" w:cs="Times New Roman"/>
          <w:sz w:val="24"/>
          <w:szCs w:val="24"/>
        </w:rPr>
        <w:t>vendos</w:t>
      </w:r>
      <w:r w:rsidR="00532219" w:rsidRPr="004F127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gjoba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masën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milionë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lekë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individët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kryejnë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bashkëpunojnë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27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D53" w:rsidRPr="004F1279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="00164D53" w:rsidRPr="004F127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64D53" w:rsidRPr="004F1279">
        <w:rPr>
          <w:rFonts w:ascii="Times New Roman" w:hAnsi="Times New Roman" w:cs="Times New Roman"/>
          <w:sz w:val="24"/>
          <w:szCs w:val="24"/>
        </w:rPr>
        <w:t>veprimeve</w:t>
      </w:r>
      <w:proofErr w:type="spellEnd"/>
      <w:r w:rsidR="00164D53"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D53" w:rsidRPr="004F1279">
        <w:rPr>
          <w:rFonts w:ascii="Times New Roman" w:hAnsi="Times New Roman" w:cs="Times New Roman"/>
          <w:sz w:val="24"/>
          <w:szCs w:val="24"/>
        </w:rPr>
        <w:t>q</w:t>
      </w:r>
      <w:r w:rsidR="00532219" w:rsidRPr="004F127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64D53"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D53" w:rsidRPr="004F1279">
        <w:rPr>
          <w:rFonts w:ascii="Times New Roman" w:hAnsi="Times New Roman" w:cs="Times New Roman"/>
          <w:sz w:val="24"/>
          <w:szCs w:val="24"/>
        </w:rPr>
        <w:t>p</w:t>
      </w:r>
      <w:r w:rsidR="00532219" w:rsidRPr="004F1279">
        <w:rPr>
          <w:rFonts w:ascii="Times New Roman" w:hAnsi="Times New Roman" w:cs="Times New Roman"/>
          <w:sz w:val="24"/>
          <w:szCs w:val="24"/>
        </w:rPr>
        <w:t>ë</w:t>
      </w:r>
      <w:r w:rsidR="00164D53" w:rsidRPr="004F1279">
        <w:rPr>
          <w:rFonts w:ascii="Times New Roman" w:hAnsi="Times New Roman" w:cs="Times New Roman"/>
          <w:sz w:val="24"/>
          <w:szCs w:val="24"/>
        </w:rPr>
        <w:t>rb</w:t>
      </w:r>
      <w:r w:rsidR="00532219" w:rsidRPr="004F1279">
        <w:rPr>
          <w:rFonts w:ascii="Times New Roman" w:hAnsi="Times New Roman" w:cs="Times New Roman"/>
          <w:sz w:val="24"/>
          <w:szCs w:val="24"/>
        </w:rPr>
        <w:t>ë</w:t>
      </w:r>
      <w:r w:rsidR="00164D53" w:rsidRPr="004F1279">
        <w:rPr>
          <w:rFonts w:ascii="Times New Roman" w:hAnsi="Times New Roman" w:cs="Times New Roman"/>
          <w:sz w:val="24"/>
          <w:szCs w:val="24"/>
        </w:rPr>
        <w:t>jn</w:t>
      </w:r>
      <w:r w:rsidR="00532219" w:rsidRPr="004F127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64D53" w:rsidRP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D53" w:rsidRPr="004F1279">
        <w:rPr>
          <w:rFonts w:ascii="Times New Roman" w:hAnsi="Times New Roman" w:cs="Times New Roman"/>
          <w:sz w:val="24"/>
          <w:szCs w:val="24"/>
        </w:rPr>
        <w:t>kundravajtje</w:t>
      </w:r>
      <w:proofErr w:type="spellEnd"/>
      <w:r w:rsidR="00164D53" w:rsidRPr="004F1279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68684F" w:rsidRPr="004F127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4F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4F">
        <w:rPr>
          <w:rFonts w:ascii="Times New Roman" w:hAnsi="Times New Roman" w:cs="Times New Roman"/>
          <w:sz w:val="24"/>
          <w:szCs w:val="24"/>
        </w:rPr>
        <w:t>neneve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73 pika 1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74 pika 1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EFC05A1" w14:textId="77777777" w:rsidR="001F2878" w:rsidRDefault="001F2878" w:rsidP="001F2878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A90AC5" w14:textId="60BF8582" w:rsidR="005E6993" w:rsidRPr="000C5B34" w:rsidRDefault="00A7639D" w:rsidP="000C5B34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>P</w:t>
      </w:r>
      <w:r w:rsidR="00CF4164" w:rsidRPr="001F2878">
        <w:rPr>
          <w:rFonts w:ascii="Times New Roman" w:hAnsi="Times New Roman" w:cs="Times New Roman"/>
          <w:sz w:val="24"/>
          <w:szCs w:val="24"/>
        </w:rPr>
        <w:t>ik</w:t>
      </w:r>
      <w:r w:rsidRPr="001F2878">
        <w:rPr>
          <w:rFonts w:ascii="Times New Roman" w:hAnsi="Times New Roman" w:cs="Times New Roman"/>
          <w:sz w:val="24"/>
          <w:szCs w:val="24"/>
        </w:rPr>
        <w:t>a</w:t>
      </w:r>
      <w:r w:rsidR="00CF4164" w:rsidRPr="001F287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shfuqizohet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.</w:t>
      </w:r>
    </w:p>
    <w:p w14:paraId="0EE2EDBD" w14:textId="77777777" w:rsidR="00366017" w:rsidRDefault="00366017" w:rsidP="00DC00F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7D0B7E" w14:textId="2533A79A" w:rsidR="00472620" w:rsidRDefault="00366017" w:rsidP="004726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DC00F5">
        <w:rPr>
          <w:rFonts w:ascii="Times New Roman" w:hAnsi="Times New Roman" w:cs="Times New Roman"/>
          <w:b/>
          <w:sz w:val="24"/>
          <w:szCs w:val="24"/>
        </w:rPr>
        <w:t>4</w:t>
      </w:r>
      <w:r w:rsidR="00731568">
        <w:rPr>
          <w:rFonts w:ascii="Times New Roman" w:hAnsi="Times New Roman" w:cs="Times New Roman"/>
          <w:b/>
          <w:sz w:val="24"/>
          <w:szCs w:val="24"/>
        </w:rPr>
        <w:t>2</w:t>
      </w:r>
    </w:p>
    <w:p w14:paraId="243A17CE" w14:textId="60169EEC" w:rsidR="001F2878" w:rsidRDefault="00366017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78,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78/1</w:t>
      </w:r>
      <w:r w:rsidR="001F2878" w:rsidRPr="001F2878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1F2878" w:rsidRPr="001F287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1F2878"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78" w:rsidRPr="001F2878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="001F2878" w:rsidRPr="001F2878">
        <w:rPr>
          <w:rFonts w:ascii="Times New Roman" w:hAnsi="Times New Roman" w:cs="Times New Roman"/>
          <w:sz w:val="24"/>
          <w:szCs w:val="24"/>
        </w:rPr>
        <w:t>:</w:t>
      </w:r>
    </w:p>
    <w:p w14:paraId="371ACFF4" w14:textId="642F3582" w:rsidR="001F2878" w:rsidRPr="001F2878" w:rsidRDefault="001F2878" w:rsidP="001F287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45D">
        <w:rPr>
          <w:rFonts w:ascii="Times New Roman" w:hAnsi="Times New Roman" w:cs="Times New Roman"/>
          <w:sz w:val="24"/>
          <w:szCs w:val="24"/>
        </w:rPr>
        <w:t>“Neni 7</w:t>
      </w:r>
      <w:r w:rsidR="00F8445D" w:rsidRPr="00F8445D">
        <w:rPr>
          <w:rFonts w:ascii="Times New Roman" w:hAnsi="Times New Roman" w:cs="Times New Roman"/>
          <w:sz w:val="24"/>
          <w:szCs w:val="24"/>
        </w:rPr>
        <w:t>8/1</w:t>
      </w:r>
    </w:p>
    <w:p w14:paraId="1AA88894" w14:textId="77777777" w:rsidR="001F2878" w:rsidRPr="001F2878" w:rsidRDefault="001F2878" w:rsidP="001F287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Afatet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vendosjen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gjobave</w:t>
      </w:r>
      <w:proofErr w:type="spellEnd"/>
    </w:p>
    <w:p w14:paraId="4E8C4D70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Kompetencat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vendosjen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gjobave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neneve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73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74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i’u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nënshtrohen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periudhave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vijim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:</w:t>
      </w:r>
    </w:p>
    <w:p w14:paraId="778399F3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a) 3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shkeljeve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dispozitave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inspektimeve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;</w:t>
      </w:r>
    </w:p>
    <w:p w14:paraId="0EB5FE6F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b) 5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shkeljeve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.</w:t>
      </w:r>
    </w:p>
    <w:p w14:paraId="76EEA53D" w14:textId="53BCDDF8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llogaritet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dita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shkelja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3FB6">
        <w:rPr>
          <w:rFonts w:ascii="Times New Roman" w:hAnsi="Times New Roman" w:cs="Times New Roman"/>
          <w:sz w:val="24"/>
          <w:szCs w:val="24"/>
        </w:rPr>
        <w:t>N</w:t>
      </w:r>
      <w:r w:rsidRPr="001F287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shkeljeve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përsëritura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fillojë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llogaritet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dita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shkelja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ndërpritet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.</w:t>
      </w:r>
    </w:p>
    <w:p w14:paraId="6E191A9F" w14:textId="139B47FB" w:rsidR="006A5562" w:rsidRPr="0096068D" w:rsidRDefault="001F2878" w:rsidP="006A55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veprim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ndërmarrë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hetimit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shkelje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ndërpresë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vendosjen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gjobave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gjobave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Periudha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ndërpritet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veprimi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njoftuar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ndërmarrje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grupimi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ndërmarrjesh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shkelje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5562" w:rsidRPr="0096068D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="006A5562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562" w:rsidRPr="0096068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6A5562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562" w:rsidRPr="0096068D">
        <w:rPr>
          <w:rFonts w:ascii="Times New Roman" w:hAnsi="Times New Roman" w:cs="Times New Roman"/>
          <w:sz w:val="24"/>
          <w:szCs w:val="24"/>
        </w:rPr>
        <w:t>ndërpresin</w:t>
      </w:r>
      <w:proofErr w:type="spellEnd"/>
      <w:r w:rsidR="006A5562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562" w:rsidRPr="0096068D">
        <w:rPr>
          <w:rFonts w:ascii="Times New Roman" w:hAnsi="Times New Roman" w:cs="Times New Roman"/>
          <w:sz w:val="24"/>
          <w:szCs w:val="24"/>
        </w:rPr>
        <w:t>ecurinë</w:t>
      </w:r>
      <w:proofErr w:type="spellEnd"/>
      <w:r w:rsidR="006A5562" w:rsidRPr="009606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A5562" w:rsidRPr="0096068D">
        <w:rPr>
          <w:rFonts w:ascii="Times New Roman" w:hAnsi="Times New Roman" w:cs="Times New Roman"/>
          <w:sz w:val="24"/>
          <w:szCs w:val="24"/>
        </w:rPr>
        <w:t>periudhës</w:t>
      </w:r>
      <w:proofErr w:type="spellEnd"/>
      <w:r w:rsidR="006A5562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562" w:rsidRPr="0096068D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="006A5562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562" w:rsidRPr="0096068D">
        <w:rPr>
          <w:rFonts w:ascii="Times New Roman" w:hAnsi="Times New Roman" w:cs="Times New Roman"/>
          <w:sz w:val="24"/>
          <w:szCs w:val="24"/>
        </w:rPr>
        <w:t>veçanërisht</w:t>
      </w:r>
      <w:proofErr w:type="spellEnd"/>
      <w:r w:rsidR="006A5562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562" w:rsidRPr="0096068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A5562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562" w:rsidRPr="0096068D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3334D0" w:rsidRPr="00960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34D0" w:rsidRPr="0096068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3334D0" w:rsidRPr="0096068D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3334D0" w:rsidRPr="0096068D">
        <w:rPr>
          <w:rFonts w:ascii="Times New Roman" w:hAnsi="Times New Roman" w:cs="Times New Roman"/>
          <w:sz w:val="24"/>
          <w:szCs w:val="24"/>
        </w:rPr>
        <w:t>vet</w:t>
      </w:r>
      <w:r w:rsidR="00532219" w:rsidRPr="0096068D">
        <w:rPr>
          <w:rFonts w:ascii="Times New Roman" w:hAnsi="Times New Roman" w:cs="Times New Roman"/>
          <w:sz w:val="24"/>
          <w:szCs w:val="24"/>
        </w:rPr>
        <w:t>ë</w:t>
      </w:r>
      <w:r w:rsidR="003334D0" w:rsidRPr="0096068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A5562" w:rsidRPr="0096068D">
        <w:rPr>
          <w:rFonts w:ascii="Times New Roman" w:hAnsi="Times New Roman" w:cs="Times New Roman"/>
          <w:sz w:val="24"/>
          <w:szCs w:val="24"/>
        </w:rPr>
        <w:t>:</w:t>
      </w:r>
    </w:p>
    <w:p w14:paraId="541F3016" w14:textId="444F91F5" w:rsidR="006A5562" w:rsidRPr="0096068D" w:rsidRDefault="006A5562" w:rsidP="006A55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68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>;</w:t>
      </w:r>
    </w:p>
    <w:p w14:paraId="4B848C3D" w14:textId="16F775CD" w:rsidR="006A5562" w:rsidRPr="0096068D" w:rsidRDefault="006A5562" w:rsidP="006A55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68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autorizimet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inspektime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44" w:rsidRPr="009606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E7444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44" w:rsidRPr="0096068D">
        <w:rPr>
          <w:rFonts w:ascii="Times New Roman" w:hAnsi="Times New Roman" w:cs="Times New Roman"/>
          <w:sz w:val="24"/>
          <w:szCs w:val="24"/>
        </w:rPr>
        <w:t>K</w:t>
      </w:r>
      <w:r w:rsidRPr="0096068D">
        <w:rPr>
          <w:rFonts w:ascii="Times New Roman" w:hAnsi="Times New Roman" w:cs="Times New Roman"/>
          <w:sz w:val="24"/>
          <w:szCs w:val="24"/>
        </w:rPr>
        <w:t>onkurrencës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>;</w:t>
      </w:r>
    </w:p>
    <w:p w14:paraId="3704EE9B" w14:textId="2274417F" w:rsidR="006A5562" w:rsidRPr="0096068D" w:rsidRDefault="006A5562" w:rsidP="006A55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68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fillimi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44" w:rsidRPr="0096068D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EE7444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44" w:rsidRPr="009606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E7444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44" w:rsidRPr="0096068D">
        <w:rPr>
          <w:rFonts w:ascii="Times New Roman" w:hAnsi="Times New Roman" w:cs="Times New Roman"/>
          <w:sz w:val="24"/>
          <w:szCs w:val="24"/>
        </w:rPr>
        <w:t>K</w:t>
      </w:r>
      <w:r w:rsidRPr="0096068D">
        <w:rPr>
          <w:rFonts w:ascii="Times New Roman" w:hAnsi="Times New Roman" w:cs="Times New Roman"/>
          <w:sz w:val="24"/>
          <w:szCs w:val="24"/>
        </w:rPr>
        <w:t>onkurrencës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>;</w:t>
      </w:r>
    </w:p>
    <w:p w14:paraId="3C4608DA" w14:textId="3B34B5AB" w:rsidR="001F2878" w:rsidRPr="001F2878" w:rsidRDefault="006A5562" w:rsidP="006A55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68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6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44" w:rsidRPr="0096068D">
        <w:rPr>
          <w:rFonts w:ascii="Times New Roman" w:hAnsi="Times New Roman" w:cs="Times New Roman"/>
          <w:sz w:val="24"/>
          <w:szCs w:val="24"/>
        </w:rPr>
        <w:t>rapo</w:t>
      </w:r>
      <w:r w:rsidR="00FC3348" w:rsidRPr="0096068D">
        <w:rPr>
          <w:rFonts w:ascii="Times New Roman" w:hAnsi="Times New Roman" w:cs="Times New Roman"/>
          <w:sz w:val="24"/>
          <w:szCs w:val="24"/>
        </w:rPr>
        <w:t>rtit</w:t>
      </w:r>
      <w:proofErr w:type="spellEnd"/>
      <w:r w:rsidR="00FC3348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348" w:rsidRPr="0096068D">
        <w:rPr>
          <w:rFonts w:ascii="Times New Roman" w:hAnsi="Times New Roman" w:cs="Times New Roman"/>
          <w:sz w:val="24"/>
          <w:szCs w:val="24"/>
        </w:rPr>
        <w:t>hetimor</w:t>
      </w:r>
      <w:proofErr w:type="spellEnd"/>
      <w:r w:rsidR="00EE7444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44" w:rsidRPr="0096068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E7444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44" w:rsidRPr="0096068D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EE7444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44" w:rsidRPr="009606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E7444" w:rsidRPr="0096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44" w:rsidRPr="0096068D">
        <w:rPr>
          <w:rFonts w:ascii="Times New Roman" w:hAnsi="Times New Roman" w:cs="Times New Roman"/>
          <w:sz w:val="24"/>
          <w:szCs w:val="24"/>
        </w:rPr>
        <w:t>K</w:t>
      </w:r>
      <w:r w:rsidRPr="0096068D">
        <w:rPr>
          <w:rFonts w:ascii="Times New Roman" w:hAnsi="Times New Roman" w:cs="Times New Roman"/>
          <w:sz w:val="24"/>
          <w:szCs w:val="24"/>
        </w:rPr>
        <w:t>o</w:t>
      </w:r>
      <w:r w:rsidR="00EE7444" w:rsidRPr="0096068D">
        <w:rPr>
          <w:rFonts w:ascii="Times New Roman" w:hAnsi="Times New Roman" w:cs="Times New Roman"/>
          <w:sz w:val="24"/>
          <w:szCs w:val="24"/>
        </w:rPr>
        <w:t>nkurrencës</w:t>
      </w:r>
      <w:proofErr w:type="spellEnd"/>
      <w:r w:rsidR="00EE7444" w:rsidRPr="0096068D">
        <w:rPr>
          <w:rFonts w:ascii="Times New Roman" w:hAnsi="Times New Roman" w:cs="Times New Roman"/>
          <w:sz w:val="24"/>
          <w:szCs w:val="24"/>
        </w:rPr>
        <w:t>.</w:t>
      </w:r>
    </w:p>
    <w:p w14:paraId="65CE580D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Ndërprerja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ndërmarrjet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grupimet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ndërmarrjeve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shkelje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.</w:t>
      </w:r>
    </w:p>
    <w:p w14:paraId="3617FC32" w14:textId="679383E4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ndërprerje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rinovojë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afatin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përsëri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parashikimeve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përfundon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ditën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periudhë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barabartë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dyfishin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, pa u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gjobë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gjobë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E9C9FFB" w14:textId="77777777" w:rsidR="002D2F04" w:rsidRDefault="002D2F04" w:rsidP="00151CE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2817D1E" w14:textId="377C8B09" w:rsidR="001F2878" w:rsidRPr="001F2878" w:rsidRDefault="000E69DF" w:rsidP="001F287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DC00F5">
        <w:rPr>
          <w:rFonts w:ascii="Times New Roman" w:hAnsi="Times New Roman" w:cs="Times New Roman"/>
          <w:b/>
          <w:sz w:val="24"/>
          <w:szCs w:val="24"/>
        </w:rPr>
        <w:t>4</w:t>
      </w:r>
      <w:r w:rsidR="00731568">
        <w:rPr>
          <w:rFonts w:ascii="Times New Roman" w:hAnsi="Times New Roman" w:cs="Times New Roman"/>
          <w:b/>
          <w:sz w:val="24"/>
          <w:szCs w:val="24"/>
        </w:rPr>
        <w:t>3</w:t>
      </w:r>
    </w:p>
    <w:p w14:paraId="14EC778C" w14:textId="09234FB1" w:rsidR="001F2878" w:rsidRDefault="00365822" w:rsidP="00AD3D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78/1</w:t>
      </w:r>
      <w:r w:rsidR="00545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339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="00545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339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545339">
        <w:rPr>
          <w:rFonts w:ascii="Times New Roman" w:hAnsi="Times New Roman" w:cs="Times New Roman"/>
          <w:sz w:val="24"/>
          <w:szCs w:val="24"/>
        </w:rPr>
        <w:t xml:space="preserve"> 78/2</w:t>
      </w:r>
      <w:r w:rsidR="001F2878" w:rsidRPr="001F2878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1F2878" w:rsidRPr="001F287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1F2878"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78" w:rsidRPr="001F2878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="001F2878" w:rsidRPr="001F2878">
        <w:rPr>
          <w:rFonts w:ascii="Times New Roman" w:hAnsi="Times New Roman" w:cs="Times New Roman"/>
          <w:sz w:val="24"/>
          <w:szCs w:val="24"/>
        </w:rPr>
        <w:t>:</w:t>
      </w:r>
    </w:p>
    <w:p w14:paraId="584343E9" w14:textId="4501861F" w:rsidR="001F2878" w:rsidRPr="001F2878" w:rsidRDefault="001F2878" w:rsidP="001F287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822">
        <w:rPr>
          <w:rFonts w:ascii="Times New Roman" w:hAnsi="Times New Roman" w:cs="Times New Roman"/>
          <w:sz w:val="24"/>
          <w:szCs w:val="24"/>
        </w:rPr>
        <w:t>“</w:t>
      </w:r>
      <w:r w:rsidR="00365822" w:rsidRPr="00365822">
        <w:rPr>
          <w:rFonts w:ascii="Times New Roman" w:hAnsi="Times New Roman" w:cs="Times New Roman"/>
          <w:sz w:val="24"/>
          <w:szCs w:val="24"/>
        </w:rPr>
        <w:t>Neni 78/2</w:t>
      </w:r>
    </w:p>
    <w:p w14:paraId="279131BD" w14:textId="77777777" w:rsidR="001F2878" w:rsidRPr="001F2878" w:rsidRDefault="001F2878" w:rsidP="001F287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ekzekutimin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gjobave</w:t>
      </w:r>
      <w:proofErr w:type="spellEnd"/>
    </w:p>
    <w:p w14:paraId="082DEF50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Kompetenca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Konkurrencës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ekzekutuar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gjobë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nenet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73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74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nënshtrohet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vjetësh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.</w:t>
      </w:r>
    </w:p>
    <w:p w14:paraId="654286C2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nis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llogaritet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dita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formë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.</w:t>
      </w:r>
    </w:p>
    <w:p w14:paraId="4438B13E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ekzekutimin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sanksioneve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ndërpritet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:</w:t>
      </w:r>
    </w:p>
    <w:p w14:paraId="4DF47F86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a) me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ndryshon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shumën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fillestare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gjobës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gjobës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refuzon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;</w:t>
      </w:r>
    </w:p>
    <w:p w14:paraId="37CD1604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22">
        <w:rPr>
          <w:rFonts w:ascii="Times New Roman" w:hAnsi="Times New Roman" w:cs="Times New Roman"/>
          <w:sz w:val="24"/>
          <w:szCs w:val="24"/>
        </w:rPr>
        <w:t xml:space="preserve">b) me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veprim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zbatuar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gjobës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gjobës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>.</w:t>
      </w:r>
    </w:p>
    <w:p w14:paraId="51D2653A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ndërprerje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rinovojë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afatin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përsëri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.</w:t>
      </w:r>
    </w:p>
    <w:p w14:paraId="0F8250BE" w14:textId="77777777" w:rsidR="001F2878" w:rsidRPr="00365822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2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parashkrimit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gjobave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pezullohet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>:</w:t>
      </w:r>
    </w:p>
    <w:p w14:paraId="1560475E" w14:textId="77777777" w:rsidR="001F2878" w:rsidRPr="001F2878" w:rsidRDefault="001F2878" w:rsidP="001F2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2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lejohet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822">
        <w:rPr>
          <w:rFonts w:ascii="Times New Roman" w:hAnsi="Times New Roman" w:cs="Times New Roman"/>
          <w:sz w:val="24"/>
          <w:szCs w:val="24"/>
        </w:rPr>
        <w:t>paguar</w:t>
      </w:r>
      <w:proofErr w:type="spellEnd"/>
      <w:r w:rsidRPr="00365822">
        <w:rPr>
          <w:rFonts w:ascii="Times New Roman" w:hAnsi="Times New Roman" w:cs="Times New Roman"/>
          <w:sz w:val="24"/>
          <w:szCs w:val="24"/>
        </w:rPr>
        <w:t>;</w:t>
      </w:r>
    </w:p>
    <w:p w14:paraId="6DD66B87" w14:textId="084F5A42" w:rsidR="000E69DF" w:rsidRDefault="001F2878" w:rsidP="00AD3D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7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ekzekutimi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pezulluar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878">
        <w:rPr>
          <w:rFonts w:ascii="Times New Roman" w:hAnsi="Times New Roman" w:cs="Times New Roman"/>
          <w:sz w:val="24"/>
          <w:szCs w:val="24"/>
        </w:rPr>
        <w:t>gjyqësor</w:t>
      </w:r>
      <w:proofErr w:type="spellEnd"/>
      <w:r w:rsidRPr="001F28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7314B19" w14:textId="77777777" w:rsidR="00C03E1B" w:rsidRDefault="00C03E1B" w:rsidP="0094767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C87A7" w14:textId="43C08782" w:rsidR="001F2878" w:rsidRPr="00947676" w:rsidRDefault="000E69DF" w:rsidP="0094767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DC00F5">
        <w:rPr>
          <w:rFonts w:ascii="Times New Roman" w:hAnsi="Times New Roman" w:cs="Times New Roman"/>
          <w:b/>
          <w:sz w:val="24"/>
          <w:szCs w:val="24"/>
        </w:rPr>
        <w:t>4</w:t>
      </w:r>
      <w:r w:rsidR="00731568">
        <w:rPr>
          <w:rFonts w:ascii="Times New Roman" w:hAnsi="Times New Roman" w:cs="Times New Roman"/>
          <w:b/>
          <w:sz w:val="24"/>
          <w:szCs w:val="24"/>
        </w:rPr>
        <w:t>4</w:t>
      </w:r>
    </w:p>
    <w:p w14:paraId="2EE42531" w14:textId="0CF0056E" w:rsidR="00C7738D" w:rsidRDefault="006701C8" w:rsidP="002772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79</w:t>
      </w:r>
      <w:r w:rsidR="00277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297">
        <w:rPr>
          <w:rFonts w:ascii="Times New Roman" w:hAnsi="Times New Roman" w:cs="Times New Roman"/>
          <w:sz w:val="24"/>
          <w:szCs w:val="24"/>
        </w:rPr>
        <w:t>n</w:t>
      </w:r>
      <w:r w:rsidR="00A04C7F" w:rsidRPr="0027729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72620" w:rsidRPr="0027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sz w:val="24"/>
          <w:szCs w:val="24"/>
        </w:rPr>
        <w:t>pik</w:t>
      </w:r>
      <w:r w:rsidR="00A04C7F" w:rsidRPr="00277297">
        <w:rPr>
          <w:rFonts w:ascii="Times New Roman" w:hAnsi="Times New Roman" w:cs="Times New Roman"/>
          <w:sz w:val="24"/>
          <w:szCs w:val="24"/>
        </w:rPr>
        <w:t>ë</w:t>
      </w:r>
      <w:r w:rsidR="00472620" w:rsidRPr="0027729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2620" w:rsidRPr="00277297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472620" w:rsidRPr="00277297">
        <w:rPr>
          <w:rFonts w:ascii="Times New Roman" w:hAnsi="Times New Roman" w:cs="Times New Roman"/>
          <w:sz w:val="24"/>
          <w:szCs w:val="24"/>
        </w:rPr>
        <w:t>fjal</w:t>
      </w:r>
      <w:r w:rsidR="00A04C7F" w:rsidRPr="00277297">
        <w:rPr>
          <w:rFonts w:ascii="Times New Roman" w:hAnsi="Times New Roman" w:cs="Times New Roman"/>
          <w:sz w:val="24"/>
          <w:szCs w:val="24"/>
        </w:rPr>
        <w:t>ë</w:t>
      </w:r>
      <w:r w:rsidR="00472620" w:rsidRPr="0027729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472620" w:rsidRPr="002772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ankim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gjykatë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brenda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ditëve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data e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marrjes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njoftimit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vendimin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z</w:t>
      </w:r>
      <w:r w:rsidR="00A04C7F" w:rsidRPr="00277297">
        <w:rPr>
          <w:rFonts w:ascii="Times New Roman" w:hAnsi="Times New Roman" w:cs="Times New Roman"/>
          <w:bCs/>
          <w:sz w:val="24"/>
          <w:szCs w:val="24"/>
        </w:rPr>
        <w:t>ë</w:t>
      </w:r>
      <w:r w:rsidR="00472620" w:rsidRPr="00277297">
        <w:rPr>
          <w:rFonts w:ascii="Times New Roman" w:hAnsi="Times New Roman" w:cs="Times New Roman"/>
          <w:bCs/>
          <w:sz w:val="24"/>
          <w:szCs w:val="24"/>
        </w:rPr>
        <w:t>vend</w:t>
      </w:r>
      <w:r w:rsidR="00A04C7F" w:rsidRPr="00277297">
        <w:rPr>
          <w:rFonts w:ascii="Times New Roman" w:hAnsi="Times New Roman" w:cs="Times New Roman"/>
          <w:bCs/>
          <w:sz w:val="24"/>
          <w:szCs w:val="24"/>
        </w:rPr>
        <w:t>ë</w:t>
      </w:r>
      <w:r w:rsidR="00472620" w:rsidRPr="00277297">
        <w:rPr>
          <w:rFonts w:ascii="Times New Roman" w:hAnsi="Times New Roman" w:cs="Times New Roman"/>
          <w:bCs/>
          <w:sz w:val="24"/>
          <w:szCs w:val="24"/>
        </w:rPr>
        <w:t>sohen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fjal</w:t>
      </w:r>
      <w:r w:rsidR="00A04C7F" w:rsidRPr="00277297">
        <w:rPr>
          <w:rFonts w:ascii="Times New Roman" w:hAnsi="Times New Roman" w:cs="Times New Roman"/>
          <w:bCs/>
          <w:sz w:val="24"/>
          <w:szCs w:val="24"/>
        </w:rPr>
        <w:t>ë</w:t>
      </w:r>
      <w:r w:rsidR="00472620" w:rsidRPr="00277297">
        <w:rPr>
          <w:rFonts w:ascii="Times New Roman" w:hAnsi="Times New Roman" w:cs="Times New Roman"/>
          <w:bCs/>
          <w:sz w:val="24"/>
          <w:szCs w:val="24"/>
        </w:rPr>
        <w:t>t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DB0" w:rsidRPr="0027729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72620" w:rsidRPr="00277297">
        <w:rPr>
          <w:rFonts w:ascii="Times New Roman" w:hAnsi="Times New Roman" w:cs="Times New Roman"/>
          <w:sz w:val="24"/>
          <w:szCs w:val="24"/>
        </w:rPr>
        <w:t>ankim</w:t>
      </w:r>
      <w:proofErr w:type="spellEnd"/>
      <w:r w:rsidR="00472620" w:rsidRPr="0027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DB0" w:rsidRPr="0027729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D3DB0" w:rsidRPr="0027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DB0" w:rsidRPr="00277297">
        <w:rPr>
          <w:rFonts w:ascii="Times New Roman" w:hAnsi="Times New Roman" w:cs="Times New Roman"/>
          <w:sz w:val="24"/>
          <w:szCs w:val="24"/>
        </w:rPr>
        <w:t>Gjykatën</w:t>
      </w:r>
      <w:proofErr w:type="spellEnd"/>
      <w:r w:rsidR="00AD3DB0" w:rsidRPr="00277297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AD3DB0" w:rsidRPr="0027729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D3DB0" w:rsidRPr="0027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DB0" w:rsidRPr="00277297">
        <w:rPr>
          <w:rFonts w:ascii="Times New Roman" w:hAnsi="Times New Roman" w:cs="Times New Roman"/>
          <w:sz w:val="24"/>
          <w:szCs w:val="24"/>
        </w:rPr>
        <w:t>Shkallës</w:t>
      </w:r>
      <w:proofErr w:type="spellEnd"/>
      <w:r w:rsidR="00AD3DB0" w:rsidRPr="0027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DB0" w:rsidRPr="0027729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AD3DB0" w:rsidRPr="0027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DB0" w:rsidRPr="00277297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="00AD3DB0" w:rsidRPr="0027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DB0" w:rsidRPr="00277297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="00472620" w:rsidRPr="0027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brenda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45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ditëve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dita e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nes</w:t>
      </w:r>
      <w:r w:rsidR="00A04C7F" w:rsidRPr="00277297">
        <w:rPr>
          <w:rFonts w:ascii="Times New Roman" w:hAnsi="Times New Roman" w:cs="Times New Roman"/>
          <w:bCs/>
          <w:sz w:val="24"/>
          <w:szCs w:val="24"/>
        </w:rPr>
        <w:t>ë</w:t>
      </w:r>
      <w:r w:rsidR="00472620" w:rsidRPr="00277297">
        <w:rPr>
          <w:rFonts w:ascii="Times New Roman" w:hAnsi="Times New Roman" w:cs="Times New Roman"/>
          <w:bCs/>
          <w:sz w:val="24"/>
          <w:szCs w:val="24"/>
        </w:rPr>
        <w:t>rme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marrjes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njoftimit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2620" w:rsidRPr="00277297">
        <w:rPr>
          <w:rFonts w:ascii="Times New Roman" w:hAnsi="Times New Roman" w:cs="Times New Roman"/>
          <w:bCs/>
          <w:sz w:val="24"/>
          <w:szCs w:val="24"/>
        </w:rPr>
        <w:t>vendimin</w:t>
      </w:r>
      <w:proofErr w:type="spellEnd"/>
      <w:r w:rsidR="00472620" w:rsidRPr="00277297">
        <w:rPr>
          <w:rFonts w:ascii="Times New Roman" w:hAnsi="Times New Roman" w:cs="Times New Roman"/>
          <w:bCs/>
          <w:sz w:val="24"/>
          <w:szCs w:val="24"/>
        </w:rPr>
        <w:t>.</w:t>
      </w:r>
      <w:r w:rsidR="00AD3DB0" w:rsidRPr="00277297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0FF827BF" w14:textId="77777777" w:rsidR="00BF3448" w:rsidRDefault="00BF3448" w:rsidP="00063F1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C3D9E" w14:textId="4FABF015" w:rsidR="00063F1C" w:rsidRPr="00063F1C" w:rsidRDefault="00063F1C" w:rsidP="00063F1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F1C">
        <w:rPr>
          <w:rFonts w:ascii="Times New Roman" w:hAnsi="Times New Roman" w:cs="Times New Roman"/>
          <w:b/>
          <w:sz w:val="24"/>
          <w:szCs w:val="24"/>
        </w:rPr>
        <w:t>Neni</w:t>
      </w:r>
      <w:r w:rsidR="00C03E1B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731568">
        <w:rPr>
          <w:rFonts w:ascii="Times New Roman" w:hAnsi="Times New Roman" w:cs="Times New Roman"/>
          <w:b/>
          <w:sz w:val="24"/>
          <w:szCs w:val="24"/>
        </w:rPr>
        <w:t>5</w:t>
      </w:r>
    </w:p>
    <w:p w14:paraId="6B63F518" w14:textId="73AECE8D" w:rsidR="000E69DF" w:rsidRDefault="00063F1C" w:rsidP="00D04A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F1C">
        <w:rPr>
          <w:rFonts w:ascii="Times New Roman" w:hAnsi="Times New Roman" w:cs="Times New Roman"/>
          <w:sz w:val="24"/>
          <w:szCs w:val="24"/>
        </w:rPr>
        <w:t xml:space="preserve">Nenet 81, 82, 83, 84 </w:t>
      </w:r>
      <w:proofErr w:type="spellStart"/>
      <w:r w:rsidRPr="00063F1C">
        <w:rPr>
          <w:rFonts w:ascii="Times New Roman" w:hAnsi="Times New Roman" w:cs="Times New Roman"/>
          <w:sz w:val="24"/>
          <w:szCs w:val="24"/>
        </w:rPr>
        <w:t>shfuqizohen</w:t>
      </w:r>
      <w:proofErr w:type="spellEnd"/>
      <w:r w:rsidRPr="00063F1C">
        <w:rPr>
          <w:rFonts w:ascii="Times New Roman" w:hAnsi="Times New Roman" w:cs="Times New Roman"/>
          <w:sz w:val="24"/>
          <w:szCs w:val="24"/>
        </w:rPr>
        <w:t>.</w:t>
      </w:r>
    </w:p>
    <w:p w14:paraId="16A4C2DA" w14:textId="77777777" w:rsidR="00BF3448" w:rsidRDefault="00BF3448" w:rsidP="00D04A3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2B861" w14:textId="5EBE3757" w:rsidR="00D04A34" w:rsidRDefault="00063F1C" w:rsidP="00D04A3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Neni 4</w:t>
      </w:r>
      <w:r w:rsidR="00731568">
        <w:rPr>
          <w:rFonts w:ascii="Times New Roman" w:hAnsi="Times New Roman" w:cs="Times New Roman"/>
          <w:b/>
          <w:sz w:val="24"/>
          <w:szCs w:val="24"/>
        </w:rPr>
        <w:t>6</w:t>
      </w:r>
    </w:p>
    <w:p w14:paraId="2F73079F" w14:textId="624149A9" w:rsidR="00063F1C" w:rsidRPr="002D2F04" w:rsidRDefault="00D04A34" w:rsidP="00063F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botimit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04C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4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CFA">
        <w:rPr>
          <w:rFonts w:ascii="Times New Roman" w:hAnsi="Times New Roman" w:cs="Times New Roman"/>
          <w:sz w:val="24"/>
          <w:szCs w:val="24"/>
        </w:rPr>
        <w:t>Fletor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="00E02A67">
        <w:rPr>
          <w:rFonts w:ascii="Times New Roman" w:hAnsi="Times New Roman" w:cs="Times New Roman"/>
          <w:sz w:val="24"/>
          <w:szCs w:val="24"/>
        </w:rPr>
        <w:t>.</w:t>
      </w:r>
    </w:p>
    <w:p w14:paraId="2A9C89E1" w14:textId="77777777" w:rsidR="00214A44" w:rsidRDefault="00214A44" w:rsidP="00C03E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736A64" w14:textId="425DF48C" w:rsidR="00BF3448" w:rsidRDefault="00BF3448" w:rsidP="002D2F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20FA4" w14:textId="77777777" w:rsidR="00731568" w:rsidRDefault="00731568" w:rsidP="002D2F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62E4F" w14:textId="77777777" w:rsidR="00D6411D" w:rsidRDefault="00D6411D" w:rsidP="002D2F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CCCB3" w14:textId="49D3EE8D" w:rsidR="00D04A34" w:rsidRPr="00947895" w:rsidRDefault="00D04A34" w:rsidP="002D2F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895">
        <w:rPr>
          <w:rFonts w:ascii="Times New Roman" w:hAnsi="Times New Roman" w:cs="Times New Roman"/>
          <w:b/>
          <w:sz w:val="24"/>
          <w:szCs w:val="24"/>
        </w:rPr>
        <w:t>KRYETARE E KUVENDIT</w:t>
      </w:r>
    </w:p>
    <w:p w14:paraId="3166522B" w14:textId="77777777" w:rsidR="00BF3448" w:rsidRDefault="00BF3448" w:rsidP="00A04C7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457AA" w14:textId="3447D122" w:rsidR="00D04A34" w:rsidRPr="00947895" w:rsidRDefault="00D3298C" w:rsidP="00A04C7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ELISA SPIROPALI</w:t>
      </w:r>
    </w:p>
    <w:sectPr w:rsidR="00D04A34" w:rsidRPr="00947895" w:rsidSect="00A20B79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241BA" w14:textId="77777777" w:rsidR="001B7380" w:rsidRDefault="001B7380" w:rsidP="00523B17">
      <w:pPr>
        <w:spacing w:after="0" w:line="240" w:lineRule="auto"/>
      </w:pPr>
      <w:r>
        <w:separator/>
      </w:r>
    </w:p>
  </w:endnote>
  <w:endnote w:type="continuationSeparator" w:id="0">
    <w:p w14:paraId="2845A071" w14:textId="77777777" w:rsidR="001B7380" w:rsidRDefault="001B7380" w:rsidP="0052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D9B75" w14:textId="77777777" w:rsidR="001B7380" w:rsidRDefault="001B7380" w:rsidP="00523B17">
      <w:pPr>
        <w:spacing w:after="0" w:line="240" w:lineRule="auto"/>
      </w:pPr>
      <w:r>
        <w:separator/>
      </w:r>
    </w:p>
  </w:footnote>
  <w:footnote w:type="continuationSeparator" w:id="0">
    <w:p w14:paraId="04C7C4D1" w14:textId="77777777" w:rsidR="001B7380" w:rsidRDefault="001B7380" w:rsidP="0052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9037" w14:textId="77777777" w:rsidR="00A04C7F" w:rsidRPr="00A20B79" w:rsidRDefault="00A04C7F" w:rsidP="00A20B79">
    <w:pPr>
      <w:widowControl w:val="0"/>
      <w:spacing w:before="4" w:after="0" w:line="240" w:lineRule="auto"/>
      <w:rPr>
        <w:rFonts w:ascii="Times New Roman" w:eastAsia="Times New Roman" w:hAnsi="Times New Roman" w:cs="Times New Roman"/>
        <w:sz w:val="6"/>
        <w:szCs w:val="6"/>
      </w:rPr>
    </w:pPr>
  </w:p>
  <w:p w14:paraId="15EE1952" w14:textId="77777777" w:rsidR="00A04C7F" w:rsidRDefault="00A04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8D784" w14:textId="5B97581A" w:rsidR="00A04C7F" w:rsidRDefault="00A04C7F">
    <w:pPr>
      <w:pStyle w:val="Header"/>
    </w:pPr>
  </w:p>
  <w:p w14:paraId="2B23B219" w14:textId="77777777" w:rsidR="00A04C7F" w:rsidRPr="00D07F00" w:rsidRDefault="00A04C7F" w:rsidP="005D3ACF">
    <w:pPr>
      <w:spacing w:line="276" w:lineRule="auto"/>
      <w:rPr>
        <w:rFonts w:ascii="Calibri" w:eastAsia="Times New Roman" w:hAnsi="Calibri" w:cs="Calibri"/>
        <w:lang w:val="it-IT"/>
      </w:rPr>
    </w:pPr>
    <w:r>
      <w:rPr>
        <w:rFonts w:ascii="Calibri" w:eastAsia="Times New Roman" w:hAnsi="Calibri" w:cs="Calibri"/>
        <w:noProof/>
      </w:rPr>
      <w:drawing>
        <wp:anchor distT="0" distB="0" distL="114300" distR="114300" simplePos="0" relativeHeight="251660288" behindDoc="0" locked="0" layoutInCell="1" allowOverlap="1" wp14:anchorId="094E8EA7" wp14:editId="25C362E1">
          <wp:simplePos x="0" y="0"/>
          <wp:positionH relativeFrom="column">
            <wp:posOffset>2594610</wp:posOffset>
          </wp:positionH>
          <wp:positionV relativeFrom="paragraph">
            <wp:posOffset>635</wp:posOffset>
          </wp:positionV>
          <wp:extent cx="504190" cy="666115"/>
          <wp:effectExtent l="0" t="0" r="0" b="635"/>
          <wp:wrapSquare wrapText="bothSides"/>
          <wp:docPr id="8" name="Picture 8" descr="stema mengjy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ema mengjyra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42C5F" w14:textId="77777777" w:rsidR="00A04C7F" w:rsidRDefault="00A04C7F" w:rsidP="005D3ACF">
    <w:pPr>
      <w:pStyle w:val="Caption"/>
      <w:spacing w:line="276" w:lineRule="auto"/>
      <w:rPr>
        <w:szCs w:val="24"/>
        <w:lang w:val="it-IT"/>
      </w:rPr>
    </w:pPr>
    <w:r w:rsidRPr="00D07F00">
      <w:rPr>
        <w:szCs w:val="24"/>
        <w:lang w:val="it-IT"/>
      </w:rPr>
      <w:t xml:space="preserve">   </w:t>
    </w:r>
  </w:p>
  <w:p w14:paraId="6AD6F055" w14:textId="77777777" w:rsidR="00A04C7F" w:rsidRPr="00834C98" w:rsidRDefault="00A04C7F" w:rsidP="005D3ACF">
    <w:pPr>
      <w:pStyle w:val="Caption"/>
      <w:spacing w:line="276" w:lineRule="auto"/>
      <w:rPr>
        <w:lang w:val="it-IT"/>
      </w:rPr>
    </w:pPr>
    <w:r w:rsidRPr="00834C98"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53B50CC8" wp14:editId="63B83397">
          <wp:simplePos x="0" y="0"/>
          <wp:positionH relativeFrom="column">
            <wp:posOffset>234315</wp:posOffset>
          </wp:positionH>
          <wp:positionV relativeFrom="paragraph">
            <wp:posOffset>142875</wp:posOffset>
          </wp:positionV>
          <wp:extent cx="5276850" cy="165548"/>
          <wp:effectExtent l="0" t="0" r="0" b="0"/>
          <wp:wrapNone/>
          <wp:docPr id="7" name="Picture 7" descr="modeli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odeli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235" cy="166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4"/>
        <w:lang w:val="it-IT"/>
      </w:rPr>
      <w:t xml:space="preserve">   </w:t>
    </w:r>
  </w:p>
  <w:p w14:paraId="52CED315" w14:textId="77777777" w:rsidR="00A04C7F" w:rsidRDefault="00A04C7F" w:rsidP="005D3ACF">
    <w:pPr>
      <w:pStyle w:val="Caption"/>
      <w:spacing w:line="276" w:lineRule="auto"/>
      <w:rPr>
        <w:rFonts w:ascii="Times New Roman" w:eastAsia="Arial Unicode MS" w:hAnsi="Times New Roman" w:cs="Times New Roman"/>
        <w:b w:val="0"/>
        <w:spacing w:val="40"/>
        <w:sz w:val="20"/>
        <w:lang w:val="it-IT"/>
      </w:rPr>
    </w:pPr>
  </w:p>
  <w:p w14:paraId="63849D2D" w14:textId="77777777" w:rsidR="00A04C7F" w:rsidRPr="00AD388C" w:rsidRDefault="00A04C7F" w:rsidP="00AD388C">
    <w:pPr>
      <w:pStyle w:val="Caption"/>
      <w:spacing w:line="276" w:lineRule="auto"/>
      <w:jc w:val="center"/>
      <w:rPr>
        <w:rFonts w:ascii="Times New Roman" w:eastAsia="Arial Unicode MS" w:hAnsi="Times New Roman" w:cs="Times New Roman"/>
        <w:b w:val="0"/>
        <w:color w:val="auto"/>
        <w:spacing w:val="40"/>
        <w:szCs w:val="24"/>
        <w:lang w:val="it-IT"/>
      </w:rPr>
    </w:pPr>
    <w:r w:rsidRPr="00AD388C">
      <w:rPr>
        <w:rFonts w:ascii="Times New Roman" w:eastAsia="Arial Unicode MS" w:hAnsi="Times New Roman" w:cs="Times New Roman"/>
        <w:color w:val="auto"/>
        <w:spacing w:val="40"/>
        <w:szCs w:val="24"/>
        <w:lang w:val="it-IT"/>
      </w:rPr>
      <w:t>REPUBLIKA E SHQIPËRISË</w:t>
    </w:r>
  </w:p>
  <w:p w14:paraId="718EAB4D" w14:textId="2CA00704" w:rsidR="00A04C7F" w:rsidRDefault="00A04C7F" w:rsidP="005D3ACF">
    <w:pPr>
      <w:spacing w:line="276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1239F228" w14:textId="66BFC103" w:rsidR="00A04C7F" w:rsidRDefault="00A04C7F" w:rsidP="005D3ACF">
    <w:pPr>
      <w:spacing w:line="276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KUVENDI</w:t>
    </w:r>
  </w:p>
  <w:p w14:paraId="0CA1ED29" w14:textId="77777777" w:rsidR="00A04C7F" w:rsidRDefault="00A04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303F7"/>
    <w:multiLevelType w:val="hybridMultilevel"/>
    <w:tmpl w:val="95021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73BD"/>
    <w:multiLevelType w:val="hybridMultilevel"/>
    <w:tmpl w:val="8D2EC00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542B"/>
    <w:multiLevelType w:val="hybridMultilevel"/>
    <w:tmpl w:val="E06C2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09EB"/>
    <w:multiLevelType w:val="hybridMultilevel"/>
    <w:tmpl w:val="09ECF18C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00152"/>
    <w:multiLevelType w:val="hybridMultilevel"/>
    <w:tmpl w:val="27B0F06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385C"/>
    <w:multiLevelType w:val="hybridMultilevel"/>
    <w:tmpl w:val="8322180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5B68"/>
    <w:multiLevelType w:val="hybridMultilevel"/>
    <w:tmpl w:val="89AE5DCC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4218D"/>
    <w:multiLevelType w:val="hybridMultilevel"/>
    <w:tmpl w:val="800CE890"/>
    <w:lvl w:ilvl="0" w:tplc="1290964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65190"/>
    <w:multiLevelType w:val="hybridMultilevel"/>
    <w:tmpl w:val="CEF070E0"/>
    <w:lvl w:ilvl="0" w:tplc="A1581D5A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0667"/>
    <w:multiLevelType w:val="hybridMultilevel"/>
    <w:tmpl w:val="A6A0CB36"/>
    <w:lvl w:ilvl="0" w:tplc="041C0017">
      <w:start w:val="1"/>
      <w:numFmt w:val="lowerLetter"/>
      <w:lvlText w:val="%1)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95822"/>
    <w:multiLevelType w:val="hybridMultilevel"/>
    <w:tmpl w:val="73C4C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33E9CF4">
      <w:start w:val="1"/>
      <w:numFmt w:val="lowerLetter"/>
      <w:lvlText w:val="%2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43B72"/>
    <w:multiLevelType w:val="hybridMultilevel"/>
    <w:tmpl w:val="8E8C26F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64DE0"/>
    <w:multiLevelType w:val="hybridMultilevel"/>
    <w:tmpl w:val="6DCC8B96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8A7F30"/>
    <w:multiLevelType w:val="hybridMultilevel"/>
    <w:tmpl w:val="DCD8CC2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D6C99"/>
    <w:multiLevelType w:val="hybridMultilevel"/>
    <w:tmpl w:val="522E1D1C"/>
    <w:lvl w:ilvl="0" w:tplc="23C46F3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648" w:hanging="360"/>
      </w:pPr>
    </w:lvl>
    <w:lvl w:ilvl="2" w:tplc="041C001B" w:tentative="1">
      <w:start w:val="1"/>
      <w:numFmt w:val="lowerRoman"/>
      <w:lvlText w:val="%3."/>
      <w:lvlJc w:val="right"/>
      <w:pPr>
        <w:ind w:left="2368" w:hanging="180"/>
      </w:pPr>
    </w:lvl>
    <w:lvl w:ilvl="3" w:tplc="041C000F" w:tentative="1">
      <w:start w:val="1"/>
      <w:numFmt w:val="decimal"/>
      <w:lvlText w:val="%4."/>
      <w:lvlJc w:val="left"/>
      <w:pPr>
        <w:ind w:left="3088" w:hanging="360"/>
      </w:pPr>
    </w:lvl>
    <w:lvl w:ilvl="4" w:tplc="041C0019" w:tentative="1">
      <w:start w:val="1"/>
      <w:numFmt w:val="lowerLetter"/>
      <w:lvlText w:val="%5."/>
      <w:lvlJc w:val="left"/>
      <w:pPr>
        <w:ind w:left="3808" w:hanging="360"/>
      </w:pPr>
    </w:lvl>
    <w:lvl w:ilvl="5" w:tplc="041C001B" w:tentative="1">
      <w:start w:val="1"/>
      <w:numFmt w:val="lowerRoman"/>
      <w:lvlText w:val="%6."/>
      <w:lvlJc w:val="right"/>
      <w:pPr>
        <w:ind w:left="4528" w:hanging="180"/>
      </w:pPr>
    </w:lvl>
    <w:lvl w:ilvl="6" w:tplc="041C000F" w:tentative="1">
      <w:start w:val="1"/>
      <w:numFmt w:val="decimal"/>
      <w:lvlText w:val="%7."/>
      <w:lvlJc w:val="left"/>
      <w:pPr>
        <w:ind w:left="5248" w:hanging="360"/>
      </w:pPr>
    </w:lvl>
    <w:lvl w:ilvl="7" w:tplc="041C0019" w:tentative="1">
      <w:start w:val="1"/>
      <w:numFmt w:val="lowerLetter"/>
      <w:lvlText w:val="%8."/>
      <w:lvlJc w:val="left"/>
      <w:pPr>
        <w:ind w:left="5968" w:hanging="360"/>
      </w:pPr>
    </w:lvl>
    <w:lvl w:ilvl="8" w:tplc="041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F6D5614"/>
    <w:multiLevelType w:val="hybridMultilevel"/>
    <w:tmpl w:val="2910D5E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F58D4"/>
    <w:multiLevelType w:val="multilevel"/>
    <w:tmpl w:val="1F66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C00E68"/>
    <w:multiLevelType w:val="hybridMultilevel"/>
    <w:tmpl w:val="EFA2C0D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75039"/>
    <w:multiLevelType w:val="hybridMultilevel"/>
    <w:tmpl w:val="2034C804"/>
    <w:lvl w:ilvl="0" w:tplc="CC4051C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506" w:hanging="360"/>
      </w:pPr>
    </w:lvl>
    <w:lvl w:ilvl="2" w:tplc="041C001B" w:tentative="1">
      <w:start w:val="1"/>
      <w:numFmt w:val="lowerRoman"/>
      <w:lvlText w:val="%3."/>
      <w:lvlJc w:val="right"/>
      <w:pPr>
        <w:ind w:left="2226" w:hanging="180"/>
      </w:pPr>
    </w:lvl>
    <w:lvl w:ilvl="3" w:tplc="041C000F" w:tentative="1">
      <w:start w:val="1"/>
      <w:numFmt w:val="decimal"/>
      <w:lvlText w:val="%4."/>
      <w:lvlJc w:val="left"/>
      <w:pPr>
        <w:ind w:left="2946" w:hanging="360"/>
      </w:pPr>
    </w:lvl>
    <w:lvl w:ilvl="4" w:tplc="041C0019" w:tentative="1">
      <w:start w:val="1"/>
      <w:numFmt w:val="lowerLetter"/>
      <w:lvlText w:val="%5."/>
      <w:lvlJc w:val="left"/>
      <w:pPr>
        <w:ind w:left="3666" w:hanging="360"/>
      </w:pPr>
    </w:lvl>
    <w:lvl w:ilvl="5" w:tplc="041C001B" w:tentative="1">
      <w:start w:val="1"/>
      <w:numFmt w:val="lowerRoman"/>
      <w:lvlText w:val="%6."/>
      <w:lvlJc w:val="right"/>
      <w:pPr>
        <w:ind w:left="4386" w:hanging="180"/>
      </w:pPr>
    </w:lvl>
    <w:lvl w:ilvl="6" w:tplc="041C000F" w:tentative="1">
      <w:start w:val="1"/>
      <w:numFmt w:val="decimal"/>
      <w:lvlText w:val="%7."/>
      <w:lvlJc w:val="left"/>
      <w:pPr>
        <w:ind w:left="5106" w:hanging="360"/>
      </w:pPr>
    </w:lvl>
    <w:lvl w:ilvl="7" w:tplc="041C0019" w:tentative="1">
      <w:start w:val="1"/>
      <w:numFmt w:val="lowerLetter"/>
      <w:lvlText w:val="%8."/>
      <w:lvlJc w:val="left"/>
      <w:pPr>
        <w:ind w:left="5826" w:hanging="360"/>
      </w:pPr>
    </w:lvl>
    <w:lvl w:ilvl="8" w:tplc="041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2D095F"/>
    <w:multiLevelType w:val="hybridMultilevel"/>
    <w:tmpl w:val="648A7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F4B30"/>
    <w:multiLevelType w:val="hybridMultilevel"/>
    <w:tmpl w:val="68B2DF4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F1B78"/>
    <w:multiLevelType w:val="hybridMultilevel"/>
    <w:tmpl w:val="A8FC65B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15154"/>
    <w:multiLevelType w:val="hybridMultilevel"/>
    <w:tmpl w:val="545CB298"/>
    <w:lvl w:ilvl="0" w:tplc="041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506" w:hanging="360"/>
      </w:pPr>
    </w:lvl>
    <w:lvl w:ilvl="2" w:tplc="041C001B" w:tentative="1">
      <w:start w:val="1"/>
      <w:numFmt w:val="lowerRoman"/>
      <w:lvlText w:val="%3."/>
      <w:lvlJc w:val="right"/>
      <w:pPr>
        <w:ind w:left="2226" w:hanging="180"/>
      </w:pPr>
    </w:lvl>
    <w:lvl w:ilvl="3" w:tplc="041C000F" w:tentative="1">
      <w:start w:val="1"/>
      <w:numFmt w:val="decimal"/>
      <w:lvlText w:val="%4."/>
      <w:lvlJc w:val="left"/>
      <w:pPr>
        <w:ind w:left="2946" w:hanging="360"/>
      </w:pPr>
    </w:lvl>
    <w:lvl w:ilvl="4" w:tplc="041C0019" w:tentative="1">
      <w:start w:val="1"/>
      <w:numFmt w:val="lowerLetter"/>
      <w:lvlText w:val="%5."/>
      <w:lvlJc w:val="left"/>
      <w:pPr>
        <w:ind w:left="3666" w:hanging="360"/>
      </w:pPr>
    </w:lvl>
    <w:lvl w:ilvl="5" w:tplc="041C001B" w:tentative="1">
      <w:start w:val="1"/>
      <w:numFmt w:val="lowerRoman"/>
      <w:lvlText w:val="%6."/>
      <w:lvlJc w:val="right"/>
      <w:pPr>
        <w:ind w:left="4386" w:hanging="180"/>
      </w:pPr>
    </w:lvl>
    <w:lvl w:ilvl="6" w:tplc="041C000F" w:tentative="1">
      <w:start w:val="1"/>
      <w:numFmt w:val="decimal"/>
      <w:lvlText w:val="%7."/>
      <w:lvlJc w:val="left"/>
      <w:pPr>
        <w:ind w:left="5106" w:hanging="360"/>
      </w:pPr>
    </w:lvl>
    <w:lvl w:ilvl="7" w:tplc="041C0019" w:tentative="1">
      <w:start w:val="1"/>
      <w:numFmt w:val="lowerLetter"/>
      <w:lvlText w:val="%8."/>
      <w:lvlJc w:val="left"/>
      <w:pPr>
        <w:ind w:left="5826" w:hanging="360"/>
      </w:pPr>
    </w:lvl>
    <w:lvl w:ilvl="8" w:tplc="041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0F2254"/>
    <w:multiLevelType w:val="hybridMultilevel"/>
    <w:tmpl w:val="E7287E74"/>
    <w:lvl w:ilvl="0" w:tplc="A8D2FBD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506" w:hanging="360"/>
      </w:pPr>
    </w:lvl>
    <w:lvl w:ilvl="2" w:tplc="041C001B" w:tentative="1">
      <w:start w:val="1"/>
      <w:numFmt w:val="lowerRoman"/>
      <w:lvlText w:val="%3."/>
      <w:lvlJc w:val="right"/>
      <w:pPr>
        <w:ind w:left="2226" w:hanging="180"/>
      </w:pPr>
    </w:lvl>
    <w:lvl w:ilvl="3" w:tplc="041C000F" w:tentative="1">
      <w:start w:val="1"/>
      <w:numFmt w:val="decimal"/>
      <w:lvlText w:val="%4."/>
      <w:lvlJc w:val="left"/>
      <w:pPr>
        <w:ind w:left="2946" w:hanging="360"/>
      </w:pPr>
    </w:lvl>
    <w:lvl w:ilvl="4" w:tplc="041C0019" w:tentative="1">
      <w:start w:val="1"/>
      <w:numFmt w:val="lowerLetter"/>
      <w:lvlText w:val="%5."/>
      <w:lvlJc w:val="left"/>
      <w:pPr>
        <w:ind w:left="3666" w:hanging="360"/>
      </w:pPr>
    </w:lvl>
    <w:lvl w:ilvl="5" w:tplc="041C001B" w:tentative="1">
      <w:start w:val="1"/>
      <w:numFmt w:val="lowerRoman"/>
      <w:lvlText w:val="%6."/>
      <w:lvlJc w:val="right"/>
      <w:pPr>
        <w:ind w:left="4386" w:hanging="180"/>
      </w:pPr>
    </w:lvl>
    <w:lvl w:ilvl="6" w:tplc="041C000F" w:tentative="1">
      <w:start w:val="1"/>
      <w:numFmt w:val="decimal"/>
      <w:lvlText w:val="%7."/>
      <w:lvlJc w:val="left"/>
      <w:pPr>
        <w:ind w:left="5106" w:hanging="360"/>
      </w:pPr>
    </w:lvl>
    <w:lvl w:ilvl="7" w:tplc="041C0019" w:tentative="1">
      <w:start w:val="1"/>
      <w:numFmt w:val="lowerLetter"/>
      <w:lvlText w:val="%8."/>
      <w:lvlJc w:val="left"/>
      <w:pPr>
        <w:ind w:left="5826" w:hanging="360"/>
      </w:pPr>
    </w:lvl>
    <w:lvl w:ilvl="8" w:tplc="041C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3133857">
    <w:abstractNumId w:val="6"/>
  </w:num>
  <w:num w:numId="2" w16cid:durableId="1815102603">
    <w:abstractNumId w:val="23"/>
  </w:num>
  <w:num w:numId="3" w16cid:durableId="854658825">
    <w:abstractNumId w:val="11"/>
  </w:num>
  <w:num w:numId="4" w16cid:durableId="52849899">
    <w:abstractNumId w:val="13"/>
  </w:num>
  <w:num w:numId="5" w16cid:durableId="1556238052">
    <w:abstractNumId w:val="22"/>
  </w:num>
  <w:num w:numId="6" w16cid:durableId="1095127315">
    <w:abstractNumId w:val="15"/>
  </w:num>
  <w:num w:numId="7" w16cid:durableId="304042498">
    <w:abstractNumId w:val="5"/>
  </w:num>
  <w:num w:numId="8" w16cid:durableId="413019650">
    <w:abstractNumId w:val="18"/>
  </w:num>
  <w:num w:numId="9" w16cid:durableId="1395159702">
    <w:abstractNumId w:val="4"/>
  </w:num>
  <w:num w:numId="10" w16cid:durableId="605578075">
    <w:abstractNumId w:val="17"/>
  </w:num>
  <w:num w:numId="11" w16cid:durableId="467435350">
    <w:abstractNumId w:val="1"/>
  </w:num>
  <w:num w:numId="12" w16cid:durableId="2077582165">
    <w:abstractNumId w:val="20"/>
  </w:num>
  <w:num w:numId="13" w16cid:durableId="501354408">
    <w:abstractNumId w:val="19"/>
  </w:num>
  <w:num w:numId="14" w16cid:durableId="1105805949">
    <w:abstractNumId w:val="21"/>
  </w:num>
  <w:num w:numId="15" w16cid:durableId="1164470048">
    <w:abstractNumId w:val="14"/>
  </w:num>
  <w:num w:numId="16" w16cid:durableId="1778597390">
    <w:abstractNumId w:val="9"/>
  </w:num>
  <w:num w:numId="17" w16cid:durableId="681323239">
    <w:abstractNumId w:val="3"/>
  </w:num>
  <w:num w:numId="18" w16cid:durableId="2019889176">
    <w:abstractNumId w:val="12"/>
  </w:num>
  <w:num w:numId="19" w16cid:durableId="1284268610">
    <w:abstractNumId w:val="16"/>
  </w:num>
  <w:num w:numId="20" w16cid:durableId="14524393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3659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921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10171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46598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19068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85195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88522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82033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13875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26717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81063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9190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11317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40928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33513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55608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5876440">
    <w:abstractNumId w:val="0"/>
  </w:num>
  <w:num w:numId="38" w16cid:durableId="1870339632">
    <w:abstractNumId w:val="8"/>
  </w:num>
  <w:num w:numId="39" w16cid:durableId="1007177888">
    <w:abstractNumId w:val="7"/>
  </w:num>
  <w:num w:numId="40" w16cid:durableId="10010069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2597849">
    <w:abstractNumId w:val="10"/>
  </w:num>
  <w:num w:numId="42" w16cid:durableId="675545324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48"/>
    <w:rsid w:val="0000015E"/>
    <w:rsid w:val="00001808"/>
    <w:rsid w:val="00001B08"/>
    <w:rsid w:val="00002A9C"/>
    <w:rsid w:val="00002CAC"/>
    <w:rsid w:val="0000605C"/>
    <w:rsid w:val="00010E5D"/>
    <w:rsid w:val="000122C8"/>
    <w:rsid w:val="00012AA6"/>
    <w:rsid w:val="00012C53"/>
    <w:rsid w:val="00013D7F"/>
    <w:rsid w:val="00020051"/>
    <w:rsid w:val="00020452"/>
    <w:rsid w:val="0002116B"/>
    <w:rsid w:val="00021D62"/>
    <w:rsid w:val="00023DD6"/>
    <w:rsid w:val="00024479"/>
    <w:rsid w:val="00025382"/>
    <w:rsid w:val="0002645D"/>
    <w:rsid w:val="000264E5"/>
    <w:rsid w:val="00027334"/>
    <w:rsid w:val="00031897"/>
    <w:rsid w:val="00031DE2"/>
    <w:rsid w:val="000328A3"/>
    <w:rsid w:val="000336AA"/>
    <w:rsid w:val="00033C14"/>
    <w:rsid w:val="00034888"/>
    <w:rsid w:val="00036F78"/>
    <w:rsid w:val="00037CC8"/>
    <w:rsid w:val="00040991"/>
    <w:rsid w:val="00041128"/>
    <w:rsid w:val="00042DC3"/>
    <w:rsid w:val="000438BD"/>
    <w:rsid w:val="0004548C"/>
    <w:rsid w:val="000454B4"/>
    <w:rsid w:val="000476DE"/>
    <w:rsid w:val="000558EB"/>
    <w:rsid w:val="0006223F"/>
    <w:rsid w:val="000629C5"/>
    <w:rsid w:val="00063144"/>
    <w:rsid w:val="00063AFC"/>
    <w:rsid w:val="00063F1C"/>
    <w:rsid w:val="000643FC"/>
    <w:rsid w:val="00065288"/>
    <w:rsid w:val="0006530F"/>
    <w:rsid w:val="00066C2F"/>
    <w:rsid w:val="000679F3"/>
    <w:rsid w:val="000723F7"/>
    <w:rsid w:val="00073343"/>
    <w:rsid w:val="00074536"/>
    <w:rsid w:val="0007549E"/>
    <w:rsid w:val="00076A35"/>
    <w:rsid w:val="0007732A"/>
    <w:rsid w:val="00080819"/>
    <w:rsid w:val="000816E3"/>
    <w:rsid w:val="000849DA"/>
    <w:rsid w:val="000910CA"/>
    <w:rsid w:val="0009246B"/>
    <w:rsid w:val="00093426"/>
    <w:rsid w:val="00094F03"/>
    <w:rsid w:val="00095E69"/>
    <w:rsid w:val="000972D0"/>
    <w:rsid w:val="000A06AA"/>
    <w:rsid w:val="000A1061"/>
    <w:rsid w:val="000A24BB"/>
    <w:rsid w:val="000A2980"/>
    <w:rsid w:val="000A51DE"/>
    <w:rsid w:val="000A6325"/>
    <w:rsid w:val="000A72DD"/>
    <w:rsid w:val="000B2366"/>
    <w:rsid w:val="000B26F2"/>
    <w:rsid w:val="000B2C34"/>
    <w:rsid w:val="000B41F4"/>
    <w:rsid w:val="000B4E6B"/>
    <w:rsid w:val="000B56A1"/>
    <w:rsid w:val="000B59C1"/>
    <w:rsid w:val="000B5ABD"/>
    <w:rsid w:val="000C0828"/>
    <w:rsid w:val="000C29C7"/>
    <w:rsid w:val="000C30A0"/>
    <w:rsid w:val="000C5454"/>
    <w:rsid w:val="000C5B34"/>
    <w:rsid w:val="000C6D6D"/>
    <w:rsid w:val="000C7A6E"/>
    <w:rsid w:val="000D0955"/>
    <w:rsid w:val="000D1ECD"/>
    <w:rsid w:val="000D3116"/>
    <w:rsid w:val="000D42C0"/>
    <w:rsid w:val="000D44B5"/>
    <w:rsid w:val="000D6E27"/>
    <w:rsid w:val="000D793E"/>
    <w:rsid w:val="000E0D3A"/>
    <w:rsid w:val="000E1BB4"/>
    <w:rsid w:val="000E1D68"/>
    <w:rsid w:val="000E2780"/>
    <w:rsid w:val="000E289A"/>
    <w:rsid w:val="000E34A1"/>
    <w:rsid w:val="000E36C5"/>
    <w:rsid w:val="000E4031"/>
    <w:rsid w:val="000E655F"/>
    <w:rsid w:val="000E69DF"/>
    <w:rsid w:val="000E7A0C"/>
    <w:rsid w:val="000F0E44"/>
    <w:rsid w:val="000F21D5"/>
    <w:rsid w:val="000F2377"/>
    <w:rsid w:val="000F248E"/>
    <w:rsid w:val="000F3C08"/>
    <w:rsid w:val="000F4E19"/>
    <w:rsid w:val="000F5DB7"/>
    <w:rsid w:val="00102981"/>
    <w:rsid w:val="00103D2A"/>
    <w:rsid w:val="001044ED"/>
    <w:rsid w:val="00104722"/>
    <w:rsid w:val="00105355"/>
    <w:rsid w:val="00105C38"/>
    <w:rsid w:val="00105EFF"/>
    <w:rsid w:val="0011051E"/>
    <w:rsid w:val="00111CDD"/>
    <w:rsid w:val="00113700"/>
    <w:rsid w:val="00114B15"/>
    <w:rsid w:val="00115118"/>
    <w:rsid w:val="00117C58"/>
    <w:rsid w:val="00120124"/>
    <w:rsid w:val="00121513"/>
    <w:rsid w:val="001216D7"/>
    <w:rsid w:val="00122931"/>
    <w:rsid w:val="00123122"/>
    <w:rsid w:val="00123143"/>
    <w:rsid w:val="001234FE"/>
    <w:rsid w:val="00124509"/>
    <w:rsid w:val="00124B63"/>
    <w:rsid w:val="00125B61"/>
    <w:rsid w:val="0012629E"/>
    <w:rsid w:val="001268BC"/>
    <w:rsid w:val="001302B9"/>
    <w:rsid w:val="00130B8D"/>
    <w:rsid w:val="00130E12"/>
    <w:rsid w:val="0013148B"/>
    <w:rsid w:val="001325AA"/>
    <w:rsid w:val="00135083"/>
    <w:rsid w:val="00135095"/>
    <w:rsid w:val="001372FF"/>
    <w:rsid w:val="00137E3A"/>
    <w:rsid w:val="00141DA9"/>
    <w:rsid w:val="001421EB"/>
    <w:rsid w:val="00142602"/>
    <w:rsid w:val="00143269"/>
    <w:rsid w:val="0014347F"/>
    <w:rsid w:val="00144EBC"/>
    <w:rsid w:val="001461DD"/>
    <w:rsid w:val="00147CB3"/>
    <w:rsid w:val="001509B6"/>
    <w:rsid w:val="00151000"/>
    <w:rsid w:val="001516FC"/>
    <w:rsid w:val="00151CE6"/>
    <w:rsid w:val="00152379"/>
    <w:rsid w:val="00152D6B"/>
    <w:rsid w:val="0015368C"/>
    <w:rsid w:val="00153C66"/>
    <w:rsid w:val="00154F61"/>
    <w:rsid w:val="001607F8"/>
    <w:rsid w:val="001609E0"/>
    <w:rsid w:val="00162410"/>
    <w:rsid w:val="00164D53"/>
    <w:rsid w:val="00165956"/>
    <w:rsid w:val="00165D34"/>
    <w:rsid w:val="00165DC4"/>
    <w:rsid w:val="00167F79"/>
    <w:rsid w:val="00170680"/>
    <w:rsid w:val="0017092E"/>
    <w:rsid w:val="001723AF"/>
    <w:rsid w:val="0017272B"/>
    <w:rsid w:val="00172B49"/>
    <w:rsid w:val="00173B43"/>
    <w:rsid w:val="00174F68"/>
    <w:rsid w:val="001769C8"/>
    <w:rsid w:val="0017755F"/>
    <w:rsid w:val="001805D8"/>
    <w:rsid w:val="00181A0A"/>
    <w:rsid w:val="0018278D"/>
    <w:rsid w:val="00183D43"/>
    <w:rsid w:val="00184850"/>
    <w:rsid w:val="00184AD9"/>
    <w:rsid w:val="00187D8D"/>
    <w:rsid w:val="00191313"/>
    <w:rsid w:val="00191661"/>
    <w:rsid w:val="00191A4D"/>
    <w:rsid w:val="00192D66"/>
    <w:rsid w:val="001933EC"/>
    <w:rsid w:val="00193BF1"/>
    <w:rsid w:val="001944CD"/>
    <w:rsid w:val="00194786"/>
    <w:rsid w:val="00194EAF"/>
    <w:rsid w:val="00196175"/>
    <w:rsid w:val="001970DB"/>
    <w:rsid w:val="00197E6B"/>
    <w:rsid w:val="001A06D7"/>
    <w:rsid w:val="001A0844"/>
    <w:rsid w:val="001A3E49"/>
    <w:rsid w:val="001A4CF7"/>
    <w:rsid w:val="001A5A8A"/>
    <w:rsid w:val="001A64B1"/>
    <w:rsid w:val="001A6672"/>
    <w:rsid w:val="001A7FE1"/>
    <w:rsid w:val="001B23F2"/>
    <w:rsid w:val="001B298D"/>
    <w:rsid w:val="001B46F6"/>
    <w:rsid w:val="001B5408"/>
    <w:rsid w:val="001B620A"/>
    <w:rsid w:val="001B6F03"/>
    <w:rsid w:val="001B6F58"/>
    <w:rsid w:val="001B7380"/>
    <w:rsid w:val="001C04C5"/>
    <w:rsid w:val="001C0C14"/>
    <w:rsid w:val="001C1C39"/>
    <w:rsid w:val="001C3656"/>
    <w:rsid w:val="001C3880"/>
    <w:rsid w:val="001C4AEF"/>
    <w:rsid w:val="001C4CA7"/>
    <w:rsid w:val="001C553E"/>
    <w:rsid w:val="001C5728"/>
    <w:rsid w:val="001C5FB2"/>
    <w:rsid w:val="001C6759"/>
    <w:rsid w:val="001C678E"/>
    <w:rsid w:val="001D11EC"/>
    <w:rsid w:val="001D259A"/>
    <w:rsid w:val="001D2672"/>
    <w:rsid w:val="001D4506"/>
    <w:rsid w:val="001D5383"/>
    <w:rsid w:val="001D562A"/>
    <w:rsid w:val="001D68A5"/>
    <w:rsid w:val="001D7BF8"/>
    <w:rsid w:val="001D7C43"/>
    <w:rsid w:val="001E1448"/>
    <w:rsid w:val="001E1452"/>
    <w:rsid w:val="001E5634"/>
    <w:rsid w:val="001E6355"/>
    <w:rsid w:val="001E7AAA"/>
    <w:rsid w:val="001F0CD6"/>
    <w:rsid w:val="001F2878"/>
    <w:rsid w:val="001F2DC5"/>
    <w:rsid w:val="001F3FD1"/>
    <w:rsid w:val="001F451A"/>
    <w:rsid w:val="001F6742"/>
    <w:rsid w:val="001F6FDF"/>
    <w:rsid w:val="001F74D7"/>
    <w:rsid w:val="001F79C7"/>
    <w:rsid w:val="00201670"/>
    <w:rsid w:val="00201C98"/>
    <w:rsid w:val="002048A8"/>
    <w:rsid w:val="0020534B"/>
    <w:rsid w:val="002067B8"/>
    <w:rsid w:val="00207011"/>
    <w:rsid w:val="00207871"/>
    <w:rsid w:val="00207DF3"/>
    <w:rsid w:val="002114DD"/>
    <w:rsid w:val="00211832"/>
    <w:rsid w:val="00212737"/>
    <w:rsid w:val="00212801"/>
    <w:rsid w:val="002130F7"/>
    <w:rsid w:val="00214A44"/>
    <w:rsid w:val="00214C47"/>
    <w:rsid w:val="002164BB"/>
    <w:rsid w:val="00216C9B"/>
    <w:rsid w:val="002206DC"/>
    <w:rsid w:val="002208B7"/>
    <w:rsid w:val="00220D10"/>
    <w:rsid w:val="00222C35"/>
    <w:rsid w:val="00223B3D"/>
    <w:rsid w:val="00224132"/>
    <w:rsid w:val="0022607E"/>
    <w:rsid w:val="0022742F"/>
    <w:rsid w:val="0023093B"/>
    <w:rsid w:val="00231C9F"/>
    <w:rsid w:val="00231F67"/>
    <w:rsid w:val="002322B6"/>
    <w:rsid w:val="00233037"/>
    <w:rsid w:val="00236C91"/>
    <w:rsid w:val="002377A9"/>
    <w:rsid w:val="00237996"/>
    <w:rsid w:val="00237D8D"/>
    <w:rsid w:val="00237DBB"/>
    <w:rsid w:val="0024313D"/>
    <w:rsid w:val="002451C8"/>
    <w:rsid w:val="002453DC"/>
    <w:rsid w:val="0024631B"/>
    <w:rsid w:val="002472F1"/>
    <w:rsid w:val="00247F75"/>
    <w:rsid w:val="00250595"/>
    <w:rsid w:val="002519C0"/>
    <w:rsid w:val="002528E8"/>
    <w:rsid w:val="00254D57"/>
    <w:rsid w:val="00255874"/>
    <w:rsid w:val="0025715C"/>
    <w:rsid w:val="00263209"/>
    <w:rsid w:val="00264AE3"/>
    <w:rsid w:val="00264B96"/>
    <w:rsid w:val="00265230"/>
    <w:rsid w:val="00265237"/>
    <w:rsid w:val="002654E0"/>
    <w:rsid w:val="002667AE"/>
    <w:rsid w:val="00270DF5"/>
    <w:rsid w:val="0027105B"/>
    <w:rsid w:val="00271EDA"/>
    <w:rsid w:val="00272A4A"/>
    <w:rsid w:val="00273000"/>
    <w:rsid w:val="00273447"/>
    <w:rsid w:val="00274660"/>
    <w:rsid w:val="002749E7"/>
    <w:rsid w:val="00275009"/>
    <w:rsid w:val="0027507F"/>
    <w:rsid w:val="00275B0B"/>
    <w:rsid w:val="00277297"/>
    <w:rsid w:val="002776DC"/>
    <w:rsid w:val="00281158"/>
    <w:rsid w:val="0028268F"/>
    <w:rsid w:val="00285111"/>
    <w:rsid w:val="00285A26"/>
    <w:rsid w:val="002864F8"/>
    <w:rsid w:val="00286500"/>
    <w:rsid w:val="002869F8"/>
    <w:rsid w:val="00294803"/>
    <w:rsid w:val="002951FD"/>
    <w:rsid w:val="00296C2A"/>
    <w:rsid w:val="002A01B6"/>
    <w:rsid w:val="002A07DC"/>
    <w:rsid w:val="002A0E8B"/>
    <w:rsid w:val="002A21AA"/>
    <w:rsid w:val="002A237A"/>
    <w:rsid w:val="002A312B"/>
    <w:rsid w:val="002A42A1"/>
    <w:rsid w:val="002A43B4"/>
    <w:rsid w:val="002A5907"/>
    <w:rsid w:val="002A597A"/>
    <w:rsid w:val="002B2274"/>
    <w:rsid w:val="002B3B0D"/>
    <w:rsid w:val="002B462D"/>
    <w:rsid w:val="002B47A7"/>
    <w:rsid w:val="002B5C81"/>
    <w:rsid w:val="002B6394"/>
    <w:rsid w:val="002B74A8"/>
    <w:rsid w:val="002B7777"/>
    <w:rsid w:val="002C148E"/>
    <w:rsid w:val="002C1E51"/>
    <w:rsid w:val="002C2596"/>
    <w:rsid w:val="002C2DFB"/>
    <w:rsid w:val="002C2EFC"/>
    <w:rsid w:val="002C42EB"/>
    <w:rsid w:val="002C4D8E"/>
    <w:rsid w:val="002C6BAE"/>
    <w:rsid w:val="002C7A39"/>
    <w:rsid w:val="002D0308"/>
    <w:rsid w:val="002D119D"/>
    <w:rsid w:val="002D18D9"/>
    <w:rsid w:val="002D26BE"/>
    <w:rsid w:val="002D2F04"/>
    <w:rsid w:val="002D442D"/>
    <w:rsid w:val="002D565F"/>
    <w:rsid w:val="002D67C3"/>
    <w:rsid w:val="002D7553"/>
    <w:rsid w:val="002E1C74"/>
    <w:rsid w:val="002E1CBC"/>
    <w:rsid w:val="002E39A1"/>
    <w:rsid w:val="002E5594"/>
    <w:rsid w:val="002F1CF5"/>
    <w:rsid w:val="002F2C71"/>
    <w:rsid w:val="002F3D7B"/>
    <w:rsid w:val="002F445B"/>
    <w:rsid w:val="002F7CE9"/>
    <w:rsid w:val="00302C7A"/>
    <w:rsid w:val="00302D10"/>
    <w:rsid w:val="0030392C"/>
    <w:rsid w:val="003040EE"/>
    <w:rsid w:val="00306727"/>
    <w:rsid w:val="00307003"/>
    <w:rsid w:val="0031002F"/>
    <w:rsid w:val="00310998"/>
    <w:rsid w:val="00311010"/>
    <w:rsid w:val="003132FD"/>
    <w:rsid w:val="003152F2"/>
    <w:rsid w:val="00315C4D"/>
    <w:rsid w:val="00316E62"/>
    <w:rsid w:val="003175CF"/>
    <w:rsid w:val="00317ADA"/>
    <w:rsid w:val="00320C73"/>
    <w:rsid w:val="003217F8"/>
    <w:rsid w:val="00322BF7"/>
    <w:rsid w:val="003246E5"/>
    <w:rsid w:val="0032515E"/>
    <w:rsid w:val="0032748C"/>
    <w:rsid w:val="00327878"/>
    <w:rsid w:val="0033062D"/>
    <w:rsid w:val="0033120B"/>
    <w:rsid w:val="00332210"/>
    <w:rsid w:val="003322C6"/>
    <w:rsid w:val="003322FE"/>
    <w:rsid w:val="00332F91"/>
    <w:rsid w:val="003334D0"/>
    <w:rsid w:val="003363E0"/>
    <w:rsid w:val="00340CE9"/>
    <w:rsid w:val="00340D95"/>
    <w:rsid w:val="0034402B"/>
    <w:rsid w:val="0034703A"/>
    <w:rsid w:val="003511F0"/>
    <w:rsid w:val="00351CF0"/>
    <w:rsid w:val="00352018"/>
    <w:rsid w:val="00352E80"/>
    <w:rsid w:val="00353489"/>
    <w:rsid w:val="00357B6F"/>
    <w:rsid w:val="003620BF"/>
    <w:rsid w:val="003635B0"/>
    <w:rsid w:val="003638B4"/>
    <w:rsid w:val="00364902"/>
    <w:rsid w:val="003651F1"/>
    <w:rsid w:val="00365713"/>
    <w:rsid w:val="00365822"/>
    <w:rsid w:val="00365DDC"/>
    <w:rsid w:val="00366017"/>
    <w:rsid w:val="00366648"/>
    <w:rsid w:val="00367133"/>
    <w:rsid w:val="0036763D"/>
    <w:rsid w:val="0037199C"/>
    <w:rsid w:val="00371B7C"/>
    <w:rsid w:val="00371CDC"/>
    <w:rsid w:val="0037256F"/>
    <w:rsid w:val="00372ADD"/>
    <w:rsid w:val="00372C5D"/>
    <w:rsid w:val="003745C9"/>
    <w:rsid w:val="00374F93"/>
    <w:rsid w:val="003758F2"/>
    <w:rsid w:val="00375C95"/>
    <w:rsid w:val="00376079"/>
    <w:rsid w:val="00376845"/>
    <w:rsid w:val="00376C1D"/>
    <w:rsid w:val="00383A99"/>
    <w:rsid w:val="00387800"/>
    <w:rsid w:val="0038792B"/>
    <w:rsid w:val="00387A1A"/>
    <w:rsid w:val="00391463"/>
    <w:rsid w:val="00393E37"/>
    <w:rsid w:val="003953E7"/>
    <w:rsid w:val="0039748E"/>
    <w:rsid w:val="00397908"/>
    <w:rsid w:val="00397C60"/>
    <w:rsid w:val="00397D89"/>
    <w:rsid w:val="003A1959"/>
    <w:rsid w:val="003A26CF"/>
    <w:rsid w:val="003A2E43"/>
    <w:rsid w:val="003A3A3C"/>
    <w:rsid w:val="003A4596"/>
    <w:rsid w:val="003A4F5F"/>
    <w:rsid w:val="003A53A4"/>
    <w:rsid w:val="003B150B"/>
    <w:rsid w:val="003B1667"/>
    <w:rsid w:val="003B2210"/>
    <w:rsid w:val="003B3BE5"/>
    <w:rsid w:val="003C1272"/>
    <w:rsid w:val="003C18AB"/>
    <w:rsid w:val="003C49F4"/>
    <w:rsid w:val="003C76FC"/>
    <w:rsid w:val="003C799E"/>
    <w:rsid w:val="003D00B7"/>
    <w:rsid w:val="003D2361"/>
    <w:rsid w:val="003D258E"/>
    <w:rsid w:val="003D2B6B"/>
    <w:rsid w:val="003D52C8"/>
    <w:rsid w:val="003D63F8"/>
    <w:rsid w:val="003D71FE"/>
    <w:rsid w:val="003D7F65"/>
    <w:rsid w:val="003E00C7"/>
    <w:rsid w:val="003E1E56"/>
    <w:rsid w:val="003E6108"/>
    <w:rsid w:val="003E6813"/>
    <w:rsid w:val="003F02C8"/>
    <w:rsid w:val="003F1867"/>
    <w:rsid w:val="003F6992"/>
    <w:rsid w:val="003F753F"/>
    <w:rsid w:val="003F794E"/>
    <w:rsid w:val="003F7F12"/>
    <w:rsid w:val="0040010A"/>
    <w:rsid w:val="00401124"/>
    <w:rsid w:val="0040323F"/>
    <w:rsid w:val="004044E1"/>
    <w:rsid w:val="004051ED"/>
    <w:rsid w:val="00405303"/>
    <w:rsid w:val="00405366"/>
    <w:rsid w:val="004059A8"/>
    <w:rsid w:val="0040699D"/>
    <w:rsid w:val="00410420"/>
    <w:rsid w:val="00411FF3"/>
    <w:rsid w:val="00412325"/>
    <w:rsid w:val="00412731"/>
    <w:rsid w:val="004151AF"/>
    <w:rsid w:val="00416437"/>
    <w:rsid w:val="00420174"/>
    <w:rsid w:val="00420B73"/>
    <w:rsid w:val="00421510"/>
    <w:rsid w:val="004226D0"/>
    <w:rsid w:val="00422D72"/>
    <w:rsid w:val="00422E07"/>
    <w:rsid w:val="00424FF7"/>
    <w:rsid w:val="004306D6"/>
    <w:rsid w:val="0043196A"/>
    <w:rsid w:val="00431FE0"/>
    <w:rsid w:val="0043626B"/>
    <w:rsid w:val="00442BE6"/>
    <w:rsid w:val="00446E2C"/>
    <w:rsid w:val="0045046D"/>
    <w:rsid w:val="00450552"/>
    <w:rsid w:val="00454668"/>
    <w:rsid w:val="00454F10"/>
    <w:rsid w:val="00456210"/>
    <w:rsid w:val="004566F3"/>
    <w:rsid w:val="00456DD7"/>
    <w:rsid w:val="00457B5E"/>
    <w:rsid w:val="00460036"/>
    <w:rsid w:val="00460E7D"/>
    <w:rsid w:val="0046214F"/>
    <w:rsid w:val="00462763"/>
    <w:rsid w:val="00463573"/>
    <w:rsid w:val="0046375D"/>
    <w:rsid w:val="00463A9B"/>
    <w:rsid w:val="004668D1"/>
    <w:rsid w:val="00467410"/>
    <w:rsid w:val="00470472"/>
    <w:rsid w:val="004704DE"/>
    <w:rsid w:val="00471D88"/>
    <w:rsid w:val="0047229C"/>
    <w:rsid w:val="00472620"/>
    <w:rsid w:val="00473114"/>
    <w:rsid w:val="0047441D"/>
    <w:rsid w:val="00474E4E"/>
    <w:rsid w:val="0047504A"/>
    <w:rsid w:val="0047516A"/>
    <w:rsid w:val="0047742E"/>
    <w:rsid w:val="00477FA5"/>
    <w:rsid w:val="0048001F"/>
    <w:rsid w:val="004816DD"/>
    <w:rsid w:val="0048310C"/>
    <w:rsid w:val="00483E36"/>
    <w:rsid w:val="00484B13"/>
    <w:rsid w:val="004856B2"/>
    <w:rsid w:val="00486948"/>
    <w:rsid w:val="004901C1"/>
    <w:rsid w:val="00490BDD"/>
    <w:rsid w:val="004919D0"/>
    <w:rsid w:val="0049401A"/>
    <w:rsid w:val="00495FA1"/>
    <w:rsid w:val="004969DE"/>
    <w:rsid w:val="00497EA6"/>
    <w:rsid w:val="004A3FC7"/>
    <w:rsid w:val="004A5F61"/>
    <w:rsid w:val="004A644C"/>
    <w:rsid w:val="004A6627"/>
    <w:rsid w:val="004B290F"/>
    <w:rsid w:val="004B3E11"/>
    <w:rsid w:val="004B420B"/>
    <w:rsid w:val="004B4438"/>
    <w:rsid w:val="004C00FE"/>
    <w:rsid w:val="004C0C41"/>
    <w:rsid w:val="004C0F93"/>
    <w:rsid w:val="004C326D"/>
    <w:rsid w:val="004C3BF1"/>
    <w:rsid w:val="004C3EAE"/>
    <w:rsid w:val="004C6F83"/>
    <w:rsid w:val="004D0554"/>
    <w:rsid w:val="004D131F"/>
    <w:rsid w:val="004D2800"/>
    <w:rsid w:val="004D2FD3"/>
    <w:rsid w:val="004D33BB"/>
    <w:rsid w:val="004D43B7"/>
    <w:rsid w:val="004D6019"/>
    <w:rsid w:val="004D7B7F"/>
    <w:rsid w:val="004E0C2A"/>
    <w:rsid w:val="004E2F1F"/>
    <w:rsid w:val="004E44F7"/>
    <w:rsid w:val="004E54CE"/>
    <w:rsid w:val="004E60F0"/>
    <w:rsid w:val="004E6A20"/>
    <w:rsid w:val="004E77EB"/>
    <w:rsid w:val="004E7C2C"/>
    <w:rsid w:val="004F02EE"/>
    <w:rsid w:val="004F1279"/>
    <w:rsid w:val="004F2C2D"/>
    <w:rsid w:val="004F3CC8"/>
    <w:rsid w:val="004F55D7"/>
    <w:rsid w:val="004F5D72"/>
    <w:rsid w:val="0050054E"/>
    <w:rsid w:val="00500807"/>
    <w:rsid w:val="00503368"/>
    <w:rsid w:val="0050390C"/>
    <w:rsid w:val="00503B67"/>
    <w:rsid w:val="00504341"/>
    <w:rsid w:val="00504492"/>
    <w:rsid w:val="005049E6"/>
    <w:rsid w:val="00504FFA"/>
    <w:rsid w:val="00505BA8"/>
    <w:rsid w:val="00506147"/>
    <w:rsid w:val="00506461"/>
    <w:rsid w:val="00507F78"/>
    <w:rsid w:val="005107D1"/>
    <w:rsid w:val="0051163F"/>
    <w:rsid w:val="00513C92"/>
    <w:rsid w:val="0051530B"/>
    <w:rsid w:val="00515A0E"/>
    <w:rsid w:val="00516FF1"/>
    <w:rsid w:val="005171EB"/>
    <w:rsid w:val="005175FB"/>
    <w:rsid w:val="00517859"/>
    <w:rsid w:val="0052001B"/>
    <w:rsid w:val="00521447"/>
    <w:rsid w:val="00521AE7"/>
    <w:rsid w:val="00521C66"/>
    <w:rsid w:val="005230CC"/>
    <w:rsid w:val="0052344C"/>
    <w:rsid w:val="00523B17"/>
    <w:rsid w:val="00523EFA"/>
    <w:rsid w:val="00530827"/>
    <w:rsid w:val="0053083D"/>
    <w:rsid w:val="005315E6"/>
    <w:rsid w:val="00532022"/>
    <w:rsid w:val="00532219"/>
    <w:rsid w:val="00532FDE"/>
    <w:rsid w:val="00533E17"/>
    <w:rsid w:val="00534C2B"/>
    <w:rsid w:val="0053605A"/>
    <w:rsid w:val="00536D44"/>
    <w:rsid w:val="005403D7"/>
    <w:rsid w:val="005409C7"/>
    <w:rsid w:val="0054196C"/>
    <w:rsid w:val="00542D32"/>
    <w:rsid w:val="00543025"/>
    <w:rsid w:val="00545339"/>
    <w:rsid w:val="00545E9B"/>
    <w:rsid w:val="005506F6"/>
    <w:rsid w:val="005516BE"/>
    <w:rsid w:val="0055189F"/>
    <w:rsid w:val="00552430"/>
    <w:rsid w:val="0055307A"/>
    <w:rsid w:val="00553175"/>
    <w:rsid w:val="005557FD"/>
    <w:rsid w:val="005602B7"/>
    <w:rsid w:val="00560A07"/>
    <w:rsid w:val="0056271B"/>
    <w:rsid w:val="00564ED0"/>
    <w:rsid w:val="00566496"/>
    <w:rsid w:val="00566966"/>
    <w:rsid w:val="0056760A"/>
    <w:rsid w:val="005676C2"/>
    <w:rsid w:val="00570143"/>
    <w:rsid w:val="00570320"/>
    <w:rsid w:val="005725C7"/>
    <w:rsid w:val="0057338B"/>
    <w:rsid w:val="00574E06"/>
    <w:rsid w:val="005753A7"/>
    <w:rsid w:val="00576A53"/>
    <w:rsid w:val="005773BC"/>
    <w:rsid w:val="00582353"/>
    <w:rsid w:val="0058256A"/>
    <w:rsid w:val="005834B5"/>
    <w:rsid w:val="00583976"/>
    <w:rsid w:val="005853FA"/>
    <w:rsid w:val="005854AA"/>
    <w:rsid w:val="00586241"/>
    <w:rsid w:val="00587503"/>
    <w:rsid w:val="0059023B"/>
    <w:rsid w:val="005908E1"/>
    <w:rsid w:val="00590CBE"/>
    <w:rsid w:val="00590EF6"/>
    <w:rsid w:val="00591532"/>
    <w:rsid w:val="0059539D"/>
    <w:rsid w:val="005968D7"/>
    <w:rsid w:val="00597060"/>
    <w:rsid w:val="005A0C2C"/>
    <w:rsid w:val="005A2409"/>
    <w:rsid w:val="005A2D5C"/>
    <w:rsid w:val="005A462E"/>
    <w:rsid w:val="005A7DB0"/>
    <w:rsid w:val="005B0491"/>
    <w:rsid w:val="005B0E1A"/>
    <w:rsid w:val="005B1EC4"/>
    <w:rsid w:val="005B2ABA"/>
    <w:rsid w:val="005B2AEC"/>
    <w:rsid w:val="005B3928"/>
    <w:rsid w:val="005B6CB1"/>
    <w:rsid w:val="005C2130"/>
    <w:rsid w:val="005C2684"/>
    <w:rsid w:val="005C2AF3"/>
    <w:rsid w:val="005C4597"/>
    <w:rsid w:val="005C50E7"/>
    <w:rsid w:val="005C7D50"/>
    <w:rsid w:val="005D0824"/>
    <w:rsid w:val="005D2677"/>
    <w:rsid w:val="005D36D9"/>
    <w:rsid w:val="005D3ACF"/>
    <w:rsid w:val="005D4B73"/>
    <w:rsid w:val="005D55B2"/>
    <w:rsid w:val="005D5CF2"/>
    <w:rsid w:val="005D732C"/>
    <w:rsid w:val="005D745A"/>
    <w:rsid w:val="005E1B61"/>
    <w:rsid w:val="005E2124"/>
    <w:rsid w:val="005E6194"/>
    <w:rsid w:val="005E61DC"/>
    <w:rsid w:val="005E6993"/>
    <w:rsid w:val="005E6C16"/>
    <w:rsid w:val="005F0505"/>
    <w:rsid w:val="005F1F44"/>
    <w:rsid w:val="005F279D"/>
    <w:rsid w:val="005F3FCD"/>
    <w:rsid w:val="005F4019"/>
    <w:rsid w:val="005F448B"/>
    <w:rsid w:val="005F4DD1"/>
    <w:rsid w:val="005F59E7"/>
    <w:rsid w:val="005F742D"/>
    <w:rsid w:val="0060128E"/>
    <w:rsid w:val="00602240"/>
    <w:rsid w:val="006034A1"/>
    <w:rsid w:val="0060519E"/>
    <w:rsid w:val="00606513"/>
    <w:rsid w:val="00610134"/>
    <w:rsid w:val="00611AC8"/>
    <w:rsid w:val="0061272D"/>
    <w:rsid w:val="00612890"/>
    <w:rsid w:val="00612A03"/>
    <w:rsid w:val="00612CAB"/>
    <w:rsid w:val="00612D16"/>
    <w:rsid w:val="00612E5A"/>
    <w:rsid w:val="00612EA2"/>
    <w:rsid w:val="006132DD"/>
    <w:rsid w:val="00613D8E"/>
    <w:rsid w:val="00614E2E"/>
    <w:rsid w:val="00615762"/>
    <w:rsid w:val="00615E12"/>
    <w:rsid w:val="00617A88"/>
    <w:rsid w:val="00617FDC"/>
    <w:rsid w:val="0062007A"/>
    <w:rsid w:val="00620173"/>
    <w:rsid w:val="006206CF"/>
    <w:rsid w:val="00622E80"/>
    <w:rsid w:val="00623D75"/>
    <w:rsid w:val="00627347"/>
    <w:rsid w:val="006334EF"/>
    <w:rsid w:val="00633D0A"/>
    <w:rsid w:val="00633FCD"/>
    <w:rsid w:val="00635E63"/>
    <w:rsid w:val="006362C8"/>
    <w:rsid w:val="0063778E"/>
    <w:rsid w:val="0064006B"/>
    <w:rsid w:val="00640361"/>
    <w:rsid w:val="006406DD"/>
    <w:rsid w:val="006414E4"/>
    <w:rsid w:val="00641C9C"/>
    <w:rsid w:val="0064302F"/>
    <w:rsid w:val="006457EC"/>
    <w:rsid w:val="00646709"/>
    <w:rsid w:val="00646C21"/>
    <w:rsid w:val="00646DD2"/>
    <w:rsid w:val="00647680"/>
    <w:rsid w:val="0064772E"/>
    <w:rsid w:val="00647A03"/>
    <w:rsid w:val="00650C3C"/>
    <w:rsid w:val="0065128E"/>
    <w:rsid w:val="00652E83"/>
    <w:rsid w:val="006546EC"/>
    <w:rsid w:val="0065620F"/>
    <w:rsid w:val="00657230"/>
    <w:rsid w:val="006576E6"/>
    <w:rsid w:val="0066091E"/>
    <w:rsid w:val="00662868"/>
    <w:rsid w:val="006651D6"/>
    <w:rsid w:val="006653D9"/>
    <w:rsid w:val="00665426"/>
    <w:rsid w:val="006668D5"/>
    <w:rsid w:val="00667351"/>
    <w:rsid w:val="006701C8"/>
    <w:rsid w:val="0067268F"/>
    <w:rsid w:val="00673E91"/>
    <w:rsid w:val="00674FBF"/>
    <w:rsid w:val="00675AFE"/>
    <w:rsid w:val="00677AFE"/>
    <w:rsid w:val="006818E3"/>
    <w:rsid w:val="00682F51"/>
    <w:rsid w:val="00683511"/>
    <w:rsid w:val="006848BD"/>
    <w:rsid w:val="00684ADA"/>
    <w:rsid w:val="006855CF"/>
    <w:rsid w:val="00686223"/>
    <w:rsid w:val="0068684F"/>
    <w:rsid w:val="006873E7"/>
    <w:rsid w:val="0069000E"/>
    <w:rsid w:val="00693C88"/>
    <w:rsid w:val="0069630A"/>
    <w:rsid w:val="006967ED"/>
    <w:rsid w:val="00697A8F"/>
    <w:rsid w:val="006A1FA4"/>
    <w:rsid w:val="006A3225"/>
    <w:rsid w:val="006A35F5"/>
    <w:rsid w:val="006A49A9"/>
    <w:rsid w:val="006A5562"/>
    <w:rsid w:val="006A619F"/>
    <w:rsid w:val="006A64FE"/>
    <w:rsid w:val="006A6DD7"/>
    <w:rsid w:val="006A6E6E"/>
    <w:rsid w:val="006A7995"/>
    <w:rsid w:val="006B011A"/>
    <w:rsid w:val="006B0534"/>
    <w:rsid w:val="006B0CD7"/>
    <w:rsid w:val="006B3421"/>
    <w:rsid w:val="006B3A91"/>
    <w:rsid w:val="006B54CE"/>
    <w:rsid w:val="006B5928"/>
    <w:rsid w:val="006B75C2"/>
    <w:rsid w:val="006B7726"/>
    <w:rsid w:val="006C01D1"/>
    <w:rsid w:val="006C0D12"/>
    <w:rsid w:val="006C10D4"/>
    <w:rsid w:val="006C1834"/>
    <w:rsid w:val="006C2185"/>
    <w:rsid w:val="006C2AAD"/>
    <w:rsid w:val="006C3186"/>
    <w:rsid w:val="006C3702"/>
    <w:rsid w:val="006C5162"/>
    <w:rsid w:val="006C78D9"/>
    <w:rsid w:val="006D177A"/>
    <w:rsid w:val="006D1EAB"/>
    <w:rsid w:val="006D39A6"/>
    <w:rsid w:val="006D5452"/>
    <w:rsid w:val="006D6E69"/>
    <w:rsid w:val="006D76E8"/>
    <w:rsid w:val="006D7B20"/>
    <w:rsid w:val="006D7C6A"/>
    <w:rsid w:val="006D7DD0"/>
    <w:rsid w:val="006E28FB"/>
    <w:rsid w:val="006E3996"/>
    <w:rsid w:val="006E4308"/>
    <w:rsid w:val="006E4813"/>
    <w:rsid w:val="006E7219"/>
    <w:rsid w:val="006E7963"/>
    <w:rsid w:val="006F0292"/>
    <w:rsid w:val="006F0A2D"/>
    <w:rsid w:val="006F1210"/>
    <w:rsid w:val="006F4504"/>
    <w:rsid w:val="006F50E0"/>
    <w:rsid w:val="006F59C4"/>
    <w:rsid w:val="0070083D"/>
    <w:rsid w:val="0070151E"/>
    <w:rsid w:val="00701F18"/>
    <w:rsid w:val="00704418"/>
    <w:rsid w:val="0070538A"/>
    <w:rsid w:val="0070541C"/>
    <w:rsid w:val="007074CF"/>
    <w:rsid w:val="00707851"/>
    <w:rsid w:val="00711EF7"/>
    <w:rsid w:val="00711FFB"/>
    <w:rsid w:val="00713154"/>
    <w:rsid w:val="007138B7"/>
    <w:rsid w:val="00717AE4"/>
    <w:rsid w:val="00720C9E"/>
    <w:rsid w:val="007214BD"/>
    <w:rsid w:val="00721ABE"/>
    <w:rsid w:val="007224AF"/>
    <w:rsid w:val="00722872"/>
    <w:rsid w:val="007228E9"/>
    <w:rsid w:val="00724281"/>
    <w:rsid w:val="00725446"/>
    <w:rsid w:val="00726947"/>
    <w:rsid w:val="007300BD"/>
    <w:rsid w:val="00731568"/>
    <w:rsid w:val="00733BFB"/>
    <w:rsid w:val="0073759C"/>
    <w:rsid w:val="00737FC5"/>
    <w:rsid w:val="00740548"/>
    <w:rsid w:val="0074344C"/>
    <w:rsid w:val="007434A2"/>
    <w:rsid w:val="007468E5"/>
    <w:rsid w:val="00746963"/>
    <w:rsid w:val="00750AC9"/>
    <w:rsid w:val="00753706"/>
    <w:rsid w:val="007560AD"/>
    <w:rsid w:val="00756524"/>
    <w:rsid w:val="0075654E"/>
    <w:rsid w:val="00756FC1"/>
    <w:rsid w:val="00757356"/>
    <w:rsid w:val="00761BD3"/>
    <w:rsid w:val="00761DF6"/>
    <w:rsid w:val="00763991"/>
    <w:rsid w:val="007646AE"/>
    <w:rsid w:val="007648E8"/>
    <w:rsid w:val="00765B39"/>
    <w:rsid w:val="00767101"/>
    <w:rsid w:val="00770A8C"/>
    <w:rsid w:val="0077111A"/>
    <w:rsid w:val="007721C1"/>
    <w:rsid w:val="007736ED"/>
    <w:rsid w:val="007737D0"/>
    <w:rsid w:val="00774F9E"/>
    <w:rsid w:val="00775063"/>
    <w:rsid w:val="00776473"/>
    <w:rsid w:val="0077681B"/>
    <w:rsid w:val="00777418"/>
    <w:rsid w:val="0077787E"/>
    <w:rsid w:val="00780B00"/>
    <w:rsid w:val="00781A24"/>
    <w:rsid w:val="00782B29"/>
    <w:rsid w:val="00784401"/>
    <w:rsid w:val="00784F01"/>
    <w:rsid w:val="00786302"/>
    <w:rsid w:val="007900D6"/>
    <w:rsid w:val="007920E8"/>
    <w:rsid w:val="007921FC"/>
    <w:rsid w:val="00792E97"/>
    <w:rsid w:val="00793655"/>
    <w:rsid w:val="007947A5"/>
    <w:rsid w:val="00795EDD"/>
    <w:rsid w:val="00796E53"/>
    <w:rsid w:val="00796FBD"/>
    <w:rsid w:val="007A04BB"/>
    <w:rsid w:val="007A0892"/>
    <w:rsid w:val="007A0988"/>
    <w:rsid w:val="007A0C73"/>
    <w:rsid w:val="007A18B4"/>
    <w:rsid w:val="007A1B8F"/>
    <w:rsid w:val="007A1F6B"/>
    <w:rsid w:val="007A2688"/>
    <w:rsid w:val="007A2B4C"/>
    <w:rsid w:val="007A2FF7"/>
    <w:rsid w:val="007A3B9B"/>
    <w:rsid w:val="007A4164"/>
    <w:rsid w:val="007A4A02"/>
    <w:rsid w:val="007A5656"/>
    <w:rsid w:val="007A67B3"/>
    <w:rsid w:val="007B439E"/>
    <w:rsid w:val="007B5618"/>
    <w:rsid w:val="007B58F4"/>
    <w:rsid w:val="007B5A7C"/>
    <w:rsid w:val="007B6622"/>
    <w:rsid w:val="007C2023"/>
    <w:rsid w:val="007C2155"/>
    <w:rsid w:val="007C27A4"/>
    <w:rsid w:val="007C27C6"/>
    <w:rsid w:val="007C2D37"/>
    <w:rsid w:val="007C4296"/>
    <w:rsid w:val="007C6C7E"/>
    <w:rsid w:val="007C72D7"/>
    <w:rsid w:val="007C7DD1"/>
    <w:rsid w:val="007D1E73"/>
    <w:rsid w:val="007D31FC"/>
    <w:rsid w:val="007D331A"/>
    <w:rsid w:val="007D33FC"/>
    <w:rsid w:val="007D3554"/>
    <w:rsid w:val="007D38C8"/>
    <w:rsid w:val="007D3C09"/>
    <w:rsid w:val="007D40DC"/>
    <w:rsid w:val="007D514B"/>
    <w:rsid w:val="007D540F"/>
    <w:rsid w:val="007D59B5"/>
    <w:rsid w:val="007D62C6"/>
    <w:rsid w:val="007D65A6"/>
    <w:rsid w:val="007D7991"/>
    <w:rsid w:val="007E05E1"/>
    <w:rsid w:val="007E1A12"/>
    <w:rsid w:val="007E2E78"/>
    <w:rsid w:val="007E3FB6"/>
    <w:rsid w:val="007E4368"/>
    <w:rsid w:val="007E6C04"/>
    <w:rsid w:val="007E6C66"/>
    <w:rsid w:val="007F5D6D"/>
    <w:rsid w:val="007F5EB3"/>
    <w:rsid w:val="008007F1"/>
    <w:rsid w:val="00802051"/>
    <w:rsid w:val="008030C3"/>
    <w:rsid w:val="00804AB2"/>
    <w:rsid w:val="00807A6F"/>
    <w:rsid w:val="00807D68"/>
    <w:rsid w:val="0081027F"/>
    <w:rsid w:val="008113C9"/>
    <w:rsid w:val="00814DCA"/>
    <w:rsid w:val="00815312"/>
    <w:rsid w:val="008153FE"/>
    <w:rsid w:val="008167D9"/>
    <w:rsid w:val="008207BC"/>
    <w:rsid w:val="008220BA"/>
    <w:rsid w:val="0082229D"/>
    <w:rsid w:val="00824380"/>
    <w:rsid w:val="00826C60"/>
    <w:rsid w:val="00827077"/>
    <w:rsid w:val="00827DC5"/>
    <w:rsid w:val="00827EE3"/>
    <w:rsid w:val="00832317"/>
    <w:rsid w:val="00832A46"/>
    <w:rsid w:val="00833E78"/>
    <w:rsid w:val="00834B6C"/>
    <w:rsid w:val="00835A5D"/>
    <w:rsid w:val="00835FFC"/>
    <w:rsid w:val="00836318"/>
    <w:rsid w:val="00841CAD"/>
    <w:rsid w:val="0084257F"/>
    <w:rsid w:val="00842DFE"/>
    <w:rsid w:val="008452E8"/>
    <w:rsid w:val="0084582C"/>
    <w:rsid w:val="00845F17"/>
    <w:rsid w:val="008472F0"/>
    <w:rsid w:val="008507DC"/>
    <w:rsid w:val="00851098"/>
    <w:rsid w:val="00851E43"/>
    <w:rsid w:val="008555F4"/>
    <w:rsid w:val="00855C71"/>
    <w:rsid w:val="0085676C"/>
    <w:rsid w:val="008573C5"/>
    <w:rsid w:val="0085762D"/>
    <w:rsid w:val="00860F8D"/>
    <w:rsid w:val="008615AC"/>
    <w:rsid w:val="00862A5D"/>
    <w:rsid w:val="00862FF2"/>
    <w:rsid w:val="00863E49"/>
    <w:rsid w:val="00865DA2"/>
    <w:rsid w:val="008661B0"/>
    <w:rsid w:val="00872D86"/>
    <w:rsid w:val="008734A8"/>
    <w:rsid w:val="00873CD5"/>
    <w:rsid w:val="0087401A"/>
    <w:rsid w:val="008770CA"/>
    <w:rsid w:val="00881139"/>
    <w:rsid w:val="0088302A"/>
    <w:rsid w:val="0088476D"/>
    <w:rsid w:val="00884B83"/>
    <w:rsid w:val="00885844"/>
    <w:rsid w:val="0088593A"/>
    <w:rsid w:val="00886CF8"/>
    <w:rsid w:val="0089012D"/>
    <w:rsid w:val="00890A6C"/>
    <w:rsid w:val="00893D91"/>
    <w:rsid w:val="00895443"/>
    <w:rsid w:val="00896C16"/>
    <w:rsid w:val="00897B85"/>
    <w:rsid w:val="00897ED7"/>
    <w:rsid w:val="008A2947"/>
    <w:rsid w:val="008A3FF9"/>
    <w:rsid w:val="008A464E"/>
    <w:rsid w:val="008A46CC"/>
    <w:rsid w:val="008A7113"/>
    <w:rsid w:val="008A7524"/>
    <w:rsid w:val="008A766B"/>
    <w:rsid w:val="008B1455"/>
    <w:rsid w:val="008B1693"/>
    <w:rsid w:val="008B45C5"/>
    <w:rsid w:val="008B5C26"/>
    <w:rsid w:val="008B602D"/>
    <w:rsid w:val="008B63FE"/>
    <w:rsid w:val="008C0856"/>
    <w:rsid w:val="008C1A38"/>
    <w:rsid w:val="008C2F51"/>
    <w:rsid w:val="008C41FA"/>
    <w:rsid w:val="008C57F8"/>
    <w:rsid w:val="008C663E"/>
    <w:rsid w:val="008C79D6"/>
    <w:rsid w:val="008D046F"/>
    <w:rsid w:val="008D090F"/>
    <w:rsid w:val="008D288E"/>
    <w:rsid w:val="008D29B8"/>
    <w:rsid w:val="008D32F7"/>
    <w:rsid w:val="008D4DE7"/>
    <w:rsid w:val="008E19DA"/>
    <w:rsid w:val="008E273A"/>
    <w:rsid w:val="008E3420"/>
    <w:rsid w:val="008E3747"/>
    <w:rsid w:val="008E3EAC"/>
    <w:rsid w:val="008E43F4"/>
    <w:rsid w:val="008E46F9"/>
    <w:rsid w:val="008E5889"/>
    <w:rsid w:val="008E5CDD"/>
    <w:rsid w:val="008E6C05"/>
    <w:rsid w:val="008E7624"/>
    <w:rsid w:val="008E7733"/>
    <w:rsid w:val="008F094E"/>
    <w:rsid w:val="008F1C81"/>
    <w:rsid w:val="008F6623"/>
    <w:rsid w:val="008F6B3F"/>
    <w:rsid w:val="008F744D"/>
    <w:rsid w:val="008F7CB1"/>
    <w:rsid w:val="00901999"/>
    <w:rsid w:val="00902FED"/>
    <w:rsid w:val="00904A99"/>
    <w:rsid w:val="00906449"/>
    <w:rsid w:val="00906880"/>
    <w:rsid w:val="00907233"/>
    <w:rsid w:val="00910957"/>
    <w:rsid w:val="00910B29"/>
    <w:rsid w:val="0091192E"/>
    <w:rsid w:val="00911EFB"/>
    <w:rsid w:val="00914F8E"/>
    <w:rsid w:val="00916F9A"/>
    <w:rsid w:val="00921BE1"/>
    <w:rsid w:val="0092288B"/>
    <w:rsid w:val="00922EED"/>
    <w:rsid w:val="00923663"/>
    <w:rsid w:val="009243CD"/>
    <w:rsid w:val="00924D90"/>
    <w:rsid w:val="00926FC1"/>
    <w:rsid w:val="00930065"/>
    <w:rsid w:val="00930D9E"/>
    <w:rsid w:val="00931FFA"/>
    <w:rsid w:val="00932207"/>
    <w:rsid w:val="00932B02"/>
    <w:rsid w:val="00933B93"/>
    <w:rsid w:val="009353BB"/>
    <w:rsid w:val="00937379"/>
    <w:rsid w:val="009373C5"/>
    <w:rsid w:val="00940CED"/>
    <w:rsid w:val="00940E61"/>
    <w:rsid w:val="00941DAA"/>
    <w:rsid w:val="009428C3"/>
    <w:rsid w:val="0094515F"/>
    <w:rsid w:val="00947676"/>
    <w:rsid w:val="00947895"/>
    <w:rsid w:val="009500E3"/>
    <w:rsid w:val="00950916"/>
    <w:rsid w:val="00951099"/>
    <w:rsid w:val="00951876"/>
    <w:rsid w:val="00951B46"/>
    <w:rsid w:val="00952518"/>
    <w:rsid w:val="00952F1F"/>
    <w:rsid w:val="009537EB"/>
    <w:rsid w:val="00953C1D"/>
    <w:rsid w:val="009545ED"/>
    <w:rsid w:val="0096068D"/>
    <w:rsid w:val="009609A0"/>
    <w:rsid w:val="00960FFA"/>
    <w:rsid w:val="00961595"/>
    <w:rsid w:val="009617BF"/>
    <w:rsid w:val="0096286C"/>
    <w:rsid w:val="00963EFD"/>
    <w:rsid w:val="00964A0F"/>
    <w:rsid w:val="00966E83"/>
    <w:rsid w:val="0096743A"/>
    <w:rsid w:val="009705FD"/>
    <w:rsid w:val="00971C9D"/>
    <w:rsid w:val="0097343A"/>
    <w:rsid w:val="00973C4D"/>
    <w:rsid w:val="00973F66"/>
    <w:rsid w:val="009742DC"/>
    <w:rsid w:val="0098051B"/>
    <w:rsid w:val="0098117C"/>
    <w:rsid w:val="00981605"/>
    <w:rsid w:val="00981CCB"/>
    <w:rsid w:val="00982530"/>
    <w:rsid w:val="009838DB"/>
    <w:rsid w:val="0098467F"/>
    <w:rsid w:val="00985EE8"/>
    <w:rsid w:val="00986090"/>
    <w:rsid w:val="009860C7"/>
    <w:rsid w:val="009862A6"/>
    <w:rsid w:val="0099204E"/>
    <w:rsid w:val="00992CA3"/>
    <w:rsid w:val="00996BE0"/>
    <w:rsid w:val="00997210"/>
    <w:rsid w:val="0099773D"/>
    <w:rsid w:val="009A0CA7"/>
    <w:rsid w:val="009A1252"/>
    <w:rsid w:val="009A138B"/>
    <w:rsid w:val="009A21C4"/>
    <w:rsid w:val="009A260E"/>
    <w:rsid w:val="009A46A2"/>
    <w:rsid w:val="009A4F51"/>
    <w:rsid w:val="009A5D35"/>
    <w:rsid w:val="009A62BE"/>
    <w:rsid w:val="009A6A9C"/>
    <w:rsid w:val="009A77F3"/>
    <w:rsid w:val="009A7CFB"/>
    <w:rsid w:val="009B075F"/>
    <w:rsid w:val="009B2132"/>
    <w:rsid w:val="009B31E4"/>
    <w:rsid w:val="009B3755"/>
    <w:rsid w:val="009B547A"/>
    <w:rsid w:val="009B79B0"/>
    <w:rsid w:val="009C0464"/>
    <w:rsid w:val="009C064C"/>
    <w:rsid w:val="009C1657"/>
    <w:rsid w:val="009C2CC0"/>
    <w:rsid w:val="009D00B3"/>
    <w:rsid w:val="009D175A"/>
    <w:rsid w:val="009D51EE"/>
    <w:rsid w:val="009D5B32"/>
    <w:rsid w:val="009D5BBC"/>
    <w:rsid w:val="009D5CCE"/>
    <w:rsid w:val="009D6BF3"/>
    <w:rsid w:val="009D6F45"/>
    <w:rsid w:val="009D7371"/>
    <w:rsid w:val="009D73AB"/>
    <w:rsid w:val="009D7558"/>
    <w:rsid w:val="009E0322"/>
    <w:rsid w:val="009E19CC"/>
    <w:rsid w:val="009E3C66"/>
    <w:rsid w:val="009E4C8B"/>
    <w:rsid w:val="009E5D34"/>
    <w:rsid w:val="009E6B0B"/>
    <w:rsid w:val="009E7295"/>
    <w:rsid w:val="009E7812"/>
    <w:rsid w:val="009F1562"/>
    <w:rsid w:val="009F1766"/>
    <w:rsid w:val="009F182E"/>
    <w:rsid w:val="009F193F"/>
    <w:rsid w:val="009F1F54"/>
    <w:rsid w:val="009F3191"/>
    <w:rsid w:val="009F4940"/>
    <w:rsid w:val="009F4C09"/>
    <w:rsid w:val="009F6E6D"/>
    <w:rsid w:val="009F732F"/>
    <w:rsid w:val="009F76AB"/>
    <w:rsid w:val="00A006A6"/>
    <w:rsid w:val="00A0088A"/>
    <w:rsid w:val="00A008AC"/>
    <w:rsid w:val="00A014F4"/>
    <w:rsid w:val="00A02418"/>
    <w:rsid w:val="00A047C3"/>
    <w:rsid w:val="00A04C7F"/>
    <w:rsid w:val="00A11621"/>
    <w:rsid w:val="00A1362A"/>
    <w:rsid w:val="00A14452"/>
    <w:rsid w:val="00A20829"/>
    <w:rsid w:val="00A20B79"/>
    <w:rsid w:val="00A227D2"/>
    <w:rsid w:val="00A24DC5"/>
    <w:rsid w:val="00A2570C"/>
    <w:rsid w:val="00A260F2"/>
    <w:rsid w:val="00A2758C"/>
    <w:rsid w:val="00A302CE"/>
    <w:rsid w:val="00A312A3"/>
    <w:rsid w:val="00A313C7"/>
    <w:rsid w:val="00A3411A"/>
    <w:rsid w:val="00A350C2"/>
    <w:rsid w:val="00A3528E"/>
    <w:rsid w:val="00A35346"/>
    <w:rsid w:val="00A35D53"/>
    <w:rsid w:val="00A37369"/>
    <w:rsid w:val="00A37ED7"/>
    <w:rsid w:val="00A405EC"/>
    <w:rsid w:val="00A4134B"/>
    <w:rsid w:val="00A444A2"/>
    <w:rsid w:val="00A476CE"/>
    <w:rsid w:val="00A47A32"/>
    <w:rsid w:val="00A47DA6"/>
    <w:rsid w:val="00A47E53"/>
    <w:rsid w:val="00A5073C"/>
    <w:rsid w:val="00A513E6"/>
    <w:rsid w:val="00A5324F"/>
    <w:rsid w:val="00A54442"/>
    <w:rsid w:val="00A54443"/>
    <w:rsid w:val="00A54D19"/>
    <w:rsid w:val="00A55BDF"/>
    <w:rsid w:val="00A56A6B"/>
    <w:rsid w:val="00A56C55"/>
    <w:rsid w:val="00A602AA"/>
    <w:rsid w:val="00A613A8"/>
    <w:rsid w:val="00A61AB5"/>
    <w:rsid w:val="00A63810"/>
    <w:rsid w:val="00A64338"/>
    <w:rsid w:val="00A64E29"/>
    <w:rsid w:val="00A66153"/>
    <w:rsid w:val="00A66F19"/>
    <w:rsid w:val="00A66FD5"/>
    <w:rsid w:val="00A720F5"/>
    <w:rsid w:val="00A72F32"/>
    <w:rsid w:val="00A732B1"/>
    <w:rsid w:val="00A73432"/>
    <w:rsid w:val="00A737C0"/>
    <w:rsid w:val="00A74F1B"/>
    <w:rsid w:val="00A751A6"/>
    <w:rsid w:val="00A7639D"/>
    <w:rsid w:val="00A77508"/>
    <w:rsid w:val="00A778C4"/>
    <w:rsid w:val="00A77A19"/>
    <w:rsid w:val="00A8031F"/>
    <w:rsid w:val="00A823EC"/>
    <w:rsid w:val="00A82DB9"/>
    <w:rsid w:val="00A82E17"/>
    <w:rsid w:val="00A84FBF"/>
    <w:rsid w:val="00A8792B"/>
    <w:rsid w:val="00A87EC2"/>
    <w:rsid w:val="00A90DB0"/>
    <w:rsid w:val="00A9137C"/>
    <w:rsid w:val="00A948D2"/>
    <w:rsid w:val="00A94CB3"/>
    <w:rsid w:val="00A95A30"/>
    <w:rsid w:val="00A97CE9"/>
    <w:rsid w:val="00AA0739"/>
    <w:rsid w:val="00AA08BC"/>
    <w:rsid w:val="00AA0D8D"/>
    <w:rsid w:val="00AA1EEA"/>
    <w:rsid w:val="00AA1F1D"/>
    <w:rsid w:val="00AA3698"/>
    <w:rsid w:val="00AA55B1"/>
    <w:rsid w:val="00AA6536"/>
    <w:rsid w:val="00AA65FF"/>
    <w:rsid w:val="00AA6EAE"/>
    <w:rsid w:val="00AA760F"/>
    <w:rsid w:val="00AA79D0"/>
    <w:rsid w:val="00AA7B9B"/>
    <w:rsid w:val="00AB037C"/>
    <w:rsid w:val="00AB2DE6"/>
    <w:rsid w:val="00AB3FA0"/>
    <w:rsid w:val="00AB541A"/>
    <w:rsid w:val="00AB6625"/>
    <w:rsid w:val="00AC065C"/>
    <w:rsid w:val="00AC1617"/>
    <w:rsid w:val="00AC24CA"/>
    <w:rsid w:val="00AC297F"/>
    <w:rsid w:val="00AC29F2"/>
    <w:rsid w:val="00AC2B11"/>
    <w:rsid w:val="00AC2BE2"/>
    <w:rsid w:val="00AC56FC"/>
    <w:rsid w:val="00AC60E8"/>
    <w:rsid w:val="00AC636C"/>
    <w:rsid w:val="00AD0EFA"/>
    <w:rsid w:val="00AD1190"/>
    <w:rsid w:val="00AD12B7"/>
    <w:rsid w:val="00AD2004"/>
    <w:rsid w:val="00AD205B"/>
    <w:rsid w:val="00AD2DDA"/>
    <w:rsid w:val="00AD384F"/>
    <w:rsid w:val="00AD388C"/>
    <w:rsid w:val="00AD3DB0"/>
    <w:rsid w:val="00AD5013"/>
    <w:rsid w:val="00AD5B9B"/>
    <w:rsid w:val="00AE19EF"/>
    <w:rsid w:val="00AE207F"/>
    <w:rsid w:val="00AE20A2"/>
    <w:rsid w:val="00AE42B1"/>
    <w:rsid w:val="00AE4DFC"/>
    <w:rsid w:val="00AE4E1B"/>
    <w:rsid w:val="00AE5694"/>
    <w:rsid w:val="00AE65D0"/>
    <w:rsid w:val="00AF00E7"/>
    <w:rsid w:val="00AF0590"/>
    <w:rsid w:val="00AF1525"/>
    <w:rsid w:val="00AF2904"/>
    <w:rsid w:val="00AF2DD9"/>
    <w:rsid w:val="00AF6098"/>
    <w:rsid w:val="00AF63C5"/>
    <w:rsid w:val="00B00659"/>
    <w:rsid w:val="00B0189B"/>
    <w:rsid w:val="00B02345"/>
    <w:rsid w:val="00B02C41"/>
    <w:rsid w:val="00B05AF1"/>
    <w:rsid w:val="00B07CA5"/>
    <w:rsid w:val="00B100BD"/>
    <w:rsid w:val="00B10D8A"/>
    <w:rsid w:val="00B1250A"/>
    <w:rsid w:val="00B125AC"/>
    <w:rsid w:val="00B1468C"/>
    <w:rsid w:val="00B15A87"/>
    <w:rsid w:val="00B15BAC"/>
    <w:rsid w:val="00B15EE2"/>
    <w:rsid w:val="00B17597"/>
    <w:rsid w:val="00B20C4E"/>
    <w:rsid w:val="00B22051"/>
    <w:rsid w:val="00B22D01"/>
    <w:rsid w:val="00B238BB"/>
    <w:rsid w:val="00B2490F"/>
    <w:rsid w:val="00B251F9"/>
    <w:rsid w:val="00B26CF8"/>
    <w:rsid w:val="00B30650"/>
    <w:rsid w:val="00B3173D"/>
    <w:rsid w:val="00B32621"/>
    <w:rsid w:val="00B35009"/>
    <w:rsid w:val="00B35139"/>
    <w:rsid w:val="00B41962"/>
    <w:rsid w:val="00B43A52"/>
    <w:rsid w:val="00B44D9C"/>
    <w:rsid w:val="00B458E5"/>
    <w:rsid w:val="00B45C25"/>
    <w:rsid w:val="00B46048"/>
    <w:rsid w:val="00B520D9"/>
    <w:rsid w:val="00B52581"/>
    <w:rsid w:val="00B52FF4"/>
    <w:rsid w:val="00B57AA7"/>
    <w:rsid w:val="00B60076"/>
    <w:rsid w:val="00B60546"/>
    <w:rsid w:val="00B60A38"/>
    <w:rsid w:val="00B614EB"/>
    <w:rsid w:val="00B62CBC"/>
    <w:rsid w:val="00B63885"/>
    <w:rsid w:val="00B64135"/>
    <w:rsid w:val="00B64204"/>
    <w:rsid w:val="00B645AB"/>
    <w:rsid w:val="00B64F50"/>
    <w:rsid w:val="00B65831"/>
    <w:rsid w:val="00B65D37"/>
    <w:rsid w:val="00B718D3"/>
    <w:rsid w:val="00B738C6"/>
    <w:rsid w:val="00B73AEF"/>
    <w:rsid w:val="00B75337"/>
    <w:rsid w:val="00B7641C"/>
    <w:rsid w:val="00B773D3"/>
    <w:rsid w:val="00B77B40"/>
    <w:rsid w:val="00B82737"/>
    <w:rsid w:val="00B8435D"/>
    <w:rsid w:val="00B84B0C"/>
    <w:rsid w:val="00B84E2E"/>
    <w:rsid w:val="00B85098"/>
    <w:rsid w:val="00B850F4"/>
    <w:rsid w:val="00B87CAF"/>
    <w:rsid w:val="00B90C41"/>
    <w:rsid w:val="00B92137"/>
    <w:rsid w:val="00B92DE7"/>
    <w:rsid w:val="00B956D3"/>
    <w:rsid w:val="00B964DE"/>
    <w:rsid w:val="00BA0103"/>
    <w:rsid w:val="00BA0C18"/>
    <w:rsid w:val="00BA0D26"/>
    <w:rsid w:val="00BA17E5"/>
    <w:rsid w:val="00BA1A69"/>
    <w:rsid w:val="00BA2CEC"/>
    <w:rsid w:val="00BA354E"/>
    <w:rsid w:val="00BA4261"/>
    <w:rsid w:val="00BA464C"/>
    <w:rsid w:val="00BA5C77"/>
    <w:rsid w:val="00BA63A5"/>
    <w:rsid w:val="00BA6C32"/>
    <w:rsid w:val="00BA75A2"/>
    <w:rsid w:val="00BA7E96"/>
    <w:rsid w:val="00BB1532"/>
    <w:rsid w:val="00BB2CC8"/>
    <w:rsid w:val="00BB358C"/>
    <w:rsid w:val="00BB46EE"/>
    <w:rsid w:val="00BB551F"/>
    <w:rsid w:val="00BB55C6"/>
    <w:rsid w:val="00BB5959"/>
    <w:rsid w:val="00BB5FDC"/>
    <w:rsid w:val="00BB71D8"/>
    <w:rsid w:val="00BC0C1F"/>
    <w:rsid w:val="00BC1120"/>
    <w:rsid w:val="00BC15EA"/>
    <w:rsid w:val="00BC3F22"/>
    <w:rsid w:val="00BC7653"/>
    <w:rsid w:val="00BC7740"/>
    <w:rsid w:val="00BD1827"/>
    <w:rsid w:val="00BD2EBB"/>
    <w:rsid w:val="00BD3077"/>
    <w:rsid w:val="00BD3387"/>
    <w:rsid w:val="00BD59A8"/>
    <w:rsid w:val="00BD669A"/>
    <w:rsid w:val="00BD7599"/>
    <w:rsid w:val="00BE6A6C"/>
    <w:rsid w:val="00BF0DF0"/>
    <w:rsid w:val="00BF111F"/>
    <w:rsid w:val="00BF1BA6"/>
    <w:rsid w:val="00BF210F"/>
    <w:rsid w:val="00BF3448"/>
    <w:rsid w:val="00BF454C"/>
    <w:rsid w:val="00BF4B4A"/>
    <w:rsid w:val="00BF7662"/>
    <w:rsid w:val="00BF78A9"/>
    <w:rsid w:val="00BF7B77"/>
    <w:rsid w:val="00C0030F"/>
    <w:rsid w:val="00C02F1C"/>
    <w:rsid w:val="00C03E1B"/>
    <w:rsid w:val="00C04721"/>
    <w:rsid w:val="00C05B86"/>
    <w:rsid w:val="00C0604F"/>
    <w:rsid w:val="00C07E04"/>
    <w:rsid w:val="00C1273E"/>
    <w:rsid w:val="00C15772"/>
    <w:rsid w:val="00C1720F"/>
    <w:rsid w:val="00C21811"/>
    <w:rsid w:val="00C22E15"/>
    <w:rsid w:val="00C2499F"/>
    <w:rsid w:val="00C27CE4"/>
    <w:rsid w:val="00C303A2"/>
    <w:rsid w:val="00C32A7A"/>
    <w:rsid w:val="00C34088"/>
    <w:rsid w:val="00C3498B"/>
    <w:rsid w:val="00C34FDC"/>
    <w:rsid w:val="00C3698A"/>
    <w:rsid w:val="00C36DCA"/>
    <w:rsid w:val="00C36E5B"/>
    <w:rsid w:val="00C42B3B"/>
    <w:rsid w:val="00C42B64"/>
    <w:rsid w:val="00C45091"/>
    <w:rsid w:val="00C46AFD"/>
    <w:rsid w:val="00C471A8"/>
    <w:rsid w:val="00C50A2C"/>
    <w:rsid w:val="00C51323"/>
    <w:rsid w:val="00C5455C"/>
    <w:rsid w:val="00C54C9A"/>
    <w:rsid w:val="00C56C12"/>
    <w:rsid w:val="00C61F5E"/>
    <w:rsid w:val="00C625C0"/>
    <w:rsid w:val="00C62966"/>
    <w:rsid w:val="00C6296A"/>
    <w:rsid w:val="00C63E72"/>
    <w:rsid w:val="00C63EED"/>
    <w:rsid w:val="00C64171"/>
    <w:rsid w:val="00C655D5"/>
    <w:rsid w:val="00C66BD5"/>
    <w:rsid w:val="00C70E7E"/>
    <w:rsid w:val="00C76A72"/>
    <w:rsid w:val="00C7738D"/>
    <w:rsid w:val="00C80563"/>
    <w:rsid w:val="00C816A8"/>
    <w:rsid w:val="00C82496"/>
    <w:rsid w:val="00C82B3A"/>
    <w:rsid w:val="00C82D57"/>
    <w:rsid w:val="00C83757"/>
    <w:rsid w:val="00C8442E"/>
    <w:rsid w:val="00C847B1"/>
    <w:rsid w:val="00C84922"/>
    <w:rsid w:val="00C862C1"/>
    <w:rsid w:val="00C869F1"/>
    <w:rsid w:val="00C86F1D"/>
    <w:rsid w:val="00C871EA"/>
    <w:rsid w:val="00C927A0"/>
    <w:rsid w:val="00C9359D"/>
    <w:rsid w:val="00C93795"/>
    <w:rsid w:val="00C939F0"/>
    <w:rsid w:val="00C93A7B"/>
    <w:rsid w:val="00C95B66"/>
    <w:rsid w:val="00CA05BA"/>
    <w:rsid w:val="00CA0A12"/>
    <w:rsid w:val="00CA6516"/>
    <w:rsid w:val="00CB2EF8"/>
    <w:rsid w:val="00CB30C5"/>
    <w:rsid w:val="00CB3AC4"/>
    <w:rsid w:val="00CB3E01"/>
    <w:rsid w:val="00CB4563"/>
    <w:rsid w:val="00CB4DF3"/>
    <w:rsid w:val="00CC1388"/>
    <w:rsid w:val="00CC2BA3"/>
    <w:rsid w:val="00CC2EEF"/>
    <w:rsid w:val="00CC3041"/>
    <w:rsid w:val="00CD03DF"/>
    <w:rsid w:val="00CD11EF"/>
    <w:rsid w:val="00CD34F8"/>
    <w:rsid w:val="00CD6BEF"/>
    <w:rsid w:val="00CD766F"/>
    <w:rsid w:val="00CD77F5"/>
    <w:rsid w:val="00CE2B0A"/>
    <w:rsid w:val="00CE4FEE"/>
    <w:rsid w:val="00CE5404"/>
    <w:rsid w:val="00CE603D"/>
    <w:rsid w:val="00CE65BC"/>
    <w:rsid w:val="00CE7383"/>
    <w:rsid w:val="00CF00B0"/>
    <w:rsid w:val="00CF0ABD"/>
    <w:rsid w:val="00CF32A4"/>
    <w:rsid w:val="00CF33DF"/>
    <w:rsid w:val="00CF3476"/>
    <w:rsid w:val="00CF4164"/>
    <w:rsid w:val="00CF519E"/>
    <w:rsid w:val="00CF58D7"/>
    <w:rsid w:val="00CF5E7C"/>
    <w:rsid w:val="00CF6457"/>
    <w:rsid w:val="00CF6558"/>
    <w:rsid w:val="00D02A33"/>
    <w:rsid w:val="00D02EE5"/>
    <w:rsid w:val="00D03068"/>
    <w:rsid w:val="00D03C46"/>
    <w:rsid w:val="00D04A34"/>
    <w:rsid w:val="00D04AF0"/>
    <w:rsid w:val="00D12FD4"/>
    <w:rsid w:val="00D1306F"/>
    <w:rsid w:val="00D14CD5"/>
    <w:rsid w:val="00D16841"/>
    <w:rsid w:val="00D2049C"/>
    <w:rsid w:val="00D21ED4"/>
    <w:rsid w:val="00D24DB2"/>
    <w:rsid w:val="00D24EDA"/>
    <w:rsid w:val="00D2554C"/>
    <w:rsid w:val="00D2686C"/>
    <w:rsid w:val="00D26877"/>
    <w:rsid w:val="00D27E13"/>
    <w:rsid w:val="00D310B7"/>
    <w:rsid w:val="00D3207C"/>
    <w:rsid w:val="00D3265A"/>
    <w:rsid w:val="00D3298C"/>
    <w:rsid w:val="00D33676"/>
    <w:rsid w:val="00D339E8"/>
    <w:rsid w:val="00D34372"/>
    <w:rsid w:val="00D35B2C"/>
    <w:rsid w:val="00D3622F"/>
    <w:rsid w:val="00D362FC"/>
    <w:rsid w:val="00D36C2F"/>
    <w:rsid w:val="00D4023A"/>
    <w:rsid w:val="00D40830"/>
    <w:rsid w:val="00D41F37"/>
    <w:rsid w:val="00D44397"/>
    <w:rsid w:val="00D45325"/>
    <w:rsid w:val="00D465EA"/>
    <w:rsid w:val="00D50394"/>
    <w:rsid w:val="00D50E72"/>
    <w:rsid w:val="00D51646"/>
    <w:rsid w:val="00D52811"/>
    <w:rsid w:val="00D53654"/>
    <w:rsid w:val="00D54049"/>
    <w:rsid w:val="00D54A47"/>
    <w:rsid w:val="00D5690C"/>
    <w:rsid w:val="00D61618"/>
    <w:rsid w:val="00D6187E"/>
    <w:rsid w:val="00D62129"/>
    <w:rsid w:val="00D6258B"/>
    <w:rsid w:val="00D62601"/>
    <w:rsid w:val="00D63F19"/>
    <w:rsid w:val="00D6411D"/>
    <w:rsid w:val="00D6432A"/>
    <w:rsid w:val="00D64B41"/>
    <w:rsid w:val="00D66EEA"/>
    <w:rsid w:val="00D706D0"/>
    <w:rsid w:val="00D71648"/>
    <w:rsid w:val="00D7254D"/>
    <w:rsid w:val="00D74575"/>
    <w:rsid w:val="00D748DE"/>
    <w:rsid w:val="00D74D2E"/>
    <w:rsid w:val="00D75CDD"/>
    <w:rsid w:val="00D803B7"/>
    <w:rsid w:val="00D804AC"/>
    <w:rsid w:val="00D807AA"/>
    <w:rsid w:val="00D80F20"/>
    <w:rsid w:val="00D816DE"/>
    <w:rsid w:val="00D825C9"/>
    <w:rsid w:val="00D82D8A"/>
    <w:rsid w:val="00D8349A"/>
    <w:rsid w:val="00D83C79"/>
    <w:rsid w:val="00D8738B"/>
    <w:rsid w:val="00D90874"/>
    <w:rsid w:val="00D9159C"/>
    <w:rsid w:val="00D949ED"/>
    <w:rsid w:val="00D9534A"/>
    <w:rsid w:val="00D96042"/>
    <w:rsid w:val="00D9723E"/>
    <w:rsid w:val="00DA5BBC"/>
    <w:rsid w:val="00DA7EAA"/>
    <w:rsid w:val="00DA7FD9"/>
    <w:rsid w:val="00DB0537"/>
    <w:rsid w:val="00DB1B7A"/>
    <w:rsid w:val="00DB1DE4"/>
    <w:rsid w:val="00DB2048"/>
    <w:rsid w:val="00DB2853"/>
    <w:rsid w:val="00DB35F0"/>
    <w:rsid w:val="00DB365C"/>
    <w:rsid w:val="00DB3DE0"/>
    <w:rsid w:val="00DB4EDB"/>
    <w:rsid w:val="00DB5B7B"/>
    <w:rsid w:val="00DB652A"/>
    <w:rsid w:val="00DB6E14"/>
    <w:rsid w:val="00DC00F5"/>
    <w:rsid w:val="00DC0824"/>
    <w:rsid w:val="00DC10DC"/>
    <w:rsid w:val="00DC1529"/>
    <w:rsid w:val="00DC183C"/>
    <w:rsid w:val="00DC315D"/>
    <w:rsid w:val="00DC4170"/>
    <w:rsid w:val="00DC51E4"/>
    <w:rsid w:val="00DC58C1"/>
    <w:rsid w:val="00DC5A5C"/>
    <w:rsid w:val="00DC64E5"/>
    <w:rsid w:val="00DD0461"/>
    <w:rsid w:val="00DD1E6E"/>
    <w:rsid w:val="00DD24C5"/>
    <w:rsid w:val="00DD27D3"/>
    <w:rsid w:val="00DD36E0"/>
    <w:rsid w:val="00DD7A20"/>
    <w:rsid w:val="00DE08D0"/>
    <w:rsid w:val="00DE1B34"/>
    <w:rsid w:val="00DE2347"/>
    <w:rsid w:val="00DE6D53"/>
    <w:rsid w:val="00DE6D69"/>
    <w:rsid w:val="00DE7EFE"/>
    <w:rsid w:val="00DF1499"/>
    <w:rsid w:val="00DF2F6C"/>
    <w:rsid w:val="00DF5103"/>
    <w:rsid w:val="00DF52B5"/>
    <w:rsid w:val="00DF7172"/>
    <w:rsid w:val="00DF74EF"/>
    <w:rsid w:val="00DF7719"/>
    <w:rsid w:val="00E00342"/>
    <w:rsid w:val="00E00618"/>
    <w:rsid w:val="00E02A28"/>
    <w:rsid w:val="00E02A67"/>
    <w:rsid w:val="00E042E6"/>
    <w:rsid w:val="00E1016B"/>
    <w:rsid w:val="00E1306E"/>
    <w:rsid w:val="00E13344"/>
    <w:rsid w:val="00E134DE"/>
    <w:rsid w:val="00E139EB"/>
    <w:rsid w:val="00E14101"/>
    <w:rsid w:val="00E14ED5"/>
    <w:rsid w:val="00E14FF9"/>
    <w:rsid w:val="00E15169"/>
    <w:rsid w:val="00E170CE"/>
    <w:rsid w:val="00E17B0C"/>
    <w:rsid w:val="00E20B76"/>
    <w:rsid w:val="00E21FBB"/>
    <w:rsid w:val="00E25001"/>
    <w:rsid w:val="00E254F9"/>
    <w:rsid w:val="00E32BBC"/>
    <w:rsid w:val="00E338F8"/>
    <w:rsid w:val="00E34421"/>
    <w:rsid w:val="00E34DF7"/>
    <w:rsid w:val="00E356DA"/>
    <w:rsid w:val="00E358E1"/>
    <w:rsid w:val="00E41815"/>
    <w:rsid w:val="00E421C3"/>
    <w:rsid w:val="00E422C5"/>
    <w:rsid w:val="00E437A9"/>
    <w:rsid w:val="00E44F92"/>
    <w:rsid w:val="00E45BE2"/>
    <w:rsid w:val="00E47943"/>
    <w:rsid w:val="00E503E8"/>
    <w:rsid w:val="00E510E7"/>
    <w:rsid w:val="00E5129B"/>
    <w:rsid w:val="00E51B7B"/>
    <w:rsid w:val="00E54A02"/>
    <w:rsid w:val="00E54C7A"/>
    <w:rsid w:val="00E55C29"/>
    <w:rsid w:val="00E56970"/>
    <w:rsid w:val="00E5776B"/>
    <w:rsid w:val="00E60580"/>
    <w:rsid w:val="00E607FF"/>
    <w:rsid w:val="00E6101F"/>
    <w:rsid w:val="00E611A5"/>
    <w:rsid w:val="00E61500"/>
    <w:rsid w:val="00E63FCE"/>
    <w:rsid w:val="00E64377"/>
    <w:rsid w:val="00E64388"/>
    <w:rsid w:val="00E64DFD"/>
    <w:rsid w:val="00E66792"/>
    <w:rsid w:val="00E668A2"/>
    <w:rsid w:val="00E668AA"/>
    <w:rsid w:val="00E70E5A"/>
    <w:rsid w:val="00E7301A"/>
    <w:rsid w:val="00E746BC"/>
    <w:rsid w:val="00E7608F"/>
    <w:rsid w:val="00E80628"/>
    <w:rsid w:val="00E80749"/>
    <w:rsid w:val="00E80EB0"/>
    <w:rsid w:val="00E81B00"/>
    <w:rsid w:val="00E83540"/>
    <w:rsid w:val="00E83FA7"/>
    <w:rsid w:val="00E84D7E"/>
    <w:rsid w:val="00E8523C"/>
    <w:rsid w:val="00E856B9"/>
    <w:rsid w:val="00E85C0E"/>
    <w:rsid w:val="00E85CD9"/>
    <w:rsid w:val="00E873A4"/>
    <w:rsid w:val="00E92143"/>
    <w:rsid w:val="00E92C67"/>
    <w:rsid w:val="00E93FC7"/>
    <w:rsid w:val="00E94CFA"/>
    <w:rsid w:val="00E96DD6"/>
    <w:rsid w:val="00EA27C7"/>
    <w:rsid w:val="00EA2E3E"/>
    <w:rsid w:val="00EA388C"/>
    <w:rsid w:val="00EA4CEF"/>
    <w:rsid w:val="00EA5A07"/>
    <w:rsid w:val="00EA65F0"/>
    <w:rsid w:val="00EA79C0"/>
    <w:rsid w:val="00EB13F7"/>
    <w:rsid w:val="00EB3BEE"/>
    <w:rsid w:val="00EB4635"/>
    <w:rsid w:val="00EB4980"/>
    <w:rsid w:val="00EB5233"/>
    <w:rsid w:val="00EB5C11"/>
    <w:rsid w:val="00EB6800"/>
    <w:rsid w:val="00EB6CF3"/>
    <w:rsid w:val="00EC09F5"/>
    <w:rsid w:val="00EC1951"/>
    <w:rsid w:val="00EC38BE"/>
    <w:rsid w:val="00EC3DAD"/>
    <w:rsid w:val="00EC4233"/>
    <w:rsid w:val="00EC54CA"/>
    <w:rsid w:val="00EC5D0A"/>
    <w:rsid w:val="00EC6C22"/>
    <w:rsid w:val="00ED1760"/>
    <w:rsid w:val="00ED1C44"/>
    <w:rsid w:val="00ED226A"/>
    <w:rsid w:val="00ED2D59"/>
    <w:rsid w:val="00ED3762"/>
    <w:rsid w:val="00ED69A9"/>
    <w:rsid w:val="00ED7E69"/>
    <w:rsid w:val="00EE07C3"/>
    <w:rsid w:val="00EE0ADC"/>
    <w:rsid w:val="00EE29DD"/>
    <w:rsid w:val="00EE4D4F"/>
    <w:rsid w:val="00EE5B3F"/>
    <w:rsid w:val="00EE60A2"/>
    <w:rsid w:val="00EE63CB"/>
    <w:rsid w:val="00EE7444"/>
    <w:rsid w:val="00EE75D6"/>
    <w:rsid w:val="00EE768B"/>
    <w:rsid w:val="00EE7BB0"/>
    <w:rsid w:val="00EE7FED"/>
    <w:rsid w:val="00EF031E"/>
    <w:rsid w:val="00EF217D"/>
    <w:rsid w:val="00EF24E6"/>
    <w:rsid w:val="00EF2657"/>
    <w:rsid w:val="00EF3096"/>
    <w:rsid w:val="00EF328C"/>
    <w:rsid w:val="00EF4DCD"/>
    <w:rsid w:val="00F0232E"/>
    <w:rsid w:val="00F02A6D"/>
    <w:rsid w:val="00F03FB4"/>
    <w:rsid w:val="00F049F7"/>
    <w:rsid w:val="00F06F08"/>
    <w:rsid w:val="00F07261"/>
    <w:rsid w:val="00F07BE3"/>
    <w:rsid w:val="00F11B22"/>
    <w:rsid w:val="00F11F11"/>
    <w:rsid w:val="00F12358"/>
    <w:rsid w:val="00F1278F"/>
    <w:rsid w:val="00F1315B"/>
    <w:rsid w:val="00F208DA"/>
    <w:rsid w:val="00F23B10"/>
    <w:rsid w:val="00F24B7A"/>
    <w:rsid w:val="00F25932"/>
    <w:rsid w:val="00F263E5"/>
    <w:rsid w:val="00F3054C"/>
    <w:rsid w:val="00F31FFC"/>
    <w:rsid w:val="00F34B19"/>
    <w:rsid w:val="00F371F0"/>
    <w:rsid w:val="00F408D1"/>
    <w:rsid w:val="00F41B82"/>
    <w:rsid w:val="00F437CC"/>
    <w:rsid w:val="00F44BF0"/>
    <w:rsid w:val="00F44FF3"/>
    <w:rsid w:val="00F4567E"/>
    <w:rsid w:val="00F533E9"/>
    <w:rsid w:val="00F563CB"/>
    <w:rsid w:val="00F5697D"/>
    <w:rsid w:val="00F56ACE"/>
    <w:rsid w:val="00F56E7B"/>
    <w:rsid w:val="00F57911"/>
    <w:rsid w:val="00F60B8D"/>
    <w:rsid w:val="00F60E90"/>
    <w:rsid w:val="00F61D40"/>
    <w:rsid w:val="00F64DD8"/>
    <w:rsid w:val="00F675BF"/>
    <w:rsid w:val="00F717C7"/>
    <w:rsid w:val="00F71FFB"/>
    <w:rsid w:val="00F72EDA"/>
    <w:rsid w:val="00F73B33"/>
    <w:rsid w:val="00F73F0D"/>
    <w:rsid w:val="00F7410F"/>
    <w:rsid w:val="00F746A7"/>
    <w:rsid w:val="00F7572A"/>
    <w:rsid w:val="00F7713C"/>
    <w:rsid w:val="00F82E13"/>
    <w:rsid w:val="00F83A28"/>
    <w:rsid w:val="00F84351"/>
    <w:rsid w:val="00F8445D"/>
    <w:rsid w:val="00F84E72"/>
    <w:rsid w:val="00F8530D"/>
    <w:rsid w:val="00F8702C"/>
    <w:rsid w:val="00F87678"/>
    <w:rsid w:val="00F8785A"/>
    <w:rsid w:val="00F87FA3"/>
    <w:rsid w:val="00F904B5"/>
    <w:rsid w:val="00F9237B"/>
    <w:rsid w:val="00F941AC"/>
    <w:rsid w:val="00F95E9E"/>
    <w:rsid w:val="00F9783B"/>
    <w:rsid w:val="00FA0548"/>
    <w:rsid w:val="00FA203D"/>
    <w:rsid w:val="00FA4389"/>
    <w:rsid w:val="00FA4BB6"/>
    <w:rsid w:val="00FA58D1"/>
    <w:rsid w:val="00FB0EF3"/>
    <w:rsid w:val="00FB24C2"/>
    <w:rsid w:val="00FB2D5A"/>
    <w:rsid w:val="00FB2FD4"/>
    <w:rsid w:val="00FB3579"/>
    <w:rsid w:val="00FB5021"/>
    <w:rsid w:val="00FB5A4C"/>
    <w:rsid w:val="00FB6B5C"/>
    <w:rsid w:val="00FB78D0"/>
    <w:rsid w:val="00FC0607"/>
    <w:rsid w:val="00FC1BC2"/>
    <w:rsid w:val="00FC21F8"/>
    <w:rsid w:val="00FC3348"/>
    <w:rsid w:val="00FC597F"/>
    <w:rsid w:val="00FC5F51"/>
    <w:rsid w:val="00FD3940"/>
    <w:rsid w:val="00FD4201"/>
    <w:rsid w:val="00FD62B1"/>
    <w:rsid w:val="00FE0FF9"/>
    <w:rsid w:val="00FE1D63"/>
    <w:rsid w:val="00FE33EA"/>
    <w:rsid w:val="00FE3C8B"/>
    <w:rsid w:val="00FE4526"/>
    <w:rsid w:val="00FE480A"/>
    <w:rsid w:val="00FE4E8C"/>
    <w:rsid w:val="00FE5B69"/>
    <w:rsid w:val="00FE6596"/>
    <w:rsid w:val="00FE6666"/>
    <w:rsid w:val="00FF2A3A"/>
    <w:rsid w:val="00FF4859"/>
    <w:rsid w:val="1576D879"/>
    <w:rsid w:val="7893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B0DB"/>
  <w15:chartTrackingRefBased/>
  <w15:docId w15:val="{C8FA119A-51EE-4387-9C0F-E89968D0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27"/>
  </w:style>
  <w:style w:type="paragraph" w:styleId="Heading1">
    <w:name w:val="heading 1"/>
    <w:basedOn w:val="Normal"/>
    <w:next w:val="Normal"/>
    <w:link w:val="Heading1Char"/>
    <w:uiPriority w:val="9"/>
    <w:qFormat/>
    <w:rsid w:val="001A667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6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6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6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6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6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6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6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6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3B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1A667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AktiChar">
    <w:name w:val="Akti Char"/>
    <w:link w:val="Akti"/>
    <w:locked/>
    <w:rsid w:val="00523B17"/>
    <w:rPr>
      <w:rFonts w:ascii="Times New Roman" w:hAnsi="Times New Roman" w:cs="Times New Roman"/>
      <w:sz w:val="24"/>
      <w:szCs w:val="24"/>
      <w:lang w:val="sq-AL"/>
    </w:rPr>
  </w:style>
  <w:style w:type="paragraph" w:customStyle="1" w:styleId="Akti">
    <w:name w:val="Akti"/>
    <w:basedOn w:val="Default"/>
    <w:next w:val="Default"/>
    <w:link w:val="AktiChar"/>
    <w:rsid w:val="00523B17"/>
    <w:rPr>
      <w:rFonts w:eastAsiaTheme="minorHAnsi"/>
      <w:color w:val="auto"/>
    </w:rPr>
  </w:style>
  <w:style w:type="paragraph" w:customStyle="1" w:styleId="NumriData">
    <w:name w:val="Numri_Data"/>
    <w:basedOn w:val="Default"/>
    <w:next w:val="Default"/>
    <w:uiPriority w:val="99"/>
    <w:rsid w:val="00523B17"/>
    <w:rPr>
      <w:color w:val="auto"/>
    </w:rPr>
  </w:style>
  <w:style w:type="paragraph" w:customStyle="1" w:styleId="Titulli">
    <w:name w:val="Titulli"/>
    <w:basedOn w:val="Default"/>
    <w:next w:val="Default"/>
    <w:uiPriority w:val="99"/>
    <w:rsid w:val="00523B17"/>
    <w:rPr>
      <w:color w:val="auto"/>
    </w:rPr>
  </w:style>
  <w:style w:type="paragraph" w:customStyle="1" w:styleId="BazLigjPropozues">
    <w:name w:val="Baz_Ligj_Propozues"/>
    <w:basedOn w:val="Default"/>
    <w:next w:val="Default"/>
    <w:uiPriority w:val="99"/>
    <w:rsid w:val="00523B17"/>
    <w:rPr>
      <w:color w:val="auto"/>
    </w:rPr>
  </w:style>
  <w:style w:type="paragraph" w:customStyle="1" w:styleId="Institucioni">
    <w:name w:val="Institucioni"/>
    <w:basedOn w:val="Default"/>
    <w:next w:val="Default"/>
    <w:uiPriority w:val="99"/>
    <w:rsid w:val="00523B17"/>
    <w:rPr>
      <w:color w:val="auto"/>
    </w:rPr>
  </w:style>
  <w:style w:type="paragraph" w:customStyle="1" w:styleId="VENDOSI">
    <w:name w:val="VENDOSI"/>
    <w:basedOn w:val="Default"/>
    <w:next w:val="Default"/>
    <w:uiPriority w:val="99"/>
    <w:rsid w:val="00523B17"/>
    <w:rPr>
      <w:color w:val="auto"/>
    </w:rPr>
  </w:style>
  <w:style w:type="paragraph" w:customStyle="1" w:styleId="PjesaNr">
    <w:name w:val="Pjesa_Nr"/>
    <w:basedOn w:val="Default"/>
    <w:next w:val="Default"/>
    <w:uiPriority w:val="99"/>
    <w:rsid w:val="00523B17"/>
    <w:rPr>
      <w:color w:val="auto"/>
    </w:rPr>
  </w:style>
  <w:style w:type="paragraph" w:customStyle="1" w:styleId="PjesaTitull">
    <w:name w:val="Pjesa_Titull"/>
    <w:basedOn w:val="Default"/>
    <w:next w:val="Default"/>
    <w:uiPriority w:val="99"/>
    <w:rsid w:val="00523B17"/>
    <w:rPr>
      <w:color w:val="auto"/>
    </w:rPr>
  </w:style>
  <w:style w:type="paragraph" w:customStyle="1" w:styleId="NeniNr">
    <w:name w:val="Neni_Nr"/>
    <w:basedOn w:val="Default"/>
    <w:next w:val="Default"/>
    <w:uiPriority w:val="99"/>
    <w:rsid w:val="00523B17"/>
    <w:rPr>
      <w:color w:val="auto"/>
    </w:rPr>
  </w:style>
  <w:style w:type="paragraph" w:customStyle="1" w:styleId="NeniTitull">
    <w:name w:val="Neni_Titull"/>
    <w:basedOn w:val="Default"/>
    <w:next w:val="Default"/>
    <w:uiPriority w:val="99"/>
    <w:rsid w:val="00523B17"/>
    <w:rPr>
      <w:color w:val="auto"/>
    </w:rPr>
  </w:style>
  <w:style w:type="paragraph" w:customStyle="1" w:styleId="Paragrafi">
    <w:name w:val="Paragrafi"/>
    <w:basedOn w:val="Default"/>
    <w:next w:val="Default"/>
    <w:uiPriority w:val="99"/>
    <w:rsid w:val="00523B17"/>
    <w:rPr>
      <w:color w:val="auto"/>
    </w:rPr>
  </w:style>
  <w:style w:type="paragraph" w:customStyle="1" w:styleId="KreuNr">
    <w:name w:val="Kreu_Nr"/>
    <w:basedOn w:val="Default"/>
    <w:next w:val="Default"/>
    <w:uiPriority w:val="99"/>
    <w:rsid w:val="00523B17"/>
    <w:rPr>
      <w:color w:val="auto"/>
    </w:rPr>
  </w:style>
  <w:style w:type="paragraph" w:customStyle="1" w:styleId="KreuTitull">
    <w:name w:val="Kreu_Titull"/>
    <w:basedOn w:val="Default"/>
    <w:next w:val="Default"/>
    <w:uiPriority w:val="99"/>
    <w:rsid w:val="00523B17"/>
    <w:rPr>
      <w:color w:val="auto"/>
    </w:rPr>
  </w:style>
  <w:style w:type="paragraph" w:customStyle="1" w:styleId="paragrafi0">
    <w:name w:val="paragrafi"/>
    <w:basedOn w:val="Default"/>
    <w:next w:val="Default"/>
    <w:uiPriority w:val="99"/>
    <w:rsid w:val="00523B17"/>
    <w:pPr>
      <w:spacing w:before="100" w:after="100"/>
    </w:pPr>
    <w:rPr>
      <w:color w:val="auto"/>
    </w:rPr>
  </w:style>
  <w:style w:type="paragraph" w:customStyle="1" w:styleId="nenititull0">
    <w:name w:val="nenititull"/>
    <w:basedOn w:val="Default"/>
    <w:next w:val="Default"/>
    <w:uiPriority w:val="99"/>
    <w:rsid w:val="00523B17"/>
    <w:pPr>
      <w:spacing w:before="100" w:after="100"/>
    </w:pPr>
    <w:rPr>
      <w:color w:val="auto"/>
    </w:rPr>
  </w:style>
  <w:style w:type="paragraph" w:customStyle="1" w:styleId="NenkreuNr">
    <w:name w:val="Nenkreu_Nr"/>
    <w:basedOn w:val="Default"/>
    <w:next w:val="Default"/>
    <w:uiPriority w:val="99"/>
    <w:rsid w:val="00523B17"/>
    <w:rPr>
      <w:color w:val="auto"/>
    </w:rPr>
  </w:style>
  <w:style w:type="paragraph" w:customStyle="1" w:styleId="NenkreuTitull">
    <w:name w:val="Nenkreu_Titull"/>
    <w:basedOn w:val="Default"/>
    <w:next w:val="Default"/>
    <w:uiPriority w:val="99"/>
    <w:rsid w:val="00523B17"/>
    <w:rPr>
      <w:color w:val="auto"/>
    </w:rPr>
  </w:style>
  <w:style w:type="paragraph" w:customStyle="1" w:styleId="Shpallja">
    <w:name w:val="Shpallja"/>
    <w:basedOn w:val="Default"/>
    <w:next w:val="Default"/>
    <w:uiPriority w:val="99"/>
    <w:rsid w:val="00523B17"/>
    <w:rPr>
      <w:color w:val="auto"/>
    </w:rPr>
  </w:style>
  <w:style w:type="character" w:styleId="FootnoteReference">
    <w:name w:val="footnote reference"/>
    <w:aliases w:val="BVI fnr,16 Point,Superscript 6 Point,ftref"/>
    <w:uiPriority w:val="99"/>
    <w:semiHidden/>
    <w:unhideWhenUsed/>
    <w:rsid w:val="00523B17"/>
    <w:rPr>
      <w:color w:val="000000"/>
    </w:rPr>
  </w:style>
  <w:style w:type="paragraph" w:styleId="FootnoteText">
    <w:name w:val="footnote text"/>
    <w:basedOn w:val="Default"/>
    <w:next w:val="Default"/>
    <w:link w:val="FootnoteTextChar"/>
    <w:uiPriority w:val="99"/>
    <w:unhideWhenUsed/>
    <w:rsid w:val="00523B17"/>
    <w:rPr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3B17"/>
    <w:rPr>
      <w:rFonts w:ascii="Times New Roman" w:eastAsia="Calibri" w:hAnsi="Times New Roman" w:cs="Times New Roman"/>
      <w:sz w:val="24"/>
      <w:szCs w:val="24"/>
      <w:lang w:val="sq-AL"/>
    </w:rPr>
  </w:style>
  <w:style w:type="character" w:customStyle="1" w:styleId="DeltaViewInsertion">
    <w:name w:val="DeltaView Insertion"/>
    <w:rsid w:val="00523B17"/>
    <w:rPr>
      <w:color w:val="000000"/>
    </w:rPr>
  </w:style>
  <w:style w:type="character" w:customStyle="1" w:styleId="DeltaViewDeletion">
    <w:name w:val="DeltaView Deletion"/>
    <w:rsid w:val="00523B17"/>
    <w:rPr>
      <w:color w:val="000000"/>
    </w:rPr>
  </w:style>
  <w:style w:type="character" w:customStyle="1" w:styleId="NeniTitullChar">
    <w:name w:val="Neni_Titull Char"/>
    <w:rsid w:val="00523B17"/>
    <w:rPr>
      <w:b/>
      <w:bCs/>
      <w:color w:val="000000"/>
    </w:rPr>
  </w:style>
  <w:style w:type="paragraph" w:styleId="NoSpacing">
    <w:name w:val="No Spacing"/>
    <w:link w:val="NoSpacingChar"/>
    <w:uiPriority w:val="1"/>
    <w:qFormat/>
    <w:rsid w:val="001A6672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523B17"/>
  </w:style>
  <w:style w:type="character" w:styleId="CommentReference">
    <w:name w:val="annotation reference"/>
    <w:basedOn w:val="DefaultParagraphFont"/>
    <w:uiPriority w:val="99"/>
    <w:semiHidden/>
    <w:unhideWhenUsed/>
    <w:rsid w:val="00CF3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2A4"/>
    <w:rPr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2A4"/>
    <w:rPr>
      <w:rFonts w:ascii="Segoe UI" w:hAnsi="Segoe UI" w:cs="Segoe UI"/>
      <w:noProof/>
      <w:sz w:val="18"/>
      <w:szCs w:val="18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980"/>
    <w:rPr>
      <w:b/>
      <w:bCs/>
      <w:noProof/>
      <w:sz w:val="20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1F6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AAA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E7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AAA"/>
    <w:rPr>
      <w:noProof/>
      <w:lang w:val="sq-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B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B61"/>
    <w:rPr>
      <w:noProof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5E1B61"/>
    <w:rPr>
      <w:vertAlign w:val="superscript"/>
    </w:rPr>
  </w:style>
  <w:style w:type="table" w:styleId="TableGrid">
    <w:name w:val="Table Grid"/>
    <w:basedOn w:val="TableNormal"/>
    <w:uiPriority w:val="39"/>
    <w:rsid w:val="007C6C7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A6672"/>
    <w:pPr>
      <w:spacing w:line="240" w:lineRule="auto"/>
    </w:pPr>
    <w:rPr>
      <w:b/>
      <w:bCs/>
      <w:smallCaps/>
      <w:color w:val="44546A" w:themeColor="tex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6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67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67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67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67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67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67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67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1A667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667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67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67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A6672"/>
    <w:rPr>
      <w:b/>
      <w:bCs/>
    </w:rPr>
  </w:style>
  <w:style w:type="character" w:styleId="Emphasis">
    <w:name w:val="Emphasis"/>
    <w:basedOn w:val="DefaultParagraphFont"/>
    <w:uiPriority w:val="20"/>
    <w:qFormat/>
    <w:rsid w:val="001A667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A667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667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67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67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A667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667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A667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A667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A667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672"/>
    <w:pPr>
      <w:outlineLvl w:val="9"/>
    </w:pPr>
  </w:style>
  <w:style w:type="paragraph" w:styleId="Revision">
    <w:name w:val="Revision"/>
    <w:hidden/>
    <w:uiPriority w:val="99"/>
    <w:semiHidden/>
    <w:rsid w:val="00A54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1C678-376E-4D4C-8720-8E4FC89D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24843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Eriola Kocileri</cp:lastModifiedBy>
  <cp:revision>2</cp:revision>
  <cp:lastPrinted>2024-10-24T13:27:00Z</cp:lastPrinted>
  <dcterms:created xsi:type="dcterms:W3CDTF">2024-12-06T10:20:00Z</dcterms:created>
  <dcterms:modified xsi:type="dcterms:W3CDTF">2024-12-06T10:20:00Z</dcterms:modified>
</cp:coreProperties>
</file>