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51906709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4421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96E32E6" w14:textId="77777777" w:rsidR="004421AA" w:rsidRPr="00861427" w:rsidRDefault="004421AA" w:rsidP="004421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A36883" w14:textId="77777777" w:rsidR="004421AA" w:rsidRPr="00861427" w:rsidRDefault="004421AA" w:rsidP="004421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427">
        <w:rPr>
          <w:rFonts w:ascii="Times New Roman" w:eastAsia="Times New Roman" w:hAnsi="Times New Roman" w:cs="Times New Roman"/>
          <w:b/>
          <w:sz w:val="28"/>
          <w:szCs w:val="28"/>
        </w:rPr>
        <w:t xml:space="preserve"> “PËR GJUETINË”</w:t>
      </w:r>
    </w:p>
    <w:p w14:paraId="37CD3913" w14:textId="77777777" w:rsidR="00A23C0F" w:rsidRPr="00EB2D77" w:rsidRDefault="00A23C0F" w:rsidP="00A23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C198C8" w14:textId="77777777" w:rsidR="004421AA" w:rsidRPr="004421AA" w:rsidRDefault="004421AA" w:rsidP="004421A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eastAsia="Times New Roman" w:hAnsi="Times New Roman" w:cs="Times New Roman"/>
          <w:sz w:val="24"/>
          <w:szCs w:val="24"/>
        </w:rPr>
        <w:t xml:space="preserve">Projektligji për gjuetinë ka si qëllim </w:t>
      </w:r>
      <w:r w:rsidRPr="004421AA">
        <w:rPr>
          <w:rFonts w:ascii="Times New Roman" w:hAnsi="Times New Roman" w:cs="Times New Roman"/>
          <w:sz w:val="24"/>
          <w:szCs w:val="24"/>
        </w:rPr>
        <w:t>përcaktimin e rregullave dhe kërkesave për zhvillimin e gjuetisë së qëndrueshme, si një veprimtari tradicionale, sportive, çlodhëse, për të mundësuar mbrojtjen e faunës së egër dhe ruajtjen e biodiversitetit në vend. Ky projektligj ofron mekanizma për menaxhimin e qëndrueshëm të gjuetisë, duke e vlerësuar faunën e egër si pasuri kombëtare që administrohet dhe mbrohet me ligj si dhe përcakton masat për monitorimin dhe kontrollin e gjuetisë në mënyrë rigoroze, duke ruajtur tërësinë e ekosistemit dhe baraspeshën ekologjike. Po ashtu,  përcaktimi i rregullave për zhvillimin e gjuetisë do të ndikojë në mbrojtjen dhe ruajtjen e diversitetit biologjik dhe ekuilibrit ekologjik të habitateve natyrore, faunës së egër dhe florës së egër</w:t>
      </w:r>
      <w:r w:rsidRPr="004421AA" w:rsidDel="009F1078">
        <w:rPr>
          <w:rFonts w:ascii="Times New Roman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hAnsi="Times New Roman" w:cs="Times New Roman"/>
          <w:sz w:val="24"/>
          <w:szCs w:val="24"/>
        </w:rPr>
        <w:t>e të habitateve të tyre gjatë ushtrimit të kësaj veprimtarie.</w:t>
      </w:r>
    </w:p>
    <w:p w14:paraId="4A0EE0D6" w14:textId="77777777" w:rsidR="004421AA" w:rsidRPr="004421AA" w:rsidRDefault="004421AA" w:rsidP="004421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AA">
        <w:rPr>
          <w:rFonts w:ascii="Times New Roman" w:eastAsia="Times New Roman" w:hAnsi="Times New Roman" w:cs="Times New Roman"/>
          <w:sz w:val="24"/>
          <w:szCs w:val="24"/>
        </w:rPr>
        <w:t xml:space="preserve">Hartimi i draft ligjjit të ri përmirëson ligjin aktual në disa aspekte dhe nene të caktuara të tij, </w:t>
      </w:r>
      <w:r w:rsidRPr="004421AA">
        <w:rPr>
          <w:rFonts w:ascii="Times New Roman" w:hAnsi="Times New Roman" w:cs="Times New Roman"/>
          <w:sz w:val="24"/>
          <w:szCs w:val="24"/>
        </w:rPr>
        <w:t>duke garantuar të drejtën e ushtrimit të gjuetisë dhe të të drejtave mbi gjahun, mbi trofetë e produktet e gjuetisë dhe të tregtimit të tyre si dhe do të inkurajojë përfshirjen e gjuetarëve në monitorimin, menaxhimin dhe kërkimin me qëllim përkujdesjen dhe ruajtjen e faunës së egër dhe të habitatit të saj.</w:t>
      </w:r>
    </w:p>
    <w:p w14:paraId="37D443B7" w14:textId="77777777" w:rsidR="004421AA" w:rsidRPr="004421AA" w:rsidRDefault="004421AA" w:rsidP="004421AA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AA">
        <w:rPr>
          <w:rFonts w:ascii="Times New Roman" w:eastAsia="Times New Roman" w:hAnsi="Times New Roman" w:cs="Times New Roman"/>
          <w:sz w:val="24"/>
          <w:szCs w:val="24"/>
        </w:rPr>
        <w:t xml:space="preserve">Objektivat kryesore që synohet të arrihen me këtë akt lidhen me: </w:t>
      </w:r>
    </w:p>
    <w:p w14:paraId="65369261" w14:textId="77777777" w:rsidR="004421AA" w:rsidRPr="004421AA" w:rsidRDefault="004421AA" w:rsidP="004421A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Me miratimin e këtij draft ligji, gjuetia do të zhvillohet vetem në zonat e lejuara të gjuetisë dhe do të </w:t>
      </w:r>
      <w:r w:rsidRPr="004421AA">
        <w:rPr>
          <w:rFonts w:ascii="Times New Roman" w:eastAsia="Times New Roman" w:hAnsi="Times New Roman" w:cs="Times New Roman"/>
          <w:sz w:val="24"/>
          <w:szCs w:val="24"/>
        </w:rPr>
        <w:t xml:space="preserve">përjashtohen të gjitha territoret e tjera në Republikën e Shqipërisë.  </w:t>
      </w:r>
    </w:p>
    <w:p w14:paraId="799A7757" w14:textId="77777777" w:rsidR="004421AA" w:rsidRP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Menaxhimi dhe ruajtja e llojeve të faunës së egër, mund të ofrojë mundësi të shkëlqyera për zhvillimin rural dhe përdorimin e qëndrueshëm të kafshëve të egra, kontribuon në mënyrë të konsiderueshme në ekonominë lokale dhe kombëtare. </w:t>
      </w:r>
    </w:p>
    <w:p w14:paraId="35E13839" w14:textId="77777777" w:rsidR="004421AA" w:rsidRP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>Futja e një koncepti të ri në këtë fushë, ajo e menaxhuesit të zonës së gjuetisë, i cili është personi kyç që në zonën e tij të gjuetisë do të sigurojë funksionimin e shërbimit profesional e do të organizojë veprimtarinë e gjuetisë, i cili do të zgjidhet sipas një procedure ligjore konkurimi.</w:t>
      </w:r>
    </w:p>
    <w:p w14:paraId="1C36A0AD" w14:textId="1011ED20" w:rsidR="004421AA" w:rsidRP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>Rëndësi merr edhe zhvillimi i instrumenteve ligjore për të mundësuar marrjen e masave konkrete për menaxhimin e terreneve në favor të biodiversitetit. Gjuetarët detyrohen të mbajnë kontakte me autoritetet dhe shoqëritë përgjegjëse për marrjen e masave të gjuetisë për të luftuar gjuetinë e paligjshme në mënyrë që të arrihet në një gjueti të përgjegjshme.</w:t>
      </w:r>
    </w:p>
    <w:p w14:paraId="76BEC8A3" w14:textId="77777777" w:rsid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Nëpërmjet këtij projektligji synohet gjithahstu Inkurajimi i kontributit të gjuetarëve si aktorë të biodiversitetit. Gjuetia e qëndrueshme do të vazhdojë të jetë një mjet i madh i ruajtjes në shekullin e XXI-të. Ajo ruan popullsinë e faunës dhe të biodiversitetit në përgjithësi, ndërsa ndalon gjuetinë që mund të përshpejtojë zhdukjen. Gjuetarët duhet të shihen si një pjesë e rëndësishme e zhvillimit të qëndrueshëm të gjuetisë në mënyrë që vetë gjuetarët që janë të apasionuar në gjueti, të mund të ushtrojnë këtë veprimtari sipas rregullave të përcaktuara në këtë ligj. </w:t>
      </w:r>
    </w:p>
    <w:p w14:paraId="3607327B" w14:textId="77777777" w:rsid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C5ED7" w14:textId="77777777" w:rsid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F1182" w14:textId="77777777" w:rsidR="004421AA" w:rsidRPr="004421AA" w:rsidRDefault="004421AA" w:rsidP="004421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040E6" w14:textId="77777777" w:rsidR="004421AA" w:rsidRPr="004421AA" w:rsidRDefault="004421AA" w:rsidP="004421AA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421AA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1F8A9B88" w14:textId="768C94BA" w:rsidR="00103692" w:rsidRPr="004421AA" w:rsidRDefault="004421AA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50047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4421AA">
        <w:rPr>
          <w:rFonts w:ascii="Times New Roman" w:hAnsi="Times New Roman" w:cs="Times New Roman"/>
          <w:sz w:val="24"/>
          <w:szCs w:val="24"/>
        </w:rPr>
        <w:t xml:space="preserve"> </w:t>
      </w:r>
      <w:r w:rsidR="007A2189" w:rsidRPr="004421AA">
        <w:rPr>
          <w:rFonts w:ascii="Times New Roman" w:hAnsi="Times New Roman" w:cs="Times New Roman"/>
          <w:sz w:val="24"/>
          <w:szCs w:val="24"/>
        </w:rPr>
        <w:t>.</w:t>
      </w:r>
    </w:p>
    <w:p w14:paraId="04528F12" w14:textId="77777777" w:rsidR="007A2189" w:rsidRPr="004421AA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9C0D3" w14:textId="77777777" w:rsidR="007A2189" w:rsidRPr="004421AA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7A66688B" w14:textId="0BBD4504" w:rsidR="00A23C0F" w:rsidRPr="00A23C0F" w:rsidRDefault="007A2189" w:rsidP="00A23C0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23C0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ligjin</w:t>
      </w:r>
      <w:proofErr w:type="spellEnd"/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Për</w:t>
      </w:r>
      <w:proofErr w:type="spellEnd"/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gjuetinë</w:t>
      </w:r>
      <w:proofErr w:type="spellEnd"/>
      <w:r w:rsidR="004421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</w:p>
    <w:p w14:paraId="3F9C7DBE" w14:textId="767E2AD5" w:rsidR="007A2189" w:rsidRPr="00A23C0F" w:rsidRDefault="00637762" w:rsidP="00A23C0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A23C0F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207A8590" w:rsidR="00E67BCE" w:rsidRPr="004421AA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A23C0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4421AA" w:rsidRPr="004421AA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http://10.253.31.44/PublicReports/Details/804</w:t>
        </w:r>
      </w:hyperlink>
      <w:r w:rsidR="004421AA" w:rsidRPr="004421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4421AA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F1B7" w14:textId="77777777" w:rsidR="00B30EEF" w:rsidRDefault="00B30EEF" w:rsidP="00146388">
      <w:pPr>
        <w:spacing w:after="0" w:line="240" w:lineRule="auto"/>
      </w:pPr>
      <w:r>
        <w:separator/>
      </w:r>
    </w:p>
  </w:endnote>
  <w:endnote w:type="continuationSeparator" w:id="0">
    <w:p w14:paraId="3EAD5F0B" w14:textId="77777777" w:rsidR="00B30EEF" w:rsidRDefault="00B30EEF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20D4" w14:textId="77777777" w:rsidR="00B30EEF" w:rsidRDefault="00B30EEF" w:rsidP="00146388">
      <w:pPr>
        <w:spacing w:after="0" w:line="240" w:lineRule="auto"/>
      </w:pPr>
      <w:r>
        <w:separator/>
      </w:r>
    </w:p>
  </w:footnote>
  <w:footnote w:type="continuationSeparator" w:id="0">
    <w:p w14:paraId="299639BB" w14:textId="77777777" w:rsidR="00B30EEF" w:rsidRDefault="00B30EEF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B31AC"/>
    <w:multiLevelType w:val="hybridMultilevel"/>
    <w:tmpl w:val="14729662"/>
    <w:lvl w:ilvl="0" w:tplc="17CA01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B61EC"/>
    <w:multiLevelType w:val="multilevel"/>
    <w:tmpl w:val="D58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10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  <w:num w:numId="10" w16cid:durableId="485125201">
    <w:abstractNumId w:val="9"/>
  </w:num>
  <w:num w:numId="11" w16cid:durableId="39018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21AA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3C0F"/>
    <w:rsid w:val="00A256AD"/>
    <w:rsid w:val="00A33B58"/>
    <w:rsid w:val="00A36299"/>
    <w:rsid w:val="00A41ED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30EEF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23C0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15</cp:revision>
  <cp:lastPrinted>2023-09-22T10:09:00Z</cp:lastPrinted>
  <dcterms:created xsi:type="dcterms:W3CDTF">2024-06-27T07:30:00Z</dcterms:created>
  <dcterms:modified xsi:type="dcterms:W3CDTF">2024-12-05T13:45:00Z</dcterms:modified>
</cp:coreProperties>
</file>