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4A34AE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>
        <w:rPr>
          <w:rFonts w:ascii="Times New Roman" w:hAnsi="Times New Roman"/>
          <w:i w:val="0"/>
          <w:iCs/>
          <w:szCs w:val="24"/>
          <w:lang w:val="fr-FR"/>
        </w:rPr>
        <w:t xml:space="preserve">DOKUMENTI </w:t>
      </w:r>
      <w:r w:rsidR="00E54C97" w:rsidRPr="004A34AE">
        <w:rPr>
          <w:rFonts w:ascii="Times New Roman" w:hAnsi="Times New Roman"/>
          <w:i w:val="0"/>
          <w:iCs/>
          <w:szCs w:val="24"/>
          <w:lang w:val="fr-FR"/>
        </w:rPr>
        <w:t>KONSULTATIV</w:t>
      </w:r>
    </w:p>
    <w:p w14:paraId="76309A53" w14:textId="06A2F9C0" w:rsidR="00B87EE9" w:rsidRPr="004A34AE" w:rsidRDefault="00E54C97" w:rsidP="00B87EE9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4A34AE">
        <w:rPr>
          <w:rFonts w:ascii="Times New Roman" w:hAnsi="Times New Roman"/>
          <w:sz w:val="24"/>
          <w:szCs w:val="24"/>
          <w:lang w:val="fr-FR"/>
        </w:rPr>
        <w:t>ë</w:t>
      </w:r>
      <w:r w:rsidRPr="004A34AE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4A34A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F29B1">
        <w:rPr>
          <w:rFonts w:ascii="Times New Roman" w:hAnsi="Times New Roman"/>
          <w:sz w:val="24"/>
          <w:szCs w:val="24"/>
          <w:lang w:val="fr-FR"/>
        </w:rPr>
        <w:t>projektligjin</w:t>
      </w:r>
      <w:proofErr w:type="spellEnd"/>
      <w:r w:rsidR="00B87EE9" w:rsidRPr="004A34A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87EE9" w:rsidRPr="004A34AE">
        <w:rPr>
          <w:rFonts w:ascii="Times New Roman" w:hAnsi="Times New Roman"/>
          <w:sz w:val="24"/>
          <w:szCs w:val="24"/>
        </w:rPr>
        <w:t>“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Për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disa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ndryshime</w:t>
      </w:r>
      <w:proofErr w:type="spellEnd"/>
      <w:r w:rsidR="002310D5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0D5" w:rsidRPr="004A34AE">
        <w:rPr>
          <w:rFonts w:ascii="Times New Roman" w:hAnsi="Times New Roman"/>
          <w:sz w:val="24"/>
          <w:szCs w:val="24"/>
        </w:rPr>
        <w:t>në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ligjin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nr.133/2015 “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Për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trajtimin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pronës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dhe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përfundimin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procesit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kompensimit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EE9" w:rsidRPr="004A34AE">
        <w:rPr>
          <w:rFonts w:ascii="Times New Roman" w:hAnsi="Times New Roman"/>
          <w:sz w:val="24"/>
          <w:szCs w:val="24"/>
        </w:rPr>
        <w:t>pronave</w:t>
      </w:r>
      <w:proofErr w:type="spellEnd"/>
      <w:r w:rsidR="00B87EE9" w:rsidRPr="004A34AE">
        <w:rPr>
          <w:rFonts w:ascii="Times New Roman" w:hAnsi="Times New Roman"/>
          <w:sz w:val="24"/>
          <w:szCs w:val="24"/>
        </w:rPr>
        <w:t>”</w:t>
      </w:r>
      <w:r w:rsidR="002F29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29B1">
        <w:rPr>
          <w:rFonts w:ascii="Times New Roman" w:hAnsi="Times New Roman"/>
          <w:sz w:val="24"/>
          <w:szCs w:val="24"/>
        </w:rPr>
        <w:t>të</w:t>
      </w:r>
      <w:proofErr w:type="spellEnd"/>
      <w:r w:rsidR="002F29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9B1">
        <w:rPr>
          <w:rFonts w:ascii="Times New Roman" w:hAnsi="Times New Roman"/>
          <w:sz w:val="24"/>
          <w:szCs w:val="24"/>
        </w:rPr>
        <w:t>ndryshuar</w:t>
      </w:r>
      <w:proofErr w:type="spellEnd"/>
      <w:r w:rsidR="002F29B1">
        <w:rPr>
          <w:rFonts w:ascii="Times New Roman" w:hAnsi="Times New Roman"/>
          <w:sz w:val="24"/>
          <w:szCs w:val="24"/>
        </w:rPr>
        <w:t>”</w:t>
      </w:r>
    </w:p>
    <w:p w14:paraId="6372D3DD" w14:textId="56A76AA2" w:rsidR="008675CA" w:rsidRPr="004A34AE" w:rsidRDefault="008675CA" w:rsidP="00D61801">
      <w:pPr>
        <w:pStyle w:val="BodyText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3BF55563" w14:textId="77777777" w:rsidTr="009F3A30">
        <w:tc>
          <w:tcPr>
            <w:tcW w:w="9212" w:type="dxa"/>
          </w:tcPr>
          <w:p w14:paraId="107036DC" w14:textId="3553F4AC" w:rsidR="001E4573" w:rsidRPr="004A34AE" w:rsidRDefault="00B87EE9" w:rsidP="000926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Ministria e Drejtësisë, në kuadër të procesit të konsultimit për projektligjin </w:t>
            </w:r>
            <w:r w:rsidR="002F29B1" w:rsidRPr="004A34AE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nr.133/2015 “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trajtimin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pronës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përfundimin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kompensimit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2682" w:rsidRPr="004A34AE">
              <w:rPr>
                <w:rFonts w:ascii="Times New Roman" w:hAnsi="Times New Roman"/>
                <w:sz w:val="24"/>
                <w:szCs w:val="24"/>
              </w:rPr>
              <w:t>pronave</w:t>
            </w:r>
            <w:proofErr w:type="spellEnd"/>
            <w:r w:rsidR="00092682" w:rsidRPr="004A34AE">
              <w:rPr>
                <w:rFonts w:ascii="Times New Roman" w:hAnsi="Times New Roman"/>
                <w:sz w:val="24"/>
                <w:szCs w:val="24"/>
              </w:rPr>
              <w:t>”</w:t>
            </w:r>
            <w:r w:rsidR="002F29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29B1">
              <w:rPr>
                <w:rFonts w:ascii="Times New Roman" w:hAnsi="Times New Roman"/>
                <w:sz w:val="24"/>
                <w:szCs w:val="24"/>
              </w:rPr>
              <w:t>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F2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29B1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2F29B1">
              <w:rPr>
                <w:rFonts w:ascii="Times New Roman" w:hAnsi="Times New Roman"/>
                <w:sz w:val="24"/>
                <w:szCs w:val="24"/>
              </w:rPr>
              <w:t>”</w:t>
            </w: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mirëpret sugjerimet nga qytetarët, </w:t>
            </w:r>
            <w:r w:rsidR="00A73EFE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ekspertë të fushës, </w:t>
            </w:r>
            <w:r w:rsidR="00B0093C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nga </w:t>
            </w:r>
            <w:r w:rsidR="00A73EFE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të gjitha </w:t>
            </w:r>
            <w:r w:rsidR="00B0093C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instituc</w:t>
            </w:r>
            <w:r w:rsidR="00092682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ionet e interesuara</w:t>
            </w: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>, Dhoma Kombëtare e Avokatisë</w:t>
            </w:r>
            <w:r w:rsidR="002310D5" w:rsidRPr="004A34AE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092682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2310D5" w:rsidRPr="004A34A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jofitimprurëse, shoqëria civile që kanë si objekt të veprimtarisë mbrojtjen e të drejtës së pronës për subjektet që kanë humbur pronat e tyre gjatë regjimit të mëparshëm, lidhur me 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shtyrjen e afateve ligjore sa i p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rket shqyrtimit t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k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rkesave t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pa trajtuara, vler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simit financiar t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vendimeve dhe procesit t</w:t>
            </w:r>
            <w:r w:rsidR="00C05F8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2F29B1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ekzekutimit.</w:t>
            </w:r>
            <w:bookmarkStart w:id="0" w:name="_GoBack"/>
            <w:bookmarkEnd w:id="0"/>
          </w:p>
        </w:tc>
      </w:tr>
    </w:tbl>
    <w:p w14:paraId="4DD98B09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Kohëzgjatja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34AE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0A95A18B" w14:textId="77777777" w:rsidTr="009F3A30">
        <w:tc>
          <w:tcPr>
            <w:tcW w:w="9212" w:type="dxa"/>
          </w:tcPr>
          <w:p w14:paraId="5863E002" w14:textId="5135A65E" w:rsidR="001E4573" w:rsidRPr="004A34AE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A34AE">
              <w:rPr>
                <w:rFonts w:ascii="Times New Roman" w:hAnsi="Times New Roman"/>
                <w:sz w:val="24"/>
                <w:szCs w:val="24"/>
                <w:lang w:val="de-DE"/>
              </w:rPr>
              <w:t>Konsultimet në portalin e Regjistrit Elektronik: 20 ditë pune</w:t>
            </w:r>
            <w:r w:rsidR="007765B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duke filluar nga </w:t>
            </w:r>
            <w:r w:rsidR="002F29B1">
              <w:rPr>
                <w:rFonts w:ascii="Times New Roman" w:hAnsi="Times New Roman"/>
                <w:sz w:val="24"/>
                <w:szCs w:val="24"/>
                <w:lang w:val="de-DE"/>
              </w:rPr>
              <w:t>02.12.2024.</w:t>
            </w:r>
          </w:p>
        </w:tc>
      </w:tr>
    </w:tbl>
    <w:p w14:paraId="29630BCB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A34AE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4A34AE">
        <w:rPr>
          <w:rFonts w:ascii="Times New Roman" w:hAnsi="Times New Roman"/>
          <w:sz w:val="24"/>
          <w:szCs w:val="24"/>
        </w:rPr>
        <w:t>të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përgjigjeni</w:t>
      </w:r>
      <w:proofErr w:type="spellEnd"/>
      <w:r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0FF81B91" w14:textId="77777777" w:rsidTr="009F3A30">
        <w:tc>
          <w:tcPr>
            <w:tcW w:w="9212" w:type="dxa"/>
          </w:tcPr>
          <w:p w14:paraId="725A5EEA" w14:textId="0E47B220" w:rsidR="008675CA" w:rsidRPr="004A34AE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përcillen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elektronik</w:t>
            </w:r>
            <w:r w:rsidR="007B4AD9" w:rsidRPr="004A34AE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drejtuar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anë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085C3F" w:rsidRPr="00F75F5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http://www.konsultimipublik.gov.al</w:t>
              </w:r>
            </w:hyperlink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postare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Ministrisë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Drejtësisë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2F29B1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Bulevardi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Zogu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I-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rë</w:t>
            </w:r>
            <w:proofErr w:type="spellEnd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Tiranë</w:t>
            </w:r>
            <w:proofErr w:type="spellEnd"/>
            <w:r w:rsidR="002F29B1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”</w:t>
            </w:r>
            <w:r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  <w:proofErr w:type="spellEnd"/>
            <w:r w:rsid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dhe</w:t>
            </w:r>
            <w:proofErr w:type="spellEnd"/>
            <w:r w:rsid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emailit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koordinatorit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konsultimin</w:t>
            </w:r>
            <w:proofErr w:type="spellEnd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F29B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publik</w:t>
            </w:r>
            <w:proofErr w:type="spellEnd"/>
            <w:r w:rsidR="002F29B1" w:rsidRPr="002F29B1">
              <w:rPr>
                <w:rFonts w:ascii="Times New Roman" w:hAnsi="Times New Roman"/>
                <w:sz w:val="24"/>
                <w:szCs w:val="24"/>
              </w:rPr>
              <w:t xml:space="preserve"> Greis.</w:t>
            </w:r>
            <w:r w:rsidR="002F29B1">
              <w:rPr>
                <w:rFonts w:ascii="Times New Roman" w:hAnsi="Times New Roman"/>
                <w:sz w:val="24"/>
                <w:szCs w:val="24"/>
              </w:rPr>
              <w:t>C</w:t>
            </w:r>
            <w:r w:rsidR="002F29B1" w:rsidRPr="002F29B1">
              <w:rPr>
                <w:rFonts w:ascii="Times New Roman" w:hAnsi="Times New Roman"/>
                <w:sz w:val="24"/>
                <w:szCs w:val="24"/>
              </w:rPr>
              <w:t>omo@drejtesia.gov.al</w:t>
            </w:r>
            <w:r w:rsidR="002F29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12B24D1C" w14:textId="77777777" w:rsidTr="009F3A30">
        <w:tc>
          <w:tcPr>
            <w:tcW w:w="9212" w:type="dxa"/>
          </w:tcPr>
          <w:p w14:paraId="3637B89E" w14:textId="354CB728" w:rsidR="00B0093C" w:rsidRPr="004A34AE" w:rsidRDefault="002F29B1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Greis Como</w:t>
            </w:r>
            <w:r w:rsidR="00B0093C" w:rsidRPr="004A34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Koordinatore për konsultimin publik në </w:t>
            </w:r>
            <w:r w:rsidR="00B0093C" w:rsidRPr="002F29B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Ministri: </w:t>
            </w:r>
            <w:hyperlink r:id="rId6" w:history="1">
              <w:r w:rsidRPr="002F29B1"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G</w:t>
              </w:r>
              <w:r w:rsidRPr="002F29B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reis.Como</w:t>
              </w:r>
              <w:r w:rsidRPr="002F29B1"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@drejtesia.gov.al</w:t>
              </w:r>
            </w:hyperlink>
          </w:p>
        </w:tc>
      </w:tr>
    </w:tbl>
    <w:p w14:paraId="5D44D821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Datat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dhe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vendet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34AE">
        <w:rPr>
          <w:rFonts w:ascii="Times New Roman" w:hAnsi="Times New Roman"/>
          <w:sz w:val="24"/>
          <w:szCs w:val="24"/>
        </w:rPr>
        <w:t>takimeve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publike</w:t>
      </w:r>
      <w:proofErr w:type="spellEnd"/>
      <w:r w:rsidRPr="004A34A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7239AD1E" w14:textId="77777777" w:rsidTr="009F3A30">
        <w:tc>
          <w:tcPr>
            <w:tcW w:w="9212" w:type="dxa"/>
          </w:tcPr>
          <w:p w14:paraId="225A0334" w14:textId="0ACD0931" w:rsidR="00AD4479" w:rsidRPr="00213058" w:rsidRDefault="00AD4479" w:rsidP="00F378E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E-</w:t>
            </w:r>
            <w:r w:rsidRPr="0021305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Konsultimi: në portalin “Rregjistri Elektronik për Njoftimet dhe Konsultimet Publike” </w:t>
            </w:r>
            <w:r w:rsidR="007765B7" w:rsidRPr="0021305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 ditë pune, duke filluar nga data </w:t>
            </w:r>
            <w:r w:rsidR="00213058" w:rsidRPr="00213058">
              <w:rPr>
                <w:rFonts w:ascii="Times New Roman" w:hAnsi="Times New Roman"/>
                <w:sz w:val="24"/>
                <w:szCs w:val="24"/>
                <w:lang w:val="de-DE"/>
              </w:rPr>
              <w:t>0</w:t>
            </w:r>
            <w:r w:rsidR="00213058" w:rsidRPr="00213058">
              <w:rPr>
                <w:rFonts w:ascii="Times New Roman" w:hAnsi="Times New Roman"/>
                <w:sz w:val="24"/>
                <w:szCs w:val="24"/>
              </w:rPr>
              <w:t>2.12.2024</w:t>
            </w:r>
            <w:r w:rsidR="007765B7" w:rsidRPr="00213058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7765B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</w:t>
            </w:r>
          </w:p>
        </w:tc>
      </w:tr>
    </w:tbl>
    <w:p w14:paraId="29B33FD3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Sfondi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i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propozimit</w:t>
      </w:r>
      <w:proofErr w:type="spellEnd"/>
      <w:r w:rsidRPr="004A3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4AE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5017327A" w14:textId="77777777" w:rsidTr="009F3A30">
        <w:tc>
          <w:tcPr>
            <w:tcW w:w="9212" w:type="dxa"/>
          </w:tcPr>
          <w:sdt>
            <w:sdtPr>
              <w:rPr>
                <w:rFonts w:ascii="Times New Roman" w:eastAsiaTheme="majorEastAsia" w:hAnsi="Times New Roman"/>
                <w:sz w:val="24"/>
                <w:szCs w:val="24"/>
              </w:rPr>
              <w:id w:val="183797412"/>
              <w:placeholder>
                <w:docPart w:val="4F0CD719731043F0A6F115B206695FBC"/>
              </w:placeholder>
            </w:sdtPr>
            <w:sdtEndPr/>
            <w:sdtContent>
              <w:p w14:paraId="7A919D42" w14:textId="059EE230" w:rsidR="00213058" w:rsidRDefault="002310D5" w:rsidP="009F3A30">
                <w:pPr>
                  <w:pStyle w:val="BodyText"/>
                  <w:jc w:val="both"/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</w:pPr>
                <w:r w:rsidRPr="004A34AE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Problemi në shqyrtim lidhet me 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garantimin e shqyrtimit në rrug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administrative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dosjeve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 shqyrtuara, si dhe vler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simit financiar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vendimeve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 vler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suara m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par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,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 shkaqe objektive nga ana e Agjencis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s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Trajtimit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Pronave. Nj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mas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e till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mund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realizohet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rmes shtyrjes s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afateve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rkat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se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parashikuara nga ligji nr.133/2015, i ndryshuar, deri në 31.12.2027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 sa i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rket shqyrtimit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k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rkesave dhe vler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simit financiar dhe deri në 31.12.2028 sa i p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rket procesit t</w:t>
                </w:r>
                <w:r w:rsidR="00C05F86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13058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ekzekutimit.</w:t>
                </w:r>
              </w:p>
              <w:p w14:paraId="7590D3B8" w14:textId="6D85B7C4" w:rsidR="001E4573" w:rsidRPr="004A34AE" w:rsidRDefault="002310D5" w:rsidP="009F3A30">
                <w:pPr>
                  <w:pStyle w:val="BodyText"/>
                  <w:jc w:val="both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  <w:proofErr w:type="spellStart"/>
                <w:r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Grupet</w:t>
                </w:r>
                <w:proofErr w:type="spellEnd"/>
                <w:r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 xml:space="preserve"> e </w:t>
                </w:r>
                <w:proofErr w:type="spellStart"/>
                <w:r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prekura</w:t>
                </w:r>
                <w:proofErr w:type="spellEnd"/>
                <w:r w:rsidRPr="004A34AE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:</w:t>
                </w:r>
                <w:r w:rsidRPr="004A34AE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r w:rsidR="00213058" w:rsidRPr="00213058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>Qytetarët</w:t>
                </w:r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– mbi te cilët ka </w:t>
                </w:r>
                <w:proofErr w:type="spellStart"/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nje</w:t>
                </w:r>
                <w:proofErr w:type="spellEnd"/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ndikim pozitiv, duke qene se i mundëson vijimin e shqyrtimit të dosjes në rrugë administrative nga Agjencia e Trajtimit të Pronës në </w:t>
                </w:r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lastRenderedPageBreak/>
                  <w:t xml:space="preserve">kohë më të shkurtër dhe me kosto shumë më të ulët se juridiksioni gjyqësor.   </w:t>
                </w:r>
                <w:r w:rsidR="00213058" w:rsidRPr="00213058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>Qeveria</w:t>
                </w:r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– Kjo ndërhyrje i mundëson qeverisë përshpejtimin e përfundimit të procesit të kompensimit të pronave përmes një procesi transparent dhe efektiv, në përputhje me afatet kohore te vendosura edhe me kërkesat dhe detyrimet që ka ndërmarrë Shqipëria </w:t>
                </w:r>
                <w:proofErr w:type="spellStart"/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ndërkombëtarisht</w:t>
                </w:r>
                <w:proofErr w:type="spellEnd"/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. </w:t>
                </w:r>
                <w:r w:rsidR="00213058" w:rsidRPr="00F974B7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>Organizata jofitimprurëse, shoqëria civile</w:t>
                </w:r>
                <w:r w:rsidR="00213058" w:rsidRPr="00213058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-   Kjo ndërhyrje reflekton kërkesat e organizatave që kanë si objekt të veprimtarisë mbrojtjen e të drejtës së pronës për subjektet që kanë humbur pronat e tyre gjatë regjimit të mëparshëm, lidhur me shtyrjen e afateve të parashikuara nga ligji nr.133/2015, i ndryshuar</w:t>
                </w:r>
              </w:p>
            </w:sdtContent>
          </w:sdt>
        </w:tc>
      </w:tr>
    </w:tbl>
    <w:p w14:paraId="671DF514" w14:textId="77777777" w:rsidR="00E54C97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59FC2C08" w14:textId="77777777" w:rsidTr="009F3A30">
        <w:tc>
          <w:tcPr>
            <w:tcW w:w="9212" w:type="dxa"/>
          </w:tcPr>
          <w:p w14:paraId="60BC4A22" w14:textId="5EC110EC" w:rsidR="00DE1DCB" w:rsidRPr="00D61801" w:rsidRDefault="00DE1DCB" w:rsidP="00B216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Qëllimi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ndërhyrje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shtyrja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p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F974B7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shqyrtimin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k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F974B7">
              <w:rPr>
                <w:rFonts w:ascii="Times New Roman" w:hAnsi="Times New Roman"/>
                <w:sz w:val="24"/>
                <w:szCs w:val="24"/>
              </w:rPr>
              <w:t>rkesave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trajtuara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vler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F974B7">
              <w:rPr>
                <w:rFonts w:ascii="Times New Roman" w:hAnsi="Times New Roman"/>
                <w:sz w:val="24"/>
                <w:szCs w:val="24"/>
              </w:rPr>
              <w:t>simit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p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F974B7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vendimet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 e pa </w:t>
            </w:r>
            <w:proofErr w:type="spellStart"/>
            <w:r w:rsidR="00F974B7">
              <w:rPr>
                <w:rFonts w:ascii="Times New Roman" w:hAnsi="Times New Roman"/>
                <w:sz w:val="24"/>
                <w:szCs w:val="24"/>
              </w:rPr>
              <w:t>vler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F974B7">
              <w:rPr>
                <w:rFonts w:ascii="Times New Roman" w:hAnsi="Times New Roman"/>
                <w:sz w:val="24"/>
                <w:szCs w:val="24"/>
              </w:rPr>
              <w:t>suara</w:t>
            </w:r>
            <w:proofErr w:type="spellEnd"/>
            <w:r w:rsidR="00F974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1801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801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D618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0C71EB" w14:textId="77777777" w:rsidR="00F974B7" w:rsidRPr="00F974B7" w:rsidRDefault="00F974B7" w:rsidP="00F974B7">
            <w:pPr>
              <w:pStyle w:val="BodyText"/>
              <w:numPr>
                <w:ilvl w:val="0"/>
                <w:numId w:val="3"/>
              </w:numPr>
              <w:tabs>
                <w:tab w:val="clear" w:pos="567"/>
                <w:tab w:val="left" w:pos="517"/>
              </w:tabs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1" w:name="_Hlk184030988"/>
            <w:r w:rsidRPr="00F974B7">
              <w:rPr>
                <w:rFonts w:ascii="Times New Roman" w:hAnsi="Times New Roman"/>
                <w:sz w:val="24"/>
                <w:szCs w:val="24"/>
                <w:lang w:val="sq-AL"/>
              </w:rPr>
              <w:t>Shtyrja e afatit për trajtimin e dosjeve të pa trajtuara dhe vlerësimin financiar për ato vendime të pa vlerësuara brenda 31.12.2024;</w:t>
            </w:r>
          </w:p>
          <w:p w14:paraId="087B3657" w14:textId="77777777" w:rsidR="00F974B7" w:rsidRPr="00F974B7" w:rsidRDefault="00F974B7" w:rsidP="00F974B7">
            <w:pPr>
              <w:pStyle w:val="BodyText"/>
              <w:numPr>
                <w:ilvl w:val="0"/>
                <w:numId w:val="3"/>
              </w:numPr>
              <w:ind w:left="517" w:hanging="15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2" w:name="_Hlk184031077"/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Dhënia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mundësisë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së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qytetarëve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kërkesat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tyre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shqyrtohen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rrugë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ATP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kohë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më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shkurtër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krahasuar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kohën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shpenzohej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rast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shqyrtimit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tyre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juridiksioni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gjyqësor</w:t>
            </w:r>
            <w:proofErr w:type="spellEnd"/>
            <w:r w:rsidRPr="00F974B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bookmarkEnd w:id="2"/>
          <w:p w14:paraId="341CEAC2" w14:textId="77777777" w:rsidR="00F974B7" w:rsidRDefault="00F974B7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974B7">
              <w:rPr>
                <w:rFonts w:ascii="Times New Roman" w:hAnsi="Times New Roman"/>
                <w:sz w:val="24"/>
                <w:szCs w:val="24"/>
                <w:lang w:val="sq-AL"/>
              </w:rPr>
              <w:t>Përfundimi i procesit të shqyrtimit të dosjeve brenda afatit të përcaktuar me politikën e propozuar;</w:t>
            </w:r>
          </w:p>
          <w:p w14:paraId="7A7AF454" w14:textId="70381F7D" w:rsidR="001E4573" w:rsidRPr="00F974B7" w:rsidRDefault="00F974B7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974B7">
              <w:rPr>
                <w:rFonts w:ascii="Times New Roman" w:hAnsi="Times New Roman"/>
                <w:sz w:val="24"/>
                <w:szCs w:val="24"/>
                <w:lang w:val="sq-AL"/>
              </w:rPr>
              <w:t>Përfundimi i procesit të kompensimit të pronave brenda afateve objektive, sipas politikës së propozuar.</w:t>
            </w:r>
            <w:bookmarkEnd w:id="1"/>
          </w:p>
        </w:tc>
      </w:tr>
      <w:tr w:rsidR="00F974B7" w:rsidRPr="004A34AE" w14:paraId="690FB6A0" w14:textId="77777777" w:rsidTr="009F3A30">
        <w:tc>
          <w:tcPr>
            <w:tcW w:w="9212" w:type="dxa"/>
          </w:tcPr>
          <w:p w14:paraId="2E3CAEEE" w14:textId="77777777" w:rsidR="00F974B7" w:rsidRPr="00D61801" w:rsidRDefault="00F974B7" w:rsidP="00B216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4A34A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E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A34AE" w14:paraId="6F85D1AB" w14:textId="77777777" w:rsidTr="009F3A30">
        <w:tc>
          <w:tcPr>
            <w:tcW w:w="9212" w:type="dxa"/>
          </w:tcPr>
          <w:p w14:paraId="410B064F" w14:textId="77777777" w:rsidR="00092682" w:rsidRPr="004A34AE" w:rsidRDefault="00092682" w:rsidP="00C64006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Çështjet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mendojmë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682">
              <w:rPr>
                <w:rFonts w:ascii="Times New Roman" w:hAnsi="Times New Roman"/>
                <w:sz w:val="24"/>
                <w:szCs w:val="24"/>
              </w:rPr>
              <w:t>diskutohen</w:t>
            </w:r>
            <w:proofErr w:type="spellEnd"/>
            <w:r w:rsidRPr="0009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nismë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EAD0AD" w14:textId="6580DECC" w:rsidR="004A5D69" w:rsidRDefault="00B76E89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4A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A34AE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4A34A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shqyrtimi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n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rrug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dosjeve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trajtuara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n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nj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koh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m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shkurt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4A5D6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shqyrtimi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n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rrug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5D69">
              <w:rPr>
                <w:rFonts w:ascii="Times New Roman" w:hAnsi="Times New Roman"/>
                <w:sz w:val="24"/>
                <w:szCs w:val="24"/>
              </w:rPr>
              <w:t>gjyq</w:t>
            </w:r>
            <w:r w:rsidR="00C05F86">
              <w:rPr>
                <w:rFonts w:ascii="Times New Roman" w:hAnsi="Times New Roman"/>
                <w:sz w:val="24"/>
                <w:szCs w:val="24"/>
              </w:rPr>
              <w:t>ë</w:t>
            </w:r>
            <w:r w:rsidR="004A5D69"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 w:rsidR="004A5D6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B35DBD2" w14:textId="06EF2900" w:rsidR="004A5D69" w:rsidRPr="004A5D69" w:rsidRDefault="00C05F86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8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shqyrtimi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rrug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dosjeve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trajtuara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ulëta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shqyrtimi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rrug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gjyq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C05F86"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889485" w14:textId="3536F612" w:rsidR="004A5D69" w:rsidRDefault="00C05F86" w:rsidP="00C6400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sjell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përfituese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ish-pronarë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parashikimit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afateve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përfundimin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7ED92280" w:rsidR="004A562E" w:rsidRPr="00C05F86" w:rsidRDefault="004A562E" w:rsidP="00C05F8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F86">
              <w:rPr>
                <w:rFonts w:ascii="Times New Roman" w:hAnsi="Times New Roman"/>
                <w:sz w:val="24"/>
                <w:szCs w:val="24"/>
              </w:rPr>
              <w:t xml:space="preserve">A ka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elementë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përfshihen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F86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C05F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BC99291" w14:textId="77777777" w:rsidR="008675CA" w:rsidRPr="004A34AE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4A34AE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4A34AE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5C3F"/>
    <w:rsid w:val="00092682"/>
    <w:rsid w:val="00103C86"/>
    <w:rsid w:val="00144A90"/>
    <w:rsid w:val="001A7984"/>
    <w:rsid w:val="001E4573"/>
    <w:rsid w:val="00213058"/>
    <w:rsid w:val="002310D5"/>
    <w:rsid w:val="002477BC"/>
    <w:rsid w:val="002F29B1"/>
    <w:rsid w:val="004046E2"/>
    <w:rsid w:val="00453FEB"/>
    <w:rsid w:val="00463C25"/>
    <w:rsid w:val="004A34AE"/>
    <w:rsid w:val="004A562E"/>
    <w:rsid w:val="004A5D69"/>
    <w:rsid w:val="004C5AE2"/>
    <w:rsid w:val="00574E6C"/>
    <w:rsid w:val="00736496"/>
    <w:rsid w:val="007765B7"/>
    <w:rsid w:val="00785430"/>
    <w:rsid w:val="007B4AD9"/>
    <w:rsid w:val="008675CA"/>
    <w:rsid w:val="009C5F77"/>
    <w:rsid w:val="00A006AD"/>
    <w:rsid w:val="00A07789"/>
    <w:rsid w:val="00A73EFE"/>
    <w:rsid w:val="00AD4479"/>
    <w:rsid w:val="00B0093C"/>
    <w:rsid w:val="00B21675"/>
    <w:rsid w:val="00B76E89"/>
    <w:rsid w:val="00B87EE9"/>
    <w:rsid w:val="00B9699A"/>
    <w:rsid w:val="00BD2CC2"/>
    <w:rsid w:val="00C05F86"/>
    <w:rsid w:val="00C64006"/>
    <w:rsid w:val="00CC3D10"/>
    <w:rsid w:val="00D61801"/>
    <w:rsid w:val="00DE1DCB"/>
    <w:rsid w:val="00E42CA5"/>
    <w:rsid w:val="00E54C97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0CD719731043F0A6F115B20669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5627-92A5-46C0-8144-B9FD5C1786FE}"/>
      </w:docPartPr>
      <w:docPartBody>
        <w:p w:rsidR="004C1CEE" w:rsidRDefault="00D07C26" w:rsidP="00D07C26">
          <w:pPr>
            <w:pStyle w:val="4F0CD719731043F0A6F115B206695FBC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26"/>
    <w:rsid w:val="000B62F4"/>
    <w:rsid w:val="000E55B1"/>
    <w:rsid w:val="001A4186"/>
    <w:rsid w:val="003A2C85"/>
    <w:rsid w:val="004A033C"/>
    <w:rsid w:val="004C1CEE"/>
    <w:rsid w:val="005E7CFD"/>
    <w:rsid w:val="00B05F51"/>
    <w:rsid w:val="00CB366B"/>
    <w:rsid w:val="00D07C26"/>
    <w:rsid w:val="00E9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C26"/>
    <w:rPr>
      <w:color w:val="808080"/>
    </w:rPr>
  </w:style>
  <w:style w:type="paragraph" w:customStyle="1" w:styleId="4F0CD719731043F0A6F115B206695FBC">
    <w:name w:val="4F0CD719731043F0A6F115B206695FBC"/>
    <w:rsid w:val="00D0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Enis Bregu</cp:lastModifiedBy>
  <cp:revision>10</cp:revision>
  <dcterms:created xsi:type="dcterms:W3CDTF">2022-04-01T06:39:00Z</dcterms:created>
  <dcterms:modified xsi:type="dcterms:W3CDTF">2024-12-02T13:59:00Z</dcterms:modified>
</cp:coreProperties>
</file>