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8DF8" w14:textId="77777777" w:rsidR="00647931" w:rsidRPr="00BD686E" w:rsidRDefault="00647931" w:rsidP="00647931">
      <w:pPr>
        <w:tabs>
          <w:tab w:val="left" w:pos="2730"/>
        </w:tabs>
        <w:spacing w:after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sq-AL"/>
          <w14:ligatures w14:val="none"/>
        </w:rPr>
      </w:pPr>
      <w:r w:rsidRPr="00E951AF">
        <w:rPr>
          <w:rFonts w:ascii="Times New Roman" w:eastAsiaTheme="minorEastAsia" w:hAnsi="Times New Roman"/>
          <w:b/>
          <w:noProof/>
          <w:sz w:val="24"/>
          <w:szCs w:val="24"/>
          <w:lang w:val="sq-AL"/>
        </w:rPr>
        <w:drawing>
          <wp:anchor distT="0" distB="0" distL="114300" distR="114300" simplePos="0" relativeHeight="251659264" behindDoc="0" locked="0" layoutInCell="1" allowOverlap="1" wp14:anchorId="452D2BD4" wp14:editId="70F738AF">
            <wp:simplePos x="0" y="0"/>
            <wp:positionH relativeFrom="column">
              <wp:posOffset>511175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7" name="Picture 7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d and black shield with a black eag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AF">
        <w:rPr>
          <w:rFonts w:ascii="Times New Roman" w:eastAsiaTheme="minorEastAsia" w:hAnsi="Times New Roman"/>
          <w:b/>
          <w:noProof/>
          <w:sz w:val="24"/>
          <w:szCs w:val="24"/>
          <w:lang w:val="sq-AL"/>
        </w:rPr>
        <w:drawing>
          <wp:anchor distT="0" distB="0" distL="114300" distR="114300" simplePos="0" relativeHeight="251660288" behindDoc="0" locked="0" layoutInCell="1" allowOverlap="1" wp14:anchorId="57467527" wp14:editId="4509427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038225" cy="1738630"/>
            <wp:effectExtent l="0" t="0" r="9525" b="0"/>
            <wp:wrapSquare wrapText="bothSides"/>
            <wp:docPr id="27" name="Picture 27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red outline of a person holding a fla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sq-AL"/>
          <w14:ligatures w14:val="none"/>
        </w:rPr>
        <w:t xml:space="preserve">                                                                     R</w:t>
      </w:r>
      <w:r w:rsidRPr="00E951AF">
        <w:rPr>
          <w:rFonts w:ascii="Times New Roman" w:eastAsiaTheme="minorEastAsia" w:hAnsi="Times New Roman"/>
          <w:b/>
          <w:sz w:val="16"/>
          <w:szCs w:val="16"/>
          <w:lang w:val="sq-AL" w:eastAsia="en-GB"/>
        </w:rPr>
        <w:t>EPUBLIKA E SHQIPËRISË</w:t>
      </w:r>
    </w:p>
    <w:p w14:paraId="4FC33930" w14:textId="77777777" w:rsidR="00647931" w:rsidRPr="00C84FC0" w:rsidRDefault="00647931" w:rsidP="00647931">
      <w:pPr>
        <w:tabs>
          <w:tab w:val="left" w:pos="2730"/>
        </w:tabs>
        <w:spacing w:after="0"/>
        <w:contextualSpacing/>
        <w:jc w:val="center"/>
        <w:rPr>
          <w:rFonts w:ascii="Times New Roman" w:eastAsia="Times New Roman" w:hAnsi="Times New Roman"/>
          <w:b/>
          <w:noProof/>
          <w:sz w:val="16"/>
          <w:szCs w:val="16"/>
          <w:lang w:val="sq-AL" w:eastAsia="en-GB"/>
        </w:rPr>
      </w:pPr>
      <w:r w:rsidRPr="00E951AF">
        <w:rPr>
          <w:rFonts w:ascii="Times New Roman" w:eastAsiaTheme="minorEastAsia" w:hAnsi="Times New Roman"/>
          <w:b/>
          <w:sz w:val="16"/>
          <w:szCs w:val="16"/>
          <w:lang w:val="sq-AL" w:eastAsia="en-GB"/>
        </w:rPr>
        <w:t xml:space="preserve">MINISTRIA E </w:t>
      </w:r>
      <w:r w:rsidRPr="00E951AF">
        <w:rPr>
          <w:rFonts w:ascii="Times New Roman" w:eastAsia="Times New Roman" w:hAnsi="Times New Roman"/>
          <w:b/>
          <w:noProof/>
          <w:sz w:val="16"/>
          <w:szCs w:val="16"/>
          <w:lang w:val="sq-AL" w:eastAsia="en-GB"/>
        </w:rPr>
        <w:t>SHËNDETËSISË DHE MBROJTJES SOCIALE</w:t>
      </w:r>
    </w:p>
    <w:p w14:paraId="0F75B4F7" w14:textId="77777777" w:rsidR="00647931" w:rsidRDefault="00647931" w:rsidP="006479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AC28FF" w14:textId="77777777" w:rsidR="00647931" w:rsidRDefault="00647931" w:rsidP="006479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4FC0">
        <w:rPr>
          <w:rFonts w:ascii="Times New Roman" w:hAnsi="Times New Roman" w:cs="Times New Roman"/>
          <w:b/>
          <w:sz w:val="24"/>
          <w:szCs w:val="24"/>
          <w:lang w:val="sq-AL"/>
        </w:rPr>
        <w:t>RAPORT INDIVIDUAL PËR KONSULTIMIT PUBLIK</w:t>
      </w:r>
    </w:p>
    <w:p w14:paraId="34AD7A21" w14:textId="77777777" w:rsidR="00647931" w:rsidRPr="00C84FC0" w:rsidRDefault="00647931" w:rsidP="006479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33265E" w14:textId="77777777" w:rsidR="00647931" w:rsidRPr="00C84FC0" w:rsidRDefault="00647931" w:rsidP="006479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4FC0">
        <w:rPr>
          <w:rFonts w:ascii="Times New Roman" w:hAnsi="Times New Roman" w:cs="Times New Roman"/>
          <w:b/>
          <w:sz w:val="24"/>
          <w:szCs w:val="24"/>
          <w:lang w:val="sq-AL"/>
        </w:rPr>
        <w:t>PËR PROJEKTAKTIN</w:t>
      </w:r>
    </w:p>
    <w:p w14:paraId="0B53D0F3" w14:textId="77777777" w:rsidR="00647931" w:rsidRDefault="00647931" w:rsidP="00647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</w:pPr>
    </w:p>
    <w:p w14:paraId="2983A3DD" w14:textId="77777777" w:rsidR="00647931" w:rsidRPr="004C45F9" w:rsidRDefault="00647931" w:rsidP="00647931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  <w:t>Projektvendim “Për miratimin e Dokumentit të Politikave të Përfshirjes Sociale 2024-2028”.</w:t>
      </w:r>
    </w:p>
    <w:p w14:paraId="3A3227DB" w14:textId="77777777" w:rsidR="00647931" w:rsidRPr="004C45F9" w:rsidRDefault="00647931" w:rsidP="00647931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sq-AL"/>
          <w14:ligatures w14:val="none"/>
        </w:rPr>
      </w:pPr>
    </w:p>
    <w:p w14:paraId="312FDCD8" w14:textId="77777777" w:rsidR="00647931" w:rsidRPr="004C45F9" w:rsidRDefault="00647931" w:rsidP="0064793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Titulli i Projektaktit:</w:t>
      </w:r>
    </w:p>
    <w:p w14:paraId="14380D9C" w14:textId="77777777" w:rsidR="00647931" w:rsidRPr="004C45F9" w:rsidRDefault="00647931" w:rsidP="00647931">
      <w:pPr>
        <w:spacing w:line="276" w:lineRule="auto"/>
        <w:ind w:leftChars="327" w:left="839" w:hangingChars="50" w:hanging="1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  <w:t xml:space="preserve"> “Për miratimin e Dokumentit të Politikave të Përfshirjes Sociale 2024-2028”.</w:t>
      </w:r>
    </w:p>
    <w:p w14:paraId="456EC38F" w14:textId="77777777" w:rsidR="00647931" w:rsidRPr="004C45F9" w:rsidRDefault="00647931" w:rsidP="00647931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sq-AL"/>
          <w14:ligatures w14:val="none"/>
        </w:rPr>
      </w:pPr>
    </w:p>
    <w:p w14:paraId="45510D08" w14:textId="77777777" w:rsidR="00647931" w:rsidRDefault="00647931" w:rsidP="0064793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Kohëzgjatja e konsultimeve:</w:t>
      </w:r>
    </w:p>
    <w:p w14:paraId="516DBBB4" w14:textId="77777777" w:rsidR="00647931" w:rsidRDefault="00647931" w:rsidP="00647931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</w:p>
    <w:p w14:paraId="79C6D363" w14:textId="77777777" w:rsidR="00647931" w:rsidRDefault="00647931" w:rsidP="00647931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60CFC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</w:p>
    <w:p w14:paraId="5BA8657D" w14:textId="77777777" w:rsidR="00647931" w:rsidRPr="004C45F9" w:rsidRDefault="00647931" w:rsidP="00647931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Konsultimi për Projektvendimin “Për miratimin e Dokumentit të Politikave të Përfshirjes Sociale 2024-2028”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,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ka zgjatur nga data </w:t>
      </w: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30.06.2023 – 28.07.2023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 </w:t>
      </w:r>
    </w:p>
    <w:p w14:paraId="664A553C" w14:textId="77777777" w:rsidR="00647931" w:rsidRDefault="00647931" w:rsidP="00647931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Konsultime janë zhvilluar përmes takimeve konsultative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në MSHMS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dhe nëpërmjet publikimit në RENJKP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4CB4BD0E" w14:textId="77777777" w:rsidR="00647931" w:rsidRPr="004C45F9" w:rsidRDefault="00647931" w:rsidP="00647931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CC5AF42" w14:textId="77777777" w:rsidR="00647931" w:rsidRDefault="00647931" w:rsidP="0064793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Metoda e konsultimit</w:t>
      </w:r>
    </w:p>
    <w:p w14:paraId="2B1A438B" w14:textId="1A74F82B" w:rsidR="00647931" w:rsidRDefault="00647931" w:rsidP="00D41E12">
      <w:pPr>
        <w:ind w:left="36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60CFC">
        <w:rPr>
          <w:rFonts w:ascii="Times New Roman" w:hAnsi="Times New Roman"/>
          <w:i/>
          <w:iCs/>
          <w:sz w:val="24"/>
          <w:szCs w:val="24"/>
          <w:lang w:val="sq-AL"/>
        </w:rPr>
        <w:t xml:space="preserve"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</w:t>
      </w:r>
      <w:r w:rsidRPr="00460CFC">
        <w:rPr>
          <w:rFonts w:ascii="Times New Roman" w:hAnsi="Times New Roman"/>
          <w:i/>
          <w:iCs/>
          <w:sz w:val="24"/>
          <w:szCs w:val="24"/>
          <w:lang w:val="pt-PT"/>
        </w:rPr>
        <w:t>Shpjegoni se si u shpërnda informacioni mbi konsultimet e hapura, si u ftuan palët e interesuara të kontribuojnë. Përfshini gjithashtu aktivitete nga konsultimet paraprake nëse janë organizuar të tilla)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. </w:t>
      </w:r>
    </w:p>
    <w:p w14:paraId="299E0364" w14:textId="77777777" w:rsidR="00647931" w:rsidRPr="00460CFC" w:rsidRDefault="00647931" w:rsidP="00647931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Metodat e konsultimit 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p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rdorura p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r k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projekt-akt jan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takimet dhe tryezat konsultative, publikimi në Regjistrin Elektronik për Njoftimet dhe Konsultimin Publik,RENJKP dhe konsultimi me grupe nd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60CFC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rinstitucionale; </w:t>
      </w:r>
    </w:p>
    <w:p w14:paraId="2DF4C947" w14:textId="77777777" w:rsidR="00647931" w:rsidRPr="004C2AF1" w:rsidRDefault="00647931" w:rsidP="00647931">
      <w:pPr>
        <w:spacing w:after="0" w:line="276" w:lineRule="auto"/>
        <w:ind w:left="360"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22DA7A3E" w14:textId="77777777" w:rsidR="00647931" w:rsidRDefault="00647931" w:rsidP="0064793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 </w:t>
      </w:r>
    </w:p>
    <w:p w14:paraId="32906102" w14:textId="77777777" w:rsidR="00647931" w:rsidRDefault="00647931" w:rsidP="00647931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</w:p>
    <w:p w14:paraId="67E66450" w14:textId="77777777" w:rsidR="00647931" w:rsidRPr="004C45F9" w:rsidRDefault="00647931" w:rsidP="0064793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Takim parapërgatitor me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Grupin e punës në nivel qendror e vendor mbi rekomandimet nga vlerësimi i strategjisë së mëparshme dhe diskutimi mbi qëllimet kryesore strategjike të Planit. </w:t>
      </w:r>
    </w:p>
    <w:p w14:paraId="0CA3420F" w14:textId="00F56EC6" w:rsidR="00647931" w:rsidRPr="004C45F9" w:rsidRDefault="00647931" w:rsidP="0064793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Takim konsultues me grupin e punës dhe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shoqërinë civile mbi përzgjedhjen e qëllimeve strategjike në dhjetor </w:t>
      </w:r>
      <w:r w:rsidRPr="004C45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2022, pjesëmarrjen e përfaqësuesve të këtyre institu</w:t>
      </w:r>
      <w:r w:rsidR="00D41E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ci</w:t>
      </w:r>
      <w:r w:rsidRPr="004C45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oneve.</w:t>
      </w:r>
    </w:p>
    <w:p w14:paraId="6E29E9A0" w14:textId="2A63A9E3" w:rsidR="00647931" w:rsidRPr="004C45F9" w:rsidRDefault="00647931" w:rsidP="0064793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Nga data 30 qershor deri 28 korrik 2023 projektakti i është nënshtruar konsultimit publik përme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s RENJK</w:t>
      </w:r>
      <w:r w:rsidRPr="004C45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. Ka pasur mbi 895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shikime t</w:t>
      </w:r>
      <w:r w:rsidR="00D41E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 k</w:t>
      </w:r>
      <w:r w:rsidR="00D41E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>ë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tij draft -dokumenti. </w:t>
      </w:r>
    </w:p>
    <w:p w14:paraId="58F49775" w14:textId="77777777" w:rsidR="00647931" w:rsidRPr="00C84FC0" w:rsidRDefault="00647931" w:rsidP="00647931">
      <w:pPr>
        <w:numPr>
          <w:ilvl w:val="0"/>
          <w:numId w:val="2"/>
        </w:numPr>
        <w:shd w:val="clear" w:color="auto" w:fill="FFFFFF"/>
        <w:spacing w:after="375" w:line="276" w:lineRule="auto"/>
        <w:jc w:val="both"/>
        <w:rPr>
          <w:rFonts w:ascii="Times New Roman" w:eastAsia="Times New Roman" w:hAnsi="Times New Roman" w:cs="Times New Roman"/>
          <w:color w:val="0A2458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sq-AL"/>
          <w14:ligatures w14:val="none"/>
        </w:rPr>
        <w:t xml:space="preserve">Në vijim Dokumenti i Politikave të Përfshirjes Sociale është konsultuar në takimin e 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Këshillit Konsultativ të Qeverisjes Vendore në mbledhjen e datës 4 Dhjetor 2023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, miratuar me Vendimin nr.6, datë 21.12.2023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3A6358EB" w14:textId="77777777" w:rsidR="00647931" w:rsidRDefault="00647931" w:rsidP="0064793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Palët e interesit të përfshira</w:t>
      </w:r>
    </w:p>
    <w:p w14:paraId="119FEBA2" w14:textId="77777777" w:rsidR="001469A8" w:rsidRDefault="001469A8" w:rsidP="001469A8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</w:p>
    <w:p w14:paraId="1056FB0D" w14:textId="77777777" w:rsidR="00647931" w:rsidRPr="004C45F9" w:rsidRDefault="00647931" w:rsidP="001469A8">
      <w:pPr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60CFC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. </w:t>
      </w:r>
    </w:p>
    <w:p w14:paraId="73E9E6BB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</w:p>
    <w:p w14:paraId="6F4578EF" w14:textId="42BBAFF9" w:rsidR="00647931" w:rsidRPr="004C45F9" w:rsidRDefault="00647931" w:rsidP="00647931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Ministritë e linjës, (7), Ministria e  Drejtësisë, Ministria e Financave, Ministria e Brendshme, Ministria e Ekonomisë, Kulturës dhe Inovacionit,  Ministria e Arsimit dhe Sportit, Ministri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i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Shtetit për Fëmijën dhe të Rinjtë,</w:t>
      </w:r>
      <w:r w:rsidRPr="004C45F9">
        <w:rPr>
          <w:rFonts w:ascii="Calibri" w:eastAsia="Calibri" w:hAnsi="Calibri" w:cs="Times New Roman"/>
          <w:kern w:val="0"/>
          <w:sz w:val="20"/>
          <w:szCs w:val="20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Instituti i Statistikave (INSTAT), Agjencia për Mbështetjen 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Vetëqeverisjes Vendore, Njësitë e Vetëqeverisjes Vendore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,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institucionet e pavarura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si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: Komisioneri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për Mbrojtjen nga Diskriminimi dhe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Avokati i Popullit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.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</w:p>
    <w:p w14:paraId="573D6355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69188D1E" w14:textId="274E96DA" w:rsidR="00647931" w:rsidRPr="004C45F9" w:rsidRDefault="00647931" w:rsidP="00647931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Përfaqësues të ftuar në takimet e konsultimit parapërgatitore ishin institucione qendrore dhe vendore, institucione të pavarura dhe organizata të shoqërisë civile. (2 institucione 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pavarura, Avokati i Popullit dhe Komisioneri për Mbrojtjen nga Diskriminimi, 6 OJF, 1 Organizatë ndërkomb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tare UNDP, </w:t>
      </w:r>
      <w:r w:rsidRPr="004C45F9">
        <w:rPr>
          <w:rFonts w:ascii="Calibri" w:eastAsia="Calibri" w:hAnsi="Calibri" w:cs="Times New Roman"/>
          <w:kern w:val="0"/>
          <w:sz w:val="20"/>
          <w:szCs w:val="20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UN-</w:t>
      </w:r>
      <w:r w:rsidR="008A29C8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W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omen, UNICEF dhe Delegacioni i BE-së në Shqipëri. </w:t>
      </w:r>
    </w:p>
    <w:p w14:paraId="6DEA9E8C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           </w:t>
      </w:r>
    </w:p>
    <w:p w14:paraId="5CD15B37" w14:textId="77777777" w:rsidR="00647931" w:rsidRDefault="00647931" w:rsidP="00647931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Të angazhuar në mbështetje të gjithë punës së GNP-së për hartimin e “Dokumentit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               të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Politikave të Përfshirjes Sociale 2024-2028”,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ishin edhe dy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ekspertë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,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të cilët u mundësuan përmes mbështetjes së UNDP-së.</w:t>
      </w:r>
    </w:p>
    <w:p w14:paraId="66A53EA5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6C612ED5" w14:textId="77777777" w:rsidR="00647931" w:rsidRDefault="00647931" w:rsidP="0064793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>Pasqyra e komenteve të pranuara me arsyetimin e komenteve të pranuara/ refuzuara</w:t>
      </w:r>
    </w:p>
    <w:p w14:paraId="674E9AFC" w14:textId="77777777" w:rsidR="00647931" w:rsidRPr="00460CFC" w:rsidRDefault="00647931" w:rsidP="0064793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60CFC">
        <w:rPr>
          <w:rFonts w:ascii="Times New Roman" w:hAnsi="Times New Roman"/>
          <w:i/>
          <w:iCs/>
          <w:sz w:val="24"/>
          <w:szCs w:val="24"/>
          <w:lang w:val="sq-AL"/>
        </w:rPr>
        <w:t>Gruponi komentet/ propozimet e pranuara sipas çështjes që ato ngritën;</w:t>
      </w:r>
    </w:p>
    <w:p w14:paraId="4D9CAE41" w14:textId="77777777" w:rsidR="00647931" w:rsidRPr="00460CFC" w:rsidRDefault="00647931" w:rsidP="0064793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60CFC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ED5E55C" w14:textId="77777777" w:rsidR="00647931" w:rsidRPr="00460CFC" w:rsidRDefault="00647931" w:rsidP="00647931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60CFC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ECCA38F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BAB7413" w14:textId="77777777" w:rsidR="00647931" w:rsidRPr="004C45F9" w:rsidRDefault="00647931" w:rsidP="00647931">
      <w:pPr>
        <w:spacing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Numri i shikimeve në RENJKP për këtë projektakt është 895 dhe në platformë nuk ka komente. </w:t>
      </w:r>
    </w:p>
    <w:p w14:paraId="0B90CF8D" w14:textId="77777777" w:rsidR="00647931" w:rsidRPr="004C45F9" w:rsidRDefault="00647931" w:rsidP="00647931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Komentet dhe sugjerimet e marra gjatë takimeve, edhe më pas me shkrim nga institucione qendrore dhe vendore, organizata të shoqërisë civile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,</w:t>
      </w:r>
      <w:r w:rsidRPr="004C45F9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 si dhe nga organizata ndërkombëtare, janë pranuar dhe reflektuar në draft dokument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.</w:t>
      </w:r>
    </w:p>
    <w:p w14:paraId="4D77151C" w14:textId="77777777" w:rsidR="00647931" w:rsidRPr="004C45F9" w:rsidRDefault="00647931" w:rsidP="0064793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6C71B88C" w14:textId="77777777" w:rsidR="00647931" w:rsidRDefault="00647931" w:rsidP="0064793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4C45F9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inistria e Shëndetësisë dhe Mbrojtjes Sociale</w:t>
      </w:r>
      <w:r w:rsidRPr="004C45F9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 ka bashkërenduar dhe ka reflektuar të gjitha mendimet e ardhura nga ministritë e linjës duke përgatitur relacionin përfundimtar të projektvendimit për miratim në Këshillin e Ministrave. </w:t>
      </w:r>
    </w:p>
    <w:p w14:paraId="61C1C9D8" w14:textId="77777777" w:rsidR="00647931" w:rsidRDefault="00647931" w:rsidP="0064793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62694E64" w14:textId="77777777" w:rsidR="00647931" w:rsidRPr="004C45F9" w:rsidRDefault="00647931" w:rsidP="0064793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sq-A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152"/>
        <w:gridCol w:w="1909"/>
        <w:gridCol w:w="1407"/>
        <w:gridCol w:w="1441"/>
      </w:tblGrid>
      <w:tr w:rsidR="00647931" w:rsidRPr="004C45F9" w14:paraId="68D551CF" w14:textId="77777777" w:rsidTr="00460CFC">
        <w:trPr>
          <w:trHeight w:val="135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3E2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Çështja e  adresuar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1F9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Komenti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473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Palët e interesuara</w:t>
            </w: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</w:p>
          <w:p w14:paraId="708CD531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BB3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Vendimi (i pranuar/i pranuar pjesërisht/i refuzuar) </w:t>
            </w:r>
          </w:p>
          <w:p w14:paraId="39BCA874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F99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Justifikimi</w:t>
            </w:r>
          </w:p>
        </w:tc>
      </w:tr>
      <w:tr w:rsidR="00647931" w:rsidRPr="004C45F9" w14:paraId="6B0A6FF1" w14:textId="77777777" w:rsidTr="00460CFC">
        <w:trPr>
          <w:trHeight w:val="154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900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sq-AL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Rëndësia e  përfshirjes të grupeve vulnerabël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6EF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Të vendosen treguesit për grupet  vulnerabël  </w:t>
            </w:r>
          </w:p>
          <w:p w14:paraId="256F31D0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AE0" w14:textId="77777777" w:rsidR="00647931" w:rsidRPr="00C84FC0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a-DK"/>
                <w14:ligatures w14:val="none"/>
              </w:rPr>
            </w:pPr>
            <w:r w:rsidRPr="00C84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a-DK"/>
                <w14:ligatures w14:val="none"/>
              </w:rPr>
              <w:t>Komisioneri për Mbrojtjen nga Diskriminimi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3B4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Pranuar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913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Është pasqyruar në dokument.</w:t>
            </w:r>
          </w:p>
        </w:tc>
      </w:tr>
      <w:tr w:rsidR="00647931" w:rsidRPr="004C45F9" w14:paraId="6771C8DF" w14:textId="77777777" w:rsidTr="00460CFC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C14" w14:textId="77777777" w:rsidR="00647931" w:rsidRPr="00C84FC0" w:rsidRDefault="00647931" w:rsidP="00460CF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a-DK"/>
                <w14:ligatures w14:val="none"/>
              </w:rPr>
            </w:pPr>
            <w:r w:rsidRPr="00C84F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a-DK"/>
                <w14:ligatures w14:val="none"/>
              </w:rPr>
              <w:t xml:space="preserve">Harmonizimi i dokumentit me kuadrin strategjik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18E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 xml:space="preserve">Të harmonizohet DPPS me dokumenta të tjerë strategjikë dhe treguesit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775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Përfaqësues të UN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94C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Pranuar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19F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Pasqyruar në dokument.</w:t>
            </w:r>
          </w:p>
        </w:tc>
      </w:tr>
      <w:tr w:rsidR="00647931" w:rsidRPr="004C45F9" w14:paraId="374B0FB0" w14:textId="77777777" w:rsidTr="00460CFC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35F" w14:textId="77777777" w:rsidR="00647931" w:rsidRPr="004C45F9" w:rsidRDefault="00647931" w:rsidP="00460CF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Harmonizimi me nivelin vendor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D9E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Të mundësohet një kuadër monitorues në nivel qendror dhe vendor.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287" w14:textId="77777777" w:rsidR="00647931" w:rsidRPr="00C84FC0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a-DK"/>
                <w14:ligatures w14:val="none"/>
              </w:rPr>
            </w:pPr>
            <w:r w:rsidRPr="00C84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a-DK"/>
                <w14:ligatures w14:val="none"/>
              </w:rPr>
              <w:t xml:space="preserve">Këshilli Konsultativ i Qeverisjes vendore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D7F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Pranuar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3C6" w14:textId="77777777" w:rsidR="00647931" w:rsidRPr="004C45F9" w:rsidRDefault="00647931" w:rsidP="00460CF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4C45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Pasqyruar në dokument.</w:t>
            </w:r>
          </w:p>
        </w:tc>
      </w:tr>
    </w:tbl>
    <w:p w14:paraId="55A5970C" w14:textId="77777777" w:rsidR="00647931" w:rsidRPr="004C45F9" w:rsidRDefault="00647931" w:rsidP="006479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sq-AL"/>
          <w14:ligatures w14:val="none"/>
        </w:rPr>
      </w:pPr>
    </w:p>
    <w:p w14:paraId="4CA08578" w14:textId="77777777" w:rsidR="00647931" w:rsidRPr="00E951AF" w:rsidRDefault="00647931" w:rsidP="006479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B2B16C6" w14:textId="77777777" w:rsidR="00112787" w:rsidRDefault="00112787"/>
    <w:sectPr w:rsidR="00112787" w:rsidSect="00647931">
      <w:footerReference w:type="default" r:id="rId11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D5E6" w14:textId="77777777" w:rsidR="00DD0F9C" w:rsidRDefault="00DD0F9C">
      <w:pPr>
        <w:spacing w:after="0" w:line="240" w:lineRule="auto"/>
      </w:pPr>
      <w:r>
        <w:separator/>
      </w:r>
    </w:p>
  </w:endnote>
  <w:endnote w:type="continuationSeparator" w:id="0">
    <w:p w14:paraId="5BB68BA0" w14:textId="77777777" w:rsidR="00DD0F9C" w:rsidRDefault="00DD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6CAC3" w14:textId="77777777" w:rsidR="00B87169" w:rsidRDefault="00B87169">
    <w:pPr>
      <w:pStyle w:val="Footer"/>
      <w:pBdr>
        <w:bottom w:val="single" w:sz="6" w:space="1" w:color="auto"/>
      </w:pBdr>
      <w:rPr>
        <w:rFonts w:ascii="Times New Roman" w:hAnsi="Times New Roman"/>
        <w:iCs/>
        <w:color w:val="000000"/>
        <w:sz w:val="20"/>
        <w:szCs w:val="20"/>
        <w:lang w:val="it-CH"/>
      </w:rPr>
    </w:pPr>
  </w:p>
  <w:p w14:paraId="29DD48EC" w14:textId="77777777" w:rsidR="00B87169" w:rsidRPr="00A45E1D" w:rsidRDefault="001469A8" w:rsidP="00533AB9">
    <w:pPr>
      <w:pStyle w:val="Footer"/>
      <w:jc w:val="center"/>
      <w:rPr>
        <w:rFonts w:ascii="Times New Roman" w:hAnsi="Times New Roman"/>
        <w:iCs/>
        <w:color w:val="000000"/>
        <w:sz w:val="20"/>
        <w:szCs w:val="20"/>
        <w:lang w:val="it-CH"/>
      </w:rPr>
    </w:pPr>
    <w:r>
      <w:rPr>
        <w:rFonts w:ascii="Times New Roman" w:hAnsi="Times New Roman"/>
        <w:iCs/>
        <w:color w:val="000000"/>
        <w:sz w:val="20"/>
        <w:szCs w:val="20"/>
        <w:lang w:val="it-CH"/>
      </w:rPr>
      <w:t>Adresa: Rruga e Kavajë</w:t>
    </w:r>
    <w:r w:rsidRPr="00EB232B">
      <w:rPr>
        <w:rFonts w:ascii="Times New Roman" w:hAnsi="Times New Roman"/>
        <w:iCs/>
        <w:color w:val="000000"/>
        <w:sz w:val="20"/>
        <w:szCs w:val="20"/>
        <w:lang w:val="it-CH"/>
      </w:rPr>
      <w:t xml:space="preserve">s, Nr.1001, Tirana, Albania.  </w:t>
    </w:r>
    <w:hyperlink r:id="rId1" w:history="1">
      <w:r w:rsidRPr="005835B6">
        <w:rPr>
          <w:rStyle w:val="Hyperlink"/>
          <w:rFonts w:ascii="Times New Roman" w:hAnsi="Times New Roman"/>
          <w:sz w:val="20"/>
          <w:szCs w:val="20"/>
          <w:lang w:val="it-CH"/>
        </w:rPr>
        <w:t>www.shendetesia.gov.al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BF06F" w14:textId="77777777" w:rsidR="00DD0F9C" w:rsidRDefault="00DD0F9C">
      <w:pPr>
        <w:spacing w:after="0" w:line="240" w:lineRule="auto"/>
      </w:pPr>
      <w:r>
        <w:separator/>
      </w:r>
    </w:p>
  </w:footnote>
  <w:footnote w:type="continuationSeparator" w:id="0">
    <w:p w14:paraId="0DEDBD50" w14:textId="77777777" w:rsidR="00DD0F9C" w:rsidRDefault="00DD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66D12"/>
    <w:multiLevelType w:val="multilevel"/>
    <w:tmpl w:val="68666D1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D63DB"/>
    <w:multiLevelType w:val="multilevel"/>
    <w:tmpl w:val="6A9D63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7237">
    <w:abstractNumId w:val="1"/>
  </w:num>
  <w:num w:numId="2" w16cid:durableId="14230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88"/>
    <w:rsid w:val="00112787"/>
    <w:rsid w:val="00142D88"/>
    <w:rsid w:val="001469A8"/>
    <w:rsid w:val="00242119"/>
    <w:rsid w:val="00246CF4"/>
    <w:rsid w:val="00426CD4"/>
    <w:rsid w:val="00432698"/>
    <w:rsid w:val="00647931"/>
    <w:rsid w:val="00716BF5"/>
    <w:rsid w:val="0078467C"/>
    <w:rsid w:val="008A29C8"/>
    <w:rsid w:val="009E7A38"/>
    <w:rsid w:val="00A167A4"/>
    <w:rsid w:val="00B87169"/>
    <w:rsid w:val="00D41E12"/>
    <w:rsid w:val="00D67231"/>
    <w:rsid w:val="00DD0F9C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B797"/>
  <w15:chartTrackingRefBased/>
  <w15:docId w15:val="{F0511866-FE03-4706-9499-F90A0B48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31"/>
  </w:style>
  <w:style w:type="paragraph" w:styleId="Heading1">
    <w:name w:val="heading 1"/>
    <w:basedOn w:val="Normal"/>
    <w:next w:val="Normal"/>
    <w:link w:val="Heading1Char"/>
    <w:uiPriority w:val="9"/>
    <w:qFormat/>
    <w:rsid w:val="0014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D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47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31"/>
  </w:style>
  <w:style w:type="character" w:styleId="Hyperlink">
    <w:name w:val="Hyperlink"/>
    <w:basedOn w:val="DefaultParagraphFont"/>
    <w:unhideWhenUsed/>
    <w:rsid w:val="00647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0x00601CB08F7043EA4FB7F3323EF3DD2A16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552/11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01CB08F7043EA4FB7F3323EF3DD2A16" ma:contentTypeVersion="" ma:contentTypeDescription="" ma:contentTypeScope="" ma:versionID="e0e128dd74153554f03980a431eeea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DF522-0786-4BE6-9D4E-C44437D17B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7B5D13-701B-4BC6-B7B0-1BE86783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individual I konsultimit publik</dc:title>
  <dc:subject/>
  <dc:creator>Anila Prifti</dc:creator>
  <cp:keywords/>
  <dc:description/>
  <cp:lastModifiedBy>Anila Prifti</cp:lastModifiedBy>
  <cp:revision>3</cp:revision>
  <dcterms:created xsi:type="dcterms:W3CDTF">2024-08-29T12:51:00Z</dcterms:created>
  <dcterms:modified xsi:type="dcterms:W3CDTF">2024-08-29T13:02:00Z</dcterms:modified>
</cp:coreProperties>
</file>