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83" w:rsidRDefault="00AC7E83" w:rsidP="00AC7E83">
      <w:pPr>
        <w:tabs>
          <w:tab w:val="left" w:pos="2730"/>
        </w:tabs>
        <w:rPr>
          <w:rFonts w:eastAsiaTheme="minorEastAsia"/>
          <w:b/>
          <w:lang w:eastAsia="en-GB"/>
        </w:rPr>
      </w:pPr>
      <w:r w:rsidRPr="005D0D39">
        <w:rPr>
          <w:rFonts w:eastAsiaTheme="minorEastAsia"/>
          <w:b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CDEAC61" wp14:editId="3587EC58">
            <wp:simplePos x="0" y="0"/>
            <wp:positionH relativeFrom="column">
              <wp:posOffset>250190</wp:posOffset>
            </wp:positionH>
            <wp:positionV relativeFrom="paragraph">
              <wp:posOffset>-514350</wp:posOffset>
            </wp:positionV>
            <wp:extent cx="5804535" cy="853440"/>
            <wp:effectExtent l="0" t="0" r="5715" b="381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D39">
        <w:rPr>
          <w:rFonts w:eastAsiaTheme="minorEastAsia"/>
          <w:b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3A82B420" wp14:editId="43450664">
            <wp:simplePos x="0" y="0"/>
            <wp:positionH relativeFrom="column">
              <wp:posOffset>-695325</wp:posOffset>
            </wp:positionH>
            <wp:positionV relativeFrom="paragraph">
              <wp:posOffset>0</wp:posOffset>
            </wp:positionV>
            <wp:extent cx="1047750" cy="118110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 NGJY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Theme="minorEastAsia" w:hAnsi="Arial Black"/>
          <w:b/>
          <w:sz w:val="14"/>
          <w:szCs w:val="16"/>
        </w:rPr>
        <w:t xml:space="preserve">                                             </w:t>
      </w:r>
      <w:r w:rsidRPr="00F32110">
        <w:rPr>
          <w:rFonts w:ascii="Arial Black" w:eastAsiaTheme="minorEastAsia" w:hAnsi="Arial Black"/>
          <w:b/>
          <w:sz w:val="14"/>
          <w:szCs w:val="16"/>
        </w:rPr>
        <w:t>R E P U B</w:t>
      </w:r>
      <w:r w:rsidRPr="00F32110">
        <w:rPr>
          <w:rFonts w:eastAsiaTheme="minorEastAsia"/>
          <w:b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L</w:t>
      </w:r>
      <w:r>
        <w:rPr>
          <w:rFonts w:eastAsiaTheme="minorEastAsia"/>
          <w:b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I</w:t>
      </w:r>
      <w:r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K</w:t>
      </w:r>
      <w:r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A</w:t>
      </w:r>
      <w:r>
        <w:rPr>
          <w:rFonts w:eastAsiaTheme="minorEastAsia"/>
          <w:b/>
        </w:rPr>
        <w:t xml:space="preserve">  </w:t>
      </w:r>
      <w:r w:rsidRPr="00F32110">
        <w:rPr>
          <w:rFonts w:eastAsiaTheme="minorEastAsia"/>
          <w:b/>
          <w:sz w:val="14"/>
          <w:szCs w:val="16"/>
        </w:rPr>
        <w:t xml:space="preserve"> E</w:t>
      </w:r>
      <w:r w:rsidRPr="00F32110">
        <w:rPr>
          <w:rFonts w:eastAsiaTheme="minorEastAsia"/>
          <w:b/>
        </w:rPr>
        <w:t xml:space="preserve"> </w:t>
      </w:r>
      <w:r>
        <w:rPr>
          <w:rFonts w:ascii="Arial Black" w:eastAsiaTheme="minorEastAsia" w:hAnsi="Arial Black"/>
          <w:b/>
          <w:sz w:val="14"/>
          <w:szCs w:val="16"/>
        </w:rPr>
        <w:t xml:space="preserve">  </w:t>
      </w:r>
      <w:r w:rsidRPr="00F32110">
        <w:rPr>
          <w:rFonts w:ascii="Arial Black" w:eastAsiaTheme="minorEastAsia" w:hAnsi="Arial Black"/>
          <w:b/>
          <w:sz w:val="14"/>
          <w:szCs w:val="16"/>
        </w:rPr>
        <w:t>SH</w:t>
      </w:r>
      <w:r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Q</w:t>
      </w:r>
      <w:r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I</w:t>
      </w:r>
      <w:r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P</w:t>
      </w:r>
      <w:r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Ë</w:t>
      </w:r>
      <w:r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R</w:t>
      </w:r>
      <w:r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I</w:t>
      </w:r>
      <w:r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S</w:t>
      </w:r>
      <w:r>
        <w:rPr>
          <w:rFonts w:ascii="Arial Black" w:eastAsiaTheme="minorEastAsia" w:hAnsi="Arial Black"/>
          <w:b/>
          <w:sz w:val="14"/>
          <w:szCs w:val="16"/>
        </w:rPr>
        <w:t xml:space="preserve"> </w:t>
      </w:r>
      <w:r w:rsidRPr="00F32110">
        <w:rPr>
          <w:rFonts w:ascii="Arial Black" w:eastAsiaTheme="minorEastAsia" w:hAnsi="Arial Black"/>
          <w:b/>
          <w:sz w:val="14"/>
          <w:szCs w:val="16"/>
        </w:rPr>
        <w:t>Ë</w:t>
      </w:r>
    </w:p>
    <w:p w:rsidR="00AC7E83" w:rsidRPr="00AC7E83" w:rsidRDefault="00AC7E83" w:rsidP="00AC7E83">
      <w:pPr>
        <w:tabs>
          <w:tab w:val="left" w:pos="2730"/>
        </w:tabs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AC7E83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                   </w:t>
      </w:r>
      <w:bookmarkStart w:id="0" w:name="_GoBack"/>
      <w:bookmarkEnd w:id="0"/>
      <w:r w:rsidRPr="00AC7E83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KUVENDI</w:t>
      </w:r>
    </w:p>
    <w:p w:rsidR="0061482E" w:rsidRPr="0061482E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482E" w:rsidRPr="0061482E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482E" w:rsidRPr="0061482E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82E">
        <w:rPr>
          <w:rFonts w:ascii="Times New Roman" w:eastAsia="Times New Roman" w:hAnsi="Times New Roman" w:cs="Times New Roman"/>
          <w:b/>
          <w:bCs/>
          <w:sz w:val="24"/>
          <w:szCs w:val="24"/>
        </w:rPr>
        <w:t>PROJEKTLIGJ</w:t>
      </w:r>
    </w:p>
    <w:p w:rsidR="0061482E" w:rsidRPr="0061482E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482E" w:rsidRPr="0061482E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8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Nr.______, datë_____._____2024           </w:t>
      </w:r>
    </w:p>
    <w:p w:rsidR="0061482E" w:rsidRPr="0061482E" w:rsidRDefault="0061482E" w:rsidP="0061482E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82E" w:rsidRPr="0061482E" w:rsidRDefault="0061482E" w:rsidP="0061482E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82E">
        <w:rPr>
          <w:rFonts w:ascii="Times New Roman" w:eastAsia="Times New Roman" w:hAnsi="Times New Roman" w:cs="Times New Roman"/>
          <w:b/>
          <w:sz w:val="24"/>
          <w:szCs w:val="24"/>
        </w:rPr>
        <w:t xml:space="preserve">PËR </w:t>
      </w:r>
    </w:p>
    <w:p w:rsidR="0061482E" w:rsidRPr="0061482E" w:rsidRDefault="0061482E" w:rsidP="006148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82E">
        <w:rPr>
          <w:rFonts w:ascii="Times New Roman" w:eastAsia="Times New Roman" w:hAnsi="Times New Roman" w:cs="Times New Roman"/>
          <w:b/>
          <w:sz w:val="24"/>
          <w:szCs w:val="24"/>
        </w:rPr>
        <w:t xml:space="preserve">DISA SHTESA DHE NDRYSHIME NË LIGJIN NR. </w:t>
      </w:r>
      <w:r w:rsidR="00BA5D3B">
        <w:rPr>
          <w:rFonts w:ascii="Times New Roman" w:eastAsia="Times New Roman" w:hAnsi="Times New Roman" w:cs="Times New Roman"/>
          <w:b/>
          <w:sz w:val="24"/>
          <w:szCs w:val="24"/>
        </w:rPr>
        <w:t>45/2019</w:t>
      </w:r>
    </w:p>
    <w:p w:rsidR="0061482E" w:rsidRPr="0061482E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82E">
        <w:rPr>
          <w:rFonts w:ascii="Times New Roman" w:eastAsia="Times New Roman" w:hAnsi="Times New Roman" w:cs="Times New Roman"/>
          <w:b/>
          <w:sz w:val="24"/>
          <w:szCs w:val="24"/>
        </w:rPr>
        <w:t>“PËR</w:t>
      </w:r>
      <w:r w:rsidR="00BA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MBROJTJEN CIVILE</w:t>
      </w:r>
      <w:r w:rsidRPr="0061482E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61482E" w:rsidRPr="0061482E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82E" w:rsidRPr="0061482E" w:rsidRDefault="0061482E" w:rsidP="0061482E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482E">
        <w:rPr>
          <w:rFonts w:ascii="Times New Roman" w:eastAsia="Times New Roman" w:hAnsi="Times New Roman" w:cs="Times New Roman"/>
          <w:bCs/>
          <w:sz w:val="24"/>
          <w:szCs w:val="24"/>
        </w:rPr>
        <w:t>Në mbështetje të neneve 78 dhe 83, pika 1, të Kushtetutës së Republikës së Shqipërisë, me propozim të Këshillit të Ministrave,</w:t>
      </w:r>
    </w:p>
    <w:p w:rsidR="0061482E" w:rsidRPr="0061482E" w:rsidRDefault="0061482E" w:rsidP="0061482E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482E" w:rsidRPr="0061482E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82E">
        <w:rPr>
          <w:rFonts w:ascii="Times New Roman" w:eastAsia="Times New Roman" w:hAnsi="Times New Roman" w:cs="Times New Roman"/>
          <w:b/>
          <w:bCs/>
          <w:sz w:val="24"/>
          <w:szCs w:val="24"/>
        </w:rPr>
        <w:t>KUVENDI</w:t>
      </w:r>
    </w:p>
    <w:p w:rsidR="0061482E" w:rsidRPr="0061482E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82E">
        <w:rPr>
          <w:rFonts w:ascii="Times New Roman" w:eastAsia="Times New Roman" w:hAnsi="Times New Roman" w:cs="Times New Roman"/>
          <w:b/>
          <w:bCs/>
          <w:sz w:val="24"/>
          <w:szCs w:val="24"/>
        </w:rPr>
        <w:t>I REPUBLIKËS SË SHQIPËRISË</w:t>
      </w:r>
    </w:p>
    <w:p w:rsidR="0061482E" w:rsidRPr="0061482E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482E" w:rsidRPr="0061482E" w:rsidRDefault="0061482E" w:rsidP="0061482E">
      <w:pPr>
        <w:tabs>
          <w:tab w:val="center" w:pos="4320"/>
          <w:tab w:val="right" w:pos="8640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82E">
        <w:rPr>
          <w:rFonts w:ascii="Times New Roman" w:eastAsia="Times New Roman" w:hAnsi="Times New Roman" w:cs="Times New Roman"/>
          <w:b/>
          <w:bCs/>
          <w:sz w:val="24"/>
          <w:szCs w:val="24"/>
        </w:rPr>
        <w:t>V E N D O S I:</w:t>
      </w:r>
    </w:p>
    <w:p w:rsidR="0061482E" w:rsidRPr="0061482E" w:rsidRDefault="0061482E" w:rsidP="0061482E">
      <w:pPr>
        <w:tabs>
          <w:tab w:val="center" w:pos="4320"/>
          <w:tab w:val="right" w:pos="8640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482E" w:rsidRDefault="0062697C" w:rsidP="0061482E">
      <w:pPr>
        <w:tabs>
          <w:tab w:val="left" w:pos="9000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Në l</w:t>
      </w:r>
      <w:r w:rsidR="00FA0790">
        <w:rPr>
          <w:rFonts w:ascii="Times New Roman" w:eastAsia="Times New Roman" w:hAnsi="Times New Roman" w:cs="Times New Roman"/>
          <w:sz w:val="24"/>
          <w:szCs w:val="24"/>
        </w:rPr>
        <w:t>igji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FA0790">
        <w:rPr>
          <w:rFonts w:ascii="Times New Roman" w:eastAsia="Times New Roman" w:hAnsi="Times New Roman" w:cs="Times New Roman"/>
          <w:sz w:val="24"/>
          <w:szCs w:val="24"/>
        </w:rPr>
        <w:t xml:space="preserve"> nr. 45/2019</w:t>
      </w:r>
      <w:r w:rsidR="0061482E" w:rsidRPr="0061482E">
        <w:rPr>
          <w:rFonts w:ascii="Times New Roman" w:eastAsia="Times New Roman" w:hAnsi="Times New Roman" w:cs="Times New Roman"/>
          <w:sz w:val="24"/>
          <w:szCs w:val="24"/>
        </w:rPr>
        <w:t xml:space="preserve"> “Për</w:t>
      </w:r>
      <w:r w:rsidR="00FA07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861FD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FA0790">
        <w:rPr>
          <w:rFonts w:ascii="Times New Roman" w:eastAsia="Times New Roman" w:hAnsi="Times New Roman" w:cs="Times New Roman"/>
          <w:bCs/>
          <w:sz w:val="24"/>
          <w:szCs w:val="24"/>
        </w:rPr>
        <w:t xml:space="preserve">brojtjen </w:t>
      </w:r>
      <w:r w:rsidR="00D861FD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FA0790">
        <w:rPr>
          <w:rFonts w:ascii="Times New Roman" w:eastAsia="Times New Roman" w:hAnsi="Times New Roman" w:cs="Times New Roman"/>
          <w:bCs/>
          <w:sz w:val="24"/>
          <w:szCs w:val="24"/>
        </w:rPr>
        <w:t>ivile</w:t>
      </w:r>
      <w:r>
        <w:rPr>
          <w:rFonts w:ascii="Times New Roman" w:eastAsia="Times New Roman" w:hAnsi="Times New Roman" w:cs="Times New Roman"/>
          <w:sz w:val="24"/>
          <w:szCs w:val="24"/>
        </w:rPr>
        <w:t>, bëhen shtesat dhe ndryshimet e mëposhtme:</w:t>
      </w:r>
    </w:p>
    <w:p w:rsidR="00DD02EB" w:rsidRPr="0061482E" w:rsidRDefault="00DD02EB" w:rsidP="0061482E">
      <w:pPr>
        <w:tabs>
          <w:tab w:val="left" w:pos="9000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82E" w:rsidRPr="00877E1F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E1F">
        <w:rPr>
          <w:rFonts w:ascii="Times New Roman" w:eastAsia="Times New Roman" w:hAnsi="Times New Roman" w:cs="Times New Roman"/>
          <w:b/>
          <w:sz w:val="24"/>
          <w:szCs w:val="24"/>
        </w:rPr>
        <w:t>Neni 1</w:t>
      </w:r>
    </w:p>
    <w:p w:rsidR="00DD02EB" w:rsidRDefault="00FA0790" w:rsidP="0061482E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E1F">
        <w:rPr>
          <w:rFonts w:ascii="Times New Roman" w:eastAsia="Times New Roman" w:hAnsi="Times New Roman" w:cs="Times New Roman"/>
          <w:sz w:val="24"/>
          <w:szCs w:val="24"/>
        </w:rPr>
        <w:t>Në nenin 1, pika 2, para togfjalëshit “funksionimin e sistemit të mbrojtjes civile”</w:t>
      </w:r>
      <w:r w:rsidR="003C2EA4" w:rsidRPr="00877E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7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419" w:rsidRPr="00877E1F">
        <w:rPr>
          <w:rFonts w:ascii="Times New Roman" w:eastAsia="Times New Roman" w:hAnsi="Times New Roman" w:cs="Times New Roman"/>
          <w:sz w:val="24"/>
          <w:szCs w:val="24"/>
        </w:rPr>
        <w:t>shtohen</w:t>
      </w:r>
      <w:r w:rsidRPr="00877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061" w:rsidRPr="00877E1F">
        <w:rPr>
          <w:rFonts w:ascii="Times New Roman" w:eastAsia="Times New Roman" w:hAnsi="Times New Roman" w:cs="Times New Roman"/>
          <w:sz w:val="24"/>
          <w:szCs w:val="24"/>
        </w:rPr>
        <w:t>fjalët</w:t>
      </w:r>
      <w:r w:rsidRPr="00877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790">
        <w:rPr>
          <w:rFonts w:ascii="Times New Roman" w:eastAsia="Times New Roman" w:hAnsi="Times New Roman" w:cs="Times New Roman"/>
          <w:sz w:val="24"/>
          <w:szCs w:val="24"/>
        </w:rPr>
        <w:t>“organizimin dhe”.</w:t>
      </w:r>
    </w:p>
    <w:p w:rsidR="0061482E" w:rsidRPr="0061482E" w:rsidRDefault="0061482E" w:rsidP="0061482E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931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</w:p>
    <w:p w:rsidR="00684D85" w:rsidRDefault="00684D85" w:rsidP="0061482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nenin 3 b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hen k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 shtesa dhe ndryshime:</w:t>
      </w:r>
    </w:p>
    <w:p w:rsidR="00684D85" w:rsidRDefault="00477724" w:rsidP="00684D85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 xml:space="preserve"> pik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>n 9, togfjal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>shi “rr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>shqitjet arkitektonike” ndryshohet n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 xml:space="preserve"> “rr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>shqitjet e tok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>s”.</w:t>
      </w:r>
    </w:p>
    <w:p w:rsidR="00684D85" w:rsidRDefault="00477724" w:rsidP="00684D85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>as pik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>s 30, shtohet p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>rkufizimi i “Nj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>sive Speciale t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 xml:space="preserve"> Mbrojtjes Civile”</w:t>
      </w:r>
      <w:r w:rsidR="00D861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 w:rsidR="00BB09B4">
        <w:rPr>
          <w:rFonts w:ascii="Times New Roman" w:eastAsia="Times New Roman" w:hAnsi="Times New Roman" w:cs="Times New Roman"/>
          <w:sz w:val="24"/>
          <w:szCs w:val="24"/>
        </w:rPr>
        <w:t xml:space="preserve"> përmbajtjen si vijon</w:t>
      </w:r>
      <w:r w:rsidR="00684D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84D85" w:rsidRPr="00684D85" w:rsidRDefault="00684D85" w:rsidP="00684D85">
      <w:pPr>
        <w:pStyle w:val="ListParagraph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D85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31. “</w:t>
      </w:r>
      <w:r w:rsidRPr="00684D85">
        <w:rPr>
          <w:rFonts w:ascii="Times New Roman" w:eastAsia="Times New Roman" w:hAnsi="Times New Roman" w:cs="Times New Roman"/>
          <w:sz w:val="24"/>
          <w:szCs w:val="24"/>
        </w:rPr>
        <w:t xml:space="preserve">Njësitë Speciale të Mbrojtjes Civile” janë njësi të përbëra nga personel i specializuar në fushën e mbrojtjes civile që sigurojnë një reagim të menjëhershëm ndaj situatave emergjente dhe janë përgjegjëse për koordinimin, bashkërendimin dhe ndërveprimin e forcave operacionale të mbrojtjes civile dhe shërbejnë si kapacitete të </w:t>
      </w:r>
      <w:r w:rsidRPr="00684D85">
        <w:rPr>
          <w:rFonts w:ascii="Times New Roman" w:eastAsia="Times New Roman" w:hAnsi="Times New Roman" w:cs="Times New Roman"/>
          <w:sz w:val="24"/>
          <w:szCs w:val="24"/>
        </w:rPr>
        <w:lastRenderedPageBreak/>
        <w:t>gatshme në kuadër të detyrimeve që rrjedhin nga anëtarësimi në Mekanizmin e Mbrojtjes Civile të Bashkimit Evropian (UCPM).</w:t>
      </w:r>
      <w:r w:rsidR="0097589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D02AB" w:rsidRDefault="00477724" w:rsidP="00ED02AB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84D85" w:rsidRPr="00684D85">
        <w:rPr>
          <w:rFonts w:ascii="Times New Roman" w:eastAsia="Times New Roman" w:hAnsi="Times New Roman" w:cs="Times New Roman"/>
          <w:sz w:val="24"/>
          <w:szCs w:val="24"/>
        </w:rPr>
        <w:t xml:space="preserve">as pikës “42”, shtohet përkufizimi i </w:t>
      </w:r>
      <w:r w:rsidR="00ED02A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84D85" w:rsidRPr="00684D85">
        <w:rPr>
          <w:rFonts w:ascii="Times New Roman" w:eastAsia="Times New Roman" w:hAnsi="Times New Roman" w:cs="Times New Roman"/>
          <w:sz w:val="24"/>
          <w:szCs w:val="24"/>
        </w:rPr>
        <w:t>Sistemit Kombëtar të Menaxhimit të Emergjencave Civile</w:t>
      </w:r>
      <w:r w:rsidR="00BB09B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861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09B4">
        <w:rPr>
          <w:rFonts w:ascii="Times New Roman" w:eastAsia="Times New Roman" w:hAnsi="Times New Roman" w:cs="Times New Roman"/>
          <w:sz w:val="24"/>
          <w:szCs w:val="24"/>
        </w:rPr>
        <w:t xml:space="preserve"> me përmbajtjen si vijon</w:t>
      </w:r>
      <w:r w:rsidR="00684D85" w:rsidRPr="00684D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02AB" w:rsidRDefault="00ED02AB" w:rsidP="00ED02AB">
      <w:pPr>
        <w:pStyle w:val="ListParagraph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2AB">
        <w:rPr>
          <w:rFonts w:ascii="Times New Roman" w:eastAsia="Times New Roman" w:hAnsi="Times New Roman" w:cs="Times New Roman"/>
          <w:sz w:val="24"/>
          <w:szCs w:val="24"/>
        </w:rPr>
        <w:t xml:space="preserve">“43. “Sistemi Kombëtar i Menaxhimit të Emergjencave Civile” është sistemi i integruar që siguron qasje gjithëpërfshirëse dhe sistematike të </w:t>
      </w:r>
      <w:proofErr w:type="spellStart"/>
      <w:r w:rsidRPr="00ED02A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D02AB">
        <w:rPr>
          <w:rFonts w:ascii="Times New Roman" w:eastAsia="Times New Roman" w:hAnsi="Times New Roman" w:cs="Times New Roman"/>
          <w:sz w:val="24"/>
          <w:szCs w:val="24"/>
        </w:rPr>
        <w:t xml:space="preserve"> gjitha institucioneve dhe strukturave të mbrojtjes civile në menaxhimin e fatkeqësive, përmes përcaktimit të kornizës së koncepteve dhe parimeve të gatishmërisë për organizimin, planifikimin dhe zbatimin e masave të parandalimit, të përgatitjes, të përgjigjes dhe të rimëkëmbjes ndaj fatkeqësive, pa marrë parasysh shkakun, madhësinë, vendndodhjen apo kompleksitetin e tyre, me qëllim mbrojtjen e jetës së njerëzve, gjësë së gjallë, pronës, trashëgimisë kulturore dhe mjedisit.</w:t>
      </w:r>
      <w:r w:rsidR="0097589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684D85" w:rsidRPr="00D861FD" w:rsidRDefault="00D861FD" w:rsidP="00D861FD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ç) </w:t>
      </w:r>
      <w:r w:rsidR="004777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684D85" w:rsidRPr="00D861FD">
        <w:rPr>
          <w:rFonts w:ascii="Times New Roman" w:eastAsia="Times New Roman" w:hAnsi="Times New Roman" w:cs="Times New Roman"/>
          <w:sz w:val="24"/>
          <w:szCs w:val="24"/>
        </w:rPr>
        <w:t>ë nenin 3, bëhet rinumër</w:t>
      </w:r>
      <w:r w:rsidR="0062697C" w:rsidRPr="00D861FD">
        <w:rPr>
          <w:rFonts w:ascii="Times New Roman" w:eastAsia="Times New Roman" w:hAnsi="Times New Roman" w:cs="Times New Roman"/>
          <w:sz w:val="24"/>
          <w:szCs w:val="24"/>
        </w:rPr>
        <w:t>t</w:t>
      </w:r>
      <w:r w:rsidR="003C2EA4">
        <w:rPr>
          <w:rFonts w:ascii="Times New Roman" w:eastAsia="Times New Roman" w:hAnsi="Times New Roman" w:cs="Times New Roman"/>
          <w:sz w:val="24"/>
          <w:szCs w:val="24"/>
        </w:rPr>
        <w:t>imi i pikave nga pika 30 deri pikën 51</w:t>
      </w:r>
      <w:r w:rsidR="00684D85" w:rsidRPr="00D861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02EB" w:rsidRDefault="00DD02EB" w:rsidP="00DD02EB">
      <w:pPr>
        <w:pStyle w:val="ListParagraph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82E" w:rsidRPr="0061482E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931">
        <w:rPr>
          <w:rFonts w:ascii="Times New Roman" w:eastAsia="Times New Roman" w:hAnsi="Times New Roman" w:cs="Times New Roman"/>
          <w:b/>
          <w:sz w:val="24"/>
          <w:szCs w:val="24"/>
        </w:rPr>
        <w:t>Neni 3</w:t>
      </w:r>
    </w:p>
    <w:p w:rsidR="0061482E" w:rsidRDefault="00ED02AB" w:rsidP="00ED02A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 w:rsidRPr="00877E1F">
        <w:rPr>
          <w:rFonts w:ascii="Times New Roman" w:eastAsia="Times New Roman" w:hAnsi="Times New Roman" w:cs="Times New Roman"/>
          <w:sz w:val="24"/>
          <w:szCs w:val="24"/>
        </w:rPr>
        <w:t xml:space="preserve">nenin </w:t>
      </w:r>
      <w:r w:rsidR="00611FF4" w:rsidRPr="00877E1F">
        <w:rPr>
          <w:rFonts w:ascii="Times New Roman" w:eastAsia="Times New Roman" w:hAnsi="Times New Roman" w:cs="Times New Roman"/>
          <w:sz w:val="24"/>
          <w:szCs w:val="24"/>
        </w:rPr>
        <w:t xml:space="preserve">7, </w:t>
      </w:r>
      <w:r w:rsidR="005E7061" w:rsidRPr="00877E1F">
        <w:rPr>
          <w:rFonts w:ascii="Times New Roman" w:eastAsia="Times New Roman" w:hAnsi="Times New Roman" w:cs="Times New Roman"/>
          <w:sz w:val="24"/>
          <w:szCs w:val="24"/>
        </w:rPr>
        <w:t>në</w:t>
      </w:r>
      <w:r w:rsidR="00447419" w:rsidRPr="00877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061" w:rsidRPr="00877E1F">
        <w:rPr>
          <w:rFonts w:ascii="Times New Roman" w:eastAsia="Times New Roman" w:hAnsi="Times New Roman" w:cs="Times New Roman"/>
          <w:sz w:val="24"/>
          <w:szCs w:val="24"/>
        </w:rPr>
        <w:t>pikën</w:t>
      </w:r>
      <w:r w:rsidR="00611FF4" w:rsidRPr="00877E1F">
        <w:rPr>
          <w:rFonts w:ascii="Times New Roman" w:eastAsia="Times New Roman" w:hAnsi="Times New Roman" w:cs="Times New Roman"/>
          <w:sz w:val="24"/>
          <w:szCs w:val="24"/>
        </w:rPr>
        <w:t xml:space="preserve"> 3 shfuqizohe</w:t>
      </w:r>
      <w:r w:rsidR="005E7061" w:rsidRPr="00877E1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62697C" w:rsidRPr="00877E1F">
        <w:rPr>
          <w:rFonts w:ascii="Times New Roman" w:eastAsia="Times New Roman" w:hAnsi="Times New Roman" w:cs="Times New Roman"/>
          <w:sz w:val="24"/>
          <w:szCs w:val="24"/>
        </w:rPr>
        <w:t>fjalë</w:t>
      </w:r>
      <w:r w:rsidR="005E7061" w:rsidRPr="00877E1F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697C" w:rsidRPr="00877E1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62697C" w:rsidRPr="0062697C">
        <w:rPr>
          <w:rFonts w:ascii="Times New Roman" w:eastAsia="Times New Roman" w:hAnsi="Times New Roman" w:cs="Times New Roman"/>
          <w:sz w:val="24"/>
          <w:szCs w:val="24"/>
        </w:rPr>
        <w:t>shtetërore, duke përfshirë Policinë e Shtetit dhe Forcat e Armatosura”.</w:t>
      </w:r>
    </w:p>
    <w:p w:rsidR="00DD02EB" w:rsidRPr="0061482E" w:rsidRDefault="00DD02EB" w:rsidP="00ED02A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82E" w:rsidRPr="0061482E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931">
        <w:rPr>
          <w:rFonts w:ascii="Times New Roman" w:eastAsia="Times New Roman" w:hAnsi="Times New Roman" w:cs="Times New Roman"/>
          <w:b/>
          <w:sz w:val="24"/>
          <w:szCs w:val="24"/>
        </w:rPr>
        <w:t>Neni 4</w:t>
      </w:r>
    </w:p>
    <w:p w:rsidR="00070454" w:rsidRDefault="00070454" w:rsidP="0007045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454">
        <w:rPr>
          <w:rFonts w:ascii="Times New Roman" w:eastAsia="Calibri" w:hAnsi="Times New Roman" w:cs="Times New Roman"/>
          <w:sz w:val="24"/>
          <w:szCs w:val="24"/>
        </w:rPr>
        <w:t xml:space="preserve">Në nenin 15 </w:t>
      </w:r>
      <w:r>
        <w:rPr>
          <w:rFonts w:ascii="Times New Roman" w:eastAsia="Calibri" w:hAnsi="Times New Roman" w:cs="Times New Roman"/>
          <w:sz w:val="24"/>
          <w:szCs w:val="24"/>
        </w:rPr>
        <w:t>bëhen këto shtesa dhe ndryshime:</w:t>
      </w:r>
    </w:p>
    <w:p w:rsidR="00070454" w:rsidRDefault="005444F8" w:rsidP="00070454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070454">
        <w:rPr>
          <w:rFonts w:ascii="Times New Roman" w:eastAsia="Calibri" w:hAnsi="Times New Roman" w:cs="Times New Roman"/>
          <w:sz w:val="24"/>
          <w:szCs w:val="24"/>
        </w:rPr>
        <w:t>ika 1 ndryshon</w:t>
      </w:r>
      <w:r w:rsidR="00D861FD">
        <w:rPr>
          <w:rFonts w:ascii="Times New Roman" w:eastAsia="Calibri" w:hAnsi="Times New Roman" w:cs="Times New Roman"/>
          <w:sz w:val="24"/>
          <w:szCs w:val="24"/>
        </w:rPr>
        <w:t>,</w:t>
      </w:r>
      <w:r w:rsidR="00070454">
        <w:rPr>
          <w:rFonts w:ascii="Times New Roman" w:eastAsia="Calibri" w:hAnsi="Times New Roman" w:cs="Times New Roman"/>
          <w:sz w:val="24"/>
          <w:szCs w:val="24"/>
        </w:rPr>
        <w:t xml:space="preserve"> si më poshtë:</w:t>
      </w:r>
    </w:p>
    <w:p w:rsidR="00070454" w:rsidRPr="003A1B76" w:rsidRDefault="00070454" w:rsidP="00070454">
      <w:pPr>
        <w:pStyle w:val="ListParagraph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454">
        <w:rPr>
          <w:rFonts w:ascii="Times New Roman" w:eastAsia="Calibri" w:hAnsi="Times New Roman" w:cs="Times New Roman"/>
          <w:sz w:val="24"/>
          <w:szCs w:val="24"/>
        </w:rPr>
        <w:t>“1. Sistemi i mbrojtjes civile është sistemi që kryen funksionin e mbrojtjes civile dhe përfshin aftësitë dhe aktivitetet që synojnë mbrojtjen e jetës së njerëzve, të gjësë së gjallë, të pronës, të trashëgimisë kulturore dhe të mjedisit nga dëmtimi ose rreziku i dëmtimit, si pasojë e fatkeqësive, dhe organizohet në nivel bashkie, qarku dhe kombëtar.”</w:t>
      </w:r>
    </w:p>
    <w:p w:rsidR="00070454" w:rsidRPr="001C4B48" w:rsidRDefault="005444F8" w:rsidP="003A1B7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070454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3A1B76">
        <w:rPr>
          <w:rFonts w:ascii="Times New Roman" w:eastAsia="Calibri" w:hAnsi="Times New Roman" w:cs="Times New Roman"/>
          <w:sz w:val="24"/>
          <w:szCs w:val="24"/>
        </w:rPr>
        <w:t xml:space="preserve">pikës 1, </w:t>
      </w:r>
      <w:r w:rsidR="003A1B76" w:rsidRPr="001C4B48">
        <w:rPr>
          <w:rFonts w:ascii="Times New Roman" w:eastAsia="Calibri" w:hAnsi="Times New Roman" w:cs="Times New Roman"/>
          <w:sz w:val="24"/>
          <w:szCs w:val="24"/>
        </w:rPr>
        <w:t>shtohet pika 2</w:t>
      </w:r>
      <w:r w:rsidR="00D861FD" w:rsidRPr="001C4B48">
        <w:rPr>
          <w:rFonts w:ascii="Times New Roman" w:eastAsia="Calibri" w:hAnsi="Times New Roman" w:cs="Times New Roman"/>
          <w:sz w:val="24"/>
          <w:szCs w:val="24"/>
        </w:rPr>
        <w:t>,</w:t>
      </w:r>
      <w:r w:rsidR="003A1B76" w:rsidRPr="001C4B48">
        <w:rPr>
          <w:rFonts w:ascii="Times New Roman" w:eastAsia="Calibri" w:hAnsi="Times New Roman" w:cs="Times New Roman"/>
          <w:sz w:val="24"/>
          <w:szCs w:val="24"/>
        </w:rPr>
        <w:t xml:space="preserve"> me këtë</w:t>
      </w:r>
      <w:r w:rsidR="00070454" w:rsidRPr="001C4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1B76" w:rsidRPr="001C4B48">
        <w:rPr>
          <w:rFonts w:ascii="Times New Roman" w:eastAsia="Calibri" w:hAnsi="Times New Roman" w:cs="Times New Roman"/>
          <w:sz w:val="24"/>
          <w:szCs w:val="24"/>
        </w:rPr>
        <w:t>përmbajtje</w:t>
      </w:r>
      <w:r w:rsidR="00070454" w:rsidRPr="001C4B4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0454" w:rsidRPr="001C4B48" w:rsidRDefault="00070454" w:rsidP="003A1B76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“2. Sistemi i mbrojtjes civile përbëhet nga:</w:t>
      </w:r>
    </w:p>
    <w:p w:rsidR="00070454" w:rsidRPr="001C4B48" w:rsidRDefault="00070454" w:rsidP="003A1B76">
      <w:pPr>
        <w:spacing w:after="0" w:line="276" w:lineRule="auto"/>
        <w:ind w:left="1080" w:hanging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ab/>
        <w:t>a) institucione dhe struktura qendrore të mbrojtjes civile;</w:t>
      </w:r>
    </w:p>
    <w:p w:rsidR="00070454" w:rsidRPr="001C4B48" w:rsidRDefault="00070454" w:rsidP="003A1B76">
      <w:pPr>
        <w:spacing w:after="0" w:line="276" w:lineRule="auto"/>
        <w:ind w:left="1080" w:hanging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ab/>
        <w:t>b) institucione dhe struktura vendore të mbrojtjes civile;</w:t>
      </w:r>
    </w:p>
    <w:p w:rsidR="003A1B76" w:rsidRPr="001C4B48" w:rsidRDefault="00070454" w:rsidP="00DD02EB">
      <w:pPr>
        <w:spacing w:after="0" w:line="276" w:lineRule="auto"/>
        <w:ind w:left="1080" w:hanging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ab/>
        <w:t>c) struktura operacionale të mbrojtjes civile</w:t>
      </w:r>
      <w:r w:rsidR="003A1B76" w:rsidRPr="001C4B48">
        <w:rPr>
          <w:rFonts w:ascii="Times New Roman" w:eastAsia="Calibri" w:hAnsi="Times New Roman" w:cs="Times New Roman"/>
          <w:sz w:val="24"/>
          <w:szCs w:val="24"/>
        </w:rPr>
        <w:t>.</w:t>
      </w:r>
      <w:r w:rsidRPr="001C4B48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DD02EB" w:rsidRPr="001C4B48" w:rsidRDefault="00DD02EB" w:rsidP="00DD02EB">
      <w:pPr>
        <w:spacing w:after="0" w:line="276" w:lineRule="auto"/>
        <w:ind w:left="1080" w:hanging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482E" w:rsidRPr="001C4B48" w:rsidRDefault="0061482E" w:rsidP="0061482E">
      <w:pPr>
        <w:tabs>
          <w:tab w:val="left" w:pos="3443"/>
          <w:tab w:val="center" w:pos="4513"/>
        </w:tabs>
        <w:autoSpaceDE w:val="0"/>
        <w:autoSpaceDN w:val="0"/>
        <w:adjustRightInd w:val="0"/>
        <w:spacing w:before="240"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ab/>
        <w:t>Neni 5</w:t>
      </w:r>
    </w:p>
    <w:p w:rsidR="00DD02EB" w:rsidRPr="001C4B48" w:rsidRDefault="00DD02EB" w:rsidP="00DD02EB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Në nenin 18, pas shkronjës “d”, shtohet shkronja “dh”</w:t>
      </w:r>
      <w:r w:rsidR="00D861FD" w:rsidRPr="001C4B48">
        <w:rPr>
          <w:rFonts w:ascii="Times New Roman" w:eastAsia="Calibri" w:hAnsi="Times New Roman" w:cs="Times New Roman"/>
          <w:sz w:val="24"/>
          <w:szCs w:val="24"/>
        </w:rPr>
        <w:t>,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me këtë përmbajtje:</w:t>
      </w:r>
    </w:p>
    <w:p w:rsidR="0061482E" w:rsidRPr="001C4B48" w:rsidRDefault="00477724" w:rsidP="00DD02E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D02EB" w:rsidRPr="001C4B48">
        <w:rPr>
          <w:rFonts w:ascii="Times New Roman" w:eastAsia="Calibri" w:hAnsi="Times New Roman" w:cs="Times New Roman"/>
          <w:sz w:val="24"/>
          <w:szCs w:val="24"/>
        </w:rPr>
        <w:t>“dh) miraton Sistemin Kombëtar të Menaxhimit të Emergjencave Civile”.</w:t>
      </w: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6</w:t>
      </w:r>
    </w:p>
    <w:p w:rsidR="00DD02EB" w:rsidRPr="001C4B48" w:rsidRDefault="00DD02EB" w:rsidP="00DD02EB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Në nenin 19, shtohet pika 6</w:t>
      </w:r>
      <w:r w:rsidR="00D861FD" w:rsidRPr="001C4B48">
        <w:rPr>
          <w:rFonts w:ascii="Times New Roman" w:eastAsia="Calibri" w:hAnsi="Times New Roman" w:cs="Times New Roman"/>
          <w:sz w:val="24"/>
          <w:szCs w:val="24"/>
        </w:rPr>
        <w:t>,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B48">
        <w:rPr>
          <w:rFonts w:ascii="Times New Roman" w:eastAsia="Calibri" w:hAnsi="Times New Roman" w:cs="Times New Roman"/>
          <w:sz w:val="24"/>
          <w:szCs w:val="24"/>
        </w:rPr>
        <w:t>me këtë përmbajtje:</w:t>
      </w:r>
    </w:p>
    <w:p w:rsidR="0061482E" w:rsidRPr="001C4B48" w:rsidRDefault="00477724" w:rsidP="00477724">
      <w:pPr>
        <w:spacing w:after="120" w:line="276" w:lineRule="auto"/>
        <w:ind w:left="63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D02EB" w:rsidRPr="001C4B48">
        <w:rPr>
          <w:rFonts w:ascii="Times New Roman" w:eastAsia="Calibri" w:hAnsi="Times New Roman" w:cs="Times New Roman"/>
          <w:sz w:val="24"/>
          <w:szCs w:val="24"/>
        </w:rPr>
        <w:t>“6. Agjencia Kombëtare e Mbrojtjes Civile është struktura administrative që mbështet KNEC-në, në ushtrimin e funksioneve dhe detyrave të tij, të parashikuara në ligj.”</w:t>
      </w:r>
    </w:p>
    <w:p w:rsidR="00E17692" w:rsidRPr="001C4B48" w:rsidRDefault="00E17692" w:rsidP="00E1769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482E" w:rsidRPr="001C4B48" w:rsidRDefault="0061482E" w:rsidP="0061482E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Neni 7</w:t>
      </w:r>
    </w:p>
    <w:p w:rsidR="00E17692" w:rsidRPr="001C4B48" w:rsidRDefault="006E7F27" w:rsidP="00E1769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Neni 20, ndryshohet dhe bëhet si më poshtë:</w:t>
      </w:r>
    </w:p>
    <w:p w:rsidR="006E7F27" w:rsidRPr="001C4B48" w:rsidRDefault="006E7F27" w:rsidP="00477724">
      <w:pPr>
        <w:tabs>
          <w:tab w:val="left" w:pos="180"/>
          <w:tab w:val="left" w:pos="630"/>
        </w:tabs>
        <w:autoSpaceDE w:val="0"/>
        <w:autoSpaceDN w:val="0"/>
        <w:adjustRightInd w:val="0"/>
        <w:spacing w:after="0" w:line="276" w:lineRule="auto"/>
        <w:ind w:left="27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ab/>
      </w:r>
      <w:r w:rsidR="00E17692" w:rsidRPr="001C4B4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C4B48">
        <w:t xml:space="preserve"> 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Komiteti i Mbrojtjes Civile është organi më i lartë, i përhershëm, përgjegjës për zbatimin e politikave për zvogëlimin e riskut nga fatkeqësitë dhe mbrojtjen civile në Republikën e Shqipërisë.</w:t>
      </w:r>
    </w:p>
    <w:p w:rsidR="006E7F27" w:rsidRPr="001C4B48" w:rsidRDefault="006E7F27" w:rsidP="004123FB">
      <w:pPr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3FB" w:rsidRPr="001C4B48" w:rsidRDefault="006E7F27" w:rsidP="00477724">
      <w:pPr>
        <w:tabs>
          <w:tab w:val="left" w:pos="180"/>
          <w:tab w:val="left" w:pos="450"/>
        </w:tabs>
        <w:autoSpaceDE w:val="0"/>
        <w:autoSpaceDN w:val="0"/>
        <w:adjustRightInd w:val="0"/>
        <w:spacing w:after="0" w:line="276" w:lineRule="auto"/>
        <w:ind w:left="27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ab/>
      </w:r>
      <w:r w:rsidR="00E17692" w:rsidRPr="001C4B4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123FB" w:rsidRPr="001C4B48">
        <w:rPr>
          <w:rFonts w:ascii="Times New Roman" w:eastAsia="Times New Roman" w:hAnsi="Times New Roman" w:cs="Times New Roman"/>
          <w:sz w:val="24"/>
          <w:szCs w:val="24"/>
        </w:rPr>
        <w:t>Komiteti i Mbrojtjes Civile kryen këto detyra:</w:t>
      </w:r>
    </w:p>
    <w:p w:rsidR="004123FB" w:rsidRPr="001C4B48" w:rsidRDefault="004123FB" w:rsidP="00477724">
      <w:pPr>
        <w:tabs>
          <w:tab w:val="left" w:pos="630"/>
          <w:tab w:val="left" w:pos="810"/>
        </w:tabs>
        <w:autoSpaceDE w:val="0"/>
        <w:autoSpaceDN w:val="0"/>
        <w:adjustRightInd w:val="0"/>
        <w:spacing w:after="0" w:line="276" w:lineRule="auto"/>
        <w:ind w:left="81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a) bashkërendon gjithë veprimtarinë ndërinstitucionale të institucioneve dhe të strukturave të mbrojtjes civile;</w:t>
      </w:r>
    </w:p>
    <w:p w:rsidR="004123FB" w:rsidRPr="001C4B48" w:rsidRDefault="004123FB" w:rsidP="00477724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left="81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477724" w:rsidRPr="001C4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zbaton politikat që kanë të bëjnë me vlerësimin e riskut nga fatkeqësitë në nivel qendror, Strategjinë Kombëtare për Zvogëlimin e Riskut nga Fatkeqësitë dhe Planin Kombëtar të Emergjencave Civile dhe, nëpërmjet ministrit përgjegjës për mbrojtjen civile, propozon ndryshime apo përditësime të tyre;</w:t>
      </w:r>
    </w:p>
    <w:p w:rsidR="004123FB" w:rsidRPr="001C4B48" w:rsidRDefault="004123FB" w:rsidP="00477724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left="81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477724" w:rsidRPr="001C4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1FD" w:rsidRPr="001C4B4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hqyrton çështje që kanë të bëjnë me zbatimin e politikave në bashkërendimin e punës për zvogëlimin e riskut ndaj fatkeqësive dhe mbrojtjen civile;</w:t>
      </w:r>
    </w:p>
    <w:p w:rsidR="002E4733" w:rsidRPr="001C4B48" w:rsidRDefault="004123FB" w:rsidP="00477724">
      <w:pPr>
        <w:tabs>
          <w:tab w:val="left" w:pos="630"/>
          <w:tab w:val="left" w:pos="810"/>
        </w:tabs>
        <w:autoSpaceDE w:val="0"/>
        <w:autoSpaceDN w:val="0"/>
        <w:adjustRightInd w:val="0"/>
        <w:spacing w:after="0" w:line="276" w:lineRule="auto"/>
        <w:ind w:left="81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ç) </w:t>
      </w:r>
      <w:r w:rsidR="00477724" w:rsidRPr="001C4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në situata të jashtëzakonshme, kur nuk ekzistojnë kushtet për shpalljen e gjendjes së fatkeqësisë natyrore dhe kur kapacitetet e forcat operacionale nuk janë në gjendje të përballojnë situatat e emergjencave civile dhe krizave, me kërkesë të</w:t>
      </w:r>
      <w:r w:rsidR="00D90100" w:rsidRPr="001C4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1FD" w:rsidRPr="001C4B48">
        <w:rPr>
          <w:rFonts w:ascii="Times New Roman" w:eastAsia="Times New Roman" w:hAnsi="Times New Roman" w:cs="Times New Roman"/>
          <w:sz w:val="24"/>
          <w:szCs w:val="24"/>
        </w:rPr>
        <w:t>d</w:t>
      </w:r>
      <w:r w:rsidR="00D90100" w:rsidRPr="001C4B48">
        <w:rPr>
          <w:rFonts w:ascii="Times New Roman" w:eastAsia="Times New Roman" w:hAnsi="Times New Roman" w:cs="Times New Roman"/>
          <w:sz w:val="24"/>
          <w:szCs w:val="24"/>
        </w:rPr>
        <w:t xml:space="preserve">rejtorit të </w:t>
      </w:r>
      <w:r w:rsidR="00D861FD" w:rsidRPr="001C4B48">
        <w:rPr>
          <w:rFonts w:ascii="Times New Roman" w:eastAsia="Times New Roman" w:hAnsi="Times New Roman" w:cs="Times New Roman"/>
          <w:sz w:val="24"/>
          <w:szCs w:val="24"/>
        </w:rPr>
        <w:t>p</w:t>
      </w:r>
      <w:r w:rsidR="00D90100" w:rsidRPr="001C4B48">
        <w:rPr>
          <w:rFonts w:ascii="Times New Roman" w:eastAsia="Times New Roman" w:hAnsi="Times New Roman" w:cs="Times New Roman"/>
          <w:sz w:val="24"/>
          <w:szCs w:val="24"/>
        </w:rPr>
        <w:t>ërgjithshëm të AKMC</w:t>
      </w:r>
      <w:r w:rsidR="00D861FD" w:rsidRPr="001C4B48">
        <w:rPr>
          <w:rFonts w:ascii="Times New Roman" w:eastAsia="Times New Roman" w:hAnsi="Times New Roman" w:cs="Times New Roman"/>
          <w:sz w:val="24"/>
          <w:szCs w:val="24"/>
        </w:rPr>
        <w:t>-së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, KMC-ja autorizon Agjencinë Kombëtare të Mbrojtjes Civile që të përdorë burime financiare për përballimin e situatës së jashtëzakonshme, përjashtimisht nga sa parashikohet në ligjin nr. 162/2020 “Për prokurimin publik”. Rregullat e veçanta dhe procedurat përkatëse miratohen me vendim të Këshillit të Ministrave, me propozim të ministrit përgjegjës për mbrojtjen civile.</w:t>
      </w:r>
    </w:p>
    <w:p w:rsidR="004123FB" w:rsidRPr="001C4B48" w:rsidRDefault="004123FB" w:rsidP="004123FB">
      <w:pPr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2BF" w:rsidRPr="001C4B48" w:rsidRDefault="00F023B6" w:rsidP="00477724">
      <w:pPr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4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F812BF" w:rsidRPr="001C4B48">
        <w:rPr>
          <w:rFonts w:ascii="Times New Roman" w:eastAsia="Times New Roman" w:hAnsi="Times New Roman" w:cs="Times New Roman"/>
          <w:sz w:val="24"/>
          <w:szCs w:val="24"/>
        </w:rPr>
        <w:t xml:space="preserve">Organizimi dhe funksionimi i KMC-së, si dhe bashkëpunimi ndërinstitucional i institucioneve dhe i strukturave të sistemit të mbrojtjes civile përcaktohen me </w:t>
      </w:r>
      <w:r w:rsidR="00D861FD" w:rsidRPr="001C4B4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812BF" w:rsidRPr="001C4B48">
        <w:rPr>
          <w:rFonts w:ascii="Times New Roman" w:eastAsia="Times New Roman" w:hAnsi="Times New Roman" w:cs="Times New Roman"/>
          <w:sz w:val="24"/>
          <w:szCs w:val="24"/>
        </w:rPr>
        <w:t>endim të Këshillit të Ministrave, me propozim të ministrit përgjegjës për mbrojtjen civile.</w:t>
      </w:r>
    </w:p>
    <w:p w:rsidR="00F812BF" w:rsidRPr="001C4B48" w:rsidRDefault="00F812BF" w:rsidP="004123FB">
      <w:pPr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2BF" w:rsidRPr="001C4B48" w:rsidRDefault="00F812BF" w:rsidP="00477724">
      <w:pPr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4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9858DC" w:rsidRPr="001C4B48">
        <w:rPr>
          <w:rFonts w:ascii="Times New Roman" w:eastAsia="Times New Roman" w:hAnsi="Times New Roman" w:cs="Times New Roman"/>
          <w:sz w:val="24"/>
          <w:szCs w:val="24"/>
        </w:rPr>
        <w:t>Agjencia Kombëtare e Mbrojtjes Civile është struktura administrative që mbështet KMC-në në ushtrimin e funksioneve dhe detyrave të tij, të parashikuara në ligj.</w:t>
      </w:r>
    </w:p>
    <w:p w:rsidR="00F812BF" w:rsidRPr="001C4B48" w:rsidRDefault="00F812BF" w:rsidP="004123FB">
      <w:pPr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8DC" w:rsidRPr="001C4B48" w:rsidRDefault="00F812BF" w:rsidP="00477724">
      <w:pPr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4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5. Zyra përgjegjëse për situatën është strukturë pranë Kryeministrit për mbledhjen e informacionit për emergjencat civile, krizat dhe hartimin e raporteve analitike periodike për Kryeministrin, Këshillin e Ministrave dhe KMC-në, si dhe mbajtjen e komunikimit të vazhdueshëm ndërmjet Këshillit të Ministrave dhe strukturave të tjera të ngarkuara me funksione të emergjencave civile dhe krizave.”</w:t>
      </w:r>
    </w:p>
    <w:p w:rsidR="00F023B6" w:rsidRPr="001C4B48" w:rsidRDefault="00F023B6" w:rsidP="00F023B6">
      <w:pPr>
        <w:tabs>
          <w:tab w:val="left" w:pos="450"/>
          <w:tab w:val="left" w:pos="630"/>
        </w:tabs>
        <w:autoSpaceDE w:val="0"/>
        <w:autoSpaceDN w:val="0"/>
        <w:adjustRightInd w:val="0"/>
        <w:spacing w:after="0" w:line="276" w:lineRule="auto"/>
        <w:ind w:left="63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8</w:t>
      </w:r>
    </w:p>
    <w:p w:rsidR="00CB29EC" w:rsidRPr="001C4B48" w:rsidRDefault="00A83839" w:rsidP="00CB29E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Në nenin 21, bëhen shtesat dhe ndryshimet e mëposhtme:</w:t>
      </w:r>
    </w:p>
    <w:p w:rsidR="00CB29EC" w:rsidRPr="001C4B48" w:rsidRDefault="00F812BF" w:rsidP="00477724">
      <w:pPr>
        <w:autoSpaceDE w:val="0"/>
        <w:autoSpaceDN w:val="0"/>
        <w:adjustRightInd w:val="0"/>
        <w:spacing w:after="120" w:line="276" w:lineRule="auto"/>
        <w:ind w:left="4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477724" w:rsidRPr="001C4B4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ë shkronjën</w:t>
      </w:r>
      <w:r w:rsidR="00A83839" w:rsidRPr="001C4B48">
        <w:rPr>
          <w:rFonts w:ascii="Times New Roman" w:eastAsia="Times New Roman" w:hAnsi="Times New Roman" w:cs="Times New Roman"/>
          <w:sz w:val="24"/>
          <w:szCs w:val="24"/>
        </w:rPr>
        <w:t xml:space="preserve"> “b”</w:t>
      </w:r>
      <w:r w:rsidR="00477724" w:rsidRPr="001C4B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3839" w:rsidRPr="001C4B48">
        <w:rPr>
          <w:rFonts w:ascii="Times New Roman" w:eastAsia="Times New Roman" w:hAnsi="Times New Roman" w:cs="Times New Roman"/>
          <w:sz w:val="24"/>
          <w:szCs w:val="24"/>
        </w:rPr>
        <w:t xml:space="preserve"> togfjalëshi “harton dhe mbikëqyr”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3839" w:rsidRPr="001C4B48">
        <w:rPr>
          <w:rFonts w:ascii="Times New Roman" w:eastAsia="Times New Roman" w:hAnsi="Times New Roman" w:cs="Times New Roman"/>
          <w:sz w:val="24"/>
          <w:szCs w:val="24"/>
        </w:rPr>
        <w:t xml:space="preserve"> ndryshon dhe bëhet “mbikëqyr hartimin”;</w:t>
      </w:r>
    </w:p>
    <w:p w:rsidR="00A83839" w:rsidRPr="001C4B48" w:rsidRDefault="00A83839" w:rsidP="00477724">
      <w:pPr>
        <w:autoSpaceDE w:val="0"/>
        <w:autoSpaceDN w:val="0"/>
        <w:adjustRightInd w:val="0"/>
        <w:spacing w:after="120" w:line="276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b</w:t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812BF" w:rsidRPr="001C4B48">
        <w:rPr>
          <w:rFonts w:ascii="Times New Roman" w:eastAsia="Times New Roman" w:hAnsi="Times New Roman" w:cs="Times New Roman"/>
          <w:sz w:val="24"/>
          <w:szCs w:val="24"/>
        </w:rPr>
        <w:t>pas shkronjës “b”, shtohet shkronja</w:t>
      </w:r>
      <w:r w:rsidR="006313D4" w:rsidRPr="001C4B48">
        <w:rPr>
          <w:rFonts w:ascii="Times New Roman" w:eastAsia="Times New Roman" w:hAnsi="Times New Roman" w:cs="Times New Roman"/>
          <w:sz w:val="24"/>
          <w:szCs w:val="24"/>
        </w:rPr>
        <w:t xml:space="preserve"> “c”, me këtë përmbajtje:</w:t>
      </w:r>
    </w:p>
    <w:p w:rsidR="00CB29EC" w:rsidRPr="001C4B48" w:rsidRDefault="00A83839" w:rsidP="00477724">
      <w:pPr>
        <w:autoSpaceDE w:val="0"/>
        <w:autoSpaceDN w:val="0"/>
        <w:adjustRightInd w:val="0"/>
        <w:spacing w:after="120" w:line="276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“c) </w:t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>nxjerr udhëzime në lidhje me funksionimin e Sistemit Kombëtar të Mbrojtjes Civile;</w:t>
      </w:r>
      <w:r w:rsidR="00F812BF" w:rsidRPr="001C4B4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61482E" w:rsidRPr="001C4B48" w:rsidRDefault="0061482E" w:rsidP="0061482E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Neni 9</w:t>
      </w:r>
    </w:p>
    <w:p w:rsidR="00CB29EC" w:rsidRPr="001C4B48" w:rsidRDefault="00CB29EC" w:rsidP="00CB29E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Në nenin 22 bëhen këto shtesa dhe ndryshime:</w:t>
      </w:r>
    </w:p>
    <w:p w:rsidR="000A0A61" w:rsidRPr="001C4B48" w:rsidRDefault="00477724" w:rsidP="00477724">
      <w:pPr>
        <w:pStyle w:val="ListParagraph"/>
        <w:numPr>
          <w:ilvl w:val="0"/>
          <w:numId w:val="13"/>
        </w:numPr>
        <w:spacing w:after="120" w:line="276" w:lineRule="auto"/>
        <w:ind w:left="45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n</w:t>
      </w:r>
      <w:r w:rsidR="00447419" w:rsidRPr="001C4B48">
        <w:rPr>
          <w:rFonts w:ascii="Times New Roman" w:eastAsia="Calibri" w:hAnsi="Times New Roman" w:cs="Times New Roman"/>
          <w:sz w:val="24"/>
          <w:szCs w:val="24"/>
        </w:rPr>
        <w:t>ë pikën 2</w:t>
      </w:r>
      <w:r w:rsidR="00CB29EC" w:rsidRPr="001C4B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C4B48">
        <w:rPr>
          <w:rFonts w:ascii="Times New Roman" w:eastAsia="Calibri" w:hAnsi="Times New Roman" w:cs="Times New Roman"/>
          <w:sz w:val="24"/>
          <w:szCs w:val="24"/>
        </w:rPr>
        <w:t>në</w:t>
      </w:r>
      <w:r w:rsidR="00447419" w:rsidRPr="001C4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4B48">
        <w:rPr>
          <w:rFonts w:ascii="Times New Roman" w:eastAsia="Calibri" w:hAnsi="Times New Roman" w:cs="Times New Roman"/>
          <w:sz w:val="24"/>
          <w:szCs w:val="24"/>
        </w:rPr>
        <w:t>shkronjën</w:t>
      </w:r>
      <w:r w:rsidR="00CB29EC" w:rsidRPr="001C4B48">
        <w:rPr>
          <w:rFonts w:ascii="Times New Roman" w:eastAsia="Calibri" w:hAnsi="Times New Roman" w:cs="Times New Roman"/>
          <w:sz w:val="24"/>
          <w:szCs w:val="24"/>
        </w:rPr>
        <w:t xml:space="preserve"> “d”, togfjalëshi “aktivitetet e ndryshme në fushën” zëvendësohet me togfjal</w:t>
      </w:r>
      <w:r w:rsidR="000A0A61" w:rsidRPr="001C4B48">
        <w:rPr>
          <w:rFonts w:ascii="Times New Roman" w:eastAsia="Calibri" w:hAnsi="Times New Roman" w:cs="Times New Roman"/>
          <w:sz w:val="24"/>
          <w:szCs w:val="24"/>
        </w:rPr>
        <w:t>ëshin “masat strukturore dhe jo</w:t>
      </w:r>
      <w:r w:rsidR="00CB29EC" w:rsidRPr="001C4B48">
        <w:rPr>
          <w:rFonts w:ascii="Times New Roman" w:eastAsia="Calibri" w:hAnsi="Times New Roman" w:cs="Times New Roman"/>
          <w:sz w:val="24"/>
          <w:szCs w:val="24"/>
        </w:rPr>
        <w:t>strukturore”</w:t>
      </w:r>
      <w:r w:rsidR="003C2EA4" w:rsidRPr="001C4B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0A61" w:rsidRPr="001C4B48" w:rsidRDefault="00477724" w:rsidP="00477724">
      <w:pPr>
        <w:pStyle w:val="ListParagraph"/>
        <w:numPr>
          <w:ilvl w:val="0"/>
          <w:numId w:val="13"/>
        </w:numPr>
        <w:spacing w:after="120" w:line="276" w:lineRule="auto"/>
        <w:ind w:left="45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n</w:t>
      </w:r>
      <w:r w:rsidR="00447419" w:rsidRPr="001C4B48">
        <w:rPr>
          <w:rFonts w:ascii="Times New Roman" w:eastAsia="Calibri" w:hAnsi="Times New Roman" w:cs="Times New Roman"/>
          <w:sz w:val="24"/>
          <w:szCs w:val="24"/>
        </w:rPr>
        <w:t>ë pikën 2</w:t>
      </w:r>
      <w:r w:rsidR="00CB29EC" w:rsidRPr="001C4B48">
        <w:rPr>
          <w:rFonts w:ascii="Times New Roman" w:eastAsia="Calibri" w:hAnsi="Times New Roman" w:cs="Times New Roman"/>
          <w:sz w:val="24"/>
          <w:szCs w:val="24"/>
        </w:rPr>
        <w:t>, shkronja “e”, përpara togfjalëshit “</w:t>
      </w:r>
      <w:r w:rsidR="006313D4" w:rsidRPr="001C4B48">
        <w:rPr>
          <w:rFonts w:ascii="Times New Roman" w:eastAsia="Calibri" w:hAnsi="Times New Roman" w:cs="Times New Roman"/>
          <w:sz w:val="24"/>
          <w:szCs w:val="24"/>
        </w:rPr>
        <w:t>kryejnë vlerësimin e humbjeve”</w:t>
      </w:r>
      <w:r w:rsidR="00D861FD" w:rsidRPr="001C4B48">
        <w:rPr>
          <w:rFonts w:ascii="Times New Roman" w:eastAsia="Calibri" w:hAnsi="Times New Roman" w:cs="Times New Roman"/>
          <w:sz w:val="24"/>
          <w:szCs w:val="24"/>
        </w:rPr>
        <w:t>,</w:t>
      </w:r>
      <w:r w:rsidR="00CB29EC" w:rsidRPr="001C4B48">
        <w:rPr>
          <w:rFonts w:ascii="Times New Roman" w:eastAsia="Calibri" w:hAnsi="Times New Roman" w:cs="Times New Roman"/>
          <w:sz w:val="24"/>
          <w:szCs w:val="24"/>
        </w:rPr>
        <w:t xml:space="preserve"> shtohet togfjalëshi “hartoj</w:t>
      </w:r>
      <w:r w:rsidR="006313D4" w:rsidRPr="001C4B48">
        <w:rPr>
          <w:rFonts w:ascii="Times New Roman" w:eastAsia="Calibri" w:hAnsi="Times New Roman" w:cs="Times New Roman"/>
          <w:sz w:val="24"/>
          <w:szCs w:val="24"/>
        </w:rPr>
        <w:t>në metodologjinë dhe” dhe bëhet:</w:t>
      </w:r>
    </w:p>
    <w:p w:rsidR="000A0A61" w:rsidRPr="001C4B48" w:rsidRDefault="00477724" w:rsidP="00477724">
      <w:pPr>
        <w:pStyle w:val="ListParagraph"/>
        <w:numPr>
          <w:ilvl w:val="0"/>
          <w:numId w:val="13"/>
        </w:numPr>
        <w:tabs>
          <w:tab w:val="left" w:pos="450"/>
        </w:tabs>
        <w:spacing w:after="120" w:line="276" w:lineRule="auto"/>
        <w:ind w:left="18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p</w:t>
      </w:r>
      <w:r w:rsidR="000A0A61" w:rsidRPr="001C4B48">
        <w:rPr>
          <w:rFonts w:ascii="Times New Roman" w:eastAsia="Calibri" w:hAnsi="Times New Roman" w:cs="Times New Roman"/>
          <w:sz w:val="24"/>
          <w:szCs w:val="24"/>
        </w:rPr>
        <w:t>ika 4 ndryshon dhe bëhet, si më poshtë:</w:t>
      </w:r>
    </w:p>
    <w:p w:rsidR="0061482E" w:rsidRPr="001C4B48" w:rsidRDefault="00CB29EC" w:rsidP="00477724">
      <w:pPr>
        <w:pStyle w:val="ListParagraph"/>
        <w:spacing w:after="120" w:line="276" w:lineRule="auto"/>
        <w:ind w:lef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“4. Për realizimin e detyrave dhe përgjegjësive në fushën e zvogëlimit të riskut dhe mbrojtjen civile, pranë çdo ministrie ngrihen dhe funksionojnë </w:t>
      </w:r>
      <w:r w:rsidR="00D861FD" w:rsidRPr="001C4B48">
        <w:rPr>
          <w:rFonts w:ascii="Times New Roman" w:eastAsia="Calibri" w:hAnsi="Times New Roman" w:cs="Times New Roman"/>
          <w:sz w:val="24"/>
          <w:szCs w:val="24"/>
        </w:rPr>
        <w:t>s</w:t>
      </w:r>
      <w:r w:rsidRPr="001C4B48">
        <w:rPr>
          <w:rFonts w:ascii="Times New Roman" w:eastAsia="Calibri" w:hAnsi="Times New Roman" w:cs="Times New Roman"/>
          <w:sz w:val="24"/>
          <w:szCs w:val="24"/>
        </w:rPr>
        <w:t>trukturat e Mbrojtjes Civile. Përbërja dhe detyrat miratohen me vendim të Këshillit të Ministr</w:t>
      </w:r>
      <w:r w:rsidR="006313D4" w:rsidRPr="001C4B48">
        <w:rPr>
          <w:rFonts w:ascii="Times New Roman" w:eastAsia="Calibri" w:hAnsi="Times New Roman" w:cs="Times New Roman"/>
          <w:sz w:val="24"/>
          <w:szCs w:val="24"/>
        </w:rPr>
        <w:t>ave, me propozim të ministrit.”</w:t>
      </w: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10</w:t>
      </w:r>
    </w:p>
    <w:p w:rsidR="00447419" w:rsidRPr="001C4B48" w:rsidRDefault="00447419" w:rsidP="00CB29EC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Neni 23</w:t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 xml:space="preserve"> ndryshon dhe bëhet: </w:t>
      </w:r>
    </w:p>
    <w:p w:rsidR="00CB29EC" w:rsidRPr="001C4B48" w:rsidRDefault="00477724" w:rsidP="00477724">
      <w:pPr>
        <w:spacing w:before="12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47419" w:rsidRPr="001C4B48">
        <w:rPr>
          <w:rFonts w:ascii="Times New Roman" w:eastAsia="Times New Roman" w:hAnsi="Times New Roman" w:cs="Times New Roman"/>
          <w:sz w:val="24"/>
          <w:szCs w:val="24"/>
        </w:rPr>
        <w:t>Neni 23</w:t>
      </w:r>
    </w:p>
    <w:p w:rsidR="00CB29EC" w:rsidRPr="001C4B48" w:rsidRDefault="00CB29EC" w:rsidP="00CB29EC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1. Agjencia Kombëtare</w:t>
      </w:r>
      <w:r w:rsidR="00C172BD" w:rsidRPr="001C4B48">
        <w:rPr>
          <w:rFonts w:ascii="Times New Roman" w:eastAsia="Times New Roman" w:hAnsi="Times New Roman" w:cs="Times New Roman"/>
          <w:sz w:val="24"/>
          <w:szCs w:val="24"/>
        </w:rPr>
        <w:t xml:space="preserve"> e Mbrojtjes Civile është institucion i administratës shtetërore, person juridik në</w:t>
      </w:r>
      <w:r w:rsidR="00C172BD" w:rsidRPr="001C4B4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172BD" w:rsidRPr="001C4B48">
        <w:rPr>
          <w:rFonts w:ascii="Times New Roman" w:eastAsia="Times New Roman" w:hAnsi="Times New Roman" w:cs="Times New Roman"/>
          <w:sz w:val="24"/>
          <w:szCs w:val="24"/>
        </w:rPr>
        <w:t>varësi</w:t>
      </w:r>
      <w:r w:rsidR="00C172BD" w:rsidRPr="001C4B4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172BD" w:rsidRPr="001C4B48">
        <w:rPr>
          <w:rFonts w:ascii="Times New Roman" w:eastAsia="Times New Roman" w:hAnsi="Times New Roman" w:cs="Times New Roman"/>
          <w:sz w:val="24"/>
          <w:szCs w:val="24"/>
        </w:rPr>
        <w:t>administrative të ministrit përgjegjës për mbrojtjen civile, dhe përgjigjet për zvogëlimin e riskut nga fatkeqësitë dhe mbrojtjen civile, në të gjithë territorin e Republikës së Shqipërisë.</w:t>
      </w:r>
    </w:p>
    <w:p w:rsidR="00CB29EC" w:rsidRPr="001C4B48" w:rsidRDefault="002930A8" w:rsidP="000F7301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2. AKMC-ja ushtron autoritet koordinues, bashkërendues, drejtues, teknik, operacional, mbikëqyrës dhe kontrollues në fushën e zvogëlimit të riskut nga fatkeqësitë dhe mbrojtjen civile dhe është institucioni përgjegjës për hartimin dhe zbatimin e politikave të zvogëlimit të riskut nga fatkeqësitë dhe të mbrojtjes civile.</w:t>
      </w:r>
    </w:p>
    <w:p w:rsidR="00CB29EC" w:rsidRPr="001C4B48" w:rsidRDefault="00CB29EC" w:rsidP="000F7301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930A8" w:rsidRPr="001C4B48">
        <w:rPr>
          <w:rFonts w:ascii="Times New Roman" w:eastAsia="Times New Roman" w:hAnsi="Times New Roman" w:cs="Times New Roman"/>
          <w:sz w:val="24"/>
          <w:szCs w:val="24"/>
        </w:rPr>
        <w:t>AKMC-ja ka këto përgjegjësi:</w:t>
      </w:r>
    </w:p>
    <w:p w:rsidR="002930A8" w:rsidRPr="001C4B48" w:rsidRDefault="002930A8" w:rsidP="002930A8">
      <w:pPr>
        <w:pStyle w:val="ListParagraph"/>
        <w:numPr>
          <w:ilvl w:val="0"/>
          <w:numId w:val="14"/>
        </w:num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kërko</w:t>
      </w:r>
      <w:r w:rsidR="00477724" w:rsidRPr="001C4B48">
        <w:rPr>
          <w:rFonts w:ascii="Times New Roman" w:eastAsia="Times New Roman" w:hAnsi="Times New Roman" w:cs="Times New Roman"/>
          <w:sz w:val="24"/>
          <w:szCs w:val="24"/>
        </w:rPr>
        <w:t>n dhe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477724" w:rsidRPr="001C4B48">
        <w:rPr>
          <w:rFonts w:ascii="Times New Roman" w:eastAsia="Times New Roman" w:hAnsi="Times New Roman" w:cs="Times New Roman"/>
          <w:sz w:val="24"/>
          <w:szCs w:val="24"/>
        </w:rPr>
        <w:t xml:space="preserve">err 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nga të gjithë institucionet e administratës shtetërore, njësitë e qeverisjes vendore dhe subjektet private, sipas përcaktimeve të dispozitave të këtij ligji për mbrojtjen civile, çdo informacion të nevojshëm për përmbushjen e përgjegjësive të tij;</w:t>
      </w:r>
    </w:p>
    <w:p w:rsidR="002930A8" w:rsidRPr="001C4B48" w:rsidRDefault="002930A8" w:rsidP="002930A8">
      <w:pPr>
        <w:pStyle w:val="ListParagraph"/>
        <w:numPr>
          <w:ilvl w:val="0"/>
          <w:numId w:val="14"/>
        </w:num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inspekto</w:t>
      </w:r>
      <w:r w:rsidR="00477724" w:rsidRPr="001C4B4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 të gjithë institucionet e administratës shtetërore, njësitë e qeverisje</w:t>
      </w:r>
      <w:r w:rsidR="00B31F2F" w:rsidRPr="001C4B48">
        <w:rPr>
          <w:rFonts w:ascii="Times New Roman" w:eastAsia="Times New Roman" w:hAnsi="Times New Roman" w:cs="Times New Roman"/>
          <w:sz w:val="24"/>
          <w:szCs w:val="24"/>
        </w:rPr>
        <w:t>s vendore dhe subjektet private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 mbi zbatimin e dispozitave të këtij ligji për mbrojtjen civile;</w:t>
      </w:r>
    </w:p>
    <w:p w:rsidR="002930A8" w:rsidRPr="001C4B48" w:rsidRDefault="002930A8" w:rsidP="00CB29EC">
      <w:pPr>
        <w:pStyle w:val="ListParagraph"/>
        <w:numPr>
          <w:ilvl w:val="0"/>
          <w:numId w:val="14"/>
        </w:num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lidh marrëveshje me subjekte të ndryshme juridike, brenda dhe jashtë vendit, në lidhje me mbrojtjen civile, në përputhje me modalitetet e përcaktuara në legjislacionin në fuqi.</w:t>
      </w:r>
    </w:p>
    <w:p w:rsidR="00CB29EC" w:rsidRPr="001C4B48" w:rsidRDefault="00CB29EC" w:rsidP="00CB29EC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930A8" w:rsidRPr="001C4B48">
        <w:rPr>
          <w:rFonts w:ascii="Times New Roman" w:eastAsia="Times New Roman" w:hAnsi="Times New Roman" w:cs="Times New Roman"/>
          <w:sz w:val="24"/>
          <w:szCs w:val="24"/>
        </w:rPr>
        <w:t>AKMC-ja ushtron këto detyra kryesore:</w:t>
      </w:r>
    </w:p>
    <w:p w:rsidR="002930A8" w:rsidRPr="001C4B48" w:rsidRDefault="00CB29EC" w:rsidP="00CB29EC">
      <w:pPr>
        <w:pStyle w:val="ListParagraph"/>
        <w:numPr>
          <w:ilvl w:val="0"/>
          <w:numId w:val="16"/>
        </w:num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zbaton politikën e Këshillit të Ministrave në fushën e zvogëlimit të riskut nga fatkeqësitë dhe mbrojtjen civile;</w:t>
      </w:r>
    </w:p>
    <w:p w:rsidR="002930A8" w:rsidRPr="001C4B48" w:rsidRDefault="00CB29EC" w:rsidP="00CB29EC">
      <w:pPr>
        <w:pStyle w:val="ListParagraph"/>
        <w:numPr>
          <w:ilvl w:val="0"/>
          <w:numId w:val="16"/>
        </w:num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koordinon dhe bashkërendon punën për hartimin e Strategjisë Kombëtare për Zvogëlimin e Riskut nga Fatkeqësitë, Planit Kombëtar për Emergjencat Civile, vlerësimin e riskut nga fatkeqësitë në nivel qendror dhe Sistemin Kombëtar të Menaxhimit të Emergjencave Civile;</w:t>
      </w:r>
    </w:p>
    <w:p w:rsidR="006B4D9A" w:rsidRPr="001C4B48" w:rsidRDefault="00CB29EC" w:rsidP="006B4D9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zbaton drejtimet strategjike dhe objektivat e përcaktuar nga ministri përgjegjës për mbrojtjen civile;</w:t>
      </w:r>
    </w:p>
    <w:p w:rsidR="006B4D9A" w:rsidRPr="001C4B48" w:rsidRDefault="00B31F2F" w:rsidP="00477724">
      <w:pPr>
        <w:spacing w:after="0" w:line="276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ç)  </w:t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>nëpërmjet Qendrës Kombëtare Operacionale të Emergjencave Civile dhe sistemit të numrit të unifikuar të thirrjeve emergjente 112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 xml:space="preserve"> garanton gatishmërinë dhe koordinimin e strukturave të mbrojtjes civile, për menaxhimin e informacionit mbi një kërcënim të afërt apo rrezik të evidentuar dhe vendosjen në veprim të kapaciteteve të nevojshme që disponohen, për përgjigjen e menjëhershme dhe përballimin e situatës së emergjencës civile apo ndihmës humanitare;</w:t>
      </w:r>
    </w:p>
    <w:p w:rsidR="006B4D9A" w:rsidRPr="001C4B48" w:rsidRDefault="00CB29EC" w:rsidP="00CB29EC">
      <w:pPr>
        <w:pStyle w:val="ListParagraph"/>
        <w:numPr>
          <w:ilvl w:val="0"/>
          <w:numId w:val="13"/>
        </w:num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drejton dhe komandon Njësitë Speciale të Mbrojtjes Civile;</w:t>
      </w:r>
    </w:p>
    <w:p w:rsidR="006B4D9A" w:rsidRPr="001C4B48" w:rsidRDefault="006B4D9A" w:rsidP="006B4D9A">
      <w:pPr>
        <w:pStyle w:val="ListParagraph"/>
        <w:spacing w:before="120" w:after="240" w:line="276" w:lineRule="auto"/>
        <w:ind w:left="36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dh)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ab/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>organizon marrëdhëniet dypalëshe dhe bashkëpunimin ndërkombëtar në kuadër të mbrojtjes civile dhe të zvogëlimit të riskut nga fatkeqësitë, si edhe për përballimin e emergjencave civile;</w:t>
      </w:r>
    </w:p>
    <w:p w:rsidR="006B4D9A" w:rsidRPr="001C4B48" w:rsidRDefault="00CB29EC" w:rsidP="00CB29EC">
      <w:pPr>
        <w:pStyle w:val="ListParagraph"/>
        <w:numPr>
          <w:ilvl w:val="0"/>
          <w:numId w:val="13"/>
        </w:num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përfaqëson Republikën e Shqipërisë në Mekanizmin Evropian të Mbrojtjes Civile dhe mban kontakte të përhershme me Qendrën Evropiane të Koordinimit të Emergjencave dhe me Qendrën Euroatlantike të Koordinimit të Përgjigjes për Fatkeqësitë;</w:t>
      </w:r>
    </w:p>
    <w:p w:rsidR="006B4D9A" w:rsidRPr="001C4B48" w:rsidRDefault="006B4D9A" w:rsidP="006B4D9A">
      <w:pPr>
        <w:pStyle w:val="ListParagraph"/>
        <w:spacing w:before="120" w:after="24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ë)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ab/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 xml:space="preserve">planifikon fonde rezervë për përballimin e emergjencave civile, brenda dhe jashtë vendit, si edhe fonde për veprimtari të tjera në fushën e mbrojtjes civile, kriteret dhe procedurat e akordimit të </w:t>
      </w:r>
      <w:proofErr w:type="spellStart"/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 xml:space="preserve"> cilave përcaktohen me vendim të Këshillit të Ministrave;</w:t>
      </w:r>
    </w:p>
    <w:p w:rsidR="006B4D9A" w:rsidRPr="001C4B48" w:rsidRDefault="00CB29EC" w:rsidP="00CB29EC">
      <w:pPr>
        <w:pStyle w:val="ListParagraph"/>
        <w:numPr>
          <w:ilvl w:val="0"/>
          <w:numId w:val="13"/>
        </w:num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nëpërmjet Qendrës Kombëtare të Trajnimeve për Mbrojtjen Civile, kryen formimin profesional dhe trajnimin në fushën e mbrojtjes civile të strukturave shtetërore, të subjekteve private e vullnetare, dhe harton programin e trajnimit të strukturave të mbrojtjes civile, në nivel qendror dhe vendor;</w:t>
      </w:r>
    </w:p>
    <w:p w:rsidR="006B4D9A" w:rsidRPr="001C4B48" w:rsidRDefault="00CB29EC" w:rsidP="00CB29EC">
      <w:pPr>
        <w:pStyle w:val="ListParagraph"/>
        <w:numPr>
          <w:ilvl w:val="0"/>
          <w:numId w:val="13"/>
        </w:num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identifikon nevojën për hartimin ose ndryshimin e legjislacionit lidhur me reduktimin e riskut nga fatkeqësitë dhe mbrojtjen civile, duke përgatitur propozimet përkatëse;</w:t>
      </w:r>
    </w:p>
    <w:p w:rsidR="00CB29EC" w:rsidRPr="001C4B48" w:rsidRDefault="006B4D9A" w:rsidP="006B4D9A">
      <w:pPr>
        <w:pStyle w:val="ListParagraph"/>
        <w:spacing w:before="120" w:after="24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gj) </w:t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>administron Regjistrin Qendror të shoqatave të vullnetarëve të Mbrojtjes Civile.</w:t>
      </w:r>
    </w:p>
    <w:p w:rsidR="002930A8" w:rsidRPr="001C4B48" w:rsidRDefault="002930A8" w:rsidP="002930A8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B4D9A" w:rsidRPr="001C4B48">
        <w:rPr>
          <w:rFonts w:ascii="Times New Roman" w:eastAsia="Times New Roman" w:hAnsi="Times New Roman" w:cs="Times New Roman"/>
          <w:sz w:val="24"/>
          <w:szCs w:val="24"/>
        </w:rPr>
        <w:t>Agjencia Kombëtare e Mbrojtjes Civile ka flamurin, stemën dhe uniformën e saj, të cilat miratohen me vendim të Këshillit të Ministrave, me propozim të ministrit.</w:t>
      </w:r>
    </w:p>
    <w:p w:rsidR="006B4D9A" w:rsidRPr="001C4B48" w:rsidRDefault="006B4D9A" w:rsidP="006B4D9A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6. AKMC-ja organizohet si drejtori e përgjithshme në nivel qendror, ndërsa në nivel vendor organizohet në katër degë territoriale të quajtura “Qendra Rajonale të Mbrojtjes Civile.</w:t>
      </w:r>
    </w:p>
    <w:p w:rsidR="006B4D9A" w:rsidRPr="001C4B48" w:rsidRDefault="006B4D9A" w:rsidP="006B4D9A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7. Organizimi dhe funksionimi i AKMC-së, si dhe detyrat e tjera të saj përcaktohen me vendim të Këshillit të Ministrave, me propozim të ministrit.</w:t>
      </w:r>
    </w:p>
    <w:p w:rsidR="006B4D9A" w:rsidRPr="001C4B48" w:rsidRDefault="006B4D9A" w:rsidP="006B4D9A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0F7301" w:rsidRPr="001C4B48">
        <w:rPr>
          <w:rFonts w:ascii="Times New Roman" w:eastAsia="Times New Roman" w:hAnsi="Times New Roman" w:cs="Times New Roman"/>
          <w:sz w:val="24"/>
          <w:szCs w:val="24"/>
        </w:rPr>
        <w:t>Struktura dhe organika e AKMC-së, në nivel qendror dhe vendor, miratohen me urdhër të Kryeministrit, me propozimin e ministrit.</w:t>
      </w:r>
    </w:p>
    <w:p w:rsidR="000F7301" w:rsidRPr="001C4B48" w:rsidRDefault="000F7301" w:rsidP="006B4D9A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9. Rregullorja për metodat e brendshme të punës dhe për sjelljen e personelit të AKMC-së, në nivel qendror dhe vendor, miratohet nga ministri, me propozimin e drejtorit të </w:t>
      </w:r>
      <w:r w:rsidR="00B31F2F" w:rsidRPr="001C4B4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ërgjithshëm të AKMC-së.</w:t>
      </w:r>
    </w:p>
    <w:p w:rsidR="000F7301" w:rsidRPr="001C4B48" w:rsidRDefault="000F7301" w:rsidP="000F730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10. Marrëdhëniet e punës të personelit të AKMC-së në nivel qendror dhe vendor rregullohen:</w:t>
      </w:r>
    </w:p>
    <w:p w:rsidR="006B4D9A" w:rsidRPr="001C4B48" w:rsidRDefault="000F7301" w:rsidP="000F7301">
      <w:pPr>
        <w:pStyle w:val="ListParagraph"/>
        <w:numPr>
          <w:ilvl w:val="0"/>
          <w:numId w:val="18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sipas legjislacionit në fuqi për nëpunësit civilë për personelin nëpunës;</w:t>
      </w:r>
    </w:p>
    <w:p w:rsidR="002930A8" w:rsidRPr="001C4B48" w:rsidRDefault="000F7301" w:rsidP="000F7301">
      <w:pPr>
        <w:pStyle w:val="ListParagraph"/>
        <w:numPr>
          <w:ilvl w:val="0"/>
          <w:numId w:val="18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sipas Kodit të Punës për punonjësit administrativë.</w:t>
      </w:r>
    </w:p>
    <w:p w:rsidR="00CB29EC" w:rsidRPr="001C4B48" w:rsidRDefault="00CB29EC" w:rsidP="00CB29EC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7301" w:rsidRPr="001C4B48">
        <w:rPr>
          <w:rFonts w:ascii="Times New Roman" w:eastAsia="Times New Roman" w:hAnsi="Times New Roman" w:cs="Times New Roman"/>
          <w:sz w:val="24"/>
          <w:szCs w:val="24"/>
        </w:rPr>
        <w:t>1. Personeli i Agjencisë Kombëtare të Mbrojtjes Civile përfiton trajtim të posaçëm ekonomik dhe financiar. Trajtimi i posaçëm ekonomik dhe financiar i personelit të AKMC-së përcaktohet me vendim të Këshillit të Ministrave, me propozim të ministrit.”</w:t>
      </w:r>
    </w:p>
    <w:p w:rsidR="00CB29EC" w:rsidRPr="001C4B48" w:rsidRDefault="0061482E" w:rsidP="00CB29EC">
      <w:pPr>
        <w:spacing w:before="240" w:after="12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4B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Neni 11</w:t>
      </w:r>
    </w:p>
    <w:p w:rsidR="00CB29EC" w:rsidRPr="001C4B48" w:rsidRDefault="00AB6241" w:rsidP="00CB29E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Neni 24</w:t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 xml:space="preserve"> ndryshon dhe bëhet: </w:t>
      </w:r>
    </w:p>
    <w:p w:rsidR="00447419" w:rsidRPr="001C4B48" w:rsidRDefault="00477724" w:rsidP="00477724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47419" w:rsidRPr="001C4B48">
        <w:rPr>
          <w:rFonts w:ascii="Times New Roman" w:eastAsia="Times New Roman" w:hAnsi="Times New Roman" w:cs="Times New Roman"/>
          <w:sz w:val="24"/>
          <w:szCs w:val="24"/>
        </w:rPr>
        <w:t>Neni 24</w:t>
      </w:r>
    </w:p>
    <w:p w:rsidR="00CB29EC" w:rsidRPr="001C4B48" w:rsidRDefault="00CB29EC" w:rsidP="000F7301">
      <w:pPr>
        <w:autoSpaceDE w:val="0"/>
        <w:autoSpaceDN w:val="0"/>
        <w:adjustRightInd w:val="0"/>
        <w:spacing w:after="120" w:line="276" w:lineRule="auto"/>
        <w:ind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F7301" w:rsidRPr="001C4B48">
        <w:rPr>
          <w:rFonts w:ascii="Times New Roman" w:eastAsia="Times New Roman" w:hAnsi="Times New Roman" w:cs="Times New Roman"/>
          <w:sz w:val="24"/>
          <w:szCs w:val="24"/>
        </w:rPr>
        <w:t xml:space="preserve">Drejtori i </w:t>
      </w:r>
      <w:r w:rsidR="00B31F2F" w:rsidRPr="001C4B4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F7301" w:rsidRPr="001C4B48">
        <w:rPr>
          <w:rFonts w:ascii="Times New Roman" w:eastAsia="Times New Roman" w:hAnsi="Times New Roman" w:cs="Times New Roman"/>
          <w:sz w:val="24"/>
          <w:szCs w:val="24"/>
        </w:rPr>
        <w:t xml:space="preserve">ërgjithshëm është autoriteti më i lartë ekzekutiv, administrativ dhe operacional i </w:t>
      </w:r>
      <w:r w:rsidR="0025583E" w:rsidRPr="001C4B48">
        <w:rPr>
          <w:rFonts w:ascii="Times New Roman" w:eastAsia="Times New Roman" w:hAnsi="Times New Roman" w:cs="Times New Roman"/>
          <w:sz w:val="24"/>
          <w:szCs w:val="24"/>
        </w:rPr>
        <w:t>Agjencisë</w:t>
      </w:r>
      <w:r w:rsidR="000F7301" w:rsidRPr="001C4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83E" w:rsidRPr="001C4B48">
        <w:rPr>
          <w:rFonts w:ascii="Times New Roman" w:eastAsia="Times New Roman" w:hAnsi="Times New Roman" w:cs="Times New Roman"/>
          <w:sz w:val="24"/>
          <w:szCs w:val="24"/>
        </w:rPr>
        <w:t>Kombëtare</w:t>
      </w:r>
      <w:r w:rsidR="000F7301" w:rsidRPr="001C4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83E" w:rsidRPr="001C4B48">
        <w:rPr>
          <w:rFonts w:ascii="Times New Roman" w:eastAsia="Times New Roman" w:hAnsi="Times New Roman" w:cs="Times New Roman"/>
          <w:sz w:val="24"/>
          <w:szCs w:val="24"/>
        </w:rPr>
        <w:t>të</w:t>
      </w:r>
      <w:r w:rsidR="000F7301" w:rsidRPr="001C4B48">
        <w:rPr>
          <w:rFonts w:ascii="Times New Roman" w:eastAsia="Times New Roman" w:hAnsi="Times New Roman" w:cs="Times New Roman"/>
          <w:sz w:val="24"/>
          <w:szCs w:val="24"/>
        </w:rPr>
        <w:t xml:space="preserve"> Mbrojtjes Civile dhe përgjigjet drejtpërdrejt përpara ministrit përg</w:t>
      </w:r>
      <w:r w:rsidR="0025583E" w:rsidRPr="001C4B48">
        <w:rPr>
          <w:rFonts w:ascii="Times New Roman" w:eastAsia="Times New Roman" w:hAnsi="Times New Roman" w:cs="Times New Roman"/>
          <w:sz w:val="24"/>
          <w:szCs w:val="24"/>
        </w:rPr>
        <w:t>jegjës për mbrojtjen civile për realizimin e politikave dhe objektivave të AKMC-së</w:t>
      </w:r>
    </w:p>
    <w:p w:rsidR="00CB29EC" w:rsidRPr="001C4B48" w:rsidRDefault="00CB29EC" w:rsidP="0025583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5583E" w:rsidRPr="001C4B48">
        <w:rPr>
          <w:rFonts w:ascii="Times New Roman" w:eastAsia="Times New Roman" w:hAnsi="Times New Roman" w:cs="Times New Roman"/>
          <w:sz w:val="24"/>
          <w:szCs w:val="24"/>
        </w:rPr>
        <w:t xml:space="preserve">Drejtori i </w:t>
      </w:r>
      <w:r w:rsidR="00B31F2F" w:rsidRPr="001C4B48">
        <w:rPr>
          <w:rFonts w:ascii="Times New Roman" w:eastAsia="Times New Roman" w:hAnsi="Times New Roman" w:cs="Times New Roman"/>
          <w:sz w:val="24"/>
          <w:szCs w:val="24"/>
        </w:rPr>
        <w:t>p</w:t>
      </w:r>
      <w:r w:rsidR="0025583E" w:rsidRPr="001C4B48">
        <w:rPr>
          <w:rFonts w:ascii="Times New Roman" w:eastAsia="Times New Roman" w:hAnsi="Times New Roman" w:cs="Times New Roman"/>
          <w:sz w:val="24"/>
          <w:szCs w:val="24"/>
        </w:rPr>
        <w:t>ërgjithshëm i AKMC-së emërohet me vendim të Këshillit të Ministrave, me propozim të ministrit.</w:t>
      </w:r>
    </w:p>
    <w:p w:rsidR="00CB29EC" w:rsidRPr="001C4B48" w:rsidRDefault="00CB29EC" w:rsidP="00CB29E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3. Drejtori i </w:t>
      </w:r>
      <w:r w:rsidR="00B31F2F" w:rsidRPr="001C4B4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ërgjithshëm i AKMC-së ka këto përgjegjësi:</w:t>
      </w:r>
    </w:p>
    <w:p w:rsidR="00CB29EC" w:rsidRPr="001C4B48" w:rsidRDefault="00CB29EC" w:rsidP="0025583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organizon, drejton dhe kontrollon veprimtarinë e AKMC-së;</w:t>
      </w:r>
    </w:p>
    <w:p w:rsidR="0025583E" w:rsidRPr="001C4B48" w:rsidRDefault="00D90100" w:rsidP="0025583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menaxhon burimet njerëzore</w:t>
      </w:r>
      <w:r w:rsidR="0025583E" w:rsidRPr="001C4B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583E" w:rsidRPr="001C4B48" w:rsidRDefault="00CB29EC" w:rsidP="00CB29E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menaxhon dhe është përgjegjës për buxhetin;</w:t>
      </w:r>
    </w:p>
    <w:p w:rsidR="0025583E" w:rsidRPr="001C4B48" w:rsidRDefault="0025583E" w:rsidP="0025583E">
      <w:pPr>
        <w:pStyle w:val="ListParagraph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ç)   </w:t>
      </w:r>
      <w:r w:rsidR="00433A23" w:rsidRPr="001C4B48">
        <w:rPr>
          <w:rFonts w:ascii="Times New Roman" w:eastAsia="Times New Roman" w:hAnsi="Times New Roman" w:cs="Times New Roman"/>
          <w:sz w:val="24"/>
          <w:szCs w:val="24"/>
        </w:rPr>
        <w:t>nxjerr akte administrative në përputhje me Kodin e Procedurave Administrative;</w:t>
      </w:r>
    </w:p>
    <w:p w:rsidR="0025583E" w:rsidRPr="001C4B48" w:rsidRDefault="00433A23" w:rsidP="00CB29E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përfaqëson AKMC-në në marrëdhënie me institucionet e tjera brenda vendit, si dhe në marrëdhëniet teknike dy ose shumëpalëshe jashtë vendit;</w:t>
      </w:r>
    </w:p>
    <w:p w:rsidR="00CB29EC" w:rsidRPr="001C4B48" w:rsidRDefault="0025583E" w:rsidP="0025583E">
      <w:pPr>
        <w:pStyle w:val="ListParagraph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dh) </w:t>
      </w:r>
      <w:r w:rsidR="00433A23" w:rsidRPr="001C4B48">
        <w:rPr>
          <w:rFonts w:ascii="Times New Roman" w:eastAsia="Times New Roman" w:hAnsi="Times New Roman" w:cs="Times New Roman"/>
          <w:sz w:val="24"/>
          <w:szCs w:val="24"/>
        </w:rPr>
        <w:t>kryen detyra të tjera, në zbatim të këtij ligji dhe legjislacionit në fuqi.”</w:t>
      </w: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12</w:t>
      </w:r>
    </w:p>
    <w:p w:rsidR="00CB29EC" w:rsidRPr="001C4B48" w:rsidRDefault="00817E64" w:rsidP="00CB29EC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Neni 25, pika 1 </w:t>
      </w:r>
      <w:r w:rsidR="00CB29EC" w:rsidRPr="001C4B48">
        <w:rPr>
          <w:rFonts w:ascii="Times New Roman" w:eastAsia="Calibri" w:hAnsi="Times New Roman" w:cs="Times New Roman"/>
          <w:sz w:val="24"/>
          <w:szCs w:val="24"/>
        </w:rPr>
        <w:t>ndryshon dhe bëhet:</w:t>
      </w:r>
    </w:p>
    <w:p w:rsidR="0061482E" w:rsidRPr="001C4B48" w:rsidRDefault="00CB29EC" w:rsidP="00CB29EC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“1. Në ministrinë përgjegjëse për mbrojtjen civile, nën drejtimin e AKMC-së, krijohet dhe funksionon 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K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omisioni 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T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eknik 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K</w:t>
      </w:r>
      <w:r w:rsidRPr="001C4B48">
        <w:rPr>
          <w:rFonts w:ascii="Times New Roman" w:eastAsia="Calibri" w:hAnsi="Times New Roman" w:cs="Times New Roman"/>
          <w:sz w:val="24"/>
          <w:szCs w:val="24"/>
        </w:rPr>
        <w:t>ëshillimor. KTK-ja këshillon për zvogëlimin e riskut dhe menaxhimin e të gjitha fazave të fatkeqësive.”</w:t>
      </w:r>
    </w:p>
    <w:p w:rsidR="00CB29EC" w:rsidRPr="001C4B48" w:rsidRDefault="00CB29EC" w:rsidP="00CB29EC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13</w:t>
      </w:r>
    </w:p>
    <w:p w:rsidR="00447419" w:rsidRPr="001C4B48" w:rsidRDefault="0061482E" w:rsidP="00CB29E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Neni </w:t>
      </w:r>
      <w:r w:rsidR="007B7548" w:rsidRPr="001C4B48">
        <w:rPr>
          <w:rFonts w:ascii="Times New Roman" w:eastAsia="Times New Roman" w:hAnsi="Times New Roman" w:cs="Times New Roman"/>
          <w:sz w:val="24"/>
          <w:szCs w:val="24"/>
        </w:rPr>
        <w:t>26 ndryshon dhe bëhet</w:t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>:</w:t>
      </w:r>
      <w:r w:rsidR="00447419" w:rsidRPr="001C4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9EC" w:rsidRPr="001C4B48" w:rsidRDefault="00477724" w:rsidP="00477724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47419" w:rsidRPr="001C4B48">
        <w:rPr>
          <w:rFonts w:ascii="Times New Roman" w:eastAsia="Times New Roman" w:hAnsi="Times New Roman" w:cs="Times New Roman"/>
          <w:sz w:val="24"/>
          <w:szCs w:val="24"/>
        </w:rPr>
        <w:t>Neni 26</w:t>
      </w:r>
    </w:p>
    <w:p w:rsidR="00CB29EC" w:rsidRPr="001C4B48" w:rsidRDefault="00CB29EC" w:rsidP="00BF757C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Qendrat rajonale të mbrojtjes civile</w:t>
      </w:r>
    </w:p>
    <w:p w:rsidR="00CB29EC" w:rsidRPr="001C4B48" w:rsidRDefault="00CB29EC" w:rsidP="00CB29E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1. Qendrat rajonale të mbrojtjes civile (QRMC) janë degë territoriale të AKMC-së, me seli në prefekturën që ka vendndodhjen më të favorshme për realizimin e mbrojtjes civile.</w:t>
      </w:r>
    </w:p>
    <w:p w:rsidR="00CB29EC" w:rsidRPr="001C4B48" w:rsidRDefault="00CB29EC" w:rsidP="00CB29E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2. QRMC-të përbëjnë rrjetin institucional të specializuar, që zbatojnë detyrat për gatishmërinë operacionale dhe përgjigjen emergjente në rastet e fatkeqësive në rajonin e mbrojtjes civile apo angazhimin në operacionet e Mekanizmit Evropian të Mbrojtjes Civile.</w:t>
      </w:r>
    </w:p>
    <w:p w:rsidR="0061482E" w:rsidRPr="001C4B48" w:rsidRDefault="00CB29EC" w:rsidP="00CB29EC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3. QRMC-të janë pjesë e organizimit dhe funksionimit të AKMC</w:t>
      </w:r>
      <w:r w:rsidR="00B31F2F" w:rsidRPr="001C4B48">
        <w:rPr>
          <w:rFonts w:ascii="Times New Roman" w:eastAsia="Times New Roman" w:hAnsi="Times New Roman" w:cs="Times New Roman"/>
          <w:sz w:val="24"/>
          <w:szCs w:val="24"/>
        </w:rPr>
        <w:t>-së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61482E" w:rsidRPr="001C4B48" w:rsidRDefault="0061482E" w:rsidP="0061482E">
      <w:pPr>
        <w:autoSpaceDE w:val="0"/>
        <w:autoSpaceDN w:val="0"/>
        <w:adjustRightInd w:val="0"/>
        <w:spacing w:before="48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14</w:t>
      </w:r>
    </w:p>
    <w:p w:rsidR="00CB29EC" w:rsidRPr="001C4B48" w:rsidRDefault="0061482E" w:rsidP="00CB29E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</w:t>
      </w:r>
      <w:r w:rsidR="00CB29EC"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>nenin 28 bëhen këto shtesa dhe ndryshime:</w:t>
      </w:r>
    </w:p>
    <w:p w:rsidR="00D343C7" w:rsidRPr="001C4B48" w:rsidRDefault="00CB29EC" w:rsidP="00D343C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Pika 1 ndryshon dhe bëhet: </w:t>
      </w:r>
    </w:p>
    <w:p w:rsidR="00D343C7" w:rsidRPr="001C4B48" w:rsidRDefault="00CB29EC" w:rsidP="00B31F2F">
      <w:p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>“1. Prefekti i qarkut ka rol dhe përgjegjësi parësore në zvogëlimin e riskut nga fatkeqësitë dhe mbrojtjen civile në nivel qarku.”</w:t>
      </w:r>
    </w:p>
    <w:p w:rsidR="00D343C7" w:rsidRPr="001C4B48" w:rsidRDefault="00CB29EC" w:rsidP="00D343C7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Shkronja “h</w:t>
      </w:r>
      <w:r w:rsidR="00D343C7"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B31F2F"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>, e pikës 2</w:t>
      </w:r>
      <w:r w:rsidR="00D343C7"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ndryshon dhe bëhet:</w:t>
      </w:r>
    </w:p>
    <w:p w:rsidR="00CB29EC" w:rsidRPr="001C4B48" w:rsidRDefault="00CB29EC" w:rsidP="00B31F2F">
      <w:pPr>
        <w:spacing w:before="120" w:after="120" w:line="276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>“h) koordinon forcat operacionale në nivel qarku në rastet e fatkeqësive dhe cakton drejtuesin e operacionit për menaxhimin e emergjencës rajonale në territorin e qarkut.”</w:t>
      </w:r>
    </w:p>
    <w:p w:rsidR="00D343C7" w:rsidRPr="001C4B48" w:rsidRDefault="00CB29EC" w:rsidP="00D343C7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>3. Pas pikës 2, shtohet pika 3</w:t>
      </w:r>
      <w:r w:rsidR="00B31F2F"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këtë përmbajtje</w:t>
      </w:r>
      <w:r w:rsidR="00D343C7"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482E" w:rsidRPr="001C4B48" w:rsidRDefault="00CB29EC" w:rsidP="00B31F2F">
      <w:pPr>
        <w:spacing w:before="120" w:after="120" w:line="276" w:lineRule="auto"/>
        <w:ind w:left="270"/>
        <w:jc w:val="both"/>
        <w:rPr>
          <w:rFonts w:ascii="Times New Roman" w:eastAsia="Calibri" w:hAnsi="Times New Roman" w:cs="Times New Roman"/>
          <w:sz w:val="24"/>
        </w:rPr>
      </w:pPr>
      <w:r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“3. Për realizimin e detyrave dhe përgjegjësive në fushën e zvogëlimit të riskut dhe mbrojtjen civile, pranë prefektit të qarkut ngrihet dhe funksionon </w:t>
      </w:r>
      <w:r w:rsidR="00B31F2F"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C4B48">
        <w:rPr>
          <w:rFonts w:ascii="Times New Roman" w:eastAsia="Times New Roman" w:hAnsi="Times New Roman" w:cs="Times New Roman"/>
          <w:color w:val="000000"/>
          <w:sz w:val="24"/>
          <w:szCs w:val="24"/>
        </w:rPr>
        <w:t>truktura e Mbrojtjes Civile. Përbërja dhe detyrat miratohen me vendim të Këshillit të Ministrave, me propozim të ministrit.”</w:t>
      </w: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Neni 15</w:t>
      </w:r>
    </w:p>
    <w:p w:rsidR="00CB29EC" w:rsidRPr="001C4B48" w:rsidRDefault="00CB29EC" w:rsidP="00CB29EC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Në nenin 30 bëhen këto shtesa dhe ndryshime:</w:t>
      </w:r>
    </w:p>
    <w:p w:rsidR="00D343C7" w:rsidRPr="001C4B48" w:rsidRDefault="00CB29EC" w:rsidP="00CB29EC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1. Shtohet pika 1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,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me këtë përmbajtje: </w:t>
      </w:r>
    </w:p>
    <w:p w:rsidR="002574B1" w:rsidRPr="001C4B48" w:rsidRDefault="00CB29EC" w:rsidP="00B31F2F">
      <w:pPr>
        <w:spacing w:after="0" w:line="276" w:lineRule="auto"/>
        <w:ind w:left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“1. Bashkitë kanë rol dhe përgjegjësi parësore në zvogëlimin e riskut nga fatkeqësitë dhe realizimin e mbrojtjes civile në nivel bashkie.”</w:t>
      </w:r>
    </w:p>
    <w:p w:rsidR="002574B1" w:rsidRPr="001C4B48" w:rsidRDefault="002574B1" w:rsidP="002574B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2574B1" w:rsidRPr="001C4B48" w:rsidRDefault="00CB29EC" w:rsidP="00CB29EC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2. Paragrafi “Bashkitë kanë këto detyra:” merr numrin rendor 2. </w:t>
      </w:r>
      <w:r w:rsidR="00447419" w:rsidRPr="001C4B48">
        <w:rPr>
          <w:rFonts w:ascii="Times New Roman" w:eastAsia="Calibri" w:hAnsi="Times New Roman" w:cs="Times New Roman"/>
          <w:sz w:val="24"/>
          <w:szCs w:val="24"/>
        </w:rPr>
        <w:t>“</w:t>
      </w:r>
      <w:r w:rsidRPr="001C4B48">
        <w:rPr>
          <w:rFonts w:ascii="Times New Roman" w:eastAsia="Calibri" w:hAnsi="Times New Roman" w:cs="Times New Roman"/>
          <w:sz w:val="24"/>
          <w:szCs w:val="24"/>
        </w:rPr>
        <w:t>Bashkitë kanë këto detyra:</w:t>
      </w:r>
      <w:r w:rsidR="00477724" w:rsidRPr="001C4B48">
        <w:rPr>
          <w:rFonts w:ascii="Times New Roman" w:eastAsia="Calibri" w:hAnsi="Times New Roman" w:cs="Times New Roman"/>
          <w:sz w:val="24"/>
          <w:szCs w:val="24"/>
        </w:rPr>
        <w:t>”</w:t>
      </w:r>
      <w:r w:rsidRPr="001C4B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74B1" w:rsidRPr="001C4B48" w:rsidRDefault="002574B1" w:rsidP="00CB29EC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2574B1" w:rsidRPr="001C4B48" w:rsidRDefault="00CB29EC" w:rsidP="00CB29EC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3. Shkronja “d” ndryshon dhe bëhet</w:t>
      </w:r>
      <w:r w:rsidR="002574B1" w:rsidRPr="001C4B4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B29EC" w:rsidRPr="001C4B48" w:rsidRDefault="00CB29EC" w:rsidP="00B31F2F">
      <w:pPr>
        <w:spacing w:after="120" w:line="276" w:lineRule="auto"/>
        <w:ind w:left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“d) organizojnë veprimtari trajnuese, stërvitore dhe edukuese në fushën e mbrojtjes civile për punonjësit dhe</w:t>
      </w:r>
      <w:r w:rsidR="002574B1" w:rsidRPr="001C4B48">
        <w:rPr>
          <w:rFonts w:ascii="Times New Roman" w:eastAsia="Calibri" w:hAnsi="Times New Roman" w:cs="Times New Roman"/>
          <w:sz w:val="24"/>
          <w:szCs w:val="24"/>
        </w:rPr>
        <w:t xml:space="preserve"> banorët në territorin e tyre;”</w:t>
      </w:r>
    </w:p>
    <w:p w:rsidR="002574B1" w:rsidRPr="001C4B48" w:rsidRDefault="002574B1" w:rsidP="00CB29EC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2574B1" w:rsidRPr="001C4B48" w:rsidRDefault="00CB29EC" w:rsidP="00CB29EC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4. Shkronja “g” ndryshon dhe bëhet</w:t>
      </w:r>
      <w:r w:rsidR="002574B1" w:rsidRPr="001C4B4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B29EC" w:rsidRPr="001C4B48" w:rsidRDefault="00CB29EC" w:rsidP="00B31F2F">
      <w:pPr>
        <w:spacing w:after="120" w:line="276" w:lineRule="auto"/>
        <w:ind w:left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“g) caktojnë drejtuesin e operacionit për menaxhimin e emergjenc</w:t>
      </w:r>
      <w:r w:rsidR="002574B1" w:rsidRPr="001C4B48">
        <w:rPr>
          <w:rFonts w:ascii="Times New Roman" w:eastAsia="Calibri" w:hAnsi="Times New Roman" w:cs="Times New Roman"/>
          <w:sz w:val="24"/>
          <w:szCs w:val="24"/>
        </w:rPr>
        <w:t>ës lokale në territorin e saj;”</w:t>
      </w:r>
    </w:p>
    <w:p w:rsidR="002574B1" w:rsidRPr="001C4B48" w:rsidRDefault="002574B1" w:rsidP="00CB29EC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5. Pas shkronjës “k”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,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29EC" w:rsidRPr="001C4B48">
        <w:rPr>
          <w:rFonts w:ascii="Times New Roman" w:eastAsia="Calibri" w:hAnsi="Times New Roman" w:cs="Times New Roman"/>
          <w:sz w:val="24"/>
          <w:szCs w:val="24"/>
        </w:rPr>
        <w:t>shtohet p</w:t>
      </w:r>
      <w:r w:rsidR="00B14018" w:rsidRPr="001C4B48">
        <w:rPr>
          <w:rFonts w:ascii="Times New Roman" w:eastAsia="Calibri" w:hAnsi="Times New Roman" w:cs="Times New Roman"/>
          <w:sz w:val="24"/>
          <w:szCs w:val="24"/>
        </w:rPr>
        <w:t>ika 3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,</w:t>
      </w:r>
      <w:r w:rsidR="00CB29EC" w:rsidRPr="001C4B48">
        <w:rPr>
          <w:rFonts w:ascii="Times New Roman" w:eastAsia="Calibri" w:hAnsi="Times New Roman" w:cs="Times New Roman"/>
          <w:sz w:val="24"/>
          <w:szCs w:val="24"/>
        </w:rPr>
        <w:t xml:space="preserve"> me këtë përmbajtje</w:t>
      </w:r>
      <w:r w:rsidRPr="001C4B48">
        <w:rPr>
          <w:rFonts w:ascii="Times New Roman" w:eastAsia="Calibri" w:hAnsi="Times New Roman" w:cs="Times New Roman"/>
          <w:sz w:val="24"/>
          <w:szCs w:val="24"/>
        </w:rPr>
        <w:t>:</w:t>
      </w:r>
      <w:r w:rsidR="00CB29EC" w:rsidRPr="001C4B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482E" w:rsidRPr="001C4B48" w:rsidRDefault="00CB29EC" w:rsidP="00B31F2F">
      <w:pPr>
        <w:spacing w:after="120" w:line="276" w:lineRule="auto"/>
        <w:ind w:left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“3. Për realizimin e detyrave dhe përgjegjësive në fushën e zvogëlimit të riskut dhe mbrojtjen civile, bashkitë ngrenë dhe mbajnë në funksion Strukturat e Mbrojtjes Civile. Përbërja dhe detyrat miratohen me vendim të Këshillit të Ministrave, me propozim të ministrit.”</w:t>
      </w:r>
    </w:p>
    <w:p w:rsidR="00750B41" w:rsidRPr="001C4B48" w:rsidRDefault="00750B41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16</w:t>
      </w:r>
    </w:p>
    <w:p w:rsidR="00CB29EC" w:rsidRPr="001C4B48" w:rsidRDefault="00CB29EC" w:rsidP="00CB29E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Neni 32 ndryshon dhe bëhet:</w:t>
      </w:r>
    </w:p>
    <w:p w:rsidR="00477724" w:rsidRPr="001C4B48" w:rsidRDefault="00477724" w:rsidP="00477724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“Neni 32</w:t>
      </w:r>
    </w:p>
    <w:p w:rsidR="00CB29EC" w:rsidRPr="001C4B48" w:rsidRDefault="00CB29EC" w:rsidP="00257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1. Strukturat operacionale të reagimit të parë të mbrojtjes civile, që angazhohen në përballimin e një emergjence apo fatkeqësie, janë:</w:t>
      </w:r>
    </w:p>
    <w:p w:rsidR="00CB29EC" w:rsidRPr="001C4B48" w:rsidRDefault="00CB29EC" w:rsidP="002574B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Shërbimi i Mbrojtjes nga Zjarri dhe Shpëtimit;</w:t>
      </w:r>
    </w:p>
    <w:p w:rsidR="00CB29EC" w:rsidRPr="001C4B48" w:rsidRDefault="00CB29EC" w:rsidP="002574B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Shërbimi i Urgjencës Mjekësore dhe strukturat e tjera të shërbimit shëndetësor;</w:t>
      </w:r>
    </w:p>
    <w:p w:rsidR="00CB29EC" w:rsidRPr="001C4B48" w:rsidRDefault="00CB29EC" w:rsidP="00B31F2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Policia e Shtetit;</w:t>
      </w:r>
    </w:p>
    <w:p w:rsidR="00CB29EC" w:rsidRPr="001C4B48" w:rsidRDefault="00B31F2F" w:rsidP="00B31F2F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ç) </w:t>
      </w:r>
      <w:r w:rsidR="00CB29EC" w:rsidRPr="001C4B48">
        <w:rPr>
          <w:rFonts w:ascii="Times New Roman" w:eastAsia="Times New Roman" w:hAnsi="Times New Roman" w:cs="Times New Roman"/>
          <w:sz w:val="24"/>
          <w:szCs w:val="24"/>
        </w:rPr>
        <w:t>Shërbimi i vullnetarëve për mbrojtjen civile;</w:t>
      </w:r>
    </w:p>
    <w:p w:rsidR="00CB29EC" w:rsidRPr="001C4B48" w:rsidRDefault="00CB29EC" w:rsidP="002574B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Forcat e Armatosura.</w:t>
      </w:r>
    </w:p>
    <w:p w:rsidR="00CB29EC" w:rsidRPr="001C4B48" w:rsidRDefault="00CB29EC" w:rsidP="00257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2. Forca të tjera operacionale të mbrojtjes civile janë:</w:t>
      </w:r>
    </w:p>
    <w:p w:rsidR="00CB29EC" w:rsidRPr="001C4B48" w:rsidRDefault="00CB29EC" w:rsidP="002574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Njësitë e specializuara të mbrojtjes civile në AKMC;</w:t>
      </w:r>
    </w:p>
    <w:p w:rsidR="0061482E" w:rsidRPr="001C4B48" w:rsidRDefault="00CB29EC" w:rsidP="002574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lastRenderedPageBreak/>
        <w:t>Modulet.”</w:t>
      </w: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17</w:t>
      </w:r>
    </w:p>
    <w:p w:rsidR="00CB29EC" w:rsidRPr="001C4B48" w:rsidRDefault="00CB29EC" w:rsidP="00CB29E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Në nenin 33 shtohet pika 4</w:t>
      </w:r>
      <w:r w:rsidR="00B31F2F" w:rsidRPr="001C4B4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 me këtë përmbajtje: </w:t>
      </w:r>
    </w:p>
    <w:p w:rsidR="0061482E" w:rsidRPr="001C4B48" w:rsidRDefault="00CB29EC" w:rsidP="00CB29E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“4. Efektiv</w:t>
      </w:r>
      <w:r w:rsidR="00B31F2F" w:rsidRPr="001C4B48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t e strukturave operacionale të mbrojtjes civile marrin pjesë në misione për dhënien e asistencës jashtë kufijve të Republikës së Shqipërisë, në kuadër të Mekanizmit Evropian të Mbrojtjes Civile, si edhe bazuar në marrëveshje të tjera ndërkombëtare dhe aktet e nënshkruara. Angazhimi i strukturave operacionale të mbrojtjes civile bëhet me urdhër të ministrit, ndërsa autoriteti përgjegjës për koordinimin e tyre është AKMC-ja. Procedurat e përgatitjes së misionit dhe kushtet e trajtimit të efektivave të strukturave operacionale të mbrojtjes civile që marrin pjesë në misione për dhënien e asistencës jashtë kufijve të Republikës së Shqipërisë, miratohen me vendim të Këshillit të Ministrave, me propozim të ministrit.”</w:t>
      </w:r>
    </w:p>
    <w:p w:rsidR="0061482E" w:rsidRPr="001C4B48" w:rsidRDefault="0061482E" w:rsidP="006148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18</w:t>
      </w:r>
    </w:p>
    <w:p w:rsidR="002574B1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 w:rsidRPr="001C4B48">
        <w:rPr>
          <w:rFonts w:ascii="Times New Roman" w:eastAsia="Calibri" w:hAnsi="Times New Roman" w:cs="Times New Roman"/>
          <w:sz w:val="24"/>
          <w:szCs w:val="24"/>
        </w:rPr>
        <w:t>nenin 38</w:t>
      </w:r>
      <w:r w:rsidR="002574B1" w:rsidRPr="001C4B48">
        <w:rPr>
          <w:rFonts w:ascii="Times New Roman" w:eastAsia="Calibri" w:hAnsi="Times New Roman" w:cs="Times New Roman"/>
          <w:sz w:val="24"/>
          <w:szCs w:val="24"/>
        </w:rPr>
        <w:t>,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pika 3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ndryshon dhe bëhet</w:t>
      </w:r>
      <w:r w:rsidR="002574B1" w:rsidRPr="001C4B4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1482E" w:rsidRPr="001C4B48" w:rsidRDefault="002A615F" w:rsidP="00B31F2F">
      <w:pPr>
        <w:spacing w:after="0" w:line="276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“3. Krijimi, organizimi, funksionimi dhe trajtimi i vullnetarëve të Shërbimit Vullnetar të Mbrojtjes Civile miratohen me vendim të Këshillit të Ministr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ave, me propozim të ministrit.”</w:t>
      </w:r>
    </w:p>
    <w:p w:rsidR="0061482E" w:rsidRPr="001C4B48" w:rsidRDefault="0061482E" w:rsidP="0061482E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19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Në nenin 40 </w:t>
      </w:r>
      <w:r w:rsidR="00782F71" w:rsidRPr="001C4B48">
        <w:rPr>
          <w:rFonts w:ascii="Times New Roman" w:eastAsia="Calibri" w:hAnsi="Times New Roman" w:cs="Times New Roman"/>
          <w:sz w:val="24"/>
          <w:szCs w:val="24"/>
        </w:rPr>
        <w:t>bëhen ndryshimet e mëposhtme:</w:t>
      </w:r>
    </w:p>
    <w:p w:rsidR="00782F71" w:rsidRPr="001C4B48" w:rsidRDefault="002A615F" w:rsidP="002A615F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1. Pika 2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, e nenit 40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ndryshon dhe bëhet</w:t>
      </w:r>
      <w:r w:rsidR="00782F71" w:rsidRPr="001C4B4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A615F" w:rsidRPr="001C4B48" w:rsidRDefault="002A615F" w:rsidP="00B31F2F">
      <w:pPr>
        <w:spacing w:after="120" w:line="276" w:lineRule="auto"/>
        <w:ind w:left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“2. Pavarësisht nga lloji, shkalla apo kompleksiteti i emergjencës civile, koordinimi, komandimi, menaxhimi i burimeve dhe informacionit të strukturave operacionale, strukturave dhe institucioneve të mbrojtjes civile në nivel vendor e qendror, realizohet sipas parimeve dhe procedurave të Sistemit Kombëtar të Menaxhimit të Emergjencave Civile.”</w:t>
      </w:r>
    </w:p>
    <w:p w:rsidR="00782F71" w:rsidRPr="001C4B48" w:rsidRDefault="00782F71" w:rsidP="002A615F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2F71" w:rsidRPr="001C4B48" w:rsidRDefault="002A615F" w:rsidP="002A615F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2. Pika 3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, e nenit 40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ndryshon dhe bëhet</w:t>
      </w:r>
      <w:r w:rsidR="00782F71" w:rsidRPr="001C4B48">
        <w:rPr>
          <w:rFonts w:ascii="Times New Roman" w:eastAsia="Calibri" w:hAnsi="Times New Roman" w:cs="Times New Roman"/>
          <w:sz w:val="24"/>
          <w:szCs w:val="24"/>
        </w:rPr>
        <w:t>: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615F" w:rsidRPr="001C4B48" w:rsidRDefault="002A615F" w:rsidP="00B31F2F">
      <w:pPr>
        <w:spacing w:after="120" w:line="276" w:lineRule="auto"/>
        <w:ind w:left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“3. Sistemi Kombëtar i Menaxhimit të Emergjencave Civile</w:t>
      </w:r>
      <w:r w:rsidR="00B31F2F" w:rsidRPr="001C4B48">
        <w:rPr>
          <w:rFonts w:ascii="Times New Roman" w:eastAsia="Calibri" w:hAnsi="Times New Roman" w:cs="Times New Roman"/>
          <w:sz w:val="24"/>
          <w:szCs w:val="24"/>
        </w:rPr>
        <w:t>,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si dhe procedurat për shpalljen e gjendjes së fatkeqësisë natyrore</w:t>
      </w:r>
      <w:r w:rsidR="005E7061" w:rsidRPr="001C4B48">
        <w:rPr>
          <w:rFonts w:ascii="Times New Roman" w:eastAsia="Calibri" w:hAnsi="Times New Roman" w:cs="Times New Roman"/>
          <w:sz w:val="24"/>
          <w:szCs w:val="24"/>
        </w:rPr>
        <w:t xml:space="preserve"> miratohen</w:t>
      </w:r>
      <w:r w:rsidRPr="001C4B48">
        <w:rPr>
          <w:rFonts w:ascii="Times New Roman" w:eastAsia="Calibri" w:hAnsi="Times New Roman" w:cs="Times New Roman"/>
          <w:sz w:val="24"/>
          <w:szCs w:val="24"/>
        </w:rPr>
        <w:t xml:space="preserve"> me vendim të Këshillit të Ministrave, me propozim të ministrit.”</w:t>
      </w:r>
    </w:p>
    <w:p w:rsidR="0061482E" w:rsidRPr="001C4B48" w:rsidRDefault="0061482E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20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Neni 41 ndryshon dhe bëhet:</w:t>
      </w:r>
    </w:p>
    <w:p w:rsidR="005E7061" w:rsidRPr="001C4B48" w:rsidRDefault="00477724" w:rsidP="00477724">
      <w:pPr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“</w:t>
      </w:r>
      <w:r w:rsidR="005E7061" w:rsidRPr="001C4B48">
        <w:rPr>
          <w:rFonts w:ascii="Times New Roman" w:eastAsia="Calibri" w:hAnsi="Times New Roman" w:cs="Times New Roman"/>
          <w:sz w:val="24"/>
          <w:szCs w:val="24"/>
        </w:rPr>
        <w:t>Neni 41</w:t>
      </w:r>
    </w:p>
    <w:p w:rsidR="002A615F" w:rsidRPr="001C4B48" w:rsidRDefault="002A615F" w:rsidP="00782F71">
      <w:pPr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Ndihma financiare shtetërore për dëmet që shkaktohen nga pasojat e një fatkeqësie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1. Shteti jep ndihmë financiare për lehtësimin e demit te krijuar nga pasojat e një fatkeqësie.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2. Dëmet përballohen nga vetë bashkitë e prekura nga fatkeqësia, nëpërmjet fondit të dedikuar për mbrojtjen civile.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lastRenderedPageBreak/>
        <w:t>3. Në rast se bashkitë nuk kanë fonde të mjaftueshme për ndihmë financiare, atëherë i planifikojnë ato për vitin pasardhës, deri në masën e kompensimit të subjekteve të dëmtuara.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4. Në rast se vlera e ndihmës financiare tejkalon 8 % të buxhetit të bashkisë, KMC-ja vendos që kompensimi të kryhet nga AKMC-ja.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5. Në çdo rast, kur shpallet gjendja e fatkeqësisë natyrore, dhënia e ndihmës financiare mund të bëhet me vendim të veçantë të Këshillit të Ministrave, me propozim të ministrit.</w:t>
      </w:r>
    </w:p>
    <w:p w:rsidR="0061482E" w:rsidRPr="001C4B48" w:rsidRDefault="002A615F" w:rsidP="001136C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6. Masa e kompensimit të dëmeve, procedurat, afatet, strukturat shtetërore përgjegjëse për vlerësimin e dëmeve, si dhe pasuritë dhe subjektet që kompensohen miratohen me vendim të Këshillit të Ministrave.”</w:t>
      </w: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21</w:t>
      </w:r>
    </w:p>
    <w:p w:rsidR="002A615F" w:rsidRPr="001C4B48" w:rsidRDefault="003C2EA4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Në</w:t>
      </w:r>
      <w:r w:rsidR="005E7061" w:rsidRPr="001C4B48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="00782F71" w:rsidRPr="001C4B48">
        <w:rPr>
          <w:rFonts w:ascii="Times New Roman" w:eastAsia="Calibri" w:hAnsi="Times New Roman" w:cs="Times New Roman"/>
          <w:sz w:val="24"/>
          <w:szCs w:val="24"/>
        </w:rPr>
        <w:t>eni</w:t>
      </w:r>
      <w:r w:rsidR="005E7061" w:rsidRPr="001C4B48">
        <w:rPr>
          <w:rFonts w:ascii="Times New Roman" w:eastAsia="Calibri" w:hAnsi="Times New Roman" w:cs="Times New Roman"/>
          <w:sz w:val="24"/>
          <w:szCs w:val="24"/>
        </w:rPr>
        <w:t>n</w:t>
      </w:r>
      <w:r w:rsidR="00782F71" w:rsidRPr="001C4B48">
        <w:rPr>
          <w:rFonts w:ascii="Times New Roman" w:eastAsia="Calibri" w:hAnsi="Times New Roman" w:cs="Times New Roman"/>
          <w:sz w:val="24"/>
          <w:szCs w:val="24"/>
        </w:rPr>
        <w:t xml:space="preserve"> 47, pika 3 ndryshon dhe </w:t>
      </w:r>
      <w:r w:rsidR="001136CB" w:rsidRPr="001C4B48">
        <w:rPr>
          <w:rFonts w:ascii="Times New Roman" w:eastAsia="Calibri" w:hAnsi="Times New Roman" w:cs="Times New Roman"/>
          <w:sz w:val="24"/>
          <w:szCs w:val="24"/>
        </w:rPr>
        <w:t>bëhet</w:t>
      </w:r>
      <w:r w:rsidR="00782F71" w:rsidRPr="001C4B4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1482E" w:rsidRPr="001C4B48" w:rsidRDefault="00782F71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“</w:t>
      </w:r>
      <w:r w:rsidR="002A615F" w:rsidRPr="001C4B48">
        <w:rPr>
          <w:rFonts w:ascii="Times New Roman" w:eastAsia="Calibri" w:hAnsi="Times New Roman" w:cs="Times New Roman"/>
          <w:sz w:val="24"/>
          <w:szCs w:val="24"/>
        </w:rPr>
        <w:t>3. Ngritja dhe funksionimi i sistemit të numrit të unifikuar të thirrjeve emergjente 112 miratohen me vendim të Këshillit të Ministrave, me propozim të ministrit.”</w:t>
      </w:r>
    </w:p>
    <w:p w:rsidR="0061482E" w:rsidRPr="001C4B48" w:rsidRDefault="0061482E" w:rsidP="0061482E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22</w:t>
      </w:r>
    </w:p>
    <w:p w:rsidR="005E7061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Neni 63 ndryshon dhe bëhet:</w:t>
      </w:r>
      <w:r w:rsidR="005E7061" w:rsidRPr="001C4B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615F" w:rsidRPr="001C4B48" w:rsidRDefault="003C2EA4" w:rsidP="003C2EA4">
      <w:pPr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“</w:t>
      </w:r>
      <w:r w:rsidR="005E7061" w:rsidRPr="001C4B48">
        <w:rPr>
          <w:rFonts w:ascii="Times New Roman" w:eastAsia="Calibri" w:hAnsi="Times New Roman" w:cs="Times New Roman"/>
          <w:sz w:val="24"/>
          <w:szCs w:val="24"/>
        </w:rPr>
        <w:t>Neni 63</w:t>
      </w:r>
    </w:p>
    <w:p w:rsidR="002A615F" w:rsidRPr="001C4B48" w:rsidRDefault="002A615F" w:rsidP="001136CB">
      <w:pPr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Formimi profesional dhe trajnimi në fushën e mbrojtjes civile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1. Agjencia Kombëtare e Mbrojtjes Civile, nëpërmjet Qendrës Kombëtare të Trajnimeve për Mbrojtjen civile kryen:</w:t>
      </w:r>
    </w:p>
    <w:p w:rsidR="002A615F" w:rsidRPr="001C4B48" w:rsidRDefault="002A615F" w:rsidP="001136CB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formimin profesionale dhe trajnimin e vazhdueshëm në fushën e mbrojtjes civile të nëpunësve të strukturave qendrore dhe vendore të mbrojtjes civile;</w:t>
      </w:r>
    </w:p>
    <w:p w:rsidR="002A615F" w:rsidRPr="001C4B48" w:rsidRDefault="002A615F" w:rsidP="001136CB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trajnimin e vullnetarëve të mbrojtjes civile;</w:t>
      </w:r>
    </w:p>
    <w:p w:rsidR="002A615F" w:rsidRPr="001C4B48" w:rsidRDefault="002A615F" w:rsidP="001136CB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trajnimin e subjekteve private në fushën e mbrojtjes civile. Tarifat për trajnimin e subjekteve private përcaktohen me vendim të Këshillit të Ministrave, me propozim të ministrit.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2. Formimi profesional dhe trajnimi në fushën e mbrojtjes civile kryhet sipas programit dhe moduleve të miratuara më parë nga ministri për këtë qëllim.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3. Qendra Kombëtare e Trajnimit për Mbrojtjen Civile është pjesë e organizimit dhe funksionimit të AKMC</w:t>
      </w:r>
      <w:r w:rsidR="00AB6241" w:rsidRPr="001C4B48">
        <w:rPr>
          <w:rFonts w:ascii="Times New Roman" w:eastAsia="Calibri" w:hAnsi="Times New Roman" w:cs="Times New Roman"/>
          <w:sz w:val="24"/>
          <w:szCs w:val="24"/>
        </w:rPr>
        <w:t>-së</w:t>
      </w:r>
      <w:r w:rsidRPr="001C4B48">
        <w:rPr>
          <w:rFonts w:ascii="Times New Roman" w:eastAsia="Calibri" w:hAnsi="Times New Roman" w:cs="Times New Roman"/>
          <w:sz w:val="24"/>
          <w:szCs w:val="24"/>
        </w:rPr>
        <w:t>, detyrat, funksionimi i saj dhe tarifat miratohen me vendim të Këshillit të Ministrave.</w:t>
      </w:r>
    </w:p>
    <w:p w:rsidR="002A615F" w:rsidRPr="001C4B48" w:rsidRDefault="002A615F" w:rsidP="002A615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B48">
        <w:rPr>
          <w:rFonts w:ascii="Times New Roman" w:eastAsia="Calibri" w:hAnsi="Times New Roman" w:cs="Times New Roman"/>
          <w:sz w:val="24"/>
          <w:szCs w:val="24"/>
        </w:rPr>
        <w:t>4. Nëpunësit e Agjencisë Kombëtare të Mbrojtjes Civile, strukturat përkatëse të mbrojtjes civile të ministrive, prefektit të qarkut dhe të bashkive, përmirësojnë vazhdimisht aftësitë e tyre profesionale nëpërmjet trajnimeve, të financuara nga ana e tyre ose donatorëve të ndryshëm.”</w:t>
      </w:r>
    </w:p>
    <w:p w:rsidR="002A615F" w:rsidRPr="001C4B48" w:rsidRDefault="002A615F" w:rsidP="002A615F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Neni 23</w:t>
      </w:r>
    </w:p>
    <w:p w:rsidR="002A615F" w:rsidRPr="001C4B48" w:rsidRDefault="002A615F" w:rsidP="002A615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Nxjerrja e akteve nënligjore</w:t>
      </w:r>
    </w:p>
    <w:p w:rsidR="002A615F" w:rsidRPr="001C4B48" w:rsidRDefault="002A615F" w:rsidP="002A615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615F" w:rsidRPr="001C4B48" w:rsidRDefault="002A615F" w:rsidP="003C2EA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2578620"/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Ngarkohet Këshilli i Ministrave, që brenda gjashtë muajve nga hyrja në fuqi e ligjit, </w:t>
      </w:r>
      <w:r w:rsidR="003C2EA4" w:rsidRPr="001C4B4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C2EA4" w:rsidRPr="001C4B4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 mirat</w:t>
      </w:r>
      <w:r w:rsidR="003C2EA4" w:rsidRPr="001C4B48">
        <w:rPr>
          <w:rFonts w:ascii="Times New Roman" w:eastAsia="Times New Roman" w:hAnsi="Times New Roman" w:cs="Times New Roman"/>
          <w:sz w:val="24"/>
          <w:szCs w:val="24"/>
        </w:rPr>
        <w:t>imin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EA4" w:rsidRPr="001C4B4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>akte</w:t>
      </w:r>
      <w:r w:rsidR="003C2EA4" w:rsidRPr="001C4B48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 nënligjore në zbatim të këtij ligji.</w:t>
      </w:r>
      <w:bookmarkEnd w:id="1"/>
    </w:p>
    <w:p w:rsidR="002A615F" w:rsidRPr="001C4B48" w:rsidRDefault="002A615F" w:rsidP="002A615F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Neni 24</w:t>
      </w:r>
    </w:p>
    <w:p w:rsidR="002A615F" w:rsidRPr="001C4B48" w:rsidRDefault="002A615F" w:rsidP="002A615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24"/>
        </w:rPr>
        <w:t>Hyrja në fuqi</w:t>
      </w:r>
    </w:p>
    <w:p w:rsidR="002A615F" w:rsidRPr="001C4B48" w:rsidRDefault="002A615F" w:rsidP="002A615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82E" w:rsidRPr="001C4B48" w:rsidRDefault="0061482E" w:rsidP="006148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 xml:space="preserve">Ky ligj hyn në fuqi 15 ditë pas botimit në Fletoren Zyrtare. </w:t>
      </w:r>
    </w:p>
    <w:p w:rsidR="0061482E" w:rsidRPr="001C4B48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82E" w:rsidRPr="001C4B48" w:rsidRDefault="0061482E" w:rsidP="0061482E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B48">
        <w:rPr>
          <w:rFonts w:ascii="Times New Roman" w:eastAsia="Times New Roman" w:hAnsi="Times New Roman" w:cs="Times New Roman"/>
          <w:sz w:val="24"/>
          <w:szCs w:val="24"/>
        </w:rPr>
        <w:t>Miratuar në datën __.__.2024.</w:t>
      </w:r>
    </w:p>
    <w:p w:rsidR="0061482E" w:rsidRPr="001C4B48" w:rsidRDefault="0061482E" w:rsidP="0061482E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EA4" w:rsidRPr="001C4B48" w:rsidRDefault="003C2EA4" w:rsidP="0061482E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82E" w:rsidRPr="001C4B48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30"/>
        </w:rPr>
        <w:t>KRYETARI</w:t>
      </w:r>
    </w:p>
    <w:p w:rsidR="0061482E" w:rsidRPr="001C4B48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"/>
          <w:szCs w:val="30"/>
        </w:rPr>
      </w:pPr>
    </w:p>
    <w:p w:rsidR="0061482E" w:rsidRPr="001C4B48" w:rsidRDefault="0061482E" w:rsidP="0061482E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C4B48">
        <w:rPr>
          <w:rFonts w:ascii="Times New Roman" w:eastAsia="Times New Roman" w:hAnsi="Times New Roman" w:cs="Times New Roman"/>
          <w:b/>
          <w:sz w:val="24"/>
          <w:szCs w:val="30"/>
        </w:rPr>
        <w:t xml:space="preserve">Lindita  Nikolla </w:t>
      </w:r>
    </w:p>
    <w:p w:rsidR="00F5776C" w:rsidRPr="001C4B48" w:rsidRDefault="00F5776C"/>
    <w:sectPr w:rsidR="00F5776C" w:rsidRPr="001C4B48" w:rsidSect="00477724">
      <w:pgSz w:w="11906" w:h="16838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1ED0"/>
    <w:multiLevelType w:val="hybridMultilevel"/>
    <w:tmpl w:val="EA902EE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069B5"/>
    <w:multiLevelType w:val="hybridMultilevel"/>
    <w:tmpl w:val="1DDE5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EE65008">
      <w:start w:val="1"/>
      <w:numFmt w:val="lowerLetter"/>
      <w:lvlText w:val="%2)"/>
      <w:lvlJc w:val="left"/>
      <w:pPr>
        <w:ind w:left="1440" w:hanging="360"/>
      </w:pPr>
      <w:rPr>
        <w:b w:val="0"/>
        <w:color w:val="auto"/>
      </w:r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324D"/>
    <w:multiLevelType w:val="hybridMultilevel"/>
    <w:tmpl w:val="041C25BE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A2BDA"/>
    <w:multiLevelType w:val="hybridMultilevel"/>
    <w:tmpl w:val="38A0AEE8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2183"/>
    <w:multiLevelType w:val="hybridMultilevel"/>
    <w:tmpl w:val="ECAC0888"/>
    <w:lvl w:ilvl="0" w:tplc="B590C7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4" w:hanging="360"/>
      </w:pPr>
    </w:lvl>
    <w:lvl w:ilvl="2" w:tplc="0409001B">
      <w:start w:val="1"/>
      <w:numFmt w:val="lowerRoman"/>
      <w:lvlText w:val="%3."/>
      <w:lvlJc w:val="right"/>
      <w:pPr>
        <w:ind w:left="2434" w:hanging="180"/>
      </w:pPr>
    </w:lvl>
    <w:lvl w:ilvl="3" w:tplc="0409000F">
      <w:start w:val="1"/>
      <w:numFmt w:val="decimal"/>
      <w:lvlText w:val="%4."/>
      <w:lvlJc w:val="left"/>
      <w:pPr>
        <w:ind w:left="3154" w:hanging="360"/>
      </w:pPr>
    </w:lvl>
    <w:lvl w:ilvl="4" w:tplc="04090019">
      <w:start w:val="1"/>
      <w:numFmt w:val="lowerLetter"/>
      <w:lvlText w:val="%5."/>
      <w:lvlJc w:val="left"/>
      <w:pPr>
        <w:ind w:left="3874" w:hanging="360"/>
      </w:pPr>
    </w:lvl>
    <w:lvl w:ilvl="5" w:tplc="0409001B">
      <w:start w:val="1"/>
      <w:numFmt w:val="lowerRoman"/>
      <w:lvlText w:val="%6."/>
      <w:lvlJc w:val="right"/>
      <w:pPr>
        <w:ind w:left="4594" w:hanging="180"/>
      </w:pPr>
    </w:lvl>
    <w:lvl w:ilvl="6" w:tplc="0409000F">
      <w:start w:val="1"/>
      <w:numFmt w:val="decimal"/>
      <w:lvlText w:val="%7."/>
      <w:lvlJc w:val="left"/>
      <w:pPr>
        <w:ind w:left="5314" w:hanging="360"/>
      </w:pPr>
    </w:lvl>
    <w:lvl w:ilvl="7" w:tplc="04090019">
      <w:start w:val="1"/>
      <w:numFmt w:val="lowerLetter"/>
      <w:lvlText w:val="%8."/>
      <w:lvlJc w:val="left"/>
      <w:pPr>
        <w:ind w:left="6034" w:hanging="360"/>
      </w:pPr>
    </w:lvl>
    <w:lvl w:ilvl="8" w:tplc="0409001B">
      <w:start w:val="1"/>
      <w:numFmt w:val="lowerRoman"/>
      <w:lvlText w:val="%9."/>
      <w:lvlJc w:val="right"/>
      <w:pPr>
        <w:ind w:left="6754" w:hanging="180"/>
      </w:pPr>
    </w:lvl>
  </w:abstractNum>
  <w:abstractNum w:abstractNumId="5" w15:restartNumberingAfterBreak="0">
    <w:nsid w:val="24B559D3"/>
    <w:multiLevelType w:val="hybridMultilevel"/>
    <w:tmpl w:val="9C5A965C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07BB7"/>
    <w:multiLevelType w:val="hybridMultilevel"/>
    <w:tmpl w:val="262841B2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D4C1B"/>
    <w:multiLevelType w:val="hybridMultilevel"/>
    <w:tmpl w:val="E96C6F5E"/>
    <w:lvl w:ilvl="0" w:tplc="041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31911"/>
    <w:multiLevelType w:val="hybridMultilevel"/>
    <w:tmpl w:val="4E5A46D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2D67"/>
    <w:multiLevelType w:val="hybridMultilevel"/>
    <w:tmpl w:val="2780E1B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F1C4D"/>
    <w:multiLevelType w:val="hybridMultilevel"/>
    <w:tmpl w:val="C638E3D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05041"/>
    <w:multiLevelType w:val="hybridMultilevel"/>
    <w:tmpl w:val="17A455B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87635"/>
    <w:multiLevelType w:val="hybridMultilevel"/>
    <w:tmpl w:val="E0409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02EDDA0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92FF7"/>
    <w:multiLevelType w:val="hybridMultilevel"/>
    <w:tmpl w:val="8FD089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4C320F"/>
    <w:multiLevelType w:val="hybridMultilevel"/>
    <w:tmpl w:val="5F12CD54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63EF0"/>
    <w:multiLevelType w:val="hybridMultilevel"/>
    <w:tmpl w:val="85F803E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73556"/>
    <w:multiLevelType w:val="hybridMultilevel"/>
    <w:tmpl w:val="D9AC1B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F0848"/>
    <w:multiLevelType w:val="hybridMultilevel"/>
    <w:tmpl w:val="3E3C1022"/>
    <w:lvl w:ilvl="0" w:tplc="4F94550C">
      <w:start w:val="1"/>
      <w:numFmt w:val="lowerLetter"/>
      <w:lvlText w:val="%1)"/>
      <w:lvlJc w:val="left"/>
      <w:pPr>
        <w:ind w:left="630" w:hanging="360"/>
      </w:pPr>
    </w:lvl>
    <w:lvl w:ilvl="1" w:tplc="041C0019">
      <w:start w:val="1"/>
      <w:numFmt w:val="lowerLetter"/>
      <w:lvlText w:val="%2."/>
      <w:lvlJc w:val="left"/>
      <w:pPr>
        <w:ind w:left="1350" w:hanging="360"/>
      </w:pPr>
    </w:lvl>
    <w:lvl w:ilvl="2" w:tplc="041C001B">
      <w:start w:val="1"/>
      <w:numFmt w:val="lowerRoman"/>
      <w:lvlText w:val="%3."/>
      <w:lvlJc w:val="right"/>
      <w:pPr>
        <w:ind w:left="2070" w:hanging="180"/>
      </w:pPr>
    </w:lvl>
    <w:lvl w:ilvl="3" w:tplc="041C000F">
      <w:start w:val="1"/>
      <w:numFmt w:val="decimal"/>
      <w:lvlText w:val="%4."/>
      <w:lvlJc w:val="left"/>
      <w:pPr>
        <w:ind w:left="2790" w:hanging="360"/>
      </w:pPr>
    </w:lvl>
    <w:lvl w:ilvl="4" w:tplc="041C0019">
      <w:start w:val="1"/>
      <w:numFmt w:val="lowerLetter"/>
      <w:lvlText w:val="%5."/>
      <w:lvlJc w:val="left"/>
      <w:pPr>
        <w:ind w:left="3510" w:hanging="360"/>
      </w:pPr>
    </w:lvl>
    <w:lvl w:ilvl="5" w:tplc="041C001B">
      <w:start w:val="1"/>
      <w:numFmt w:val="lowerRoman"/>
      <w:lvlText w:val="%6."/>
      <w:lvlJc w:val="right"/>
      <w:pPr>
        <w:ind w:left="4230" w:hanging="180"/>
      </w:pPr>
    </w:lvl>
    <w:lvl w:ilvl="6" w:tplc="041C000F">
      <w:start w:val="1"/>
      <w:numFmt w:val="decimal"/>
      <w:lvlText w:val="%7."/>
      <w:lvlJc w:val="left"/>
      <w:pPr>
        <w:ind w:left="4950" w:hanging="360"/>
      </w:pPr>
    </w:lvl>
    <w:lvl w:ilvl="7" w:tplc="041C0019">
      <w:start w:val="1"/>
      <w:numFmt w:val="lowerLetter"/>
      <w:lvlText w:val="%8."/>
      <w:lvlJc w:val="left"/>
      <w:pPr>
        <w:ind w:left="5670" w:hanging="360"/>
      </w:pPr>
    </w:lvl>
    <w:lvl w:ilvl="8" w:tplc="041C001B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A3D5D93"/>
    <w:multiLevelType w:val="hybridMultilevel"/>
    <w:tmpl w:val="0AD87392"/>
    <w:lvl w:ilvl="0" w:tplc="25A0DD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06A0A"/>
    <w:multiLevelType w:val="hybridMultilevel"/>
    <w:tmpl w:val="8826B8E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05F26"/>
    <w:multiLevelType w:val="hybridMultilevel"/>
    <w:tmpl w:val="CDF24B0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63834"/>
    <w:multiLevelType w:val="hybridMultilevel"/>
    <w:tmpl w:val="BDCCAC1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D367B"/>
    <w:multiLevelType w:val="hybridMultilevel"/>
    <w:tmpl w:val="D928605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B5386"/>
    <w:multiLevelType w:val="hybridMultilevel"/>
    <w:tmpl w:val="18281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73BE2"/>
    <w:multiLevelType w:val="hybridMultilevel"/>
    <w:tmpl w:val="18AAAF7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B7035"/>
    <w:multiLevelType w:val="hybridMultilevel"/>
    <w:tmpl w:val="1C7E53E4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3"/>
  </w:num>
  <w:num w:numId="10">
    <w:abstractNumId w:val="11"/>
  </w:num>
  <w:num w:numId="11">
    <w:abstractNumId w:val="25"/>
  </w:num>
  <w:num w:numId="12">
    <w:abstractNumId w:val="20"/>
  </w:num>
  <w:num w:numId="13">
    <w:abstractNumId w:val="14"/>
  </w:num>
  <w:num w:numId="14">
    <w:abstractNumId w:val="16"/>
  </w:num>
  <w:num w:numId="15">
    <w:abstractNumId w:val="23"/>
  </w:num>
  <w:num w:numId="16">
    <w:abstractNumId w:val="13"/>
  </w:num>
  <w:num w:numId="17">
    <w:abstractNumId w:val="21"/>
  </w:num>
  <w:num w:numId="18">
    <w:abstractNumId w:val="15"/>
  </w:num>
  <w:num w:numId="19">
    <w:abstractNumId w:val="2"/>
  </w:num>
  <w:num w:numId="20">
    <w:abstractNumId w:val="6"/>
  </w:num>
  <w:num w:numId="21">
    <w:abstractNumId w:val="9"/>
  </w:num>
  <w:num w:numId="22">
    <w:abstractNumId w:val="19"/>
  </w:num>
  <w:num w:numId="23">
    <w:abstractNumId w:val="24"/>
  </w:num>
  <w:num w:numId="24">
    <w:abstractNumId w:val="5"/>
  </w:num>
  <w:num w:numId="25">
    <w:abstractNumId w:val="22"/>
  </w:num>
  <w:num w:numId="26">
    <w:abstractNumId w:val="10"/>
  </w:num>
  <w:num w:numId="27">
    <w:abstractNumId w:val="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2E"/>
    <w:rsid w:val="00070454"/>
    <w:rsid w:val="000A0A61"/>
    <w:rsid w:val="000F7301"/>
    <w:rsid w:val="001136CB"/>
    <w:rsid w:val="001366EC"/>
    <w:rsid w:val="001C4B48"/>
    <w:rsid w:val="0025583E"/>
    <w:rsid w:val="002574B1"/>
    <w:rsid w:val="002930A8"/>
    <w:rsid w:val="002A615F"/>
    <w:rsid w:val="002E4733"/>
    <w:rsid w:val="003A1B76"/>
    <w:rsid w:val="003C2EA4"/>
    <w:rsid w:val="004123FB"/>
    <w:rsid w:val="00433A23"/>
    <w:rsid w:val="00447419"/>
    <w:rsid w:val="00477724"/>
    <w:rsid w:val="004E4D4C"/>
    <w:rsid w:val="00540A16"/>
    <w:rsid w:val="005444F8"/>
    <w:rsid w:val="005C31E7"/>
    <w:rsid w:val="005E7061"/>
    <w:rsid w:val="00611FF4"/>
    <w:rsid w:val="0061482E"/>
    <w:rsid w:val="0062697C"/>
    <w:rsid w:val="00631357"/>
    <w:rsid w:val="006313D4"/>
    <w:rsid w:val="00684D85"/>
    <w:rsid w:val="006A1D66"/>
    <w:rsid w:val="006B4D9A"/>
    <w:rsid w:val="006E7F27"/>
    <w:rsid w:val="00750B41"/>
    <w:rsid w:val="00773C10"/>
    <w:rsid w:val="00782F71"/>
    <w:rsid w:val="007B7548"/>
    <w:rsid w:val="00817E64"/>
    <w:rsid w:val="00877E1F"/>
    <w:rsid w:val="0089476B"/>
    <w:rsid w:val="008B0812"/>
    <w:rsid w:val="00975897"/>
    <w:rsid w:val="009858DC"/>
    <w:rsid w:val="00A83839"/>
    <w:rsid w:val="00A85931"/>
    <w:rsid w:val="00AB6241"/>
    <w:rsid w:val="00AC7E83"/>
    <w:rsid w:val="00B1382C"/>
    <w:rsid w:val="00B14018"/>
    <w:rsid w:val="00B31F2F"/>
    <w:rsid w:val="00BA5D3B"/>
    <w:rsid w:val="00BB09B4"/>
    <w:rsid w:val="00BF757C"/>
    <w:rsid w:val="00C172BD"/>
    <w:rsid w:val="00CB29EC"/>
    <w:rsid w:val="00D343C7"/>
    <w:rsid w:val="00D65462"/>
    <w:rsid w:val="00D67191"/>
    <w:rsid w:val="00D861FD"/>
    <w:rsid w:val="00D90100"/>
    <w:rsid w:val="00DD02EB"/>
    <w:rsid w:val="00E17692"/>
    <w:rsid w:val="00EA20E8"/>
    <w:rsid w:val="00ED02AB"/>
    <w:rsid w:val="00F023B6"/>
    <w:rsid w:val="00F5776C"/>
    <w:rsid w:val="00F812BF"/>
    <w:rsid w:val="00F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1134"/>
  <w15:docId w15:val="{A3568482-B35F-4201-83D4-6543C332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3002</Words>
  <Characters>17117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 i Komanduar DL</dc:creator>
  <cp:keywords/>
  <dc:description/>
  <cp:lastModifiedBy>spkomdpsharr</cp:lastModifiedBy>
  <cp:revision>9</cp:revision>
  <cp:lastPrinted>2024-03-06T10:34:00Z</cp:lastPrinted>
  <dcterms:created xsi:type="dcterms:W3CDTF">2024-03-13T08:12:00Z</dcterms:created>
  <dcterms:modified xsi:type="dcterms:W3CDTF">2024-06-12T07:52:00Z</dcterms:modified>
</cp:coreProperties>
</file>