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49BB5C3B" w:rsidR="008675CA" w:rsidRPr="00AC2C58" w:rsidRDefault="003C6524" w:rsidP="008675CA">
      <w:pPr>
        <w:pStyle w:val="Heading2"/>
        <w:jc w:val="center"/>
        <w:rPr>
          <w:rFonts w:ascii="Times New Roman" w:hAnsi="Times New Roman"/>
          <w:i w:val="0"/>
          <w:iCs/>
          <w:szCs w:val="24"/>
          <w:lang w:val="sq-AL"/>
        </w:rPr>
      </w:pPr>
      <w:r w:rsidRPr="00AC2C58">
        <w:rPr>
          <w:rFonts w:ascii="Times New Roman" w:hAnsi="Times New Roman"/>
          <w:i w:val="0"/>
          <w:iCs/>
          <w:szCs w:val="24"/>
          <w:lang w:val="sq-AL"/>
        </w:rPr>
        <w:t>DOKUMENTI</w:t>
      </w:r>
      <w:r w:rsidR="00E54C97" w:rsidRPr="00AC2C58">
        <w:rPr>
          <w:rFonts w:ascii="Times New Roman" w:hAnsi="Times New Roman"/>
          <w:i w:val="0"/>
          <w:iCs/>
          <w:szCs w:val="24"/>
          <w:lang w:val="sq-AL"/>
        </w:rPr>
        <w:t xml:space="preserve"> KONSULTATIV</w:t>
      </w:r>
    </w:p>
    <w:p w14:paraId="554B20BB" w14:textId="1773F286" w:rsidR="0004343D" w:rsidRPr="00AC2C58" w:rsidRDefault="0004343D" w:rsidP="00ED14EF">
      <w:pPr>
        <w:spacing w:before="240" w:after="120"/>
        <w:jc w:val="center"/>
        <w:rPr>
          <w:rFonts w:ascii="Times New Roman" w:hAnsi="Times New Roman"/>
          <w:b/>
          <w:sz w:val="24"/>
          <w:szCs w:val="24"/>
          <w:lang w:val="sq-AL"/>
        </w:rPr>
      </w:pPr>
      <w:r w:rsidRPr="00AC2C58">
        <w:rPr>
          <w:rFonts w:ascii="Times New Roman" w:hAnsi="Times New Roman"/>
          <w:b/>
          <w:sz w:val="24"/>
          <w:szCs w:val="24"/>
          <w:lang w:val="sq-AL"/>
        </w:rPr>
        <w:t>P</w:t>
      </w:r>
      <w:r w:rsidR="009C6C93" w:rsidRPr="00AC2C58">
        <w:rPr>
          <w:rFonts w:ascii="Times New Roman" w:hAnsi="Times New Roman"/>
          <w:b/>
          <w:sz w:val="24"/>
          <w:szCs w:val="24"/>
          <w:lang w:val="sq-AL"/>
        </w:rPr>
        <w:t>Ë</w:t>
      </w:r>
      <w:r w:rsidRPr="00AC2C58">
        <w:rPr>
          <w:rFonts w:ascii="Times New Roman" w:hAnsi="Times New Roman"/>
          <w:b/>
          <w:sz w:val="24"/>
          <w:szCs w:val="24"/>
          <w:lang w:val="sq-AL"/>
        </w:rPr>
        <w:t>R</w:t>
      </w:r>
    </w:p>
    <w:p w14:paraId="6D626BFD" w14:textId="73D5A811" w:rsidR="00FC19F6" w:rsidRPr="00AC2C58" w:rsidRDefault="00EF5369" w:rsidP="00FC19F6">
      <w:pPr>
        <w:spacing w:before="240" w:after="120"/>
        <w:jc w:val="center"/>
        <w:rPr>
          <w:rFonts w:ascii="Times New Roman" w:hAnsi="Times New Roman"/>
          <w:b/>
          <w:sz w:val="24"/>
          <w:szCs w:val="24"/>
          <w:lang w:val="sq-AL"/>
        </w:rPr>
      </w:pPr>
      <w:r w:rsidRPr="00AC2C58">
        <w:rPr>
          <w:rFonts w:ascii="Times New Roman" w:hAnsi="Times New Roman"/>
          <w:b/>
          <w:sz w:val="24"/>
          <w:szCs w:val="24"/>
          <w:lang w:val="sq-AL"/>
        </w:rPr>
        <w:t>PROJEKTLIGJIN</w:t>
      </w:r>
    </w:p>
    <w:p w14:paraId="6FA32408" w14:textId="29F31467" w:rsidR="00EF5369" w:rsidRPr="00AC2C58" w:rsidRDefault="00FC19F6" w:rsidP="00FC19F6">
      <w:pPr>
        <w:pStyle w:val="Default"/>
        <w:spacing w:line="276" w:lineRule="auto"/>
        <w:jc w:val="center"/>
        <w:rPr>
          <w:rFonts w:eastAsiaTheme="minorHAnsi"/>
          <w:b/>
          <w:lang w:val="sq-AL"/>
        </w:rPr>
      </w:pPr>
      <w:r w:rsidRPr="00AC2C58">
        <w:rPr>
          <w:rFonts w:eastAsia="Times New Roman"/>
          <w:b/>
          <w:lang w:val="sq-AL"/>
        </w:rPr>
        <w:t>“</w:t>
      </w:r>
      <w:r w:rsidRPr="00AC2C58">
        <w:rPr>
          <w:rFonts w:eastAsiaTheme="minorHAnsi"/>
          <w:b/>
          <w:lang w:val="sq-AL"/>
        </w:rPr>
        <w:t>PËR KRIJIMIN E SHOQËRISË SHTETËRORE PËR PRODHIMIN DHE TREGTIMIN E ARMËVE, MUNICIONEVE, PAJISJEVE DHE TEKNOLOGJIVE USHTARAKE”</w:t>
      </w:r>
    </w:p>
    <w:p w14:paraId="669D8863" w14:textId="77777777" w:rsidR="00FC19F6" w:rsidRPr="00AC2C58" w:rsidRDefault="00FC19F6" w:rsidP="00FC19F6">
      <w:pPr>
        <w:pStyle w:val="Default"/>
        <w:spacing w:line="276" w:lineRule="auto"/>
        <w:jc w:val="center"/>
        <w:rPr>
          <w:rFonts w:eastAsiaTheme="minorHAnsi"/>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3BF55563" w14:textId="77777777" w:rsidTr="009F3A30">
        <w:tc>
          <w:tcPr>
            <w:tcW w:w="9212" w:type="dxa"/>
          </w:tcPr>
          <w:p w14:paraId="4736AAD0" w14:textId="77777777" w:rsidR="008675CA" w:rsidRPr="00AC2C58" w:rsidRDefault="008675CA" w:rsidP="009F3A30">
            <w:pPr>
              <w:pStyle w:val="BodyText"/>
              <w:jc w:val="both"/>
              <w:rPr>
                <w:rFonts w:ascii="Times New Roman" w:hAnsi="Times New Roman"/>
                <w:i/>
                <w:szCs w:val="22"/>
                <w:lang w:val="sq-AL"/>
              </w:rPr>
            </w:pPr>
            <w:r w:rsidRPr="00AC2C58">
              <w:rPr>
                <w:rFonts w:ascii="Times New Roman" w:hAnsi="Times New Roman"/>
                <w:i/>
                <w:szCs w:val="22"/>
                <w:lang w:val="sq-AL"/>
              </w:rPr>
              <w:t>(</w:t>
            </w:r>
            <w:r w:rsidR="00E54C97" w:rsidRPr="00AC2C58">
              <w:rPr>
                <w:rFonts w:ascii="Times New Roman" w:hAnsi="Times New Roman"/>
                <w:i/>
                <w:szCs w:val="22"/>
                <w:lang w:val="sq-AL"/>
              </w:rPr>
              <w:t>Përcaktoni/shkruani komentet e kujt po kërkoni (veçanërisht), p.sh. komente (t</w:t>
            </w:r>
            <w:r w:rsidR="00044810" w:rsidRPr="00AC2C58">
              <w:rPr>
                <w:rFonts w:ascii="Times New Roman" w:hAnsi="Times New Roman"/>
                <w:i/>
                <w:szCs w:val="22"/>
                <w:lang w:val="sq-AL"/>
              </w:rPr>
              <w:t>ë</w:t>
            </w:r>
            <w:r w:rsidR="00E54C97" w:rsidRPr="00AC2C58">
              <w:rPr>
                <w:rFonts w:ascii="Times New Roman" w:hAnsi="Times New Roman"/>
                <w:i/>
                <w:szCs w:val="22"/>
                <w:lang w:val="sq-AL"/>
              </w:rPr>
              <w:t xml:space="preserve"> përgjithshme) publike, nga komuniteti ekspert në fushën përkatëse, nga organet përfaqësuese të komunitetit të biznesit, nga organizatat joqeveritare dhe individët me përvojë në fushën përkatëse, etj.)</w:t>
            </w:r>
          </w:p>
          <w:p w14:paraId="1743CC20" w14:textId="0F2A144C" w:rsidR="008675CA" w:rsidRPr="00AC2C58" w:rsidRDefault="00A5053A" w:rsidP="009F3A30">
            <w:pPr>
              <w:pStyle w:val="BodyText"/>
              <w:jc w:val="both"/>
              <w:rPr>
                <w:rFonts w:ascii="Times New Roman" w:hAnsi="Times New Roman"/>
                <w:sz w:val="24"/>
                <w:szCs w:val="24"/>
                <w:lang w:val="sq-AL"/>
              </w:rPr>
            </w:pPr>
            <w:r w:rsidRPr="00AC2C58">
              <w:rPr>
                <w:rFonts w:ascii="Times New Roman" w:hAnsi="Times New Roman"/>
                <w:sz w:val="24"/>
                <w:szCs w:val="24"/>
                <w:lang w:val="sq-AL"/>
              </w:rPr>
              <w:t>Ministria e Mbrojtjes fton të gjithë subjektet e interesuara të jenë pjesëmarrës në procesin e konsultimit publik të projektligjit</w:t>
            </w:r>
            <w:r w:rsidR="00EF5369" w:rsidRPr="00AC2C58">
              <w:rPr>
                <w:rFonts w:ascii="Times New Roman" w:hAnsi="Times New Roman"/>
                <w:sz w:val="24"/>
                <w:szCs w:val="24"/>
                <w:lang w:val="sq-AL"/>
              </w:rPr>
              <w:t xml:space="preserve"> </w:t>
            </w:r>
            <w:r w:rsidR="00FC19F6" w:rsidRPr="00AC2C58">
              <w:rPr>
                <w:rFonts w:ascii="Times New Roman" w:hAnsi="Times New Roman"/>
                <w:sz w:val="24"/>
                <w:szCs w:val="24"/>
                <w:lang w:val="sq-AL"/>
              </w:rPr>
              <w:t>“Për krijimin e Shoqërisë Shtetërore për prodhimin dhe tregtimin e armëve, municioneve, pajisjeve dhe teknologjive ushtarake”.</w:t>
            </w:r>
          </w:p>
          <w:p w14:paraId="4D2119EC" w14:textId="77777777" w:rsidR="00EF5369" w:rsidRPr="00AC2C58" w:rsidRDefault="00EF5369" w:rsidP="00EF5369">
            <w:pPr>
              <w:pStyle w:val="BodyText"/>
              <w:jc w:val="both"/>
              <w:rPr>
                <w:rFonts w:ascii="Times New Roman" w:hAnsi="Times New Roman"/>
                <w:sz w:val="24"/>
                <w:szCs w:val="24"/>
                <w:lang w:val="sq-AL"/>
              </w:rPr>
            </w:pPr>
            <w:r w:rsidRPr="00AC2C58">
              <w:rPr>
                <w:rFonts w:ascii="Times New Roman" w:hAnsi="Times New Roman"/>
                <w:sz w:val="24"/>
                <w:szCs w:val="24"/>
                <w:lang w:val="sq-AL"/>
              </w:rPr>
              <w:t xml:space="preserve">Sugjerimet/rekomandimet tuaja do të na ndihmojnë në përmirësimin më tej të draftit të projektligjit.    </w:t>
            </w:r>
          </w:p>
          <w:p w14:paraId="1EFAA3F2" w14:textId="09EC4EAD" w:rsidR="001E4573" w:rsidRPr="00AC2C58" w:rsidRDefault="00EF5369" w:rsidP="00EF5369">
            <w:pPr>
              <w:pStyle w:val="BodyText"/>
              <w:jc w:val="both"/>
              <w:rPr>
                <w:rFonts w:ascii="Times New Roman" w:hAnsi="Times New Roman"/>
                <w:sz w:val="24"/>
                <w:szCs w:val="24"/>
                <w:lang w:val="sq-AL"/>
              </w:rPr>
            </w:pPr>
            <w:r w:rsidRPr="00AC2C58">
              <w:rPr>
                <w:rFonts w:ascii="Times New Roman" w:hAnsi="Times New Roman"/>
                <w:sz w:val="24"/>
                <w:szCs w:val="24"/>
                <w:lang w:val="sq-AL"/>
              </w:rPr>
              <w:t xml:space="preserve">Nxisim pjesëmarrjen dhe ofrimin e kontributeve tuaja duke na kontaktuar nëpërmjet adresën elektronike: </w:t>
            </w:r>
            <w:hyperlink r:id="rId5" w:history="1">
              <w:r w:rsidRPr="00AC2C58">
                <w:rPr>
                  <w:rStyle w:val="Hyperlink"/>
                  <w:rFonts w:ascii="Times New Roman" w:hAnsi="Times New Roman"/>
                  <w:sz w:val="24"/>
                  <w:szCs w:val="24"/>
                  <w:lang w:val="sq-AL"/>
                </w:rPr>
                <w:t>konsultim.publik@mod.gov.al</w:t>
              </w:r>
            </w:hyperlink>
            <w:r w:rsidRPr="00AC2C58">
              <w:rPr>
                <w:rFonts w:ascii="Times New Roman" w:hAnsi="Times New Roman"/>
                <w:sz w:val="24"/>
                <w:szCs w:val="24"/>
                <w:lang w:val="sq-AL"/>
              </w:rPr>
              <w:t xml:space="preserve">, adresës postare të Ministrisë së Mbrojtjes dhe çdo forme tjetër komunikimi që është e </w:t>
            </w:r>
            <w:proofErr w:type="spellStart"/>
            <w:r w:rsidRPr="00AC2C58">
              <w:rPr>
                <w:rFonts w:ascii="Times New Roman" w:hAnsi="Times New Roman"/>
                <w:sz w:val="24"/>
                <w:szCs w:val="24"/>
                <w:lang w:val="sq-AL"/>
              </w:rPr>
              <w:t>aksesueshme</w:t>
            </w:r>
            <w:proofErr w:type="spellEnd"/>
            <w:r w:rsidRPr="00AC2C58">
              <w:rPr>
                <w:rFonts w:ascii="Times New Roman" w:hAnsi="Times New Roman"/>
                <w:sz w:val="24"/>
                <w:szCs w:val="24"/>
                <w:lang w:val="sq-AL"/>
              </w:rPr>
              <w:t xml:space="preserve"> për ju.</w:t>
            </w:r>
          </w:p>
          <w:p w14:paraId="107036DC" w14:textId="77777777" w:rsidR="001E4573" w:rsidRPr="00AC2C58" w:rsidRDefault="001E4573" w:rsidP="009F3A30">
            <w:pPr>
              <w:pStyle w:val="BodyText"/>
              <w:jc w:val="both"/>
              <w:rPr>
                <w:rFonts w:ascii="Times New Roman" w:hAnsi="Times New Roman"/>
                <w:szCs w:val="22"/>
                <w:lang w:val="sq-AL"/>
              </w:rPr>
            </w:pPr>
          </w:p>
        </w:tc>
      </w:tr>
    </w:tbl>
    <w:p w14:paraId="4DD98B09" w14:textId="77777777" w:rsidR="008675CA" w:rsidRPr="00AC2C58" w:rsidRDefault="008675CA" w:rsidP="008675CA">
      <w:pPr>
        <w:pStyle w:val="BodyText"/>
        <w:jc w:val="both"/>
        <w:rPr>
          <w:rFonts w:ascii="Times New Roman" w:hAnsi="Times New Roman"/>
          <w:szCs w:val="22"/>
          <w:lang w:val="sq-AL"/>
        </w:rPr>
      </w:pPr>
    </w:p>
    <w:p w14:paraId="2DB7AA78"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t>Kohëzgjatja e konsultimeve</w:t>
      </w:r>
      <w:r w:rsidR="008675CA" w:rsidRPr="00AC2C58">
        <w:rPr>
          <w:rFonts w:ascii="Times New Roman" w:hAnsi="Times New Roman"/>
          <w:szCs w:val="22"/>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0A95A18B" w14:textId="77777777" w:rsidTr="009F3A30">
        <w:tc>
          <w:tcPr>
            <w:tcW w:w="9212" w:type="dxa"/>
          </w:tcPr>
          <w:p w14:paraId="5863E002" w14:textId="2A055D22" w:rsidR="001E4573" w:rsidRPr="00AC2C58" w:rsidRDefault="008445CD" w:rsidP="00FC19F6">
            <w:pPr>
              <w:pStyle w:val="BodyText"/>
              <w:numPr>
                <w:ilvl w:val="0"/>
                <w:numId w:val="1"/>
              </w:numPr>
              <w:jc w:val="both"/>
              <w:rPr>
                <w:rFonts w:ascii="Times New Roman" w:hAnsi="Times New Roman"/>
                <w:szCs w:val="22"/>
                <w:lang w:val="sq-AL"/>
              </w:rPr>
            </w:pPr>
            <w:r w:rsidRPr="00AC2C58">
              <w:rPr>
                <w:rFonts w:ascii="Times New Roman" w:hAnsi="Times New Roman"/>
                <w:sz w:val="24"/>
                <w:szCs w:val="24"/>
                <w:lang w:val="sq-AL"/>
              </w:rPr>
              <w:t xml:space="preserve">Konsultimi publik do të zgjasë të paktën 20 ditë pune sikurse kërkon ligji, nëpërmjet publikimit në RENJK, nga data </w:t>
            </w:r>
            <w:r w:rsidR="00FC19F6" w:rsidRPr="00AC2C58">
              <w:rPr>
                <w:rFonts w:ascii="Times New Roman" w:hAnsi="Times New Roman"/>
                <w:sz w:val="24"/>
                <w:szCs w:val="24"/>
                <w:lang w:val="sq-AL"/>
              </w:rPr>
              <w:t>20.05</w:t>
            </w:r>
            <w:r w:rsidR="00640B84" w:rsidRPr="00AC2C58">
              <w:rPr>
                <w:rFonts w:ascii="Times New Roman" w:hAnsi="Times New Roman"/>
                <w:sz w:val="24"/>
                <w:szCs w:val="24"/>
                <w:lang w:val="sq-AL"/>
              </w:rPr>
              <w:t xml:space="preserve">.2024 </w:t>
            </w:r>
            <w:r w:rsidR="00E341C0" w:rsidRPr="00AC2C58">
              <w:rPr>
                <w:rFonts w:ascii="Times New Roman" w:hAnsi="Times New Roman"/>
                <w:sz w:val="24"/>
                <w:szCs w:val="24"/>
                <w:lang w:val="sq-AL"/>
              </w:rPr>
              <w:t xml:space="preserve">dhe janë planifikuar të mbyllen më </w:t>
            </w:r>
            <w:r w:rsidR="00FC19F6" w:rsidRPr="00AC2C58">
              <w:rPr>
                <w:rFonts w:ascii="Times New Roman" w:hAnsi="Times New Roman"/>
                <w:sz w:val="24"/>
                <w:szCs w:val="24"/>
                <w:lang w:val="sq-AL"/>
              </w:rPr>
              <w:t>17.06</w:t>
            </w:r>
            <w:r w:rsidR="00640B84" w:rsidRPr="00AC2C58">
              <w:rPr>
                <w:rFonts w:ascii="Times New Roman" w:hAnsi="Times New Roman"/>
                <w:sz w:val="24"/>
                <w:szCs w:val="24"/>
                <w:lang w:val="sq-AL"/>
              </w:rPr>
              <w:t>.2024</w:t>
            </w:r>
            <w:r w:rsidR="00E341C0" w:rsidRPr="00AC2C58">
              <w:rPr>
                <w:rFonts w:ascii="Times New Roman" w:hAnsi="Times New Roman"/>
                <w:sz w:val="24"/>
                <w:szCs w:val="24"/>
                <w:lang w:val="sq-AL"/>
              </w:rPr>
              <w:t>.</w:t>
            </w:r>
          </w:p>
        </w:tc>
      </w:tr>
    </w:tbl>
    <w:p w14:paraId="29630BCB" w14:textId="77777777" w:rsidR="008675CA" w:rsidRPr="00AC2C58" w:rsidRDefault="008675CA" w:rsidP="008675CA">
      <w:pPr>
        <w:pStyle w:val="BodyText"/>
        <w:jc w:val="both"/>
        <w:rPr>
          <w:rFonts w:ascii="Times New Roman" w:hAnsi="Times New Roman"/>
          <w:szCs w:val="22"/>
          <w:lang w:val="sq-AL"/>
        </w:rPr>
      </w:pPr>
    </w:p>
    <w:p w14:paraId="57C82A5C"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0FF81B91" w14:textId="77777777" w:rsidTr="009F3A30">
        <w:tc>
          <w:tcPr>
            <w:tcW w:w="9212" w:type="dxa"/>
          </w:tcPr>
          <w:p w14:paraId="350DED6E" w14:textId="77777777" w:rsidR="008675CA" w:rsidRPr="00AC2C58" w:rsidRDefault="00E54C97" w:rsidP="009F3A30">
            <w:pPr>
              <w:pStyle w:val="BodyText"/>
              <w:jc w:val="both"/>
              <w:rPr>
                <w:rFonts w:ascii="Times New Roman" w:hAnsi="Times New Roman"/>
                <w:i/>
                <w:szCs w:val="22"/>
                <w:lang w:val="sq-AL"/>
              </w:rPr>
            </w:pPr>
            <w:r w:rsidRPr="00AC2C58">
              <w:rPr>
                <w:rFonts w:ascii="Times New Roman" w:hAnsi="Times New Roman"/>
                <w:i/>
                <w:szCs w:val="22"/>
                <w:lang w:val="sq-AL"/>
              </w:rPr>
              <w:t>Shkruani si mund të p</w:t>
            </w:r>
            <w:r w:rsidR="00044810" w:rsidRPr="00AC2C58">
              <w:rPr>
                <w:rFonts w:ascii="Times New Roman" w:hAnsi="Times New Roman"/>
                <w:i/>
                <w:szCs w:val="22"/>
                <w:lang w:val="sq-AL"/>
              </w:rPr>
              <w:t>ë</w:t>
            </w:r>
            <w:r w:rsidRPr="00AC2C58">
              <w:rPr>
                <w:rFonts w:ascii="Times New Roman" w:hAnsi="Times New Roman"/>
                <w:i/>
                <w:szCs w:val="22"/>
                <w:lang w:val="sq-AL"/>
              </w:rPr>
              <w:t xml:space="preserve">rgjigjen  palët e interesuara/publiku në konsultime, p.sh. Me </w:t>
            </w:r>
            <w:proofErr w:type="spellStart"/>
            <w:r w:rsidRPr="00AC2C58">
              <w:rPr>
                <w:rFonts w:ascii="Times New Roman" w:hAnsi="Times New Roman"/>
                <w:i/>
                <w:szCs w:val="22"/>
                <w:lang w:val="sq-AL"/>
              </w:rPr>
              <w:t>email</w:t>
            </w:r>
            <w:proofErr w:type="spellEnd"/>
            <w:r w:rsidRPr="00AC2C58">
              <w:rPr>
                <w:rFonts w:ascii="Times New Roman" w:hAnsi="Times New Roman"/>
                <w:i/>
                <w:szCs w:val="22"/>
                <w:lang w:val="sq-AL"/>
              </w:rPr>
              <w:t>:, Me post</w:t>
            </w:r>
            <w:r w:rsidR="00044810" w:rsidRPr="00AC2C58">
              <w:rPr>
                <w:rFonts w:ascii="Times New Roman" w:hAnsi="Times New Roman"/>
                <w:i/>
                <w:szCs w:val="22"/>
                <w:lang w:val="sq-AL"/>
              </w:rPr>
              <w:t>ë</w:t>
            </w:r>
            <w:r w:rsidRPr="00AC2C58">
              <w:rPr>
                <w:rFonts w:ascii="Times New Roman" w:hAnsi="Times New Roman"/>
                <w:i/>
                <w:szCs w:val="22"/>
                <w:lang w:val="sq-AL"/>
              </w:rPr>
              <w:t xml:space="preserve"> në:, Duke plotësuar formularin në internet në RENJKP (siguroni </w:t>
            </w:r>
            <w:proofErr w:type="spellStart"/>
            <w:r w:rsidRPr="00AC2C58">
              <w:rPr>
                <w:rFonts w:ascii="Times New Roman" w:hAnsi="Times New Roman"/>
                <w:i/>
                <w:szCs w:val="22"/>
                <w:lang w:val="sq-AL"/>
              </w:rPr>
              <w:t>linket</w:t>
            </w:r>
            <w:proofErr w:type="spellEnd"/>
            <w:r w:rsidRPr="00AC2C58">
              <w:rPr>
                <w:rFonts w:ascii="Times New Roman" w:hAnsi="Times New Roman"/>
                <w:i/>
                <w:szCs w:val="22"/>
                <w:lang w:val="sq-AL"/>
              </w:rPr>
              <w:t xml:space="preserve"> e drejtpërdrejta)</w:t>
            </w:r>
            <w:r w:rsidR="008675CA" w:rsidRPr="00AC2C58">
              <w:rPr>
                <w:rFonts w:ascii="Times New Roman" w:hAnsi="Times New Roman"/>
                <w:i/>
                <w:szCs w:val="22"/>
                <w:lang w:val="sq-AL"/>
              </w:rPr>
              <w:t>.</w:t>
            </w:r>
          </w:p>
          <w:p w14:paraId="64A29D08" w14:textId="77777777" w:rsidR="0004343D" w:rsidRPr="00AC2C58" w:rsidRDefault="0004343D" w:rsidP="0004343D">
            <w:pPr>
              <w:pStyle w:val="BodyText"/>
              <w:jc w:val="both"/>
              <w:rPr>
                <w:rFonts w:ascii="Times New Roman" w:hAnsi="Times New Roman"/>
                <w:i/>
                <w:sz w:val="24"/>
                <w:szCs w:val="24"/>
                <w:lang w:val="sq-AL"/>
              </w:rPr>
            </w:pPr>
            <w:r w:rsidRPr="00AC2C58">
              <w:rPr>
                <w:rFonts w:ascii="Times New Roman" w:hAnsi="Times New Roman"/>
                <w:sz w:val="24"/>
                <w:szCs w:val="24"/>
                <w:lang w:val="sq-AL"/>
              </w:rPr>
              <w:t>Sugjerimet/rekomandimet tuaja mund të na i dërgoni:</w:t>
            </w:r>
          </w:p>
          <w:p w14:paraId="4D6F3956" w14:textId="77777777" w:rsidR="0004343D" w:rsidRPr="00AC2C58" w:rsidRDefault="0004343D" w:rsidP="0004343D">
            <w:pPr>
              <w:pStyle w:val="BodyText"/>
              <w:numPr>
                <w:ilvl w:val="0"/>
                <w:numId w:val="2"/>
              </w:numPr>
              <w:jc w:val="both"/>
              <w:rPr>
                <w:rFonts w:ascii="Times New Roman" w:hAnsi="Times New Roman"/>
                <w:sz w:val="24"/>
                <w:szCs w:val="24"/>
                <w:lang w:val="sq-AL"/>
              </w:rPr>
            </w:pPr>
            <w:r w:rsidRPr="00AC2C58">
              <w:rPr>
                <w:rFonts w:ascii="Times New Roman" w:hAnsi="Times New Roman"/>
                <w:sz w:val="24"/>
                <w:szCs w:val="24"/>
                <w:lang w:val="sq-AL"/>
              </w:rPr>
              <w:t xml:space="preserve">Nëpërmjet RENJK: </w:t>
            </w:r>
            <w:hyperlink r:id="rId6" w:history="1">
              <w:r w:rsidRPr="00AC2C58">
                <w:rPr>
                  <w:rStyle w:val="Hyperlink"/>
                  <w:rFonts w:ascii="Times New Roman" w:hAnsi="Times New Roman"/>
                  <w:sz w:val="24"/>
                  <w:szCs w:val="24"/>
                  <w:lang w:val="sq-AL"/>
                </w:rPr>
                <w:t>https://www.konsultimipublik.gov.al/Konsultime/Detaje/326</w:t>
              </w:r>
            </w:hyperlink>
            <w:r w:rsidRPr="00AC2C58">
              <w:rPr>
                <w:rFonts w:ascii="Times New Roman" w:hAnsi="Times New Roman"/>
                <w:sz w:val="24"/>
                <w:szCs w:val="24"/>
                <w:lang w:val="sq-AL"/>
              </w:rPr>
              <w:t xml:space="preserve"> </w:t>
            </w:r>
          </w:p>
          <w:p w14:paraId="3EF774A1" w14:textId="77777777" w:rsidR="0004343D" w:rsidRPr="00AC2C58" w:rsidRDefault="0004343D" w:rsidP="0004343D">
            <w:pPr>
              <w:pStyle w:val="BodyText"/>
              <w:numPr>
                <w:ilvl w:val="0"/>
                <w:numId w:val="2"/>
              </w:numPr>
              <w:jc w:val="both"/>
              <w:rPr>
                <w:rFonts w:ascii="Times New Roman" w:hAnsi="Times New Roman"/>
                <w:sz w:val="24"/>
                <w:szCs w:val="24"/>
                <w:lang w:val="sq-AL"/>
              </w:rPr>
            </w:pPr>
            <w:r w:rsidRPr="00AC2C58">
              <w:rPr>
                <w:rFonts w:ascii="Times New Roman" w:hAnsi="Times New Roman"/>
                <w:sz w:val="24"/>
                <w:szCs w:val="24"/>
                <w:lang w:val="sq-AL"/>
              </w:rPr>
              <w:t xml:space="preserve">Nëpërmjet adresës së </w:t>
            </w:r>
            <w:proofErr w:type="spellStart"/>
            <w:r w:rsidRPr="00AC2C58">
              <w:rPr>
                <w:rFonts w:ascii="Times New Roman" w:hAnsi="Times New Roman"/>
                <w:sz w:val="24"/>
                <w:szCs w:val="24"/>
                <w:lang w:val="sq-AL"/>
              </w:rPr>
              <w:t>emailit</w:t>
            </w:r>
            <w:proofErr w:type="spellEnd"/>
            <w:r w:rsidRPr="00AC2C58">
              <w:rPr>
                <w:rFonts w:ascii="Times New Roman" w:hAnsi="Times New Roman"/>
                <w:sz w:val="24"/>
                <w:szCs w:val="24"/>
                <w:lang w:val="sq-AL"/>
              </w:rPr>
              <w:t xml:space="preserve">: </w:t>
            </w:r>
            <w:hyperlink r:id="rId7" w:history="1">
              <w:r w:rsidRPr="00AC2C58">
                <w:rPr>
                  <w:rStyle w:val="Hyperlink"/>
                  <w:rFonts w:ascii="Times New Roman" w:hAnsi="Times New Roman"/>
                  <w:sz w:val="24"/>
                  <w:szCs w:val="24"/>
                  <w:lang w:val="sq-AL"/>
                </w:rPr>
                <w:t>konsultim.publik@mod.gov.al</w:t>
              </w:r>
            </w:hyperlink>
            <w:r w:rsidRPr="00AC2C58">
              <w:rPr>
                <w:rFonts w:ascii="Times New Roman" w:hAnsi="Times New Roman"/>
                <w:sz w:val="24"/>
                <w:szCs w:val="24"/>
                <w:lang w:val="sq-AL"/>
              </w:rPr>
              <w:t>;</w:t>
            </w:r>
          </w:p>
          <w:p w14:paraId="244257F7" w14:textId="77777777" w:rsidR="00AC2C58" w:rsidRPr="00AC2C58" w:rsidRDefault="0004343D" w:rsidP="0004343D">
            <w:pPr>
              <w:pStyle w:val="BodyText"/>
              <w:numPr>
                <w:ilvl w:val="0"/>
                <w:numId w:val="2"/>
              </w:numPr>
              <w:jc w:val="both"/>
              <w:rPr>
                <w:rFonts w:ascii="Times New Roman" w:hAnsi="Times New Roman"/>
                <w:sz w:val="24"/>
                <w:szCs w:val="24"/>
                <w:lang w:val="sq-AL"/>
              </w:rPr>
            </w:pPr>
            <w:r w:rsidRPr="00AC2C58">
              <w:rPr>
                <w:rFonts w:ascii="Times New Roman" w:hAnsi="Times New Roman"/>
                <w:sz w:val="24"/>
                <w:szCs w:val="24"/>
                <w:lang w:val="sq-AL"/>
              </w:rPr>
              <w:t>Nëpërmjet adresës postare: “Rruga e Dibrës, Garnizoni “</w:t>
            </w:r>
            <w:proofErr w:type="spellStart"/>
            <w:r w:rsidRPr="00AC2C58">
              <w:rPr>
                <w:rFonts w:ascii="Times New Roman" w:hAnsi="Times New Roman"/>
                <w:sz w:val="24"/>
                <w:szCs w:val="24"/>
                <w:lang w:val="sq-AL"/>
              </w:rPr>
              <w:t>Skënderbej</w:t>
            </w:r>
            <w:proofErr w:type="spellEnd"/>
            <w:r w:rsidRPr="00AC2C58">
              <w:rPr>
                <w:rFonts w:ascii="Times New Roman" w:hAnsi="Times New Roman"/>
                <w:sz w:val="24"/>
                <w:szCs w:val="24"/>
                <w:lang w:val="sq-AL"/>
              </w:rPr>
              <w:t>”, Tiranë”</w:t>
            </w:r>
          </w:p>
          <w:p w14:paraId="725A5EEA" w14:textId="20355B5A" w:rsidR="008675CA" w:rsidRPr="00AC2C58" w:rsidRDefault="0004343D" w:rsidP="0004343D">
            <w:pPr>
              <w:pStyle w:val="BodyText"/>
              <w:numPr>
                <w:ilvl w:val="0"/>
                <w:numId w:val="2"/>
              </w:numPr>
              <w:jc w:val="both"/>
              <w:rPr>
                <w:rFonts w:ascii="Times New Roman" w:hAnsi="Times New Roman"/>
                <w:sz w:val="24"/>
                <w:szCs w:val="24"/>
                <w:lang w:val="sq-AL"/>
              </w:rPr>
            </w:pPr>
            <w:r w:rsidRPr="00AC2C58">
              <w:rPr>
                <w:rFonts w:ascii="Times New Roman" w:hAnsi="Times New Roman"/>
                <w:sz w:val="24"/>
                <w:szCs w:val="24"/>
                <w:lang w:val="sq-AL"/>
              </w:rPr>
              <w:t>Drejtpërdrejtë, gjatë zhvillimit të takimeve.</w:t>
            </w:r>
          </w:p>
        </w:tc>
      </w:tr>
    </w:tbl>
    <w:p w14:paraId="3C463429" w14:textId="77777777" w:rsidR="008675CA" w:rsidRPr="00AC2C58" w:rsidRDefault="008675CA" w:rsidP="008675CA">
      <w:pPr>
        <w:pStyle w:val="BodyText"/>
        <w:jc w:val="both"/>
        <w:rPr>
          <w:rFonts w:ascii="Times New Roman" w:hAnsi="Times New Roman"/>
          <w:szCs w:val="22"/>
          <w:lang w:val="sq-AL"/>
        </w:rPr>
      </w:pPr>
    </w:p>
    <w:p w14:paraId="6C4BE25B"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t>Kontakti</w:t>
      </w:r>
      <w:r w:rsidR="008675CA" w:rsidRPr="00AC2C58">
        <w:rPr>
          <w:rFonts w:ascii="Times New Roman" w:hAnsi="Times New Roman"/>
          <w:szCs w:val="22"/>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12B24D1C" w14:textId="77777777" w:rsidTr="009F3A30">
        <w:tc>
          <w:tcPr>
            <w:tcW w:w="9212" w:type="dxa"/>
          </w:tcPr>
          <w:p w14:paraId="371B3CFF" w14:textId="77777777" w:rsidR="008675CA" w:rsidRPr="00AC2C58" w:rsidRDefault="00E54C97" w:rsidP="00E54C97">
            <w:pPr>
              <w:pStyle w:val="BodyText"/>
              <w:jc w:val="both"/>
              <w:rPr>
                <w:rFonts w:ascii="Times New Roman" w:hAnsi="Times New Roman"/>
                <w:i/>
                <w:szCs w:val="22"/>
                <w:lang w:val="sq-AL"/>
              </w:rPr>
            </w:pPr>
            <w:r w:rsidRPr="00AC2C58">
              <w:rPr>
                <w:rFonts w:ascii="Times New Roman" w:hAnsi="Times New Roman"/>
                <w:i/>
                <w:szCs w:val="22"/>
                <w:lang w:val="sq-AL"/>
              </w:rPr>
              <w:t>Duhet t</w:t>
            </w:r>
            <w:r w:rsidR="00044810" w:rsidRPr="00AC2C58">
              <w:rPr>
                <w:rFonts w:ascii="Times New Roman" w:hAnsi="Times New Roman"/>
                <w:i/>
                <w:szCs w:val="22"/>
                <w:lang w:val="sq-AL"/>
              </w:rPr>
              <w:t>ë</w:t>
            </w:r>
            <w:r w:rsidRPr="00AC2C58">
              <w:rPr>
                <w:rFonts w:ascii="Times New Roman" w:hAnsi="Times New Roman"/>
                <w:i/>
                <w:szCs w:val="22"/>
                <w:lang w:val="sq-AL"/>
              </w:rPr>
              <w:t xml:space="preserve"> jepen t</w:t>
            </w:r>
            <w:r w:rsidR="00044810" w:rsidRPr="00AC2C58">
              <w:rPr>
                <w:rFonts w:ascii="Times New Roman" w:hAnsi="Times New Roman"/>
                <w:i/>
                <w:szCs w:val="22"/>
                <w:lang w:val="sq-AL"/>
              </w:rPr>
              <w:t>ë</w:t>
            </w:r>
            <w:r w:rsidRPr="00AC2C58">
              <w:rPr>
                <w:rFonts w:ascii="Times New Roman" w:hAnsi="Times New Roman"/>
                <w:i/>
                <w:szCs w:val="22"/>
                <w:lang w:val="sq-AL"/>
              </w:rPr>
              <w:t xml:space="preserve"> dh</w:t>
            </w:r>
            <w:r w:rsidR="00044810" w:rsidRPr="00AC2C58">
              <w:rPr>
                <w:rFonts w:ascii="Times New Roman" w:hAnsi="Times New Roman"/>
                <w:i/>
                <w:szCs w:val="22"/>
                <w:lang w:val="sq-AL"/>
              </w:rPr>
              <w:t>ë</w:t>
            </w:r>
            <w:r w:rsidRPr="00AC2C58">
              <w:rPr>
                <w:rFonts w:ascii="Times New Roman" w:hAnsi="Times New Roman"/>
                <w:i/>
                <w:szCs w:val="22"/>
                <w:lang w:val="sq-AL"/>
              </w:rPr>
              <w:t>nat e kontaktit të koordinatorit përkatës për konsultime publike dhe /ose të ndonjë personi tjetër t</w:t>
            </w:r>
            <w:r w:rsidR="00044810" w:rsidRPr="00AC2C58">
              <w:rPr>
                <w:rFonts w:ascii="Times New Roman" w:hAnsi="Times New Roman"/>
                <w:i/>
                <w:szCs w:val="22"/>
                <w:lang w:val="sq-AL"/>
              </w:rPr>
              <w:t>ë</w:t>
            </w:r>
            <w:r w:rsidRPr="00AC2C58">
              <w:rPr>
                <w:rFonts w:ascii="Times New Roman" w:hAnsi="Times New Roman"/>
                <w:i/>
                <w:szCs w:val="22"/>
                <w:lang w:val="sq-AL"/>
              </w:rPr>
              <w:t xml:space="preserve"> cilit i drejtohen pyetjet.</w:t>
            </w:r>
          </w:p>
          <w:p w14:paraId="3637B89E" w14:textId="730F062B" w:rsidR="0004343D" w:rsidRPr="00AC2C58" w:rsidRDefault="0004343D" w:rsidP="0004343D">
            <w:pPr>
              <w:pStyle w:val="BodyText"/>
              <w:jc w:val="both"/>
              <w:rPr>
                <w:rFonts w:ascii="Times New Roman" w:hAnsi="Times New Roman"/>
                <w:szCs w:val="22"/>
                <w:lang w:val="sq-AL"/>
              </w:rPr>
            </w:pPr>
            <w:r w:rsidRPr="00AC2C58">
              <w:rPr>
                <w:rFonts w:ascii="Times New Roman" w:hAnsi="Times New Roman"/>
                <w:sz w:val="24"/>
                <w:szCs w:val="22"/>
                <w:lang w:val="sq-AL"/>
              </w:rPr>
              <w:lastRenderedPageBreak/>
              <w:t xml:space="preserve">Për çdo paqartësi, mund të adresoni pyetjet tuaja në adresën elektronike </w:t>
            </w:r>
            <w:hyperlink r:id="rId8" w:history="1">
              <w:r w:rsidRPr="00AC2C58">
                <w:rPr>
                  <w:rStyle w:val="Hyperlink"/>
                  <w:rFonts w:ascii="Times New Roman" w:hAnsi="Times New Roman"/>
                  <w:sz w:val="24"/>
                  <w:szCs w:val="22"/>
                  <w:lang w:val="sq-AL"/>
                </w:rPr>
                <w:t>konsultim.publik@mod.gov.al</w:t>
              </w:r>
            </w:hyperlink>
            <w:r w:rsidRPr="00AC2C58">
              <w:rPr>
                <w:rFonts w:ascii="Times New Roman" w:hAnsi="Times New Roman"/>
                <w:sz w:val="24"/>
                <w:szCs w:val="22"/>
                <w:lang w:val="sq-AL"/>
              </w:rPr>
              <w:t xml:space="preserve">, e cila administrohet nga Koordinatori për Konsultimin Publik në Ministrinë e Mbrojtjes, </w:t>
            </w:r>
            <w:proofErr w:type="spellStart"/>
            <w:r w:rsidRPr="00AC2C58">
              <w:rPr>
                <w:rFonts w:ascii="Times New Roman" w:hAnsi="Times New Roman"/>
                <w:sz w:val="24"/>
                <w:szCs w:val="22"/>
                <w:lang w:val="sq-AL"/>
              </w:rPr>
              <w:t>Znj</w:t>
            </w:r>
            <w:proofErr w:type="spellEnd"/>
            <w:r w:rsidRPr="00AC2C58">
              <w:rPr>
                <w:rFonts w:ascii="Times New Roman" w:hAnsi="Times New Roman"/>
                <w:sz w:val="24"/>
                <w:szCs w:val="22"/>
                <w:lang w:val="sq-AL"/>
              </w:rPr>
              <w:t>. Amarilda Reçi.</w:t>
            </w:r>
          </w:p>
        </w:tc>
      </w:tr>
    </w:tbl>
    <w:p w14:paraId="5D44D821" w14:textId="77777777" w:rsidR="008675CA" w:rsidRPr="00AC2C58" w:rsidRDefault="008675CA" w:rsidP="008675CA">
      <w:pPr>
        <w:pStyle w:val="BodyText"/>
        <w:jc w:val="both"/>
        <w:rPr>
          <w:rFonts w:ascii="Times New Roman" w:hAnsi="Times New Roman"/>
          <w:szCs w:val="22"/>
          <w:lang w:val="sq-AL"/>
        </w:rPr>
      </w:pPr>
    </w:p>
    <w:p w14:paraId="3524433B"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7239AD1E" w14:textId="77777777" w:rsidTr="009F3A30">
        <w:tc>
          <w:tcPr>
            <w:tcW w:w="9212" w:type="dxa"/>
          </w:tcPr>
          <w:p w14:paraId="4B33EEB9" w14:textId="77777777" w:rsidR="008675CA" w:rsidRPr="00AC2C58" w:rsidRDefault="00E54C97" w:rsidP="009F3A30">
            <w:pPr>
              <w:pStyle w:val="BodyText"/>
              <w:jc w:val="both"/>
              <w:rPr>
                <w:rFonts w:ascii="Times New Roman" w:hAnsi="Times New Roman"/>
                <w:i/>
                <w:szCs w:val="22"/>
                <w:lang w:val="sq-AL"/>
              </w:rPr>
            </w:pPr>
            <w:r w:rsidRPr="00AC2C58">
              <w:rPr>
                <w:rFonts w:ascii="Times New Roman" w:hAnsi="Times New Roman"/>
                <w:i/>
                <w:szCs w:val="22"/>
                <w:lang w:val="sq-AL"/>
              </w:rPr>
              <w:t>Siguroni informacionin nëse ato janë të organizuar.</w:t>
            </w:r>
          </w:p>
          <w:p w14:paraId="18EF7345" w14:textId="725B290A" w:rsidR="008A15C5" w:rsidRPr="00AC2C58" w:rsidRDefault="008A15C5" w:rsidP="004347C4">
            <w:pPr>
              <w:tabs>
                <w:tab w:val="left" w:pos="284"/>
              </w:tabs>
              <w:spacing w:after="120" w:line="276" w:lineRule="auto"/>
              <w:jc w:val="both"/>
              <w:rPr>
                <w:rFonts w:ascii="Times New Roman" w:hAnsi="Times New Roman"/>
                <w:sz w:val="24"/>
                <w:szCs w:val="24"/>
                <w:lang w:val="sq-AL"/>
              </w:rPr>
            </w:pPr>
            <w:r w:rsidRPr="00AC2C58">
              <w:rPr>
                <w:rFonts w:ascii="Times New Roman" w:hAnsi="Times New Roman"/>
                <w:sz w:val="24"/>
                <w:szCs w:val="24"/>
                <w:lang w:val="sq-AL"/>
              </w:rPr>
              <w:t xml:space="preserve">Projektligji </w:t>
            </w:r>
            <w:r w:rsidR="00FC19F6" w:rsidRPr="00AC2C58">
              <w:rPr>
                <w:rFonts w:ascii="Times New Roman" w:hAnsi="Times New Roman"/>
                <w:sz w:val="24"/>
                <w:szCs w:val="24"/>
                <w:lang w:val="sq-AL"/>
              </w:rPr>
              <w:t xml:space="preserve">“Për krijimin e Shoqërisë Shtetërore për prodhimin dhe tregtimin e armëve, municioneve, pajisjeve dhe teknologjive ushtarake”, </w:t>
            </w:r>
            <w:r w:rsidRPr="00AC2C58">
              <w:rPr>
                <w:rFonts w:ascii="Times New Roman" w:hAnsi="Times New Roman"/>
                <w:sz w:val="24"/>
                <w:szCs w:val="24"/>
                <w:lang w:val="sq-AL"/>
              </w:rPr>
              <w:t xml:space="preserve"> është hartuar nga Ministria e Mbrojtjes </w:t>
            </w:r>
            <w:r w:rsidR="00FC19F6" w:rsidRPr="00AC2C58">
              <w:rPr>
                <w:rFonts w:ascii="Times New Roman" w:hAnsi="Times New Roman"/>
                <w:sz w:val="24"/>
                <w:szCs w:val="24"/>
                <w:lang w:val="sq-AL"/>
              </w:rPr>
              <w:t>në bashkëpunim me Shtabin e Përgjithshëm të Forcave të Armatosurave</w:t>
            </w:r>
            <w:r w:rsidRPr="00AC2C58">
              <w:rPr>
                <w:rFonts w:ascii="Times New Roman" w:hAnsi="Times New Roman"/>
                <w:sz w:val="24"/>
                <w:szCs w:val="24"/>
                <w:lang w:val="sq-AL"/>
              </w:rPr>
              <w:t>.</w:t>
            </w:r>
          </w:p>
          <w:p w14:paraId="225A0334" w14:textId="298FE405" w:rsidR="00E54C97" w:rsidRPr="00AC2C58" w:rsidRDefault="008A15C5" w:rsidP="00FC19F6">
            <w:pPr>
              <w:tabs>
                <w:tab w:val="left" w:pos="284"/>
              </w:tabs>
              <w:spacing w:after="120" w:line="276" w:lineRule="auto"/>
              <w:jc w:val="both"/>
              <w:rPr>
                <w:rFonts w:ascii="Times New Roman" w:hAnsi="Times New Roman"/>
                <w:sz w:val="24"/>
                <w:szCs w:val="24"/>
                <w:lang w:val="sq-AL"/>
              </w:rPr>
            </w:pPr>
            <w:r w:rsidRPr="00AC2C58">
              <w:rPr>
                <w:rFonts w:ascii="Times New Roman" w:eastAsia="Calibri" w:hAnsi="Times New Roman"/>
                <w:sz w:val="24"/>
                <w:szCs w:val="24"/>
                <w:lang w:val="sq-AL"/>
              </w:rPr>
              <w:t xml:space="preserve">Ky projektligj i është dërguar për mendim </w:t>
            </w:r>
            <w:r w:rsidR="00FC19F6" w:rsidRPr="00AC2C58">
              <w:rPr>
                <w:rFonts w:ascii="Times New Roman" w:eastAsia="Calibri" w:hAnsi="Times New Roman"/>
                <w:sz w:val="24"/>
                <w:szCs w:val="24"/>
                <w:lang w:val="sq-AL"/>
              </w:rPr>
              <w:t>ministrive të linjës</w:t>
            </w:r>
            <w:r w:rsidRPr="00AC2C58">
              <w:rPr>
                <w:rFonts w:ascii="Times New Roman" w:eastAsia="Calibri" w:hAnsi="Times New Roman"/>
                <w:sz w:val="24"/>
                <w:szCs w:val="24"/>
                <w:lang w:val="sq-AL"/>
              </w:rPr>
              <w:t xml:space="preserve">. </w:t>
            </w:r>
            <w:r w:rsidRPr="00AC2C58">
              <w:rPr>
                <w:rFonts w:ascii="Times New Roman" w:hAnsi="Times New Roman"/>
                <w:sz w:val="24"/>
                <w:szCs w:val="24"/>
                <w:lang w:val="sq-AL"/>
              </w:rPr>
              <w:t xml:space="preserve">Pasi </w:t>
            </w:r>
            <w:r w:rsidR="00FC19F6" w:rsidRPr="00AC2C58">
              <w:rPr>
                <w:rFonts w:ascii="Times New Roman" w:hAnsi="Times New Roman"/>
                <w:sz w:val="24"/>
                <w:szCs w:val="24"/>
                <w:lang w:val="sq-AL"/>
              </w:rPr>
              <w:t>të merret</w:t>
            </w:r>
            <w:r w:rsidRPr="00AC2C58">
              <w:rPr>
                <w:rFonts w:ascii="Times New Roman" w:hAnsi="Times New Roman"/>
                <w:sz w:val="24"/>
                <w:szCs w:val="24"/>
                <w:lang w:val="sq-AL"/>
              </w:rPr>
              <w:t xml:space="preserve"> </w:t>
            </w:r>
            <w:proofErr w:type="spellStart"/>
            <w:r w:rsidRPr="00AC2C58">
              <w:rPr>
                <w:rFonts w:ascii="Times New Roman" w:hAnsi="Times New Roman"/>
                <w:sz w:val="24"/>
                <w:szCs w:val="24"/>
                <w:lang w:val="sq-AL"/>
              </w:rPr>
              <w:t>dakordësia</w:t>
            </w:r>
            <w:proofErr w:type="spellEnd"/>
            <w:r w:rsidRPr="00AC2C58">
              <w:rPr>
                <w:rFonts w:ascii="Times New Roman" w:hAnsi="Times New Roman"/>
                <w:sz w:val="24"/>
                <w:szCs w:val="24"/>
                <w:lang w:val="sq-AL"/>
              </w:rPr>
              <w:t xml:space="preserve"> nga ministritë e linjës, praktika do të dërgohet për shqyrtim dhe miratim në Këshillin e Ministrave.</w:t>
            </w:r>
          </w:p>
        </w:tc>
      </w:tr>
    </w:tbl>
    <w:p w14:paraId="29B33FD3" w14:textId="77777777" w:rsidR="008675CA" w:rsidRPr="00AC2C58" w:rsidRDefault="008675CA" w:rsidP="008675CA">
      <w:pPr>
        <w:pStyle w:val="BodyText"/>
        <w:jc w:val="both"/>
        <w:rPr>
          <w:rFonts w:ascii="Times New Roman" w:hAnsi="Times New Roman"/>
          <w:szCs w:val="22"/>
          <w:lang w:val="sq-AL"/>
        </w:rPr>
      </w:pPr>
    </w:p>
    <w:p w14:paraId="5CA45918"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5017327A" w14:textId="77777777" w:rsidTr="009F3A30">
        <w:tc>
          <w:tcPr>
            <w:tcW w:w="9212" w:type="dxa"/>
          </w:tcPr>
          <w:p w14:paraId="27FAC696" w14:textId="0398F819" w:rsidR="001E4573" w:rsidRPr="00AC2C58" w:rsidRDefault="00E54C97" w:rsidP="009F3A30">
            <w:pPr>
              <w:pStyle w:val="BodyText"/>
              <w:jc w:val="both"/>
              <w:rPr>
                <w:rFonts w:ascii="Times New Roman" w:hAnsi="Times New Roman"/>
                <w:i/>
                <w:szCs w:val="22"/>
                <w:lang w:val="sq-AL"/>
              </w:rPr>
            </w:pPr>
            <w:r w:rsidRPr="00AC2C58">
              <w:rPr>
                <w:rFonts w:ascii="Times New Roman" w:hAnsi="Times New Roman"/>
                <w:i/>
                <w:szCs w:val="22"/>
                <w:lang w:val="sq-AL"/>
              </w:rPr>
              <w:t>Përshkruani pse ka nevojë për rregulloren e re/të ndryshuar, d.m.th cila është gjendja aktuale, si është e rregulluar, cilat janë sfidat, problemet dhe mangësitë ekzistuese si të praktikës, ashtu edhe  t</w:t>
            </w:r>
            <w:r w:rsidR="00044810" w:rsidRPr="00AC2C58">
              <w:rPr>
                <w:rFonts w:ascii="Times New Roman" w:hAnsi="Times New Roman"/>
                <w:i/>
                <w:szCs w:val="22"/>
                <w:lang w:val="sq-AL"/>
              </w:rPr>
              <w:t>ë</w:t>
            </w:r>
            <w:r w:rsidRPr="00AC2C58">
              <w:rPr>
                <w:rFonts w:ascii="Times New Roman" w:hAnsi="Times New Roman"/>
                <w:i/>
                <w:szCs w:val="22"/>
                <w:lang w:val="sq-AL"/>
              </w:rPr>
              <w:t xml:space="preserve"> rregulloreve ekzistuese, çfar</w:t>
            </w:r>
            <w:r w:rsidR="00044810" w:rsidRPr="00AC2C58">
              <w:rPr>
                <w:rFonts w:ascii="Times New Roman" w:hAnsi="Times New Roman"/>
                <w:i/>
                <w:szCs w:val="22"/>
                <w:lang w:val="sq-AL"/>
              </w:rPr>
              <w:t>ë</w:t>
            </w:r>
            <w:r w:rsidRPr="00AC2C58">
              <w:rPr>
                <w:rFonts w:ascii="Times New Roman" w:hAnsi="Times New Roman"/>
                <w:i/>
                <w:szCs w:val="22"/>
                <w:lang w:val="sq-AL"/>
              </w:rPr>
              <w:t xml:space="preserve"> </w:t>
            </w:r>
            <w:r w:rsidR="001276D8" w:rsidRPr="00AC2C58">
              <w:rPr>
                <w:rFonts w:ascii="Times New Roman" w:hAnsi="Times New Roman"/>
                <w:i/>
                <w:szCs w:val="22"/>
                <w:lang w:val="sq-AL"/>
              </w:rPr>
              <w:t>është</w:t>
            </w:r>
            <w:r w:rsidRPr="00AC2C58">
              <w:rPr>
                <w:rFonts w:ascii="Times New Roman" w:hAnsi="Times New Roman"/>
                <w:i/>
                <w:szCs w:val="22"/>
                <w:lang w:val="sq-AL"/>
              </w:rPr>
              <w:t xml:space="preserve"> bërë në të kaluarën ashtu siç duhet me </w:t>
            </w:r>
            <w:r w:rsidR="001276D8" w:rsidRPr="00AC2C58">
              <w:rPr>
                <w:rFonts w:ascii="Times New Roman" w:hAnsi="Times New Roman"/>
                <w:i/>
                <w:szCs w:val="22"/>
                <w:lang w:val="sq-AL"/>
              </w:rPr>
              <w:t>këto</w:t>
            </w:r>
            <w:r w:rsidRPr="00AC2C58">
              <w:rPr>
                <w:rFonts w:ascii="Times New Roman" w:hAnsi="Times New Roman"/>
                <w:i/>
                <w:szCs w:val="22"/>
                <w:lang w:val="sq-AL"/>
              </w:rPr>
              <w:t xml:space="preserve"> politika.</w:t>
            </w:r>
          </w:p>
          <w:p w14:paraId="3BBECCFB" w14:textId="77777777" w:rsidR="00CC792F" w:rsidRPr="00AC2C58" w:rsidRDefault="00CC792F" w:rsidP="00CC792F">
            <w:pPr>
              <w:pStyle w:val="Normal0"/>
              <w:spacing w:after="120" w:line="276" w:lineRule="auto"/>
              <w:jc w:val="both"/>
              <w:rPr>
                <w:rFonts w:ascii="Times New Roman" w:hAnsi="Times New Roman"/>
                <w:szCs w:val="24"/>
                <w:lang w:val="sq-AL"/>
              </w:rPr>
            </w:pPr>
            <w:r w:rsidRPr="00AC2C58">
              <w:rPr>
                <w:rFonts w:ascii="Times New Roman" w:hAnsi="Times New Roman"/>
                <w:szCs w:val="24"/>
                <w:lang w:val="sq-AL"/>
              </w:rPr>
              <w:t>Shqipëria ka trashëguar nga e kaluara një industri ushtarake e cila sot nuk ushtron veprimtarinë e saj dhe si rrjedhojë nuk mund t’i përgjigjet kërkesave të FARSH-it. Prej vitesh këto kërkesa dhe nevoja plotësohen në tregun ndërkombëtar.</w:t>
            </w:r>
          </w:p>
          <w:p w14:paraId="21CA9AAB" w14:textId="77777777" w:rsidR="00CC792F" w:rsidRPr="00AC2C58" w:rsidRDefault="00CC792F" w:rsidP="00CC792F">
            <w:pPr>
              <w:pStyle w:val="Normal0"/>
              <w:spacing w:after="120" w:line="276" w:lineRule="auto"/>
              <w:jc w:val="both"/>
              <w:rPr>
                <w:rFonts w:ascii="Times New Roman" w:hAnsi="Times New Roman"/>
                <w:szCs w:val="24"/>
                <w:lang w:val="sq-AL"/>
              </w:rPr>
            </w:pPr>
            <w:r w:rsidRPr="00AC2C58">
              <w:rPr>
                <w:rFonts w:ascii="Times New Roman" w:hAnsi="Times New Roman"/>
                <w:szCs w:val="24"/>
                <w:lang w:val="sq-AL"/>
              </w:rPr>
              <w:t>Nga ana tjetër, dinamika gjeopolitike e dy viteve të fundit ka sfiduar bazën industriale globale të mbrojtjes, duke shkaktuar ndërprerje në zinxhirët e furnizimit, mungesë të fuqisë punëtore, shoqëruar kjo edhe me një kërkesë tepër të lartë globale për sisteme armatimesh dhe municionesh të kalibrave të ndryshëm. Shqipëria, ashtu edhe si të gjitha vendet e tjera aleate, ka si detyrim të rrisë kapacitetet operacionale dhe nivelin e rezervës në municione dhe armatime, për t’iu përgjigjur ndryshimit të vazhdueshëm të situatës së sigurisë dhe mbështetur ekzekutimin e “familjes së planeve” të shkurajimit dhe mbrojtjes në zonën euroatlantike. Përveç një detyrimi të tillë, për kushtet aktuale, angazhimi në fuqizimin e një industrie të tillë dhe aftësia për të qenë konkurrent në këtë treg, mund të konsiderohet edhe si një aktivitet fitimprurës për ekonominë e vendit.</w:t>
            </w:r>
          </w:p>
          <w:p w14:paraId="0ACCD46D" w14:textId="77777777" w:rsidR="00CC792F" w:rsidRPr="00AC2C58" w:rsidRDefault="00CC792F" w:rsidP="00CC792F">
            <w:pPr>
              <w:jc w:val="both"/>
              <w:rPr>
                <w:rFonts w:ascii="Times New Roman" w:hAnsi="Times New Roman"/>
                <w:sz w:val="24"/>
                <w:szCs w:val="24"/>
                <w:lang w:val="sq-AL"/>
              </w:rPr>
            </w:pPr>
            <w:r w:rsidRPr="00AC2C58">
              <w:rPr>
                <w:rFonts w:ascii="Times New Roman" w:hAnsi="Times New Roman"/>
                <w:sz w:val="24"/>
                <w:szCs w:val="24"/>
                <w:lang w:val="sq-AL"/>
              </w:rPr>
              <w:t xml:space="preserve">Ky projektligj ka si qëllim krijimin e një shoqërie shtetërore për prodhimin, demilitarizimin dhe tregtimin e armëve, municioneve, pajisjeve dhe teknologjive ushtarake, si dhe përcaktimin e rregullave për organizimin dhe funksionimin e veprimtarisë së saj. </w:t>
            </w:r>
          </w:p>
          <w:p w14:paraId="015D6DED" w14:textId="77777777" w:rsidR="00CC792F" w:rsidRPr="00AC2C58" w:rsidRDefault="00CC792F" w:rsidP="00CC792F">
            <w:pPr>
              <w:jc w:val="both"/>
              <w:rPr>
                <w:rFonts w:ascii="Times New Roman" w:hAnsi="Times New Roman"/>
                <w:sz w:val="24"/>
                <w:szCs w:val="24"/>
                <w:lang w:val="sq-AL"/>
              </w:rPr>
            </w:pPr>
          </w:p>
          <w:p w14:paraId="02BE47EA" w14:textId="77777777" w:rsidR="001E4573" w:rsidRPr="00AC2C58" w:rsidRDefault="00CC792F" w:rsidP="00CC792F">
            <w:pPr>
              <w:widowControl w:val="0"/>
              <w:autoSpaceDE w:val="0"/>
              <w:autoSpaceDN w:val="0"/>
              <w:adjustRightInd w:val="0"/>
              <w:jc w:val="both"/>
              <w:rPr>
                <w:rFonts w:ascii="Times New Roman" w:hAnsi="Times New Roman"/>
                <w:sz w:val="24"/>
                <w:szCs w:val="24"/>
                <w:lang w:val="sq-AL"/>
              </w:rPr>
            </w:pPr>
            <w:r w:rsidRPr="00AC2C58">
              <w:rPr>
                <w:rFonts w:ascii="Times New Roman" w:hAnsi="Times New Roman"/>
                <w:sz w:val="24"/>
                <w:szCs w:val="24"/>
                <w:lang w:val="sq-AL"/>
              </w:rPr>
              <w:t xml:space="preserve">Me anë të kësaj nisme ndërmerret hapi i parë drejt </w:t>
            </w:r>
            <w:proofErr w:type="spellStart"/>
            <w:r w:rsidRPr="00AC2C58">
              <w:rPr>
                <w:rFonts w:ascii="Times New Roman" w:hAnsi="Times New Roman"/>
                <w:sz w:val="24"/>
                <w:szCs w:val="24"/>
                <w:lang w:val="sq-AL"/>
              </w:rPr>
              <w:t>rivitalizimit</w:t>
            </w:r>
            <w:proofErr w:type="spellEnd"/>
            <w:r w:rsidRPr="00AC2C58">
              <w:rPr>
                <w:rFonts w:ascii="Times New Roman" w:hAnsi="Times New Roman"/>
                <w:sz w:val="24"/>
                <w:szCs w:val="24"/>
                <w:lang w:val="sq-AL"/>
              </w:rPr>
              <w:t xml:space="preserve"> të industrisë ushtarake. Në këtë mënyrë, Shqipëria forcon pozicionin e saj strategjik në rajon, duke u bërë një aktor më i rëndësishëm në fushën e mbrojtjes dhe sigurisë, e përqasur me objektivat e Aleancës së Atlantikut të Veriut. </w:t>
            </w:r>
          </w:p>
          <w:p w14:paraId="7590D3B8" w14:textId="784ED13F" w:rsidR="00CC792F" w:rsidRPr="00AC2C58" w:rsidRDefault="00CC792F" w:rsidP="00CC792F">
            <w:pPr>
              <w:widowControl w:val="0"/>
              <w:autoSpaceDE w:val="0"/>
              <w:autoSpaceDN w:val="0"/>
              <w:adjustRightInd w:val="0"/>
              <w:jc w:val="both"/>
              <w:rPr>
                <w:rFonts w:ascii="Times New Roman" w:hAnsi="Times New Roman"/>
                <w:sz w:val="24"/>
                <w:szCs w:val="24"/>
                <w:lang w:val="sq-AL"/>
              </w:rPr>
            </w:pPr>
          </w:p>
        </w:tc>
      </w:tr>
    </w:tbl>
    <w:p w14:paraId="24F85D3F" w14:textId="77777777" w:rsidR="008675CA" w:rsidRPr="00AC2C58" w:rsidRDefault="008675CA" w:rsidP="008675CA">
      <w:pPr>
        <w:pStyle w:val="BodyText"/>
        <w:jc w:val="both"/>
        <w:rPr>
          <w:rFonts w:ascii="Times New Roman" w:hAnsi="Times New Roman"/>
          <w:szCs w:val="22"/>
          <w:lang w:val="sq-AL"/>
        </w:rPr>
      </w:pPr>
    </w:p>
    <w:p w14:paraId="671DF514" w14:textId="77777777" w:rsidR="00E54C97" w:rsidRDefault="00E54C97" w:rsidP="008675CA">
      <w:pPr>
        <w:pStyle w:val="BodyText"/>
        <w:jc w:val="both"/>
        <w:rPr>
          <w:rFonts w:ascii="Times New Roman" w:hAnsi="Times New Roman"/>
          <w:szCs w:val="22"/>
          <w:lang w:val="sq-AL"/>
        </w:rPr>
      </w:pPr>
    </w:p>
    <w:p w14:paraId="3DED1943" w14:textId="77777777" w:rsidR="00AC2C58" w:rsidRPr="00AC2C58" w:rsidRDefault="00AC2C58" w:rsidP="008675CA">
      <w:pPr>
        <w:pStyle w:val="BodyText"/>
        <w:jc w:val="both"/>
        <w:rPr>
          <w:rFonts w:ascii="Times New Roman" w:hAnsi="Times New Roman"/>
          <w:szCs w:val="22"/>
          <w:lang w:val="sq-AL"/>
        </w:rPr>
      </w:pPr>
      <w:bookmarkStart w:id="0" w:name="_GoBack"/>
      <w:bookmarkEnd w:id="0"/>
    </w:p>
    <w:p w14:paraId="034FED24"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lastRenderedPageBreak/>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59FC2C08" w14:textId="77777777" w:rsidTr="009F3A30">
        <w:tc>
          <w:tcPr>
            <w:tcW w:w="9212" w:type="dxa"/>
          </w:tcPr>
          <w:p w14:paraId="2C492EA2" w14:textId="77777777" w:rsidR="008675CA" w:rsidRPr="00AC2C58" w:rsidRDefault="00E54C97" w:rsidP="009F3A30">
            <w:pPr>
              <w:pStyle w:val="BodyText"/>
              <w:jc w:val="both"/>
              <w:rPr>
                <w:rFonts w:ascii="Times New Roman" w:hAnsi="Times New Roman"/>
                <w:szCs w:val="22"/>
                <w:lang w:val="sq-AL"/>
              </w:rPr>
            </w:pPr>
            <w:r w:rsidRPr="00AC2C58">
              <w:rPr>
                <w:rFonts w:ascii="Times New Roman" w:hAnsi="Times New Roman"/>
                <w:i/>
                <w:szCs w:val="22"/>
                <w:lang w:val="sq-AL"/>
              </w:rPr>
              <w:t>Renditni dhe përshkruani në mënyrë të shkurtër dhe koncize të gjitha propozimet dhe ndryshimet që doni të prezantoni me rregulloren e reja. Përdorni nj</w:t>
            </w:r>
            <w:r w:rsidR="00044810" w:rsidRPr="00AC2C58">
              <w:rPr>
                <w:rFonts w:ascii="Times New Roman" w:hAnsi="Times New Roman"/>
                <w:i/>
                <w:szCs w:val="22"/>
                <w:lang w:val="sq-AL"/>
              </w:rPr>
              <w:t>ë</w:t>
            </w:r>
            <w:r w:rsidRPr="00AC2C58">
              <w:rPr>
                <w:rFonts w:ascii="Times New Roman" w:hAnsi="Times New Roman"/>
                <w:i/>
                <w:szCs w:val="22"/>
                <w:lang w:val="sq-AL"/>
              </w:rPr>
              <w:t xml:space="preserve"> gjuhë të thjeshtë.</w:t>
            </w:r>
          </w:p>
          <w:p w14:paraId="5FDC9417" w14:textId="7A3223A5" w:rsidR="00C144A7" w:rsidRPr="00AC2C58" w:rsidRDefault="00C144A7" w:rsidP="00C144A7">
            <w:pPr>
              <w:spacing w:after="160" w:line="276" w:lineRule="auto"/>
              <w:jc w:val="both"/>
              <w:rPr>
                <w:rFonts w:ascii="Times New Roman" w:eastAsia="Calibri" w:hAnsi="Times New Roman"/>
                <w:sz w:val="24"/>
                <w:szCs w:val="24"/>
                <w:lang w:val="sq-AL"/>
              </w:rPr>
            </w:pPr>
            <w:r w:rsidRPr="00AC2C58">
              <w:rPr>
                <w:rFonts w:ascii="Times New Roman" w:eastAsia="Calibri" w:hAnsi="Times New Roman"/>
                <w:bCs/>
                <w:sz w:val="24"/>
                <w:szCs w:val="24"/>
                <w:lang w:val="sq-AL"/>
              </w:rPr>
              <w:t xml:space="preserve">Në këtë mënyrë, përmes krijimit të një shoqërie shtetërore synohet </w:t>
            </w:r>
            <w:r w:rsidRPr="00AC2C58">
              <w:rPr>
                <w:rFonts w:ascii="Times New Roman" w:eastAsia="Calibri" w:hAnsi="Times New Roman"/>
                <w:sz w:val="24"/>
                <w:szCs w:val="24"/>
                <w:lang w:val="sq-AL"/>
              </w:rPr>
              <w:t>shfrytëzimi i kapaciteteve industriale të trashëguara, sikurse edhe integrimi në proceset e punës edhe i teknologjive të reja  dhe inovacioneve. Paralelisht kjo do të kontribuojë në rritjen dhe zhvillimin ekonomik, duke e bërë industrinë e mbrojtjes një motor mbështetës për përparimin.</w:t>
            </w:r>
          </w:p>
          <w:p w14:paraId="2C2A1345" w14:textId="77777777" w:rsidR="00C144A7" w:rsidRPr="00AC2C58" w:rsidRDefault="00C144A7" w:rsidP="00C144A7">
            <w:pPr>
              <w:spacing w:after="160" w:line="276" w:lineRule="auto"/>
              <w:jc w:val="both"/>
              <w:rPr>
                <w:rFonts w:ascii="Times New Roman" w:eastAsia="Calibri" w:hAnsi="Times New Roman"/>
                <w:sz w:val="24"/>
                <w:szCs w:val="24"/>
                <w:lang w:val="sq-AL"/>
              </w:rPr>
            </w:pPr>
            <w:r w:rsidRPr="00AC2C58">
              <w:rPr>
                <w:rFonts w:ascii="Times New Roman" w:eastAsia="Calibri" w:hAnsi="Times New Roman"/>
                <w:sz w:val="24"/>
                <w:szCs w:val="24"/>
                <w:lang w:val="sq-AL"/>
              </w:rPr>
              <w:t xml:space="preserve">Shoqëria shtetërore që synohet të krijohet më këtë projektligj, do të ketë të gjitha kapacitetet e saj juridike dhe financiare për të funksionuar në përputhje me objektivat që i cakton ky projektligj për zhvillimin e industrisë ushtarake në vend.  </w:t>
            </w:r>
          </w:p>
          <w:p w14:paraId="6531FA88" w14:textId="77777777" w:rsidR="00C144A7" w:rsidRPr="00AC2C58" w:rsidRDefault="00C144A7" w:rsidP="00C144A7">
            <w:pPr>
              <w:spacing w:after="160" w:line="276" w:lineRule="auto"/>
              <w:jc w:val="both"/>
              <w:rPr>
                <w:rFonts w:ascii="Times New Roman" w:eastAsia="Calibri" w:hAnsi="Times New Roman"/>
                <w:sz w:val="24"/>
                <w:szCs w:val="24"/>
                <w:lang w:val="sq-AL"/>
              </w:rPr>
            </w:pPr>
            <w:r w:rsidRPr="00AC2C58">
              <w:rPr>
                <w:rFonts w:ascii="Times New Roman" w:eastAsia="Calibri" w:hAnsi="Times New Roman"/>
                <w:sz w:val="24"/>
                <w:szCs w:val="24"/>
                <w:lang w:val="sq-AL"/>
              </w:rPr>
              <w:t xml:space="preserve">Si përfundim, synimi strategjik për modernizimin e industrisë së mbrojtjes në përputhshmëri me standardet e NATO-s është jo vetëm i nevojshëm për të rritur kapacitetet mbrojtëse të Shqipërisë, por edhe për të forcuar pozicionin strategjik të vendit në rajon dhe në skenën ndërkombëtare të sigurisë, si dhe për të nxitur zhvillimin ekonomik. </w:t>
            </w:r>
            <w:proofErr w:type="spellStart"/>
            <w:r w:rsidRPr="00AC2C58">
              <w:rPr>
                <w:rFonts w:ascii="Times New Roman" w:eastAsia="Calibri" w:hAnsi="Times New Roman"/>
                <w:sz w:val="24"/>
                <w:szCs w:val="24"/>
                <w:lang w:val="sq-AL"/>
              </w:rPr>
              <w:t>Ringritja</w:t>
            </w:r>
            <w:proofErr w:type="spellEnd"/>
            <w:r w:rsidRPr="00AC2C58">
              <w:rPr>
                <w:rFonts w:ascii="Times New Roman" w:eastAsia="Calibri" w:hAnsi="Times New Roman"/>
                <w:sz w:val="24"/>
                <w:szCs w:val="24"/>
                <w:lang w:val="sq-AL"/>
              </w:rPr>
              <w:t xml:space="preserve"> e industrisë ushtarake në vend do të kërkojë një qasje të integruar dhe të koordinuar që adreson jo vetëm aspektet teknologjike dhe operative, por edhe ato ligjore, financiare, ekonomike, sociale dhe </w:t>
            </w:r>
            <w:proofErr w:type="spellStart"/>
            <w:r w:rsidRPr="00AC2C58">
              <w:rPr>
                <w:rFonts w:ascii="Times New Roman" w:eastAsia="Calibri" w:hAnsi="Times New Roman"/>
                <w:sz w:val="24"/>
                <w:szCs w:val="24"/>
                <w:lang w:val="sq-AL"/>
              </w:rPr>
              <w:t>ambientale</w:t>
            </w:r>
            <w:proofErr w:type="spellEnd"/>
            <w:r w:rsidRPr="00AC2C58">
              <w:rPr>
                <w:rFonts w:ascii="Times New Roman" w:eastAsia="Calibri" w:hAnsi="Times New Roman"/>
                <w:sz w:val="24"/>
                <w:szCs w:val="24"/>
                <w:lang w:val="sq-AL"/>
              </w:rPr>
              <w:t>. Për këtë arsye krijimi i një shoqërie shtetërore që do të funksionojë sipas legjislacionit në fuqi për shoqëritë tregtare, sikurse dhe dispozitave të këtij ligji, është hapi i parë i nevojshëm për përmbushjen e një synimi strategjik të tillë.</w:t>
            </w:r>
          </w:p>
          <w:p w14:paraId="7A7AF454" w14:textId="77777777" w:rsidR="001E4573" w:rsidRPr="00AC2C58" w:rsidRDefault="001E4573" w:rsidP="009C6C93">
            <w:pPr>
              <w:pStyle w:val="BodyText"/>
              <w:jc w:val="both"/>
              <w:rPr>
                <w:rFonts w:ascii="Times New Roman" w:hAnsi="Times New Roman"/>
                <w:szCs w:val="22"/>
                <w:lang w:val="sq-AL"/>
              </w:rPr>
            </w:pPr>
          </w:p>
        </w:tc>
      </w:tr>
    </w:tbl>
    <w:p w14:paraId="3A320FF0" w14:textId="77777777" w:rsidR="008675CA" w:rsidRPr="00AC2C58" w:rsidRDefault="008675CA" w:rsidP="008675CA">
      <w:pPr>
        <w:pStyle w:val="BodyText"/>
        <w:jc w:val="both"/>
        <w:rPr>
          <w:rFonts w:ascii="Times New Roman" w:hAnsi="Times New Roman"/>
          <w:i/>
          <w:szCs w:val="22"/>
          <w:lang w:val="sq-AL"/>
        </w:rPr>
      </w:pPr>
    </w:p>
    <w:p w14:paraId="2D9A4CA5" w14:textId="77777777" w:rsidR="008675CA" w:rsidRPr="00AC2C58" w:rsidRDefault="00E54C97" w:rsidP="008675CA">
      <w:pPr>
        <w:pStyle w:val="BodyText"/>
        <w:jc w:val="both"/>
        <w:rPr>
          <w:rFonts w:ascii="Times New Roman" w:hAnsi="Times New Roman"/>
          <w:szCs w:val="22"/>
          <w:lang w:val="sq-AL"/>
        </w:rPr>
      </w:pPr>
      <w:r w:rsidRPr="00AC2C58">
        <w:rPr>
          <w:rFonts w:ascii="Times New Roman" w:hAnsi="Times New Roman"/>
          <w:szCs w:val="22"/>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AC2C58" w14:paraId="6F85D1AB" w14:textId="77777777" w:rsidTr="009F3A30">
        <w:tc>
          <w:tcPr>
            <w:tcW w:w="9212" w:type="dxa"/>
          </w:tcPr>
          <w:p w14:paraId="7607B2CB" w14:textId="2BA78B32" w:rsidR="001E4573" w:rsidRPr="00AC2C58" w:rsidRDefault="00E54C97" w:rsidP="004347C4">
            <w:pPr>
              <w:pStyle w:val="BodyText"/>
              <w:jc w:val="both"/>
              <w:rPr>
                <w:rFonts w:ascii="Times New Roman" w:hAnsi="Times New Roman"/>
                <w:i/>
                <w:szCs w:val="22"/>
                <w:lang w:val="sq-AL"/>
              </w:rPr>
            </w:pPr>
            <w:r w:rsidRPr="00AC2C58">
              <w:rPr>
                <w:rFonts w:ascii="Times New Roman" w:hAnsi="Times New Roman"/>
                <w:i/>
                <w:szCs w:val="22"/>
                <w:lang w:val="sq-AL"/>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AC2C58">
              <w:rPr>
                <w:rFonts w:ascii="Times New Roman" w:hAnsi="Times New Roman"/>
                <w:i/>
                <w:szCs w:val="22"/>
                <w:lang w:val="sq-AL"/>
              </w:rPr>
              <w:t>ë</w:t>
            </w:r>
            <w:r w:rsidRPr="00AC2C58">
              <w:rPr>
                <w:rFonts w:ascii="Times New Roman" w:hAnsi="Times New Roman"/>
                <w:i/>
                <w:szCs w:val="22"/>
                <w:lang w:val="sq-AL"/>
              </w:rPr>
              <w:t xml:space="preserve"> shkelje ..., A pajtoheni me përkufizimin tonë të ri për ..., etj.) ose thjesht përdoren për të mbledhur të dhëna shtesë që ju kërkoni (p.sh. Cili do të ishte ndikimi i propozimeve tona në biznesin tuaj, organizatat, </w:t>
            </w:r>
            <w:r w:rsidR="00785430" w:rsidRPr="00AC2C58">
              <w:rPr>
                <w:rFonts w:ascii="Times New Roman" w:hAnsi="Times New Roman"/>
                <w:i/>
                <w:szCs w:val="22"/>
                <w:lang w:val="sq-AL"/>
              </w:rPr>
              <w:t>A e bën organizata</w:t>
            </w:r>
            <w:r w:rsidRPr="00AC2C58">
              <w:rPr>
                <w:rFonts w:ascii="Times New Roman" w:hAnsi="Times New Roman"/>
                <w:i/>
                <w:szCs w:val="22"/>
                <w:lang w:val="sq-AL"/>
              </w:rPr>
              <w:t xml:space="preserve"> </w:t>
            </w:r>
            <w:r w:rsidR="00785430" w:rsidRPr="00AC2C58">
              <w:rPr>
                <w:rFonts w:ascii="Times New Roman" w:hAnsi="Times New Roman"/>
                <w:i/>
                <w:szCs w:val="22"/>
                <w:lang w:val="sq-AL"/>
              </w:rPr>
              <w:t>j</w:t>
            </w:r>
            <w:r w:rsidRPr="00AC2C58">
              <w:rPr>
                <w:rFonts w:ascii="Times New Roman" w:hAnsi="Times New Roman"/>
                <w:i/>
                <w:szCs w:val="22"/>
                <w:lang w:val="sq-AL"/>
              </w:rPr>
              <w:t xml:space="preserve">uaj ..., etj.). Ju mund të merrni parasysh kufizimin e gjatësisë së përgjigjeve </w:t>
            </w:r>
            <w:r w:rsidR="00785430" w:rsidRPr="00AC2C58">
              <w:rPr>
                <w:rFonts w:ascii="Times New Roman" w:hAnsi="Times New Roman"/>
                <w:i/>
                <w:szCs w:val="22"/>
                <w:lang w:val="sq-AL"/>
              </w:rPr>
              <w:t>p</w:t>
            </w:r>
            <w:r w:rsidR="00044810" w:rsidRPr="00AC2C58">
              <w:rPr>
                <w:rFonts w:ascii="Times New Roman" w:hAnsi="Times New Roman"/>
                <w:i/>
                <w:szCs w:val="22"/>
                <w:lang w:val="sq-AL"/>
              </w:rPr>
              <w:t>ë</w:t>
            </w:r>
            <w:r w:rsidR="00785430" w:rsidRPr="00AC2C58">
              <w:rPr>
                <w:rFonts w:ascii="Times New Roman" w:hAnsi="Times New Roman"/>
                <w:i/>
                <w:szCs w:val="22"/>
                <w:lang w:val="sq-AL"/>
              </w:rPr>
              <w:t xml:space="preserve">r </w:t>
            </w:r>
            <w:r w:rsidRPr="00AC2C58">
              <w:rPr>
                <w:rFonts w:ascii="Times New Roman" w:hAnsi="Times New Roman"/>
                <w:i/>
                <w:szCs w:val="22"/>
                <w:lang w:val="sq-AL"/>
              </w:rPr>
              <w:t xml:space="preserve"> pyetje</w:t>
            </w:r>
            <w:r w:rsidR="00785430" w:rsidRPr="00AC2C58">
              <w:rPr>
                <w:rFonts w:ascii="Times New Roman" w:hAnsi="Times New Roman"/>
                <w:i/>
                <w:szCs w:val="22"/>
                <w:lang w:val="sq-AL"/>
              </w:rPr>
              <w:t>t</w:t>
            </w:r>
            <w:r w:rsidRPr="00AC2C58">
              <w:rPr>
                <w:rFonts w:ascii="Times New Roman" w:hAnsi="Times New Roman"/>
                <w:i/>
                <w:szCs w:val="22"/>
                <w:lang w:val="sq-AL"/>
              </w:rPr>
              <w:t xml:space="preserve"> individuale (p.sh. 250/500 fjalë).</w:t>
            </w:r>
          </w:p>
          <w:p w14:paraId="200E7CAE" w14:textId="77777777" w:rsidR="004347C4" w:rsidRPr="00AC2C58" w:rsidRDefault="004347C4" w:rsidP="004347C4">
            <w:pPr>
              <w:pStyle w:val="BodyText"/>
              <w:spacing w:line="276" w:lineRule="auto"/>
              <w:jc w:val="both"/>
              <w:rPr>
                <w:rFonts w:ascii="Times New Roman" w:hAnsi="Times New Roman"/>
                <w:sz w:val="24"/>
                <w:szCs w:val="24"/>
                <w:lang w:val="sq-AL"/>
              </w:rPr>
            </w:pPr>
          </w:p>
          <w:p w14:paraId="3D4086F2" w14:textId="5593BEE0" w:rsidR="001E4573" w:rsidRPr="00AC2C58" w:rsidRDefault="009C6C93" w:rsidP="004347C4">
            <w:pPr>
              <w:pStyle w:val="BodyText"/>
              <w:spacing w:line="276" w:lineRule="auto"/>
              <w:jc w:val="both"/>
              <w:rPr>
                <w:rFonts w:ascii="Times New Roman" w:hAnsi="Times New Roman"/>
                <w:i/>
                <w:szCs w:val="22"/>
                <w:lang w:val="sq-AL"/>
              </w:rPr>
            </w:pPr>
            <w:r w:rsidRPr="00AC2C58">
              <w:rPr>
                <w:rFonts w:ascii="Times New Roman" w:hAnsi="Times New Roman"/>
                <w:sz w:val="24"/>
                <w:szCs w:val="24"/>
                <w:lang w:val="sq-AL"/>
              </w:rPr>
              <w:t>A jeni dakord me parashikimet e përcaktuara në projektligj?</w:t>
            </w:r>
          </w:p>
        </w:tc>
      </w:tr>
    </w:tbl>
    <w:p w14:paraId="7F08B1D8" w14:textId="77777777" w:rsidR="008675CA" w:rsidRPr="00AC2C58" w:rsidRDefault="008675CA">
      <w:pPr>
        <w:rPr>
          <w:rFonts w:ascii="Times New Roman" w:hAnsi="Times New Roman"/>
          <w:lang w:val="sq-AL"/>
        </w:rPr>
      </w:pPr>
    </w:p>
    <w:sectPr w:rsidR="008675CA" w:rsidRPr="00AC2C58"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D681C"/>
    <w:multiLevelType w:val="hybridMultilevel"/>
    <w:tmpl w:val="D5FCA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F1D03CA"/>
    <w:multiLevelType w:val="hybridMultilevel"/>
    <w:tmpl w:val="BA9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CC2157"/>
    <w:multiLevelType w:val="hybridMultilevel"/>
    <w:tmpl w:val="21121EA8"/>
    <w:lvl w:ilvl="0" w:tplc="0409000F">
      <w:start w:val="1"/>
      <w:numFmt w:val="decimal"/>
      <w:lvlText w:val="%1."/>
      <w:lvlJc w:val="left"/>
      <w:pPr>
        <w:ind w:left="1440" w:hanging="360"/>
      </w:pPr>
    </w:lvl>
    <w:lvl w:ilvl="1" w:tplc="CA247DF2">
      <w:start w:val="1"/>
      <w:numFmt w:val="lowerLetter"/>
      <w:lvlText w:val="%2)"/>
      <w:lvlJc w:val="left"/>
      <w:pPr>
        <w:ind w:left="2160" w:hanging="360"/>
      </w:pPr>
      <w:rPr>
        <w:rFonts w:hint="default"/>
      </w:rPr>
    </w:lvl>
    <w:lvl w:ilvl="2" w:tplc="CF8A8694">
      <w:start w:val="1"/>
      <w:numFmt w:val="decimal"/>
      <w:lvlText w:val="%3."/>
      <w:lvlJc w:val="left"/>
      <w:pPr>
        <w:ind w:left="2880" w:hanging="180"/>
      </w:pPr>
      <w:rPr>
        <w:b w:val="0"/>
      </w:rPr>
    </w:lvl>
    <w:lvl w:ilvl="3" w:tplc="041C0001">
      <w:start w:val="1"/>
      <w:numFmt w:val="bullet"/>
      <w:lvlText w:val=""/>
      <w:lvlJc w:val="left"/>
      <w:pPr>
        <w:ind w:left="3600" w:hanging="360"/>
      </w:pPr>
      <w:rPr>
        <w:rFonts w:ascii="Symbol" w:hAnsi="Symbol" w:hint="default"/>
      </w:rPr>
    </w:lvl>
    <w:lvl w:ilvl="4" w:tplc="25BADEA0">
      <w:numFmt w:val="bullet"/>
      <w:lvlText w:val="•"/>
      <w:lvlJc w:val="left"/>
      <w:pPr>
        <w:ind w:left="4320" w:hanging="360"/>
      </w:pPr>
      <w:rPr>
        <w:rFonts w:ascii="Times New Roman" w:eastAsia="MS Mincho" w:hAnsi="Times New Roman" w:cs="Times New Roman" w:hint="default"/>
      </w:rPr>
    </w:lvl>
    <w:lvl w:ilvl="5" w:tplc="701EB552">
      <w:start w:val="1"/>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343D"/>
    <w:rsid w:val="00044810"/>
    <w:rsid w:val="00103C86"/>
    <w:rsid w:val="001276D8"/>
    <w:rsid w:val="001E4573"/>
    <w:rsid w:val="003C6524"/>
    <w:rsid w:val="004347C4"/>
    <w:rsid w:val="00453FEB"/>
    <w:rsid w:val="00463C25"/>
    <w:rsid w:val="004802B9"/>
    <w:rsid w:val="004C5AE2"/>
    <w:rsid w:val="00574E6C"/>
    <w:rsid w:val="005B0D5B"/>
    <w:rsid w:val="00640B84"/>
    <w:rsid w:val="00665298"/>
    <w:rsid w:val="00785430"/>
    <w:rsid w:val="008445CD"/>
    <w:rsid w:val="008605AA"/>
    <w:rsid w:val="008675CA"/>
    <w:rsid w:val="008A15C5"/>
    <w:rsid w:val="009C6C93"/>
    <w:rsid w:val="00A5053A"/>
    <w:rsid w:val="00AC2C58"/>
    <w:rsid w:val="00AF778F"/>
    <w:rsid w:val="00BD2CC2"/>
    <w:rsid w:val="00C144A7"/>
    <w:rsid w:val="00CC3D10"/>
    <w:rsid w:val="00CC792F"/>
    <w:rsid w:val="00E341C0"/>
    <w:rsid w:val="00E54C97"/>
    <w:rsid w:val="00EF5369"/>
    <w:rsid w:val="00FA0A1B"/>
    <w:rsid w:val="00FC19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customStyle="1" w:styleId="Normal0">
    <w:name w:val="[Normal]"/>
    <w:rsid w:val="00EF5369"/>
    <w:rPr>
      <w:rFonts w:ascii="Arial" w:eastAsia="Arial" w:hAnsi="Arial" w:cs="Times New Roman"/>
      <w:noProof/>
      <w:szCs w:val="20"/>
      <w:lang w:val="en-US"/>
    </w:rPr>
  </w:style>
  <w:style w:type="character" w:styleId="Strong">
    <w:name w:val="Strong"/>
    <w:qFormat/>
    <w:rsid w:val="00EF5369"/>
    <w:rPr>
      <w:rFonts w:cs="Times New Roman"/>
      <w:b/>
      <w:bCs/>
    </w:rPr>
  </w:style>
  <w:style w:type="character" w:styleId="Hyperlink">
    <w:name w:val="Hyperlink"/>
    <w:basedOn w:val="DefaultParagraphFont"/>
    <w:uiPriority w:val="99"/>
    <w:unhideWhenUsed/>
    <w:rsid w:val="00EF5369"/>
    <w:rPr>
      <w:color w:val="0563C1" w:themeColor="hyperlink"/>
      <w:u w:val="single"/>
    </w:rPr>
  </w:style>
  <w:style w:type="paragraph" w:customStyle="1" w:styleId="Default">
    <w:name w:val="Default"/>
    <w:qFormat/>
    <w:rsid w:val="00FC19F6"/>
    <w:pPr>
      <w:autoSpaceDE w:val="0"/>
      <w:autoSpaceDN w:val="0"/>
      <w:adjustRightInd w:val="0"/>
    </w:pPr>
    <w:rPr>
      <w:rFonts w:ascii="Times New Roman" w:eastAsia="Calibri"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ultim.publik@mod.gov.al" TargetMode="External"/><Relationship Id="rId3" Type="http://schemas.openxmlformats.org/officeDocument/2006/relationships/settings" Target="settings.xml"/><Relationship Id="rId7" Type="http://schemas.openxmlformats.org/officeDocument/2006/relationships/hyperlink" Target="mailto:konsultim.publik@mod.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sultimipublik.gov.al/Konsultime/Detaje/326" TargetMode="External"/><Relationship Id="rId5" Type="http://schemas.openxmlformats.org/officeDocument/2006/relationships/hyperlink" Target="mailto:konsultim.publik@mod.gov.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Sp1 Programim Hartim Harmonizim Akte Rregullatore</cp:lastModifiedBy>
  <cp:revision>22</cp:revision>
  <dcterms:created xsi:type="dcterms:W3CDTF">2020-02-06T20:12:00Z</dcterms:created>
  <dcterms:modified xsi:type="dcterms:W3CDTF">2024-05-22T12:53:00Z</dcterms:modified>
</cp:coreProperties>
</file>