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7C2" w:rsidRPr="00EE07C2" w:rsidRDefault="00821961" w:rsidP="00EE07C2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E07C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Njoftim për konsultimi</w:t>
      </w:r>
      <w:r w:rsidR="00F608B3" w:rsidRPr="00EE07C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n</w:t>
      </w:r>
      <w:r w:rsidRPr="00EE07C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publi</w:t>
      </w:r>
      <w:r w:rsidR="009F4CCD" w:rsidRPr="00EE07C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k,</w:t>
      </w:r>
      <w:r w:rsidRPr="00EE07C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lidhur me</w:t>
      </w:r>
      <w:r w:rsidR="00596136" w:rsidRPr="00EE07C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="00EE07C2" w:rsidRPr="00EE07C2">
        <w:rPr>
          <w:rFonts w:ascii="Times New Roman" w:hAnsi="Times New Roman"/>
          <w:b/>
          <w:sz w:val="24"/>
          <w:szCs w:val="24"/>
        </w:rPr>
        <w:t xml:space="preserve">projektligjin </w:t>
      </w:r>
    </w:p>
    <w:p w:rsidR="00EF7712" w:rsidRDefault="00EF7712" w:rsidP="00EF771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“</w:t>
      </w:r>
      <w:r w:rsidRPr="00EF7712">
        <w:rPr>
          <w:rFonts w:ascii="Times New Roman" w:hAnsi="Times New Roman"/>
          <w:b/>
          <w:bCs/>
          <w:sz w:val="24"/>
          <w:szCs w:val="24"/>
        </w:rPr>
        <w:t>PËR MIRATIMIN E PLANIT AFATGJATË TË ZHVILLIMIT TË FORCAVE TË ARMATOSURA 2024-2033</w:t>
      </w:r>
      <w:r>
        <w:rPr>
          <w:rFonts w:ascii="Times New Roman" w:hAnsi="Times New Roman"/>
          <w:b/>
          <w:bCs/>
          <w:sz w:val="24"/>
          <w:szCs w:val="24"/>
        </w:rPr>
        <w:t>”</w:t>
      </w:r>
    </w:p>
    <w:p w:rsidR="00EF7712" w:rsidRDefault="00EF7712" w:rsidP="00EF77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F7712" w:rsidRPr="00836045" w:rsidRDefault="00EF7712" w:rsidP="00EF77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36045">
        <w:rPr>
          <w:rFonts w:ascii="Times New Roman" w:hAnsi="Times New Roman"/>
          <w:sz w:val="24"/>
          <w:szCs w:val="24"/>
        </w:rPr>
        <w:t>Plani Afatgjatë i Zhvillimit të Forcave të Armatosura 2024-2033 (PAZHFA) është një nga dokumentet</w:t>
      </w:r>
      <w:r>
        <w:rPr>
          <w:rFonts w:ascii="Times New Roman" w:hAnsi="Times New Roman"/>
          <w:sz w:val="24"/>
          <w:szCs w:val="24"/>
        </w:rPr>
        <w:t xml:space="preserve"> kryesore në fushën e mbrojtjes,</w:t>
      </w:r>
      <w:r w:rsidRPr="00836045">
        <w:rPr>
          <w:rFonts w:ascii="Times New Roman" w:hAnsi="Times New Roman"/>
          <w:sz w:val="24"/>
          <w:szCs w:val="24"/>
        </w:rPr>
        <w:t xml:space="preserve"> </w:t>
      </w:r>
      <w:r w:rsidRPr="00782A18">
        <w:rPr>
          <w:rFonts w:ascii="Times New Roman" w:hAnsi="Times New Roman"/>
          <w:sz w:val="24"/>
          <w:szCs w:val="24"/>
        </w:rPr>
        <w:t>është dokument themelor që jep parimet dhe konceptet kryesore për zhvillimin, përdorimin dhe drejtimin e Forcave të Armatosura të Republikës së Shqipërisë</w:t>
      </w:r>
      <w:r>
        <w:rPr>
          <w:rFonts w:ascii="Times New Roman" w:hAnsi="Times New Roman"/>
          <w:sz w:val="24"/>
          <w:szCs w:val="24"/>
        </w:rPr>
        <w:t>. Ai</w:t>
      </w:r>
      <w:r w:rsidRPr="00782A18">
        <w:rPr>
          <w:rFonts w:ascii="Times New Roman" w:hAnsi="Times New Roman"/>
          <w:sz w:val="24"/>
          <w:szCs w:val="24"/>
        </w:rPr>
        <w:t xml:space="preserve"> bazohet në Kushtetutën e Republikës së Shqipërisë, në Strategjinë e Sigurisë Kombëtare</w:t>
      </w:r>
      <w:r>
        <w:rPr>
          <w:rFonts w:ascii="Times New Roman" w:hAnsi="Times New Roman"/>
          <w:sz w:val="24"/>
          <w:szCs w:val="24"/>
        </w:rPr>
        <w:t xml:space="preserve"> Strategjinë Ushtarake</w:t>
      </w:r>
      <w:r w:rsidRPr="00782A18">
        <w:rPr>
          <w:rFonts w:ascii="Times New Roman" w:hAnsi="Times New Roman"/>
          <w:sz w:val="24"/>
          <w:szCs w:val="24"/>
        </w:rPr>
        <w:t xml:space="preserve"> dhe në </w:t>
      </w:r>
      <w:r>
        <w:rPr>
          <w:rFonts w:ascii="Times New Roman" w:hAnsi="Times New Roman"/>
        </w:rPr>
        <w:t>Strategjinë Ushtarake të NATO-</w:t>
      </w:r>
      <w:r w:rsidRPr="00ED2577">
        <w:rPr>
          <w:rFonts w:ascii="Times New Roman" w:hAnsi="Times New Roman"/>
        </w:rPr>
        <w:t>s.</w:t>
      </w:r>
    </w:p>
    <w:p w:rsidR="00EF7712" w:rsidRDefault="00EF7712" w:rsidP="00EF77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F7712" w:rsidRPr="00836045" w:rsidRDefault="00EF7712" w:rsidP="00EF77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36045">
        <w:rPr>
          <w:rFonts w:ascii="Times New Roman" w:hAnsi="Times New Roman"/>
          <w:sz w:val="24"/>
          <w:szCs w:val="24"/>
        </w:rPr>
        <w:t xml:space="preserve">PAZHFA 2024-2033 </w:t>
      </w:r>
      <w:r>
        <w:rPr>
          <w:rFonts w:ascii="Times New Roman" w:hAnsi="Times New Roman"/>
          <w:sz w:val="24"/>
          <w:szCs w:val="24"/>
        </w:rPr>
        <w:t>përcakton</w:t>
      </w:r>
      <w:r w:rsidRPr="008360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kapacitetet e FARSH që duhen ngritur, zhvilluar dhe mbajtur</w:t>
      </w:r>
      <w:r w:rsidRPr="008360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duke </w:t>
      </w:r>
      <w:r w:rsidRPr="00836045">
        <w:rPr>
          <w:rFonts w:ascii="Times New Roman" w:hAnsi="Times New Roman"/>
          <w:sz w:val="24"/>
          <w:szCs w:val="24"/>
        </w:rPr>
        <w:t>përkth</w:t>
      </w:r>
      <w:r>
        <w:rPr>
          <w:rFonts w:ascii="Times New Roman" w:hAnsi="Times New Roman"/>
          <w:sz w:val="24"/>
          <w:szCs w:val="24"/>
        </w:rPr>
        <w:t>yer</w:t>
      </w:r>
      <w:r w:rsidRPr="008360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kështu </w:t>
      </w:r>
      <w:r w:rsidRPr="00836045">
        <w:rPr>
          <w:rFonts w:ascii="Times New Roman" w:hAnsi="Times New Roman"/>
          <w:sz w:val="24"/>
          <w:szCs w:val="24"/>
        </w:rPr>
        <w:t xml:space="preserve">objektivat e Strategjisë Ushtarake në </w:t>
      </w:r>
      <w:r>
        <w:rPr>
          <w:rFonts w:ascii="Times New Roman" w:hAnsi="Times New Roman"/>
          <w:sz w:val="24"/>
          <w:szCs w:val="24"/>
        </w:rPr>
        <w:t>aftësi, në</w:t>
      </w:r>
      <w:r w:rsidRPr="008360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funksion të mbrojtjes kombëtare dhe asaj kolektive. Zhvillimi i kapaciteteve në fjalë parashikohet të arrihet sipas fushave të përgjegjësisë dhe afateve kohore. </w:t>
      </w:r>
    </w:p>
    <w:p w:rsidR="00F74558" w:rsidRDefault="00F74558" w:rsidP="00F745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74558" w:rsidRPr="00E92B41" w:rsidRDefault="00F74558" w:rsidP="00F745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2B41">
        <w:rPr>
          <w:rFonts w:ascii="Times New Roman" w:hAnsi="Times New Roman"/>
          <w:sz w:val="24"/>
          <w:szCs w:val="24"/>
        </w:rPr>
        <w:t>Mjedisi i sigurisë ka pësuar ndryshime domethënëse, ku agresioni rus ndaj Ukrainës ka thyer normat dhe parimet e sovranitetit kombëtar të vendosura pas Luftës së Dytë Botërore dhe ka rikthyer luftën në Evropë. Nuk përjashtohet mundësia e një sulmi konvencional kundër vendeve aleate në NATO-s apo që kjo luftë të ketë efekt domino edhe në Ballkanin Perëndimor. Prandaj, edhe në vijimësi të rishikimit të dokumenteve të tjera strategjikë (SSK, SU) lind nevoja e rishikimit të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2B41">
        <w:rPr>
          <w:rFonts w:ascii="Times New Roman" w:hAnsi="Times New Roman"/>
          <w:sz w:val="24"/>
          <w:szCs w:val="24"/>
        </w:rPr>
        <w:t xml:space="preserve">kapaciteteve ushtarake të nevojshme për mbrojtjen e vendit, sigurimin e qëndrueshmërisë kombëtare, si dhe kapacitetet për përmbushjen e detyrimeve në kuadër të NATO-s. </w:t>
      </w:r>
    </w:p>
    <w:p w:rsidR="00327C47" w:rsidRDefault="00327C47" w:rsidP="00327C47">
      <w:pPr>
        <w:pStyle w:val="Header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sq-AL" w:eastAsia="x-none"/>
        </w:rPr>
      </w:pPr>
    </w:p>
    <w:p w:rsidR="00327C47" w:rsidRDefault="00F74558" w:rsidP="00327C47">
      <w:pPr>
        <w:pStyle w:val="Header"/>
        <w:spacing w:line="276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F74558">
        <w:rPr>
          <w:rFonts w:ascii="Times New Roman" w:eastAsia="Times New Roman" w:hAnsi="Times New Roman"/>
          <w:bCs/>
          <w:sz w:val="24"/>
          <w:szCs w:val="24"/>
          <w:lang w:val="sq-AL"/>
        </w:rPr>
        <w:t>Hartimi i PAZHFA është bazuar në ekspertizën më të mirë, duke përfshirë në grupin e punës për hartimin e tij komandantë, oficerë shtabi, ushtarakë pjesëmarrës në operacione kombëtare dhe ndërkombëtare, stafe akademike të institucioneve arsimore dhe studimore të Forcave të Armatosura të Republikës së Shqipërisë, konsulencën e aleatëve strategjikë.</w:t>
      </w:r>
    </w:p>
    <w:p w:rsidR="00F74558" w:rsidRDefault="00F74558" w:rsidP="00327C47">
      <w:pPr>
        <w:pStyle w:val="Header"/>
        <w:spacing w:line="276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</w:p>
    <w:p w:rsidR="00F74558" w:rsidRDefault="00F74558" w:rsidP="00327C47">
      <w:pPr>
        <w:pStyle w:val="Header"/>
        <w:spacing w:line="276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F74558">
        <w:rPr>
          <w:rFonts w:ascii="Times New Roman" w:eastAsia="Times New Roman" w:hAnsi="Times New Roman"/>
          <w:bCs/>
          <w:sz w:val="24"/>
          <w:szCs w:val="24"/>
          <w:lang w:val="sq-AL"/>
        </w:rPr>
        <w:t>Burimet financiare për mbështetjen e shpenzimeve të mbrojtjes sigurohen kryesisht nga buxheti i shtetit për mbrojtjen dhe nga programet e bashkëpunimit ushtarak.</w:t>
      </w:r>
    </w:p>
    <w:p w:rsidR="00F74558" w:rsidRPr="00EE07C2" w:rsidRDefault="00F74558" w:rsidP="00327C47">
      <w:pPr>
        <w:pStyle w:val="Header"/>
        <w:spacing w:line="276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</w:p>
    <w:p w:rsidR="00827668" w:rsidRPr="00EE07C2" w:rsidRDefault="00103692" w:rsidP="00FC6AF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07C2">
        <w:rPr>
          <w:rFonts w:ascii="Times New Roman" w:hAnsi="Times New Roman" w:cs="Times New Roman"/>
          <w:sz w:val="24"/>
          <w:szCs w:val="24"/>
        </w:rPr>
        <w:t xml:space="preserve">Palët e interesuara </w:t>
      </w:r>
      <w:r w:rsidR="00095E3A" w:rsidRPr="00EE07C2">
        <w:rPr>
          <w:rFonts w:ascii="Times New Roman" w:hAnsi="Times New Roman" w:cs="Times New Roman"/>
          <w:sz w:val="24"/>
          <w:szCs w:val="24"/>
        </w:rPr>
        <w:t>jan</w:t>
      </w:r>
      <w:r w:rsidR="004806F6" w:rsidRPr="00EE07C2">
        <w:rPr>
          <w:rFonts w:ascii="Times New Roman" w:hAnsi="Times New Roman" w:cs="Times New Roman"/>
          <w:sz w:val="24"/>
          <w:szCs w:val="24"/>
        </w:rPr>
        <w:t>ë</w:t>
      </w:r>
      <w:r w:rsidR="00095E3A" w:rsidRPr="00EE07C2">
        <w:rPr>
          <w:rFonts w:ascii="Times New Roman" w:hAnsi="Times New Roman" w:cs="Times New Roman"/>
          <w:sz w:val="24"/>
          <w:szCs w:val="24"/>
        </w:rPr>
        <w:t xml:space="preserve"> t</w:t>
      </w:r>
      <w:r w:rsidR="004806F6" w:rsidRPr="00EE07C2">
        <w:rPr>
          <w:rFonts w:ascii="Times New Roman" w:hAnsi="Times New Roman" w:cs="Times New Roman"/>
          <w:sz w:val="24"/>
          <w:szCs w:val="24"/>
        </w:rPr>
        <w:t>ë</w:t>
      </w:r>
      <w:r w:rsidR="00095E3A" w:rsidRPr="00EE07C2">
        <w:rPr>
          <w:rFonts w:ascii="Times New Roman" w:hAnsi="Times New Roman" w:cs="Times New Roman"/>
          <w:sz w:val="24"/>
          <w:szCs w:val="24"/>
        </w:rPr>
        <w:t xml:space="preserve"> ftuar për të paraqitur </w:t>
      </w:r>
      <w:r w:rsidR="00B21723" w:rsidRPr="00EE07C2">
        <w:rPr>
          <w:rFonts w:ascii="Times New Roman" w:hAnsi="Times New Roman" w:cs="Times New Roman"/>
          <w:sz w:val="24"/>
          <w:szCs w:val="24"/>
        </w:rPr>
        <w:t>komentet dhe rekomandimet</w:t>
      </w:r>
      <w:r w:rsidR="00095E3A" w:rsidRPr="00EE07C2">
        <w:rPr>
          <w:rFonts w:ascii="Times New Roman" w:hAnsi="Times New Roman" w:cs="Times New Roman"/>
          <w:sz w:val="24"/>
          <w:szCs w:val="24"/>
        </w:rPr>
        <w:t xml:space="preserve"> e tyre për </w:t>
      </w:r>
      <w:r w:rsidR="00C778F0" w:rsidRPr="00EE07C2">
        <w:rPr>
          <w:rFonts w:ascii="Times New Roman" w:hAnsi="Times New Roman" w:cs="Times New Roman"/>
          <w:sz w:val="24"/>
          <w:szCs w:val="24"/>
        </w:rPr>
        <w:t>k</w:t>
      </w:r>
      <w:r w:rsidR="007F75DF" w:rsidRPr="00EE07C2">
        <w:rPr>
          <w:rFonts w:ascii="Times New Roman" w:hAnsi="Times New Roman" w:cs="Times New Roman"/>
          <w:sz w:val="24"/>
          <w:szCs w:val="24"/>
        </w:rPr>
        <w:t>ë</w:t>
      </w:r>
      <w:r w:rsidR="00C778F0" w:rsidRPr="00EE07C2">
        <w:rPr>
          <w:rFonts w:ascii="Times New Roman" w:hAnsi="Times New Roman" w:cs="Times New Roman"/>
          <w:sz w:val="24"/>
          <w:szCs w:val="24"/>
        </w:rPr>
        <w:t>t</w:t>
      </w:r>
      <w:r w:rsidR="007F75DF" w:rsidRPr="00EE07C2">
        <w:rPr>
          <w:rFonts w:ascii="Times New Roman" w:hAnsi="Times New Roman" w:cs="Times New Roman"/>
          <w:sz w:val="24"/>
          <w:szCs w:val="24"/>
        </w:rPr>
        <w:t>ë</w:t>
      </w:r>
      <w:r w:rsidR="00C778F0" w:rsidRPr="00EE07C2">
        <w:rPr>
          <w:rFonts w:ascii="Times New Roman" w:hAnsi="Times New Roman" w:cs="Times New Roman"/>
          <w:sz w:val="24"/>
          <w:szCs w:val="24"/>
        </w:rPr>
        <w:t xml:space="preserve"> </w:t>
      </w:r>
      <w:r w:rsidR="00095E3A" w:rsidRPr="00EE07C2">
        <w:rPr>
          <w:rFonts w:ascii="Times New Roman" w:hAnsi="Times New Roman" w:cs="Times New Roman"/>
          <w:sz w:val="24"/>
          <w:szCs w:val="24"/>
        </w:rPr>
        <w:t>projekt</w:t>
      </w:r>
      <w:r w:rsidR="00EE07C2">
        <w:rPr>
          <w:rFonts w:ascii="Times New Roman" w:hAnsi="Times New Roman" w:cs="Times New Roman"/>
          <w:sz w:val="24"/>
          <w:szCs w:val="24"/>
        </w:rPr>
        <w:t>ligj</w:t>
      </w:r>
      <w:r w:rsidR="00095E3A" w:rsidRPr="00EE07C2">
        <w:rPr>
          <w:rFonts w:ascii="Times New Roman" w:hAnsi="Times New Roman" w:cs="Times New Roman"/>
          <w:sz w:val="24"/>
          <w:szCs w:val="24"/>
        </w:rPr>
        <w:t xml:space="preserve">, brenda 20 ditëve pune nga data e </w:t>
      </w:r>
      <w:r w:rsidR="003F6FF6" w:rsidRPr="00EE07C2">
        <w:rPr>
          <w:rFonts w:ascii="Times New Roman" w:hAnsi="Times New Roman" w:cs="Times New Roman"/>
          <w:sz w:val="24"/>
          <w:szCs w:val="24"/>
        </w:rPr>
        <w:t>shpalljes s</w:t>
      </w:r>
      <w:r w:rsidR="004806F6" w:rsidRPr="00EE07C2">
        <w:rPr>
          <w:rFonts w:ascii="Times New Roman" w:hAnsi="Times New Roman" w:cs="Times New Roman"/>
          <w:sz w:val="24"/>
          <w:szCs w:val="24"/>
        </w:rPr>
        <w:t>ë</w:t>
      </w:r>
      <w:r w:rsidR="003F6FF6" w:rsidRPr="00EE07C2">
        <w:rPr>
          <w:rFonts w:ascii="Times New Roman" w:hAnsi="Times New Roman" w:cs="Times New Roman"/>
          <w:sz w:val="24"/>
          <w:szCs w:val="24"/>
        </w:rPr>
        <w:t xml:space="preserve"> k</w:t>
      </w:r>
      <w:r w:rsidR="004806F6" w:rsidRPr="00EE07C2">
        <w:rPr>
          <w:rFonts w:ascii="Times New Roman" w:hAnsi="Times New Roman" w:cs="Times New Roman"/>
          <w:sz w:val="24"/>
          <w:szCs w:val="24"/>
        </w:rPr>
        <w:t>ë</w:t>
      </w:r>
      <w:r w:rsidR="003F6FF6" w:rsidRPr="00EE07C2">
        <w:rPr>
          <w:rFonts w:ascii="Times New Roman" w:hAnsi="Times New Roman" w:cs="Times New Roman"/>
          <w:sz w:val="24"/>
          <w:szCs w:val="24"/>
        </w:rPr>
        <w:t>tij njoftimi</w:t>
      </w:r>
      <w:r w:rsidR="00095E3A" w:rsidRPr="00EE07C2">
        <w:rPr>
          <w:rFonts w:ascii="Times New Roman" w:hAnsi="Times New Roman" w:cs="Times New Roman"/>
          <w:sz w:val="24"/>
          <w:szCs w:val="24"/>
        </w:rPr>
        <w:t>,</w:t>
      </w:r>
      <w:r w:rsidR="00877117" w:rsidRPr="00EE07C2">
        <w:rPr>
          <w:rFonts w:ascii="Times New Roman" w:hAnsi="Times New Roman" w:cs="Times New Roman"/>
          <w:sz w:val="24"/>
          <w:szCs w:val="24"/>
        </w:rPr>
        <w:t xml:space="preserve"> n</w:t>
      </w:r>
      <w:r w:rsidR="00C9586C" w:rsidRPr="00EE07C2">
        <w:rPr>
          <w:rFonts w:ascii="Times New Roman" w:hAnsi="Times New Roman" w:cs="Times New Roman"/>
          <w:sz w:val="24"/>
          <w:szCs w:val="24"/>
        </w:rPr>
        <w:t>ë</w:t>
      </w:r>
      <w:r w:rsidR="00877117" w:rsidRPr="00EE07C2">
        <w:rPr>
          <w:rFonts w:ascii="Times New Roman" w:hAnsi="Times New Roman" w:cs="Times New Roman"/>
          <w:sz w:val="24"/>
          <w:szCs w:val="24"/>
        </w:rPr>
        <w:t xml:space="preserve"> adres</w:t>
      </w:r>
      <w:r w:rsidR="00C9586C" w:rsidRPr="00EE07C2">
        <w:rPr>
          <w:rFonts w:ascii="Times New Roman" w:hAnsi="Times New Roman" w:cs="Times New Roman"/>
          <w:sz w:val="24"/>
          <w:szCs w:val="24"/>
        </w:rPr>
        <w:t>ë</w:t>
      </w:r>
      <w:r w:rsidR="00877117" w:rsidRPr="00EE07C2">
        <w:rPr>
          <w:rFonts w:ascii="Times New Roman" w:hAnsi="Times New Roman" w:cs="Times New Roman"/>
          <w:sz w:val="24"/>
          <w:szCs w:val="24"/>
        </w:rPr>
        <w:t>n</w:t>
      </w:r>
      <w:r w:rsidR="00E50F13" w:rsidRPr="00EE07C2">
        <w:rPr>
          <w:rFonts w:ascii="Times New Roman" w:hAnsi="Times New Roman" w:cs="Times New Roman"/>
          <w:sz w:val="24"/>
          <w:szCs w:val="24"/>
        </w:rPr>
        <w:t xml:space="preserve"> e </w:t>
      </w:r>
      <w:r w:rsidR="006A4361" w:rsidRPr="00EE07C2">
        <w:rPr>
          <w:rFonts w:ascii="Times New Roman" w:hAnsi="Times New Roman" w:cs="Times New Roman"/>
          <w:sz w:val="24"/>
          <w:szCs w:val="24"/>
        </w:rPr>
        <w:t xml:space="preserve">email-it të </w:t>
      </w:r>
      <w:r w:rsidR="00E50F13" w:rsidRPr="00EE07C2">
        <w:rPr>
          <w:rFonts w:ascii="Times New Roman" w:hAnsi="Times New Roman" w:cs="Times New Roman"/>
          <w:sz w:val="24"/>
          <w:szCs w:val="24"/>
        </w:rPr>
        <w:t>koordinatorit për njoftimin dhe konsultimin publik</w:t>
      </w:r>
      <w:r w:rsidRPr="00EE07C2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827668" w:rsidRPr="00EE07C2" w:rsidRDefault="00BB7B8E" w:rsidP="00FC6AF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27668" w:rsidRPr="00EE07C2">
          <w:rPr>
            <w:rStyle w:val="Hyperlink"/>
            <w:rFonts w:ascii="Times New Roman" w:hAnsi="Times New Roman" w:cs="Times New Roman"/>
            <w:sz w:val="24"/>
            <w:szCs w:val="24"/>
          </w:rPr>
          <w:t>konsultim.publik@mod.gov.al</w:t>
        </w:r>
      </w:hyperlink>
    </w:p>
    <w:p w:rsidR="00103692" w:rsidRPr="00EE07C2" w:rsidRDefault="00BB7B8E" w:rsidP="00FC6AF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27668" w:rsidRPr="00EE07C2">
          <w:rPr>
            <w:rStyle w:val="Hyperlink"/>
            <w:rFonts w:ascii="Times New Roman" w:hAnsi="Times New Roman" w:cs="Times New Roman"/>
            <w:sz w:val="24"/>
            <w:szCs w:val="24"/>
          </w:rPr>
          <w:t>amarilda.reci@mod.gov.al</w:t>
        </w:r>
      </w:hyperlink>
      <w:r w:rsidR="00827668" w:rsidRPr="00EE07C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3692" w:rsidRPr="00EE07C2" w:rsidRDefault="00103692" w:rsidP="00FC6AF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6BC" w:rsidRPr="00EE07C2" w:rsidRDefault="006856BC" w:rsidP="00FC6AFA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M</w:t>
      </w:r>
      <w:r w:rsidR="00E25E75"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posht</w:t>
      </w:r>
      <w:r w:rsidR="00E25E75"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gjenden t</w:t>
      </w:r>
      <w:r w:rsidR="00E25E75"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publikuara:</w:t>
      </w:r>
    </w:p>
    <w:p w:rsidR="00EE07C2" w:rsidRPr="003A2223" w:rsidRDefault="00EE07C2" w:rsidP="00323B49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</w:pPr>
      <w:r w:rsidRPr="003A2223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 xml:space="preserve">Projektligji </w:t>
      </w:r>
      <w:r w:rsidR="003A2223" w:rsidRPr="003A2223">
        <w:rPr>
          <w:rFonts w:ascii="Times New Roman" w:eastAsia="Times New Roman" w:hAnsi="Times New Roman"/>
          <w:sz w:val="24"/>
          <w:szCs w:val="24"/>
          <w:lang w:val="sq-AL"/>
        </w:rPr>
        <w:t>“</w:t>
      </w:r>
      <w:r w:rsidR="003A2223" w:rsidRPr="003A2223">
        <w:rPr>
          <w:rFonts w:ascii="Times New Roman" w:eastAsia="Times New Roman" w:hAnsi="Times New Roman"/>
          <w:sz w:val="24"/>
          <w:szCs w:val="24"/>
          <w:lang w:val="da-DK"/>
        </w:rPr>
        <w:t>Për miratimin e Planit Afatgjatë të Zhvillimit të Forcave të Armatosura 2024-2033”.</w:t>
      </w:r>
    </w:p>
    <w:p w:rsidR="00103692" w:rsidRPr="003A2223" w:rsidRDefault="006856BC" w:rsidP="00EE07C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A2223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Relacioni i projekt</w:t>
      </w:r>
      <w:r w:rsidR="00EE07C2" w:rsidRPr="003A2223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ligj</w:t>
      </w:r>
      <w:r w:rsidR="00FC6AFA" w:rsidRPr="003A2223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i</w:t>
      </w:r>
      <w:r w:rsidRPr="003A2223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t</w:t>
      </w:r>
      <w:r w:rsidR="00D94112" w:rsidRPr="003A2223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.</w:t>
      </w:r>
    </w:p>
    <w:sectPr w:rsidR="00103692" w:rsidRPr="003A2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B8E" w:rsidRDefault="00BB7B8E" w:rsidP="00766A8A">
      <w:pPr>
        <w:spacing w:after="0" w:line="240" w:lineRule="auto"/>
      </w:pPr>
      <w:r>
        <w:separator/>
      </w:r>
    </w:p>
  </w:endnote>
  <w:endnote w:type="continuationSeparator" w:id="0">
    <w:p w:rsidR="00BB7B8E" w:rsidRDefault="00BB7B8E" w:rsidP="0076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B8E" w:rsidRDefault="00BB7B8E" w:rsidP="00766A8A">
      <w:pPr>
        <w:spacing w:after="0" w:line="240" w:lineRule="auto"/>
      </w:pPr>
      <w:r>
        <w:separator/>
      </w:r>
    </w:p>
  </w:footnote>
  <w:footnote w:type="continuationSeparator" w:id="0">
    <w:p w:rsidR="00BB7B8E" w:rsidRDefault="00BB7B8E" w:rsidP="00766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C7FF2"/>
    <w:multiLevelType w:val="hybridMultilevel"/>
    <w:tmpl w:val="422010CA"/>
    <w:lvl w:ilvl="0" w:tplc="041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533C7"/>
    <w:multiLevelType w:val="hybridMultilevel"/>
    <w:tmpl w:val="4D96F2CA"/>
    <w:lvl w:ilvl="0" w:tplc="041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2BACD64"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155A9C"/>
    <w:multiLevelType w:val="hybridMultilevel"/>
    <w:tmpl w:val="C3CAAE10"/>
    <w:lvl w:ilvl="0" w:tplc="041C0011">
      <w:start w:val="1"/>
      <w:numFmt w:val="decimal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CC2157"/>
    <w:multiLevelType w:val="hybridMultilevel"/>
    <w:tmpl w:val="21121E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CA247DF2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CF8A8694">
      <w:start w:val="1"/>
      <w:numFmt w:val="decimal"/>
      <w:lvlText w:val="%3."/>
      <w:lvlJc w:val="left"/>
      <w:pPr>
        <w:ind w:left="2880" w:hanging="180"/>
      </w:pPr>
      <w:rPr>
        <w:b w:val="0"/>
      </w:rPr>
    </w:lvl>
    <w:lvl w:ilvl="3" w:tplc="041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BADEA0">
      <w:numFmt w:val="bullet"/>
      <w:lvlText w:val="•"/>
      <w:lvlJc w:val="left"/>
      <w:pPr>
        <w:ind w:left="4320" w:hanging="360"/>
      </w:pPr>
      <w:rPr>
        <w:rFonts w:ascii="Times New Roman" w:eastAsia="MS Mincho" w:hAnsi="Times New Roman" w:cs="Times New Roman" w:hint="default"/>
      </w:rPr>
    </w:lvl>
    <w:lvl w:ilvl="5" w:tplc="701EB552">
      <w:start w:val="1"/>
      <w:numFmt w:val="upperLetter"/>
      <w:lvlText w:val="%6)"/>
      <w:lvlJc w:val="left"/>
      <w:pPr>
        <w:ind w:left="522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92"/>
    <w:rsid w:val="00014CAB"/>
    <w:rsid w:val="00021381"/>
    <w:rsid w:val="00026F05"/>
    <w:rsid w:val="00087F94"/>
    <w:rsid w:val="00095D56"/>
    <w:rsid w:val="00095E3A"/>
    <w:rsid w:val="000A5E4D"/>
    <w:rsid w:val="000C7C8B"/>
    <w:rsid w:val="00103692"/>
    <w:rsid w:val="001854D1"/>
    <w:rsid w:val="0019703C"/>
    <w:rsid w:val="001975B7"/>
    <w:rsid w:val="001D2E67"/>
    <w:rsid w:val="001D68BE"/>
    <w:rsid w:val="002162AD"/>
    <w:rsid w:val="00270077"/>
    <w:rsid w:val="002709E2"/>
    <w:rsid w:val="002762CD"/>
    <w:rsid w:val="002B4458"/>
    <w:rsid w:val="002F6E89"/>
    <w:rsid w:val="003004D4"/>
    <w:rsid w:val="003075F3"/>
    <w:rsid w:val="00317A5C"/>
    <w:rsid w:val="00323B49"/>
    <w:rsid w:val="00327C47"/>
    <w:rsid w:val="0034237B"/>
    <w:rsid w:val="0037786A"/>
    <w:rsid w:val="003A2223"/>
    <w:rsid w:val="003A396A"/>
    <w:rsid w:val="003F6FF6"/>
    <w:rsid w:val="00412CA8"/>
    <w:rsid w:val="00462AE2"/>
    <w:rsid w:val="00470B9F"/>
    <w:rsid w:val="004806F6"/>
    <w:rsid w:val="004C64C8"/>
    <w:rsid w:val="004C7FF5"/>
    <w:rsid w:val="00521113"/>
    <w:rsid w:val="00587C95"/>
    <w:rsid w:val="00596136"/>
    <w:rsid w:val="005C009A"/>
    <w:rsid w:val="00626576"/>
    <w:rsid w:val="00627D59"/>
    <w:rsid w:val="00634053"/>
    <w:rsid w:val="00657C90"/>
    <w:rsid w:val="006778C0"/>
    <w:rsid w:val="006850C3"/>
    <w:rsid w:val="006856BC"/>
    <w:rsid w:val="006A4361"/>
    <w:rsid w:val="006C2E42"/>
    <w:rsid w:val="00766A8A"/>
    <w:rsid w:val="007E1DBF"/>
    <w:rsid w:val="007F75DF"/>
    <w:rsid w:val="00821961"/>
    <w:rsid w:val="00826DE9"/>
    <w:rsid w:val="00827668"/>
    <w:rsid w:val="00861848"/>
    <w:rsid w:val="00877117"/>
    <w:rsid w:val="008B0AF8"/>
    <w:rsid w:val="008E3338"/>
    <w:rsid w:val="00920F83"/>
    <w:rsid w:val="009364E2"/>
    <w:rsid w:val="0094425A"/>
    <w:rsid w:val="009A7F80"/>
    <w:rsid w:val="009F4CCD"/>
    <w:rsid w:val="00A1082B"/>
    <w:rsid w:val="00A36299"/>
    <w:rsid w:val="00A61E2C"/>
    <w:rsid w:val="00A828F4"/>
    <w:rsid w:val="00AC00E9"/>
    <w:rsid w:val="00AC75B1"/>
    <w:rsid w:val="00AD0547"/>
    <w:rsid w:val="00AE0F1B"/>
    <w:rsid w:val="00AE6B41"/>
    <w:rsid w:val="00B21723"/>
    <w:rsid w:val="00B258F1"/>
    <w:rsid w:val="00B92072"/>
    <w:rsid w:val="00B96D3F"/>
    <w:rsid w:val="00BB7B8E"/>
    <w:rsid w:val="00BD55A1"/>
    <w:rsid w:val="00BF2006"/>
    <w:rsid w:val="00C26F37"/>
    <w:rsid w:val="00C75E64"/>
    <w:rsid w:val="00C778F0"/>
    <w:rsid w:val="00C9586C"/>
    <w:rsid w:val="00CB2764"/>
    <w:rsid w:val="00D050A3"/>
    <w:rsid w:val="00D16B29"/>
    <w:rsid w:val="00D40AAD"/>
    <w:rsid w:val="00D54D55"/>
    <w:rsid w:val="00D94112"/>
    <w:rsid w:val="00DD23BF"/>
    <w:rsid w:val="00E11639"/>
    <w:rsid w:val="00E25E75"/>
    <w:rsid w:val="00E33046"/>
    <w:rsid w:val="00E50F13"/>
    <w:rsid w:val="00EB098E"/>
    <w:rsid w:val="00EB11C1"/>
    <w:rsid w:val="00ED5B16"/>
    <w:rsid w:val="00ED5C4A"/>
    <w:rsid w:val="00EE07C2"/>
    <w:rsid w:val="00EF7712"/>
    <w:rsid w:val="00F009C9"/>
    <w:rsid w:val="00F05151"/>
    <w:rsid w:val="00F362B3"/>
    <w:rsid w:val="00F608B3"/>
    <w:rsid w:val="00F74558"/>
    <w:rsid w:val="00F93E53"/>
    <w:rsid w:val="00FC6AFA"/>
    <w:rsid w:val="00FD5125"/>
    <w:rsid w:val="00F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nhideWhenUsed/>
    <w:rsid w:val="00E33046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E33046"/>
    <w:rPr>
      <w:rFonts w:ascii="Calibri" w:eastAsia="MS Mincho" w:hAnsi="Calibri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412CA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6A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A8A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FootnoteReference">
    <w:name w:val="footnote reference"/>
    <w:uiPriority w:val="99"/>
    <w:semiHidden/>
    <w:unhideWhenUsed/>
    <w:rsid w:val="00766A8A"/>
    <w:rPr>
      <w:vertAlign w:val="superscript"/>
    </w:rPr>
  </w:style>
  <w:style w:type="paragraph" w:customStyle="1" w:styleId="Normal0">
    <w:name w:val="[Normal]"/>
    <w:rsid w:val="00EE07C2"/>
    <w:pPr>
      <w:spacing w:after="0" w:line="240" w:lineRule="auto"/>
    </w:pPr>
    <w:rPr>
      <w:rFonts w:ascii="Arial" w:eastAsia="Arial" w:hAnsi="Arial" w:cs="Times New Roman"/>
      <w:noProof/>
      <w:sz w:val="24"/>
      <w:szCs w:val="20"/>
    </w:rPr>
  </w:style>
  <w:style w:type="paragraph" w:styleId="BodyText">
    <w:name w:val="Body Text"/>
    <w:basedOn w:val="Normal"/>
    <w:link w:val="BodyTextChar"/>
    <w:rsid w:val="00EE07C2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EE07C2"/>
    <w:rPr>
      <w:rFonts w:ascii="Times New Roman" w:eastAsia="MS Mincho" w:hAnsi="Times New Roman" w:cs="Times New Roman"/>
      <w:sz w:val="24"/>
      <w:szCs w:val="24"/>
      <w:lang w:val="sq-A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rilda.reci@mod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sultim.publik@mod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Sp1 Programim Hartim Harmonizim Akte Rregullatore</cp:lastModifiedBy>
  <cp:revision>9</cp:revision>
  <dcterms:created xsi:type="dcterms:W3CDTF">2024-04-04T08:53:00Z</dcterms:created>
  <dcterms:modified xsi:type="dcterms:W3CDTF">2024-04-09T13:37:00Z</dcterms:modified>
</cp:coreProperties>
</file>