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B7BF" w14:textId="77777777" w:rsidR="00902467" w:rsidRDefault="00902467" w:rsidP="00F8037C">
      <w:pPr>
        <w:pStyle w:val="Heading2"/>
        <w:jc w:val="center"/>
        <w:rPr>
          <w:rFonts w:ascii="Times New Roman" w:hAnsi="Times New Roman"/>
          <w:i w:val="0"/>
          <w:iCs/>
          <w:szCs w:val="24"/>
          <w:lang w:val="sq-AL"/>
        </w:rPr>
      </w:pPr>
    </w:p>
    <w:p w14:paraId="6A1FDD1F" w14:textId="77F51403" w:rsidR="008675CA" w:rsidRDefault="00D61801" w:rsidP="00F8037C">
      <w:pPr>
        <w:pStyle w:val="Heading2"/>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747EF8DB" w14:textId="77777777" w:rsidR="007817F3" w:rsidRPr="007817F3" w:rsidRDefault="007817F3" w:rsidP="00F8037C">
      <w:pPr>
        <w:rPr>
          <w:lang w:val="sq-AL"/>
        </w:rPr>
      </w:pPr>
    </w:p>
    <w:p w14:paraId="679FD58F" w14:textId="14B2468A" w:rsidR="00163AAF" w:rsidRDefault="009C2E02" w:rsidP="0089476B">
      <w:pPr>
        <w:pStyle w:val="NoSpacing"/>
        <w:jc w:val="center"/>
        <w:rPr>
          <w:rFonts w:ascii="Times New Roman" w:hAnsi="Times New Roman"/>
          <w:b/>
          <w:sz w:val="24"/>
          <w:szCs w:val="24"/>
        </w:rPr>
      </w:pPr>
      <w:r w:rsidRPr="007817F3">
        <w:rPr>
          <w:rFonts w:ascii="Times New Roman" w:hAnsi="Times New Roman"/>
          <w:b/>
          <w:sz w:val="24"/>
          <w:szCs w:val="24"/>
        </w:rPr>
        <w:t xml:space="preserve">Për </w:t>
      </w:r>
      <w:r w:rsidR="00361D15">
        <w:rPr>
          <w:rFonts w:ascii="Times New Roman" w:hAnsi="Times New Roman"/>
          <w:b/>
          <w:sz w:val="24"/>
          <w:szCs w:val="24"/>
        </w:rPr>
        <w:t>projekt</w:t>
      </w:r>
      <w:r w:rsidR="006632E2">
        <w:rPr>
          <w:rFonts w:ascii="Times New Roman" w:hAnsi="Times New Roman"/>
          <w:b/>
          <w:sz w:val="24"/>
          <w:szCs w:val="24"/>
        </w:rPr>
        <w:t>ligjin</w:t>
      </w:r>
      <w:r w:rsidRPr="007817F3">
        <w:rPr>
          <w:rFonts w:ascii="Times New Roman" w:hAnsi="Times New Roman"/>
          <w:b/>
          <w:sz w:val="24"/>
          <w:szCs w:val="24"/>
        </w:rPr>
        <w:t xml:space="preserve"> </w:t>
      </w:r>
      <w:r w:rsidR="00163AAF" w:rsidRPr="00101F09">
        <w:rPr>
          <w:rFonts w:ascii="Times New Roman" w:hAnsi="Times New Roman"/>
          <w:b/>
          <w:sz w:val="24"/>
          <w:szCs w:val="24"/>
        </w:rPr>
        <w:t>“</w:t>
      </w:r>
      <w:r w:rsidR="00101F09" w:rsidRPr="00101F09">
        <w:rPr>
          <w:rFonts w:ascii="Times New Roman" w:hAnsi="Times New Roman"/>
          <w:b/>
          <w:sz w:val="24"/>
          <w:szCs w:val="24"/>
        </w:rPr>
        <w:t>Për disa ndryshime në ligjin Nr. 8378, datë 22.7.1998, “Kodi Rrugor i Republikës së Shqipërisë”, i ndryshuar</w:t>
      </w:r>
      <w:r w:rsidR="00163AAF" w:rsidRPr="00101F09">
        <w:rPr>
          <w:rFonts w:ascii="Times New Roman" w:hAnsi="Times New Roman"/>
          <w:b/>
          <w:sz w:val="24"/>
          <w:szCs w:val="24"/>
        </w:rPr>
        <w:t>”</w:t>
      </w:r>
    </w:p>
    <w:p w14:paraId="364F00E7" w14:textId="77777777" w:rsidR="009C2E02" w:rsidRPr="00BF2355" w:rsidRDefault="009C2E02" w:rsidP="00F8037C">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310C5FA8" w14:textId="65114767" w:rsidR="001E4573" w:rsidRDefault="00B87EE9" w:rsidP="00F8037C">
            <w:pPr>
              <w:pStyle w:val="NoSpacing"/>
              <w:jc w:val="both"/>
              <w:rPr>
                <w:rFonts w:ascii="Times New Roman" w:hAnsi="Times New Roman"/>
                <w:bCs/>
                <w:iCs/>
                <w:sz w:val="24"/>
                <w:szCs w:val="24"/>
                <w:lang w:bidi="en-US"/>
              </w:rPr>
            </w:pPr>
            <w:r w:rsidRPr="00BF2355">
              <w:rPr>
                <w:rFonts w:ascii="Times New Roman" w:hAnsi="Times New Roman"/>
                <w:sz w:val="24"/>
                <w:szCs w:val="24"/>
              </w:rPr>
              <w:t xml:space="preserve">Ministria e </w:t>
            </w:r>
            <w:r w:rsidR="008F0DBA">
              <w:rPr>
                <w:rFonts w:ascii="Times New Roman" w:hAnsi="Times New Roman"/>
                <w:sz w:val="24"/>
                <w:szCs w:val="24"/>
              </w:rPr>
              <w:t>Infrastrukturës</w:t>
            </w:r>
            <w:r w:rsidR="00647695">
              <w:rPr>
                <w:rFonts w:ascii="Times New Roman" w:hAnsi="Times New Roman"/>
                <w:sz w:val="24"/>
                <w:szCs w:val="24"/>
              </w:rPr>
              <w:t xml:space="preserve"> dhe Energjisë</w:t>
            </w:r>
            <w:r w:rsidRPr="00BF2355">
              <w:rPr>
                <w:rFonts w:ascii="Times New Roman" w:hAnsi="Times New Roman"/>
                <w:sz w:val="24"/>
                <w:szCs w:val="24"/>
              </w:rPr>
              <w:t xml:space="preserve">, në kuadër të procesit të konsultimit </w:t>
            </w:r>
            <w:r w:rsidR="00A05359" w:rsidRPr="00BF2355">
              <w:rPr>
                <w:rFonts w:ascii="Times New Roman" w:hAnsi="Times New Roman"/>
                <w:sz w:val="24"/>
                <w:szCs w:val="24"/>
              </w:rPr>
              <w:t>të projekt</w:t>
            </w:r>
            <w:r w:rsidR="006632E2">
              <w:rPr>
                <w:rFonts w:ascii="Times New Roman" w:hAnsi="Times New Roman"/>
                <w:sz w:val="24"/>
                <w:szCs w:val="24"/>
              </w:rPr>
              <w:t>ligji</w:t>
            </w:r>
            <w:r w:rsidR="000B4ADF">
              <w:rPr>
                <w:rFonts w:ascii="Times New Roman" w:hAnsi="Times New Roman"/>
                <w:sz w:val="24"/>
                <w:szCs w:val="24"/>
              </w:rPr>
              <w:t>t</w:t>
            </w:r>
            <w:r w:rsidR="006632E2">
              <w:rPr>
                <w:rFonts w:ascii="Times New Roman" w:hAnsi="Times New Roman"/>
                <w:sz w:val="24"/>
                <w:szCs w:val="24"/>
              </w:rPr>
              <w:t xml:space="preserve"> </w:t>
            </w:r>
            <w:r w:rsidR="00163AAF" w:rsidRPr="007817F3">
              <w:rPr>
                <w:rFonts w:ascii="Times New Roman" w:hAnsi="Times New Roman"/>
                <w:b/>
                <w:sz w:val="24"/>
                <w:szCs w:val="24"/>
              </w:rPr>
              <w:t>“</w:t>
            </w:r>
            <w:r w:rsidR="00101F09" w:rsidRPr="00101F09">
              <w:rPr>
                <w:rFonts w:ascii="Times New Roman" w:hAnsi="Times New Roman"/>
                <w:b/>
                <w:bCs/>
                <w:sz w:val="24"/>
                <w:szCs w:val="24"/>
              </w:rPr>
              <w:t>Për disa ndryshime në ligjin Nr. 8378, datë 22.7.1998, “Kodi Rrugor i Republikës së Shqipërisë”, i ndryshuar</w:t>
            </w:r>
            <w:r w:rsidR="00101F09">
              <w:rPr>
                <w:rFonts w:ascii="Times New Roman" w:hAnsi="Times New Roman"/>
                <w:b/>
                <w:bCs/>
                <w:sz w:val="24"/>
                <w:szCs w:val="24"/>
              </w:rPr>
              <w:t>”</w:t>
            </w:r>
            <w:r w:rsidR="00163AAF">
              <w:rPr>
                <w:rFonts w:ascii="Times New Roman" w:hAnsi="Times New Roman"/>
                <w:b/>
                <w:bCs/>
                <w:sz w:val="24"/>
                <w:szCs w:val="24"/>
              </w:rPr>
              <w:t>”</w:t>
            </w:r>
            <w:r w:rsidR="00A05359" w:rsidRPr="00BF2355">
              <w:rPr>
                <w:rFonts w:ascii="Times New Roman" w:hAnsi="Times New Roman"/>
                <w:sz w:val="24"/>
                <w:szCs w:val="24"/>
              </w:rPr>
              <w:t xml:space="preserve">, </w:t>
            </w:r>
            <w:r w:rsidRPr="00BF2355">
              <w:rPr>
                <w:rFonts w:ascii="Times New Roman" w:hAnsi="Times New Roman"/>
                <w:sz w:val="24"/>
                <w:szCs w:val="24"/>
              </w:rPr>
              <w:t xml:space="preserve">mirëpret sugjerimet nga qytetarët, </w:t>
            </w:r>
            <w:r w:rsidR="00A73EFE" w:rsidRPr="00BF2355">
              <w:rPr>
                <w:rFonts w:ascii="Times New Roman" w:hAnsi="Times New Roman"/>
                <w:sz w:val="24"/>
                <w:szCs w:val="24"/>
              </w:rPr>
              <w:t xml:space="preserve">ekspertë të fushës, </w:t>
            </w:r>
            <w:r w:rsidR="00B0093C" w:rsidRPr="00BF2355">
              <w:rPr>
                <w:rFonts w:ascii="Times New Roman" w:hAnsi="Times New Roman"/>
                <w:sz w:val="24"/>
                <w:szCs w:val="24"/>
              </w:rPr>
              <w:t xml:space="preserve">nga </w:t>
            </w:r>
            <w:r w:rsidR="00A73EFE" w:rsidRPr="00BF2355">
              <w:rPr>
                <w:rFonts w:ascii="Times New Roman" w:hAnsi="Times New Roman"/>
                <w:sz w:val="24"/>
                <w:szCs w:val="24"/>
              </w:rPr>
              <w:t xml:space="preserve">të gjitha </w:t>
            </w:r>
            <w:r w:rsidR="00B0093C" w:rsidRPr="00BF2355">
              <w:rPr>
                <w:rFonts w:ascii="Times New Roman" w:hAnsi="Times New Roman"/>
                <w:sz w:val="24"/>
                <w:szCs w:val="24"/>
              </w:rPr>
              <w:t>instituc</w:t>
            </w:r>
            <w:r w:rsidR="00A05359" w:rsidRPr="00BF2355">
              <w:rPr>
                <w:rFonts w:ascii="Times New Roman" w:hAnsi="Times New Roman"/>
                <w:sz w:val="24"/>
                <w:szCs w:val="24"/>
              </w:rPr>
              <w:t>ionet dhe subjektet e</w:t>
            </w:r>
            <w:r w:rsidR="00092682" w:rsidRPr="00BF2355">
              <w:rPr>
                <w:rFonts w:ascii="Times New Roman" w:hAnsi="Times New Roman"/>
                <w:sz w:val="24"/>
                <w:szCs w:val="24"/>
              </w:rPr>
              <w:t xml:space="preserve"> interesuara</w:t>
            </w:r>
            <w:r w:rsidRPr="00BF2355">
              <w:rPr>
                <w:rFonts w:ascii="Times New Roman" w:hAnsi="Times New Roman"/>
                <w:sz w:val="24"/>
                <w:szCs w:val="24"/>
              </w:rPr>
              <w:t xml:space="preserve">, </w:t>
            </w:r>
            <w:r w:rsidR="002310D5" w:rsidRPr="00BF2355">
              <w:rPr>
                <w:rFonts w:ascii="Times New Roman" w:hAnsi="Times New Roman"/>
                <w:bCs/>
                <w:iCs/>
                <w:sz w:val="24"/>
                <w:szCs w:val="24"/>
                <w:lang w:bidi="en-US"/>
              </w:rPr>
              <w:t xml:space="preserve">organizata </w:t>
            </w:r>
            <w:r w:rsidR="00A05359" w:rsidRPr="00BF2355">
              <w:rPr>
                <w:rFonts w:ascii="Times New Roman" w:hAnsi="Times New Roman"/>
                <w:bCs/>
                <w:iCs/>
                <w:sz w:val="24"/>
                <w:szCs w:val="24"/>
                <w:lang w:bidi="en-US"/>
              </w:rPr>
              <w:t xml:space="preserve">jofitimprurëse, shoqëria civile, </w:t>
            </w:r>
            <w:r w:rsidR="00FC3DD2" w:rsidRPr="00BF2355">
              <w:rPr>
                <w:rFonts w:ascii="Times New Roman" w:hAnsi="Times New Roman"/>
                <w:bCs/>
                <w:iCs/>
                <w:sz w:val="24"/>
                <w:szCs w:val="24"/>
                <w:lang w:bidi="en-US"/>
              </w:rPr>
              <w:t xml:space="preserve">të drejtat ose </w:t>
            </w:r>
            <w:r w:rsidR="00A05359" w:rsidRPr="00BF2355">
              <w:rPr>
                <w:rFonts w:ascii="Times New Roman" w:hAnsi="Times New Roman"/>
                <w:bCs/>
                <w:iCs/>
                <w:sz w:val="24"/>
                <w:szCs w:val="24"/>
                <w:lang w:bidi="en-US"/>
              </w:rPr>
              <w:t>objekti i veprimtarisë të</w:t>
            </w:r>
            <w:r w:rsidR="00FC3DD2" w:rsidRPr="00BF2355">
              <w:rPr>
                <w:rFonts w:ascii="Times New Roman" w:hAnsi="Times New Roman"/>
                <w:bCs/>
                <w:iCs/>
                <w:sz w:val="24"/>
                <w:szCs w:val="24"/>
                <w:lang w:bidi="en-US"/>
              </w:rPr>
              <w:t xml:space="preserve"> t</w:t>
            </w:r>
            <w:r w:rsidR="00A05359" w:rsidRPr="00BF2355">
              <w:rPr>
                <w:rFonts w:ascii="Times New Roman" w:hAnsi="Times New Roman"/>
                <w:bCs/>
                <w:iCs/>
                <w:sz w:val="24"/>
                <w:szCs w:val="24"/>
                <w:lang w:bidi="en-US"/>
              </w:rPr>
              <w:t>ë cil</w:t>
            </w:r>
            <w:r w:rsidR="00FC3DD2" w:rsidRPr="00BF2355">
              <w:rPr>
                <w:rFonts w:ascii="Times New Roman" w:hAnsi="Times New Roman"/>
                <w:bCs/>
                <w:iCs/>
                <w:sz w:val="24"/>
                <w:szCs w:val="24"/>
                <w:lang w:bidi="en-US"/>
              </w:rPr>
              <w:t>a</w:t>
            </w:r>
            <w:r w:rsidR="00A05359" w:rsidRPr="00BF2355">
              <w:rPr>
                <w:rFonts w:ascii="Times New Roman" w:hAnsi="Times New Roman"/>
                <w:bCs/>
                <w:iCs/>
                <w:sz w:val="24"/>
                <w:szCs w:val="24"/>
                <w:lang w:bidi="en-US"/>
              </w:rPr>
              <w:t xml:space="preserve">ve </w:t>
            </w:r>
            <w:r w:rsidR="00FC3DD2" w:rsidRPr="00BF2355">
              <w:rPr>
                <w:rFonts w:ascii="Times New Roman" w:hAnsi="Times New Roman"/>
                <w:bCs/>
                <w:iCs/>
                <w:sz w:val="24"/>
                <w:szCs w:val="24"/>
                <w:lang w:bidi="en-US"/>
              </w:rPr>
              <w:t xml:space="preserve">ka të bëjë apo ndikohet në mënyrë të drejtpërdrejtë </w:t>
            </w:r>
            <w:r w:rsidR="002726E3" w:rsidRPr="00BF2355">
              <w:rPr>
                <w:rFonts w:ascii="Times New Roman" w:hAnsi="Times New Roman"/>
                <w:bCs/>
                <w:iCs/>
                <w:sz w:val="24"/>
                <w:szCs w:val="24"/>
                <w:lang w:bidi="en-US"/>
              </w:rPr>
              <w:t xml:space="preserve">ose jo </w:t>
            </w:r>
            <w:r w:rsidR="00FC3DD2" w:rsidRPr="00BF2355">
              <w:rPr>
                <w:rFonts w:ascii="Times New Roman" w:hAnsi="Times New Roman"/>
                <w:bCs/>
                <w:iCs/>
                <w:sz w:val="24"/>
                <w:szCs w:val="24"/>
                <w:lang w:bidi="en-US"/>
              </w:rPr>
              <w:t xml:space="preserve">nga </w:t>
            </w:r>
            <w:r w:rsidR="001077A7" w:rsidRPr="00BF2355">
              <w:rPr>
                <w:rFonts w:ascii="Times New Roman" w:hAnsi="Times New Roman"/>
                <w:bCs/>
                <w:iCs/>
                <w:sz w:val="24"/>
                <w:szCs w:val="24"/>
                <w:lang w:bidi="en-US"/>
              </w:rPr>
              <w:t xml:space="preserve">përcaktimet e kësaj nisme ligjore. </w:t>
            </w:r>
          </w:p>
          <w:p w14:paraId="107036DC" w14:textId="7604C18D" w:rsidR="00163AAF" w:rsidRPr="00163AAF" w:rsidRDefault="00163AAF" w:rsidP="00F8037C">
            <w:pPr>
              <w:pStyle w:val="NoSpacing"/>
              <w:jc w:val="both"/>
              <w:rPr>
                <w:rFonts w:ascii="Times New Roman" w:hAnsi="Times New Roman"/>
                <w:b/>
                <w:sz w:val="24"/>
                <w:szCs w:val="24"/>
              </w:rPr>
            </w:pPr>
          </w:p>
        </w:tc>
      </w:tr>
    </w:tbl>
    <w:p w14:paraId="4DD98B09" w14:textId="77777777" w:rsidR="008675CA" w:rsidRPr="00BF2355" w:rsidRDefault="008675CA" w:rsidP="00F8037C">
      <w:pPr>
        <w:pStyle w:val="BodyText"/>
        <w:jc w:val="both"/>
        <w:rPr>
          <w:rFonts w:ascii="Times New Roman" w:hAnsi="Times New Roman"/>
          <w:sz w:val="24"/>
          <w:szCs w:val="24"/>
          <w:highlight w:val="yellow"/>
          <w:lang w:val="sq-AL"/>
        </w:rPr>
      </w:pPr>
    </w:p>
    <w:p w14:paraId="2DB7AA7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09ED3963" w:rsidR="001E4573" w:rsidRPr="00BF2355"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D75573">
              <w:rPr>
                <w:rFonts w:ascii="Times New Roman" w:hAnsi="Times New Roman"/>
                <w:sz w:val="24"/>
                <w:szCs w:val="24"/>
                <w:lang w:val="sq-AL"/>
              </w:rPr>
              <w:t>29 Mars</w:t>
            </w:r>
            <w:r w:rsidR="00163AAF">
              <w:rPr>
                <w:rFonts w:ascii="Times New Roman" w:hAnsi="Times New Roman"/>
                <w:sz w:val="24"/>
                <w:szCs w:val="24"/>
                <w:lang w:val="sq-AL"/>
              </w:rPr>
              <w:t xml:space="preserve"> deri në </w:t>
            </w:r>
            <w:r w:rsidR="00D75573">
              <w:rPr>
                <w:rFonts w:ascii="Times New Roman" w:hAnsi="Times New Roman"/>
                <w:sz w:val="24"/>
                <w:szCs w:val="24"/>
                <w:lang w:val="sq-AL"/>
              </w:rPr>
              <w:t>26 Prill</w:t>
            </w:r>
            <w:r w:rsidR="005D01F9">
              <w:rPr>
                <w:rFonts w:ascii="Times New Roman" w:hAnsi="Times New Roman"/>
                <w:sz w:val="24"/>
                <w:szCs w:val="24"/>
                <w:lang w:val="sq-AL"/>
              </w:rPr>
              <w:t xml:space="preserve"> </w:t>
            </w:r>
            <w:r w:rsidR="00087972" w:rsidRPr="00B11C82">
              <w:rPr>
                <w:rFonts w:ascii="Times New Roman" w:hAnsi="Times New Roman"/>
                <w:sz w:val="24"/>
                <w:szCs w:val="24"/>
                <w:lang w:val="sq-AL"/>
              </w:rPr>
              <w:t>202</w:t>
            </w:r>
            <w:r w:rsidR="00D75573">
              <w:rPr>
                <w:rFonts w:ascii="Times New Roman" w:hAnsi="Times New Roman"/>
                <w:sz w:val="24"/>
                <w:szCs w:val="24"/>
                <w:lang w:val="sq-AL"/>
              </w:rPr>
              <w:t>4</w:t>
            </w:r>
            <w:r w:rsidR="00087972" w:rsidRPr="00B11C82">
              <w:rPr>
                <w:rFonts w:ascii="Times New Roman" w:hAnsi="Times New Roman"/>
                <w:sz w:val="24"/>
                <w:szCs w:val="24"/>
                <w:lang w:val="sq-AL"/>
              </w:rPr>
              <w:t>.</w:t>
            </w:r>
          </w:p>
        </w:tc>
      </w:tr>
    </w:tbl>
    <w:p w14:paraId="29630BCB" w14:textId="77777777" w:rsidR="008675CA" w:rsidRPr="00BF2355" w:rsidRDefault="008675CA" w:rsidP="00F8037C">
      <w:pPr>
        <w:pStyle w:val="BodyText"/>
        <w:jc w:val="both"/>
        <w:rPr>
          <w:rFonts w:ascii="Times New Roman" w:hAnsi="Times New Roman"/>
          <w:sz w:val="24"/>
          <w:szCs w:val="24"/>
          <w:lang w:val="sq-AL"/>
        </w:rPr>
      </w:pPr>
    </w:p>
    <w:p w14:paraId="57C82A5C"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3A57C8B9" w14:textId="77777777" w:rsidR="00433F2F"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 me anë të</w:t>
            </w:r>
            <w:r w:rsidR="00433F2F">
              <w:rPr>
                <w:rFonts w:ascii="Times New Roman" w:hAnsi="Times New Roman"/>
                <w:sz w:val="24"/>
                <w:szCs w:val="24"/>
                <w:lang w:val="sq-AL"/>
              </w:rPr>
              <w:t>:</w:t>
            </w:r>
          </w:p>
          <w:p w14:paraId="488B5A78" w14:textId="1DE87944" w:rsidR="00433F2F" w:rsidRPr="000B4ADF" w:rsidRDefault="00383D55" w:rsidP="00383D55">
            <w:pPr>
              <w:pStyle w:val="BodyText"/>
              <w:numPr>
                <w:ilvl w:val="0"/>
                <w:numId w:val="89"/>
              </w:numPr>
              <w:tabs>
                <w:tab w:val="clear" w:pos="567"/>
                <w:tab w:val="left" w:pos="510"/>
              </w:tabs>
              <w:spacing w:after="0"/>
              <w:ind w:hanging="390"/>
              <w:jc w:val="both"/>
              <w:rPr>
                <w:rFonts w:ascii="Times New Roman" w:hAnsi="Times New Roman"/>
                <w:iCs/>
                <w:sz w:val="24"/>
                <w:szCs w:val="24"/>
                <w:lang w:val="sq-AL"/>
              </w:rPr>
            </w:pPr>
            <w:r>
              <w:rPr>
                <w:rFonts w:ascii="Times New Roman" w:hAnsi="Times New Roman"/>
                <w:sz w:val="24"/>
                <w:szCs w:val="24"/>
                <w:lang w:val="sq-AL"/>
              </w:rPr>
              <w:t xml:space="preserve"> </w:t>
            </w:r>
            <w:r w:rsidR="00433F2F">
              <w:rPr>
                <w:rFonts w:ascii="Times New Roman" w:hAnsi="Times New Roman"/>
                <w:sz w:val="24"/>
                <w:szCs w:val="24"/>
                <w:lang w:val="sq-AL"/>
              </w:rPr>
              <w:t>R</w:t>
            </w:r>
            <w:r w:rsidR="00B0093C" w:rsidRPr="00B11C82">
              <w:rPr>
                <w:rFonts w:ascii="Times New Roman" w:hAnsi="Times New Roman"/>
                <w:sz w:val="24"/>
                <w:szCs w:val="24"/>
                <w:lang w:val="sq-AL"/>
              </w:rPr>
              <w:t xml:space="preserve">egjistrit elektronik në adresën </w:t>
            </w:r>
            <w:r w:rsidR="00524E31" w:rsidRPr="000B4ADF">
              <w:rPr>
                <w:rFonts w:ascii="Times New Roman" w:hAnsi="Times New Roman"/>
                <w:iCs/>
                <w:sz w:val="24"/>
                <w:szCs w:val="24"/>
                <w:lang w:val="sq-AL"/>
              </w:rPr>
              <w:fldChar w:fldCharType="begin"/>
            </w:r>
            <w:r w:rsidR="00524E31" w:rsidRPr="000B4ADF">
              <w:rPr>
                <w:rFonts w:ascii="Times New Roman" w:hAnsi="Times New Roman"/>
                <w:iCs/>
                <w:sz w:val="24"/>
                <w:szCs w:val="24"/>
                <w:lang w:val="sq-AL"/>
              </w:rPr>
              <w:instrText xml:space="preserve"> HYPERLINK "http://w</w:instrText>
            </w:r>
            <w:r w:rsidR="00524E31" w:rsidRPr="000B4ADF">
              <w:rPr>
                <w:iCs/>
                <w:sz w:val="24"/>
                <w:szCs w:val="24"/>
              </w:rPr>
              <w:instrText>ww</w:instrText>
            </w:r>
            <w:r w:rsidR="00524E31" w:rsidRPr="000B4ADF">
              <w:rPr>
                <w:rFonts w:ascii="Times New Roman" w:hAnsi="Times New Roman"/>
                <w:iCs/>
                <w:sz w:val="24"/>
                <w:szCs w:val="24"/>
                <w:lang w:val="sq-AL"/>
              </w:rPr>
              <w:instrText xml:space="preserve">.konsultimipublik.gov.al" </w:instrText>
            </w:r>
            <w:r w:rsidR="00524E31" w:rsidRPr="000B4ADF">
              <w:rPr>
                <w:rFonts w:ascii="Times New Roman" w:hAnsi="Times New Roman"/>
                <w:iCs/>
                <w:sz w:val="24"/>
                <w:szCs w:val="24"/>
                <w:lang w:val="sq-AL"/>
              </w:rPr>
            </w:r>
            <w:r w:rsidR="00524E31" w:rsidRPr="000B4ADF">
              <w:rPr>
                <w:rFonts w:ascii="Times New Roman" w:hAnsi="Times New Roman"/>
                <w:iCs/>
                <w:sz w:val="24"/>
                <w:szCs w:val="24"/>
                <w:lang w:val="sq-AL"/>
              </w:rPr>
              <w:fldChar w:fldCharType="separate"/>
            </w:r>
            <w:r w:rsidR="00524E31" w:rsidRPr="000B4ADF">
              <w:rPr>
                <w:rStyle w:val="Hyperlink"/>
                <w:rFonts w:ascii="Times New Roman" w:hAnsi="Times New Roman"/>
                <w:iCs/>
                <w:sz w:val="24"/>
                <w:szCs w:val="24"/>
                <w:lang w:val="sq-AL"/>
              </w:rPr>
              <w:t>http://w</w:t>
            </w:r>
            <w:r w:rsidR="00524E31" w:rsidRPr="000B4ADF">
              <w:rPr>
                <w:rStyle w:val="Hyperlink"/>
                <w:rFonts w:ascii="Times New Roman" w:hAnsi="Times New Roman"/>
                <w:iCs/>
                <w:sz w:val="24"/>
                <w:szCs w:val="24"/>
              </w:rPr>
              <w:t>ww</w:t>
            </w:r>
            <w:r w:rsidR="00524E31" w:rsidRPr="000B4ADF">
              <w:rPr>
                <w:rStyle w:val="Hyperlink"/>
                <w:rFonts w:ascii="Times New Roman" w:hAnsi="Times New Roman"/>
                <w:iCs/>
                <w:sz w:val="24"/>
                <w:szCs w:val="24"/>
                <w:lang w:val="sq-AL"/>
              </w:rPr>
              <w:t>.konsultimipublik.gov.al</w:t>
            </w:r>
            <w:r w:rsidR="00524E31" w:rsidRPr="000B4ADF">
              <w:rPr>
                <w:rFonts w:ascii="Times New Roman" w:hAnsi="Times New Roman"/>
                <w:iCs/>
                <w:sz w:val="24"/>
                <w:szCs w:val="24"/>
                <w:lang w:val="sq-AL"/>
              </w:rPr>
              <w:fldChar w:fldCharType="end"/>
            </w:r>
            <w:r w:rsidR="00B0093C" w:rsidRPr="000B4ADF">
              <w:rPr>
                <w:rFonts w:ascii="Times New Roman" w:hAnsi="Times New Roman"/>
                <w:iCs/>
                <w:sz w:val="24"/>
                <w:szCs w:val="24"/>
                <w:lang w:val="sq-AL"/>
              </w:rPr>
              <w:t xml:space="preserve">, </w:t>
            </w:r>
          </w:p>
          <w:p w14:paraId="6F8C0843" w14:textId="251A90A7" w:rsidR="00433F2F" w:rsidRPr="00433F2F" w:rsidRDefault="00433F2F" w:rsidP="00383D55">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w:t>
            </w:r>
            <w:r w:rsidRPr="00433F2F">
              <w:rPr>
                <w:rFonts w:ascii="Times New Roman" w:hAnsi="Times New Roman"/>
                <w:iCs/>
                <w:sz w:val="24"/>
                <w:szCs w:val="24"/>
                <w:lang w:val="sq-AL"/>
              </w:rPr>
              <w:t>N</w:t>
            </w:r>
            <w:r w:rsidR="00B0093C" w:rsidRPr="00433F2F">
              <w:rPr>
                <w:rFonts w:ascii="Times New Roman" w:hAnsi="Times New Roman"/>
                <w:iCs/>
                <w:sz w:val="24"/>
                <w:szCs w:val="24"/>
                <w:lang w:val="sq-AL"/>
              </w:rPr>
              <w:t xml:space="preserve">ë adresën postare të </w:t>
            </w:r>
            <w:r w:rsidR="00647695" w:rsidRPr="00433F2F">
              <w:rPr>
                <w:rFonts w:ascii="Times New Roman" w:hAnsi="Times New Roman"/>
                <w:sz w:val="24"/>
                <w:szCs w:val="24"/>
                <w:lang w:val="sq-AL"/>
              </w:rPr>
              <w:t>Ministri</w:t>
            </w:r>
            <w:r w:rsidRPr="00433F2F">
              <w:rPr>
                <w:rFonts w:ascii="Times New Roman" w:hAnsi="Times New Roman"/>
                <w:sz w:val="24"/>
                <w:szCs w:val="24"/>
                <w:lang w:val="sq-AL"/>
              </w:rPr>
              <w:t>së së</w:t>
            </w:r>
            <w:r w:rsidR="00647695" w:rsidRPr="00433F2F">
              <w:rPr>
                <w:rFonts w:ascii="Times New Roman" w:hAnsi="Times New Roman"/>
                <w:sz w:val="24"/>
                <w:szCs w:val="24"/>
                <w:lang w:val="sq-AL"/>
              </w:rPr>
              <w:t xml:space="preserve"> Infrastrukturës dhe Energjisë</w:t>
            </w:r>
            <w:r w:rsidR="00087972" w:rsidRPr="00433F2F">
              <w:rPr>
                <w:rFonts w:ascii="Times New Roman" w:hAnsi="Times New Roman"/>
                <w:iCs/>
                <w:sz w:val="24"/>
                <w:szCs w:val="24"/>
                <w:lang w:val="sq-AL"/>
              </w:rPr>
              <w:t xml:space="preserve">: </w:t>
            </w:r>
            <w:r w:rsidR="00647695" w:rsidRPr="00433F2F">
              <w:rPr>
                <w:rFonts w:ascii="Times New Roman" w:hAnsi="Times New Roman"/>
                <w:iCs/>
                <w:sz w:val="24"/>
                <w:szCs w:val="24"/>
                <w:lang w:val="sq-AL"/>
              </w:rPr>
              <w:t>Rr.Abdi Toptani, 4,</w:t>
            </w:r>
            <w:r w:rsidR="00B0093C" w:rsidRPr="00433F2F">
              <w:rPr>
                <w:rFonts w:ascii="Times New Roman" w:hAnsi="Times New Roman"/>
                <w:iCs/>
                <w:sz w:val="24"/>
                <w:szCs w:val="24"/>
                <w:lang w:val="sq-AL"/>
              </w:rPr>
              <w:t>Tiranë,</w:t>
            </w:r>
          </w:p>
          <w:p w14:paraId="13B36126" w14:textId="5DD97151" w:rsidR="00433F2F" w:rsidRDefault="00433F2F" w:rsidP="00383D55">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N</w:t>
            </w:r>
            <w:r w:rsidR="00343EA7" w:rsidRPr="00433F2F">
              <w:rPr>
                <w:rFonts w:ascii="Times New Roman" w:hAnsi="Times New Roman"/>
                <w:iCs/>
                <w:sz w:val="24"/>
                <w:szCs w:val="24"/>
                <w:lang w:val="sq-AL"/>
              </w:rPr>
              <w:t xml:space="preserve">ë adresën e </w:t>
            </w:r>
            <w:r w:rsidR="007B4AD9" w:rsidRPr="00433F2F">
              <w:rPr>
                <w:rFonts w:ascii="Times New Roman" w:hAnsi="Times New Roman"/>
                <w:iCs/>
                <w:sz w:val="24"/>
                <w:szCs w:val="24"/>
                <w:lang w:val="sq-AL"/>
              </w:rPr>
              <w:t>e</w:t>
            </w:r>
            <w:r w:rsidR="00343EA7" w:rsidRPr="00433F2F">
              <w:rPr>
                <w:rFonts w:ascii="Times New Roman" w:hAnsi="Times New Roman"/>
                <w:iCs/>
                <w:sz w:val="24"/>
                <w:szCs w:val="24"/>
                <w:lang w:val="sq-AL"/>
              </w:rPr>
              <w:t>-</w:t>
            </w:r>
            <w:r w:rsidR="007B4AD9" w:rsidRPr="00433F2F">
              <w:rPr>
                <w:rFonts w:ascii="Times New Roman" w:hAnsi="Times New Roman"/>
                <w:iCs/>
                <w:sz w:val="24"/>
                <w:szCs w:val="24"/>
                <w:lang w:val="sq-AL"/>
              </w:rPr>
              <w:t>mailit të koordinatorit për konsultimin publik</w:t>
            </w:r>
            <w:r w:rsidR="00383D55">
              <w:rPr>
                <w:rFonts w:ascii="Times New Roman" w:hAnsi="Times New Roman"/>
                <w:iCs/>
                <w:sz w:val="24"/>
                <w:szCs w:val="24"/>
                <w:lang w:val="sq-AL"/>
              </w:rPr>
              <w:t xml:space="preserve"> </w:t>
            </w:r>
            <w:hyperlink r:id="rId5" w:history="1">
              <w:r w:rsidR="00383D55" w:rsidRPr="007A281E">
                <w:rPr>
                  <w:rStyle w:val="Hyperlink"/>
                  <w:rFonts w:ascii="Times New Roman" w:hAnsi="Times New Roman"/>
                  <w:iCs/>
                  <w:sz w:val="24"/>
                  <w:szCs w:val="24"/>
                  <w:lang w:val="sq-AL"/>
                </w:rPr>
                <w:t>vilma.davidhi@infrastruktura.gov.al</w:t>
              </w:r>
            </w:hyperlink>
            <w:r w:rsidR="00F2467C">
              <w:rPr>
                <w:rFonts w:ascii="Times New Roman" w:hAnsi="Times New Roman"/>
                <w:iCs/>
                <w:sz w:val="24"/>
                <w:szCs w:val="24"/>
                <w:lang w:val="sq-AL"/>
              </w:rPr>
              <w:t>,</w:t>
            </w:r>
          </w:p>
          <w:p w14:paraId="29D266A9" w14:textId="77777777" w:rsidR="00383D55" w:rsidRPr="00F2467C" w:rsidRDefault="00383D55" w:rsidP="00F2467C">
            <w:pPr>
              <w:pStyle w:val="BodyText"/>
              <w:tabs>
                <w:tab w:val="clear" w:pos="567"/>
                <w:tab w:val="left" w:pos="510"/>
              </w:tabs>
              <w:spacing w:after="0"/>
              <w:ind w:left="600"/>
              <w:jc w:val="both"/>
              <w:rPr>
                <w:rFonts w:ascii="Times New Roman" w:hAnsi="Times New Roman"/>
                <w:iCs/>
                <w:sz w:val="24"/>
                <w:szCs w:val="24"/>
                <w:lang w:val="sq-AL"/>
              </w:rPr>
            </w:pPr>
          </w:p>
          <w:p w14:paraId="725A5EEA" w14:textId="3D881D22" w:rsidR="008675CA" w:rsidRPr="00433F2F" w:rsidRDefault="00B0093C" w:rsidP="00433F2F">
            <w:pPr>
              <w:pStyle w:val="BodyText"/>
              <w:jc w:val="both"/>
              <w:rPr>
                <w:rFonts w:ascii="Times New Roman" w:hAnsi="Times New Roman"/>
                <w:iCs/>
                <w:sz w:val="24"/>
                <w:szCs w:val="24"/>
                <w:lang w:val="sq-AL"/>
              </w:rPr>
            </w:pPr>
            <w:r w:rsidRPr="00433F2F">
              <w:rPr>
                <w:rFonts w:ascii="Times New Roman" w:hAnsi="Times New Roman"/>
                <w:iCs/>
                <w:sz w:val="24"/>
                <w:szCs w:val="24"/>
                <w:lang w:val="sq-AL"/>
              </w:rPr>
              <w:t xml:space="preserve">si </w:t>
            </w:r>
            <w:r w:rsidRPr="00433F2F">
              <w:rPr>
                <w:rFonts w:ascii="Times New Roman" w:hAnsi="Times New Roman"/>
                <w:sz w:val="24"/>
                <w:szCs w:val="24"/>
                <w:lang w:val="sq-AL"/>
              </w:rPr>
              <w:t xml:space="preserve">dhe nëpërmjet komenteve të drejtpërdrejta në tryezat e konsultimit </w:t>
            </w:r>
            <w:r w:rsidR="00087972" w:rsidRPr="00433F2F">
              <w:rPr>
                <w:rFonts w:ascii="Times New Roman" w:hAnsi="Times New Roman"/>
                <w:sz w:val="24"/>
                <w:szCs w:val="24"/>
                <w:lang w:val="sq-AL"/>
              </w:rPr>
              <w:t xml:space="preserve">që eventualisht mund të zhvillohen </w:t>
            </w:r>
            <w:r w:rsidRPr="00433F2F">
              <w:rPr>
                <w:rFonts w:ascii="Times New Roman" w:hAnsi="Times New Roman"/>
                <w:sz w:val="24"/>
                <w:szCs w:val="24"/>
                <w:lang w:val="sq-AL"/>
              </w:rPr>
              <w:t xml:space="preserve">në </w:t>
            </w:r>
            <w:r w:rsidR="00647695" w:rsidRPr="00433F2F">
              <w:rPr>
                <w:rFonts w:ascii="Times New Roman" w:hAnsi="Times New Roman"/>
                <w:sz w:val="24"/>
                <w:szCs w:val="24"/>
                <w:lang w:val="sq-AL"/>
              </w:rPr>
              <w:t>Ministr</w:t>
            </w:r>
            <w:r w:rsidR="004E24EE" w:rsidRPr="00433F2F">
              <w:rPr>
                <w:rFonts w:ascii="Times New Roman" w:hAnsi="Times New Roman"/>
                <w:sz w:val="24"/>
                <w:szCs w:val="24"/>
                <w:lang w:val="sq-AL"/>
              </w:rPr>
              <w:t>i</w:t>
            </w:r>
            <w:r w:rsidR="00647695" w:rsidRPr="00433F2F">
              <w:rPr>
                <w:rFonts w:ascii="Times New Roman" w:hAnsi="Times New Roman"/>
                <w:sz w:val="24"/>
                <w:szCs w:val="24"/>
                <w:lang w:val="sq-AL"/>
              </w:rPr>
              <w:t>në e Infrastrukturës dhe Energjisë</w:t>
            </w:r>
            <w:r w:rsidRPr="00433F2F">
              <w:rPr>
                <w:rFonts w:ascii="Times New Roman" w:hAnsi="Times New Roman"/>
                <w:sz w:val="24"/>
                <w:szCs w:val="24"/>
                <w:lang w:val="sq-AL"/>
              </w:rPr>
              <w:t>.</w:t>
            </w:r>
          </w:p>
        </w:tc>
      </w:tr>
    </w:tbl>
    <w:p w14:paraId="3C463429" w14:textId="77777777" w:rsidR="008675CA" w:rsidRPr="00B11C82" w:rsidRDefault="008675CA" w:rsidP="00F8037C">
      <w:pPr>
        <w:pStyle w:val="BodyText"/>
        <w:jc w:val="both"/>
        <w:rPr>
          <w:rFonts w:ascii="Times New Roman" w:hAnsi="Times New Roman"/>
          <w:sz w:val="24"/>
          <w:szCs w:val="24"/>
          <w:lang w:val="sq-AL"/>
        </w:rPr>
      </w:pPr>
    </w:p>
    <w:p w14:paraId="6C4BE25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4E53F89C" w:rsidR="00203C7D" w:rsidRPr="00203C7D" w:rsidRDefault="00203C7D" w:rsidP="00F8037C">
            <w:pPr>
              <w:pStyle w:val="BodyText"/>
              <w:jc w:val="both"/>
              <w:rPr>
                <w:rFonts w:ascii="Times New Roman" w:hAnsi="Times New Roman"/>
                <w:iCs/>
                <w:sz w:val="24"/>
                <w:szCs w:val="24"/>
                <w:lang w:val="sq-AL"/>
              </w:rPr>
            </w:pPr>
            <w:r>
              <w:rPr>
                <w:rFonts w:ascii="Times New Roman" w:hAnsi="Times New Roman"/>
                <w:sz w:val="24"/>
                <w:szCs w:val="24"/>
                <w:lang w:val="sq-AL"/>
              </w:rPr>
              <w:t>Vilma Davidhi</w:t>
            </w:r>
            <w:r w:rsidR="00B0093C" w:rsidRPr="00B11C82">
              <w:rPr>
                <w:rFonts w:ascii="Times New Roman" w:hAnsi="Times New Roman"/>
                <w:sz w:val="24"/>
                <w:szCs w:val="24"/>
                <w:lang w:val="sq-AL"/>
              </w:rPr>
              <w:t xml:space="preserve">, Koordinatore për konsultimin publik në Ministri: </w:t>
            </w:r>
            <w:hyperlink r:id="rId6" w:history="1">
              <w:r w:rsidRPr="00F80F39">
                <w:rPr>
                  <w:rStyle w:val="Hyperlink"/>
                  <w:rFonts w:ascii="Times New Roman" w:hAnsi="Times New Roman"/>
                  <w:iCs/>
                  <w:sz w:val="24"/>
                  <w:szCs w:val="24"/>
                  <w:lang w:val="sq-AL"/>
                </w:rPr>
                <w:t>vilma.davidhi@infrastruktura.gov.al</w:t>
              </w:r>
            </w:hyperlink>
          </w:p>
        </w:tc>
      </w:tr>
    </w:tbl>
    <w:p w14:paraId="5D44D821" w14:textId="77777777" w:rsidR="008675CA" w:rsidRPr="00B11C82" w:rsidRDefault="008675CA" w:rsidP="00F8037C">
      <w:pPr>
        <w:pStyle w:val="BodyText"/>
        <w:jc w:val="both"/>
        <w:rPr>
          <w:rFonts w:ascii="Times New Roman" w:hAnsi="Times New Roman"/>
          <w:sz w:val="24"/>
          <w:szCs w:val="24"/>
          <w:lang w:val="sq-AL"/>
        </w:rPr>
      </w:pPr>
    </w:p>
    <w:p w14:paraId="3524433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4C0CE754" w:rsidR="00AD4479" w:rsidRPr="00BF2355" w:rsidRDefault="00AD4479" w:rsidP="00F8037C">
            <w:pPr>
              <w:pStyle w:val="BodyText"/>
              <w:jc w:val="both"/>
              <w:rPr>
                <w:rFonts w:ascii="Times New Roman" w:hAnsi="Times New Roman"/>
                <w:i/>
                <w:sz w:val="24"/>
                <w:szCs w:val="24"/>
                <w:lang w:val="sq-AL"/>
              </w:rPr>
            </w:pPr>
            <w:r w:rsidRPr="002B048F">
              <w:rPr>
                <w:rFonts w:ascii="Times New Roman" w:hAnsi="Times New Roman"/>
                <w:sz w:val="24"/>
                <w:szCs w:val="24"/>
                <w:lang w:val="sq-AL"/>
              </w:rPr>
              <w:t>E-Konsultimi: në portalin “</w:t>
            </w:r>
            <w:r w:rsidR="00343EA7" w:rsidRPr="002B048F">
              <w:rPr>
                <w:rFonts w:ascii="Times New Roman" w:hAnsi="Times New Roman"/>
                <w:sz w:val="24"/>
                <w:szCs w:val="24"/>
                <w:lang w:val="sq-AL"/>
              </w:rPr>
              <w:t>Regjistri</w:t>
            </w:r>
            <w:r w:rsidRPr="002B048F">
              <w:rPr>
                <w:rFonts w:ascii="Times New Roman" w:hAnsi="Times New Roman"/>
                <w:sz w:val="24"/>
                <w:szCs w:val="24"/>
                <w:lang w:val="sq-AL"/>
              </w:rPr>
              <w:t xml:space="preserve"> Elektronik për Njoftimet dhe Konsultimet Publike” </w:t>
            </w:r>
            <w:r w:rsidR="007765B7" w:rsidRPr="002B048F">
              <w:rPr>
                <w:rFonts w:ascii="Times New Roman" w:hAnsi="Times New Roman"/>
                <w:sz w:val="24"/>
                <w:szCs w:val="24"/>
                <w:lang w:val="sq-AL"/>
              </w:rPr>
              <w:t>20 ditë pune</w:t>
            </w:r>
            <w:r w:rsidR="00F04DE4" w:rsidRPr="002B048F">
              <w:rPr>
                <w:rFonts w:ascii="Times New Roman" w:hAnsi="Times New Roman"/>
                <w:sz w:val="24"/>
                <w:szCs w:val="24"/>
                <w:lang w:val="sq-AL"/>
              </w:rPr>
              <w:t xml:space="preserve">, </w:t>
            </w:r>
            <w:r w:rsidR="001077A7" w:rsidRPr="002B048F">
              <w:rPr>
                <w:rFonts w:ascii="Times New Roman" w:hAnsi="Times New Roman"/>
                <w:sz w:val="24"/>
                <w:szCs w:val="24"/>
                <w:lang w:val="sq-AL"/>
              </w:rPr>
              <w:t xml:space="preserve">duke filluar nga data </w:t>
            </w:r>
            <w:r w:rsidR="00417891" w:rsidRPr="002B048F">
              <w:rPr>
                <w:rFonts w:ascii="Times New Roman" w:hAnsi="Times New Roman"/>
                <w:sz w:val="24"/>
                <w:szCs w:val="24"/>
                <w:lang w:val="sq-AL"/>
              </w:rPr>
              <w:t>29 Mars 2024</w:t>
            </w:r>
            <w:r w:rsidR="007765B7" w:rsidRPr="002B048F">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F8037C">
      <w:pPr>
        <w:pStyle w:val="BodyText"/>
        <w:jc w:val="both"/>
        <w:rPr>
          <w:rFonts w:ascii="Times New Roman" w:hAnsi="Times New Roman"/>
          <w:sz w:val="24"/>
          <w:szCs w:val="24"/>
          <w:lang w:val="sq-AL"/>
        </w:rPr>
      </w:pPr>
    </w:p>
    <w:p w14:paraId="5CA4591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420B856D" w14:textId="77777777" w:rsidR="008C64CB" w:rsidRDefault="008C64CB" w:rsidP="008C64CB">
            <w:pPr>
              <w:tabs>
                <w:tab w:val="left" w:pos="1808"/>
              </w:tabs>
              <w:jc w:val="both"/>
              <w:rPr>
                <w:rFonts w:ascii="Times New Roman" w:hAnsi="Times New Roman"/>
                <w:b/>
                <w:bCs/>
                <w:sz w:val="24"/>
                <w:szCs w:val="24"/>
              </w:rPr>
            </w:pPr>
          </w:p>
          <w:p w14:paraId="4C90AEFC" w14:textId="4A06DAF4" w:rsidR="002F0D44" w:rsidRPr="00EB47AB" w:rsidRDefault="00EB47AB" w:rsidP="00F8037C">
            <w:pPr>
              <w:widowControl w:val="0"/>
              <w:tabs>
                <w:tab w:val="left" w:pos="384"/>
              </w:tabs>
              <w:autoSpaceDE w:val="0"/>
              <w:autoSpaceDN w:val="0"/>
              <w:ind w:right="117"/>
              <w:jc w:val="both"/>
              <w:rPr>
                <w:rFonts w:ascii="Times New Roman" w:hAnsi="Times New Roman"/>
                <w:sz w:val="24"/>
                <w:szCs w:val="24"/>
                <w:lang w:val="sq-AL"/>
              </w:rPr>
            </w:pPr>
            <w:proofErr w:type="spellStart"/>
            <w:r w:rsidRPr="00EB47AB">
              <w:rPr>
                <w:rFonts w:ascii="Times New Roman" w:hAnsi="Times New Roman"/>
                <w:sz w:val="24"/>
                <w:szCs w:val="24"/>
              </w:rPr>
              <w:t>Projektligji</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i</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propozuar</w:t>
            </w:r>
            <w:proofErr w:type="spellEnd"/>
            <w:r w:rsidRPr="00EB47AB">
              <w:rPr>
                <w:rFonts w:ascii="Times New Roman" w:hAnsi="Times New Roman"/>
                <w:sz w:val="24"/>
                <w:szCs w:val="24"/>
              </w:rPr>
              <w:t xml:space="preserve"> ka </w:t>
            </w:r>
            <w:proofErr w:type="spellStart"/>
            <w:r w:rsidRPr="00EB47AB">
              <w:rPr>
                <w:rFonts w:ascii="Times New Roman" w:hAnsi="Times New Roman"/>
                <w:sz w:val="24"/>
                <w:szCs w:val="24"/>
              </w:rPr>
              <w:t>për</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objektiv</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disa</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ndryshime</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dhe</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shtesa</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në</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Kodin</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Rrugor</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të</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Republikës</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së</w:t>
            </w:r>
            <w:proofErr w:type="spellEnd"/>
            <w:r w:rsidRPr="00EB47AB">
              <w:rPr>
                <w:rFonts w:ascii="Times New Roman" w:hAnsi="Times New Roman"/>
                <w:sz w:val="24"/>
                <w:szCs w:val="24"/>
              </w:rPr>
              <w:t xml:space="preserve"> </w:t>
            </w:r>
            <w:proofErr w:type="spellStart"/>
            <w:r w:rsidRPr="00EB47AB">
              <w:rPr>
                <w:rFonts w:ascii="Times New Roman" w:hAnsi="Times New Roman"/>
                <w:sz w:val="24"/>
                <w:szCs w:val="24"/>
              </w:rPr>
              <w:t>Shqipërisë</w:t>
            </w:r>
            <w:proofErr w:type="spellEnd"/>
            <w:r w:rsidRPr="00EB47AB">
              <w:rPr>
                <w:rFonts w:ascii="Times New Roman" w:hAnsi="Times New Roman"/>
                <w:sz w:val="24"/>
                <w:szCs w:val="24"/>
              </w:rPr>
              <w:t xml:space="preserve">. </w:t>
            </w:r>
            <w:proofErr w:type="spellStart"/>
            <w:r w:rsidR="004C63CC" w:rsidRPr="00EB47AB">
              <w:rPr>
                <w:rFonts w:ascii="Times New Roman" w:hAnsi="Times New Roman"/>
                <w:sz w:val="24"/>
                <w:szCs w:val="24"/>
              </w:rPr>
              <w:t>Projektligji</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synon</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të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përmbush</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përputhshmërinë</w:t>
            </w:r>
            <w:proofErr w:type="spellEnd"/>
            <w:r w:rsidR="004C63CC" w:rsidRPr="00EB47AB">
              <w:rPr>
                <w:rFonts w:ascii="Times New Roman" w:hAnsi="Times New Roman"/>
                <w:sz w:val="24"/>
                <w:szCs w:val="24"/>
              </w:rPr>
              <w:t xml:space="preserve"> me </w:t>
            </w:r>
            <w:proofErr w:type="spellStart"/>
            <w:r w:rsidR="004C63CC" w:rsidRPr="00EB47AB">
              <w:rPr>
                <w:rFonts w:ascii="Times New Roman" w:hAnsi="Times New Roman"/>
                <w:sz w:val="24"/>
                <w:szCs w:val="24"/>
              </w:rPr>
              <w:t>Direktivën</w:t>
            </w:r>
            <w:proofErr w:type="spellEnd"/>
            <w:r w:rsidR="004C63CC" w:rsidRPr="00EB47AB">
              <w:rPr>
                <w:rFonts w:ascii="Times New Roman" w:hAnsi="Times New Roman"/>
                <w:sz w:val="24"/>
                <w:szCs w:val="24"/>
              </w:rPr>
              <w:t xml:space="preserve"> e </w:t>
            </w:r>
            <w:proofErr w:type="spellStart"/>
            <w:r w:rsidR="004C63CC" w:rsidRPr="00EB47AB">
              <w:rPr>
                <w:rFonts w:ascii="Times New Roman" w:hAnsi="Times New Roman"/>
                <w:sz w:val="24"/>
                <w:szCs w:val="24"/>
              </w:rPr>
              <w:t>K</w:t>
            </w:r>
            <w:r>
              <w:rPr>
                <w:rFonts w:ascii="Times New Roman" w:hAnsi="Times New Roman"/>
                <w:sz w:val="24"/>
                <w:szCs w:val="24"/>
              </w:rPr>
              <w:t>ë</w:t>
            </w:r>
            <w:r w:rsidR="004C63CC" w:rsidRPr="00EB47AB">
              <w:rPr>
                <w:rFonts w:ascii="Times New Roman" w:hAnsi="Times New Roman"/>
                <w:sz w:val="24"/>
                <w:szCs w:val="24"/>
              </w:rPr>
              <w:t>shillit</w:t>
            </w:r>
            <w:proofErr w:type="spellEnd"/>
            <w:r w:rsidR="004C63CC" w:rsidRPr="00EB47AB">
              <w:rPr>
                <w:rFonts w:ascii="Times New Roman" w:hAnsi="Times New Roman"/>
                <w:sz w:val="24"/>
                <w:szCs w:val="24"/>
              </w:rPr>
              <w:t xml:space="preserve"> 96/53/BE, </w:t>
            </w:r>
            <w:proofErr w:type="spellStart"/>
            <w:r w:rsidR="004C63CC" w:rsidRPr="00EB47AB">
              <w:rPr>
                <w:rFonts w:ascii="Times New Roman" w:hAnsi="Times New Roman"/>
                <w:sz w:val="24"/>
                <w:szCs w:val="24"/>
              </w:rPr>
              <w:t>datë</w:t>
            </w:r>
            <w:proofErr w:type="spellEnd"/>
            <w:r w:rsidR="004C63CC" w:rsidRPr="00EB47AB">
              <w:rPr>
                <w:rFonts w:ascii="Times New Roman" w:hAnsi="Times New Roman"/>
                <w:sz w:val="24"/>
                <w:szCs w:val="24"/>
              </w:rPr>
              <w:t xml:space="preserve"> 17 </w:t>
            </w:r>
            <w:proofErr w:type="spellStart"/>
            <w:r w:rsidR="004C63CC" w:rsidRPr="00EB47AB">
              <w:rPr>
                <w:rFonts w:ascii="Times New Roman" w:hAnsi="Times New Roman"/>
                <w:sz w:val="24"/>
                <w:szCs w:val="24"/>
              </w:rPr>
              <w:t>shtator</w:t>
            </w:r>
            <w:proofErr w:type="spellEnd"/>
            <w:r w:rsidR="004C63CC" w:rsidRPr="00EB47AB">
              <w:rPr>
                <w:rFonts w:ascii="Times New Roman" w:hAnsi="Times New Roman"/>
                <w:sz w:val="24"/>
                <w:szCs w:val="24"/>
              </w:rPr>
              <w:t xml:space="preserve"> 2014 “Mbi </w:t>
            </w:r>
            <w:proofErr w:type="spellStart"/>
            <w:r w:rsidR="004C63CC" w:rsidRPr="00EB47AB">
              <w:rPr>
                <w:rFonts w:ascii="Times New Roman" w:hAnsi="Times New Roman"/>
                <w:sz w:val="24"/>
                <w:szCs w:val="24"/>
              </w:rPr>
              <w:t>përcaktimin</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për</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disa</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mjete</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që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qarkullojnë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në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Komunitet</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të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përmasave</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maksimale</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në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trafikun</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kombëtar</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dhe</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ndërkombëtar</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dhe</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peshave</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maksimale</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të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autorizuar</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në</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trafikun</w:t>
            </w:r>
            <w:proofErr w:type="spellEnd"/>
            <w:r w:rsidR="004C63CC" w:rsidRPr="00EB47AB">
              <w:rPr>
                <w:rFonts w:ascii="Times New Roman" w:hAnsi="Times New Roman"/>
                <w:sz w:val="24"/>
                <w:szCs w:val="24"/>
              </w:rPr>
              <w:t xml:space="preserve"> </w:t>
            </w:r>
            <w:proofErr w:type="spellStart"/>
            <w:r w:rsidR="004C63CC" w:rsidRPr="00EB47AB">
              <w:rPr>
                <w:rFonts w:ascii="Times New Roman" w:hAnsi="Times New Roman"/>
                <w:sz w:val="24"/>
                <w:szCs w:val="24"/>
              </w:rPr>
              <w:t>ndërkombëtar</w:t>
            </w:r>
            <w:proofErr w:type="spellEnd"/>
            <w:r w:rsidR="004C63CC" w:rsidRPr="00EB47AB">
              <w:rPr>
                <w:rFonts w:ascii="Times New Roman" w:hAnsi="Times New Roman"/>
                <w:sz w:val="24"/>
                <w:szCs w:val="24"/>
              </w:rPr>
              <w:t>”.</w:t>
            </w:r>
          </w:p>
          <w:p w14:paraId="7590D3B8" w14:textId="5EB4BB49" w:rsidR="00C70AE0" w:rsidRPr="00BF2355" w:rsidRDefault="00C70AE0" w:rsidP="00F8037C">
            <w:pPr>
              <w:widowControl w:val="0"/>
              <w:tabs>
                <w:tab w:val="left" w:pos="384"/>
              </w:tabs>
              <w:autoSpaceDE w:val="0"/>
              <w:autoSpaceDN w:val="0"/>
              <w:ind w:right="117"/>
              <w:jc w:val="both"/>
              <w:rPr>
                <w:rFonts w:ascii="Times New Roman" w:hAnsi="Times New Roman"/>
                <w:sz w:val="24"/>
                <w:szCs w:val="24"/>
                <w:lang w:val="sq-AL"/>
              </w:rPr>
            </w:pPr>
          </w:p>
        </w:tc>
      </w:tr>
    </w:tbl>
    <w:p w14:paraId="671DF514" w14:textId="2DED9CB9" w:rsidR="00E54C97" w:rsidRPr="00BF2355" w:rsidRDefault="00E54C97" w:rsidP="00F8037C">
      <w:pPr>
        <w:pStyle w:val="BodyText"/>
        <w:jc w:val="both"/>
        <w:rPr>
          <w:rFonts w:ascii="Times New Roman" w:hAnsi="Times New Roman"/>
          <w:sz w:val="24"/>
          <w:szCs w:val="24"/>
          <w:lang w:val="sq-AL"/>
        </w:rPr>
      </w:pPr>
    </w:p>
    <w:p w14:paraId="034FED24"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0620F618" w14:textId="77777777" w:rsidR="00BF6669" w:rsidRDefault="00BF6669" w:rsidP="00BF6669">
            <w:pPr>
              <w:pStyle w:val="ListParagraph"/>
              <w:widowControl w:val="0"/>
              <w:autoSpaceDE w:val="0"/>
              <w:autoSpaceDN w:val="0"/>
              <w:spacing w:after="0"/>
              <w:ind w:left="0" w:right="72"/>
              <w:jc w:val="both"/>
              <w:rPr>
                <w:rFonts w:ascii="Times New Roman" w:hAnsi="Times New Roman"/>
                <w:sz w:val="24"/>
                <w:szCs w:val="24"/>
                <w:lang w:val="sq-AL"/>
              </w:rPr>
            </w:pPr>
            <w:bookmarkStart w:id="0" w:name="_Hlk147409453"/>
            <w:r w:rsidRPr="003E0DC7">
              <w:rPr>
                <w:rFonts w:ascii="Times New Roman" w:hAnsi="Times New Roman"/>
                <w:sz w:val="24"/>
                <w:szCs w:val="24"/>
                <w:lang w:val="sq-AL"/>
              </w:rPr>
              <w:t>Pro</w:t>
            </w:r>
          </w:p>
          <w:p w14:paraId="5F763FD1" w14:textId="62533497" w:rsidR="00A6137F" w:rsidRDefault="00BF6669" w:rsidP="00A6137F">
            <w:pPr>
              <w:pStyle w:val="ListParagraph"/>
              <w:widowControl w:val="0"/>
              <w:tabs>
                <w:tab w:val="clear" w:pos="567"/>
                <w:tab w:val="left" w:pos="60"/>
              </w:tabs>
              <w:autoSpaceDE w:val="0"/>
              <w:autoSpaceDN w:val="0"/>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bookmarkEnd w:id="0"/>
            <w:r w:rsidR="00A6137F" w:rsidRPr="00A6137F">
              <w:rPr>
                <w:rFonts w:ascii="Times New Roman" w:hAnsi="Times New Roman"/>
                <w:sz w:val="24"/>
                <w:szCs w:val="24"/>
                <w:lang w:val="sq-AL"/>
              </w:rPr>
              <w:t>Neni 1 i projektligjit ndryshon nenin 10 të Kodit. Në pikën e parë është shtuar si rast, për mjetet jashtë norme që nuk kanë nevojë për autorizim, mjete me teknologji të reja që qarkullojnë për periudha prove, siç përcaktohet nga direktiva e sipërpërmendur.</w:t>
            </w:r>
          </w:p>
          <w:p w14:paraId="2CC3EBF4" w14:textId="77777777" w:rsidR="00A6137F" w:rsidRPr="00A6137F" w:rsidRDefault="00A6137F" w:rsidP="00A6137F">
            <w:pPr>
              <w:widowControl w:val="0"/>
              <w:tabs>
                <w:tab w:val="left" w:pos="60"/>
              </w:tabs>
              <w:autoSpaceDE w:val="0"/>
              <w:autoSpaceDN w:val="0"/>
              <w:ind w:right="72"/>
              <w:jc w:val="both"/>
              <w:rPr>
                <w:rFonts w:ascii="Times New Roman" w:hAnsi="Times New Roman"/>
                <w:sz w:val="24"/>
                <w:szCs w:val="24"/>
                <w:lang w:val="sq-AL"/>
              </w:rPr>
            </w:pPr>
          </w:p>
          <w:p w14:paraId="567B23D2" w14:textId="7425DB8D" w:rsidR="00A6137F" w:rsidRPr="00A6137F" w:rsidRDefault="00A6137F" w:rsidP="00A6137F">
            <w:pPr>
              <w:pStyle w:val="ListParagraph"/>
              <w:widowControl w:val="0"/>
              <w:tabs>
                <w:tab w:val="clear" w:pos="567"/>
                <w:tab w:val="left" w:pos="60"/>
              </w:tabs>
              <w:autoSpaceDE w:val="0"/>
              <w:autoSpaceDN w:val="0"/>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Pr="00A6137F">
              <w:rPr>
                <w:rFonts w:ascii="Times New Roman" w:hAnsi="Times New Roman"/>
                <w:sz w:val="24"/>
                <w:szCs w:val="24"/>
                <w:lang w:val="sq-AL"/>
              </w:rPr>
              <w:t>Neni 2 ndryshon nenin 61 të Kodit Rrugor. Nga identifikimi i mangësive ligjore në raport me direktivën e Këshillit 96/53/BE, datë 17 shtator 2014 “Mbi përcaktimin për disa mjete që qarkullojnë në Komunitet të përmasave maksimale në trafikun kombëtar dhe ndërkombëtar  dhe peshave maksimale të autorizuar në trafikun ndërkombëtar” konstatohen ndryshime në vlera të përmasave gabaritë të lejuara për disa lloje autobuzësh. Propozojmë që, këto vlera të përputhura plotësisht sipas direktivës, të kalojnë në aktin në zbatim që është VKM Nr. 153, date 07.04.2000 “Rregullore e zbatimit të Kodit Rrugor të Republikës së Shqipërisë”, i ndryshuar, projektakt i cili do të paraqitet  menjëherë pas miratimit të këtij projektligji. Kjo bëhet për arsye se, përmasat gabaritë janë subjekt përditësimi të vazhdueshëm i direktivës Këshillit 96/53/BE dhe se këto përditësime do të bëheshin në të ardhmen më mirë, në aktin në zbatim.</w:t>
            </w:r>
          </w:p>
          <w:p w14:paraId="4D1A0289" w14:textId="77777777" w:rsidR="00A6137F" w:rsidRPr="00A6137F" w:rsidRDefault="00A6137F" w:rsidP="00A6137F">
            <w:pPr>
              <w:widowControl w:val="0"/>
              <w:tabs>
                <w:tab w:val="left" w:pos="60"/>
              </w:tabs>
              <w:autoSpaceDE w:val="0"/>
              <w:autoSpaceDN w:val="0"/>
              <w:ind w:right="72"/>
              <w:jc w:val="both"/>
              <w:rPr>
                <w:rFonts w:ascii="Times New Roman" w:hAnsi="Times New Roman"/>
                <w:sz w:val="24"/>
                <w:szCs w:val="24"/>
                <w:lang w:val="sq-AL"/>
              </w:rPr>
            </w:pPr>
          </w:p>
          <w:p w14:paraId="246DAE68" w14:textId="38D92300" w:rsidR="00A6137F" w:rsidRPr="00A6137F" w:rsidRDefault="00A6137F" w:rsidP="00A6137F">
            <w:pPr>
              <w:pStyle w:val="ListParagraph"/>
              <w:widowControl w:val="0"/>
              <w:tabs>
                <w:tab w:val="clear" w:pos="567"/>
                <w:tab w:val="left" w:pos="60"/>
              </w:tabs>
              <w:autoSpaceDE w:val="0"/>
              <w:autoSpaceDN w:val="0"/>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Pr="00A6137F">
              <w:rPr>
                <w:rFonts w:ascii="Times New Roman" w:hAnsi="Times New Roman"/>
                <w:sz w:val="24"/>
                <w:szCs w:val="24"/>
                <w:lang w:val="sq-AL"/>
              </w:rPr>
              <w:t>Neni 3 ndryshon nenin 62 të Kodit Rrugor. Nga identifikimi i mangësive ligjore në raport me direktivën e Këshillit 96/53/BE, datë 17 shtator 2014 “Mbi përcaktimin për disa mjete që qarkullojnë në Komunitet të përmasave maksimale në trafikun kombëtar dhe ndërkombëtar  dhe peshave maksimale të autorizuar në trafikun ndërkombëtar” konstatohen ndryshime në vlera të peshave të lejuara për disa lloje mjetesh. Propozojmë që, këto vlera të përputhura plotësisht sipas direktivës, të kalojnë në aktin në zbatim që është VKM Nr. 153, date 07.04.2000 “Rregullore e zbatimit të Kodit Rrugor të Republikës së Shqipërisë”, i ndryshuar, projektakt i cili do të paraqitet  menjëherë pas miratimit të këtij projektligji. Kjo bëhet për arsye se, peshat e lejuara të mjeteve rrugore janë subjekt përditësimi të vazhdueshëm i direktivës Këshillit 96/53/BE dhe se këto përditësime do të bëheshin në të ardhmen më mirë, në aktin në zbatim.</w:t>
            </w:r>
          </w:p>
          <w:p w14:paraId="119AE10B" w14:textId="7D209076" w:rsidR="00A6137F" w:rsidRPr="00A6137F" w:rsidRDefault="00A6137F" w:rsidP="00A6137F">
            <w:pPr>
              <w:pStyle w:val="ListParagraph"/>
              <w:widowControl w:val="0"/>
              <w:tabs>
                <w:tab w:val="clear" w:pos="567"/>
                <w:tab w:val="left" w:pos="60"/>
              </w:tabs>
              <w:autoSpaceDE w:val="0"/>
              <w:autoSpaceDN w:val="0"/>
              <w:ind w:left="150" w:right="72" w:hanging="180"/>
              <w:jc w:val="both"/>
              <w:rPr>
                <w:rFonts w:ascii="Times New Roman" w:hAnsi="Times New Roman"/>
                <w:sz w:val="24"/>
                <w:szCs w:val="24"/>
                <w:lang w:val="sq-AL"/>
              </w:rPr>
            </w:pPr>
            <w:r>
              <w:rPr>
                <w:rFonts w:ascii="Times New Roman" w:hAnsi="Times New Roman"/>
                <w:sz w:val="24"/>
                <w:szCs w:val="24"/>
                <w:lang w:val="sq-AL"/>
              </w:rPr>
              <w:t xml:space="preserve">   </w:t>
            </w:r>
            <w:r w:rsidRPr="00A6137F">
              <w:rPr>
                <w:rFonts w:ascii="Times New Roman" w:hAnsi="Times New Roman"/>
                <w:sz w:val="24"/>
                <w:szCs w:val="24"/>
                <w:lang w:val="sq-AL"/>
              </w:rPr>
              <w:t>Neni 4 përcakton ndryshime në nenin 165, i cili sanksionon masat administrative për mjetet në qarkullim kur tejkalojnë kufirin e peshës së lejuar.Ndryshimet konsistojnë në referencën për peshën kufitare të lejuar, referencë e cila merret për normat e pasqyruara sipas direktivës dhe jepet e plotë në aktin në zbatim.</w:t>
            </w:r>
          </w:p>
          <w:p w14:paraId="20184BFB" w14:textId="77777777" w:rsidR="002D3F25" w:rsidRDefault="00A6137F" w:rsidP="00A6137F">
            <w:pPr>
              <w:tabs>
                <w:tab w:val="left" w:pos="60"/>
                <w:tab w:val="left" w:pos="540"/>
              </w:tabs>
              <w:ind w:left="150" w:hanging="180"/>
              <w:jc w:val="both"/>
              <w:rPr>
                <w:rFonts w:ascii="Times New Roman" w:hAnsi="Times New Roman"/>
                <w:sz w:val="24"/>
                <w:szCs w:val="24"/>
                <w:lang w:val="sq-AL"/>
              </w:rPr>
            </w:pPr>
            <w:r>
              <w:rPr>
                <w:rFonts w:ascii="Times New Roman" w:hAnsi="Times New Roman"/>
                <w:sz w:val="24"/>
                <w:szCs w:val="24"/>
                <w:lang w:val="sq-AL"/>
              </w:rPr>
              <w:t xml:space="preserve">   </w:t>
            </w:r>
            <w:r w:rsidRPr="00A6137F">
              <w:rPr>
                <w:rFonts w:ascii="Times New Roman" w:hAnsi="Times New Roman"/>
                <w:sz w:val="24"/>
                <w:szCs w:val="24"/>
                <w:lang w:val="sq-AL"/>
              </w:rPr>
              <w:t xml:space="preserve">Neni 5 ngarkon Këshillin e Ministrave të miratojë aktin nënligjor në zbatim të neneve 61 dhe 62 të ndryshuar nga nenet 2 dhe 3 të projektligjit. </w:t>
            </w:r>
          </w:p>
          <w:p w14:paraId="7A7AF454" w14:textId="3C70755A" w:rsidR="00A6137F" w:rsidRPr="00FF33A6" w:rsidRDefault="00A6137F" w:rsidP="00A6137F">
            <w:pPr>
              <w:tabs>
                <w:tab w:val="left" w:pos="60"/>
                <w:tab w:val="left" w:pos="540"/>
              </w:tabs>
              <w:ind w:left="150" w:hanging="180"/>
              <w:jc w:val="both"/>
              <w:rPr>
                <w:rFonts w:ascii="Times New Roman" w:hAnsi="Times New Roman"/>
                <w:sz w:val="24"/>
                <w:szCs w:val="24"/>
                <w:lang w:val="sq-AL"/>
              </w:rPr>
            </w:pPr>
          </w:p>
        </w:tc>
      </w:tr>
    </w:tbl>
    <w:p w14:paraId="3A320FF0" w14:textId="77777777" w:rsidR="008675CA" w:rsidRPr="00BF2355" w:rsidRDefault="008675CA" w:rsidP="00F8037C">
      <w:pPr>
        <w:pStyle w:val="BodyText"/>
        <w:jc w:val="both"/>
        <w:rPr>
          <w:rFonts w:ascii="Times New Roman" w:hAnsi="Times New Roman"/>
          <w:i/>
          <w:sz w:val="24"/>
          <w:szCs w:val="24"/>
          <w:lang w:val="sq-AL"/>
        </w:rPr>
      </w:pPr>
    </w:p>
    <w:p w14:paraId="2D9A4CA5"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410B064F" w14:textId="2CCBFFF9" w:rsidR="00092682" w:rsidRPr="0076075D" w:rsidRDefault="00092682" w:rsidP="00F8037C">
            <w:pPr>
              <w:tabs>
                <w:tab w:val="left" w:pos="567"/>
              </w:tabs>
              <w:spacing w:after="120"/>
              <w:jc w:val="both"/>
              <w:rPr>
                <w:rFonts w:ascii="Times New Roman" w:hAnsi="Times New Roman"/>
                <w:sz w:val="24"/>
                <w:szCs w:val="24"/>
                <w:lang w:val="sq-AL"/>
              </w:rPr>
            </w:pPr>
            <w:r w:rsidRPr="0076075D">
              <w:rPr>
                <w:rFonts w:ascii="Times New Roman" w:hAnsi="Times New Roman"/>
                <w:sz w:val="24"/>
                <w:szCs w:val="24"/>
                <w:lang w:val="sq-AL"/>
              </w:rPr>
              <w:t>Çështjet kryesore që mendojmë se duhet të diskutohen lidhur me këtë nismë</w:t>
            </w:r>
            <w:r w:rsidR="00CC56CF" w:rsidRPr="0076075D">
              <w:rPr>
                <w:rFonts w:ascii="Times New Roman" w:hAnsi="Times New Roman"/>
                <w:sz w:val="24"/>
                <w:szCs w:val="24"/>
                <w:lang w:val="sq-AL"/>
              </w:rPr>
              <w:t xml:space="preserve"> ligjore</w:t>
            </w:r>
            <w:r w:rsidRPr="0076075D">
              <w:rPr>
                <w:rFonts w:ascii="Times New Roman" w:hAnsi="Times New Roman"/>
                <w:sz w:val="24"/>
                <w:szCs w:val="24"/>
                <w:lang w:val="sq-AL"/>
              </w:rPr>
              <w:t xml:space="preserve"> janë:</w:t>
            </w:r>
          </w:p>
          <w:p w14:paraId="5959449A" w14:textId="4354D4B2" w:rsidR="006B08CA" w:rsidRPr="00B05910" w:rsidRDefault="00FD4B47" w:rsidP="00052752">
            <w:pPr>
              <w:widowControl w:val="0"/>
              <w:numPr>
                <w:ilvl w:val="0"/>
                <w:numId w:val="86"/>
              </w:numPr>
              <w:tabs>
                <w:tab w:val="left" w:pos="384"/>
              </w:tabs>
              <w:autoSpaceDE w:val="0"/>
              <w:autoSpaceDN w:val="0"/>
              <w:spacing w:before="1"/>
              <w:ind w:right="120"/>
              <w:jc w:val="both"/>
              <w:rPr>
                <w:rFonts w:ascii="Times New Roman" w:hAnsi="Times New Roman"/>
                <w:sz w:val="24"/>
                <w:szCs w:val="24"/>
                <w:lang w:val="sq-AL"/>
              </w:rPr>
            </w:pPr>
            <w:r w:rsidRPr="00B05910">
              <w:rPr>
                <w:rFonts w:ascii="Times New Roman" w:hAnsi="Times New Roman"/>
                <w:sz w:val="24"/>
                <w:szCs w:val="24"/>
                <w:lang w:val="sq-AL"/>
              </w:rPr>
              <w:t xml:space="preserve">A mendoni se </w:t>
            </w:r>
            <w:r w:rsidR="005C53DA" w:rsidRPr="00B05910">
              <w:rPr>
                <w:rFonts w:ascii="Times New Roman" w:hAnsi="Times New Roman"/>
                <w:sz w:val="24"/>
                <w:szCs w:val="24"/>
                <w:lang w:val="sq-AL"/>
              </w:rPr>
              <w:t>përmbajtja</w:t>
            </w:r>
            <w:r w:rsidR="00203E98" w:rsidRPr="00B05910">
              <w:rPr>
                <w:rFonts w:ascii="Times New Roman" w:hAnsi="Times New Roman"/>
                <w:sz w:val="24"/>
                <w:szCs w:val="24"/>
                <w:lang w:val="sq-AL"/>
              </w:rPr>
              <w:t xml:space="preserve"> </w:t>
            </w:r>
            <w:r w:rsidR="005C53DA" w:rsidRPr="00B05910">
              <w:rPr>
                <w:rFonts w:ascii="Times New Roman" w:hAnsi="Times New Roman"/>
                <w:sz w:val="24"/>
                <w:szCs w:val="24"/>
                <w:lang w:val="sq-AL"/>
              </w:rPr>
              <w:t>e</w:t>
            </w:r>
            <w:r w:rsidR="00A46EDE" w:rsidRPr="00B05910">
              <w:rPr>
                <w:rFonts w:ascii="Times New Roman" w:hAnsi="Times New Roman"/>
                <w:sz w:val="24"/>
                <w:szCs w:val="24"/>
                <w:lang w:val="sq-AL"/>
              </w:rPr>
              <w:t xml:space="preserve"> </w:t>
            </w:r>
            <w:r w:rsidR="00745FB4" w:rsidRPr="00B05910">
              <w:rPr>
                <w:rFonts w:ascii="Times New Roman" w:hAnsi="Times New Roman"/>
                <w:sz w:val="24"/>
                <w:szCs w:val="24"/>
                <w:lang w:val="sq-AL"/>
              </w:rPr>
              <w:t>projektligjit “</w:t>
            </w:r>
            <w:proofErr w:type="spellStart"/>
            <w:r w:rsidR="006B08CA" w:rsidRPr="00B05910">
              <w:rPr>
                <w:rFonts w:ascii="Times New Roman" w:hAnsi="Times New Roman"/>
                <w:sz w:val="24"/>
                <w:szCs w:val="24"/>
              </w:rPr>
              <w:t>Për</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disa</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ndryshime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ligjin</w:t>
            </w:r>
            <w:proofErr w:type="spellEnd"/>
            <w:r w:rsidR="006B08CA" w:rsidRPr="00B05910">
              <w:rPr>
                <w:rFonts w:ascii="Times New Roman" w:hAnsi="Times New Roman"/>
                <w:sz w:val="24"/>
                <w:szCs w:val="24"/>
              </w:rPr>
              <w:t xml:space="preserve"> Nr. 8378, </w:t>
            </w:r>
            <w:proofErr w:type="spellStart"/>
            <w:r w:rsidR="006B08CA" w:rsidRPr="00B05910">
              <w:rPr>
                <w:rFonts w:ascii="Times New Roman" w:hAnsi="Times New Roman"/>
                <w:sz w:val="24"/>
                <w:szCs w:val="24"/>
              </w:rPr>
              <w:t>datë</w:t>
            </w:r>
            <w:proofErr w:type="spellEnd"/>
            <w:r w:rsidR="006B08CA" w:rsidRPr="00B05910">
              <w:rPr>
                <w:rFonts w:ascii="Times New Roman" w:hAnsi="Times New Roman"/>
                <w:sz w:val="24"/>
                <w:szCs w:val="24"/>
              </w:rPr>
              <w:t xml:space="preserve"> 22.7.1998, “Kodi </w:t>
            </w:r>
            <w:proofErr w:type="spellStart"/>
            <w:r w:rsidR="006B08CA" w:rsidRPr="00B05910">
              <w:rPr>
                <w:rFonts w:ascii="Times New Roman" w:hAnsi="Times New Roman"/>
                <w:sz w:val="24"/>
                <w:szCs w:val="24"/>
              </w:rPr>
              <w:t>Rrugor</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i</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Republikës</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Shqipërisë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i</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ndryshuar</w:t>
            </w:r>
            <w:proofErr w:type="spellEnd"/>
            <w:r w:rsidR="00745FB4" w:rsidRPr="00B05910">
              <w:rPr>
                <w:rFonts w:ascii="Times New Roman" w:hAnsi="Times New Roman"/>
                <w:sz w:val="24"/>
                <w:szCs w:val="24"/>
              </w:rPr>
              <w:t>”</w:t>
            </w:r>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vendos</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mënyrën</w:t>
            </w:r>
            <w:proofErr w:type="spellEnd"/>
            <w:r w:rsidR="006B08CA" w:rsidRPr="00B05910">
              <w:rPr>
                <w:rFonts w:ascii="Times New Roman" w:hAnsi="Times New Roman"/>
                <w:sz w:val="24"/>
                <w:szCs w:val="24"/>
              </w:rPr>
              <w:t xml:space="preserve"> e </w:t>
            </w:r>
            <w:proofErr w:type="spellStart"/>
            <w:r w:rsidR="006B08CA" w:rsidRPr="00B05910">
              <w:rPr>
                <w:rFonts w:ascii="Times New Roman" w:hAnsi="Times New Roman"/>
                <w:sz w:val="24"/>
                <w:szCs w:val="24"/>
              </w:rPr>
              <w:t>plotë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dhe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duhur</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standartet</w:t>
            </w:r>
            <w:proofErr w:type="spellEnd"/>
            <w:r w:rsidR="006B08CA" w:rsidRPr="00B05910">
              <w:rPr>
                <w:rFonts w:ascii="Times New Roman" w:hAnsi="Times New Roman"/>
                <w:sz w:val="24"/>
                <w:szCs w:val="24"/>
              </w:rPr>
              <w:t xml:space="preserve"> e </w:t>
            </w:r>
            <w:proofErr w:type="spellStart"/>
            <w:r w:rsidR="006B08CA" w:rsidRPr="00B05910">
              <w:rPr>
                <w:rFonts w:ascii="Times New Roman" w:hAnsi="Times New Roman"/>
                <w:sz w:val="24"/>
                <w:szCs w:val="24"/>
              </w:rPr>
              <w:t>kërkuara</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nga</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direktiva</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Evropiane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lidhje</w:t>
            </w:r>
            <w:proofErr w:type="spellEnd"/>
            <w:r w:rsidR="006B08CA" w:rsidRPr="00B05910">
              <w:rPr>
                <w:rFonts w:ascii="Times New Roman" w:hAnsi="Times New Roman"/>
                <w:sz w:val="24"/>
                <w:szCs w:val="24"/>
              </w:rPr>
              <w:t xml:space="preserve"> me </w:t>
            </w:r>
            <w:proofErr w:type="spellStart"/>
            <w:r w:rsidR="006B08CA" w:rsidRPr="00B05910">
              <w:rPr>
                <w:rFonts w:ascii="Times New Roman" w:hAnsi="Times New Roman"/>
                <w:sz w:val="24"/>
                <w:szCs w:val="24"/>
              </w:rPr>
              <w:t>peshat</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dhe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dimensionet</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si</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standarte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gjerësisht</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përdorura</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vendet</w:t>
            </w:r>
            <w:proofErr w:type="spellEnd"/>
            <w:r w:rsidR="006B08CA" w:rsidRPr="00B05910">
              <w:rPr>
                <w:rFonts w:ascii="Times New Roman" w:hAnsi="Times New Roman"/>
                <w:sz w:val="24"/>
                <w:szCs w:val="24"/>
              </w:rPr>
              <w:t xml:space="preserve"> e BE-</w:t>
            </w:r>
            <w:proofErr w:type="spellStart"/>
            <w:r w:rsidR="006B08CA" w:rsidRPr="00B05910">
              <w:rPr>
                <w:rFonts w:ascii="Times New Roman" w:hAnsi="Times New Roman"/>
                <w:sz w:val="24"/>
                <w:szCs w:val="24"/>
              </w:rPr>
              <w:t>së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që</w:t>
            </w:r>
            <w:proofErr w:type="spellEnd"/>
            <w:r w:rsidR="006B08CA" w:rsidRPr="00B05910">
              <w:rPr>
                <w:rFonts w:ascii="Times New Roman" w:hAnsi="Times New Roman"/>
                <w:sz w:val="24"/>
                <w:szCs w:val="24"/>
              </w:rPr>
              <w:t xml:space="preserve"> do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përmirësojnë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konkurencën</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dhe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zbatimin</w:t>
            </w:r>
            <w:proofErr w:type="spellEnd"/>
            <w:r w:rsidR="006B08CA" w:rsidRPr="00B05910">
              <w:rPr>
                <w:rFonts w:ascii="Times New Roman" w:hAnsi="Times New Roman"/>
                <w:sz w:val="24"/>
                <w:szCs w:val="24"/>
              </w:rPr>
              <w:t xml:space="preserve"> e </w:t>
            </w:r>
            <w:proofErr w:type="spellStart"/>
            <w:r w:rsidR="006B08CA" w:rsidRPr="00B05910">
              <w:rPr>
                <w:rFonts w:ascii="Times New Roman" w:hAnsi="Times New Roman"/>
                <w:sz w:val="24"/>
                <w:szCs w:val="24"/>
              </w:rPr>
              <w:t>ligjit</w:t>
            </w:r>
            <w:proofErr w:type="spellEnd"/>
            <w:r w:rsidR="006B08CA" w:rsidRPr="00B05910">
              <w:rPr>
                <w:rFonts w:ascii="Times New Roman" w:hAnsi="Times New Roman"/>
                <w:sz w:val="24"/>
                <w:szCs w:val="24"/>
              </w:rPr>
              <w:t xml:space="preserve"> midis </w:t>
            </w:r>
            <w:proofErr w:type="spellStart"/>
            <w:r w:rsidR="006B08CA" w:rsidRPr="00B05910">
              <w:rPr>
                <w:rFonts w:ascii="Times New Roman" w:hAnsi="Times New Roman"/>
                <w:sz w:val="24"/>
                <w:szCs w:val="24"/>
              </w:rPr>
              <w:t>operatorëve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transportit</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profesional</w:t>
            </w:r>
            <w:proofErr w:type="spellEnd"/>
            <w:r w:rsidR="006B08CA" w:rsidRPr="00B05910">
              <w:rPr>
                <w:rFonts w:ascii="Times New Roman" w:hAnsi="Times New Roman"/>
                <w:sz w:val="24"/>
                <w:szCs w:val="24"/>
              </w:rPr>
              <w:t xml:space="preserve"> me </w:t>
            </w:r>
            <w:proofErr w:type="spellStart"/>
            <w:r w:rsidR="006B08CA" w:rsidRPr="00B05910">
              <w:rPr>
                <w:rFonts w:ascii="Times New Roman" w:hAnsi="Times New Roman"/>
                <w:sz w:val="24"/>
                <w:szCs w:val="24"/>
              </w:rPr>
              <w:t>mjete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rënda</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si</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dhe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një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siguri</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rrugore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shtuar</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këtyre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mjeteve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dhe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ndotje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mjedisore</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më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të</w:t>
            </w:r>
            <w:proofErr w:type="spellEnd"/>
            <w:r w:rsidR="006B08CA" w:rsidRPr="00B05910">
              <w:rPr>
                <w:rFonts w:ascii="Times New Roman" w:hAnsi="Times New Roman"/>
                <w:sz w:val="24"/>
                <w:szCs w:val="24"/>
              </w:rPr>
              <w:t xml:space="preserve"> </w:t>
            </w:r>
            <w:proofErr w:type="spellStart"/>
            <w:r w:rsidR="006B08CA" w:rsidRPr="00B05910">
              <w:rPr>
                <w:rFonts w:ascii="Times New Roman" w:hAnsi="Times New Roman"/>
                <w:sz w:val="24"/>
                <w:szCs w:val="24"/>
              </w:rPr>
              <w:t>pakët</w:t>
            </w:r>
            <w:proofErr w:type="spellEnd"/>
            <w:r w:rsidR="006B08CA" w:rsidRPr="00B05910">
              <w:rPr>
                <w:rFonts w:ascii="Times New Roman" w:hAnsi="Times New Roman"/>
                <w:sz w:val="24"/>
                <w:szCs w:val="24"/>
              </w:rPr>
              <w:t>?</w:t>
            </w:r>
          </w:p>
          <w:p w14:paraId="17CA2105" w14:textId="77777777" w:rsidR="006B08CA" w:rsidRPr="006B08CA" w:rsidRDefault="006B08CA" w:rsidP="006B08CA">
            <w:pPr>
              <w:widowControl w:val="0"/>
              <w:tabs>
                <w:tab w:val="left" w:pos="384"/>
              </w:tabs>
              <w:autoSpaceDE w:val="0"/>
              <w:autoSpaceDN w:val="0"/>
              <w:spacing w:before="1"/>
              <w:ind w:left="99" w:right="120"/>
              <w:jc w:val="both"/>
              <w:rPr>
                <w:rFonts w:ascii="Times New Roman" w:hAnsi="Times New Roman"/>
                <w:sz w:val="24"/>
                <w:szCs w:val="24"/>
                <w:lang w:val="sq-AL"/>
              </w:rPr>
            </w:pPr>
          </w:p>
          <w:p w14:paraId="04EB468E" w14:textId="295206E3" w:rsidR="00454C25" w:rsidRPr="004A5FFE" w:rsidRDefault="00206A93" w:rsidP="00F8037C">
            <w:pPr>
              <w:widowControl w:val="0"/>
              <w:numPr>
                <w:ilvl w:val="0"/>
                <w:numId w:val="86"/>
              </w:numPr>
              <w:tabs>
                <w:tab w:val="left" w:pos="384"/>
              </w:tabs>
              <w:autoSpaceDE w:val="0"/>
              <w:autoSpaceDN w:val="0"/>
              <w:spacing w:before="1"/>
              <w:ind w:right="120"/>
              <w:rPr>
                <w:rFonts w:ascii="Times New Roman" w:hAnsi="Times New Roman"/>
                <w:sz w:val="24"/>
                <w:szCs w:val="24"/>
                <w:lang w:val="sq-AL"/>
              </w:rPr>
            </w:pPr>
            <w:r w:rsidRPr="004A5FFE">
              <w:rPr>
                <w:rFonts w:ascii="Times New Roman" w:hAnsi="Times New Roman"/>
                <w:sz w:val="24"/>
                <w:szCs w:val="24"/>
                <w:lang w:val="sq-AL"/>
              </w:rPr>
              <w:t>A mendoni se ka elementë t</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tjer</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q</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duhet të përfshihen në </w:t>
            </w:r>
            <w:r w:rsidR="00277A31" w:rsidRPr="004A5FFE">
              <w:rPr>
                <w:rFonts w:ascii="Times New Roman" w:hAnsi="Times New Roman"/>
                <w:sz w:val="24"/>
                <w:szCs w:val="24"/>
                <w:lang w:val="sq-AL"/>
              </w:rPr>
              <w:t xml:space="preserve">këtë </w:t>
            </w:r>
            <w:r w:rsidR="001F2C78">
              <w:rPr>
                <w:rFonts w:ascii="Times New Roman" w:hAnsi="Times New Roman"/>
                <w:sz w:val="24"/>
                <w:szCs w:val="24"/>
                <w:lang w:val="sq-AL"/>
              </w:rPr>
              <w:t>projektligj</w:t>
            </w:r>
            <w:r w:rsidRPr="004A5FFE">
              <w:rPr>
                <w:rFonts w:ascii="Times New Roman" w:hAnsi="Times New Roman"/>
                <w:sz w:val="24"/>
                <w:szCs w:val="24"/>
                <w:lang w:val="sq-AL"/>
              </w:rPr>
              <w:t>?</w:t>
            </w:r>
          </w:p>
          <w:p w14:paraId="3D4086F2" w14:textId="060D2F9E" w:rsidR="00E4497D" w:rsidRPr="00BF2355" w:rsidRDefault="00E4497D" w:rsidP="00F8037C">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Default="00203E98" w:rsidP="00F8037C">
      <w:pPr>
        <w:rPr>
          <w:rFonts w:ascii="Times New Roman" w:hAnsi="Times New Roman"/>
          <w:sz w:val="24"/>
          <w:szCs w:val="24"/>
          <w:lang w:val="sq-AL"/>
        </w:rPr>
      </w:pPr>
    </w:p>
    <w:p w14:paraId="2965CDC2" w14:textId="26B32FD5" w:rsidR="00203E98" w:rsidRPr="00BF2355" w:rsidRDefault="00203E98" w:rsidP="00F8037C">
      <w:pPr>
        <w:rPr>
          <w:rFonts w:ascii="Times New Roman" w:hAnsi="Times New Roman"/>
          <w:sz w:val="24"/>
          <w:szCs w:val="24"/>
          <w:lang w:val="sq-AL"/>
        </w:rPr>
      </w:pPr>
    </w:p>
    <w:sectPr w:rsidR="00203E98"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1"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3"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4"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6"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8"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9"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1"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5"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6"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7"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9"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1"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2"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4"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6"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7"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8"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9"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1"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3"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4"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6"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9"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0"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1"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2"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3"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4"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3"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4"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5"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6"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79"/>
  </w:num>
  <w:num w:numId="2" w16cid:durableId="1163156478">
    <w:abstractNumId w:val="60"/>
  </w:num>
  <w:num w:numId="3" w16cid:durableId="642657563">
    <w:abstractNumId w:val="82"/>
  </w:num>
  <w:num w:numId="4" w16cid:durableId="1088117976">
    <w:abstractNumId w:val="67"/>
  </w:num>
  <w:num w:numId="5" w16cid:durableId="276838422">
    <w:abstractNumId w:val="45"/>
  </w:num>
  <w:num w:numId="6" w16cid:durableId="1054355389">
    <w:abstractNumId w:val="8"/>
  </w:num>
  <w:num w:numId="7" w16cid:durableId="1515656129">
    <w:abstractNumId w:val="5"/>
  </w:num>
  <w:num w:numId="8" w16cid:durableId="36780633">
    <w:abstractNumId w:val="13"/>
  </w:num>
  <w:num w:numId="9" w16cid:durableId="164174179">
    <w:abstractNumId w:val="73"/>
  </w:num>
  <w:num w:numId="10" w16cid:durableId="1711103504">
    <w:abstractNumId w:val="53"/>
  </w:num>
  <w:num w:numId="11" w16cid:durableId="1234730934">
    <w:abstractNumId w:val="83"/>
  </w:num>
  <w:num w:numId="12" w16cid:durableId="728765139">
    <w:abstractNumId w:val="75"/>
  </w:num>
  <w:num w:numId="13" w16cid:durableId="2054648857">
    <w:abstractNumId w:val="6"/>
  </w:num>
  <w:num w:numId="14" w16cid:durableId="1907296630">
    <w:abstractNumId w:val="71"/>
  </w:num>
  <w:num w:numId="15" w16cid:durableId="878712683">
    <w:abstractNumId w:val="72"/>
  </w:num>
  <w:num w:numId="16" w16cid:durableId="714278966">
    <w:abstractNumId w:val="19"/>
  </w:num>
  <w:num w:numId="17" w16cid:durableId="2050450511">
    <w:abstractNumId w:val="26"/>
  </w:num>
  <w:num w:numId="18" w16cid:durableId="1789620237">
    <w:abstractNumId w:val="32"/>
  </w:num>
  <w:num w:numId="19" w16cid:durableId="19598120">
    <w:abstractNumId w:val="2"/>
  </w:num>
  <w:num w:numId="20" w16cid:durableId="1654262244">
    <w:abstractNumId w:val="16"/>
  </w:num>
  <w:num w:numId="21" w16cid:durableId="1032417087">
    <w:abstractNumId w:val="33"/>
  </w:num>
  <w:num w:numId="22" w16cid:durableId="404643391">
    <w:abstractNumId w:val="76"/>
  </w:num>
  <w:num w:numId="23" w16cid:durableId="432552695">
    <w:abstractNumId w:val="44"/>
  </w:num>
  <w:num w:numId="24" w16cid:durableId="146365310">
    <w:abstractNumId w:val="25"/>
  </w:num>
  <w:num w:numId="25" w16cid:durableId="571740666">
    <w:abstractNumId w:val="21"/>
  </w:num>
  <w:num w:numId="26" w16cid:durableId="1896307365">
    <w:abstractNumId w:val="46"/>
  </w:num>
  <w:num w:numId="27" w16cid:durableId="1942057833">
    <w:abstractNumId w:val="11"/>
  </w:num>
  <w:num w:numId="28" w16cid:durableId="597253856">
    <w:abstractNumId w:val="40"/>
  </w:num>
  <w:num w:numId="29" w16cid:durableId="961694504">
    <w:abstractNumId w:val="15"/>
  </w:num>
  <w:num w:numId="30" w16cid:durableId="355664256">
    <w:abstractNumId w:val="65"/>
  </w:num>
  <w:num w:numId="31" w16cid:durableId="1879510793">
    <w:abstractNumId w:val="70"/>
  </w:num>
  <w:num w:numId="32" w16cid:durableId="780497511">
    <w:abstractNumId w:val="36"/>
  </w:num>
  <w:num w:numId="33" w16cid:durableId="1628855354">
    <w:abstractNumId w:val="69"/>
  </w:num>
  <w:num w:numId="34" w16cid:durableId="1029914434">
    <w:abstractNumId w:val="3"/>
  </w:num>
  <w:num w:numId="35" w16cid:durableId="1179078609">
    <w:abstractNumId w:val="12"/>
  </w:num>
  <w:num w:numId="36" w16cid:durableId="601303369">
    <w:abstractNumId w:val="38"/>
  </w:num>
  <w:num w:numId="37" w16cid:durableId="772170035">
    <w:abstractNumId w:val="23"/>
  </w:num>
  <w:num w:numId="38" w16cid:durableId="1466391823">
    <w:abstractNumId w:val="17"/>
  </w:num>
  <w:num w:numId="39" w16cid:durableId="916090852">
    <w:abstractNumId w:val="50"/>
  </w:num>
  <w:num w:numId="40" w16cid:durableId="1012495034">
    <w:abstractNumId w:val="30"/>
  </w:num>
  <w:num w:numId="41" w16cid:durableId="1379819958">
    <w:abstractNumId w:val="35"/>
  </w:num>
  <w:num w:numId="42" w16cid:durableId="315842132">
    <w:abstractNumId w:val="56"/>
  </w:num>
  <w:num w:numId="43" w16cid:durableId="1229682186">
    <w:abstractNumId w:val="84"/>
  </w:num>
  <w:num w:numId="44" w16cid:durableId="1621108744">
    <w:abstractNumId w:val="62"/>
  </w:num>
  <w:num w:numId="45" w16cid:durableId="636296862">
    <w:abstractNumId w:val="64"/>
  </w:num>
  <w:num w:numId="46" w16cid:durableId="1434938260">
    <w:abstractNumId w:val="88"/>
  </w:num>
  <w:num w:numId="47" w16cid:durableId="442727046">
    <w:abstractNumId w:val="81"/>
  </w:num>
  <w:num w:numId="48" w16cid:durableId="1979871563">
    <w:abstractNumId w:val="10"/>
  </w:num>
  <w:num w:numId="49" w16cid:durableId="137458970">
    <w:abstractNumId w:val="18"/>
  </w:num>
  <w:num w:numId="50" w16cid:durableId="1709407154">
    <w:abstractNumId w:val="49"/>
  </w:num>
  <w:num w:numId="51" w16cid:durableId="39936579">
    <w:abstractNumId w:val="66"/>
  </w:num>
  <w:num w:numId="52" w16cid:durableId="1077282429">
    <w:abstractNumId w:val="86"/>
  </w:num>
  <w:num w:numId="53" w16cid:durableId="227769126">
    <w:abstractNumId w:val="59"/>
  </w:num>
  <w:num w:numId="54" w16cid:durableId="1756852124">
    <w:abstractNumId w:val="52"/>
  </w:num>
  <w:num w:numId="55" w16cid:durableId="1084567429">
    <w:abstractNumId w:val="54"/>
  </w:num>
  <w:num w:numId="56" w16cid:durableId="870461644">
    <w:abstractNumId w:val="74"/>
  </w:num>
  <w:num w:numId="57" w16cid:durableId="196548703">
    <w:abstractNumId w:val="57"/>
  </w:num>
  <w:num w:numId="58" w16cid:durableId="182018888">
    <w:abstractNumId w:val="77"/>
  </w:num>
  <w:num w:numId="59" w16cid:durableId="1569994277">
    <w:abstractNumId w:val="7"/>
  </w:num>
  <w:num w:numId="60" w16cid:durableId="1166900872">
    <w:abstractNumId w:val="87"/>
  </w:num>
  <w:num w:numId="61" w16cid:durableId="199128849">
    <w:abstractNumId w:val="42"/>
  </w:num>
  <w:num w:numId="62" w16cid:durableId="1164659741">
    <w:abstractNumId w:val="47"/>
  </w:num>
  <w:num w:numId="63" w16cid:durableId="192234445">
    <w:abstractNumId w:val="78"/>
  </w:num>
  <w:num w:numId="64" w16cid:durableId="1970672271">
    <w:abstractNumId w:val="55"/>
  </w:num>
  <w:num w:numId="65" w16cid:durableId="729617577">
    <w:abstractNumId w:val="63"/>
  </w:num>
  <w:num w:numId="66" w16cid:durableId="438571003">
    <w:abstractNumId w:val="22"/>
  </w:num>
  <w:num w:numId="67" w16cid:durableId="1633248089">
    <w:abstractNumId w:val="51"/>
  </w:num>
  <w:num w:numId="68" w16cid:durableId="1776552785">
    <w:abstractNumId w:val="0"/>
  </w:num>
  <w:num w:numId="69" w16cid:durableId="1694383987">
    <w:abstractNumId w:val="14"/>
  </w:num>
  <w:num w:numId="70" w16cid:durableId="841432006">
    <w:abstractNumId w:val="1"/>
  </w:num>
  <w:num w:numId="71" w16cid:durableId="1520316975">
    <w:abstractNumId w:val="61"/>
  </w:num>
  <w:num w:numId="72" w16cid:durableId="9114951">
    <w:abstractNumId w:val="9"/>
  </w:num>
  <w:num w:numId="73" w16cid:durableId="1213688812">
    <w:abstractNumId w:val="31"/>
  </w:num>
  <w:num w:numId="74" w16cid:durableId="1473063396">
    <w:abstractNumId w:val="39"/>
  </w:num>
  <w:num w:numId="75" w16cid:durableId="52583184">
    <w:abstractNumId w:val="80"/>
  </w:num>
  <w:num w:numId="76" w16cid:durableId="1527324323">
    <w:abstractNumId w:val="68"/>
  </w:num>
  <w:num w:numId="77" w16cid:durableId="1966035237">
    <w:abstractNumId w:val="28"/>
  </w:num>
  <w:num w:numId="78" w16cid:durableId="1410495102">
    <w:abstractNumId w:val="20"/>
  </w:num>
  <w:num w:numId="79" w16cid:durableId="1910574966">
    <w:abstractNumId w:val="85"/>
  </w:num>
  <w:num w:numId="80" w16cid:durableId="1797990659">
    <w:abstractNumId w:val="27"/>
  </w:num>
  <w:num w:numId="81" w16cid:durableId="976955746">
    <w:abstractNumId w:val="58"/>
  </w:num>
  <w:num w:numId="82" w16cid:durableId="1766731788">
    <w:abstractNumId w:val="37"/>
  </w:num>
  <w:num w:numId="83" w16cid:durableId="93980004">
    <w:abstractNumId w:val="41"/>
  </w:num>
  <w:num w:numId="84" w16cid:durableId="2090342077">
    <w:abstractNumId w:val="4"/>
  </w:num>
  <w:num w:numId="85" w16cid:durableId="1476794164">
    <w:abstractNumId w:val="24"/>
  </w:num>
  <w:num w:numId="86" w16cid:durableId="493378588">
    <w:abstractNumId w:val="48"/>
  </w:num>
  <w:num w:numId="87" w16cid:durableId="14770130">
    <w:abstractNumId w:val="43"/>
  </w:num>
  <w:num w:numId="88" w16cid:durableId="1687291963">
    <w:abstractNumId w:val="34"/>
  </w:num>
  <w:num w:numId="89" w16cid:durableId="3674560">
    <w:abstractNumId w:val="2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3493C"/>
    <w:rsid w:val="00044810"/>
    <w:rsid w:val="00052752"/>
    <w:rsid w:val="00055DE8"/>
    <w:rsid w:val="00061727"/>
    <w:rsid w:val="0007347E"/>
    <w:rsid w:val="00087972"/>
    <w:rsid w:val="00092682"/>
    <w:rsid w:val="000B4ADF"/>
    <w:rsid w:val="000E284B"/>
    <w:rsid w:val="00101F09"/>
    <w:rsid w:val="00103C86"/>
    <w:rsid w:val="001077A7"/>
    <w:rsid w:val="00144A90"/>
    <w:rsid w:val="00163AAF"/>
    <w:rsid w:val="00185354"/>
    <w:rsid w:val="001A7984"/>
    <w:rsid w:val="001E4573"/>
    <w:rsid w:val="001F2C78"/>
    <w:rsid w:val="00203C7D"/>
    <w:rsid w:val="00203E98"/>
    <w:rsid w:val="00206A93"/>
    <w:rsid w:val="002310D5"/>
    <w:rsid w:val="0023335B"/>
    <w:rsid w:val="002477BC"/>
    <w:rsid w:val="002726E3"/>
    <w:rsid w:val="00277A31"/>
    <w:rsid w:val="00284BB2"/>
    <w:rsid w:val="002B048F"/>
    <w:rsid w:val="002D3F25"/>
    <w:rsid w:val="002E7E3C"/>
    <w:rsid w:val="002F0D44"/>
    <w:rsid w:val="003315E9"/>
    <w:rsid w:val="00334CD0"/>
    <w:rsid w:val="003435BD"/>
    <w:rsid w:val="00343EA7"/>
    <w:rsid w:val="00361D15"/>
    <w:rsid w:val="00383384"/>
    <w:rsid w:val="00383D55"/>
    <w:rsid w:val="00383F0A"/>
    <w:rsid w:val="00392518"/>
    <w:rsid w:val="003A291A"/>
    <w:rsid w:val="003F4071"/>
    <w:rsid w:val="004046E2"/>
    <w:rsid w:val="00417891"/>
    <w:rsid w:val="00433F2F"/>
    <w:rsid w:val="00453FEB"/>
    <w:rsid w:val="00454C25"/>
    <w:rsid w:val="00463C25"/>
    <w:rsid w:val="004955FD"/>
    <w:rsid w:val="004A34AE"/>
    <w:rsid w:val="004A562E"/>
    <w:rsid w:val="004A5FFE"/>
    <w:rsid w:val="004C5AE2"/>
    <w:rsid w:val="004C63CC"/>
    <w:rsid w:val="004E24EE"/>
    <w:rsid w:val="00505509"/>
    <w:rsid w:val="00515A22"/>
    <w:rsid w:val="00524E31"/>
    <w:rsid w:val="00561566"/>
    <w:rsid w:val="00574E6C"/>
    <w:rsid w:val="00596E1F"/>
    <w:rsid w:val="00597D72"/>
    <w:rsid w:val="005C53DA"/>
    <w:rsid w:val="005D01F9"/>
    <w:rsid w:val="005D67CE"/>
    <w:rsid w:val="0060245B"/>
    <w:rsid w:val="0061742F"/>
    <w:rsid w:val="00645549"/>
    <w:rsid w:val="00647695"/>
    <w:rsid w:val="006632E2"/>
    <w:rsid w:val="006B08CA"/>
    <w:rsid w:val="006B2424"/>
    <w:rsid w:val="006B71DE"/>
    <w:rsid w:val="0070191D"/>
    <w:rsid w:val="00720851"/>
    <w:rsid w:val="00731B03"/>
    <w:rsid w:val="00745FB4"/>
    <w:rsid w:val="0076075D"/>
    <w:rsid w:val="007765B7"/>
    <w:rsid w:val="007817F3"/>
    <w:rsid w:val="00785430"/>
    <w:rsid w:val="007B4AD9"/>
    <w:rsid w:val="007C18CB"/>
    <w:rsid w:val="007F3499"/>
    <w:rsid w:val="00805C10"/>
    <w:rsid w:val="008130DA"/>
    <w:rsid w:val="00826133"/>
    <w:rsid w:val="008675CA"/>
    <w:rsid w:val="0089476B"/>
    <w:rsid w:val="008C4FD5"/>
    <w:rsid w:val="008C64CB"/>
    <w:rsid w:val="008F0DBA"/>
    <w:rsid w:val="00902467"/>
    <w:rsid w:val="00930D14"/>
    <w:rsid w:val="009318AF"/>
    <w:rsid w:val="00957E1F"/>
    <w:rsid w:val="00991965"/>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76E89"/>
    <w:rsid w:val="00B87EE9"/>
    <w:rsid w:val="00B93DDC"/>
    <w:rsid w:val="00BB066B"/>
    <w:rsid w:val="00BB2BFF"/>
    <w:rsid w:val="00BD2CC2"/>
    <w:rsid w:val="00BF2355"/>
    <w:rsid w:val="00BF6669"/>
    <w:rsid w:val="00C216BA"/>
    <w:rsid w:val="00C64006"/>
    <w:rsid w:val="00C70AE0"/>
    <w:rsid w:val="00CA71FF"/>
    <w:rsid w:val="00CB062B"/>
    <w:rsid w:val="00CB0BE7"/>
    <w:rsid w:val="00CC3D10"/>
    <w:rsid w:val="00CC56CF"/>
    <w:rsid w:val="00D051C6"/>
    <w:rsid w:val="00D06CBA"/>
    <w:rsid w:val="00D11EF8"/>
    <w:rsid w:val="00D14CB7"/>
    <w:rsid w:val="00D3153E"/>
    <w:rsid w:val="00D45127"/>
    <w:rsid w:val="00D61801"/>
    <w:rsid w:val="00D75573"/>
    <w:rsid w:val="00DA7378"/>
    <w:rsid w:val="00DC24E3"/>
    <w:rsid w:val="00DE1DCB"/>
    <w:rsid w:val="00E069FA"/>
    <w:rsid w:val="00E27A78"/>
    <w:rsid w:val="00E42CA5"/>
    <w:rsid w:val="00E4497D"/>
    <w:rsid w:val="00E46FDB"/>
    <w:rsid w:val="00E54C97"/>
    <w:rsid w:val="00EB47AB"/>
    <w:rsid w:val="00EC1CFE"/>
    <w:rsid w:val="00ED16BC"/>
    <w:rsid w:val="00EE585C"/>
    <w:rsid w:val="00EF567E"/>
    <w:rsid w:val="00EF5B88"/>
    <w:rsid w:val="00F020DD"/>
    <w:rsid w:val="00F04DE4"/>
    <w:rsid w:val="00F2467C"/>
    <w:rsid w:val="00F34765"/>
    <w:rsid w:val="00F378E5"/>
    <w:rsid w:val="00F45F0A"/>
    <w:rsid w:val="00F8037C"/>
    <w:rsid w:val="00F84ECB"/>
    <w:rsid w:val="00F960CC"/>
    <w:rsid w:val="00F97BAB"/>
    <w:rsid w:val="00FA3DFD"/>
    <w:rsid w:val="00FC3DD2"/>
    <w:rsid w:val="00FD4B47"/>
    <w:rsid w:val="00FE0711"/>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13</cp:revision>
  <cp:lastPrinted>2023-04-24T10:56:00Z</cp:lastPrinted>
  <dcterms:created xsi:type="dcterms:W3CDTF">2024-04-02T08:46:00Z</dcterms:created>
  <dcterms:modified xsi:type="dcterms:W3CDTF">2024-04-02T12:06:00Z</dcterms:modified>
</cp:coreProperties>
</file>