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43C0C" w14:textId="4B439BFF" w:rsidR="00A67BEF" w:rsidRPr="00BA7BBA" w:rsidRDefault="00A67BEF" w:rsidP="00A67BEF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 w:rsidRPr="00BA7BBA">
        <w:rPr>
          <w:rFonts w:ascii="Times New Roman" w:hAnsi="Times New Roman"/>
          <w:i w:val="0"/>
          <w:iCs/>
          <w:szCs w:val="24"/>
          <w:lang w:val="fr-FR"/>
        </w:rPr>
        <w:t>DOKUMENTI KONSULTATIV</w:t>
      </w:r>
    </w:p>
    <w:p w14:paraId="503CD215" w14:textId="19897D5E" w:rsidR="006B16FF" w:rsidRPr="006B16FF" w:rsidRDefault="006B16FF" w:rsidP="006B16FF">
      <w:pPr>
        <w:pStyle w:val="BodyText"/>
        <w:jc w:val="both"/>
        <w:rPr>
          <w:rFonts w:ascii="Times New Roman" w:hAnsi="Times New Roman"/>
          <w:bCs/>
          <w:sz w:val="24"/>
          <w:szCs w:val="24"/>
          <w:lang w:val="sq-AL"/>
        </w:rPr>
      </w:pPr>
      <w:bookmarkStart w:id="0" w:name="_Hlk162426771"/>
      <w:r w:rsidRPr="006B16FF">
        <w:rPr>
          <w:rFonts w:ascii="Times New Roman" w:hAnsi="Times New Roman"/>
          <w:bCs/>
          <w:sz w:val="24"/>
          <w:szCs w:val="24"/>
          <w:lang w:val="sq-AL"/>
        </w:rPr>
        <w:t xml:space="preserve">Për 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projektvendimin “Për </w:t>
      </w:r>
      <w:r w:rsidRPr="006B16FF">
        <w:rPr>
          <w:rFonts w:ascii="Times New Roman" w:hAnsi="Times New Roman"/>
          <w:bCs/>
          <w:sz w:val="24"/>
          <w:szCs w:val="24"/>
          <w:lang w:val="sq-AL"/>
        </w:rPr>
        <w:t xml:space="preserve">miratimin e Strategjisë Kombëtare të </w:t>
      </w:r>
      <w:bookmarkStart w:id="1" w:name="_Hlk159932348"/>
      <w:r w:rsidRPr="006B16FF">
        <w:rPr>
          <w:rFonts w:ascii="Times New Roman" w:hAnsi="Times New Roman"/>
          <w:bCs/>
          <w:sz w:val="24"/>
          <w:szCs w:val="24"/>
          <w:lang w:val="sq-AL"/>
        </w:rPr>
        <w:t>Zhvillimit të Sipërmarrjes Inovative 2024 - 2030</w:t>
      </w:r>
      <w:bookmarkEnd w:id="1"/>
      <w:r w:rsidRPr="006B16FF">
        <w:rPr>
          <w:rFonts w:ascii="Times New Roman" w:hAnsi="Times New Roman"/>
          <w:bCs/>
          <w:sz w:val="24"/>
          <w:szCs w:val="24"/>
          <w:lang w:val="sq-AL"/>
        </w:rPr>
        <w:t xml:space="preserve"> dhe të planit të saj të veprimit”.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67BEF" w:rsidRPr="00BA7BBA" w14:paraId="0D408879" w14:textId="77777777" w:rsidTr="00FC7F6B">
        <w:tc>
          <w:tcPr>
            <w:tcW w:w="9212" w:type="dxa"/>
          </w:tcPr>
          <w:bookmarkEnd w:id="0"/>
          <w:p w14:paraId="30655548" w14:textId="77777777" w:rsidR="00A67BEF" w:rsidRPr="00BA7BBA" w:rsidRDefault="00A67BEF" w:rsidP="00FC7F6B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Komente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përgjithshme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</w:p>
          <w:p w14:paraId="3A8571BD" w14:textId="1558AE88" w:rsidR="00A67BEF" w:rsidRPr="00BA7BBA" w:rsidRDefault="00A67BEF" w:rsidP="00FC7F6B">
            <w:pPr>
              <w:pStyle w:val="BodyText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Komente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organizatat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joqeveritare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(me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fokus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zhvillimin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ekonomik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2C693D8C" w14:textId="7A5AAEB0" w:rsidR="00A67BEF" w:rsidRPr="00BA7BBA" w:rsidRDefault="00A67BEF" w:rsidP="00FC7F6B">
            <w:pPr>
              <w:pStyle w:val="BodyText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Komente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rinjtë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moshës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30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vjec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14:paraId="7D01F9BD" w14:textId="106AC86E" w:rsidR="00A67BEF" w:rsidRPr="00BA7BBA" w:rsidRDefault="00A67BEF" w:rsidP="00FC7F6B">
            <w:pPr>
              <w:pStyle w:val="BodyText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Komente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korporatat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bizneset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dha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cillat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operojn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259E2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hqip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</w:p>
          <w:p w14:paraId="2858295E" w14:textId="3C392976" w:rsidR="00A67BEF" w:rsidRPr="00BA7BBA" w:rsidRDefault="00A67BEF" w:rsidP="00FC7F6B">
            <w:pPr>
              <w:pStyle w:val="BodyText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Komente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3259E2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ademia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pedagog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student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, et.)</w:t>
            </w:r>
          </w:p>
          <w:p w14:paraId="078826AB" w14:textId="141B98E6" w:rsidR="00A67BEF" w:rsidRPr="00BA7BBA" w:rsidRDefault="00A67BEF" w:rsidP="00FC7F6B">
            <w:pPr>
              <w:pStyle w:val="BodyText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Komente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komuniteti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1E8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startup-eve</w:t>
            </w:r>
          </w:p>
          <w:p w14:paraId="5C6AEE30" w14:textId="77F871E6" w:rsidR="00A67BEF" w:rsidRPr="00BA7BBA" w:rsidRDefault="00A67BEF" w:rsidP="00FC7F6B">
            <w:pPr>
              <w:pStyle w:val="BodyText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Komente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investitor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individ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3259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institucional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</w:p>
        </w:tc>
      </w:tr>
    </w:tbl>
    <w:p w14:paraId="7FC0460C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E4C2E20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7BBA">
        <w:rPr>
          <w:rFonts w:ascii="Times New Roman" w:hAnsi="Times New Roman"/>
          <w:sz w:val="24"/>
          <w:szCs w:val="24"/>
        </w:rPr>
        <w:t>Kohëzgjatja</w:t>
      </w:r>
      <w:proofErr w:type="spellEnd"/>
      <w:r w:rsidRPr="00BA7B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A7BBA">
        <w:rPr>
          <w:rFonts w:ascii="Times New Roman" w:hAnsi="Times New Roman"/>
          <w:sz w:val="24"/>
          <w:szCs w:val="24"/>
        </w:rPr>
        <w:t>konsultimeve</w:t>
      </w:r>
      <w:proofErr w:type="spellEnd"/>
      <w:r w:rsidRPr="00BA7BB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67BEF" w:rsidRPr="00BA7BBA" w14:paraId="7AE548A4" w14:textId="77777777" w:rsidTr="00FC7F6B">
        <w:tc>
          <w:tcPr>
            <w:tcW w:w="9212" w:type="dxa"/>
          </w:tcPr>
          <w:p w14:paraId="56B50DF5" w14:textId="038631CA" w:rsidR="00A67BEF" w:rsidRPr="00BA7BBA" w:rsidRDefault="00A67BEF" w:rsidP="00A67BE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Nga data 2</w:t>
            </w:r>
            <w:r w:rsidR="00281E83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81E83">
              <w:rPr>
                <w:rFonts w:ascii="Times New Roman" w:hAnsi="Times New Roman"/>
                <w:i/>
                <w:sz w:val="24"/>
                <w:szCs w:val="24"/>
              </w:rPr>
              <w:t>Mars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2024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deri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2</w:t>
            </w:r>
            <w:r w:rsidR="003259E2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B16FF">
              <w:rPr>
                <w:rFonts w:ascii="Times New Roman" w:hAnsi="Times New Roman"/>
                <w:i/>
                <w:sz w:val="24"/>
                <w:szCs w:val="24"/>
              </w:rPr>
              <w:t>Prill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2024</w:t>
            </w:r>
          </w:p>
        </w:tc>
      </w:tr>
    </w:tbl>
    <w:p w14:paraId="4920B736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721615F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BA7BBA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BA7BBA">
        <w:rPr>
          <w:rFonts w:ascii="Times New Roman" w:hAnsi="Times New Roman"/>
          <w:sz w:val="24"/>
          <w:szCs w:val="24"/>
        </w:rPr>
        <w:t>të</w:t>
      </w:r>
      <w:proofErr w:type="spellEnd"/>
      <w:r w:rsidRPr="00BA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BBA">
        <w:rPr>
          <w:rFonts w:ascii="Times New Roman" w:hAnsi="Times New Roman"/>
          <w:sz w:val="24"/>
          <w:szCs w:val="24"/>
        </w:rPr>
        <w:t>përgjigjeni</w:t>
      </w:r>
      <w:proofErr w:type="spellEnd"/>
      <w:r w:rsidRPr="00BA7BB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67BEF" w:rsidRPr="00BA7BBA" w14:paraId="51646A9B" w14:textId="77777777" w:rsidTr="00FC7F6B">
        <w:tc>
          <w:tcPr>
            <w:tcW w:w="9212" w:type="dxa"/>
          </w:tcPr>
          <w:p w14:paraId="40193E55" w14:textId="77777777" w:rsidR="004F7116" w:rsidRDefault="004F7116" w:rsidP="004F7116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Përgjigjet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përmes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këtyre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mënyrave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70A8BEAD" w14:textId="77777777" w:rsidR="00E20FB3" w:rsidRDefault="00E20FB3" w:rsidP="00FC7F6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4A7F7A0" w14:textId="77777777" w:rsidR="00E20FB3" w:rsidRDefault="00E20FB3" w:rsidP="00E20FB3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FB3">
              <w:rPr>
                <w:rFonts w:ascii="Times New Roman" w:hAnsi="Times New Roman"/>
                <w:iCs/>
                <w:sz w:val="24"/>
                <w:szCs w:val="24"/>
              </w:rPr>
              <w:t xml:space="preserve">Duke </w:t>
            </w:r>
            <w:proofErr w:type="spellStart"/>
            <w:r w:rsidRPr="00E20FB3">
              <w:rPr>
                <w:rFonts w:ascii="Times New Roman" w:hAnsi="Times New Roman"/>
                <w:iCs/>
                <w:sz w:val="24"/>
                <w:szCs w:val="24"/>
              </w:rPr>
              <w:t>plotësuar</w:t>
            </w:r>
            <w:proofErr w:type="spellEnd"/>
            <w:r w:rsidRPr="00E20FB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0FB3">
              <w:rPr>
                <w:rFonts w:ascii="Times New Roman" w:hAnsi="Times New Roman"/>
                <w:iCs/>
                <w:sz w:val="24"/>
                <w:szCs w:val="24"/>
              </w:rPr>
              <w:t>formularin</w:t>
            </w:r>
            <w:proofErr w:type="spellEnd"/>
            <w:r w:rsidRPr="00E20FB3">
              <w:rPr>
                <w:rFonts w:ascii="Times New Roman" w:hAnsi="Times New Roman"/>
                <w:iCs/>
                <w:sz w:val="24"/>
                <w:szCs w:val="24"/>
              </w:rPr>
              <w:t xml:space="preserve"> online </w:t>
            </w:r>
            <w:proofErr w:type="spellStart"/>
            <w:r w:rsidRPr="00E20FB3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Pr="00E20FB3">
              <w:rPr>
                <w:rFonts w:ascii="Times New Roman" w:hAnsi="Times New Roman"/>
                <w:iCs/>
                <w:sz w:val="24"/>
                <w:szCs w:val="24"/>
              </w:rPr>
              <w:t xml:space="preserve"> RENJKP.</w:t>
            </w:r>
          </w:p>
          <w:p w14:paraId="0FBADDEC" w14:textId="32909B76" w:rsidR="00A67BEF" w:rsidRPr="004F7116" w:rsidRDefault="004F7116" w:rsidP="00FC7F6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Mbledhja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komenteve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dhena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posten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elektronike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/ e-mail </w:t>
            </w:r>
            <w:proofErr w:type="spellStart"/>
            <w:r w:rsidR="00A67BEF" w:rsidRPr="00BA7BB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A67BEF" w:rsidRPr="00BA7BB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="00A67BEF" w:rsidRPr="00BA7BBA">
                <w:rPr>
                  <w:rStyle w:val="Hyperlink"/>
                  <w:rFonts w:ascii="Times New Roman" w:eastAsia="Calibri" w:hAnsi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</w:t>
              </w:r>
              <w:r w:rsidR="00A67BEF" w:rsidRPr="00BA7BBA">
                <w:rPr>
                  <w:rStyle w:val="Hyperlink"/>
                  <w:rFonts w:ascii="Times New Roman" w:eastAsia="Calibri" w:hAnsi="Times New Roman"/>
                  <w:bCs/>
                  <w:bdr w:val="none" w:sz="0" w:space="0" w:color="auto" w:frame="1"/>
                  <w:shd w:val="clear" w:color="auto" w:fill="FFFFFF"/>
                </w:rPr>
                <w:t>nfo@sipermarrja.gov.al</w:t>
              </w:r>
            </w:hyperlink>
          </w:p>
          <w:p w14:paraId="7D3621B3" w14:textId="77777777" w:rsidR="00A67BEF" w:rsidRPr="00BA7BBA" w:rsidRDefault="00A67BEF" w:rsidP="00FC7F6B">
            <w:pPr>
              <w:pStyle w:val="BodyText"/>
              <w:jc w:val="both"/>
              <w:rPr>
                <w:rFonts w:ascii="Times New Roman" w:eastAsia="Calibri" w:hAnsi="Times New Roman"/>
                <w:bCs/>
                <w:bdr w:val="none" w:sz="0" w:space="0" w:color="auto" w:frame="1"/>
                <w:shd w:val="clear" w:color="auto" w:fill="FFFFFF"/>
              </w:rPr>
            </w:pPr>
          </w:p>
          <w:p w14:paraId="6FDAE605" w14:textId="55FF9DEF" w:rsidR="00A67BEF" w:rsidRPr="00BA7BBA" w:rsidRDefault="00A67BEF" w:rsidP="00FC7F6B">
            <w:pPr>
              <w:pStyle w:val="BodyText"/>
              <w:jc w:val="both"/>
              <w:rPr>
                <w:rFonts w:ascii="Times New Roman" w:hAnsi="Times New Roman"/>
              </w:rPr>
            </w:pPr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 xml:space="preserve">Me </w:t>
            </w:r>
            <w:proofErr w:type="spellStart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>postë</w:t>
            </w:r>
            <w:proofErr w:type="spellEnd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>në</w:t>
            </w:r>
            <w:proofErr w:type="spellEnd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>Ministri</w:t>
            </w:r>
            <w:proofErr w:type="spellEnd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81E8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>Shtetit</w:t>
            </w:r>
            <w:proofErr w:type="spellEnd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>për</w:t>
            </w:r>
            <w:proofErr w:type="spellEnd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BA7BBA">
              <w:rPr>
                <w:rFonts w:ascii="Times New Roman" w:hAnsi="Times New Roman"/>
              </w:rPr>
              <w:t>ip</w:t>
            </w:r>
            <w:r w:rsidR="00BA7BBA">
              <w:rPr>
                <w:rFonts w:ascii="Times New Roman" w:hAnsi="Times New Roman"/>
              </w:rPr>
              <w:t>ë</w:t>
            </w:r>
            <w:r w:rsidRPr="00BA7BBA">
              <w:rPr>
                <w:rFonts w:ascii="Times New Roman" w:hAnsi="Times New Roman"/>
              </w:rPr>
              <w:t>rmarrjen</w:t>
            </w:r>
            <w:proofErr w:type="spellEnd"/>
            <w:r w:rsidRPr="00BA7BBA">
              <w:rPr>
                <w:rFonts w:ascii="Times New Roman" w:hAnsi="Times New Roman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</w:rPr>
              <w:t>dhe</w:t>
            </w:r>
            <w:proofErr w:type="spellEnd"/>
            <w:r w:rsidRPr="00BA7BBA">
              <w:rPr>
                <w:rFonts w:ascii="Times New Roman" w:hAnsi="Times New Roman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</w:rPr>
              <w:t>Klim</w:t>
            </w:r>
            <w:r w:rsidR="00BA7BBA">
              <w:rPr>
                <w:rFonts w:ascii="Times New Roman" w:hAnsi="Times New Roman"/>
              </w:rPr>
              <w:t>ë</w:t>
            </w:r>
            <w:r w:rsidRPr="00BA7BBA">
              <w:rPr>
                <w:rFonts w:ascii="Times New Roman" w:hAnsi="Times New Roman"/>
              </w:rPr>
              <w:t>n</w:t>
            </w:r>
            <w:proofErr w:type="spellEnd"/>
            <w:r w:rsidRPr="00BA7BBA">
              <w:rPr>
                <w:rFonts w:ascii="Times New Roman" w:hAnsi="Times New Roman"/>
              </w:rPr>
              <w:t xml:space="preserve"> e </w:t>
            </w:r>
            <w:proofErr w:type="spellStart"/>
            <w:r w:rsidRPr="00BA7BBA">
              <w:rPr>
                <w:rFonts w:ascii="Times New Roman" w:hAnsi="Times New Roman"/>
              </w:rPr>
              <w:t>Biznesit</w:t>
            </w:r>
            <w:proofErr w:type="spellEnd"/>
          </w:p>
          <w:p w14:paraId="0EE063E1" w14:textId="77154A6E" w:rsidR="00A67BEF" w:rsidRPr="00BA7BBA" w:rsidRDefault="00A67BEF" w:rsidP="00FC7F6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bCs/>
              </w:rPr>
              <w:t>Adresa</w:t>
            </w:r>
            <w:proofErr w:type="spellEnd"/>
            <w:r w:rsidRPr="00BA7BBA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BA7BBA">
              <w:rPr>
                <w:rFonts w:ascii="Times New Roman" w:hAnsi="Times New Roman"/>
                <w:sz w:val="24"/>
                <w:szCs w:val="24"/>
              </w:rPr>
              <w:t>Bulevardi</w:t>
            </w:r>
            <w:proofErr w:type="spellEnd"/>
            <w:r w:rsidRPr="00BA7BBA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BA7BBA">
              <w:rPr>
                <w:rFonts w:ascii="Times New Roman" w:hAnsi="Times New Roman"/>
                <w:sz w:val="24"/>
                <w:szCs w:val="24"/>
              </w:rPr>
              <w:t>Dëshmorët</w:t>
            </w:r>
            <w:proofErr w:type="spellEnd"/>
            <w:r w:rsidRPr="00BA7BBA">
              <w:rPr>
                <w:rFonts w:ascii="Times New Roman" w:hAnsi="Times New Roman"/>
                <w:sz w:val="24"/>
                <w:szCs w:val="24"/>
              </w:rPr>
              <w:t xml:space="preserve"> e Kombit”, Nr.</w:t>
            </w:r>
            <w:r w:rsidR="00281E8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BA7B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7BBA">
              <w:rPr>
                <w:rFonts w:ascii="Times New Roman" w:hAnsi="Times New Roman"/>
                <w:sz w:val="24"/>
                <w:szCs w:val="24"/>
              </w:rPr>
              <w:t>Tiranë</w:t>
            </w:r>
            <w:proofErr w:type="spellEnd"/>
            <w:r w:rsidRPr="00BA7BBA">
              <w:rPr>
                <w:rFonts w:ascii="Times New Roman" w:hAnsi="Times New Roman"/>
                <w:sz w:val="24"/>
                <w:szCs w:val="24"/>
              </w:rPr>
              <w:t xml:space="preserve"> 1001, </w:t>
            </w:r>
            <w:proofErr w:type="spellStart"/>
            <w:r w:rsidRPr="00BA7BBA">
              <w:rPr>
                <w:rFonts w:ascii="Times New Roman" w:hAnsi="Times New Roman"/>
                <w:sz w:val="24"/>
                <w:szCs w:val="24"/>
              </w:rPr>
              <w:t>Shqipëri</w:t>
            </w:r>
            <w:proofErr w:type="spellEnd"/>
          </w:p>
        </w:tc>
      </w:tr>
    </w:tbl>
    <w:p w14:paraId="145A9B2C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2FF98CF" w14:textId="049DAA8D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7BBA">
        <w:rPr>
          <w:rFonts w:ascii="Times New Roman" w:hAnsi="Times New Roman"/>
          <w:sz w:val="24"/>
          <w:szCs w:val="24"/>
        </w:rPr>
        <w:t>Kontakti</w:t>
      </w:r>
      <w:proofErr w:type="spellEnd"/>
      <w:r w:rsidR="004F7116">
        <w:rPr>
          <w:rFonts w:ascii="Times New Roman" w:hAnsi="Times New Roman"/>
          <w:sz w:val="24"/>
          <w:szCs w:val="24"/>
        </w:rPr>
        <w:t xml:space="preserve"> </w:t>
      </w:r>
      <w:r w:rsidRPr="00BA7BB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67BEF" w:rsidRPr="00BA7BBA" w14:paraId="678AD7ED" w14:textId="77777777" w:rsidTr="00FC7F6B">
        <w:tc>
          <w:tcPr>
            <w:tcW w:w="9212" w:type="dxa"/>
          </w:tcPr>
          <w:p w14:paraId="1BAE0217" w14:textId="1A829C75" w:rsidR="00A67BEF" w:rsidRPr="00BA7BBA" w:rsidRDefault="00A67BEF" w:rsidP="00FC7F6B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Martin Kajo</w:t>
            </w:r>
          </w:p>
          <w:p w14:paraId="7D85ABBF" w14:textId="53725560" w:rsidR="00A67BEF" w:rsidRPr="00BA7BBA" w:rsidRDefault="00000000" w:rsidP="00FC7F6B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hyperlink r:id="rId8" w:history="1">
              <w:r w:rsidR="00A67BEF" w:rsidRPr="00BA7BBA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Martin.kajo@sipermarrja.gov.al</w:t>
              </w:r>
            </w:hyperlink>
          </w:p>
          <w:p w14:paraId="13B80FF7" w14:textId="55B70503" w:rsidR="00A67BEF" w:rsidRDefault="00923AC3" w:rsidP="00FC7F6B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Arjan Ymeri </w:t>
            </w:r>
          </w:p>
          <w:p w14:paraId="2DDA9769" w14:textId="187925E8" w:rsidR="00923AC3" w:rsidRDefault="00000000" w:rsidP="00FC7F6B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hyperlink r:id="rId9" w:history="1">
              <w:r w:rsidR="00923AC3" w:rsidRPr="006B7454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Arjan.ymeri@startupalbania.gov.al</w:t>
              </w:r>
            </w:hyperlink>
          </w:p>
          <w:p w14:paraId="016714AD" w14:textId="77777777" w:rsidR="00C12B75" w:rsidRDefault="00C12B75" w:rsidP="00C12B75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Fjorind Lika</w:t>
            </w:r>
          </w:p>
          <w:p w14:paraId="52963562" w14:textId="5063BA8E" w:rsidR="00923AC3" w:rsidRPr="00BA7BBA" w:rsidRDefault="00C12B75" w:rsidP="00FC7F6B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0" w:history="1">
              <w:r w:rsidRPr="00CF6FAC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Fjorind.Lika@sipermarrja.gov.al</w:t>
              </w:r>
            </w:hyperlink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548A8B71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21460EA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7BBA">
        <w:rPr>
          <w:rFonts w:ascii="Times New Roman" w:hAnsi="Times New Roman"/>
          <w:sz w:val="24"/>
          <w:szCs w:val="24"/>
        </w:rPr>
        <w:t>Datat</w:t>
      </w:r>
      <w:proofErr w:type="spellEnd"/>
      <w:r w:rsidRPr="00BA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BBA">
        <w:rPr>
          <w:rFonts w:ascii="Times New Roman" w:hAnsi="Times New Roman"/>
          <w:sz w:val="24"/>
          <w:szCs w:val="24"/>
        </w:rPr>
        <w:t>dhe</w:t>
      </w:r>
      <w:proofErr w:type="spellEnd"/>
      <w:r w:rsidRPr="00BA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BBA">
        <w:rPr>
          <w:rFonts w:ascii="Times New Roman" w:hAnsi="Times New Roman"/>
          <w:sz w:val="24"/>
          <w:szCs w:val="24"/>
        </w:rPr>
        <w:t>vendet</w:t>
      </w:r>
      <w:proofErr w:type="spellEnd"/>
      <w:r w:rsidRPr="00BA7B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A7BBA">
        <w:rPr>
          <w:rFonts w:ascii="Times New Roman" w:hAnsi="Times New Roman"/>
          <w:sz w:val="24"/>
          <w:szCs w:val="24"/>
        </w:rPr>
        <w:t>takimeve</w:t>
      </w:r>
      <w:proofErr w:type="spellEnd"/>
      <w:r w:rsidRPr="00BA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BBA">
        <w:rPr>
          <w:rFonts w:ascii="Times New Roman" w:hAnsi="Times New Roman"/>
          <w:sz w:val="24"/>
          <w:szCs w:val="24"/>
        </w:rPr>
        <w:t>publike</w:t>
      </w:r>
      <w:proofErr w:type="spellEnd"/>
      <w:r w:rsidRPr="00BA7BB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67BEF" w:rsidRPr="00BA7BBA" w14:paraId="45513DD5" w14:textId="77777777" w:rsidTr="00FC7F6B">
        <w:tc>
          <w:tcPr>
            <w:tcW w:w="9212" w:type="dxa"/>
          </w:tcPr>
          <w:p w14:paraId="42D6DC4E" w14:textId="656B58CA" w:rsidR="00A67BEF" w:rsidRPr="00BA7BBA" w:rsidRDefault="00A67BEF" w:rsidP="00FC7F6B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D978A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90293">
              <w:rPr>
                <w:rFonts w:ascii="Times New Roman" w:hAnsi="Times New Roman"/>
                <w:i/>
                <w:sz w:val="24"/>
                <w:szCs w:val="24"/>
              </w:rPr>
              <w:t>Mars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2024,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pia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Biznesit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Piramida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13:30.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Komuniteti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1E8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1E8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D978AE">
              <w:rPr>
                <w:rFonts w:ascii="Times New Roman" w:hAnsi="Times New Roman"/>
                <w:i/>
                <w:sz w:val="24"/>
                <w:szCs w:val="24"/>
              </w:rPr>
              <w:t>kademisë</w:t>
            </w:r>
            <w:proofErr w:type="spellEnd"/>
          </w:p>
          <w:p w14:paraId="22043B4A" w14:textId="143F2128" w:rsidR="00A67BEF" w:rsidRPr="00BA7BBA" w:rsidRDefault="00D978AE" w:rsidP="00A67BEF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8</w:t>
            </w:r>
            <w:r w:rsidR="00390293">
              <w:rPr>
                <w:rFonts w:ascii="Times New Roman" w:hAnsi="Times New Roman"/>
                <w:i/>
                <w:sz w:val="24"/>
                <w:szCs w:val="24"/>
              </w:rPr>
              <w:t xml:space="preserve"> Prill</w:t>
            </w:r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2024, </w:t>
            </w:r>
            <w:proofErr w:type="spellStart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>pia</w:t>
            </w:r>
            <w:proofErr w:type="spellEnd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>Biznesit</w:t>
            </w:r>
            <w:proofErr w:type="spellEnd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>Piramida</w:t>
            </w:r>
            <w:proofErr w:type="spellEnd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1</w:t>
            </w:r>
            <w:r w:rsidR="00F2065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:30. </w:t>
            </w:r>
            <w:proofErr w:type="spellStart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>Komuniteti</w:t>
            </w:r>
            <w:proofErr w:type="spellEnd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1E8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="00A67BEF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81E83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tartup-eve</w:t>
            </w:r>
          </w:p>
          <w:p w14:paraId="35B59D77" w14:textId="57B30B94" w:rsidR="000F1526" w:rsidRPr="00D978AE" w:rsidRDefault="00390293" w:rsidP="00FC7F6B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D978AE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="000F1526" w:rsidRPr="00D978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78AE">
              <w:rPr>
                <w:rFonts w:ascii="Times New Roman" w:hAnsi="Times New Roman"/>
                <w:i/>
                <w:sz w:val="24"/>
                <w:szCs w:val="24"/>
              </w:rPr>
              <w:t xml:space="preserve">Prill 2024, </w:t>
            </w:r>
            <w:proofErr w:type="spellStart"/>
            <w:r w:rsidR="00F20657" w:rsidRPr="00D978AE">
              <w:rPr>
                <w:rFonts w:ascii="Times New Roman" w:hAnsi="Times New Roman"/>
                <w:i/>
                <w:sz w:val="24"/>
                <w:szCs w:val="24"/>
              </w:rPr>
              <w:t>Komuniteti</w:t>
            </w:r>
            <w:proofErr w:type="spellEnd"/>
            <w:r w:rsidR="00F20657" w:rsidRPr="00D978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1E8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="00F20657" w:rsidRPr="00D978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78AE">
              <w:rPr>
                <w:rFonts w:ascii="Times New Roman" w:hAnsi="Times New Roman"/>
                <w:i/>
                <w:sz w:val="24"/>
                <w:szCs w:val="24"/>
              </w:rPr>
              <w:t>Lehtësuesve</w:t>
            </w:r>
            <w:proofErr w:type="spellEnd"/>
            <w:r w:rsidR="00D978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78AE"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 w:rsidR="00D978AE">
              <w:rPr>
                <w:rFonts w:ascii="Times New Roman" w:hAnsi="Times New Roman"/>
                <w:i/>
                <w:sz w:val="24"/>
                <w:szCs w:val="24"/>
              </w:rPr>
              <w:t xml:space="preserve"> 15:00</w:t>
            </w:r>
          </w:p>
          <w:p w14:paraId="35AB109E" w14:textId="765D9097" w:rsidR="00E8624D" w:rsidRDefault="00D978AE" w:rsidP="00FC7F6B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18 Prill 2024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Komunitetii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Donatorëve</w:t>
            </w:r>
            <w:proofErr w:type="spellEnd"/>
          </w:p>
          <w:p w14:paraId="33B25DF0" w14:textId="6A7D4FC3" w:rsidR="00D978AE" w:rsidRPr="00BA7BBA" w:rsidRDefault="00D978AE" w:rsidP="00FC7F6B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22 Prill 2024,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Universiteti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1E8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Durrësit</w:t>
            </w:r>
            <w:proofErr w:type="spellEnd"/>
            <w:r w:rsidR="000915B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47CE7A5F" w14:textId="4BB434A5" w:rsidR="00A67BEF" w:rsidRDefault="00E8624D" w:rsidP="00FC7F6B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Prill</w:t>
            </w:r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2024,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Universiteti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1E8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Elbasanit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pedagog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student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universiteti,shkolla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profesionale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ftuar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Bashkia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Elbasan</w:t>
            </w:r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organizata</w:t>
            </w:r>
            <w:proofErr w:type="spellEnd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F1526" w:rsidRPr="00BA7BBA">
              <w:rPr>
                <w:rFonts w:ascii="Times New Roman" w:hAnsi="Times New Roman"/>
                <w:i/>
                <w:sz w:val="24"/>
                <w:szCs w:val="24"/>
              </w:rPr>
              <w:t>joqeveritare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qark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14:paraId="5028B915" w14:textId="63245801" w:rsidR="00A67BEF" w:rsidRPr="00C12B75" w:rsidRDefault="000915B1" w:rsidP="00C12B75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29 Prill 2024,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Universiteti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1E8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Shkodrës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pedagog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student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universiteti,shkolla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profesionale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ftuar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Bashkia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Shkodër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organizata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joqeveritare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qark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</w:tbl>
    <w:p w14:paraId="58BE0119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C3D0B6E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7BBA">
        <w:rPr>
          <w:rFonts w:ascii="Times New Roman" w:hAnsi="Times New Roman"/>
          <w:sz w:val="24"/>
          <w:szCs w:val="24"/>
        </w:rPr>
        <w:t>Sfondi</w:t>
      </w:r>
      <w:proofErr w:type="spellEnd"/>
      <w:r w:rsidRPr="00BA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BBA">
        <w:rPr>
          <w:rFonts w:ascii="Times New Roman" w:hAnsi="Times New Roman"/>
          <w:sz w:val="24"/>
          <w:szCs w:val="24"/>
        </w:rPr>
        <w:t>i</w:t>
      </w:r>
      <w:proofErr w:type="spellEnd"/>
      <w:r w:rsidRPr="00BA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BBA">
        <w:rPr>
          <w:rFonts w:ascii="Times New Roman" w:hAnsi="Times New Roman"/>
          <w:sz w:val="24"/>
          <w:szCs w:val="24"/>
        </w:rPr>
        <w:t>propozimit</w:t>
      </w:r>
      <w:proofErr w:type="spellEnd"/>
      <w:r w:rsidRPr="00BA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BBA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67BEF" w:rsidRPr="00BA7BBA" w14:paraId="27905368" w14:textId="77777777" w:rsidTr="00FC7F6B">
        <w:tc>
          <w:tcPr>
            <w:tcW w:w="9212" w:type="dxa"/>
          </w:tcPr>
          <w:p w14:paraId="3A2B0110" w14:textId="18243A97" w:rsidR="004554C3" w:rsidRPr="00BA7BBA" w:rsidRDefault="00A67BEF" w:rsidP="00FC7F6B">
            <w:pPr>
              <w:spacing w:line="276" w:lineRule="auto"/>
              <w:ind w:right="2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</w:pP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Hartimi i Strategjisë Kombëtare 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per Zhvillimin e Sip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rmarrjes Inovative, 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vjen si një zhvillim jo vetëm nga miratimi e Ligjit nr. 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2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5/2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022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“Për 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Mb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shtetjen dhe Zhvillimin e Startup-eve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”, por edhe për faktin se në 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D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hjetor 202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3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ka përfunduar 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ngritja e Agjencis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Shtet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rore 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</w:t>
            </w:r>
            <w:r w:rsidR="00263046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Mb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263046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shtetjen dhe 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Zhvillimin e Startup-eve dhe Leht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sues-ve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, </w:t>
            </w:r>
            <w:r w:rsidR="004554C3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e njohur si Startup Albania, 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e cila 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sht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ngarkuar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impl</w:t>
            </w:r>
            <w:r w:rsidR="003259E2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e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m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ntoje masat mb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sht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rcaktuara 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k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dokument. Kompetencat e Ministrit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Shtetit per Sip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rmarrjen </w:t>
            </w:r>
            <w:r w:rsidR="004554C3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d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he Klim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n e Biznesit jan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rcaktuara 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Vendimin e K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shillit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</w:t>
            </w:r>
            <w:r w:rsidR="003259E2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M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inistrave me Nr.</w:t>
            </w:r>
            <w:r w:rsidR="00281E83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</w:t>
            </w:r>
            <w:r w:rsidR="004554C3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558, datë 04.10.2023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</w:t>
            </w:r>
            <w:r w:rsidR="004554C3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dhe si rrjedhoje, detyra 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4554C3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 hartimin e strategjis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4554C3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</w:t>
            </w:r>
            <w:r w:rsidR="00263046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ka kaluar ne k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263046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263046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ministri. </w:t>
            </w:r>
          </w:p>
          <w:p w14:paraId="67B15933" w14:textId="77777777" w:rsidR="00263046" w:rsidRPr="00BA7BBA" w:rsidRDefault="00263046" w:rsidP="00FC7F6B">
            <w:pPr>
              <w:spacing w:line="276" w:lineRule="auto"/>
              <w:ind w:right="2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</w:pPr>
          </w:p>
          <w:p w14:paraId="21AB4F5D" w14:textId="2D6FE996" w:rsidR="00075380" w:rsidRPr="00BA7BBA" w:rsidRDefault="00A67BEF" w:rsidP="00FC7F6B">
            <w:pPr>
              <w:spacing w:line="276" w:lineRule="auto"/>
              <w:ind w:right="2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</w:pP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Strategjia 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Kombëtare per Zhvillimin e Sip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rmarrjes Inovative 2024-2030, 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do të jetë dokumenti ku do të bazohen politikat për 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zhvillimin e sip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rmarrjes innovative, zhvillimin sektorial bazuar ne Strategjin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</w:t>
            </w:r>
            <w:r w:rsidR="003259E2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e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</w:t>
            </w:r>
            <w:r w:rsidR="003259E2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Specializimit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Inteligjent S3 dhe zhvilliin gji</w:t>
            </w:r>
            <w:r w:rsidR="003259E2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t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hp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rfshir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. Ky dokument synon hartimin e politikave 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t</w:t>
            </w:r>
            <w:r w:rsidR="003259E2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CD4DD7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zhvillimit te sipermarrjes in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ovative 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rmjet mb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shtetjes dhe zhvillimit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insitucioneve dhe infrastruktur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 ne ekosistemin sip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rmarr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s, zhvillimin dhe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rheqjen e talenteve nga diaspora dhe atyre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huaj, i</w:t>
            </w:r>
            <w:r w:rsidR="003259E2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n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centivizimin e instrumentave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financimit alternativ, dhe mbesht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tjen 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 nd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rkomb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tarizimin e sip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rmarr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075380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sve dhe kompanive startup. </w:t>
            </w:r>
          </w:p>
          <w:p w14:paraId="4505F4C4" w14:textId="77777777" w:rsidR="00075380" w:rsidRPr="00BA7BBA" w:rsidRDefault="00075380" w:rsidP="00FC7F6B">
            <w:pPr>
              <w:spacing w:line="276" w:lineRule="auto"/>
              <w:ind w:right="2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</w:pPr>
          </w:p>
          <w:p w14:paraId="2B4595CB" w14:textId="74232B94" w:rsidR="00A67BEF" w:rsidRPr="00BA7BBA" w:rsidRDefault="00075380" w:rsidP="00FC7F6B">
            <w:pPr>
              <w:spacing w:line="276" w:lineRule="auto"/>
              <w:ind w:right="2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</w:pP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rmjet k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saj strategjie,</w:t>
            </w:r>
            <w:r w:rsidR="005A193E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synohet rritja e 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rfshirjes s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sip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rmarresve n</w:t>
            </w:r>
            <w:r w:rsidR="005A193E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sektor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t strategj</w:t>
            </w:r>
            <w:r w:rsidR="005A193E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i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k</w:t>
            </w:r>
            <w:r w:rsidR="005A193E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, si Agrobiznes, Energji, Turiz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m, Prodhim, ICT dhe BPO, duke synuar sa m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shum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pjes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marrje nga kompani lokale 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k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te rrjet vlerash ekonomike. Gjithashtu, 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komponentin e tret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, zhvillimin gjith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rfshir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s, synon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angazhoj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sa m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shum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pj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marrje 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ekonomi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nga vajza dhe gra sip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rmarr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se, aktivizoj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zhvillimin e startup-eve ne rajon</w:t>
            </w:r>
            <w:r w:rsidR="005A193E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e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ndryshm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Shqip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ris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dhe 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rfshij</w:t>
            </w:r>
            <w:r w:rsidR="005A193E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gjenerata 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ndryshme 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k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proces duk</w:t>
            </w:r>
            <w:r w:rsidR="005A193E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e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ofruar incentiva dhe progr</w:t>
            </w:r>
            <w:r w:rsidR="005A193E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a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me gjat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viteve n</w:t>
            </w:r>
            <w:r w:rsidR="005A193E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="008674F8"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 xml:space="preserve"> vijim. </w:t>
            </w:r>
          </w:p>
        </w:tc>
      </w:tr>
    </w:tbl>
    <w:p w14:paraId="1B1ED1B8" w14:textId="77777777" w:rsidR="00263046" w:rsidRPr="00BA7BBA" w:rsidRDefault="00263046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5CC80D5" w14:textId="77777777" w:rsidR="00C12B75" w:rsidRDefault="00C12B75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405B9" w14:textId="77777777" w:rsidR="00C12B75" w:rsidRDefault="00C12B75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9B8832F" w14:textId="77777777" w:rsidR="00C12B75" w:rsidRDefault="00C12B75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FC0102F" w14:textId="77777777" w:rsidR="00C12B75" w:rsidRDefault="00C12B75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ADA5BDA" w14:textId="77777777" w:rsidR="00C12B75" w:rsidRDefault="00C12B75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576389F" w14:textId="1CF8AB8F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7BBA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A67BEF" w:rsidRPr="00BA7BBA" w14:paraId="0DF56C1B" w14:textId="77777777" w:rsidTr="00C12B75">
        <w:trPr>
          <w:trHeight w:val="4326"/>
        </w:trPr>
        <w:tc>
          <w:tcPr>
            <w:tcW w:w="9205" w:type="dxa"/>
          </w:tcPr>
          <w:p w14:paraId="13670AB3" w14:textId="7AED4684" w:rsidR="00A67BEF" w:rsidRPr="00BA7BBA" w:rsidRDefault="00263046" w:rsidP="00FC7F6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Strategjia Kombëtare per Zhvillimin e Sip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ë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  <w:lang w:val="sq-AL"/>
              </w:rPr>
              <w:t>rmarrjes Inovative</w:t>
            </w:r>
            <w:r w:rsidRPr="00BA7BB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A67BEF" w:rsidRPr="00BA7BB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synohet të jetësohet përmes 3 qëllimeve politike:</w:t>
            </w:r>
          </w:p>
          <w:p w14:paraId="73122DD2" w14:textId="77777777" w:rsidR="00A67BEF" w:rsidRPr="00BA7BBA" w:rsidRDefault="00A67BEF" w:rsidP="00FC7F6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A7BB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  <w:p w14:paraId="1B74C55B" w14:textId="0A85EDCD" w:rsidR="00A67BEF" w:rsidRPr="00BA7BBA" w:rsidRDefault="00A67BEF" w:rsidP="00FC7F6B">
            <w:pPr>
              <w:numPr>
                <w:ilvl w:val="1"/>
                <w:numId w:val="1"/>
              </w:numPr>
              <w:spacing w:line="276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Qëllimi</w:t>
            </w:r>
            <w:proofErr w:type="spellEnd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politikës</w:t>
            </w:r>
            <w:proofErr w:type="spellEnd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263046"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1-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Zhvillimi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Sip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rmarrjes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Inovative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prmj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forcimit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te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institucioneve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mb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shtesin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ekosistemin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zhvillimit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terheqjen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talenteve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aksesin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instrumenta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financiar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alternativ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nd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rkomb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>rtarizimin</w:t>
            </w:r>
            <w:proofErr w:type="spellEnd"/>
            <w:r w:rsidR="0026304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startup-eve.</w:t>
            </w:r>
          </w:p>
          <w:p w14:paraId="1F356B21" w14:textId="6DE4D45F" w:rsidR="00965CB6" w:rsidRPr="00BA7BBA" w:rsidRDefault="00A67BEF" w:rsidP="00965CB6">
            <w:pPr>
              <w:numPr>
                <w:ilvl w:val="1"/>
                <w:numId w:val="1"/>
              </w:numPr>
              <w:spacing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Qëllimi</w:t>
            </w:r>
            <w:proofErr w:type="spellEnd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politikës</w:t>
            </w:r>
            <w:proofErr w:type="spellEnd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2: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Mbështetet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nxitet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sip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rmarrja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startup-et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inovacioni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ne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sektor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strategjik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specifikuar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Strategjin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Specializimit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Intelligjent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S3; TIK,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Agribizness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BPO,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Turiz</w:t>
            </w:r>
            <w:r w:rsidR="00BA7BB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Energji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>Prodhim</w:t>
            </w:r>
            <w:proofErr w:type="spellEnd"/>
            <w:r w:rsidR="00965CB6"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14:paraId="1DACEC64" w14:textId="0D05D14C" w:rsidR="00A67BEF" w:rsidRPr="00BA7BBA" w:rsidRDefault="00A67BEF" w:rsidP="00965CB6">
            <w:pPr>
              <w:numPr>
                <w:ilvl w:val="1"/>
                <w:numId w:val="1"/>
              </w:numPr>
              <w:spacing w:line="276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Qëllimi</w:t>
            </w:r>
            <w:proofErr w:type="spellEnd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politikës</w:t>
            </w:r>
            <w:proofErr w:type="spellEnd"/>
            <w:r w:rsidRPr="00BA7B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3</w:t>
            </w:r>
            <w:r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Zhvillimi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gjith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ëë</w:t>
            </w:r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rfshir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s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konsiston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ne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rritjen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e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sipermarr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sve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dhe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startup-eve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rajonet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rtej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kryeqytetit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rritjen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e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numrit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grave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dhe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vajzave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sip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rmarrese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dhe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rfshirjen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e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gjeneratave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ndryshme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n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proofErr w:type="spellEnd"/>
            <w:r w:rsidR="00965CB6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ekonomi</w:t>
            </w:r>
            <w:proofErr w:type="spellEnd"/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p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rmes</w:t>
            </w:r>
            <w:proofErr w:type="spellEnd"/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nd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rtimit</w:t>
            </w:r>
            <w:proofErr w:type="spellEnd"/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t</w:t>
            </w:r>
            <w:r w:rsidR="00BA7BBA">
              <w:rPr>
                <w:rFonts w:ascii="Times New Roman" w:hAnsi="Times New Roman"/>
                <w:bCs/>
                <w:i/>
                <w:sz w:val="24"/>
                <w:szCs w:val="24"/>
              </w:rPr>
              <w:t>ë</w:t>
            </w:r>
            <w:proofErr w:type="spellEnd"/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>kompanive</w:t>
            </w:r>
            <w:proofErr w:type="spellEnd"/>
            <w:r w:rsidR="00BA7BBA" w:rsidRPr="00BA7BB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startup. </w:t>
            </w:r>
          </w:p>
        </w:tc>
      </w:tr>
    </w:tbl>
    <w:p w14:paraId="29E8EF2E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2C876F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7BBA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67BEF" w:rsidRPr="00BA7BBA" w14:paraId="20BF7A2A" w14:textId="77777777" w:rsidTr="00FC7F6B">
        <w:tc>
          <w:tcPr>
            <w:tcW w:w="9212" w:type="dxa"/>
          </w:tcPr>
          <w:p w14:paraId="0F54915B" w14:textId="77777777" w:rsidR="00A67BEF" w:rsidRPr="00BA7BBA" w:rsidRDefault="00A67BEF" w:rsidP="00FC7F6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jeni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dakord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propozimet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tre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qellimeve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politike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objektivave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perkatese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14:paraId="3A591658" w14:textId="77777777" w:rsidR="00A67BEF" w:rsidRDefault="00A67BEF" w:rsidP="00FC7F6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keni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shtesa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komente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ndërhyrje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draft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dokumentin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14:paraId="769609C0" w14:textId="6202F5D0" w:rsidR="00D978AE" w:rsidRPr="00BA7BBA" w:rsidRDefault="00D978AE" w:rsidP="00FC7F6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jeni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qartë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B7CC9">
              <w:rPr>
                <w:rFonts w:ascii="Times New Roman" w:hAnsi="Times New Roman"/>
                <w:i/>
                <w:sz w:val="24"/>
                <w:szCs w:val="24"/>
              </w:rPr>
              <w:t xml:space="preserve">me </w:t>
            </w:r>
            <w:proofErr w:type="spellStart"/>
            <w:r w:rsidR="009B7CC9">
              <w:rPr>
                <w:rFonts w:ascii="Times New Roman" w:hAnsi="Times New Roman"/>
                <w:i/>
                <w:sz w:val="24"/>
                <w:szCs w:val="24"/>
              </w:rPr>
              <w:t>planin</w:t>
            </w:r>
            <w:proofErr w:type="spellEnd"/>
            <w:r w:rsidR="009B7CC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9B7CC9">
              <w:rPr>
                <w:rFonts w:ascii="Times New Roman" w:hAnsi="Times New Roman"/>
                <w:i/>
                <w:sz w:val="24"/>
                <w:szCs w:val="24"/>
              </w:rPr>
              <w:t>implementimit</w:t>
            </w:r>
            <w:proofErr w:type="spellEnd"/>
            <w:r w:rsidR="009B7CC9">
              <w:rPr>
                <w:rFonts w:ascii="Times New Roman" w:hAnsi="Times New Roman"/>
                <w:i/>
                <w:sz w:val="24"/>
                <w:szCs w:val="24"/>
              </w:rPr>
              <w:t xml:space="preserve">? </w:t>
            </w:r>
          </w:p>
          <w:p w14:paraId="166AF82C" w14:textId="206E9D4E" w:rsidR="00A67BEF" w:rsidRPr="00BA7BBA" w:rsidRDefault="00A67BEF" w:rsidP="00FC7F6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Lutemi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qe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gjatësia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përgjigjeve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pyetjet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individuale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 max </w:t>
            </w:r>
            <w:r w:rsidR="00D978A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BA7BBA">
              <w:rPr>
                <w:rFonts w:ascii="Times New Roman" w:hAnsi="Times New Roman"/>
                <w:i/>
                <w:sz w:val="24"/>
                <w:szCs w:val="24"/>
              </w:rPr>
              <w:t xml:space="preserve">00 </w:t>
            </w:r>
            <w:proofErr w:type="spellStart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fjale</w:t>
            </w:r>
            <w:proofErr w:type="spellEnd"/>
            <w:r w:rsidRPr="00BA7BB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6CBE705A" w14:textId="77777777" w:rsidR="00A67BEF" w:rsidRPr="00BA7BBA" w:rsidRDefault="00A67BEF" w:rsidP="00A67BEF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0E91764" w14:textId="77777777" w:rsidR="00A67BEF" w:rsidRPr="00BA7BBA" w:rsidRDefault="00A67BEF" w:rsidP="00A67BEF">
      <w:pPr>
        <w:rPr>
          <w:rFonts w:ascii="Times New Roman" w:hAnsi="Times New Roman"/>
          <w:sz w:val="24"/>
          <w:szCs w:val="24"/>
        </w:rPr>
      </w:pPr>
    </w:p>
    <w:sectPr w:rsidR="00A67BEF" w:rsidRPr="00BA7BBA" w:rsidSect="00291D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D466F" w14:textId="77777777" w:rsidR="00291D9E" w:rsidRDefault="00291D9E" w:rsidP="00A67BEF">
      <w:r>
        <w:separator/>
      </w:r>
    </w:p>
  </w:endnote>
  <w:endnote w:type="continuationSeparator" w:id="0">
    <w:p w14:paraId="36658673" w14:textId="77777777" w:rsidR="00291D9E" w:rsidRDefault="00291D9E" w:rsidP="00A6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993B1" w14:textId="77777777" w:rsidR="00291D9E" w:rsidRDefault="00291D9E" w:rsidP="00A67BEF">
      <w:r>
        <w:separator/>
      </w:r>
    </w:p>
  </w:footnote>
  <w:footnote w:type="continuationSeparator" w:id="0">
    <w:p w14:paraId="2BEF9AC5" w14:textId="77777777" w:rsidR="00291D9E" w:rsidRDefault="00291D9E" w:rsidP="00A6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1FC8"/>
    <w:multiLevelType w:val="hybridMultilevel"/>
    <w:tmpl w:val="C2560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4FD8"/>
    <w:multiLevelType w:val="hybridMultilevel"/>
    <w:tmpl w:val="E1A0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409B6"/>
    <w:multiLevelType w:val="hybridMultilevel"/>
    <w:tmpl w:val="D0A01BE6"/>
    <w:lvl w:ilvl="0" w:tplc="AD1C8A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5C60"/>
    <w:multiLevelType w:val="hybridMultilevel"/>
    <w:tmpl w:val="F95CE2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658575">
    <w:abstractNumId w:val="4"/>
  </w:num>
  <w:num w:numId="2" w16cid:durableId="345443890">
    <w:abstractNumId w:val="1"/>
  </w:num>
  <w:num w:numId="3" w16cid:durableId="24140806">
    <w:abstractNumId w:val="0"/>
  </w:num>
  <w:num w:numId="4" w16cid:durableId="650207898">
    <w:abstractNumId w:val="2"/>
  </w:num>
  <w:num w:numId="5" w16cid:durableId="811413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EF"/>
    <w:rsid w:val="00075380"/>
    <w:rsid w:val="000915B1"/>
    <w:rsid w:val="000F1526"/>
    <w:rsid w:val="000F4571"/>
    <w:rsid w:val="001B1B66"/>
    <w:rsid w:val="00263046"/>
    <w:rsid w:val="00281E83"/>
    <w:rsid w:val="00291D9E"/>
    <w:rsid w:val="002E2788"/>
    <w:rsid w:val="003259E2"/>
    <w:rsid w:val="00390293"/>
    <w:rsid w:val="003E523D"/>
    <w:rsid w:val="004554C3"/>
    <w:rsid w:val="004F7116"/>
    <w:rsid w:val="005A193E"/>
    <w:rsid w:val="005E368F"/>
    <w:rsid w:val="006B16FF"/>
    <w:rsid w:val="008674F8"/>
    <w:rsid w:val="00923AC3"/>
    <w:rsid w:val="009460F5"/>
    <w:rsid w:val="00965CB6"/>
    <w:rsid w:val="009B7CC9"/>
    <w:rsid w:val="009F18BD"/>
    <w:rsid w:val="00A67BEF"/>
    <w:rsid w:val="00BA7BBA"/>
    <w:rsid w:val="00C12B75"/>
    <w:rsid w:val="00C44F54"/>
    <w:rsid w:val="00CD4DD7"/>
    <w:rsid w:val="00D978AE"/>
    <w:rsid w:val="00E130E1"/>
    <w:rsid w:val="00E20FB3"/>
    <w:rsid w:val="00E21FE9"/>
    <w:rsid w:val="00E8624D"/>
    <w:rsid w:val="00F2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6199"/>
  <w15:chartTrackingRefBased/>
  <w15:docId w15:val="{934D0214-2BDE-D24C-A6B8-E77D0095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7BEF"/>
    <w:rPr>
      <w:rFonts w:ascii="Arial" w:eastAsia="Times New Roman" w:hAnsi="Arial" w:cs="Times New Roman"/>
      <w:kern w:val="0"/>
      <w:sz w:val="22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BEF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7BEF"/>
    <w:rPr>
      <w:rFonts w:ascii="Calibri" w:eastAsia="Times New Roman" w:hAnsi="Calibri" w:cs="Times New Roman"/>
      <w:b/>
      <w:bCs/>
      <w:i/>
      <w:kern w:val="0"/>
      <w:szCs w:val="26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A67BEF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A67BEF"/>
    <w:rPr>
      <w:rFonts w:ascii="Calibri" w:eastAsia="Times New Roman" w:hAnsi="Calibri" w:cs="Times New Roman"/>
      <w:kern w:val="0"/>
      <w:sz w:val="22"/>
      <w:szCs w:val="2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A67BEF"/>
    <w:rPr>
      <w:b/>
      <w:bCs/>
    </w:rPr>
  </w:style>
  <w:style w:type="character" w:styleId="Hyperlink">
    <w:name w:val="Hyperlink"/>
    <w:basedOn w:val="DefaultParagraphFont"/>
    <w:uiPriority w:val="99"/>
    <w:unhideWhenUsed/>
    <w:rsid w:val="00A67BE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7BEF"/>
    <w:rPr>
      <w:rFonts w:ascii="Arial Nova" w:eastAsia="Calibri" w:hAnsi="Arial Nova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BEF"/>
    <w:rPr>
      <w:rFonts w:ascii="Arial Nova" w:eastAsia="Calibri" w:hAnsi="Arial Nova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uiPriority w:val="99"/>
    <w:semiHidden/>
    <w:unhideWhenUsed/>
    <w:rsid w:val="00A67BEF"/>
    <w:rPr>
      <w:vertAlign w:val="superscript"/>
    </w:rPr>
  </w:style>
  <w:style w:type="paragraph" w:styleId="NoSpacing">
    <w:name w:val="No Spacing"/>
    <w:link w:val="NoSpacingChar"/>
    <w:uiPriority w:val="1"/>
    <w:qFormat/>
    <w:rsid w:val="00A67BEF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67BEF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67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kajo@sipermarrja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permarrja.gov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jorind.Lika@sipermarrj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jan.ymeri@startupalban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Oficina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Ymeri</dc:creator>
  <cp:keywords/>
  <dc:description/>
  <cp:lastModifiedBy>Fjorind Lika</cp:lastModifiedBy>
  <cp:revision>6</cp:revision>
  <dcterms:created xsi:type="dcterms:W3CDTF">2024-03-18T14:38:00Z</dcterms:created>
  <dcterms:modified xsi:type="dcterms:W3CDTF">2024-03-27T12:18:00Z</dcterms:modified>
</cp:coreProperties>
</file>