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C91FC6" w14:textId="77777777" w:rsidR="00A56C8D" w:rsidRDefault="00A56C8D" w:rsidP="007B281B">
      <w:pPr>
        <w:contextualSpacing/>
        <w:jc w:val="center"/>
        <w:rPr>
          <w:rFonts w:ascii="Times New Roman" w:hAnsi="Times New Roman"/>
          <w:b/>
          <w:bCs/>
          <w:iCs/>
          <w:sz w:val="26"/>
          <w:szCs w:val="26"/>
          <w:lang w:bidi="en-GB"/>
        </w:rPr>
      </w:pPr>
    </w:p>
    <w:p w14:paraId="7F7BD4C5" w14:textId="07E4C31A" w:rsidR="00C86423" w:rsidRPr="007B281B" w:rsidRDefault="0044587B" w:rsidP="007B281B">
      <w:pPr>
        <w:contextualSpacing/>
        <w:jc w:val="center"/>
        <w:rPr>
          <w:rFonts w:ascii="Times New Roman" w:hAnsi="Times New Roman"/>
          <w:b/>
          <w:iCs/>
          <w:sz w:val="26"/>
          <w:szCs w:val="26"/>
        </w:rPr>
      </w:pPr>
      <w:r w:rsidRPr="007B281B">
        <w:rPr>
          <w:rFonts w:ascii="Times New Roman" w:hAnsi="Times New Roman"/>
          <w:b/>
          <w:bCs/>
          <w:iCs/>
          <w:sz w:val="26"/>
          <w:szCs w:val="26"/>
          <w:lang w:bidi="en-GB"/>
        </w:rPr>
        <w:t>Raport individual për rezultat</w:t>
      </w:r>
      <w:r w:rsidR="0065689E">
        <w:rPr>
          <w:rFonts w:ascii="Times New Roman" w:hAnsi="Times New Roman"/>
          <w:b/>
          <w:bCs/>
          <w:iCs/>
          <w:sz w:val="26"/>
          <w:szCs w:val="26"/>
          <w:lang w:bidi="en-GB"/>
        </w:rPr>
        <w:t>et</w:t>
      </w:r>
      <w:r w:rsidRPr="007B281B">
        <w:rPr>
          <w:rFonts w:ascii="Times New Roman" w:hAnsi="Times New Roman"/>
          <w:b/>
          <w:bCs/>
          <w:iCs/>
          <w:sz w:val="26"/>
          <w:szCs w:val="26"/>
          <w:lang w:bidi="en-GB"/>
        </w:rPr>
        <w:t xml:space="preserve"> e konsultimit publik</w:t>
      </w:r>
      <w:r w:rsidR="0065689E">
        <w:rPr>
          <w:rFonts w:ascii="Times New Roman" w:hAnsi="Times New Roman"/>
          <w:b/>
          <w:bCs/>
          <w:iCs/>
          <w:sz w:val="26"/>
          <w:szCs w:val="26"/>
          <w:lang w:bidi="en-GB"/>
        </w:rPr>
        <w:t>,</w:t>
      </w:r>
      <w:r w:rsidRPr="007B281B">
        <w:rPr>
          <w:rFonts w:ascii="Times New Roman" w:hAnsi="Times New Roman"/>
          <w:b/>
          <w:bCs/>
          <w:iCs/>
          <w:sz w:val="26"/>
          <w:szCs w:val="26"/>
          <w:lang w:bidi="en-GB"/>
        </w:rPr>
        <w:t xml:space="preserve"> për</w:t>
      </w:r>
      <w:r w:rsidRPr="007B281B">
        <w:rPr>
          <w:rFonts w:ascii="Times New Roman" w:hAnsi="Times New Roman"/>
          <w:b/>
          <w:iCs/>
          <w:sz w:val="26"/>
          <w:szCs w:val="26"/>
        </w:rPr>
        <w:t xml:space="preserve"> </w:t>
      </w:r>
      <w:r w:rsidR="004F476A" w:rsidRPr="007B281B">
        <w:rPr>
          <w:rFonts w:ascii="Times New Roman" w:hAnsi="Times New Roman"/>
          <w:b/>
          <w:iCs/>
          <w:sz w:val="26"/>
          <w:szCs w:val="26"/>
        </w:rPr>
        <w:t>p</w:t>
      </w:r>
      <w:r w:rsidRPr="007B281B">
        <w:rPr>
          <w:rFonts w:ascii="Times New Roman" w:hAnsi="Times New Roman"/>
          <w:b/>
          <w:iCs/>
          <w:sz w:val="26"/>
          <w:szCs w:val="26"/>
        </w:rPr>
        <w:t>rojektligjin</w:t>
      </w:r>
      <w:r w:rsidR="008037EB" w:rsidRPr="007B281B">
        <w:rPr>
          <w:rFonts w:ascii="Times New Roman" w:hAnsi="Times New Roman"/>
          <w:b/>
          <w:iCs/>
          <w:sz w:val="26"/>
          <w:szCs w:val="26"/>
        </w:rPr>
        <w:t xml:space="preserve"> </w:t>
      </w:r>
    </w:p>
    <w:p w14:paraId="7C25372A" w14:textId="7E1ED26E" w:rsidR="005B6D2B" w:rsidRPr="007B281B" w:rsidRDefault="008D1854" w:rsidP="007B281B">
      <w:pPr>
        <w:contextualSpacing/>
        <w:jc w:val="center"/>
        <w:rPr>
          <w:rFonts w:ascii="Times New Roman" w:hAnsi="Times New Roman"/>
          <w:b/>
          <w:iCs/>
          <w:sz w:val="26"/>
          <w:szCs w:val="26"/>
        </w:rPr>
      </w:pPr>
      <w:r w:rsidRPr="007B281B">
        <w:rPr>
          <w:rFonts w:ascii="Times New Roman" w:hAnsi="Times New Roman"/>
          <w:b/>
          <w:iCs/>
          <w:sz w:val="26"/>
          <w:szCs w:val="26"/>
        </w:rPr>
        <w:t>“Për shkencën dhe kërkimin shkencor në Republikën e Shqipërisë”</w:t>
      </w:r>
    </w:p>
    <w:p w14:paraId="0B7C4EE4" w14:textId="77777777" w:rsidR="008D1854" w:rsidRPr="007B281B" w:rsidRDefault="008D1854" w:rsidP="007B281B">
      <w:pPr>
        <w:contextualSpacing/>
        <w:jc w:val="both"/>
        <w:rPr>
          <w:rFonts w:ascii="Times New Roman" w:hAnsi="Times New Roman"/>
          <w:iCs/>
          <w:sz w:val="26"/>
          <w:szCs w:val="26"/>
        </w:rPr>
      </w:pPr>
    </w:p>
    <w:p w14:paraId="3AC24377" w14:textId="77777777" w:rsidR="0044587B" w:rsidRPr="007B281B" w:rsidRDefault="005B6D2B" w:rsidP="007B281B">
      <w:pPr>
        <w:pStyle w:val="ListParagraph"/>
        <w:numPr>
          <w:ilvl w:val="0"/>
          <w:numId w:val="7"/>
        </w:numPr>
        <w:ind w:left="360"/>
        <w:contextualSpacing/>
        <w:jc w:val="both"/>
        <w:rPr>
          <w:rFonts w:ascii="Times New Roman" w:hAnsi="Times New Roman"/>
          <w:b/>
          <w:bCs/>
          <w:iCs/>
          <w:sz w:val="26"/>
          <w:szCs w:val="26"/>
        </w:rPr>
      </w:pPr>
      <w:r w:rsidRPr="007B281B">
        <w:rPr>
          <w:rFonts w:ascii="Times New Roman" w:hAnsi="Times New Roman"/>
          <w:b/>
          <w:bCs/>
          <w:iCs/>
          <w:sz w:val="26"/>
          <w:szCs w:val="26"/>
        </w:rPr>
        <w:t xml:space="preserve">Titulli i </w:t>
      </w:r>
      <w:r w:rsidR="0044587B" w:rsidRPr="007B281B">
        <w:rPr>
          <w:rFonts w:ascii="Times New Roman" w:hAnsi="Times New Roman"/>
          <w:b/>
          <w:bCs/>
          <w:iCs/>
          <w:sz w:val="26"/>
          <w:szCs w:val="26"/>
        </w:rPr>
        <w:t>projektligjit</w:t>
      </w:r>
    </w:p>
    <w:p w14:paraId="49A2F3C9" w14:textId="77777777" w:rsidR="0044587B" w:rsidRPr="007B281B" w:rsidRDefault="0044587B" w:rsidP="007B281B">
      <w:pPr>
        <w:contextualSpacing/>
        <w:jc w:val="both"/>
        <w:rPr>
          <w:rFonts w:ascii="Times New Roman" w:hAnsi="Times New Roman"/>
          <w:b/>
          <w:bCs/>
          <w:iCs/>
          <w:sz w:val="26"/>
          <w:szCs w:val="26"/>
        </w:rPr>
      </w:pPr>
    </w:p>
    <w:p w14:paraId="0B6F51C5" w14:textId="659E40DD" w:rsidR="00A121AB" w:rsidRPr="007B281B" w:rsidRDefault="0044587B" w:rsidP="007B281B">
      <w:pPr>
        <w:pStyle w:val="Default"/>
        <w:ind w:left="360"/>
        <w:contextualSpacing/>
        <w:rPr>
          <w:iCs/>
          <w:color w:val="auto"/>
          <w:sz w:val="26"/>
          <w:szCs w:val="26"/>
        </w:rPr>
      </w:pPr>
      <w:r w:rsidRPr="007B281B">
        <w:rPr>
          <w:iCs/>
          <w:color w:val="auto"/>
          <w:sz w:val="26"/>
          <w:szCs w:val="26"/>
        </w:rPr>
        <w:t xml:space="preserve">Projektligji </w:t>
      </w:r>
      <w:r w:rsidR="008037EB" w:rsidRPr="007B281B">
        <w:rPr>
          <w:iCs/>
          <w:color w:val="auto"/>
          <w:sz w:val="26"/>
          <w:szCs w:val="26"/>
        </w:rPr>
        <w:t>“</w:t>
      </w:r>
      <w:r w:rsidR="008D1854" w:rsidRPr="007B281B">
        <w:rPr>
          <w:iCs/>
          <w:color w:val="auto"/>
          <w:sz w:val="26"/>
          <w:szCs w:val="26"/>
        </w:rPr>
        <w:t>Për shkencën dhe kërkimin shkencor në Republikën e Shqipërisë”.</w:t>
      </w:r>
    </w:p>
    <w:p w14:paraId="48A0ADAF" w14:textId="77777777" w:rsidR="00756925" w:rsidRPr="007B281B" w:rsidRDefault="00756925" w:rsidP="007B281B">
      <w:pPr>
        <w:pStyle w:val="Default"/>
        <w:ind w:left="360"/>
        <w:contextualSpacing/>
        <w:rPr>
          <w:iCs/>
          <w:color w:val="auto"/>
          <w:sz w:val="26"/>
          <w:szCs w:val="26"/>
        </w:rPr>
      </w:pPr>
    </w:p>
    <w:p w14:paraId="5733F87A" w14:textId="0893E279" w:rsidR="005B6D2B" w:rsidRPr="007B281B" w:rsidRDefault="005B6D2B" w:rsidP="007B281B">
      <w:pPr>
        <w:pStyle w:val="ListParagraph"/>
        <w:numPr>
          <w:ilvl w:val="0"/>
          <w:numId w:val="1"/>
        </w:numPr>
        <w:ind w:left="360"/>
        <w:contextualSpacing/>
        <w:jc w:val="both"/>
        <w:rPr>
          <w:rFonts w:ascii="Times New Roman" w:hAnsi="Times New Roman"/>
          <w:b/>
          <w:iCs/>
          <w:sz w:val="26"/>
          <w:szCs w:val="26"/>
        </w:rPr>
      </w:pPr>
      <w:r w:rsidRPr="007B281B">
        <w:rPr>
          <w:rFonts w:ascii="Times New Roman" w:hAnsi="Times New Roman"/>
          <w:b/>
          <w:bCs/>
          <w:iCs/>
          <w:sz w:val="26"/>
          <w:szCs w:val="26"/>
        </w:rPr>
        <w:t>Kohëzgjatja e konsultimeve</w:t>
      </w:r>
    </w:p>
    <w:p w14:paraId="2C63EF5D" w14:textId="77777777" w:rsidR="00A455AC" w:rsidRPr="007B281B" w:rsidRDefault="00A455AC" w:rsidP="007B281B">
      <w:pPr>
        <w:contextualSpacing/>
        <w:jc w:val="both"/>
        <w:rPr>
          <w:rFonts w:ascii="Times New Roman" w:hAnsi="Times New Roman"/>
          <w:b/>
          <w:iCs/>
          <w:sz w:val="26"/>
          <w:szCs w:val="26"/>
        </w:rPr>
      </w:pPr>
    </w:p>
    <w:p w14:paraId="2413349D" w14:textId="029CFCD6" w:rsidR="008037EB" w:rsidRPr="007B281B" w:rsidRDefault="008037EB" w:rsidP="007B281B">
      <w:pPr>
        <w:ind w:left="360"/>
        <w:contextualSpacing/>
        <w:jc w:val="both"/>
        <w:rPr>
          <w:rFonts w:ascii="Times New Roman" w:hAnsi="Times New Roman"/>
          <w:iCs/>
          <w:sz w:val="26"/>
          <w:szCs w:val="26"/>
        </w:rPr>
      </w:pPr>
      <w:r w:rsidRPr="007B281B">
        <w:rPr>
          <w:rFonts w:ascii="Times New Roman" w:hAnsi="Times New Roman"/>
          <w:iCs/>
          <w:sz w:val="26"/>
          <w:szCs w:val="26"/>
        </w:rPr>
        <w:t>Konsultimi paraprak i këtij dokumenti ka nisur brenda institucionit që në fazën e hartimit</w:t>
      </w:r>
      <w:r w:rsidR="008006A7" w:rsidRPr="007B281B">
        <w:rPr>
          <w:rFonts w:ascii="Times New Roman" w:hAnsi="Times New Roman"/>
          <w:iCs/>
          <w:sz w:val="26"/>
          <w:szCs w:val="26"/>
        </w:rPr>
        <w:t xml:space="preserve"> </w:t>
      </w:r>
      <w:r w:rsidRPr="007B281B">
        <w:rPr>
          <w:rFonts w:ascii="Times New Roman" w:hAnsi="Times New Roman"/>
          <w:iCs/>
          <w:sz w:val="26"/>
          <w:szCs w:val="26"/>
        </w:rPr>
        <w:t>të draftit fillestar dhe komentet/sugjerimet janë finalizuar në versionin e parë të këtij</w:t>
      </w:r>
      <w:r w:rsidR="008006A7" w:rsidRPr="007B281B">
        <w:rPr>
          <w:rFonts w:ascii="Times New Roman" w:hAnsi="Times New Roman"/>
          <w:iCs/>
          <w:sz w:val="26"/>
          <w:szCs w:val="26"/>
        </w:rPr>
        <w:t xml:space="preserve"> </w:t>
      </w:r>
      <w:r w:rsidRPr="007B281B">
        <w:rPr>
          <w:rFonts w:ascii="Times New Roman" w:hAnsi="Times New Roman"/>
          <w:iCs/>
          <w:sz w:val="26"/>
          <w:szCs w:val="26"/>
        </w:rPr>
        <w:t>dokumenti.</w:t>
      </w:r>
    </w:p>
    <w:p w14:paraId="0A4DD9B1" w14:textId="4587C638" w:rsidR="008037EB" w:rsidRPr="007B281B" w:rsidRDefault="008037EB" w:rsidP="007B281B">
      <w:pPr>
        <w:ind w:left="360"/>
        <w:contextualSpacing/>
        <w:jc w:val="both"/>
        <w:rPr>
          <w:rFonts w:ascii="Times New Roman" w:hAnsi="Times New Roman"/>
          <w:iCs/>
          <w:sz w:val="26"/>
          <w:szCs w:val="26"/>
        </w:rPr>
      </w:pPr>
      <w:r w:rsidRPr="007B281B">
        <w:rPr>
          <w:rFonts w:ascii="Times New Roman" w:hAnsi="Times New Roman"/>
          <w:iCs/>
          <w:sz w:val="26"/>
          <w:szCs w:val="26"/>
        </w:rPr>
        <w:t>Dokumenti u publikua në RENJK në adresën “konsultimipublik.gov.al”,</w:t>
      </w:r>
      <w:r w:rsidR="002D2596" w:rsidRPr="007B281B">
        <w:rPr>
          <w:rFonts w:ascii="Times New Roman" w:hAnsi="Times New Roman"/>
          <w:iCs/>
          <w:sz w:val="26"/>
          <w:szCs w:val="26"/>
        </w:rPr>
        <w:t xml:space="preserve"> </w:t>
      </w:r>
      <w:r w:rsidR="00B229C9" w:rsidRPr="007B281B">
        <w:rPr>
          <w:rFonts w:ascii="Times New Roman" w:hAnsi="Times New Roman"/>
          <w:iCs/>
          <w:sz w:val="26"/>
          <w:szCs w:val="26"/>
        </w:rPr>
        <w:t xml:space="preserve">në datën </w:t>
      </w:r>
      <w:r w:rsidR="008D1854" w:rsidRPr="007B281B">
        <w:rPr>
          <w:rFonts w:ascii="Times New Roman" w:hAnsi="Times New Roman"/>
          <w:iCs/>
          <w:sz w:val="26"/>
          <w:szCs w:val="26"/>
        </w:rPr>
        <w:t>26</w:t>
      </w:r>
      <w:r w:rsidR="00B229C9" w:rsidRPr="007B281B">
        <w:rPr>
          <w:rFonts w:ascii="Times New Roman" w:hAnsi="Times New Roman"/>
          <w:iCs/>
          <w:sz w:val="26"/>
          <w:szCs w:val="26"/>
        </w:rPr>
        <w:t>.</w:t>
      </w:r>
      <w:r w:rsidR="008D1854" w:rsidRPr="007B281B">
        <w:rPr>
          <w:rFonts w:ascii="Times New Roman" w:hAnsi="Times New Roman"/>
          <w:iCs/>
          <w:sz w:val="26"/>
          <w:szCs w:val="26"/>
        </w:rPr>
        <w:t>3</w:t>
      </w:r>
      <w:r w:rsidRPr="007B281B">
        <w:rPr>
          <w:rFonts w:ascii="Times New Roman" w:hAnsi="Times New Roman"/>
          <w:iCs/>
          <w:sz w:val="26"/>
          <w:szCs w:val="26"/>
        </w:rPr>
        <w:t>.202</w:t>
      </w:r>
      <w:r w:rsidR="008D1854" w:rsidRPr="007B281B">
        <w:rPr>
          <w:rFonts w:ascii="Times New Roman" w:hAnsi="Times New Roman"/>
          <w:iCs/>
          <w:sz w:val="26"/>
          <w:szCs w:val="26"/>
        </w:rPr>
        <w:t>4</w:t>
      </w:r>
      <w:r w:rsidRPr="007B281B">
        <w:rPr>
          <w:rFonts w:ascii="Times New Roman" w:hAnsi="Times New Roman"/>
          <w:iCs/>
          <w:sz w:val="26"/>
          <w:szCs w:val="26"/>
        </w:rPr>
        <w:t xml:space="preserve"> për marrjen e komenteve dhe rekomandimeve nga qytetarët dhe shoqëria civile,</w:t>
      </w:r>
      <w:r w:rsidR="00C86423" w:rsidRPr="007B281B">
        <w:rPr>
          <w:rFonts w:ascii="Times New Roman" w:hAnsi="Times New Roman"/>
          <w:iCs/>
          <w:sz w:val="26"/>
          <w:szCs w:val="26"/>
        </w:rPr>
        <w:t xml:space="preserve"> </w:t>
      </w:r>
      <w:r w:rsidRPr="007B281B">
        <w:rPr>
          <w:rFonts w:ascii="Times New Roman" w:hAnsi="Times New Roman"/>
          <w:iCs/>
          <w:sz w:val="26"/>
          <w:szCs w:val="26"/>
        </w:rPr>
        <w:t xml:space="preserve">deri në datën </w:t>
      </w:r>
      <w:r w:rsidR="008D1854" w:rsidRPr="007B281B">
        <w:rPr>
          <w:rFonts w:ascii="Times New Roman" w:hAnsi="Times New Roman"/>
          <w:iCs/>
          <w:sz w:val="26"/>
          <w:szCs w:val="26"/>
        </w:rPr>
        <w:t>25</w:t>
      </w:r>
      <w:r w:rsidR="00B229C9" w:rsidRPr="007B281B">
        <w:rPr>
          <w:rFonts w:ascii="Times New Roman" w:hAnsi="Times New Roman"/>
          <w:iCs/>
          <w:sz w:val="26"/>
          <w:szCs w:val="26"/>
        </w:rPr>
        <w:t>.</w:t>
      </w:r>
      <w:r w:rsidR="008D1854" w:rsidRPr="007B281B">
        <w:rPr>
          <w:rFonts w:ascii="Times New Roman" w:hAnsi="Times New Roman"/>
          <w:iCs/>
          <w:sz w:val="26"/>
          <w:szCs w:val="26"/>
        </w:rPr>
        <w:t>4</w:t>
      </w:r>
      <w:r w:rsidRPr="007B281B">
        <w:rPr>
          <w:rFonts w:ascii="Times New Roman" w:hAnsi="Times New Roman"/>
          <w:iCs/>
          <w:sz w:val="26"/>
          <w:szCs w:val="26"/>
        </w:rPr>
        <w:t>.202</w:t>
      </w:r>
      <w:r w:rsidR="008D1854" w:rsidRPr="007B281B">
        <w:rPr>
          <w:rFonts w:ascii="Times New Roman" w:hAnsi="Times New Roman"/>
          <w:iCs/>
          <w:sz w:val="26"/>
          <w:szCs w:val="26"/>
        </w:rPr>
        <w:t>4</w:t>
      </w:r>
      <w:r w:rsidRPr="007B281B">
        <w:rPr>
          <w:rFonts w:ascii="Times New Roman" w:hAnsi="Times New Roman"/>
          <w:iCs/>
          <w:sz w:val="26"/>
          <w:szCs w:val="26"/>
        </w:rPr>
        <w:t xml:space="preserve">, duke respektuar afatin </w:t>
      </w:r>
      <w:r w:rsidR="00C86423" w:rsidRPr="007B281B">
        <w:rPr>
          <w:rFonts w:ascii="Times New Roman" w:hAnsi="Times New Roman"/>
          <w:iCs/>
          <w:sz w:val="26"/>
          <w:szCs w:val="26"/>
        </w:rPr>
        <w:t xml:space="preserve">ligjor </w:t>
      </w:r>
      <w:r w:rsidRPr="007B281B">
        <w:rPr>
          <w:rFonts w:ascii="Times New Roman" w:hAnsi="Times New Roman"/>
          <w:iCs/>
          <w:sz w:val="26"/>
          <w:szCs w:val="26"/>
        </w:rPr>
        <w:t>prej 20 ditë pune</w:t>
      </w:r>
      <w:r w:rsidR="008D1854" w:rsidRPr="007B281B">
        <w:rPr>
          <w:rFonts w:ascii="Times New Roman" w:hAnsi="Times New Roman"/>
          <w:iCs/>
          <w:sz w:val="26"/>
          <w:szCs w:val="26"/>
        </w:rPr>
        <w:t>.</w:t>
      </w:r>
    </w:p>
    <w:p w14:paraId="01401A78" w14:textId="77777777" w:rsidR="00756925" w:rsidRPr="007B281B" w:rsidRDefault="00756925" w:rsidP="007B281B">
      <w:pPr>
        <w:contextualSpacing/>
        <w:jc w:val="both"/>
        <w:rPr>
          <w:rFonts w:ascii="Times New Roman" w:hAnsi="Times New Roman"/>
          <w:iCs/>
          <w:sz w:val="26"/>
          <w:szCs w:val="26"/>
        </w:rPr>
      </w:pPr>
    </w:p>
    <w:p w14:paraId="13442977" w14:textId="40303ECD" w:rsidR="005B6D2B" w:rsidRPr="007B281B" w:rsidRDefault="005B6D2B" w:rsidP="007B281B">
      <w:pPr>
        <w:pStyle w:val="ListParagraph"/>
        <w:numPr>
          <w:ilvl w:val="0"/>
          <w:numId w:val="1"/>
        </w:numPr>
        <w:ind w:left="360"/>
        <w:contextualSpacing/>
        <w:jc w:val="both"/>
        <w:rPr>
          <w:rFonts w:ascii="Times New Roman" w:hAnsi="Times New Roman"/>
          <w:b/>
          <w:iCs/>
          <w:sz w:val="26"/>
          <w:szCs w:val="26"/>
        </w:rPr>
      </w:pPr>
      <w:r w:rsidRPr="007B281B">
        <w:rPr>
          <w:rFonts w:ascii="Times New Roman" w:hAnsi="Times New Roman"/>
          <w:b/>
          <w:bCs/>
          <w:iCs/>
          <w:sz w:val="26"/>
          <w:szCs w:val="26"/>
        </w:rPr>
        <w:t>Metoda</w:t>
      </w:r>
      <w:r w:rsidR="00AF1117">
        <w:rPr>
          <w:rFonts w:ascii="Times New Roman" w:hAnsi="Times New Roman"/>
          <w:b/>
          <w:bCs/>
          <w:iCs/>
          <w:sz w:val="26"/>
          <w:szCs w:val="26"/>
        </w:rPr>
        <w:t>t</w:t>
      </w:r>
      <w:r w:rsidRPr="007B281B">
        <w:rPr>
          <w:rFonts w:ascii="Times New Roman" w:hAnsi="Times New Roman"/>
          <w:b/>
          <w:bCs/>
          <w:iCs/>
          <w:sz w:val="26"/>
          <w:szCs w:val="26"/>
        </w:rPr>
        <w:t xml:space="preserve"> e konsultimit</w:t>
      </w:r>
    </w:p>
    <w:p w14:paraId="38F772BA" w14:textId="77777777" w:rsidR="007144AA" w:rsidRPr="007B281B" w:rsidRDefault="007144AA" w:rsidP="007B281B">
      <w:pPr>
        <w:ind w:left="360"/>
        <w:contextualSpacing/>
        <w:jc w:val="both"/>
        <w:rPr>
          <w:rFonts w:ascii="Times New Roman" w:hAnsi="Times New Roman"/>
          <w:iCs/>
          <w:sz w:val="26"/>
          <w:szCs w:val="26"/>
        </w:rPr>
      </w:pPr>
    </w:p>
    <w:p w14:paraId="07F92D44" w14:textId="3C627EB1" w:rsidR="00B002CF" w:rsidRPr="007B281B" w:rsidRDefault="00B002CF" w:rsidP="007B281B">
      <w:pPr>
        <w:ind w:left="284"/>
        <w:contextualSpacing/>
        <w:jc w:val="both"/>
        <w:rPr>
          <w:rFonts w:ascii="Times New Roman" w:hAnsi="Times New Roman"/>
          <w:iCs/>
          <w:sz w:val="26"/>
          <w:szCs w:val="26"/>
        </w:rPr>
      </w:pPr>
      <w:r w:rsidRPr="007B281B">
        <w:rPr>
          <w:rFonts w:ascii="Times New Roman" w:hAnsi="Times New Roman"/>
          <w:iCs/>
          <w:sz w:val="26"/>
          <w:szCs w:val="26"/>
        </w:rPr>
        <w:t xml:space="preserve">Metodat </w:t>
      </w:r>
      <w:r w:rsidR="00C86423" w:rsidRPr="007B281B">
        <w:rPr>
          <w:rFonts w:ascii="Times New Roman" w:hAnsi="Times New Roman"/>
          <w:iCs/>
          <w:sz w:val="26"/>
          <w:szCs w:val="26"/>
        </w:rPr>
        <w:t>e konsultimit të përdorura për p</w:t>
      </w:r>
      <w:r w:rsidRPr="007B281B">
        <w:rPr>
          <w:rFonts w:ascii="Times New Roman" w:hAnsi="Times New Roman"/>
          <w:iCs/>
          <w:sz w:val="26"/>
          <w:szCs w:val="26"/>
        </w:rPr>
        <w:t>rojektligjin</w:t>
      </w:r>
      <w:r w:rsidR="008037EB" w:rsidRPr="007B281B">
        <w:rPr>
          <w:rFonts w:ascii="Times New Roman" w:hAnsi="Times New Roman"/>
          <w:iCs/>
          <w:sz w:val="26"/>
          <w:szCs w:val="26"/>
        </w:rPr>
        <w:t xml:space="preserve"> </w:t>
      </w:r>
      <w:r w:rsidR="00AB1F27" w:rsidRPr="007B281B">
        <w:rPr>
          <w:rFonts w:ascii="Times New Roman" w:hAnsi="Times New Roman"/>
          <w:iCs/>
          <w:sz w:val="26"/>
          <w:szCs w:val="26"/>
        </w:rPr>
        <w:t>“Për shkencën dhe kërkimin shkencor në Republikën e Shqipërisë”</w:t>
      </w:r>
      <w:r w:rsidRPr="007B281B">
        <w:rPr>
          <w:rFonts w:ascii="Times New Roman" w:hAnsi="Times New Roman"/>
          <w:iCs/>
          <w:sz w:val="26"/>
          <w:szCs w:val="26"/>
        </w:rPr>
        <w:t>, janë si më poshtë vijon:</w:t>
      </w:r>
    </w:p>
    <w:p w14:paraId="7D4A43D8" w14:textId="77777777" w:rsidR="00B002CF" w:rsidRPr="007B281B" w:rsidRDefault="00B002CF" w:rsidP="007B281B">
      <w:pPr>
        <w:contextualSpacing/>
        <w:jc w:val="both"/>
        <w:rPr>
          <w:rFonts w:ascii="Times New Roman" w:hAnsi="Times New Roman"/>
          <w:iCs/>
          <w:sz w:val="26"/>
          <w:szCs w:val="26"/>
        </w:rPr>
      </w:pPr>
    </w:p>
    <w:p w14:paraId="682C557D" w14:textId="399BED2A" w:rsidR="000A7179" w:rsidRPr="00AF1117" w:rsidRDefault="00B002CF" w:rsidP="00A94610">
      <w:pPr>
        <w:pStyle w:val="ListParagraph"/>
        <w:numPr>
          <w:ilvl w:val="0"/>
          <w:numId w:val="8"/>
        </w:numPr>
        <w:contextualSpacing/>
        <w:jc w:val="both"/>
        <w:rPr>
          <w:rFonts w:ascii="Times New Roman" w:hAnsi="Times New Roman"/>
          <w:iCs/>
          <w:sz w:val="26"/>
          <w:szCs w:val="26"/>
        </w:rPr>
      </w:pPr>
      <w:r w:rsidRPr="00AF1117">
        <w:rPr>
          <w:rFonts w:ascii="Times New Roman" w:hAnsi="Times New Roman"/>
          <w:b/>
          <w:iCs/>
          <w:sz w:val="26"/>
          <w:szCs w:val="26"/>
        </w:rPr>
        <w:t xml:space="preserve">Takime me grupet e interesit: </w:t>
      </w:r>
      <w:r w:rsidR="00F12B92" w:rsidRPr="00AF1117">
        <w:rPr>
          <w:rFonts w:ascii="Times New Roman" w:hAnsi="Times New Roman"/>
          <w:iCs/>
          <w:sz w:val="26"/>
          <w:szCs w:val="26"/>
        </w:rPr>
        <w:t>J</w:t>
      </w:r>
      <w:r w:rsidRPr="00AF1117">
        <w:rPr>
          <w:rFonts w:ascii="Times New Roman" w:hAnsi="Times New Roman"/>
          <w:iCs/>
          <w:sz w:val="26"/>
          <w:szCs w:val="26"/>
        </w:rPr>
        <w:t>anë zhvilluar takime në nivel teknik</w:t>
      </w:r>
      <w:r w:rsidR="000A7179" w:rsidRPr="00AF1117">
        <w:rPr>
          <w:rFonts w:ascii="Times New Roman" w:hAnsi="Times New Roman"/>
          <w:iCs/>
          <w:sz w:val="26"/>
          <w:szCs w:val="26"/>
        </w:rPr>
        <w:t xml:space="preserve"> me</w:t>
      </w:r>
      <w:r w:rsidR="008037EB" w:rsidRPr="00AF1117">
        <w:rPr>
          <w:rFonts w:ascii="Times New Roman" w:hAnsi="Times New Roman"/>
          <w:iCs/>
          <w:sz w:val="26"/>
          <w:szCs w:val="26"/>
        </w:rPr>
        <w:t xml:space="preserve"> Konferencën e Rektorëve dhe Akademinë e Shkencave, si dhe Këshillin e Arsimit </w:t>
      </w:r>
      <w:r w:rsidR="00B229C9" w:rsidRPr="00AF1117">
        <w:rPr>
          <w:rFonts w:ascii="Times New Roman" w:hAnsi="Times New Roman"/>
          <w:iCs/>
          <w:sz w:val="26"/>
          <w:szCs w:val="26"/>
        </w:rPr>
        <w:t>të Lartë dhe Kërkimit Shkencor.</w:t>
      </w:r>
    </w:p>
    <w:p w14:paraId="3C0E3636" w14:textId="627D1856" w:rsidR="008037EB" w:rsidRPr="007B281B" w:rsidRDefault="00B002CF" w:rsidP="007B281B">
      <w:pPr>
        <w:pStyle w:val="ListParagraph"/>
        <w:numPr>
          <w:ilvl w:val="0"/>
          <w:numId w:val="8"/>
        </w:numPr>
        <w:contextualSpacing/>
        <w:jc w:val="both"/>
        <w:rPr>
          <w:rFonts w:ascii="Times New Roman" w:hAnsi="Times New Roman"/>
          <w:iCs/>
          <w:sz w:val="26"/>
          <w:szCs w:val="26"/>
        </w:rPr>
      </w:pPr>
      <w:r w:rsidRPr="007B281B">
        <w:rPr>
          <w:rFonts w:ascii="Times New Roman" w:hAnsi="Times New Roman"/>
          <w:b/>
          <w:iCs/>
          <w:sz w:val="26"/>
          <w:szCs w:val="26"/>
        </w:rPr>
        <w:t>Publikimi në Regjistrin Elektronik për Njoftimet dhe Konsultimet Publike</w:t>
      </w:r>
      <w:r w:rsidRPr="007B281B">
        <w:rPr>
          <w:rFonts w:ascii="Times New Roman" w:hAnsi="Times New Roman"/>
          <w:iCs/>
          <w:sz w:val="26"/>
          <w:szCs w:val="26"/>
        </w:rPr>
        <w:t xml:space="preserve"> në link</w:t>
      </w:r>
      <w:r w:rsidR="008037EB" w:rsidRPr="007B281B">
        <w:rPr>
          <w:rFonts w:ascii="Times New Roman" w:hAnsi="Times New Roman"/>
          <w:iCs/>
          <w:sz w:val="26"/>
          <w:szCs w:val="26"/>
        </w:rPr>
        <w:t>-</w:t>
      </w:r>
      <w:r w:rsidRPr="007B281B">
        <w:rPr>
          <w:rFonts w:ascii="Times New Roman" w:hAnsi="Times New Roman"/>
          <w:iCs/>
          <w:sz w:val="26"/>
          <w:szCs w:val="26"/>
        </w:rPr>
        <w:t>un</w:t>
      </w:r>
      <w:r w:rsidR="00C65933" w:rsidRPr="007B281B">
        <w:rPr>
          <w:rFonts w:ascii="Times New Roman" w:hAnsi="Times New Roman"/>
          <w:iCs/>
          <w:sz w:val="26"/>
          <w:szCs w:val="26"/>
        </w:rPr>
        <w:t>:</w:t>
      </w:r>
    </w:p>
    <w:p w14:paraId="24AC9293" w14:textId="6CEC3CC4" w:rsidR="001A7452" w:rsidRPr="007B281B" w:rsidRDefault="00000000" w:rsidP="00AF1117">
      <w:pPr>
        <w:ind w:left="568" w:firstLine="436"/>
        <w:contextualSpacing/>
        <w:jc w:val="both"/>
        <w:rPr>
          <w:rFonts w:ascii="Times New Roman" w:hAnsi="Times New Roman"/>
          <w:iCs/>
          <w:sz w:val="26"/>
          <w:szCs w:val="26"/>
        </w:rPr>
      </w:pPr>
      <w:hyperlink r:id="rId8" w:history="1">
        <w:r w:rsidR="00AB1F27" w:rsidRPr="007B281B">
          <w:rPr>
            <w:rStyle w:val="Hyperlink"/>
            <w:rFonts w:ascii="Times New Roman" w:hAnsi="Times New Roman"/>
            <w:iCs/>
            <w:color w:val="auto"/>
            <w:sz w:val="26"/>
            <w:szCs w:val="26"/>
          </w:rPr>
          <w:t>https://konsultimipublik.gov.al/Konsultime/Detaje/714</w:t>
        </w:r>
      </w:hyperlink>
      <w:bookmarkStart w:id="0" w:name="_Hlk164081204"/>
    </w:p>
    <w:bookmarkEnd w:id="0"/>
    <w:p w14:paraId="69998784" w14:textId="216828E5" w:rsidR="0017005B" w:rsidRPr="00AF1117" w:rsidRDefault="001A7452" w:rsidP="00AF1117">
      <w:pPr>
        <w:pStyle w:val="ListParagraph"/>
        <w:numPr>
          <w:ilvl w:val="0"/>
          <w:numId w:val="13"/>
        </w:numPr>
        <w:contextualSpacing/>
        <w:jc w:val="both"/>
        <w:rPr>
          <w:rFonts w:ascii="Times New Roman" w:hAnsi="Times New Roman"/>
          <w:b/>
          <w:iCs/>
          <w:sz w:val="26"/>
          <w:szCs w:val="26"/>
        </w:rPr>
      </w:pPr>
      <w:r w:rsidRPr="00AF1117">
        <w:rPr>
          <w:rFonts w:ascii="Times New Roman" w:hAnsi="Times New Roman"/>
          <w:b/>
          <w:iCs/>
          <w:sz w:val="26"/>
          <w:szCs w:val="26"/>
        </w:rPr>
        <w:t>Nëpërmjet adresës postare</w:t>
      </w:r>
      <w:r w:rsidR="00AF1117">
        <w:rPr>
          <w:rFonts w:ascii="Times New Roman" w:hAnsi="Times New Roman"/>
          <w:b/>
          <w:iCs/>
          <w:sz w:val="26"/>
          <w:szCs w:val="26"/>
        </w:rPr>
        <w:t xml:space="preserve"> dhe elktronike</w:t>
      </w:r>
      <w:r w:rsidRPr="00AF1117">
        <w:rPr>
          <w:rFonts w:ascii="Times New Roman" w:hAnsi="Times New Roman"/>
          <w:b/>
          <w:iCs/>
          <w:sz w:val="26"/>
          <w:szCs w:val="26"/>
        </w:rPr>
        <w:t>:</w:t>
      </w:r>
    </w:p>
    <w:p w14:paraId="16BACAFC" w14:textId="23C54067" w:rsidR="00AF1117" w:rsidRDefault="00B229C9" w:rsidP="00AF1117">
      <w:pPr>
        <w:pStyle w:val="ListParagraph"/>
        <w:ind w:left="1080" w:firstLine="0"/>
        <w:contextualSpacing/>
        <w:jc w:val="both"/>
        <w:rPr>
          <w:rFonts w:ascii="Times New Roman" w:hAnsi="Times New Roman"/>
          <w:iCs/>
          <w:sz w:val="26"/>
          <w:szCs w:val="26"/>
        </w:rPr>
      </w:pPr>
      <w:r w:rsidRPr="00AF1117">
        <w:rPr>
          <w:rFonts w:ascii="Times New Roman" w:hAnsi="Times New Roman"/>
          <w:iCs/>
          <w:sz w:val="26"/>
          <w:szCs w:val="26"/>
        </w:rPr>
        <w:t>Adresa: “Rruga e Durrësit”, n</w:t>
      </w:r>
      <w:r w:rsidR="009B0BEC" w:rsidRPr="00AF1117">
        <w:rPr>
          <w:rFonts w:ascii="Times New Roman" w:hAnsi="Times New Roman"/>
          <w:iCs/>
          <w:sz w:val="26"/>
          <w:szCs w:val="26"/>
        </w:rPr>
        <w:t>r. 23, AL 1001, Tiranë. e</w:t>
      </w:r>
      <w:r w:rsidR="0017005B" w:rsidRPr="00AF1117">
        <w:rPr>
          <w:rFonts w:ascii="Times New Roman" w:hAnsi="Times New Roman"/>
          <w:iCs/>
          <w:sz w:val="26"/>
          <w:szCs w:val="26"/>
        </w:rPr>
        <w:t xml:space="preserve">-mail: </w:t>
      </w:r>
      <w:hyperlink r:id="rId9" w:history="1">
        <w:r w:rsidR="00AF1117" w:rsidRPr="00EB0A9E">
          <w:rPr>
            <w:rStyle w:val="Hyperlink"/>
            <w:rFonts w:ascii="Times New Roman" w:hAnsi="Times New Roman"/>
            <w:iCs/>
            <w:sz w:val="26"/>
            <w:szCs w:val="26"/>
          </w:rPr>
          <w:t>info@arsimi.gov.al</w:t>
        </w:r>
      </w:hyperlink>
      <w:r w:rsidR="0017005B" w:rsidRPr="00AF1117">
        <w:rPr>
          <w:rFonts w:ascii="Times New Roman" w:hAnsi="Times New Roman"/>
          <w:iCs/>
          <w:sz w:val="26"/>
          <w:szCs w:val="26"/>
        </w:rPr>
        <w:t>.</w:t>
      </w:r>
    </w:p>
    <w:p w14:paraId="4DF00211" w14:textId="42F5157F" w:rsidR="0017005B" w:rsidRPr="00AF1117" w:rsidRDefault="001A7452" w:rsidP="00AF1117">
      <w:pPr>
        <w:pStyle w:val="ListParagraph"/>
        <w:ind w:left="1080" w:firstLine="0"/>
        <w:contextualSpacing/>
        <w:jc w:val="both"/>
        <w:rPr>
          <w:rFonts w:ascii="Times New Roman" w:hAnsi="Times New Roman"/>
          <w:iCs/>
          <w:sz w:val="26"/>
          <w:szCs w:val="26"/>
        </w:rPr>
      </w:pPr>
      <w:r w:rsidRPr="00AF1117">
        <w:rPr>
          <w:rFonts w:ascii="Times New Roman" w:hAnsi="Times New Roman"/>
          <w:iCs/>
          <w:sz w:val="26"/>
          <w:szCs w:val="26"/>
        </w:rPr>
        <w:t xml:space="preserve">Çdo palë e interesuar pati mundësinë të dërgojë në formë shkresore, në adresë të Ministrisë së </w:t>
      </w:r>
      <w:r w:rsidR="0017005B" w:rsidRPr="00AF1117">
        <w:rPr>
          <w:rFonts w:ascii="Times New Roman" w:hAnsi="Times New Roman"/>
          <w:iCs/>
          <w:sz w:val="26"/>
          <w:szCs w:val="26"/>
        </w:rPr>
        <w:t>Arsimit dhe Sportit</w:t>
      </w:r>
      <w:r w:rsidR="00AF1117">
        <w:rPr>
          <w:rFonts w:ascii="Times New Roman" w:hAnsi="Times New Roman"/>
          <w:iCs/>
          <w:sz w:val="26"/>
          <w:szCs w:val="26"/>
        </w:rPr>
        <w:t>,</w:t>
      </w:r>
      <w:r w:rsidRPr="00AF1117">
        <w:rPr>
          <w:rFonts w:ascii="Times New Roman" w:hAnsi="Times New Roman"/>
          <w:iCs/>
          <w:sz w:val="26"/>
          <w:szCs w:val="26"/>
        </w:rPr>
        <w:t xml:space="preserve"> të gjitha komentet/sugjerimet m</w:t>
      </w:r>
      <w:r w:rsidR="00B229C9" w:rsidRPr="00AF1117">
        <w:rPr>
          <w:rFonts w:ascii="Times New Roman" w:hAnsi="Times New Roman"/>
          <w:iCs/>
          <w:sz w:val="26"/>
          <w:szCs w:val="26"/>
        </w:rPr>
        <w:t>bi përmbajtjen e projektligjit.</w:t>
      </w:r>
    </w:p>
    <w:p w14:paraId="3002DCE5" w14:textId="77777777" w:rsidR="0017005B" w:rsidRPr="007B281B" w:rsidRDefault="0017005B" w:rsidP="007B281B">
      <w:pPr>
        <w:ind w:left="-142"/>
        <w:contextualSpacing/>
        <w:jc w:val="both"/>
        <w:rPr>
          <w:rFonts w:ascii="Times New Roman" w:hAnsi="Times New Roman"/>
          <w:iCs/>
          <w:sz w:val="26"/>
          <w:szCs w:val="26"/>
        </w:rPr>
      </w:pPr>
    </w:p>
    <w:p w14:paraId="62F11C8B" w14:textId="77777777" w:rsidR="005B6D2B" w:rsidRPr="007B281B" w:rsidRDefault="005B6D2B" w:rsidP="007B281B">
      <w:pPr>
        <w:pStyle w:val="ListParagraph"/>
        <w:numPr>
          <w:ilvl w:val="0"/>
          <w:numId w:val="1"/>
        </w:numPr>
        <w:ind w:left="284" w:hanging="284"/>
        <w:contextualSpacing/>
        <w:jc w:val="both"/>
        <w:rPr>
          <w:rFonts w:ascii="Times New Roman" w:hAnsi="Times New Roman"/>
          <w:b/>
          <w:bCs/>
          <w:iCs/>
          <w:sz w:val="26"/>
          <w:szCs w:val="26"/>
        </w:rPr>
      </w:pPr>
      <w:r w:rsidRPr="007B281B">
        <w:rPr>
          <w:rFonts w:ascii="Times New Roman" w:hAnsi="Times New Roman"/>
          <w:b/>
          <w:bCs/>
          <w:iCs/>
          <w:sz w:val="26"/>
          <w:szCs w:val="26"/>
        </w:rPr>
        <w:t>Palët e interesit të përfshira</w:t>
      </w:r>
    </w:p>
    <w:p w14:paraId="56E0F8D4" w14:textId="77777777" w:rsidR="00415C20" w:rsidRPr="007B281B" w:rsidRDefault="00415C20" w:rsidP="007B281B">
      <w:pPr>
        <w:ind w:left="284"/>
        <w:contextualSpacing/>
        <w:jc w:val="both"/>
        <w:rPr>
          <w:rFonts w:ascii="Times New Roman" w:hAnsi="Times New Roman"/>
          <w:iCs/>
          <w:sz w:val="26"/>
          <w:szCs w:val="26"/>
        </w:rPr>
      </w:pPr>
    </w:p>
    <w:p w14:paraId="1125F1E7" w14:textId="6EF8A868" w:rsidR="0017005B" w:rsidRPr="007B281B" w:rsidRDefault="0017005B" w:rsidP="007B281B">
      <w:pPr>
        <w:ind w:left="284"/>
        <w:contextualSpacing/>
        <w:jc w:val="both"/>
        <w:rPr>
          <w:rFonts w:ascii="Times New Roman" w:hAnsi="Times New Roman"/>
          <w:iCs/>
          <w:sz w:val="26"/>
          <w:szCs w:val="26"/>
        </w:rPr>
      </w:pPr>
      <w:r w:rsidRPr="007B281B">
        <w:rPr>
          <w:rFonts w:ascii="Times New Roman" w:hAnsi="Times New Roman"/>
          <w:iCs/>
          <w:sz w:val="26"/>
          <w:szCs w:val="26"/>
        </w:rPr>
        <w:t xml:space="preserve">Projektligj </w:t>
      </w:r>
      <w:r w:rsidR="008707AC" w:rsidRPr="007B281B">
        <w:rPr>
          <w:rFonts w:ascii="Times New Roman" w:hAnsi="Times New Roman"/>
          <w:iCs/>
          <w:sz w:val="26"/>
          <w:szCs w:val="26"/>
        </w:rPr>
        <w:t>“</w:t>
      </w:r>
      <w:r w:rsidR="00D840DE" w:rsidRPr="007B281B">
        <w:rPr>
          <w:rFonts w:ascii="Times New Roman" w:hAnsi="Times New Roman"/>
          <w:iCs/>
          <w:sz w:val="26"/>
          <w:szCs w:val="26"/>
        </w:rPr>
        <w:t xml:space="preserve">Për shkencën dhe kërkimin shkencor në Republikën e Shqipërisë”, </w:t>
      </w:r>
      <w:r w:rsidRPr="007B281B">
        <w:rPr>
          <w:rFonts w:ascii="Times New Roman" w:hAnsi="Times New Roman"/>
          <w:iCs/>
          <w:sz w:val="26"/>
          <w:szCs w:val="26"/>
        </w:rPr>
        <w:t xml:space="preserve">u </w:t>
      </w:r>
      <w:r w:rsidR="00D840DE" w:rsidRPr="007B281B">
        <w:rPr>
          <w:rFonts w:ascii="Times New Roman" w:hAnsi="Times New Roman"/>
          <w:iCs/>
          <w:sz w:val="26"/>
          <w:szCs w:val="26"/>
        </w:rPr>
        <w:t>ri</w:t>
      </w:r>
      <w:r w:rsidRPr="007B281B">
        <w:rPr>
          <w:rFonts w:ascii="Times New Roman" w:hAnsi="Times New Roman"/>
          <w:iCs/>
          <w:sz w:val="26"/>
          <w:szCs w:val="26"/>
        </w:rPr>
        <w:t xml:space="preserve">publikua për konsultim në RENJK, </w:t>
      </w:r>
      <w:r w:rsidR="004F476A" w:rsidRPr="007B281B">
        <w:rPr>
          <w:rFonts w:ascii="Times New Roman" w:hAnsi="Times New Roman"/>
          <w:iCs/>
          <w:sz w:val="26"/>
          <w:szCs w:val="26"/>
        </w:rPr>
        <w:t xml:space="preserve">në vijim të </w:t>
      </w:r>
      <w:r w:rsidR="00D840DE" w:rsidRPr="007B281B">
        <w:rPr>
          <w:rFonts w:ascii="Times New Roman" w:hAnsi="Times New Roman"/>
          <w:iCs/>
          <w:sz w:val="26"/>
          <w:szCs w:val="26"/>
        </w:rPr>
        <w:t xml:space="preserve">ripunimit të projektligjit në kuadër të </w:t>
      </w:r>
      <w:r w:rsidR="004F476A" w:rsidRPr="007B281B">
        <w:rPr>
          <w:rFonts w:ascii="Times New Roman" w:hAnsi="Times New Roman"/>
          <w:iCs/>
          <w:sz w:val="26"/>
          <w:szCs w:val="26"/>
        </w:rPr>
        <w:t xml:space="preserve">bashkëpunimit institucional për përmirësimin e </w:t>
      </w:r>
      <w:r w:rsidR="00D840DE" w:rsidRPr="007B281B">
        <w:rPr>
          <w:rFonts w:ascii="Times New Roman" w:hAnsi="Times New Roman"/>
          <w:iCs/>
          <w:sz w:val="26"/>
          <w:szCs w:val="26"/>
        </w:rPr>
        <w:t xml:space="preserve">tij </w:t>
      </w:r>
      <w:r w:rsidR="004F476A" w:rsidRPr="007B281B">
        <w:rPr>
          <w:rFonts w:ascii="Times New Roman" w:hAnsi="Times New Roman"/>
          <w:iCs/>
          <w:sz w:val="26"/>
          <w:szCs w:val="26"/>
        </w:rPr>
        <w:t>me Akademinë e Shkencave dhe Konferencën e Rektorëve</w:t>
      </w:r>
      <w:r w:rsidRPr="007B281B">
        <w:rPr>
          <w:rFonts w:ascii="Times New Roman" w:hAnsi="Times New Roman"/>
          <w:iCs/>
          <w:sz w:val="26"/>
          <w:szCs w:val="26"/>
        </w:rPr>
        <w:t xml:space="preserve">. Projektakti është </w:t>
      </w:r>
      <w:r w:rsidR="00D20AF4" w:rsidRPr="007B281B">
        <w:rPr>
          <w:rFonts w:ascii="Times New Roman" w:hAnsi="Times New Roman"/>
          <w:iCs/>
          <w:sz w:val="26"/>
          <w:szCs w:val="26"/>
        </w:rPr>
        <w:t>riplanifikuar</w:t>
      </w:r>
      <w:r w:rsidRPr="007B281B">
        <w:rPr>
          <w:rFonts w:ascii="Times New Roman" w:hAnsi="Times New Roman"/>
          <w:iCs/>
          <w:sz w:val="26"/>
          <w:szCs w:val="26"/>
        </w:rPr>
        <w:t xml:space="preserve"> në PPAP 2024 dhe planin e konsultimit publik për vitin 2024.</w:t>
      </w:r>
    </w:p>
    <w:p w14:paraId="1535902B" w14:textId="77777777" w:rsidR="00B002CF" w:rsidRPr="007B281B" w:rsidRDefault="00B002CF" w:rsidP="007B281B">
      <w:pPr>
        <w:ind w:left="284"/>
        <w:contextualSpacing/>
        <w:jc w:val="both"/>
        <w:rPr>
          <w:rFonts w:ascii="Times New Roman" w:hAnsi="Times New Roman"/>
          <w:iCs/>
          <w:sz w:val="26"/>
          <w:szCs w:val="26"/>
        </w:rPr>
      </w:pPr>
    </w:p>
    <w:p w14:paraId="42E87D7D" w14:textId="46DB9664" w:rsidR="00B002CF" w:rsidRPr="007B281B" w:rsidRDefault="00B229C9" w:rsidP="007B281B">
      <w:pPr>
        <w:autoSpaceDE w:val="0"/>
        <w:autoSpaceDN w:val="0"/>
        <w:adjustRightInd w:val="0"/>
        <w:ind w:left="284"/>
        <w:contextualSpacing/>
        <w:jc w:val="both"/>
        <w:rPr>
          <w:rFonts w:ascii="Times New Roman" w:hAnsi="Times New Roman"/>
          <w:iCs/>
          <w:sz w:val="26"/>
          <w:szCs w:val="26"/>
        </w:rPr>
      </w:pPr>
      <w:r w:rsidRPr="007B281B">
        <w:rPr>
          <w:rFonts w:ascii="Times New Roman" w:hAnsi="Times New Roman"/>
          <w:iCs/>
          <w:sz w:val="26"/>
          <w:szCs w:val="26"/>
        </w:rPr>
        <w:t xml:space="preserve">Ka patur </w:t>
      </w:r>
      <w:r w:rsidR="009B0BEC" w:rsidRPr="007B281B">
        <w:rPr>
          <w:rFonts w:ascii="Times New Roman" w:hAnsi="Times New Roman"/>
          <w:iCs/>
          <w:sz w:val="26"/>
          <w:szCs w:val="26"/>
        </w:rPr>
        <w:t>shum</w:t>
      </w:r>
      <w:r w:rsidR="00AF1117">
        <w:rPr>
          <w:rFonts w:ascii="Times New Roman" w:hAnsi="Times New Roman"/>
          <w:iCs/>
          <w:sz w:val="26"/>
          <w:szCs w:val="26"/>
        </w:rPr>
        <w:t>ë</w:t>
      </w:r>
      <w:r w:rsidR="009B0BEC" w:rsidRPr="007B281B">
        <w:rPr>
          <w:rFonts w:ascii="Times New Roman" w:hAnsi="Times New Roman"/>
          <w:iCs/>
          <w:sz w:val="26"/>
          <w:szCs w:val="26"/>
        </w:rPr>
        <w:t xml:space="preserve"> </w:t>
      </w:r>
      <w:r w:rsidRPr="007B281B">
        <w:rPr>
          <w:rFonts w:ascii="Times New Roman" w:hAnsi="Times New Roman"/>
          <w:iCs/>
          <w:sz w:val="26"/>
          <w:szCs w:val="26"/>
        </w:rPr>
        <w:t>diskutime</w:t>
      </w:r>
      <w:r w:rsidR="00B002CF" w:rsidRPr="007B281B">
        <w:rPr>
          <w:rFonts w:ascii="Times New Roman" w:hAnsi="Times New Roman"/>
          <w:iCs/>
          <w:sz w:val="26"/>
          <w:szCs w:val="26"/>
        </w:rPr>
        <w:t xml:space="preserve"> gjatë procesit të </w:t>
      </w:r>
      <w:r w:rsidR="00D840DE" w:rsidRPr="007B281B">
        <w:rPr>
          <w:rFonts w:ascii="Times New Roman" w:hAnsi="Times New Roman"/>
          <w:iCs/>
          <w:sz w:val="26"/>
          <w:szCs w:val="26"/>
        </w:rPr>
        <w:t>hartimi</w:t>
      </w:r>
      <w:r w:rsidR="008707AC" w:rsidRPr="007B281B">
        <w:rPr>
          <w:rFonts w:ascii="Times New Roman" w:hAnsi="Times New Roman"/>
          <w:iCs/>
          <w:sz w:val="26"/>
          <w:szCs w:val="26"/>
        </w:rPr>
        <w:t>t</w:t>
      </w:r>
      <w:r w:rsidR="00B002CF" w:rsidRPr="007B281B">
        <w:rPr>
          <w:rFonts w:ascii="Times New Roman" w:hAnsi="Times New Roman"/>
          <w:iCs/>
          <w:sz w:val="26"/>
          <w:szCs w:val="26"/>
        </w:rPr>
        <w:t xml:space="preserve"> </w:t>
      </w:r>
      <w:r w:rsidRPr="007B281B">
        <w:rPr>
          <w:rFonts w:ascii="Times New Roman" w:hAnsi="Times New Roman"/>
          <w:iCs/>
          <w:sz w:val="26"/>
          <w:szCs w:val="26"/>
        </w:rPr>
        <w:t xml:space="preserve">prej </w:t>
      </w:r>
      <w:r w:rsidR="00415C20" w:rsidRPr="007B281B">
        <w:rPr>
          <w:rFonts w:ascii="Times New Roman" w:hAnsi="Times New Roman"/>
          <w:iCs/>
          <w:sz w:val="26"/>
          <w:szCs w:val="26"/>
        </w:rPr>
        <w:t>grupe</w:t>
      </w:r>
      <w:r w:rsidRPr="007B281B">
        <w:rPr>
          <w:rFonts w:ascii="Times New Roman" w:hAnsi="Times New Roman"/>
          <w:iCs/>
          <w:sz w:val="26"/>
          <w:szCs w:val="26"/>
        </w:rPr>
        <w:t>ve të</w:t>
      </w:r>
      <w:r w:rsidR="00415C20" w:rsidRPr="007B281B">
        <w:rPr>
          <w:rFonts w:ascii="Times New Roman" w:hAnsi="Times New Roman"/>
          <w:iCs/>
          <w:sz w:val="26"/>
          <w:szCs w:val="26"/>
        </w:rPr>
        <w:t xml:space="preserve"> interesit, por </w:t>
      </w:r>
      <w:r w:rsidR="00B002CF" w:rsidRPr="007B281B">
        <w:rPr>
          <w:rFonts w:ascii="Times New Roman" w:hAnsi="Times New Roman"/>
          <w:iCs/>
          <w:sz w:val="26"/>
          <w:szCs w:val="26"/>
        </w:rPr>
        <w:t>dhe aktorë të tjerë në nivel qendror si ministritë e linjës</w:t>
      </w:r>
      <w:r w:rsidR="008707AC" w:rsidRPr="007B281B">
        <w:rPr>
          <w:rFonts w:ascii="Times New Roman" w:hAnsi="Times New Roman"/>
          <w:iCs/>
          <w:sz w:val="26"/>
          <w:szCs w:val="26"/>
        </w:rPr>
        <w:t xml:space="preserve">, të cilët kanë kontribuar në </w:t>
      </w:r>
      <w:r w:rsidR="008707AC" w:rsidRPr="007B281B">
        <w:rPr>
          <w:rFonts w:ascii="Times New Roman" w:hAnsi="Times New Roman"/>
          <w:iCs/>
          <w:sz w:val="26"/>
          <w:szCs w:val="26"/>
        </w:rPr>
        <w:lastRenderedPageBreak/>
        <w:t xml:space="preserve">hartimin e projektligjit, por nuk ka pasur sugjerime </w:t>
      </w:r>
      <w:r w:rsidR="00ED1E5E" w:rsidRPr="007B281B">
        <w:rPr>
          <w:rFonts w:ascii="Times New Roman" w:hAnsi="Times New Roman"/>
          <w:iCs/>
          <w:sz w:val="26"/>
          <w:szCs w:val="26"/>
        </w:rPr>
        <w:t xml:space="preserve">apo komente </w:t>
      </w:r>
      <w:r w:rsidR="008707AC" w:rsidRPr="007B281B">
        <w:rPr>
          <w:rFonts w:ascii="Times New Roman" w:hAnsi="Times New Roman"/>
          <w:iCs/>
          <w:sz w:val="26"/>
          <w:szCs w:val="26"/>
        </w:rPr>
        <w:t>gjatë konsultimit të tij</w:t>
      </w:r>
      <w:r w:rsidR="004F476A" w:rsidRPr="007B281B">
        <w:rPr>
          <w:rFonts w:ascii="Times New Roman" w:hAnsi="Times New Roman"/>
          <w:iCs/>
          <w:sz w:val="26"/>
          <w:szCs w:val="26"/>
        </w:rPr>
        <w:t>.</w:t>
      </w:r>
    </w:p>
    <w:p w14:paraId="6C230344" w14:textId="77777777" w:rsidR="00EA12B4" w:rsidRPr="007B281B" w:rsidRDefault="00EA12B4" w:rsidP="007B281B">
      <w:pPr>
        <w:autoSpaceDE w:val="0"/>
        <w:autoSpaceDN w:val="0"/>
        <w:adjustRightInd w:val="0"/>
        <w:ind w:left="284"/>
        <w:contextualSpacing/>
        <w:jc w:val="both"/>
        <w:rPr>
          <w:rFonts w:ascii="Times New Roman" w:hAnsi="Times New Roman"/>
          <w:iCs/>
          <w:sz w:val="26"/>
          <w:szCs w:val="26"/>
        </w:rPr>
      </w:pPr>
    </w:p>
    <w:p w14:paraId="16414643" w14:textId="6835A14E" w:rsidR="00EA12B4" w:rsidRPr="00AF1117" w:rsidRDefault="00EA12B4" w:rsidP="007B281B">
      <w:pPr>
        <w:tabs>
          <w:tab w:val="left" w:pos="7552"/>
        </w:tabs>
        <w:ind w:left="284"/>
        <w:contextualSpacing/>
        <w:jc w:val="both"/>
        <w:rPr>
          <w:rFonts w:ascii="Times New Roman" w:hAnsi="Times New Roman"/>
          <w:iCs/>
          <w:sz w:val="26"/>
          <w:szCs w:val="26"/>
        </w:rPr>
      </w:pPr>
      <w:r w:rsidRPr="00AF1117">
        <w:rPr>
          <w:rFonts w:ascii="Times New Roman" w:hAnsi="Times New Roman"/>
          <w:iCs/>
          <w:sz w:val="26"/>
          <w:szCs w:val="26"/>
        </w:rPr>
        <w:t xml:space="preserve">Procesi i konsultimit është shoqëruar me komente pas publikimit në Regjistrin </w:t>
      </w:r>
      <w:r w:rsidR="00D20AF4" w:rsidRPr="00AF1117">
        <w:rPr>
          <w:rFonts w:ascii="Times New Roman" w:hAnsi="Times New Roman"/>
          <w:iCs/>
          <w:sz w:val="26"/>
          <w:szCs w:val="26"/>
        </w:rPr>
        <w:t>Elektronik</w:t>
      </w:r>
      <w:r w:rsidRPr="00AF1117">
        <w:rPr>
          <w:rFonts w:ascii="Times New Roman" w:hAnsi="Times New Roman"/>
          <w:iCs/>
          <w:sz w:val="26"/>
          <w:szCs w:val="26"/>
        </w:rPr>
        <w:t xml:space="preserve"> për Njoftimet dhe Konsultimet Publike.</w:t>
      </w:r>
    </w:p>
    <w:p w14:paraId="6C7A2F09" w14:textId="77777777" w:rsidR="00803E8C" w:rsidRPr="007B281B" w:rsidRDefault="00803E8C" w:rsidP="007B281B">
      <w:pPr>
        <w:tabs>
          <w:tab w:val="left" w:pos="7552"/>
        </w:tabs>
        <w:ind w:left="284"/>
        <w:contextualSpacing/>
        <w:jc w:val="both"/>
        <w:rPr>
          <w:rFonts w:ascii="Times New Roman" w:hAnsi="Times New Roman"/>
          <w:iCs/>
          <w:sz w:val="26"/>
          <w:szCs w:val="26"/>
        </w:rPr>
      </w:pPr>
    </w:p>
    <w:p w14:paraId="74A190CF" w14:textId="77777777" w:rsidR="00803E8C" w:rsidRPr="007B281B" w:rsidRDefault="00803E8C" w:rsidP="007B281B">
      <w:pPr>
        <w:pStyle w:val="ListParagraph"/>
        <w:numPr>
          <w:ilvl w:val="0"/>
          <w:numId w:val="1"/>
        </w:numPr>
        <w:ind w:left="284" w:hanging="284"/>
        <w:contextualSpacing/>
        <w:jc w:val="both"/>
        <w:rPr>
          <w:rFonts w:ascii="Times New Roman" w:hAnsi="Times New Roman"/>
          <w:b/>
          <w:bCs/>
          <w:iCs/>
          <w:sz w:val="26"/>
          <w:szCs w:val="26"/>
        </w:rPr>
      </w:pPr>
      <w:r w:rsidRPr="007B281B">
        <w:rPr>
          <w:rFonts w:ascii="Times New Roman" w:hAnsi="Times New Roman"/>
          <w:b/>
          <w:bCs/>
          <w:iCs/>
          <w:sz w:val="26"/>
          <w:szCs w:val="26"/>
        </w:rPr>
        <w:t>Pasqyra e komenteve të pranuara me arsyetimin e komenteve të pranuara/ refuzuara</w:t>
      </w:r>
    </w:p>
    <w:p w14:paraId="753D41C4" w14:textId="502E9A29" w:rsidR="00803E8C" w:rsidRPr="007B281B" w:rsidRDefault="00803E8C" w:rsidP="007B281B">
      <w:pPr>
        <w:contextualSpacing/>
        <w:jc w:val="both"/>
        <w:rPr>
          <w:rFonts w:ascii="Times New Roman" w:hAnsi="Times New Roman"/>
          <w:sz w:val="26"/>
          <w:szCs w:val="26"/>
        </w:rPr>
      </w:pPr>
      <w:r w:rsidRPr="007B281B">
        <w:rPr>
          <w:rFonts w:ascii="Times New Roman" w:hAnsi="Times New Roman"/>
          <w:sz w:val="26"/>
          <w:szCs w:val="26"/>
        </w:rPr>
        <w:t>Nga konsultimi publik i kryer në Regjistrin elektronik në zbatim të ligjit nr. 146/2014 “Për njoftimin dhe konsultimin publik” ka pasur komente apo propozime të caktuara mbi përmbajtjen e projektligjit, të cilat janë referuar në tabelën si vijon:</w:t>
      </w:r>
    </w:p>
    <w:p w14:paraId="4A11040C" w14:textId="77777777" w:rsidR="00803E8C" w:rsidRPr="007B281B" w:rsidRDefault="00803E8C" w:rsidP="007B281B">
      <w:pPr>
        <w:pStyle w:val="ListParagraph"/>
        <w:ind w:left="0" w:firstLine="0"/>
        <w:contextualSpacing/>
        <w:rPr>
          <w:rFonts w:ascii="Times New Roman" w:hAnsi="Times New Roman"/>
          <w:b/>
          <w:iCs/>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3"/>
        <w:gridCol w:w="2546"/>
        <w:gridCol w:w="1325"/>
        <w:gridCol w:w="1340"/>
        <w:gridCol w:w="2112"/>
      </w:tblGrid>
      <w:tr w:rsidR="00FE4704" w:rsidRPr="007B281B" w14:paraId="2FEC7E22" w14:textId="77777777" w:rsidTr="00192292">
        <w:trPr>
          <w:tblHeader/>
        </w:trPr>
        <w:tc>
          <w:tcPr>
            <w:tcW w:w="1637" w:type="dxa"/>
            <w:tcBorders>
              <w:top w:val="single" w:sz="4" w:space="0" w:color="auto"/>
              <w:left w:val="single" w:sz="4" w:space="0" w:color="auto"/>
              <w:bottom w:val="single" w:sz="4" w:space="0" w:color="auto"/>
              <w:right w:val="single" w:sz="4" w:space="0" w:color="auto"/>
            </w:tcBorders>
            <w:hideMark/>
          </w:tcPr>
          <w:p w14:paraId="09D52657" w14:textId="77777777" w:rsidR="00803E8C" w:rsidRPr="007B281B" w:rsidRDefault="00803E8C" w:rsidP="007B281B">
            <w:pPr>
              <w:pStyle w:val="BodyText"/>
              <w:contextualSpacing/>
              <w:jc w:val="both"/>
              <w:rPr>
                <w:rFonts w:ascii="Times New Roman" w:hAnsi="Times New Roman"/>
                <w:sz w:val="26"/>
                <w:szCs w:val="26"/>
              </w:rPr>
            </w:pPr>
            <w:r w:rsidRPr="007B281B">
              <w:rPr>
                <w:rFonts w:ascii="Times New Roman" w:hAnsi="Times New Roman"/>
                <w:sz w:val="26"/>
                <w:szCs w:val="26"/>
              </w:rPr>
              <w:t>Çështja e  adresuar</w:t>
            </w:r>
          </w:p>
          <w:p w14:paraId="512C933F" w14:textId="77777777" w:rsidR="00803E8C" w:rsidRPr="007B281B" w:rsidRDefault="00803E8C" w:rsidP="007B281B">
            <w:pPr>
              <w:pStyle w:val="BodyText"/>
              <w:contextualSpacing/>
              <w:jc w:val="both"/>
              <w:rPr>
                <w:rFonts w:ascii="Times New Roman" w:hAnsi="Times New Roman"/>
                <w:iCs/>
                <w:sz w:val="26"/>
                <w:szCs w:val="26"/>
              </w:rPr>
            </w:pPr>
            <w:r w:rsidRPr="007B281B">
              <w:rPr>
                <w:rFonts w:ascii="Times New Roman" w:hAnsi="Times New Roman"/>
                <w:sz w:val="26"/>
                <w:szCs w:val="26"/>
              </w:rPr>
              <w:t>(psh. përkufizimi i ri i…, kushtet për regjistrimin e…, rregullimi i…, etj.)</w:t>
            </w:r>
          </w:p>
        </w:tc>
        <w:tc>
          <w:tcPr>
            <w:tcW w:w="2429" w:type="dxa"/>
            <w:tcBorders>
              <w:top w:val="single" w:sz="4" w:space="0" w:color="auto"/>
              <w:left w:val="single" w:sz="4" w:space="0" w:color="auto"/>
              <w:bottom w:val="single" w:sz="4" w:space="0" w:color="auto"/>
              <w:right w:val="single" w:sz="4" w:space="0" w:color="auto"/>
            </w:tcBorders>
            <w:hideMark/>
          </w:tcPr>
          <w:p w14:paraId="3619C835" w14:textId="77777777" w:rsidR="00803E8C" w:rsidRPr="007B281B" w:rsidRDefault="00803E8C" w:rsidP="007B281B">
            <w:pPr>
              <w:pStyle w:val="BodyText"/>
              <w:contextualSpacing/>
              <w:jc w:val="both"/>
              <w:rPr>
                <w:rFonts w:ascii="Times New Roman" w:hAnsi="Times New Roman"/>
                <w:sz w:val="26"/>
                <w:szCs w:val="26"/>
              </w:rPr>
            </w:pPr>
            <w:r w:rsidRPr="007B281B">
              <w:rPr>
                <w:rFonts w:ascii="Times New Roman" w:hAnsi="Times New Roman"/>
                <w:sz w:val="26"/>
                <w:szCs w:val="26"/>
              </w:rPr>
              <w:t>Komenti</w:t>
            </w:r>
          </w:p>
          <w:p w14:paraId="16225773" w14:textId="77777777" w:rsidR="00803E8C" w:rsidRPr="007B281B" w:rsidRDefault="00803E8C" w:rsidP="007B281B">
            <w:pPr>
              <w:pStyle w:val="BodyText"/>
              <w:contextualSpacing/>
              <w:jc w:val="both"/>
              <w:rPr>
                <w:rFonts w:ascii="Times New Roman" w:hAnsi="Times New Roman"/>
                <w:iCs/>
                <w:sz w:val="26"/>
                <w:szCs w:val="26"/>
              </w:rPr>
            </w:pPr>
            <w:r w:rsidRPr="007B281B">
              <w:rPr>
                <w:rFonts w:ascii="Times New Roman" w:hAnsi="Times New Roman"/>
                <w:iCs/>
                <w:sz w:val="26"/>
                <w:szCs w:val="26"/>
              </w:rPr>
              <w:t xml:space="preserve">(grumbulloni dhe përmblidhni komente identike/të ngjashme nga palët e ndryshme të interesuara së bashku) </w:t>
            </w:r>
          </w:p>
        </w:tc>
        <w:tc>
          <w:tcPr>
            <w:tcW w:w="1691" w:type="dxa"/>
            <w:tcBorders>
              <w:top w:val="single" w:sz="4" w:space="0" w:color="auto"/>
              <w:left w:val="single" w:sz="4" w:space="0" w:color="auto"/>
              <w:bottom w:val="single" w:sz="4" w:space="0" w:color="auto"/>
              <w:right w:val="single" w:sz="4" w:space="0" w:color="auto"/>
            </w:tcBorders>
            <w:hideMark/>
          </w:tcPr>
          <w:p w14:paraId="3E81811D" w14:textId="77777777" w:rsidR="00803E8C" w:rsidRPr="007B281B" w:rsidRDefault="00803E8C" w:rsidP="007B281B">
            <w:pPr>
              <w:pStyle w:val="BodyText"/>
              <w:contextualSpacing/>
              <w:jc w:val="both"/>
              <w:rPr>
                <w:rFonts w:ascii="Times New Roman" w:hAnsi="Times New Roman"/>
                <w:sz w:val="26"/>
                <w:szCs w:val="26"/>
              </w:rPr>
            </w:pPr>
            <w:r w:rsidRPr="007B281B">
              <w:rPr>
                <w:rFonts w:ascii="Times New Roman" w:hAnsi="Times New Roman"/>
                <w:sz w:val="26"/>
                <w:szCs w:val="26"/>
              </w:rPr>
              <w:t xml:space="preserve">Palët e interesuara </w:t>
            </w:r>
            <w:r w:rsidRPr="007B281B">
              <w:rPr>
                <w:rFonts w:ascii="Times New Roman" w:hAnsi="Times New Roman"/>
                <w:iCs/>
                <w:sz w:val="26"/>
                <w:szCs w:val="26"/>
              </w:rPr>
              <w:t>(renditni të gjithë ata që adresuan çështjen në mënyrë të ngjashme)</w:t>
            </w:r>
          </w:p>
        </w:tc>
        <w:tc>
          <w:tcPr>
            <w:tcW w:w="1283" w:type="dxa"/>
            <w:tcBorders>
              <w:top w:val="single" w:sz="4" w:space="0" w:color="auto"/>
              <w:left w:val="single" w:sz="4" w:space="0" w:color="auto"/>
              <w:bottom w:val="single" w:sz="4" w:space="0" w:color="auto"/>
              <w:right w:val="single" w:sz="4" w:space="0" w:color="auto"/>
            </w:tcBorders>
            <w:hideMark/>
          </w:tcPr>
          <w:p w14:paraId="09430111" w14:textId="77777777" w:rsidR="00803E8C" w:rsidRPr="007B281B" w:rsidRDefault="00803E8C" w:rsidP="007B281B">
            <w:pPr>
              <w:pStyle w:val="BodyText"/>
              <w:contextualSpacing/>
              <w:jc w:val="both"/>
              <w:rPr>
                <w:rFonts w:ascii="Times New Roman" w:hAnsi="Times New Roman"/>
                <w:sz w:val="26"/>
                <w:szCs w:val="26"/>
              </w:rPr>
            </w:pPr>
            <w:r w:rsidRPr="007B281B">
              <w:rPr>
                <w:rFonts w:ascii="Times New Roman" w:hAnsi="Times New Roman"/>
                <w:sz w:val="26"/>
                <w:szCs w:val="26"/>
              </w:rPr>
              <w:t xml:space="preserve">Vendimi (I pranuar/I pranuar pjesërisht/I refuzuar) </w:t>
            </w:r>
          </w:p>
        </w:tc>
        <w:tc>
          <w:tcPr>
            <w:tcW w:w="2016" w:type="dxa"/>
            <w:tcBorders>
              <w:top w:val="single" w:sz="4" w:space="0" w:color="auto"/>
              <w:left w:val="single" w:sz="4" w:space="0" w:color="auto"/>
              <w:bottom w:val="single" w:sz="4" w:space="0" w:color="auto"/>
              <w:right w:val="single" w:sz="4" w:space="0" w:color="auto"/>
            </w:tcBorders>
            <w:hideMark/>
          </w:tcPr>
          <w:p w14:paraId="6A8CA03F" w14:textId="77777777" w:rsidR="00803E8C" w:rsidRPr="007B281B" w:rsidRDefault="00803E8C" w:rsidP="007B281B">
            <w:pPr>
              <w:pStyle w:val="BodyText"/>
              <w:contextualSpacing/>
              <w:jc w:val="both"/>
              <w:rPr>
                <w:rFonts w:ascii="Times New Roman" w:hAnsi="Times New Roman"/>
                <w:sz w:val="26"/>
                <w:szCs w:val="26"/>
              </w:rPr>
            </w:pPr>
            <w:r w:rsidRPr="007B281B">
              <w:rPr>
                <w:rFonts w:ascii="Times New Roman" w:hAnsi="Times New Roman"/>
                <w:sz w:val="26"/>
                <w:szCs w:val="26"/>
              </w:rPr>
              <w:t>Justifikimi</w:t>
            </w:r>
          </w:p>
        </w:tc>
      </w:tr>
      <w:tr w:rsidR="00FE4704" w:rsidRPr="007B281B" w14:paraId="6D8DF3B6" w14:textId="77777777" w:rsidTr="00192292">
        <w:tc>
          <w:tcPr>
            <w:tcW w:w="1637" w:type="dxa"/>
            <w:tcBorders>
              <w:top w:val="single" w:sz="4" w:space="0" w:color="auto"/>
              <w:left w:val="single" w:sz="4" w:space="0" w:color="auto"/>
              <w:bottom w:val="single" w:sz="4" w:space="0" w:color="auto"/>
              <w:right w:val="single" w:sz="4" w:space="0" w:color="auto"/>
            </w:tcBorders>
          </w:tcPr>
          <w:p w14:paraId="1EAFB1C0" w14:textId="60AE23A5" w:rsidR="00803E8C" w:rsidRPr="007B281B" w:rsidRDefault="007325DE" w:rsidP="007B281B">
            <w:pPr>
              <w:pStyle w:val="BodyText"/>
              <w:contextualSpacing/>
              <w:jc w:val="both"/>
              <w:rPr>
                <w:rFonts w:ascii="Times New Roman" w:hAnsi="Times New Roman"/>
                <w:sz w:val="26"/>
                <w:szCs w:val="26"/>
              </w:rPr>
            </w:pPr>
            <w:r w:rsidRPr="007B281B">
              <w:rPr>
                <w:rFonts w:ascii="Times New Roman" w:hAnsi="Times New Roman"/>
                <w:sz w:val="26"/>
                <w:szCs w:val="26"/>
              </w:rPr>
              <w:t xml:space="preserve">Funksionimi i sistemit të shkencës </w:t>
            </w:r>
          </w:p>
        </w:tc>
        <w:tc>
          <w:tcPr>
            <w:tcW w:w="2429" w:type="dxa"/>
            <w:tcBorders>
              <w:top w:val="single" w:sz="4" w:space="0" w:color="auto"/>
              <w:left w:val="single" w:sz="4" w:space="0" w:color="auto"/>
              <w:bottom w:val="single" w:sz="4" w:space="0" w:color="auto"/>
              <w:right w:val="single" w:sz="4" w:space="0" w:color="auto"/>
            </w:tcBorders>
          </w:tcPr>
          <w:p w14:paraId="5542CC98" w14:textId="715049C7" w:rsidR="00803E8C" w:rsidRPr="007B281B" w:rsidRDefault="007325DE" w:rsidP="007B281B">
            <w:pPr>
              <w:pStyle w:val="BodyText"/>
              <w:contextualSpacing/>
              <w:jc w:val="both"/>
              <w:rPr>
                <w:rFonts w:ascii="Times New Roman" w:hAnsi="Times New Roman"/>
                <w:sz w:val="26"/>
                <w:szCs w:val="26"/>
              </w:rPr>
            </w:pPr>
            <w:r w:rsidRPr="007B281B">
              <w:rPr>
                <w:rFonts w:ascii="Times New Roman" w:hAnsi="Times New Roman"/>
                <w:sz w:val="26"/>
                <w:szCs w:val="26"/>
              </w:rPr>
              <w:t>Ligji vendos Këshillin Kombëtar mbi Ministrinë e Arsimit, i cili është institucioni përgjegjës për arsimin e lartë dhe shkencën. Shkenca është pjesë integrale e Arsimit të Lartë dhe nuk duhet të trajtohet ndarazi.</w:t>
            </w:r>
          </w:p>
        </w:tc>
        <w:tc>
          <w:tcPr>
            <w:tcW w:w="1691" w:type="dxa"/>
            <w:tcBorders>
              <w:top w:val="single" w:sz="4" w:space="0" w:color="auto"/>
              <w:left w:val="single" w:sz="4" w:space="0" w:color="auto"/>
              <w:bottom w:val="single" w:sz="4" w:space="0" w:color="auto"/>
              <w:right w:val="single" w:sz="4" w:space="0" w:color="auto"/>
            </w:tcBorders>
          </w:tcPr>
          <w:p w14:paraId="7EAFC5BF" w14:textId="2AEB3A29" w:rsidR="00803E8C" w:rsidRPr="007B281B" w:rsidRDefault="007325DE" w:rsidP="007B281B">
            <w:pPr>
              <w:contextualSpacing/>
              <w:rPr>
                <w:rFonts w:ascii="Times New Roman" w:hAnsi="Times New Roman"/>
                <w:sz w:val="26"/>
                <w:szCs w:val="26"/>
              </w:rPr>
            </w:pPr>
            <w:r w:rsidRPr="007B281B">
              <w:rPr>
                <w:rFonts w:ascii="Times New Roman" w:hAnsi="Times New Roman"/>
                <w:sz w:val="26"/>
                <w:szCs w:val="26"/>
              </w:rPr>
              <w:t>Taulant Muka</w:t>
            </w:r>
          </w:p>
          <w:p w14:paraId="38422B1F" w14:textId="77777777" w:rsidR="00803E8C" w:rsidRPr="007B281B" w:rsidRDefault="00803E8C" w:rsidP="007B281B">
            <w:pPr>
              <w:contextualSpacing/>
              <w:rPr>
                <w:rFonts w:ascii="Times New Roman" w:hAnsi="Times New Roman"/>
                <w:sz w:val="26"/>
                <w:szCs w:val="26"/>
              </w:rPr>
            </w:pPr>
          </w:p>
          <w:p w14:paraId="5D7D0C1E" w14:textId="77777777" w:rsidR="00803E8C" w:rsidRPr="007B281B" w:rsidRDefault="00803E8C" w:rsidP="007B281B">
            <w:pPr>
              <w:contextualSpacing/>
              <w:rPr>
                <w:rFonts w:ascii="Times New Roman" w:hAnsi="Times New Roman"/>
                <w:sz w:val="26"/>
                <w:szCs w:val="26"/>
              </w:rPr>
            </w:pPr>
          </w:p>
          <w:p w14:paraId="2146BC28" w14:textId="77777777" w:rsidR="00803E8C" w:rsidRPr="007B281B" w:rsidRDefault="00803E8C" w:rsidP="007B281B">
            <w:pPr>
              <w:contextualSpacing/>
              <w:rPr>
                <w:rFonts w:ascii="Times New Roman" w:hAnsi="Times New Roman"/>
                <w:sz w:val="26"/>
                <w:szCs w:val="26"/>
              </w:rPr>
            </w:pPr>
          </w:p>
          <w:p w14:paraId="31AD1B88" w14:textId="77777777" w:rsidR="00803E8C" w:rsidRPr="007B281B" w:rsidRDefault="00803E8C" w:rsidP="007B281B">
            <w:pPr>
              <w:contextualSpacing/>
              <w:rPr>
                <w:rFonts w:ascii="Times New Roman" w:hAnsi="Times New Roman"/>
                <w:sz w:val="26"/>
                <w:szCs w:val="26"/>
              </w:rPr>
            </w:pPr>
          </w:p>
        </w:tc>
        <w:tc>
          <w:tcPr>
            <w:tcW w:w="1283" w:type="dxa"/>
            <w:tcBorders>
              <w:top w:val="single" w:sz="4" w:space="0" w:color="auto"/>
              <w:left w:val="single" w:sz="4" w:space="0" w:color="auto"/>
              <w:bottom w:val="single" w:sz="4" w:space="0" w:color="auto"/>
              <w:right w:val="single" w:sz="4" w:space="0" w:color="auto"/>
            </w:tcBorders>
          </w:tcPr>
          <w:p w14:paraId="5905F171" w14:textId="6CF30B50" w:rsidR="00803E8C" w:rsidRPr="007B281B" w:rsidRDefault="007325DE" w:rsidP="007B281B">
            <w:pPr>
              <w:contextualSpacing/>
              <w:rPr>
                <w:rFonts w:ascii="Times New Roman" w:hAnsi="Times New Roman"/>
                <w:sz w:val="26"/>
                <w:szCs w:val="26"/>
              </w:rPr>
            </w:pPr>
            <w:r w:rsidRPr="007B281B">
              <w:rPr>
                <w:rFonts w:ascii="Times New Roman" w:hAnsi="Times New Roman"/>
                <w:sz w:val="26"/>
                <w:szCs w:val="26"/>
              </w:rPr>
              <w:t xml:space="preserve">Refuzuar </w:t>
            </w:r>
          </w:p>
        </w:tc>
        <w:tc>
          <w:tcPr>
            <w:tcW w:w="2016" w:type="dxa"/>
            <w:tcBorders>
              <w:top w:val="single" w:sz="4" w:space="0" w:color="auto"/>
              <w:left w:val="single" w:sz="4" w:space="0" w:color="auto"/>
              <w:bottom w:val="single" w:sz="4" w:space="0" w:color="auto"/>
              <w:right w:val="single" w:sz="4" w:space="0" w:color="auto"/>
            </w:tcBorders>
          </w:tcPr>
          <w:p w14:paraId="7C193187" w14:textId="7A64E540" w:rsidR="00803E8C" w:rsidRPr="007B281B" w:rsidRDefault="007325DE" w:rsidP="007B281B">
            <w:pPr>
              <w:pStyle w:val="BodyText"/>
              <w:contextualSpacing/>
              <w:jc w:val="both"/>
              <w:rPr>
                <w:rFonts w:ascii="Times New Roman" w:hAnsi="Times New Roman"/>
                <w:sz w:val="26"/>
                <w:szCs w:val="26"/>
              </w:rPr>
            </w:pPr>
            <w:r w:rsidRPr="007B281B">
              <w:rPr>
                <w:rFonts w:ascii="Times New Roman" w:hAnsi="Times New Roman"/>
                <w:sz w:val="26"/>
                <w:szCs w:val="26"/>
              </w:rPr>
              <w:t xml:space="preserve">Nëpërmjet projektligjit synohet të vendoset korniza e përgjithshme ligjore për organizimin dhe funksionimin e institucioneve të kërkimit shkencor, të personelit kërkimor-shkencor, duke përjashtuar institucionet që organizohen me ligj të veçantë siç është parashikuar në nenin 12 të projektligjit. Projektligji i jep mundësinë e krijimit të institucioneve që organizohen dhe </w:t>
            </w:r>
            <w:r w:rsidRPr="007B281B">
              <w:rPr>
                <w:rFonts w:ascii="Times New Roman" w:hAnsi="Times New Roman"/>
                <w:sz w:val="26"/>
                <w:szCs w:val="26"/>
              </w:rPr>
              <w:lastRenderedPageBreak/>
              <w:t>funksionojnë për të kryer veprimtari në fushën e shkencës e të kërkimit shkencor.</w:t>
            </w:r>
          </w:p>
        </w:tc>
      </w:tr>
      <w:tr w:rsidR="00FE4704" w:rsidRPr="007B281B" w14:paraId="7FEA4878" w14:textId="77777777" w:rsidTr="00192292">
        <w:tc>
          <w:tcPr>
            <w:tcW w:w="1637" w:type="dxa"/>
            <w:tcBorders>
              <w:top w:val="single" w:sz="4" w:space="0" w:color="auto"/>
              <w:left w:val="single" w:sz="4" w:space="0" w:color="auto"/>
              <w:bottom w:val="single" w:sz="4" w:space="0" w:color="auto"/>
              <w:right w:val="single" w:sz="4" w:space="0" w:color="auto"/>
            </w:tcBorders>
          </w:tcPr>
          <w:p w14:paraId="02F59FC7" w14:textId="102D3D8D" w:rsidR="002F6CDE" w:rsidRPr="007B281B" w:rsidRDefault="002F6CDE" w:rsidP="007B281B">
            <w:pPr>
              <w:pStyle w:val="BodyText"/>
              <w:contextualSpacing/>
              <w:jc w:val="both"/>
              <w:rPr>
                <w:rFonts w:ascii="Times New Roman" w:hAnsi="Times New Roman"/>
                <w:sz w:val="26"/>
                <w:szCs w:val="26"/>
              </w:rPr>
            </w:pPr>
            <w:r w:rsidRPr="007B281B">
              <w:rPr>
                <w:rFonts w:ascii="Times New Roman" w:hAnsi="Times New Roman"/>
                <w:sz w:val="26"/>
                <w:szCs w:val="26"/>
              </w:rPr>
              <w:lastRenderedPageBreak/>
              <w:t>Kompetencat e institucioneve të përfshira në sistemin e shkencës</w:t>
            </w:r>
          </w:p>
        </w:tc>
        <w:tc>
          <w:tcPr>
            <w:tcW w:w="2429" w:type="dxa"/>
            <w:tcBorders>
              <w:top w:val="single" w:sz="4" w:space="0" w:color="auto"/>
              <w:left w:val="single" w:sz="4" w:space="0" w:color="auto"/>
              <w:bottom w:val="single" w:sz="4" w:space="0" w:color="auto"/>
              <w:right w:val="single" w:sz="4" w:space="0" w:color="auto"/>
            </w:tcBorders>
          </w:tcPr>
          <w:p w14:paraId="3C90F23B" w14:textId="77777777" w:rsidR="002F6CDE" w:rsidRPr="007B281B" w:rsidRDefault="002F6CDE" w:rsidP="007B281B">
            <w:pPr>
              <w:pStyle w:val="BodyText"/>
              <w:contextualSpacing/>
              <w:jc w:val="both"/>
              <w:rPr>
                <w:rFonts w:ascii="Times New Roman" w:hAnsi="Times New Roman"/>
                <w:sz w:val="26"/>
                <w:szCs w:val="26"/>
              </w:rPr>
            </w:pPr>
            <w:r w:rsidRPr="007B281B">
              <w:rPr>
                <w:rFonts w:ascii="Times New Roman" w:hAnsi="Times New Roman"/>
                <w:sz w:val="26"/>
                <w:szCs w:val="26"/>
              </w:rPr>
              <w:t>2. Neni 7 i projektligjit, pikë 5 thotë, "Institucioni vlerësues i veprimtarisë së kërkimit shkencor është Ministria." Kjo kundërshton Nenin 9, i cili përcakton Këshillin Kombëtar për Shkencë me të njëjtat atributet: "Këshilli Kombëtar për Shkencën dhe Kërkimin Shkencor është një organ kolegjial këshillimor ngritur nga Kryeministri, i cili ka për detyrë të vlerësojë veprimtarinë kërkimore shkencore në vend dhe të japë rekomandime.".</w:t>
            </w:r>
          </w:p>
          <w:p w14:paraId="23FF4D57" w14:textId="1FA995A8" w:rsidR="002F6CDE" w:rsidRPr="007B281B" w:rsidRDefault="002F6CDE" w:rsidP="007B281B">
            <w:pPr>
              <w:pStyle w:val="BodyText"/>
              <w:contextualSpacing/>
              <w:jc w:val="both"/>
              <w:rPr>
                <w:rFonts w:ascii="Times New Roman" w:hAnsi="Times New Roman"/>
                <w:sz w:val="26"/>
                <w:szCs w:val="26"/>
              </w:rPr>
            </w:pPr>
            <w:r w:rsidRPr="007B281B">
              <w:rPr>
                <w:rFonts w:ascii="Times New Roman" w:hAnsi="Times New Roman"/>
                <w:sz w:val="26"/>
                <w:szCs w:val="26"/>
              </w:rPr>
              <w:t>3. Si me sipër, nenet ne lidhje me Këshillin Kombëtar për Shkencën shkelin atributet e Ministrisë së Arsimit,.</w:t>
            </w:r>
          </w:p>
        </w:tc>
        <w:tc>
          <w:tcPr>
            <w:tcW w:w="1691" w:type="dxa"/>
            <w:tcBorders>
              <w:top w:val="single" w:sz="4" w:space="0" w:color="auto"/>
              <w:left w:val="single" w:sz="4" w:space="0" w:color="auto"/>
              <w:bottom w:val="single" w:sz="4" w:space="0" w:color="auto"/>
              <w:right w:val="single" w:sz="4" w:space="0" w:color="auto"/>
            </w:tcBorders>
          </w:tcPr>
          <w:p w14:paraId="197A4210" w14:textId="77777777" w:rsidR="002F6CDE" w:rsidRPr="007B281B" w:rsidRDefault="002F6CDE" w:rsidP="007B281B">
            <w:pPr>
              <w:contextualSpacing/>
              <w:rPr>
                <w:rFonts w:ascii="Times New Roman" w:hAnsi="Times New Roman"/>
                <w:sz w:val="26"/>
                <w:szCs w:val="26"/>
              </w:rPr>
            </w:pPr>
            <w:r w:rsidRPr="007B281B">
              <w:rPr>
                <w:rFonts w:ascii="Times New Roman" w:hAnsi="Times New Roman"/>
                <w:sz w:val="26"/>
                <w:szCs w:val="26"/>
              </w:rPr>
              <w:t>Taulant Muka</w:t>
            </w:r>
          </w:p>
          <w:p w14:paraId="1446D75B" w14:textId="77777777" w:rsidR="002F6CDE" w:rsidRPr="007B281B" w:rsidRDefault="002F6CDE" w:rsidP="007B281B">
            <w:pPr>
              <w:contextualSpacing/>
              <w:rPr>
                <w:rFonts w:ascii="Times New Roman" w:hAnsi="Times New Roman"/>
                <w:sz w:val="26"/>
                <w:szCs w:val="26"/>
              </w:rPr>
            </w:pPr>
          </w:p>
        </w:tc>
        <w:tc>
          <w:tcPr>
            <w:tcW w:w="1283" w:type="dxa"/>
            <w:tcBorders>
              <w:top w:val="single" w:sz="4" w:space="0" w:color="auto"/>
              <w:left w:val="single" w:sz="4" w:space="0" w:color="auto"/>
              <w:bottom w:val="single" w:sz="4" w:space="0" w:color="auto"/>
              <w:right w:val="single" w:sz="4" w:space="0" w:color="auto"/>
            </w:tcBorders>
          </w:tcPr>
          <w:p w14:paraId="7CC072E1" w14:textId="627BA625" w:rsidR="002F6CDE" w:rsidRPr="007B281B" w:rsidRDefault="002F6CDE" w:rsidP="007B281B">
            <w:pPr>
              <w:contextualSpacing/>
              <w:rPr>
                <w:rFonts w:ascii="Times New Roman" w:hAnsi="Times New Roman"/>
                <w:sz w:val="26"/>
                <w:szCs w:val="26"/>
              </w:rPr>
            </w:pPr>
            <w:r w:rsidRPr="007B281B">
              <w:rPr>
                <w:rFonts w:ascii="Times New Roman" w:hAnsi="Times New Roman"/>
                <w:sz w:val="26"/>
                <w:szCs w:val="26"/>
              </w:rPr>
              <w:t xml:space="preserve">Pranuar </w:t>
            </w:r>
          </w:p>
        </w:tc>
        <w:tc>
          <w:tcPr>
            <w:tcW w:w="2016" w:type="dxa"/>
            <w:tcBorders>
              <w:top w:val="single" w:sz="4" w:space="0" w:color="auto"/>
              <w:left w:val="single" w:sz="4" w:space="0" w:color="auto"/>
              <w:bottom w:val="single" w:sz="4" w:space="0" w:color="auto"/>
              <w:right w:val="single" w:sz="4" w:space="0" w:color="auto"/>
            </w:tcBorders>
          </w:tcPr>
          <w:p w14:paraId="7E04241C" w14:textId="40770D2D" w:rsidR="002F6CDE" w:rsidRPr="007B281B" w:rsidRDefault="002F6CDE" w:rsidP="007B281B">
            <w:pPr>
              <w:pStyle w:val="BodyText"/>
              <w:contextualSpacing/>
              <w:jc w:val="both"/>
              <w:rPr>
                <w:rFonts w:ascii="Times New Roman" w:hAnsi="Times New Roman"/>
                <w:sz w:val="26"/>
                <w:szCs w:val="26"/>
              </w:rPr>
            </w:pPr>
            <w:r w:rsidRPr="007B281B">
              <w:rPr>
                <w:rFonts w:ascii="Times New Roman" w:hAnsi="Times New Roman"/>
                <w:sz w:val="26"/>
                <w:szCs w:val="26"/>
              </w:rPr>
              <w:t>Për komentet 2 dhe 3 informojmë se në draftin e miratuar në Këshillin e Ministrave, Këshilli Kombëtar për Shkencën dhe Kërkimin Shkencor ashtu siç parashikohet në nenin 9 do të ketë për detyrë të ndikojë për përmirësimin e veprimtarisë kërkimore-shkencore në vend, duke dhënë rekomandime lidhur me të. Në këtë mënyrë kompetencat vendimmarrëse i takojnë ministrisë përgjegjëse dhe këshilli do të ketë vetëm karakter rekomandues.</w:t>
            </w:r>
          </w:p>
        </w:tc>
      </w:tr>
      <w:tr w:rsidR="00FE4704" w:rsidRPr="007B281B" w14:paraId="3BA57D19" w14:textId="77777777" w:rsidTr="00192292">
        <w:tc>
          <w:tcPr>
            <w:tcW w:w="1637" w:type="dxa"/>
            <w:tcBorders>
              <w:top w:val="single" w:sz="4" w:space="0" w:color="auto"/>
              <w:left w:val="single" w:sz="4" w:space="0" w:color="auto"/>
              <w:bottom w:val="single" w:sz="4" w:space="0" w:color="auto"/>
              <w:right w:val="single" w:sz="4" w:space="0" w:color="auto"/>
            </w:tcBorders>
          </w:tcPr>
          <w:p w14:paraId="0739ACBF" w14:textId="07C63BDA" w:rsidR="002F6CDE" w:rsidRPr="007B281B" w:rsidRDefault="002F6CDE" w:rsidP="007B281B">
            <w:pPr>
              <w:pStyle w:val="BodyText"/>
              <w:contextualSpacing/>
              <w:jc w:val="both"/>
              <w:rPr>
                <w:rFonts w:ascii="Times New Roman" w:hAnsi="Times New Roman"/>
                <w:sz w:val="26"/>
                <w:szCs w:val="26"/>
              </w:rPr>
            </w:pPr>
            <w:r w:rsidRPr="007B281B">
              <w:rPr>
                <w:rFonts w:ascii="Times New Roman" w:hAnsi="Times New Roman"/>
                <w:sz w:val="26"/>
                <w:szCs w:val="26"/>
              </w:rPr>
              <w:t xml:space="preserve">Përbërja e Këshillit </w:t>
            </w:r>
            <w:r w:rsidRPr="007B281B">
              <w:rPr>
                <w:rFonts w:ascii="Times New Roman" w:hAnsi="Times New Roman"/>
                <w:sz w:val="26"/>
                <w:szCs w:val="26"/>
              </w:rPr>
              <w:lastRenderedPageBreak/>
              <w:t>Kombëtar për Shkencën dhe Kërkimin Shkencor</w:t>
            </w:r>
          </w:p>
        </w:tc>
        <w:tc>
          <w:tcPr>
            <w:tcW w:w="2429" w:type="dxa"/>
            <w:tcBorders>
              <w:top w:val="single" w:sz="4" w:space="0" w:color="auto"/>
              <w:left w:val="single" w:sz="4" w:space="0" w:color="auto"/>
              <w:bottom w:val="single" w:sz="4" w:space="0" w:color="auto"/>
              <w:right w:val="single" w:sz="4" w:space="0" w:color="auto"/>
            </w:tcBorders>
          </w:tcPr>
          <w:p w14:paraId="4AA4C44C" w14:textId="695B054F" w:rsidR="002F6CDE" w:rsidRPr="007B281B" w:rsidRDefault="002F6CDE" w:rsidP="007B281B">
            <w:pPr>
              <w:pStyle w:val="BodyText"/>
              <w:contextualSpacing/>
              <w:jc w:val="both"/>
              <w:rPr>
                <w:rFonts w:ascii="Times New Roman" w:hAnsi="Times New Roman"/>
                <w:sz w:val="26"/>
                <w:szCs w:val="26"/>
              </w:rPr>
            </w:pPr>
            <w:r w:rsidRPr="007B281B">
              <w:rPr>
                <w:rFonts w:ascii="Times New Roman" w:hAnsi="Times New Roman"/>
                <w:sz w:val="26"/>
                <w:szCs w:val="26"/>
              </w:rPr>
              <w:lastRenderedPageBreak/>
              <w:t xml:space="preserve">Neni 10, pikë 2 thotë, "Anëtarët e këtij </w:t>
            </w:r>
            <w:r w:rsidRPr="007B281B">
              <w:rPr>
                <w:rFonts w:ascii="Times New Roman" w:hAnsi="Times New Roman"/>
                <w:sz w:val="26"/>
                <w:szCs w:val="26"/>
              </w:rPr>
              <w:lastRenderedPageBreak/>
              <w:t xml:space="preserve">këshilli, përfaqësues të institucioneve të arsimit të lartë, janë personalitete të njohura në fushën e shkencës dhe kërkimit shkencor, të caktuar nga Konferenca e Rektorëve." Kuptimi i "personaliteteve të njohura" dhe kriteret nuk janë të përcaktuar. Sipas Ligjit të Arsimit të Lartë, titujt akademikë ndahen bazuar në publikimet në bazat e të dhënave Scopus dhe Thomson, dhe duhet të përcaktohet nëse personaliteti shkencor duhet të jetë në 1-2% të shkencëtarëve më të mirë në Shqipëri sipas parametrave shkencore, për shembull, H-indeksi. Në Shqipëri, përballimi me problemin e plagjiaturave, emërimin e profesorëve dhe anëtarëve të akademisë pa publikime shkencore, dhe me H-indeksin 0 dhe 1 te barazvlefshëm me nje </w:t>
            </w:r>
            <w:r w:rsidRPr="007B281B">
              <w:rPr>
                <w:rFonts w:ascii="Times New Roman" w:hAnsi="Times New Roman"/>
                <w:sz w:val="26"/>
                <w:szCs w:val="26"/>
              </w:rPr>
              <w:lastRenderedPageBreak/>
              <w:t>student doktorature. Për shembull, si mund të konsiderohet z. Skënder Gjinushi një "personalitet në shkencë" kur nuk ka asnjë publikim dhe asnjë doktoraturë publike? E njëjta pyetje qëndron për rektorët, si për shembull rektorin e Universitetit të Tiranës i cili nuk ka asnjë publikim me faktor impakti.</w:t>
            </w:r>
          </w:p>
        </w:tc>
        <w:tc>
          <w:tcPr>
            <w:tcW w:w="1691" w:type="dxa"/>
            <w:tcBorders>
              <w:top w:val="single" w:sz="4" w:space="0" w:color="auto"/>
              <w:left w:val="single" w:sz="4" w:space="0" w:color="auto"/>
              <w:bottom w:val="single" w:sz="4" w:space="0" w:color="auto"/>
              <w:right w:val="single" w:sz="4" w:space="0" w:color="auto"/>
            </w:tcBorders>
          </w:tcPr>
          <w:p w14:paraId="2E0B7832" w14:textId="0D6F6FAA" w:rsidR="002F6CDE" w:rsidRPr="007B281B" w:rsidRDefault="002F6CDE" w:rsidP="007B281B">
            <w:pPr>
              <w:contextualSpacing/>
              <w:rPr>
                <w:rFonts w:ascii="Times New Roman" w:hAnsi="Times New Roman"/>
                <w:sz w:val="26"/>
                <w:szCs w:val="26"/>
              </w:rPr>
            </w:pPr>
            <w:r w:rsidRPr="007B281B">
              <w:rPr>
                <w:rFonts w:ascii="Times New Roman" w:hAnsi="Times New Roman"/>
                <w:sz w:val="26"/>
                <w:szCs w:val="26"/>
              </w:rPr>
              <w:lastRenderedPageBreak/>
              <w:t>Taulant Muka</w:t>
            </w:r>
          </w:p>
        </w:tc>
        <w:tc>
          <w:tcPr>
            <w:tcW w:w="1283" w:type="dxa"/>
            <w:tcBorders>
              <w:top w:val="single" w:sz="4" w:space="0" w:color="auto"/>
              <w:left w:val="single" w:sz="4" w:space="0" w:color="auto"/>
              <w:bottom w:val="single" w:sz="4" w:space="0" w:color="auto"/>
              <w:right w:val="single" w:sz="4" w:space="0" w:color="auto"/>
            </w:tcBorders>
          </w:tcPr>
          <w:p w14:paraId="090ECED0" w14:textId="03C0857D" w:rsidR="002F6CDE" w:rsidRPr="007B281B" w:rsidRDefault="002F6CDE" w:rsidP="007B281B">
            <w:pPr>
              <w:contextualSpacing/>
              <w:rPr>
                <w:rFonts w:ascii="Times New Roman" w:hAnsi="Times New Roman"/>
                <w:sz w:val="26"/>
                <w:szCs w:val="26"/>
              </w:rPr>
            </w:pPr>
            <w:r w:rsidRPr="007B281B">
              <w:rPr>
                <w:rFonts w:ascii="Times New Roman" w:hAnsi="Times New Roman"/>
                <w:sz w:val="26"/>
                <w:szCs w:val="26"/>
              </w:rPr>
              <w:t xml:space="preserve">Refuzuar </w:t>
            </w:r>
          </w:p>
        </w:tc>
        <w:tc>
          <w:tcPr>
            <w:tcW w:w="2016" w:type="dxa"/>
            <w:tcBorders>
              <w:top w:val="single" w:sz="4" w:space="0" w:color="auto"/>
              <w:left w:val="single" w:sz="4" w:space="0" w:color="auto"/>
              <w:bottom w:val="single" w:sz="4" w:space="0" w:color="auto"/>
              <w:right w:val="single" w:sz="4" w:space="0" w:color="auto"/>
            </w:tcBorders>
          </w:tcPr>
          <w:p w14:paraId="13700EB5" w14:textId="77777777" w:rsidR="002F6CDE" w:rsidRPr="007B281B" w:rsidRDefault="002F6CDE" w:rsidP="007B281B">
            <w:pPr>
              <w:pStyle w:val="BodyText"/>
              <w:contextualSpacing/>
              <w:jc w:val="both"/>
              <w:rPr>
                <w:rFonts w:ascii="Times New Roman" w:hAnsi="Times New Roman"/>
                <w:sz w:val="26"/>
                <w:szCs w:val="26"/>
              </w:rPr>
            </w:pPr>
            <w:r w:rsidRPr="007B281B">
              <w:rPr>
                <w:rFonts w:ascii="Times New Roman" w:hAnsi="Times New Roman"/>
                <w:sz w:val="26"/>
                <w:szCs w:val="26"/>
              </w:rPr>
              <w:t xml:space="preserve">Për këtë koment vlerësojmë se </w:t>
            </w:r>
            <w:r w:rsidRPr="007B281B">
              <w:rPr>
                <w:rFonts w:ascii="Times New Roman" w:hAnsi="Times New Roman"/>
                <w:sz w:val="26"/>
                <w:szCs w:val="26"/>
              </w:rPr>
              <w:lastRenderedPageBreak/>
              <w:t>projektligji përcakton se anëtarët e këtij këshilli, përfaqësues të institucioneve të arsimit të lartë, janë personalitete të njohura në fushën e shkencës dhe të kërkimit shkencor, të caktuar nga Konferenca e Rektorëve, e cila  është organ kolegjial, i pavarur, i përbërë nga titullarët e institucioneve të arsimit të lartë, e cila kryen veprimtari të koordinimit dhe zhvillimit të arsimit të lartë dhe kërkimit shkencor, si dhe funksione të tjera të përcaktuara me ligje të veçanta.</w:t>
            </w:r>
          </w:p>
          <w:p w14:paraId="1820C154" w14:textId="4CF0ECD3" w:rsidR="002F6CDE" w:rsidRPr="007B281B" w:rsidRDefault="002F6CDE" w:rsidP="007B281B">
            <w:pPr>
              <w:pStyle w:val="BodyText"/>
              <w:contextualSpacing/>
              <w:jc w:val="both"/>
              <w:rPr>
                <w:rFonts w:ascii="Times New Roman" w:hAnsi="Times New Roman"/>
                <w:sz w:val="26"/>
                <w:szCs w:val="26"/>
              </w:rPr>
            </w:pPr>
            <w:r w:rsidRPr="007B281B">
              <w:rPr>
                <w:rFonts w:ascii="Times New Roman" w:hAnsi="Times New Roman"/>
                <w:sz w:val="26"/>
                <w:szCs w:val="26"/>
              </w:rPr>
              <w:t xml:space="preserve">Në këtë kuadër është përcaktuar që përfaqësuesit nga institucionet e arsimit të lartë t’i caktojë ky organ, në zbatim të kompetencave që </w:t>
            </w:r>
            <w:r w:rsidRPr="007B281B">
              <w:rPr>
                <w:rFonts w:ascii="Times New Roman" w:hAnsi="Times New Roman"/>
                <w:sz w:val="26"/>
                <w:szCs w:val="26"/>
              </w:rPr>
              <w:lastRenderedPageBreak/>
              <w:t>ai ka sipas nenit 16 të ligjit nr. 80/2015.</w:t>
            </w:r>
          </w:p>
        </w:tc>
      </w:tr>
      <w:tr w:rsidR="00FE4704" w:rsidRPr="007B281B" w14:paraId="0799791C" w14:textId="77777777" w:rsidTr="00192292">
        <w:tc>
          <w:tcPr>
            <w:tcW w:w="1637" w:type="dxa"/>
            <w:tcBorders>
              <w:top w:val="single" w:sz="4" w:space="0" w:color="auto"/>
              <w:left w:val="single" w:sz="4" w:space="0" w:color="auto"/>
              <w:bottom w:val="single" w:sz="4" w:space="0" w:color="auto"/>
              <w:right w:val="single" w:sz="4" w:space="0" w:color="auto"/>
            </w:tcBorders>
          </w:tcPr>
          <w:p w14:paraId="3064C66C" w14:textId="2A29DF0C" w:rsidR="002F6CDE" w:rsidRPr="007B281B" w:rsidRDefault="002F6CDE" w:rsidP="007B281B">
            <w:pPr>
              <w:pStyle w:val="BodyText"/>
              <w:contextualSpacing/>
              <w:jc w:val="both"/>
              <w:rPr>
                <w:rFonts w:ascii="Times New Roman" w:hAnsi="Times New Roman"/>
                <w:sz w:val="26"/>
                <w:szCs w:val="26"/>
              </w:rPr>
            </w:pPr>
            <w:r w:rsidRPr="007B281B">
              <w:rPr>
                <w:rFonts w:ascii="Times New Roman" w:hAnsi="Times New Roman"/>
                <w:sz w:val="26"/>
                <w:szCs w:val="26"/>
              </w:rPr>
              <w:lastRenderedPageBreak/>
              <w:t xml:space="preserve">Mbivendosja e kompetencave të MAS dhe Këshillit </w:t>
            </w:r>
          </w:p>
        </w:tc>
        <w:tc>
          <w:tcPr>
            <w:tcW w:w="2429" w:type="dxa"/>
            <w:tcBorders>
              <w:top w:val="single" w:sz="4" w:space="0" w:color="auto"/>
              <w:left w:val="single" w:sz="4" w:space="0" w:color="auto"/>
              <w:bottom w:val="single" w:sz="4" w:space="0" w:color="auto"/>
              <w:right w:val="single" w:sz="4" w:space="0" w:color="auto"/>
            </w:tcBorders>
          </w:tcPr>
          <w:p w14:paraId="251CF08E" w14:textId="378D3A2A" w:rsidR="002F6CDE" w:rsidRPr="007B281B" w:rsidRDefault="002F6CDE" w:rsidP="007B281B">
            <w:pPr>
              <w:pStyle w:val="BodyText"/>
              <w:contextualSpacing/>
              <w:jc w:val="both"/>
              <w:rPr>
                <w:rFonts w:ascii="Times New Roman" w:hAnsi="Times New Roman"/>
                <w:sz w:val="26"/>
                <w:szCs w:val="26"/>
              </w:rPr>
            </w:pPr>
            <w:r w:rsidRPr="007B281B">
              <w:rPr>
                <w:rFonts w:ascii="Times New Roman" w:hAnsi="Times New Roman"/>
                <w:sz w:val="26"/>
                <w:szCs w:val="26"/>
              </w:rPr>
              <w:t>Neni 11, pika b kundërshton Nenin 2, i cili është atributi i Ministrisë së Arsimit.</w:t>
            </w:r>
          </w:p>
        </w:tc>
        <w:tc>
          <w:tcPr>
            <w:tcW w:w="1691" w:type="dxa"/>
            <w:tcBorders>
              <w:top w:val="single" w:sz="4" w:space="0" w:color="auto"/>
              <w:left w:val="single" w:sz="4" w:space="0" w:color="auto"/>
              <w:bottom w:val="single" w:sz="4" w:space="0" w:color="auto"/>
              <w:right w:val="single" w:sz="4" w:space="0" w:color="auto"/>
            </w:tcBorders>
          </w:tcPr>
          <w:p w14:paraId="624550D3" w14:textId="1A3D4E53" w:rsidR="002F6CDE" w:rsidRPr="007B281B" w:rsidRDefault="002F6CDE" w:rsidP="007B281B">
            <w:pPr>
              <w:contextualSpacing/>
              <w:rPr>
                <w:rFonts w:ascii="Times New Roman" w:hAnsi="Times New Roman"/>
                <w:sz w:val="26"/>
                <w:szCs w:val="26"/>
              </w:rPr>
            </w:pPr>
            <w:r w:rsidRPr="007B281B">
              <w:rPr>
                <w:rFonts w:ascii="Times New Roman" w:hAnsi="Times New Roman"/>
                <w:sz w:val="26"/>
                <w:szCs w:val="26"/>
              </w:rPr>
              <w:t xml:space="preserve">Taulant Muka </w:t>
            </w:r>
          </w:p>
        </w:tc>
        <w:tc>
          <w:tcPr>
            <w:tcW w:w="1283" w:type="dxa"/>
            <w:tcBorders>
              <w:top w:val="single" w:sz="4" w:space="0" w:color="auto"/>
              <w:left w:val="single" w:sz="4" w:space="0" w:color="auto"/>
              <w:bottom w:val="single" w:sz="4" w:space="0" w:color="auto"/>
              <w:right w:val="single" w:sz="4" w:space="0" w:color="auto"/>
            </w:tcBorders>
          </w:tcPr>
          <w:p w14:paraId="183A954F" w14:textId="789D36DD" w:rsidR="002F6CDE" w:rsidRPr="007B281B" w:rsidRDefault="002F6CDE" w:rsidP="007B281B">
            <w:pPr>
              <w:contextualSpacing/>
              <w:rPr>
                <w:rFonts w:ascii="Times New Roman" w:hAnsi="Times New Roman"/>
                <w:sz w:val="26"/>
                <w:szCs w:val="26"/>
              </w:rPr>
            </w:pPr>
            <w:r w:rsidRPr="007B281B">
              <w:rPr>
                <w:rFonts w:ascii="Times New Roman" w:hAnsi="Times New Roman"/>
                <w:sz w:val="26"/>
                <w:szCs w:val="26"/>
              </w:rPr>
              <w:t xml:space="preserve">Pranuar </w:t>
            </w:r>
          </w:p>
        </w:tc>
        <w:tc>
          <w:tcPr>
            <w:tcW w:w="2016" w:type="dxa"/>
            <w:tcBorders>
              <w:top w:val="single" w:sz="4" w:space="0" w:color="auto"/>
              <w:left w:val="single" w:sz="4" w:space="0" w:color="auto"/>
              <w:bottom w:val="single" w:sz="4" w:space="0" w:color="auto"/>
              <w:right w:val="single" w:sz="4" w:space="0" w:color="auto"/>
            </w:tcBorders>
          </w:tcPr>
          <w:p w14:paraId="1A7EA555" w14:textId="2439ED82" w:rsidR="002F6CDE" w:rsidRPr="007B281B" w:rsidRDefault="002F6CDE" w:rsidP="007B281B">
            <w:pPr>
              <w:pStyle w:val="BodyText"/>
              <w:contextualSpacing/>
              <w:jc w:val="both"/>
              <w:rPr>
                <w:rFonts w:ascii="Times New Roman" w:hAnsi="Times New Roman"/>
                <w:sz w:val="26"/>
                <w:szCs w:val="26"/>
              </w:rPr>
            </w:pPr>
            <w:r w:rsidRPr="007B281B">
              <w:rPr>
                <w:rFonts w:ascii="Times New Roman" w:hAnsi="Times New Roman"/>
                <w:sz w:val="26"/>
                <w:szCs w:val="26"/>
              </w:rPr>
              <w:t>Ky sugjerim është marrë në konsideratë dhe është reflektuar në projektligjin e miratuar në Këshillin e Ministrave.</w:t>
            </w:r>
          </w:p>
        </w:tc>
      </w:tr>
      <w:tr w:rsidR="00FE4704" w:rsidRPr="007B281B" w14:paraId="5FF1BF71" w14:textId="77777777" w:rsidTr="00192292">
        <w:tc>
          <w:tcPr>
            <w:tcW w:w="1637" w:type="dxa"/>
            <w:tcBorders>
              <w:top w:val="single" w:sz="4" w:space="0" w:color="auto"/>
              <w:left w:val="single" w:sz="4" w:space="0" w:color="auto"/>
              <w:bottom w:val="single" w:sz="4" w:space="0" w:color="auto"/>
              <w:right w:val="single" w:sz="4" w:space="0" w:color="auto"/>
            </w:tcBorders>
          </w:tcPr>
          <w:p w14:paraId="01BA59B3" w14:textId="1F72106B" w:rsidR="00926A01" w:rsidRPr="007B281B" w:rsidRDefault="00926A01" w:rsidP="007B281B">
            <w:pPr>
              <w:pStyle w:val="BodyText"/>
              <w:contextualSpacing/>
              <w:jc w:val="both"/>
              <w:rPr>
                <w:rFonts w:ascii="Times New Roman" w:hAnsi="Times New Roman"/>
                <w:sz w:val="26"/>
                <w:szCs w:val="26"/>
              </w:rPr>
            </w:pPr>
            <w:r w:rsidRPr="007B281B">
              <w:rPr>
                <w:rFonts w:ascii="Times New Roman" w:hAnsi="Times New Roman"/>
                <w:sz w:val="26"/>
                <w:szCs w:val="26"/>
              </w:rPr>
              <w:t xml:space="preserve">Përbërja e Këshillit Kombëtar </w:t>
            </w:r>
          </w:p>
        </w:tc>
        <w:tc>
          <w:tcPr>
            <w:tcW w:w="2429" w:type="dxa"/>
            <w:tcBorders>
              <w:top w:val="single" w:sz="4" w:space="0" w:color="auto"/>
              <w:left w:val="single" w:sz="4" w:space="0" w:color="auto"/>
              <w:bottom w:val="single" w:sz="4" w:space="0" w:color="auto"/>
              <w:right w:val="single" w:sz="4" w:space="0" w:color="auto"/>
            </w:tcBorders>
          </w:tcPr>
          <w:p w14:paraId="650FD3C9" w14:textId="752C3CE3" w:rsidR="00926A01" w:rsidRPr="007B281B" w:rsidRDefault="00926A01" w:rsidP="007B281B">
            <w:pPr>
              <w:pStyle w:val="BodyText"/>
              <w:contextualSpacing/>
              <w:jc w:val="both"/>
              <w:rPr>
                <w:rFonts w:ascii="Times New Roman" w:hAnsi="Times New Roman"/>
                <w:sz w:val="26"/>
                <w:szCs w:val="26"/>
              </w:rPr>
            </w:pPr>
            <w:r w:rsidRPr="007B281B">
              <w:rPr>
                <w:rFonts w:ascii="Times New Roman" w:hAnsi="Times New Roman"/>
                <w:sz w:val="26"/>
                <w:szCs w:val="26"/>
              </w:rPr>
              <w:t xml:space="preserve">6. A shkel pavarësinë institucionale Kryeministri duke përcaktuar veten kryetar të këshillit kombëtar shkencor dhe jo Ministrin përgjegjës apo një personalitet në shkencë (si për shembull kryetar I akademisë së shkencave)? Sipas ligjit, propozimet </w:t>
            </w:r>
            <w:r w:rsidRPr="007B281B">
              <w:rPr>
                <w:rFonts w:ascii="Times New Roman" w:hAnsi="Times New Roman"/>
                <w:sz w:val="26"/>
                <w:szCs w:val="26"/>
              </w:rPr>
              <w:lastRenderedPageBreak/>
              <w:t>shkojnë në këshillin e ministrave, ku kryetar është po kryeministri.</w:t>
            </w:r>
          </w:p>
        </w:tc>
        <w:tc>
          <w:tcPr>
            <w:tcW w:w="1691" w:type="dxa"/>
            <w:tcBorders>
              <w:top w:val="single" w:sz="4" w:space="0" w:color="auto"/>
              <w:left w:val="single" w:sz="4" w:space="0" w:color="auto"/>
              <w:bottom w:val="single" w:sz="4" w:space="0" w:color="auto"/>
              <w:right w:val="single" w:sz="4" w:space="0" w:color="auto"/>
            </w:tcBorders>
          </w:tcPr>
          <w:p w14:paraId="2B3CA2DC" w14:textId="2AFB8C75" w:rsidR="00926A01" w:rsidRPr="007B281B" w:rsidRDefault="00926A01" w:rsidP="007B281B">
            <w:pPr>
              <w:contextualSpacing/>
              <w:rPr>
                <w:rFonts w:ascii="Times New Roman" w:hAnsi="Times New Roman"/>
                <w:sz w:val="26"/>
                <w:szCs w:val="26"/>
              </w:rPr>
            </w:pPr>
            <w:r w:rsidRPr="007B281B">
              <w:rPr>
                <w:rFonts w:ascii="Times New Roman" w:hAnsi="Times New Roman"/>
                <w:sz w:val="26"/>
                <w:szCs w:val="26"/>
              </w:rPr>
              <w:lastRenderedPageBreak/>
              <w:t>Taulant Muka</w:t>
            </w:r>
          </w:p>
        </w:tc>
        <w:tc>
          <w:tcPr>
            <w:tcW w:w="1283" w:type="dxa"/>
            <w:tcBorders>
              <w:top w:val="single" w:sz="4" w:space="0" w:color="auto"/>
              <w:left w:val="single" w:sz="4" w:space="0" w:color="auto"/>
              <w:bottom w:val="single" w:sz="4" w:space="0" w:color="auto"/>
              <w:right w:val="single" w:sz="4" w:space="0" w:color="auto"/>
            </w:tcBorders>
          </w:tcPr>
          <w:p w14:paraId="50409E6C" w14:textId="69ADDE26" w:rsidR="00926A01" w:rsidRPr="007B281B" w:rsidRDefault="00926A01" w:rsidP="007B281B">
            <w:pPr>
              <w:contextualSpacing/>
              <w:rPr>
                <w:rFonts w:ascii="Times New Roman" w:hAnsi="Times New Roman"/>
                <w:sz w:val="26"/>
                <w:szCs w:val="26"/>
              </w:rPr>
            </w:pPr>
            <w:r w:rsidRPr="007B281B">
              <w:rPr>
                <w:rFonts w:ascii="Times New Roman" w:hAnsi="Times New Roman"/>
                <w:sz w:val="26"/>
                <w:szCs w:val="26"/>
              </w:rPr>
              <w:t xml:space="preserve">Refuzuar </w:t>
            </w:r>
          </w:p>
        </w:tc>
        <w:tc>
          <w:tcPr>
            <w:tcW w:w="2016" w:type="dxa"/>
            <w:tcBorders>
              <w:top w:val="single" w:sz="4" w:space="0" w:color="auto"/>
              <w:left w:val="single" w:sz="4" w:space="0" w:color="auto"/>
              <w:bottom w:val="single" w:sz="4" w:space="0" w:color="auto"/>
              <w:right w:val="single" w:sz="4" w:space="0" w:color="auto"/>
            </w:tcBorders>
          </w:tcPr>
          <w:p w14:paraId="5A0A8088" w14:textId="4792DFFF" w:rsidR="00926A01" w:rsidRPr="007B281B" w:rsidRDefault="00926A01" w:rsidP="007B281B">
            <w:pPr>
              <w:pStyle w:val="BodyText"/>
              <w:contextualSpacing/>
              <w:jc w:val="both"/>
              <w:rPr>
                <w:rFonts w:ascii="Times New Roman" w:hAnsi="Times New Roman"/>
                <w:sz w:val="26"/>
                <w:szCs w:val="26"/>
              </w:rPr>
            </w:pPr>
            <w:r w:rsidRPr="007B281B">
              <w:rPr>
                <w:rFonts w:ascii="Times New Roman" w:hAnsi="Times New Roman"/>
                <w:sz w:val="26"/>
                <w:szCs w:val="26"/>
              </w:rPr>
              <w:t xml:space="preserve">Për këtë sugjerim vlerësojmë se përbërja e këshillit, nuk shkel pavarësinë institucionale dhe këshilli ka vetëm kompetenca rekomanduese pasi propozimet e tij referuar nenit 11 të projektligjit janë </w:t>
            </w:r>
            <w:r w:rsidRPr="007B281B">
              <w:rPr>
                <w:rFonts w:ascii="Times New Roman" w:hAnsi="Times New Roman"/>
                <w:sz w:val="26"/>
                <w:szCs w:val="26"/>
              </w:rPr>
              <w:lastRenderedPageBreak/>
              <w:t>rekomandime apo dhënie mendimi.</w:t>
            </w:r>
          </w:p>
        </w:tc>
      </w:tr>
      <w:tr w:rsidR="00FE4704" w:rsidRPr="007B281B" w14:paraId="515CB4AC" w14:textId="77777777" w:rsidTr="00192292">
        <w:tc>
          <w:tcPr>
            <w:tcW w:w="1637" w:type="dxa"/>
            <w:tcBorders>
              <w:top w:val="single" w:sz="4" w:space="0" w:color="auto"/>
              <w:left w:val="single" w:sz="4" w:space="0" w:color="auto"/>
              <w:bottom w:val="single" w:sz="4" w:space="0" w:color="auto"/>
              <w:right w:val="single" w:sz="4" w:space="0" w:color="auto"/>
            </w:tcBorders>
          </w:tcPr>
          <w:p w14:paraId="5375DC1A" w14:textId="1ACB80AD" w:rsidR="00926A01" w:rsidRPr="007B281B" w:rsidRDefault="00926A01" w:rsidP="007B281B">
            <w:pPr>
              <w:pStyle w:val="BodyText"/>
              <w:contextualSpacing/>
              <w:jc w:val="both"/>
              <w:rPr>
                <w:rFonts w:ascii="Times New Roman" w:hAnsi="Times New Roman"/>
                <w:sz w:val="26"/>
                <w:szCs w:val="26"/>
              </w:rPr>
            </w:pPr>
            <w:r w:rsidRPr="007B281B">
              <w:rPr>
                <w:rFonts w:ascii="Times New Roman" w:hAnsi="Times New Roman"/>
                <w:sz w:val="26"/>
                <w:szCs w:val="26"/>
              </w:rPr>
              <w:lastRenderedPageBreak/>
              <w:t xml:space="preserve">Vlerësimi financiar i institucioneve të kërkimit shkencor </w:t>
            </w:r>
          </w:p>
        </w:tc>
        <w:tc>
          <w:tcPr>
            <w:tcW w:w="2429" w:type="dxa"/>
            <w:tcBorders>
              <w:top w:val="single" w:sz="4" w:space="0" w:color="auto"/>
              <w:left w:val="single" w:sz="4" w:space="0" w:color="auto"/>
              <w:bottom w:val="single" w:sz="4" w:space="0" w:color="auto"/>
              <w:right w:val="single" w:sz="4" w:space="0" w:color="auto"/>
            </w:tcBorders>
          </w:tcPr>
          <w:p w14:paraId="6B89C099" w14:textId="4130DC6F" w:rsidR="00926A01" w:rsidRPr="007B281B" w:rsidRDefault="00926A01" w:rsidP="007B281B">
            <w:pPr>
              <w:pStyle w:val="BodyText"/>
              <w:contextualSpacing/>
              <w:jc w:val="both"/>
              <w:rPr>
                <w:rFonts w:ascii="Times New Roman" w:hAnsi="Times New Roman"/>
                <w:sz w:val="26"/>
                <w:szCs w:val="26"/>
              </w:rPr>
            </w:pPr>
            <w:r w:rsidRPr="007B281B">
              <w:rPr>
                <w:rFonts w:ascii="Times New Roman" w:hAnsi="Times New Roman"/>
                <w:sz w:val="26"/>
                <w:szCs w:val="26"/>
              </w:rPr>
              <w:t>7. Neni 22, pikë 1 përcakton vlerësimin e institucioneve të financuara vetëm nga Ministria, ndërsa institucionet e tjera, pavarësisht financimit publik ose jo, duhet të jenë subjekt i vlerësimit shkencor dhe financiar njësoj si institucionet publike.</w:t>
            </w:r>
          </w:p>
        </w:tc>
        <w:tc>
          <w:tcPr>
            <w:tcW w:w="1691" w:type="dxa"/>
            <w:tcBorders>
              <w:top w:val="single" w:sz="4" w:space="0" w:color="auto"/>
              <w:left w:val="single" w:sz="4" w:space="0" w:color="auto"/>
              <w:bottom w:val="single" w:sz="4" w:space="0" w:color="auto"/>
              <w:right w:val="single" w:sz="4" w:space="0" w:color="auto"/>
            </w:tcBorders>
          </w:tcPr>
          <w:p w14:paraId="1EAEAC5D" w14:textId="5283E59A" w:rsidR="00926A01" w:rsidRPr="007B281B" w:rsidRDefault="00926A01" w:rsidP="007B281B">
            <w:pPr>
              <w:contextualSpacing/>
              <w:rPr>
                <w:rFonts w:ascii="Times New Roman" w:hAnsi="Times New Roman"/>
                <w:sz w:val="26"/>
                <w:szCs w:val="26"/>
              </w:rPr>
            </w:pPr>
            <w:r w:rsidRPr="007B281B">
              <w:rPr>
                <w:rFonts w:ascii="Times New Roman" w:hAnsi="Times New Roman"/>
                <w:sz w:val="26"/>
                <w:szCs w:val="26"/>
              </w:rPr>
              <w:t xml:space="preserve">Taulant Muka </w:t>
            </w:r>
          </w:p>
        </w:tc>
        <w:tc>
          <w:tcPr>
            <w:tcW w:w="1283" w:type="dxa"/>
            <w:tcBorders>
              <w:top w:val="single" w:sz="4" w:space="0" w:color="auto"/>
              <w:left w:val="single" w:sz="4" w:space="0" w:color="auto"/>
              <w:bottom w:val="single" w:sz="4" w:space="0" w:color="auto"/>
              <w:right w:val="single" w:sz="4" w:space="0" w:color="auto"/>
            </w:tcBorders>
          </w:tcPr>
          <w:p w14:paraId="2E172C26" w14:textId="7FE8CB1E" w:rsidR="00926A01" w:rsidRPr="007B281B" w:rsidRDefault="00926A01" w:rsidP="007B281B">
            <w:pPr>
              <w:contextualSpacing/>
              <w:rPr>
                <w:rFonts w:ascii="Times New Roman" w:hAnsi="Times New Roman"/>
                <w:sz w:val="26"/>
                <w:szCs w:val="26"/>
              </w:rPr>
            </w:pPr>
            <w:r w:rsidRPr="007B281B">
              <w:rPr>
                <w:rFonts w:ascii="Times New Roman" w:hAnsi="Times New Roman"/>
                <w:sz w:val="26"/>
                <w:szCs w:val="26"/>
              </w:rPr>
              <w:t xml:space="preserve">Pranuar pjesërisht </w:t>
            </w:r>
          </w:p>
        </w:tc>
        <w:tc>
          <w:tcPr>
            <w:tcW w:w="2016" w:type="dxa"/>
            <w:tcBorders>
              <w:top w:val="single" w:sz="4" w:space="0" w:color="auto"/>
              <w:left w:val="single" w:sz="4" w:space="0" w:color="auto"/>
              <w:bottom w:val="single" w:sz="4" w:space="0" w:color="auto"/>
              <w:right w:val="single" w:sz="4" w:space="0" w:color="auto"/>
            </w:tcBorders>
          </w:tcPr>
          <w:p w14:paraId="4A0588C4" w14:textId="6A82F765" w:rsidR="00926A01" w:rsidRPr="007B281B" w:rsidRDefault="00926A01" w:rsidP="007B281B">
            <w:pPr>
              <w:pStyle w:val="BodyText"/>
              <w:contextualSpacing/>
              <w:jc w:val="both"/>
              <w:rPr>
                <w:rFonts w:ascii="Times New Roman" w:hAnsi="Times New Roman"/>
                <w:sz w:val="26"/>
                <w:szCs w:val="26"/>
              </w:rPr>
            </w:pPr>
            <w:r w:rsidRPr="007B281B">
              <w:rPr>
                <w:rFonts w:ascii="Times New Roman" w:hAnsi="Times New Roman"/>
                <w:sz w:val="26"/>
                <w:szCs w:val="26"/>
              </w:rPr>
              <w:t>Për këtë sugjerim injorojmë se në draftin e ripunuar është parashikuar se Burimet financiare për veprimtarinë e kërkimit shkencor për institucionet, institutet dhe njësitë e veçanta publike të kërkimit shkencor planifikohen, miratohen, administrohen, pasqyrohen dhe raportohen, sipas legjislacionit në fuqi për menaxhimin financiar dhe kontrollin. Në këtë kuadër në çdo rast referohet dhe zbatohet sipas natyrës së financimit, legjislacioni përkatës.</w:t>
            </w:r>
          </w:p>
        </w:tc>
      </w:tr>
      <w:tr w:rsidR="00FE4704" w:rsidRPr="007B281B" w14:paraId="1734E43F" w14:textId="77777777" w:rsidTr="00192292">
        <w:tc>
          <w:tcPr>
            <w:tcW w:w="1637" w:type="dxa"/>
            <w:tcBorders>
              <w:top w:val="single" w:sz="4" w:space="0" w:color="auto"/>
              <w:left w:val="single" w:sz="4" w:space="0" w:color="auto"/>
              <w:bottom w:val="single" w:sz="4" w:space="0" w:color="auto"/>
              <w:right w:val="single" w:sz="4" w:space="0" w:color="auto"/>
            </w:tcBorders>
          </w:tcPr>
          <w:p w14:paraId="3A8FB37D" w14:textId="2BAE6134" w:rsidR="00926A01" w:rsidRPr="007B281B" w:rsidRDefault="00926A01" w:rsidP="007B281B">
            <w:pPr>
              <w:pStyle w:val="BodyText"/>
              <w:contextualSpacing/>
              <w:jc w:val="both"/>
              <w:rPr>
                <w:rFonts w:ascii="Times New Roman" w:hAnsi="Times New Roman"/>
                <w:sz w:val="26"/>
                <w:szCs w:val="26"/>
              </w:rPr>
            </w:pPr>
            <w:r w:rsidRPr="007B281B">
              <w:rPr>
                <w:rFonts w:ascii="Times New Roman" w:hAnsi="Times New Roman"/>
                <w:sz w:val="26"/>
                <w:szCs w:val="26"/>
              </w:rPr>
              <w:t xml:space="preserve">Roli i Akademisë së Shkencave </w:t>
            </w:r>
          </w:p>
        </w:tc>
        <w:tc>
          <w:tcPr>
            <w:tcW w:w="2429" w:type="dxa"/>
            <w:tcBorders>
              <w:top w:val="single" w:sz="4" w:space="0" w:color="auto"/>
              <w:left w:val="single" w:sz="4" w:space="0" w:color="auto"/>
              <w:bottom w:val="single" w:sz="4" w:space="0" w:color="auto"/>
              <w:right w:val="single" w:sz="4" w:space="0" w:color="auto"/>
            </w:tcBorders>
          </w:tcPr>
          <w:p w14:paraId="35E5A05F" w14:textId="499EEB0F" w:rsidR="00926A01" w:rsidRPr="007B281B" w:rsidRDefault="00926A01" w:rsidP="007B281B">
            <w:pPr>
              <w:pStyle w:val="BodyText"/>
              <w:contextualSpacing/>
              <w:jc w:val="both"/>
              <w:rPr>
                <w:rFonts w:ascii="Times New Roman" w:hAnsi="Times New Roman"/>
                <w:sz w:val="26"/>
                <w:szCs w:val="26"/>
              </w:rPr>
            </w:pPr>
            <w:r w:rsidRPr="007B281B">
              <w:rPr>
                <w:rFonts w:ascii="Times New Roman" w:hAnsi="Times New Roman"/>
                <w:sz w:val="26"/>
                <w:szCs w:val="26"/>
              </w:rPr>
              <w:t xml:space="preserve">8. Neni 12 përcakton Akademinë e Shkencave të Shqipërisë si institucionin ku kryhet </w:t>
            </w:r>
            <w:r w:rsidRPr="007B281B">
              <w:rPr>
                <w:rFonts w:ascii="Times New Roman" w:hAnsi="Times New Roman"/>
                <w:sz w:val="26"/>
                <w:szCs w:val="26"/>
              </w:rPr>
              <w:lastRenderedPageBreak/>
              <w:t>veprimtaria e kërkimit shkencor, ndërsa, sipas standardeve Evropiane, Akademia e Shkencave duhet të jetë një organ nderimi dhe këshillimi i qeverisë në politikat në shkencë, shëndetësi dhe teknologji. Kërkimi shkencor kryhet në institucionet e kërkimit, duke përfshirë universitetet.</w:t>
            </w:r>
          </w:p>
        </w:tc>
        <w:tc>
          <w:tcPr>
            <w:tcW w:w="1691" w:type="dxa"/>
            <w:tcBorders>
              <w:top w:val="single" w:sz="4" w:space="0" w:color="auto"/>
              <w:left w:val="single" w:sz="4" w:space="0" w:color="auto"/>
              <w:bottom w:val="single" w:sz="4" w:space="0" w:color="auto"/>
              <w:right w:val="single" w:sz="4" w:space="0" w:color="auto"/>
            </w:tcBorders>
          </w:tcPr>
          <w:p w14:paraId="45462DCF" w14:textId="190D5881" w:rsidR="00926A01" w:rsidRPr="007B281B" w:rsidRDefault="00926A01" w:rsidP="007B281B">
            <w:pPr>
              <w:contextualSpacing/>
              <w:rPr>
                <w:rFonts w:ascii="Times New Roman" w:hAnsi="Times New Roman"/>
                <w:sz w:val="26"/>
                <w:szCs w:val="26"/>
              </w:rPr>
            </w:pPr>
            <w:r w:rsidRPr="007B281B">
              <w:rPr>
                <w:rFonts w:ascii="Times New Roman" w:hAnsi="Times New Roman"/>
                <w:sz w:val="26"/>
                <w:szCs w:val="26"/>
              </w:rPr>
              <w:lastRenderedPageBreak/>
              <w:t xml:space="preserve">Taulant Muka </w:t>
            </w:r>
          </w:p>
        </w:tc>
        <w:tc>
          <w:tcPr>
            <w:tcW w:w="1283" w:type="dxa"/>
            <w:tcBorders>
              <w:top w:val="single" w:sz="4" w:space="0" w:color="auto"/>
              <w:left w:val="single" w:sz="4" w:space="0" w:color="auto"/>
              <w:bottom w:val="single" w:sz="4" w:space="0" w:color="auto"/>
              <w:right w:val="single" w:sz="4" w:space="0" w:color="auto"/>
            </w:tcBorders>
          </w:tcPr>
          <w:p w14:paraId="30583B1D" w14:textId="45E5C887" w:rsidR="00926A01" w:rsidRPr="007B281B" w:rsidRDefault="00926A01" w:rsidP="007B281B">
            <w:pPr>
              <w:contextualSpacing/>
              <w:rPr>
                <w:rFonts w:ascii="Times New Roman" w:hAnsi="Times New Roman"/>
                <w:sz w:val="26"/>
                <w:szCs w:val="26"/>
              </w:rPr>
            </w:pPr>
            <w:r w:rsidRPr="007B281B">
              <w:rPr>
                <w:rFonts w:ascii="Times New Roman" w:hAnsi="Times New Roman"/>
                <w:sz w:val="26"/>
                <w:szCs w:val="26"/>
              </w:rPr>
              <w:t xml:space="preserve">Refuzuar </w:t>
            </w:r>
          </w:p>
        </w:tc>
        <w:tc>
          <w:tcPr>
            <w:tcW w:w="2016" w:type="dxa"/>
            <w:tcBorders>
              <w:top w:val="single" w:sz="4" w:space="0" w:color="auto"/>
              <w:left w:val="single" w:sz="4" w:space="0" w:color="auto"/>
              <w:bottom w:val="single" w:sz="4" w:space="0" w:color="auto"/>
              <w:right w:val="single" w:sz="4" w:space="0" w:color="auto"/>
            </w:tcBorders>
          </w:tcPr>
          <w:p w14:paraId="43E08401" w14:textId="57C53923" w:rsidR="00926A01" w:rsidRPr="007B281B" w:rsidRDefault="00926A01" w:rsidP="007B281B">
            <w:pPr>
              <w:pStyle w:val="BodyText"/>
              <w:contextualSpacing/>
              <w:jc w:val="both"/>
              <w:rPr>
                <w:rFonts w:ascii="Times New Roman" w:hAnsi="Times New Roman"/>
                <w:sz w:val="26"/>
                <w:szCs w:val="26"/>
              </w:rPr>
            </w:pPr>
            <w:r w:rsidRPr="007B281B">
              <w:rPr>
                <w:rFonts w:ascii="Times New Roman" w:hAnsi="Times New Roman"/>
                <w:sz w:val="26"/>
                <w:szCs w:val="26"/>
              </w:rPr>
              <w:t xml:space="preserve">Në këtë nen Akademia e Shkencave është përfshirë duke pasur në </w:t>
            </w:r>
            <w:r w:rsidRPr="007B281B">
              <w:rPr>
                <w:rFonts w:ascii="Times New Roman" w:hAnsi="Times New Roman"/>
                <w:sz w:val="26"/>
                <w:szCs w:val="26"/>
              </w:rPr>
              <w:lastRenderedPageBreak/>
              <w:t>konsideratë përcaktimet e ligjit nr. 53/2019 “Për Akademinë e Shkencave në Republikën e Shqipërisë”, i ndryshuar ku parashikohet se Akademia është institucion autonom në fushën e kërkimit, që e mbështet veprimtarinë e saj në prova shkencore dhe në dobi të vendit, sipas detyrave të saj si</w:t>
            </w:r>
            <w:r w:rsidR="008C5369" w:rsidRPr="007B281B">
              <w:rPr>
                <w:rFonts w:ascii="Times New Roman" w:hAnsi="Times New Roman"/>
                <w:sz w:val="26"/>
                <w:szCs w:val="26"/>
              </w:rPr>
              <w:t>ç</w:t>
            </w:r>
            <w:r w:rsidRPr="007B281B">
              <w:rPr>
                <w:rFonts w:ascii="Times New Roman" w:hAnsi="Times New Roman"/>
                <w:sz w:val="26"/>
                <w:szCs w:val="26"/>
              </w:rPr>
              <w:t xml:space="preserve"> përcaktohet edhe në nenin 4 të këtij ligji.</w:t>
            </w:r>
          </w:p>
        </w:tc>
      </w:tr>
      <w:tr w:rsidR="00FE4704" w:rsidRPr="007B281B" w14:paraId="5A0A3352" w14:textId="77777777" w:rsidTr="00192292">
        <w:tc>
          <w:tcPr>
            <w:tcW w:w="1637" w:type="dxa"/>
            <w:tcBorders>
              <w:top w:val="single" w:sz="4" w:space="0" w:color="auto"/>
              <w:left w:val="single" w:sz="4" w:space="0" w:color="auto"/>
              <w:bottom w:val="single" w:sz="4" w:space="0" w:color="auto"/>
              <w:right w:val="single" w:sz="4" w:space="0" w:color="auto"/>
            </w:tcBorders>
          </w:tcPr>
          <w:p w14:paraId="78228269" w14:textId="3FD576DA" w:rsidR="000C4B09" w:rsidRPr="007B281B" w:rsidRDefault="00181075" w:rsidP="007B281B">
            <w:pPr>
              <w:pStyle w:val="BodyText"/>
              <w:contextualSpacing/>
              <w:jc w:val="both"/>
              <w:rPr>
                <w:rFonts w:ascii="Times New Roman" w:hAnsi="Times New Roman"/>
                <w:sz w:val="26"/>
                <w:szCs w:val="26"/>
              </w:rPr>
            </w:pPr>
            <w:r w:rsidRPr="007B281B">
              <w:rPr>
                <w:rFonts w:ascii="Times New Roman" w:hAnsi="Times New Roman"/>
                <w:sz w:val="26"/>
                <w:szCs w:val="26"/>
              </w:rPr>
              <w:lastRenderedPageBreak/>
              <w:t xml:space="preserve">Rëndësia e projektligjit </w:t>
            </w:r>
          </w:p>
        </w:tc>
        <w:tc>
          <w:tcPr>
            <w:tcW w:w="2429" w:type="dxa"/>
            <w:tcBorders>
              <w:top w:val="single" w:sz="4" w:space="0" w:color="auto"/>
              <w:left w:val="single" w:sz="4" w:space="0" w:color="auto"/>
              <w:bottom w:val="single" w:sz="4" w:space="0" w:color="auto"/>
              <w:right w:val="single" w:sz="4" w:space="0" w:color="auto"/>
            </w:tcBorders>
          </w:tcPr>
          <w:p w14:paraId="47A36D00" w14:textId="77777777" w:rsidR="000C4B09" w:rsidRPr="007B281B" w:rsidRDefault="000C4B09" w:rsidP="007B281B">
            <w:pPr>
              <w:contextualSpacing/>
              <w:jc w:val="both"/>
              <w:rPr>
                <w:rFonts w:ascii="Times New Roman" w:hAnsi="Times New Roman"/>
                <w:sz w:val="26"/>
                <w:szCs w:val="26"/>
                <w:shd w:val="clear" w:color="auto" w:fill="FFFFFF"/>
              </w:rPr>
            </w:pPr>
            <w:r w:rsidRPr="007B281B">
              <w:rPr>
                <w:rFonts w:ascii="Times New Roman" w:hAnsi="Times New Roman"/>
                <w:sz w:val="26"/>
                <w:szCs w:val="26"/>
                <w:shd w:val="clear" w:color="auto" w:fill="FFFFFF"/>
              </w:rPr>
              <w:t xml:space="preserve">Ligji mbi shkencën është i rëndësishëm dhe në praktikat e shumicës së vendeve të BE (p.sh, Gjermanisë) përbën ligj mbi të cilin referohet ligjet e tjera që lidhen me arsimin e lartë, etj, jo e kundërta. Për sa kohë në Shqipëri është miratuar prej vitesh ligji mbi arsimin e lartë, ligji mbi Akademinë e </w:t>
            </w:r>
            <w:r w:rsidRPr="007B281B">
              <w:rPr>
                <w:rFonts w:ascii="Times New Roman" w:hAnsi="Times New Roman"/>
                <w:sz w:val="26"/>
                <w:szCs w:val="26"/>
                <w:shd w:val="clear" w:color="auto" w:fill="FFFFFF"/>
              </w:rPr>
              <w:lastRenderedPageBreak/>
              <w:t xml:space="preserve">Shkencave, janë miratuar VKM për disa institucione specifike (në studimet ushtarake, policore, të artit, të sportit, etj), miratimi në fund I ligjit për shkencën duket se e minimizon hapësirën dhe fushëveprimin e ligjit, pasi ai duhet të marrë të mirëqena aktet e deritanishme, jo të jetë pikë referimi (si në praktikat perëndimore). Kjo është dobësia kryesore e nismës dhe e vetë thelbit të ligjit. Ideja për të pasur ligj mund të jetë më pozitive sesa për të mos pasur, por mendoj se më shumë sesa nevoja për të pasur një ligj formal që vjen nga detyrimi i matricës vjetore të KM, Shqipëria ka nevojë jetike për një ligj reformator, të qëndrueshëm, funksional dhe afatgjatë. </w:t>
            </w:r>
          </w:p>
          <w:p w14:paraId="5EF1F958" w14:textId="23BDDC54" w:rsidR="000C4B09" w:rsidRPr="007B281B" w:rsidRDefault="000C4B09" w:rsidP="007B281B">
            <w:pPr>
              <w:pStyle w:val="BodyText"/>
              <w:ind w:left="720"/>
              <w:contextualSpacing/>
              <w:jc w:val="both"/>
              <w:rPr>
                <w:rFonts w:ascii="Times New Roman" w:hAnsi="Times New Roman"/>
                <w:sz w:val="26"/>
                <w:szCs w:val="26"/>
              </w:rPr>
            </w:pPr>
          </w:p>
        </w:tc>
        <w:tc>
          <w:tcPr>
            <w:tcW w:w="1691" w:type="dxa"/>
            <w:tcBorders>
              <w:top w:val="single" w:sz="4" w:space="0" w:color="auto"/>
              <w:left w:val="single" w:sz="4" w:space="0" w:color="auto"/>
              <w:bottom w:val="single" w:sz="4" w:space="0" w:color="auto"/>
              <w:right w:val="single" w:sz="4" w:space="0" w:color="auto"/>
            </w:tcBorders>
          </w:tcPr>
          <w:p w14:paraId="03F780E9" w14:textId="363335C5" w:rsidR="000C4B09" w:rsidRPr="007B281B" w:rsidRDefault="000C4B09" w:rsidP="007B281B">
            <w:pPr>
              <w:contextualSpacing/>
              <w:rPr>
                <w:rFonts w:ascii="Times New Roman" w:hAnsi="Times New Roman"/>
                <w:sz w:val="26"/>
                <w:szCs w:val="26"/>
              </w:rPr>
            </w:pPr>
            <w:r w:rsidRPr="007B281B">
              <w:rPr>
                <w:rFonts w:ascii="Times New Roman" w:hAnsi="Times New Roman"/>
                <w:sz w:val="26"/>
                <w:szCs w:val="26"/>
              </w:rPr>
              <w:lastRenderedPageBreak/>
              <w:t>Afrim</w:t>
            </w:r>
            <w:r w:rsidR="00FB2007" w:rsidRPr="007B281B">
              <w:rPr>
                <w:rFonts w:ascii="Times New Roman" w:hAnsi="Times New Roman"/>
                <w:sz w:val="26"/>
                <w:szCs w:val="26"/>
              </w:rPr>
              <w:t xml:space="preserve"> </w:t>
            </w:r>
            <w:r w:rsidRPr="007B281B">
              <w:rPr>
                <w:rFonts w:ascii="Times New Roman" w:hAnsi="Times New Roman"/>
                <w:sz w:val="26"/>
                <w:szCs w:val="26"/>
              </w:rPr>
              <w:t>Krasniqi</w:t>
            </w:r>
          </w:p>
        </w:tc>
        <w:tc>
          <w:tcPr>
            <w:tcW w:w="1283" w:type="dxa"/>
            <w:tcBorders>
              <w:top w:val="single" w:sz="4" w:space="0" w:color="auto"/>
              <w:left w:val="single" w:sz="4" w:space="0" w:color="auto"/>
              <w:bottom w:val="single" w:sz="4" w:space="0" w:color="auto"/>
              <w:right w:val="single" w:sz="4" w:space="0" w:color="auto"/>
            </w:tcBorders>
          </w:tcPr>
          <w:p w14:paraId="49191940" w14:textId="4A883444" w:rsidR="000C4B09" w:rsidRPr="007B281B" w:rsidRDefault="00181075" w:rsidP="007B281B">
            <w:pPr>
              <w:contextualSpacing/>
              <w:rPr>
                <w:rFonts w:ascii="Times New Roman" w:hAnsi="Times New Roman"/>
                <w:sz w:val="26"/>
                <w:szCs w:val="26"/>
              </w:rPr>
            </w:pPr>
            <w:r w:rsidRPr="007B281B">
              <w:rPr>
                <w:rFonts w:ascii="Times New Roman" w:hAnsi="Times New Roman"/>
                <w:sz w:val="26"/>
                <w:szCs w:val="26"/>
              </w:rPr>
              <w:t>Refuzuar</w:t>
            </w:r>
          </w:p>
        </w:tc>
        <w:tc>
          <w:tcPr>
            <w:tcW w:w="2016" w:type="dxa"/>
            <w:tcBorders>
              <w:top w:val="single" w:sz="4" w:space="0" w:color="auto"/>
              <w:left w:val="single" w:sz="4" w:space="0" w:color="auto"/>
              <w:bottom w:val="single" w:sz="4" w:space="0" w:color="auto"/>
              <w:right w:val="single" w:sz="4" w:space="0" w:color="auto"/>
            </w:tcBorders>
          </w:tcPr>
          <w:p w14:paraId="7A767688" w14:textId="77777777" w:rsidR="00FB2007" w:rsidRPr="007B281B" w:rsidRDefault="00FB2007" w:rsidP="007B281B">
            <w:pPr>
              <w:contextualSpacing/>
              <w:rPr>
                <w:rFonts w:ascii="Times New Roman" w:hAnsi="Times New Roman"/>
                <w:sz w:val="26"/>
                <w:szCs w:val="26"/>
              </w:rPr>
            </w:pPr>
            <w:r w:rsidRPr="007B281B">
              <w:rPr>
                <w:rFonts w:ascii="Times New Roman" w:hAnsi="Times New Roman"/>
                <w:sz w:val="26"/>
                <w:szCs w:val="26"/>
              </w:rPr>
              <w:t xml:space="preserve">Ligji nr. 7893, datë 22.12.1994, “Për shkencën dhe zhvillimin teknologjik”, rezulton të jetë një akt shumë i hershëm, i cili nuk gjen më zbatim në shumë komponentë, si dhe nuk rezulton të jetë më koherent me situatën aktuale të kërkimit shkencor </w:t>
            </w:r>
            <w:r w:rsidRPr="007B281B">
              <w:rPr>
                <w:rFonts w:ascii="Times New Roman" w:hAnsi="Times New Roman"/>
                <w:sz w:val="26"/>
                <w:szCs w:val="26"/>
              </w:rPr>
              <w:lastRenderedPageBreak/>
              <w:t>në vend. Situata në vend kërkon ndryshime në ligjin ekzistues, e cila do të ishte e pamundur për t’u arritur, pasi do të prekej numri më i madh i dispozitave të ligjit. Teknika legjislative nuk lejon ndryshime thelbësore dhe ekzistojnë kufizime që përcaktojnë një përqindje të dhënë të dispozitave që mund të ndryshohen me ligj. Ministria e Arsimit dhe Sportit, si institucioni përgjegjës për shkencën ne Republikën e Shqipërisë, kishte detyrimin që të adresonte një zgjidhje për moszbatushmërinë e këtij akti në fuqi.</w:t>
            </w:r>
          </w:p>
          <w:p w14:paraId="2DAE2B87" w14:textId="77777777" w:rsidR="00FB2007" w:rsidRPr="007B281B" w:rsidRDefault="00FB2007" w:rsidP="007B281B">
            <w:pPr>
              <w:contextualSpacing/>
              <w:jc w:val="both"/>
              <w:rPr>
                <w:rFonts w:ascii="Times New Roman" w:hAnsi="Times New Roman"/>
                <w:sz w:val="26"/>
                <w:szCs w:val="26"/>
              </w:rPr>
            </w:pPr>
            <w:r w:rsidRPr="007B281B">
              <w:rPr>
                <w:rFonts w:ascii="Times New Roman" w:hAnsi="Times New Roman"/>
                <w:sz w:val="26"/>
                <w:szCs w:val="26"/>
              </w:rPr>
              <w:t xml:space="preserve">Në këto kushte, u ngrit grupi i punës në zbatim të </w:t>
            </w:r>
            <w:r w:rsidRPr="007B281B">
              <w:rPr>
                <w:rFonts w:ascii="Times New Roman" w:hAnsi="Times New Roman"/>
                <w:sz w:val="26"/>
                <w:szCs w:val="26"/>
              </w:rPr>
              <w:lastRenderedPageBreak/>
              <w:t>urdhrit nr.57, datë 25.3.2022, të Kryeministrit, “Për ngritjen e grupit të punës për hartimin e projektligjit “Për shkencën në Republikën e Shqipërisë””. Pas analizës së gjendjes dhe të studimit të disa modeleve të ligjeve të fushës së kërkimit shkencor, grupi i punës arriti të formësojë një projektligj, i cili do të arrijë të rregullojë një sërë hendeqesh dhe problematikash të shfaqura deri më tani, të cilat nuk gjenin një zgjidhje përfundimtare në aktin në fuqi.</w:t>
            </w:r>
          </w:p>
          <w:p w14:paraId="62EA8557" w14:textId="77777777" w:rsidR="000C4B09" w:rsidRPr="007B281B" w:rsidRDefault="000C4B09" w:rsidP="007B281B">
            <w:pPr>
              <w:pStyle w:val="BodyText"/>
              <w:contextualSpacing/>
              <w:jc w:val="both"/>
              <w:rPr>
                <w:rFonts w:ascii="Times New Roman" w:hAnsi="Times New Roman"/>
                <w:sz w:val="26"/>
                <w:szCs w:val="26"/>
              </w:rPr>
            </w:pPr>
          </w:p>
        </w:tc>
      </w:tr>
      <w:tr w:rsidR="00FE4704" w:rsidRPr="007B281B" w14:paraId="59FEA725" w14:textId="77777777" w:rsidTr="00192292">
        <w:tc>
          <w:tcPr>
            <w:tcW w:w="1637" w:type="dxa"/>
            <w:tcBorders>
              <w:top w:val="single" w:sz="4" w:space="0" w:color="auto"/>
              <w:left w:val="single" w:sz="4" w:space="0" w:color="auto"/>
              <w:bottom w:val="single" w:sz="4" w:space="0" w:color="auto"/>
              <w:right w:val="single" w:sz="4" w:space="0" w:color="auto"/>
            </w:tcBorders>
          </w:tcPr>
          <w:p w14:paraId="10BACED3" w14:textId="688E8D74" w:rsidR="00FB2007" w:rsidRPr="007B281B" w:rsidRDefault="00181075" w:rsidP="007B281B">
            <w:pPr>
              <w:pStyle w:val="BodyText"/>
              <w:contextualSpacing/>
              <w:jc w:val="both"/>
              <w:rPr>
                <w:rFonts w:ascii="Times New Roman" w:hAnsi="Times New Roman"/>
                <w:sz w:val="26"/>
                <w:szCs w:val="26"/>
              </w:rPr>
            </w:pPr>
            <w:r w:rsidRPr="007B281B">
              <w:rPr>
                <w:rFonts w:ascii="Times New Roman" w:hAnsi="Times New Roman"/>
                <w:sz w:val="26"/>
                <w:szCs w:val="26"/>
              </w:rPr>
              <w:lastRenderedPageBreak/>
              <w:t xml:space="preserve">Qasja strategjike e projektligjit </w:t>
            </w:r>
          </w:p>
        </w:tc>
        <w:tc>
          <w:tcPr>
            <w:tcW w:w="2429" w:type="dxa"/>
            <w:tcBorders>
              <w:top w:val="single" w:sz="4" w:space="0" w:color="auto"/>
              <w:left w:val="single" w:sz="4" w:space="0" w:color="auto"/>
              <w:bottom w:val="single" w:sz="4" w:space="0" w:color="auto"/>
              <w:right w:val="single" w:sz="4" w:space="0" w:color="auto"/>
            </w:tcBorders>
          </w:tcPr>
          <w:p w14:paraId="216A451C" w14:textId="77777777" w:rsidR="00FB2007" w:rsidRPr="007B281B" w:rsidRDefault="00FB2007" w:rsidP="007B281B">
            <w:pPr>
              <w:contextualSpacing/>
              <w:jc w:val="both"/>
              <w:rPr>
                <w:rFonts w:ascii="Times New Roman" w:hAnsi="Times New Roman"/>
                <w:sz w:val="26"/>
                <w:szCs w:val="26"/>
              </w:rPr>
            </w:pPr>
            <w:r w:rsidRPr="007B281B">
              <w:rPr>
                <w:rFonts w:ascii="Times New Roman" w:hAnsi="Times New Roman"/>
                <w:sz w:val="26"/>
                <w:szCs w:val="26"/>
                <w:shd w:val="clear" w:color="auto" w:fill="FFFFFF"/>
              </w:rPr>
              <w:t xml:space="preserve">Së dyti, ligji për shkencën kërkon dy qasje paralele afatgjata, kapacitetet e Shqipërisë për “shkencë” dhe burimet financiare në </w:t>
            </w:r>
            <w:r w:rsidRPr="007B281B">
              <w:rPr>
                <w:rFonts w:ascii="Times New Roman" w:hAnsi="Times New Roman"/>
                <w:sz w:val="26"/>
                <w:szCs w:val="26"/>
                <w:shd w:val="clear" w:color="auto" w:fill="FFFFFF"/>
              </w:rPr>
              <w:lastRenderedPageBreak/>
              <w:t xml:space="preserve">dispozicion. Shqipëria nuk ka përcaktuar ende cilat janë fushat kur realisht ka interes afatgjatë dhe përputhje me interesit me mundësitë dhe nevojat, pasi, p.sh zhvillimi i nanoteknologjisë apo studimeve të thelluara mjekësore, etj, do të ishin prognoza jashtë realitetit, si dhe nga leximi i SKZHIE 2020-2030 ishte pesimist fakti se ai dokument që duhet të ishte produkt i vizionit dhe qasjes strategjike nuk ka shumë prej elementëve thelbësorë të modeleve të njëjta në vendet e BE dhe as të qasjes reale strategjike. Po ashtu, si SKZHIE ashtu edhe ligji i shkencës dhe vetë kërkimi shkencor në Shqipëri, nuk janë përkthyer në kosto financiare të identifikueshme, nuk ka siguri mbi buxhetin në dispozicion dhe pa burime financiare do të ishte disi utopike të jetësohen shumë prej synimeve që janë </w:t>
            </w:r>
            <w:r w:rsidRPr="007B281B">
              <w:rPr>
                <w:rFonts w:ascii="Times New Roman" w:hAnsi="Times New Roman"/>
                <w:sz w:val="26"/>
                <w:szCs w:val="26"/>
                <w:shd w:val="clear" w:color="auto" w:fill="FFFFFF"/>
              </w:rPr>
              <w:lastRenderedPageBreak/>
              <w:t>cituar në pjesën e parë të ligjit.</w:t>
            </w:r>
          </w:p>
          <w:p w14:paraId="699D4101" w14:textId="77777777" w:rsidR="00FB2007" w:rsidRPr="007B281B" w:rsidRDefault="00FB2007" w:rsidP="007B281B">
            <w:pPr>
              <w:pStyle w:val="BodyText"/>
              <w:contextualSpacing/>
              <w:jc w:val="both"/>
              <w:rPr>
                <w:rFonts w:ascii="Times New Roman" w:hAnsi="Times New Roman"/>
                <w:sz w:val="26"/>
                <w:szCs w:val="26"/>
              </w:rPr>
            </w:pPr>
          </w:p>
        </w:tc>
        <w:tc>
          <w:tcPr>
            <w:tcW w:w="1691" w:type="dxa"/>
            <w:tcBorders>
              <w:top w:val="single" w:sz="4" w:space="0" w:color="auto"/>
              <w:left w:val="single" w:sz="4" w:space="0" w:color="auto"/>
              <w:bottom w:val="single" w:sz="4" w:space="0" w:color="auto"/>
              <w:right w:val="single" w:sz="4" w:space="0" w:color="auto"/>
            </w:tcBorders>
          </w:tcPr>
          <w:p w14:paraId="50D3A0B9" w14:textId="1C69DC4D" w:rsidR="00FB2007" w:rsidRPr="007B281B" w:rsidRDefault="00FB2007" w:rsidP="007B281B">
            <w:pPr>
              <w:contextualSpacing/>
              <w:rPr>
                <w:rFonts w:ascii="Times New Roman" w:hAnsi="Times New Roman"/>
                <w:sz w:val="26"/>
                <w:szCs w:val="26"/>
              </w:rPr>
            </w:pPr>
            <w:r w:rsidRPr="007B281B">
              <w:rPr>
                <w:rFonts w:ascii="Times New Roman" w:hAnsi="Times New Roman"/>
                <w:sz w:val="26"/>
                <w:szCs w:val="26"/>
              </w:rPr>
              <w:lastRenderedPageBreak/>
              <w:t>Afrim</w:t>
            </w:r>
            <w:r w:rsidR="00BD2154" w:rsidRPr="007B281B">
              <w:rPr>
                <w:rFonts w:ascii="Times New Roman" w:hAnsi="Times New Roman"/>
                <w:sz w:val="26"/>
                <w:szCs w:val="26"/>
              </w:rPr>
              <w:t xml:space="preserve"> </w:t>
            </w:r>
            <w:r w:rsidRPr="007B281B">
              <w:rPr>
                <w:rFonts w:ascii="Times New Roman" w:hAnsi="Times New Roman"/>
                <w:sz w:val="26"/>
                <w:szCs w:val="26"/>
              </w:rPr>
              <w:t>Krasniqi</w:t>
            </w:r>
          </w:p>
        </w:tc>
        <w:tc>
          <w:tcPr>
            <w:tcW w:w="1283" w:type="dxa"/>
            <w:tcBorders>
              <w:top w:val="single" w:sz="4" w:space="0" w:color="auto"/>
              <w:left w:val="single" w:sz="4" w:space="0" w:color="auto"/>
              <w:bottom w:val="single" w:sz="4" w:space="0" w:color="auto"/>
              <w:right w:val="single" w:sz="4" w:space="0" w:color="auto"/>
            </w:tcBorders>
          </w:tcPr>
          <w:p w14:paraId="61C9BF7B" w14:textId="02CCAA71" w:rsidR="00FB2007" w:rsidRPr="007B281B" w:rsidRDefault="00FE4704" w:rsidP="007B281B">
            <w:pPr>
              <w:contextualSpacing/>
              <w:rPr>
                <w:rFonts w:ascii="Times New Roman" w:hAnsi="Times New Roman"/>
                <w:sz w:val="26"/>
                <w:szCs w:val="26"/>
              </w:rPr>
            </w:pPr>
            <w:r w:rsidRPr="007B281B">
              <w:rPr>
                <w:rFonts w:ascii="Times New Roman" w:hAnsi="Times New Roman"/>
                <w:sz w:val="26"/>
                <w:szCs w:val="26"/>
              </w:rPr>
              <w:t xml:space="preserve">Refuzuar </w:t>
            </w:r>
          </w:p>
        </w:tc>
        <w:tc>
          <w:tcPr>
            <w:tcW w:w="2016" w:type="dxa"/>
            <w:tcBorders>
              <w:top w:val="single" w:sz="4" w:space="0" w:color="auto"/>
              <w:left w:val="single" w:sz="4" w:space="0" w:color="auto"/>
              <w:bottom w:val="single" w:sz="4" w:space="0" w:color="auto"/>
              <w:right w:val="single" w:sz="4" w:space="0" w:color="auto"/>
            </w:tcBorders>
          </w:tcPr>
          <w:p w14:paraId="6C6BF64C" w14:textId="77777777" w:rsidR="00FB2007" w:rsidRPr="007B281B" w:rsidRDefault="00FB2007" w:rsidP="007B281B">
            <w:pPr>
              <w:contextualSpacing/>
              <w:jc w:val="both"/>
              <w:rPr>
                <w:rFonts w:ascii="Times New Roman" w:hAnsi="Times New Roman"/>
                <w:sz w:val="26"/>
                <w:szCs w:val="26"/>
              </w:rPr>
            </w:pPr>
            <w:r w:rsidRPr="007B281B">
              <w:rPr>
                <w:rFonts w:ascii="Times New Roman" w:hAnsi="Times New Roman"/>
                <w:sz w:val="26"/>
                <w:szCs w:val="26"/>
              </w:rPr>
              <w:t xml:space="preserve">Për këtë konstatim informojmë se një nga rekomandimet e BE në raportin e progresit është </w:t>
            </w:r>
            <w:r w:rsidRPr="007B281B">
              <w:rPr>
                <w:rFonts w:ascii="Times New Roman" w:hAnsi="Times New Roman"/>
                <w:sz w:val="26"/>
                <w:szCs w:val="26"/>
              </w:rPr>
              <w:lastRenderedPageBreak/>
              <w:t xml:space="preserve">finalizimi i Ligjit “Shkencën dhe kërkimin shkencor në Republikën e Shqipërisë”. Fryma e këtij projektligji është ta bejë shkencën “pronë të publikut” dhe të zgjerojmë bazën e aktoreve të përfshirë në kërkim shkencor, si një nga prioritetet e Zonës Evropiane të Kërkimit. Në përputhje dhe me Kapitullin 25 “Shkenca dhe Kërkimin shkencor” ku vihet focus në cilësinë integritetin dhe etikën në kërkim, në projektligj është ndërtuar Kreu VI për “Integriteti në shkencë dhe në kërkimin shkencor”.  Ky projektligj ka si qëllim të përafrojë kuadrin rregullator vendas </w:t>
            </w:r>
            <w:r w:rsidRPr="007B281B">
              <w:rPr>
                <w:rFonts w:ascii="Times New Roman" w:hAnsi="Times New Roman"/>
                <w:sz w:val="26"/>
                <w:szCs w:val="26"/>
              </w:rPr>
              <w:lastRenderedPageBreak/>
              <w:t xml:space="preserve">me legjislacionin evropian që rregullon fushën e kërkimit shkencor. Në kontekstin e integrimit në BE, kjo nismë është në koherencë të plotë me parimet e përcaktuar në Dispozitat e Traktatit mbi Funksionimin e BE (TFBE), kapitulli XIX mbi kërkimin. Nisma ka për qëllim plotësimin e detyrimeve që burojnë nga procesi i asociimit të BE lidhur me kapitullin 25 “Shkenca dhe kërkimi shkencor”. </w:t>
            </w:r>
          </w:p>
          <w:p w14:paraId="04D4A14C" w14:textId="77777777" w:rsidR="00FB2007" w:rsidRPr="007B281B" w:rsidRDefault="00FB2007" w:rsidP="007B281B">
            <w:pPr>
              <w:contextualSpacing/>
              <w:jc w:val="both"/>
              <w:rPr>
                <w:rFonts w:ascii="Times New Roman" w:hAnsi="Times New Roman"/>
                <w:sz w:val="26"/>
                <w:szCs w:val="26"/>
              </w:rPr>
            </w:pPr>
            <w:r w:rsidRPr="007B281B">
              <w:rPr>
                <w:rFonts w:ascii="Times New Roman" w:hAnsi="Times New Roman"/>
                <w:sz w:val="26"/>
                <w:szCs w:val="26"/>
              </w:rPr>
              <w:t xml:space="preserve">Gjithashtu projektligji është ndërtuar në përputhje dhe të disa çështjeve të tjera të Kapitullit 25 si, Barazia gjinore në kërkim shkencor, ⁠Bashkëpunimi akademi biznes </w:t>
            </w:r>
            <w:r w:rsidRPr="007B281B">
              <w:rPr>
                <w:rFonts w:ascii="Times New Roman" w:hAnsi="Times New Roman"/>
                <w:sz w:val="26"/>
                <w:szCs w:val="26"/>
              </w:rPr>
              <w:lastRenderedPageBreak/>
              <w:t>dhe Promovimi i kërkuesve të rinj.</w:t>
            </w:r>
          </w:p>
          <w:p w14:paraId="13C3CF91" w14:textId="77777777" w:rsidR="00FB2007" w:rsidRPr="007B281B" w:rsidRDefault="00FB2007" w:rsidP="007B281B">
            <w:pPr>
              <w:pStyle w:val="BodyText"/>
              <w:contextualSpacing/>
              <w:jc w:val="both"/>
              <w:rPr>
                <w:rFonts w:ascii="Times New Roman" w:hAnsi="Times New Roman"/>
                <w:sz w:val="26"/>
                <w:szCs w:val="26"/>
              </w:rPr>
            </w:pPr>
          </w:p>
        </w:tc>
      </w:tr>
      <w:tr w:rsidR="00FE4704" w:rsidRPr="007B281B" w14:paraId="2A53822F" w14:textId="77777777" w:rsidTr="00192292">
        <w:tc>
          <w:tcPr>
            <w:tcW w:w="1637" w:type="dxa"/>
            <w:tcBorders>
              <w:top w:val="single" w:sz="4" w:space="0" w:color="auto"/>
              <w:left w:val="single" w:sz="4" w:space="0" w:color="auto"/>
              <w:bottom w:val="single" w:sz="4" w:space="0" w:color="auto"/>
              <w:right w:val="single" w:sz="4" w:space="0" w:color="auto"/>
            </w:tcBorders>
          </w:tcPr>
          <w:p w14:paraId="1C5F8190" w14:textId="3A17A2A0" w:rsidR="00FB2007" w:rsidRPr="007B281B" w:rsidRDefault="00EB7A60" w:rsidP="007B281B">
            <w:pPr>
              <w:pStyle w:val="BodyText"/>
              <w:contextualSpacing/>
              <w:jc w:val="both"/>
              <w:rPr>
                <w:rFonts w:ascii="Times New Roman" w:hAnsi="Times New Roman"/>
                <w:sz w:val="26"/>
                <w:szCs w:val="26"/>
              </w:rPr>
            </w:pPr>
            <w:r w:rsidRPr="007B281B">
              <w:rPr>
                <w:rFonts w:ascii="Times New Roman" w:hAnsi="Times New Roman"/>
                <w:sz w:val="26"/>
                <w:szCs w:val="26"/>
              </w:rPr>
              <w:lastRenderedPageBreak/>
              <w:t>Koncepti për shkencën dhe qasja bashkëkohore për të</w:t>
            </w:r>
          </w:p>
        </w:tc>
        <w:tc>
          <w:tcPr>
            <w:tcW w:w="2429" w:type="dxa"/>
            <w:tcBorders>
              <w:top w:val="single" w:sz="4" w:space="0" w:color="auto"/>
              <w:left w:val="single" w:sz="4" w:space="0" w:color="auto"/>
              <w:bottom w:val="single" w:sz="4" w:space="0" w:color="auto"/>
              <w:right w:val="single" w:sz="4" w:space="0" w:color="auto"/>
            </w:tcBorders>
          </w:tcPr>
          <w:p w14:paraId="75586E8F" w14:textId="77777777" w:rsidR="00FB2007" w:rsidRPr="007B281B" w:rsidRDefault="00FB2007" w:rsidP="007B281B">
            <w:pPr>
              <w:contextualSpacing/>
              <w:jc w:val="both"/>
              <w:rPr>
                <w:rFonts w:ascii="Times New Roman" w:hAnsi="Times New Roman"/>
                <w:sz w:val="26"/>
                <w:szCs w:val="26"/>
                <w:shd w:val="clear" w:color="auto" w:fill="FFFFFF"/>
              </w:rPr>
            </w:pPr>
            <w:r w:rsidRPr="007B281B">
              <w:rPr>
                <w:rFonts w:ascii="Times New Roman" w:hAnsi="Times New Roman"/>
                <w:sz w:val="26"/>
                <w:szCs w:val="26"/>
                <w:shd w:val="clear" w:color="auto" w:fill="FFFFFF"/>
              </w:rPr>
              <w:t xml:space="preserve">Së treti, Shqipëria ndodhet ende në një fazë tranzicioni në njohjen, vlerësimin dhe identifikimin e kërkimit shkencor. Mësimdhënia nuk është shkencë dhe shumica e ILA, përfshirë Universiteti i Tiranës ofrojnë kryesisht mësim. Pjesa më e madhe e aktiviteteve që quhen shkencore, përfshirë konferenca, botime, tryeza, raporte, etj, nuk plotësojnë as formalisht kriteret shkencore dhe nuk kanë impakt real shkencor. E njëjta vlen edhe për ASH, institucionit që i është njohur vend qendror në ligj dhe që përvoja e raportet vjetore të saj tregojnë se koncepti i tyre për shkencën dhe veprimtaritë shkencore mbetet shumë i largët nga koncepti bashkëkohor mbi shkencën dhe produktet shkencore. </w:t>
            </w:r>
            <w:r w:rsidRPr="007B281B">
              <w:rPr>
                <w:rFonts w:ascii="Times New Roman" w:hAnsi="Times New Roman"/>
                <w:sz w:val="26"/>
                <w:szCs w:val="26"/>
                <w:shd w:val="clear" w:color="auto" w:fill="FFFFFF"/>
              </w:rPr>
              <w:lastRenderedPageBreak/>
              <w:t xml:space="preserve">Sjellja institucionale dhe publike gjithashtu ka sponsorizuar dhe imponuar një sistem paralel vlerash jo reale, mbi të cilat emërtohen merita dhe elita në emër të shkencës, një mentalitet dominues që vjen nga sistemi ynë i kaluar. Disa institucione, përfshirë ato që posedojnë fonde publike për konkurrim, nuk kanë pasur dhe as kanë një sistem njohjeje e vlerësimi për shkencën, që të mund të konsiderohen se prioritetet apo fondet e tyre kanë qenë në funksion të saj, siç gabimisht nënkupton SKZHIE. Dhe në këto rrethana, për sa kohë MAS, si institucioni përgjegjës, nuk ka arritur të identifikojë kapacitetet reale shkencore dhe situacionin e kërkimit real shkencor në vend, ka qenë edhe e besoj se është e pamundur qasja strategjike, gjë që reflektohet edhe në disa elementë të kësaj </w:t>
            </w:r>
            <w:r w:rsidRPr="007B281B">
              <w:rPr>
                <w:rFonts w:ascii="Times New Roman" w:hAnsi="Times New Roman"/>
                <w:sz w:val="26"/>
                <w:szCs w:val="26"/>
                <w:shd w:val="clear" w:color="auto" w:fill="FFFFFF"/>
              </w:rPr>
              <w:lastRenderedPageBreak/>
              <w:t>nisme ligjore për shkencën.</w:t>
            </w:r>
          </w:p>
          <w:p w14:paraId="16FA3833" w14:textId="77777777" w:rsidR="00FB2007" w:rsidRPr="007B281B" w:rsidRDefault="00FB2007" w:rsidP="007B281B">
            <w:pPr>
              <w:pStyle w:val="BodyText"/>
              <w:contextualSpacing/>
              <w:jc w:val="both"/>
              <w:rPr>
                <w:rFonts w:ascii="Times New Roman" w:hAnsi="Times New Roman"/>
                <w:sz w:val="26"/>
                <w:szCs w:val="26"/>
              </w:rPr>
            </w:pPr>
          </w:p>
        </w:tc>
        <w:tc>
          <w:tcPr>
            <w:tcW w:w="1691" w:type="dxa"/>
            <w:tcBorders>
              <w:top w:val="single" w:sz="4" w:space="0" w:color="auto"/>
              <w:left w:val="single" w:sz="4" w:space="0" w:color="auto"/>
              <w:bottom w:val="single" w:sz="4" w:space="0" w:color="auto"/>
              <w:right w:val="single" w:sz="4" w:space="0" w:color="auto"/>
            </w:tcBorders>
          </w:tcPr>
          <w:p w14:paraId="184AA990" w14:textId="61BFA29F" w:rsidR="00FB2007" w:rsidRPr="007B281B" w:rsidRDefault="00FB2007" w:rsidP="007B281B">
            <w:pPr>
              <w:contextualSpacing/>
              <w:rPr>
                <w:rFonts w:ascii="Times New Roman" w:hAnsi="Times New Roman"/>
                <w:sz w:val="26"/>
                <w:szCs w:val="26"/>
              </w:rPr>
            </w:pPr>
            <w:r w:rsidRPr="007B281B">
              <w:rPr>
                <w:rFonts w:ascii="Times New Roman" w:hAnsi="Times New Roman"/>
                <w:sz w:val="26"/>
                <w:szCs w:val="26"/>
              </w:rPr>
              <w:lastRenderedPageBreak/>
              <w:t>Afrim Krasniqi</w:t>
            </w:r>
          </w:p>
        </w:tc>
        <w:tc>
          <w:tcPr>
            <w:tcW w:w="1283" w:type="dxa"/>
            <w:tcBorders>
              <w:top w:val="single" w:sz="4" w:space="0" w:color="auto"/>
              <w:left w:val="single" w:sz="4" w:space="0" w:color="auto"/>
              <w:bottom w:val="single" w:sz="4" w:space="0" w:color="auto"/>
              <w:right w:val="single" w:sz="4" w:space="0" w:color="auto"/>
            </w:tcBorders>
          </w:tcPr>
          <w:p w14:paraId="0357B329" w14:textId="5F62881F" w:rsidR="00FB2007" w:rsidRPr="007B281B" w:rsidRDefault="00EB7A60" w:rsidP="007B281B">
            <w:pPr>
              <w:contextualSpacing/>
              <w:rPr>
                <w:rFonts w:ascii="Times New Roman" w:hAnsi="Times New Roman"/>
                <w:sz w:val="26"/>
                <w:szCs w:val="26"/>
              </w:rPr>
            </w:pPr>
            <w:r w:rsidRPr="007B281B">
              <w:rPr>
                <w:rFonts w:ascii="Times New Roman" w:hAnsi="Times New Roman"/>
                <w:sz w:val="26"/>
                <w:szCs w:val="26"/>
              </w:rPr>
              <w:t xml:space="preserve">Refuzuar </w:t>
            </w:r>
          </w:p>
        </w:tc>
        <w:tc>
          <w:tcPr>
            <w:tcW w:w="2016" w:type="dxa"/>
            <w:tcBorders>
              <w:top w:val="single" w:sz="4" w:space="0" w:color="auto"/>
              <w:left w:val="single" w:sz="4" w:space="0" w:color="auto"/>
              <w:bottom w:val="single" w:sz="4" w:space="0" w:color="auto"/>
              <w:right w:val="single" w:sz="4" w:space="0" w:color="auto"/>
            </w:tcBorders>
          </w:tcPr>
          <w:p w14:paraId="47E6319A" w14:textId="77777777" w:rsidR="00FB2007" w:rsidRPr="007B281B" w:rsidRDefault="00FB2007" w:rsidP="007B281B">
            <w:pPr>
              <w:contextualSpacing/>
              <w:jc w:val="both"/>
              <w:rPr>
                <w:rFonts w:ascii="Times New Roman" w:hAnsi="Times New Roman"/>
                <w:sz w:val="26"/>
                <w:szCs w:val="26"/>
              </w:rPr>
            </w:pPr>
            <w:r w:rsidRPr="007B281B">
              <w:rPr>
                <w:rFonts w:ascii="Times New Roman" w:hAnsi="Times New Roman"/>
                <w:sz w:val="26"/>
                <w:szCs w:val="26"/>
              </w:rPr>
              <w:t xml:space="preserve">Qëllimi i projektligjit është të krijojë kushte për zhvillimin dhe funksionimin e një sistemi bashkëkohor të shkencës, si dhe garantimin e mundësimin e financimit të këtij sistemi nga burime të ligjshme. Nëpërmjet këtij projektligji vendoset korniza e përgjithshme ligjore për organizimin dhe funksionimin e institucioneve të kërkimit shkencor, të personelit kërkimor-shkencor, që ushtron veprimtarinë në këto institucione, dhe përcaktohet modeli i financimit të institucioneve të kërkimit </w:t>
            </w:r>
            <w:r w:rsidRPr="007B281B">
              <w:rPr>
                <w:rFonts w:ascii="Times New Roman" w:hAnsi="Times New Roman"/>
                <w:sz w:val="26"/>
                <w:szCs w:val="26"/>
              </w:rPr>
              <w:lastRenderedPageBreak/>
              <w:t>shkencor, në varësi të formës së organizimit të tyre.</w:t>
            </w:r>
          </w:p>
          <w:p w14:paraId="6509BD41" w14:textId="77777777" w:rsidR="00FB2007" w:rsidRPr="007B281B" w:rsidRDefault="00FB2007" w:rsidP="007B281B">
            <w:pPr>
              <w:contextualSpacing/>
              <w:jc w:val="both"/>
              <w:rPr>
                <w:rFonts w:ascii="Times New Roman" w:hAnsi="Times New Roman"/>
                <w:sz w:val="26"/>
                <w:szCs w:val="26"/>
              </w:rPr>
            </w:pPr>
            <w:r w:rsidRPr="007B281B">
              <w:rPr>
                <w:rFonts w:ascii="Times New Roman" w:hAnsi="Times New Roman"/>
                <w:sz w:val="26"/>
                <w:szCs w:val="26"/>
              </w:rPr>
              <w:t xml:space="preserve">Grupi i punës që ka hartuar projektligjin pas analizës së gjendjes dhe të studimit të disa modeleve të ligjeve të fushës së kërkimit shkencor, arriti të formësojë një projektligj, i cili do të arrijë të rregullojë një sërë hendeqesh dhe problematikash të shfaqura deri më tani, të cilat nuk gjenin një zgjidhje përfundimtare në ligjin në fuqi. </w:t>
            </w:r>
          </w:p>
          <w:p w14:paraId="41AE5E6D" w14:textId="3ED8D5C7" w:rsidR="00FB2007" w:rsidRPr="007B281B" w:rsidRDefault="00FB2007" w:rsidP="007B281B">
            <w:pPr>
              <w:contextualSpacing/>
              <w:jc w:val="both"/>
              <w:rPr>
                <w:rFonts w:ascii="Times New Roman" w:hAnsi="Times New Roman"/>
                <w:sz w:val="26"/>
                <w:szCs w:val="26"/>
              </w:rPr>
            </w:pPr>
            <w:r w:rsidRPr="007B281B">
              <w:rPr>
                <w:rFonts w:ascii="Times New Roman" w:hAnsi="Times New Roman"/>
                <w:sz w:val="26"/>
                <w:szCs w:val="26"/>
              </w:rPr>
              <w:t xml:space="preserve">Në kuadër të projektit “Fuqizimi i sistemit të Shkencës dhe Kërkimit në Shqipëri”, një konsorcium i përbërë nga tre organizata austriake, dy nga të cilat institucionet </w:t>
            </w:r>
            <w:r w:rsidRPr="007B281B">
              <w:rPr>
                <w:rFonts w:ascii="Times New Roman" w:hAnsi="Times New Roman"/>
                <w:sz w:val="26"/>
                <w:szCs w:val="26"/>
              </w:rPr>
              <w:lastRenderedPageBreak/>
              <w:t>publike që menaxhojnë dhe promovojnë kërkimin shkencor në Austri, Austrian Science Fund (F</w:t>
            </w:r>
            <w:r w:rsidR="00AF1117">
              <w:rPr>
                <w:rFonts w:ascii="Times New Roman" w:hAnsi="Times New Roman"/>
                <w:sz w:val="26"/>
                <w:szCs w:val="26"/>
              </w:rPr>
              <w:t>Ë</w:t>
            </w:r>
            <w:r w:rsidRPr="007B281B">
              <w:rPr>
                <w:rFonts w:ascii="Times New Roman" w:hAnsi="Times New Roman"/>
                <w:sz w:val="26"/>
                <w:szCs w:val="26"/>
              </w:rPr>
              <w:t xml:space="preserve">F) dhe Austrian Research Promotion Agenci (FFG) kanë  kontribuar  për këtë projektligj. Në përmbushje të komponentit të parë i këtij projekti, “Kuadri ligjor në fushën e kërkimit shkencor dhe shkencës”, ekspertet  Christian  Hartman dhe Enikoe Linsham, pas konsultimeve me Universitetet dhe Akademinë e Shkencave, kanë dhënë rekomandime mbi projekt ligjin. Gjithashtu për projektligjin kanë kontribuar dhe ekspertë të diasporë shqiptare. Znj. </w:t>
            </w:r>
            <w:r w:rsidRPr="007B281B">
              <w:rPr>
                <w:rFonts w:ascii="Times New Roman" w:hAnsi="Times New Roman"/>
                <w:sz w:val="26"/>
                <w:szCs w:val="26"/>
              </w:rPr>
              <w:lastRenderedPageBreak/>
              <w:t>Valentina Ndou nga Universiteti i Salento Itali është kontraktuar nga AADF për të dhënë kontributin e saj. Gjithashtu dhe Prof. Kita Sallabanda, anëtar i Bordit të akreditimit është ftuar nga Grupi i punës për të kontribuar në këtë projektligj.</w:t>
            </w:r>
          </w:p>
          <w:p w14:paraId="59694015" w14:textId="77777777" w:rsidR="00FB2007" w:rsidRPr="007B281B" w:rsidRDefault="00FB2007" w:rsidP="007B281B">
            <w:pPr>
              <w:contextualSpacing/>
              <w:jc w:val="both"/>
              <w:rPr>
                <w:rFonts w:ascii="Times New Roman" w:hAnsi="Times New Roman"/>
                <w:sz w:val="26"/>
                <w:szCs w:val="26"/>
              </w:rPr>
            </w:pPr>
            <w:r w:rsidRPr="007B281B">
              <w:rPr>
                <w:rFonts w:ascii="Times New Roman" w:hAnsi="Times New Roman"/>
                <w:sz w:val="26"/>
                <w:szCs w:val="26"/>
              </w:rPr>
              <w:t>Disa nga rekomandimet e ekspertëve austriakë:</w:t>
            </w:r>
          </w:p>
          <w:p w14:paraId="35CC4038" w14:textId="77777777" w:rsidR="00FB2007" w:rsidRPr="007B281B" w:rsidRDefault="00FB2007" w:rsidP="007B281B">
            <w:pPr>
              <w:contextualSpacing/>
              <w:jc w:val="both"/>
              <w:rPr>
                <w:rFonts w:ascii="Times New Roman" w:hAnsi="Times New Roman"/>
                <w:sz w:val="26"/>
                <w:szCs w:val="26"/>
              </w:rPr>
            </w:pPr>
            <w:r w:rsidRPr="007B281B">
              <w:rPr>
                <w:rFonts w:ascii="Times New Roman" w:hAnsi="Times New Roman"/>
                <w:sz w:val="26"/>
                <w:szCs w:val="26"/>
              </w:rPr>
              <w:t xml:space="preserve">“Projektligji për shkencën parasheh që shkenca dhe kërkimi t'i shërbejnë politikave publike dhe bashkëpunimit ndërmjet industrisë dhe shoqërisë së shkencës; mbështesin zhvillimin ekonomik të vendit dhe afirmojnë identitetin kombëtar. Në </w:t>
            </w:r>
            <w:r w:rsidRPr="007B281B">
              <w:rPr>
                <w:rFonts w:ascii="Times New Roman" w:hAnsi="Times New Roman"/>
                <w:sz w:val="26"/>
                <w:szCs w:val="26"/>
              </w:rPr>
              <w:lastRenderedPageBreak/>
              <w:t>ligjin e ri për shkencën sektori i biznesit duhet të ketë një rol të dedikuar, përndryshe nuk jepet përvetësimi i rezultateve të R&amp;D në treg. Kompanitë luajnë një rol qendror në përkthimin e rezultateve të kërkimit në produkte dhe shërbime inovative. Besimi i ndërsjellë midis industrisë dhe shoqërisë së shkencës mund të ndërtohet gjithashtu përmes promovimit të synuar të bashkëpunimit shkencë-biznes.”</w:t>
            </w:r>
          </w:p>
          <w:p w14:paraId="77C86EF8" w14:textId="77777777" w:rsidR="00FB2007" w:rsidRPr="007B281B" w:rsidRDefault="00FB2007" w:rsidP="007B281B">
            <w:pPr>
              <w:contextualSpacing/>
              <w:jc w:val="both"/>
              <w:rPr>
                <w:rFonts w:ascii="Times New Roman" w:hAnsi="Times New Roman"/>
                <w:sz w:val="26"/>
                <w:szCs w:val="26"/>
              </w:rPr>
            </w:pPr>
            <w:r w:rsidRPr="007B281B">
              <w:rPr>
                <w:rFonts w:ascii="Times New Roman" w:hAnsi="Times New Roman"/>
                <w:sz w:val="26"/>
                <w:szCs w:val="26"/>
              </w:rPr>
              <w:t xml:space="preserve">“Bashkimi Evropian (BE) ka vendosur objektiva të qarta për kërkimin dhe inovacionin si pjesë e Strategjisë së Lisbonës për t'u bërë rajoni më konkurrues dhe inovativ në botë. Manuali Frascati </w:t>
            </w:r>
            <w:r w:rsidRPr="007B281B">
              <w:rPr>
                <w:rFonts w:ascii="Times New Roman" w:hAnsi="Times New Roman"/>
                <w:sz w:val="26"/>
                <w:szCs w:val="26"/>
              </w:rPr>
              <w:lastRenderedPageBreak/>
              <w:t>2015 identifikon aktorë të ndryshëm në kërkim dhe zhvillim. Aktorët më të rëndësishëm kërkimor sipas Manualit Frascati janë:</w:t>
            </w:r>
          </w:p>
          <w:p w14:paraId="5F561CFF" w14:textId="77777777" w:rsidR="00FB2007" w:rsidRPr="007B281B" w:rsidRDefault="00FB2007" w:rsidP="007B281B">
            <w:pPr>
              <w:contextualSpacing/>
              <w:jc w:val="both"/>
              <w:rPr>
                <w:rFonts w:ascii="Times New Roman" w:hAnsi="Times New Roman"/>
                <w:sz w:val="26"/>
                <w:szCs w:val="26"/>
              </w:rPr>
            </w:pPr>
            <w:r w:rsidRPr="007B281B">
              <w:rPr>
                <w:rFonts w:ascii="Times New Roman" w:hAnsi="Times New Roman"/>
                <w:sz w:val="26"/>
                <w:szCs w:val="26"/>
              </w:rPr>
              <w:t>Kompanitë: Këto janë kompani private, që investojnë në aktivitete kërkimore dhe zhvillimore për të zhvilluar produkte apo procese të reja.</w:t>
            </w:r>
          </w:p>
          <w:p w14:paraId="05A35B0D" w14:textId="77777777" w:rsidR="00FB2007" w:rsidRPr="007B281B" w:rsidRDefault="00FB2007" w:rsidP="007B281B">
            <w:pPr>
              <w:contextualSpacing/>
              <w:jc w:val="both"/>
              <w:rPr>
                <w:rFonts w:ascii="Times New Roman" w:hAnsi="Times New Roman"/>
                <w:sz w:val="26"/>
                <w:szCs w:val="26"/>
              </w:rPr>
            </w:pPr>
            <w:r w:rsidRPr="007B281B">
              <w:rPr>
                <w:rFonts w:ascii="Times New Roman" w:hAnsi="Times New Roman"/>
                <w:sz w:val="26"/>
                <w:szCs w:val="26"/>
              </w:rPr>
              <w:t>Universitetet dhe institucionet kërkimore: Universitetet dhe institucionet e specializuara kërkimore luajnë një rol vendimtar në gjenerimin e njohurive të reja dhe zhvillimin e mëtejshëm të fushave kërkimore.</w:t>
            </w:r>
          </w:p>
          <w:p w14:paraId="66E8B13A" w14:textId="77777777" w:rsidR="00FB2007" w:rsidRPr="007B281B" w:rsidRDefault="00FB2007" w:rsidP="007B281B">
            <w:pPr>
              <w:contextualSpacing/>
              <w:jc w:val="both"/>
              <w:rPr>
                <w:rFonts w:ascii="Times New Roman" w:hAnsi="Times New Roman"/>
                <w:sz w:val="26"/>
                <w:szCs w:val="26"/>
              </w:rPr>
            </w:pPr>
            <w:r w:rsidRPr="007B281B">
              <w:rPr>
                <w:rFonts w:ascii="Times New Roman" w:hAnsi="Times New Roman"/>
                <w:sz w:val="26"/>
                <w:szCs w:val="26"/>
              </w:rPr>
              <w:t xml:space="preserve">Institucionet hulumtuese qeveritare: Këtu përfshihen organizatat që </w:t>
            </w:r>
            <w:r w:rsidRPr="007B281B">
              <w:rPr>
                <w:rFonts w:ascii="Times New Roman" w:hAnsi="Times New Roman"/>
                <w:sz w:val="26"/>
                <w:szCs w:val="26"/>
              </w:rPr>
              <w:lastRenderedPageBreak/>
              <w:t>financohen drejtpërdrejt nga qeveria dhe kryejnë aktivitete kërkimore në fusha të ndryshme.</w:t>
            </w:r>
          </w:p>
          <w:p w14:paraId="07E3DE0F" w14:textId="77777777" w:rsidR="00FB2007" w:rsidRPr="007B281B" w:rsidRDefault="00FB2007" w:rsidP="007B281B">
            <w:pPr>
              <w:contextualSpacing/>
              <w:jc w:val="both"/>
              <w:rPr>
                <w:rFonts w:ascii="Times New Roman" w:hAnsi="Times New Roman"/>
                <w:sz w:val="26"/>
                <w:szCs w:val="26"/>
              </w:rPr>
            </w:pPr>
            <w:r w:rsidRPr="007B281B">
              <w:rPr>
                <w:rFonts w:ascii="Times New Roman" w:hAnsi="Times New Roman"/>
                <w:sz w:val="26"/>
                <w:szCs w:val="26"/>
              </w:rPr>
              <w:t>Organizatat private jofitimprurëse: Këtu përfshihen organizatat jofitimprurëse që iniciojnë dhe financojnë projekte kërkimore, shpesh në shërbim të shoqërisë.</w:t>
            </w:r>
          </w:p>
          <w:p w14:paraId="5680E810" w14:textId="77777777" w:rsidR="00FB2007" w:rsidRPr="007B281B" w:rsidRDefault="00FB2007" w:rsidP="007B281B">
            <w:pPr>
              <w:pStyle w:val="BodyText"/>
              <w:contextualSpacing/>
              <w:jc w:val="both"/>
              <w:rPr>
                <w:rFonts w:ascii="Times New Roman" w:hAnsi="Times New Roman"/>
                <w:sz w:val="26"/>
                <w:szCs w:val="26"/>
              </w:rPr>
            </w:pPr>
          </w:p>
        </w:tc>
      </w:tr>
      <w:tr w:rsidR="00FE4704" w:rsidRPr="007B281B" w14:paraId="7916D345" w14:textId="77777777" w:rsidTr="00192292">
        <w:tc>
          <w:tcPr>
            <w:tcW w:w="1637" w:type="dxa"/>
            <w:tcBorders>
              <w:top w:val="single" w:sz="4" w:space="0" w:color="auto"/>
              <w:left w:val="single" w:sz="4" w:space="0" w:color="auto"/>
              <w:bottom w:val="single" w:sz="4" w:space="0" w:color="auto"/>
              <w:right w:val="single" w:sz="4" w:space="0" w:color="auto"/>
            </w:tcBorders>
          </w:tcPr>
          <w:p w14:paraId="210B2C48" w14:textId="23F79572" w:rsidR="00FB2007" w:rsidRPr="007B281B" w:rsidRDefault="00EB7A60" w:rsidP="007B281B">
            <w:pPr>
              <w:pStyle w:val="BodyText"/>
              <w:contextualSpacing/>
              <w:jc w:val="both"/>
              <w:rPr>
                <w:rFonts w:ascii="Times New Roman" w:hAnsi="Times New Roman"/>
                <w:sz w:val="26"/>
                <w:szCs w:val="26"/>
              </w:rPr>
            </w:pPr>
            <w:r w:rsidRPr="007B281B">
              <w:rPr>
                <w:rFonts w:ascii="Times New Roman" w:hAnsi="Times New Roman"/>
                <w:sz w:val="26"/>
                <w:szCs w:val="26"/>
              </w:rPr>
              <w:lastRenderedPageBreak/>
              <w:t xml:space="preserve">Sistemi i institucioneve përgjegjëse për shkencën </w:t>
            </w:r>
          </w:p>
        </w:tc>
        <w:tc>
          <w:tcPr>
            <w:tcW w:w="2429" w:type="dxa"/>
            <w:tcBorders>
              <w:top w:val="single" w:sz="4" w:space="0" w:color="auto"/>
              <w:left w:val="single" w:sz="4" w:space="0" w:color="auto"/>
              <w:bottom w:val="single" w:sz="4" w:space="0" w:color="auto"/>
              <w:right w:val="single" w:sz="4" w:space="0" w:color="auto"/>
            </w:tcBorders>
          </w:tcPr>
          <w:p w14:paraId="16D5268F" w14:textId="77777777" w:rsidR="00FB2007" w:rsidRPr="007B281B" w:rsidRDefault="00FB2007" w:rsidP="007B281B">
            <w:pPr>
              <w:contextualSpacing/>
              <w:jc w:val="both"/>
              <w:rPr>
                <w:rFonts w:ascii="Times New Roman" w:hAnsi="Times New Roman"/>
                <w:sz w:val="26"/>
                <w:szCs w:val="26"/>
              </w:rPr>
            </w:pPr>
            <w:r w:rsidRPr="007B281B">
              <w:rPr>
                <w:rFonts w:ascii="Times New Roman" w:hAnsi="Times New Roman"/>
                <w:sz w:val="26"/>
                <w:szCs w:val="26"/>
                <w:shd w:val="clear" w:color="auto" w:fill="FFFFFF"/>
              </w:rPr>
              <w:t xml:space="preserve">Së katërti, në vijim të logjikës, ligji vendos në rol lider MAS, - hartues, kontrollues, monitorues, miratues, verifikues, organ që inicion aktet nënligjore dhe udhëzimet, etj, de facto e njëson shkencën me fokusin e MAS, kur MAS është ministri e Arsimit dhe Sportit, dhe shkenca në vetvete zë vend periferik në aktivitetin, prioritetet dhe kapacitetet e saj </w:t>
            </w:r>
            <w:r w:rsidRPr="007B281B">
              <w:rPr>
                <w:rFonts w:ascii="Times New Roman" w:hAnsi="Times New Roman"/>
                <w:sz w:val="26"/>
                <w:szCs w:val="26"/>
                <w:shd w:val="clear" w:color="auto" w:fill="FFFFFF"/>
              </w:rPr>
              <w:lastRenderedPageBreak/>
              <w:t>institucionale e njerëzore. Vende të tjera (p.sh Gjermania) e kanë zgjedhur duke i dhënë status më të lartë shkencës dhe përgjegjësisë ndaj saj, duke përfshirë Presidentin, parlamentin apo institucione të sprovuara ndërkombëtare në kërkimin shkencor, kurse përvoja me emërimin e funksionimin e Këshillit të Arsimit të Lartë dhe Kërkimit Shkencor që ekziston prej disa vitesh në MAS, është jo vetëm sa zhgënjyese aq edhe jo funksionale si model pozitiv për të krijuar tashmë një këshill tjetër hierarkik të njëjtë për shkencën.</w:t>
            </w:r>
          </w:p>
          <w:p w14:paraId="44AE87B8" w14:textId="77777777" w:rsidR="00FB2007" w:rsidRPr="007B281B" w:rsidRDefault="00FB2007" w:rsidP="007B281B">
            <w:pPr>
              <w:pStyle w:val="BodyText"/>
              <w:contextualSpacing/>
              <w:jc w:val="both"/>
              <w:rPr>
                <w:rFonts w:ascii="Times New Roman" w:hAnsi="Times New Roman"/>
                <w:sz w:val="26"/>
                <w:szCs w:val="26"/>
              </w:rPr>
            </w:pPr>
          </w:p>
        </w:tc>
        <w:tc>
          <w:tcPr>
            <w:tcW w:w="1691" w:type="dxa"/>
            <w:tcBorders>
              <w:top w:val="single" w:sz="4" w:space="0" w:color="auto"/>
              <w:left w:val="single" w:sz="4" w:space="0" w:color="auto"/>
              <w:bottom w:val="single" w:sz="4" w:space="0" w:color="auto"/>
              <w:right w:val="single" w:sz="4" w:space="0" w:color="auto"/>
            </w:tcBorders>
          </w:tcPr>
          <w:p w14:paraId="76997535" w14:textId="40718E0D" w:rsidR="00FB2007" w:rsidRPr="007B281B" w:rsidRDefault="00FB2007" w:rsidP="007B281B">
            <w:pPr>
              <w:contextualSpacing/>
              <w:rPr>
                <w:rFonts w:ascii="Times New Roman" w:hAnsi="Times New Roman"/>
                <w:sz w:val="26"/>
                <w:szCs w:val="26"/>
              </w:rPr>
            </w:pPr>
            <w:r w:rsidRPr="007B281B">
              <w:rPr>
                <w:rFonts w:ascii="Times New Roman" w:hAnsi="Times New Roman"/>
                <w:sz w:val="26"/>
                <w:szCs w:val="26"/>
              </w:rPr>
              <w:lastRenderedPageBreak/>
              <w:t>Afrim Krasniqi</w:t>
            </w:r>
          </w:p>
        </w:tc>
        <w:tc>
          <w:tcPr>
            <w:tcW w:w="1283" w:type="dxa"/>
            <w:tcBorders>
              <w:top w:val="single" w:sz="4" w:space="0" w:color="auto"/>
              <w:left w:val="single" w:sz="4" w:space="0" w:color="auto"/>
              <w:bottom w:val="single" w:sz="4" w:space="0" w:color="auto"/>
              <w:right w:val="single" w:sz="4" w:space="0" w:color="auto"/>
            </w:tcBorders>
          </w:tcPr>
          <w:p w14:paraId="78326A83" w14:textId="1629CEEA" w:rsidR="00FB2007" w:rsidRPr="007B281B" w:rsidRDefault="00EB7A60" w:rsidP="007B281B">
            <w:pPr>
              <w:contextualSpacing/>
              <w:rPr>
                <w:rFonts w:ascii="Times New Roman" w:hAnsi="Times New Roman"/>
                <w:sz w:val="26"/>
                <w:szCs w:val="26"/>
              </w:rPr>
            </w:pPr>
            <w:r w:rsidRPr="007B281B">
              <w:rPr>
                <w:rFonts w:ascii="Times New Roman" w:hAnsi="Times New Roman"/>
                <w:sz w:val="26"/>
                <w:szCs w:val="26"/>
              </w:rPr>
              <w:t xml:space="preserve">Refuzuar </w:t>
            </w:r>
          </w:p>
        </w:tc>
        <w:tc>
          <w:tcPr>
            <w:tcW w:w="2016" w:type="dxa"/>
            <w:tcBorders>
              <w:top w:val="single" w:sz="4" w:space="0" w:color="auto"/>
              <w:left w:val="single" w:sz="4" w:space="0" w:color="auto"/>
              <w:bottom w:val="single" w:sz="4" w:space="0" w:color="auto"/>
              <w:right w:val="single" w:sz="4" w:space="0" w:color="auto"/>
            </w:tcBorders>
          </w:tcPr>
          <w:p w14:paraId="641F70C8" w14:textId="77777777" w:rsidR="00FB2007" w:rsidRPr="007B281B" w:rsidRDefault="00FB2007" w:rsidP="007B281B">
            <w:pPr>
              <w:contextualSpacing/>
              <w:jc w:val="both"/>
              <w:rPr>
                <w:rFonts w:ascii="Times New Roman" w:hAnsi="Times New Roman"/>
                <w:sz w:val="26"/>
                <w:szCs w:val="26"/>
                <w:shd w:val="clear" w:color="auto" w:fill="FFFFFF"/>
              </w:rPr>
            </w:pPr>
            <w:r w:rsidRPr="007B281B">
              <w:rPr>
                <w:rFonts w:ascii="Times New Roman" w:hAnsi="Times New Roman"/>
                <w:sz w:val="26"/>
                <w:szCs w:val="26"/>
                <w:shd w:val="clear" w:color="auto" w:fill="FFFFFF"/>
              </w:rPr>
              <w:t xml:space="preserve">Në vendimin Nr. 523, datë 22.9.2021, të Këshillit të Ministrave “Për përcaktimin e fushës së përgjegjësisë shtetërore të Ministrisë së Arsimit dhe Sportit”, i ndryshuar në pikën 3 përcaktohet se: “3. Ministria e Arsimit dhe Sportit ushtron </w:t>
            </w:r>
            <w:r w:rsidRPr="007B281B">
              <w:rPr>
                <w:rFonts w:ascii="Times New Roman" w:hAnsi="Times New Roman"/>
                <w:sz w:val="26"/>
                <w:szCs w:val="26"/>
                <w:shd w:val="clear" w:color="auto" w:fill="FFFFFF"/>
              </w:rPr>
              <w:lastRenderedPageBreak/>
              <w:t xml:space="preserve">veprimtarinë e saj, në përputhje me legjislacionin përkatës, kryesisht, por jo vetëm, në fushat e përgjegjësisë shtetërore, si dhe çdo fushë tjetër përgjegjësie që i ngarkohet, si më poshtë vijon: ... ç) kërkimi shkencor;”. </w:t>
            </w:r>
          </w:p>
          <w:p w14:paraId="25369D19" w14:textId="77777777" w:rsidR="00FB2007" w:rsidRPr="007B281B" w:rsidRDefault="00FB2007" w:rsidP="007B281B">
            <w:pPr>
              <w:contextualSpacing/>
              <w:jc w:val="both"/>
              <w:rPr>
                <w:rFonts w:ascii="Times New Roman" w:hAnsi="Times New Roman"/>
                <w:sz w:val="26"/>
                <w:szCs w:val="26"/>
                <w:shd w:val="clear" w:color="auto" w:fill="FFFFFF"/>
              </w:rPr>
            </w:pPr>
            <w:r w:rsidRPr="007B281B">
              <w:rPr>
                <w:rFonts w:ascii="Times New Roman" w:hAnsi="Times New Roman"/>
                <w:sz w:val="26"/>
                <w:szCs w:val="26"/>
                <w:shd w:val="clear" w:color="auto" w:fill="FFFFFF"/>
              </w:rPr>
              <w:t xml:space="preserve">Në këtë kuadër është  e rëndësishme të theksohet se Ministritë nuk krijohen me ligj por me vendim të  Këshillit të  Ministrave dhe fushat e përgjegjësisë  së  tyre gjithashtu  përcaktohen me vendim të  Këshillit të  Ministrave. Fusha shtetërore e përgjegjësisë  së  shkencës dhe kërkimit shkencor nuk mund të  përcaktohet në projektligj me emërtim ministrie përkatëse, sepse </w:t>
            </w:r>
            <w:r w:rsidRPr="007B281B">
              <w:rPr>
                <w:rFonts w:ascii="Times New Roman" w:hAnsi="Times New Roman"/>
                <w:sz w:val="26"/>
                <w:szCs w:val="26"/>
                <w:shd w:val="clear" w:color="auto" w:fill="FFFFFF"/>
              </w:rPr>
              <w:lastRenderedPageBreak/>
              <w:t xml:space="preserve">çdo ndryshim i ministrive apo i fushave të  përgjegjësisë  shtetërore do të  kërkonte më  pas ndryshimin e ligjit. Në këtë aspekt edhe përfshirja e Presidentit të Republikës nuk mund të merret në konsideratë, pasi kompetencat e tij janë të përcaktuara në nenin 92 të Kushtetutës. </w:t>
            </w:r>
          </w:p>
          <w:p w14:paraId="412D11F6" w14:textId="77777777" w:rsidR="00FB2007" w:rsidRPr="007B281B" w:rsidRDefault="00FB2007" w:rsidP="007B281B">
            <w:pPr>
              <w:pStyle w:val="BodyText"/>
              <w:contextualSpacing/>
              <w:jc w:val="both"/>
              <w:rPr>
                <w:rFonts w:ascii="Times New Roman" w:hAnsi="Times New Roman"/>
                <w:sz w:val="26"/>
                <w:szCs w:val="26"/>
              </w:rPr>
            </w:pPr>
          </w:p>
        </w:tc>
      </w:tr>
      <w:tr w:rsidR="00FE4704" w:rsidRPr="007B281B" w14:paraId="74794D16" w14:textId="77777777" w:rsidTr="00192292">
        <w:tc>
          <w:tcPr>
            <w:tcW w:w="1637" w:type="dxa"/>
            <w:tcBorders>
              <w:top w:val="single" w:sz="4" w:space="0" w:color="auto"/>
              <w:left w:val="single" w:sz="4" w:space="0" w:color="auto"/>
              <w:bottom w:val="single" w:sz="4" w:space="0" w:color="auto"/>
              <w:right w:val="single" w:sz="4" w:space="0" w:color="auto"/>
            </w:tcBorders>
          </w:tcPr>
          <w:p w14:paraId="3EFE0ECB" w14:textId="079ACED2" w:rsidR="00FB2007" w:rsidRPr="007B281B" w:rsidRDefault="00D3597B" w:rsidP="007B281B">
            <w:pPr>
              <w:pStyle w:val="BodyText"/>
              <w:contextualSpacing/>
              <w:jc w:val="both"/>
              <w:rPr>
                <w:rFonts w:ascii="Times New Roman" w:hAnsi="Times New Roman"/>
                <w:sz w:val="26"/>
                <w:szCs w:val="26"/>
              </w:rPr>
            </w:pPr>
            <w:r w:rsidRPr="007B281B">
              <w:rPr>
                <w:rFonts w:ascii="Times New Roman" w:hAnsi="Times New Roman"/>
                <w:sz w:val="26"/>
                <w:szCs w:val="26"/>
              </w:rPr>
              <w:lastRenderedPageBreak/>
              <w:t xml:space="preserve">Qasja bashkëkohore e projektligjit </w:t>
            </w:r>
          </w:p>
        </w:tc>
        <w:tc>
          <w:tcPr>
            <w:tcW w:w="2429" w:type="dxa"/>
            <w:tcBorders>
              <w:top w:val="single" w:sz="4" w:space="0" w:color="auto"/>
              <w:left w:val="single" w:sz="4" w:space="0" w:color="auto"/>
              <w:bottom w:val="single" w:sz="4" w:space="0" w:color="auto"/>
              <w:right w:val="single" w:sz="4" w:space="0" w:color="auto"/>
            </w:tcBorders>
          </w:tcPr>
          <w:p w14:paraId="0580F804" w14:textId="77777777" w:rsidR="00FB2007" w:rsidRPr="007B281B" w:rsidRDefault="00FB2007" w:rsidP="007B281B">
            <w:pPr>
              <w:contextualSpacing/>
              <w:jc w:val="both"/>
              <w:rPr>
                <w:rFonts w:ascii="Times New Roman" w:hAnsi="Times New Roman"/>
                <w:sz w:val="26"/>
                <w:szCs w:val="26"/>
              </w:rPr>
            </w:pPr>
            <w:r w:rsidRPr="007B281B">
              <w:rPr>
                <w:rFonts w:ascii="Times New Roman" w:hAnsi="Times New Roman"/>
                <w:sz w:val="26"/>
                <w:szCs w:val="26"/>
                <w:shd w:val="clear" w:color="auto" w:fill="FFFFFF"/>
              </w:rPr>
              <w:t xml:space="preserve">Së fundi, në aspektin e terminologjisë, ligji për shkencën duhet të evitojë gjuhën e një deklarate, përkthimi anglisht nga dokumentet ndërkombëtare, si dhe gjuhën e detajuar të rregulloreve dhe akteve nënligjore, që fatkeqësisht i ka me shumicë në këtë fazë të tij. Ai meriton të jetë ligj solid, profesional, integral, i qartë, si dhe të fokusohet në </w:t>
            </w:r>
            <w:r w:rsidRPr="007B281B">
              <w:rPr>
                <w:rFonts w:ascii="Times New Roman" w:hAnsi="Times New Roman"/>
                <w:sz w:val="26"/>
                <w:szCs w:val="26"/>
                <w:shd w:val="clear" w:color="auto" w:fill="FFFFFF"/>
              </w:rPr>
              <w:lastRenderedPageBreak/>
              <w:t>problematikat më të rëndësishme, bazuar në përvojat edhe të vendeve të tjera në BE. Pika e vetme në përvojën gjermane ku ligji është i detajuar lidhet me financimin, kurse tek drafti shqiptar financimi zë pak vend dhe në formë të përgjithshme, pa detaje dhe mekanizma që e jetësojnë realisht atë, si dhe transparencën që duhet ta ketë.</w:t>
            </w:r>
            <w:r w:rsidRPr="007B281B">
              <w:rPr>
                <w:rFonts w:ascii="Times New Roman" w:hAnsi="Times New Roman"/>
                <w:sz w:val="26"/>
                <w:szCs w:val="26"/>
              </w:rPr>
              <w:br/>
            </w:r>
            <w:r w:rsidRPr="007B281B">
              <w:rPr>
                <w:rFonts w:ascii="Times New Roman" w:hAnsi="Times New Roman"/>
                <w:sz w:val="26"/>
                <w:szCs w:val="26"/>
                <w:shd w:val="clear" w:color="auto" w:fill="FFFFFF"/>
              </w:rPr>
              <w:t xml:space="preserve">Gjithësesi, duke rezervuar të drejtën të mbetem skeptik se ky draft-ligj përmbush nevojën që ka Shqipëria për një ligj organik, funksional dhe bashkëkohor mbi shkencën dhe duke gjykuar se ndofta nevoja për ligj ka qenë më prioritare sesa nevoja për përballjen me sfidën e zhvillimit real shkencor në vend, - në respekt edhe të thirrjes per konsultim dhe të grupit punues, po ju dërgoj komentet e mia lidhur me draftin konkret ligjor. </w:t>
            </w:r>
            <w:r w:rsidRPr="007B281B">
              <w:rPr>
                <w:rFonts w:ascii="Times New Roman" w:hAnsi="Times New Roman"/>
                <w:sz w:val="26"/>
                <w:szCs w:val="26"/>
                <w:shd w:val="clear" w:color="auto" w:fill="FFFFFF"/>
              </w:rPr>
              <w:lastRenderedPageBreak/>
              <w:t>Shpresoj të jenë të vlefshme.</w:t>
            </w:r>
          </w:p>
          <w:p w14:paraId="338A4F5F" w14:textId="77777777" w:rsidR="00FB2007" w:rsidRPr="007B281B" w:rsidRDefault="00FB2007" w:rsidP="007B281B">
            <w:pPr>
              <w:pStyle w:val="BodyText"/>
              <w:contextualSpacing/>
              <w:jc w:val="both"/>
              <w:rPr>
                <w:rFonts w:ascii="Times New Roman" w:hAnsi="Times New Roman"/>
                <w:sz w:val="26"/>
                <w:szCs w:val="26"/>
              </w:rPr>
            </w:pPr>
          </w:p>
        </w:tc>
        <w:tc>
          <w:tcPr>
            <w:tcW w:w="1691" w:type="dxa"/>
            <w:tcBorders>
              <w:top w:val="single" w:sz="4" w:space="0" w:color="auto"/>
              <w:left w:val="single" w:sz="4" w:space="0" w:color="auto"/>
              <w:bottom w:val="single" w:sz="4" w:space="0" w:color="auto"/>
              <w:right w:val="single" w:sz="4" w:space="0" w:color="auto"/>
            </w:tcBorders>
          </w:tcPr>
          <w:p w14:paraId="5C13D03E" w14:textId="71D78E83" w:rsidR="00FB2007" w:rsidRPr="007B281B" w:rsidRDefault="00FB2007" w:rsidP="007B281B">
            <w:pPr>
              <w:contextualSpacing/>
              <w:rPr>
                <w:rFonts w:ascii="Times New Roman" w:hAnsi="Times New Roman"/>
                <w:sz w:val="26"/>
                <w:szCs w:val="26"/>
              </w:rPr>
            </w:pPr>
            <w:r w:rsidRPr="007B281B">
              <w:rPr>
                <w:rFonts w:ascii="Times New Roman" w:hAnsi="Times New Roman"/>
                <w:sz w:val="26"/>
                <w:szCs w:val="26"/>
              </w:rPr>
              <w:lastRenderedPageBreak/>
              <w:t>Afrim Krasniqi</w:t>
            </w:r>
          </w:p>
        </w:tc>
        <w:tc>
          <w:tcPr>
            <w:tcW w:w="1283" w:type="dxa"/>
            <w:tcBorders>
              <w:top w:val="single" w:sz="4" w:space="0" w:color="auto"/>
              <w:left w:val="single" w:sz="4" w:space="0" w:color="auto"/>
              <w:bottom w:val="single" w:sz="4" w:space="0" w:color="auto"/>
              <w:right w:val="single" w:sz="4" w:space="0" w:color="auto"/>
            </w:tcBorders>
          </w:tcPr>
          <w:p w14:paraId="7F28C777" w14:textId="6C2E2A1F" w:rsidR="00FB2007" w:rsidRPr="007B281B" w:rsidRDefault="00D3597B" w:rsidP="007B281B">
            <w:pPr>
              <w:contextualSpacing/>
              <w:rPr>
                <w:rFonts w:ascii="Times New Roman" w:hAnsi="Times New Roman"/>
                <w:sz w:val="26"/>
                <w:szCs w:val="26"/>
              </w:rPr>
            </w:pPr>
            <w:r w:rsidRPr="007B281B">
              <w:rPr>
                <w:rFonts w:ascii="Times New Roman" w:hAnsi="Times New Roman"/>
                <w:sz w:val="26"/>
                <w:szCs w:val="26"/>
              </w:rPr>
              <w:t xml:space="preserve">Refuzuar </w:t>
            </w:r>
          </w:p>
        </w:tc>
        <w:tc>
          <w:tcPr>
            <w:tcW w:w="2016" w:type="dxa"/>
            <w:tcBorders>
              <w:top w:val="single" w:sz="4" w:space="0" w:color="auto"/>
              <w:left w:val="single" w:sz="4" w:space="0" w:color="auto"/>
              <w:bottom w:val="single" w:sz="4" w:space="0" w:color="auto"/>
              <w:right w:val="single" w:sz="4" w:space="0" w:color="auto"/>
            </w:tcBorders>
          </w:tcPr>
          <w:p w14:paraId="42F81B69" w14:textId="77777777" w:rsidR="00FB2007" w:rsidRPr="007B281B" w:rsidRDefault="00FB2007" w:rsidP="007B281B">
            <w:pPr>
              <w:contextualSpacing/>
              <w:jc w:val="both"/>
              <w:rPr>
                <w:rFonts w:ascii="Times New Roman" w:hAnsi="Times New Roman"/>
                <w:sz w:val="26"/>
                <w:szCs w:val="26"/>
              </w:rPr>
            </w:pPr>
            <w:r w:rsidRPr="007B281B">
              <w:rPr>
                <w:rFonts w:ascii="Times New Roman" w:hAnsi="Times New Roman"/>
                <w:sz w:val="26"/>
                <w:szCs w:val="26"/>
              </w:rPr>
              <w:t xml:space="preserve">Për këto konstatime vlerësojmë se qasja e projektligjit me aktet dhe ekspertët ndërkombëtarë është trajtuar në përgjigjen e sugjerimit tuaj të tretë. </w:t>
            </w:r>
          </w:p>
          <w:p w14:paraId="5A79247A" w14:textId="77777777" w:rsidR="00FB2007" w:rsidRPr="007B281B" w:rsidRDefault="00FB2007" w:rsidP="007B281B">
            <w:pPr>
              <w:pStyle w:val="BodyText"/>
              <w:contextualSpacing/>
              <w:jc w:val="both"/>
              <w:rPr>
                <w:rFonts w:ascii="Times New Roman" w:hAnsi="Times New Roman"/>
                <w:sz w:val="26"/>
                <w:szCs w:val="26"/>
              </w:rPr>
            </w:pPr>
          </w:p>
        </w:tc>
      </w:tr>
      <w:tr w:rsidR="00FE4704" w:rsidRPr="007B281B" w14:paraId="5BA50B6F" w14:textId="77777777" w:rsidTr="00192292">
        <w:tc>
          <w:tcPr>
            <w:tcW w:w="1637" w:type="dxa"/>
            <w:tcBorders>
              <w:top w:val="single" w:sz="4" w:space="0" w:color="auto"/>
              <w:left w:val="single" w:sz="4" w:space="0" w:color="auto"/>
              <w:bottom w:val="single" w:sz="4" w:space="0" w:color="auto"/>
              <w:right w:val="single" w:sz="4" w:space="0" w:color="auto"/>
            </w:tcBorders>
          </w:tcPr>
          <w:p w14:paraId="7911A1B7" w14:textId="4D1E87B8" w:rsidR="00FB2007" w:rsidRPr="007B281B" w:rsidRDefault="00D8350A" w:rsidP="007B281B">
            <w:pPr>
              <w:pStyle w:val="BodyText"/>
              <w:contextualSpacing/>
              <w:jc w:val="both"/>
              <w:rPr>
                <w:rFonts w:ascii="Times New Roman" w:hAnsi="Times New Roman"/>
                <w:sz w:val="26"/>
                <w:szCs w:val="26"/>
              </w:rPr>
            </w:pPr>
            <w:r w:rsidRPr="007B281B">
              <w:rPr>
                <w:rFonts w:ascii="Times New Roman" w:hAnsi="Times New Roman"/>
                <w:sz w:val="26"/>
                <w:szCs w:val="26"/>
              </w:rPr>
              <w:lastRenderedPageBreak/>
              <w:t xml:space="preserve">Trajtimi i sistemit të shkencës </w:t>
            </w:r>
          </w:p>
        </w:tc>
        <w:tc>
          <w:tcPr>
            <w:tcW w:w="2429" w:type="dxa"/>
            <w:tcBorders>
              <w:top w:val="single" w:sz="4" w:space="0" w:color="auto"/>
              <w:left w:val="single" w:sz="4" w:space="0" w:color="auto"/>
              <w:bottom w:val="single" w:sz="4" w:space="0" w:color="auto"/>
              <w:right w:val="single" w:sz="4" w:space="0" w:color="auto"/>
            </w:tcBorders>
          </w:tcPr>
          <w:p w14:paraId="56BEB178" w14:textId="77777777" w:rsidR="00FB2007" w:rsidRPr="007B281B" w:rsidRDefault="00FB2007" w:rsidP="007B281B">
            <w:pPr>
              <w:contextualSpacing/>
              <w:jc w:val="both"/>
              <w:rPr>
                <w:rFonts w:ascii="Times New Roman" w:hAnsi="Times New Roman"/>
                <w:sz w:val="26"/>
                <w:szCs w:val="26"/>
              </w:rPr>
            </w:pPr>
            <w:r w:rsidRPr="007B281B">
              <w:rPr>
                <w:rFonts w:ascii="Times New Roman" w:hAnsi="Times New Roman"/>
                <w:sz w:val="26"/>
                <w:szCs w:val="26"/>
                <w:shd w:val="clear" w:color="auto" w:fill="FFFFFF"/>
              </w:rPr>
              <w:t>Neni 1. Komenti</w:t>
            </w:r>
          </w:p>
          <w:p w14:paraId="6CAB3696" w14:textId="77777777" w:rsidR="00FB2007" w:rsidRPr="007B281B" w:rsidRDefault="00FB2007" w:rsidP="007B281B">
            <w:pPr>
              <w:contextualSpacing/>
              <w:jc w:val="both"/>
              <w:rPr>
                <w:rFonts w:ascii="Times New Roman" w:hAnsi="Times New Roman"/>
                <w:sz w:val="26"/>
                <w:szCs w:val="26"/>
              </w:rPr>
            </w:pPr>
            <w:r w:rsidRPr="007B281B">
              <w:rPr>
                <w:rFonts w:ascii="Times New Roman" w:hAnsi="Times New Roman"/>
                <w:sz w:val="26"/>
                <w:szCs w:val="26"/>
                <w:shd w:val="clear" w:color="auto" w:fill="FFFFFF"/>
              </w:rPr>
              <w:t>• Termi “sistem i shkencës” është jo i qartë, detyrimi se ligji është i zbatueshëm për çdo institucion që është pjesë e sistemit të kërkimit shkencor, nuk është i saktë, pasi në dispozita citohen edhe institucione e palë të treta, që nuk janë pjesë e kërkimit shkencor, por mund të jenë direkt ose indirekt me përfitime / përgjegjësi nga dispozitat.</w:t>
            </w:r>
            <w:r w:rsidRPr="007B281B">
              <w:rPr>
                <w:rFonts w:ascii="Times New Roman" w:hAnsi="Times New Roman"/>
                <w:sz w:val="26"/>
                <w:szCs w:val="26"/>
              </w:rPr>
              <w:t xml:space="preserve"> </w:t>
            </w:r>
          </w:p>
          <w:p w14:paraId="3475CF9C" w14:textId="77777777" w:rsidR="00FB2007" w:rsidRPr="007B281B" w:rsidRDefault="00FB2007" w:rsidP="007B281B">
            <w:pPr>
              <w:pStyle w:val="BodyText"/>
              <w:contextualSpacing/>
              <w:jc w:val="both"/>
              <w:rPr>
                <w:rFonts w:ascii="Times New Roman" w:hAnsi="Times New Roman"/>
                <w:sz w:val="26"/>
                <w:szCs w:val="26"/>
              </w:rPr>
            </w:pPr>
          </w:p>
        </w:tc>
        <w:tc>
          <w:tcPr>
            <w:tcW w:w="1691" w:type="dxa"/>
            <w:tcBorders>
              <w:top w:val="single" w:sz="4" w:space="0" w:color="auto"/>
              <w:left w:val="single" w:sz="4" w:space="0" w:color="auto"/>
              <w:bottom w:val="single" w:sz="4" w:space="0" w:color="auto"/>
              <w:right w:val="single" w:sz="4" w:space="0" w:color="auto"/>
            </w:tcBorders>
          </w:tcPr>
          <w:p w14:paraId="26AA5D54" w14:textId="70E8B88E" w:rsidR="00FB2007" w:rsidRPr="007B281B" w:rsidRDefault="00FB2007" w:rsidP="007B281B">
            <w:pPr>
              <w:contextualSpacing/>
              <w:rPr>
                <w:rFonts w:ascii="Times New Roman" w:hAnsi="Times New Roman"/>
                <w:sz w:val="26"/>
                <w:szCs w:val="26"/>
              </w:rPr>
            </w:pPr>
            <w:r w:rsidRPr="007B281B">
              <w:rPr>
                <w:rFonts w:ascii="Times New Roman" w:hAnsi="Times New Roman"/>
                <w:sz w:val="26"/>
                <w:szCs w:val="26"/>
              </w:rPr>
              <w:t>Afrim Krasniqi</w:t>
            </w:r>
          </w:p>
        </w:tc>
        <w:tc>
          <w:tcPr>
            <w:tcW w:w="1283" w:type="dxa"/>
            <w:tcBorders>
              <w:top w:val="single" w:sz="4" w:space="0" w:color="auto"/>
              <w:left w:val="single" w:sz="4" w:space="0" w:color="auto"/>
              <w:bottom w:val="single" w:sz="4" w:space="0" w:color="auto"/>
              <w:right w:val="single" w:sz="4" w:space="0" w:color="auto"/>
            </w:tcBorders>
          </w:tcPr>
          <w:p w14:paraId="70CB2832" w14:textId="0A73A409" w:rsidR="00FB2007" w:rsidRPr="007B281B" w:rsidRDefault="00D8350A" w:rsidP="007B281B">
            <w:pPr>
              <w:contextualSpacing/>
              <w:rPr>
                <w:rFonts w:ascii="Times New Roman" w:hAnsi="Times New Roman"/>
                <w:sz w:val="26"/>
                <w:szCs w:val="26"/>
              </w:rPr>
            </w:pPr>
            <w:r w:rsidRPr="007B281B">
              <w:rPr>
                <w:rFonts w:ascii="Times New Roman" w:hAnsi="Times New Roman"/>
                <w:sz w:val="26"/>
                <w:szCs w:val="26"/>
              </w:rPr>
              <w:t xml:space="preserve">Refuzuar </w:t>
            </w:r>
          </w:p>
        </w:tc>
        <w:tc>
          <w:tcPr>
            <w:tcW w:w="2016" w:type="dxa"/>
            <w:tcBorders>
              <w:top w:val="single" w:sz="4" w:space="0" w:color="auto"/>
              <w:left w:val="single" w:sz="4" w:space="0" w:color="auto"/>
              <w:bottom w:val="single" w:sz="4" w:space="0" w:color="auto"/>
              <w:right w:val="single" w:sz="4" w:space="0" w:color="auto"/>
            </w:tcBorders>
          </w:tcPr>
          <w:p w14:paraId="4A0A2D87" w14:textId="77777777" w:rsidR="00FB2007" w:rsidRPr="007B281B" w:rsidRDefault="00FB2007" w:rsidP="007B281B">
            <w:pPr>
              <w:contextualSpacing/>
              <w:jc w:val="both"/>
              <w:rPr>
                <w:rFonts w:ascii="Times New Roman" w:hAnsi="Times New Roman"/>
                <w:sz w:val="26"/>
                <w:szCs w:val="26"/>
              </w:rPr>
            </w:pPr>
            <w:r w:rsidRPr="007B281B">
              <w:rPr>
                <w:rFonts w:ascii="Times New Roman" w:hAnsi="Times New Roman"/>
                <w:sz w:val="26"/>
                <w:szCs w:val="26"/>
              </w:rPr>
              <w:t>Për këtë sugjerim informojmë se në projektligjin e ripunuar në pikën 15 të nenit 3 të projektligjit, është parashikuar përkufizimi për këtë term, ku përcaktohet se: “15. “Sistemi i shkencës”, tërësia e institucioneve politikëbërëse, që drejtojnë, vlerësojnë, financojnë dhe ushtrojnë veprimtaritë e kërkimit dhe të zhvillimit shkencor, inovacionit dhe transferimit të teknologjisë.</w:t>
            </w:r>
          </w:p>
          <w:p w14:paraId="3CD1E759" w14:textId="77777777" w:rsidR="00FB2007" w:rsidRPr="007B281B" w:rsidRDefault="00FB2007" w:rsidP="007B281B">
            <w:pPr>
              <w:pStyle w:val="BodyText"/>
              <w:contextualSpacing/>
              <w:jc w:val="both"/>
              <w:rPr>
                <w:rFonts w:ascii="Times New Roman" w:hAnsi="Times New Roman"/>
                <w:sz w:val="26"/>
                <w:szCs w:val="26"/>
              </w:rPr>
            </w:pPr>
          </w:p>
        </w:tc>
      </w:tr>
      <w:tr w:rsidR="00FE4704" w:rsidRPr="007B281B" w14:paraId="7318B07D" w14:textId="77777777" w:rsidTr="00192292">
        <w:tc>
          <w:tcPr>
            <w:tcW w:w="1637" w:type="dxa"/>
            <w:tcBorders>
              <w:top w:val="single" w:sz="4" w:space="0" w:color="auto"/>
              <w:left w:val="single" w:sz="4" w:space="0" w:color="auto"/>
              <w:bottom w:val="single" w:sz="4" w:space="0" w:color="auto"/>
              <w:right w:val="single" w:sz="4" w:space="0" w:color="auto"/>
            </w:tcBorders>
          </w:tcPr>
          <w:p w14:paraId="7BDCCF1A" w14:textId="211CB5A9" w:rsidR="00FB2007" w:rsidRPr="007B281B" w:rsidRDefault="00D8350A" w:rsidP="007B281B">
            <w:pPr>
              <w:pStyle w:val="BodyText"/>
              <w:contextualSpacing/>
              <w:jc w:val="both"/>
              <w:rPr>
                <w:rFonts w:ascii="Times New Roman" w:hAnsi="Times New Roman"/>
                <w:sz w:val="26"/>
                <w:szCs w:val="26"/>
              </w:rPr>
            </w:pPr>
            <w:r w:rsidRPr="007B281B">
              <w:rPr>
                <w:rFonts w:ascii="Times New Roman" w:hAnsi="Times New Roman"/>
                <w:sz w:val="26"/>
                <w:szCs w:val="26"/>
              </w:rPr>
              <w:t>Terminologjia lidhur me termin “bashkëkohor”</w:t>
            </w:r>
          </w:p>
        </w:tc>
        <w:tc>
          <w:tcPr>
            <w:tcW w:w="2429" w:type="dxa"/>
            <w:tcBorders>
              <w:top w:val="single" w:sz="4" w:space="0" w:color="auto"/>
              <w:left w:val="single" w:sz="4" w:space="0" w:color="auto"/>
              <w:bottom w:val="single" w:sz="4" w:space="0" w:color="auto"/>
              <w:right w:val="single" w:sz="4" w:space="0" w:color="auto"/>
            </w:tcBorders>
          </w:tcPr>
          <w:p w14:paraId="1EB6E805" w14:textId="77777777" w:rsidR="00494CD3" w:rsidRPr="007B281B" w:rsidRDefault="00494CD3" w:rsidP="007B281B">
            <w:pPr>
              <w:contextualSpacing/>
              <w:jc w:val="both"/>
              <w:rPr>
                <w:rFonts w:ascii="Times New Roman" w:hAnsi="Times New Roman"/>
                <w:sz w:val="26"/>
                <w:szCs w:val="26"/>
                <w:shd w:val="clear" w:color="auto" w:fill="FFFFFF"/>
              </w:rPr>
            </w:pPr>
            <w:r w:rsidRPr="007B281B">
              <w:rPr>
                <w:rFonts w:ascii="Times New Roman" w:hAnsi="Times New Roman"/>
                <w:sz w:val="26"/>
                <w:szCs w:val="26"/>
                <w:shd w:val="clear" w:color="auto" w:fill="FFFFFF"/>
              </w:rPr>
              <w:t xml:space="preserve">Neni 2. Komente Termi “bashkëkohor” nuk përshtatet si term në akt juridik/ligjor. Neni 1 fliste për organizim dhe funksionim, neni 2 për zhvillim dhe funksionim. Duhet </w:t>
            </w:r>
            <w:r w:rsidRPr="007B281B">
              <w:rPr>
                <w:rFonts w:ascii="Times New Roman" w:hAnsi="Times New Roman"/>
                <w:sz w:val="26"/>
                <w:szCs w:val="26"/>
                <w:shd w:val="clear" w:color="auto" w:fill="FFFFFF"/>
              </w:rPr>
              <w:lastRenderedPageBreak/>
              <w:t>njësim termash dhe evitim i përsëritjes.</w:t>
            </w:r>
          </w:p>
          <w:p w14:paraId="61022229" w14:textId="77777777" w:rsidR="00FB2007" w:rsidRPr="007B281B" w:rsidRDefault="00FB2007" w:rsidP="007B281B">
            <w:pPr>
              <w:pStyle w:val="BodyText"/>
              <w:contextualSpacing/>
              <w:jc w:val="both"/>
              <w:rPr>
                <w:rFonts w:ascii="Times New Roman" w:hAnsi="Times New Roman"/>
                <w:sz w:val="26"/>
                <w:szCs w:val="26"/>
              </w:rPr>
            </w:pPr>
          </w:p>
        </w:tc>
        <w:tc>
          <w:tcPr>
            <w:tcW w:w="1691" w:type="dxa"/>
            <w:tcBorders>
              <w:top w:val="single" w:sz="4" w:space="0" w:color="auto"/>
              <w:left w:val="single" w:sz="4" w:space="0" w:color="auto"/>
              <w:bottom w:val="single" w:sz="4" w:space="0" w:color="auto"/>
              <w:right w:val="single" w:sz="4" w:space="0" w:color="auto"/>
            </w:tcBorders>
          </w:tcPr>
          <w:p w14:paraId="29E579B4" w14:textId="46F082ED" w:rsidR="00FB2007" w:rsidRPr="007B281B" w:rsidRDefault="00494CD3" w:rsidP="007B281B">
            <w:pPr>
              <w:contextualSpacing/>
              <w:rPr>
                <w:rFonts w:ascii="Times New Roman" w:hAnsi="Times New Roman"/>
                <w:sz w:val="26"/>
                <w:szCs w:val="26"/>
              </w:rPr>
            </w:pPr>
            <w:r w:rsidRPr="007B281B">
              <w:rPr>
                <w:rFonts w:ascii="Times New Roman" w:hAnsi="Times New Roman"/>
                <w:sz w:val="26"/>
                <w:szCs w:val="26"/>
              </w:rPr>
              <w:lastRenderedPageBreak/>
              <w:t>Afrim Krasniqi</w:t>
            </w:r>
          </w:p>
        </w:tc>
        <w:tc>
          <w:tcPr>
            <w:tcW w:w="1283" w:type="dxa"/>
            <w:tcBorders>
              <w:top w:val="single" w:sz="4" w:space="0" w:color="auto"/>
              <w:left w:val="single" w:sz="4" w:space="0" w:color="auto"/>
              <w:bottom w:val="single" w:sz="4" w:space="0" w:color="auto"/>
              <w:right w:val="single" w:sz="4" w:space="0" w:color="auto"/>
            </w:tcBorders>
          </w:tcPr>
          <w:p w14:paraId="637ABD10" w14:textId="75403B06" w:rsidR="00FB2007" w:rsidRPr="007B281B" w:rsidRDefault="00D8350A" w:rsidP="007B281B">
            <w:pPr>
              <w:contextualSpacing/>
              <w:rPr>
                <w:rFonts w:ascii="Times New Roman" w:hAnsi="Times New Roman"/>
                <w:sz w:val="26"/>
                <w:szCs w:val="26"/>
              </w:rPr>
            </w:pPr>
            <w:r w:rsidRPr="007B281B">
              <w:rPr>
                <w:rFonts w:ascii="Times New Roman" w:hAnsi="Times New Roman"/>
                <w:sz w:val="26"/>
                <w:szCs w:val="26"/>
              </w:rPr>
              <w:t xml:space="preserve">Refuzuar </w:t>
            </w:r>
          </w:p>
        </w:tc>
        <w:tc>
          <w:tcPr>
            <w:tcW w:w="2016" w:type="dxa"/>
            <w:tcBorders>
              <w:top w:val="single" w:sz="4" w:space="0" w:color="auto"/>
              <w:left w:val="single" w:sz="4" w:space="0" w:color="auto"/>
              <w:bottom w:val="single" w:sz="4" w:space="0" w:color="auto"/>
              <w:right w:val="single" w:sz="4" w:space="0" w:color="auto"/>
            </w:tcBorders>
          </w:tcPr>
          <w:p w14:paraId="6C6EAC31" w14:textId="77777777" w:rsidR="00494CD3" w:rsidRPr="007B281B" w:rsidRDefault="00494CD3" w:rsidP="007B281B">
            <w:pPr>
              <w:contextualSpacing/>
              <w:jc w:val="both"/>
              <w:rPr>
                <w:rFonts w:ascii="Times New Roman" w:hAnsi="Times New Roman"/>
                <w:sz w:val="26"/>
                <w:szCs w:val="26"/>
              </w:rPr>
            </w:pPr>
            <w:r w:rsidRPr="007B281B">
              <w:rPr>
                <w:rFonts w:ascii="Times New Roman" w:hAnsi="Times New Roman"/>
                <w:sz w:val="26"/>
                <w:szCs w:val="26"/>
              </w:rPr>
              <w:t xml:space="preserve">Për këtë sugjerim vlerësojmë se organizimi lidhet format se si do jenë organet përgjegjëse për shkencën dhe kërkimin shkencor, ndërsa </w:t>
            </w:r>
            <w:r w:rsidRPr="007B281B">
              <w:rPr>
                <w:rFonts w:ascii="Times New Roman" w:hAnsi="Times New Roman"/>
                <w:sz w:val="26"/>
                <w:szCs w:val="26"/>
              </w:rPr>
              <w:lastRenderedPageBreak/>
              <w:t xml:space="preserve">zhvillimi lidhet me përmirësimin dhe shkencës dhe kërkimit shkencor. Lidhur me përdorimin e termit “bashkëkohor” informojmë se ai është përdorur në funksion të përcaktimit të qëllimit të projektligjit për të treguar qasjen  e tij ndaj zhvillimit të vendit. </w:t>
            </w:r>
          </w:p>
          <w:p w14:paraId="76B4045F" w14:textId="77777777" w:rsidR="00FB2007" w:rsidRPr="007B281B" w:rsidRDefault="00FB2007" w:rsidP="007B281B">
            <w:pPr>
              <w:pStyle w:val="BodyText"/>
              <w:contextualSpacing/>
              <w:jc w:val="both"/>
              <w:rPr>
                <w:rFonts w:ascii="Times New Roman" w:hAnsi="Times New Roman"/>
                <w:sz w:val="26"/>
                <w:szCs w:val="26"/>
              </w:rPr>
            </w:pPr>
          </w:p>
        </w:tc>
      </w:tr>
      <w:tr w:rsidR="00FE4704" w:rsidRPr="007B281B" w14:paraId="30E8E516" w14:textId="77777777" w:rsidTr="00192292">
        <w:tc>
          <w:tcPr>
            <w:tcW w:w="1637" w:type="dxa"/>
            <w:tcBorders>
              <w:top w:val="single" w:sz="4" w:space="0" w:color="auto"/>
              <w:left w:val="single" w:sz="4" w:space="0" w:color="auto"/>
              <w:bottom w:val="single" w:sz="4" w:space="0" w:color="auto"/>
              <w:right w:val="single" w:sz="4" w:space="0" w:color="auto"/>
            </w:tcBorders>
          </w:tcPr>
          <w:p w14:paraId="31469106" w14:textId="4304B104" w:rsidR="00FB2007" w:rsidRPr="007B281B" w:rsidRDefault="00D8350A" w:rsidP="007B281B">
            <w:pPr>
              <w:pStyle w:val="BodyText"/>
              <w:contextualSpacing/>
              <w:jc w:val="both"/>
              <w:rPr>
                <w:rFonts w:ascii="Times New Roman" w:hAnsi="Times New Roman"/>
                <w:sz w:val="26"/>
                <w:szCs w:val="26"/>
              </w:rPr>
            </w:pPr>
            <w:r w:rsidRPr="007B281B">
              <w:rPr>
                <w:rFonts w:ascii="Times New Roman" w:hAnsi="Times New Roman"/>
                <w:sz w:val="26"/>
                <w:szCs w:val="26"/>
              </w:rPr>
              <w:lastRenderedPageBreak/>
              <w:t xml:space="preserve">Qëllimi dhe objektivat e projektligjit </w:t>
            </w:r>
          </w:p>
        </w:tc>
        <w:tc>
          <w:tcPr>
            <w:tcW w:w="2429" w:type="dxa"/>
            <w:tcBorders>
              <w:top w:val="single" w:sz="4" w:space="0" w:color="auto"/>
              <w:left w:val="single" w:sz="4" w:space="0" w:color="auto"/>
              <w:bottom w:val="single" w:sz="4" w:space="0" w:color="auto"/>
              <w:right w:val="single" w:sz="4" w:space="0" w:color="auto"/>
            </w:tcBorders>
          </w:tcPr>
          <w:p w14:paraId="61A32AA8" w14:textId="77777777" w:rsidR="00794060" w:rsidRPr="007B281B" w:rsidRDefault="00794060" w:rsidP="007B281B">
            <w:pPr>
              <w:contextualSpacing/>
              <w:jc w:val="both"/>
              <w:rPr>
                <w:rFonts w:ascii="Times New Roman" w:hAnsi="Times New Roman"/>
                <w:sz w:val="26"/>
                <w:szCs w:val="26"/>
              </w:rPr>
            </w:pPr>
            <w:r w:rsidRPr="007B281B">
              <w:rPr>
                <w:rFonts w:ascii="Times New Roman" w:hAnsi="Times New Roman"/>
                <w:sz w:val="26"/>
                <w:szCs w:val="26"/>
                <w:shd w:val="clear" w:color="auto" w:fill="FFFFFF"/>
              </w:rPr>
              <w:t>Pika 2 b) mbi burimet e ligjshme, është term që nuk ka sens në një ligj, sepse ligji presupozon se merret me burimet e ligjshme, nuk i thekson ato.</w:t>
            </w:r>
            <w:r w:rsidRPr="007B281B">
              <w:rPr>
                <w:rFonts w:ascii="Times New Roman" w:hAnsi="Times New Roman"/>
                <w:sz w:val="26"/>
                <w:szCs w:val="26"/>
              </w:rPr>
              <w:t xml:space="preserve"> </w:t>
            </w:r>
            <w:r w:rsidRPr="007B281B">
              <w:rPr>
                <w:rFonts w:ascii="Times New Roman" w:hAnsi="Times New Roman"/>
                <w:sz w:val="26"/>
                <w:szCs w:val="26"/>
                <w:shd w:val="clear" w:color="auto" w:fill="FFFFFF"/>
              </w:rPr>
              <w:t xml:space="preserve"> • Pika 2, në tërësi kërkon redaktim të plotë, heqje të përsëritjeve, njësim të termave dhe koncepteve dhe evitim të deklarimeve/sloganeve që nuk kanë objektiv të qartë.</w:t>
            </w:r>
            <w:r w:rsidRPr="007B281B">
              <w:rPr>
                <w:rFonts w:ascii="Times New Roman" w:hAnsi="Times New Roman"/>
                <w:sz w:val="26"/>
                <w:szCs w:val="26"/>
              </w:rPr>
              <w:t xml:space="preserve"> </w:t>
            </w:r>
          </w:p>
          <w:p w14:paraId="4BA866B1" w14:textId="77777777" w:rsidR="00794060" w:rsidRPr="007B281B" w:rsidRDefault="00794060" w:rsidP="007B281B">
            <w:pPr>
              <w:contextualSpacing/>
              <w:jc w:val="both"/>
              <w:rPr>
                <w:rFonts w:ascii="Times New Roman" w:hAnsi="Times New Roman"/>
                <w:sz w:val="26"/>
                <w:szCs w:val="26"/>
              </w:rPr>
            </w:pPr>
            <w:r w:rsidRPr="007B281B">
              <w:rPr>
                <w:rFonts w:ascii="Times New Roman" w:hAnsi="Times New Roman"/>
                <w:sz w:val="26"/>
                <w:szCs w:val="26"/>
                <w:shd w:val="clear" w:color="auto" w:fill="FFFFFF"/>
              </w:rPr>
              <w:t xml:space="preserve">Pika 2, a) ligji nuk mund të sigurojë produkt shkencor, ligji </w:t>
            </w:r>
            <w:r w:rsidRPr="007B281B">
              <w:rPr>
                <w:rFonts w:ascii="Times New Roman" w:hAnsi="Times New Roman"/>
                <w:sz w:val="26"/>
                <w:szCs w:val="26"/>
                <w:shd w:val="clear" w:color="auto" w:fill="FFFFFF"/>
              </w:rPr>
              <w:lastRenderedPageBreak/>
              <w:t>rregullon mekanizmat/mënyrat e jetësimit/rregullimit të kërkimit shkencor. Termat “zhvillimi i qëndrueshëm e përfshin edhe mjedisin, shëndeti publik nuk mund të jetë zë në vehte, identiteti kombëtar nuk mund të jetë objektiv ligji, sepse nuk mund të jetë i përcaktueshëm dhe as pikësynim i një shkence të hapur.</w:t>
            </w:r>
          </w:p>
          <w:p w14:paraId="16787137" w14:textId="77777777" w:rsidR="00794060" w:rsidRPr="007B281B" w:rsidRDefault="00794060" w:rsidP="007B281B">
            <w:pPr>
              <w:contextualSpacing/>
              <w:jc w:val="both"/>
              <w:rPr>
                <w:rFonts w:ascii="Times New Roman" w:hAnsi="Times New Roman"/>
                <w:sz w:val="26"/>
                <w:szCs w:val="26"/>
              </w:rPr>
            </w:pPr>
            <w:r w:rsidRPr="007B281B">
              <w:rPr>
                <w:rFonts w:ascii="Times New Roman" w:hAnsi="Times New Roman"/>
                <w:sz w:val="26"/>
                <w:szCs w:val="26"/>
                <w:shd w:val="clear" w:color="auto" w:fill="FFFFFF"/>
              </w:rPr>
              <w:t>Pika 2, a) ligji nuk mund të sigurojë produkt shkencor, ligji rregullon mekanizmat/mënyrat e jetësimit/rregullimit të kërkimit shkencor. Termat “zhvillimi i qëndrueshëm e përfshin edhe mjedisin, shëndeti publik nuk mund të jetë zë në vehte, identiteti kombëtar nuk mund të jetë objektiv ligji, sepse nuk mund të jetë i përcaktueshëm dhe as pikësynim i një shkence të hapur.</w:t>
            </w:r>
          </w:p>
          <w:p w14:paraId="259C0773" w14:textId="77777777" w:rsidR="00794060" w:rsidRPr="007B281B" w:rsidRDefault="00794060" w:rsidP="007B281B">
            <w:pPr>
              <w:contextualSpacing/>
              <w:jc w:val="both"/>
              <w:rPr>
                <w:rFonts w:ascii="Times New Roman" w:hAnsi="Times New Roman"/>
                <w:sz w:val="26"/>
                <w:szCs w:val="26"/>
              </w:rPr>
            </w:pPr>
            <w:r w:rsidRPr="007B281B">
              <w:rPr>
                <w:rFonts w:ascii="Times New Roman" w:hAnsi="Times New Roman"/>
                <w:sz w:val="26"/>
                <w:szCs w:val="26"/>
                <w:shd w:val="clear" w:color="auto" w:fill="FFFFFF"/>
              </w:rPr>
              <w:t xml:space="preserve">Pika 2, b) “me synim rritjen e mirëqenies </w:t>
            </w:r>
            <w:r w:rsidRPr="007B281B">
              <w:rPr>
                <w:rFonts w:ascii="Times New Roman" w:hAnsi="Times New Roman"/>
                <w:sz w:val="26"/>
                <w:szCs w:val="26"/>
                <w:shd w:val="clear" w:color="auto" w:fill="FFFFFF"/>
              </w:rPr>
              <w:lastRenderedPageBreak/>
              <w:t>sociale” nuk shkon, është nën ndarje e zhvillimit të qëndrueshëm të pikës a.</w:t>
            </w:r>
          </w:p>
          <w:p w14:paraId="6DD690A7" w14:textId="77777777" w:rsidR="00794060" w:rsidRPr="007B281B" w:rsidRDefault="00794060" w:rsidP="007B281B">
            <w:pPr>
              <w:contextualSpacing/>
              <w:jc w:val="both"/>
              <w:rPr>
                <w:rFonts w:ascii="Times New Roman" w:hAnsi="Times New Roman"/>
                <w:sz w:val="26"/>
                <w:szCs w:val="26"/>
              </w:rPr>
            </w:pPr>
            <w:r w:rsidRPr="007B281B">
              <w:rPr>
                <w:rFonts w:ascii="Times New Roman" w:hAnsi="Times New Roman"/>
                <w:sz w:val="26"/>
                <w:szCs w:val="26"/>
                <w:shd w:val="clear" w:color="auto" w:fill="FFFFFF"/>
              </w:rPr>
              <w:t>Pika 2, c) termi “zhvillimit të qëndrueshëm” përsëritet nga pika a), terma si “rritur vlera e punës” apo “menaxhuar progresin teknologjik dhe të përgjithshëm” janë slogane, jo të sakta në përmbajtje dhe jo të identifikueshme.</w:t>
            </w:r>
          </w:p>
          <w:p w14:paraId="5B785A9E" w14:textId="77777777" w:rsidR="00794060" w:rsidRPr="007B281B" w:rsidRDefault="00794060" w:rsidP="007B281B">
            <w:pPr>
              <w:contextualSpacing/>
              <w:jc w:val="both"/>
              <w:rPr>
                <w:rFonts w:ascii="Times New Roman" w:hAnsi="Times New Roman"/>
                <w:sz w:val="26"/>
                <w:szCs w:val="26"/>
              </w:rPr>
            </w:pPr>
            <w:r w:rsidRPr="007B281B">
              <w:rPr>
                <w:rFonts w:ascii="Times New Roman" w:hAnsi="Times New Roman"/>
                <w:sz w:val="26"/>
                <w:szCs w:val="26"/>
                <w:shd w:val="clear" w:color="auto" w:fill="FFFFFF"/>
              </w:rPr>
              <w:t xml:space="preserve">Pika 2, d), përse vetëm zonën evropiane? Shqipëria ka një marrëveshje me SHBA dhe Japoninë, apo me vende të tjera jashtë zonës evropiane lidhur me shkëmbimet shkencore dhe universitare. Nuk ka term “rrjetet ndërkombëtare të vlerave”, mund të jetë përkthim i gabuar. Nuk mund të thuhet “me kërkuesit e diasporës” për “përfshirjen në proceset e integrimit evropian” sepse diaspora në SHBA në fushën e shkencës ose </w:t>
            </w:r>
            <w:r w:rsidRPr="007B281B">
              <w:rPr>
                <w:rFonts w:ascii="Times New Roman" w:hAnsi="Times New Roman"/>
                <w:sz w:val="26"/>
                <w:szCs w:val="26"/>
                <w:shd w:val="clear" w:color="auto" w:fill="FFFFFF"/>
              </w:rPr>
              <w:lastRenderedPageBreak/>
              <w:t>në UK nuk janë pjesë e procesit të integrimit evropian.</w:t>
            </w:r>
          </w:p>
          <w:p w14:paraId="3339344B" w14:textId="77777777" w:rsidR="00794060" w:rsidRPr="007B281B" w:rsidRDefault="00794060" w:rsidP="007B281B">
            <w:pPr>
              <w:contextualSpacing/>
              <w:jc w:val="both"/>
              <w:rPr>
                <w:rFonts w:ascii="Times New Roman" w:hAnsi="Times New Roman"/>
                <w:sz w:val="26"/>
                <w:szCs w:val="26"/>
                <w:shd w:val="clear" w:color="auto" w:fill="FFFFFF"/>
              </w:rPr>
            </w:pPr>
            <w:r w:rsidRPr="007B281B">
              <w:rPr>
                <w:rFonts w:ascii="Times New Roman" w:hAnsi="Times New Roman"/>
                <w:sz w:val="26"/>
                <w:szCs w:val="26"/>
                <w:shd w:val="clear" w:color="auto" w:fill="FFFFFF"/>
              </w:rPr>
              <w:t>Termat “fuqizim, rritje, ngritje, nxitje, promovim” mgjs synojnë të tregojnë trend pozitiv nuk janë të përshtatshme në një ligj, sepse janë të pamatshëm dhe terma deklarativë. P.sh, “rritjen e përdorimit të infrastrukturës kërkimore” nuk ka kuptim, por nëse ruhet fjalua vijuese për konceptin e aksesit të barabartë kjo e fundit ka kuptim.</w:t>
            </w:r>
          </w:p>
          <w:p w14:paraId="3497F35E" w14:textId="77777777" w:rsidR="00794060" w:rsidRPr="007B281B" w:rsidRDefault="00794060" w:rsidP="007B281B">
            <w:pPr>
              <w:contextualSpacing/>
              <w:jc w:val="both"/>
              <w:rPr>
                <w:rFonts w:ascii="Times New Roman" w:hAnsi="Times New Roman"/>
                <w:sz w:val="26"/>
                <w:szCs w:val="26"/>
              </w:rPr>
            </w:pPr>
            <w:r w:rsidRPr="007B281B">
              <w:rPr>
                <w:rFonts w:ascii="Times New Roman" w:hAnsi="Times New Roman"/>
                <w:sz w:val="26"/>
                <w:szCs w:val="26"/>
                <w:shd w:val="clear" w:color="auto" w:fill="FFFFFF"/>
              </w:rPr>
              <w:t>Pika 2, g) Angazhimi “bashkëpunimit ndërinstitucional” nuk ka sens në një ligj ku përfshirja nuk lidhet detyrimisht me institucione dhe në germën vijuese (h) përsëri citohen “institucionet publike”, një përsëritje e paqartësi e panevojshme.</w:t>
            </w:r>
          </w:p>
          <w:p w14:paraId="446039FC" w14:textId="77777777" w:rsidR="00794060" w:rsidRPr="007B281B" w:rsidRDefault="00794060" w:rsidP="007B281B">
            <w:pPr>
              <w:contextualSpacing/>
              <w:jc w:val="both"/>
              <w:rPr>
                <w:rFonts w:ascii="Times New Roman" w:hAnsi="Times New Roman"/>
                <w:sz w:val="26"/>
                <w:szCs w:val="26"/>
                <w:shd w:val="clear" w:color="auto" w:fill="FFFFFF"/>
              </w:rPr>
            </w:pPr>
            <w:r w:rsidRPr="007B281B">
              <w:rPr>
                <w:rFonts w:ascii="Times New Roman" w:hAnsi="Times New Roman"/>
                <w:sz w:val="26"/>
                <w:szCs w:val="26"/>
                <w:shd w:val="clear" w:color="auto" w:fill="FFFFFF"/>
              </w:rPr>
              <w:t xml:space="preserve">Pika 2, g dhe h) nëse ruhet termi “institucioneve të kërkimit – shkencor” duhet përcaktuar cilat janë ato sepse ato të </w:t>
            </w:r>
            <w:r w:rsidRPr="007B281B">
              <w:rPr>
                <w:rFonts w:ascii="Times New Roman" w:hAnsi="Times New Roman"/>
                <w:sz w:val="26"/>
                <w:szCs w:val="26"/>
                <w:shd w:val="clear" w:color="auto" w:fill="FFFFFF"/>
              </w:rPr>
              <w:lastRenderedPageBreak/>
              <w:t>listuara në ligj në vijim nuk e plotësojnë këtë kriter.</w:t>
            </w:r>
          </w:p>
          <w:p w14:paraId="7B36618D" w14:textId="77777777" w:rsidR="00FB2007" w:rsidRPr="007B281B" w:rsidRDefault="00FB2007" w:rsidP="007B281B">
            <w:pPr>
              <w:pStyle w:val="BodyText"/>
              <w:contextualSpacing/>
              <w:jc w:val="both"/>
              <w:rPr>
                <w:rFonts w:ascii="Times New Roman" w:hAnsi="Times New Roman"/>
                <w:sz w:val="26"/>
                <w:szCs w:val="26"/>
              </w:rPr>
            </w:pPr>
          </w:p>
        </w:tc>
        <w:tc>
          <w:tcPr>
            <w:tcW w:w="1691" w:type="dxa"/>
            <w:tcBorders>
              <w:top w:val="single" w:sz="4" w:space="0" w:color="auto"/>
              <w:left w:val="single" w:sz="4" w:space="0" w:color="auto"/>
              <w:bottom w:val="single" w:sz="4" w:space="0" w:color="auto"/>
              <w:right w:val="single" w:sz="4" w:space="0" w:color="auto"/>
            </w:tcBorders>
          </w:tcPr>
          <w:p w14:paraId="70495E46" w14:textId="24B1705A" w:rsidR="00FB2007" w:rsidRPr="007B281B" w:rsidRDefault="00794060" w:rsidP="007B281B">
            <w:pPr>
              <w:contextualSpacing/>
              <w:rPr>
                <w:rFonts w:ascii="Times New Roman" w:hAnsi="Times New Roman"/>
                <w:sz w:val="26"/>
                <w:szCs w:val="26"/>
              </w:rPr>
            </w:pPr>
            <w:r w:rsidRPr="007B281B">
              <w:rPr>
                <w:rFonts w:ascii="Times New Roman" w:hAnsi="Times New Roman"/>
                <w:sz w:val="26"/>
                <w:szCs w:val="26"/>
              </w:rPr>
              <w:lastRenderedPageBreak/>
              <w:t>Afrim Krasniqi</w:t>
            </w:r>
          </w:p>
        </w:tc>
        <w:tc>
          <w:tcPr>
            <w:tcW w:w="1283" w:type="dxa"/>
            <w:tcBorders>
              <w:top w:val="single" w:sz="4" w:space="0" w:color="auto"/>
              <w:left w:val="single" w:sz="4" w:space="0" w:color="auto"/>
              <w:bottom w:val="single" w:sz="4" w:space="0" w:color="auto"/>
              <w:right w:val="single" w:sz="4" w:space="0" w:color="auto"/>
            </w:tcBorders>
          </w:tcPr>
          <w:p w14:paraId="49B28D9A" w14:textId="3C650221" w:rsidR="00FB2007" w:rsidRPr="007B281B" w:rsidRDefault="00D8350A" w:rsidP="007B281B">
            <w:pPr>
              <w:contextualSpacing/>
              <w:rPr>
                <w:rFonts w:ascii="Times New Roman" w:hAnsi="Times New Roman"/>
                <w:sz w:val="26"/>
                <w:szCs w:val="26"/>
              </w:rPr>
            </w:pPr>
            <w:r w:rsidRPr="007B281B">
              <w:rPr>
                <w:rFonts w:ascii="Times New Roman" w:hAnsi="Times New Roman"/>
                <w:sz w:val="26"/>
                <w:szCs w:val="26"/>
              </w:rPr>
              <w:t xml:space="preserve">Refuzuar </w:t>
            </w:r>
          </w:p>
        </w:tc>
        <w:tc>
          <w:tcPr>
            <w:tcW w:w="2016" w:type="dxa"/>
            <w:tcBorders>
              <w:top w:val="single" w:sz="4" w:space="0" w:color="auto"/>
              <w:left w:val="single" w:sz="4" w:space="0" w:color="auto"/>
              <w:bottom w:val="single" w:sz="4" w:space="0" w:color="auto"/>
              <w:right w:val="single" w:sz="4" w:space="0" w:color="auto"/>
            </w:tcBorders>
          </w:tcPr>
          <w:p w14:paraId="0926F914" w14:textId="77777777" w:rsidR="00794060" w:rsidRPr="007B281B" w:rsidRDefault="00794060" w:rsidP="007B281B">
            <w:pPr>
              <w:contextualSpacing/>
              <w:jc w:val="both"/>
              <w:rPr>
                <w:rFonts w:ascii="Times New Roman" w:hAnsi="Times New Roman"/>
                <w:sz w:val="26"/>
                <w:szCs w:val="26"/>
              </w:rPr>
            </w:pPr>
            <w:r w:rsidRPr="007B281B">
              <w:rPr>
                <w:rFonts w:ascii="Times New Roman" w:hAnsi="Times New Roman"/>
                <w:sz w:val="26"/>
                <w:szCs w:val="26"/>
              </w:rPr>
              <w:t xml:space="preserve">Lidhur me përcaktimet e nenit 2 të projektligjit informojmë se ato janë ripunuar në kuadër të sugjerimeve të ardhura nga Ministria e Drejtësisë si institucioni përgjegjës për formën dhe përmbajtjen e projektakteve. </w:t>
            </w:r>
          </w:p>
          <w:p w14:paraId="61EF359E" w14:textId="77777777" w:rsidR="00FB2007" w:rsidRPr="007B281B" w:rsidRDefault="00FB2007" w:rsidP="007B281B">
            <w:pPr>
              <w:pStyle w:val="BodyText"/>
              <w:contextualSpacing/>
              <w:jc w:val="both"/>
              <w:rPr>
                <w:rFonts w:ascii="Times New Roman" w:hAnsi="Times New Roman"/>
                <w:sz w:val="26"/>
                <w:szCs w:val="26"/>
              </w:rPr>
            </w:pPr>
          </w:p>
        </w:tc>
      </w:tr>
      <w:tr w:rsidR="00FE4704" w:rsidRPr="007B281B" w14:paraId="7386754B" w14:textId="77777777" w:rsidTr="00192292">
        <w:tc>
          <w:tcPr>
            <w:tcW w:w="1637" w:type="dxa"/>
            <w:tcBorders>
              <w:top w:val="single" w:sz="4" w:space="0" w:color="auto"/>
              <w:left w:val="single" w:sz="4" w:space="0" w:color="auto"/>
              <w:bottom w:val="single" w:sz="4" w:space="0" w:color="auto"/>
              <w:right w:val="single" w:sz="4" w:space="0" w:color="auto"/>
            </w:tcBorders>
          </w:tcPr>
          <w:p w14:paraId="4B293DBE" w14:textId="77462069" w:rsidR="006130AB" w:rsidRPr="007B281B" w:rsidRDefault="00F135A0" w:rsidP="007B281B">
            <w:pPr>
              <w:pStyle w:val="BodyText"/>
              <w:contextualSpacing/>
              <w:jc w:val="both"/>
              <w:rPr>
                <w:rFonts w:ascii="Times New Roman" w:hAnsi="Times New Roman"/>
                <w:sz w:val="26"/>
                <w:szCs w:val="26"/>
              </w:rPr>
            </w:pPr>
            <w:r w:rsidRPr="007B281B">
              <w:rPr>
                <w:rFonts w:ascii="Times New Roman" w:hAnsi="Times New Roman"/>
                <w:sz w:val="26"/>
                <w:szCs w:val="26"/>
              </w:rPr>
              <w:lastRenderedPageBreak/>
              <w:t xml:space="preserve">Përkufizimet e projektligjit </w:t>
            </w:r>
          </w:p>
        </w:tc>
        <w:tc>
          <w:tcPr>
            <w:tcW w:w="2429" w:type="dxa"/>
            <w:tcBorders>
              <w:top w:val="single" w:sz="4" w:space="0" w:color="auto"/>
              <w:left w:val="single" w:sz="4" w:space="0" w:color="auto"/>
              <w:bottom w:val="single" w:sz="4" w:space="0" w:color="auto"/>
              <w:right w:val="single" w:sz="4" w:space="0" w:color="auto"/>
            </w:tcBorders>
          </w:tcPr>
          <w:p w14:paraId="468D7C79" w14:textId="77777777" w:rsidR="006130AB" w:rsidRPr="007B281B" w:rsidRDefault="006130AB" w:rsidP="007B281B">
            <w:pPr>
              <w:contextualSpacing/>
              <w:jc w:val="both"/>
              <w:rPr>
                <w:rFonts w:ascii="Times New Roman" w:hAnsi="Times New Roman"/>
                <w:sz w:val="26"/>
                <w:szCs w:val="26"/>
                <w:shd w:val="clear" w:color="auto" w:fill="FFFFFF"/>
              </w:rPr>
            </w:pPr>
            <w:r w:rsidRPr="007B281B">
              <w:rPr>
                <w:rFonts w:ascii="Times New Roman" w:hAnsi="Times New Roman"/>
                <w:sz w:val="26"/>
                <w:szCs w:val="26"/>
                <w:shd w:val="clear" w:color="auto" w:fill="FFFFFF"/>
              </w:rPr>
              <w:t>Neni 3. Komente</w:t>
            </w:r>
          </w:p>
          <w:p w14:paraId="3CED1AAE" w14:textId="77777777" w:rsidR="006130AB" w:rsidRPr="007B281B" w:rsidRDefault="006130AB" w:rsidP="007B281B">
            <w:pPr>
              <w:contextualSpacing/>
              <w:jc w:val="both"/>
              <w:rPr>
                <w:rFonts w:ascii="Times New Roman" w:hAnsi="Times New Roman"/>
                <w:sz w:val="26"/>
                <w:szCs w:val="26"/>
              </w:rPr>
            </w:pPr>
            <w:r w:rsidRPr="007B281B">
              <w:rPr>
                <w:rFonts w:ascii="Times New Roman" w:hAnsi="Times New Roman"/>
                <w:sz w:val="26"/>
                <w:szCs w:val="26"/>
                <w:shd w:val="clear" w:color="auto" w:fill="FFFFFF"/>
              </w:rPr>
              <w:t>Terminologjisë së ligjit i mungon interpretimi se çfarë quhet shkencë dhe produkt shkencor, pasi shpjegimi i dhënë në fund të këtij neni është i pamjaftueshëm dhe i paqartë, përpara se të kalohet në termat administrativë dhe teknikë.</w:t>
            </w:r>
          </w:p>
          <w:p w14:paraId="6F254E30" w14:textId="77777777" w:rsidR="006130AB" w:rsidRPr="007B281B" w:rsidRDefault="006130AB" w:rsidP="007B281B">
            <w:pPr>
              <w:contextualSpacing/>
              <w:jc w:val="both"/>
              <w:rPr>
                <w:rFonts w:ascii="Times New Roman" w:hAnsi="Times New Roman"/>
                <w:sz w:val="26"/>
                <w:szCs w:val="26"/>
              </w:rPr>
            </w:pPr>
            <w:r w:rsidRPr="007B281B">
              <w:rPr>
                <w:rFonts w:ascii="Times New Roman" w:hAnsi="Times New Roman"/>
                <w:sz w:val="26"/>
                <w:szCs w:val="26"/>
                <w:shd w:val="clear" w:color="auto" w:fill="FFFFFF"/>
              </w:rPr>
              <w:t>Pika 1. Përcaktimi “një rëndësie të veçantë” nuk përfshihen institucionet që lidhen me identitetin kombëtar, që ishte cituar si prioritet në nenin 2??? Kush i përcakton dhe si përcaktohen “fushat e kërkimit shkencor të një rëndësie të veçantë?</w:t>
            </w:r>
          </w:p>
          <w:p w14:paraId="0535847F" w14:textId="77777777" w:rsidR="006130AB" w:rsidRPr="007B281B" w:rsidRDefault="006130AB" w:rsidP="007B281B">
            <w:pPr>
              <w:contextualSpacing/>
              <w:jc w:val="both"/>
              <w:rPr>
                <w:rFonts w:ascii="Times New Roman" w:hAnsi="Times New Roman"/>
                <w:sz w:val="26"/>
                <w:szCs w:val="26"/>
              </w:rPr>
            </w:pPr>
            <w:r w:rsidRPr="007B281B">
              <w:rPr>
                <w:rFonts w:ascii="Times New Roman" w:hAnsi="Times New Roman"/>
                <w:sz w:val="26"/>
                <w:szCs w:val="26"/>
                <w:shd w:val="clear" w:color="auto" w:fill="FFFFFF"/>
              </w:rPr>
              <w:t xml:space="preserve">Pika 4. Disa terma si “inovacion” nuk janë të qarta dhe shteruese, një sugjerim do të ishte referimi në fjalorin e Oxfordit mbi </w:t>
            </w:r>
            <w:r w:rsidRPr="007B281B">
              <w:rPr>
                <w:rFonts w:ascii="Times New Roman" w:hAnsi="Times New Roman"/>
                <w:sz w:val="26"/>
                <w:szCs w:val="26"/>
                <w:shd w:val="clear" w:color="auto" w:fill="FFFFFF"/>
              </w:rPr>
              <w:lastRenderedPageBreak/>
              <w:t>kuptimin e këtyre termave.</w:t>
            </w:r>
          </w:p>
          <w:p w14:paraId="7128B5C1" w14:textId="77777777" w:rsidR="006130AB" w:rsidRPr="007B281B" w:rsidRDefault="006130AB" w:rsidP="007B281B">
            <w:pPr>
              <w:contextualSpacing/>
              <w:jc w:val="both"/>
              <w:rPr>
                <w:rFonts w:ascii="Times New Roman" w:hAnsi="Times New Roman"/>
                <w:sz w:val="26"/>
                <w:szCs w:val="26"/>
              </w:rPr>
            </w:pPr>
            <w:r w:rsidRPr="007B281B">
              <w:rPr>
                <w:rFonts w:ascii="Times New Roman" w:hAnsi="Times New Roman"/>
                <w:sz w:val="26"/>
                <w:szCs w:val="26"/>
                <w:shd w:val="clear" w:color="auto" w:fill="FFFFFF"/>
              </w:rPr>
              <w:t>Pika 5. “Kërkim-zhvillim” që të “rriten njohuritë për njerëzimin, kulturën dhe shoqërinë”?. Natyrisht kuptimi është shumë më i gjerë sesa kaq.</w:t>
            </w:r>
          </w:p>
          <w:p w14:paraId="41D1A11A" w14:textId="77777777" w:rsidR="006130AB" w:rsidRPr="007B281B" w:rsidRDefault="006130AB" w:rsidP="007B281B">
            <w:pPr>
              <w:contextualSpacing/>
              <w:jc w:val="both"/>
              <w:rPr>
                <w:rFonts w:ascii="Times New Roman" w:hAnsi="Times New Roman"/>
                <w:sz w:val="26"/>
                <w:szCs w:val="26"/>
              </w:rPr>
            </w:pPr>
            <w:r w:rsidRPr="007B281B">
              <w:rPr>
                <w:rFonts w:ascii="Times New Roman" w:hAnsi="Times New Roman"/>
                <w:sz w:val="26"/>
                <w:szCs w:val="26"/>
                <w:shd w:val="clear" w:color="auto" w:fill="FFFFFF"/>
              </w:rPr>
              <w:t>Pika 6 dhe 7. Ministri përgjegjës për çështjet e shkencës? Ministri i Arsimit dhe Sportit do ishte e mjaftueshme, shkenca nuk mbulohet nga një ministër.</w:t>
            </w:r>
          </w:p>
          <w:p w14:paraId="221E432E" w14:textId="77777777" w:rsidR="006130AB" w:rsidRPr="007B281B" w:rsidRDefault="006130AB" w:rsidP="007B281B">
            <w:pPr>
              <w:contextualSpacing/>
              <w:jc w:val="both"/>
              <w:rPr>
                <w:rFonts w:ascii="Times New Roman" w:hAnsi="Times New Roman"/>
                <w:sz w:val="26"/>
                <w:szCs w:val="26"/>
              </w:rPr>
            </w:pPr>
            <w:r w:rsidRPr="007B281B">
              <w:rPr>
                <w:rFonts w:ascii="Times New Roman" w:hAnsi="Times New Roman"/>
                <w:sz w:val="26"/>
                <w:szCs w:val="26"/>
                <w:shd w:val="clear" w:color="auto" w:fill="FFFFFF"/>
              </w:rPr>
              <w:t>Pika 8-9. Termi “kërkimor-shkencor” është përdorur në disa forma në ligj, bashkë, ndaras, vetëm një term dhe pas disa fjalëve termi tjetër, mendoj se duhet njësuar termi në gjithë ligjin.</w:t>
            </w:r>
            <w:r w:rsidRPr="007B281B">
              <w:rPr>
                <w:rFonts w:ascii="Times New Roman" w:hAnsi="Times New Roman"/>
                <w:sz w:val="26"/>
                <w:szCs w:val="26"/>
              </w:rPr>
              <w:br/>
            </w:r>
            <w:r w:rsidRPr="007B281B">
              <w:rPr>
                <w:rFonts w:ascii="Times New Roman" w:hAnsi="Times New Roman"/>
                <w:sz w:val="26"/>
                <w:szCs w:val="26"/>
                <w:shd w:val="clear" w:color="auto" w:fill="FFFFFF"/>
              </w:rPr>
              <w:t>Pika 10. “Sistemi i shkencës”, a mund të ketë aktor të tjerë përveç institucioneve? Individi shkencëtar, individi në diasporë, studiuesi që nuk punon në institucion por kryen arritje të rëndësishme shkencore?</w:t>
            </w:r>
          </w:p>
          <w:p w14:paraId="7E04024A" w14:textId="77777777" w:rsidR="006130AB" w:rsidRPr="007B281B" w:rsidRDefault="006130AB" w:rsidP="007B281B">
            <w:pPr>
              <w:contextualSpacing/>
              <w:jc w:val="both"/>
              <w:rPr>
                <w:rFonts w:ascii="Times New Roman" w:hAnsi="Times New Roman"/>
                <w:sz w:val="26"/>
                <w:szCs w:val="26"/>
              </w:rPr>
            </w:pPr>
            <w:r w:rsidRPr="007B281B">
              <w:rPr>
                <w:rFonts w:ascii="Times New Roman" w:hAnsi="Times New Roman"/>
                <w:sz w:val="26"/>
                <w:szCs w:val="26"/>
                <w:shd w:val="clear" w:color="auto" w:fill="FFFFFF"/>
              </w:rPr>
              <w:t xml:space="preserve">Pika 12. “Shkencë” Inovacioni apo </w:t>
            </w:r>
            <w:r w:rsidRPr="007B281B">
              <w:rPr>
                <w:rFonts w:ascii="Times New Roman" w:hAnsi="Times New Roman"/>
                <w:sz w:val="26"/>
                <w:szCs w:val="26"/>
                <w:shd w:val="clear" w:color="auto" w:fill="FFFFFF"/>
              </w:rPr>
              <w:lastRenderedPageBreak/>
              <w:t>transferimi i teknologjisë nuk janë pjesë e procesit të kërkimit e zhvillimit shkencor? Sepse trajtohen të ndara në ligj.</w:t>
            </w:r>
          </w:p>
          <w:p w14:paraId="7AD8D521" w14:textId="77777777" w:rsidR="006130AB" w:rsidRPr="007B281B" w:rsidRDefault="006130AB" w:rsidP="007B281B">
            <w:pPr>
              <w:contextualSpacing/>
              <w:jc w:val="both"/>
              <w:rPr>
                <w:rFonts w:ascii="Times New Roman" w:hAnsi="Times New Roman"/>
                <w:sz w:val="26"/>
                <w:szCs w:val="26"/>
                <w:shd w:val="clear" w:color="auto" w:fill="FFFFFF"/>
              </w:rPr>
            </w:pPr>
            <w:r w:rsidRPr="007B281B">
              <w:rPr>
                <w:rFonts w:ascii="Times New Roman" w:hAnsi="Times New Roman"/>
                <w:sz w:val="26"/>
                <w:szCs w:val="26"/>
                <w:shd w:val="clear" w:color="auto" w:fill="FFFFFF"/>
              </w:rPr>
              <w:t>Pika 13. “Veprimtari kërkimore shkencore” është akt individual? Vetëm “nga kërkuesi” jo nga më shumë se një individ?</w:t>
            </w:r>
          </w:p>
          <w:p w14:paraId="0832769F" w14:textId="77777777" w:rsidR="006130AB" w:rsidRPr="007B281B" w:rsidRDefault="006130AB" w:rsidP="007B281B">
            <w:pPr>
              <w:contextualSpacing/>
              <w:jc w:val="both"/>
              <w:rPr>
                <w:rFonts w:ascii="Times New Roman" w:hAnsi="Times New Roman"/>
                <w:sz w:val="26"/>
                <w:szCs w:val="26"/>
                <w:shd w:val="clear" w:color="auto" w:fill="FFFFFF"/>
              </w:rPr>
            </w:pPr>
          </w:p>
        </w:tc>
        <w:tc>
          <w:tcPr>
            <w:tcW w:w="1691" w:type="dxa"/>
            <w:tcBorders>
              <w:top w:val="single" w:sz="4" w:space="0" w:color="auto"/>
              <w:left w:val="single" w:sz="4" w:space="0" w:color="auto"/>
              <w:bottom w:val="single" w:sz="4" w:space="0" w:color="auto"/>
              <w:right w:val="single" w:sz="4" w:space="0" w:color="auto"/>
            </w:tcBorders>
          </w:tcPr>
          <w:p w14:paraId="12FD6803" w14:textId="5B1FCDA2" w:rsidR="006130AB" w:rsidRPr="007B281B" w:rsidRDefault="006130AB" w:rsidP="007B281B">
            <w:pPr>
              <w:contextualSpacing/>
              <w:rPr>
                <w:rFonts w:ascii="Times New Roman" w:hAnsi="Times New Roman"/>
                <w:sz w:val="26"/>
                <w:szCs w:val="26"/>
              </w:rPr>
            </w:pPr>
            <w:r w:rsidRPr="007B281B">
              <w:rPr>
                <w:rFonts w:ascii="Times New Roman" w:hAnsi="Times New Roman"/>
                <w:sz w:val="26"/>
                <w:szCs w:val="26"/>
              </w:rPr>
              <w:lastRenderedPageBreak/>
              <w:t>Afrim Krasniqi</w:t>
            </w:r>
          </w:p>
        </w:tc>
        <w:tc>
          <w:tcPr>
            <w:tcW w:w="1283" w:type="dxa"/>
            <w:tcBorders>
              <w:top w:val="single" w:sz="4" w:space="0" w:color="auto"/>
              <w:left w:val="single" w:sz="4" w:space="0" w:color="auto"/>
              <w:bottom w:val="single" w:sz="4" w:space="0" w:color="auto"/>
              <w:right w:val="single" w:sz="4" w:space="0" w:color="auto"/>
            </w:tcBorders>
          </w:tcPr>
          <w:p w14:paraId="1E8C020D" w14:textId="3B168B69" w:rsidR="006130AB" w:rsidRPr="007B281B" w:rsidRDefault="00567862" w:rsidP="007B281B">
            <w:pPr>
              <w:contextualSpacing/>
              <w:rPr>
                <w:rFonts w:ascii="Times New Roman" w:hAnsi="Times New Roman"/>
                <w:sz w:val="26"/>
                <w:szCs w:val="26"/>
              </w:rPr>
            </w:pPr>
            <w:r w:rsidRPr="007B281B">
              <w:rPr>
                <w:rFonts w:ascii="Times New Roman" w:hAnsi="Times New Roman"/>
                <w:sz w:val="26"/>
                <w:szCs w:val="26"/>
              </w:rPr>
              <w:t xml:space="preserve">Refuzuar </w:t>
            </w:r>
          </w:p>
        </w:tc>
        <w:tc>
          <w:tcPr>
            <w:tcW w:w="2016" w:type="dxa"/>
            <w:tcBorders>
              <w:top w:val="single" w:sz="4" w:space="0" w:color="auto"/>
              <w:left w:val="single" w:sz="4" w:space="0" w:color="auto"/>
              <w:bottom w:val="single" w:sz="4" w:space="0" w:color="auto"/>
              <w:right w:val="single" w:sz="4" w:space="0" w:color="auto"/>
            </w:tcBorders>
          </w:tcPr>
          <w:p w14:paraId="143D09F3" w14:textId="77777777" w:rsidR="006130AB" w:rsidRPr="007B281B" w:rsidRDefault="006130AB" w:rsidP="007B281B">
            <w:pPr>
              <w:contextualSpacing/>
              <w:rPr>
                <w:rFonts w:ascii="Times New Roman" w:hAnsi="Times New Roman"/>
                <w:sz w:val="26"/>
                <w:szCs w:val="26"/>
              </w:rPr>
            </w:pPr>
            <w:r w:rsidRPr="007B281B">
              <w:rPr>
                <w:rFonts w:ascii="Times New Roman" w:hAnsi="Times New Roman"/>
                <w:sz w:val="26"/>
                <w:szCs w:val="26"/>
              </w:rPr>
              <w:t>Për këto sugjerime informojmë se fushat e një rëndësie të veçantë janë përcaktuar në harmoni me përcaktimet e nenit 6 të projektligjit ku përcaktohet se fushat e kërkimit shkencor janë fushat e njëjta apo të ngjashme me ato evropiane të kërkimit shkencor dhe ndërkombëtar. e njëjta apo të ngjashme me ato.</w:t>
            </w:r>
          </w:p>
          <w:p w14:paraId="04B35CC3" w14:textId="77777777" w:rsidR="006130AB" w:rsidRPr="007B281B" w:rsidRDefault="006130AB" w:rsidP="007B281B">
            <w:pPr>
              <w:contextualSpacing/>
              <w:jc w:val="both"/>
              <w:rPr>
                <w:rFonts w:ascii="Times New Roman" w:hAnsi="Times New Roman"/>
                <w:sz w:val="26"/>
                <w:szCs w:val="26"/>
              </w:rPr>
            </w:pPr>
            <w:r w:rsidRPr="007B281B">
              <w:rPr>
                <w:rFonts w:ascii="Times New Roman" w:hAnsi="Times New Roman"/>
                <w:sz w:val="26"/>
                <w:szCs w:val="26"/>
              </w:rPr>
              <w:t xml:space="preserve">Për një pjesë të madhe të termave informojmë se ka kontribuar grupi i punës i përbërë nga përfaqësues të disa institucioneve që realizojnë kërkim shkencor, duke u mbështetur edhe në parimet e </w:t>
            </w:r>
            <w:r w:rsidRPr="007B281B">
              <w:rPr>
                <w:rFonts w:ascii="Times New Roman" w:hAnsi="Times New Roman"/>
                <w:sz w:val="26"/>
                <w:szCs w:val="26"/>
              </w:rPr>
              <w:lastRenderedPageBreak/>
              <w:t xml:space="preserve">përcaktuar në Dispozitat e Traktatit mbi Funksionimin e BE (TFBE), kapitulli XIX mbi kërkimin. Nisma ka për qëllim plotësimin e detyrimeve që burojnë nga procesi i asociimit të BE lidhur me kapitullin 25 “Shkenca dhe kërkimi shkencor”. Po ashtu, informojmë se në zbatim të projektligjit do të miratohen disa akte nënligjore të cilat do ta bëjnë atë të zbatueshëm dhe do të detajojnë procedurat dhe konceptet për zbatimin e tij. </w:t>
            </w:r>
          </w:p>
          <w:p w14:paraId="7C3760B8" w14:textId="77777777" w:rsidR="006130AB" w:rsidRPr="007B281B" w:rsidRDefault="006130AB" w:rsidP="007B281B">
            <w:pPr>
              <w:contextualSpacing/>
              <w:jc w:val="both"/>
              <w:rPr>
                <w:rFonts w:ascii="Times New Roman" w:hAnsi="Times New Roman"/>
                <w:sz w:val="26"/>
                <w:szCs w:val="26"/>
              </w:rPr>
            </w:pPr>
          </w:p>
        </w:tc>
      </w:tr>
      <w:tr w:rsidR="00FE4704" w:rsidRPr="007B281B" w14:paraId="38A0C516" w14:textId="77777777" w:rsidTr="00192292">
        <w:tc>
          <w:tcPr>
            <w:tcW w:w="1637" w:type="dxa"/>
            <w:tcBorders>
              <w:top w:val="single" w:sz="4" w:space="0" w:color="auto"/>
              <w:left w:val="single" w:sz="4" w:space="0" w:color="auto"/>
              <w:bottom w:val="single" w:sz="4" w:space="0" w:color="auto"/>
              <w:right w:val="single" w:sz="4" w:space="0" w:color="auto"/>
            </w:tcBorders>
          </w:tcPr>
          <w:p w14:paraId="5F67F93F" w14:textId="77777777" w:rsidR="00F135A0" w:rsidRPr="007B281B" w:rsidRDefault="00F135A0" w:rsidP="007B281B">
            <w:pPr>
              <w:contextualSpacing/>
              <w:rPr>
                <w:rFonts w:ascii="Times New Roman" w:hAnsi="Times New Roman"/>
                <w:sz w:val="26"/>
                <w:szCs w:val="26"/>
              </w:rPr>
            </w:pPr>
            <w:r w:rsidRPr="007B281B">
              <w:rPr>
                <w:rFonts w:ascii="Times New Roman" w:hAnsi="Times New Roman"/>
                <w:sz w:val="26"/>
                <w:szCs w:val="26"/>
              </w:rPr>
              <w:lastRenderedPageBreak/>
              <w:t>Parimet bazë të sistemit të shkencës dhe kërkimit shkencor</w:t>
            </w:r>
          </w:p>
          <w:p w14:paraId="421FA354" w14:textId="77777777" w:rsidR="006130AB" w:rsidRPr="007B281B" w:rsidRDefault="006130AB" w:rsidP="007B281B">
            <w:pPr>
              <w:pStyle w:val="BodyText"/>
              <w:contextualSpacing/>
              <w:jc w:val="both"/>
              <w:rPr>
                <w:rFonts w:ascii="Times New Roman" w:hAnsi="Times New Roman"/>
                <w:sz w:val="26"/>
                <w:szCs w:val="26"/>
              </w:rPr>
            </w:pPr>
          </w:p>
        </w:tc>
        <w:tc>
          <w:tcPr>
            <w:tcW w:w="2429" w:type="dxa"/>
            <w:tcBorders>
              <w:top w:val="single" w:sz="4" w:space="0" w:color="auto"/>
              <w:left w:val="single" w:sz="4" w:space="0" w:color="auto"/>
              <w:bottom w:val="single" w:sz="4" w:space="0" w:color="auto"/>
              <w:right w:val="single" w:sz="4" w:space="0" w:color="auto"/>
            </w:tcBorders>
          </w:tcPr>
          <w:p w14:paraId="1DEE867C" w14:textId="77777777" w:rsidR="007261C9" w:rsidRPr="007B281B" w:rsidRDefault="007261C9" w:rsidP="007B281B">
            <w:pPr>
              <w:contextualSpacing/>
              <w:jc w:val="both"/>
              <w:rPr>
                <w:rFonts w:ascii="Times New Roman" w:hAnsi="Times New Roman"/>
                <w:sz w:val="26"/>
                <w:szCs w:val="26"/>
                <w:shd w:val="clear" w:color="auto" w:fill="FFFFFF"/>
              </w:rPr>
            </w:pPr>
            <w:r w:rsidRPr="007B281B">
              <w:rPr>
                <w:rFonts w:ascii="Times New Roman" w:hAnsi="Times New Roman"/>
                <w:sz w:val="26"/>
                <w:szCs w:val="26"/>
                <w:shd w:val="clear" w:color="auto" w:fill="FFFFFF"/>
              </w:rPr>
              <w:t xml:space="preserve">Neni 4. Komente• </w:t>
            </w:r>
          </w:p>
          <w:p w14:paraId="62A9FC37" w14:textId="77777777" w:rsidR="007261C9" w:rsidRPr="007B281B" w:rsidRDefault="007261C9" w:rsidP="007B281B">
            <w:pPr>
              <w:contextualSpacing/>
              <w:jc w:val="both"/>
              <w:rPr>
                <w:rFonts w:ascii="Times New Roman" w:hAnsi="Times New Roman"/>
                <w:sz w:val="26"/>
                <w:szCs w:val="26"/>
              </w:rPr>
            </w:pPr>
            <w:r w:rsidRPr="007B281B">
              <w:rPr>
                <w:rFonts w:ascii="Times New Roman" w:hAnsi="Times New Roman"/>
                <w:sz w:val="26"/>
                <w:szCs w:val="26"/>
                <w:shd w:val="clear" w:color="auto" w:fill="FFFFFF"/>
              </w:rPr>
              <w:t>Pika 2. Liria e kërkimit shkencor, mendoj se duhet referuar Kushtetuta neni 58, jo garancia me ligj. Ajo është garanci kushtetuese përpara se të jetë e akteve ligjore në funksion të saj.</w:t>
            </w:r>
          </w:p>
          <w:p w14:paraId="2E3DBA86" w14:textId="77777777" w:rsidR="007261C9" w:rsidRPr="007B281B" w:rsidRDefault="007261C9" w:rsidP="007B281B">
            <w:pPr>
              <w:contextualSpacing/>
              <w:jc w:val="both"/>
              <w:rPr>
                <w:rFonts w:ascii="Times New Roman" w:hAnsi="Times New Roman"/>
                <w:sz w:val="26"/>
                <w:szCs w:val="26"/>
              </w:rPr>
            </w:pPr>
            <w:r w:rsidRPr="007B281B">
              <w:rPr>
                <w:rFonts w:ascii="Times New Roman" w:hAnsi="Times New Roman"/>
                <w:sz w:val="26"/>
                <w:szCs w:val="26"/>
                <w:shd w:val="clear" w:color="auto" w:fill="FFFFFF"/>
              </w:rPr>
              <w:t xml:space="preserve">Pika 3. Referimi i synimeve të barazisë gjinore është i pasaktë, madje i gabuar në shprehje sepse nuk konfirmon parimin, por vendos në ligj ekzistencën e paragjykimit dhe diskriminimit, nuk lidhet me konceptin punë – jetë, dhe nuk ka sens për parimin e pagës, kur ligji vetë </w:t>
            </w:r>
            <w:r w:rsidRPr="007B281B">
              <w:rPr>
                <w:rFonts w:ascii="Times New Roman" w:hAnsi="Times New Roman"/>
                <w:sz w:val="26"/>
                <w:szCs w:val="26"/>
                <w:shd w:val="clear" w:color="auto" w:fill="FFFFFF"/>
              </w:rPr>
              <w:lastRenderedPageBreak/>
              <w:t>vlerësimet e pagës i bën sipas titujve jo sipas gjinisë. Ata që e kanë përkthyer, nuk e kanë gjetur vendin e duhur për ta përdorur.</w:t>
            </w:r>
          </w:p>
          <w:p w14:paraId="112979C7" w14:textId="77777777" w:rsidR="007261C9" w:rsidRPr="007B281B" w:rsidRDefault="007261C9" w:rsidP="007B281B">
            <w:pPr>
              <w:contextualSpacing/>
              <w:jc w:val="both"/>
              <w:rPr>
                <w:rFonts w:ascii="Times New Roman" w:hAnsi="Times New Roman"/>
                <w:sz w:val="26"/>
                <w:szCs w:val="26"/>
              </w:rPr>
            </w:pPr>
            <w:r w:rsidRPr="007B281B">
              <w:rPr>
                <w:rFonts w:ascii="Times New Roman" w:hAnsi="Times New Roman"/>
                <w:sz w:val="26"/>
                <w:szCs w:val="26"/>
                <w:shd w:val="clear" w:color="auto" w:fill="FFFFFF"/>
              </w:rPr>
              <w:t xml:space="preserve"> Pika 4. Mosdiskriminimi ligjet edhe me gjininë (është cituar në pikën 3) ndaj lidhja e dhënë këtu është e paplotë dhe përsëritje. Lart flitet për burrë-grua, këtu për orientim të lirë seksual, si dhe koncepti “racë” nuk shkon në legjislacionin tonë, është përkthim i gabuar.</w:t>
            </w:r>
          </w:p>
          <w:p w14:paraId="7F318BA0" w14:textId="77777777" w:rsidR="007261C9" w:rsidRPr="007B281B" w:rsidRDefault="007261C9" w:rsidP="007B281B">
            <w:pPr>
              <w:contextualSpacing/>
              <w:jc w:val="both"/>
              <w:rPr>
                <w:rFonts w:ascii="Times New Roman" w:hAnsi="Times New Roman"/>
                <w:sz w:val="26"/>
                <w:szCs w:val="26"/>
              </w:rPr>
            </w:pPr>
            <w:r w:rsidRPr="007B281B">
              <w:rPr>
                <w:rFonts w:ascii="Times New Roman" w:hAnsi="Times New Roman"/>
                <w:sz w:val="26"/>
                <w:szCs w:val="26"/>
                <w:shd w:val="clear" w:color="auto" w:fill="FFFFFF"/>
              </w:rPr>
              <w:t xml:space="preserve"> Pika 5, “bazohet në bashkëpunimin dhe koordinimin ndërinstitucional” i përsëritur më lart. Mund të kalohet direkt tek referimi tek ERA pa përsëritje.</w:t>
            </w:r>
          </w:p>
          <w:p w14:paraId="2AC66C24" w14:textId="77777777" w:rsidR="007261C9" w:rsidRPr="007B281B" w:rsidRDefault="007261C9" w:rsidP="007B281B">
            <w:pPr>
              <w:contextualSpacing/>
              <w:jc w:val="both"/>
              <w:rPr>
                <w:rFonts w:ascii="Times New Roman" w:hAnsi="Times New Roman"/>
                <w:sz w:val="26"/>
                <w:szCs w:val="26"/>
                <w:shd w:val="clear" w:color="auto" w:fill="FFFFFF"/>
              </w:rPr>
            </w:pPr>
            <w:r w:rsidRPr="007B281B">
              <w:rPr>
                <w:rFonts w:ascii="Times New Roman" w:hAnsi="Times New Roman"/>
                <w:sz w:val="26"/>
                <w:szCs w:val="26"/>
                <w:shd w:val="clear" w:color="auto" w:fill="FFFFFF"/>
              </w:rPr>
              <w:t xml:space="preserve">Pika 6. “siguron barazi, eficiencë, efektivitet dhe transparencë të përdorimit të fondeve”? Pa sens. Vetë kërkimi shkencor është synim për të shkuar tek zgjidhja dhe jo </w:t>
            </w:r>
            <w:r w:rsidRPr="007B281B">
              <w:rPr>
                <w:rFonts w:ascii="Times New Roman" w:hAnsi="Times New Roman"/>
                <w:sz w:val="26"/>
                <w:szCs w:val="26"/>
                <w:shd w:val="clear" w:color="auto" w:fill="FFFFFF"/>
              </w:rPr>
              <w:lastRenderedPageBreak/>
              <w:t>gjithnjë ka produkt efikas, koncepti barazi nuk shkon, koncepti që lidhet me meritokracinë do kishte më shumë vlerë dhe “transparenca” është parim i pamatshëm gati slogan pa sens kur thuhet në formë konfirmuese se “siguron”, ndërkohë që mund të thuhej të paktën “synon të sigurojë”.</w:t>
            </w:r>
          </w:p>
          <w:p w14:paraId="52C99825" w14:textId="77777777" w:rsidR="006130AB" w:rsidRPr="007B281B" w:rsidRDefault="006130AB" w:rsidP="007B281B">
            <w:pPr>
              <w:contextualSpacing/>
              <w:jc w:val="both"/>
              <w:rPr>
                <w:rFonts w:ascii="Times New Roman" w:hAnsi="Times New Roman"/>
                <w:sz w:val="26"/>
                <w:szCs w:val="26"/>
                <w:shd w:val="clear" w:color="auto" w:fill="FFFFFF"/>
              </w:rPr>
            </w:pPr>
          </w:p>
        </w:tc>
        <w:tc>
          <w:tcPr>
            <w:tcW w:w="1691" w:type="dxa"/>
            <w:tcBorders>
              <w:top w:val="single" w:sz="4" w:space="0" w:color="auto"/>
              <w:left w:val="single" w:sz="4" w:space="0" w:color="auto"/>
              <w:bottom w:val="single" w:sz="4" w:space="0" w:color="auto"/>
              <w:right w:val="single" w:sz="4" w:space="0" w:color="auto"/>
            </w:tcBorders>
          </w:tcPr>
          <w:p w14:paraId="1ADE99FC" w14:textId="0477EB04" w:rsidR="006130AB" w:rsidRPr="007B281B" w:rsidRDefault="007261C9" w:rsidP="007B281B">
            <w:pPr>
              <w:contextualSpacing/>
              <w:rPr>
                <w:rFonts w:ascii="Times New Roman" w:hAnsi="Times New Roman"/>
                <w:sz w:val="26"/>
                <w:szCs w:val="26"/>
              </w:rPr>
            </w:pPr>
            <w:r w:rsidRPr="007B281B">
              <w:rPr>
                <w:rFonts w:ascii="Times New Roman" w:hAnsi="Times New Roman"/>
                <w:sz w:val="26"/>
                <w:szCs w:val="26"/>
              </w:rPr>
              <w:lastRenderedPageBreak/>
              <w:t>Afrim Krasniqi</w:t>
            </w:r>
          </w:p>
        </w:tc>
        <w:tc>
          <w:tcPr>
            <w:tcW w:w="1283" w:type="dxa"/>
            <w:tcBorders>
              <w:top w:val="single" w:sz="4" w:space="0" w:color="auto"/>
              <w:left w:val="single" w:sz="4" w:space="0" w:color="auto"/>
              <w:bottom w:val="single" w:sz="4" w:space="0" w:color="auto"/>
              <w:right w:val="single" w:sz="4" w:space="0" w:color="auto"/>
            </w:tcBorders>
          </w:tcPr>
          <w:p w14:paraId="68C62A84" w14:textId="7183F376" w:rsidR="006130AB" w:rsidRPr="007B281B" w:rsidRDefault="00F135A0" w:rsidP="007B281B">
            <w:pPr>
              <w:contextualSpacing/>
              <w:rPr>
                <w:rFonts w:ascii="Times New Roman" w:hAnsi="Times New Roman"/>
                <w:sz w:val="26"/>
                <w:szCs w:val="26"/>
              </w:rPr>
            </w:pPr>
            <w:r w:rsidRPr="007B281B">
              <w:rPr>
                <w:rFonts w:ascii="Times New Roman" w:hAnsi="Times New Roman"/>
                <w:sz w:val="26"/>
                <w:szCs w:val="26"/>
              </w:rPr>
              <w:t xml:space="preserve">Refuzuar </w:t>
            </w:r>
          </w:p>
        </w:tc>
        <w:tc>
          <w:tcPr>
            <w:tcW w:w="2016" w:type="dxa"/>
            <w:tcBorders>
              <w:top w:val="single" w:sz="4" w:space="0" w:color="auto"/>
              <w:left w:val="single" w:sz="4" w:space="0" w:color="auto"/>
              <w:bottom w:val="single" w:sz="4" w:space="0" w:color="auto"/>
              <w:right w:val="single" w:sz="4" w:space="0" w:color="auto"/>
            </w:tcBorders>
          </w:tcPr>
          <w:p w14:paraId="4666ECFB" w14:textId="27BD2179" w:rsidR="007261C9" w:rsidRPr="007B281B" w:rsidRDefault="007261C9" w:rsidP="007B281B">
            <w:pPr>
              <w:contextualSpacing/>
              <w:jc w:val="both"/>
              <w:rPr>
                <w:rFonts w:ascii="Times New Roman" w:hAnsi="Times New Roman"/>
                <w:sz w:val="26"/>
                <w:szCs w:val="26"/>
                <w:shd w:val="clear" w:color="auto" w:fill="FFFFFF"/>
              </w:rPr>
            </w:pPr>
            <w:r w:rsidRPr="007B281B">
              <w:rPr>
                <w:rFonts w:ascii="Times New Roman" w:hAnsi="Times New Roman"/>
                <w:sz w:val="26"/>
                <w:szCs w:val="26"/>
                <w:shd w:val="clear" w:color="auto" w:fill="FFFFFF"/>
              </w:rPr>
              <w:t>Parimet e përcaktuara në këtë projektligj janë hartuar në koherencë të plotë me parimet e përcaktuar në Dispozitat e Traktatit mbi Funksionimin e BE (TFBE), kapitulli XIX mbi kërkimin.</w:t>
            </w:r>
            <w:r w:rsidRPr="007B281B">
              <w:rPr>
                <w:rFonts w:ascii="Times New Roman" w:hAnsi="Times New Roman"/>
                <w:sz w:val="26"/>
                <w:szCs w:val="26"/>
              </w:rPr>
              <w:t xml:space="preserve"> </w:t>
            </w:r>
            <w:r w:rsidRPr="007B281B">
              <w:rPr>
                <w:rFonts w:ascii="Times New Roman" w:hAnsi="Times New Roman"/>
                <w:sz w:val="26"/>
                <w:szCs w:val="26"/>
                <w:shd w:val="clear" w:color="auto" w:fill="FFFFFF"/>
              </w:rPr>
              <w:t xml:space="preserve">Në kuadër të projektit “Fuqizimi i sistemit të Shkencës dhe Kërkimit në Shqipëri”, një konsorcium i përbërë nga tre organizata austriake, dy nga të cilat institucionet </w:t>
            </w:r>
            <w:r w:rsidRPr="007B281B">
              <w:rPr>
                <w:rFonts w:ascii="Times New Roman" w:hAnsi="Times New Roman"/>
                <w:sz w:val="26"/>
                <w:szCs w:val="26"/>
                <w:shd w:val="clear" w:color="auto" w:fill="FFFFFF"/>
              </w:rPr>
              <w:lastRenderedPageBreak/>
              <w:t>publike që menaxhojnë dhe promovojnë kërkimin shkencor në Austri, Austrian Science Fund (F</w:t>
            </w:r>
            <w:r w:rsidR="00AF1117">
              <w:rPr>
                <w:rFonts w:ascii="Times New Roman" w:hAnsi="Times New Roman"/>
                <w:sz w:val="26"/>
                <w:szCs w:val="26"/>
                <w:shd w:val="clear" w:color="auto" w:fill="FFFFFF"/>
              </w:rPr>
              <w:t>Ë</w:t>
            </w:r>
            <w:r w:rsidRPr="007B281B">
              <w:rPr>
                <w:rFonts w:ascii="Times New Roman" w:hAnsi="Times New Roman"/>
                <w:sz w:val="26"/>
                <w:szCs w:val="26"/>
                <w:shd w:val="clear" w:color="auto" w:fill="FFFFFF"/>
              </w:rPr>
              <w:t xml:space="preserve">F) dhe Austrian Research Promotion Agenci (FFG) kanë  kontribuar  për këtë projektligj. Në përmbushje të komponentit të parë i këtij projekti, “Kuadri ligjor në fushën e kërkimit shkencor dhe shkencës”, ekspertet  Christian  Hartman dhe Enikoe Linsham, pas konsultimeve me Universitetet dhe Akademinë e Shkencave, kanë dhënë rekomandime mbi projekt ligjin. Gjithashtu për projektligjin kanë kontribuar dhe ekspertë të diasporë shqiptare. Znj. </w:t>
            </w:r>
            <w:r w:rsidRPr="007B281B">
              <w:rPr>
                <w:rFonts w:ascii="Times New Roman" w:hAnsi="Times New Roman"/>
                <w:sz w:val="26"/>
                <w:szCs w:val="26"/>
                <w:shd w:val="clear" w:color="auto" w:fill="FFFFFF"/>
              </w:rPr>
              <w:lastRenderedPageBreak/>
              <w:t>Valentina Ndou nga Universiteti i Salento Itali është kontraktuar nga AADF për të dhënë kontributin e saj. Gjithashtu dhe Prof. Kita Sallabanda, anëtar i Bordit të akreditimit është ftuar nga Grupi i punës për të kontribuar në këtë projektligj.</w:t>
            </w:r>
          </w:p>
          <w:p w14:paraId="1559FF38" w14:textId="77777777" w:rsidR="006130AB" w:rsidRPr="007B281B" w:rsidRDefault="006130AB" w:rsidP="007B281B">
            <w:pPr>
              <w:contextualSpacing/>
              <w:jc w:val="both"/>
              <w:rPr>
                <w:rFonts w:ascii="Times New Roman" w:hAnsi="Times New Roman"/>
                <w:sz w:val="26"/>
                <w:szCs w:val="26"/>
              </w:rPr>
            </w:pPr>
          </w:p>
        </w:tc>
      </w:tr>
      <w:tr w:rsidR="00FE4704" w:rsidRPr="007B281B" w14:paraId="27255B80" w14:textId="77777777" w:rsidTr="00192292">
        <w:tc>
          <w:tcPr>
            <w:tcW w:w="1637" w:type="dxa"/>
            <w:tcBorders>
              <w:top w:val="single" w:sz="4" w:space="0" w:color="auto"/>
              <w:left w:val="single" w:sz="4" w:space="0" w:color="auto"/>
              <w:bottom w:val="single" w:sz="4" w:space="0" w:color="auto"/>
              <w:right w:val="single" w:sz="4" w:space="0" w:color="auto"/>
            </w:tcBorders>
          </w:tcPr>
          <w:p w14:paraId="7ECB25CD" w14:textId="1314AED0" w:rsidR="006130AB" w:rsidRPr="007B281B" w:rsidRDefault="00960495" w:rsidP="007B281B">
            <w:pPr>
              <w:pStyle w:val="BodyText"/>
              <w:contextualSpacing/>
              <w:jc w:val="both"/>
              <w:rPr>
                <w:rFonts w:ascii="Times New Roman" w:hAnsi="Times New Roman"/>
                <w:sz w:val="26"/>
                <w:szCs w:val="26"/>
              </w:rPr>
            </w:pPr>
            <w:r w:rsidRPr="007B281B">
              <w:rPr>
                <w:rFonts w:ascii="Times New Roman" w:hAnsi="Times New Roman"/>
                <w:sz w:val="26"/>
                <w:szCs w:val="26"/>
              </w:rPr>
              <w:lastRenderedPageBreak/>
              <w:t>Shkenca e hapur</w:t>
            </w:r>
          </w:p>
        </w:tc>
        <w:tc>
          <w:tcPr>
            <w:tcW w:w="2429" w:type="dxa"/>
            <w:tcBorders>
              <w:top w:val="single" w:sz="4" w:space="0" w:color="auto"/>
              <w:left w:val="single" w:sz="4" w:space="0" w:color="auto"/>
              <w:bottom w:val="single" w:sz="4" w:space="0" w:color="auto"/>
              <w:right w:val="single" w:sz="4" w:space="0" w:color="auto"/>
            </w:tcBorders>
          </w:tcPr>
          <w:p w14:paraId="6BA8834F" w14:textId="0462A262" w:rsidR="0065453A" w:rsidRPr="007B281B" w:rsidRDefault="0065453A" w:rsidP="007B281B">
            <w:pPr>
              <w:contextualSpacing/>
              <w:jc w:val="both"/>
              <w:rPr>
                <w:rFonts w:ascii="Times New Roman" w:hAnsi="Times New Roman"/>
                <w:sz w:val="26"/>
                <w:szCs w:val="26"/>
                <w:shd w:val="clear" w:color="auto" w:fill="FFFFFF"/>
              </w:rPr>
            </w:pPr>
            <w:r w:rsidRPr="007B281B">
              <w:rPr>
                <w:rFonts w:ascii="Times New Roman" w:hAnsi="Times New Roman"/>
                <w:sz w:val="26"/>
                <w:szCs w:val="26"/>
                <w:shd w:val="clear" w:color="auto" w:fill="FFFFFF"/>
              </w:rPr>
              <w:t xml:space="preserve">Neni 5 Komente. </w:t>
            </w:r>
          </w:p>
          <w:p w14:paraId="22EB9A88" w14:textId="77777777" w:rsidR="00960495" w:rsidRPr="007B281B" w:rsidRDefault="0065453A" w:rsidP="007B281B">
            <w:pPr>
              <w:contextualSpacing/>
              <w:jc w:val="both"/>
              <w:rPr>
                <w:rFonts w:ascii="Times New Roman" w:hAnsi="Times New Roman"/>
                <w:sz w:val="26"/>
                <w:szCs w:val="26"/>
                <w:shd w:val="clear" w:color="auto" w:fill="FFFFFF"/>
              </w:rPr>
            </w:pPr>
            <w:r w:rsidRPr="007B281B">
              <w:rPr>
                <w:rFonts w:ascii="Times New Roman" w:hAnsi="Times New Roman"/>
                <w:sz w:val="26"/>
                <w:szCs w:val="26"/>
                <w:shd w:val="clear" w:color="auto" w:fill="FFFFFF"/>
              </w:rPr>
              <w:t xml:space="preserve">Pika 1. </w:t>
            </w:r>
          </w:p>
          <w:p w14:paraId="3AC26E47" w14:textId="56FC2A32" w:rsidR="0065453A" w:rsidRPr="007B281B" w:rsidRDefault="0065453A" w:rsidP="007B281B">
            <w:pPr>
              <w:contextualSpacing/>
              <w:jc w:val="both"/>
              <w:rPr>
                <w:rFonts w:ascii="Times New Roman" w:hAnsi="Times New Roman"/>
                <w:sz w:val="26"/>
                <w:szCs w:val="26"/>
              </w:rPr>
            </w:pPr>
            <w:r w:rsidRPr="007B281B">
              <w:rPr>
                <w:rFonts w:ascii="Times New Roman" w:hAnsi="Times New Roman"/>
                <w:sz w:val="26"/>
                <w:szCs w:val="26"/>
                <w:shd w:val="clear" w:color="auto" w:fill="FFFFFF"/>
              </w:rPr>
              <w:t>Jo vetëm institucionet.</w:t>
            </w:r>
          </w:p>
          <w:p w14:paraId="212F19E5" w14:textId="77777777" w:rsidR="00960495" w:rsidRPr="007B281B" w:rsidRDefault="0065453A" w:rsidP="007B281B">
            <w:pPr>
              <w:contextualSpacing/>
              <w:jc w:val="both"/>
              <w:rPr>
                <w:rFonts w:ascii="Times New Roman" w:hAnsi="Times New Roman"/>
                <w:sz w:val="26"/>
                <w:szCs w:val="26"/>
                <w:shd w:val="clear" w:color="auto" w:fill="FFFFFF"/>
              </w:rPr>
            </w:pPr>
            <w:r w:rsidRPr="007B281B">
              <w:rPr>
                <w:rFonts w:ascii="Times New Roman" w:hAnsi="Times New Roman"/>
                <w:sz w:val="26"/>
                <w:szCs w:val="26"/>
                <w:shd w:val="clear" w:color="auto" w:fill="FFFFFF"/>
              </w:rPr>
              <w:t xml:space="preserve">Pika 2. </w:t>
            </w:r>
          </w:p>
          <w:p w14:paraId="500D67F1" w14:textId="43940921" w:rsidR="0065453A" w:rsidRPr="007B281B" w:rsidRDefault="0065453A" w:rsidP="007B281B">
            <w:pPr>
              <w:contextualSpacing/>
              <w:jc w:val="both"/>
              <w:rPr>
                <w:rFonts w:ascii="Times New Roman" w:hAnsi="Times New Roman"/>
                <w:sz w:val="26"/>
                <w:szCs w:val="26"/>
              </w:rPr>
            </w:pPr>
            <w:r w:rsidRPr="007B281B">
              <w:rPr>
                <w:rFonts w:ascii="Times New Roman" w:hAnsi="Times New Roman"/>
                <w:sz w:val="26"/>
                <w:szCs w:val="26"/>
                <w:shd w:val="clear" w:color="auto" w:fill="FFFFFF"/>
              </w:rPr>
              <w:t>Termi “të ndërveprueshme dhe të ripërdorshme” çfarë kuptimi ka? Legjislacioni vijues ka kufizime për këto praktika dhe passjell pasoja financiare. Referimi “siguria e shtetit” kërkon referim tek një ligj tjetër që nuk është përmendur këtu.</w:t>
            </w:r>
          </w:p>
          <w:p w14:paraId="2D5973B3" w14:textId="77777777" w:rsidR="0065453A" w:rsidRPr="007B281B" w:rsidRDefault="0065453A" w:rsidP="007B281B">
            <w:pPr>
              <w:contextualSpacing/>
              <w:jc w:val="both"/>
              <w:rPr>
                <w:rFonts w:ascii="Times New Roman" w:hAnsi="Times New Roman"/>
                <w:sz w:val="26"/>
                <w:szCs w:val="26"/>
              </w:rPr>
            </w:pPr>
            <w:r w:rsidRPr="007B281B">
              <w:rPr>
                <w:rFonts w:ascii="Times New Roman" w:hAnsi="Times New Roman"/>
                <w:sz w:val="26"/>
                <w:szCs w:val="26"/>
                <w:shd w:val="clear" w:color="auto" w:fill="FFFFFF"/>
              </w:rPr>
              <w:t>Pika 3. Përmbledh më mirë dhe më qartë realisht pikën 2 duke përsëritur të njëjtën gjë.</w:t>
            </w:r>
          </w:p>
          <w:p w14:paraId="5BB86A20" w14:textId="77777777" w:rsidR="0065453A" w:rsidRPr="007B281B" w:rsidRDefault="0065453A" w:rsidP="007B281B">
            <w:pPr>
              <w:contextualSpacing/>
              <w:jc w:val="both"/>
              <w:rPr>
                <w:rFonts w:ascii="Times New Roman" w:hAnsi="Times New Roman"/>
                <w:sz w:val="26"/>
                <w:szCs w:val="26"/>
              </w:rPr>
            </w:pPr>
            <w:r w:rsidRPr="007B281B">
              <w:rPr>
                <w:rFonts w:ascii="Times New Roman" w:hAnsi="Times New Roman"/>
                <w:sz w:val="26"/>
                <w:szCs w:val="26"/>
                <w:shd w:val="clear" w:color="auto" w:fill="FFFFFF"/>
              </w:rPr>
              <w:lastRenderedPageBreak/>
              <w:t>Pika 4. Pasi bëhet i detyrueshëm, këtu shpallet kriter vlerësimi. Diçka e detyrueshme është e detyrueshme, jo kriter vlerësimi, pasi kriteret negociohen dhe mund të mos ketë interes të plotësohen. Karriera e studiuesit vlerësohet nëse përgjegjësia është e tij, jo e institucionit. Këtu nuk është bërë qartësisht ndarje.</w:t>
            </w:r>
          </w:p>
          <w:p w14:paraId="4CCC2E22" w14:textId="77777777" w:rsidR="0065453A" w:rsidRPr="007B281B" w:rsidRDefault="0065453A" w:rsidP="007B281B">
            <w:pPr>
              <w:contextualSpacing/>
              <w:jc w:val="both"/>
              <w:rPr>
                <w:rFonts w:ascii="Times New Roman" w:hAnsi="Times New Roman"/>
                <w:sz w:val="26"/>
                <w:szCs w:val="26"/>
                <w:shd w:val="clear" w:color="auto" w:fill="FFFFFF"/>
              </w:rPr>
            </w:pPr>
            <w:r w:rsidRPr="007B281B">
              <w:rPr>
                <w:rFonts w:ascii="Times New Roman" w:hAnsi="Times New Roman"/>
                <w:sz w:val="26"/>
                <w:szCs w:val="26"/>
                <w:shd w:val="clear" w:color="auto" w:fill="FFFFFF"/>
              </w:rPr>
              <w:t>Pika 5 de facto i bën të panevojshme pikën 2, 4 dhe 6. Sepse mund të jenë pjesë e udhëzimit të ministrit, jo e ligjit, ndryshe udhëzimi do përsërisë ligjin.</w:t>
            </w:r>
          </w:p>
          <w:p w14:paraId="5276294D" w14:textId="77777777" w:rsidR="006130AB" w:rsidRPr="007B281B" w:rsidRDefault="006130AB" w:rsidP="007B281B">
            <w:pPr>
              <w:contextualSpacing/>
              <w:jc w:val="both"/>
              <w:rPr>
                <w:rFonts w:ascii="Times New Roman" w:hAnsi="Times New Roman"/>
                <w:sz w:val="26"/>
                <w:szCs w:val="26"/>
                <w:shd w:val="clear" w:color="auto" w:fill="FFFFFF"/>
              </w:rPr>
            </w:pPr>
          </w:p>
        </w:tc>
        <w:tc>
          <w:tcPr>
            <w:tcW w:w="1691" w:type="dxa"/>
            <w:tcBorders>
              <w:top w:val="single" w:sz="4" w:space="0" w:color="auto"/>
              <w:left w:val="single" w:sz="4" w:space="0" w:color="auto"/>
              <w:bottom w:val="single" w:sz="4" w:space="0" w:color="auto"/>
              <w:right w:val="single" w:sz="4" w:space="0" w:color="auto"/>
            </w:tcBorders>
          </w:tcPr>
          <w:p w14:paraId="1A1B4452" w14:textId="26A5FC3A" w:rsidR="006130AB" w:rsidRPr="007B281B" w:rsidRDefault="0065453A" w:rsidP="007B281B">
            <w:pPr>
              <w:contextualSpacing/>
              <w:rPr>
                <w:rFonts w:ascii="Times New Roman" w:hAnsi="Times New Roman"/>
                <w:sz w:val="26"/>
                <w:szCs w:val="26"/>
              </w:rPr>
            </w:pPr>
            <w:r w:rsidRPr="007B281B">
              <w:rPr>
                <w:rFonts w:ascii="Times New Roman" w:hAnsi="Times New Roman"/>
                <w:sz w:val="26"/>
                <w:szCs w:val="26"/>
              </w:rPr>
              <w:lastRenderedPageBreak/>
              <w:t>Afrim Krasniqi</w:t>
            </w:r>
          </w:p>
        </w:tc>
        <w:tc>
          <w:tcPr>
            <w:tcW w:w="1283" w:type="dxa"/>
            <w:tcBorders>
              <w:top w:val="single" w:sz="4" w:space="0" w:color="auto"/>
              <w:left w:val="single" w:sz="4" w:space="0" w:color="auto"/>
              <w:bottom w:val="single" w:sz="4" w:space="0" w:color="auto"/>
              <w:right w:val="single" w:sz="4" w:space="0" w:color="auto"/>
            </w:tcBorders>
          </w:tcPr>
          <w:p w14:paraId="2318ACFF" w14:textId="67B85E41" w:rsidR="006130AB" w:rsidRPr="007B281B" w:rsidRDefault="00960495" w:rsidP="007B281B">
            <w:pPr>
              <w:contextualSpacing/>
              <w:rPr>
                <w:rFonts w:ascii="Times New Roman" w:hAnsi="Times New Roman"/>
                <w:sz w:val="26"/>
                <w:szCs w:val="26"/>
              </w:rPr>
            </w:pPr>
            <w:r w:rsidRPr="007B281B">
              <w:rPr>
                <w:rFonts w:ascii="Times New Roman" w:hAnsi="Times New Roman"/>
                <w:sz w:val="26"/>
                <w:szCs w:val="26"/>
              </w:rPr>
              <w:t xml:space="preserve">Refuzuar </w:t>
            </w:r>
          </w:p>
        </w:tc>
        <w:tc>
          <w:tcPr>
            <w:tcW w:w="2016" w:type="dxa"/>
            <w:tcBorders>
              <w:top w:val="single" w:sz="4" w:space="0" w:color="auto"/>
              <w:left w:val="single" w:sz="4" w:space="0" w:color="auto"/>
              <w:bottom w:val="single" w:sz="4" w:space="0" w:color="auto"/>
              <w:right w:val="single" w:sz="4" w:space="0" w:color="auto"/>
            </w:tcBorders>
          </w:tcPr>
          <w:p w14:paraId="0A178EC1" w14:textId="0EB3F358" w:rsidR="0065453A" w:rsidRPr="007B281B" w:rsidRDefault="0065453A" w:rsidP="007B281B">
            <w:pPr>
              <w:contextualSpacing/>
              <w:jc w:val="both"/>
              <w:rPr>
                <w:rFonts w:ascii="Times New Roman" w:hAnsi="Times New Roman"/>
                <w:sz w:val="26"/>
                <w:szCs w:val="26"/>
              </w:rPr>
            </w:pPr>
            <w:r w:rsidRPr="007B281B">
              <w:rPr>
                <w:rFonts w:ascii="Times New Roman" w:hAnsi="Times New Roman"/>
                <w:sz w:val="26"/>
                <w:szCs w:val="26"/>
              </w:rPr>
              <w:t>Për këto sugjerime vlerësojmë se në pikën 1 i referohet të gjithë institucioneve në tërësi jo vetëm institucioneve si lloj. Lidhur me pikat 2 dhe 3 vlerësojmë se ato janë plotësuese t</w:t>
            </w:r>
            <w:r w:rsidR="00960495" w:rsidRPr="007B281B">
              <w:rPr>
                <w:rFonts w:ascii="Times New Roman" w:hAnsi="Times New Roman"/>
                <w:sz w:val="26"/>
                <w:szCs w:val="26"/>
              </w:rPr>
              <w:t>ë</w:t>
            </w:r>
            <w:r w:rsidRPr="007B281B">
              <w:rPr>
                <w:rFonts w:ascii="Times New Roman" w:hAnsi="Times New Roman"/>
                <w:sz w:val="26"/>
                <w:szCs w:val="26"/>
              </w:rPr>
              <w:t xml:space="preserve"> njëra tjetrës dhe nuk janë të përsëritura. Për pikat 4 dhe 5 informojmë se janë elementë që detajojnë shkencën e hapur. </w:t>
            </w:r>
          </w:p>
          <w:p w14:paraId="04B176C0" w14:textId="77777777" w:rsidR="006130AB" w:rsidRPr="007B281B" w:rsidRDefault="006130AB" w:rsidP="007B281B">
            <w:pPr>
              <w:contextualSpacing/>
              <w:jc w:val="both"/>
              <w:rPr>
                <w:rFonts w:ascii="Times New Roman" w:hAnsi="Times New Roman"/>
                <w:sz w:val="26"/>
                <w:szCs w:val="26"/>
              </w:rPr>
            </w:pPr>
          </w:p>
        </w:tc>
      </w:tr>
      <w:tr w:rsidR="00FE4704" w:rsidRPr="007B281B" w14:paraId="078F77D2" w14:textId="77777777" w:rsidTr="00192292">
        <w:tc>
          <w:tcPr>
            <w:tcW w:w="1637" w:type="dxa"/>
            <w:tcBorders>
              <w:top w:val="single" w:sz="4" w:space="0" w:color="auto"/>
              <w:left w:val="single" w:sz="4" w:space="0" w:color="auto"/>
              <w:bottom w:val="single" w:sz="4" w:space="0" w:color="auto"/>
              <w:right w:val="single" w:sz="4" w:space="0" w:color="auto"/>
            </w:tcBorders>
          </w:tcPr>
          <w:p w14:paraId="461875B7" w14:textId="16532F50" w:rsidR="006130AB" w:rsidRPr="007B281B" w:rsidRDefault="003F037F" w:rsidP="007B281B">
            <w:pPr>
              <w:pStyle w:val="BodyText"/>
              <w:contextualSpacing/>
              <w:jc w:val="both"/>
              <w:rPr>
                <w:rFonts w:ascii="Times New Roman" w:hAnsi="Times New Roman"/>
                <w:sz w:val="26"/>
                <w:szCs w:val="26"/>
              </w:rPr>
            </w:pPr>
            <w:r w:rsidRPr="007B281B">
              <w:rPr>
                <w:rFonts w:ascii="Times New Roman" w:hAnsi="Times New Roman"/>
                <w:sz w:val="26"/>
                <w:szCs w:val="26"/>
              </w:rPr>
              <w:t>Fushat e kërkimit shkencor dhe klasifikimi i nënfushave të kërkimit shkencor</w:t>
            </w:r>
          </w:p>
        </w:tc>
        <w:tc>
          <w:tcPr>
            <w:tcW w:w="2429" w:type="dxa"/>
            <w:tcBorders>
              <w:top w:val="single" w:sz="4" w:space="0" w:color="auto"/>
              <w:left w:val="single" w:sz="4" w:space="0" w:color="auto"/>
              <w:bottom w:val="single" w:sz="4" w:space="0" w:color="auto"/>
              <w:right w:val="single" w:sz="4" w:space="0" w:color="auto"/>
            </w:tcBorders>
          </w:tcPr>
          <w:p w14:paraId="73D1ECBC" w14:textId="77777777" w:rsidR="009D0FEC" w:rsidRPr="007B281B" w:rsidRDefault="009D0FEC" w:rsidP="007B281B">
            <w:pPr>
              <w:contextualSpacing/>
              <w:jc w:val="both"/>
              <w:rPr>
                <w:rFonts w:ascii="Times New Roman" w:hAnsi="Times New Roman"/>
                <w:sz w:val="26"/>
                <w:szCs w:val="26"/>
              </w:rPr>
            </w:pPr>
            <w:r w:rsidRPr="007B281B">
              <w:rPr>
                <w:rFonts w:ascii="Times New Roman" w:hAnsi="Times New Roman"/>
                <w:sz w:val="26"/>
                <w:szCs w:val="26"/>
                <w:shd w:val="clear" w:color="auto" w:fill="FFFFFF"/>
              </w:rPr>
              <w:t>Neni 6. Komente.</w:t>
            </w:r>
          </w:p>
          <w:p w14:paraId="5773D8C3" w14:textId="77777777" w:rsidR="009D0FEC" w:rsidRPr="007B281B" w:rsidRDefault="009D0FEC" w:rsidP="007B281B">
            <w:pPr>
              <w:contextualSpacing/>
              <w:jc w:val="both"/>
              <w:rPr>
                <w:rFonts w:ascii="Times New Roman" w:hAnsi="Times New Roman"/>
                <w:sz w:val="26"/>
                <w:szCs w:val="26"/>
              </w:rPr>
            </w:pPr>
            <w:r w:rsidRPr="007B281B">
              <w:rPr>
                <w:rFonts w:ascii="Times New Roman" w:hAnsi="Times New Roman"/>
                <w:sz w:val="26"/>
                <w:szCs w:val="26"/>
                <w:shd w:val="clear" w:color="auto" w:fill="FFFFFF"/>
              </w:rPr>
              <w:t xml:space="preserve">Pika 1+2. Standardi i përcaktimit të fushave? Po studimet mbi sigurinë, terrorizmin, politikën e jashtme, etj, janë më pak të rëndësishme sesa ato bujqësore? Nëse përcaktohen nga Ministri, atëherë futet diku një nen që përcaktohen nga ministri por duke </w:t>
            </w:r>
            <w:r w:rsidRPr="007B281B">
              <w:rPr>
                <w:rFonts w:ascii="Times New Roman" w:hAnsi="Times New Roman"/>
                <w:sz w:val="26"/>
                <w:szCs w:val="26"/>
                <w:shd w:val="clear" w:color="auto" w:fill="FFFFFF"/>
              </w:rPr>
              <w:lastRenderedPageBreak/>
              <w:t>pasur një bazë referuese mbi kriteret? SKZHIE? Strategjia e Sigurisë Kombëtare? Plani Strategjik sipas nenit 7?</w:t>
            </w:r>
            <w:r w:rsidRPr="007B281B">
              <w:rPr>
                <w:rFonts w:ascii="Times New Roman" w:hAnsi="Times New Roman"/>
                <w:sz w:val="26"/>
                <w:szCs w:val="26"/>
              </w:rPr>
              <w:t xml:space="preserve"> </w:t>
            </w:r>
          </w:p>
          <w:p w14:paraId="3368BBC8" w14:textId="77777777" w:rsidR="006130AB" w:rsidRPr="007B281B" w:rsidRDefault="006130AB" w:rsidP="007B281B">
            <w:pPr>
              <w:contextualSpacing/>
              <w:jc w:val="both"/>
              <w:rPr>
                <w:rFonts w:ascii="Times New Roman" w:hAnsi="Times New Roman"/>
                <w:sz w:val="26"/>
                <w:szCs w:val="26"/>
                <w:shd w:val="clear" w:color="auto" w:fill="FFFFFF"/>
              </w:rPr>
            </w:pPr>
          </w:p>
        </w:tc>
        <w:tc>
          <w:tcPr>
            <w:tcW w:w="1691" w:type="dxa"/>
            <w:tcBorders>
              <w:top w:val="single" w:sz="4" w:space="0" w:color="auto"/>
              <w:left w:val="single" w:sz="4" w:space="0" w:color="auto"/>
              <w:bottom w:val="single" w:sz="4" w:space="0" w:color="auto"/>
              <w:right w:val="single" w:sz="4" w:space="0" w:color="auto"/>
            </w:tcBorders>
          </w:tcPr>
          <w:p w14:paraId="53F8BA60" w14:textId="7B12A772" w:rsidR="006130AB" w:rsidRPr="007B281B" w:rsidRDefault="009D0FEC" w:rsidP="007B281B">
            <w:pPr>
              <w:contextualSpacing/>
              <w:rPr>
                <w:rFonts w:ascii="Times New Roman" w:hAnsi="Times New Roman"/>
                <w:sz w:val="26"/>
                <w:szCs w:val="26"/>
              </w:rPr>
            </w:pPr>
            <w:r w:rsidRPr="007B281B">
              <w:rPr>
                <w:rFonts w:ascii="Times New Roman" w:hAnsi="Times New Roman"/>
                <w:sz w:val="26"/>
                <w:szCs w:val="26"/>
              </w:rPr>
              <w:lastRenderedPageBreak/>
              <w:t>Afrim Krasniqi</w:t>
            </w:r>
          </w:p>
        </w:tc>
        <w:tc>
          <w:tcPr>
            <w:tcW w:w="1283" w:type="dxa"/>
            <w:tcBorders>
              <w:top w:val="single" w:sz="4" w:space="0" w:color="auto"/>
              <w:left w:val="single" w:sz="4" w:space="0" w:color="auto"/>
              <w:bottom w:val="single" w:sz="4" w:space="0" w:color="auto"/>
              <w:right w:val="single" w:sz="4" w:space="0" w:color="auto"/>
            </w:tcBorders>
          </w:tcPr>
          <w:p w14:paraId="0812E319" w14:textId="1DD9D653" w:rsidR="006130AB" w:rsidRPr="007B281B" w:rsidRDefault="003F037F" w:rsidP="007B281B">
            <w:pPr>
              <w:contextualSpacing/>
              <w:rPr>
                <w:rFonts w:ascii="Times New Roman" w:hAnsi="Times New Roman"/>
                <w:sz w:val="26"/>
                <w:szCs w:val="26"/>
              </w:rPr>
            </w:pPr>
            <w:r w:rsidRPr="007B281B">
              <w:rPr>
                <w:rFonts w:ascii="Times New Roman" w:hAnsi="Times New Roman"/>
                <w:sz w:val="26"/>
                <w:szCs w:val="26"/>
              </w:rPr>
              <w:t xml:space="preserve">Refuzuar </w:t>
            </w:r>
          </w:p>
        </w:tc>
        <w:tc>
          <w:tcPr>
            <w:tcW w:w="2016" w:type="dxa"/>
            <w:tcBorders>
              <w:top w:val="single" w:sz="4" w:space="0" w:color="auto"/>
              <w:left w:val="single" w:sz="4" w:space="0" w:color="auto"/>
              <w:bottom w:val="single" w:sz="4" w:space="0" w:color="auto"/>
              <w:right w:val="single" w:sz="4" w:space="0" w:color="auto"/>
            </w:tcBorders>
          </w:tcPr>
          <w:p w14:paraId="1892FA55" w14:textId="77777777" w:rsidR="009D0FEC" w:rsidRPr="007B281B" w:rsidRDefault="009D0FEC" w:rsidP="007B281B">
            <w:pPr>
              <w:contextualSpacing/>
              <w:jc w:val="both"/>
              <w:rPr>
                <w:rFonts w:ascii="Times New Roman" w:hAnsi="Times New Roman"/>
                <w:sz w:val="26"/>
                <w:szCs w:val="26"/>
              </w:rPr>
            </w:pPr>
            <w:r w:rsidRPr="007B281B">
              <w:rPr>
                <w:rFonts w:ascii="Times New Roman" w:hAnsi="Times New Roman"/>
                <w:sz w:val="26"/>
                <w:szCs w:val="26"/>
              </w:rPr>
              <w:t xml:space="preserve">Për këtë konstatim informojmë se projektligji është në koherencë të plotë me parimet e përcaktuara në dispozitat e Traktatit për Funksionimin e Bashkimit Evropian (TFBE), kapitulli XIX, mbi kërkimin. </w:t>
            </w:r>
            <w:r w:rsidRPr="007B281B">
              <w:rPr>
                <w:rFonts w:ascii="Times New Roman" w:hAnsi="Times New Roman"/>
                <w:sz w:val="26"/>
                <w:szCs w:val="26"/>
              </w:rPr>
              <w:lastRenderedPageBreak/>
              <w:t xml:space="preserve">Gjithashtu, projektligji ka për qëllim plotësimin e detyrimeve, që burojnë nga procesi i asociimit të Bashkimit Evropian lidhur me kapitullin 25, “Shkenca dhe kërkimi shkencor”. Projektligji është parashikuar në Planin Kombëtar për Integrimin Evropian të miratuar me vendimin nr. 16, datë 11.1.2024, të Këshillit të Ministrave, “Për miratimin e Planit Kombëtar për Integrimin Evropian 2024 – 2026. Lidhur me fushat, informojmë se projektakti është dërguar për mendim tek të gjitha ministritë e linjës dhe fushat e përfshira janë koordinuar me to. </w:t>
            </w:r>
          </w:p>
          <w:p w14:paraId="42141C6B" w14:textId="77777777" w:rsidR="006130AB" w:rsidRPr="007B281B" w:rsidRDefault="006130AB" w:rsidP="007B281B">
            <w:pPr>
              <w:contextualSpacing/>
              <w:jc w:val="both"/>
              <w:rPr>
                <w:rFonts w:ascii="Times New Roman" w:hAnsi="Times New Roman"/>
                <w:sz w:val="26"/>
                <w:szCs w:val="26"/>
              </w:rPr>
            </w:pPr>
          </w:p>
          <w:p w14:paraId="579EF0F9" w14:textId="77777777" w:rsidR="009D0FEC" w:rsidRPr="007B281B" w:rsidRDefault="009D0FEC" w:rsidP="007B281B">
            <w:pPr>
              <w:contextualSpacing/>
              <w:jc w:val="center"/>
              <w:rPr>
                <w:rFonts w:ascii="Times New Roman" w:hAnsi="Times New Roman"/>
                <w:sz w:val="26"/>
                <w:szCs w:val="26"/>
              </w:rPr>
            </w:pPr>
          </w:p>
        </w:tc>
      </w:tr>
      <w:tr w:rsidR="00FE4704" w:rsidRPr="007B281B" w14:paraId="431B6B57" w14:textId="77777777" w:rsidTr="00192292">
        <w:tc>
          <w:tcPr>
            <w:tcW w:w="1637" w:type="dxa"/>
            <w:tcBorders>
              <w:top w:val="single" w:sz="4" w:space="0" w:color="auto"/>
              <w:left w:val="single" w:sz="4" w:space="0" w:color="auto"/>
              <w:bottom w:val="single" w:sz="4" w:space="0" w:color="auto"/>
              <w:right w:val="single" w:sz="4" w:space="0" w:color="auto"/>
            </w:tcBorders>
          </w:tcPr>
          <w:p w14:paraId="499C5686" w14:textId="6D2E8250" w:rsidR="006130AB" w:rsidRPr="007B281B" w:rsidRDefault="003F037F" w:rsidP="007B281B">
            <w:pPr>
              <w:pStyle w:val="BodyText"/>
              <w:contextualSpacing/>
              <w:jc w:val="both"/>
              <w:rPr>
                <w:rFonts w:ascii="Times New Roman" w:hAnsi="Times New Roman"/>
                <w:sz w:val="26"/>
                <w:szCs w:val="26"/>
              </w:rPr>
            </w:pPr>
            <w:r w:rsidRPr="007B281B">
              <w:rPr>
                <w:rFonts w:ascii="Times New Roman" w:hAnsi="Times New Roman"/>
                <w:sz w:val="26"/>
                <w:szCs w:val="26"/>
              </w:rPr>
              <w:lastRenderedPageBreak/>
              <w:t>Sistemi i shkencës dhe kërkimit shkencor</w:t>
            </w:r>
          </w:p>
        </w:tc>
        <w:tc>
          <w:tcPr>
            <w:tcW w:w="2429" w:type="dxa"/>
            <w:tcBorders>
              <w:top w:val="single" w:sz="4" w:space="0" w:color="auto"/>
              <w:left w:val="single" w:sz="4" w:space="0" w:color="auto"/>
              <w:bottom w:val="single" w:sz="4" w:space="0" w:color="auto"/>
              <w:right w:val="single" w:sz="4" w:space="0" w:color="auto"/>
            </w:tcBorders>
          </w:tcPr>
          <w:p w14:paraId="499CBD9E" w14:textId="77777777" w:rsidR="0065661B" w:rsidRPr="007B281B" w:rsidRDefault="0065661B" w:rsidP="007B281B">
            <w:pPr>
              <w:contextualSpacing/>
              <w:jc w:val="both"/>
              <w:rPr>
                <w:rFonts w:ascii="Times New Roman" w:hAnsi="Times New Roman"/>
                <w:sz w:val="26"/>
                <w:szCs w:val="26"/>
                <w:shd w:val="clear" w:color="auto" w:fill="FFFFFF"/>
              </w:rPr>
            </w:pPr>
            <w:r w:rsidRPr="007B281B">
              <w:rPr>
                <w:rFonts w:ascii="Times New Roman" w:hAnsi="Times New Roman"/>
                <w:sz w:val="26"/>
                <w:szCs w:val="26"/>
                <w:shd w:val="clear" w:color="auto" w:fill="FFFFFF"/>
              </w:rPr>
              <w:t>Neni 7. Komente.</w:t>
            </w:r>
          </w:p>
          <w:p w14:paraId="1D232D65" w14:textId="77777777" w:rsidR="0065661B" w:rsidRPr="007B281B" w:rsidRDefault="0065661B" w:rsidP="007B281B">
            <w:pPr>
              <w:contextualSpacing/>
              <w:jc w:val="both"/>
              <w:rPr>
                <w:rFonts w:ascii="Times New Roman" w:hAnsi="Times New Roman"/>
                <w:sz w:val="26"/>
                <w:szCs w:val="26"/>
              </w:rPr>
            </w:pPr>
            <w:r w:rsidRPr="007B281B">
              <w:rPr>
                <w:rFonts w:ascii="Times New Roman" w:hAnsi="Times New Roman"/>
                <w:sz w:val="26"/>
                <w:szCs w:val="26"/>
                <w:shd w:val="clear" w:color="auto" w:fill="FFFFFF"/>
              </w:rPr>
              <w:t>Pika 1 dhe në vijim. Ministria e Arsimit dhe Sportit? “Realizon politikat e programit qeverisës”...nuk është detyrë vetëm e MAS dhe as vetëm e ministrive.</w:t>
            </w:r>
          </w:p>
          <w:p w14:paraId="69912ABF" w14:textId="77777777" w:rsidR="0065661B" w:rsidRPr="007B281B" w:rsidRDefault="0065661B" w:rsidP="007B281B">
            <w:pPr>
              <w:contextualSpacing/>
              <w:jc w:val="both"/>
              <w:rPr>
                <w:rFonts w:ascii="Times New Roman" w:hAnsi="Times New Roman"/>
                <w:sz w:val="26"/>
                <w:szCs w:val="26"/>
              </w:rPr>
            </w:pPr>
            <w:r w:rsidRPr="007B281B">
              <w:rPr>
                <w:rFonts w:ascii="Times New Roman" w:hAnsi="Times New Roman"/>
                <w:sz w:val="26"/>
                <w:szCs w:val="26"/>
                <w:shd w:val="clear" w:color="auto" w:fill="FFFFFF"/>
              </w:rPr>
              <w:t>Pika 2, a dhe c) nuk janë e njëjta gjë, plani strategjik me fushat prioritare??</w:t>
            </w:r>
          </w:p>
          <w:p w14:paraId="0121BDED" w14:textId="77777777" w:rsidR="0065661B" w:rsidRPr="007B281B" w:rsidRDefault="0065661B" w:rsidP="007B281B">
            <w:pPr>
              <w:contextualSpacing/>
              <w:jc w:val="both"/>
              <w:rPr>
                <w:rFonts w:ascii="Times New Roman" w:hAnsi="Times New Roman"/>
                <w:sz w:val="26"/>
                <w:szCs w:val="26"/>
              </w:rPr>
            </w:pPr>
            <w:r w:rsidRPr="007B281B">
              <w:rPr>
                <w:rFonts w:ascii="Times New Roman" w:hAnsi="Times New Roman"/>
                <w:sz w:val="26"/>
                <w:szCs w:val="26"/>
                <w:shd w:val="clear" w:color="auto" w:fill="FFFFFF"/>
              </w:rPr>
              <w:t>Pika 2, e) këtë funksion mund ta bëjë edhe KLSH, edhe institucione të tjera, jo vetëm MAS.</w:t>
            </w:r>
          </w:p>
          <w:p w14:paraId="067FED17" w14:textId="77777777" w:rsidR="0065661B" w:rsidRPr="007B281B" w:rsidRDefault="0065661B" w:rsidP="007B281B">
            <w:pPr>
              <w:contextualSpacing/>
              <w:jc w:val="both"/>
              <w:rPr>
                <w:rFonts w:ascii="Times New Roman" w:hAnsi="Times New Roman"/>
                <w:sz w:val="26"/>
                <w:szCs w:val="26"/>
                <w:shd w:val="clear" w:color="auto" w:fill="FFFFFF"/>
              </w:rPr>
            </w:pPr>
            <w:r w:rsidRPr="007B281B">
              <w:rPr>
                <w:rFonts w:ascii="Times New Roman" w:hAnsi="Times New Roman"/>
                <w:sz w:val="26"/>
                <w:szCs w:val="26"/>
                <w:shd w:val="clear" w:color="auto" w:fill="FFFFFF"/>
              </w:rPr>
              <w:t>Pika 2, g) “Kodin e Etikës”. Ai mund të bëhet në një muaj dhe miratohet, a duhet futur në ligj një kompetencë për diçka që bëhet vetëm njëherë dhe është akt deklarativ dhe administrativ??</w:t>
            </w:r>
          </w:p>
          <w:p w14:paraId="0DB02D59" w14:textId="77777777" w:rsidR="006130AB" w:rsidRPr="007B281B" w:rsidRDefault="006130AB" w:rsidP="007B281B">
            <w:pPr>
              <w:contextualSpacing/>
              <w:jc w:val="both"/>
              <w:rPr>
                <w:rFonts w:ascii="Times New Roman" w:hAnsi="Times New Roman"/>
                <w:sz w:val="26"/>
                <w:szCs w:val="26"/>
                <w:shd w:val="clear" w:color="auto" w:fill="FFFFFF"/>
              </w:rPr>
            </w:pPr>
          </w:p>
        </w:tc>
        <w:tc>
          <w:tcPr>
            <w:tcW w:w="1691" w:type="dxa"/>
            <w:tcBorders>
              <w:top w:val="single" w:sz="4" w:space="0" w:color="auto"/>
              <w:left w:val="single" w:sz="4" w:space="0" w:color="auto"/>
              <w:bottom w:val="single" w:sz="4" w:space="0" w:color="auto"/>
              <w:right w:val="single" w:sz="4" w:space="0" w:color="auto"/>
            </w:tcBorders>
          </w:tcPr>
          <w:p w14:paraId="3AC85A91" w14:textId="1E36F795" w:rsidR="006130AB" w:rsidRPr="007B281B" w:rsidRDefault="0065661B" w:rsidP="007B281B">
            <w:pPr>
              <w:contextualSpacing/>
              <w:rPr>
                <w:rFonts w:ascii="Times New Roman" w:hAnsi="Times New Roman"/>
                <w:sz w:val="26"/>
                <w:szCs w:val="26"/>
              </w:rPr>
            </w:pPr>
            <w:r w:rsidRPr="007B281B">
              <w:rPr>
                <w:rFonts w:ascii="Times New Roman" w:hAnsi="Times New Roman"/>
                <w:sz w:val="26"/>
                <w:szCs w:val="26"/>
              </w:rPr>
              <w:t>Afrim Krasniqi</w:t>
            </w:r>
          </w:p>
        </w:tc>
        <w:tc>
          <w:tcPr>
            <w:tcW w:w="1283" w:type="dxa"/>
            <w:tcBorders>
              <w:top w:val="single" w:sz="4" w:space="0" w:color="auto"/>
              <w:left w:val="single" w:sz="4" w:space="0" w:color="auto"/>
              <w:bottom w:val="single" w:sz="4" w:space="0" w:color="auto"/>
              <w:right w:val="single" w:sz="4" w:space="0" w:color="auto"/>
            </w:tcBorders>
          </w:tcPr>
          <w:p w14:paraId="33473F19" w14:textId="6CBA5306" w:rsidR="006130AB" w:rsidRPr="007B281B" w:rsidRDefault="003F037F" w:rsidP="007B281B">
            <w:pPr>
              <w:contextualSpacing/>
              <w:rPr>
                <w:rFonts w:ascii="Times New Roman" w:hAnsi="Times New Roman"/>
                <w:sz w:val="26"/>
                <w:szCs w:val="26"/>
              </w:rPr>
            </w:pPr>
            <w:r w:rsidRPr="007B281B">
              <w:rPr>
                <w:rFonts w:ascii="Times New Roman" w:hAnsi="Times New Roman"/>
                <w:sz w:val="26"/>
                <w:szCs w:val="26"/>
              </w:rPr>
              <w:t xml:space="preserve">Refuzuar </w:t>
            </w:r>
          </w:p>
        </w:tc>
        <w:tc>
          <w:tcPr>
            <w:tcW w:w="2016" w:type="dxa"/>
            <w:tcBorders>
              <w:top w:val="single" w:sz="4" w:space="0" w:color="auto"/>
              <w:left w:val="single" w:sz="4" w:space="0" w:color="auto"/>
              <w:bottom w:val="single" w:sz="4" w:space="0" w:color="auto"/>
              <w:right w:val="single" w:sz="4" w:space="0" w:color="auto"/>
            </w:tcBorders>
          </w:tcPr>
          <w:p w14:paraId="14326792" w14:textId="50A8577E" w:rsidR="009F7570" w:rsidRPr="007B281B" w:rsidRDefault="009F7570" w:rsidP="007B281B">
            <w:pPr>
              <w:contextualSpacing/>
              <w:jc w:val="both"/>
              <w:rPr>
                <w:rFonts w:ascii="Times New Roman" w:hAnsi="Times New Roman"/>
                <w:sz w:val="26"/>
                <w:szCs w:val="26"/>
                <w:shd w:val="clear" w:color="auto" w:fill="FFFFFF"/>
              </w:rPr>
            </w:pPr>
            <w:r w:rsidRPr="007B281B">
              <w:rPr>
                <w:rFonts w:ascii="Times New Roman" w:hAnsi="Times New Roman"/>
                <w:sz w:val="26"/>
                <w:szCs w:val="26"/>
                <w:shd w:val="clear" w:color="auto" w:fill="FFFFFF"/>
              </w:rPr>
              <w:t>Lidhur me këto sugjerime informojmë se ajo është hartuar duke pasur në konsideratë parashikimet e ligjit nr. 90/2012 “Për organizimin dhe funksionimin e administratës shtetërore” dhe ligjit nr. 9000, date 30.1.2003 “Për organizimin dhe funksionimin e Këshillit te Ministrave”</w:t>
            </w:r>
            <w:r w:rsidR="003F037F" w:rsidRPr="007B281B">
              <w:rPr>
                <w:rFonts w:ascii="Times New Roman" w:hAnsi="Times New Roman"/>
                <w:sz w:val="26"/>
                <w:szCs w:val="26"/>
                <w:shd w:val="clear" w:color="auto" w:fill="FFFFFF"/>
              </w:rPr>
              <w:t xml:space="preserve"> mbi fushat e përgjegjësisë shtetërore të secilit prej institucioneve të përfshira </w:t>
            </w:r>
          </w:p>
          <w:p w14:paraId="4F4C746D" w14:textId="77777777" w:rsidR="006130AB" w:rsidRPr="007B281B" w:rsidRDefault="006130AB" w:rsidP="007B281B">
            <w:pPr>
              <w:contextualSpacing/>
              <w:jc w:val="both"/>
              <w:rPr>
                <w:rFonts w:ascii="Times New Roman" w:hAnsi="Times New Roman"/>
                <w:sz w:val="26"/>
                <w:szCs w:val="26"/>
              </w:rPr>
            </w:pPr>
          </w:p>
        </w:tc>
      </w:tr>
      <w:tr w:rsidR="00FE4704" w:rsidRPr="007B281B" w14:paraId="14A557B6" w14:textId="77777777" w:rsidTr="00192292">
        <w:tc>
          <w:tcPr>
            <w:tcW w:w="1637" w:type="dxa"/>
            <w:tcBorders>
              <w:top w:val="single" w:sz="4" w:space="0" w:color="auto"/>
              <w:left w:val="single" w:sz="4" w:space="0" w:color="auto"/>
              <w:bottom w:val="single" w:sz="4" w:space="0" w:color="auto"/>
              <w:right w:val="single" w:sz="4" w:space="0" w:color="auto"/>
            </w:tcBorders>
          </w:tcPr>
          <w:p w14:paraId="4F93DA0D" w14:textId="61938D05" w:rsidR="009D0FEC" w:rsidRPr="007B281B" w:rsidRDefault="003F037F" w:rsidP="007B281B">
            <w:pPr>
              <w:pStyle w:val="BodyText"/>
              <w:contextualSpacing/>
              <w:jc w:val="center"/>
              <w:rPr>
                <w:rFonts w:ascii="Times New Roman" w:hAnsi="Times New Roman"/>
                <w:sz w:val="26"/>
                <w:szCs w:val="26"/>
              </w:rPr>
            </w:pPr>
            <w:r w:rsidRPr="007B281B">
              <w:rPr>
                <w:rFonts w:ascii="Times New Roman" w:hAnsi="Times New Roman"/>
                <w:sz w:val="26"/>
                <w:szCs w:val="26"/>
              </w:rPr>
              <w:t>Ministria dhe roli i saj</w:t>
            </w:r>
          </w:p>
        </w:tc>
        <w:tc>
          <w:tcPr>
            <w:tcW w:w="2429" w:type="dxa"/>
            <w:tcBorders>
              <w:top w:val="single" w:sz="4" w:space="0" w:color="auto"/>
              <w:left w:val="single" w:sz="4" w:space="0" w:color="auto"/>
              <w:bottom w:val="single" w:sz="4" w:space="0" w:color="auto"/>
              <w:right w:val="single" w:sz="4" w:space="0" w:color="auto"/>
            </w:tcBorders>
          </w:tcPr>
          <w:p w14:paraId="51C8E640" w14:textId="77777777" w:rsidR="009F7570" w:rsidRPr="007B281B" w:rsidRDefault="009F7570" w:rsidP="007B281B">
            <w:pPr>
              <w:contextualSpacing/>
              <w:jc w:val="both"/>
              <w:rPr>
                <w:rFonts w:ascii="Times New Roman" w:hAnsi="Times New Roman"/>
                <w:sz w:val="26"/>
                <w:szCs w:val="26"/>
              </w:rPr>
            </w:pPr>
            <w:r w:rsidRPr="007B281B">
              <w:rPr>
                <w:rFonts w:ascii="Times New Roman" w:hAnsi="Times New Roman"/>
                <w:sz w:val="26"/>
                <w:szCs w:val="26"/>
                <w:shd w:val="clear" w:color="auto" w:fill="FFFFFF"/>
              </w:rPr>
              <w:t xml:space="preserve">Neni 8. Komente. Pika 2 dhe 3 zhvleftësohen nga pika 4, e cila i përmbledh këto pika, të cilat janë shumë teknike. P.sh, kush e thërret mbledhjen dhe çështja e kuotave. Termi “personalitete </w:t>
            </w:r>
            <w:r w:rsidRPr="007B281B">
              <w:rPr>
                <w:rFonts w:ascii="Times New Roman" w:hAnsi="Times New Roman"/>
                <w:sz w:val="26"/>
                <w:szCs w:val="26"/>
                <w:shd w:val="clear" w:color="auto" w:fill="FFFFFF"/>
              </w:rPr>
              <w:lastRenderedPageBreak/>
              <w:t>të njohura” mund e duhet të hiqet, është term i një epoke tjetër. Ngaqë është ligj për shkencën, së paku ta quajnë “shkencëtarë të njohur” ndonëse ka qenë e është kriter pa sens dhe shumë pragmatist. Mund të shtohet detyrimi që anëtarët të mos jenë në konflikt interesi me aktivitetin që kryejnë (zotërues kuotash apo përfitues të grandeve që miratohen direkt/indirekt prej tyre, etj), si dhe koncepti “me financim publik” që citohet kudo në ligj duhet theksuar edhe këtu.</w:t>
            </w:r>
            <w:r w:rsidRPr="007B281B">
              <w:rPr>
                <w:rFonts w:ascii="Times New Roman" w:hAnsi="Times New Roman"/>
                <w:sz w:val="26"/>
                <w:szCs w:val="26"/>
              </w:rPr>
              <w:t xml:space="preserve"> </w:t>
            </w:r>
          </w:p>
          <w:p w14:paraId="7620FC76" w14:textId="77777777" w:rsidR="009D0FEC" w:rsidRPr="007B281B" w:rsidRDefault="009D0FEC" w:rsidP="007B281B">
            <w:pPr>
              <w:ind w:firstLine="720"/>
              <w:contextualSpacing/>
              <w:jc w:val="both"/>
              <w:rPr>
                <w:rFonts w:ascii="Times New Roman" w:hAnsi="Times New Roman"/>
                <w:sz w:val="26"/>
                <w:szCs w:val="26"/>
                <w:shd w:val="clear" w:color="auto" w:fill="FFFFFF"/>
              </w:rPr>
            </w:pPr>
          </w:p>
        </w:tc>
        <w:tc>
          <w:tcPr>
            <w:tcW w:w="1691" w:type="dxa"/>
            <w:tcBorders>
              <w:top w:val="single" w:sz="4" w:space="0" w:color="auto"/>
              <w:left w:val="single" w:sz="4" w:space="0" w:color="auto"/>
              <w:bottom w:val="single" w:sz="4" w:space="0" w:color="auto"/>
              <w:right w:val="single" w:sz="4" w:space="0" w:color="auto"/>
            </w:tcBorders>
          </w:tcPr>
          <w:p w14:paraId="6A822F9A" w14:textId="28E4D986" w:rsidR="009D0FEC" w:rsidRPr="007B281B" w:rsidRDefault="009F7570" w:rsidP="007B281B">
            <w:pPr>
              <w:contextualSpacing/>
              <w:rPr>
                <w:rFonts w:ascii="Times New Roman" w:hAnsi="Times New Roman"/>
                <w:sz w:val="26"/>
                <w:szCs w:val="26"/>
              </w:rPr>
            </w:pPr>
            <w:r w:rsidRPr="007B281B">
              <w:rPr>
                <w:rFonts w:ascii="Times New Roman" w:hAnsi="Times New Roman"/>
                <w:sz w:val="26"/>
                <w:szCs w:val="26"/>
              </w:rPr>
              <w:lastRenderedPageBreak/>
              <w:t>Afrim Krasniqi</w:t>
            </w:r>
          </w:p>
        </w:tc>
        <w:tc>
          <w:tcPr>
            <w:tcW w:w="1283" w:type="dxa"/>
            <w:tcBorders>
              <w:top w:val="single" w:sz="4" w:space="0" w:color="auto"/>
              <w:left w:val="single" w:sz="4" w:space="0" w:color="auto"/>
              <w:bottom w:val="single" w:sz="4" w:space="0" w:color="auto"/>
              <w:right w:val="single" w:sz="4" w:space="0" w:color="auto"/>
            </w:tcBorders>
          </w:tcPr>
          <w:p w14:paraId="1F692726" w14:textId="1F9D4175" w:rsidR="009D0FEC" w:rsidRPr="007B281B" w:rsidRDefault="003F037F" w:rsidP="007B281B">
            <w:pPr>
              <w:contextualSpacing/>
              <w:rPr>
                <w:rFonts w:ascii="Times New Roman" w:hAnsi="Times New Roman"/>
                <w:sz w:val="26"/>
                <w:szCs w:val="26"/>
              </w:rPr>
            </w:pPr>
            <w:r w:rsidRPr="007B281B">
              <w:rPr>
                <w:rFonts w:ascii="Times New Roman" w:hAnsi="Times New Roman"/>
                <w:sz w:val="26"/>
                <w:szCs w:val="26"/>
              </w:rPr>
              <w:t xml:space="preserve">Refuzuar </w:t>
            </w:r>
          </w:p>
        </w:tc>
        <w:tc>
          <w:tcPr>
            <w:tcW w:w="2016" w:type="dxa"/>
            <w:tcBorders>
              <w:top w:val="single" w:sz="4" w:space="0" w:color="auto"/>
              <w:left w:val="single" w:sz="4" w:space="0" w:color="auto"/>
              <w:bottom w:val="single" w:sz="4" w:space="0" w:color="auto"/>
              <w:right w:val="single" w:sz="4" w:space="0" w:color="auto"/>
            </w:tcBorders>
          </w:tcPr>
          <w:p w14:paraId="1E560FA6" w14:textId="77777777" w:rsidR="009F7570" w:rsidRPr="007B281B" w:rsidRDefault="009F7570" w:rsidP="007B281B">
            <w:pPr>
              <w:contextualSpacing/>
              <w:jc w:val="both"/>
              <w:rPr>
                <w:rFonts w:ascii="Times New Roman" w:hAnsi="Times New Roman"/>
                <w:sz w:val="26"/>
                <w:szCs w:val="26"/>
              </w:rPr>
            </w:pPr>
            <w:r w:rsidRPr="007B281B">
              <w:rPr>
                <w:rFonts w:ascii="Times New Roman" w:hAnsi="Times New Roman"/>
                <w:sz w:val="26"/>
                <w:szCs w:val="26"/>
              </w:rPr>
              <w:t xml:space="preserve">Për këtë koment vlerësojmë se organizimi, funksionimi, shpërblimi dhe kohëzgjatja e qëndrimit në detyrë, përcaktohen me </w:t>
            </w:r>
            <w:r w:rsidRPr="007B281B">
              <w:rPr>
                <w:rFonts w:ascii="Times New Roman" w:hAnsi="Times New Roman"/>
                <w:sz w:val="26"/>
                <w:szCs w:val="26"/>
              </w:rPr>
              <w:lastRenderedPageBreak/>
              <w:t xml:space="preserve">vendim te Këshillit të Ministrave, ku do të detajohet më tej funksionimi i këtij organi. Zbatimi i detyrimeve për konfliktin e interesave rrjedh drejtpërdrejt nga kuadri ligjor në fuqi që mbulon këtë fushë dhe nuk ka nevojë të përsëritet në projektligj. </w:t>
            </w:r>
          </w:p>
          <w:p w14:paraId="200FAE7B" w14:textId="77777777" w:rsidR="009D0FEC" w:rsidRPr="007B281B" w:rsidRDefault="009D0FEC" w:rsidP="007B281B">
            <w:pPr>
              <w:contextualSpacing/>
              <w:jc w:val="both"/>
              <w:rPr>
                <w:rFonts w:ascii="Times New Roman" w:hAnsi="Times New Roman"/>
                <w:sz w:val="26"/>
                <w:szCs w:val="26"/>
              </w:rPr>
            </w:pPr>
          </w:p>
        </w:tc>
      </w:tr>
      <w:tr w:rsidR="00FE4704" w:rsidRPr="007B281B" w14:paraId="5BD14466" w14:textId="77777777" w:rsidTr="00192292">
        <w:tc>
          <w:tcPr>
            <w:tcW w:w="1637" w:type="dxa"/>
            <w:tcBorders>
              <w:top w:val="single" w:sz="4" w:space="0" w:color="auto"/>
              <w:left w:val="single" w:sz="4" w:space="0" w:color="auto"/>
              <w:bottom w:val="single" w:sz="4" w:space="0" w:color="auto"/>
              <w:right w:val="single" w:sz="4" w:space="0" w:color="auto"/>
            </w:tcBorders>
          </w:tcPr>
          <w:p w14:paraId="1E6D5332" w14:textId="19AD1F63" w:rsidR="009D0FEC" w:rsidRPr="007B281B" w:rsidRDefault="00567862" w:rsidP="007B281B">
            <w:pPr>
              <w:pStyle w:val="BodyText"/>
              <w:contextualSpacing/>
              <w:jc w:val="both"/>
              <w:rPr>
                <w:rFonts w:ascii="Times New Roman" w:hAnsi="Times New Roman"/>
                <w:sz w:val="26"/>
                <w:szCs w:val="26"/>
              </w:rPr>
            </w:pPr>
            <w:r w:rsidRPr="007B281B">
              <w:rPr>
                <w:rFonts w:ascii="Times New Roman" w:hAnsi="Times New Roman"/>
                <w:sz w:val="26"/>
                <w:szCs w:val="26"/>
                <w:shd w:val="clear" w:color="auto" w:fill="FFFFFF"/>
              </w:rPr>
              <w:lastRenderedPageBreak/>
              <w:t>Këshilli Kombëtar për Shkencën dhe Kërkimin Shkencor</w:t>
            </w:r>
          </w:p>
        </w:tc>
        <w:tc>
          <w:tcPr>
            <w:tcW w:w="2429" w:type="dxa"/>
            <w:tcBorders>
              <w:top w:val="single" w:sz="4" w:space="0" w:color="auto"/>
              <w:left w:val="single" w:sz="4" w:space="0" w:color="auto"/>
              <w:bottom w:val="single" w:sz="4" w:space="0" w:color="auto"/>
              <w:right w:val="single" w:sz="4" w:space="0" w:color="auto"/>
            </w:tcBorders>
          </w:tcPr>
          <w:p w14:paraId="3A02FE32" w14:textId="77777777" w:rsidR="009F7570" w:rsidRPr="007B281B" w:rsidRDefault="009F7570" w:rsidP="007B281B">
            <w:pPr>
              <w:contextualSpacing/>
              <w:jc w:val="both"/>
              <w:rPr>
                <w:rFonts w:ascii="Times New Roman" w:hAnsi="Times New Roman"/>
                <w:sz w:val="26"/>
                <w:szCs w:val="26"/>
              </w:rPr>
            </w:pPr>
            <w:r w:rsidRPr="007B281B">
              <w:rPr>
                <w:rFonts w:ascii="Times New Roman" w:hAnsi="Times New Roman"/>
                <w:sz w:val="26"/>
                <w:szCs w:val="26"/>
                <w:shd w:val="clear" w:color="auto" w:fill="FFFFFF"/>
              </w:rPr>
              <w:t>Neni 9. Komente.</w:t>
            </w:r>
          </w:p>
          <w:p w14:paraId="1FDE8B0C" w14:textId="77777777" w:rsidR="009F7570" w:rsidRPr="007B281B" w:rsidRDefault="009F7570" w:rsidP="007B281B">
            <w:pPr>
              <w:contextualSpacing/>
              <w:jc w:val="both"/>
              <w:rPr>
                <w:rFonts w:ascii="Times New Roman" w:hAnsi="Times New Roman"/>
                <w:sz w:val="26"/>
                <w:szCs w:val="26"/>
                <w:shd w:val="clear" w:color="auto" w:fill="FFFFFF"/>
              </w:rPr>
            </w:pPr>
            <w:r w:rsidRPr="007B281B">
              <w:rPr>
                <w:rFonts w:ascii="Times New Roman" w:hAnsi="Times New Roman"/>
                <w:sz w:val="26"/>
                <w:szCs w:val="26"/>
                <w:shd w:val="clear" w:color="auto" w:fill="FFFFFF"/>
              </w:rPr>
              <w:t>I gjithë neni është i panevojshëm. Është organ këshillimor i ministrit. Kaq mjafton.</w:t>
            </w:r>
          </w:p>
          <w:p w14:paraId="631D6C1F" w14:textId="77777777" w:rsidR="009D0FEC" w:rsidRPr="007B281B" w:rsidRDefault="009D0FEC" w:rsidP="007B281B">
            <w:pPr>
              <w:contextualSpacing/>
              <w:jc w:val="both"/>
              <w:rPr>
                <w:rFonts w:ascii="Times New Roman" w:hAnsi="Times New Roman"/>
                <w:sz w:val="26"/>
                <w:szCs w:val="26"/>
                <w:shd w:val="clear" w:color="auto" w:fill="FFFFFF"/>
              </w:rPr>
            </w:pPr>
          </w:p>
        </w:tc>
        <w:tc>
          <w:tcPr>
            <w:tcW w:w="1691" w:type="dxa"/>
            <w:tcBorders>
              <w:top w:val="single" w:sz="4" w:space="0" w:color="auto"/>
              <w:left w:val="single" w:sz="4" w:space="0" w:color="auto"/>
              <w:bottom w:val="single" w:sz="4" w:space="0" w:color="auto"/>
              <w:right w:val="single" w:sz="4" w:space="0" w:color="auto"/>
            </w:tcBorders>
          </w:tcPr>
          <w:p w14:paraId="7AC9BB9F" w14:textId="3CC909F9" w:rsidR="009D0FEC" w:rsidRPr="007B281B" w:rsidRDefault="009F7570" w:rsidP="007B281B">
            <w:pPr>
              <w:contextualSpacing/>
              <w:rPr>
                <w:rFonts w:ascii="Times New Roman" w:hAnsi="Times New Roman"/>
                <w:sz w:val="26"/>
                <w:szCs w:val="26"/>
              </w:rPr>
            </w:pPr>
            <w:r w:rsidRPr="007B281B">
              <w:rPr>
                <w:rFonts w:ascii="Times New Roman" w:hAnsi="Times New Roman"/>
                <w:sz w:val="26"/>
                <w:szCs w:val="26"/>
              </w:rPr>
              <w:t>Afrim Krasniqi</w:t>
            </w:r>
          </w:p>
        </w:tc>
        <w:tc>
          <w:tcPr>
            <w:tcW w:w="1283" w:type="dxa"/>
            <w:tcBorders>
              <w:top w:val="single" w:sz="4" w:space="0" w:color="auto"/>
              <w:left w:val="single" w:sz="4" w:space="0" w:color="auto"/>
              <w:bottom w:val="single" w:sz="4" w:space="0" w:color="auto"/>
              <w:right w:val="single" w:sz="4" w:space="0" w:color="auto"/>
            </w:tcBorders>
          </w:tcPr>
          <w:p w14:paraId="282FC537" w14:textId="5BFB163E" w:rsidR="009D0FEC" w:rsidRPr="007B281B" w:rsidRDefault="00567862" w:rsidP="007B281B">
            <w:pPr>
              <w:contextualSpacing/>
              <w:rPr>
                <w:rFonts w:ascii="Times New Roman" w:hAnsi="Times New Roman"/>
                <w:sz w:val="26"/>
                <w:szCs w:val="26"/>
              </w:rPr>
            </w:pPr>
            <w:r w:rsidRPr="007B281B">
              <w:rPr>
                <w:rFonts w:ascii="Times New Roman" w:hAnsi="Times New Roman"/>
                <w:sz w:val="26"/>
                <w:szCs w:val="26"/>
              </w:rPr>
              <w:t xml:space="preserve">Refuzuar </w:t>
            </w:r>
          </w:p>
        </w:tc>
        <w:tc>
          <w:tcPr>
            <w:tcW w:w="2016" w:type="dxa"/>
            <w:tcBorders>
              <w:top w:val="single" w:sz="4" w:space="0" w:color="auto"/>
              <w:left w:val="single" w:sz="4" w:space="0" w:color="auto"/>
              <w:bottom w:val="single" w:sz="4" w:space="0" w:color="auto"/>
              <w:right w:val="single" w:sz="4" w:space="0" w:color="auto"/>
            </w:tcBorders>
          </w:tcPr>
          <w:p w14:paraId="4BA8A12B" w14:textId="77777777" w:rsidR="009F7570" w:rsidRPr="007B281B" w:rsidRDefault="009F7570" w:rsidP="007B281B">
            <w:pPr>
              <w:contextualSpacing/>
              <w:jc w:val="both"/>
              <w:rPr>
                <w:rFonts w:ascii="Times New Roman" w:hAnsi="Times New Roman"/>
                <w:sz w:val="26"/>
                <w:szCs w:val="26"/>
              </w:rPr>
            </w:pPr>
            <w:r w:rsidRPr="007B281B">
              <w:rPr>
                <w:rFonts w:ascii="Times New Roman" w:hAnsi="Times New Roman"/>
                <w:sz w:val="26"/>
                <w:szCs w:val="26"/>
                <w:shd w:val="clear" w:color="auto" w:fill="FFFFFF"/>
              </w:rPr>
              <w:t xml:space="preserve">Për këtë sugjerim informojmë se neni 9 përcakton detyrën që do të ketë Këshilli Kombëtar për Shkencën dhe Kërkimin Shkencor. </w:t>
            </w:r>
          </w:p>
          <w:p w14:paraId="4BAD8B99" w14:textId="77777777" w:rsidR="009D0FEC" w:rsidRPr="007B281B" w:rsidRDefault="009D0FEC" w:rsidP="007B281B">
            <w:pPr>
              <w:contextualSpacing/>
              <w:jc w:val="both"/>
              <w:rPr>
                <w:rFonts w:ascii="Times New Roman" w:hAnsi="Times New Roman"/>
                <w:sz w:val="26"/>
                <w:szCs w:val="26"/>
              </w:rPr>
            </w:pPr>
          </w:p>
        </w:tc>
      </w:tr>
      <w:tr w:rsidR="00FE4704" w:rsidRPr="007B281B" w14:paraId="0657B9B6" w14:textId="77777777" w:rsidTr="00192292">
        <w:tc>
          <w:tcPr>
            <w:tcW w:w="1637" w:type="dxa"/>
            <w:tcBorders>
              <w:top w:val="single" w:sz="4" w:space="0" w:color="auto"/>
              <w:left w:val="single" w:sz="4" w:space="0" w:color="auto"/>
              <w:bottom w:val="single" w:sz="4" w:space="0" w:color="auto"/>
              <w:right w:val="single" w:sz="4" w:space="0" w:color="auto"/>
            </w:tcBorders>
          </w:tcPr>
          <w:p w14:paraId="5E57B392" w14:textId="699795C6" w:rsidR="009F7570" w:rsidRPr="007B281B" w:rsidRDefault="00567862" w:rsidP="007B281B">
            <w:pPr>
              <w:pStyle w:val="BodyText"/>
              <w:contextualSpacing/>
              <w:jc w:val="both"/>
              <w:rPr>
                <w:rFonts w:ascii="Times New Roman" w:hAnsi="Times New Roman"/>
                <w:sz w:val="26"/>
                <w:szCs w:val="26"/>
              </w:rPr>
            </w:pPr>
            <w:r w:rsidRPr="007B281B">
              <w:rPr>
                <w:rFonts w:ascii="Times New Roman" w:hAnsi="Times New Roman"/>
                <w:sz w:val="26"/>
                <w:szCs w:val="26"/>
              </w:rPr>
              <w:t xml:space="preserve">Koment i paqartë </w:t>
            </w:r>
          </w:p>
        </w:tc>
        <w:tc>
          <w:tcPr>
            <w:tcW w:w="2429" w:type="dxa"/>
            <w:tcBorders>
              <w:top w:val="single" w:sz="4" w:space="0" w:color="auto"/>
              <w:left w:val="single" w:sz="4" w:space="0" w:color="auto"/>
              <w:bottom w:val="single" w:sz="4" w:space="0" w:color="auto"/>
              <w:right w:val="single" w:sz="4" w:space="0" w:color="auto"/>
            </w:tcBorders>
          </w:tcPr>
          <w:p w14:paraId="3ED24507" w14:textId="77777777" w:rsidR="009F7570" w:rsidRPr="007B281B" w:rsidRDefault="009F7570" w:rsidP="007B281B">
            <w:pPr>
              <w:contextualSpacing/>
              <w:jc w:val="both"/>
              <w:rPr>
                <w:rFonts w:ascii="Times New Roman" w:hAnsi="Times New Roman"/>
                <w:sz w:val="26"/>
                <w:szCs w:val="26"/>
                <w:shd w:val="clear" w:color="auto" w:fill="FFFFFF"/>
              </w:rPr>
            </w:pPr>
            <w:r w:rsidRPr="007B281B">
              <w:rPr>
                <w:rFonts w:ascii="Times New Roman" w:hAnsi="Times New Roman"/>
                <w:sz w:val="26"/>
                <w:szCs w:val="26"/>
                <w:shd w:val="clear" w:color="auto" w:fill="FFFFFF"/>
              </w:rPr>
              <w:t xml:space="preserve">Tek neni 13, p.sh, i është dhënë një kompetencë tjetër që </w:t>
            </w:r>
            <w:r w:rsidRPr="007B281B">
              <w:rPr>
                <w:rFonts w:ascii="Times New Roman" w:hAnsi="Times New Roman"/>
                <w:sz w:val="26"/>
                <w:szCs w:val="26"/>
                <w:shd w:val="clear" w:color="auto" w:fill="FFFFFF"/>
              </w:rPr>
              <w:lastRenderedPageBreak/>
              <w:t>nuk bën pjesë tek neni 9.</w:t>
            </w:r>
          </w:p>
          <w:p w14:paraId="6590CBEB" w14:textId="77777777" w:rsidR="009F7570" w:rsidRPr="007B281B" w:rsidRDefault="009F7570" w:rsidP="007B281B">
            <w:pPr>
              <w:contextualSpacing/>
              <w:jc w:val="both"/>
              <w:rPr>
                <w:rFonts w:ascii="Times New Roman" w:hAnsi="Times New Roman"/>
                <w:sz w:val="26"/>
                <w:szCs w:val="26"/>
                <w:shd w:val="clear" w:color="auto" w:fill="FFFFFF"/>
              </w:rPr>
            </w:pPr>
          </w:p>
        </w:tc>
        <w:tc>
          <w:tcPr>
            <w:tcW w:w="1691" w:type="dxa"/>
            <w:tcBorders>
              <w:top w:val="single" w:sz="4" w:space="0" w:color="auto"/>
              <w:left w:val="single" w:sz="4" w:space="0" w:color="auto"/>
              <w:bottom w:val="single" w:sz="4" w:space="0" w:color="auto"/>
              <w:right w:val="single" w:sz="4" w:space="0" w:color="auto"/>
            </w:tcBorders>
          </w:tcPr>
          <w:p w14:paraId="7EEBD514" w14:textId="74C6403A" w:rsidR="009F7570" w:rsidRPr="007B281B" w:rsidRDefault="009F7570" w:rsidP="007B281B">
            <w:pPr>
              <w:contextualSpacing/>
              <w:rPr>
                <w:rFonts w:ascii="Times New Roman" w:hAnsi="Times New Roman"/>
                <w:sz w:val="26"/>
                <w:szCs w:val="26"/>
              </w:rPr>
            </w:pPr>
            <w:r w:rsidRPr="007B281B">
              <w:rPr>
                <w:rFonts w:ascii="Times New Roman" w:hAnsi="Times New Roman"/>
                <w:sz w:val="26"/>
                <w:szCs w:val="26"/>
              </w:rPr>
              <w:lastRenderedPageBreak/>
              <w:t>Afrim Krasniqi</w:t>
            </w:r>
          </w:p>
        </w:tc>
        <w:tc>
          <w:tcPr>
            <w:tcW w:w="1283" w:type="dxa"/>
            <w:tcBorders>
              <w:top w:val="single" w:sz="4" w:space="0" w:color="auto"/>
              <w:left w:val="single" w:sz="4" w:space="0" w:color="auto"/>
              <w:bottom w:val="single" w:sz="4" w:space="0" w:color="auto"/>
              <w:right w:val="single" w:sz="4" w:space="0" w:color="auto"/>
            </w:tcBorders>
          </w:tcPr>
          <w:p w14:paraId="385A50E2" w14:textId="490192E4" w:rsidR="009F7570" w:rsidRPr="007B281B" w:rsidRDefault="00567862" w:rsidP="007B281B">
            <w:pPr>
              <w:contextualSpacing/>
              <w:rPr>
                <w:rFonts w:ascii="Times New Roman" w:hAnsi="Times New Roman"/>
                <w:sz w:val="26"/>
                <w:szCs w:val="26"/>
              </w:rPr>
            </w:pPr>
            <w:r w:rsidRPr="007B281B">
              <w:rPr>
                <w:rFonts w:ascii="Times New Roman" w:hAnsi="Times New Roman"/>
                <w:sz w:val="26"/>
                <w:szCs w:val="26"/>
              </w:rPr>
              <w:t xml:space="preserve">Refuzuar </w:t>
            </w:r>
          </w:p>
        </w:tc>
        <w:tc>
          <w:tcPr>
            <w:tcW w:w="2016" w:type="dxa"/>
            <w:tcBorders>
              <w:top w:val="single" w:sz="4" w:space="0" w:color="auto"/>
              <w:left w:val="single" w:sz="4" w:space="0" w:color="auto"/>
              <w:bottom w:val="single" w:sz="4" w:space="0" w:color="auto"/>
              <w:right w:val="single" w:sz="4" w:space="0" w:color="auto"/>
            </w:tcBorders>
          </w:tcPr>
          <w:p w14:paraId="2324DE97" w14:textId="77777777" w:rsidR="009F7570" w:rsidRPr="007B281B" w:rsidRDefault="009F7570" w:rsidP="007B281B">
            <w:pPr>
              <w:contextualSpacing/>
              <w:jc w:val="both"/>
              <w:rPr>
                <w:rFonts w:ascii="Times New Roman" w:hAnsi="Times New Roman"/>
                <w:sz w:val="26"/>
                <w:szCs w:val="26"/>
              </w:rPr>
            </w:pPr>
            <w:r w:rsidRPr="007B281B">
              <w:rPr>
                <w:rFonts w:ascii="Times New Roman" w:hAnsi="Times New Roman"/>
                <w:sz w:val="26"/>
                <w:szCs w:val="26"/>
              </w:rPr>
              <w:t xml:space="preserve">Komenti është i paqartë pasi neni 13 përcakton Institucioni i </w:t>
            </w:r>
            <w:r w:rsidRPr="007B281B">
              <w:rPr>
                <w:rFonts w:ascii="Times New Roman" w:hAnsi="Times New Roman"/>
                <w:sz w:val="26"/>
                <w:szCs w:val="26"/>
              </w:rPr>
              <w:lastRenderedPageBreak/>
              <w:t xml:space="preserve">kërkimit shkencor dhe nuk lidhet me </w:t>
            </w:r>
            <w:r w:rsidRPr="007B281B">
              <w:rPr>
                <w:rFonts w:ascii="Times New Roman" w:hAnsi="Times New Roman"/>
                <w:sz w:val="26"/>
                <w:szCs w:val="26"/>
                <w:shd w:val="clear" w:color="auto" w:fill="FFFFFF"/>
              </w:rPr>
              <w:t xml:space="preserve">Këshillin Kombëtar për Shkencën dhe Kërkimin Shkencor. </w:t>
            </w:r>
          </w:p>
          <w:p w14:paraId="7BDDC83D" w14:textId="77777777" w:rsidR="009F7570" w:rsidRPr="007B281B" w:rsidRDefault="009F7570" w:rsidP="007B281B">
            <w:pPr>
              <w:contextualSpacing/>
              <w:jc w:val="both"/>
              <w:rPr>
                <w:rFonts w:ascii="Times New Roman" w:hAnsi="Times New Roman"/>
                <w:sz w:val="26"/>
                <w:szCs w:val="26"/>
              </w:rPr>
            </w:pPr>
          </w:p>
        </w:tc>
      </w:tr>
      <w:tr w:rsidR="00FE4704" w:rsidRPr="007B281B" w14:paraId="29D94BEE" w14:textId="77777777" w:rsidTr="00192292">
        <w:tc>
          <w:tcPr>
            <w:tcW w:w="1637" w:type="dxa"/>
            <w:tcBorders>
              <w:top w:val="single" w:sz="4" w:space="0" w:color="auto"/>
              <w:left w:val="single" w:sz="4" w:space="0" w:color="auto"/>
              <w:bottom w:val="single" w:sz="4" w:space="0" w:color="auto"/>
              <w:right w:val="single" w:sz="4" w:space="0" w:color="auto"/>
            </w:tcBorders>
          </w:tcPr>
          <w:p w14:paraId="48F8D896" w14:textId="6B7E5B92" w:rsidR="009F7570" w:rsidRPr="007B281B" w:rsidRDefault="00E1666A" w:rsidP="007B281B">
            <w:pPr>
              <w:pStyle w:val="BodyText"/>
              <w:contextualSpacing/>
              <w:jc w:val="both"/>
              <w:rPr>
                <w:rFonts w:ascii="Times New Roman" w:hAnsi="Times New Roman"/>
                <w:sz w:val="26"/>
                <w:szCs w:val="26"/>
              </w:rPr>
            </w:pPr>
            <w:r w:rsidRPr="007B281B">
              <w:rPr>
                <w:rFonts w:ascii="Times New Roman" w:hAnsi="Times New Roman"/>
                <w:sz w:val="26"/>
                <w:szCs w:val="26"/>
                <w:shd w:val="clear" w:color="auto" w:fill="FFFFFF"/>
              </w:rPr>
              <w:lastRenderedPageBreak/>
              <w:t>Punonjës kërkimorë shkencorë</w:t>
            </w:r>
          </w:p>
        </w:tc>
        <w:tc>
          <w:tcPr>
            <w:tcW w:w="2429" w:type="dxa"/>
            <w:tcBorders>
              <w:top w:val="single" w:sz="4" w:space="0" w:color="auto"/>
              <w:left w:val="single" w:sz="4" w:space="0" w:color="auto"/>
              <w:bottom w:val="single" w:sz="4" w:space="0" w:color="auto"/>
              <w:right w:val="single" w:sz="4" w:space="0" w:color="auto"/>
            </w:tcBorders>
          </w:tcPr>
          <w:p w14:paraId="77394DD4" w14:textId="77777777" w:rsidR="006B0D7B" w:rsidRPr="007B281B" w:rsidRDefault="006B0D7B" w:rsidP="007B281B">
            <w:pPr>
              <w:contextualSpacing/>
              <w:jc w:val="both"/>
              <w:rPr>
                <w:rFonts w:ascii="Times New Roman" w:hAnsi="Times New Roman"/>
                <w:sz w:val="26"/>
                <w:szCs w:val="26"/>
              </w:rPr>
            </w:pPr>
            <w:r w:rsidRPr="007B281B">
              <w:rPr>
                <w:rFonts w:ascii="Times New Roman" w:hAnsi="Times New Roman"/>
                <w:sz w:val="26"/>
                <w:szCs w:val="26"/>
                <w:shd w:val="clear" w:color="auto" w:fill="FFFFFF"/>
              </w:rPr>
              <w:t>Neni 10. Komente.</w:t>
            </w:r>
          </w:p>
          <w:p w14:paraId="6C6BBCF1" w14:textId="77777777" w:rsidR="006B0D7B" w:rsidRPr="007B281B" w:rsidRDefault="006B0D7B" w:rsidP="007B281B">
            <w:pPr>
              <w:contextualSpacing/>
              <w:jc w:val="both"/>
              <w:rPr>
                <w:rFonts w:ascii="Times New Roman" w:hAnsi="Times New Roman"/>
                <w:sz w:val="26"/>
                <w:szCs w:val="26"/>
              </w:rPr>
            </w:pPr>
            <w:r w:rsidRPr="007B281B">
              <w:rPr>
                <w:rFonts w:ascii="Times New Roman" w:hAnsi="Times New Roman"/>
                <w:sz w:val="26"/>
                <w:szCs w:val="26"/>
                <w:shd w:val="clear" w:color="auto" w:fill="FFFFFF"/>
              </w:rPr>
              <w:t>Pika 1. Cilësimi “punonjës kërkimorë shkencorë” mund të rishikohet. Punonjës nuk është term për shkencëtarët, është mbetje gjuhësore e një kohe tjetër. Term më i pranueshëm do ishte “personel”, “staf”, “kërkues shkencorë dhe ndihmës teknik...”, etj.</w:t>
            </w:r>
          </w:p>
          <w:p w14:paraId="7C3C5E5C" w14:textId="77777777" w:rsidR="006B0D7B" w:rsidRPr="007B281B" w:rsidRDefault="006B0D7B" w:rsidP="007B281B">
            <w:pPr>
              <w:contextualSpacing/>
              <w:jc w:val="both"/>
              <w:rPr>
                <w:rFonts w:ascii="Times New Roman" w:hAnsi="Times New Roman"/>
                <w:sz w:val="26"/>
                <w:szCs w:val="26"/>
                <w:shd w:val="clear" w:color="auto" w:fill="FFFFFF"/>
              </w:rPr>
            </w:pPr>
            <w:r w:rsidRPr="007B281B">
              <w:rPr>
                <w:rFonts w:ascii="Times New Roman" w:hAnsi="Times New Roman"/>
                <w:sz w:val="26"/>
                <w:szCs w:val="26"/>
                <w:shd w:val="clear" w:color="auto" w:fill="FFFFFF"/>
              </w:rPr>
              <w:t xml:space="preserve">Pika 2 është e përcaktuar në ligjin mbi arsimin e lartë dhe në legjislacion, si dhe më pas në aktet e brendshme. Termi “drejtuesi i institucionit” është i paqartë dhe krijon hapësirë për abuzim kur bëhet fjalë për institucione që kanë në përbërje institute etj, të cilat me VKM mund të jenë të pavarura/autonome. Tek institucionet </w:t>
            </w:r>
            <w:r w:rsidRPr="007B281B">
              <w:rPr>
                <w:rFonts w:ascii="Times New Roman" w:hAnsi="Times New Roman"/>
                <w:sz w:val="26"/>
                <w:szCs w:val="26"/>
                <w:shd w:val="clear" w:color="auto" w:fill="FFFFFF"/>
              </w:rPr>
              <w:lastRenderedPageBreak/>
              <w:t xml:space="preserve">gjysëmprivate ose private ka rregulla të tjera për rekrutimin. Pika 2-4. Cilësimet “personel teknik”, personel administrativ, personel kërkimor mund të viheshin në fillim të ligjit, tek shpjegimi i termave, duke evituar vendosjen e zgjeruar këtu. • </w:t>
            </w:r>
          </w:p>
          <w:p w14:paraId="32FCF685" w14:textId="77777777" w:rsidR="006B0D7B" w:rsidRPr="007B281B" w:rsidRDefault="006B0D7B" w:rsidP="007B281B">
            <w:pPr>
              <w:contextualSpacing/>
              <w:jc w:val="both"/>
              <w:rPr>
                <w:rFonts w:ascii="Times New Roman" w:hAnsi="Times New Roman"/>
                <w:sz w:val="26"/>
                <w:szCs w:val="26"/>
              </w:rPr>
            </w:pPr>
            <w:r w:rsidRPr="007B281B">
              <w:rPr>
                <w:rFonts w:ascii="Times New Roman" w:hAnsi="Times New Roman"/>
                <w:sz w:val="26"/>
                <w:szCs w:val="26"/>
                <w:shd w:val="clear" w:color="auto" w:fill="FFFFFF"/>
              </w:rPr>
              <w:t>Pika 5. Cilësimi “vendas”, “të huaj” është i paqartë. Një shqiptar në Tiranë me shtetësi gjermane quhet i huaj, një studiues nga Kosova gjithashtu, një i huaj me leje pune të rregullt si lektor në Shqipëri do trajtohet edhe më tej si i “huaj” pavarësisht se është marrë me kushte të njëjta punësimi me studiuesin shqiptar?!</w:t>
            </w:r>
            <w:r w:rsidRPr="007B281B">
              <w:rPr>
                <w:rFonts w:ascii="Times New Roman" w:hAnsi="Times New Roman"/>
                <w:sz w:val="26"/>
                <w:szCs w:val="26"/>
              </w:rPr>
              <w:t xml:space="preserve"> </w:t>
            </w:r>
          </w:p>
          <w:p w14:paraId="0D99DD58" w14:textId="77777777" w:rsidR="009F7570" w:rsidRPr="007B281B" w:rsidRDefault="009F7570" w:rsidP="007B281B">
            <w:pPr>
              <w:contextualSpacing/>
              <w:jc w:val="center"/>
              <w:rPr>
                <w:rFonts w:ascii="Times New Roman" w:hAnsi="Times New Roman"/>
                <w:sz w:val="26"/>
                <w:szCs w:val="26"/>
                <w:shd w:val="clear" w:color="auto" w:fill="FFFFFF"/>
              </w:rPr>
            </w:pPr>
          </w:p>
        </w:tc>
        <w:tc>
          <w:tcPr>
            <w:tcW w:w="1691" w:type="dxa"/>
            <w:tcBorders>
              <w:top w:val="single" w:sz="4" w:space="0" w:color="auto"/>
              <w:left w:val="single" w:sz="4" w:space="0" w:color="auto"/>
              <w:bottom w:val="single" w:sz="4" w:space="0" w:color="auto"/>
              <w:right w:val="single" w:sz="4" w:space="0" w:color="auto"/>
            </w:tcBorders>
          </w:tcPr>
          <w:p w14:paraId="62CD2D31" w14:textId="4AED3BC7" w:rsidR="009F7570" w:rsidRPr="007B281B" w:rsidRDefault="00E1666A" w:rsidP="007B281B">
            <w:pPr>
              <w:contextualSpacing/>
              <w:rPr>
                <w:rFonts w:ascii="Times New Roman" w:hAnsi="Times New Roman"/>
                <w:sz w:val="26"/>
                <w:szCs w:val="26"/>
              </w:rPr>
            </w:pPr>
            <w:r w:rsidRPr="007B281B">
              <w:rPr>
                <w:rFonts w:ascii="Times New Roman" w:hAnsi="Times New Roman"/>
                <w:sz w:val="26"/>
                <w:szCs w:val="26"/>
              </w:rPr>
              <w:lastRenderedPageBreak/>
              <w:t xml:space="preserve">Afrim Krasniqi </w:t>
            </w:r>
          </w:p>
        </w:tc>
        <w:tc>
          <w:tcPr>
            <w:tcW w:w="1283" w:type="dxa"/>
            <w:tcBorders>
              <w:top w:val="single" w:sz="4" w:space="0" w:color="auto"/>
              <w:left w:val="single" w:sz="4" w:space="0" w:color="auto"/>
              <w:bottom w:val="single" w:sz="4" w:space="0" w:color="auto"/>
              <w:right w:val="single" w:sz="4" w:space="0" w:color="auto"/>
            </w:tcBorders>
          </w:tcPr>
          <w:p w14:paraId="744BA1CA" w14:textId="41FF8A52" w:rsidR="009F7570" w:rsidRPr="007B281B" w:rsidRDefault="00E1666A" w:rsidP="007B281B">
            <w:pPr>
              <w:contextualSpacing/>
              <w:rPr>
                <w:rFonts w:ascii="Times New Roman" w:hAnsi="Times New Roman"/>
                <w:sz w:val="26"/>
                <w:szCs w:val="26"/>
              </w:rPr>
            </w:pPr>
            <w:r w:rsidRPr="007B281B">
              <w:rPr>
                <w:rFonts w:ascii="Times New Roman" w:hAnsi="Times New Roman"/>
                <w:sz w:val="26"/>
                <w:szCs w:val="26"/>
              </w:rPr>
              <w:t xml:space="preserve">Pranuar pjesërisht </w:t>
            </w:r>
          </w:p>
        </w:tc>
        <w:tc>
          <w:tcPr>
            <w:tcW w:w="2016" w:type="dxa"/>
            <w:tcBorders>
              <w:top w:val="single" w:sz="4" w:space="0" w:color="auto"/>
              <w:left w:val="single" w:sz="4" w:space="0" w:color="auto"/>
              <w:bottom w:val="single" w:sz="4" w:space="0" w:color="auto"/>
              <w:right w:val="single" w:sz="4" w:space="0" w:color="auto"/>
            </w:tcBorders>
          </w:tcPr>
          <w:p w14:paraId="561C1B29" w14:textId="77777777" w:rsidR="006B0D7B" w:rsidRPr="007B281B" w:rsidRDefault="006B0D7B" w:rsidP="007B281B">
            <w:pPr>
              <w:contextualSpacing/>
              <w:jc w:val="both"/>
              <w:rPr>
                <w:rFonts w:ascii="Times New Roman" w:hAnsi="Times New Roman"/>
                <w:sz w:val="26"/>
                <w:szCs w:val="26"/>
              </w:rPr>
            </w:pPr>
            <w:r w:rsidRPr="007B281B">
              <w:rPr>
                <w:rFonts w:ascii="Times New Roman" w:hAnsi="Times New Roman"/>
                <w:sz w:val="26"/>
                <w:szCs w:val="26"/>
              </w:rPr>
              <w:t xml:space="preserve">Lidhur me pikën 1 informojmë se vetë kreu dhe përmbajtja e kreut V, përcakton personelin kërkimor shkencor. Për sa i përket sugjerimeve të tjera informojmë se detajimi dhe kategorizimi i personelit do të bëhet me akte nënligjore. </w:t>
            </w:r>
          </w:p>
          <w:p w14:paraId="148ABF4B" w14:textId="77777777" w:rsidR="009F7570" w:rsidRPr="007B281B" w:rsidRDefault="009F7570" w:rsidP="007B281B">
            <w:pPr>
              <w:contextualSpacing/>
              <w:jc w:val="both"/>
              <w:rPr>
                <w:rFonts w:ascii="Times New Roman" w:hAnsi="Times New Roman"/>
                <w:sz w:val="26"/>
                <w:szCs w:val="26"/>
              </w:rPr>
            </w:pPr>
          </w:p>
        </w:tc>
      </w:tr>
      <w:tr w:rsidR="00FE4704" w:rsidRPr="007B281B" w14:paraId="4A7E0F18" w14:textId="77777777" w:rsidTr="00192292">
        <w:tc>
          <w:tcPr>
            <w:tcW w:w="1637" w:type="dxa"/>
            <w:tcBorders>
              <w:top w:val="single" w:sz="4" w:space="0" w:color="auto"/>
              <w:left w:val="single" w:sz="4" w:space="0" w:color="auto"/>
              <w:bottom w:val="single" w:sz="4" w:space="0" w:color="auto"/>
              <w:right w:val="single" w:sz="4" w:space="0" w:color="auto"/>
            </w:tcBorders>
          </w:tcPr>
          <w:p w14:paraId="40C17540" w14:textId="36C25901" w:rsidR="009F7570" w:rsidRPr="007B281B" w:rsidRDefault="003F037F" w:rsidP="007B281B">
            <w:pPr>
              <w:pStyle w:val="BodyText"/>
              <w:contextualSpacing/>
              <w:jc w:val="both"/>
              <w:rPr>
                <w:rFonts w:ascii="Times New Roman" w:hAnsi="Times New Roman"/>
                <w:sz w:val="26"/>
                <w:szCs w:val="26"/>
              </w:rPr>
            </w:pPr>
            <w:r w:rsidRPr="007B281B">
              <w:rPr>
                <w:rFonts w:ascii="Times New Roman" w:hAnsi="Times New Roman"/>
                <w:sz w:val="26"/>
                <w:szCs w:val="26"/>
              </w:rPr>
              <w:t xml:space="preserve">Të drejtat e punonjësve kërkimorë </w:t>
            </w:r>
          </w:p>
        </w:tc>
        <w:tc>
          <w:tcPr>
            <w:tcW w:w="2429" w:type="dxa"/>
            <w:tcBorders>
              <w:top w:val="single" w:sz="4" w:space="0" w:color="auto"/>
              <w:left w:val="single" w:sz="4" w:space="0" w:color="auto"/>
              <w:bottom w:val="single" w:sz="4" w:space="0" w:color="auto"/>
              <w:right w:val="single" w:sz="4" w:space="0" w:color="auto"/>
            </w:tcBorders>
          </w:tcPr>
          <w:p w14:paraId="04478693" w14:textId="6EE4E916" w:rsidR="00E5383D" w:rsidRPr="007B281B" w:rsidRDefault="00E5383D" w:rsidP="007B281B">
            <w:pPr>
              <w:contextualSpacing/>
              <w:jc w:val="both"/>
              <w:rPr>
                <w:rFonts w:ascii="Times New Roman" w:hAnsi="Times New Roman"/>
                <w:sz w:val="26"/>
                <w:szCs w:val="26"/>
                <w:shd w:val="clear" w:color="auto" w:fill="FFFFFF"/>
              </w:rPr>
            </w:pPr>
            <w:r w:rsidRPr="007B281B">
              <w:rPr>
                <w:rFonts w:ascii="Times New Roman" w:hAnsi="Times New Roman"/>
                <w:sz w:val="26"/>
                <w:szCs w:val="26"/>
                <w:shd w:val="clear" w:color="auto" w:fill="FFFFFF"/>
              </w:rPr>
              <w:t xml:space="preserve">Neni 11. Komente.  </w:t>
            </w:r>
          </w:p>
          <w:p w14:paraId="47026369" w14:textId="77777777" w:rsidR="00E5383D" w:rsidRPr="007B281B" w:rsidRDefault="00E5383D" w:rsidP="007B281B">
            <w:pPr>
              <w:contextualSpacing/>
              <w:jc w:val="both"/>
              <w:rPr>
                <w:rFonts w:ascii="Times New Roman" w:hAnsi="Times New Roman"/>
                <w:sz w:val="26"/>
                <w:szCs w:val="26"/>
              </w:rPr>
            </w:pPr>
            <w:r w:rsidRPr="007B281B">
              <w:rPr>
                <w:rFonts w:ascii="Times New Roman" w:hAnsi="Times New Roman"/>
                <w:sz w:val="26"/>
                <w:szCs w:val="26"/>
                <w:shd w:val="clear" w:color="auto" w:fill="FFFFFF"/>
              </w:rPr>
              <w:t xml:space="preserve">Pika 1, b) në të gjitha ciklet dhe udhëheqjen? Ka të drejtë? Jo, kjo vlen nga formimi, drejtimi dhe ka kufizime në fusha të ndryshme. Në </w:t>
            </w:r>
            <w:r w:rsidRPr="007B281B">
              <w:rPr>
                <w:rFonts w:ascii="Times New Roman" w:hAnsi="Times New Roman"/>
                <w:sz w:val="26"/>
                <w:szCs w:val="26"/>
                <w:shd w:val="clear" w:color="auto" w:fill="FFFFFF"/>
              </w:rPr>
              <w:lastRenderedPageBreak/>
              <w:t>të drejtat është më e këshillueshme të evitohen fjalët e shumta dhe të përsëritura konfirmuese të disa të drejtave që janë universale dhe të kuptueshme, duke mbajtur në ligj vetëm referimet në legjislacion dhe aktet e brendshme, jo kaq shumë detaje.</w:t>
            </w:r>
          </w:p>
          <w:p w14:paraId="41AC7ADA" w14:textId="77777777" w:rsidR="00E5383D" w:rsidRPr="007B281B" w:rsidRDefault="00E5383D" w:rsidP="007B281B">
            <w:pPr>
              <w:contextualSpacing/>
              <w:jc w:val="both"/>
              <w:rPr>
                <w:rFonts w:ascii="Times New Roman" w:hAnsi="Times New Roman"/>
                <w:sz w:val="26"/>
                <w:szCs w:val="26"/>
              </w:rPr>
            </w:pPr>
            <w:r w:rsidRPr="007B281B">
              <w:rPr>
                <w:rFonts w:ascii="Times New Roman" w:hAnsi="Times New Roman"/>
                <w:sz w:val="26"/>
                <w:szCs w:val="26"/>
                <w:shd w:val="clear" w:color="auto" w:fill="FFFFFF"/>
              </w:rPr>
              <w:t>Pika 1, c) të ketë mbështetjen e nevojshme financiare? Apriori apo sipas mundësive të institucionit. Sepse nëse jepet me ligj e drejta për mbështetjen e nevojshme financiare, çdo studiues do kërkojë buxhet të plotë për projektet shkencore, gjë që asnjë institucion shkencor dhe akademik shqiptar nuk e ofron.</w:t>
            </w:r>
          </w:p>
          <w:p w14:paraId="10F1D085" w14:textId="77777777" w:rsidR="00E5383D" w:rsidRPr="007B281B" w:rsidRDefault="00E5383D" w:rsidP="007B281B">
            <w:pPr>
              <w:contextualSpacing/>
              <w:jc w:val="both"/>
              <w:rPr>
                <w:rFonts w:ascii="Times New Roman" w:hAnsi="Times New Roman"/>
                <w:sz w:val="26"/>
                <w:szCs w:val="26"/>
              </w:rPr>
            </w:pPr>
            <w:r w:rsidRPr="007B281B">
              <w:rPr>
                <w:rFonts w:ascii="Times New Roman" w:hAnsi="Times New Roman"/>
                <w:sz w:val="26"/>
                <w:szCs w:val="26"/>
                <w:shd w:val="clear" w:color="auto" w:fill="FFFFFF"/>
              </w:rPr>
              <w:t xml:space="preserve">Pika 1, g). Vetëm “revistat dhe periodikët shkencor”? Përse jo edhe në forma të tjera shkencore, si libër monografi, materiale </w:t>
            </w:r>
            <w:r w:rsidRPr="007B281B">
              <w:rPr>
                <w:rFonts w:ascii="Times New Roman" w:hAnsi="Times New Roman"/>
                <w:sz w:val="26"/>
                <w:szCs w:val="26"/>
                <w:shd w:val="clear" w:color="auto" w:fill="FFFFFF"/>
              </w:rPr>
              <w:lastRenderedPageBreak/>
              <w:t>konferencash, kapituj libri, etj?</w:t>
            </w:r>
          </w:p>
          <w:p w14:paraId="27D93132" w14:textId="77777777" w:rsidR="00E5383D" w:rsidRPr="007B281B" w:rsidRDefault="00E5383D" w:rsidP="007B281B">
            <w:pPr>
              <w:contextualSpacing/>
              <w:jc w:val="both"/>
              <w:rPr>
                <w:rFonts w:ascii="Times New Roman" w:hAnsi="Times New Roman"/>
                <w:sz w:val="26"/>
                <w:szCs w:val="26"/>
              </w:rPr>
            </w:pPr>
            <w:r w:rsidRPr="007B281B">
              <w:rPr>
                <w:rFonts w:ascii="Times New Roman" w:hAnsi="Times New Roman"/>
                <w:sz w:val="26"/>
                <w:szCs w:val="26"/>
                <w:shd w:val="clear" w:color="auto" w:fill="FFFFFF"/>
              </w:rPr>
              <w:t>Pika 1, h) E drejtat e tij intelektuale...duhet, të pronësisë intelektuale.</w:t>
            </w:r>
          </w:p>
          <w:p w14:paraId="52410B74" w14:textId="77777777" w:rsidR="00E5383D" w:rsidRPr="007B281B" w:rsidRDefault="00E5383D" w:rsidP="007B281B">
            <w:pPr>
              <w:contextualSpacing/>
              <w:jc w:val="both"/>
              <w:rPr>
                <w:rFonts w:ascii="Times New Roman" w:hAnsi="Times New Roman"/>
                <w:sz w:val="26"/>
                <w:szCs w:val="26"/>
              </w:rPr>
            </w:pPr>
            <w:r w:rsidRPr="007B281B">
              <w:rPr>
                <w:rFonts w:ascii="Times New Roman" w:hAnsi="Times New Roman"/>
                <w:sz w:val="26"/>
                <w:szCs w:val="26"/>
                <w:shd w:val="clear" w:color="auto" w:fill="FFFFFF"/>
              </w:rPr>
              <w:t>Pika 2, a) Detyrimi nis me detyrime administrative ndaj institucionit? Në një ligj për shkencën kjo nuk ka sens të jetë, është e kuptueshme.</w:t>
            </w:r>
          </w:p>
          <w:p w14:paraId="24613523" w14:textId="77777777" w:rsidR="00E5383D" w:rsidRPr="007B281B" w:rsidRDefault="00E5383D" w:rsidP="007B281B">
            <w:pPr>
              <w:contextualSpacing/>
              <w:jc w:val="both"/>
              <w:rPr>
                <w:rFonts w:ascii="Times New Roman" w:hAnsi="Times New Roman"/>
                <w:sz w:val="26"/>
                <w:szCs w:val="26"/>
              </w:rPr>
            </w:pPr>
            <w:r w:rsidRPr="007B281B">
              <w:rPr>
                <w:rFonts w:ascii="Times New Roman" w:hAnsi="Times New Roman"/>
                <w:sz w:val="26"/>
                <w:szCs w:val="26"/>
                <w:shd w:val="clear" w:color="auto" w:fill="FFFFFF"/>
              </w:rPr>
              <w:t>Pika 2, b) mbi Kodin e Etikës, c) mbi programin dhe d) mbi shkencën e hapur janë OK.</w:t>
            </w:r>
          </w:p>
          <w:p w14:paraId="40404AF1" w14:textId="77777777" w:rsidR="00E5383D" w:rsidRPr="007B281B" w:rsidRDefault="00E5383D" w:rsidP="007B281B">
            <w:pPr>
              <w:contextualSpacing/>
              <w:jc w:val="both"/>
              <w:rPr>
                <w:rFonts w:ascii="Times New Roman" w:hAnsi="Times New Roman"/>
                <w:sz w:val="26"/>
                <w:szCs w:val="26"/>
              </w:rPr>
            </w:pPr>
            <w:r w:rsidRPr="007B281B">
              <w:rPr>
                <w:rFonts w:ascii="Times New Roman" w:hAnsi="Times New Roman"/>
                <w:sz w:val="26"/>
                <w:szCs w:val="26"/>
                <w:shd w:val="clear" w:color="auto" w:fill="FFFFFF"/>
              </w:rPr>
              <w:t>Pika 2, e) ndjekje e detyruar? Jo në çdo rast. Është ligj shkence jo mësuesie.</w:t>
            </w:r>
            <w:r w:rsidRPr="007B281B">
              <w:rPr>
                <w:rFonts w:ascii="Times New Roman" w:hAnsi="Times New Roman"/>
                <w:sz w:val="26"/>
                <w:szCs w:val="26"/>
              </w:rPr>
              <w:t xml:space="preserve"> </w:t>
            </w:r>
          </w:p>
          <w:p w14:paraId="7D87E779" w14:textId="77777777" w:rsidR="00E5383D" w:rsidRPr="007B281B" w:rsidRDefault="00E5383D" w:rsidP="007B281B">
            <w:pPr>
              <w:contextualSpacing/>
              <w:jc w:val="both"/>
              <w:rPr>
                <w:rFonts w:ascii="Times New Roman" w:hAnsi="Times New Roman"/>
                <w:sz w:val="26"/>
                <w:szCs w:val="26"/>
              </w:rPr>
            </w:pPr>
            <w:r w:rsidRPr="007B281B">
              <w:rPr>
                <w:rFonts w:ascii="Times New Roman" w:hAnsi="Times New Roman"/>
                <w:sz w:val="26"/>
                <w:szCs w:val="26"/>
                <w:shd w:val="clear" w:color="auto" w:fill="FFFFFF"/>
              </w:rPr>
              <w:t>Neni 12. Komente. • Pika 2, a) kriter vihet “master i shkencave”, por tashmë ne kemi programe, si drejtësia, etj, që nuk ka më master shkencash.</w:t>
            </w:r>
          </w:p>
          <w:p w14:paraId="61C80AAF" w14:textId="77777777" w:rsidR="00E5383D" w:rsidRPr="007B281B" w:rsidRDefault="00E5383D" w:rsidP="007B281B">
            <w:pPr>
              <w:contextualSpacing/>
              <w:jc w:val="both"/>
              <w:rPr>
                <w:rFonts w:ascii="Times New Roman" w:hAnsi="Times New Roman"/>
                <w:sz w:val="26"/>
                <w:szCs w:val="26"/>
              </w:rPr>
            </w:pPr>
            <w:r w:rsidRPr="007B281B">
              <w:rPr>
                <w:rFonts w:ascii="Times New Roman" w:hAnsi="Times New Roman"/>
                <w:sz w:val="26"/>
                <w:szCs w:val="26"/>
                <w:shd w:val="clear" w:color="auto" w:fill="FFFFFF"/>
              </w:rPr>
              <w:t xml:space="preserve">Pika 2, b) statutet e institucioneve nuk kanë specifike të tilla të njësuara, dhe kjo krijon hapësirë për spekulime, sidomos nga ILA ose institucione që kanë interes të bëjnë sa më shumë promovime, ndërkohë që </w:t>
            </w:r>
            <w:r w:rsidRPr="007B281B">
              <w:rPr>
                <w:rFonts w:ascii="Times New Roman" w:hAnsi="Times New Roman"/>
                <w:sz w:val="26"/>
                <w:szCs w:val="26"/>
                <w:shd w:val="clear" w:color="auto" w:fill="FFFFFF"/>
              </w:rPr>
              <w:lastRenderedPageBreak/>
              <w:t>promovimi akademik në çdo rast duhet të ketë standarde të njëjta brenda të njëjtit sistem të arsimit të lartë &amp; shkencës.</w:t>
            </w:r>
          </w:p>
          <w:p w14:paraId="524ED3FC" w14:textId="77777777" w:rsidR="00E5383D" w:rsidRPr="007B281B" w:rsidRDefault="00E5383D" w:rsidP="007B281B">
            <w:pPr>
              <w:contextualSpacing/>
              <w:jc w:val="both"/>
              <w:rPr>
                <w:rFonts w:ascii="Times New Roman" w:hAnsi="Times New Roman"/>
                <w:sz w:val="26"/>
                <w:szCs w:val="26"/>
              </w:rPr>
            </w:pPr>
            <w:r w:rsidRPr="007B281B">
              <w:rPr>
                <w:rFonts w:ascii="Times New Roman" w:hAnsi="Times New Roman"/>
                <w:sz w:val="26"/>
                <w:szCs w:val="26"/>
                <w:shd w:val="clear" w:color="auto" w:fill="FFFFFF"/>
              </w:rPr>
              <w:t>Pika 2, c) përse vetëm vendet e BE dhe jo edhe në SHBA, UK, Zvicër, etj që kanë universitetet më të mira në renditjen botërore?</w:t>
            </w:r>
          </w:p>
          <w:p w14:paraId="3527406A" w14:textId="77777777" w:rsidR="00E5383D" w:rsidRPr="007B281B" w:rsidRDefault="00E5383D" w:rsidP="007B281B">
            <w:pPr>
              <w:contextualSpacing/>
              <w:jc w:val="both"/>
              <w:rPr>
                <w:rFonts w:ascii="Times New Roman" w:hAnsi="Times New Roman"/>
                <w:sz w:val="26"/>
                <w:szCs w:val="26"/>
              </w:rPr>
            </w:pPr>
            <w:r w:rsidRPr="007B281B">
              <w:rPr>
                <w:rFonts w:ascii="Times New Roman" w:hAnsi="Times New Roman"/>
                <w:sz w:val="26"/>
                <w:szCs w:val="26"/>
                <w:shd w:val="clear" w:color="auto" w:fill="FFFFFF"/>
              </w:rPr>
              <w:t>Thelbi i nenit 12, periudhat 3-5 apo më shumë vjeçare, krijojnë tituj të përjetshëm? Do të ketë detyrime për kërkime e produkte periodike shkencore?</w:t>
            </w:r>
            <w:r w:rsidRPr="007B281B">
              <w:rPr>
                <w:rFonts w:ascii="Times New Roman" w:hAnsi="Times New Roman"/>
                <w:sz w:val="26"/>
                <w:szCs w:val="26"/>
              </w:rPr>
              <w:t xml:space="preserve"> </w:t>
            </w:r>
          </w:p>
          <w:p w14:paraId="58BBE294" w14:textId="77777777" w:rsidR="009F7570" w:rsidRPr="007B281B" w:rsidRDefault="009F7570" w:rsidP="007B281B">
            <w:pPr>
              <w:contextualSpacing/>
              <w:jc w:val="both"/>
              <w:rPr>
                <w:rFonts w:ascii="Times New Roman" w:hAnsi="Times New Roman"/>
                <w:sz w:val="26"/>
                <w:szCs w:val="26"/>
                <w:shd w:val="clear" w:color="auto" w:fill="FFFFFF"/>
              </w:rPr>
            </w:pPr>
          </w:p>
        </w:tc>
        <w:tc>
          <w:tcPr>
            <w:tcW w:w="1691" w:type="dxa"/>
            <w:tcBorders>
              <w:top w:val="single" w:sz="4" w:space="0" w:color="auto"/>
              <w:left w:val="single" w:sz="4" w:space="0" w:color="auto"/>
              <w:bottom w:val="single" w:sz="4" w:space="0" w:color="auto"/>
              <w:right w:val="single" w:sz="4" w:space="0" w:color="auto"/>
            </w:tcBorders>
          </w:tcPr>
          <w:p w14:paraId="3AF028CC" w14:textId="4910C790" w:rsidR="009F7570" w:rsidRPr="007B281B" w:rsidRDefault="00E5383D" w:rsidP="007B281B">
            <w:pPr>
              <w:contextualSpacing/>
              <w:rPr>
                <w:rFonts w:ascii="Times New Roman" w:hAnsi="Times New Roman"/>
                <w:sz w:val="26"/>
                <w:szCs w:val="26"/>
              </w:rPr>
            </w:pPr>
            <w:r w:rsidRPr="007B281B">
              <w:rPr>
                <w:rFonts w:ascii="Times New Roman" w:hAnsi="Times New Roman"/>
                <w:sz w:val="26"/>
                <w:szCs w:val="26"/>
              </w:rPr>
              <w:lastRenderedPageBreak/>
              <w:t>Afrim Krasniqi</w:t>
            </w:r>
          </w:p>
        </w:tc>
        <w:tc>
          <w:tcPr>
            <w:tcW w:w="1283" w:type="dxa"/>
            <w:tcBorders>
              <w:top w:val="single" w:sz="4" w:space="0" w:color="auto"/>
              <w:left w:val="single" w:sz="4" w:space="0" w:color="auto"/>
              <w:bottom w:val="single" w:sz="4" w:space="0" w:color="auto"/>
              <w:right w:val="single" w:sz="4" w:space="0" w:color="auto"/>
            </w:tcBorders>
          </w:tcPr>
          <w:p w14:paraId="2A59FC91" w14:textId="3B108BB0" w:rsidR="009F7570" w:rsidRPr="007B281B" w:rsidRDefault="003F037F" w:rsidP="007B281B">
            <w:pPr>
              <w:contextualSpacing/>
              <w:rPr>
                <w:rFonts w:ascii="Times New Roman" w:hAnsi="Times New Roman"/>
                <w:sz w:val="26"/>
                <w:szCs w:val="26"/>
              </w:rPr>
            </w:pPr>
            <w:r w:rsidRPr="007B281B">
              <w:rPr>
                <w:rFonts w:ascii="Times New Roman" w:hAnsi="Times New Roman"/>
                <w:sz w:val="26"/>
                <w:szCs w:val="26"/>
              </w:rPr>
              <w:t xml:space="preserve">Refuzuar </w:t>
            </w:r>
          </w:p>
        </w:tc>
        <w:tc>
          <w:tcPr>
            <w:tcW w:w="2016" w:type="dxa"/>
            <w:tcBorders>
              <w:top w:val="single" w:sz="4" w:space="0" w:color="auto"/>
              <w:left w:val="single" w:sz="4" w:space="0" w:color="auto"/>
              <w:bottom w:val="single" w:sz="4" w:space="0" w:color="auto"/>
              <w:right w:val="single" w:sz="4" w:space="0" w:color="auto"/>
            </w:tcBorders>
          </w:tcPr>
          <w:p w14:paraId="4FBD3F49" w14:textId="58DD3B33" w:rsidR="00E5383D" w:rsidRPr="007B281B" w:rsidRDefault="00E5383D" w:rsidP="007B281B">
            <w:pPr>
              <w:contextualSpacing/>
              <w:jc w:val="both"/>
              <w:rPr>
                <w:rFonts w:ascii="Times New Roman" w:hAnsi="Times New Roman"/>
                <w:sz w:val="26"/>
                <w:szCs w:val="26"/>
                <w:shd w:val="clear" w:color="auto" w:fill="FFFFFF"/>
              </w:rPr>
            </w:pPr>
            <w:r w:rsidRPr="007B281B">
              <w:rPr>
                <w:rFonts w:ascii="Times New Roman" w:hAnsi="Times New Roman"/>
                <w:sz w:val="26"/>
                <w:szCs w:val="26"/>
                <w:shd w:val="clear" w:color="auto" w:fill="FFFFFF"/>
              </w:rPr>
              <w:t xml:space="preserve">Për këto sugjerime vlerësojmë se në projektligj janë përcaktuar të drejtat dhe detyrimet kryesore të </w:t>
            </w:r>
            <w:r w:rsidRPr="007B281B">
              <w:rPr>
                <w:rFonts w:ascii="Times New Roman" w:hAnsi="Times New Roman"/>
                <w:sz w:val="26"/>
                <w:szCs w:val="26"/>
                <w:shd w:val="clear" w:color="auto" w:fill="FFFFFF"/>
              </w:rPr>
              <w:lastRenderedPageBreak/>
              <w:t xml:space="preserve">punonjësve më tej ato do të detajohen në statutet dhe aktet përkatëse të institucionit, por edhe në akte të tjera nënligjore që do të miratohen në zbatim të këtij projektligji. </w:t>
            </w:r>
          </w:p>
          <w:p w14:paraId="593B1413" w14:textId="77777777" w:rsidR="009F7570" w:rsidRPr="007B281B" w:rsidRDefault="009F7570" w:rsidP="007B281B">
            <w:pPr>
              <w:contextualSpacing/>
              <w:jc w:val="both"/>
              <w:rPr>
                <w:rFonts w:ascii="Times New Roman" w:hAnsi="Times New Roman"/>
                <w:sz w:val="26"/>
                <w:szCs w:val="26"/>
              </w:rPr>
            </w:pPr>
          </w:p>
        </w:tc>
      </w:tr>
      <w:tr w:rsidR="00FE4704" w:rsidRPr="007B281B" w14:paraId="66F932EC" w14:textId="77777777" w:rsidTr="00192292">
        <w:tc>
          <w:tcPr>
            <w:tcW w:w="1637" w:type="dxa"/>
            <w:tcBorders>
              <w:top w:val="single" w:sz="4" w:space="0" w:color="auto"/>
              <w:left w:val="single" w:sz="4" w:space="0" w:color="auto"/>
              <w:bottom w:val="single" w:sz="4" w:space="0" w:color="auto"/>
              <w:right w:val="single" w:sz="4" w:space="0" w:color="auto"/>
            </w:tcBorders>
          </w:tcPr>
          <w:p w14:paraId="24A87300" w14:textId="13F83F57" w:rsidR="009F7570" w:rsidRPr="007B281B" w:rsidRDefault="00333ED4" w:rsidP="007B281B">
            <w:pPr>
              <w:pStyle w:val="BodyText"/>
              <w:contextualSpacing/>
              <w:jc w:val="both"/>
              <w:rPr>
                <w:rFonts w:ascii="Times New Roman" w:hAnsi="Times New Roman"/>
                <w:sz w:val="26"/>
                <w:szCs w:val="26"/>
              </w:rPr>
            </w:pPr>
            <w:r w:rsidRPr="007B281B">
              <w:rPr>
                <w:rFonts w:ascii="Times New Roman" w:hAnsi="Times New Roman"/>
                <w:sz w:val="26"/>
                <w:szCs w:val="26"/>
              </w:rPr>
              <w:lastRenderedPageBreak/>
              <w:t>Titulli “Shkencëtar Emeritus”</w:t>
            </w:r>
          </w:p>
        </w:tc>
        <w:tc>
          <w:tcPr>
            <w:tcW w:w="2429" w:type="dxa"/>
            <w:tcBorders>
              <w:top w:val="single" w:sz="4" w:space="0" w:color="auto"/>
              <w:left w:val="single" w:sz="4" w:space="0" w:color="auto"/>
              <w:bottom w:val="single" w:sz="4" w:space="0" w:color="auto"/>
              <w:right w:val="single" w:sz="4" w:space="0" w:color="auto"/>
            </w:tcBorders>
          </w:tcPr>
          <w:p w14:paraId="6B8ADF8C" w14:textId="77777777" w:rsidR="003C6994" w:rsidRPr="007B281B" w:rsidRDefault="003C6994" w:rsidP="007B281B">
            <w:pPr>
              <w:contextualSpacing/>
              <w:jc w:val="both"/>
              <w:rPr>
                <w:rFonts w:ascii="Times New Roman" w:hAnsi="Times New Roman"/>
                <w:sz w:val="26"/>
                <w:szCs w:val="26"/>
              </w:rPr>
            </w:pPr>
            <w:r w:rsidRPr="007B281B">
              <w:rPr>
                <w:rFonts w:ascii="Times New Roman" w:hAnsi="Times New Roman"/>
                <w:sz w:val="26"/>
                <w:szCs w:val="26"/>
                <w:shd w:val="clear" w:color="auto" w:fill="FFFFFF"/>
              </w:rPr>
              <w:t>Neni 13. Komente.</w:t>
            </w:r>
          </w:p>
          <w:p w14:paraId="49AEDCF1" w14:textId="77777777" w:rsidR="003C6994" w:rsidRPr="007B281B" w:rsidRDefault="003C6994" w:rsidP="007B281B">
            <w:pPr>
              <w:contextualSpacing/>
              <w:jc w:val="both"/>
              <w:rPr>
                <w:rFonts w:ascii="Times New Roman" w:hAnsi="Times New Roman"/>
                <w:sz w:val="26"/>
                <w:szCs w:val="26"/>
              </w:rPr>
            </w:pPr>
            <w:r w:rsidRPr="007B281B">
              <w:rPr>
                <w:rFonts w:ascii="Times New Roman" w:hAnsi="Times New Roman"/>
                <w:sz w:val="26"/>
                <w:szCs w:val="26"/>
                <w:shd w:val="clear" w:color="auto" w:fill="FFFFFF"/>
              </w:rPr>
              <w:t xml:space="preserve">Pika 1, mendim nga KKSH? Vlera e këtij titulli? A duhet të jetë në ligjin e shkencës dhënia e një titulli që rregullohet statutin e institucionit kërkimor shkencor dhe ka lidhje vetëm me të? Cila është dobia dhe rëndësia e këtij titulli për shkencën? Individi me rezultate të dukshme shkencore promovohet kryesisht në prag të pensionit në </w:t>
            </w:r>
            <w:r w:rsidRPr="007B281B">
              <w:rPr>
                <w:rFonts w:ascii="Times New Roman" w:hAnsi="Times New Roman"/>
                <w:sz w:val="26"/>
                <w:szCs w:val="26"/>
                <w:shd w:val="clear" w:color="auto" w:fill="FFFFFF"/>
              </w:rPr>
              <w:lastRenderedPageBreak/>
              <w:t>titullin akademik në ASH, kurse dhënia e titujve nga ILA është kryer kryesisht për nevoja promovimi, imazhi, politike, etj, pa ndonjë impakt real në cilësinë e mësimdhënies apo kërkimit shkencor në to.</w:t>
            </w:r>
            <w:r w:rsidRPr="007B281B">
              <w:rPr>
                <w:rFonts w:ascii="Times New Roman" w:hAnsi="Times New Roman"/>
                <w:sz w:val="26"/>
                <w:szCs w:val="26"/>
              </w:rPr>
              <w:t xml:space="preserve"> </w:t>
            </w:r>
          </w:p>
          <w:p w14:paraId="6D5094FF" w14:textId="77777777" w:rsidR="009F7570" w:rsidRPr="007B281B" w:rsidRDefault="009F7570" w:rsidP="007B281B">
            <w:pPr>
              <w:ind w:firstLine="720"/>
              <w:contextualSpacing/>
              <w:jc w:val="both"/>
              <w:rPr>
                <w:rFonts w:ascii="Times New Roman" w:hAnsi="Times New Roman"/>
                <w:sz w:val="26"/>
                <w:szCs w:val="26"/>
                <w:shd w:val="clear" w:color="auto" w:fill="FFFFFF"/>
              </w:rPr>
            </w:pPr>
          </w:p>
        </w:tc>
        <w:tc>
          <w:tcPr>
            <w:tcW w:w="1691" w:type="dxa"/>
            <w:tcBorders>
              <w:top w:val="single" w:sz="4" w:space="0" w:color="auto"/>
              <w:left w:val="single" w:sz="4" w:space="0" w:color="auto"/>
              <w:bottom w:val="single" w:sz="4" w:space="0" w:color="auto"/>
              <w:right w:val="single" w:sz="4" w:space="0" w:color="auto"/>
            </w:tcBorders>
          </w:tcPr>
          <w:p w14:paraId="4770FE36" w14:textId="799BD72B" w:rsidR="009F7570" w:rsidRPr="007B281B" w:rsidRDefault="003C6994" w:rsidP="007B281B">
            <w:pPr>
              <w:contextualSpacing/>
              <w:rPr>
                <w:rFonts w:ascii="Times New Roman" w:hAnsi="Times New Roman"/>
                <w:sz w:val="26"/>
                <w:szCs w:val="26"/>
              </w:rPr>
            </w:pPr>
            <w:r w:rsidRPr="007B281B">
              <w:rPr>
                <w:rFonts w:ascii="Times New Roman" w:hAnsi="Times New Roman"/>
                <w:sz w:val="26"/>
                <w:szCs w:val="26"/>
              </w:rPr>
              <w:lastRenderedPageBreak/>
              <w:t>Afrim Krasniqi</w:t>
            </w:r>
          </w:p>
        </w:tc>
        <w:tc>
          <w:tcPr>
            <w:tcW w:w="1283" w:type="dxa"/>
            <w:tcBorders>
              <w:top w:val="single" w:sz="4" w:space="0" w:color="auto"/>
              <w:left w:val="single" w:sz="4" w:space="0" w:color="auto"/>
              <w:bottom w:val="single" w:sz="4" w:space="0" w:color="auto"/>
              <w:right w:val="single" w:sz="4" w:space="0" w:color="auto"/>
            </w:tcBorders>
          </w:tcPr>
          <w:p w14:paraId="54D535F5" w14:textId="4E446244" w:rsidR="009F7570" w:rsidRPr="007B281B" w:rsidRDefault="00333ED4" w:rsidP="007B281B">
            <w:pPr>
              <w:contextualSpacing/>
              <w:rPr>
                <w:rFonts w:ascii="Times New Roman" w:hAnsi="Times New Roman"/>
                <w:sz w:val="26"/>
                <w:szCs w:val="26"/>
              </w:rPr>
            </w:pPr>
            <w:r w:rsidRPr="007B281B">
              <w:rPr>
                <w:rFonts w:ascii="Times New Roman" w:hAnsi="Times New Roman"/>
                <w:sz w:val="26"/>
                <w:szCs w:val="26"/>
              </w:rPr>
              <w:t xml:space="preserve">Refuzuar </w:t>
            </w:r>
          </w:p>
        </w:tc>
        <w:tc>
          <w:tcPr>
            <w:tcW w:w="2016" w:type="dxa"/>
            <w:tcBorders>
              <w:top w:val="single" w:sz="4" w:space="0" w:color="auto"/>
              <w:left w:val="single" w:sz="4" w:space="0" w:color="auto"/>
              <w:bottom w:val="single" w:sz="4" w:space="0" w:color="auto"/>
              <w:right w:val="single" w:sz="4" w:space="0" w:color="auto"/>
            </w:tcBorders>
          </w:tcPr>
          <w:p w14:paraId="12A6F851" w14:textId="10AB0786" w:rsidR="003C6994" w:rsidRPr="007B281B" w:rsidRDefault="003C6994" w:rsidP="007B281B">
            <w:pPr>
              <w:contextualSpacing/>
              <w:jc w:val="both"/>
              <w:rPr>
                <w:rFonts w:ascii="Times New Roman" w:hAnsi="Times New Roman"/>
                <w:sz w:val="26"/>
                <w:szCs w:val="26"/>
                <w:shd w:val="clear" w:color="auto" w:fill="FFFFFF"/>
              </w:rPr>
            </w:pPr>
            <w:r w:rsidRPr="007B281B">
              <w:rPr>
                <w:rFonts w:ascii="Times New Roman" w:hAnsi="Times New Roman"/>
                <w:sz w:val="26"/>
                <w:szCs w:val="26"/>
                <w:shd w:val="clear" w:color="auto" w:fill="FFFFFF"/>
              </w:rPr>
              <w:t>Ky sugjerim i referohet draftit të vjetër të projektligjit të publikuar për konsultim publik në vitin 2023, dhe përcaktimet e nenit 13 të atij drafti është rif</w:t>
            </w:r>
            <w:r w:rsidR="003F037F" w:rsidRPr="007B281B">
              <w:rPr>
                <w:rFonts w:ascii="Times New Roman" w:hAnsi="Times New Roman"/>
                <w:sz w:val="26"/>
                <w:szCs w:val="26"/>
                <w:shd w:val="clear" w:color="auto" w:fill="FFFFFF"/>
              </w:rPr>
              <w:t>or</w:t>
            </w:r>
            <w:r w:rsidRPr="007B281B">
              <w:rPr>
                <w:rFonts w:ascii="Times New Roman" w:hAnsi="Times New Roman"/>
                <w:sz w:val="26"/>
                <w:szCs w:val="26"/>
                <w:shd w:val="clear" w:color="auto" w:fill="FFFFFF"/>
              </w:rPr>
              <w:t xml:space="preserve">muluar në nenin 27 dhe nuk ka përcaktime mbi marrjen e mendimit të Këshilli Kombëtar, por ky </w:t>
            </w:r>
            <w:r w:rsidRPr="007B281B">
              <w:rPr>
                <w:rFonts w:ascii="Times New Roman" w:hAnsi="Times New Roman"/>
                <w:sz w:val="26"/>
                <w:szCs w:val="26"/>
                <w:shd w:val="clear" w:color="auto" w:fill="FFFFFF"/>
              </w:rPr>
              <w:lastRenderedPageBreak/>
              <w:t>titull do jetë titull honorifik që do të jepet pas daljes në pension, në vlerësim të veprimtarisë tyre të spikatur kërkimore.</w:t>
            </w:r>
          </w:p>
          <w:p w14:paraId="1283D7C4" w14:textId="77777777" w:rsidR="009F7570" w:rsidRPr="007B281B" w:rsidRDefault="009F7570" w:rsidP="007B281B">
            <w:pPr>
              <w:contextualSpacing/>
              <w:jc w:val="both"/>
              <w:rPr>
                <w:rFonts w:ascii="Times New Roman" w:hAnsi="Times New Roman"/>
                <w:sz w:val="26"/>
                <w:szCs w:val="26"/>
              </w:rPr>
            </w:pPr>
          </w:p>
        </w:tc>
      </w:tr>
      <w:tr w:rsidR="00FE4704" w:rsidRPr="007B281B" w14:paraId="1CF12E53" w14:textId="77777777" w:rsidTr="00192292">
        <w:tc>
          <w:tcPr>
            <w:tcW w:w="1637" w:type="dxa"/>
            <w:tcBorders>
              <w:top w:val="single" w:sz="4" w:space="0" w:color="auto"/>
              <w:left w:val="single" w:sz="4" w:space="0" w:color="auto"/>
              <w:bottom w:val="single" w:sz="4" w:space="0" w:color="auto"/>
              <w:right w:val="single" w:sz="4" w:space="0" w:color="auto"/>
            </w:tcBorders>
          </w:tcPr>
          <w:p w14:paraId="4C48C7EE" w14:textId="36E6A041" w:rsidR="003C6994" w:rsidRPr="007B281B" w:rsidRDefault="00333ED4" w:rsidP="007B281B">
            <w:pPr>
              <w:pStyle w:val="BodyText"/>
              <w:contextualSpacing/>
              <w:jc w:val="both"/>
              <w:rPr>
                <w:rFonts w:ascii="Times New Roman" w:hAnsi="Times New Roman"/>
                <w:sz w:val="26"/>
                <w:szCs w:val="26"/>
              </w:rPr>
            </w:pPr>
            <w:r w:rsidRPr="007B281B">
              <w:rPr>
                <w:rFonts w:ascii="Times New Roman" w:hAnsi="Times New Roman"/>
                <w:sz w:val="26"/>
                <w:szCs w:val="26"/>
              </w:rPr>
              <w:lastRenderedPageBreak/>
              <w:t>Lëvizshmëria e punonjësit kërkimor shkencor</w:t>
            </w:r>
          </w:p>
        </w:tc>
        <w:tc>
          <w:tcPr>
            <w:tcW w:w="2429" w:type="dxa"/>
            <w:tcBorders>
              <w:top w:val="single" w:sz="4" w:space="0" w:color="auto"/>
              <w:left w:val="single" w:sz="4" w:space="0" w:color="auto"/>
              <w:bottom w:val="single" w:sz="4" w:space="0" w:color="auto"/>
              <w:right w:val="single" w:sz="4" w:space="0" w:color="auto"/>
            </w:tcBorders>
          </w:tcPr>
          <w:p w14:paraId="434C6E9E" w14:textId="77777777" w:rsidR="003C6994" w:rsidRPr="007B281B" w:rsidRDefault="003C6994" w:rsidP="007B281B">
            <w:pPr>
              <w:contextualSpacing/>
              <w:jc w:val="both"/>
              <w:rPr>
                <w:rFonts w:ascii="Times New Roman" w:hAnsi="Times New Roman"/>
                <w:sz w:val="26"/>
                <w:szCs w:val="26"/>
              </w:rPr>
            </w:pPr>
            <w:r w:rsidRPr="007B281B">
              <w:rPr>
                <w:rFonts w:ascii="Times New Roman" w:hAnsi="Times New Roman"/>
                <w:sz w:val="26"/>
                <w:szCs w:val="26"/>
                <w:shd w:val="clear" w:color="auto" w:fill="FFFFFF"/>
              </w:rPr>
              <w:t>Neni 14. Komente.</w:t>
            </w:r>
          </w:p>
          <w:p w14:paraId="663C8075" w14:textId="77777777" w:rsidR="003C6994" w:rsidRPr="007B281B" w:rsidRDefault="003C6994" w:rsidP="007B281B">
            <w:pPr>
              <w:contextualSpacing/>
              <w:jc w:val="both"/>
              <w:rPr>
                <w:rFonts w:ascii="Times New Roman" w:hAnsi="Times New Roman"/>
                <w:sz w:val="26"/>
                <w:szCs w:val="26"/>
              </w:rPr>
            </w:pPr>
            <w:r w:rsidRPr="007B281B">
              <w:rPr>
                <w:rFonts w:ascii="Times New Roman" w:hAnsi="Times New Roman"/>
                <w:sz w:val="26"/>
                <w:szCs w:val="26"/>
                <w:shd w:val="clear" w:color="auto" w:fill="FFFFFF"/>
              </w:rPr>
              <w:t>Mendoj se ky nen është i tepërt. Mund të futej diku një fjali për shkëmbimet midis institucioneve kërkimore / studiuesve, por dy paragrafët nuk sjellin info të re, janë përsëritje e praktikave klasike që ndodhin dhe nuk kanë lidhje të dukshme me shkencën në vetvete.</w:t>
            </w:r>
            <w:r w:rsidRPr="007B281B">
              <w:rPr>
                <w:rFonts w:ascii="Times New Roman" w:hAnsi="Times New Roman"/>
                <w:sz w:val="26"/>
                <w:szCs w:val="26"/>
              </w:rPr>
              <w:t xml:space="preserve"> </w:t>
            </w:r>
          </w:p>
          <w:p w14:paraId="1F2AD24D" w14:textId="77777777" w:rsidR="003C6994" w:rsidRPr="007B281B" w:rsidRDefault="003C6994" w:rsidP="007B281B">
            <w:pPr>
              <w:contextualSpacing/>
              <w:jc w:val="center"/>
              <w:rPr>
                <w:rFonts w:ascii="Times New Roman" w:hAnsi="Times New Roman"/>
                <w:sz w:val="26"/>
                <w:szCs w:val="26"/>
                <w:shd w:val="clear" w:color="auto" w:fill="FFFFFF"/>
              </w:rPr>
            </w:pPr>
          </w:p>
        </w:tc>
        <w:tc>
          <w:tcPr>
            <w:tcW w:w="1691" w:type="dxa"/>
            <w:tcBorders>
              <w:top w:val="single" w:sz="4" w:space="0" w:color="auto"/>
              <w:left w:val="single" w:sz="4" w:space="0" w:color="auto"/>
              <w:bottom w:val="single" w:sz="4" w:space="0" w:color="auto"/>
              <w:right w:val="single" w:sz="4" w:space="0" w:color="auto"/>
            </w:tcBorders>
          </w:tcPr>
          <w:p w14:paraId="48D28979" w14:textId="007B834D" w:rsidR="003C6994" w:rsidRPr="007B281B" w:rsidRDefault="00A37AC4" w:rsidP="007B281B">
            <w:pPr>
              <w:contextualSpacing/>
              <w:rPr>
                <w:rFonts w:ascii="Times New Roman" w:hAnsi="Times New Roman"/>
                <w:sz w:val="26"/>
                <w:szCs w:val="26"/>
              </w:rPr>
            </w:pPr>
            <w:r w:rsidRPr="007B281B">
              <w:rPr>
                <w:rFonts w:ascii="Times New Roman" w:hAnsi="Times New Roman"/>
                <w:sz w:val="26"/>
                <w:szCs w:val="26"/>
              </w:rPr>
              <w:t>Afrim Krasniqi</w:t>
            </w:r>
          </w:p>
        </w:tc>
        <w:tc>
          <w:tcPr>
            <w:tcW w:w="1283" w:type="dxa"/>
            <w:tcBorders>
              <w:top w:val="single" w:sz="4" w:space="0" w:color="auto"/>
              <w:left w:val="single" w:sz="4" w:space="0" w:color="auto"/>
              <w:bottom w:val="single" w:sz="4" w:space="0" w:color="auto"/>
              <w:right w:val="single" w:sz="4" w:space="0" w:color="auto"/>
            </w:tcBorders>
          </w:tcPr>
          <w:p w14:paraId="4FF0B4F5" w14:textId="1A4E2DDF" w:rsidR="003C6994" w:rsidRPr="007B281B" w:rsidRDefault="00333ED4" w:rsidP="007B281B">
            <w:pPr>
              <w:contextualSpacing/>
              <w:rPr>
                <w:rFonts w:ascii="Times New Roman" w:hAnsi="Times New Roman"/>
                <w:sz w:val="26"/>
                <w:szCs w:val="26"/>
              </w:rPr>
            </w:pPr>
            <w:r w:rsidRPr="007B281B">
              <w:rPr>
                <w:rFonts w:ascii="Times New Roman" w:hAnsi="Times New Roman"/>
                <w:sz w:val="26"/>
                <w:szCs w:val="26"/>
              </w:rPr>
              <w:t xml:space="preserve">Refuzuar </w:t>
            </w:r>
          </w:p>
        </w:tc>
        <w:tc>
          <w:tcPr>
            <w:tcW w:w="2016" w:type="dxa"/>
            <w:tcBorders>
              <w:top w:val="single" w:sz="4" w:space="0" w:color="auto"/>
              <w:left w:val="single" w:sz="4" w:space="0" w:color="auto"/>
              <w:bottom w:val="single" w:sz="4" w:space="0" w:color="auto"/>
              <w:right w:val="single" w:sz="4" w:space="0" w:color="auto"/>
            </w:tcBorders>
          </w:tcPr>
          <w:p w14:paraId="5F855C56" w14:textId="77777777" w:rsidR="00A37AC4" w:rsidRPr="007B281B" w:rsidRDefault="00A37AC4" w:rsidP="007B281B">
            <w:pPr>
              <w:contextualSpacing/>
              <w:jc w:val="both"/>
              <w:rPr>
                <w:rFonts w:ascii="Times New Roman" w:hAnsi="Times New Roman"/>
                <w:sz w:val="26"/>
                <w:szCs w:val="26"/>
              </w:rPr>
            </w:pPr>
            <w:r w:rsidRPr="007B281B">
              <w:rPr>
                <w:rFonts w:ascii="Times New Roman" w:hAnsi="Times New Roman"/>
                <w:sz w:val="26"/>
                <w:szCs w:val="26"/>
              </w:rPr>
              <w:t xml:space="preserve">Ky nen përcakton një të drejtë të punonjësve kërkimorë shkencorë për pasojë është përfshirë në projektligj për t’i dhënë mundësinë atyre për të ushtruar veprimtarinë e tyre kërkimore shkencore pranë një institucioni kërkimor shkencor të ndryshëm nga ai ku janë të atashuar. </w:t>
            </w:r>
          </w:p>
          <w:p w14:paraId="605AF837" w14:textId="77777777" w:rsidR="003C6994" w:rsidRPr="007B281B" w:rsidRDefault="003C6994" w:rsidP="007B281B">
            <w:pPr>
              <w:contextualSpacing/>
              <w:jc w:val="both"/>
              <w:rPr>
                <w:rFonts w:ascii="Times New Roman" w:hAnsi="Times New Roman"/>
                <w:sz w:val="26"/>
                <w:szCs w:val="26"/>
              </w:rPr>
            </w:pPr>
          </w:p>
        </w:tc>
      </w:tr>
      <w:tr w:rsidR="00FE4704" w:rsidRPr="007B281B" w14:paraId="179625F4" w14:textId="77777777" w:rsidTr="00192292">
        <w:tc>
          <w:tcPr>
            <w:tcW w:w="1637" w:type="dxa"/>
            <w:tcBorders>
              <w:top w:val="single" w:sz="4" w:space="0" w:color="auto"/>
              <w:left w:val="single" w:sz="4" w:space="0" w:color="auto"/>
              <w:bottom w:val="single" w:sz="4" w:space="0" w:color="auto"/>
              <w:right w:val="single" w:sz="4" w:space="0" w:color="auto"/>
            </w:tcBorders>
          </w:tcPr>
          <w:p w14:paraId="1C546D49" w14:textId="5F62A165" w:rsidR="003C6994" w:rsidRPr="007B281B" w:rsidRDefault="00333ED4" w:rsidP="007B281B">
            <w:pPr>
              <w:pStyle w:val="BodyText"/>
              <w:contextualSpacing/>
              <w:jc w:val="both"/>
              <w:rPr>
                <w:rFonts w:ascii="Times New Roman" w:hAnsi="Times New Roman"/>
                <w:sz w:val="26"/>
                <w:szCs w:val="26"/>
              </w:rPr>
            </w:pPr>
            <w:r w:rsidRPr="007B281B">
              <w:rPr>
                <w:rFonts w:ascii="Times New Roman" w:hAnsi="Times New Roman"/>
                <w:sz w:val="26"/>
                <w:szCs w:val="26"/>
              </w:rPr>
              <w:t>Periudha sabatike</w:t>
            </w:r>
          </w:p>
        </w:tc>
        <w:tc>
          <w:tcPr>
            <w:tcW w:w="2429" w:type="dxa"/>
            <w:tcBorders>
              <w:top w:val="single" w:sz="4" w:space="0" w:color="auto"/>
              <w:left w:val="single" w:sz="4" w:space="0" w:color="auto"/>
              <w:bottom w:val="single" w:sz="4" w:space="0" w:color="auto"/>
              <w:right w:val="single" w:sz="4" w:space="0" w:color="auto"/>
            </w:tcBorders>
          </w:tcPr>
          <w:p w14:paraId="321F52EC" w14:textId="77777777" w:rsidR="00A37AC4" w:rsidRPr="007B281B" w:rsidRDefault="00A37AC4" w:rsidP="007B281B">
            <w:pPr>
              <w:contextualSpacing/>
              <w:jc w:val="both"/>
              <w:rPr>
                <w:rFonts w:ascii="Times New Roman" w:hAnsi="Times New Roman"/>
                <w:sz w:val="26"/>
                <w:szCs w:val="26"/>
                <w:shd w:val="clear" w:color="auto" w:fill="FFFFFF"/>
              </w:rPr>
            </w:pPr>
            <w:r w:rsidRPr="007B281B">
              <w:rPr>
                <w:rFonts w:ascii="Times New Roman" w:hAnsi="Times New Roman"/>
                <w:sz w:val="26"/>
                <w:szCs w:val="26"/>
                <w:shd w:val="clear" w:color="auto" w:fill="FFFFFF"/>
              </w:rPr>
              <w:t>Neni 15. Komente.</w:t>
            </w:r>
          </w:p>
          <w:p w14:paraId="6DF13965" w14:textId="76BCE792" w:rsidR="003C6994" w:rsidRPr="007B281B" w:rsidRDefault="00A37AC4" w:rsidP="007B281B">
            <w:pPr>
              <w:contextualSpacing/>
              <w:jc w:val="both"/>
              <w:rPr>
                <w:rFonts w:ascii="Times New Roman" w:hAnsi="Times New Roman"/>
                <w:sz w:val="26"/>
                <w:szCs w:val="26"/>
                <w:shd w:val="clear" w:color="auto" w:fill="FFFFFF"/>
              </w:rPr>
            </w:pPr>
            <w:r w:rsidRPr="007B281B">
              <w:rPr>
                <w:rFonts w:ascii="Times New Roman" w:hAnsi="Times New Roman"/>
                <w:sz w:val="26"/>
                <w:szCs w:val="26"/>
                <w:shd w:val="clear" w:color="auto" w:fill="FFFFFF"/>
              </w:rPr>
              <w:t>Kjo është e përcaktuar në ligjin e arsimit të lartë. Është përsëritje dhe nuk sjell info të re</w:t>
            </w:r>
          </w:p>
        </w:tc>
        <w:tc>
          <w:tcPr>
            <w:tcW w:w="1691" w:type="dxa"/>
            <w:tcBorders>
              <w:top w:val="single" w:sz="4" w:space="0" w:color="auto"/>
              <w:left w:val="single" w:sz="4" w:space="0" w:color="auto"/>
              <w:bottom w:val="single" w:sz="4" w:space="0" w:color="auto"/>
              <w:right w:val="single" w:sz="4" w:space="0" w:color="auto"/>
            </w:tcBorders>
          </w:tcPr>
          <w:p w14:paraId="5A33DA84" w14:textId="5739C3D6" w:rsidR="003C6994" w:rsidRPr="007B281B" w:rsidRDefault="00A37AC4" w:rsidP="007B281B">
            <w:pPr>
              <w:contextualSpacing/>
              <w:rPr>
                <w:rFonts w:ascii="Times New Roman" w:hAnsi="Times New Roman"/>
                <w:sz w:val="26"/>
                <w:szCs w:val="26"/>
              </w:rPr>
            </w:pPr>
            <w:r w:rsidRPr="007B281B">
              <w:rPr>
                <w:rFonts w:ascii="Times New Roman" w:hAnsi="Times New Roman"/>
                <w:sz w:val="26"/>
                <w:szCs w:val="26"/>
              </w:rPr>
              <w:t>Afrim Krasniqi</w:t>
            </w:r>
          </w:p>
        </w:tc>
        <w:tc>
          <w:tcPr>
            <w:tcW w:w="1283" w:type="dxa"/>
            <w:tcBorders>
              <w:top w:val="single" w:sz="4" w:space="0" w:color="auto"/>
              <w:left w:val="single" w:sz="4" w:space="0" w:color="auto"/>
              <w:bottom w:val="single" w:sz="4" w:space="0" w:color="auto"/>
              <w:right w:val="single" w:sz="4" w:space="0" w:color="auto"/>
            </w:tcBorders>
          </w:tcPr>
          <w:p w14:paraId="1252D97D" w14:textId="588539E9" w:rsidR="003C6994" w:rsidRPr="007B281B" w:rsidRDefault="00E1666A" w:rsidP="007B281B">
            <w:pPr>
              <w:contextualSpacing/>
              <w:rPr>
                <w:rFonts w:ascii="Times New Roman" w:hAnsi="Times New Roman"/>
                <w:sz w:val="26"/>
                <w:szCs w:val="26"/>
              </w:rPr>
            </w:pPr>
            <w:r w:rsidRPr="007B281B">
              <w:rPr>
                <w:rFonts w:ascii="Times New Roman" w:hAnsi="Times New Roman"/>
                <w:sz w:val="26"/>
                <w:szCs w:val="26"/>
              </w:rPr>
              <w:t>Refuzuar</w:t>
            </w:r>
          </w:p>
        </w:tc>
        <w:tc>
          <w:tcPr>
            <w:tcW w:w="2016" w:type="dxa"/>
            <w:tcBorders>
              <w:top w:val="single" w:sz="4" w:space="0" w:color="auto"/>
              <w:left w:val="single" w:sz="4" w:space="0" w:color="auto"/>
              <w:bottom w:val="single" w:sz="4" w:space="0" w:color="auto"/>
              <w:right w:val="single" w:sz="4" w:space="0" w:color="auto"/>
            </w:tcBorders>
          </w:tcPr>
          <w:p w14:paraId="2D8F0924" w14:textId="77777777" w:rsidR="00A37AC4" w:rsidRPr="007B281B" w:rsidRDefault="00A37AC4" w:rsidP="007B281B">
            <w:pPr>
              <w:contextualSpacing/>
              <w:jc w:val="both"/>
              <w:rPr>
                <w:rFonts w:ascii="Times New Roman" w:hAnsi="Times New Roman"/>
                <w:sz w:val="26"/>
                <w:szCs w:val="26"/>
              </w:rPr>
            </w:pPr>
            <w:r w:rsidRPr="007B281B">
              <w:rPr>
                <w:rFonts w:ascii="Times New Roman" w:hAnsi="Times New Roman"/>
                <w:sz w:val="26"/>
                <w:szCs w:val="26"/>
              </w:rPr>
              <w:t xml:space="preserve">Ky projektligji nuk lidhet me ligjin e arsimit të lartë, në zbatim të pikës 2 të nenit 12, ku </w:t>
            </w:r>
            <w:r w:rsidRPr="007B281B">
              <w:rPr>
                <w:rFonts w:ascii="Times New Roman" w:hAnsi="Times New Roman"/>
                <w:sz w:val="26"/>
                <w:szCs w:val="26"/>
              </w:rPr>
              <w:lastRenderedPageBreak/>
              <w:t>parashikohen edhe Institucionet pranë të cilave kryhet veprimtaria e kërkimit shkencor, që organizohen dhe funksionojnë sipas akteve ligjore të posaçme.</w:t>
            </w:r>
          </w:p>
          <w:p w14:paraId="0F6E5A98" w14:textId="77777777" w:rsidR="003C6994" w:rsidRPr="007B281B" w:rsidRDefault="003C6994" w:rsidP="007B281B">
            <w:pPr>
              <w:contextualSpacing/>
              <w:jc w:val="both"/>
              <w:rPr>
                <w:rFonts w:ascii="Times New Roman" w:hAnsi="Times New Roman"/>
                <w:sz w:val="26"/>
                <w:szCs w:val="26"/>
              </w:rPr>
            </w:pPr>
          </w:p>
        </w:tc>
      </w:tr>
      <w:tr w:rsidR="00FE4704" w:rsidRPr="007B281B" w14:paraId="7DED7B87" w14:textId="77777777" w:rsidTr="00192292">
        <w:tc>
          <w:tcPr>
            <w:tcW w:w="1637" w:type="dxa"/>
            <w:tcBorders>
              <w:top w:val="single" w:sz="4" w:space="0" w:color="auto"/>
              <w:left w:val="single" w:sz="4" w:space="0" w:color="auto"/>
              <w:bottom w:val="single" w:sz="4" w:space="0" w:color="auto"/>
              <w:right w:val="single" w:sz="4" w:space="0" w:color="auto"/>
            </w:tcBorders>
          </w:tcPr>
          <w:p w14:paraId="79345358" w14:textId="2E49A4A7" w:rsidR="003C6994" w:rsidRPr="007B281B" w:rsidRDefault="00E1666A" w:rsidP="007B281B">
            <w:pPr>
              <w:pStyle w:val="BodyText"/>
              <w:contextualSpacing/>
              <w:jc w:val="both"/>
              <w:rPr>
                <w:rFonts w:ascii="Times New Roman" w:hAnsi="Times New Roman"/>
                <w:sz w:val="26"/>
                <w:szCs w:val="26"/>
              </w:rPr>
            </w:pPr>
            <w:r w:rsidRPr="007B281B">
              <w:rPr>
                <w:rFonts w:ascii="Times New Roman" w:hAnsi="Times New Roman"/>
                <w:sz w:val="26"/>
                <w:szCs w:val="26"/>
              </w:rPr>
              <w:lastRenderedPageBreak/>
              <w:t xml:space="preserve">Vlerësimi i punonjësve kërkimorë shkencorë </w:t>
            </w:r>
          </w:p>
        </w:tc>
        <w:tc>
          <w:tcPr>
            <w:tcW w:w="2429" w:type="dxa"/>
            <w:tcBorders>
              <w:top w:val="single" w:sz="4" w:space="0" w:color="auto"/>
              <w:left w:val="single" w:sz="4" w:space="0" w:color="auto"/>
              <w:bottom w:val="single" w:sz="4" w:space="0" w:color="auto"/>
              <w:right w:val="single" w:sz="4" w:space="0" w:color="auto"/>
            </w:tcBorders>
          </w:tcPr>
          <w:p w14:paraId="70257A3A" w14:textId="77777777" w:rsidR="00056903" w:rsidRPr="007B281B" w:rsidRDefault="00056903" w:rsidP="007B281B">
            <w:pPr>
              <w:contextualSpacing/>
              <w:jc w:val="both"/>
              <w:rPr>
                <w:rFonts w:ascii="Times New Roman" w:hAnsi="Times New Roman"/>
                <w:sz w:val="26"/>
                <w:szCs w:val="26"/>
              </w:rPr>
            </w:pPr>
            <w:r w:rsidRPr="007B281B">
              <w:rPr>
                <w:rFonts w:ascii="Times New Roman" w:hAnsi="Times New Roman"/>
                <w:sz w:val="26"/>
                <w:szCs w:val="26"/>
                <w:shd w:val="clear" w:color="auto" w:fill="FFFFFF"/>
              </w:rPr>
              <w:t>Neni 16. Komente.</w:t>
            </w:r>
          </w:p>
          <w:p w14:paraId="68CF0837" w14:textId="77777777" w:rsidR="00056903" w:rsidRPr="007B281B" w:rsidRDefault="00056903" w:rsidP="007B281B">
            <w:pPr>
              <w:contextualSpacing/>
              <w:jc w:val="both"/>
              <w:rPr>
                <w:rFonts w:ascii="Times New Roman" w:hAnsi="Times New Roman"/>
                <w:sz w:val="26"/>
                <w:szCs w:val="26"/>
              </w:rPr>
            </w:pPr>
            <w:r w:rsidRPr="007B281B">
              <w:rPr>
                <w:rFonts w:ascii="Times New Roman" w:hAnsi="Times New Roman"/>
                <w:sz w:val="26"/>
                <w:szCs w:val="26"/>
                <w:shd w:val="clear" w:color="auto" w:fill="FFFFFF"/>
              </w:rPr>
              <w:t>Mendoj se mund të hiqet, kurse pika 2 mund të jetë e përfshirë tek lista e përgjegjësive të ministrit.</w:t>
            </w:r>
            <w:r w:rsidRPr="007B281B">
              <w:rPr>
                <w:rFonts w:ascii="Times New Roman" w:hAnsi="Times New Roman"/>
                <w:sz w:val="26"/>
                <w:szCs w:val="26"/>
              </w:rPr>
              <w:t xml:space="preserve"> </w:t>
            </w:r>
          </w:p>
          <w:p w14:paraId="676E3FB7" w14:textId="77777777" w:rsidR="003C6994" w:rsidRPr="007B281B" w:rsidRDefault="003C6994" w:rsidP="007B281B">
            <w:pPr>
              <w:contextualSpacing/>
              <w:jc w:val="both"/>
              <w:rPr>
                <w:rFonts w:ascii="Times New Roman" w:hAnsi="Times New Roman"/>
                <w:sz w:val="26"/>
                <w:szCs w:val="26"/>
                <w:shd w:val="clear" w:color="auto" w:fill="FFFFFF"/>
              </w:rPr>
            </w:pPr>
          </w:p>
        </w:tc>
        <w:tc>
          <w:tcPr>
            <w:tcW w:w="1691" w:type="dxa"/>
            <w:tcBorders>
              <w:top w:val="single" w:sz="4" w:space="0" w:color="auto"/>
              <w:left w:val="single" w:sz="4" w:space="0" w:color="auto"/>
              <w:bottom w:val="single" w:sz="4" w:space="0" w:color="auto"/>
              <w:right w:val="single" w:sz="4" w:space="0" w:color="auto"/>
            </w:tcBorders>
          </w:tcPr>
          <w:p w14:paraId="0B8F4D4A" w14:textId="7C1CAB81" w:rsidR="003C6994" w:rsidRPr="007B281B" w:rsidRDefault="00056903" w:rsidP="007B281B">
            <w:pPr>
              <w:contextualSpacing/>
              <w:rPr>
                <w:rFonts w:ascii="Times New Roman" w:hAnsi="Times New Roman"/>
                <w:sz w:val="26"/>
                <w:szCs w:val="26"/>
              </w:rPr>
            </w:pPr>
            <w:r w:rsidRPr="007B281B">
              <w:rPr>
                <w:rFonts w:ascii="Times New Roman" w:hAnsi="Times New Roman"/>
                <w:sz w:val="26"/>
                <w:szCs w:val="26"/>
              </w:rPr>
              <w:t>Afrim Krasniqi</w:t>
            </w:r>
          </w:p>
        </w:tc>
        <w:tc>
          <w:tcPr>
            <w:tcW w:w="1283" w:type="dxa"/>
            <w:tcBorders>
              <w:top w:val="single" w:sz="4" w:space="0" w:color="auto"/>
              <w:left w:val="single" w:sz="4" w:space="0" w:color="auto"/>
              <w:bottom w:val="single" w:sz="4" w:space="0" w:color="auto"/>
              <w:right w:val="single" w:sz="4" w:space="0" w:color="auto"/>
            </w:tcBorders>
          </w:tcPr>
          <w:p w14:paraId="1394C263" w14:textId="2637CADE" w:rsidR="003C6994" w:rsidRPr="007B281B" w:rsidRDefault="00E1666A" w:rsidP="007B281B">
            <w:pPr>
              <w:contextualSpacing/>
              <w:rPr>
                <w:rFonts w:ascii="Times New Roman" w:hAnsi="Times New Roman"/>
                <w:sz w:val="26"/>
                <w:szCs w:val="26"/>
              </w:rPr>
            </w:pPr>
            <w:r w:rsidRPr="007B281B">
              <w:rPr>
                <w:rFonts w:ascii="Times New Roman" w:hAnsi="Times New Roman"/>
                <w:sz w:val="26"/>
                <w:szCs w:val="26"/>
              </w:rPr>
              <w:t xml:space="preserve">Refuzuar </w:t>
            </w:r>
          </w:p>
        </w:tc>
        <w:tc>
          <w:tcPr>
            <w:tcW w:w="2016" w:type="dxa"/>
            <w:tcBorders>
              <w:top w:val="single" w:sz="4" w:space="0" w:color="auto"/>
              <w:left w:val="single" w:sz="4" w:space="0" w:color="auto"/>
              <w:bottom w:val="single" w:sz="4" w:space="0" w:color="auto"/>
              <w:right w:val="single" w:sz="4" w:space="0" w:color="auto"/>
            </w:tcBorders>
          </w:tcPr>
          <w:p w14:paraId="4728E1AC" w14:textId="77777777" w:rsidR="00056903" w:rsidRPr="007B281B" w:rsidRDefault="00056903" w:rsidP="007B281B">
            <w:pPr>
              <w:contextualSpacing/>
              <w:jc w:val="both"/>
              <w:rPr>
                <w:rFonts w:ascii="Times New Roman" w:hAnsi="Times New Roman"/>
                <w:sz w:val="26"/>
                <w:szCs w:val="26"/>
                <w:shd w:val="clear" w:color="auto" w:fill="FFFFFF"/>
              </w:rPr>
            </w:pPr>
            <w:r w:rsidRPr="007B281B">
              <w:rPr>
                <w:rFonts w:ascii="Times New Roman" w:hAnsi="Times New Roman"/>
                <w:sz w:val="26"/>
                <w:szCs w:val="26"/>
                <w:shd w:val="clear" w:color="auto" w:fill="FFFFFF"/>
              </w:rPr>
              <w:t xml:space="preserve">Për këtë sugjerim vlerësojmë se referuar përmbajtës së pikës vlerësimi i punës së punonjësit kërkimor shkencor, nuk është kompetencë e ministrit por e institucionit ku ushtron aktivitetin punonjësi kërkimor shkencor, prej strukturave të ngritura për këtë qëllim </w:t>
            </w:r>
          </w:p>
          <w:p w14:paraId="4CF213C6" w14:textId="77777777" w:rsidR="003C6994" w:rsidRPr="007B281B" w:rsidRDefault="003C6994" w:rsidP="007B281B">
            <w:pPr>
              <w:contextualSpacing/>
              <w:jc w:val="both"/>
              <w:rPr>
                <w:rFonts w:ascii="Times New Roman" w:hAnsi="Times New Roman"/>
                <w:sz w:val="26"/>
                <w:szCs w:val="26"/>
              </w:rPr>
            </w:pPr>
          </w:p>
        </w:tc>
      </w:tr>
      <w:tr w:rsidR="00FE4704" w:rsidRPr="007B281B" w14:paraId="3A694763" w14:textId="77777777" w:rsidTr="00192292">
        <w:tc>
          <w:tcPr>
            <w:tcW w:w="1637" w:type="dxa"/>
            <w:tcBorders>
              <w:top w:val="single" w:sz="4" w:space="0" w:color="auto"/>
              <w:left w:val="single" w:sz="4" w:space="0" w:color="auto"/>
              <w:bottom w:val="single" w:sz="4" w:space="0" w:color="auto"/>
              <w:right w:val="single" w:sz="4" w:space="0" w:color="auto"/>
            </w:tcBorders>
          </w:tcPr>
          <w:p w14:paraId="7DAF7E86" w14:textId="0076449D" w:rsidR="00056903" w:rsidRPr="007B281B" w:rsidRDefault="00333ED4" w:rsidP="007B281B">
            <w:pPr>
              <w:pStyle w:val="BodyText"/>
              <w:contextualSpacing/>
              <w:jc w:val="both"/>
              <w:rPr>
                <w:rFonts w:ascii="Times New Roman" w:hAnsi="Times New Roman"/>
                <w:sz w:val="26"/>
                <w:szCs w:val="26"/>
              </w:rPr>
            </w:pPr>
            <w:r w:rsidRPr="007B281B">
              <w:rPr>
                <w:rFonts w:ascii="Times New Roman" w:hAnsi="Times New Roman"/>
                <w:sz w:val="26"/>
                <w:szCs w:val="26"/>
              </w:rPr>
              <w:t>Etik</w:t>
            </w:r>
            <w:r w:rsidR="005B2B35" w:rsidRPr="007B281B">
              <w:rPr>
                <w:rFonts w:ascii="Times New Roman" w:hAnsi="Times New Roman"/>
                <w:sz w:val="26"/>
                <w:szCs w:val="26"/>
              </w:rPr>
              <w:t>a</w:t>
            </w:r>
            <w:r w:rsidRPr="007B281B">
              <w:rPr>
                <w:rFonts w:ascii="Times New Roman" w:hAnsi="Times New Roman"/>
                <w:sz w:val="26"/>
                <w:szCs w:val="26"/>
              </w:rPr>
              <w:t xml:space="preserve"> në Kërkimin Shkencor</w:t>
            </w:r>
          </w:p>
        </w:tc>
        <w:tc>
          <w:tcPr>
            <w:tcW w:w="2429" w:type="dxa"/>
            <w:tcBorders>
              <w:top w:val="single" w:sz="4" w:space="0" w:color="auto"/>
              <w:left w:val="single" w:sz="4" w:space="0" w:color="auto"/>
              <w:bottom w:val="single" w:sz="4" w:space="0" w:color="auto"/>
              <w:right w:val="single" w:sz="4" w:space="0" w:color="auto"/>
            </w:tcBorders>
          </w:tcPr>
          <w:p w14:paraId="09F718FD" w14:textId="53F8346F" w:rsidR="0049322C" w:rsidRPr="007B281B" w:rsidRDefault="0049322C" w:rsidP="007B281B">
            <w:pPr>
              <w:contextualSpacing/>
              <w:jc w:val="both"/>
              <w:rPr>
                <w:rFonts w:ascii="Times New Roman" w:hAnsi="Times New Roman"/>
                <w:sz w:val="26"/>
                <w:szCs w:val="26"/>
                <w:shd w:val="clear" w:color="auto" w:fill="FFFFFF"/>
              </w:rPr>
            </w:pPr>
            <w:r w:rsidRPr="007B281B">
              <w:rPr>
                <w:rFonts w:ascii="Times New Roman" w:hAnsi="Times New Roman"/>
                <w:sz w:val="26"/>
                <w:szCs w:val="26"/>
                <w:shd w:val="clear" w:color="auto" w:fill="FFFFFF"/>
              </w:rPr>
              <w:t>Neni 18. Komente.</w:t>
            </w:r>
          </w:p>
          <w:p w14:paraId="678658C1" w14:textId="77777777" w:rsidR="0049322C" w:rsidRPr="007B281B" w:rsidRDefault="0049322C" w:rsidP="007B281B">
            <w:pPr>
              <w:contextualSpacing/>
              <w:jc w:val="both"/>
              <w:rPr>
                <w:rFonts w:ascii="Times New Roman" w:hAnsi="Times New Roman"/>
                <w:sz w:val="26"/>
                <w:szCs w:val="26"/>
              </w:rPr>
            </w:pPr>
            <w:r w:rsidRPr="007B281B">
              <w:rPr>
                <w:rFonts w:ascii="Times New Roman" w:hAnsi="Times New Roman"/>
                <w:sz w:val="26"/>
                <w:szCs w:val="26"/>
                <w:shd w:val="clear" w:color="auto" w:fill="FFFFFF"/>
              </w:rPr>
              <w:t xml:space="preserve">Pika 2, kjo kompetencë presupozon se Komisioni i Etikës është me integritet dhe </w:t>
            </w:r>
            <w:r w:rsidRPr="007B281B">
              <w:rPr>
                <w:rFonts w:ascii="Times New Roman" w:hAnsi="Times New Roman"/>
                <w:sz w:val="26"/>
                <w:szCs w:val="26"/>
                <w:shd w:val="clear" w:color="auto" w:fill="FFFFFF"/>
              </w:rPr>
              <w:lastRenderedPageBreak/>
              <w:t>i pavarur kur në fakt ai zgjidhet/emërohet nga titullari (disa ILA e kanë edhe në statut ). Do të duhet të krijohet një mekanizëm garancie se vërtetë ky komision përbëhet dhe vepron me parimet e integritetit dhe pavarësisë. Në këtë formë, këto garanci mungojnë.</w:t>
            </w:r>
          </w:p>
          <w:p w14:paraId="2807E2D2" w14:textId="77777777" w:rsidR="0049322C" w:rsidRPr="007B281B" w:rsidRDefault="0049322C" w:rsidP="007B281B">
            <w:pPr>
              <w:contextualSpacing/>
              <w:jc w:val="both"/>
              <w:rPr>
                <w:rFonts w:ascii="Times New Roman" w:hAnsi="Times New Roman"/>
                <w:sz w:val="26"/>
                <w:szCs w:val="26"/>
              </w:rPr>
            </w:pPr>
            <w:r w:rsidRPr="007B281B">
              <w:rPr>
                <w:rFonts w:ascii="Times New Roman" w:hAnsi="Times New Roman"/>
                <w:sz w:val="26"/>
                <w:szCs w:val="26"/>
                <w:shd w:val="clear" w:color="auto" w:fill="FFFFFF"/>
              </w:rPr>
              <w:t>MAS ka rol thelbësor monitorues, kontrollues dhe vlerësues. Shqetësim mbetet edhe rasti kur zyrtarët e MAS apo titullari i institucionit janë vetë objekt akuze për plagjiaturë dhe mungesa kështu e një mekanizmi (jashtë institucionit) më të besueshëm dhe jashtë konfliktit të interesit!</w:t>
            </w:r>
            <w:r w:rsidRPr="007B281B">
              <w:rPr>
                <w:rFonts w:ascii="Times New Roman" w:hAnsi="Times New Roman"/>
                <w:sz w:val="26"/>
                <w:szCs w:val="26"/>
              </w:rPr>
              <w:t xml:space="preserve"> </w:t>
            </w:r>
          </w:p>
          <w:p w14:paraId="5095D809" w14:textId="77777777" w:rsidR="00056903" w:rsidRPr="007B281B" w:rsidRDefault="00056903" w:rsidP="007B281B">
            <w:pPr>
              <w:contextualSpacing/>
              <w:jc w:val="right"/>
              <w:rPr>
                <w:rFonts w:ascii="Times New Roman" w:hAnsi="Times New Roman"/>
                <w:sz w:val="26"/>
                <w:szCs w:val="26"/>
                <w:shd w:val="clear" w:color="auto" w:fill="FFFFFF"/>
              </w:rPr>
            </w:pPr>
          </w:p>
        </w:tc>
        <w:tc>
          <w:tcPr>
            <w:tcW w:w="1691" w:type="dxa"/>
            <w:tcBorders>
              <w:top w:val="single" w:sz="4" w:space="0" w:color="auto"/>
              <w:left w:val="single" w:sz="4" w:space="0" w:color="auto"/>
              <w:bottom w:val="single" w:sz="4" w:space="0" w:color="auto"/>
              <w:right w:val="single" w:sz="4" w:space="0" w:color="auto"/>
            </w:tcBorders>
          </w:tcPr>
          <w:p w14:paraId="1F8DA6C4" w14:textId="367C89BC" w:rsidR="00056903" w:rsidRPr="007B281B" w:rsidRDefault="0049322C" w:rsidP="007B281B">
            <w:pPr>
              <w:contextualSpacing/>
              <w:rPr>
                <w:rFonts w:ascii="Times New Roman" w:hAnsi="Times New Roman"/>
                <w:sz w:val="26"/>
                <w:szCs w:val="26"/>
              </w:rPr>
            </w:pPr>
            <w:r w:rsidRPr="007B281B">
              <w:rPr>
                <w:rFonts w:ascii="Times New Roman" w:hAnsi="Times New Roman"/>
                <w:sz w:val="26"/>
                <w:szCs w:val="26"/>
              </w:rPr>
              <w:lastRenderedPageBreak/>
              <w:t>Afrim Krasniqi</w:t>
            </w:r>
          </w:p>
        </w:tc>
        <w:tc>
          <w:tcPr>
            <w:tcW w:w="1283" w:type="dxa"/>
            <w:tcBorders>
              <w:top w:val="single" w:sz="4" w:space="0" w:color="auto"/>
              <w:left w:val="single" w:sz="4" w:space="0" w:color="auto"/>
              <w:bottom w:val="single" w:sz="4" w:space="0" w:color="auto"/>
              <w:right w:val="single" w:sz="4" w:space="0" w:color="auto"/>
            </w:tcBorders>
          </w:tcPr>
          <w:p w14:paraId="18436A59" w14:textId="4CCD42AB" w:rsidR="00056903" w:rsidRPr="007B281B" w:rsidRDefault="00333ED4" w:rsidP="007B281B">
            <w:pPr>
              <w:contextualSpacing/>
              <w:rPr>
                <w:rFonts w:ascii="Times New Roman" w:hAnsi="Times New Roman"/>
                <w:sz w:val="26"/>
                <w:szCs w:val="26"/>
              </w:rPr>
            </w:pPr>
            <w:r w:rsidRPr="007B281B">
              <w:rPr>
                <w:rFonts w:ascii="Times New Roman" w:hAnsi="Times New Roman"/>
                <w:sz w:val="26"/>
                <w:szCs w:val="26"/>
              </w:rPr>
              <w:t xml:space="preserve">Pranuar pjesërisht </w:t>
            </w:r>
          </w:p>
        </w:tc>
        <w:tc>
          <w:tcPr>
            <w:tcW w:w="2016" w:type="dxa"/>
            <w:tcBorders>
              <w:top w:val="single" w:sz="4" w:space="0" w:color="auto"/>
              <w:left w:val="single" w:sz="4" w:space="0" w:color="auto"/>
              <w:bottom w:val="single" w:sz="4" w:space="0" w:color="auto"/>
              <w:right w:val="single" w:sz="4" w:space="0" w:color="auto"/>
            </w:tcBorders>
          </w:tcPr>
          <w:p w14:paraId="7D710A6A" w14:textId="77777777" w:rsidR="0049322C" w:rsidRPr="007B281B" w:rsidRDefault="0049322C" w:rsidP="007B281B">
            <w:pPr>
              <w:contextualSpacing/>
              <w:jc w:val="both"/>
              <w:rPr>
                <w:rFonts w:ascii="Times New Roman" w:hAnsi="Times New Roman"/>
                <w:sz w:val="26"/>
                <w:szCs w:val="26"/>
                <w:shd w:val="clear" w:color="auto" w:fill="FFFFFF"/>
              </w:rPr>
            </w:pPr>
            <w:r w:rsidRPr="007B281B">
              <w:rPr>
                <w:rFonts w:ascii="Times New Roman" w:hAnsi="Times New Roman"/>
                <w:sz w:val="26"/>
                <w:szCs w:val="26"/>
                <w:shd w:val="clear" w:color="auto" w:fill="FFFFFF"/>
              </w:rPr>
              <w:t xml:space="preserve">Për këto sugjerime informojmë se në draftin e ripunuar është përfshirë edhe Komiteti i </w:t>
            </w:r>
            <w:r w:rsidRPr="007B281B">
              <w:rPr>
                <w:rFonts w:ascii="Times New Roman" w:hAnsi="Times New Roman"/>
                <w:sz w:val="26"/>
                <w:szCs w:val="26"/>
                <w:shd w:val="clear" w:color="auto" w:fill="FFFFFF"/>
              </w:rPr>
              <w:lastRenderedPageBreak/>
              <w:t xml:space="preserve">Etikës, i cili ngrihet pranë institucioneve, instituteve apo njësive të pavarura kërkimore shkencore dhe vepron në bazë të Kodit të Etikës dhe rregulloreve përkatëse të miratuara nga vetë ato. Në përbërje të tij mund të përfshihen edhe ekspertë të jashtëm. Përfshirja e këtyre të fundit vlerësojmë se do ti japë këtij organi pavarësinë e nevojshme për vepruar në përputhje me kuadrin rregullator në fuqi. </w:t>
            </w:r>
          </w:p>
          <w:p w14:paraId="6D539433" w14:textId="77777777" w:rsidR="00056903" w:rsidRPr="007B281B" w:rsidRDefault="00056903" w:rsidP="007B281B">
            <w:pPr>
              <w:contextualSpacing/>
              <w:jc w:val="both"/>
              <w:rPr>
                <w:rFonts w:ascii="Times New Roman" w:hAnsi="Times New Roman"/>
                <w:sz w:val="26"/>
                <w:szCs w:val="26"/>
              </w:rPr>
            </w:pPr>
          </w:p>
        </w:tc>
      </w:tr>
      <w:tr w:rsidR="00FE4704" w:rsidRPr="007B281B" w14:paraId="12F4EAAD" w14:textId="77777777" w:rsidTr="00192292">
        <w:tc>
          <w:tcPr>
            <w:tcW w:w="1637" w:type="dxa"/>
            <w:tcBorders>
              <w:top w:val="single" w:sz="4" w:space="0" w:color="auto"/>
              <w:left w:val="single" w:sz="4" w:space="0" w:color="auto"/>
              <w:bottom w:val="single" w:sz="4" w:space="0" w:color="auto"/>
              <w:right w:val="single" w:sz="4" w:space="0" w:color="auto"/>
            </w:tcBorders>
          </w:tcPr>
          <w:p w14:paraId="16B053FF" w14:textId="3EB6D158" w:rsidR="00056903" w:rsidRPr="007B281B" w:rsidRDefault="005B2B35" w:rsidP="007B281B">
            <w:pPr>
              <w:pStyle w:val="BodyText"/>
              <w:contextualSpacing/>
              <w:jc w:val="both"/>
              <w:rPr>
                <w:rFonts w:ascii="Times New Roman" w:hAnsi="Times New Roman"/>
                <w:sz w:val="26"/>
                <w:szCs w:val="26"/>
              </w:rPr>
            </w:pPr>
            <w:r w:rsidRPr="007B281B">
              <w:rPr>
                <w:rFonts w:ascii="Times New Roman" w:hAnsi="Times New Roman"/>
                <w:sz w:val="26"/>
                <w:szCs w:val="26"/>
              </w:rPr>
              <w:lastRenderedPageBreak/>
              <w:t xml:space="preserve">Bashkëpunimi i institucioneve, instituteve dhe njësive të pavarura të </w:t>
            </w:r>
            <w:r w:rsidRPr="007B281B">
              <w:rPr>
                <w:rFonts w:ascii="Times New Roman" w:hAnsi="Times New Roman"/>
                <w:sz w:val="26"/>
                <w:szCs w:val="26"/>
              </w:rPr>
              <w:lastRenderedPageBreak/>
              <w:t>kërkimit shkencor</w:t>
            </w:r>
          </w:p>
        </w:tc>
        <w:tc>
          <w:tcPr>
            <w:tcW w:w="2429" w:type="dxa"/>
            <w:tcBorders>
              <w:top w:val="single" w:sz="4" w:space="0" w:color="auto"/>
              <w:left w:val="single" w:sz="4" w:space="0" w:color="auto"/>
              <w:bottom w:val="single" w:sz="4" w:space="0" w:color="auto"/>
              <w:right w:val="single" w:sz="4" w:space="0" w:color="auto"/>
            </w:tcBorders>
          </w:tcPr>
          <w:p w14:paraId="24162126" w14:textId="77777777" w:rsidR="00B057FC" w:rsidRPr="007B281B" w:rsidRDefault="00B057FC" w:rsidP="007B281B">
            <w:pPr>
              <w:contextualSpacing/>
              <w:jc w:val="both"/>
              <w:rPr>
                <w:rFonts w:ascii="Times New Roman" w:hAnsi="Times New Roman"/>
                <w:sz w:val="26"/>
                <w:szCs w:val="26"/>
              </w:rPr>
            </w:pPr>
            <w:r w:rsidRPr="007B281B">
              <w:rPr>
                <w:rFonts w:ascii="Times New Roman" w:hAnsi="Times New Roman"/>
                <w:sz w:val="26"/>
                <w:szCs w:val="26"/>
                <w:shd w:val="clear" w:color="auto" w:fill="FFFFFF"/>
              </w:rPr>
              <w:lastRenderedPageBreak/>
              <w:t>Neni 19. Komente.</w:t>
            </w:r>
          </w:p>
          <w:p w14:paraId="00027A69" w14:textId="77777777" w:rsidR="00B057FC" w:rsidRPr="007B281B" w:rsidRDefault="00B057FC" w:rsidP="007B281B">
            <w:pPr>
              <w:contextualSpacing/>
              <w:jc w:val="both"/>
              <w:rPr>
                <w:rFonts w:ascii="Times New Roman" w:hAnsi="Times New Roman"/>
                <w:sz w:val="26"/>
                <w:szCs w:val="26"/>
                <w:shd w:val="clear" w:color="auto" w:fill="FFFFFF"/>
              </w:rPr>
            </w:pPr>
            <w:r w:rsidRPr="007B281B">
              <w:rPr>
                <w:rFonts w:ascii="Times New Roman" w:hAnsi="Times New Roman"/>
                <w:sz w:val="26"/>
                <w:szCs w:val="26"/>
                <w:shd w:val="clear" w:color="auto" w:fill="FFFFFF"/>
              </w:rPr>
              <w:t xml:space="preserve">Pika 1. Mund të jetë dypalëshe shqiptar+huaj, jo vetëm “ose”. Mund të jenë edhe ekipe ndërinstitucionale </w:t>
            </w:r>
            <w:r w:rsidRPr="007B281B">
              <w:rPr>
                <w:rFonts w:ascii="Times New Roman" w:hAnsi="Times New Roman"/>
                <w:sz w:val="26"/>
                <w:szCs w:val="26"/>
                <w:shd w:val="clear" w:color="auto" w:fill="FFFFFF"/>
              </w:rPr>
              <w:lastRenderedPageBreak/>
              <w:t>midis Shqipërisë dhe vendeve të tjera.</w:t>
            </w:r>
          </w:p>
          <w:p w14:paraId="7A1ECC2F" w14:textId="77777777" w:rsidR="00B057FC" w:rsidRPr="007B281B" w:rsidRDefault="00B057FC" w:rsidP="007B281B">
            <w:pPr>
              <w:contextualSpacing/>
              <w:jc w:val="both"/>
              <w:rPr>
                <w:rFonts w:ascii="Times New Roman" w:hAnsi="Times New Roman"/>
                <w:sz w:val="26"/>
                <w:szCs w:val="26"/>
              </w:rPr>
            </w:pPr>
            <w:r w:rsidRPr="007B281B">
              <w:rPr>
                <w:rFonts w:ascii="Times New Roman" w:hAnsi="Times New Roman"/>
                <w:sz w:val="26"/>
                <w:szCs w:val="26"/>
                <w:shd w:val="clear" w:color="auto" w:fill="FFFFFF"/>
              </w:rPr>
              <w:t>Pika 2. Disa dispozita në këtë projektligj nuk kanë përputhje, p.sh, me ligjin mbi krijimin, organizimin dhe funksionimin e parqeve teknologjike dhe shkencore (2022). Duhet harmonizim në terma, kompetenca, dhe referimin për shkencën.</w:t>
            </w:r>
          </w:p>
          <w:p w14:paraId="0A8C1034" w14:textId="77777777" w:rsidR="00B057FC" w:rsidRPr="007B281B" w:rsidRDefault="00B057FC" w:rsidP="007B281B">
            <w:pPr>
              <w:contextualSpacing/>
              <w:jc w:val="both"/>
              <w:rPr>
                <w:rFonts w:ascii="Times New Roman" w:hAnsi="Times New Roman"/>
                <w:sz w:val="26"/>
                <w:szCs w:val="26"/>
              </w:rPr>
            </w:pPr>
            <w:r w:rsidRPr="007B281B">
              <w:rPr>
                <w:rFonts w:ascii="Times New Roman" w:hAnsi="Times New Roman"/>
                <w:sz w:val="26"/>
                <w:szCs w:val="26"/>
                <w:shd w:val="clear" w:color="auto" w:fill="FFFFFF"/>
              </w:rPr>
              <w:t>Pika 3. Marrëveshjet janë të lira nga secili institucion apo kërkojnë njohjen nga MAS?</w:t>
            </w:r>
            <w:r w:rsidRPr="007B281B">
              <w:rPr>
                <w:rFonts w:ascii="Times New Roman" w:hAnsi="Times New Roman"/>
                <w:sz w:val="26"/>
                <w:szCs w:val="26"/>
              </w:rPr>
              <w:t xml:space="preserve"> </w:t>
            </w:r>
          </w:p>
          <w:p w14:paraId="05931204" w14:textId="77777777" w:rsidR="00056903" w:rsidRPr="007B281B" w:rsidRDefault="00056903" w:rsidP="007B281B">
            <w:pPr>
              <w:contextualSpacing/>
              <w:jc w:val="both"/>
              <w:rPr>
                <w:rFonts w:ascii="Times New Roman" w:hAnsi="Times New Roman"/>
                <w:sz w:val="26"/>
                <w:szCs w:val="26"/>
                <w:shd w:val="clear" w:color="auto" w:fill="FFFFFF"/>
              </w:rPr>
            </w:pPr>
          </w:p>
        </w:tc>
        <w:tc>
          <w:tcPr>
            <w:tcW w:w="1691" w:type="dxa"/>
            <w:tcBorders>
              <w:top w:val="single" w:sz="4" w:space="0" w:color="auto"/>
              <w:left w:val="single" w:sz="4" w:space="0" w:color="auto"/>
              <w:bottom w:val="single" w:sz="4" w:space="0" w:color="auto"/>
              <w:right w:val="single" w:sz="4" w:space="0" w:color="auto"/>
            </w:tcBorders>
          </w:tcPr>
          <w:p w14:paraId="7626D5A7" w14:textId="173C948B" w:rsidR="00056903" w:rsidRPr="007B281B" w:rsidRDefault="00B057FC" w:rsidP="007B281B">
            <w:pPr>
              <w:contextualSpacing/>
              <w:rPr>
                <w:rFonts w:ascii="Times New Roman" w:hAnsi="Times New Roman"/>
                <w:sz w:val="26"/>
                <w:szCs w:val="26"/>
              </w:rPr>
            </w:pPr>
            <w:r w:rsidRPr="007B281B">
              <w:rPr>
                <w:rFonts w:ascii="Times New Roman" w:hAnsi="Times New Roman"/>
                <w:sz w:val="26"/>
                <w:szCs w:val="26"/>
              </w:rPr>
              <w:lastRenderedPageBreak/>
              <w:t>Afrim Krasniqi</w:t>
            </w:r>
          </w:p>
        </w:tc>
        <w:tc>
          <w:tcPr>
            <w:tcW w:w="1283" w:type="dxa"/>
            <w:tcBorders>
              <w:top w:val="single" w:sz="4" w:space="0" w:color="auto"/>
              <w:left w:val="single" w:sz="4" w:space="0" w:color="auto"/>
              <w:bottom w:val="single" w:sz="4" w:space="0" w:color="auto"/>
              <w:right w:val="single" w:sz="4" w:space="0" w:color="auto"/>
            </w:tcBorders>
          </w:tcPr>
          <w:p w14:paraId="4ADF5C55" w14:textId="7A020DC1" w:rsidR="00056903" w:rsidRPr="007B281B" w:rsidRDefault="005B2B35" w:rsidP="007B281B">
            <w:pPr>
              <w:contextualSpacing/>
              <w:rPr>
                <w:rFonts w:ascii="Times New Roman" w:hAnsi="Times New Roman"/>
                <w:sz w:val="26"/>
                <w:szCs w:val="26"/>
              </w:rPr>
            </w:pPr>
            <w:r w:rsidRPr="007B281B">
              <w:rPr>
                <w:rFonts w:ascii="Times New Roman" w:hAnsi="Times New Roman"/>
                <w:sz w:val="26"/>
                <w:szCs w:val="26"/>
              </w:rPr>
              <w:t xml:space="preserve">Refuzuar </w:t>
            </w:r>
          </w:p>
        </w:tc>
        <w:tc>
          <w:tcPr>
            <w:tcW w:w="2016" w:type="dxa"/>
            <w:tcBorders>
              <w:top w:val="single" w:sz="4" w:space="0" w:color="auto"/>
              <w:left w:val="single" w:sz="4" w:space="0" w:color="auto"/>
              <w:bottom w:val="single" w:sz="4" w:space="0" w:color="auto"/>
              <w:right w:val="single" w:sz="4" w:space="0" w:color="auto"/>
            </w:tcBorders>
          </w:tcPr>
          <w:p w14:paraId="20D21E6C" w14:textId="77777777" w:rsidR="00B057FC" w:rsidRPr="007B281B" w:rsidRDefault="00B057FC" w:rsidP="007B281B">
            <w:pPr>
              <w:contextualSpacing/>
              <w:jc w:val="both"/>
              <w:rPr>
                <w:rFonts w:ascii="Times New Roman" w:hAnsi="Times New Roman"/>
                <w:sz w:val="26"/>
                <w:szCs w:val="26"/>
              </w:rPr>
            </w:pPr>
            <w:r w:rsidRPr="007B281B">
              <w:rPr>
                <w:rFonts w:ascii="Times New Roman" w:hAnsi="Times New Roman"/>
                <w:sz w:val="26"/>
                <w:szCs w:val="26"/>
              </w:rPr>
              <w:t xml:space="preserve">Për sugjerimin në pikën 1 vlerësojmë se marrëdhëniet ndërinstitucionale të Shqipërisë me vendet e tjera janë të rregulluara me </w:t>
            </w:r>
            <w:r w:rsidRPr="007B281B">
              <w:rPr>
                <w:rFonts w:ascii="Times New Roman" w:hAnsi="Times New Roman"/>
                <w:sz w:val="26"/>
                <w:szCs w:val="26"/>
              </w:rPr>
              <w:lastRenderedPageBreak/>
              <w:t xml:space="preserve">ligjin nr. 43/2016 “Për marrëveshjet ndërkombëtare në Republikën e Shqipërisë”, i ndryshuar. </w:t>
            </w:r>
          </w:p>
          <w:p w14:paraId="37E5E4A9" w14:textId="77777777" w:rsidR="00B057FC" w:rsidRPr="007B281B" w:rsidRDefault="00B057FC" w:rsidP="007B281B">
            <w:pPr>
              <w:contextualSpacing/>
              <w:jc w:val="both"/>
              <w:rPr>
                <w:rFonts w:ascii="Times New Roman" w:hAnsi="Times New Roman"/>
                <w:sz w:val="26"/>
                <w:szCs w:val="26"/>
              </w:rPr>
            </w:pPr>
            <w:r w:rsidRPr="007B281B">
              <w:rPr>
                <w:rFonts w:ascii="Times New Roman" w:hAnsi="Times New Roman"/>
                <w:sz w:val="26"/>
                <w:szCs w:val="26"/>
              </w:rPr>
              <w:t xml:space="preserve">Për sugjerimin në pikën 2 informojmë se Ministria e Drejtësisë është institucioni përgjegjës që shprehet për ligjshmërinë e përmbajtjes së projektakteve dhe nuk ka pasur sugjerime qoftë naga na e tyre qoftë nga ministria përgjegjëse që i mbulon. </w:t>
            </w:r>
          </w:p>
          <w:p w14:paraId="0981EF8E" w14:textId="77777777" w:rsidR="00B057FC" w:rsidRPr="007B281B" w:rsidRDefault="00B057FC" w:rsidP="007B281B">
            <w:pPr>
              <w:contextualSpacing/>
              <w:jc w:val="both"/>
              <w:rPr>
                <w:rFonts w:ascii="Times New Roman" w:hAnsi="Times New Roman"/>
                <w:sz w:val="26"/>
                <w:szCs w:val="26"/>
                <w:shd w:val="clear" w:color="auto" w:fill="FFFFFF"/>
              </w:rPr>
            </w:pPr>
            <w:r w:rsidRPr="007B281B">
              <w:rPr>
                <w:rFonts w:ascii="Times New Roman" w:hAnsi="Times New Roman"/>
                <w:sz w:val="26"/>
                <w:szCs w:val="26"/>
              </w:rPr>
              <w:t xml:space="preserve">Për sugjerimin në pikën 3 informojmë se në këtë pikë nuk përmendet MAS. </w:t>
            </w:r>
          </w:p>
          <w:p w14:paraId="75E5FBAC" w14:textId="77777777" w:rsidR="00056903" w:rsidRPr="007B281B" w:rsidRDefault="00056903" w:rsidP="007B281B">
            <w:pPr>
              <w:contextualSpacing/>
              <w:jc w:val="both"/>
              <w:rPr>
                <w:rFonts w:ascii="Times New Roman" w:hAnsi="Times New Roman"/>
                <w:sz w:val="26"/>
                <w:szCs w:val="26"/>
              </w:rPr>
            </w:pPr>
          </w:p>
        </w:tc>
      </w:tr>
      <w:tr w:rsidR="00FE4704" w:rsidRPr="007B281B" w14:paraId="33CD6E9E" w14:textId="77777777" w:rsidTr="00192292">
        <w:tc>
          <w:tcPr>
            <w:tcW w:w="1637" w:type="dxa"/>
            <w:tcBorders>
              <w:top w:val="single" w:sz="4" w:space="0" w:color="auto"/>
              <w:left w:val="single" w:sz="4" w:space="0" w:color="auto"/>
              <w:bottom w:val="single" w:sz="4" w:space="0" w:color="auto"/>
              <w:right w:val="single" w:sz="4" w:space="0" w:color="auto"/>
            </w:tcBorders>
          </w:tcPr>
          <w:p w14:paraId="6E9CE461" w14:textId="22071FDD" w:rsidR="00B057FC" w:rsidRPr="007B281B" w:rsidRDefault="00E1666A" w:rsidP="007B281B">
            <w:pPr>
              <w:pStyle w:val="BodyText"/>
              <w:contextualSpacing/>
              <w:jc w:val="both"/>
              <w:rPr>
                <w:rFonts w:ascii="Times New Roman" w:hAnsi="Times New Roman"/>
                <w:sz w:val="26"/>
                <w:szCs w:val="26"/>
              </w:rPr>
            </w:pPr>
            <w:r w:rsidRPr="007B281B">
              <w:rPr>
                <w:rFonts w:ascii="Times New Roman" w:hAnsi="Times New Roman"/>
                <w:sz w:val="26"/>
                <w:szCs w:val="26"/>
              </w:rPr>
              <w:lastRenderedPageBreak/>
              <w:t xml:space="preserve">Përbërja e institucioneve </w:t>
            </w:r>
          </w:p>
        </w:tc>
        <w:tc>
          <w:tcPr>
            <w:tcW w:w="2429" w:type="dxa"/>
            <w:tcBorders>
              <w:top w:val="single" w:sz="4" w:space="0" w:color="auto"/>
              <w:left w:val="single" w:sz="4" w:space="0" w:color="auto"/>
              <w:bottom w:val="single" w:sz="4" w:space="0" w:color="auto"/>
              <w:right w:val="single" w:sz="4" w:space="0" w:color="auto"/>
            </w:tcBorders>
          </w:tcPr>
          <w:p w14:paraId="77135ED5" w14:textId="77777777" w:rsidR="0049213A" w:rsidRPr="007B281B" w:rsidRDefault="0049213A" w:rsidP="007B281B">
            <w:pPr>
              <w:contextualSpacing/>
              <w:jc w:val="both"/>
              <w:rPr>
                <w:rFonts w:ascii="Times New Roman" w:hAnsi="Times New Roman"/>
                <w:sz w:val="26"/>
                <w:szCs w:val="26"/>
                <w:shd w:val="clear" w:color="auto" w:fill="FFFFFF"/>
              </w:rPr>
            </w:pPr>
            <w:r w:rsidRPr="007B281B">
              <w:rPr>
                <w:rFonts w:ascii="Times New Roman" w:hAnsi="Times New Roman"/>
                <w:sz w:val="26"/>
                <w:szCs w:val="26"/>
                <w:shd w:val="clear" w:color="auto" w:fill="FFFFFF"/>
              </w:rPr>
              <w:t>Neni 23. Komente.</w:t>
            </w:r>
          </w:p>
          <w:p w14:paraId="3D2A1C12" w14:textId="77777777" w:rsidR="0049213A" w:rsidRPr="007B281B" w:rsidRDefault="0049213A" w:rsidP="007B281B">
            <w:pPr>
              <w:contextualSpacing/>
              <w:jc w:val="both"/>
              <w:rPr>
                <w:rFonts w:ascii="Times New Roman" w:hAnsi="Times New Roman"/>
                <w:sz w:val="26"/>
                <w:szCs w:val="26"/>
                <w:shd w:val="clear" w:color="auto" w:fill="FFFFFF"/>
              </w:rPr>
            </w:pPr>
            <w:r w:rsidRPr="007B281B">
              <w:rPr>
                <w:rFonts w:ascii="Times New Roman" w:hAnsi="Times New Roman"/>
                <w:sz w:val="26"/>
                <w:szCs w:val="26"/>
                <w:shd w:val="clear" w:color="auto" w:fill="FFFFFF"/>
              </w:rPr>
              <w:t xml:space="preserve">Pika 2. Vetëm 1 kërkues shkencor për tu quajtur institucion i kërkimit shkencor?! </w:t>
            </w:r>
          </w:p>
          <w:p w14:paraId="1383C0C6" w14:textId="77777777" w:rsidR="0049213A" w:rsidRPr="007B281B" w:rsidRDefault="0049213A" w:rsidP="007B281B">
            <w:pPr>
              <w:contextualSpacing/>
              <w:jc w:val="both"/>
              <w:rPr>
                <w:rFonts w:ascii="Times New Roman" w:hAnsi="Times New Roman"/>
                <w:sz w:val="26"/>
                <w:szCs w:val="26"/>
              </w:rPr>
            </w:pPr>
            <w:r w:rsidRPr="007B281B">
              <w:rPr>
                <w:rFonts w:ascii="Times New Roman" w:hAnsi="Times New Roman"/>
                <w:sz w:val="26"/>
                <w:szCs w:val="26"/>
                <w:shd w:val="clear" w:color="auto" w:fill="FFFFFF"/>
              </w:rPr>
              <w:t xml:space="preserve">Kjo do të krijojë fiktivitet dhe burokraci, por vështirë </w:t>
            </w:r>
            <w:r w:rsidRPr="007B281B">
              <w:rPr>
                <w:rFonts w:ascii="Times New Roman" w:hAnsi="Times New Roman"/>
                <w:sz w:val="26"/>
                <w:szCs w:val="26"/>
                <w:shd w:val="clear" w:color="auto" w:fill="FFFFFF"/>
              </w:rPr>
              <w:lastRenderedPageBreak/>
              <w:t>të sjellë kërkim shkencor.</w:t>
            </w:r>
            <w:r w:rsidRPr="007B281B">
              <w:rPr>
                <w:rFonts w:ascii="Times New Roman" w:hAnsi="Times New Roman"/>
                <w:sz w:val="26"/>
                <w:szCs w:val="26"/>
              </w:rPr>
              <w:t xml:space="preserve"> </w:t>
            </w:r>
          </w:p>
          <w:p w14:paraId="13F24E4F" w14:textId="77777777" w:rsidR="00B057FC" w:rsidRPr="007B281B" w:rsidRDefault="00B057FC" w:rsidP="007B281B">
            <w:pPr>
              <w:ind w:firstLine="720"/>
              <w:contextualSpacing/>
              <w:jc w:val="both"/>
              <w:rPr>
                <w:rFonts w:ascii="Times New Roman" w:hAnsi="Times New Roman"/>
                <w:sz w:val="26"/>
                <w:szCs w:val="26"/>
                <w:shd w:val="clear" w:color="auto" w:fill="FFFFFF"/>
              </w:rPr>
            </w:pPr>
          </w:p>
        </w:tc>
        <w:tc>
          <w:tcPr>
            <w:tcW w:w="1691" w:type="dxa"/>
            <w:tcBorders>
              <w:top w:val="single" w:sz="4" w:space="0" w:color="auto"/>
              <w:left w:val="single" w:sz="4" w:space="0" w:color="auto"/>
              <w:bottom w:val="single" w:sz="4" w:space="0" w:color="auto"/>
              <w:right w:val="single" w:sz="4" w:space="0" w:color="auto"/>
            </w:tcBorders>
          </w:tcPr>
          <w:p w14:paraId="51B2E3EC" w14:textId="76E85D21" w:rsidR="00B057FC" w:rsidRPr="007B281B" w:rsidRDefault="005B2B35" w:rsidP="007B281B">
            <w:pPr>
              <w:contextualSpacing/>
              <w:rPr>
                <w:rFonts w:ascii="Times New Roman" w:hAnsi="Times New Roman"/>
                <w:sz w:val="26"/>
                <w:szCs w:val="26"/>
              </w:rPr>
            </w:pPr>
            <w:r w:rsidRPr="007B281B">
              <w:rPr>
                <w:rFonts w:ascii="Times New Roman" w:hAnsi="Times New Roman"/>
                <w:sz w:val="26"/>
                <w:szCs w:val="26"/>
              </w:rPr>
              <w:lastRenderedPageBreak/>
              <w:t xml:space="preserve">Afrim Krasniqi </w:t>
            </w:r>
          </w:p>
        </w:tc>
        <w:tc>
          <w:tcPr>
            <w:tcW w:w="1283" w:type="dxa"/>
            <w:tcBorders>
              <w:top w:val="single" w:sz="4" w:space="0" w:color="auto"/>
              <w:left w:val="single" w:sz="4" w:space="0" w:color="auto"/>
              <w:bottom w:val="single" w:sz="4" w:space="0" w:color="auto"/>
              <w:right w:val="single" w:sz="4" w:space="0" w:color="auto"/>
            </w:tcBorders>
          </w:tcPr>
          <w:p w14:paraId="56DEA98D" w14:textId="4E1A4CA4" w:rsidR="00B057FC" w:rsidRPr="007B281B" w:rsidRDefault="005B2B35" w:rsidP="007B281B">
            <w:pPr>
              <w:contextualSpacing/>
              <w:rPr>
                <w:rFonts w:ascii="Times New Roman" w:hAnsi="Times New Roman"/>
                <w:sz w:val="26"/>
                <w:szCs w:val="26"/>
              </w:rPr>
            </w:pPr>
            <w:r w:rsidRPr="007B281B">
              <w:rPr>
                <w:rFonts w:ascii="Times New Roman" w:hAnsi="Times New Roman"/>
                <w:sz w:val="26"/>
                <w:szCs w:val="26"/>
              </w:rPr>
              <w:t xml:space="preserve">Pranuar </w:t>
            </w:r>
          </w:p>
        </w:tc>
        <w:tc>
          <w:tcPr>
            <w:tcW w:w="2016" w:type="dxa"/>
            <w:tcBorders>
              <w:top w:val="single" w:sz="4" w:space="0" w:color="auto"/>
              <w:left w:val="single" w:sz="4" w:space="0" w:color="auto"/>
              <w:bottom w:val="single" w:sz="4" w:space="0" w:color="auto"/>
              <w:right w:val="single" w:sz="4" w:space="0" w:color="auto"/>
            </w:tcBorders>
          </w:tcPr>
          <w:p w14:paraId="371B77BD" w14:textId="715A0B72" w:rsidR="00B057FC" w:rsidRPr="007B281B" w:rsidRDefault="0049213A" w:rsidP="007B281B">
            <w:pPr>
              <w:contextualSpacing/>
              <w:jc w:val="both"/>
              <w:rPr>
                <w:rFonts w:ascii="Times New Roman" w:hAnsi="Times New Roman"/>
                <w:sz w:val="26"/>
                <w:szCs w:val="26"/>
              </w:rPr>
            </w:pPr>
            <w:r w:rsidRPr="007B281B">
              <w:rPr>
                <w:rFonts w:ascii="Times New Roman" w:hAnsi="Times New Roman"/>
                <w:sz w:val="26"/>
                <w:szCs w:val="26"/>
              </w:rPr>
              <w:t xml:space="preserve">Për këtë sugjerim informojmë se është riformuluar </w:t>
            </w:r>
            <w:r w:rsidR="0015157A" w:rsidRPr="007B281B">
              <w:rPr>
                <w:rFonts w:ascii="Times New Roman" w:hAnsi="Times New Roman"/>
                <w:sz w:val="26"/>
                <w:szCs w:val="26"/>
              </w:rPr>
              <w:t xml:space="preserve">dhe organizimi dhe funksionimi i tyre do të bëhet me akte nënligjore. </w:t>
            </w:r>
          </w:p>
        </w:tc>
      </w:tr>
      <w:tr w:rsidR="00FE4704" w:rsidRPr="007B281B" w14:paraId="519A35FE" w14:textId="77777777" w:rsidTr="00192292">
        <w:tc>
          <w:tcPr>
            <w:tcW w:w="1637" w:type="dxa"/>
            <w:tcBorders>
              <w:top w:val="single" w:sz="4" w:space="0" w:color="auto"/>
              <w:left w:val="single" w:sz="4" w:space="0" w:color="auto"/>
              <w:bottom w:val="single" w:sz="4" w:space="0" w:color="auto"/>
              <w:right w:val="single" w:sz="4" w:space="0" w:color="auto"/>
            </w:tcBorders>
          </w:tcPr>
          <w:p w14:paraId="112D726C" w14:textId="7BF8E986" w:rsidR="00B057FC" w:rsidRPr="007B281B" w:rsidRDefault="0015157A" w:rsidP="007B281B">
            <w:pPr>
              <w:pStyle w:val="BodyText"/>
              <w:contextualSpacing/>
              <w:jc w:val="both"/>
              <w:rPr>
                <w:rFonts w:ascii="Times New Roman" w:hAnsi="Times New Roman"/>
                <w:sz w:val="26"/>
                <w:szCs w:val="26"/>
              </w:rPr>
            </w:pPr>
            <w:r w:rsidRPr="007B281B">
              <w:rPr>
                <w:rFonts w:ascii="Times New Roman" w:hAnsi="Times New Roman"/>
                <w:sz w:val="26"/>
                <w:szCs w:val="26"/>
              </w:rPr>
              <w:t xml:space="preserve">Kuadri i bashkëpunimit </w:t>
            </w:r>
          </w:p>
        </w:tc>
        <w:tc>
          <w:tcPr>
            <w:tcW w:w="2429" w:type="dxa"/>
            <w:tcBorders>
              <w:top w:val="single" w:sz="4" w:space="0" w:color="auto"/>
              <w:left w:val="single" w:sz="4" w:space="0" w:color="auto"/>
              <w:bottom w:val="single" w:sz="4" w:space="0" w:color="auto"/>
              <w:right w:val="single" w:sz="4" w:space="0" w:color="auto"/>
            </w:tcBorders>
          </w:tcPr>
          <w:p w14:paraId="06C071D1" w14:textId="77777777" w:rsidR="00E1234D" w:rsidRPr="007B281B" w:rsidRDefault="00E1234D" w:rsidP="007B281B">
            <w:pPr>
              <w:contextualSpacing/>
              <w:jc w:val="both"/>
              <w:rPr>
                <w:rFonts w:ascii="Times New Roman" w:hAnsi="Times New Roman"/>
                <w:sz w:val="26"/>
                <w:szCs w:val="26"/>
                <w:shd w:val="clear" w:color="auto" w:fill="FFFFFF"/>
              </w:rPr>
            </w:pPr>
            <w:r w:rsidRPr="007B281B">
              <w:rPr>
                <w:rFonts w:ascii="Times New Roman" w:hAnsi="Times New Roman"/>
                <w:sz w:val="26"/>
                <w:szCs w:val="26"/>
                <w:shd w:val="clear" w:color="auto" w:fill="FFFFFF"/>
              </w:rPr>
              <w:t xml:space="preserve">Neni 24. Komente• </w:t>
            </w:r>
          </w:p>
          <w:p w14:paraId="1FDB169A" w14:textId="77777777" w:rsidR="00E1234D" w:rsidRPr="007B281B" w:rsidRDefault="00E1234D" w:rsidP="007B281B">
            <w:pPr>
              <w:contextualSpacing/>
              <w:jc w:val="both"/>
              <w:rPr>
                <w:rFonts w:ascii="Times New Roman" w:hAnsi="Times New Roman"/>
                <w:sz w:val="26"/>
                <w:szCs w:val="26"/>
              </w:rPr>
            </w:pPr>
            <w:r w:rsidRPr="007B281B">
              <w:rPr>
                <w:rFonts w:ascii="Times New Roman" w:hAnsi="Times New Roman"/>
                <w:sz w:val="26"/>
                <w:szCs w:val="26"/>
                <w:shd w:val="clear" w:color="auto" w:fill="FFFFFF"/>
              </w:rPr>
              <w:t>Mendoj se është i panevojshëm si nen. Është thënë 2-3 herë më lart në forma të tjera, mund të gjendet një fjali shteruese për të dhënë një vlerësim unik bashkëpunimi në ligj. Nevoja për nene duhet të evitojë terma që nuk janë përmbajtje juridike, si p.sh, “shkëmbimi i ideve” etj.</w:t>
            </w:r>
            <w:r w:rsidRPr="007B281B">
              <w:rPr>
                <w:rFonts w:ascii="Times New Roman" w:hAnsi="Times New Roman"/>
                <w:sz w:val="26"/>
                <w:szCs w:val="26"/>
              </w:rPr>
              <w:t xml:space="preserve"> </w:t>
            </w:r>
          </w:p>
          <w:p w14:paraId="178B569A" w14:textId="77777777" w:rsidR="00B057FC" w:rsidRPr="007B281B" w:rsidRDefault="00B057FC" w:rsidP="007B281B">
            <w:pPr>
              <w:contextualSpacing/>
              <w:jc w:val="center"/>
              <w:rPr>
                <w:rFonts w:ascii="Times New Roman" w:hAnsi="Times New Roman"/>
                <w:sz w:val="26"/>
                <w:szCs w:val="26"/>
                <w:shd w:val="clear" w:color="auto" w:fill="FFFFFF"/>
              </w:rPr>
            </w:pPr>
          </w:p>
        </w:tc>
        <w:tc>
          <w:tcPr>
            <w:tcW w:w="1691" w:type="dxa"/>
            <w:tcBorders>
              <w:top w:val="single" w:sz="4" w:space="0" w:color="auto"/>
              <w:left w:val="single" w:sz="4" w:space="0" w:color="auto"/>
              <w:bottom w:val="single" w:sz="4" w:space="0" w:color="auto"/>
              <w:right w:val="single" w:sz="4" w:space="0" w:color="auto"/>
            </w:tcBorders>
          </w:tcPr>
          <w:p w14:paraId="578622B8" w14:textId="71133826" w:rsidR="00B057FC" w:rsidRPr="007B281B" w:rsidRDefault="00E1234D" w:rsidP="007B281B">
            <w:pPr>
              <w:contextualSpacing/>
              <w:rPr>
                <w:rFonts w:ascii="Times New Roman" w:hAnsi="Times New Roman"/>
                <w:sz w:val="26"/>
                <w:szCs w:val="26"/>
              </w:rPr>
            </w:pPr>
            <w:r w:rsidRPr="007B281B">
              <w:rPr>
                <w:rFonts w:ascii="Times New Roman" w:hAnsi="Times New Roman"/>
                <w:sz w:val="26"/>
                <w:szCs w:val="26"/>
              </w:rPr>
              <w:t>Afrim Krasniqi</w:t>
            </w:r>
          </w:p>
        </w:tc>
        <w:tc>
          <w:tcPr>
            <w:tcW w:w="1283" w:type="dxa"/>
            <w:tcBorders>
              <w:top w:val="single" w:sz="4" w:space="0" w:color="auto"/>
              <w:left w:val="single" w:sz="4" w:space="0" w:color="auto"/>
              <w:bottom w:val="single" w:sz="4" w:space="0" w:color="auto"/>
              <w:right w:val="single" w:sz="4" w:space="0" w:color="auto"/>
            </w:tcBorders>
          </w:tcPr>
          <w:p w14:paraId="4FEEBF57" w14:textId="34203405" w:rsidR="00B057FC" w:rsidRPr="007B281B" w:rsidRDefault="0015157A" w:rsidP="007B281B">
            <w:pPr>
              <w:contextualSpacing/>
              <w:rPr>
                <w:rFonts w:ascii="Times New Roman" w:hAnsi="Times New Roman"/>
                <w:sz w:val="26"/>
                <w:szCs w:val="26"/>
              </w:rPr>
            </w:pPr>
            <w:r w:rsidRPr="007B281B">
              <w:rPr>
                <w:rFonts w:ascii="Times New Roman" w:hAnsi="Times New Roman"/>
                <w:sz w:val="26"/>
                <w:szCs w:val="26"/>
              </w:rPr>
              <w:t xml:space="preserve">Refuzuar </w:t>
            </w:r>
          </w:p>
        </w:tc>
        <w:tc>
          <w:tcPr>
            <w:tcW w:w="2016" w:type="dxa"/>
            <w:tcBorders>
              <w:top w:val="single" w:sz="4" w:space="0" w:color="auto"/>
              <w:left w:val="single" w:sz="4" w:space="0" w:color="auto"/>
              <w:bottom w:val="single" w:sz="4" w:space="0" w:color="auto"/>
              <w:right w:val="single" w:sz="4" w:space="0" w:color="auto"/>
            </w:tcBorders>
          </w:tcPr>
          <w:p w14:paraId="0FA4E6CE" w14:textId="0A7DF2D9" w:rsidR="007A7300" w:rsidRPr="007B281B" w:rsidRDefault="0015157A" w:rsidP="007B281B">
            <w:pPr>
              <w:contextualSpacing/>
              <w:jc w:val="both"/>
              <w:rPr>
                <w:rFonts w:ascii="Times New Roman" w:hAnsi="Times New Roman"/>
                <w:sz w:val="26"/>
                <w:szCs w:val="26"/>
              </w:rPr>
            </w:pPr>
            <w:r w:rsidRPr="007B281B">
              <w:rPr>
                <w:rFonts w:ascii="Times New Roman" w:hAnsi="Times New Roman"/>
                <w:sz w:val="26"/>
                <w:szCs w:val="26"/>
              </w:rPr>
              <w:t>Ky nen i referohet kuadrit të bashkëpunimit që mund të kenë institucionet, institutet dhe njësitë e pavarura të kërkimit shkencor</w:t>
            </w:r>
          </w:p>
          <w:p w14:paraId="152F45EC" w14:textId="77777777" w:rsidR="00B057FC" w:rsidRPr="007B281B" w:rsidRDefault="00B057FC" w:rsidP="007B281B">
            <w:pPr>
              <w:contextualSpacing/>
              <w:jc w:val="both"/>
              <w:rPr>
                <w:rFonts w:ascii="Times New Roman" w:hAnsi="Times New Roman"/>
                <w:sz w:val="26"/>
                <w:szCs w:val="26"/>
              </w:rPr>
            </w:pPr>
          </w:p>
        </w:tc>
      </w:tr>
      <w:tr w:rsidR="00FE4704" w:rsidRPr="007B281B" w14:paraId="5022F825" w14:textId="77777777" w:rsidTr="00192292">
        <w:tc>
          <w:tcPr>
            <w:tcW w:w="1637" w:type="dxa"/>
            <w:tcBorders>
              <w:top w:val="single" w:sz="4" w:space="0" w:color="auto"/>
              <w:left w:val="single" w:sz="4" w:space="0" w:color="auto"/>
              <w:bottom w:val="single" w:sz="4" w:space="0" w:color="auto"/>
              <w:right w:val="single" w:sz="4" w:space="0" w:color="auto"/>
            </w:tcBorders>
          </w:tcPr>
          <w:p w14:paraId="4197E7B0" w14:textId="27C9AF8F" w:rsidR="00E1234D" w:rsidRPr="007B281B" w:rsidRDefault="0015157A" w:rsidP="007B281B">
            <w:pPr>
              <w:pStyle w:val="BodyText"/>
              <w:contextualSpacing/>
              <w:jc w:val="both"/>
              <w:rPr>
                <w:rFonts w:ascii="Times New Roman" w:hAnsi="Times New Roman"/>
                <w:sz w:val="26"/>
                <w:szCs w:val="26"/>
              </w:rPr>
            </w:pPr>
            <w:r w:rsidRPr="007B281B">
              <w:rPr>
                <w:rFonts w:ascii="Times New Roman" w:hAnsi="Times New Roman"/>
                <w:sz w:val="26"/>
                <w:szCs w:val="26"/>
              </w:rPr>
              <w:t xml:space="preserve">Fillimi i veprimtarisë së </w:t>
            </w:r>
            <w:r w:rsidRPr="007B281B">
              <w:rPr>
                <w:rFonts w:ascii="Times New Roman" w:hAnsi="Times New Roman"/>
                <w:bCs/>
                <w:sz w:val="26"/>
                <w:szCs w:val="26"/>
              </w:rPr>
              <w:t>institucioneve, instituteve dhe njësive të pavarura të kërkimit shkencor</w:t>
            </w:r>
          </w:p>
        </w:tc>
        <w:tc>
          <w:tcPr>
            <w:tcW w:w="2429" w:type="dxa"/>
            <w:tcBorders>
              <w:top w:val="single" w:sz="4" w:space="0" w:color="auto"/>
              <w:left w:val="single" w:sz="4" w:space="0" w:color="auto"/>
              <w:bottom w:val="single" w:sz="4" w:space="0" w:color="auto"/>
              <w:right w:val="single" w:sz="4" w:space="0" w:color="auto"/>
            </w:tcBorders>
          </w:tcPr>
          <w:p w14:paraId="242A2FC2" w14:textId="77777777" w:rsidR="008671FD" w:rsidRPr="007B281B" w:rsidRDefault="008671FD" w:rsidP="007B281B">
            <w:pPr>
              <w:contextualSpacing/>
              <w:jc w:val="both"/>
              <w:rPr>
                <w:rFonts w:ascii="Times New Roman" w:hAnsi="Times New Roman"/>
                <w:sz w:val="26"/>
                <w:szCs w:val="26"/>
                <w:shd w:val="clear" w:color="auto" w:fill="FFFFFF"/>
              </w:rPr>
            </w:pPr>
            <w:r w:rsidRPr="007B281B">
              <w:rPr>
                <w:rFonts w:ascii="Times New Roman" w:hAnsi="Times New Roman"/>
                <w:sz w:val="26"/>
                <w:szCs w:val="26"/>
                <w:shd w:val="clear" w:color="auto" w:fill="FFFFFF"/>
              </w:rPr>
              <w:t xml:space="preserve">Neni 25. Komente. </w:t>
            </w:r>
          </w:p>
          <w:p w14:paraId="0176F4FB" w14:textId="77777777" w:rsidR="008671FD" w:rsidRPr="007B281B" w:rsidRDefault="008671FD" w:rsidP="007B281B">
            <w:pPr>
              <w:contextualSpacing/>
              <w:jc w:val="both"/>
              <w:rPr>
                <w:rFonts w:ascii="Times New Roman" w:hAnsi="Times New Roman"/>
                <w:sz w:val="26"/>
                <w:szCs w:val="26"/>
                <w:shd w:val="clear" w:color="auto" w:fill="FFFFFF"/>
              </w:rPr>
            </w:pPr>
            <w:r w:rsidRPr="007B281B">
              <w:rPr>
                <w:rFonts w:ascii="Times New Roman" w:hAnsi="Times New Roman"/>
                <w:sz w:val="26"/>
                <w:szCs w:val="26"/>
                <w:shd w:val="clear" w:color="auto" w:fill="FFFFFF"/>
              </w:rPr>
              <w:t>Pika 5. Institucionet e fillojnë ushtrimin e funksionit nga data e regjistrimit në Regjistrin Kombëtar të Institucioneve dhe Kërkuesve Shkencorë. D.m.th do të ketë një vendimmarrje për regjistrim? Nga MAS? Si, kur një vit është e drejta për dokumentet për regjistrim dhe për aktet rregullatore nënligjore?!</w:t>
            </w:r>
          </w:p>
          <w:p w14:paraId="7BA015CA" w14:textId="77777777" w:rsidR="00E1234D" w:rsidRPr="007B281B" w:rsidRDefault="00E1234D" w:rsidP="007B281B">
            <w:pPr>
              <w:contextualSpacing/>
              <w:jc w:val="both"/>
              <w:rPr>
                <w:rFonts w:ascii="Times New Roman" w:hAnsi="Times New Roman"/>
                <w:sz w:val="26"/>
                <w:szCs w:val="26"/>
                <w:shd w:val="clear" w:color="auto" w:fill="FFFFFF"/>
              </w:rPr>
            </w:pPr>
          </w:p>
        </w:tc>
        <w:tc>
          <w:tcPr>
            <w:tcW w:w="1691" w:type="dxa"/>
            <w:tcBorders>
              <w:top w:val="single" w:sz="4" w:space="0" w:color="auto"/>
              <w:left w:val="single" w:sz="4" w:space="0" w:color="auto"/>
              <w:bottom w:val="single" w:sz="4" w:space="0" w:color="auto"/>
              <w:right w:val="single" w:sz="4" w:space="0" w:color="auto"/>
            </w:tcBorders>
          </w:tcPr>
          <w:p w14:paraId="4770D1D4" w14:textId="1F90AEE5" w:rsidR="00E1234D" w:rsidRPr="007B281B" w:rsidRDefault="008671FD" w:rsidP="007B281B">
            <w:pPr>
              <w:contextualSpacing/>
              <w:rPr>
                <w:rFonts w:ascii="Times New Roman" w:hAnsi="Times New Roman"/>
                <w:sz w:val="26"/>
                <w:szCs w:val="26"/>
              </w:rPr>
            </w:pPr>
            <w:r w:rsidRPr="007B281B">
              <w:rPr>
                <w:rFonts w:ascii="Times New Roman" w:hAnsi="Times New Roman"/>
                <w:sz w:val="26"/>
                <w:szCs w:val="26"/>
              </w:rPr>
              <w:t>Afrim Krasniqi</w:t>
            </w:r>
          </w:p>
        </w:tc>
        <w:tc>
          <w:tcPr>
            <w:tcW w:w="1283" w:type="dxa"/>
            <w:tcBorders>
              <w:top w:val="single" w:sz="4" w:space="0" w:color="auto"/>
              <w:left w:val="single" w:sz="4" w:space="0" w:color="auto"/>
              <w:bottom w:val="single" w:sz="4" w:space="0" w:color="auto"/>
              <w:right w:val="single" w:sz="4" w:space="0" w:color="auto"/>
            </w:tcBorders>
          </w:tcPr>
          <w:p w14:paraId="4E2E9E23" w14:textId="2FF26463" w:rsidR="00E1234D" w:rsidRPr="007B281B" w:rsidRDefault="00FB114C" w:rsidP="007B281B">
            <w:pPr>
              <w:contextualSpacing/>
              <w:rPr>
                <w:rFonts w:ascii="Times New Roman" w:hAnsi="Times New Roman"/>
                <w:sz w:val="26"/>
                <w:szCs w:val="26"/>
              </w:rPr>
            </w:pPr>
            <w:r w:rsidRPr="007B281B">
              <w:rPr>
                <w:rFonts w:ascii="Times New Roman" w:hAnsi="Times New Roman"/>
                <w:sz w:val="26"/>
                <w:szCs w:val="26"/>
              </w:rPr>
              <w:t xml:space="preserve">Refuzuar </w:t>
            </w:r>
          </w:p>
        </w:tc>
        <w:tc>
          <w:tcPr>
            <w:tcW w:w="2016" w:type="dxa"/>
            <w:tcBorders>
              <w:top w:val="single" w:sz="4" w:space="0" w:color="auto"/>
              <w:left w:val="single" w:sz="4" w:space="0" w:color="auto"/>
              <w:bottom w:val="single" w:sz="4" w:space="0" w:color="auto"/>
              <w:right w:val="single" w:sz="4" w:space="0" w:color="auto"/>
            </w:tcBorders>
          </w:tcPr>
          <w:p w14:paraId="61883C4A" w14:textId="77777777" w:rsidR="008671FD" w:rsidRPr="007B281B" w:rsidRDefault="008671FD" w:rsidP="007B281B">
            <w:pPr>
              <w:contextualSpacing/>
              <w:jc w:val="both"/>
              <w:rPr>
                <w:rFonts w:ascii="Times New Roman" w:hAnsi="Times New Roman"/>
                <w:sz w:val="26"/>
                <w:szCs w:val="26"/>
              </w:rPr>
            </w:pPr>
            <w:r w:rsidRPr="007B281B">
              <w:rPr>
                <w:rFonts w:ascii="Times New Roman" w:hAnsi="Times New Roman"/>
                <w:sz w:val="26"/>
                <w:szCs w:val="26"/>
              </w:rPr>
              <w:t xml:space="preserve">Për këtë koment informojmë se në draftin e ripunuar të projektligjit është përcaktuar në nenin 17 se institucionet, institutet dhe njësitë e pavarura të kërkimit shkencor ngrihen me vendim të Këshillit të Ministrave me propozimin e ministrit, sipas përcaktimeve të këtij ligji dhe e fillojnë ushtrimin e aktivitetit me </w:t>
            </w:r>
            <w:r w:rsidRPr="007B281B">
              <w:rPr>
                <w:rFonts w:ascii="Times New Roman" w:hAnsi="Times New Roman"/>
                <w:sz w:val="26"/>
                <w:szCs w:val="26"/>
              </w:rPr>
              <w:lastRenderedPageBreak/>
              <w:t>hyrjen në fuqi të aktit të krijimit.</w:t>
            </w:r>
          </w:p>
          <w:p w14:paraId="6D7582AC" w14:textId="77777777" w:rsidR="00E1234D" w:rsidRPr="007B281B" w:rsidRDefault="00E1234D" w:rsidP="007B281B">
            <w:pPr>
              <w:contextualSpacing/>
              <w:jc w:val="both"/>
              <w:rPr>
                <w:rFonts w:ascii="Times New Roman" w:hAnsi="Times New Roman"/>
                <w:sz w:val="26"/>
                <w:szCs w:val="26"/>
              </w:rPr>
            </w:pPr>
          </w:p>
        </w:tc>
      </w:tr>
      <w:tr w:rsidR="00FE4704" w:rsidRPr="007B281B" w14:paraId="344861F8" w14:textId="77777777" w:rsidTr="00192292">
        <w:tc>
          <w:tcPr>
            <w:tcW w:w="1637" w:type="dxa"/>
            <w:tcBorders>
              <w:top w:val="single" w:sz="4" w:space="0" w:color="auto"/>
              <w:left w:val="single" w:sz="4" w:space="0" w:color="auto"/>
              <w:bottom w:val="single" w:sz="4" w:space="0" w:color="auto"/>
              <w:right w:val="single" w:sz="4" w:space="0" w:color="auto"/>
            </w:tcBorders>
          </w:tcPr>
          <w:p w14:paraId="4385D1CF" w14:textId="7CB63F1A" w:rsidR="00302677" w:rsidRPr="007B281B" w:rsidRDefault="00FB114C" w:rsidP="007B281B">
            <w:pPr>
              <w:pStyle w:val="BodyText"/>
              <w:contextualSpacing/>
              <w:jc w:val="both"/>
              <w:rPr>
                <w:rFonts w:ascii="Times New Roman" w:hAnsi="Times New Roman"/>
                <w:sz w:val="26"/>
                <w:szCs w:val="26"/>
              </w:rPr>
            </w:pPr>
            <w:r w:rsidRPr="007B281B">
              <w:rPr>
                <w:rFonts w:ascii="Times New Roman" w:hAnsi="Times New Roman"/>
                <w:sz w:val="26"/>
                <w:szCs w:val="26"/>
              </w:rPr>
              <w:lastRenderedPageBreak/>
              <w:t xml:space="preserve">Etika në kërkimin shkencor </w:t>
            </w:r>
          </w:p>
        </w:tc>
        <w:tc>
          <w:tcPr>
            <w:tcW w:w="2429" w:type="dxa"/>
            <w:tcBorders>
              <w:top w:val="single" w:sz="4" w:space="0" w:color="auto"/>
              <w:left w:val="single" w:sz="4" w:space="0" w:color="auto"/>
              <w:bottom w:val="single" w:sz="4" w:space="0" w:color="auto"/>
              <w:right w:val="single" w:sz="4" w:space="0" w:color="auto"/>
            </w:tcBorders>
          </w:tcPr>
          <w:p w14:paraId="3B7CAA6E" w14:textId="77777777" w:rsidR="00302677" w:rsidRPr="007B281B" w:rsidRDefault="00302677" w:rsidP="007B281B">
            <w:pPr>
              <w:contextualSpacing/>
              <w:jc w:val="both"/>
              <w:rPr>
                <w:rFonts w:ascii="Times New Roman" w:hAnsi="Times New Roman"/>
                <w:sz w:val="26"/>
                <w:szCs w:val="26"/>
              </w:rPr>
            </w:pPr>
            <w:r w:rsidRPr="007B281B">
              <w:rPr>
                <w:rFonts w:ascii="Times New Roman" w:hAnsi="Times New Roman"/>
                <w:sz w:val="26"/>
                <w:szCs w:val="26"/>
                <w:shd w:val="clear" w:color="auto" w:fill="FFFFFF"/>
              </w:rPr>
              <w:t>Neni 26. Komente.</w:t>
            </w:r>
          </w:p>
          <w:p w14:paraId="38A30DE9" w14:textId="77777777" w:rsidR="00302677" w:rsidRPr="007B281B" w:rsidRDefault="00302677" w:rsidP="007B281B">
            <w:pPr>
              <w:contextualSpacing/>
              <w:jc w:val="both"/>
              <w:rPr>
                <w:rFonts w:ascii="Times New Roman" w:hAnsi="Times New Roman"/>
                <w:sz w:val="26"/>
                <w:szCs w:val="26"/>
              </w:rPr>
            </w:pPr>
            <w:r w:rsidRPr="007B281B">
              <w:rPr>
                <w:rFonts w:ascii="Times New Roman" w:hAnsi="Times New Roman"/>
                <w:sz w:val="26"/>
                <w:szCs w:val="26"/>
                <w:shd w:val="clear" w:color="auto" w:fill="FFFFFF"/>
              </w:rPr>
              <w:t>Ka shumë përsëritje dhe fjalë të panevojshme. Për shembull, Kodi i Etikës ishte nen më lart, këtu përsëritet e njëjta gjë. Dhe shumë detaje të tjera që mendoj se nuk ka sens të jenë pjesë e një ligji. Do të mjaftonte një fjali.</w:t>
            </w:r>
            <w:r w:rsidRPr="007B281B">
              <w:rPr>
                <w:rFonts w:ascii="Times New Roman" w:hAnsi="Times New Roman"/>
                <w:sz w:val="26"/>
                <w:szCs w:val="26"/>
              </w:rPr>
              <w:t xml:space="preserve"> </w:t>
            </w:r>
          </w:p>
          <w:p w14:paraId="7FCEB82E" w14:textId="77777777" w:rsidR="00302677" w:rsidRPr="007B281B" w:rsidRDefault="00302677" w:rsidP="007B281B">
            <w:pPr>
              <w:contextualSpacing/>
              <w:jc w:val="both"/>
              <w:rPr>
                <w:rFonts w:ascii="Times New Roman" w:hAnsi="Times New Roman"/>
                <w:sz w:val="26"/>
                <w:szCs w:val="26"/>
                <w:shd w:val="clear" w:color="auto" w:fill="FFFFFF"/>
              </w:rPr>
            </w:pPr>
          </w:p>
        </w:tc>
        <w:tc>
          <w:tcPr>
            <w:tcW w:w="1691" w:type="dxa"/>
            <w:tcBorders>
              <w:top w:val="single" w:sz="4" w:space="0" w:color="auto"/>
              <w:left w:val="single" w:sz="4" w:space="0" w:color="auto"/>
              <w:bottom w:val="single" w:sz="4" w:space="0" w:color="auto"/>
              <w:right w:val="single" w:sz="4" w:space="0" w:color="auto"/>
            </w:tcBorders>
          </w:tcPr>
          <w:p w14:paraId="387CAF94" w14:textId="6E92EA6F" w:rsidR="00302677" w:rsidRPr="007B281B" w:rsidRDefault="00302677" w:rsidP="007B281B">
            <w:pPr>
              <w:contextualSpacing/>
              <w:rPr>
                <w:rFonts w:ascii="Times New Roman" w:hAnsi="Times New Roman"/>
                <w:sz w:val="26"/>
                <w:szCs w:val="26"/>
              </w:rPr>
            </w:pPr>
            <w:r w:rsidRPr="007B281B">
              <w:rPr>
                <w:rFonts w:ascii="Times New Roman" w:hAnsi="Times New Roman"/>
                <w:sz w:val="26"/>
                <w:szCs w:val="26"/>
              </w:rPr>
              <w:t>Afrim Krasniqi</w:t>
            </w:r>
          </w:p>
        </w:tc>
        <w:tc>
          <w:tcPr>
            <w:tcW w:w="1283" w:type="dxa"/>
            <w:tcBorders>
              <w:top w:val="single" w:sz="4" w:space="0" w:color="auto"/>
              <w:left w:val="single" w:sz="4" w:space="0" w:color="auto"/>
              <w:bottom w:val="single" w:sz="4" w:space="0" w:color="auto"/>
              <w:right w:val="single" w:sz="4" w:space="0" w:color="auto"/>
            </w:tcBorders>
          </w:tcPr>
          <w:p w14:paraId="226885C7" w14:textId="5DD9B824" w:rsidR="00302677" w:rsidRPr="007B281B" w:rsidRDefault="00FB114C" w:rsidP="007B281B">
            <w:pPr>
              <w:contextualSpacing/>
              <w:rPr>
                <w:rFonts w:ascii="Times New Roman" w:hAnsi="Times New Roman"/>
                <w:sz w:val="26"/>
                <w:szCs w:val="26"/>
              </w:rPr>
            </w:pPr>
            <w:r w:rsidRPr="007B281B">
              <w:rPr>
                <w:rFonts w:ascii="Times New Roman" w:hAnsi="Times New Roman"/>
                <w:sz w:val="26"/>
                <w:szCs w:val="26"/>
              </w:rPr>
              <w:t xml:space="preserve">Pranuar pjesërisht </w:t>
            </w:r>
          </w:p>
        </w:tc>
        <w:tc>
          <w:tcPr>
            <w:tcW w:w="2016" w:type="dxa"/>
            <w:tcBorders>
              <w:top w:val="single" w:sz="4" w:space="0" w:color="auto"/>
              <w:left w:val="single" w:sz="4" w:space="0" w:color="auto"/>
              <w:bottom w:val="single" w:sz="4" w:space="0" w:color="auto"/>
              <w:right w:val="single" w:sz="4" w:space="0" w:color="auto"/>
            </w:tcBorders>
          </w:tcPr>
          <w:p w14:paraId="69C45EBB" w14:textId="77777777" w:rsidR="00302677" w:rsidRPr="007B281B" w:rsidRDefault="00302677" w:rsidP="007B281B">
            <w:pPr>
              <w:contextualSpacing/>
              <w:jc w:val="both"/>
              <w:rPr>
                <w:rFonts w:ascii="Times New Roman" w:hAnsi="Times New Roman"/>
                <w:sz w:val="26"/>
                <w:szCs w:val="26"/>
                <w:shd w:val="clear" w:color="auto" w:fill="FFFFFF"/>
              </w:rPr>
            </w:pPr>
            <w:r w:rsidRPr="007B281B">
              <w:rPr>
                <w:rFonts w:ascii="Times New Roman" w:hAnsi="Times New Roman"/>
                <w:sz w:val="26"/>
                <w:szCs w:val="26"/>
                <w:shd w:val="clear" w:color="auto" w:fill="FFFFFF"/>
              </w:rPr>
              <w:t xml:space="preserve">Për këtë koment informojmë se në draftin e ripunuar të projektligjit janë bërë riformulime lidhur me përcaktimet mbi etikën në kërkimin shkencor duke qartësuar zbatimin e saj. </w:t>
            </w:r>
          </w:p>
          <w:p w14:paraId="1EE0E1EF" w14:textId="77777777" w:rsidR="00302677" w:rsidRPr="007B281B" w:rsidRDefault="00302677" w:rsidP="007B281B">
            <w:pPr>
              <w:contextualSpacing/>
              <w:jc w:val="both"/>
              <w:rPr>
                <w:rFonts w:ascii="Times New Roman" w:hAnsi="Times New Roman"/>
                <w:sz w:val="26"/>
                <w:szCs w:val="26"/>
              </w:rPr>
            </w:pPr>
          </w:p>
        </w:tc>
      </w:tr>
      <w:tr w:rsidR="00FE4704" w:rsidRPr="007B281B" w14:paraId="2595A8CF" w14:textId="77777777" w:rsidTr="00192292">
        <w:tc>
          <w:tcPr>
            <w:tcW w:w="1637" w:type="dxa"/>
            <w:tcBorders>
              <w:top w:val="single" w:sz="4" w:space="0" w:color="auto"/>
              <w:left w:val="single" w:sz="4" w:space="0" w:color="auto"/>
              <w:bottom w:val="single" w:sz="4" w:space="0" w:color="auto"/>
              <w:right w:val="single" w:sz="4" w:space="0" w:color="auto"/>
            </w:tcBorders>
          </w:tcPr>
          <w:p w14:paraId="64483C1B" w14:textId="7AAF3C90" w:rsidR="00302677" w:rsidRPr="007B281B" w:rsidRDefault="005E5FE0" w:rsidP="007B281B">
            <w:pPr>
              <w:pStyle w:val="BodyText"/>
              <w:contextualSpacing/>
              <w:jc w:val="both"/>
              <w:rPr>
                <w:rFonts w:ascii="Times New Roman" w:hAnsi="Times New Roman"/>
                <w:sz w:val="26"/>
                <w:szCs w:val="26"/>
              </w:rPr>
            </w:pPr>
            <w:r w:rsidRPr="007B281B">
              <w:rPr>
                <w:rFonts w:ascii="Times New Roman" w:hAnsi="Times New Roman"/>
                <w:sz w:val="26"/>
                <w:szCs w:val="26"/>
              </w:rPr>
              <w:t xml:space="preserve">Diaspora dhe kërkimi shkencor </w:t>
            </w:r>
          </w:p>
        </w:tc>
        <w:tc>
          <w:tcPr>
            <w:tcW w:w="2429" w:type="dxa"/>
            <w:tcBorders>
              <w:top w:val="single" w:sz="4" w:space="0" w:color="auto"/>
              <w:left w:val="single" w:sz="4" w:space="0" w:color="auto"/>
              <w:bottom w:val="single" w:sz="4" w:space="0" w:color="auto"/>
              <w:right w:val="single" w:sz="4" w:space="0" w:color="auto"/>
            </w:tcBorders>
          </w:tcPr>
          <w:p w14:paraId="276F4382" w14:textId="5A9018A8" w:rsidR="00302677" w:rsidRPr="007B281B" w:rsidRDefault="00302677" w:rsidP="007B281B">
            <w:pPr>
              <w:contextualSpacing/>
              <w:jc w:val="both"/>
              <w:rPr>
                <w:rFonts w:ascii="Times New Roman" w:hAnsi="Times New Roman"/>
                <w:sz w:val="26"/>
                <w:szCs w:val="26"/>
                <w:shd w:val="clear" w:color="auto" w:fill="FFFFFF"/>
              </w:rPr>
            </w:pPr>
            <w:r w:rsidRPr="007B281B">
              <w:rPr>
                <w:rFonts w:ascii="Times New Roman" w:hAnsi="Times New Roman"/>
                <w:sz w:val="26"/>
                <w:szCs w:val="26"/>
                <w:shd w:val="clear" w:color="auto" w:fill="FFFFFF"/>
              </w:rPr>
              <w:t xml:space="preserve">Neni 27. Komente.  </w:t>
            </w:r>
          </w:p>
          <w:p w14:paraId="727DA6AB" w14:textId="77777777" w:rsidR="00302677" w:rsidRPr="007B281B" w:rsidRDefault="00302677" w:rsidP="007B281B">
            <w:pPr>
              <w:contextualSpacing/>
              <w:jc w:val="both"/>
              <w:rPr>
                <w:rFonts w:ascii="Times New Roman" w:hAnsi="Times New Roman"/>
                <w:sz w:val="26"/>
                <w:szCs w:val="26"/>
                <w:shd w:val="clear" w:color="auto" w:fill="FFFFFF"/>
              </w:rPr>
            </w:pPr>
            <w:r w:rsidRPr="007B281B">
              <w:rPr>
                <w:rFonts w:ascii="Times New Roman" w:hAnsi="Times New Roman"/>
                <w:sz w:val="26"/>
                <w:szCs w:val="26"/>
                <w:shd w:val="clear" w:color="auto" w:fill="FFFFFF"/>
              </w:rPr>
              <w:t>Më lart flitej për diasporën, etj. Do të jetë pjesë e Regjistrit në rastin e kërkuesve shkencorë?</w:t>
            </w:r>
          </w:p>
          <w:p w14:paraId="4236CE32" w14:textId="77777777" w:rsidR="00302677" w:rsidRPr="007B281B" w:rsidRDefault="00302677" w:rsidP="007B281B">
            <w:pPr>
              <w:ind w:firstLine="720"/>
              <w:contextualSpacing/>
              <w:jc w:val="both"/>
              <w:rPr>
                <w:rFonts w:ascii="Times New Roman" w:hAnsi="Times New Roman"/>
                <w:sz w:val="26"/>
                <w:szCs w:val="26"/>
                <w:shd w:val="clear" w:color="auto" w:fill="FFFFFF"/>
              </w:rPr>
            </w:pPr>
          </w:p>
        </w:tc>
        <w:tc>
          <w:tcPr>
            <w:tcW w:w="1691" w:type="dxa"/>
            <w:tcBorders>
              <w:top w:val="single" w:sz="4" w:space="0" w:color="auto"/>
              <w:left w:val="single" w:sz="4" w:space="0" w:color="auto"/>
              <w:bottom w:val="single" w:sz="4" w:space="0" w:color="auto"/>
              <w:right w:val="single" w:sz="4" w:space="0" w:color="auto"/>
            </w:tcBorders>
          </w:tcPr>
          <w:p w14:paraId="4B912DB4" w14:textId="13BE5EEA" w:rsidR="00302677" w:rsidRPr="007B281B" w:rsidRDefault="00302677" w:rsidP="007B281B">
            <w:pPr>
              <w:contextualSpacing/>
              <w:rPr>
                <w:rFonts w:ascii="Times New Roman" w:hAnsi="Times New Roman"/>
                <w:sz w:val="26"/>
                <w:szCs w:val="26"/>
              </w:rPr>
            </w:pPr>
            <w:r w:rsidRPr="007B281B">
              <w:rPr>
                <w:rFonts w:ascii="Times New Roman" w:hAnsi="Times New Roman"/>
                <w:sz w:val="26"/>
                <w:szCs w:val="26"/>
              </w:rPr>
              <w:t>Afrim Krasniqi</w:t>
            </w:r>
          </w:p>
        </w:tc>
        <w:tc>
          <w:tcPr>
            <w:tcW w:w="1283" w:type="dxa"/>
            <w:tcBorders>
              <w:top w:val="single" w:sz="4" w:space="0" w:color="auto"/>
              <w:left w:val="single" w:sz="4" w:space="0" w:color="auto"/>
              <w:bottom w:val="single" w:sz="4" w:space="0" w:color="auto"/>
              <w:right w:val="single" w:sz="4" w:space="0" w:color="auto"/>
            </w:tcBorders>
          </w:tcPr>
          <w:p w14:paraId="1B932E8E" w14:textId="2211A0DF" w:rsidR="00302677" w:rsidRPr="007B281B" w:rsidRDefault="005E5FE0" w:rsidP="007B281B">
            <w:pPr>
              <w:contextualSpacing/>
              <w:rPr>
                <w:rFonts w:ascii="Times New Roman" w:hAnsi="Times New Roman"/>
                <w:sz w:val="26"/>
                <w:szCs w:val="26"/>
              </w:rPr>
            </w:pPr>
            <w:r w:rsidRPr="007B281B">
              <w:rPr>
                <w:rFonts w:ascii="Times New Roman" w:hAnsi="Times New Roman"/>
                <w:sz w:val="26"/>
                <w:szCs w:val="26"/>
              </w:rPr>
              <w:t xml:space="preserve">Refuzuar </w:t>
            </w:r>
          </w:p>
        </w:tc>
        <w:tc>
          <w:tcPr>
            <w:tcW w:w="2016" w:type="dxa"/>
            <w:tcBorders>
              <w:top w:val="single" w:sz="4" w:space="0" w:color="auto"/>
              <w:left w:val="single" w:sz="4" w:space="0" w:color="auto"/>
              <w:bottom w:val="single" w:sz="4" w:space="0" w:color="auto"/>
              <w:right w:val="single" w:sz="4" w:space="0" w:color="auto"/>
            </w:tcBorders>
          </w:tcPr>
          <w:p w14:paraId="43C7834E" w14:textId="77777777" w:rsidR="00302677" w:rsidRPr="007B281B" w:rsidRDefault="00302677" w:rsidP="007B281B">
            <w:pPr>
              <w:contextualSpacing/>
              <w:jc w:val="both"/>
              <w:rPr>
                <w:rFonts w:ascii="Times New Roman" w:hAnsi="Times New Roman"/>
                <w:sz w:val="26"/>
                <w:szCs w:val="26"/>
              </w:rPr>
            </w:pPr>
            <w:r w:rsidRPr="007B281B">
              <w:rPr>
                <w:rFonts w:ascii="Times New Roman" w:hAnsi="Times New Roman"/>
                <w:sz w:val="26"/>
                <w:szCs w:val="26"/>
              </w:rPr>
              <w:t>Për këtë sugjerim infromojmë se pjesë e regjistrit regjistër janë të dhënat e aktit të krijimit të institucionit, instituteve dhe njësive të pavarura të kërkimit shkencor, si dhe të dhëna të tjera të përcaktuara në udhëzimin përkatës të ministrit.</w:t>
            </w:r>
          </w:p>
          <w:p w14:paraId="58051E40" w14:textId="77777777" w:rsidR="00302677" w:rsidRPr="007B281B" w:rsidRDefault="00302677" w:rsidP="007B281B">
            <w:pPr>
              <w:contextualSpacing/>
              <w:jc w:val="both"/>
              <w:rPr>
                <w:rFonts w:ascii="Times New Roman" w:hAnsi="Times New Roman"/>
                <w:sz w:val="26"/>
                <w:szCs w:val="26"/>
              </w:rPr>
            </w:pPr>
            <w:r w:rsidRPr="007B281B">
              <w:rPr>
                <w:rFonts w:ascii="Times New Roman" w:hAnsi="Times New Roman"/>
                <w:sz w:val="26"/>
                <w:szCs w:val="26"/>
              </w:rPr>
              <w:t xml:space="preserve">Për sa i përket diasporës ajo është e përcaktuar në nenin 2 ku është përcaktuar </w:t>
            </w:r>
            <w:r w:rsidRPr="007B281B">
              <w:rPr>
                <w:rFonts w:ascii="Times New Roman" w:hAnsi="Times New Roman"/>
                <w:sz w:val="26"/>
                <w:szCs w:val="26"/>
              </w:rPr>
              <w:lastRenderedPageBreak/>
              <w:t xml:space="preserve">si objektiv i këtij ligji përfshirja dhe fuqizimi i lidhjeve ndërkombëtare të komunitetit të studiuesve dhe kërkuesve shkencor shqiptarë me ato të zonës europiane të kërkimit, si dhe me kërkuesit e diasporës, duke promovuar lëvizshmërinë dhe përfshirjen në proceset e integrimit evropian dhe në rrjetet ndërkombëtare të vlerave. </w:t>
            </w:r>
          </w:p>
          <w:p w14:paraId="786DC118" w14:textId="77777777" w:rsidR="00302677" w:rsidRPr="007B281B" w:rsidRDefault="00302677" w:rsidP="007B281B">
            <w:pPr>
              <w:contextualSpacing/>
              <w:jc w:val="both"/>
              <w:rPr>
                <w:rFonts w:ascii="Times New Roman" w:hAnsi="Times New Roman"/>
                <w:sz w:val="26"/>
                <w:szCs w:val="26"/>
              </w:rPr>
            </w:pPr>
          </w:p>
        </w:tc>
      </w:tr>
      <w:tr w:rsidR="00FE4704" w:rsidRPr="007B281B" w14:paraId="6DE7A7BC" w14:textId="77777777" w:rsidTr="00192292">
        <w:tc>
          <w:tcPr>
            <w:tcW w:w="1637" w:type="dxa"/>
            <w:tcBorders>
              <w:top w:val="single" w:sz="4" w:space="0" w:color="auto"/>
              <w:left w:val="single" w:sz="4" w:space="0" w:color="auto"/>
              <w:bottom w:val="single" w:sz="4" w:space="0" w:color="auto"/>
              <w:right w:val="single" w:sz="4" w:space="0" w:color="auto"/>
            </w:tcBorders>
          </w:tcPr>
          <w:p w14:paraId="7246D1AA" w14:textId="3421C8A8" w:rsidR="00302677" w:rsidRPr="007B281B" w:rsidRDefault="005E5FE0" w:rsidP="007B281B">
            <w:pPr>
              <w:pStyle w:val="BodyText"/>
              <w:contextualSpacing/>
              <w:jc w:val="both"/>
              <w:rPr>
                <w:rFonts w:ascii="Times New Roman" w:hAnsi="Times New Roman"/>
                <w:sz w:val="26"/>
                <w:szCs w:val="26"/>
              </w:rPr>
            </w:pPr>
            <w:r w:rsidRPr="007B281B">
              <w:rPr>
                <w:rFonts w:ascii="Times New Roman" w:hAnsi="Times New Roman"/>
                <w:sz w:val="26"/>
                <w:szCs w:val="26"/>
              </w:rPr>
              <w:lastRenderedPageBreak/>
              <w:t>Leja për ushtrimin e një veprimtarie të një fushe të rëndësie të veçantë</w:t>
            </w:r>
          </w:p>
        </w:tc>
        <w:tc>
          <w:tcPr>
            <w:tcW w:w="2429" w:type="dxa"/>
            <w:tcBorders>
              <w:top w:val="single" w:sz="4" w:space="0" w:color="auto"/>
              <w:left w:val="single" w:sz="4" w:space="0" w:color="auto"/>
              <w:bottom w:val="single" w:sz="4" w:space="0" w:color="auto"/>
              <w:right w:val="single" w:sz="4" w:space="0" w:color="auto"/>
            </w:tcBorders>
          </w:tcPr>
          <w:p w14:paraId="1605B03C" w14:textId="77777777" w:rsidR="00DE63D1" w:rsidRPr="007B281B" w:rsidRDefault="00DE63D1" w:rsidP="007B281B">
            <w:pPr>
              <w:contextualSpacing/>
              <w:jc w:val="both"/>
              <w:rPr>
                <w:rFonts w:ascii="Times New Roman" w:hAnsi="Times New Roman"/>
                <w:sz w:val="26"/>
                <w:szCs w:val="26"/>
                <w:shd w:val="clear" w:color="auto" w:fill="FFFFFF"/>
              </w:rPr>
            </w:pPr>
            <w:r w:rsidRPr="007B281B">
              <w:rPr>
                <w:rFonts w:ascii="Times New Roman" w:hAnsi="Times New Roman"/>
                <w:sz w:val="26"/>
                <w:szCs w:val="26"/>
                <w:shd w:val="clear" w:color="auto" w:fill="FFFFFF"/>
              </w:rPr>
              <w:t>Neni 28. Komente.</w:t>
            </w:r>
          </w:p>
          <w:p w14:paraId="7346A517" w14:textId="77777777" w:rsidR="00DE63D1" w:rsidRPr="007B281B" w:rsidRDefault="00DE63D1" w:rsidP="007B281B">
            <w:pPr>
              <w:contextualSpacing/>
              <w:jc w:val="both"/>
              <w:rPr>
                <w:rFonts w:ascii="Times New Roman" w:hAnsi="Times New Roman"/>
                <w:sz w:val="26"/>
                <w:szCs w:val="26"/>
              </w:rPr>
            </w:pPr>
            <w:r w:rsidRPr="007B281B">
              <w:rPr>
                <w:rFonts w:ascii="Times New Roman" w:hAnsi="Times New Roman"/>
                <w:sz w:val="26"/>
                <w:szCs w:val="26"/>
                <w:shd w:val="clear" w:color="auto" w:fill="FFFFFF"/>
              </w:rPr>
              <w:t>Koncepti leje për ushtrimin e një veprimtarie të një fushe të rëndësie të veçantë është i përgjithshëm, mund të bëhet pengues dhe krijon ndërvarësi tjetër nga MAS. Leje për kërkim shkencor??</w:t>
            </w:r>
            <w:r w:rsidRPr="007B281B">
              <w:rPr>
                <w:rFonts w:ascii="Times New Roman" w:hAnsi="Times New Roman"/>
                <w:sz w:val="26"/>
                <w:szCs w:val="26"/>
              </w:rPr>
              <w:t xml:space="preserve"> </w:t>
            </w:r>
          </w:p>
          <w:p w14:paraId="21E666F6" w14:textId="77777777" w:rsidR="00302677" w:rsidRPr="007B281B" w:rsidRDefault="00302677" w:rsidP="007B281B">
            <w:pPr>
              <w:contextualSpacing/>
              <w:jc w:val="both"/>
              <w:rPr>
                <w:rFonts w:ascii="Times New Roman" w:hAnsi="Times New Roman"/>
                <w:sz w:val="26"/>
                <w:szCs w:val="26"/>
                <w:shd w:val="clear" w:color="auto" w:fill="FFFFFF"/>
              </w:rPr>
            </w:pPr>
          </w:p>
        </w:tc>
        <w:tc>
          <w:tcPr>
            <w:tcW w:w="1691" w:type="dxa"/>
            <w:tcBorders>
              <w:top w:val="single" w:sz="4" w:space="0" w:color="auto"/>
              <w:left w:val="single" w:sz="4" w:space="0" w:color="auto"/>
              <w:bottom w:val="single" w:sz="4" w:space="0" w:color="auto"/>
              <w:right w:val="single" w:sz="4" w:space="0" w:color="auto"/>
            </w:tcBorders>
          </w:tcPr>
          <w:p w14:paraId="1F08BD1E" w14:textId="0D960015" w:rsidR="00302677" w:rsidRPr="007B281B" w:rsidRDefault="00DE63D1" w:rsidP="007B281B">
            <w:pPr>
              <w:contextualSpacing/>
              <w:rPr>
                <w:rFonts w:ascii="Times New Roman" w:hAnsi="Times New Roman"/>
                <w:sz w:val="26"/>
                <w:szCs w:val="26"/>
              </w:rPr>
            </w:pPr>
            <w:r w:rsidRPr="007B281B">
              <w:rPr>
                <w:rFonts w:ascii="Times New Roman" w:hAnsi="Times New Roman"/>
                <w:sz w:val="26"/>
                <w:szCs w:val="26"/>
              </w:rPr>
              <w:t>Afrim Krasniqi</w:t>
            </w:r>
          </w:p>
        </w:tc>
        <w:tc>
          <w:tcPr>
            <w:tcW w:w="1283" w:type="dxa"/>
            <w:tcBorders>
              <w:top w:val="single" w:sz="4" w:space="0" w:color="auto"/>
              <w:left w:val="single" w:sz="4" w:space="0" w:color="auto"/>
              <w:bottom w:val="single" w:sz="4" w:space="0" w:color="auto"/>
              <w:right w:val="single" w:sz="4" w:space="0" w:color="auto"/>
            </w:tcBorders>
          </w:tcPr>
          <w:p w14:paraId="2D4BE1E5" w14:textId="16F3983B" w:rsidR="00302677" w:rsidRPr="007B281B" w:rsidRDefault="005E5FE0" w:rsidP="007B281B">
            <w:pPr>
              <w:contextualSpacing/>
              <w:rPr>
                <w:rFonts w:ascii="Times New Roman" w:hAnsi="Times New Roman"/>
                <w:sz w:val="26"/>
                <w:szCs w:val="26"/>
              </w:rPr>
            </w:pPr>
            <w:r w:rsidRPr="007B281B">
              <w:rPr>
                <w:rFonts w:ascii="Times New Roman" w:hAnsi="Times New Roman"/>
                <w:sz w:val="26"/>
                <w:szCs w:val="26"/>
              </w:rPr>
              <w:t xml:space="preserve">Refuzuar </w:t>
            </w:r>
          </w:p>
        </w:tc>
        <w:tc>
          <w:tcPr>
            <w:tcW w:w="2016" w:type="dxa"/>
            <w:tcBorders>
              <w:top w:val="single" w:sz="4" w:space="0" w:color="auto"/>
              <w:left w:val="single" w:sz="4" w:space="0" w:color="auto"/>
              <w:bottom w:val="single" w:sz="4" w:space="0" w:color="auto"/>
              <w:right w:val="single" w:sz="4" w:space="0" w:color="auto"/>
            </w:tcBorders>
          </w:tcPr>
          <w:p w14:paraId="66D774D8" w14:textId="77777777" w:rsidR="00DE63D1" w:rsidRPr="007B281B" w:rsidRDefault="00DE63D1" w:rsidP="007B281B">
            <w:pPr>
              <w:contextualSpacing/>
              <w:jc w:val="both"/>
              <w:rPr>
                <w:rFonts w:ascii="Times New Roman" w:hAnsi="Times New Roman"/>
                <w:sz w:val="26"/>
                <w:szCs w:val="26"/>
              </w:rPr>
            </w:pPr>
            <w:r w:rsidRPr="007B281B">
              <w:rPr>
                <w:rFonts w:ascii="Times New Roman" w:hAnsi="Times New Roman"/>
                <w:sz w:val="26"/>
                <w:szCs w:val="26"/>
              </w:rPr>
              <w:t xml:space="preserve">Për këtë koment informojmë se fushat e kërkimit shkencor të një rëndësie të veçantë, janë parashikuar në pikën 1 të nenit 3, janë fushat e kërkimit shkencor që lidhen me sigurinë kombëtare, të drejtat e njeriut </w:t>
            </w:r>
            <w:r w:rsidRPr="007B281B">
              <w:rPr>
                <w:rFonts w:ascii="Times New Roman" w:hAnsi="Times New Roman"/>
                <w:sz w:val="26"/>
                <w:szCs w:val="26"/>
              </w:rPr>
              <w:lastRenderedPageBreak/>
              <w:t xml:space="preserve">dhe shëndetin publik. </w:t>
            </w:r>
          </w:p>
          <w:p w14:paraId="72AA667F" w14:textId="77777777" w:rsidR="00DE63D1" w:rsidRPr="007B281B" w:rsidRDefault="00DE63D1" w:rsidP="007B281B">
            <w:pPr>
              <w:contextualSpacing/>
              <w:jc w:val="both"/>
              <w:rPr>
                <w:rFonts w:ascii="Times New Roman" w:hAnsi="Times New Roman"/>
                <w:sz w:val="26"/>
                <w:szCs w:val="26"/>
              </w:rPr>
            </w:pPr>
            <w:r w:rsidRPr="007B281B">
              <w:rPr>
                <w:rFonts w:ascii="Times New Roman" w:hAnsi="Times New Roman"/>
                <w:sz w:val="26"/>
                <w:szCs w:val="26"/>
              </w:rPr>
              <w:t>Këto fusha janë përfshirë për shkak të rëndësisë që kanë shkencor, prandaj kërkohet leje e veprimtarisë kërkimore shkencore, për më tepër do të detajohen kriteret dhe procedurat për lëshimin e lejes me vendim të Këshillit të Ministrave.</w:t>
            </w:r>
          </w:p>
          <w:p w14:paraId="5325D84B" w14:textId="77777777" w:rsidR="00302677" w:rsidRPr="007B281B" w:rsidRDefault="00302677" w:rsidP="007B281B">
            <w:pPr>
              <w:contextualSpacing/>
              <w:jc w:val="both"/>
              <w:rPr>
                <w:rFonts w:ascii="Times New Roman" w:hAnsi="Times New Roman"/>
                <w:sz w:val="26"/>
                <w:szCs w:val="26"/>
              </w:rPr>
            </w:pPr>
          </w:p>
        </w:tc>
      </w:tr>
      <w:tr w:rsidR="00FE4704" w:rsidRPr="007B281B" w14:paraId="5161414A" w14:textId="77777777" w:rsidTr="00192292">
        <w:tc>
          <w:tcPr>
            <w:tcW w:w="1637" w:type="dxa"/>
            <w:tcBorders>
              <w:top w:val="single" w:sz="4" w:space="0" w:color="auto"/>
              <w:left w:val="single" w:sz="4" w:space="0" w:color="auto"/>
              <w:bottom w:val="single" w:sz="4" w:space="0" w:color="auto"/>
              <w:right w:val="single" w:sz="4" w:space="0" w:color="auto"/>
            </w:tcBorders>
          </w:tcPr>
          <w:p w14:paraId="0FFE65D3" w14:textId="0D4BA108" w:rsidR="00302677" w:rsidRPr="007B281B" w:rsidRDefault="005E5FE0" w:rsidP="007B281B">
            <w:pPr>
              <w:pStyle w:val="BodyText"/>
              <w:contextualSpacing/>
              <w:jc w:val="both"/>
              <w:rPr>
                <w:rFonts w:ascii="Times New Roman" w:hAnsi="Times New Roman"/>
                <w:sz w:val="26"/>
                <w:szCs w:val="26"/>
              </w:rPr>
            </w:pPr>
            <w:r w:rsidRPr="007B281B">
              <w:rPr>
                <w:rFonts w:ascii="Times New Roman" w:hAnsi="Times New Roman"/>
                <w:sz w:val="26"/>
                <w:szCs w:val="26"/>
              </w:rPr>
              <w:lastRenderedPageBreak/>
              <w:t>Mbyllja e institucioneve, instituteve dhe njësive të pavarura të kërkimit shkencor</w:t>
            </w:r>
          </w:p>
        </w:tc>
        <w:tc>
          <w:tcPr>
            <w:tcW w:w="2429" w:type="dxa"/>
            <w:tcBorders>
              <w:top w:val="single" w:sz="4" w:space="0" w:color="auto"/>
              <w:left w:val="single" w:sz="4" w:space="0" w:color="auto"/>
              <w:bottom w:val="single" w:sz="4" w:space="0" w:color="auto"/>
              <w:right w:val="single" w:sz="4" w:space="0" w:color="auto"/>
            </w:tcBorders>
          </w:tcPr>
          <w:p w14:paraId="3B99F7C7" w14:textId="77777777" w:rsidR="00DE63D1" w:rsidRPr="007B281B" w:rsidRDefault="00DE63D1" w:rsidP="007B281B">
            <w:pPr>
              <w:contextualSpacing/>
              <w:jc w:val="both"/>
              <w:rPr>
                <w:rFonts w:ascii="Times New Roman" w:hAnsi="Times New Roman"/>
                <w:sz w:val="26"/>
                <w:szCs w:val="26"/>
              </w:rPr>
            </w:pPr>
            <w:r w:rsidRPr="007B281B">
              <w:rPr>
                <w:rFonts w:ascii="Times New Roman" w:hAnsi="Times New Roman"/>
                <w:sz w:val="26"/>
                <w:szCs w:val="26"/>
                <w:shd w:val="clear" w:color="auto" w:fill="FFFFFF"/>
              </w:rPr>
              <w:t>Neni 29. Komente.</w:t>
            </w:r>
          </w:p>
          <w:p w14:paraId="1CC35A2C" w14:textId="77777777" w:rsidR="00DE63D1" w:rsidRPr="007B281B" w:rsidRDefault="00DE63D1" w:rsidP="007B281B">
            <w:pPr>
              <w:contextualSpacing/>
              <w:jc w:val="both"/>
              <w:rPr>
                <w:rFonts w:ascii="Times New Roman" w:hAnsi="Times New Roman"/>
                <w:sz w:val="26"/>
                <w:szCs w:val="26"/>
                <w:shd w:val="clear" w:color="auto" w:fill="FFFFFF"/>
              </w:rPr>
            </w:pPr>
            <w:r w:rsidRPr="007B281B">
              <w:rPr>
                <w:rFonts w:ascii="Times New Roman" w:hAnsi="Times New Roman"/>
                <w:sz w:val="26"/>
                <w:szCs w:val="26"/>
                <w:shd w:val="clear" w:color="auto" w:fill="FFFFFF"/>
              </w:rPr>
              <w:t xml:space="preserve">Neni 1, a). Me iniciativën e tyre çfarë do të thotë? Të drejtuesit? Këshillit Shkencor? Stafit? • Neni 1, c). Është shumë evazive dhe përvoja me ASA tregon se MAS mund të mbyllë një institucion për shkelje të pa provuara, por të pretenduara. Ky nen mund të (keq)përdoret për të mbyllur këto në çdo kohë. • Neni 1, d) duhet përcaktim i qartë i standardit sesi mund të vlerësohet mospërmbushja dhe </w:t>
            </w:r>
            <w:r w:rsidRPr="007B281B">
              <w:rPr>
                <w:rFonts w:ascii="Times New Roman" w:hAnsi="Times New Roman"/>
                <w:sz w:val="26"/>
                <w:szCs w:val="26"/>
                <w:shd w:val="clear" w:color="auto" w:fill="FFFFFF"/>
              </w:rPr>
              <w:lastRenderedPageBreak/>
              <w:t>kush quhet një periudhë e caktuar kohe. Një javë, një vit, një dekadë??</w:t>
            </w:r>
          </w:p>
          <w:p w14:paraId="0D670B66" w14:textId="77777777" w:rsidR="00DE63D1" w:rsidRPr="007B281B" w:rsidRDefault="00DE63D1" w:rsidP="007B281B">
            <w:pPr>
              <w:contextualSpacing/>
              <w:jc w:val="both"/>
              <w:rPr>
                <w:rFonts w:ascii="Times New Roman" w:hAnsi="Times New Roman"/>
                <w:sz w:val="26"/>
                <w:szCs w:val="26"/>
              </w:rPr>
            </w:pPr>
            <w:r w:rsidRPr="007B281B">
              <w:rPr>
                <w:rFonts w:ascii="Times New Roman" w:hAnsi="Times New Roman"/>
                <w:sz w:val="26"/>
                <w:szCs w:val="26"/>
                <w:shd w:val="clear" w:color="auto" w:fill="FFFFFF"/>
              </w:rPr>
              <w:t>Neni 1, e) Vlerësim nga cili institucion? Cili është mekanizmi matës?</w:t>
            </w:r>
            <w:r w:rsidRPr="007B281B">
              <w:rPr>
                <w:rFonts w:ascii="Times New Roman" w:hAnsi="Times New Roman"/>
                <w:sz w:val="26"/>
                <w:szCs w:val="26"/>
              </w:rPr>
              <w:t xml:space="preserve"> </w:t>
            </w:r>
            <w:r w:rsidRPr="007B281B">
              <w:rPr>
                <w:rFonts w:ascii="Times New Roman" w:hAnsi="Times New Roman"/>
                <w:sz w:val="26"/>
                <w:szCs w:val="26"/>
                <w:shd w:val="clear" w:color="auto" w:fill="FFFFFF"/>
              </w:rPr>
              <w:t>Në tërësi, përcaktimet evazive, duke ia lënë të drejtën ministrit të përcaktojë detajet, e vë ligjin në diskutim dhe i krijon ministrit një pozitë ligjore dhe administrative më të lartë se vetë ligji i shkencës dhe parimet e tij.</w:t>
            </w:r>
            <w:r w:rsidRPr="007B281B">
              <w:rPr>
                <w:rFonts w:ascii="Times New Roman" w:hAnsi="Times New Roman"/>
                <w:sz w:val="26"/>
                <w:szCs w:val="26"/>
              </w:rPr>
              <w:t xml:space="preserve"> </w:t>
            </w:r>
          </w:p>
          <w:p w14:paraId="2D951A35" w14:textId="77777777" w:rsidR="00302677" w:rsidRPr="007B281B" w:rsidRDefault="00302677" w:rsidP="007B281B">
            <w:pPr>
              <w:contextualSpacing/>
              <w:jc w:val="both"/>
              <w:rPr>
                <w:rFonts w:ascii="Times New Roman" w:hAnsi="Times New Roman"/>
                <w:sz w:val="26"/>
                <w:szCs w:val="26"/>
                <w:shd w:val="clear" w:color="auto" w:fill="FFFFFF"/>
              </w:rPr>
            </w:pPr>
          </w:p>
        </w:tc>
        <w:tc>
          <w:tcPr>
            <w:tcW w:w="1691" w:type="dxa"/>
            <w:tcBorders>
              <w:top w:val="single" w:sz="4" w:space="0" w:color="auto"/>
              <w:left w:val="single" w:sz="4" w:space="0" w:color="auto"/>
              <w:bottom w:val="single" w:sz="4" w:space="0" w:color="auto"/>
              <w:right w:val="single" w:sz="4" w:space="0" w:color="auto"/>
            </w:tcBorders>
          </w:tcPr>
          <w:p w14:paraId="4C1B32D4" w14:textId="09C951B5" w:rsidR="00302677" w:rsidRPr="007B281B" w:rsidRDefault="00DE63D1" w:rsidP="007B281B">
            <w:pPr>
              <w:contextualSpacing/>
              <w:rPr>
                <w:rFonts w:ascii="Times New Roman" w:hAnsi="Times New Roman"/>
                <w:sz w:val="26"/>
                <w:szCs w:val="26"/>
              </w:rPr>
            </w:pPr>
            <w:r w:rsidRPr="007B281B">
              <w:rPr>
                <w:rFonts w:ascii="Times New Roman" w:hAnsi="Times New Roman"/>
                <w:sz w:val="26"/>
                <w:szCs w:val="26"/>
              </w:rPr>
              <w:lastRenderedPageBreak/>
              <w:t>Afrim Krasniqi</w:t>
            </w:r>
          </w:p>
        </w:tc>
        <w:tc>
          <w:tcPr>
            <w:tcW w:w="1283" w:type="dxa"/>
            <w:tcBorders>
              <w:top w:val="single" w:sz="4" w:space="0" w:color="auto"/>
              <w:left w:val="single" w:sz="4" w:space="0" w:color="auto"/>
              <w:bottom w:val="single" w:sz="4" w:space="0" w:color="auto"/>
              <w:right w:val="single" w:sz="4" w:space="0" w:color="auto"/>
            </w:tcBorders>
          </w:tcPr>
          <w:p w14:paraId="4A79C51C" w14:textId="5CBCD713" w:rsidR="00302677" w:rsidRPr="007B281B" w:rsidRDefault="005E5FE0" w:rsidP="007B281B">
            <w:pPr>
              <w:contextualSpacing/>
              <w:rPr>
                <w:rFonts w:ascii="Times New Roman" w:hAnsi="Times New Roman"/>
                <w:sz w:val="26"/>
                <w:szCs w:val="26"/>
              </w:rPr>
            </w:pPr>
            <w:r w:rsidRPr="007B281B">
              <w:rPr>
                <w:rFonts w:ascii="Times New Roman" w:hAnsi="Times New Roman"/>
                <w:sz w:val="26"/>
                <w:szCs w:val="26"/>
              </w:rPr>
              <w:t xml:space="preserve">Refuzuar </w:t>
            </w:r>
          </w:p>
        </w:tc>
        <w:tc>
          <w:tcPr>
            <w:tcW w:w="2016" w:type="dxa"/>
            <w:tcBorders>
              <w:top w:val="single" w:sz="4" w:space="0" w:color="auto"/>
              <w:left w:val="single" w:sz="4" w:space="0" w:color="auto"/>
              <w:bottom w:val="single" w:sz="4" w:space="0" w:color="auto"/>
              <w:right w:val="single" w:sz="4" w:space="0" w:color="auto"/>
            </w:tcBorders>
          </w:tcPr>
          <w:p w14:paraId="10DEE368" w14:textId="77777777" w:rsidR="00DE63D1" w:rsidRPr="007B281B" w:rsidRDefault="00DE63D1" w:rsidP="007B281B">
            <w:pPr>
              <w:contextualSpacing/>
              <w:jc w:val="both"/>
              <w:rPr>
                <w:rFonts w:ascii="Times New Roman" w:hAnsi="Times New Roman"/>
                <w:sz w:val="26"/>
                <w:szCs w:val="26"/>
                <w:shd w:val="clear" w:color="auto" w:fill="FFFFFF"/>
              </w:rPr>
            </w:pPr>
            <w:r w:rsidRPr="007B281B">
              <w:rPr>
                <w:rFonts w:ascii="Times New Roman" w:hAnsi="Times New Roman"/>
                <w:sz w:val="26"/>
                <w:szCs w:val="26"/>
                <w:shd w:val="clear" w:color="auto" w:fill="FFFFFF"/>
              </w:rPr>
              <w:t xml:space="preserve">Për këtë koment informojmë se institucionet mund të mbyllen me iniciativë të tyre d.m.th me kërkesë të institucionit. Shkeljet ligjore në veprimtarinë institucioneve konkludohen me një akt të institucionit që i ka vlerësuar dhe më tej ndiqet rruga ligjore për kundërshtimin e tyre. </w:t>
            </w:r>
          </w:p>
          <w:p w14:paraId="3C8B91B2" w14:textId="77777777" w:rsidR="00302677" w:rsidRPr="007B281B" w:rsidRDefault="00302677" w:rsidP="007B281B">
            <w:pPr>
              <w:contextualSpacing/>
              <w:jc w:val="both"/>
              <w:rPr>
                <w:rFonts w:ascii="Times New Roman" w:hAnsi="Times New Roman"/>
                <w:sz w:val="26"/>
                <w:szCs w:val="26"/>
              </w:rPr>
            </w:pPr>
          </w:p>
        </w:tc>
      </w:tr>
      <w:tr w:rsidR="00FE4704" w:rsidRPr="007B281B" w14:paraId="0282689D" w14:textId="77777777" w:rsidTr="00192292">
        <w:tc>
          <w:tcPr>
            <w:tcW w:w="1637" w:type="dxa"/>
            <w:tcBorders>
              <w:top w:val="single" w:sz="4" w:space="0" w:color="auto"/>
              <w:left w:val="single" w:sz="4" w:space="0" w:color="auto"/>
              <w:bottom w:val="single" w:sz="4" w:space="0" w:color="auto"/>
              <w:right w:val="single" w:sz="4" w:space="0" w:color="auto"/>
            </w:tcBorders>
          </w:tcPr>
          <w:p w14:paraId="0FE2E443" w14:textId="47376312" w:rsidR="00DE63D1" w:rsidRPr="007B281B" w:rsidRDefault="005E5FE0" w:rsidP="007B281B">
            <w:pPr>
              <w:pStyle w:val="BodyText"/>
              <w:contextualSpacing/>
              <w:jc w:val="both"/>
              <w:rPr>
                <w:rFonts w:ascii="Times New Roman" w:hAnsi="Times New Roman"/>
                <w:sz w:val="26"/>
                <w:szCs w:val="26"/>
              </w:rPr>
            </w:pPr>
            <w:r w:rsidRPr="007B281B">
              <w:rPr>
                <w:rFonts w:ascii="Times New Roman" w:hAnsi="Times New Roman"/>
                <w:sz w:val="26"/>
                <w:szCs w:val="26"/>
              </w:rPr>
              <w:t>Financimi i institucioneve, instituteve dhe njësive të pavarura të kërkimit shkencor</w:t>
            </w:r>
          </w:p>
        </w:tc>
        <w:tc>
          <w:tcPr>
            <w:tcW w:w="2429" w:type="dxa"/>
            <w:tcBorders>
              <w:top w:val="single" w:sz="4" w:space="0" w:color="auto"/>
              <w:left w:val="single" w:sz="4" w:space="0" w:color="auto"/>
              <w:bottom w:val="single" w:sz="4" w:space="0" w:color="auto"/>
              <w:right w:val="single" w:sz="4" w:space="0" w:color="auto"/>
            </w:tcBorders>
          </w:tcPr>
          <w:p w14:paraId="4764702E" w14:textId="6793ABD7" w:rsidR="00FB1095" w:rsidRPr="007B281B" w:rsidRDefault="00FB1095" w:rsidP="007B281B">
            <w:pPr>
              <w:contextualSpacing/>
              <w:jc w:val="both"/>
              <w:rPr>
                <w:rFonts w:ascii="Times New Roman" w:hAnsi="Times New Roman"/>
                <w:sz w:val="26"/>
                <w:szCs w:val="26"/>
                <w:shd w:val="clear" w:color="auto" w:fill="FFFFFF"/>
              </w:rPr>
            </w:pPr>
            <w:r w:rsidRPr="007B281B">
              <w:rPr>
                <w:rFonts w:ascii="Times New Roman" w:hAnsi="Times New Roman"/>
                <w:sz w:val="26"/>
                <w:szCs w:val="26"/>
                <w:shd w:val="clear" w:color="auto" w:fill="FFFFFF"/>
              </w:rPr>
              <w:t xml:space="preserve">Neni 30. Komente. </w:t>
            </w:r>
          </w:p>
          <w:p w14:paraId="73307E48" w14:textId="77777777" w:rsidR="00FB1095" w:rsidRPr="007B281B" w:rsidRDefault="00FB1095" w:rsidP="007B281B">
            <w:pPr>
              <w:contextualSpacing/>
              <w:jc w:val="both"/>
              <w:rPr>
                <w:rFonts w:ascii="Times New Roman" w:hAnsi="Times New Roman"/>
                <w:sz w:val="26"/>
                <w:szCs w:val="26"/>
              </w:rPr>
            </w:pPr>
            <w:r w:rsidRPr="007B281B">
              <w:rPr>
                <w:rFonts w:ascii="Times New Roman" w:hAnsi="Times New Roman"/>
                <w:sz w:val="26"/>
                <w:szCs w:val="26"/>
                <w:shd w:val="clear" w:color="auto" w:fill="FFFFFF"/>
              </w:rPr>
              <w:t>Pika 1. Financohet plotësisht apo pjesërisht apo në dy forma nga fondet publike?</w:t>
            </w:r>
            <w:r w:rsidRPr="007B281B">
              <w:rPr>
                <w:rFonts w:ascii="Times New Roman" w:hAnsi="Times New Roman"/>
                <w:sz w:val="26"/>
                <w:szCs w:val="26"/>
              </w:rPr>
              <w:t xml:space="preserve"> </w:t>
            </w:r>
          </w:p>
          <w:p w14:paraId="0E5B8681" w14:textId="77777777" w:rsidR="00DE63D1" w:rsidRPr="007B281B" w:rsidRDefault="00DE63D1" w:rsidP="007B281B">
            <w:pPr>
              <w:contextualSpacing/>
              <w:jc w:val="both"/>
              <w:rPr>
                <w:rFonts w:ascii="Times New Roman" w:hAnsi="Times New Roman"/>
                <w:sz w:val="26"/>
                <w:szCs w:val="26"/>
                <w:shd w:val="clear" w:color="auto" w:fill="FFFFFF"/>
              </w:rPr>
            </w:pPr>
          </w:p>
        </w:tc>
        <w:tc>
          <w:tcPr>
            <w:tcW w:w="1691" w:type="dxa"/>
            <w:tcBorders>
              <w:top w:val="single" w:sz="4" w:space="0" w:color="auto"/>
              <w:left w:val="single" w:sz="4" w:space="0" w:color="auto"/>
              <w:bottom w:val="single" w:sz="4" w:space="0" w:color="auto"/>
              <w:right w:val="single" w:sz="4" w:space="0" w:color="auto"/>
            </w:tcBorders>
          </w:tcPr>
          <w:p w14:paraId="6843C420" w14:textId="505511B0" w:rsidR="00DE63D1" w:rsidRPr="007B281B" w:rsidRDefault="00FB1095" w:rsidP="007B281B">
            <w:pPr>
              <w:contextualSpacing/>
              <w:rPr>
                <w:rFonts w:ascii="Times New Roman" w:hAnsi="Times New Roman"/>
                <w:sz w:val="26"/>
                <w:szCs w:val="26"/>
              </w:rPr>
            </w:pPr>
            <w:r w:rsidRPr="007B281B">
              <w:rPr>
                <w:rFonts w:ascii="Times New Roman" w:hAnsi="Times New Roman"/>
                <w:sz w:val="26"/>
                <w:szCs w:val="26"/>
              </w:rPr>
              <w:t>Afrim Krasniqi</w:t>
            </w:r>
          </w:p>
        </w:tc>
        <w:tc>
          <w:tcPr>
            <w:tcW w:w="1283" w:type="dxa"/>
            <w:tcBorders>
              <w:top w:val="single" w:sz="4" w:space="0" w:color="auto"/>
              <w:left w:val="single" w:sz="4" w:space="0" w:color="auto"/>
              <w:bottom w:val="single" w:sz="4" w:space="0" w:color="auto"/>
              <w:right w:val="single" w:sz="4" w:space="0" w:color="auto"/>
            </w:tcBorders>
          </w:tcPr>
          <w:p w14:paraId="0AC7E17C" w14:textId="6BBA9541" w:rsidR="00DE63D1" w:rsidRPr="007B281B" w:rsidRDefault="005E5FE0" w:rsidP="007B281B">
            <w:pPr>
              <w:contextualSpacing/>
              <w:rPr>
                <w:rFonts w:ascii="Times New Roman" w:hAnsi="Times New Roman"/>
                <w:sz w:val="26"/>
                <w:szCs w:val="26"/>
              </w:rPr>
            </w:pPr>
            <w:r w:rsidRPr="007B281B">
              <w:rPr>
                <w:rFonts w:ascii="Times New Roman" w:hAnsi="Times New Roman"/>
                <w:sz w:val="26"/>
                <w:szCs w:val="26"/>
              </w:rPr>
              <w:t xml:space="preserve">Pranuar pjesërisht </w:t>
            </w:r>
          </w:p>
        </w:tc>
        <w:tc>
          <w:tcPr>
            <w:tcW w:w="2016" w:type="dxa"/>
            <w:tcBorders>
              <w:top w:val="single" w:sz="4" w:space="0" w:color="auto"/>
              <w:left w:val="single" w:sz="4" w:space="0" w:color="auto"/>
              <w:bottom w:val="single" w:sz="4" w:space="0" w:color="auto"/>
              <w:right w:val="single" w:sz="4" w:space="0" w:color="auto"/>
            </w:tcBorders>
          </w:tcPr>
          <w:p w14:paraId="35D59503" w14:textId="77777777" w:rsidR="00DE63D1" w:rsidRPr="007B281B" w:rsidRDefault="00FB1095" w:rsidP="007B281B">
            <w:pPr>
              <w:contextualSpacing/>
              <w:jc w:val="both"/>
              <w:rPr>
                <w:rFonts w:ascii="Times New Roman" w:hAnsi="Times New Roman"/>
                <w:sz w:val="26"/>
                <w:szCs w:val="26"/>
              </w:rPr>
            </w:pPr>
            <w:r w:rsidRPr="007B281B">
              <w:rPr>
                <w:rFonts w:ascii="Times New Roman" w:hAnsi="Times New Roman"/>
                <w:sz w:val="26"/>
                <w:szCs w:val="26"/>
              </w:rPr>
              <w:t>Për këtë koment informojmë se institucionet, institutet dhe njësitë e pavarura të kërkimit shkencor financohen me fonde nga buxheti i shtetit, projektet ndërkombëtare të kërkimit shkencor dhe inovacionit, të ardhura nga veprimtari të kërkimit shkencor dhe inovacionit, të ardhura nga shërbime tekniko-</w:t>
            </w:r>
            <w:r w:rsidRPr="007B281B">
              <w:rPr>
                <w:rFonts w:ascii="Times New Roman" w:hAnsi="Times New Roman"/>
                <w:sz w:val="26"/>
                <w:szCs w:val="26"/>
              </w:rPr>
              <w:lastRenderedPageBreak/>
              <w:t>shkencore për të tretët, të drejtat e pronësisë intelektuale si patentat, shpikjet, veprat e ndryshme, etj., të ardhura nga aplikimi në praktikë i rezultateve të veprimtarisë kërkimore dhe inovacionit nga institucionet edhe njësitë e kërkimit shkencor. dhurime nga donatorë të ndryshëm, apo burime ose veprimtari të tjera të ligjshme.</w:t>
            </w:r>
          </w:p>
          <w:p w14:paraId="5DC27785" w14:textId="77777777" w:rsidR="00462FCF" w:rsidRPr="007B281B" w:rsidRDefault="00462FCF" w:rsidP="007B281B">
            <w:pPr>
              <w:contextualSpacing/>
              <w:jc w:val="both"/>
              <w:rPr>
                <w:rFonts w:ascii="Times New Roman" w:hAnsi="Times New Roman"/>
                <w:b/>
                <w:bCs/>
                <w:sz w:val="26"/>
                <w:szCs w:val="26"/>
              </w:rPr>
            </w:pPr>
          </w:p>
          <w:p w14:paraId="08700495" w14:textId="77777777" w:rsidR="00462FCF" w:rsidRPr="007B281B" w:rsidRDefault="00462FCF" w:rsidP="007B281B">
            <w:pPr>
              <w:contextualSpacing/>
              <w:jc w:val="both"/>
              <w:rPr>
                <w:rFonts w:ascii="Times New Roman" w:hAnsi="Times New Roman"/>
                <w:sz w:val="26"/>
                <w:szCs w:val="26"/>
              </w:rPr>
            </w:pPr>
            <w:r w:rsidRPr="007B281B">
              <w:rPr>
                <w:rFonts w:ascii="Times New Roman" w:hAnsi="Times New Roman"/>
                <w:sz w:val="26"/>
                <w:szCs w:val="26"/>
              </w:rPr>
              <w:t xml:space="preserve">Për sa kohë parashikohen disa forma të financimit ato mund të jenë të ndërthurura. </w:t>
            </w:r>
          </w:p>
          <w:p w14:paraId="31220E11" w14:textId="52987E3F" w:rsidR="00462FCF" w:rsidRPr="007B281B" w:rsidRDefault="00462FCF" w:rsidP="007B281B">
            <w:pPr>
              <w:contextualSpacing/>
              <w:jc w:val="both"/>
              <w:rPr>
                <w:rFonts w:ascii="Times New Roman" w:hAnsi="Times New Roman"/>
                <w:sz w:val="26"/>
                <w:szCs w:val="26"/>
              </w:rPr>
            </w:pPr>
          </w:p>
        </w:tc>
      </w:tr>
      <w:tr w:rsidR="00FE4704" w:rsidRPr="007B281B" w14:paraId="6816C4BA" w14:textId="77777777" w:rsidTr="00192292">
        <w:tc>
          <w:tcPr>
            <w:tcW w:w="1637" w:type="dxa"/>
            <w:tcBorders>
              <w:top w:val="single" w:sz="4" w:space="0" w:color="auto"/>
              <w:left w:val="single" w:sz="4" w:space="0" w:color="auto"/>
              <w:bottom w:val="single" w:sz="4" w:space="0" w:color="auto"/>
              <w:right w:val="single" w:sz="4" w:space="0" w:color="auto"/>
            </w:tcBorders>
          </w:tcPr>
          <w:p w14:paraId="7BEE2AE1" w14:textId="7324CE39" w:rsidR="00DE63D1" w:rsidRPr="007B281B" w:rsidRDefault="002330D2" w:rsidP="007B281B">
            <w:pPr>
              <w:pStyle w:val="BodyText"/>
              <w:contextualSpacing/>
              <w:jc w:val="both"/>
              <w:rPr>
                <w:rFonts w:ascii="Times New Roman" w:hAnsi="Times New Roman"/>
                <w:sz w:val="26"/>
                <w:szCs w:val="26"/>
              </w:rPr>
            </w:pPr>
            <w:r w:rsidRPr="007B281B">
              <w:rPr>
                <w:rFonts w:ascii="Times New Roman" w:hAnsi="Times New Roman"/>
                <w:sz w:val="26"/>
                <w:szCs w:val="26"/>
              </w:rPr>
              <w:lastRenderedPageBreak/>
              <w:t>Rezultatet e spikatura në kërkimin shkencor</w:t>
            </w:r>
          </w:p>
        </w:tc>
        <w:tc>
          <w:tcPr>
            <w:tcW w:w="2429" w:type="dxa"/>
            <w:tcBorders>
              <w:top w:val="single" w:sz="4" w:space="0" w:color="auto"/>
              <w:left w:val="single" w:sz="4" w:space="0" w:color="auto"/>
              <w:bottom w:val="single" w:sz="4" w:space="0" w:color="auto"/>
              <w:right w:val="single" w:sz="4" w:space="0" w:color="auto"/>
            </w:tcBorders>
          </w:tcPr>
          <w:p w14:paraId="6A50292F" w14:textId="77777777" w:rsidR="00C533DD" w:rsidRPr="007B281B" w:rsidRDefault="00C533DD" w:rsidP="007B281B">
            <w:pPr>
              <w:contextualSpacing/>
              <w:jc w:val="both"/>
              <w:rPr>
                <w:rFonts w:ascii="Times New Roman" w:hAnsi="Times New Roman"/>
                <w:sz w:val="26"/>
                <w:szCs w:val="26"/>
                <w:shd w:val="clear" w:color="auto" w:fill="FFFFFF"/>
              </w:rPr>
            </w:pPr>
            <w:r w:rsidRPr="007B281B">
              <w:rPr>
                <w:rFonts w:ascii="Times New Roman" w:hAnsi="Times New Roman"/>
                <w:sz w:val="26"/>
                <w:szCs w:val="26"/>
                <w:shd w:val="clear" w:color="auto" w:fill="FFFFFF"/>
              </w:rPr>
              <w:t xml:space="preserve">Neni 31. Komente. • </w:t>
            </w:r>
          </w:p>
          <w:p w14:paraId="2048E14B" w14:textId="77777777" w:rsidR="00C533DD" w:rsidRPr="007B281B" w:rsidRDefault="00C533DD" w:rsidP="007B281B">
            <w:pPr>
              <w:contextualSpacing/>
              <w:jc w:val="both"/>
              <w:rPr>
                <w:rFonts w:ascii="Times New Roman" w:hAnsi="Times New Roman"/>
                <w:sz w:val="26"/>
                <w:szCs w:val="26"/>
              </w:rPr>
            </w:pPr>
            <w:r w:rsidRPr="007B281B">
              <w:rPr>
                <w:rFonts w:ascii="Times New Roman" w:hAnsi="Times New Roman"/>
                <w:sz w:val="26"/>
                <w:szCs w:val="26"/>
                <w:shd w:val="clear" w:color="auto" w:fill="FFFFFF"/>
              </w:rPr>
              <w:t xml:space="preserve">Mendoj se është term dhe gjetje jo e qëndrueshme dhe nuk ka sens të jetë në ligj. Një institucion mund të arrijë rezultate maksimale një rast, </w:t>
            </w:r>
            <w:r w:rsidRPr="007B281B">
              <w:rPr>
                <w:rFonts w:ascii="Times New Roman" w:hAnsi="Times New Roman"/>
                <w:sz w:val="26"/>
                <w:szCs w:val="26"/>
                <w:shd w:val="clear" w:color="auto" w:fill="FFFFFF"/>
              </w:rPr>
              <w:lastRenderedPageBreak/>
              <w:t>por jo gjithmonë dhe nuk ka standarde për të vlerësuar “rezultate të spikatura”. Ja p.sh, MAS quajti kohët e fundit risi dhe arritje shkencore një projekt ndëruniversitar nuk bënin pjesë ca ILA nga Shqipëria, Bosnja, etj, gjë që realisht nuk kishte asgjë thelbësore për tu konsideruar sukses, por proces normal bashkëpunimi. Edhe përvoja e MAS me mbështetjen e ekselencës besoj se është e qartë se nuk është ndonjë histori suksesi.</w:t>
            </w:r>
            <w:r w:rsidRPr="007B281B">
              <w:rPr>
                <w:rFonts w:ascii="Times New Roman" w:hAnsi="Times New Roman"/>
                <w:sz w:val="26"/>
                <w:szCs w:val="26"/>
              </w:rPr>
              <w:t xml:space="preserve"> </w:t>
            </w:r>
          </w:p>
          <w:p w14:paraId="7AEFE8EE" w14:textId="77777777" w:rsidR="00DE63D1" w:rsidRPr="007B281B" w:rsidRDefault="00DE63D1" w:rsidP="007B281B">
            <w:pPr>
              <w:contextualSpacing/>
              <w:jc w:val="both"/>
              <w:rPr>
                <w:rFonts w:ascii="Times New Roman" w:hAnsi="Times New Roman"/>
                <w:sz w:val="26"/>
                <w:szCs w:val="26"/>
                <w:shd w:val="clear" w:color="auto" w:fill="FFFFFF"/>
              </w:rPr>
            </w:pPr>
          </w:p>
        </w:tc>
        <w:tc>
          <w:tcPr>
            <w:tcW w:w="1691" w:type="dxa"/>
            <w:tcBorders>
              <w:top w:val="single" w:sz="4" w:space="0" w:color="auto"/>
              <w:left w:val="single" w:sz="4" w:space="0" w:color="auto"/>
              <w:bottom w:val="single" w:sz="4" w:space="0" w:color="auto"/>
              <w:right w:val="single" w:sz="4" w:space="0" w:color="auto"/>
            </w:tcBorders>
          </w:tcPr>
          <w:p w14:paraId="60C7E194" w14:textId="4EB675AF" w:rsidR="00DE63D1" w:rsidRPr="007B281B" w:rsidRDefault="00BB0332" w:rsidP="007B281B">
            <w:pPr>
              <w:contextualSpacing/>
              <w:rPr>
                <w:rFonts w:ascii="Times New Roman" w:hAnsi="Times New Roman"/>
                <w:sz w:val="26"/>
                <w:szCs w:val="26"/>
              </w:rPr>
            </w:pPr>
            <w:r w:rsidRPr="007B281B">
              <w:rPr>
                <w:rFonts w:ascii="Times New Roman" w:hAnsi="Times New Roman"/>
                <w:sz w:val="26"/>
                <w:szCs w:val="26"/>
              </w:rPr>
              <w:lastRenderedPageBreak/>
              <w:t>Afrim Krasniqi</w:t>
            </w:r>
          </w:p>
        </w:tc>
        <w:tc>
          <w:tcPr>
            <w:tcW w:w="1283" w:type="dxa"/>
            <w:tcBorders>
              <w:top w:val="single" w:sz="4" w:space="0" w:color="auto"/>
              <w:left w:val="single" w:sz="4" w:space="0" w:color="auto"/>
              <w:bottom w:val="single" w:sz="4" w:space="0" w:color="auto"/>
              <w:right w:val="single" w:sz="4" w:space="0" w:color="auto"/>
            </w:tcBorders>
          </w:tcPr>
          <w:p w14:paraId="6F25D2FD" w14:textId="1D003363" w:rsidR="00DE63D1" w:rsidRPr="007B281B" w:rsidRDefault="002330D2" w:rsidP="007B281B">
            <w:pPr>
              <w:contextualSpacing/>
              <w:rPr>
                <w:rFonts w:ascii="Times New Roman" w:hAnsi="Times New Roman"/>
                <w:sz w:val="26"/>
                <w:szCs w:val="26"/>
              </w:rPr>
            </w:pPr>
            <w:r w:rsidRPr="007B281B">
              <w:rPr>
                <w:rFonts w:ascii="Times New Roman" w:hAnsi="Times New Roman"/>
                <w:sz w:val="26"/>
                <w:szCs w:val="26"/>
              </w:rPr>
              <w:t xml:space="preserve">Refuzuar </w:t>
            </w:r>
          </w:p>
        </w:tc>
        <w:tc>
          <w:tcPr>
            <w:tcW w:w="2016" w:type="dxa"/>
            <w:tcBorders>
              <w:top w:val="single" w:sz="4" w:space="0" w:color="auto"/>
              <w:left w:val="single" w:sz="4" w:space="0" w:color="auto"/>
              <w:bottom w:val="single" w:sz="4" w:space="0" w:color="auto"/>
              <w:right w:val="single" w:sz="4" w:space="0" w:color="auto"/>
            </w:tcBorders>
          </w:tcPr>
          <w:p w14:paraId="660D8AE9" w14:textId="77777777" w:rsidR="00C533DD" w:rsidRPr="007B281B" w:rsidRDefault="00C533DD" w:rsidP="007B281B">
            <w:pPr>
              <w:contextualSpacing/>
              <w:jc w:val="both"/>
              <w:rPr>
                <w:rFonts w:ascii="Times New Roman" w:hAnsi="Times New Roman"/>
                <w:sz w:val="26"/>
                <w:szCs w:val="26"/>
              </w:rPr>
            </w:pPr>
            <w:r w:rsidRPr="007B281B">
              <w:rPr>
                <w:rFonts w:ascii="Times New Roman" w:hAnsi="Times New Roman"/>
                <w:sz w:val="26"/>
                <w:szCs w:val="26"/>
              </w:rPr>
              <w:t xml:space="preserve">Në projektligjin e ripunuar është parashikuar se Statusi i “Qendrës së Ekselencës” propozohet nga ministri për një afat kohor të </w:t>
            </w:r>
            <w:r w:rsidRPr="007B281B">
              <w:rPr>
                <w:rFonts w:ascii="Times New Roman" w:hAnsi="Times New Roman"/>
                <w:sz w:val="26"/>
                <w:szCs w:val="26"/>
              </w:rPr>
              <w:lastRenderedPageBreak/>
              <w:t xml:space="preserve">caktuar dhe miratohet me Vendim të Këshillit të Ministrave. Kriteret dhe procedurat për dhënien e statusit përcaktohen me vendim të Këshillit të Ministrave. Në këtë kuadër informojmë se ajo kur të përcaktohen kriteret do të merret në konsideratë edhe ky sugjerim. </w:t>
            </w:r>
          </w:p>
          <w:p w14:paraId="191C2727" w14:textId="77777777" w:rsidR="00DE63D1" w:rsidRPr="007B281B" w:rsidRDefault="00DE63D1" w:rsidP="007B281B">
            <w:pPr>
              <w:contextualSpacing/>
              <w:jc w:val="both"/>
              <w:rPr>
                <w:rFonts w:ascii="Times New Roman" w:hAnsi="Times New Roman"/>
                <w:sz w:val="26"/>
                <w:szCs w:val="26"/>
              </w:rPr>
            </w:pPr>
          </w:p>
        </w:tc>
      </w:tr>
      <w:tr w:rsidR="00FE4704" w:rsidRPr="007B281B" w14:paraId="0D0A5E99" w14:textId="77777777" w:rsidTr="00192292">
        <w:tc>
          <w:tcPr>
            <w:tcW w:w="1637" w:type="dxa"/>
            <w:tcBorders>
              <w:top w:val="single" w:sz="4" w:space="0" w:color="auto"/>
              <w:left w:val="single" w:sz="4" w:space="0" w:color="auto"/>
              <w:bottom w:val="single" w:sz="4" w:space="0" w:color="auto"/>
              <w:right w:val="single" w:sz="4" w:space="0" w:color="auto"/>
            </w:tcBorders>
          </w:tcPr>
          <w:p w14:paraId="0C27E9B0" w14:textId="12FEB350" w:rsidR="007E2175" w:rsidRPr="007B281B" w:rsidRDefault="002342AB" w:rsidP="007B281B">
            <w:pPr>
              <w:pStyle w:val="BodyText"/>
              <w:contextualSpacing/>
              <w:jc w:val="both"/>
              <w:rPr>
                <w:rFonts w:ascii="Times New Roman" w:hAnsi="Times New Roman"/>
                <w:sz w:val="26"/>
                <w:szCs w:val="26"/>
              </w:rPr>
            </w:pPr>
            <w:r w:rsidRPr="007B281B">
              <w:rPr>
                <w:rFonts w:ascii="Times New Roman" w:hAnsi="Times New Roman"/>
                <w:sz w:val="26"/>
                <w:szCs w:val="26"/>
              </w:rPr>
              <w:lastRenderedPageBreak/>
              <w:t xml:space="preserve">Financimi </w:t>
            </w:r>
          </w:p>
        </w:tc>
        <w:tc>
          <w:tcPr>
            <w:tcW w:w="2429" w:type="dxa"/>
            <w:tcBorders>
              <w:top w:val="single" w:sz="4" w:space="0" w:color="auto"/>
              <w:left w:val="single" w:sz="4" w:space="0" w:color="auto"/>
              <w:bottom w:val="single" w:sz="4" w:space="0" w:color="auto"/>
              <w:right w:val="single" w:sz="4" w:space="0" w:color="auto"/>
            </w:tcBorders>
          </w:tcPr>
          <w:p w14:paraId="3DAF272A" w14:textId="77777777" w:rsidR="00C533DD" w:rsidRPr="007B281B" w:rsidRDefault="00C533DD" w:rsidP="007B281B">
            <w:pPr>
              <w:contextualSpacing/>
              <w:jc w:val="both"/>
              <w:rPr>
                <w:rFonts w:ascii="Times New Roman" w:hAnsi="Times New Roman"/>
                <w:sz w:val="26"/>
                <w:szCs w:val="26"/>
                <w:shd w:val="clear" w:color="auto" w:fill="FFFFFF"/>
              </w:rPr>
            </w:pPr>
            <w:r w:rsidRPr="007B281B">
              <w:rPr>
                <w:rFonts w:ascii="Times New Roman" w:hAnsi="Times New Roman"/>
                <w:sz w:val="26"/>
                <w:szCs w:val="26"/>
                <w:shd w:val="clear" w:color="auto" w:fill="FFFFFF"/>
              </w:rPr>
              <w:t xml:space="preserve">Neni 32. Komente. • </w:t>
            </w:r>
          </w:p>
          <w:p w14:paraId="037E57BE" w14:textId="77777777" w:rsidR="00C533DD" w:rsidRPr="007B281B" w:rsidRDefault="00C533DD" w:rsidP="007B281B">
            <w:pPr>
              <w:contextualSpacing/>
              <w:jc w:val="both"/>
              <w:rPr>
                <w:rFonts w:ascii="Times New Roman" w:hAnsi="Times New Roman"/>
                <w:sz w:val="26"/>
                <w:szCs w:val="26"/>
              </w:rPr>
            </w:pPr>
            <w:r w:rsidRPr="007B281B">
              <w:rPr>
                <w:rFonts w:ascii="Times New Roman" w:hAnsi="Times New Roman"/>
                <w:sz w:val="26"/>
                <w:szCs w:val="26"/>
                <w:shd w:val="clear" w:color="auto" w:fill="FFFFFF"/>
              </w:rPr>
              <w:t>Pika 2. “janë të detyruara të sigurojnë një përdorim sa më efiçent, efektiv dhe ekonomik”, është shprehje gazete, jo ligji.</w:t>
            </w:r>
            <w:r w:rsidRPr="007B281B">
              <w:rPr>
                <w:rFonts w:ascii="Times New Roman" w:hAnsi="Times New Roman"/>
                <w:sz w:val="26"/>
                <w:szCs w:val="26"/>
              </w:rPr>
              <w:t xml:space="preserve"> </w:t>
            </w:r>
          </w:p>
          <w:p w14:paraId="723CB710" w14:textId="77777777" w:rsidR="007E2175" w:rsidRPr="007B281B" w:rsidRDefault="007E2175" w:rsidP="007B281B">
            <w:pPr>
              <w:contextualSpacing/>
              <w:jc w:val="both"/>
              <w:rPr>
                <w:rFonts w:ascii="Times New Roman" w:hAnsi="Times New Roman"/>
                <w:sz w:val="26"/>
                <w:szCs w:val="26"/>
                <w:shd w:val="clear" w:color="auto" w:fill="FFFFFF"/>
              </w:rPr>
            </w:pPr>
          </w:p>
        </w:tc>
        <w:tc>
          <w:tcPr>
            <w:tcW w:w="1691" w:type="dxa"/>
            <w:tcBorders>
              <w:top w:val="single" w:sz="4" w:space="0" w:color="auto"/>
              <w:left w:val="single" w:sz="4" w:space="0" w:color="auto"/>
              <w:bottom w:val="single" w:sz="4" w:space="0" w:color="auto"/>
              <w:right w:val="single" w:sz="4" w:space="0" w:color="auto"/>
            </w:tcBorders>
          </w:tcPr>
          <w:p w14:paraId="1E47CE83" w14:textId="44321154" w:rsidR="007E2175" w:rsidRPr="007B281B" w:rsidRDefault="00C533DD" w:rsidP="007B281B">
            <w:pPr>
              <w:contextualSpacing/>
              <w:rPr>
                <w:rFonts w:ascii="Times New Roman" w:hAnsi="Times New Roman"/>
                <w:sz w:val="26"/>
                <w:szCs w:val="26"/>
              </w:rPr>
            </w:pPr>
            <w:r w:rsidRPr="007B281B">
              <w:rPr>
                <w:rFonts w:ascii="Times New Roman" w:hAnsi="Times New Roman"/>
                <w:sz w:val="26"/>
                <w:szCs w:val="26"/>
              </w:rPr>
              <w:t>Afrim Krasniqi</w:t>
            </w:r>
          </w:p>
        </w:tc>
        <w:tc>
          <w:tcPr>
            <w:tcW w:w="1283" w:type="dxa"/>
            <w:tcBorders>
              <w:top w:val="single" w:sz="4" w:space="0" w:color="auto"/>
              <w:left w:val="single" w:sz="4" w:space="0" w:color="auto"/>
              <w:bottom w:val="single" w:sz="4" w:space="0" w:color="auto"/>
              <w:right w:val="single" w:sz="4" w:space="0" w:color="auto"/>
            </w:tcBorders>
          </w:tcPr>
          <w:p w14:paraId="43CA2812" w14:textId="5542C14B" w:rsidR="007E2175" w:rsidRPr="007B281B" w:rsidRDefault="002342AB" w:rsidP="007B281B">
            <w:pPr>
              <w:contextualSpacing/>
              <w:rPr>
                <w:rFonts w:ascii="Times New Roman" w:hAnsi="Times New Roman"/>
                <w:sz w:val="26"/>
                <w:szCs w:val="26"/>
              </w:rPr>
            </w:pPr>
            <w:r w:rsidRPr="007B281B">
              <w:rPr>
                <w:rFonts w:ascii="Times New Roman" w:hAnsi="Times New Roman"/>
                <w:sz w:val="26"/>
                <w:szCs w:val="26"/>
              </w:rPr>
              <w:t xml:space="preserve">Refuzuar </w:t>
            </w:r>
          </w:p>
        </w:tc>
        <w:tc>
          <w:tcPr>
            <w:tcW w:w="2016" w:type="dxa"/>
            <w:tcBorders>
              <w:top w:val="single" w:sz="4" w:space="0" w:color="auto"/>
              <w:left w:val="single" w:sz="4" w:space="0" w:color="auto"/>
              <w:bottom w:val="single" w:sz="4" w:space="0" w:color="auto"/>
              <w:right w:val="single" w:sz="4" w:space="0" w:color="auto"/>
            </w:tcBorders>
          </w:tcPr>
          <w:p w14:paraId="0475F879" w14:textId="77777777" w:rsidR="00C533DD" w:rsidRPr="007B281B" w:rsidRDefault="00C533DD" w:rsidP="007B281B">
            <w:pPr>
              <w:contextualSpacing/>
              <w:jc w:val="both"/>
              <w:rPr>
                <w:rFonts w:ascii="Times New Roman" w:hAnsi="Times New Roman"/>
                <w:sz w:val="26"/>
                <w:szCs w:val="26"/>
              </w:rPr>
            </w:pPr>
            <w:r w:rsidRPr="007B281B">
              <w:rPr>
                <w:rFonts w:ascii="Times New Roman" w:hAnsi="Times New Roman"/>
                <w:sz w:val="26"/>
                <w:szCs w:val="26"/>
              </w:rPr>
              <w:t xml:space="preserve">Në projektligj këto terma janë përdorur në funksion të përdorimit të burimeve financiare dhe për pasojë i janë referuar parimeve të menaxhimit financiar, konkretisht në ligjin nr. 10 296, datë 8.7.2010 “Për menaxhimin financiar dhe </w:t>
            </w:r>
            <w:r w:rsidRPr="007B281B">
              <w:rPr>
                <w:rFonts w:ascii="Times New Roman" w:hAnsi="Times New Roman"/>
                <w:sz w:val="26"/>
                <w:szCs w:val="26"/>
              </w:rPr>
              <w:lastRenderedPageBreak/>
              <w:t xml:space="preserve">kontrollin”, i ndryshuar. </w:t>
            </w:r>
          </w:p>
          <w:p w14:paraId="3D700205" w14:textId="77777777" w:rsidR="007E2175" w:rsidRPr="007B281B" w:rsidRDefault="007E2175" w:rsidP="007B281B">
            <w:pPr>
              <w:contextualSpacing/>
              <w:jc w:val="both"/>
              <w:rPr>
                <w:rFonts w:ascii="Times New Roman" w:hAnsi="Times New Roman"/>
                <w:sz w:val="26"/>
                <w:szCs w:val="26"/>
              </w:rPr>
            </w:pPr>
          </w:p>
        </w:tc>
      </w:tr>
      <w:tr w:rsidR="00FE4704" w:rsidRPr="007B281B" w14:paraId="1220C2F5" w14:textId="77777777" w:rsidTr="00192292">
        <w:tc>
          <w:tcPr>
            <w:tcW w:w="1637" w:type="dxa"/>
            <w:tcBorders>
              <w:top w:val="single" w:sz="4" w:space="0" w:color="auto"/>
              <w:left w:val="single" w:sz="4" w:space="0" w:color="auto"/>
              <w:bottom w:val="single" w:sz="4" w:space="0" w:color="auto"/>
              <w:right w:val="single" w:sz="4" w:space="0" w:color="auto"/>
            </w:tcBorders>
          </w:tcPr>
          <w:p w14:paraId="5DEB4A33" w14:textId="711DF22E" w:rsidR="007E2175" w:rsidRPr="007B281B" w:rsidRDefault="002342AB" w:rsidP="007B281B">
            <w:pPr>
              <w:pStyle w:val="BodyText"/>
              <w:contextualSpacing/>
              <w:jc w:val="both"/>
              <w:rPr>
                <w:rFonts w:ascii="Times New Roman" w:hAnsi="Times New Roman"/>
                <w:sz w:val="26"/>
                <w:szCs w:val="26"/>
              </w:rPr>
            </w:pPr>
            <w:r w:rsidRPr="007B281B">
              <w:rPr>
                <w:rFonts w:ascii="Times New Roman" w:hAnsi="Times New Roman"/>
                <w:sz w:val="26"/>
                <w:szCs w:val="26"/>
              </w:rPr>
              <w:lastRenderedPageBreak/>
              <w:t xml:space="preserve">Financimi </w:t>
            </w:r>
          </w:p>
        </w:tc>
        <w:tc>
          <w:tcPr>
            <w:tcW w:w="2429" w:type="dxa"/>
            <w:tcBorders>
              <w:top w:val="single" w:sz="4" w:space="0" w:color="auto"/>
              <w:left w:val="single" w:sz="4" w:space="0" w:color="auto"/>
              <w:bottom w:val="single" w:sz="4" w:space="0" w:color="auto"/>
              <w:right w:val="single" w:sz="4" w:space="0" w:color="auto"/>
            </w:tcBorders>
          </w:tcPr>
          <w:p w14:paraId="008A442E" w14:textId="77777777" w:rsidR="00FC6626" w:rsidRPr="007B281B" w:rsidRDefault="00FC6626" w:rsidP="007B281B">
            <w:pPr>
              <w:contextualSpacing/>
              <w:jc w:val="both"/>
              <w:rPr>
                <w:rFonts w:ascii="Times New Roman" w:hAnsi="Times New Roman"/>
                <w:sz w:val="26"/>
                <w:szCs w:val="26"/>
                <w:shd w:val="clear" w:color="auto" w:fill="FFFFFF"/>
              </w:rPr>
            </w:pPr>
            <w:r w:rsidRPr="007B281B">
              <w:rPr>
                <w:rFonts w:ascii="Times New Roman" w:hAnsi="Times New Roman"/>
                <w:sz w:val="26"/>
                <w:szCs w:val="26"/>
                <w:shd w:val="clear" w:color="auto" w:fill="FFFFFF"/>
              </w:rPr>
              <w:t xml:space="preserve">Neni 33. Komente. • </w:t>
            </w:r>
          </w:p>
          <w:p w14:paraId="5366407F" w14:textId="77777777" w:rsidR="00FC6626" w:rsidRPr="007B281B" w:rsidRDefault="00FC6626" w:rsidP="007B281B">
            <w:pPr>
              <w:contextualSpacing/>
              <w:jc w:val="both"/>
              <w:rPr>
                <w:rFonts w:ascii="Times New Roman" w:hAnsi="Times New Roman"/>
                <w:sz w:val="26"/>
                <w:szCs w:val="26"/>
              </w:rPr>
            </w:pPr>
            <w:r w:rsidRPr="007B281B">
              <w:rPr>
                <w:rFonts w:ascii="Times New Roman" w:hAnsi="Times New Roman"/>
                <w:sz w:val="26"/>
                <w:szCs w:val="26"/>
                <w:shd w:val="clear" w:color="auto" w:fill="FFFFFF"/>
              </w:rPr>
              <w:t>Pika 7 de facto i bën të pavlefshme të parat sepse jepen shumë detaje që mund të jenë në VKM.</w:t>
            </w:r>
            <w:r w:rsidRPr="007B281B">
              <w:rPr>
                <w:rFonts w:ascii="Times New Roman" w:hAnsi="Times New Roman"/>
                <w:sz w:val="26"/>
                <w:szCs w:val="26"/>
              </w:rPr>
              <w:t xml:space="preserve"> </w:t>
            </w:r>
          </w:p>
          <w:p w14:paraId="268A80F6" w14:textId="77777777" w:rsidR="007E2175" w:rsidRPr="007B281B" w:rsidRDefault="007E2175" w:rsidP="007B281B">
            <w:pPr>
              <w:contextualSpacing/>
              <w:jc w:val="both"/>
              <w:rPr>
                <w:rFonts w:ascii="Times New Roman" w:hAnsi="Times New Roman"/>
                <w:sz w:val="26"/>
                <w:szCs w:val="26"/>
                <w:shd w:val="clear" w:color="auto" w:fill="FFFFFF"/>
              </w:rPr>
            </w:pPr>
          </w:p>
        </w:tc>
        <w:tc>
          <w:tcPr>
            <w:tcW w:w="1691" w:type="dxa"/>
            <w:tcBorders>
              <w:top w:val="single" w:sz="4" w:space="0" w:color="auto"/>
              <w:left w:val="single" w:sz="4" w:space="0" w:color="auto"/>
              <w:bottom w:val="single" w:sz="4" w:space="0" w:color="auto"/>
              <w:right w:val="single" w:sz="4" w:space="0" w:color="auto"/>
            </w:tcBorders>
          </w:tcPr>
          <w:p w14:paraId="2A822F91" w14:textId="6EB6C9B8" w:rsidR="007E2175" w:rsidRPr="007B281B" w:rsidRDefault="00FC6626" w:rsidP="007B281B">
            <w:pPr>
              <w:contextualSpacing/>
              <w:rPr>
                <w:rFonts w:ascii="Times New Roman" w:hAnsi="Times New Roman"/>
                <w:sz w:val="26"/>
                <w:szCs w:val="26"/>
              </w:rPr>
            </w:pPr>
            <w:r w:rsidRPr="007B281B">
              <w:rPr>
                <w:rFonts w:ascii="Times New Roman" w:hAnsi="Times New Roman"/>
                <w:sz w:val="26"/>
                <w:szCs w:val="26"/>
              </w:rPr>
              <w:t>Afrim Krasniqi</w:t>
            </w:r>
          </w:p>
        </w:tc>
        <w:tc>
          <w:tcPr>
            <w:tcW w:w="1283" w:type="dxa"/>
            <w:tcBorders>
              <w:top w:val="single" w:sz="4" w:space="0" w:color="auto"/>
              <w:left w:val="single" w:sz="4" w:space="0" w:color="auto"/>
              <w:bottom w:val="single" w:sz="4" w:space="0" w:color="auto"/>
              <w:right w:val="single" w:sz="4" w:space="0" w:color="auto"/>
            </w:tcBorders>
          </w:tcPr>
          <w:p w14:paraId="5F678B1E" w14:textId="09367E73" w:rsidR="007E2175" w:rsidRPr="007B281B" w:rsidRDefault="002342AB" w:rsidP="007B281B">
            <w:pPr>
              <w:contextualSpacing/>
              <w:rPr>
                <w:rFonts w:ascii="Times New Roman" w:hAnsi="Times New Roman"/>
                <w:sz w:val="26"/>
                <w:szCs w:val="26"/>
              </w:rPr>
            </w:pPr>
            <w:r w:rsidRPr="007B281B">
              <w:rPr>
                <w:rFonts w:ascii="Times New Roman" w:hAnsi="Times New Roman"/>
                <w:sz w:val="26"/>
                <w:szCs w:val="26"/>
              </w:rPr>
              <w:t xml:space="preserve">Pranuar </w:t>
            </w:r>
          </w:p>
        </w:tc>
        <w:tc>
          <w:tcPr>
            <w:tcW w:w="2016" w:type="dxa"/>
            <w:tcBorders>
              <w:top w:val="single" w:sz="4" w:space="0" w:color="auto"/>
              <w:left w:val="single" w:sz="4" w:space="0" w:color="auto"/>
              <w:bottom w:val="single" w:sz="4" w:space="0" w:color="auto"/>
              <w:right w:val="single" w:sz="4" w:space="0" w:color="auto"/>
            </w:tcBorders>
          </w:tcPr>
          <w:p w14:paraId="5658AC97" w14:textId="77777777" w:rsidR="00FC6626" w:rsidRPr="007B281B" w:rsidRDefault="00FC6626" w:rsidP="007B281B">
            <w:pPr>
              <w:contextualSpacing/>
              <w:jc w:val="both"/>
              <w:rPr>
                <w:rFonts w:ascii="Times New Roman" w:hAnsi="Times New Roman"/>
                <w:sz w:val="26"/>
                <w:szCs w:val="26"/>
              </w:rPr>
            </w:pPr>
            <w:r w:rsidRPr="007B281B">
              <w:rPr>
                <w:rFonts w:ascii="Times New Roman" w:hAnsi="Times New Roman"/>
                <w:sz w:val="26"/>
                <w:szCs w:val="26"/>
              </w:rPr>
              <w:t xml:space="preserve">Kjo pikë është hequr në draftin e ripunuar, duke përcaktuar se Këshilli i Ministrave do të propozojë vetëm modelin e financimit të buxhetit për shkencën dhe kërkimin shkencor. </w:t>
            </w:r>
          </w:p>
          <w:p w14:paraId="2250D5A4" w14:textId="77777777" w:rsidR="007E2175" w:rsidRPr="007B281B" w:rsidRDefault="007E2175" w:rsidP="007B281B">
            <w:pPr>
              <w:contextualSpacing/>
              <w:jc w:val="both"/>
              <w:rPr>
                <w:rFonts w:ascii="Times New Roman" w:hAnsi="Times New Roman"/>
                <w:sz w:val="26"/>
                <w:szCs w:val="26"/>
              </w:rPr>
            </w:pPr>
          </w:p>
        </w:tc>
      </w:tr>
      <w:tr w:rsidR="00FE4704" w:rsidRPr="007B281B" w14:paraId="7F507C4A" w14:textId="77777777" w:rsidTr="00192292">
        <w:tc>
          <w:tcPr>
            <w:tcW w:w="1637" w:type="dxa"/>
            <w:tcBorders>
              <w:top w:val="single" w:sz="4" w:space="0" w:color="auto"/>
              <w:left w:val="single" w:sz="4" w:space="0" w:color="auto"/>
              <w:bottom w:val="single" w:sz="4" w:space="0" w:color="auto"/>
              <w:right w:val="single" w:sz="4" w:space="0" w:color="auto"/>
            </w:tcBorders>
          </w:tcPr>
          <w:p w14:paraId="793792D2" w14:textId="70D63D86" w:rsidR="007E2175" w:rsidRPr="007B281B" w:rsidRDefault="002342AB" w:rsidP="007B281B">
            <w:pPr>
              <w:pStyle w:val="BodyText"/>
              <w:contextualSpacing/>
              <w:jc w:val="both"/>
              <w:rPr>
                <w:rFonts w:ascii="Times New Roman" w:hAnsi="Times New Roman"/>
                <w:sz w:val="26"/>
                <w:szCs w:val="26"/>
              </w:rPr>
            </w:pPr>
            <w:r w:rsidRPr="007B281B">
              <w:rPr>
                <w:rFonts w:ascii="Times New Roman" w:hAnsi="Times New Roman"/>
                <w:sz w:val="26"/>
                <w:szCs w:val="26"/>
              </w:rPr>
              <w:t xml:space="preserve">Financimi i </w:t>
            </w:r>
            <w:r w:rsidRPr="007B281B">
              <w:rPr>
                <w:rFonts w:ascii="Times New Roman" w:hAnsi="Times New Roman"/>
                <w:sz w:val="26"/>
                <w:szCs w:val="26"/>
                <w:shd w:val="clear" w:color="auto" w:fill="FFFFFF"/>
              </w:rPr>
              <w:t>Institucioneve private</w:t>
            </w:r>
          </w:p>
        </w:tc>
        <w:tc>
          <w:tcPr>
            <w:tcW w:w="2429" w:type="dxa"/>
            <w:tcBorders>
              <w:top w:val="single" w:sz="4" w:space="0" w:color="auto"/>
              <w:left w:val="single" w:sz="4" w:space="0" w:color="auto"/>
              <w:bottom w:val="single" w:sz="4" w:space="0" w:color="auto"/>
              <w:right w:val="single" w:sz="4" w:space="0" w:color="auto"/>
            </w:tcBorders>
          </w:tcPr>
          <w:p w14:paraId="1B07E6BE" w14:textId="28CBDE67" w:rsidR="00654B9A" w:rsidRPr="007B281B" w:rsidRDefault="00654B9A" w:rsidP="007B281B">
            <w:pPr>
              <w:contextualSpacing/>
              <w:jc w:val="both"/>
              <w:rPr>
                <w:rFonts w:ascii="Times New Roman" w:hAnsi="Times New Roman"/>
                <w:sz w:val="26"/>
                <w:szCs w:val="26"/>
                <w:shd w:val="clear" w:color="auto" w:fill="FFFFFF"/>
              </w:rPr>
            </w:pPr>
            <w:r w:rsidRPr="007B281B">
              <w:rPr>
                <w:rFonts w:ascii="Times New Roman" w:hAnsi="Times New Roman"/>
                <w:sz w:val="26"/>
                <w:szCs w:val="26"/>
                <w:shd w:val="clear" w:color="auto" w:fill="FFFFFF"/>
              </w:rPr>
              <w:t xml:space="preserve">Neni 34. Komente. </w:t>
            </w:r>
          </w:p>
          <w:p w14:paraId="192BCAE9" w14:textId="77777777" w:rsidR="00654B9A" w:rsidRPr="007B281B" w:rsidRDefault="00654B9A" w:rsidP="007B281B">
            <w:pPr>
              <w:contextualSpacing/>
              <w:jc w:val="both"/>
              <w:rPr>
                <w:rFonts w:ascii="Times New Roman" w:hAnsi="Times New Roman"/>
                <w:sz w:val="26"/>
                <w:szCs w:val="26"/>
                <w:shd w:val="clear" w:color="auto" w:fill="FFFFFF"/>
              </w:rPr>
            </w:pPr>
            <w:r w:rsidRPr="007B281B">
              <w:rPr>
                <w:rFonts w:ascii="Times New Roman" w:hAnsi="Times New Roman"/>
                <w:sz w:val="26"/>
                <w:szCs w:val="26"/>
                <w:shd w:val="clear" w:color="auto" w:fill="FFFFFF"/>
              </w:rPr>
              <w:t xml:space="preserve">Unë besoj se shteti financon institucione private vetëm në rastet e interesave specifikë, pasi burimet shtetërore duhet të ketë prioritet kërkimin shkencor në institucionet publike. Institucionet private do të duhet të përshtaten në modelet e fondacioneve dhe formave të tjera për të qenë transparente dhe konkurruese, përndryshe shumica e tyre janë thjesht biznes, me fuqi lobuese edhe në MAS më të madh sesa </w:t>
            </w:r>
            <w:r w:rsidRPr="007B281B">
              <w:rPr>
                <w:rFonts w:ascii="Times New Roman" w:hAnsi="Times New Roman"/>
                <w:sz w:val="26"/>
                <w:szCs w:val="26"/>
                <w:shd w:val="clear" w:color="auto" w:fill="FFFFFF"/>
              </w:rPr>
              <w:lastRenderedPageBreak/>
              <w:t xml:space="preserve">institucionet publike. Kjo pikë kërkon qasje më serioze dhe për këtë sugjeroj modelin gjerman të financimit. </w:t>
            </w:r>
          </w:p>
          <w:p w14:paraId="64088231" w14:textId="77777777" w:rsidR="007E2175" w:rsidRPr="007B281B" w:rsidRDefault="007E2175" w:rsidP="007B281B">
            <w:pPr>
              <w:contextualSpacing/>
              <w:jc w:val="right"/>
              <w:rPr>
                <w:rFonts w:ascii="Times New Roman" w:hAnsi="Times New Roman"/>
                <w:sz w:val="26"/>
                <w:szCs w:val="26"/>
                <w:shd w:val="clear" w:color="auto" w:fill="FFFFFF"/>
              </w:rPr>
            </w:pPr>
          </w:p>
        </w:tc>
        <w:tc>
          <w:tcPr>
            <w:tcW w:w="1691" w:type="dxa"/>
            <w:tcBorders>
              <w:top w:val="single" w:sz="4" w:space="0" w:color="auto"/>
              <w:left w:val="single" w:sz="4" w:space="0" w:color="auto"/>
              <w:bottom w:val="single" w:sz="4" w:space="0" w:color="auto"/>
              <w:right w:val="single" w:sz="4" w:space="0" w:color="auto"/>
            </w:tcBorders>
          </w:tcPr>
          <w:p w14:paraId="35776E0A" w14:textId="7AFC011F" w:rsidR="007E2175" w:rsidRPr="007B281B" w:rsidRDefault="00654B9A" w:rsidP="007B281B">
            <w:pPr>
              <w:contextualSpacing/>
              <w:rPr>
                <w:rFonts w:ascii="Times New Roman" w:hAnsi="Times New Roman"/>
                <w:sz w:val="26"/>
                <w:szCs w:val="26"/>
              </w:rPr>
            </w:pPr>
            <w:r w:rsidRPr="007B281B">
              <w:rPr>
                <w:rFonts w:ascii="Times New Roman" w:hAnsi="Times New Roman"/>
                <w:sz w:val="26"/>
                <w:szCs w:val="26"/>
              </w:rPr>
              <w:lastRenderedPageBreak/>
              <w:t>Afrim Krasniqi</w:t>
            </w:r>
          </w:p>
        </w:tc>
        <w:tc>
          <w:tcPr>
            <w:tcW w:w="1283" w:type="dxa"/>
            <w:tcBorders>
              <w:top w:val="single" w:sz="4" w:space="0" w:color="auto"/>
              <w:left w:val="single" w:sz="4" w:space="0" w:color="auto"/>
              <w:bottom w:val="single" w:sz="4" w:space="0" w:color="auto"/>
              <w:right w:val="single" w:sz="4" w:space="0" w:color="auto"/>
            </w:tcBorders>
          </w:tcPr>
          <w:p w14:paraId="41C5401D" w14:textId="023303B9" w:rsidR="007E2175" w:rsidRPr="007B281B" w:rsidRDefault="00E1666A" w:rsidP="007B281B">
            <w:pPr>
              <w:contextualSpacing/>
              <w:rPr>
                <w:rFonts w:ascii="Times New Roman" w:hAnsi="Times New Roman"/>
                <w:sz w:val="26"/>
                <w:szCs w:val="26"/>
              </w:rPr>
            </w:pPr>
            <w:r w:rsidRPr="007B281B">
              <w:rPr>
                <w:rFonts w:ascii="Times New Roman" w:hAnsi="Times New Roman"/>
                <w:sz w:val="26"/>
                <w:szCs w:val="26"/>
              </w:rPr>
              <w:t xml:space="preserve">Refuzuar </w:t>
            </w:r>
          </w:p>
        </w:tc>
        <w:tc>
          <w:tcPr>
            <w:tcW w:w="2016" w:type="dxa"/>
            <w:tcBorders>
              <w:top w:val="single" w:sz="4" w:space="0" w:color="auto"/>
              <w:left w:val="single" w:sz="4" w:space="0" w:color="auto"/>
              <w:bottom w:val="single" w:sz="4" w:space="0" w:color="auto"/>
              <w:right w:val="single" w:sz="4" w:space="0" w:color="auto"/>
            </w:tcBorders>
          </w:tcPr>
          <w:p w14:paraId="69888D98" w14:textId="77777777" w:rsidR="00654B9A" w:rsidRPr="007B281B" w:rsidRDefault="00654B9A" w:rsidP="007B281B">
            <w:pPr>
              <w:contextualSpacing/>
              <w:jc w:val="both"/>
              <w:rPr>
                <w:rFonts w:ascii="Times New Roman" w:hAnsi="Times New Roman"/>
                <w:sz w:val="26"/>
                <w:szCs w:val="26"/>
                <w:shd w:val="clear" w:color="auto" w:fill="FFFFFF"/>
              </w:rPr>
            </w:pPr>
            <w:r w:rsidRPr="007B281B">
              <w:rPr>
                <w:rFonts w:ascii="Times New Roman" w:hAnsi="Times New Roman"/>
                <w:sz w:val="26"/>
                <w:szCs w:val="26"/>
                <w:shd w:val="clear" w:color="auto" w:fill="FFFFFF"/>
              </w:rPr>
              <w:t xml:space="preserve">Për këtë koment informojmë se Institucionet, institutet dhe njësitë e pavarura të kërkimit shkencor jopublike, mund të financohen mbi baza konkurruese të programeve apo projekteve kërkimore që paraqesin për financim pranë ministrisë apo institucionit përgjegjës të varësisë. Për përdorimin e fondeve publike, këto institucione </w:t>
            </w:r>
            <w:r w:rsidRPr="007B281B">
              <w:rPr>
                <w:rFonts w:ascii="Times New Roman" w:hAnsi="Times New Roman"/>
                <w:sz w:val="26"/>
                <w:szCs w:val="26"/>
                <w:shd w:val="clear" w:color="auto" w:fill="FFFFFF"/>
              </w:rPr>
              <w:lastRenderedPageBreak/>
              <w:t>të kërkimit shkencor i nënshtrohen auditimit financiar.</w:t>
            </w:r>
          </w:p>
          <w:p w14:paraId="47396124" w14:textId="77777777" w:rsidR="007E2175" w:rsidRPr="007B281B" w:rsidRDefault="007E2175" w:rsidP="007B281B">
            <w:pPr>
              <w:contextualSpacing/>
              <w:jc w:val="both"/>
              <w:rPr>
                <w:rFonts w:ascii="Times New Roman" w:hAnsi="Times New Roman"/>
                <w:sz w:val="26"/>
                <w:szCs w:val="26"/>
              </w:rPr>
            </w:pPr>
          </w:p>
        </w:tc>
      </w:tr>
      <w:tr w:rsidR="00D8350A" w:rsidRPr="007B281B" w14:paraId="504A4B50" w14:textId="77777777" w:rsidTr="00192292">
        <w:tc>
          <w:tcPr>
            <w:tcW w:w="1637" w:type="dxa"/>
            <w:tcBorders>
              <w:top w:val="single" w:sz="4" w:space="0" w:color="auto"/>
              <w:left w:val="single" w:sz="4" w:space="0" w:color="auto"/>
              <w:bottom w:val="single" w:sz="4" w:space="0" w:color="auto"/>
              <w:right w:val="single" w:sz="4" w:space="0" w:color="auto"/>
            </w:tcBorders>
          </w:tcPr>
          <w:p w14:paraId="5E82FF47" w14:textId="2FE419B3" w:rsidR="00FC6626" w:rsidRPr="007B281B" w:rsidRDefault="00CA683B" w:rsidP="007B281B">
            <w:pPr>
              <w:pStyle w:val="BodyText"/>
              <w:contextualSpacing/>
              <w:jc w:val="both"/>
              <w:rPr>
                <w:rFonts w:ascii="Times New Roman" w:hAnsi="Times New Roman"/>
                <w:sz w:val="26"/>
                <w:szCs w:val="26"/>
              </w:rPr>
            </w:pPr>
            <w:r w:rsidRPr="007B281B">
              <w:rPr>
                <w:rFonts w:ascii="Times New Roman" w:hAnsi="Times New Roman"/>
                <w:sz w:val="26"/>
                <w:szCs w:val="26"/>
              </w:rPr>
              <w:lastRenderedPageBreak/>
              <w:t>Financimi</w:t>
            </w:r>
          </w:p>
        </w:tc>
        <w:tc>
          <w:tcPr>
            <w:tcW w:w="2429" w:type="dxa"/>
            <w:tcBorders>
              <w:top w:val="single" w:sz="4" w:space="0" w:color="auto"/>
              <w:left w:val="single" w:sz="4" w:space="0" w:color="auto"/>
              <w:bottom w:val="single" w:sz="4" w:space="0" w:color="auto"/>
              <w:right w:val="single" w:sz="4" w:space="0" w:color="auto"/>
            </w:tcBorders>
          </w:tcPr>
          <w:p w14:paraId="23D2EC9B" w14:textId="4F39C18D" w:rsidR="00F358F8" w:rsidRPr="007B281B" w:rsidRDefault="00F358F8" w:rsidP="007B281B">
            <w:pPr>
              <w:contextualSpacing/>
              <w:jc w:val="both"/>
              <w:rPr>
                <w:rFonts w:ascii="Times New Roman" w:hAnsi="Times New Roman"/>
                <w:sz w:val="26"/>
                <w:szCs w:val="26"/>
                <w:shd w:val="clear" w:color="auto" w:fill="FFFFFF"/>
              </w:rPr>
            </w:pPr>
            <w:r w:rsidRPr="007B281B">
              <w:rPr>
                <w:rFonts w:ascii="Times New Roman" w:hAnsi="Times New Roman"/>
                <w:sz w:val="26"/>
                <w:szCs w:val="26"/>
                <w:shd w:val="clear" w:color="auto" w:fill="FFFFFF"/>
              </w:rPr>
              <w:t xml:space="preserve">Neni 36. Komente. </w:t>
            </w:r>
          </w:p>
          <w:p w14:paraId="6DCBC116" w14:textId="77777777" w:rsidR="00F358F8" w:rsidRPr="007B281B" w:rsidRDefault="00F358F8" w:rsidP="007B281B">
            <w:pPr>
              <w:contextualSpacing/>
              <w:jc w:val="both"/>
              <w:rPr>
                <w:rFonts w:ascii="Times New Roman" w:hAnsi="Times New Roman"/>
                <w:sz w:val="26"/>
                <w:szCs w:val="26"/>
                <w:shd w:val="clear" w:color="auto" w:fill="FFFFFF"/>
              </w:rPr>
            </w:pPr>
            <w:r w:rsidRPr="007B281B">
              <w:rPr>
                <w:rFonts w:ascii="Times New Roman" w:hAnsi="Times New Roman"/>
                <w:sz w:val="26"/>
                <w:szCs w:val="26"/>
                <w:shd w:val="clear" w:color="auto" w:fill="FFFFFF"/>
              </w:rPr>
              <w:t xml:space="preserve">Cili ligj dhe në cilën mënyrë garantohet sot lehtësimet fiskale të financimit? Mendoj se ne ligj duhet të ketë koncepte që kanë bazë ligjore të referueshme aktuale, jo në perspektivë. </w:t>
            </w:r>
          </w:p>
          <w:p w14:paraId="79F53AB9" w14:textId="77777777" w:rsidR="00F358F8" w:rsidRPr="007B281B" w:rsidRDefault="00F358F8" w:rsidP="007B281B">
            <w:pPr>
              <w:contextualSpacing/>
              <w:jc w:val="both"/>
              <w:rPr>
                <w:rFonts w:ascii="Times New Roman" w:hAnsi="Times New Roman"/>
                <w:sz w:val="26"/>
                <w:szCs w:val="26"/>
                <w:shd w:val="clear" w:color="auto" w:fill="FFFFFF"/>
              </w:rPr>
            </w:pPr>
          </w:p>
          <w:p w14:paraId="62884199" w14:textId="77777777" w:rsidR="00FC6626" w:rsidRPr="007B281B" w:rsidRDefault="00FC6626" w:rsidP="007B281B">
            <w:pPr>
              <w:contextualSpacing/>
              <w:jc w:val="both"/>
              <w:rPr>
                <w:rFonts w:ascii="Times New Roman" w:hAnsi="Times New Roman"/>
                <w:sz w:val="26"/>
                <w:szCs w:val="26"/>
                <w:shd w:val="clear" w:color="auto" w:fill="FFFFFF"/>
              </w:rPr>
            </w:pPr>
          </w:p>
        </w:tc>
        <w:tc>
          <w:tcPr>
            <w:tcW w:w="1691" w:type="dxa"/>
            <w:tcBorders>
              <w:top w:val="single" w:sz="4" w:space="0" w:color="auto"/>
              <w:left w:val="single" w:sz="4" w:space="0" w:color="auto"/>
              <w:bottom w:val="single" w:sz="4" w:space="0" w:color="auto"/>
              <w:right w:val="single" w:sz="4" w:space="0" w:color="auto"/>
            </w:tcBorders>
          </w:tcPr>
          <w:p w14:paraId="20497F9F" w14:textId="1790FDAE" w:rsidR="00FC6626" w:rsidRPr="007B281B" w:rsidRDefault="00F358F8" w:rsidP="007B281B">
            <w:pPr>
              <w:contextualSpacing/>
              <w:rPr>
                <w:rFonts w:ascii="Times New Roman" w:hAnsi="Times New Roman"/>
                <w:sz w:val="26"/>
                <w:szCs w:val="26"/>
              </w:rPr>
            </w:pPr>
            <w:r w:rsidRPr="007B281B">
              <w:rPr>
                <w:rFonts w:ascii="Times New Roman" w:hAnsi="Times New Roman"/>
                <w:sz w:val="26"/>
                <w:szCs w:val="26"/>
              </w:rPr>
              <w:t>Afrim Krasniqi</w:t>
            </w:r>
          </w:p>
        </w:tc>
        <w:tc>
          <w:tcPr>
            <w:tcW w:w="1283" w:type="dxa"/>
            <w:tcBorders>
              <w:top w:val="single" w:sz="4" w:space="0" w:color="auto"/>
              <w:left w:val="single" w:sz="4" w:space="0" w:color="auto"/>
              <w:bottom w:val="single" w:sz="4" w:space="0" w:color="auto"/>
              <w:right w:val="single" w:sz="4" w:space="0" w:color="auto"/>
            </w:tcBorders>
          </w:tcPr>
          <w:p w14:paraId="3EB1C5F6" w14:textId="12FC8E8B" w:rsidR="00FC6626" w:rsidRPr="007B281B" w:rsidRDefault="00AA6E04" w:rsidP="007B281B">
            <w:pPr>
              <w:contextualSpacing/>
              <w:rPr>
                <w:rFonts w:ascii="Times New Roman" w:hAnsi="Times New Roman"/>
                <w:sz w:val="26"/>
                <w:szCs w:val="26"/>
              </w:rPr>
            </w:pPr>
            <w:r w:rsidRPr="007B281B">
              <w:rPr>
                <w:rFonts w:ascii="Times New Roman" w:hAnsi="Times New Roman"/>
                <w:sz w:val="26"/>
                <w:szCs w:val="26"/>
              </w:rPr>
              <w:t xml:space="preserve">Refuzuar </w:t>
            </w:r>
          </w:p>
        </w:tc>
        <w:tc>
          <w:tcPr>
            <w:tcW w:w="2016" w:type="dxa"/>
            <w:tcBorders>
              <w:top w:val="single" w:sz="4" w:space="0" w:color="auto"/>
              <w:left w:val="single" w:sz="4" w:space="0" w:color="auto"/>
              <w:bottom w:val="single" w:sz="4" w:space="0" w:color="auto"/>
              <w:right w:val="single" w:sz="4" w:space="0" w:color="auto"/>
            </w:tcBorders>
          </w:tcPr>
          <w:p w14:paraId="450447FB" w14:textId="258BEE22" w:rsidR="00FC6626" w:rsidRPr="007B281B" w:rsidRDefault="00AA6E04" w:rsidP="007B281B">
            <w:pPr>
              <w:contextualSpacing/>
              <w:jc w:val="both"/>
              <w:rPr>
                <w:rFonts w:ascii="Times New Roman" w:hAnsi="Times New Roman"/>
                <w:sz w:val="26"/>
                <w:szCs w:val="26"/>
              </w:rPr>
            </w:pPr>
            <w:r w:rsidRPr="007B281B">
              <w:rPr>
                <w:rFonts w:ascii="Times New Roman" w:hAnsi="Times New Roman"/>
                <w:sz w:val="26"/>
                <w:szCs w:val="26"/>
              </w:rPr>
              <w:t xml:space="preserve">Ky projektligj ka përcaktuar rregullat bazë të financimit që lidhen me institucionet e krijuara sipas këtij projektligji. Rregullat më të detajuara janë të përcaktuar në kuadrin e përgjithshëm rregullator për menaxhimin financiar dhe kontrollin. Citimi i akteve konkrete në projektligje nuk bëhet për shkak të dinamikës që kanë disa projektakte të cilat edhe mund të ndryshojnë </w:t>
            </w:r>
            <w:r w:rsidR="001B3301" w:rsidRPr="007B281B">
              <w:rPr>
                <w:rFonts w:ascii="Times New Roman" w:hAnsi="Times New Roman"/>
                <w:sz w:val="26"/>
                <w:szCs w:val="26"/>
              </w:rPr>
              <w:t xml:space="preserve">dh përcaktimi drejtpërdrejt mund të sjellë vështirësi në zbatim. </w:t>
            </w:r>
          </w:p>
        </w:tc>
      </w:tr>
      <w:tr w:rsidR="005147EE" w:rsidRPr="007B281B" w14:paraId="068A61CE" w14:textId="77777777" w:rsidTr="00192292">
        <w:tc>
          <w:tcPr>
            <w:tcW w:w="1637" w:type="dxa"/>
            <w:tcBorders>
              <w:top w:val="single" w:sz="4" w:space="0" w:color="auto"/>
              <w:left w:val="single" w:sz="4" w:space="0" w:color="auto"/>
              <w:bottom w:val="single" w:sz="4" w:space="0" w:color="auto"/>
              <w:right w:val="single" w:sz="4" w:space="0" w:color="auto"/>
            </w:tcBorders>
          </w:tcPr>
          <w:p w14:paraId="4586567D" w14:textId="69DD0DD3" w:rsidR="005147EE" w:rsidRPr="007B281B" w:rsidRDefault="005147EE" w:rsidP="007B281B">
            <w:pPr>
              <w:pStyle w:val="BodyText"/>
              <w:contextualSpacing/>
              <w:jc w:val="both"/>
              <w:rPr>
                <w:rFonts w:ascii="Times New Roman" w:hAnsi="Times New Roman"/>
                <w:sz w:val="26"/>
                <w:szCs w:val="26"/>
              </w:rPr>
            </w:pPr>
            <w:r w:rsidRPr="007B281B">
              <w:rPr>
                <w:rFonts w:ascii="Times New Roman" w:hAnsi="Times New Roman"/>
                <w:sz w:val="26"/>
                <w:szCs w:val="26"/>
              </w:rPr>
              <w:lastRenderedPageBreak/>
              <w:t>Miratimi i Akteve Nënligjore</w:t>
            </w:r>
          </w:p>
        </w:tc>
        <w:tc>
          <w:tcPr>
            <w:tcW w:w="2429" w:type="dxa"/>
            <w:tcBorders>
              <w:top w:val="single" w:sz="4" w:space="0" w:color="auto"/>
              <w:left w:val="single" w:sz="4" w:space="0" w:color="auto"/>
              <w:bottom w:val="single" w:sz="4" w:space="0" w:color="auto"/>
              <w:right w:val="single" w:sz="4" w:space="0" w:color="auto"/>
            </w:tcBorders>
          </w:tcPr>
          <w:p w14:paraId="29FBA7F7" w14:textId="77777777" w:rsidR="005147EE" w:rsidRPr="007B281B" w:rsidRDefault="005147EE" w:rsidP="007B281B">
            <w:pPr>
              <w:contextualSpacing/>
              <w:jc w:val="both"/>
              <w:rPr>
                <w:rFonts w:ascii="Times New Roman" w:hAnsi="Times New Roman"/>
                <w:sz w:val="26"/>
                <w:szCs w:val="26"/>
                <w:shd w:val="clear" w:color="auto" w:fill="FFFFFF"/>
              </w:rPr>
            </w:pPr>
            <w:r w:rsidRPr="007B281B">
              <w:rPr>
                <w:rFonts w:ascii="Times New Roman" w:hAnsi="Times New Roman"/>
                <w:sz w:val="26"/>
                <w:szCs w:val="26"/>
                <w:shd w:val="clear" w:color="auto" w:fill="FFFFFF"/>
              </w:rPr>
              <w:t xml:space="preserve">Neni 38. Komente. • </w:t>
            </w:r>
          </w:p>
          <w:p w14:paraId="366785B9" w14:textId="77777777" w:rsidR="005147EE" w:rsidRPr="007B281B" w:rsidRDefault="005147EE" w:rsidP="007B281B">
            <w:pPr>
              <w:contextualSpacing/>
              <w:jc w:val="both"/>
              <w:rPr>
                <w:rFonts w:ascii="Times New Roman" w:hAnsi="Times New Roman"/>
                <w:sz w:val="26"/>
                <w:szCs w:val="26"/>
              </w:rPr>
            </w:pPr>
            <w:r w:rsidRPr="007B281B">
              <w:rPr>
                <w:rFonts w:ascii="Times New Roman" w:hAnsi="Times New Roman"/>
                <w:sz w:val="26"/>
                <w:szCs w:val="26"/>
                <w:shd w:val="clear" w:color="auto" w:fill="FFFFFF"/>
              </w:rPr>
              <w:t>Pika 1-3. Një vit afat për aktet nënligjore, dhe 1 vit afat për depozitimin e informacionit ndonëse disa praktika të depozitimit lidhen me aktet nënligjore, pra nuk mund të jetë të dyja në kufizim 1 vjeçar. Po ashtu, vlerësimi i parë vjen pas 3 vitesh. D.m.th, ligji në vetvete nis të veprojë de facto pas minimumi 4 vitesh, pra më 2027-2028 kur edhe bazë referimi e tij është SKZHIE, kostimi i të cilës është parashikuar për periudhën 2023-2030?</w:t>
            </w:r>
            <w:r w:rsidRPr="007B281B">
              <w:rPr>
                <w:rFonts w:ascii="Times New Roman" w:hAnsi="Times New Roman"/>
                <w:sz w:val="26"/>
                <w:szCs w:val="26"/>
              </w:rPr>
              <w:t xml:space="preserve"> </w:t>
            </w:r>
          </w:p>
          <w:p w14:paraId="4DB0DB57" w14:textId="77777777" w:rsidR="005147EE" w:rsidRPr="007B281B" w:rsidRDefault="005147EE" w:rsidP="007B281B">
            <w:pPr>
              <w:contextualSpacing/>
              <w:jc w:val="both"/>
              <w:rPr>
                <w:rFonts w:ascii="Times New Roman" w:hAnsi="Times New Roman"/>
                <w:sz w:val="26"/>
                <w:szCs w:val="26"/>
                <w:shd w:val="clear" w:color="auto" w:fill="FFFFFF"/>
              </w:rPr>
            </w:pPr>
          </w:p>
        </w:tc>
        <w:tc>
          <w:tcPr>
            <w:tcW w:w="1691" w:type="dxa"/>
            <w:tcBorders>
              <w:top w:val="single" w:sz="4" w:space="0" w:color="auto"/>
              <w:left w:val="single" w:sz="4" w:space="0" w:color="auto"/>
              <w:bottom w:val="single" w:sz="4" w:space="0" w:color="auto"/>
              <w:right w:val="single" w:sz="4" w:space="0" w:color="auto"/>
            </w:tcBorders>
          </w:tcPr>
          <w:p w14:paraId="14DB81F5" w14:textId="0F562C76" w:rsidR="005147EE" w:rsidRPr="007B281B" w:rsidRDefault="00E1666A" w:rsidP="007B281B">
            <w:pPr>
              <w:contextualSpacing/>
              <w:rPr>
                <w:rFonts w:ascii="Times New Roman" w:hAnsi="Times New Roman"/>
                <w:sz w:val="26"/>
                <w:szCs w:val="26"/>
              </w:rPr>
            </w:pPr>
            <w:r w:rsidRPr="007B281B">
              <w:rPr>
                <w:rFonts w:ascii="Times New Roman" w:hAnsi="Times New Roman"/>
                <w:sz w:val="26"/>
                <w:szCs w:val="26"/>
              </w:rPr>
              <w:t xml:space="preserve">Afrim Krasniqi </w:t>
            </w:r>
          </w:p>
        </w:tc>
        <w:tc>
          <w:tcPr>
            <w:tcW w:w="1283" w:type="dxa"/>
            <w:tcBorders>
              <w:top w:val="single" w:sz="4" w:space="0" w:color="auto"/>
              <w:left w:val="single" w:sz="4" w:space="0" w:color="auto"/>
              <w:bottom w:val="single" w:sz="4" w:space="0" w:color="auto"/>
              <w:right w:val="single" w:sz="4" w:space="0" w:color="auto"/>
            </w:tcBorders>
          </w:tcPr>
          <w:p w14:paraId="44155651" w14:textId="4AF19063" w:rsidR="005147EE" w:rsidRPr="007B281B" w:rsidRDefault="00082766" w:rsidP="007B281B">
            <w:pPr>
              <w:contextualSpacing/>
              <w:rPr>
                <w:rFonts w:ascii="Times New Roman" w:hAnsi="Times New Roman"/>
                <w:sz w:val="26"/>
                <w:szCs w:val="26"/>
              </w:rPr>
            </w:pPr>
            <w:r w:rsidRPr="007B281B">
              <w:rPr>
                <w:rFonts w:ascii="Times New Roman" w:hAnsi="Times New Roman"/>
                <w:sz w:val="26"/>
                <w:szCs w:val="26"/>
              </w:rPr>
              <w:t xml:space="preserve">Refuzuar </w:t>
            </w:r>
          </w:p>
        </w:tc>
        <w:tc>
          <w:tcPr>
            <w:tcW w:w="2016" w:type="dxa"/>
            <w:tcBorders>
              <w:top w:val="single" w:sz="4" w:space="0" w:color="auto"/>
              <w:left w:val="single" w:sz="4" w:space="0" w:color="auto"/>
              <w:bottom w:val="single" w:sz="4" w:space="0" w:color="auto"/>
              <w:right w:val="single" w:sz="4" w:space="0" w:color="auto"/>
            </w:tcBorders>
          </w:tcPr>
          <w:p w14:paraId="5D6CD9A9" w14:textId="77777777" w:rsidR="005147EE" w:rsidRPr="007B281B" w:rsidRDefault="005147EE" w:rsidP="007B281B">
            <w:pPr>
              <w:contextualSpacing/>
              <w:jc w:val="both"/>
              <w:rPr>
                <w:rFonts w:ascii="Times New Roman" w:hAnsi="Times New Roman"/>
                <w:sz w:val="26"/>
                <w:szCs w:val="26"/>
              </w:rPr>
            </w:pPr>
            <w:r w:rsidRPr="007B281B">
              <w:rPr>
                <w:rFonts w:ascii="Times New Roman" w:hAnsi="Times New Roman"/>
                <w:sz w:val="26"/>
                <w:szCs w:val="26"/>
              </w:rPr>
              <w:t xml:space="preserve">Lidhur me miratimin e akteve nënligjore informojmë se vendosja e afatit është detyrim sipas përcaktimeve në udhëzimin nr. 6, datë 29.4.2022, të Ministrit të Drejtësisë “Për përcaktimin e metodologjisë së unifikuar për hartimin e akteve normative”, ku në nenin 9 përcaktohet struktura e akteve dhe në përmbajtje të aktit është detyrim që të parashikohen dispozita me miratimin e akteve nënligjore. Në shkronjën “i” të nenit 9 parashikohet se: “i) Dispozitat për nxjerrjen e akteve nënligjore: Përveç shtjellimit të dispozitave të veçanta të delegimit për nxjerrjen e akteve nënligjore, të </w:t>
            </w:r>
            <w:r w:rsidRPr="007B281B">
              <w:rPr>
                <w:rFonts w:ascii="Times New Roman" w:hAnsi="Times New Roman"/>
                <w:sz w:val="26"/>
                <w:szCs w:val="26"/>
              </w:rPr>
              <w:lastRenderedPageBreak/>
              <w:t xml:space="preserve">gjitha autorizimet ligjore mblidhen në një nen të veçantë në fund të ligjit, përpara dispozitave kalimtare, duke përcaktuar autoritetet kompetente dhe afatet për miratimin e akteve nënligjore”. </w:t>
            </w:r>
          </w:p>
          <w:p w14:paraId="019D31C1" w14:textId="77777777" w:rsidR="005147EE" w:rsidRPr="007B281B" w:rsidRDefault="005147EE" w:rsidP="007B281B">
            <w:pPr>
              <w:contextualSpacing/>
              <w:jc w:val="both"/>
              <w:rPr>
                <w:rFonts w:ascii="Times New Roman" w:hAnsi="Times New Roman"/>
                <w:sz w:val="26"/>
                <w:szCs w:val="26"/>
              </w:rPr>
            </w:pPr>
          </w:p>
        </w:tc>
      </w:tr>
    </w:tbl>
    <w:p w14:paraId="0F906891" w14:textId="77777777" w:rsidR="007755F2" w:rsidRPr="007B281B" w:rsidRDefault="007755F2" w:rsidP="007B281B">
      <w:pPr>
        <w:tabs>
          <w:tab w:val="left" w:pos="7552"/>
        </w:tabs>
        <w:contextualSpacing/>
        <w:jc w:val="both"/>
        <w:rPr>
          <w:rFonts w:ascii="Times New Roman" w:hAnsi="Times New Roman"/>
          <w:iCs/>
          <w:sz w:val="26"/>
          <w:szCs w:val="26"/>
        </w:rPr>
      </w:pPr>
    </w:p>
    <w:sectPr w:rsidR="007755F2" w:rsidRPr="007B281B" w:rsidSect="008006A7">
      <w:footerReference w:type="default" r:id="rId10"/>
      <w:pgSz w:w="11900" w:h="16840"/>
      <w:pgMar w:top="851" w:right="1417" w:bottom="28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0FAA" w14:textId="77777777" w:rsidR="008277BE" w:rsidRDefault="008277BE" w:rsidP="00756925">
      <w:r>
        <w:separator/>
      </w:r>
    </w:p>
  </w:endnote>
  <w:endnote w:type="continuationSeparator" w:id="0">
    <w:p w14:paraId="064EB78C" w14:textId="77777777" w:rsidR="008277BE" w:rsidRDefault="008277BE" w:rsidP="007569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3552416"/>
      <w:docPartObj>
        <w:docPartGallery w:val="Page Numbers (Bottom of Page)"/>
        <w:docPartUnique/>
      </w:docPartObj>
    </w:sdtPr>
    <w:sdtEndPr>
      <w:rPr>
        <w:rFonts w:ascii="Times New Roman" w:hAnsi="Times New Roman"/>
        <w:noProof/>
        <w:sz w:val="20"/>
      </w:rPr>
    </w:sdtEndPr>
    <w:sdtContent>
      <w:p w14:paraId="5E3ACAEA" w14:textId="306CA0FB" w:rsidR="007B281B" w:rsidRPr="00C37DBF" w:rsidRDefault="007B281B">
        <w:pPr>
          <w:pStyle w:val="Footer"/>
          <w:jc w:val="right"/>
          <w:rPr>
            <w:rFonts w:ascii="Times New Roman" w:hAnsi="Times New Roman"/>
            <w:sz w:val="20"/>
          </w:rPr>
        </w:pPr>
        <w:r w:rsidRPr="00C37DBF">
          <w:rPr>
            <w:rFonts w:ascii="Times New Roman" w:hAnsi="Times New Roman"/>
            <w:sz w:val="20"/>
          </w:rPr>
          <w:fldChar w:fldCharType="begin"/>
        </w:r>
        <w:r w:rsidRPr="00C37DBF">
          <w:rPr>
            <w:rFonts w:ascii="Times New Roman" w:hAnsi="Times New Roman"/>
            <w:sz w:val="20"/>
          </w:rPr>
          <w:instrText xml:space="preserve"> PAGE   \* MERGEFORMAT </w:instrText>
        </w:r>
        <w:r w:rsidRPr="00C37DBF">
          <w:rPr>
            <w:rFonts w:ascii="Times New Roman" w:hAnsi="Times New Roman"/>
            <w:sz w:val="20"/>
          </w:rPr>
          <w:fldChar w:fldCharType="separate"/>
        </w:r>
        <w:r w:rsidR="00281B6F">
          <w:rPr>
            <w:rFonts w:ascii="Times New Roman" w:hAnsi="Times New Roman"/>
            <w:noProof/>
            <w:sz w:val="20"/>
          </w:rPr>
          <w:t>1</w:t>
        </w:r>
        <w:r w:rsidRPr="00C37DBF">
          <w:rPr>
            <w:rFonts w:ascii="Times New Roman" w:hAnsi="Times New Roman"/>
            <w:noProof/>
            <w:sz w:val="20"/>
          </w:rPr>
          <w:fldChar w:fldCharType="end"/>
        </w:r>
      </w:p>
    </w:sdtContent>
  </w:sdt>
  <w:p w14:paraId="0FF2D4D3" w14:textId="77777777" w:rsidR="007B281B" w:rsidRDefault="007B28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A41932" w14:textId="77777777" w:rsidR="008277BE" w:rsidRDefault="008277BE" w:rsidP="00756925">
      <w:r>
        <w:separator/>
      </w:r>
    </w:p>
  </w:footnote>
  <w:footnote w:type="continuationSeparator" w:id="0">
    <w:p w14:paraId="094FC4C5" w14:textId="77777777" w:rsidR="008277BE" w:rsidRDefault="008277BE" w:rsidP="007569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C0502"/>
    <w:multiLevelType w:val="hybridMultilevel"/>
    <w:tmpl w:val="C076F5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A84230"/>
    <w:multiLevelType w:val="hybridMultilevel"/>
    <w:tmpl w:val="CE24B6E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 w15:restartNumberingAfterBreak="0">
    <w:nsid w:val="1FCF739E"/>
    <w:multiLevelType w:val="hybridMultilevel"/>
    <w:tmpl w:val="A6F6B848"/>
    <w:lvl w:ilvl="0" w:tplc="F28815A4">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3" w15:restartNumberingAfterBreak="0">
    <w:nsid w:val="3BC64C4D"/>
    <w:multiLevelType w:val="hybridMultilevel"/>
    <w:tmpl w:val="F8AC7028"/>
    <w:lvl w:ilvl="0" w:tplc="F7201B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71F25B0"/>
    <w:multiLevelType w:val="hybridMultilevel"/>
    <w:tmpl w:val="12688FA6"/>
    <w:lvl w:ilvl="0" w:tplc="207A3F4E">
      <w:start w:val="2019"/>
      <w:numFmt w:val="bullet"/>
      <w:lvlText w:val="-"/>
      <w:lvlJc w:val="left"/>
      <w:pPr>
        <w:ind w:left="720" w:hanging="360"/>
      </w:pPr>
      <w:rPr>
        <w:rFonts w:ascii="Calibri" w:eastAsia="Times New Roman" w:hAnsi="Calibri" w:cs="Calibri" w:hint="default"/>
        <w:i w:val="0"/>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82550D3"/>
    <w:multiLevelType w:val="hybridMultilevel"/>
    <w:tmpl w:val="E3DE80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9BD6DA6"/>
    <w:multiLevelType w:val="hybridMultilevel"/>
    <w:tmpl w:val="B3F8E1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645A129D"/>
    <w:multiLevelType w:val="hybridMultilevel"/>
    <w:tmpl w:val="C076F5F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4626116"/>
    <w:multiLevelType w:val="hybridMultilevel"/>
    <w:tmpl w:val="CEF87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B01156"/>
    <w:multiLevelType w:val="hybridMultilevel"/>
    <w:tmpl w:val="4EE2BEA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0" w15:restartNumberingAfterBreak="0">
    <w:nsid w:val="71DC540F"/>
    <w:multiLevelType w:val="hybridMultilevel"/>
    <w:tmpl w:val="31EC824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28E7F5F"/>
    <w:multiLevelType w:val="hybridMultilevel"/>
    <w:tmpl w:val="48C64870"/>
    <w:lvl w:ilvl="0" w:tplc="0409000F">
      <w:start w:val="1"/>
      <w:numFmt w:val="decimal"/>
      <w:lvlText w:val="%1."/>
      <w:lvlJc w:val="left"/>
      <w:pPr>
        <w:ind w:left="927" w:hanging="360"/>
      </w:pPr>
      <w:rPr>
        <w:rFonts w:ascii="Times New Roman" w:hAnsi="Times New Roman" w:cs="Times New Roman"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866139488">
    <w:abstractNumId w:val="0"/>
  </w:num>
  <w:num w:numId="2" w16cid:durableId="1894151620">
    <w:abstractNumId w:val="4"/>
  </w:num>
  <w:num w:numId="3" w16cid:durableId="581912556">
    <w:abstractNumId w:val="11"/>
  </w:num>
  <w:num w:numId="4" w16cid:durableId="1043749228">
    <w:abstractNumId w:val="3"/>
  </w:num>
  <w:num w:numId="5" w16cid:durableId="1727800016">
    <w:abstractNumId w:val="2"/>
  </w:num>
  <w:num w:numId="6" w16cid:durableId="1452280515">
    <w:abstractNumId w:val="10"/>
  </w:num>
  <w:num w:numId="7" w16cid:durableId="12442230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01287904">
    <w:abstractNumId w:val="9"/>
  </w:num>
  <w:num w:numId="9" w16cid:durableId="1640645504">
    <w:abstractNumId w:val="7"/>
  </w:num>
  <w:num w:numId="10" w16cid:durableId="216942283">
    <w:abstractNumId w:val="5"/>
  </w:num>
  <w:num w:numId="11" w16cid:durableId="2089376255">
    <w:abstractNumId w:val="1"/>
  </w:num>
  <w:num w:numId="12" w16cid:durableId="1250695663">
    <w:abstractNumId w:val="8"/>
  </w:num>
  <w:num w:numId="13" w16cid:durableId="211520607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D2B"/>
    <w:rsid w:val="0004166D"/>
    <w:rsid w:val="000509AD"/>
    <w:rsid w:val="00050E3F"/>
    <w:rsid w:val="00056903"/>
    <w:rsid w:val="00082766"/>
    <w:rsid w:val="000A7179"/>
    <w:rsid w:val="000C4B09"/>
    <w:rsid w:val="000D0EF5"/>
    <w:rsid w:val="000F6BC6"/>
    <w:rsid w:val="0015157A"/>
    <w:rsid w:val="001669B1"/>
    <w:rsid w:val="0017005B"/>
    <w:rsid w:val="001757C9"/>
    <w:rsid w:val="00181075"/>
    <w:rsid w:val="001846B1"/>
    <w:rsid w:val="00192292"/>
    <w:rsid w:val="00196392"/>
    <w:rsid w:val="001A7452"/>
    <w:rsid w:val="001B3301"/>
    <w:rsid w:val="00201D5A"/>
    <w:rsid w:val="00210F54"/>
    <w:rsid w:val="002252C3"/>
    <w:rsid w:val="002330D2"/>
    <w:rsid w:val="002342AB"/>
    <w:rsid w:val="00260E60"/>
    <w:rsid w:val="00281B6F"/>
    <w:rsid w:val="002B161B"/>
    <w:rsid w:val="002D2596"/>
    <w:rsid w:val="002F27F0"/>
    <w:rsid w:val="002F5B67"/>
    <w:rsid w:val="002F6CDE"/>
    <w:rsid w:val="00302677"/>
    <w:rsid w:val="00332DB4"/>
    <w:rsid w:val="00333ED4"/>
    <w:rsid w:val="00397F43"/>
    <w:rsid w:val="003C6994"/>
    <w:rsid w:val="003F037F"/>
    <w:rsid w:val="003F7742"/>
    <w:rsid w:val="00415C20"/>
    <w:rsid w:val="00435429"/>
    <w:rsid w:val="0044587B"/>
    <w:rsid w:val="00445CC3"/>
    <w:rsid w:val="00462BF5"/>
    <w:rsid w:val="00462FCF"/>
    <w:rsid w:val="0049213A"/>
    <w:rsid w:val="0049322C"/>
    <w:rsid w:val="00494CD3"/>
    <w:rsid w:val="004B69A3"/>
    <w:rsid w:val="004C711D"/>
    <w:rsid w:val="004F476A"/>
    <w:rsid w:val="00512F11"/>
    <w:rsid w:val="005147EE"/>
    <w:rsid w:val="00567862"/>
    <w:rsid w:val="005B1920"/>
    <w:rsid w:val="005B2B35"/>
    <w:rsid w:val="005B6D2B"/>
    <w:rsid w:val="005E5FE0"/>
    <w:rsid w:val="006130AB"/>
    <w:rsid w:val="0065453A"/>
    <w:rsid w:val="00654B9A"/>
    <w:rsid w:val="0065661B"/>
    <w:rsid w:val="0065689E"/>
    <w:rsid w:val="00656BB0"/>
    <w:rsid w:val="006B0D7B"/>
    <w:rsid w:val="006C3575"/>
    <w:rsid w:val="006F3BE5"/>
    <w:rsid w:val="007144AA"/>
    <w:rsid w:val="007261C9"/>
    <w:rsid w:val="007325DE"/>
    <w:rsid w:val="00741C60"/>
    <w:rsid w:val="00756925"/>
    <w:rsid w:val="00765F3C"/>
    <w:rsid w:val="007755F2"/>
    <w:rsid w:val="00794060"/>
    <w:rsid w:val="007A7300"/>
    <w:rsid w:val="007B281B"/>
    <w:rsid w:val="007B6864"/>
    <w:rsid w:val="007C450A"/>
    <w:rsid w:val="007E2175"/>
    <w:rsid w:val="008006A7"/>
    <w:rsid w:val="008037EB"/>
    <w:rsid w:val="00803E8C"/>
    <w:rsid w:val="008277BE"/>
    <w:rsid w:val="00840F38"/>
    <w:rsid w:val="008671FD"/>
    <w:rsid w:val="008707AC"/>
    <w:rsid w:val="008C5369"/>
    <w:rsid w:val="008D0C90"/>
    <w:rsid w:val="008D1854"/>
    <w:rsid w:val="008F3E6F"/>
    <w:rsid w:val="008F44B1"/>
    <w:rsid w:val="00901B36"/>
    <w:rsid w:val="0091093C"/>
    <w:rsid w:val="00926A01"/>
    <w:rsid w:val="00933994"/>
    <w:rsid w:val="00960495"/>
    <w:rsid w:val="00963283"/>
    <w:rsid w:val="00965584"/>
    <w:rsid w:val="009B0BEC"/>
    <w:rsid w:val="009B696C"/>
    <w:rsid w:val="009C0A82"/>
    <w:rsid w:val="009C2D42"/>
    <w:rsid w:val="009D0FEC"/>
    <w:rsid w:val="009E5A6A"/>
    <w:rsid w:val="009F7570"/>
    <w:rsid w:val="009F7E4E"/>
    <w:rsid w:val="00A06DA1"/>
    <w:rsid w:val="00A121AB"/>
    <w:rsid w:val="00A3438A"/>
    <w:rsid w:val="00A37AC4"/>
    <w:rsid w:val="00A455AC"/>
    <w:rsid w:val="00A56C8D"/>
    <w:rsid w:val="00AA6E04"/>
    <w:rsid w:val="00AB1F27"/>
    <w:rsid w:val="00AD6B8A"/>
    <w:rsid w:val="00AF1117"/>
    <w:rsid w:val="00B002CF"/>
    <w:rsid w:val="00B057FC"/>
    <w:rsid w:val="00B229C9"/>
    <w:rsid w:val="00B33196"/>
    <w:rsid w:val="00B85997"/>
    <w:rsid w:val="00B93FE6"/>
    <w:rsid w:val="00BA396D"/>
    <w:rsid w:val="00BB0332"/>
    <w:rsid w:val="00BD2154"/>
    <w:rsid w:val="00BF00F1"/>
    <w:rsid w:val="00C20DD3"/>
    <w:rsid w:val="00C25BF7"/>
    <w:rsid w:val="00C31F33"/>
    <w:rsid w:val="00C37DBF"/>
    <w:rsid w:val="00C50544"/>
    <w:rsid w:val="00C533DD"/>
    <w:rsid w:val="00C65933"/>
    <w:rsid w:val="00C86423"/>
    <w:rsid w:val="00C96E8A"/>
    <w:rsid w:val="00CA683B"/>
    <w:rsid w:val="00CC00E4"/>
    <w:rsid w:val="00D20AF4"/>
    <w:rsid w:val="00D3597B"/>
    <w:rsid w:val="00D43E4A"/>
    <w:rsid w:val="00D8350A"/>
    <w:rsid w:val="00D840DE"/>
    <w:rsid w:val="00D90E2F"/>
    <w:rsid w:val="00DD5D4E"/>
    <w:rsid w:val="00DE63D1"/>
    <w:rsid w:val="00E1234D"/>
    <w:rsid w:val="00E1666A"/>
    <w:rsid w:val="00E5383D"/>
    <w:rsid w:val="00E60450"/>
    <w:rsid w:val="00EA0719"/>
    <w:rsid w:val="00EA12B4"/>
    <w:rsid w:val="00EA3579"/>
    <w:rsid w:val="00EB7A60"/>
    <w:rsid w:val="00ED1E5E"/>
    <w:rsid w:val="00EF0386"/>
    <w:rsid w:val="00EF39BC"/>
    <w:rsid w:val="00F034DB"/>
    <w:rsid w:val="00F03EFF"/>
    <w:rsid w:val="00F1187B"/>
    <w:rsid w:val="00F12B92"/>
    <w:rsid w:val="00F135A0"/>
    <w:rsid w:val="00F202C8"/>
    <w:rsid w:val="00F25978"/>
    <w:rsid w:val="00F33CC1"/>
    <w:rsid w:val="00F358F8"/>
    <w:rsid w:val="00F658A2"/>
    <w:rsid w:val="00F73BF8"/>
    <w:rsid w:val="00FB1095"/>
    <w:rsid w:val="00FB114C"/>
    <w:rsid w:val="00FB2007"/>
    <w:rsid w:val="00FC6626"/>
    <w:rsid w:val="00FE47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A81B6"/>
  <w15:chartTrackingRefBased/>
  <w15:docId w15:val="{72144616-5E51-2649-963A-B30D069D6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B6D2B"/>
    <w:rPr>
      <w:rFonts w:ascii="Arial" w:eastAsia="Times New Roman" w:hAnsi="Arial" w:cs="Times New Roman"/>
      <w:sz w:val="22"/>
      <w:szCs w:val="20"/>
      <w:lang w:val="sq-AL"/>
    </w:rPr>
  </w:style>
  <w:style w:type="paragraph" w:styleId="Heading1">
    <w:name w:val="heading 1"/>
    <w:basedOn w:val="Normal"/>
    <w:next w:val="Normal"/>
    <w:link w:val="Heading1Char"/>
    <w:uiPriority w:val="9"/>
    <w:qFormat/>
    <w:rsid w:val="00756925"/>
    <w:pPr>
      <w:keepNext/>
      <w:keepLines/>
      <w:spacing w:before="240" w:line="259" w:lineRule="auto"/>
      <w:outlineLvl w:val="0"/>
    </w:pPr>
    <w:rPr>
      <w:rFonts w:asciiTheme="majorHAnsi" w:eastAsiaTheme="majorEastAsia" w:hAnsiTheme="majorHAnsi" w:cstheme="majorBidi"/>
      <w:color w:val="2F5496" w:themeColor="accent1" w:themeShade="BF"/>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able of contents numbered,List Paragraph in table,Colorful List - Accent 11,lp1,Akapit z listą BS,List Paragraph1,List Paragraph nowy,List Paragraph (numbered (a)),Liste 1,Normal 1,List Paragraph 1,Bullets,Paragraphe de liste reco,Dot pt"/>
    <w:basedOn w:val="Normal"/>
    <w:link w:val="ListParagraphChar"/>
    <w:uiPriority w:val="34"/>
    <w:qFormat/>
    <w:rsid w:val="005B6D2B"/>
    <w:pPr>
      <w:tabs>
        <w:tab w:val="left" w:pos="567"/>
      </w:tabs>
      <w:spacing w:after="120"/>
      <w:ind w:left="567" w:hanging="567"/>
    </w:pPr>
    <w:rPr>
      <w:rFonts w:ascii="Calibri" w:hAnsi="Calibri"/>
    </w:rPr>
  </w:style>
  <w:style w:type="character" w:customStyle="1" w:styleId="ListParagraphChar">
    <w:name w:val="List Paragraph Char"/>
    <w:aliases w:val="Table of contents numbered Char,List Paragraph in table Char,Colorful List - Accent 11 Char,lp1 Char,Akapit z listą BS Char,List Paragraph1 Char,List Paragraph nowy Char,List Paragraph (numbered (a)) Char,Liste 1 Char,Normal 1 Char"/>
    <w:link w:val="ListParagraph"/>
    <w:uiPriority w:val="34"/>
    <w:qFormat/>
    <w:rsid w:val="005B6D2B"/>
    <w:rPr>
      <w:rFonts w:ascii="Calibri" w:eastAsia="Times New Roman" w:hAnsi="Calibri" w:cs="Times New Roman"/>
      <w:sz w:val="22"/>
      <w:szCs w:val="20"/>
      <w:lang w:val="en-GB"/>
    </w:rPr>
  </w:style>
  <w:style w:type="paragraph" w:styleId="BodyText">
    <w:name w:val="Body Text"/>
    <w:basedOn w:val="Normal"/>
    <w:link w:val="BodyTextChar"/>
    <w:uiPriority w:val="99"/>
    <w:unhideWhenUsed/>
    <w:qFormat/>
    <w:rsid w:val="005B6D2B"/>
    <w:pPr>
      <w:tabs>
        <w:tab w:val="left" w:pos="567"/>
      </w:tabs>
      <w:spacing w:after="120"/>
    </w:pPr>
    <w:rPr>
      <w:rFonts w:ascii="Calibri" w:hAnsi="Calibri"/>
    </w:rPr>
  </w:style>
  <w:style w:type="character" w:customStyle="1" w:styleId="BodyTextChar">
    <w:name w:val="Body Text Char"/>
    <w:basedOn w:val="DefaultParagraphFont"/>
    <w:link w:val="BodyText"/>
    <w:uiPriority w:val="99"/>
    <w:rsid w:val="005B6D2B"/>
    <w:rPr>
      <w:rFonts w:ascii="Calibri" w:eastAsia="Times New Roman" w:hAnsi="Calibri" w:cs="Times New Roman"/>
      <w:sz w:val="22"/>
      <w:szCs w:val="20"/>
      <w:lang w:val="en-GB"/>
    </w:rPr>
  </w:style>
  <w:style w:type="paragraph" w:styleId="BalloonText">
    <w:name w:val="Balloon Text"/>
    <w:basedOn w:val="Normal"/>
    <w:link w:val="BalloonTextChar"/>
    <w:uiPriority w:val="99"/>
    <w:semiHidden/>
    <w:unhideWhenUsed/>
    <w:rsid w:val="005B6D2B"/>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5B6D2B"/>
    <w:rPr>
      <w:rFonts w:ascii="Times New Roman" w:eastAsia="Times New Roman" w:hAnsi="Times New Roman" w:cs="Times New Roman"/>
      <w:sz w:val="18"/>
      <w:szCs w:val="18"/>
      <w:lang w:val="en-GB"/>
    </w:rPr>
  </w:style>
  <w:style w:type="character" w:styleId="CommentReference">
    <w:name w:val="annotation reference"/>
    <w:basedOn w:val="DefaultParagraphFont"/>
    <w:uiPriority w:val="99"/>
    <w:semiHidden/>
    <w:unhideWhenUsed/>
    <w:rsid w:val="00332DB4"/>
    <w:rPr>
      <w:sz w:val="16"/>
      <w:szCs w:val="16"/>
    </w:rPr>
  </w:style>
  <w:style w:type="paragraph" w:styleId="CommentText">
    <w:name w:val="annotation text"/>
    <w:basedOn w:val="Normal"/>
    <w:link w:val="CommentTextChar"/>
    <w:uiPriority w:val="99"/>
    <w:semiHidden/>
    <w:unhideWhenUsed/>
    <w:rsid w:val="00332DB4"/>
    <w:rPr>
      <w:sz w:val="20"/>
    </w:rPr>
  </w:style>
  <w:style w:type="character" w:customStyle="1" w:styleId="CommentTextChar">
    <w:name w:val="Comment Text Char"/>
    <w:basedOn w:val="DefaultParagraphFont"/>
    <w:link w:val="CommentText"/>
    <w:uiPriority w:val="99"/>
    <w:semiHidden/>
    <w:rsid w:val="00332DB4"/>
    <w:rPr>
      <w:rFonts w:ascii="Arial" w:eastAsia="Times New Roman" w:hAnsi="Arial"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332DB4"/>
    <w:rPr>
      <w:b/>
      <w:bCs/>
    </w:rPr>
  </w:style>
  <w:style w:type="character" w:customStyle="1" w:styleId="CommentSubjectChar">
    <w:name w:val="Comment Subject Char"/>
    <w:basedOn w:val="CommentTextChar"/>
    <w:link w:val="CommentSubject"/>
    <w:uiPriority w:val="99"/>
    <w:semiHidden/>
    <w:rsid w:val="00332DB4"/>
    <w:rPr>
      <w:rFonts w:ascii="Arial" w:eastAsia="Times New Roman" w:hAnsi="Arial" w:cs="Times New Roman"/>
      <w:b/>
      <w:bCs/>
      <w:sz w:val="20"/>
      <w:szCs w:val="20"/>
      <w:lang w:val="en-GB"/>
    </w:rPr>
  </w:style>
  <w:style w:type="character" w:styleId="Hyperlink">
    <w:name w:val="Hyperlink"/>
    <w:basedOn w:val="DefaultParagraphFont"/>
    <w:uiPriority w:val="99"/>
    <w:unhideWhenUsed/>
    <w:rsid w:val="009B696C"/>
    <w:rPr>
      <w:color w:val="0563C1" w:themeColor="hyperlink"/>
      <w:u w:val="single"/>
    </w:rPr>
  </w:style>
  <w:style w:type="character" w:customStyle="1" w:styleId="UnresolvedMention1">
    <w:name w:val="Unresolved Mention1"/>
    <w:basedOn w:val="DefaultParagraphFont"/>
    <w:uiPriority w:val="99"/>
    <w:semiHidden/>
    <w:unhideWhenUsed/>
    <w:rsid w:val="009B696C"/>
    <w:rPr>
      <w:color w:val="605E5C"/>
      <w:shd w:val="clear" w:color="auto" w:fill="E1DFDD"/>
    </w:rPr>
  </w:style>
  <w:style w:type="paragraph" w:customStyle="1" w:styleId="Default">
    <w:name w:val="Default"/>
    <w:rsid w:val="00756925"/>
    <w:pPr>
      <w:autoSpaceDE w:val="0"/>
      <w:autoSpaceDN w:val="0"/>
      <w:adjustRightInd w:val="0"/>
    </w:pPr>
    <w:rPr>
      <w:rFonts w:ascii="Times New Roman" w:hAnsi="Times New Roman" w:cs="Times New Roman"/>
      <w:color w:val="000000"/>
      <w:lang w:val="sq-AL"/>
    </w:rPr>
  </w:style>
  <w:style w:type="paragraph" w:styleId="Caption">
    <w:name w:val="caption"/>
    <w:basedOn w:val="Normal"/>
    <w:next w:val="Normal"/>
    <w:uiPriority w:val="35"/>
    <w:unhideWhenUsed/>
    <w:qFormat/>
    <w:rsid w:val="00756925"/>
    <w:pPr>
      <w:spacing w:after="200"/>
    </w:pPr>
    <w:rPr>
      <w:i/>
      <w:iCs/>
      <w:color w:val="44546A" w:themeColor="text2"/>
      <w:sz w:val="18"/>
      <w:szCs w:val="18"/>
    </w:rPr>
  </w:style>
  <w:style w:type="character" w:customStyle="1" w:styleId="Heading1Char">
    <w:name w:val="Heading 1 Char"/>
    <w:basedOn w:val="DefaultParagraphFont"/>
    <w:link w:val="Heading1"/>
    <w:uiPriority w:val="9"/>
    <w:rsid w:val="00756925"/>
    <w:rPr>
      <w:rFonts w:asciiTheme="majorHAnsi" w:eastAsiaTheme="majorEastAsia" w:hAnsiTheme="majorHAnsi" w:cstheme="majorBidi"/>
      <w:color w:val="2F5496" w:themeColor="accent1" w:themeShade="BF"/>
      <w:sz w:val="32"/>
      <w:szCs w:val="32"/>
    </w:rPr>
  </w:style>
  <w:style w:type="paragraph" w:styleId="FootnoteText">
    <w:name w:val="footnote text"/>
    <w:basedOn w:val="Normal"/>
    <w:link w:val="FootnoteTextChar"/>
    <w:uiPriority w:val="99"/>
    <w:semiHidden/>
    <w:unhideWhenUsed/>
    <w:rsid w:val="00756925"/>
    <w:rPr>
      <w:sz w:val="20"/>
    </w:rPr>
  </w:style>
  <w:style w:type="character" w:customStyle="1" w:styleId="FootnoteTextChar">
    <w:name w:val="Footnote Text Char"/>
    <w:basedOn w:val="DefaultParagraphFont"/>
    <w:link w:val="FootnoteText"/>
    <w:uiPriority w:val="99"/>
    <w:semiHidden/>
    <w:rsid w:val="00756925"/>
    <w:rPr>
      <w:rFonts w:ascii="Arial" w:eastAsia="Times New Roman" w:hAnsi="Arial" w:cs="Times New Roman"/>
      <w:sz w:val="20"/>
      <w:szCs w:val="20"/>
      <w:lang w:val="en-GB"/>
    </w:rPr>
  </w:style>
  <w:style w:type="character" w:styleId="FootnoteReference">
    <w:name w:val="footnote reference"/>
    <w:basedOn w:val="DefaultParagraphFont"/>
    <w:uiPriority w:val="99"/>
    <w:semiHidden/>
    <w:unhideWhenUsed/>
    <w:rsid w:val="00756925"/>
    <w:rPr>
      <w:vertAlign w:val="superscript"/>
    </w:rPr>
  </w:style>
  <w:style w:type="character" w:customStyle="1" w:styleId="UnresolvedMention2">
    <w:name w:val="Unresolved Mention2"/>
    <w:basedOn w:val="DefaultParagraphFont"/>
    <w:uiPriority w:val="99"/>
    <w:semiHidden/>
    <w:unhideWhenUsed/>
    <w:rsid w:val="001A7452"/>
    <w:rPr>
      <w:color w:val="605E5C"/>
      <w:shd w:val="clear" w:color="auto" w:fill="E1DFDD"/>
    </w:rPr>
  </w:style>
  <w:style w:type="paragraph" w:styleId="Header">
    <w:name w:val="header"/>
    <w:basedOn w:val="Normal"/>
    <w:link w:val="HeaderChar"/>
    <w:uiPriority w:val="99"/>
    <w:unhideWhenUsed/>
    <w:rsid w:val="007B281B"/>
    <w:pPr>
      <w:tabs>
        <w:tab w:val="center" w:pos="4680"/>
        <w:tab w:val="right" w:pos="9360"/>
      </w:tabs>
    </w:pPr>
  </w:style>
  <w:style w:type="character" w:customStyle="1" w:styleId="HeaderChar">
    <w:name w:val="Header Char"/>
    <w:basedOn w:val="DefaultParagraphFont"/>
    <w:link w:val="Header"/>
    <w:uiPriority w:val="99"/>
    <w:rsid w:val="007B281B"/>
    <w:rPr>
      <w:rFonts w:ascii="Arial" w:eastAsia="Times New Roman" w:hAnsi="Arial" w:cs="Times New Roman"/>
      <w:sz w:val="22"/>
      <w:szCs w:val="20"/>
      <w:lang w:val="sq-AL"/>
    </w:rPr>
  </w:style>
  <w:style w:type="paragraph" w:styleId="Footer">
    <w:name w:val="footer"/>
    <w:basedOn w:val="Normal"/>
    <w:link w:val="FooterChar"/>
    <w:uiPriority w:val="99"/>
    <w:unhideWhenUsed/>
    <w:rsid w:val="007B281B"/>
    <w:pPr>
      <w:tabs>
        <w:tab w:val="center" w:pos="4680"/>
        <w:tab w:val="right" w:pos="9360"/>
      </w:tabs>
    </w:pPr>
  </w:style>
  <w:style w:type="character" w:customStyle="1" w:styleId="FooterChar">
    <w:name w:val="Footer Char"/>
    <w:basedOn w:val="DefaultParagraphFont"/>
    <w:link w:val="Footer"/>
    <w:uiPriority w:val="99"/>
    <w:rsid w:val="007B281B"/>
    <w:rPr>
      <w:rFonts w:ascii="Arial" w:eastAsia="Times New Roman" w:hAnsi="Arial" w:cs="Times New Roman"/>
      <w:sz w:val="22"/>
      <w:szCs w:val="20"/>
      <w:lang w:val="sq-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675507">
      <w:bodyDiv w:val="1"/>
      <w:marLeft w:val="0"/>
      <w:marRight w:val="0"/>
      <w:marTop w:val="0"/>
      <w:marBottom w:val="0"/>
      <w:divBdr>
        <w:top w:val="none" w:sz="0" w:space="0" w:color="auto"/>
        <w:left w:val="none" w:sz="0" w:space="0" w:color="auto"/>
        <w:bottom w:val="none" w:sz="0" w:space="0" w:color="auto"/>
        <w:right w:val="none" w:sz="0" w:space="0" w:color="auto"/>
      </w:divBdr>
    </w:div>
    <w:div w:id="515123298">
      <w:bodyDiv w:val="1"/>
      <w:marLeft w:val="0"/>
      <w:marRight w:val="0"/>
      <w:marTop w:val="0"/>
      <w:marBottom w:val="0"/>
      <w:divBdr>
        <w:top w:val="none" w:sz="0" w:space="0" w:color="auto"/>
        <w:left w:val="none" w:sz="0" w:space="0" w:color="auto"/>
        <w:bottom w:val="none" w:sz="0" w:space="0" w:color="auto"/>
        <w:right w:val="none" w:sz="0" w:space="0" w:color="auto"/>
      </w:divBdr>
    </w:div>
    <w:div w:id="2063020016">
      <w:bodyDiv w:val="1"/>
      <w:marLeft w:val="0"/>
      <w:marRight w:val="0"/>
      <w:marTop w:val="0"/>
      <w:marBottom w:val="0"/>
      <w:divBdr>
        <w:top w:val="none" w:sz="0" w:space="0" w:color="auto"/>
        <w:left w:val="none" w:sz="0" w:space="0" w:color="auto"/>
        <w:bottom w:val="none" w:sz="0" w:space="0" w:color="auto"/>
        <w:right w:val="none" w:sz="0" w:space="0" w:color="auto"/>
      </w:divBdr>
    </w:div>
    <w:div w:id="2134664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onsultimipublik.gov.al/Konsultime/Detaje/71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fo@arsimi.gov.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87ECB3-B3D6-43F2-885B-A840372C5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55</Pages>
  <Words>8439</Words>
  <Characters>48103</Characters>
  <Application>Microsoft Office Word</Application>
  <DocSecurity>0</DocSecurity>
  <Lines>400</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Nadire Pilavi</cp:lastModifiedBy>
  <cp:revision>2</cp:revision>
  <cp:lastPrinted>2024-04-15T12:08:00Z</cp:lastPrinted>
  <dcterms:created xsi:type="dcterms:W3CDTF">2024-12-10T08:32:00Z</dcterms:created>
  <dcterms:modified xsi:type="dcterms:W3CDTF">2024-12-10T08:32:00Z</dcterms:modified>
</cp:coreProperties>
</file>