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62AA02E6" w:rsidR="00F05151" w:rsidRPr="005E7CB9" w:rsidRDefault="00821961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E7CB9" w:rsidRPr="005E7CB9">
        <w:rPr>
          <w:rFonts w:ascii="Times New Roman" w:eastAsia="Times New Roman" w:hAnsi="Times New Roman" w:cs="Times New Roman"/>
          <w:b/>
          <w:sz w:val="28"/>
          <w:szCs w:val="28"/>
        </w:rPr>
        <w:t>Projekt</w:t>
      </w:r>
      <w:r w:rsidR="00EE4263">
        <w:rPr>
          <w:rFonts w:ascii="Times New Roman" w:eastAsia="Times New Roman" w:hAnsi="Times New Roman" w:cs="Times New Roman"/>
          <w:b/>
          <w:sz w:val="28"/>
          <w:szCs w:val="28"/>
        </w:rPr>
        <w:t>ligjin</w:t>
      </w:r>
      <w:r w:rsidR="005E7CB9" w:rsidRPr="005E7C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5151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C431CBC" w14:textId="676E45D5" w:rsidR="005E7CB9" w:rsidRPr="005E7CB9" w:rsidRDefault="005E7CB9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22301" w14:textId="77777777" w:rsidR="005E7CB9" w:rsidRPr="005E7CB9" w:rsidRDefault="005E7CB9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0A701" w14:textId="6A66F9A4" w:rsidR="00EE4263" w:rsidRPr="00EE4263" w:rsidRDefault="00EE4263" w:rsidP="00EE4263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4263">
        <w:rPr>
          <w:rFonts w:ascii="Times New Roman" w:hAnsi="Times New Roman"/>
          <w:b/>
          <w:bCs/>
          <w:color w:val="000000"/>
          <w:sz w:val="28"/>
          <w:szCs w:val="28"/>
        </w:rPr>
        <w:t xml:space="preserve">“Për </w:t>
      </w:r>
    </w:p>
    <w:p w14:paraId="5C6FB8B9" w14:textId="420EB1D6" w:rsidR="005E7CB9" w:rsidRDefault="00EE4263" w:rsidP="00EE4263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da-DK"/>
        </w:rPr>
      </w:pPr>
      <w:r w:rsidRPr="00EE4263">
        <w:rPr>
          <w:rFonts w:ascii="Times New Roman" w:hAnsi="Times New Roman"/>
          <w:b/>
          <w:bCs/>
          <w:color w:val="000000"/>
          <w:sz w:val="28"/>
          <w:szCs w:val="28"/>
        </w:rPr>
        <w:t xml:space="preserve">Disa Shtesa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r w:rsidRPr="00EE4263">
        <w:rPr>
          <w:rFonts w:ascii="Times New Roman" w:hAnsi="Times New Roman"/>
          <w:b/>
          <w:bCs/>
          <w:color w:val="000000"/>
          <w:sz w:val="28"/>
          <w:szCs w:val="28"/>
        </w:rPr>
        <w:t xml:space="preserve">he Ndryshime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</w:t>
      </w:r>
      <w:r w:rsidRPr="00EE4263">
        <w:rPr>
          <w:rFonts w:ascii="Times New Roman" w:hAnsi="Times New Roman"/>
          <w:b/>
          <w:bCs/>
          <w:color w:val="000000"/>
          <w:sz w:val="28"/>
          <w:szCs w:val="28"/>
        </w:rPr>
        <w:t xml:space="preserve">ë Ligjin Nr. 10 448, Datë 14.7.2011 “Për Lejet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Pr="00EE4263">
        <w:rPr>
          <w:rFonts w:ascii="Times New Roman" w:hAnsi="Times New Roman"/>
          <w:b/>
          <w:bCs/>
          <w:color w:val="000000"/>
          <w:sz w:val="28"/>
          <w:szCs w:val="28"/>
        </w:rPr>
        <w:t xml:space="preserve"> Mjedisit”,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EE426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</w:t>
      </w:r>
      <w:r w:rsidRPr="00EE4263">
        <w:rPr>
          <w:rFonts w:ascii="Times New Roman" w:hAnsi="Times New Roman"/>
          <w:b/>
          <w:bCs/>
          <w:color w:val="000000"/>
          <w:sz w:val="28"/>
          <w:szCs w:val="28"/>
        </w:rPr>
        <w:t>dryshuar</w:t>
      </w:r>
      <w:r w:rsidRPr="00EE4263">
        <w:rPr>
          <w:rFonts w:ascii="Times New Roman" w:hAnsi="Times New Roman"/>
          <w:b/>
          <w:bCs/>
          <w:color w:val="000000"/>
          <w:sz w:val="28"/>
          <w:szCs w:val="28"/>
          <w:lang w:val="da-DK"/>
        </w:rPr>
        <w:t>”</w:t>
      </w:r>
    </w:p>
    <w:p w14:paraId="501818AD" w14:textId="77777777" w:rsidR="00EE4263" w:rsidRPr="00EE4263" w:rsidRDefault="00EE4263" w:rsidP="00EE4263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da-DK"/>
        </w:rPr>
      </w:pPr>
    </w:p>
    <w:p w14:paraId="13E1D1F6" w14:textId="4292BFCF" w:rsidR="00EE4263" w:rsidRPr="00EE4263" w:rsidRDefault="00EE4263" w:rsidP="00EE4263">
      <w:pPr>
        <w:pStyle w:val="Heading1"/>
        <w:jc w:val="both"/>
        <w:rPr>
          <w:b w:val="0"/>
          <w:color w:val="000000"/>
          <w:sz w:val="24"/>
          <w:szCs w:val="24"/>
        </w:rPr>
      </w:pPr>
      <w:proofErr w:type="spellStart"/>
      <w:r w:rsidRPr="00EE4263">
        <w:rPr>
          <w:b w:val="0"/>
          <w:color w:val="000000"/>
          <w:sz w:val="24"/>
          <w:szCs w:val="24"/>
        </w:rPr>
        <w:t>Ndryshimi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ligjit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10448/2011 </w:t>
      </w:r>
      <w:proofErr w:type="spellStart"/>
      <w:r w:rsidRPr="00EE4263">
        <w:rPr>
          <w:b w:val="0"/>
          <w:color w:val="000000"/>
          <w:sz w:val="24"/>
          <w:szCs w:val="24"/>
        </w:rPr>
        <w:t>është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iniciuar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rezultat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procesit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Këshillimit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Kombëtar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E4263">
        <w:rPr>
          <w:b w:val="0"/>
          <w:color w:val="000000"/>
          <w:sz w:val="24"/>
          <w:szCs w:val="24"/>
        </w:rPr>
        <w:t>nga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ku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rezultoi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se </w:t>
      </w:r>
      <w:proofErr w:type="spellStart"/>
      <w:r w:rsidRPr="00EE4263">
        <w:rPr>
          <w:b w:val="0"/>
          <w:color w:val="000000"/>
          <w:sz w:val="24"/>
          <w:szCs w:val="24"/>
        </w:rPr>
        <w:t>për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parandaluar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ndotjen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mjedisit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nga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disa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kategori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veprimtarish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ushtruara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nga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individë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apo </w:t>
      </w:r>
      <w:proofErr w:type="spellStart"/>
      <w:r w:rsidRPr="00EE4263">
        <w:rPr>
          <w:b w:val="0"/>
          <w:color w:val="000000"/>
          <w:sz w:val="24"/>
          <w:szCs w:val="24"/>
        </w:rPr>
        <w:t>subjekte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me </w:t>
      </w:r>
      <w:proofErr w:type="spellStart"/>
      <w:r w:rsidRPr="00EE4263">
        <w:rPr>
          <w:b w:val="0"/>
          <w:color w:val="000000"/>
          <w:sz w:val="24"/>
          <w:szCs w:val="24"/>
        </w:rPr>
        <w:t>ose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pa </w:t>
      </w:r>
      <w:proofErr w:type="spellStart"/>
      <w:r w:rsidRPr="00EE4263">
        <w:rPr>
          <w:b w:val="0"/>
          <w:color w:val="000000"/>
          <w:sz w:val="24"/>
          <w:szCs w:val="24"/>
        </w:rPr>
        <w:t>lejen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përkatëse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 </w:t>
      </w:r>
      <w:proofErr w:type="spellStart"/>
      <w:r w:rsidRPr="00EE4263">
        <w:rPr>
          <w:b w:val="0"/>
          <w:color w:val="000000"/>
          <w:sz w:val="24"/>
          <w:szCs w:val="24"/>
        </w:rPr>
        <w:t>mjedisit</w:t>
      </w:r>
      <w:proofErr w:type="spellEnd"/>
      <w:proofErr w:type="gram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qytetarët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vlerësuan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ndërmerren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masat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nevojshme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ligjore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fushën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mjedisit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duke </w:t>
      </w:r>
      <w:proofErr w:type="spellStart"/>
      <w:r w:rsidRPr="00EE4263">
        <w:rPr>
          <w:b w:val="0"/>
          <w:color w:val="000000"/>
          <w:sz w:val="24"/>
          <w:szCs w:val="24"/>
        </w:rPr>
        <w:t>rritur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sanksionet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kundravajtësve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mjedis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. </w:t>
      </w:r>
      <w:proofErr w:type="spellStart"/>
      <w:r w:rsidRPr="00EE4263">
        <w:rPr>
          <w:b w:val="0"/>
          <w:color w:val="000000"/>
          <w:sz w:val="24"/>
          <w:szCs w:val="24"/>
        </w:rPr>
        <w:t>Gjithashtu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E4263">
        <w:rPr>
          <w:b w:val="0"/>
          <w:color w:val="000000"/>
          <w:sz w:val="24"/>
          <w:szCs w:val="24"/>
        </w:rPr>
        <w:t>gjatë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zbatimit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ligjit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janë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hasur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disa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problematika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përsa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përket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zbatimit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kushteve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lejes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mjedisit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E4263">
        <w:rPr>
          <w:b w:val="0"/>
          <w:color w:val="000000"/>
          <w:sz w:val="24"/>
          <w:szCs w:val="24"/>
        </w:rPr>
        <w:t>ashtu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edhe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përshtatjes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lejeve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sipas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kërkesave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këtij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ligji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E4263">
        <w:rPr>
          <w:b w:val="0"/>
          <w:color w:val="000000"/>
          <w:sz w:val="24"/>
          <w:szCs w:val="24"/>
        </w:rPr>
        <w:t>nga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operatorët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. </w:t>
      </w:r>
    </w:p>
    <w:p w14:paraId="59407D18" w14:textId="77777777" w:rsidR="00EE4263" w:rsidRPr="00EE4263" w:rsidRDefault="00EE4263" w:rsidP="00EE4263">
      <w:pPr>
        <w:pStyle w:val="Heading1"/>
        <w:jc w:val="both"/>
        <w:rPr>
          <w:b w:val="0"/>
          <w:color w:val="000000"/>
          <w:sz w:val="24"/>
          <w:szCs w:val="24"/>
        </w:rPr>
      </w:pP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këtë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kuadër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E4263">
        <w:rPr>
          <w:b w:val="0"/>
          <w:color w:val="000000"/>
          <w:sz w:val="24"/>
          <w:szCs w:val="24"/>
        </w:rPr>
        <w:t>është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vlerësuar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ndërmarrja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nismës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ashpërsimin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kundërvajtjeve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administrative </w:t>
      </w: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masën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30%,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vlerës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përcaktuara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legjislacionin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fuqi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lejet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mjedisit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. </w:t>
      </w:r>
      <w:proofErr w:type="spellStart"/>
      <w:r w:rsidRPr="00EE4263">
        <w:rPr>
          <w:b w:val="0"/>
          <w:color w:val="000000"/>
          <w:sz w:val="24"/>
          <w:szCs w:val="24"/>
        </w:rPr>
        <w:t>Gjithashtu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E4263">
        <w:rPr>
          <w:b w:val="0"/>
          <w:color w:val="000000"/>
          <w:sz w:val="24"/>
          <w:szCs w:val="24"/>
        </w:rPr>
        <w:t>nëpërmjet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këtij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projektligji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synohet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realizohet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ekzekutimi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kundravajtjeve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administrative,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parashikuara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ligjin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nr. 10431/2011, duke </w:t>
      </w:r>
      <w:proofErr w:type="spellStart"/>
      <w:r w:rsidRPr="00EE4263">
        <w:rPr>
          <w:b w:val="0"/>
          <w:color w:val="000000"/>
          <w:sz w:val="24"/>
          <w:szCs w:val="24"/>
        </w:rPr>
        <w:t>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kthyer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ato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si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titull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ekzekutiv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me </w:t>
      </w:r>
      <w:proofErr w:type="spellStart"/>
      <w:r w:rsidRPr="00EE4263">
        <w:rPr>
          <w:b w:val="0"/>
          <w:color w:val="000000"/>
          <w:sz w:val="24"/>
          <w:szCs w:val="24"/>
        </w:rPr>
        <w:t>përfundimin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procesit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ankimit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administrativ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dhe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ekzekutimin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tyre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nga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zyra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permbarimit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E4263">
        <w:rPr>
          <w:b w:val="0"/>
          <w:color w:val="000000"/>
          <w:sz w:val="24"/>
          <w:szCs w:val="24"/>
        </w:rPr>
        <w:t>në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përputhje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me </w:t>
      </w:r>
      <w:proofErr w:type="spellStart"/>
      <w:r w:rsidRPr="00EE4263">
        <w:rPr>
          <w:b w:val="0"/>
          <w:color w:val="000000"/>
          <w:sz w:val="24"/>
          <w:szCs w:val="24"/>
        </w:rPr>
        <w:t>parashikimet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e </w:t>
      </w:r>
      <w:proofErr w:type="spellStart"/>
      <w:r w:rsidRPr="00EE4263">
        <w:rPr>
          <w:b w:val="0"/>
          <w:color w:val="000000"/>
          <w:sz w:val="24"/>
          <w:szCs w:val="24"/>
        </w:rPr>
        <w:t>nenit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510 </w:t>
      </w:r>
      <w:proofErr w:type="spellStart"/>
      <w:r w:rsidRPr="00EE4263">
        <w:rPr>
          <w:b w:val="0"/>
          <w:color w:val="000000"/>
          <w:sz w:val="24"/>
          <w:szCs w:val="24"/>
        </w:rPr>
        <w:t>të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KPrA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dhe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Ligjit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nr.10279/2010 “</w:t>
      </w:r>
      <w:proofErr w:type="spellStart"/>
      <w:r w:rsidRPr="00EE4263">
        <w:rPr>
          <w:b w:val="0"/>
          <w:color w:val="000000"/>
          <w:sz w:val="24"/>
          <w:szCs w:val="24"/>
        </w:rPr>
        <w:t>Për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</w:t>
      </w:r>
      <w:proofErr w:type="spellStart"/>
      <w:r w:rsidRPr="00EE4263">
        <w:rPr>
          <w:b w:val="0"/>
          <w:color w:val="000000"/>
          <w:sz w:val="24"/>
          <w:szCs w:val="24"/>
        </w:rPr>
        <w:t>kundërvajtjet</w:t>
      </w:r>
      <w:proofErr w:type="spellEnd"/>
      <w:r w:rsidRPr="00EE4263">
        <w:rPr>
          <w:b w:val="0"/>
          <w:color w:val="000000"/>
          <w:sz w:val="24"/>
          <w:szCs w:val="24"/>
        </w:rPr>
        <w:t xml:space="preserve"> administrative”.</w:t>
      </w:r>
    </w:p>
    <w:p w14:paraId="1A0BDA70" w14:textId="77777777" w:rsidR="00EE4263" w:rsidRPr="00EE4263" w:rsidRDefault="00EE4263" w:rsidP="00EE42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4263">
        <w:rPr>
          <w:rFonts w:ascii="Times New Roman" w:hAnsi="Times New Roman"/>
          <w:sz w:val="24"/>
          <w:szCs w:val="24"/>
        </w:rPr>
        <w:t>Përveç sa më sipër, ndryshimet e tjera në këtë projektligj synojnë zgjidhjen e problematikave të evidentuara gjatë zbatimit të ligjit në këto vite dhe konkretisht:</w:t>
      </w:r>
    </w:p>
    <w:p w14:paraId="53C7B08F" w14:textId="77777777" w:rsidR="00EE4263" w:rsidRPr="00EE4263" w:rsidRDefault="00EE4263" w:rsidP="00EE426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EE4263">
        <w:rPr>
          <w:rFonts w:ascii="Times New Roman" w:hAnsi="Times New Roman"/>
          <w:sz w:val="24"/>
          <w:szCs w:val="24"/>
          <w:lang w:val="sq-AL"/>
        </w:rPr>
        <w:t>Saktësimin e strukturës për llogari të së cilës do të kryhet pagesa e tarifës për aplikimet për leje mjedisi dhe për pagesat e tarifave vjetore;</w:t>
      </w:r>
    </w:p>
    <w:p w14:paraId="2ECD4ECB" w14:textId="77777777" w:rsidR="00EE4263" w:rsidRPr="00EE4263" w:rsidRDefault="00EE4263" w:rsidP="00EE426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EE4263">
        <w:rPr>
          <w:rFonts w:ascii="Times New Roman" w:hAnsi="Times New Roman"/>
          <w:sz w:val="24"/>
          <w:szCs w:val="24"/>
          <w:lang w:val="sq-AL"/>
        </w:rPr>
        <w:t>Organizimin me një nen të vetëm të procedurës së shfuqizimit të lejes mjedisore;</w:t>
      </w:r>
    </w:p>
    <w:p w14:paraId="15548A5B" w14:textId="77777777" w:rsidR="00EE4263" w:rsidRPr="00EE4263" w:rsidRDefault="00EE4263" w:rsidP="00EE426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EE4263">
        <w:rPr>
          <w:rFonts w:ascii="Times New Roman" w:hAnsi="Times New Roman"/>
          <w:sz w:val="24"/>
          <w:szCs w:val="24"/>
          <w:lang w:val="sq-AL"/>
        </w:rPr>
        <w:t>Parashikimin e sanksioneve në rast të mosrespektimit të detyrimeve në lidhje me rishkimin apo ndryshimin e kushteve të lejes së mjedisit;</w:t>
      </w:r>
    </w:p>
    <w:p w14:paraId="674C78E8" w14:textId="77777777" w:rsidR="00EE4263" w:rsidRPr="00EE4263" w:rsidRDefault="00EE4263" w:rsidP="00EE426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EE4263">
        <w:rPr>
          <w:rFonts w:ascii="Times New Roman" w:hAnsi="Times New Roman"/>
          <w:sz w:val="24"/>
          <w:szCs w:val="24"/>
          <w:lang w:val="sq-AL"/>
        </w:rPr>
        <w:t>Parashikimin e detyrimit, afatit dhe dokumentave për përshtatjen e lejeve të mjedisit konform legjislacionit në fuqi, për të gjithë operatorët të cilat për instalimet ekzistuese nuk kanë kryer rishikimin apo ndryshimin e kushteve të lejes mjedisore;</w:t>
      </w:r>
    </w:p>
    <w:p w14:paraId="7BC750CB" w14:textId="77777777" w:rsidR="00EE4263" w:rsidRPr="00EE4263" w:rsidRDefault="00EE4263" w:rsidP="00EE426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color w:val="000000"/>
          <w:sz w:val="24"/>
          <w:szCs w:val="24"/>
          <w:lang w:val="sq-AL"/>
        </w:rPr>
      </w:pPr>
      <w:r w:rsidRPr="00EE4263">
        <w:rPr>
          <w:rFonts w:ascii="Times New Roman" w:hAnsi="Times New Roman"/>
          <w:sz w:val="24"/>
          <w:szCs w:val="24"/>
          <w:lang w:val="sq-AL"/>
        </w:rPr>
        <w:t>Zgjidhjen ligjore mbi miratimet në heshtje nga sistemi të lejeve të mjedisit, kur akti/leja e mjedisit nuk është nxjerrë nga autoriteti në përputhje me parashikimet e Kodit të Procedurave Administrative.</w:t>
      </w:r>
    </w:p>
    <w:p w14:paraId="03989692" w14:textId="77777777" w:rsidR="00146388" w:rsidRPr="005E7CB9" w:rsidRDefault="00146388" w:rsidP="00EE4263">
      <w:pPr>
        <w:pStyle w:val="BodyTextIndent"/>
        <w:tabs>
          <w:tab w:val="left" w:pos="4032"/>
          <w:tab w:val="left" w:pos="4752"/>
        </w:tabs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da-DK"/>
        </w:rPr>
      </w:pPr>
    </w:p>
    <w:p w14:paraId="1F8A9B88" w14:textId="068C6F46" w:rsidR="00103692" w:rsidRPr="005E7CB9" w:rsidRDefault="00103692" w:rsidP="005E7C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CB9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5E7CB9">
        <w:rPr>
          <w:rFonts w:ascii="Times New Roman" w:hAnsi="Times New Roman" w:cs="Times New Roman"/>
          <w:sz w:val="24"/>
          <w:szCs w:val="24"/>
        </w:rPr>
        <w:t>jan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5E7CB9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5E7CB9">
        <w:rPr>
          <w:rFonts w:ascii="Times New Roman" w:hAnsi="Times New Roman" w:cs="Times New Roman"/>
          <w:sz w:val="24"/>
          <w:szCs w:val="24"/>
        </w:rPr>
        <w:t>k</w:t>
      </w:r>
      <w:r w:rsidR="007F75DF" w:rsidRPr="005E7CB9">
        <w:rPr>
          <w:rFonts w:ascii="Times New Roman" w:hAnsi="Times New Roman" w:cs="Times New Roman"/>
          <w:sz w:val="24"/>
          <w:szCs w:val="24"/>
        </w:rPr>
        <w:t>ë</w:t>
      </w:r>
      <w:r w:rsidR="00C778F0" w:rsidRPr="005E7CB9">
        <w:rPr>
          <w:rFonts w:ascii="Times New Roman" w:hAnsi="Times New Roman" w:cs="Times New Roman"/>
          <w:sz w:val="24"/>
          <w:szCs w:val="24"/>
        </w:rPr>
        <w:t>t</w:t>
      </w:r>
      <w:r w:rsidR="007F75DF" w:rsidRPr="005E7CB9">
        <w:rPr>
          <w:rFonts w:ascii="Times New Roman" w:hAnsi="Times New Roman" w:cs="Times New Roman"/>
          <w:sz w:val="24"/>
          <w:szCs w:val="24"/>
        </w:rPr>
        <w:t>ë</w:t>
      </w:r>
      <w:r w:rsidR="00C778F0" w:rsidRPr="005E7CB9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5E7CB9">
        <w:rPr>
          <w:rFonts w:ascii="Times New Roman" w:hAnsi="Times New Roman" w:cs="Times New Roman"/>
          <w:sz w:val="24"/>
          <w:szCs w:val="24"/>
        </w:rPr>
        <w:t>projektligj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5E7CB9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3F6FF6" w:rsidRPr="005E7CB9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3F6FF6" w:rsidRPr="005E7CB9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5E7CB9">
        <w:rPr>
          <w:rFonts w:ascii="Times New Roman" w:hAnsi="Times New Roman" w:cs="Times New Roman"/>
          <w:sz w:val="24"/>
          <w:szCs w:val="24"/>
        </w:rPr>
        <w:t>,</w:t>
      </w:r>
      <w:r w:rsidR="00877117" w:rsidRPr="005E7CB9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5E7CB9">
        <w:rPr>
          <w:rFonts w:ascii="Times New Roman" w:hAnsi="Times New Roman" w:cs="Times New Roman"/>
          <w:sz w:val="24"/>
          <w:szCs w:val="24"/>
        </w:rPr>
        <w:t>ë</w:t>
      </w:r>
      <w:r w:rsidR="00877117" w:rsidRPr="005E7CB9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5E7CB9">
        <w:rPr>
          <w:rFonts w:ascii="Times New Roman" w:hAnsi="Times New Roman" w:cs="Times New Roman"/>
          <w:sz w:val="24"/>
          <w:szCs w:val="24"/>
        </w:rPr>
        <w:t>ë</w:t>
      </w:r>
      <w:r w:rsidR="00877117" w:rsidRPr="005E7CB9">
        <w:rPr>
          <w:rFonts w:ascii="Times New Roman" w:hAnsi="Times New Roman" w:cs="Times New Roman"/>
          <w:sz w:val="24"/>
          <w:szCs w:val="24"/>
        </w:rPr>
        <w:t>n</w:t>
      </w:r>
      <w:r w:rsidR="00E50F13" w:rsidRPr="005E7CB9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5E7CB9">
        <w:rPr>
          <w:rFonts w:ascii="Times New Roman" w:hAnsi="Times New Roman" w:cs="Times New Roman"/>
          <w:sz w:val="24"/>
          <w:szCs w:val="24"/>
        </w:rPr>
        <w:t>email-it</w:t>
      </w:r>
      <w:r w:rsidR="00146388" w:rsidRPr="005E7CB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6388" w:rsidRPr="005E7CB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5E7C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AE5B88" w14:textId="77777777" w:rsidR="00146388" w:rsidRPr="005E7CB9" w:rsidRDefault="00146388" w:rsidP="005E7CB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14:paraId="237D623C" w14:textId="77777777" w:rsidR="00103692" w:rsidRPr="005E7CB9" w:rsidRDefault="00103692" w:rsidP="005E7C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E1177" w14:textId="56C36363" w:rsidR="00E67BCE" w:rsidRDefault="00E67BCE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6B24135E" w14:textId="77777777" w:rsidR="00EE4263" w:rsidRDefault="00EE4263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66EE3EAF" w14:textId="77777777" w:rsidR="00EE4263" w:rsidRPr="005E7CB9" w:rsidRDefault="00EE4263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0ADD5110" w14:textId="77777777" w:rsidR="00E67BCE" w:rsidRPr="005E7CB9" w:rsidRDefault="00E67BCE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A3DCDEF" w14:textId="3E7A90B2" w:rsidR="00EE4263" w:rsidRPr="00EE4263" w:rsidRDefault="00EE4263" w:rsidP="00EE426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E4263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Disa 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Shtesa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 w:rsidRPr="00EE4263">
        <w:rPr>
          <w:rFonts w:ascii="Times New Roman" w:hAnsi="Times New Roman"/>
          <w:color w:val="000000"/>
          <w:sz w:val="24"/>
          <w:szCs w:val="24"/>
        </w:rPr>
        <w:t>he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Ndryshime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</w:t>
      </w:r>
      <w:r w:rsidRPr="00EE4263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Ligjin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Nr. 10 448, Datë 14.7.2011 “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Lejet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Mjedisit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4263">
        <w:rPr>
          <w:rFonts w:ascii="Times New Roman" w:hAnsi="Times New Roman"/>
          <w:color w:val="000000"/>
          <w:sz w:val="24"/>
          <w:szCs w:val="24"/>
        </w:rPr>
        <w:t>n</w:t>
      </w:r>
      <w:r w:rsidRPr="00EE4263">
        <w:rPr>
          <w:rFonts w:ascii="Times New Roman" w:hAnsi="Times New Roman"/>
          <w:color w:val="000000"/>
          <w:sz w:val="24"/>
          <w:szCs w:val="24"/>
        </w:rPr>
        <w:t>dryshuar</w:t>
      </w:r>
      <w:proofErr w:type="spellEnd"/>
      <w:r w:rsidRPr="00EE4263">
        <w:rPr>
          <w:rFonts w:ascii="Times New Roman" w:hAnsi="Times New Roman"/>
          <w:color w:val="000000"/>
          <w:sz w:val="24"/>
          <w:szCs w:val="24"/>
          <w:lang w:val="da-DK"/>
        </w:rPr>
        <w:t>”</w:t>
      </w:r>
    </w:p>
    <w:p w14:paraId="3E1E5BC6" w14:textId="77777777" w:rsidR="005E7CB9" w:rsidRPr="005E7CB9" w:rsidRDefault="005E7CB9" w:rsidP="005E7CB9">
      <w:pPr>
        <w:pStyle w:val="Akti"/>
        <w:spacing w:line="276" w:lineRule="auto"/>
        <w:ind w:left="720"/>
        <w:jc w:val="both"/>
        <w:rPr>
          <w:rFonts w:ascii="Times New Roman" w:hAnsi="Times New Roman"/>
          <w:caps w:val="0"/>
          <w:sz w:val="24"/>
          <w:szCs w:val="24"/>
          <w:lang w:val="sq-AL"/>
        </w:rPr>
      </w:pPr>
    </w:p>
    <w:p w14:paraId="3E4DEC1D" w14:textId="5691E6B2" w:rsidR="00E67BCE" w:rsidRDefault="00E67BCE" w:rsidP="005E7CB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E7CB9">
        <w:rPr>
          <w:rFonts w:ascii="Times New Roman" w:hAnsi="Times New Roman" w:cs="Times New Roman"/>
          <w:iCs/>
          <w:sz w:val="24"/>
          <w:szCs w:val="24"/>
        </w:rPr>
        <w:t>Relacioni</w:t>
      </w:r>
      <w:proofErr w:type="spellEnd"/>
      <w:r w:rsidRPr="005E7C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7CB9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5E7C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E7CB9" w:rsidRPr="005E7CB9">
        <w:rPr>
          <w:rFonts w:ascii="Times New Roman" w:hAnsi="Times New Roman" w:cs="Times New Roman"/>
          <w:iCs/>
          <w:sz w:val="24"/>
          <w:szCs w:val="24"/>
        </w:rPr>
        <w:t>prejekt</w:t>
      </w:r>
      <w:r w:rsidR="00EE4263">
        <w:rPr>
          <w:rFonts w:ascii="Times New Roman" w:hAnsi="Times New Roman" w:cs="Times New Roman"/>
          <w:iCs/>
          <w:sz w:val="24"/>
          <w:szCs w:val="24"/>
        </w:rPr>
        <w:t>ligjit</w:t>
      </w:r>
      <w:proofErr w:type="spellEnd"/>
      <w:r w:rsidR="00EE4263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B05A28" w14:textId="77777777" w:rsidR="005E7CB9" w:rsidRPr="005E7CB9" w:rsidRDefault="005E7CB9" w:rsidP="005E7CB9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1F34F539" w14:textId="77777777" w:rsidR="005E7CB9" w:rsidRPr="005E7CB9" w:rsidRDefault="005E7CB9" w:rsidP="005E7CB9">
      <w:pPr>
        <w:pStyle w:val="ListParagraph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04DAE1" w14:textId="25D32B54" w:rsidR="00E67BCE" w:rsidRPr="005E7CB9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8" w:history="1">
        <w:r w:rsidR="00EE4263" w:rsidRPr="0022532F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http://10.253.31.44/PublicReports/Details/706</w:t>
        </w:r>
      </w:hyperlink>
    </w:p>
    <w:sectPr w:rsidR="00E67BCE" w:rsidRPr="005E7CB9" w:rsidSect="00EE4263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EB52" w14:textId="77777777" w:rsidR="00FC49E7" w:rsidRDefault="00FC49E7" w:rsidP="00146388">
      <w:pPr>
        <w:spacing w:after="0" w:line="240" w:lineRule="auto"/>
      </w:pPr>
      <w:r>
        <w:separator/>
      </w:r>
    </w:p>
  </w:endnote>
  <w:endnote w:type="continuationSeparator" w:id="0">
    <w:p w14:paraId="028F90CE" w14:textId="77777777" w:rsidR="00FC49E7" w:rsidRDefault="00FC49E7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849F" w14:textId="77777777" w:rsidR="00FC49E7" w:rsidRDefault="00FC49E7" w:rsidP="00146388">
      <w:pPr>
        <w:spacing w:after="0" w:line="240" w:lineRule="auto"/>
      </w:pPr>
      <w:r>
        <w:separator/>
      </w:r>
    </w:p>
  </w:footnote>
  <w:footnote w:type="continuationSeparator" w:id="0">
    <w:p w14:paraId="409B0577" w14:textId="77777777" w:rsidR="00FC49E7" w:rsidRDefault="00FC49E7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44123196" name="Picture 1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666"/>
    <w:multiLevelType w:val="hybridMultilevel"/>
    <w:tmpl w:val="255E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DC0"/>
    <w:multiLevelType w:val="hybridMultilevel"/>
    <w:tmpl w:val="14C4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3623">
    <w:abstractNumId w:val="6"/>
  </w:num>
  <w:num w:numId="2" w16cid:durableId="1966765499">
    <w:abstractNumId w:val="0"/>
  </w:num>
  <w:num w:numId="3" w16cid:durableId="374087031">
    <w:abstractNumId w:val="3"/>
  </w:num>
  <w:num w:numId="4" w16cid:durableId="1051728898">
    <w:abstractNumId w:val="5"/>
  </w:num>
  <w:num w:numId="5" w16cid:durableId="1982690317">
    <w:abstractNumId w:val="1"/>
  </w:num>
  <w:num w:numId="6" w16cid:durableId="1919974368">
    <w:abstractNumId w:val="7"/>
  </w:num>
  <w:num w:numId="7" w16cid:durableId="1924752330">
    <w:abstractNumId w:val="4"/>
  </w:num>
  <w:num w:numId="8" w16cid:durableId="169989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E7CB9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2278C"/>
    <w:rsid w:val="009364E2"/>
    <w:rsid w:val="0094425A"/>
    <w:rsid w:val="009567E5"/>
    <w:rsid w:val="009631E7"/>
    <w:rsid w:val="00985397"/>
    <w:rsid w:val="009A6170"/>
    <w:rsid w:val="009A6B1C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B3177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67BCE"/>
    <w:rsid w:val="00E729AD"/>
    <w:rsid w:val="00EB11C1"/>
    <w:rsid w:val="00ED5C4A"/>
    <w:rsid w:val="00EE4263"/>
    <w:rsid w:val="00F009C9"/>
    <w:rsid w:val="00F05151"/>
    <w:rsid w:val="00F362B3"/>
    <w:rsid w:val="00F608B3"/>
    <w:rsid w:val="00F6667B"/>
    <w:rsid w:val="00F7084D"/>
    <w:rsid w:val="00F83824"/>
    <w:rsid w:val="00F85716"/>
    <w:rsid w:val="00F93E53"/>
    <w:rsid w:val="00FB1B7C"/>
    <w:rsid w:val="00FC49E7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paragraph" w:customStyle="1" w:styleId="Akti">
    <w:name w:val="Akti"/>
    <w:link w:val="AktiChar"/>
    <w:rsid w:val="005E7CB9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customStyle="1" w:styleId="AktiChar">
    <w:name w:val="Akti Char"/>
    <w:link w:val="Akti"/>
    <w:rsid w:val="005E7CB9"/>
    <w:rPr>
      <w:rFonts w:ascii="CG Times" w:eastAsia="Times New Roman" w:hAnsi="CG Times" w:cs="Times New Roman"/>
      <w:b/>
      <w:caps/>
      <w:color w:val="000000"/>
      <w:lang w:val="en-GB"/>
    </w:rPr>
  </w:style>
  <w:style w:type="paragraph" w:customStyle="1" w:styleId="Titulli">
    <w:name w:val="Titulli"/>
    <w:next w:val="Normal"/>
    <w:link w:val="TitulliChar"/>
    <w:rsid w:val="005E7CB9"/>
    <w:pPr>
      <w:keepNext/>
      <w:widowControl w:val="0"/>
      <w:spacing w:after="0" w:line="240" w:lineRule="auto"/>
      <w:jc w:val="center"/>
      <w:outlineLvl w:val="1"/>
    </w:pPr>
    <w:rPr>
      <w:rFonts w:ascii="CG Times" w:eastAsia="MS Mincho" w:hAnsi="CG Times" w:cs="CG Times"/>
      <w:b/>
      <w:bCs/>
      <w:caps/>
      <w:sz w:val="21"/>
      <w:lang w:val="en-GB"/>
    </w:rPr>
  </w:style>
  <w:style w:type="character" w:customStyle="1" w:styleId="TitulliChar">
    <w:name w:val="Titulli Char"/>
    <w:link w:val="Titulli"/>
    <w:rsid w:val="005E7CB9"/>
    <w:rPr>
      <w:rFonts w:ascii="CG Times" w:eastAsia="MS Mincho" w:hAnsi="CG Times" w:cs="CG Times"/>
      <w:b/>
      <w:bCs/>
      <w:caps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0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Ira Shtini</cp:lastModifiedBy>
  <cp:revision>2</cp:revision>
  <cp:lastPrinted>2023-09-22T10:09:00Z</cp:lastPrinted>
  <dcterms:created xsi:type="dcterms:W3CDTF">2024-03-04T09:08:00Z</dcterms:created>
  <dcterms:modified xsi:type="dcterms:W3CDTF">2024-03-04T09:08:00Z</dcterms:modified>
</cp:coreProperties>
</file>