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042D27" w:rsidRPr="005D2017" w14:paraId="09BDAABF" w14:textId="77777777" w:rsidTr="3D2ADC24">
        <w:tc>
          <w:tcPr>
            <w:tcW w:w="7887"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5CA68617" w14:textId="77777777" w:rsidR="00042D27" w:rsidRPr="005D2017" w:rsidRDefault="00F45013" w:rsidP="006E0383">
            <w:pPr>
              <w:spacing w:line="276" w:lineRule="auto"/>
              <w:rPr>
                <w:rFonts w:ascii="Times New Roman" w:hAnsi="Times New Roman"/>
                <w:b/>
                <w:color w:val="000000"/>
                <w:sz w:val="28"/>
                <w:lang w:val="sq-AL"/>
              </w:rPr>
            </w:pPr>
            <w:bookmarkStart w:id="0" w:name="EvidenceHead"/>
            <w:r w:rsidRPr="005D2017">
              <w:rPr>
                <w:rFonts w:ascii="Times New Roman" w:hAnsi="Times New Roman"/>
                <w:b/>
                <w:sz w:val="28"/>
                <w:lang w:val="sq-AL"/>
              </w:rPr>
              <w:t xml:space="preserve">  </w:t>
            </w:r>
            <w:r w:rsidR="00042D27" w:rsidRPr="005D2017">
              <w:rPr>
                <w:rFonts w:ascii="Times New Roman" w:hAnsi="Times New Roman"/>
                <w:b/>
                <w:sz w:val="28"/>
                <w:lang w:val="sq-AL"/>
              </w:rPr>
              <w:t>RAPORTI I VLERËSIMIT TË NDIKIMIT</w:t>
            </w:r>
          </w:p>
        </w:tc>
        <w:tc>
          <w:tcPr>
            <w:tcW w:w="1129"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B731A1C" w14:textId="77777777" w:rsidR="00042D27" w:rsidRPr="005D2017" w:rsidRDefault="00042D27" w:rsidP="006E0383">
            <w:pPr>
              <w:spacing w:line="276" w:lineRule="auto"/>
              <w:ind w:right="-188"/>
              <w:jc w:val="right"/>
              <w:rPr>
                <w:rFonts w:ascii="Times New Roman" w:hAnsi="Times New Roman"/>
                <w:b/>
                <w:color w:val="000000"/>
                <w:sz w:val="28"/>
                <w:lang w:val="sq-AL"/>
              </w:rPr>
            </w:pPr>
          </w:p>
        </w:tc>
      </w:tr>
      <w:tr w:rsidR="00042D27" w:rsidRPr="005D2017" w14:paraId="50B1A370" w14:textId="77777777" w:rsidTr="3D2ADC2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C4C1D8E" w14:textId="77777777" w:rsidR="00042D27" w:rsidRPr="005D2017" w:rsidRDefault="00042D27" w:rsidP="006E0383">
            <w:pPr>
              <w:spacing w:line="276" w:lineRule="auto"/>
              <w:rPr>
                <w:rFonts w:ascii="Times New Roman" w:hAnsi="Times New Roman"/>
                <w:b/>
                <w:lang w:val="sq-AL"/>
              </w:rPr>
            </w:pPr>
            <w:r w:rsidRPr="005D2017">
              <w:rPr>
                <w:rFonts w:ascii="Times New Roman" w:hAnsi="Times New Roman"/>
                <w:b/>
                <w:lang w:val="sq-AL"/>
              </w:rPr>
              <w:t>EMËRTIMI I PROPOZIMIT TË POLITIKËS</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F16A4F5" w14:textId="77777777" w:rsidR="000D06C1" w:rsidRPr="005D2017" w:rsidRDefault="00042D27" w:rsidP="009740D5">
            <w:pPr>
              <w:pStyle w:val="Kokzimi1"/>
              <w:rPr>
                <w:rFonts w:ascii="Times New Roman" w:hAnsi="Times New Roman"/>
                <w:b w:val="0"/>
                <w:sz w:val="24"/>
                <w:lang w:val="sq-AL"/>
              </w:rPr>
            </w:pPr>
            <w:r w:rsidRPr="005D2017">
              <w:rPr>
                <w:rFonts w:ascii="Times New Roman" w:hAnsi="Times New Roman"/>
                <w:lang w:val="sq-AL"/>
              </w:rPr>
              <w:t xml:space="preserve">Projektligj </w:t>
            </w:r>
            <w:r w:rsidR="009740D5" w:rsidRPr="005D2017">
              <w:rPr>
                <w:rFonts w:ascii="Times New Roman" w:hAnsi="Times New Roman"/>
                <w:b w:val="0"/>
                <w:sz w:val="24"/>
                <w:lang w:val="sq-AL"/>
              </w:rPr>
              <w:t>“Për disa ndryshime në ligjin nr.</w:t>
            </w:r>
            <w:bookmarkStart w:id="1" w:name="_Hlk114219330"/>
            <w:r w:rsidR="009740D5" w:rsidRPr="005D2017">
              <w:rPr>
                <w:rFonts w:ascii="Times New Roman" w:hAnsi="Times New Roman"/>
                <w:b w:val="0"/>
                <w:sz w:val="24"/>
                <w:lang w:val="sq-AL"/>
              </w:rPr>
              <w:t>10 431, datë 9.6.2011 “Për mbrojtjen e mjedisit</w:t>
            </w:r>
            <w:r w:rsidR="000D06C1" w:rsidRPr="005D2017">
              <w:rPr>
                <w:rFonts w:ascii="Times New Roman" w:hAnsi="Times New Roman"/>
                <w:b w:val="0"/>
                <w:sz w:val="24"/>
                <w:lang w:val="sq-AL"/>
              </w:rPr>
              <w:t>”</w:t>
            </w:r>
            <w:r w:rsidR="009740D5" w:rsidRPr="005D2017">
              <w:rPr>
                <w:rFonts w:ascii="Times New Roman" w:hAnsi="Times New Roman"/>
                <w:b w:val="0"/>
                <w:sz w:val="24"/>
                <w:lang w:val="sq-AL"/>
              </w:rPr>
              <w:t>,</w:t>
            </w:r>
            <w:r w:rsidR="000D06C1" w:rsidRPr="005D2017">
              <w:rPr>
                <w:rFonts w:ascii="Times New Roman" w:hAnsi="Times New Roman"/>
                <w:b w:val="0"/>
                <w:sz w:val="24"/>
                <w:lang w:val="sq-AL"/>
              </w:rPr>
              <w:t xml:space="preserve"> i ndryshua</w:t>
            </w:r>
            <w:bookmarkEnd w:id="1"/>
            <w:r w:rsidR="000D06C1" w:rsidRPr="005D2017">
              <w:rPr>
                <w:rFonts w:ascii="Times New Roman" w:hAnsi="Times New Roman"/>
                <w:b w:val="0"/>
                <w:sz w:val="24"/>
                <w:lang w:val="sq-AL"/>
              </w:rPr>
              <w:t xml:space="preserve">r </w:t>
            </w:r>
          </w:p>
          <w:p w14:paraId="42C312B6" w14:textId="77777777" w:rsidR="00042D27" w:rsidRPr="005D2017" w:rsidRDefault="00042D27" w:rsidP="0085454C">
            <w:pPr>
              <w:pStyle w:val="1"/>
              <w:keepLines/>
              <w:jc w:val="left"/>
              <w:rPr>
                <w:lang w:val="sq-AL"/>
              </w:rPr>
            </w:pPr>
          </w:p>
        </w:tc>
      </w:tr>
      <w:tr w:rsidR="00042D27" w:rsidRPr="005D2017" w14:paraId="286CB3BF" w14:textId="77777777" w:rsidTr="3D2ADC2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D7D8ED" w14:textId="77777777" w:rsidR="00042D27" w:rsidRPr="005D2017" w:rsidRDefault="00042D27" w:rsidP="006E0383">
            <w:pPr>
              <w:spacing w:line="276" w:lineRule="auto"/>
              <w:rPr>
                <w:rFonts w:ascii="Times New Roman" w:hAnsi="Times New Roman"/>
                <w:b/>
                <w:lang w:val="sq-AL"/>
              </w:rPr>
            </w:pPr>
            <w:r w:rsidRPr="005D2017">
              <w:rPr>
                <w:rFonts w:ascii="Times New Roman" w:hAnsi="Times New Roman"/>
                <w:b/>
                <w:lang w:val="sq-AL"/>
              </w:rPr>
              <w:t>MINISTRIA UDHËHEQËSE</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8A9E2BF" w14:textId="77777777" w:rsidR="00042D27" w:rsidRPr="005D2017" w:rsidRDefault="00042D27" w:rsidP="006E0383">
            <w:pPr>
              <w:spacing w:line="276" w:lineRule="auto"/>
              <w:rPr>
                <w:rFonts w:ascii="Times New Roman" w:hAnsi="Times New Roman"/>
                <w:b/>
                <w:lang w:val="sq-AL"/>
              </w:rPr>
            </w:pPr>
            <w:r w:rsidRPr="005D2017">
              <w:rPr>
                <w:rFonts w:ascii="Times New Roman" w:hAnsi="Times New Roman"/>
                <w:lang w:val="sq-AL"/>
              </w:rPr>
              <w:t>Ministria e Turizmit dhe Mjedisit</w:t>
            </w:r>
          </w:p>
        </w:tc>
      </w:tr>
      <w:tr w:rsidR="00042D27" w:rsidRPr="005D2017" w14:paraId="046E4566" w14:textId="77777777" w:rsidTr="3D2ADC2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D3871B0" w14:textId="77777777" w:rsidR="00042D27" w:rsidRPr="005D2017" w:rsidRDefault="00042D27" w:rsidP="006E0383">
            <w:pPr>
              <w:spacing w:line="276" w:lineRule="auto"/>
              <w:rPr>
                <w:rFonts w:ascii="Times New Roman" w:hAnsi="Times New Roman"/>
                <w:b/>
                <w:lang w:val="sq-AL"/>
              </w:rPr>
            </w:pPr>
            <w:r w:rsidRPr="005D2017">
              <w:rPr>
                <w:rFonts w:ascii="Times New Roman" w:hAnsi="Times New Roman"/>
                <w:b/>
                <w:lang w:val="sq-AL"/>
              </w:rPr>
              <w:t>FAZA E POLITIKËS/VLERËSIMIT TË NDIKIMIT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6E5BD5" w14:textId="396AD883" w:rsidR="00042D27" w:rsidRPr="005D2017" w:rsidRDefault="00042D27" w:rsidP="006E0383">
            <w:pPr>
              <w:spacing w:line="276" w:lineRule="auto"/>
              <w:rPr>
                <w:rFonts w:ascii="Times New Roman" w:hAnsi="Times New Roman"/>
                <w:lang w:val="sq-AL"/>
              </w:rPr>
            </w:pPr>
          </w:p>
          <w:p w14:paraId="09C5CDA1" w14:textId="12010D12" w:rsidR="00BB488E" w:rsidRPr="005D2017" w:rsidRDefault="00D952AA" w:rsidP="006E0383">
            <w:pPr>
              <w:spacing w:line="276" w:lineRule="auto"/>
              <w:rPr>
                <w:rFonts w:ascii="Times New Roman" w:hAnsi="Times New Roman"/>
                <w:lang w:val="sq-AL"/>
              </w:rPr>
            </w:pPr>
            <w:r w:rsidRPr="005D2017">
              <w:rPr>
                <w:rFonts w:ascii="Times New Roman" w:hAnsi="Times New Roman"/>
                <w:lang w:val="sq-AL"/>
              </w:rPr>
              <w:t>Finale</w:t>
            </w:r>
          </w:p>
        </w:tc>
      </w:tr>
      <w:tr w:rsidR="00042D27" w:rsidRPr="005D2017" w14:paraId="4EEF0FF2" w14:textId="77777777" w:rsidTr="3D2ADC24">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691E78" w14:textId="77777777" w:rsidR="00042D27" w:rsidRPr="005D2017" w:rsidRDefault="00042D27" w:rsidP="006E0383">
            <w:pPr>
              <w:spacing w:line="276" w:lineRule="auto"/>
              <w:rPr>
                <w:rFonts w:ascii="Times New Roman" w:hAnsi="Times New Roman"/>
                <w:b/>
                <w:lang w:val="sq-AL"/>
              </w:rPr>
            </w:pPr>
            <w:r w:rsidRPr="005D2017">
              <w:rPr>
                <w:rFonts w:ascii="Times New Roman" w:hAnsi="Times New Roman"/>
                <w:b/>
                <w:lang w:val="sq-AL"/>
              </w:rPr>
              <w:t>BURIMI I PROPOZIMIT TË POLITIKËS</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CC28ED9" w14:textId="77777777" w:rsidR="00042D27" w:rsidRPr="005D2017" w:rsidRDefault="00042D27" w:rsidP="00680D9D">
            <w:pPr>
              <w:spacing w:line="276" w:lineRule="auto"/>
              <w:jc w:val="both"/>
              <w:rPr>
                <w:rFonts w:ascii="Times New Roman" w:hAnsi="Times New Roman"/>
                <w:lang w:val="sq-AL"/>
              </w:rPr>
            </w:pPr>
            <w:r w:rsidRPr="005D2017">
              <w:rPr>
                <w:rFonts w:ascii="Times New Roman" w:hAnsi="Times New Roman"/>
                <w:lang w:val="sq-AL"/>
              </w:rPr>
              <w:t xml:space="preserve">I brendshëm </w:t>
            </w:r>
          </w:p>
        </w:tc>
      </w:tr>
      <w:tr w:rsidR="00042D27" w:rsidRPr="005D2017" w14:paraId="688AD6A8" w14:textId="77777777" w:rsidTr="3D2ADC24">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4438D28" w14:textId="77777777" w:rsidR="00042D27" w:rsidRPr="005D2017" w:rsidRDefault="00042D27" w:rsidP="006E0383">
            <w:pPr>
              <w:spacing w:line="276" w:lineRule="auto"/>
              <w:rPr>
                <w:rFonts w:ascii="Times New Roman" w:hAnsi="Times New Roman"/>
                <w:b/>
                <w:lang w:val="sq-AL"/>
              </w:rPr>
            </w:pPr>
            <w:r w:rsidRPr="005D2017">
              <w:rPr>
                <w:rFonts w:ascii="Times New Roman" w:hAnsi="Times New Roman"/>
                <w:b/>
                <w:lang w:val="sq-AL"/>
              </w:rPr>
              <w:t>DIREKTIVË/RREGULLORE E BE-së</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8B13FE" w14:textId="3B97D79E" w:rsidR="00042D27" w:rsidRPr="005D2017" w:rsidRDefault="00755DE9" w:rsidP="006E0383">
            <w:pPr>
              <w:spacing w:line="276" w:lineRule="auto"/>
              <w:rPr>
                <w:rFonts w:ascii="Times New Roman" w:hAnsi="Times New Roman"/>
                <w:lang w:val="sq-AL"/>
              </w:rPr>
            </w:pPr>
            <w:r w:rsidRPr="005D2017">
              <w:rPr>
                <w:rFonts w:ascii="Times New Roman" w:hAnsi="Times New Roman"/>
                <w:lang w:val="sq-AL"/>
              </w:rPr>
              <w:t>J</w:t>
            </w:r>
            <w:r w:rsidR="001B2267" w:rsidRPr="005D2017">
              <w:rPr>
                <w:rFonts w:ascii="Times New Roman" w:hAnsi="Times New Roman"/>
                <w:lang w:val="sq-AL"/>
              </w:rPr>
              <w:t xml:space="preserve">o e </w:t>
            </w:r>
            <w:r w:rsidR="005D2017" w:rsidRPr="005D2017">
              <w:rPr>
                <w:rFonts w:ascii="Times New Roman" w:hAnsi="Times New Roman"/>
                <w:lang w:val="sq-AL"/>
              </w:rPr>
              <w:t>zbatueshme</w:t>
            </w:r>
          </w:p>
        </w:tc>
      </w:tr>
      <w:tr w:rsidR="00042D27" w:rsidRPr="005D2017" w14:paraId="6D7E920F" w14:textId="77777777" w:rsidTr="3D2ADC24">
        <w:trPr>
          <w:trHeight w:val="696"/>
        </w:trPr>
        <w:tc>
          <w:tcPr>
            <w:tcW w:w="507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3159CDB7" w14:textId="77777777" w:rsidR="00042D27" w:rsidRPr="005D2017" w:rsidRDefault="00042D27" w:rsidP="006E0383">
            <w:pPr>
              <w:spacing w:line="276" w:lineRule="auto"/>
              <w:rPr>
                <w:rFonts w:ascii="Times New Roman" w:hAnsi="Times New Roman"/>
                <w:b/>
                <w:lang w:val="sq-AL"/>
              </w:rPr>
            </w:pPr>
            <w:r w:rsidRPr="005D2017">
              <w:rPr>
                <w:rFonts w:ascii="Times New Roman" w:hAnsi="Times New Roman"/>
                <w:b/>
                <w:lang w:val="sq-AL"/>
              </w:rPr>
              <w:t>PUBLIKIMET DHE STRATEGJITË E LIDHURA</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35A16C" w14:textId="051B3140" w:rsidR="00042D27" w:rsidRPr="005D2017" w:rsidRDefault="001F67DE" w:rsidP="006E0383">
            <w:pPr>
              <w:spacing w:line="276" w:lineRule="auto"/>
              <w:jc w:val="both"/>
              <w:rPr>
                <w:rFonts w:ascii="Times New Roman" w:hAnsi="Times New Roman"/>
                <w:lang w:val="sq-AL"/>
              </w:rPr>
            </w:pPr>
            <w:r w:rsidRPr="005D2017">
              <w:rPr>
                <w:rFonts w:ascii="Times New Roman" w:hAnsi="Times New Roman"/>
                <w:lang w:val="sq-AL"/>
              </w:rPr>
              <w:t>Nuk ka publikime apo strategji te lidhura me te</w:t>
            </w:r>
          </w:p>
        </w:tc>
      </w:tr>
      <w:tr w:rsidR="00042D27" w:rsidRPr="005D2017" w14:paraId="47C59228" w14:textId="77777777" w:rsidTr="3D2ADC24">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BB643E2" w14:textId="77777777" w:rsidR="00042D27" w:rsidRPr="005D2017" w:rsidRDefault="00042D27" w:rsidP="006E0383">
            <w:pPr>
              <w:spacing w:line="276" w:lineRule="auto"/>
              <w:rPr>
                <w:rFonts w:ascii="Times New Roman" w:hAnsi="Times New Roman"/>
                <w:b/>
                <w:lang w:val="sq-AL"/>
              </w:rPr>
            </w:pPr>
            <w:r w:rsidRPr="005D2017">
              <w:rPr>
                <w:rFonts w:ascii="Times New Roman" w:hAnsi="Times New Roman"/>
                <w:b/>
                <w:lang w:val="sq-AL"/>
              </w:rPr>
              <w:t>DATA E KONSULTIMIT PUBLIK</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A570774" w14:textId="3EA6382C" w:rsidR="00042D27" w:rsidRPr="005D2017" w:rsidRDefault="007620E9" w:rsidP="00341A15">
            <w:pPr>
              <w:spacing w:line="276" w:lineRule="auto"/>
              <w:rPr>
                <w:rFonts w:ascii="Times New Roman" w:hAnsi="Times New Roman"/>
                <w:lang w:val="sq-AL"/>
              </w:rPr>
            </w:pPr>
            <w:r w:rsidRPr="005D2017">
              <w:rPr>
                <w:rFonts w:ascii="Times New Roman" w:hAnsi="Times New Roman"/>
                <w:lang w:val="sq-AL"/>
              </w:rPr>
              <w:t>28.7</w:t>
            </w:r>
            <w:r w:rsidR="00C34C5F" w:rsidRPr="005D2017">
              <w:rPr>
                <w:rFonts w:ascii="Times New Roman" w:hAnsi="Times New Roman"/>
                <w:lang w:val="sq-AL"/>
              </w:rPr>
              <w:t xml:space="preserve">.2022 - </w:t>
            </w:r>
            <w:r w:rsidR="003516BC" w:rsidRPr="005D2017">
              <w:rPr>
                <w:rFonts w:ascii="Times New Roman" w:hAnsi="Times New Roman"/>
                <w:lang w:val="sq-AL"/>
              </w:rPr>
              <w:t>01.11.2022</w:t>
            </w:r>
          </w:p>
        </w:tc>
      </w:tr>
      <w:tr w:rsidR="00042D27" w:rsidRPr="005D2017" w14:paraId="7036578D" w14:textId="77777777" w:rsidTr="3D2ADC24">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184D809" w14:textId="77777777" w:rsidR="00042D27" w:rsidRPr="005D2017" w:rsidRDefault="00042D27" w:rsidP="006E0383">
            <w:pPr>
              <w:spacing w:line="276" w:lineRule="auto"/>
              <w:rPr>
                <w:rFonts w:ascii="Times New Roman" w:hAnsi="Times New Roman"/>
                <w:b/>
                <w:lang w:val="sq-AL"/>
              </w:rPr>
            </w:pPr>
            <w:r w:rsidRPr="005D2017">
              <w:rPr>
                <w:rFonts w:ascii="Times New Roman" w:hAnsi="Times New Roman"/>
                <w:b/>
                <w:lang w:val="sq-AL"/>
              </w:rPr>
              <w:t>DATA</w:t>
            </w:r>
            <w:r w:rsidR="00486EFD" w:rsidRPr="005D2017">
              <w:rPr>
                <w:rFonts w:ascii="Times New Roman" w:hAnsi="Times New Roman"/>
                <w:b/>
                <w:lang w:val="sq-AL"/>
              </w:rPr>
              <w:t xml:space="preserve"> </w:t>
            </w:r>
            <w:r w:rsidRPr="005D2017">
              <w:rPr>
                <w:rFonts w:ascii="Times New Roman" w:hAnsi="Times New Roman"/>
                <w:b/>
                <w:lang w:val="sq-AL"/>
              </w:rPr>
              <w:t xml:space="preserve">E VLERËSIMIT TË NDIKIMIT </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0607A07" w14:textId="25957DEB" w:rsidR="00042D27" w:rsidRPr="005D2017" w:rsidRDefault="000C2F86" w:rsidP="00E84F06">
            <w:pPr>
              <w:spacing w:line="276" w:lineRule="auto"/>
              <w:jc w:val="both"/>
              <w:rPr>
                <w:rFonts w:ascii="Times New Roman" w:hAnsi="Times New Roman"/>
                <w:lang w:val="sq-AL"/>
              </w:rPr>
            </w:pPr>
            <w:r w:rsidRPr="005D2017">
              <w:rPr>
                <w:rFonts w:ascii="Times New Roman" w:hAnsi="Times New Roman"/>
                <w:lang w:val="sq-AL"/>
              </w:rPr>
              <w:t>17.11.2022</w:t>
            </w:r>
          </w:p>
        </w:tc>
      </w:tr>
      <w:tr w:rsidR="00042D27" w:rsidRPr="005D2017" w14:paraId="26CAF6FF" w14:textId="77777777" w:rsidTr="3D2ADC24">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FC9AEEF" w14:textId="77777777" w:rsidR="00042D27" w:rsidRPr="005D2017" w:rsidRDefault="00042D27" w:rsidP="006E0383">
            <w:pPr>
              <w:spacing w:line="276" w:lineRule="auto"/>
              <w:rPr>
                <w:rFonts w:ascii="Times New Roman" w:hAnsi="Times New Roman"/>
                <w:b/>
                <w:lang w:val="sq-AL"/>
              </w:rPr>
            </w:pPr>
            <w:r w:rsidRPr="005D2017">
              <w:rPr>
                <w:rFonts w:ascii="Times New Roman" w:hAnsi="Times New Roman"/>
                <w:b/>
                <w:lang w:val="sq-AL"/>
              </w:rPr>
              <w:t xml:space="preserve">A E KA SHQYRTUAR KRYEMINISTRIA VLERËSIMIN E NDIKIMIT? </w:t>
            </w:r>
          </w:p>
          <w:p w14:paraId="27490AA0" w14:textId="77777777" w:rsidR="00042D27" w:rsidRPr="005D2017" w:rsidRDefault="00042D27" w:rsidP="006E0383">
            <w:pPr>
              <w:spacing w:line="276" w:lineRule="auto"/>
              <w:rPr>
                <w:rFonts w:ascii="Times New Roman" w:hAnsi="Times New Roman"/>
                <w:b/>
                <w:lang w:val="sq-AL"/>
              </w:rPr>
            </w:pPr>
            <w:r w:rsidRPr="005D2017">
              <w:rPr>
                <w:rFonts w:ascii="Times New Roman" w:hAnsi="Times New Roman"/>
                <w:b/>
                <w:lang w:val="sq-AL"/>
              </w:rPr>
              <w:t>NËSE PO, JEPNI DATËN E SHQYRTIMIT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2DCB8C" w14:textId="77777777" w:rsidR="00042D27" w:rsidRPr="005D2017" w:rsidRDefault="002E3836" w:rsidP="00FB64FB">
            <w:pPr>
              <w:spacing w:line="276" w:lineRule="auto"/>
              <w:rPr>
                <w:rFonts w:ascii="Times New Roman" w:hAnsi="Times New Roman"/>
                <w:lang w:val="sq-AL"/>
              </w:rPr>
            </w:pPr>
            <w:r w:rsidRPr="005D2017">
              <w:rPr>
                <w:rFonts w:ascii="Times New Roman" w:hAnsi="Times New Roman"/>
                <w:lang w:val="sq-AL"/>
              </w:rPr>
              <w:t>Po, date 1.12.2022</w:t>
            </w:r>
          </w:p>
          <w:p w14:paraId="38296315" w14:textId="508E6CFC" w:rsidR="000C2F86" w:rsidRPr="005D2017" w:rsidRDefault="0011414E" w:rsidP="000C2F86">
            <w:pPr>
              <w:rPr>
                <w:rFonts w:ascii="Times New Roman" w:hAnsi="Times New Roman"/>
                <w:lang w:val="sq-AL"/>
              </w:rPr>
            </w:pPr>
            <w:r w:rsidRPr="005D2017">
              <w:rPr>
                <w:rFonts w:ascii="Times New Roman" w:hAnsi="Times New Roman"/>
                <w:lang w:val="sq-AL"/>
              </w:rPr>
              <w:t>12.2.2024</w:t>
            </w:r>
          </w:p>
        </w:tc>
      </w:tr>
      <w:tr w:rsidR="00042D27" w:rsidRPr="005D2017" w14:paraId="04AFFD5E" w14:textId="77777777" w:rsidTr="3D2ADC2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3724A5C" w14:textId="77777777" w:rsidR="00042D27" w:rsidRPr="005D2017" w:rsidRDefault="00042D27" w:rsidP="006E0383">
            <w:pPr>
              <w:spacing w:line="276" w:lineRule="auto"/>
              <w:rPr>
                <w:rFonts w:ascii="Times New Roman" w:hAnsi="Times New Roman"/>
                <w:b/>
                <w:lang w:val="sq-AL"/>
              </w:rPr>
            </w:pPr>
            <w:r w:rsidRPr="005D2017">
              <w:rPr>
                <w:rFonts w:ascii="Times New Roman" w:hAnsi="Times New Roman"/>
                <w:b/>
                <w:lang w:val="sq-AL"/>
              </w:rPr>
              <w:t>NUMRI I VLERËSIMIT TË NDIKIMIT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29B8E53" w14:textId="78E5A1F0" w:rsidR="00042D27" w:rsidRPr="005D2017" w:rsidRDefault="00F80B4A" w:rsidP="00341A15">
            <w:pPr>
              <w:spacing w:line="276" w:lineRule="auto"/>
              <w:rPr>
                <w:rFonts w:ascii="Times New Roman" w:hAnsi="Times New Roman"/>
                <w:highlight w:val="yellow"/>
                <w:lang w:val="sq-AL"/>
              </w:rPr>
            </w:pPr>
            <w:r w:rsidRPr="005D2017">
              <w:rPr>
                <w:rFonts w:ascii="Times New Roman" w:hAnsi="Times New Roman"/>
                <w:lang w:val="sq-AL"/>
              </w:rPr>
              <w:t>202</w:t>
            </w:r>
            <w:r w:rsidR="006B1091" w:rsidRPr="005D2017">
              <w:rPr>
                <w:rFonts w:ascii="Times New Roman" w:hAnsi="Times New Roman"/>
                <w:lang w:val="sq-AL"/>
              </w:rPr>
              <w:t>4</w:t>
            </w:r>
            <w:r w:rsidRPr="005D2017">
              <w:rPr>
                <w:rFonts w:ascii="Times New Roman" w:hAnsi="Times New Roman"/>
                <w:lang w:val="sq-AL"/>
              </w:rPr>
              <w:t>-MTM-</w:t>
            </w:r>
            <w:r w:rsidR="0011414E" w:rsidRPr="005D2017">
              <w:rPr>
                <w:rFonts w:ascii="Times New Roman" w:hAnsi="Times New Roman"/>
                <w:lang w:val="sq-AL"/>
              </w:rPr>
              <w:t>3</w:t>
            </w:r>
            <w:r w:rsidRPr="005D2017">
              <w:rPr>
                <w:rFonts w:ascii="Times New Roman" w:hAnsi="Times New Roman"/>
                <w:lang w:val="sq-AL"/>
              </w:rPr>
              <w:t xml:space="preserve"> </w:t>
            </w:r>
          </w:p>
        </w:tc>
      </w:tr>
      <w:tr w:rsidR="00042D27" w:rsidRPr="005D2017" w14:paraId="4906D4CD" w14:textId="77777777" w:rsidTr="3D2ADC2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E97B23F" w14:textId="77777777" w:rsidR="00042D27" w:rsidRPr="005D2017" w:rsidRDefault="00042D27" w:rsidP="006E0383">
            <w:pPr>
              <w:spacing w:line="276" w:lineRule="auto"/>
              <w:rPr>
                <w:rFonts w:ascii="Times New Roman" w:hAnsi="Times New Roman"/>
                <w:b/>
                <w:lang w:val="sq-AL"/>
              </w:rPr>
            </w:pPr>
            <w:r w:rsidRPr="005D2017">
              <w:rPr>
                <w:rFonts w:ascii="Times New Roman" w:hAnsi="Times New Roman"/>
                <w:b/>
                <w:lang w:val="sq-AL"/>
              </w:rPr>
              <w:t>TE DHËNA KONTAKTI</w:t>
            </w:r>
          </w:p>
          <w:p w14:paraId="4C9E1671" w14:textId="77777777" w:rsidR="00042D27" w:rsidRPr="005D2017" w:rsidRDefault="00042D27" w:rsidP="006E0383">
            <w:pPr>
              <w:spacing w:line="276" w:lineRule="auto"/>
              <w:rPr>
                <w:rFonts w:ascii="Times New Roman" w:hAnsi="Times New Roman"/>
                <w:b/>
                <w:lang w:val="sq-AL"/>
              </w:rPr>
            </w:pPr>
            <w:r w:rsidRPr="005D2017">
              <w:rPr>
                <w:rFonts w:ascii="Times New Roman" w:hAnsi="Times New Roman"/>
                <w:b/>
                <w:lang w:val="sq-AL"/>
              </w:rPr>
              <w:t>(EMRI, E-MAIL, NUMRI I TELEFONIT TË PERSONIT TË KONTAKTIT)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CFDB1E" w14:textId="481461FA" w:rsidR="00042D27" w:rsidRPr="005D2017" w:rsidRDefault="00236C4C" w:rsidP="006E0383">
            <w:pPr>
              <w:spacing w:line="276" w:lineRule="auto"/>
              <w:jc w:val="both"/>
              <w:rPr>
                <w:rFonts w:ascii="Times New Roman" w:hAnsi="Times New Roman"/>
                <w:lang w:val="sq-AL"/>
              </w:rPr>
            </w:pPr>
            <w:r w:rsidRPr="005D2017">
              <w:rPr>
                <w:rFonts w:ascii="Times New Roman" w:hAnsi="Times New Roman"/>
                <w:lang w:val="sq-AL"/>
              </w:rPr>
              <w:t>Erald Delilaj</w:t>
            </w:r>
          </w:p>
          <w:p w14:paraId="2C160795" w14:textId="522B80F9" w:rsidR="00341A15" w:rsidRPr="005D2017" w:rsidRDefault="00042D27" w:rsidP="006E0383">
            <w:pPr>
              <w:spacing w:line="276" w:lineRule="auto"/>
              <w:rPr>
                <w:rFonts w:ascii="Times New Roman" w:hAnsi="Times New Roman"/>
                <w:lang w:val="sq-AL"/>
              </w:rPr>
            </w:pPr>
            <w:r w:rsidRPr="005D2017">
              <w:rPr>
                <w:rFonts w:ascii="Times New Roman" w:hAnsi="Times New Roman"/>
                <w:i/>
                <w:lang w:val="sq-AL"/>
              </w:rPr>
              <w:t>e-mail</w:t>
            </w:r>
            <w:r w:rsidRPr="005D2017">
              <w:rPr>
                <w:rFonts w:ascii="Times New Roman" w:hAnsi="Times New Roman"/>
                <w:lang w:val="sq-AL"/>
              </w:rPr>
              <w:t xml:space="preserve">-i: </w:t>
            </w:r>
            <w:r w:rsidR="007C1F21" w:rsidRPr="005D2017">
              <w:rPr>
                <w:rFonts w:ascii="Times New Roman" w:hAnsi="Times New Roman"/>
                <w:lang w:val="sq-AL"/>
              </w:rPr>
              <w:t xml:space="preserve"> </w:t>
            </w:r>
            <w:r w:rsidR="00236C4C" w:rsidRPr="005D2017">
              <w:rPr>
                <w:rFonts w:ascii="Times New Roman" w:hAnsi="Times New Roman"/>
                <w:lang w:val="sq-AL"/>
              </w:rPr>
              <w:t>erald.delilaj@akpyje.gov.al</w:t>
            </w:r>
          </w:p>
          <w:p w14:paraId="642DB85E" w14:textId="272E62A4" w:rsidR="00042D27" w:rsidRPr="005D2017" w:rsidRDefault="000D06C1" w:rsidP="00221C5C">
            <w:pPr>
              <w:spacing w:line="276" w:lineRule="auto"/>
              <w:rPr>
                <w:rFonts w:ascii="Times New Roman" w:hAnsi="Times New Roman"/>
                <w:szCs w:val="22"/>
                <w:lang w:val="sq-AL"/>
              </w:rPr>
            </w:pPr>
            <w:r w:rsidRPr="005D2017">
              <w:rPr>
                <w:rFonts w:ascii="Times New Roman" w:hAnsi="Times New Roman"/>
                <w:lang w:val="sq-AL"/>
              </w:rPr>
              <w:t xml:space="preserve">numri i telefonit: </w:t>
            </w:r>
            <w:r w:rsidR="00236C4C" w:rsidRPr="005D2017">
              <w:rPr>
                <w:rFonts w:ascii="Times New Roman" w:hAnsi="Times New Roman"/>
                <w:lang w:val="sq-AL"/>
              </w:rPr>
              <w:t>0693705389</w:t>
            </w:r>
          </w:p>
        </w:tc>
      </w:tr>
      <w:tr w:rsidR="00042D27" w:rsidRPr="005D2017" w14:paraId="7D9916D1" w14:textId="77777777" w:rsidTr="3D2ADC24">
        <w:trPr>
          <w:trHeight w:val="162"/>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E9078" w14:textId="77777777" w:rsidR="00042D27" w:rsidRPr="005D2017" w:rsidRDefault="00042D27" w:rsidP="006E0383">
            <w:pPr>
              <w:spacing w:line="276" w:lineRule="auto"/>
              <w:jc w:val="both"/>
              <w:rPr>
                <w:rFonts w:ascii="Times New Roman" w:hAnsi="Times New Roman"/>
                <w:b/>
                <w:sz w:val="10"/>
                <w:lang w:val="sq-AL"/>
              </w:rPr>
            </w:pPr>
          </w:p>
        </w:tc>
      </w:tr>
      <w:tr w:rsidR="00042D27" w:rsidRPr="005D2017" w14:paraId="7790C41F" w14:textId="77777777" w:rsidTr="3D2ADC24">
        <w:trPr>
          <w:trHeight w:val="353"/>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50D5E36" w14:textId="77777777" w:rsidR="00042D27" w:rsidRPr="005D2017" w:rsidRDefault="00042D27" w:rsidP="006E0383">
            <w:pPr>
              <w:spacing w:line="276" w:lineRule="auto"/>
              <w:jc w:val="both"/>
              <w:rPr>
                <w:rFonts w:ascii="Times New Roman" w:hAnsi="Times New Roman"/>
                <w:b/>
                <w:lang w:val="sq-AL"/>
              </w:rPr>
            </w:pPr>
            <w:r w:rsidRPr="005D2017">
              <w:rPr>
                <w:rFonts w:ascii="Times New Roman" w:hAnsi="Times New Roman"/>
                <w:b/>
                <w:lang w:val="sq-AL"/>
              </w:rPr>
              <w:t xml:space="preserve">PJESA 1: PËRMBLEDHJE EKZEKUTIVE  </w:t>
            </w:r>
          </w:p>
          <w:p w14:paraId="240D71EE" w14:textId="6372F085" w:rsidR="006B1B87" w:rsidRPr="005D2017" w:rsidRDefault="00042D27" w:rsidP="006E0383">
            <w:pPr>
              <w:spacing w:line="276" w:lineRule="auto"/>
              <w:jc w:val="both"/>
              <w:rPr>
                <w:rFonts w:ascii="Times New Roman" w:hAnsi="Times New Roman"/>
                <w:b/>
                <w:lang w:val="sq-AL"/>
              </w:rPr>
            </w:pPr>
            <w:r w:rsidRPr="005D2017">
              <w:rPr>
                <w:rFonts w:ascii="Times New Roman" w:hAnsi="Times New Roman"/>
                <w:b/>
                <w:sz w:val="18"/>
                <w:lang w:val="sq-AL"/>
              </w:rPr>
              <w:t>(Maksimumi 2 faqe)</w:t>
            </w:r>
          </w:p>
          <w:p w14:paraId="7AC8772C" w14:textId="77777777" w:rsidR="001F67DE" w:rsidRPr="005D2017" w:rsidRDefault="001F67DE" w:rsidP="00C9374F">
            <w:pPr>
              <w:tabs>
                <w:tab w:val="left" w:pos="520"/>
              </w:tabs>
              <w:jc w:val="both"/>
              <w:rPr>
                <w:rFonts w:ascii="Times New Roman" w:hAnsi="Times New Roman"/>
                <w:b/>
                <w:lang w:val="sq-AL"/>
              </w:rPr>
            </w:pPr>
          </w:p>
        </w:tc>
      </w:tr>
      <w:tr w:rsidR="000435DC" w:rsidRPr="005D2017" w14:paraId="7E43C265" w14:textId="77777777" w:rsidTr="3D2ADC24">
        <w:trPr>
          <w:trHeight w:val="552"/>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E4EF4" w14:textId="77777777" w:rsidR="000435DC" w:rsidRPr="005D2017" w:rsidRDefault="000435DC" w:rsidP="000435DC">
            <w:pPr>
              <w:jc w:val="both"/>
              <w:rPr>
                <w:rFonts w:ascii="Times New Roman" w:hAnsi="Times New Roman"/>
                <w:b/>
                <w:lang w:val="sq-AL"/>
              </w:rPr>
            </w:pPr>
            <w:r w:rsidRPr="005D2017">
              <w:rPr>
                <w:rFonts w:ascii="Times New Roman" w:hAnsi="Times New Roman"/>
                <w:b/>
                <w:lang w:val="sq-AL"/>
              </w:rPr>
              <w:t>PËRKUFIZIMI I PROBLEMIT</w:t>
            </w:r>
          </w:p>
          <w:p w14:paraId="1F87C115" w14:textId="77777777" w:rsidR="000435DC" w:rsidRPr="005D2017" w:rsidRDefault="000435DC" w:rsidP="00CF2253">
            <w:pPr>
              <w:jc w:val="both"/>
              <w:rPr>
                <w:rFonts w:ascii="Times New Roman" w:hAnsi="Times New Roman"/>
                <w:i/>
                <w:sz w:val="20"/>
                <w:lang w:val="sq-AL"/>
              </w:rPr>
            </w:pPr>
            <w:r w:rsidRPr="005D2017">
              <w:rPr>
                <w:rFonts w:ascii="Times New Roman" w:hAnsi="Times New Roman"/>
                <w:i/>
                <w:sz w:val="20"/>
                <w:lang w:val="sq-AL"/>
              </w:rPr>
              <w:t xml:space="preserve">Cili është problemi në shqyrtim dhe cilat janë shkaqet e tij? Pse është e nevojshme ndërhyrja qeverisë? </w:t>
            </w:r>
          </w:p>
          <w:p w14:paraId="3606FF52" w14:textId="77777777" w:rsidR="000435DC" w:rsidRPr="005D2017" w:rsidRDefault="000435DC" w:rsidP="00CF2253">
            <w:pPr>
              <w:jc w:val="both"/>
              <w:rPr>
                <w:rFonts w:ascii="Times New Roman" w:hAnsi="Times New Roman"/>
                <w:i/>
                <w:sz w:val="20"/>
                <w:lang w:val="sq-AL"/>
              </w:rPr>
            </w:pPr>
          </w:p>
          <w:p w14:paraId="457DCB93" w14:textId="77777777" w:rsidR="000435DC" w:rsidRPr="005D2017" w:rsidRDefault="000435DC" w:rsidP="00C9374F">
            <w:pPr>
              <w:spacing w:after="40" w:line="276" w:lineRule="auto"/>
              <w:jc w:val="both"/>
              <w:rPr>
                <w:rFonts w:ascii="Times New Roman" w:hAnsi="Times New Roman"/>
                <w:bCs/>
                <w:sz w:val="24"/>
                <w:szCs w:val="24"/>
                <w:lang w:val="sq-AL"/>
              </w:rPr>
            </w:pPr>
            <w:r w:rsidRPr="005D2017">
              <w:rPr>
                <w:rFonts w:ascii="Times New Roman" w:hAnsi="Times New Roman"/>
                <w:bCs/>
                <w:sz w:val="24"/>
                <w:szCs w:val="24"/>
                <w:lang w:val="sq-AL"/>
              </w:rPr>
              <w:t xml:space="preserve">Kryeministria, pas përfundimit të procesit të Këshillimit Kombëtar, nisi punën për të jetësuar iniciativat me përparësi të evidentuara. </w:t>
            </w:r>
          </w:p>
          <w:p w14:paraId="05F797A1" w14:textId="77777777" w:rsidR="000435DC" w:rsidRPr="005D2017" w:rsidRDefault="000435DC" w:rsidP="00CF2253">
            <w:pPr>
              <w:spacing w:after="40" w:line="276" w:lineRule="auto"/>
              <w:jc w:val="both"/>
              <w:rPr>
                <w:rFonts w:ascii="Times New Roman" w:hAnsi="Times New Roman"/>
                <w:bCs/>
                <w:sz w:val="24"/>
                <w:szCs w:val="24"/>
                <w:lang w:val="sq-AL"/>
              </w:rPr>
            </w:pPr>
            <w:r w:rsidRPr="005D2017">
              <w:rPr>
                <w:rFonts w:ascii="Times New Roman" w:hAnsi="Times New Roman"/>
                <w:bCs/>
                <w:sz w:val="24"/>
                <w:szCs w:val="24"/>
                <w:lang w:val="sq-AL"/>
              </w:rPr>
              <w:t xml:space="preserve">Konkretisht, Ministria e Turizmit dhe Mjedisit, është institucioni përgjegjës për nismën ligjore me përparësi, të pyetjes nr. 9 </w:t>
            </w:r>
            <w:r w:rsidRPr="005D2017">
              <w:rPr>
                <w:rFonts w:ascii="Times New Roman" w:hAnsi="Times New Roman"/>
                <w:b/>
                <w:bCs/>
                <w:sz w:val="24"/>
                <w:szCs w:val="24"/>
                <w:lang w:val="sq-AL"/>
              </w:rPr>
              <w:t>“Për mbrojtjen e mjedisit nga ndotja”</w:t>
            </w:r>
            <w:r w:rsidRPr="005D2017">
              <w:rPr>
                <w:rFonts w:ascii="Times New Roman" w:hAnsi="Times New Roman"/>
                <w:bCs/>
                <w:sz w:val="24"/>
                <w:szCs w:val="24"/>
                <w:lang w:val="sq-AL"/>
              </w:rPr>
              <w:t>, të Pyetësorit të Këshillimit Kombëtar.</w:t>
            </w:r>
          </w:p>
          <w:p w14:paraId="0680AB12" w14:textId="62949D2F" w:rsidR="000435DC" w:rsidRPr="005D2017" w:rsidRDefault="000435DC" w:rsidP="00CF2253">
            <w:pPr>
              <w:keepNext/>
              <w:jc w:val="both"/>
              <w:outlineLvl w:val="0"/>
              <w:rPr>
                <w:rFonts w:ascii="Times New Roman" w:eastAsia="Calibri" w:hAnsi="Times New Roman"/>
                <w:bCs/>
                <w:color w:val="000000"/>
                <w:sz w:val="24"/>
                <w:szCs w:val="24"/>
                <w:lang w:val="sq-AL"/>
              </w:rPr>
            </w:pPr>
            <w:r w:rsidRPr="005D2017">
              <w:rPr>
                <w:rFonts w:ascii="Times New Roman" w:eastAsia="Calibri" w:hAnsi="Times New Roman"/>
                <w:bCs/>
                <w:color w:val="000000"/>
                <w:sz w:val="24"/>
                <w:szCs w:val="24"/>
                <w:lang w:val="sq-AL"/>
              </w:rPr>
              <w:t xml:space="preserve">Qëllimi </w:t>
            </w:r>
            <w:r w:rsidR="0073404D" w:rsidRPr="005D2017">
              <w:rPr>
                <w:rFonts w:ascii="Times New Roman" w:eastAsia="Calibri" w:hAnsi="Times New Roman"/>
                <w:bCs/>
                <w:color w:val="000000"/>
                <w:sz w:val="24"/>
                <w:szCs w:val="24"/>
                <w:lang w:val="sq-AL"/>
              </w:rPr>
              <w:t xml:space="preserve">i nismës </w:t>
            </w:r>
            <w:r w:rsidRPr="005D2017">
              <w:rPr>
                <w:rFonts w:ascii="Times New Roman" w:eastAsia="Calibri" w:hAnsi="Times New Roman"/>
                <w:bCs/>
                <w:color w:val="000000"/>
                <w:sz w:val="24"/>
                <w:szCs w:val="24"/>
                <w:lang w:val="sq-AL"/>
              </w:rPr>
              <w:t xml:space="preserve">është </w:t>
            </w:r>
            <w:r w:rsidR="005D2017" w:rsidRPr="005D2017">
              <w:rPr>
                <w:rFonts w:ascii="Times New Roman" w:eastAsia="Calibri" w:hAnsi="Times New Roman"/>
                <w:bCs/>
                <w:color w:val="000000"/>
                <w:sz w:val="24"/>
                <w:szCs w:val="24"/>
                <w:lang w:val="sq-AL"/>
              </w:rPr>
              <w:t>forcimi</w:t>
            </w:r>
            <w:r w:rsidR="008B1B4E" w:rsidRPr="005D2017">
              <w:rPr>
                <w:rFonts w:ascii="Times New Roman" w:eastAsia="Calibri" w:hAnsi="Times New Roman"/>
                <w:bCs/>
                <w:color w:val="000000"/>
                <w:sz w:val="24"/>
                <w:szCs w:val="24"/>
                <w:lang w:val="sq-AL"/>
              </w:rPr>
              <w:t xml:space="preserve"> i mas</w:t>
            </w:r>
            <w:r w:rsidR="00D15CB1" w:rsidRPr="005D2017">
              <w:rPr>
                <w:rFonts w:ascii="Times New Roman" w:eastAsia="Calibri" w:hAnsi="Times New Roman"/>
                <w:bCs/>
                <w:color w:val="000000"/>
                <w:sz w:val="24"/>
                <w:szCs w:val="24"/>
                <w:lang w:val="sq-AL"/>
              </w:rPr>
              <w:t>ë</w:t>
            </w:r>
            <w:r w:rsidR="008B1B4E" w:rsidRPr="005D2017">
              <w:rPr>
                <w:rFonts w:ascii="Times New Roman" w:eastAsia="Calibri" w:hAnsi="Times New Roman"/>
                <w:bCs/>
                <w:color w:val="000000"/>
                <w:sz w:val="24"/>
                <w:szCs w:val="24"/>
                <w:lang w:val="sq-AL"/>
              </w:rPr>
              <w:t>s s</w:t>
            </w:r>
            <w:r w:rsidR="00D15CB1" w:rsidRPr="005D2017">
              <w:rPr>
                <w:rFonts w:ascii="Times New Roman" w:eastAsia="Calibri" w:hAnsi="Times New Roman"/>
                <w:bCs/>
                <w:color w:val="000000"/>
                <w:sz w:val="24"/>
                <w:szCs w:val="24"/>
                <w:lang w:val="sq-AL"/>
              </w:rPr>
              <w:t>ë</w:t>
            </w:r>
            <w:r w:rsidR="008B1B4E" w:rsidRPr="005D2017">
              <w:rPr>
                <w:rFonts w:ascii="Times New Roman" w:eastAsia="Calibri" w:hAnsi="Times New Roman"/>
                <w:bCs/>
                <w:color w:val="000000"/>
                <w:sz w:val="24"/>
                <w:szCs w:val="24"/>
                <w:lang w:val="sq-AL"/>
              </w:rPr>
              <w:t xml:space="preserve"> gjob</w:t>
            </w:r>
            <w:r w:rsidR="00D15CB1" w:rsidRPr="005D2017">
              <w:rPr>
                <w:rFonts w:ascii="Times New Roman" w:eastAsia="Calibri" w:hAnsi="Times New Roman"/>
                <w:bCs/>
                <w:color w:val="000000"/>
                <w:sz w:val="24"/>
                <w:szCs w:val="24"/>
                <w:lang w:val="sq-AL"/>
              </w:rPr>
              <w:t>ë</w:t>
            </w:r>
            <w:r w:rsidR="008B1B4E" w:rsidRPr="005D2017">
              <w:rPr>
                <w:rFonts w:ascii="Times New Roman" w:eastAsia="Calibri" w:hAnsi="Times New Roman"/>
                <w:bCs/>
                <w:color w:val="000000"/>
                <w:sz w:val="24"/>
                <w:szCs w:val="24"/>
                <w:lang w:val="sq-AL"/>
              </w:rPr>
              <w:t xml:space="preserve">s </w:t>
            </w:r>
            <w:r w:rsidR="00830E9D" w:rsidRPr="005D2017">
              <w:rPr>
                <w:rFonts w:ascii="Times New Roman" w:eastAsia="Calibri" w:hAnsi="Times New Roman"/>
                <w:bCs/>
                <w:color w:val="000000"/>
                <w:sz w:val="24"/>
                <w:szCs w:val="24"/>
                <w:lang w:val="sq-AL"/>
              </w:rPr>
              <w:t>p</w:t>
            </w:r>
            <w:r w:rsidR="00D15CB1" w:rsidRPr="005D2017">
              <w:rPr>
                <w:rFonts w:ascii="Times New Roman" w:eastAsia="Calibri" w:hAnsi="Times New Roman"/>
                <w:bCs/>
                <w:color w:val="000000"/>
                <w:sz w:val="24"/>
                <w:szCs w:val="24"/>
                <w:lang w:val="sq-AL"/>
              </w:rPr>
              <w:t>ë</w:t>
            </w:r>
            <w:r w:rsidR="00830E9D" w:rsidRPr="005D2017">
              <w:rPr>
                <w:rFonts w:ascii="Times New Roman" w:eastAsia="Calibri" w:hAnsi="Times New Roman"/>
                <w:bCs/>
                <w:color w:val="000000"/>
                <w:sz w:val="24"/>
                <w:szCs w:val="24"/>
                <w:lang w:val="sq-AL"/>
              </w:rPr>
              <w:t xml:space="preserve">r </w:t>
            </w:r>
            <w:r w:rsidR="005D2017" w:rsidRPr="005D2017">
              <w:rPr>
                <w:rFonts w:ascii="Times New Roman" w:eastAsia="Calibri" w:hAnsi="Times New Roman"/>
                <w:bCs/>
                <w:color w:val="000000"/>
                <w:sz w:val="24"/>
                <w:szCs w:val="24"/>
                <w:lang w:val="sq-AL"/>
              </w:rPr>
              <w:t>kundërvajtjet</w:t>
            </w:r>
            <w:r w:rsidR="00830E9D" w:rsidRPr="005D2017">
              <w:rPr>
                <w:rFonts w:ascii="Times New Roman" w:eastAsia="Calibri" w:hAnsi="Times New Roman"/>
                <w:bCs/>
                <w:color w:val="000000"/>
                <w:sz w:val="24"/>
                <w:szCs w:val="24"/>
                <w:lang w:val="sq-AL"/>
              </w:rPr>
              <w:t xml:space="preserve"> </w:t>
            </w:r>
            <w:r w:rsidRPr="005D2017">
              <w:rPr>
                <w:rFonts w:ascii="Times New Roman" w:eastAsia="Calibri" w:hAnsi="Times New Roman"/>
                <w:bCs/>
                <w:color w:val="000000"/>
                <w:sz w:val="24"/>
                <w:szCs w:val="24"/>
                <w:lang w:val="sq-AL"/>
              </w:rPr>
              <w:t>administrative</w:t>
            </w:r>
            <w:r w:rsidR="00830E9D" w:rsidRPr="005D2017">
              <w:rPr>
                <w:rFonts w:ascii="Times New Roman" w:eastAsia="Calibri" w:hAnsi="Times New Roman"/>
                <w:bCs/>
                <w:color w:val="000000"/>
                <w:sz w:val="24"/>
                <w:szCs w:val="24"/>
                <w:lang w:val="sq-AL"/>
              </w:rPr>
              <w:t xml:space="preserve"> t</w:t>
            </w:r>
            <w:r w:rsidR="00D15CB1" w:rsidRPr="005D2017">
              <w:rPr>
                <w:rFonts w:ascii="Times New Roman" w:eastAsia="Calibri" w:hAnsi="Times New Roman"/>
                <w:bCs/>
                <w:color w:val="000000"/>
                <w:sz w:val="24"/>
                <w:szCs w:val="24"/>
                <w:lang w:val="sq-AL"/>
              </w:rPr>
              <w:t>ë</w:t>
            </w:r>
            <w:r w:rsidR="00830E9D" w:rsidRPr="005D2017">
              <w:rPr>
                <w:rFonts w:ascii="Times New Roman" w:eastAsia="Calibri" w:hAnsi="Times New Roman"/>
                <w:bCs/>
                <w:color w:val="000000"/>
                <w:sz w:val="24"/>
                <w:szCs w:val="24"/>
                <w:lang w:val="sq-AL"/>
              </w:rPr>
              <w:t xml:space="preserve"> ligjit p</w:t>
            </w:r>
            <w:r w:rsidR="00D15CB1" w:rsidRPr="005D2017">
              <w:rPr>
                <w:rFonts w:ascii="Times New Roman" w:eastAsia="Calibri" w:hAnsi="Times New Roman"/>
                <w:bCs/>
                <w:color w:val="000000"/>
                <w:sz w:val="24"/>
                <w:szCs w:val="24"/>
                <w:lang w:val="sq-AL"/>
              </w:rPr>
              <w:t>ë</w:t>
            </w:r>
            <w:r w:rsidR="00830E9D" w:rsidRPr="005D2017">
              <w:rPr>
                <w:rFonts w:ascii="Times New Roman" w:eastAsia="Calibri" w:hAnsi="Times New Roman"/>
                <w:bCs/>
                <w:color w:val="000000"/>
                <w:sz w:val="24"/>
                <w:szCs w:val="24"/>
                <w:lang w:val="sq-AL"/>
              </w:rPr>
              <w:t>r mbrojtjen</w:t>
            </w:r>
            <w:r w:rsidR="002321EF" w:rsidRPr="005D2017">
              <w:rPr>
                <w:rFonts w:ascii="Times New Roman" w:eastAsia="Calibri" w:hAnsi="Times New Roman"/>
                <w:bCs/>
                <w:color w:val="000000"/>
                <w:sz w:val="24"/>
                <w:szCs w:val="24"/>
                <w:lang w:val="sq-AL"/>
              </w:rPr>
              <w:t xml:space="preserve"> e mjedisit</w:t>
            </w:r>
            <w:r w:rsidR="00830E9D" w:rsidRPr="005D2017">
              <w:rPr>
                <w:rFonts w:ascii="Times New Roman" w:eastAsia="Calibri" w:hAnsi="Times New Roman"/>
                <w:bCs/>
                <w:color w:val="000000"/>
                <w:sz w:val="24"/>
                <w:szCs w:val="24"/>
                <w:lang w:val="sq-AL"/>
              </w:rPr>
              <w:t>, duke parashikuar ashp</w:t>
            </w:r>
            <w:r w:rsidR="00D15CB1" w:rsidRPr="005D2017">
              <w:rPr>
                <w:rFonts w:ascii="Times New Roman" w:eastAsia="Calibri" w:hAnsi="Times New Roman"/>
                <w:bCs/>
                <w:color w:val="000000"/>
                <w:sz w:val="24"/>
                <w:szCs w:val="24"/>
                <w:lang w:val="sq-AL"/>
              </w:rPr>
              <w:t>ë</w:t>
            </w:r>
            <w:r w:rsidR="00830E9D" w:rsidRPr="005D2017">
              <w:rPr>
                <w:rFonts w:ascii="Times New Roman" w:eastAsia="Calibri" w:hAnsi="Times New Roman"/>
                <w:bCs/>
                <w:color w:val="000000"/>
                <w:sz w:val="24"/>
                <w:szCs w:val="24"/>
                <w:lang w:val="sq-AL"/>
              </w:rPr>
              <w:t xml:space="preserve">rsimin </w:t>
            </w:r>
            <w:r w:rsidR="008B2B61" w:rsidRPr="005D2017">
              <w:rPr>
                <w:rFonts w:ascii="Times New Roman" w:eastAsia="Calibri" w:hAnsi="Times New Roman"/>
                <w:bCs/>
                <w:color w:val="000000"/>
                <w:sz w:val="24"/>
                <w:szCs w:val="24"/>
                <w:lang w:val="sq-AL"/>
              </w:rPr>
              <w:t>m</w:t>
            </w:r>
            <w:r w:rsidRPr="005D2017">
              <w:rPr>
                <w:rFonts w:ascii="Times New Roman" w:eastAsia="Calibri" w:hAnsi="Times New Roman"/>
                <w:bCs/>
                <w:color w:val="000000"/>
                <w:sz w:val="24"/>
                <w:szCs w:val="24"/>
                <w:lang w:val="sq-AL"/>
              </w:rPr>
              <w:t xml:space="preserve">e 30% të vlerës së gjobave. Bazuar në rezultatet e </w:t>
            </w:r>
            <w:r w:rsidR="004157EF" w:rsidRPr="005D2017">
              <w:rPr>
                <w:rFonts w:ascii="Times New Roman" w:eastAsia="Calibri" w:hAnsi="Times New Roman"/>
                <w:bCs/>
                <w:color w:val="000000"/>
                <w:sz w:val="24"/>
                <w:szCs w:val="24"/>
                <w:lang w:val="sq-AL"/>
              </w:rPr>
              <w:t>K</w:t>
            </w:r>
            <w:r w:rsidRPr="005D2017">
              <w:rPr>
                <w:rFonts w:ascii="Times New Roman" w:eastAsia="Calibri" w:hAnsi="Times New Roman"/>
                <w:bCs/>
                <w:color w:val="000000"/>
                <w:sz w:val="24"/>
                <w:szCs w:val="24"/>
                <w:lang w:val="sq-AL"/>
              </w:rPr>
              <w:t xml:space="preserve">ëshillimit </w:t>
            </w:r>
            <w:r w:rsidR="004157EF" w:rsidRPr="005D2017">
              <w:rPr>
                <w:rFonts w:ascii="Times New Roman" w:eastAsia="Calibri" w:hAnsi="Times New Roman"/>
                <w:bCs/>
                <w:color w:val="000000"/>
                <w:sz w:val="24"/>
                <w:szCs w:val="24"/>
                <w:lang w:val="sq-AL"/>
              </w:rPr>
              <w:t>K</w:t>
            </w:r>
            <w:r w:rsidRPr="005D2017">
              <w:rPr>
                <w:rFonts w:ascii="Times New Roman" w:eastAsia="Calibri" w:hAnsi="Times New Roman"/>
                <w:bCs/>
                <w:color w:val="000000"/>
                <w:sz w:val="24"/>
                <w:szCs w:val="24"/>
                <w:lang w:val="sq-AL"/>
              </w:rPr>
              <w:t xml:space="preserve">ombëtar, rezultoi se qytetarët vlerësuan se, për të parandaluar veprimet e individëve apo subjekteve të cilët </w:t>
            </w:r>
            <w:r w:rsidR="005D2017" w:rsidRPr="005D2017">
              <w:rPr>
                <w:rFonts w:ascii="Times New Roman" w:eastAsia="Calibri" w:hAnsi="Times New Roman"/>
                <w:bCs/>
                <w:color w:val="000000"/>
                <w:sz w:val="24"/>
                <w:szCs w:val="24"/>
                <w:lang w:val="sq-AL"/>
              </w:rPr>
              <w:t>shkaktojnë</w:t>
            </w:r>
            <w:r w:rsidRPr="005D2017">
              <w:rPr>
                <w:rFonts w:ascii="Times New Roman" w:eastAsia="Calibri" w:hAnsi="Times New Roman"/>
                <w:bCs/>
                <w:color w:val="000000"/>
                <w:sz w:val="24"/>
                <w:szCs w:val="24"/>
                <w:lang w:val="sq-AL"/>
              </w:rPr>
              <w:t xml:space="preserve"> ndotjen e mjedisit dhe hapësirave publike, nevojitet që të ashpërsohen masat ndëshkuese.</w:t>
            </w:r>
          </w:p>
          <w:p w14:paraId="112F9221" w14:textId="77777777" w:rsidR="000435DC" w:rsidRPr="005D2017" w:rsidRDefault="000435DC" w:rsidP="00CF2253">
            <w:pPr>
              <w:jc w:val="both"/>
              <w:rPr>
                <w:rFonts w:ascii="Times New Roman" w:hAnsi="Times New Roman"/>
                <w:i/>
                <w:sz w:val="20"/>
                <w:lang w:val="sq-AL"/>
              </w:rPr>
            </w:pPr>
          </w:p>
          <w:p w14:paraId="5F497029" w14:textId="06607065" w:rsidR="00C614A2" w:rsidRPr="005D2017" w:rsidRDefault="000435DC" w:rsidP="00C614A2">
            <w:pPr>
              <w:jc w:val="both"/>
              <w:rPr>
                <w:rFonts w:ascii="Times New Roman" w:hAnsi="Times New Roman"/>
                <w:sz w:val="24"/>
                <w:szCs w:val="24"/>
                <w:lang w:val="sq-AL"/>
              </w:rPr>
            </w:pPr>
            <w:r w:rsidRPr="005D2017">
              <w:rPr>
                <w:rFonts w:ascii="Times New Roman" w:hAnsi="Times New Roman"/>
                <w:sz w:val="24"/>
                <w:szCs w:val="24"/>
                <w:lang w:val="sq-AL"/>
              </w:rPr>
              <w:t xml:space="preserve">Ndërhyrja e </w:t>
            </w:r>
            <w:r w:rsidR="00792ED4" w:rsidRPr="005D2017">
              <w:rPr>
                <w:rFonts w:ascii="Times New Roman" w:hAnsi="Times New Roman"/>
                <w:sz w:val="24"/>
                <w:szCs w:val="24"/>
                <w:lang w:val="sq-AL"/>
              </w:rPr>
              <w:t>Q</w:t>
            </w:r>
            <w:r w:rsidRPr="005D2017">
              <w:rPr>
                <w:rFonts w:ascii="Times New Roman" w:hAnsi="Times New Roman"/>
                <w:sz w:val="24"/>
                <w:szCs w:val="24"/>
                <w:lang w:val="sq-AL"/>
              </w:rPr>
              <w:t xml:space="preserve">everisë nëpërmjet një politike të rishikuar </w:t>
            </w:r>
            <w:r w:rsidR="0011643C" w:rsidRPr="005D2017">
              <w:rPr>
                <w:rFonts w:ascii="Times New Roman" w:hAnsi="Times New Roman"/>
                <w:sz w:val="24"/>
                <w:szCs w:val="24"/>
                <w:lang w:val="sq-AL"/>
              </w:rPr>
              <w:t>n</w:t>
            </w:r>
            <w:r w:rsidR="00D15CB1" w:rsidRPr="005D2017">
              <w:rPr>
                <w:rFonts w:ascii="Times New Roman" w:hAnsi="Times New Roman"/>
                <w:sz w:val="24"/>
                <w:szCs w:val="24"/>
                <w:lang w:val="sq-AL"/>
              </w:rPr>
              <w:t>ë</w:t>
            </w:r>
            <w:r w:rsidR="0011643C" w:rsidRPr="005D2017">
              <w:rPr>
                <w:rFonts w:ascii="Times New Roman" w:hAnsi="Times New Roman"/>
                <w:sz w:val="24"/>
                <w:szCs w:val="24"/>
                <w:lang w:val="sq-AL"/>
              </w:rPr>
              <w:t xml:space="preserve"> fush</w:t>
            </w:r>
            <w:r w:rsidR="00D15CB1" w:rsidRPr="005D2017">
              <w:rPr>
                <w:rFonts w:ascii="Times New Roman" w:hAnsi="Times New Roman"/>
                <w:sz w:val="24"/>
                <w:szCs w:val="24"/>
                <w:lang w:val="sq-AL"/>
              </w:rPr>
              <w:t>ë</w:t>
            </w:r>
            <w:r w:rsidR="0011643C" w:rsidRPr="005D2017">
              <w:rPr>
                <w:rFonts w:ascii="Times New Roman" w:hAnsi="Times New Roman"/>
                <w:sz w:val="24"/>
                <w:szCs w:val="24"/>
                <w:lang w:val="sq-AL"/>
              </w:rPr>
              <w:t>n e mbrojtjes s</w:t>
            </w:r>
            <w:r w:rsidR="00D15CB1" w:rsidRPr="005D2017">
              <w:rPr>
                <w:rFonts w:ascii="Times New Roman" w:hAnsi="Times New Roman"/>
                <w:sz w:val="24"/>
                <w:szCs w:val="24"/>
                <w:lang w:val="sq-AL"/>
              </w:rPr>
              <w:t>ë</w:t>
            </w:r>
            <w:r w:rsidR="0011643C" w:rsidRPr="005D2017">
              <w:rPr>
                <w:rFonts w:ascii="Times New Roman" w:hAnsi="Times New Roman"/>
                <w:sz w:val="24"/>
                <w:szCs w:val="24"/>
                <w:lang w:val="sq-AL"/>
              </w:rPr>
              <w:t xml:space="preserve"> mjedisit </w:t>
            </w:r>
            <w:r w:rsidRPr="005D2017">
              <w:rPr>
                <w:rFonts w:ascii="Times New Roman" w:hAnsi="Times New Roman"/>
                <w:sz w:val="24"/>
                <w:szCs w:val="24"/>
                <w:lang w:val="sq-AL"/>
              </w:rPr>
              <w:t xml:space="preserve">është e nevojshme, pikërisht </w:t>
            </w:r>
            <w:r w:rsidRPr="005D2017">
              <w:rPr>
                <w:rFonts w:ascii="Times New Roman" w:hAnsi="Times New Roman"/>
                <w:color w:val="000000" w:themeColor="text1"/>
                <w:sz w:val="24"/>
                <w:szCs w:val="24"/>
                <w:lang w:val="sq-AL"/>
              </w:rPr>
              <w:t xml:space="preserve">për forcimin e </w:t>
            </w:r>
            <w:r w:rsidR="004157EF" w:rsidRPr="005D2017">
              <w:rPr>
                <w:rFonts w:ascii="Times New Roman" w:hAnsi="Times New Roman"/>
                <w:color w:val="000000" w:themeColor="text1"/>
                <w:sz w:val="24"/>
                <w:szCs w:val="24"/>
                <w:lang w:val="sq-AL"/>
              </w:rPr>
              <w:t>zbatimit t</w:t>
            </w:r>
            <w:r w:rsidR="00ED090F" w:rsidRPr="005D2017">
              <w:rPr>
                <w:rFonts w:ascii="Times New Roman" w:hAnsi="Times New Roman"/>
                <w:color w:val="000000" w:themeColor="text1"/>
                <w:sz w:val="24"/>
                <w:szCs w:val="24"/>
                <w:lang w:val="sq-AL"/>
              </w:rPr>
              <w:t>ë</w:t>
            </w:r>
            <w:r w:rsidR="004157EF" w:rsidRPr="005D2017">
              <w:rPr>
                <w:rFonts w:ascii="Times New Roman" w:hAnsi="Times New Roman"/>
                <w:color w:val="000000" w:themeColor="text1"/>
                <w:sz w:val="24"/>
                <w:szCs w:val="24"/>
                <w:lang w:val="sq-AL"/>
              </w:rPr>
              <w:t xml:space="preserve"> </w:t>
            </w:r>
            <w:r w:rsidRPr="005D2017">
              <w:rPr>
                <w:rFonts w:ascii="Times New Roman" w:hAnsi="Times New Roman"/>
                <w:color w:val="000000" w:themeColor="text1"/>
                <w:sz w:val="24"/>
                <w:szCs w:val="24"/>
                <w:lang w:val="sq-AL"/>
              </w:rPr>
              <w:t>legjislacionit p</w:t>
            </w:r>
            <w:r w:rsidR="00D15CB1" w:rsidRPr="005D2017">
              <w:rPr>
                <w:rFonts w:ascii="Times New Roman" w:hAnsi="Times New Roman"/>
                <w:color w:val="000000" w:themeColor="text1"/>
                <w:sz w:val="24"/>
                <w:szCs w:val="24"/>
                <w:lang w:val="sq-AL"/>
              </w:rPr>
              <w:t>ë</w:t>
            </w:r>
            <w:r w:rsidRPr="005D2017">
              <w:rPr>
                <w:rFonts w:ascii="Times New Roman" w:hAnsi="Times New Roman"/>
                <w:color w:val="000000" w:themeColor="text1"/>
                <w:sz w:val="24"/>
                <w:szCs w:val="24"/>
                <w:lang w:val="sq-AL"/>
              </w:rPr>
              <w:t xml:space="preserve">r mbrojtjen e mjedisit dhe forcimin e dispozitave ligjore </w:t>
            </w:r>
            <w:r w:rsidR="008B2B61" w:rsidRPr="005D2017">
              <w:rPr>
                <w:rFonts w:ascii="Times New Roman" w:hAnsi="Times New Roman"/>
                <w:color w:val="000000" w:themeColor="text1"/>
                <w:sz w:val="24"/>
                <w:szCs w:val="24"/>
                <w:lang w:val="sq-AL"/>
              </w:rPr>
              <w:t>q</w:t>
            </w:r>
            <w:r w:rsidR="00D15CB1" w:rsidRPr="005D2017">
              <w:rPr>
                <w:rFonts w:ascii="Times New Roman" w:hAnsi="Times New Roman"/>
                <w:color w:val="000000" w:themeColor="text1"/>
                <w:sz w:val="24"/>
                <w:szCs w:val="24"/>
                <w:lang w:val="sq-AL"/>
              </w:rPr>
              <w:t>ë</w:t>
            </w:r>
            <w:r w:rsidRPr="005D2017">
              <w:rPr>
                <w:rFonts w:ascii="Times New Roman" w:hAnsi="Times New Roman"/>
                <w:color w:val="000000" w:themeColor="text1"/>
                <w:sz w:val="24"/>
                <w:szCs w:val="24"/>
                <w:lang w:val="sq-AL"/>
              </w:rPr>
              <w:t xml:space="preserve"> lidhen me</w:t>
            </w:r>
            <w:r w:rsidR="00C614A2" w:rsidRPr="005D2017">
              <w:rPr>
                <w:rFonts w:ascii="Times New Roman" w:hAnsi="Times New Roman"/>
                <w:sz w:val="24"/>
                <w:szCs w:val="24"/>
                <w:lang w:val="sq-AL"/>
              </w:rPr>
              <w:t>:</w:t>
            </w:r>
          </w:p>
          <w:p w14:paraId="1F60B734" w14:textId="65685817" w:rsidR="00C614A2" w:rsidRPr="005D2017" w:rsidRDefault="00792ED4" w:rsidP="002365A5">
            <w:pPr>
              <w:pStyle w:val="Paragrafiilists"/>
              <w:numPr>
                <w:ilvl w:val="0"/>
                <w:numId w:val="19"/>
              </w:numPr>
              <w:tabs>
                <w:tab w:val="left" w:pos="520"/>
              </w:tabs>
              <w:spacing w:after="0"/>
              <w:ind w:left="610" w:hanging="250"/>
              <w:jc w:val="both"/>
              <w:rPr>
                <w:rFonts w:ascii="Times New Roman" w:hAnsi="Times New Roman"/>
                <w:b/>
                <w:sz w:val="18"/>
                <w:lang w:val="sq-AL"/>
              </w:rPr>
            </w:pPr>
            <w:r w:rsidRPr="005D2017">
              <w:rPr>
                <w:rFonts w:ascii="Times New Roman" w:hAnsi="Times New Roman"/>
                <w:sz w:val="24"/>
                <w:szCs w:val="24"/>
                <w:lang w:val="sq-AL"/>
              </w:rPr>
              <w:t xml:space="preserve"> </w:t>
            </w:r>
            <w:r w:rsidR="00C614A2" w:rsidRPr="005D2017">
              <w:rPr>
                <w:rFonts w:ascii="Times New Roman" w:hAnsi="Times New Roman"/>
                <w:sz w:val="24"/>
                <w:szCs w:val="24"/>
                <w:lang w:val="sq-AL"/>
              </w:rPr>
              <w:t>mospërmbushje të kërkesave për prodhimin, importin, eksportin, hedhjen në treg dhe përdorimin e substancave ozonholluese;</w:t>
            </w:r>
          </w:p>
          <w:p w14:paraId="5C61055A" w14:textId="77777777" w:rsidR="00C614A2" w:rsidRPr="005D2017" w:rsidRDefault="00C614A2" w:rsidP="002365A5">
            <w:pPr>
              <w:pStyle w:val="Paragrafiilists"/>
              <w:numPr>
                <w:ilvl w:val="0"/>
                <w:numId w:val="19"/>
              </w:numPr>
              <w:tabs>
                <w:tab w:val="left" w:pos="520"/>
              </w:tabs>
              <w:spacing w:after="0"/>
              <w:ind w:left="610" w:hanging="250"/>
              <w:jc w:val="both"/>
              <w:rPr>
                <w:rFonts w:ascii="Times New Roman" w:hAnsi="Times New Roman"/>
                <w:b/>
                <w:sz w:val="18"/>
                <w:lang w:val="sq-AL"/>
              </w:rPr>
            </w:pPr>
            <w:r w:rsidRPr="005D2017">
              <w:rPr>
                <w:rFonts w:ascii="Times New Roman" w:hAnsi="Times New Roman"/>
                <w:sz w:val="24"/>
                <w:szCs w:val="24"/>
                <w:lang w:val="sq-AL"/>
              </w:rPr>
              <w:t xml:space="preserve"> mospërmbushje të kërkesave për lëshimin e qëllimshëm në mjedis të Organizmave të Modifikuar Gjenetikisht, për qëllime të tjera, përveç hedhjes së tyre në treg si produkte që synojnë mbrojtjen e mjedisit dhe shëndetit të njeriut;</w:t>
            </w:r>
          </w:p>
          <w:p w14:paraId="11174822" w14:textId="77777777" w:rsidR="00C614A2" w:rsidRPr="005D2017" w:rsidRDefault="00C614A2" w:rsidP="002365A5">
            <w:pPr>
              <w:pStyle w:val="Paragrafiilists"/>
              <w:numPr>
                <w:ilvl w:val="0"/>
                <w:numId w:val="19"/>
              </w:numPr>
              <w:tabs>
                <w:tab w:val="left" w:pos="520"/>
              </w:tabs>
              <w:spacing w:after="0"/>
              <w:ind w:left="610" w:hanging="250"/>
              <w:jc w:val="both"/>
              <w:rPr>
                <w:rFonts w:ascii="Times New Roman" w:hAnsi="Times New Roman"/>
                <w:b/>
                <w:sz w:val="18"/>
                <w:lang w:val="sq-AL"/>
              </w:rPr>
            </w:pPr>
            <w:r w:rsidRPr="005D2017">
              <w:rPr>
                <w:rFonts w:ascii="Times New Roman" w:hAnsi="Times New Roman"/>
                <w:sz w:val="24"/>
                <w:szCs w:val="24"/>
                <w:lang w:val="sq-AL"/>
              </w:rPr>
              <w:lastRenderedPageBreak/>
              <w:t>mospërmbushje të kërkesave për ndalimin e prodhimit, të importit, hedhjes në treg dhe të përdorimit, për reduktimin e shkarkimeve, minimizimin dhe eliminimin e ndotësve organikë të qëndrueshëm;</w:t>
            </w:r>
          </w:p>
          <w:p w14:paraId="4536EC2F" w14:textId="77777777" w:rsidR="00C614A2" w:rsidRPr="005D2017" w:rsidRDefault="00C614A2" w:rsidP="002365A5">
            <w:pPr>
              <w:pStyle w:val="Paragrafiilists"/>
              <w:numPr>
                <w:ilvl w:val="0"/>
                <w:numId w:val="19"/>
              </w:numPr>
              <w:tabs>
                <w:tab w:val="left" w:pos="520"/>
              </w:tabs>
              <w:spacing w:after="0"/>
              <w:ind w:left="610" w:hanging="250"/>
              <w:jc w:val="both"/>
              <w:rPr>
                <w:rFonts w:ascii="Times New Roman" w:hAnsi="Times New Roman"/>
                <w:b/>
                <w:sz w:val="18"/>
                <w:lang w:val="sq-AL"/>
              </w:rPr>
            </w:pPr>
            <w:r w:rsidRPr="005D2017">
              <w:rPr>
                <w:rFonts w:ascii="Times New Roman" w:hAnsi="Times New Roman"/>
                <w:sz w:val="24"/>
                <w:szCs w:val="24"/>
                <w:lang w:val="sq-AL"/>
              </w:rPr>
              <w:t>mospërmbushje të kërkesave për shkarkimin e erërave të pakëndshme nga veprimtaritë e reja dhe ekzistuese;</w:t>
            </w:r>
          </w:p>
          <w:p w14:paraId="670FAAE0" w14:textId="77777777" w:rsidR="00C614A2" w:rsidRPr="005D2017" w:rsidRDefault="00C614A2" w:rsidP="002365A5">
            <w:pPr>
              <w:pStyle w:val="Paragrafiilists"/>
              <w:numPr>
                <w:ilvl w:val="0"/>
                <w:numId w:val="19"/>
              </w:numPr>
              <w:tabs>
                <w:tab w:val="left" w:pos="520"/>
              </w:tabs>
              <w:spacing w:after="0"/>
              <w:ind w:left="610" w:hanging="250"/>
              <w:jc w:val="both"/>
              <w:rPr>
                <w:rFonts w:ascii="Times New Roman" w:hAnsi="Times New Roman"/>
                <w:b/>
                <w:sz w:val="18"/>
                <w:lang w:val="sq-AL"/>
              </w:rPr>
            </w:pPr>
            <w:r w:rsidRPr="005D2017">
              <w:rPr>
                <w:rFonts w:ascii="Times New Roman" w:hAnsi="Times New Roman"/>
                <w:sz w:val="24"/>
                <w:szCs w:val="24"/>
                <w:lang w:val="sq-AL"/>
              </w:rPr>
              <w:t xml:space="preserve"> mospërmbushje të kërkesave për shkarkimin e erërave të pakëndshme nga veprimtaritë e reja dhe ekzistuese; </w:t>
            </w:r>
          </w:p>
          <w:p w14:paraId="5F1B517A" w14:textId="77777777" w:rsidR="00C614A2" w:rsidRPr="005D2017" w:rsidRDefault="00C614A2" w:rsidP="002365A5">
            <w:pPr>
              <w:pStyle w:val="Paragrafiilists"/>
              <w:numPr>
                <w:ilvl w:val="0"/>
                <w:numId w:val="19"/>
              </w:numPr>
              <w:tabs>
                <w:tab w:val="left" w:pos="520"/>
              </w:tabs>
              <w:spacing w:after="0"/>
              <w:ind w:left="610" w:hanging="250"/>
              <w:jc w:val="both"/>
              <w:rPr>
                <w:rFonts w:ascii="Times New Roman" w:hAnsi="Times New Roman"/>
                <w:b/>
                <w:sz w:val="18"/>
                <w:lang w:val="sq-AL"/>
              </w:rPr>
            </w:pPr>
            <w:r w:rsidRPr="005D2017">
              <w:rPr>
                <w:rFonts w:ascii="Times New Roman" w:hAnsi="Times New Roman"/>
                <w:sz w:val="24"/>
                <w:szCs w:val="24"/>
                <w:lang w:val="sq-AL"/>
              </w:rPr>
              <w:t>mosplotësimin nga personi i autorizuar, që kryen monitorimin e mjedisit, sa më shumë të jetë e mundur, i kërkesave për minimizimin e ndërhyrjes mbi përdorimin e tokës dhe mosplotësimi, pas kryerjes së veprimtarisë, sa më shumë të jetë e mundur, i kërkesave për rikthimin e tokës në gjendjen e saj të mëparshme;</w:t>
            </w:r>
          </w:p>
          <w:p w14:paraId="3611AA0F" w14:textId="73416E49" w:rsidR="00C614A2" w:rsidRPr="005D2017" w:rsidRDefault="00C614A2" w:rsidP="002365A5">
            <w:pPr>
              <w:pStyle w:val="Paragrafiilists"/>
              <w:numPr>
                <w:ilvl w:val="0"/>
                <w:numId w:val="19"/>
              </w:numPr>
              <w:tabs>
                <w:tab w:val="left" w:pos="520"/>
              </w:tabs>
              <w:spacing w:after="0"/>
              <w:ind w:left="610" w:hanging="250"/>
              <w:jc w:val="both"/>
              <w:rPr>
                <w:rFonts w:ascii="Times New Roman" w:hAnsi="Times New Roman"/>
                <w:b/>
                <w:sz w:val="18"/>
                <w:lang w:val="sq-AL"/>
              </w:rPr>
            </w:pPr>
            <w:r w:rsidRPr="005D2017">
              <w:rPr>
                <w:rFonts w:ascii="Times New Roman" w:hAnsi="Times New Roman"/>
                <w:sz w:val="24"/>
                <w:szCs w:val="24"/>
                <w:lang w:val="sq-AL"/>
              </w:rPr>
              <w:t>mosinformimin e Agjencisë Kombëtare të Mjedisit për mundësinë e një kërcënimi të drejtpërdrejtë për një dëm të tillë nga operatori</w:t>
            </w:r>
            <w:r w:rsidR="009E0FAD" w:rsidRPr="005D2017">
              <w:rPr>
                <w:rFonts w:ascii="Times New Roman" w:hAnsi="Times New Roman"/>
                <w:sz w:val="24"/>
                <w:szCs w:val="24"/>
                <w:lang w:val="sq-AL"/>
              </w:rPr>
              <w:t>.</w:t>
            </w:r>
          </w:p>
          <w:p w14:paraId="08D30227" w14:textId="77777777" w:rsidR="009E0FAD" w:rsidRPr="005D2017" w:rsidRDefault="009E0FAD" w:rsidP="009E0FAD">
            <w:pPr>
              <w:keepNext/>
              <w:jc w:val="both"/>
              <w:outlineLvl w:val="0"/>
              <w:rPr>
                <w:rFonts w:ascii="Times New Roman" w:eastAsia="Calibri" w:hAnsi="Times New Roman"/>
                <w:bCs/>
                <w:color w:val="000000"/>
                <w:sz w:val="24"/>
                <w:szCs w:val="24"/>
                <w:lang w:val="sq-AL"/>
              </w:rPr>
            </w:pPr>
          </w:p>
          <w:p w14:paraId="0B1CD52B" w14:textId="625CB629" w:rsidR="009E0FAD" w:rsidRPr="005D2017" w:rsidRDefault="0018033E" w:rsidP="009E0FAD">
            <w:pPr>
              <w:keepNext/>
              <w:jc w:val="both"/>
              <w:outlineLvl w:val="0"/>
              <w:rPr>
                <w:rFonts w:ascii="Times New Roman" w:eastAsia="Calibri" w:hAnsi="Times New Roman"/>
                <w:sz w:val="24"/>
                <w:szCs w:val="24"/>
                <w:lang w:val="sq-AL"/>
              </w:rPr>
            </w:pPr>
            <w:r w:rsidRPr="005D2017">
              <w:rPr>
                <w:rFonts w:ascii="Times New Roman" w:eastAsia="Calibri" w:hAnsi="Times New Roman"/>
                <w:sz w:val="24"/>
                <w:szCs w:val="24"/>
                <w:lang w:val="sq-AL"/>
              </w:rPr>
              <w:t xml:space="preserve">Ndërhyrja e Qeverisë </w:t>
            </w:r>
            <w:r w:rsidR="00D15CB1" w:rsidRPr="005D2017">
              <w:rPr>
                <w:rFonts w:ascii="Times New Roman" w:eastAsia="Calibri" w:hAnsi="Times New Roman"/>
                <w:sz w:val="24"/>
                <w:szCs w:val="24"/>
                <w:lang w:val="sq-AL"/>
              </w:rPr>
              <w:t>ë</w:t>
            </w:r>
            <w:r w:rsidR="005779AA" w:rsidRPr="005D2017">
              <w:rPr>
                <w:rFonts w:ascii="Times New Roman" w:eastAsia="Calibri" w:hAnsi="Times New Roman"/>
                <w:sz w:val="24"/>
                <w:szCs w:val="24"/>
                <w:lang w:val="sq-AL"/>
              </w:rPr>
              <w:t>sht</w:t>
            </w:r>
            <w:r w:rsidR="00D15CB1" w:rsidRPr="005D2017">
              <w:rPr>
                <w:rFonts w:ascii="Times New Roman" w:eastAsia="Calibri" w:hAnsi="Times New Roman"/>
                <w:sz w:val="24"/>
                <w:szCs w:val="24"/>
                <w:lang w:val="sq-AL"/>
              </w:rPr>
              <w:t>ë</w:t>
            </w:r>
            <w:r w:rsidR="005779AA" w:rsidRPr="005D2017">
              <w:rPr>
                <w:rFonts w:ascii="Times New Roman" w:eastAsia="Calibri" w:hAnsi="Times New Roman"/>
                <w:sz w:val="24"/>
                <w:szCs w:val="24"/>
                <w:lang w:val="sq-AL"/>
              </w:rPr>
              <w:t xml:space="preserve"> e nevojshme edhe </w:t>
            </w:r>
            <w:r w:rsidR="00C634A1" w:rsidRPr="005D2017">
              <w:rPr>
                <w:rFonts w:ascii="Times New Roman" w:eastAsia="Calibri" w:hAnsi="Times New Roman"/>
                <w:sz w:val="24"/>
                <w:szCs w:val="24"/>
                <w:lang w:val="sq-AL"/>
              </w:rPr>
              <w:t>n</w:t>
            </w:r>
            <w:r w:rsidR="00D15CB1" w:rsidRPr="005D2017">
              <w:rPr>
                <w:rFonts w:ascii="Times New Roman" w:eastAsia="Calibri" w:hAnsi="Times New Roman"/>
                <w:sz w:val="24"/>
                <w:szCs w:val="24"/>
                <w:lang w:val="sq-AL"/>
              </w:rPr>
              <w:t>ë</w:t>
            </w:r>
            <w:r w:rsidR="00C634A1" w:rsidRPr="005D2017">
              <w:rPr>
                <w:rFonts w:ascii="Times New Roman" w:eastAsia="Calibri" w:hAnsi="Times New Roman"/>
                <w:sz w:val="24"/>
                <w:szCs w:val="24"/>
                <w:lang w:val="sq-AL"/>
              </w:rPr>
              <w:t xml:space="preserve"> drejtim t</w:t>
            </w:r>
            <w:r w:rsidR="00D15CB1" w:rsidRPr="005D2017">
              <w:rPr>
                <w:rFonts w:ascii="Times New Roman" w:eastAsia="Calibri" w:hAnsi="Times New Roman"/>
                <w:sz w:val="24"/>
                <w:szCs w:val="24"/>
                <w:lang w:val="sq-AL"/>
              </w:rPr>
              <w:t>ë</w:t>
            </w:r>
            <w:r w:rsidR="00B06DE5" w:rsidRPr="005D2017">
              <w:rPr>
                <w:rFonts w:ascii="Times New Roman" w:eastAsia="Calibri" w:hAnsi="Times New Roman"/>
                <w:sz w:val="24"/>
                <w:szCs w:val="24"/>
                <w:lang w:val="sq-AL"/>
              </w:rPr>
              <w:t xml:space="preserve"> forcimi</w:t>
            </w:r>
            <w:r w:rsidR="00C634A1" w:rsidRPr="005D2017">
              <w:rPr>
                <w:rFonts w:ascii="Times New Roman" w:eastAsia="Calibri" w:hAnsi="Times New Roman"/>
                <w:sz w:val="24"/>
                <w:szCs w:val="24"/>
                <w:lang w:val="sq-AL"/>
              </w:rPr>
              <w:t>t t</w:t>
            </w:r>
            <w:r w:rsidR="00D15CB1" w:rsidRPr="005D2017">
              <w:rPr>
                <w:rFonts w:ascii="Times New Roman" w:eastAsia="Calibri" w:hAnsi="Times New Roman"/>
                <w:sz w:val="24"/>
                <w:szCs w:val="24"/>
                <w:lang w:val="sq-AL"/>
              </w:rPr>
              <w:t>ë</w:t>
            </w:r>
            <w:r w:rsidR="00C634A1" w:rsidRPr="005D2017">
              <w:rPr>
                <w:rFonts w:ascii="Times New Roman" w:eastAsia="Calibri" w:hAnsi="Times New Roman"/>
                <w:sz w:val="24"/>
                <w:szCs w:val="24"/>
                <w:lang w:val="sq-AL"/>
              </w:rPr>
              <w:t xml:space="preserve"> zbatueshm</w:t>
            </w:r>
            <w:r w:rsidR="00D15CB1" w:rsidRPr="005D2017">
              <w:rPr>
                <w:rFonts w:ascii="Times New Roman" w:eastAsia="Calibri" w:hAnsi="Times New Roman"/>
                <w:sz w:val="24"/>
                <w:szCs w:val="24"/>
                <w:lang w:val="sq-AL"/>
              </w:rPr>
              <w:t>ë</w:t>
            </w:r>
            <w:r w:rsidR="00C634A1" w:rsidRPr="005D2017">
              <w:rPr>
                <w:rFonts w:ascii="Times New Roman" w:eastAsia="Calibri" w:hAnsi="Times New Roman"/>
                <w:sz w:val="24"/>
                <w:szCs w:val="24"/>
                <w:lang w:val="sq-AL"/>
              </w:rPr>
              <w:t>ris</w:t>
            </w:r>
            <w:r w:rsidR="00D15CB1" w:rsidRPr="005D2017">
              <w:rPr>
                <w:rFonts w:ascii="Times New Roman" w:eastAsia="Calibri" w:hAnsi="Times New Roman"/>
                <w:sz w:val="24"/>
                <w:szCs w:val="24"/>
                <w:lang w:val="sq-AL"/>
              </w:rPr>
              <w:t>ë</w:t>
            </w:r>
            <w:r w:rsidR="00C634A1" w:rsidRPr="005D2017">
              <w:rPr>
                <w:rFonts w:ascii="Times New Roman" w:eastAsia="Calibri" w:hAnsi="Times New Roman"/>
                <w:sz w:val="24"/>
                <w:szCs w:val="24"/>
                <w:lang w:val="sq-AL"/>
              </w:rPr>
              <w:t xml:space="preserve"> s</w:t>
            </w:r>
            <w:r w:rsidR="00D15CB1" w:rsidRPr="005D2017">
              <w:rPr>
                <w:rFonts w:ascii="Times New Roman" w:eastAsia="Calibri" w:hAnsi="Times New Roman"/>
                <w:sz w:val="24"/>
                <w:szCs w:val="24"/>
                <w:lang w:val="sq-AL"/>
              </w:rPr>
              <w:t>ë</w:t>
            </w:r>
            <w:r w:rsidR="00C634A1" w:rsidRPr="005D2017">
              <w:rPr>
                <w:rFonts w:ascii="Times New Roman" w:eastAsia="Calibri" w:hAnsi="Times New Roman"/>
                <w:sz w:val="24"/>
                <w:szCs w:val="24"/>
                <w:lang w:val="sq-AL"/>
              </w:rPr>
              <w:t xml:space="preserve"> </w:t>
            </w:r>
            <w:r w:rsidR="00B06DE5" w:rsidRPr="005D2017">
              <w:rPr>
                <w:rFonts w:ascii="Times New Roman" w:eastAsia="Calibri" w:hAnsi="Times New Roman"/>
                <w:sz w:val="24"/>
                <w:szCs w:val="24"/>
                <w:lang w:val="sq-AL"/>
              </w:rPr>
              <w:t>legjislacionit p</w:t>
            </w:r>
            <w:r w:rsidR="00D15CB1" w:rsidRPr="005D2017">
              <w:rPr>
                <w:rFonts w:ascii="Times New Roman" w:eastAsia="Calibri" w:hAnsi="Times New Roman"/>
                <w:sz w:val="24"/>
                <w:szCs w:val="24"/>
                <w:lang w:val="sq-AL"/>
              </w:rPr>
              <w:t>ë</w:t>
            </w:r>
            <w:r w:rsidR="00B06DE5" w:rsidRPr="005D2017">
              <w:rPr>
                <w:rFonts w:ascii="Times New Roman" w:eastAsia="Calibri" w:hAnsi="Times New Roman"/>
                <w:sz w:val="24"/>
                <w:szCs w:val="24"/>
                <w:lang w:val="sq-AL"/>
              </w:rPr>
              <w:t>r mbrojtjen e mjedisit</w:t>
            </w:r>
            <w:r w:rsidR="00F54582" w:rsidRPr="005D2017">
              <w:rPr>
                <w:rFonts w:ascii="Times New Roman" w:eastAsia="Calibri" w:hAnsi="Times New Roman"/>
                <w:sz w:val="24"/>
                <w:szCs w:val="24"/>
                <w:lang w:val="sq-AL"/>
              </w:rPr>
              <w:t xml:space="preserve"> dhe mbi</w:t>
            </w:r>
            <w:r w:rsidR="00B06DE5" w:rsidRPr="005D2017">
              <w:rPr>
                <w:rFonts w:ascii="Times New Roman" w:eastAsia="Calibri" w:hAnsi="Times New Roman"/>
                <w:sz w:val="24"/>
                <w:szCs w:val="24"/>
                <w:lang w:val="sq-AL"/>
              </w:rPr>
              <w:t xml:space="preserve"> </w:t>
            </w:r>
            <w:r w:rsidR="000203C3" w:rsidRPr="005D2017">
              <w:rPr>
                <w:rFonts w:ascii="Times New Roman" w:eastAsia="Calibri" w:hAnsi="Times New Roman"/>
                <w:sz w:val="24"/>
                <w:szCs w:val="24"/>
                <w:lang w:val="sq-AL"/>
              </w:rPr>
              <w:t>ashpërsimin e masave</w:t>
            </w:r>
            <w:r w:rsidR="00C634A1" w:rsidRPr="005D2017">
              <w:rPr>
                <w:rFonts w:ascii="Times New Roman" w:eastAsia="Calibri" w:hAnsi="Times New Roman"/>
                <w:sz w:val="24"/>
                <w:szCs w:val="24"/>
                <w:lang w:val="sq-AL"/>
              </w:rPr>
              <w:t xml:space="preserve"> </w:t>
            </w:r>
            <w:r w:rsidR="005D2017" w:rsidRPr="005D2017">
              <w:rPr>
                <w:rFonts w:ascii="Times New Roman" w:eastAsia="Calibri" w:hAnsi="Times New Roman"/>
                <w:sz w:val="24"/>
                <w:szCs w:val="24"/>
                <w:lang w:val="sq-AL"/>
              </w:rPr>
              <w:t>ndëshkuese</w:t>
            </w:r>
            <w:r w:rsidR="005D2017">
              <w:rPr>
                <w:rFonts w:ascii="Times New Roman" w:eastAsia="Calibri" w:hAnsi="Times New Roman"/>
                <w:sz w:val="24"/>
                <w:szCs w:val="24"/>
                <w:lang w:val="sq-AL"/>
              </w:rPr>
              <w:t xml:space="preserve"> </w:t>
            </w:r>
            <w:r w:rsidR="001F536B" w:rsidRPr="005D2017">
              <w:rPr>
                <w:rFonts w:ascii="Times New Roman" w:eastAsia="Calibri" w:hAnsi="Times New Roman"/>
                <w:sz w:val="24"/>
                <w:szCs w:val="24"/>
                <w:lang w:val="sq-AL"/>
              </w:rPr>
              <w:t>mbi ndot</w:t>
            </w:r>
            <w:r w:rsidR="00D15CB1" w:rsidRPr="005D2017">
              <w:rPr>
                <w:rFonts w:ascii="Times New Roman" w:eastAsia="Calibri" w:hAnsi="Times New Roman"/>
                <w:sz w:val="24"/>
                <w:szCs w:val="24"/>
                <w:lang w:val="sq-AL"/>
              </w:rPr>
              <w:t>ë</w:t>
            </w:r>
            <w:r w:rsidR="001F536B" w:rsidRPr="005D2017">
              <w:rPr>
                <w:rFonts w:ascii="Times New Roman" w:eastAsia="Calibri" w:hAnsi="Times New Roman"/>
                <w:sz w:val="24"/>
                <w:szCs w:val="24"/>
                <w:lang w:val="sq-AL"/>
              </w:rPr>
              <w:t>sit e mjedisit</w:t>
            </w:r>
            <w:r w:rsidRPr="005D2017">
              <w:rPr>
                <w:rFonts w:ascii="Times New Roman" w:eastAsia="Calibri" w:hAnsi="Times New Roman"/>
                <w:sz w:val="24"/>
                <w:szCs w:val="24"/>
                <w:lang w:val="sq-AL"/>
              </w:rPr>
              <w:t xml:space="preserve">, pasi </w:t>
            </w:r>
            <w:r w:rsidRPr="005D2017">
              <w:rPr>
                <w:rFonts w:ascii="Times New Roman" w:hAnsi="Times New Roman"/>
                <w:sz w:val="24"/>
                <w:szCs w:val="24"/>
                <w:lang w:val="sq-AL"/>
              </w:rPr>
              <w:t xml:space="preserve">masat që parashikon ky ligj, nuk janë në proporcion me dëmin e shkaktuar në mjedis. </w:t>
            </w:r>
            <w:r w:rsidR="009E0FAD" w:rsidRPr="005D2017">
              <w:rPr>
                <w:rFonts w:ascii="Times New Roman" w:eastAsia="Calibri" w:hAnsi="Times New Roman"/>
                <w:bCs/>
                <w:color w:val="000000"/>
                <w:sz w:val="24"/>
                <w:szCs w:val="24"/>
                <w:lang w:val="sq-AL"/>
              </w:rPr>
              <w:t>Gjithashtu</w:t>
            </w:r>
            <w:r w:rsidR="008B2B61" w:rsidRPr="005D2017">
              <w:rPr>
                <w:rFonts w:ascii="Times New Roman" w:eastAsia="Calibri" w:hAnsi="Times New Roman"/>
                <w:bCs/>
                <w:color w:val="000000"/>
                <w:sz w:val="24"/>
                <w:szCs w:val="24"/>
                <w:lang w:val="sq-AL"/>
              </w:rPr>
              <w:t>,</w:t>
            </w:r>
            <w:r w:rsidR="009E0FAD" w:rsidRPr="005D2017">
              <w:rPr>
                <w:rFonts w:ascii="Times New Roman" w:eastAsia="Calibri" w:hAnsi="Times New Roman"/>
                <w:bCs/>
                <w:color w:val="000000"/>
                <w:sz w:val="24"/>
                <w:szCs w:val="24"/>
                <w:lang w:val="sq-AL"/>
              </w:rPr>
              <w:t xml:space="preserve"> nëpërmjet këtij pro</w:t>
            </w:r>
            <w:r w:rsidR="001F536B" w:rsidRPr="005D2017">
              <w:rPr>
                <w:rFonts w:ascii="Times New Roman" w:eastAsia="Calibri" w:hAnsi="Times New Roman"/>
                <w:bCs/>
                <w:color w:val="000000"/>
                <w:sz w:val="24"/>
                <w:szCs w:val="24"/>
                <w:lang w:val="sq-AL"/>
              </w:rPr>
              <w:t>pozimi</w:t>
            </w:r>
            <w:r w:rsidR="009E0FAD" w:rsidRPr="005D2017">
              <w:rPr>
                <w:rFonts w:ascii="Times New Roman" w:eastAsia="Calibri" w:hAnsi="Times New Roman"/>
                <w:bCs/>
                <w:color w:val="000000"/>
                <w:sz w:val="24"/>
                <w:szCs w:val="24"/>
                <w:lang w:val="sq-AL"/>
              </w:rPr>
              <w:t xml:space="preserve"> do të realizohet parashikimi në legjislacionin e fushës së mjedisit të dënimit me gjobë si titull ekzekutiv, në përputhje me</w:t>
            </w:r>
            <w:r w:rsidR="008B2B61" w:rsidRPr="005D2017">
              <w:rPr>
                <w:rFonts w:ascii="Times New Roman" w:eastAsia="Calibri" w:hAnsi="Times New Roman"/>
                <w:bCs/>
                <w:color w:val="000000"/>
                <w:sz w:val="24"/>
                <w:szCs w:val="24"/>
                <w:lang w:val="sq-AL"/>
              </w:rPr>
              <w:t xml:space="preserve"> nenin 510 t</w:t>
            </w:r>
            <w:r w:rsidR="00D15CB1" w:rsidRPr="005D2017">
              <w:rPr>
                <w:rFonts w:ascii="Times New Roman" w:eastAsia="Calibri" w:hAnsi="Times New Roman"/>
                <w:bCs/>
                <w:color w:val="000000"/>
                <w:sz w:val="24"/>
                <w:szCs w:val="24"/>
                <w:lang w:val="sq-AL"/>
              </w:rPr>
              <w:t>ë</w:t>
            </w:r>
            <w:r w:rsidR="008B2B61" w:rsidRPr="005D2017">
              <w:rPr>
                <w:rFonts w:ascii="Times New Roman" w:eastAsia="Calibri" w:hAnsi="Times New Roman"/>
                <w:bCs/>
                <w:color w:val="000000"/>
                <w:sz w:val="24"/>
                <w:szCs w:val="24"/>
                <w:lang w:val="sq-AL"/>
              </w:rPr>
              <w:t xml:space="preserve"> Kodit t</w:t>
            </w:r>
            <w:r w:rsidR="00D15CB1" w:rsidRPr="005D2017">
              <w:rPr>
                <w:rFonts w:ascii="Times New Roman" w:eastAsia="Calibri" w:hAnsi="Times New Roman"/>
                <w:bCs/>
                <w:color w:val="000000"/>
                <w:sz w:val="24"/>
                <w:szCs w:val="24"/>
                <w:lang w:val="sq-AL"/>
              </w:rPr>
              <w:t>ë</w:t>
            </w:r>
            <w:r w:rsidR="008B2B61" w:rsidRPr="005D2017">
              <w:rPr>
                <w:rFonts w:ascii="Times New Roman" w:eastAsia="Calibri" w:hAnsi="Times New Roman"/>
                <w:bCs/>
                <w:color w:val="000000"/>
                <w:sz w:val="24"/>
                <w:szCs w:val="24"/>
                <w:lang w:val="sq-AL"/>
              </w:rPr>
              <w:t xml:space="preserve"> Procedur</w:t>
            </w:r>
            <w:r w:rsidR="00D15CB1" w:rsidRPr="005D2017">
              <w:rPr>
                <w:rFonts w:ascii="Times New Roman" w:eastAsia="Calibri" w:hAnsi="Times New Roman"/>
                <w:bCs/>
                <w:color w:val="000000"/>
                <w:sz w:val="24"/>
                <w:szCs w:val="24"/>
                <w:lang w:val="sq-AL"/>
              </w:rPr>
              <w:t>ë</w:t>
            </w:r>
            <w:r w:rsidR="008B2B61" w:rsidRPr="005D2017">
              <w:rPr>
                <w:rFonts w:ascii="Times New Roman" w:eastAsia="Calibri" w:hAnsi="Times New Roman"/>
                <w:bCs/>
                <w:color w:val="000000"/>
                <w:sz w:val="24"/>
                <w:szCs w:val="24"/>
                <w:lang w:val="sq-AL"/>
              </w:rPr>
              <w:t>s Civile dhe</w:t>
            </w:r>
            <w:r w:rsidR="009E0FAD" w:rsidRPr="005D2017">
              <w:rPr>
                <w:rFonts w:ascii="Times New Roman" w:eastAsia="Calibri" w:hAnsi="Times New Roman"/>
                <w:bCs/>
                <w:color w:val="000000"/>
                <w:sz w:val="24"/>
                <w:szCs w:val="24"/>
                <w:lang w:val="sq-AL"/>
              </w:rPr>
              <w:t xml:space="preserve"> Ligjin nr.10279/2010 “Për kundërvajtjet administrative”. </w:t>
            </w:r>
          </w:p>
          <w:p w14:paraId="6C2A8C8A" w14:textId="77777777" w:rsidR="009E0FAD" w:rsidRPr="005D2017" w:rsidRDefault="009E0FAD" w:rsidP="009E0FAD">
            <w:pPr>
              <w:keepNext/>
              <w:jc w:val="both"/>
              <w:outlineLvl w:val="0"/>
              <w:rPr>
                <w:rFonts w:ascii="Times New Roman" w:eastAsia="Calibri" w:hAnsi="Times New Roman"/>
                <w:bCs/>
                <w:color w:val="000000"/>
                <w:sz w:val="24"/>
                <w:szCs w:val="24"/>
                <w:lang w:val="sq-AL"/>
              </w:rPr>
            </w:pPr>
          </w:p>
          <w:p w14:paraId="713E4E03" w14:textId="3767D69A" w:rsidR="000435DC" w:rsidRPr="005D2017" w:rsidRDefault="00E76AE7" w:rsidP="0079334B">
            <w:pPr>
              <w:tabs>
                <w:tab w:val="left" w:pos="520"/>
              </w:tabs>
              <w:jc w:val="both"/>
              <w:rPr>
                <w:rFonts w:ascii="Times New Roman" w:hAnsi="Times New Roman"/>
                <w:b/>
                <w:sz w:val="24"/>
                <w:szCs w:val="24"/>
                <w:lang w:val="sq-AL"/>
              </w:rPr>
            </w:pPr>
            <w:r w:rsidRPr="005D2017">
              <w:rPr>
                <w:rFonts w:ascii="Times New Roman" w:hAnsi="Times New Roman"/>
                <w:sz w:val="24"/>
                <w:szCs w:val="24"/>
                <w:lang w:val="sq-AL"/>
              </w:rPr>
              <w:t xml:space="preserve">Nisur nga problematikat e identifikuara më lart, duke </w:t>
            </w:r>
            <w:r w:rsidR="005D2017" w:rsidRPr="005D2017">
              <w:rPr>
                <w:rFonts w:ascii="Times New Roman" w:hAnsi="Times New Roman"/>
                <w:sz w:val="24"/>
                <w:szCs w:val="24"/>
                <w:lang w:val="sq-AL"/>
              </w:rPr>
              <w:t>qenë</w:t>
            </w:r>
            <w:r w:rsidRPr="005D2017">
              <w:rPr>
                <w:rFonts w:ascii="Times New Roman" w:hAnsi="Times New Roman"/>
                <w:sz w:val="24"/>
                <w:szCs w:val="24"/>
                <w:lang w:val="sq-AL"/>
              </w:rPr>
              <w:t xml:space="preserve"> se mbrojtja e mjedisit nga ndotja e dëmtimi përbën përparësi kombëtare dhe është e detyrueshme për çdo banor të Republikës së Shqipërisë, për të gjitha organet shtetërore, si dhe për personat fizikë dhe juridikë, vendas e të huaj, që ushtrojnë veprimtarinë e tyre në territorin e Republikës së Shqipërisë, lind nevoja për ndërhyrje të </w:t>
            </w:r>
            <w:r w:rsidR="005F2E52" w:rsidRPr="005D2017">
              <w:rPr>
                <w:rFonts w:ascii="Times New Roman" w:hAnsi="Times New Roman"/>
                <w:sz w:val="24"/>
                <w:szCs w:val="24"/>
                <w:lang w:val="sq-AL"/>
              </w:rPr>
              <w:t>Q</w:t>
            </w:r>
            <w:r w:rsidRPr="005D2017">
              <w:rPr>
                <w:rFonts w:ascii="Times New Roman" w:hAnsi="Times New Roman"/>
                <w:sz w:val="24"/>
                <w:szCs w:val="24"/>
                <w:lang w:val="sq-AL"/>
              </w:rPr>
              <w:t xml:space="preserve">everisë për përmirësimin e kuadrit ligjor për </w:t>
            </w:r>
            <w:r w:rsidR="00B61EFC" w:rsidRPr="005D2017">
              <w:rPr>
                <w:rFonts w:ascii="Times New Roman" w:hAnsi="Times New Roman"/>
                <w:sz w:val="24"/>
                <w:szCs w:val="24"/>
                <w:lang w:val="sq-AL"/>
              </w:rPr>
              <w:t>mjedisin.</w:t>
            </w:r>
          </w:p>
        </w:tc>
      </w:tr>
      <w:tr w:rsidR="00892613" w:rsidRPr="005D2017" w14:paraId="4BB60B10" w14:textId="77777777" w:rsidTr="00061A00">
        <w:trPr>
          <w:trHeight w:val="1105"/>
        </w:trPr>
        <w:tc>
          <w:tcPr>
            <w:tcW w:w="9016" w:type="dxa"/>
            <w:gridSpan w:val="3"/>
            <w:tcBorders>
              <w:top w:val="single" w:sz="4" w:space="0" w:color="000000" w:themeColor="text1"/>
              <w:left w:val="single" w:sz="4" w:space="0" w:color="000000" w:themeColor="text1"/>
              <w:right w:val="single" w:sz="4" w:space="0" w:color="000000" w:themeColor="text1"/>
            </w:tcBorders>
          </w:tcPr>
          <w:p w14:paraId="3BCB3DAC" w14:textId="77777777" w:rsidR="00892613" w:rsidRPr="005D2017" w:rsidRDefault="00892613">
            <w:pPr>
              <w:keepNext/>
              <w:tabs>
                <w:tab w:val="left" w:pos="9360"/>
              </w:tabs>
              <w:jc w:val="both"/>
              <w:outlineLvl w:val="0"/>
              <w:rPr>
                <w:rFonts w:ascii="Times New Roman" w:hAnsi="Times New Roman"/>
                <w:bCs/>
                <w:sz w:val="24"/>
                <w:szCs w:val="24"/>
                <w:lang w:val="sq-AL"/>
              </w:rPr>
            </w:pPr>
          </w:p>
          <w:p w14:paraId="62B8AA68" w14:textId="77777777" w:rsidR="00AE2E5D" w:rsidRPr="005D2017" w:rsidRDefault="00AE2E5D" w:rsidP="00AE2E5D">
            <w:pPr>
              <w:spacing w:line="276" w:lineRule="auto"/>
              <w:jc w:val="both"/>
              <w:rPr>
                <w:b/>
                <w:szCs w:val="24"/>
                <w:lang w:val="sq-AL"/>
              </w:rPr>
            </w:pPr>
            <w:r w:rsidRPr="005D2017">
              <w:rPr>
                <w:b/>
                <w:szCs w:val="24"/>
                <w:lang w:val="sq-AL"/>
              </w:rPr>
              <w:t>OBJEKTIVAT</w:t>
            </w:r>
          </w:p>
          <w:p w14:paraId="616E4E3E" w14:textId="77777777" w:rsidR="00AE2E5D" w:rsidRPr="005D2017" w:rsidRDefault="00AE2E5D" w:rsidP="00AE2E5D">
            <w:pPr>
              <w:spacing w:line="276" w:lineRule="auto"/>
              <w:jc w:val="both"/>
              <w:rPr>
                <w:rFonts w:ascii="Times New Roman" w:hAnsi="Times New Roman"/>
                <w:sz w:val="24"/>
                <w:szCs w:val="24"/>
                <w:lang w:val="sq-AL"/>
              </w:rPr>
            </w:pPr>
            <w:r w:rsidRPr="005D2017">
              <w:rPr>
                <w:rFonts w:ascii="Times New Roman" w:hAnsi="Times New Roman"/>
                <w:sz w:val="24"/>
                <w:szCs w:val="24"/>
                <w:lang w:val="sq-AL"/>
              </w:rPr>
              <w:fldChar w:fldCharType="begin">
                <w:ffData>
                  <w:name w:val="Objektivat"/>
                  <w:enabled w:val="0"/>
                  <w:calcOnExit w:val="0"/>
                  <w:textInput>
                    <w:default w:val="Cilat janë objektivat dhe rezultatet e synuara të propozimit? (jo më shumë se 7  rreshta)"/>
                    <w:maxLength w:val="546"/>
                  </w:textInput>
                </w:ffData>
              </w:fldChar>
            </w:r>
            <w:bookmarkStart w:id="2" w:name="Objektivat"/>
            <w:r w:rsidRPr="005D2017">
              <w:rPr>
                <w:rFonts w:ascii="Times New Roman" w:hAnsi="Times New Roman"/>
                <w:sz w:val="24"/>
                <w:szCs w:val="24"/>
                <w:lang w:val="sq-AL"/>
              </w:rPr>
              <w:instrText xml:space="preserve"> FORMTEXT </w:instrText>
            </w:r>
            <w:r w:rsidRPr="005D2017">
              <w:rPr>
                <w:rFonts w:ascii="Times New Roman" w:hAnsi="Times New Roman"/>
                <w:sz w:val="24"/>
                <w:szCs w:val="24"/>
                <w:lang w:val="sq-AL"/>
              </w:rPr>
            </w:r>
            <w:r w:rsidRPr="005D2017">
              <w:rPr>
                <w:rFonts w:ascii="Times New Roman" w:hAnsi="Times New Roman"/>
                <w:sz w:val="24"/>
                <w:szCs w:val="24"/>
                <w:lang w:val="sq-AL"/>
              </w:rPr>
              <w:fldChar w:fldCharType="separate"/>
            </w:r>
            <w:r w:rsidRPr="005D2017">
              <w:rPr>
                <w:rFonts w:ascii="Times New Roman" w:hAnsi="Times New Roman"/>
                <w:sz w:val="24"/>
                <w:szCs w:val="24"/>
                <w:lang w:val="sq-AL"/>
              </w:rPr>
              <w:t>Cilat janë objektivat dhe rezultatet e synuara të propozimit? (jo më shumë se 7  rreshta)</w:t>
            </w:r>
            <w:r w:rsidRPr="005D2017">
              <w:rPr>
                <w:rFonts w:ascii="Times New Roman" w:hAnsi="Times New Roman"/>
                <w:sz w:val="24"/>
                <w:szCs w:val="24"/>
                <w:lang w:val="sq-AL"/>
              </w:rPr>
              <w:fldChar w:fldCharType="end"/>
            </w:r>
            <w:bookmarkEnd w:id="2"/>
          </w:p>
          <w:p w14:paraId="34095AB9" w14:textId="25A0AA36" w:rsidR="00AE2E5D" w:rsidRPr="005D2017" w:rsidRDefault="00F97095" w:rsidP="00AE2E5D">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N</w:t>
            </w:r>
            <w:r w:rsidR="00D15CB1" w:rsidRPr="005D2017">
              <w:rPr>
                <w:rFonts w:ascii="Times New Roman" w:hAnsi="Times New Roman"/>
                <w:sz w:val="24"/>
                <w:szCs w:val="24"/>
                <w:lang w:val="sq-AL"/>
              </w:rPr>
              <w:t>ë</w:t>
            </w:r>
            <w:r w:rsidRPr="005D2017">
              <w:rPr>
                <w:rFonts w:ascii="Times New Roman" w:hAnsi="Times New Roman"/>
                <w:sz w:val="24"/>
                <w:szCs w:val="24"/>
                <w:lang w:val="sq-AL"/>
              </w:rPr>
              <w:t>p</w:t>
            </w:r>
            <w:r w:rsidR="00D15CB1" w:rsidRPr="005D2017">
              <w:rPr>
                <w:rFonts w:ascii="Times New Roman" w:hAnsi="Times New Roman"/>
                <w:sz w:val="24"/>
                <w:szCs w:val="24"/>
                <w:lang w:val="sq-AL"/>
              </w:rPr>
              <w:t>ë</w:t>
            </w:r>
            <w:r w:rsidRPr="005D2017">
              <w:rPr>
                <w:rFonts w:ascii="Times New Roman" w:hAnsi="Times New Roman"/>
                <w:sz w:val="24"/>
                <w:szCs w:val="24"/>
                <w:lang w:val="sq-AL"/>
              </w:rPr>
              <w:t>rmjet k</w:t>
            </w:r>
            <w:r w:rsidR="00D15CB1" w:rsidRPr="005D2017">
              <w:rPr>
                <w:rFonts w:ascii="Times New Roman" w:hAnsi="Times New Roman"/>
                <w:sz w:val="24"/>
                <w:szCs w:val="24"/>
                <w:lang w:val="sq-AL"/>
              </w:rPr>
              <w:t>ë</w:t>
            </w:r>
            <w:r w:rsidRPr="005D2017">
              <w:rPr>
                <w:rFonts w:ascii="Times New Roman" w:hAnsi="Times New Roman"/>
                <w:sz w:val="24"/>
                <w:szCs w:val="24"/>
                <w:lang w:val="sq-AL"/>
              </w:rPr>
              <w:t>tij propozimi synohet arritja e objektivave si m</w:t>
            </w:r>
            <w:r w:rsidR="00D15CB1" w:rsidRPr="005D2017">
              <w:rPr>
                <w:rFonts w:ascii="Times New Roman" w:hAnsi="Times New Roman"/>
                <w:sz w:val="24"/>
                <w:szCs w:val="24"/>
                <w:lang w:val="sq-AL"/>
              </w:rPr>
              <w:t>ë</w:t>
            </w:r>
            <w:r w:rsidR="005D2017">
              <w:rPr>
                <w:rFonts w:ascii="Times New Roman" w:hAnsi="Times New Roman"/>
                <w:sz w:val="24"/>
                <w:szCs w:val="24"/>
                <w:lang w:val="sq-AL"/>
              </w:rPr>
              <w:t xml:space="preserve"> </w:t>
            </w:r>
            <w:r w:rsidRPr="005D2017">
              <w:rPr>
                <w:rFonts w:ascii="Times New Roman" w:hAnsi="Times New Roman"/>
                <w:sz w:val="24"/>
                <w:szCs w:val="24"/>
                <w:lang w:val="sq-AL"/>
              </w:rPr>
              <w:t>posht</w:t>
            </w:r>
            <w:r w:rsidR="00D15CB1" w:rsidRPr="005D2017">
              <w:rPr>
                <w:rFonts w:ascii="Times New Roman" w:hAnsi="Times New Roman"/>
                <w:sz w:val="24"/>
                <w:szCs w:val="24"/>
                <w:lang w:val="sq-AL"/>
              </w:rPr>
              <w:t>ë</w:t>
            </w:r>
            <w:r w:rsidRPr="005D2017">
              <w:rPr>
                <w:rFonts w:ascii="Times New Roman" w:hAnsi="Times New Roman"/>
                <w:sz w:val="24"/>
                <w:szCs w:val="24"/>
                <w:lang w:val="sq-AL"/>
              </w:rPr>
              <w:t>:</w:t>
            </w:r>
          </w:p>
          <w:p w14:paraId="5BFBE9D3" w14:textId="5A7A2069" w:rsidR="008B2B61" w:rsidRPr="005D2017" w:rsidRDefault="008B2B61" w:rsidP="002365A5">
            <w:pPr>
              <w:pStyle w:val="Paragrafiilists"/>
              <w:numPr>
                <w:ilvl w:val="0"/>
                <w:numId w:val="17"/>
              </w:numPr>
              <w:spacing w:before="100" w:beforeAutospacing="1" w:after="100" w:afterAutospacing="1"/>
              <w:ind w:left="540" w:hanging="180"/>
              <w:jc w:val="both"/>
              <w:rPr>
                <w:rFonts w:ascii="Times New Roman" w:hAnsi="Times New Roman"/>
                <w:sz w:val="24"/>
                <w:szCs w:val="24"/>
                <w:lang w:val="sq-AL"/>
              </w:rPr>
            </w:pPr>
            <w:r w:rsidRPr="005D2017">
              <w:rPr>
                <w:rFonts w:ascii="Times New Roman" w:hAnsi="Times New Roman"/>
                <w:sz w:val="24"/>
                <w:szCs w:val="24"/>
                <w:lang w:val="sq-AL"/>
              </w:rPr>
              <w:t xml:space="preserve">Reduktimin e ndotjes së ujit, ajrit, tokës dhe ndotjeve të tjera të çdo lloji </w:t>
            </w:r>
            <w:r w:rsidR="005B62FB" w:rsidRPr="005D2017">
              <w:rPr>
                <w:rFonts w:ascii="Times New Roman" w:hAnsi="Times New Roman"/>
                <w:sz w:val="24"/>
                <w:szCs w:val="24"/>
                <w:lang w:val="sq-AL"/>
              </w:rPr>
              <w:t>n</w:t>
            </w:r>
            <w:r w:rsidR="00D15CB1" w:rsidRPr="005D2017">
              <w:rPr>
                <w:rFonts w:ascii="Times New Roman" w:hAnsi="Times New Roman"/>
                <w:sz w:val="24"/>
                <w:szCs w:val="24"/>
                <w:lang w:val="sq-AL"/>
              </w:rPr>
              <w:t>ë</w:t>
            </w:r>
            <w:r w:rsidR="005B62FB" w:rsidRPr="005D2017">
              <w:rPr>
                <w:rFonts w:ascii="Times New Roman" w:hAnsi="Times New Roman"/>
                <w:sz w:val="24"/>
                <w:szCs w:val="24"/>
                <w:lang w:val="sq-AL"/>
              </w:rPr>
              <w:t xml:space="preserve"> </w:t>
            </w:r>
            <w:r w:rsidRPr="005D2017">
              <w:rPr>
                <w:rFonts w:ascii="Times New Roman" w:hAnsi="Times New Roman"/>
                <w:sz w:val="24"/>
                <w:szCs w:val="24"/>
                <w:lang w:val="sq-AL"/>
              </w:rPr>
              <w:t>zonat urbane dhe jashtë tyre;</w:t>
            </w:r>
          </w:p>
          <w:p w14:paraId="6A462475" w14:textId="45C32196" w:rsidR="008B2B61" w:rsidRPr="005D2017" w:rsidRDefault="008B2B61" w:rsidP="002365A5">
            <w:pPr>
              <w:pStyle w:val="Paragrafiilists"/>
              <w:numPr>
                <w:ilvl w:val="0"/>
                <w:numId w:val="17"/>
              </w:numPr>
              <w:spacing w:before="100" w:beforeAutospacing="1" w:after="100" w:afterAutospacing="1"/>
              <w:ind w:left="540" w:hanging="180"/>
              <w:jc w:val="both"/>
              <w:rPr>
                <w:rFonts w:ascii="Times New Roman" w:hAnsi="Times New Roman"/>
                <w:sz w:val="24"/>
                <w:szCs w:val="24"/>
                <w:lang w:val="sq-AL"/>
              </w:rPr>
            </w:pPr>
            <w:r w:rsidRPr="005D2017">
              <w:rPr>
                <w:rFonts w:ascii="Times New Roman" w:hAnsi="Times New Roman"/>
                <w:sz w:val="24"/>
                <w:szCs w:val="24"/>
                <w:lang w:val="sq-AL"/>
              </w:rPr>
              <w:t>Përmirësimi i natyrës dhe i biodiversitetit si dhe rehabilitimi i vlerave kulturore dhe estetike të peizazhit natyror</w:t>
            </w:r>
            <w:r w:rsidR="005B62FB" w:rsidRPr="005D2017">
              <w:rPr>
                <w:rFonts w:ascii="Times New Roman" w:hAnsi="Times New Roman"/>
                <w:sz w:val="24"/>
                <w:szCs w:val="24"/>
                <w:lang w:val="sq-AL"/>
              </w:rPr>
              <w:t>;</w:t>
            </w:r>
          </w:p>
          <w:p w14:paraId="1FF1906C" w14:textId="26992076" w:rsidR="008B2B61" w:rsidRPr="005D2017" w:rsidRDefault="008B2B61" w:rsidP="002365A5">
            <w:pPr>
              <w:pStyle w:val="Paragrafiilists"/>
              <w:numPr>
                <w:ilvl w:val="0"/>
                <w:numId w:val="17"/>
              </w:numPr>
              <w:spacing w:before="100" w:beforeAutospacing="1" w:after="100" w:afterAutospacing="1"/>
              <w:ind w:left="540" w:hanging="180"/>
              <w:jc w:val="both"/>
              <w:rPr>
                <w:rStyle w:val="rynqvb"/>
                <w:rFonts w:ascii="Times New Roman" w:hAnsi="Times New Roman"/>
                <w:sz w:val="24"/>
                <w:szCs w:val="24"/>
                <w:shd w:val="clear" w:color="auto" w:fill="FFFFFF" w:themeFill="background1"/>
                <w:lang w:val="sq-AL"/>
              </w:rPr>
            </w:pPr>
            <w:r w:rsidRPr="005D2017">
              <w:rPr>
                <w:rStyle w:val="rynqvb"/>
                <w:rFonts w:ascii="Times New Roman" w:hAnsi="Times New Roman"/>
                <w:sz w:val="24"/>
                <w:szCs w:val="24"/>
                <w:shd w:val="clear" w:color="auto" w:fill="FFFFFF" w:themeFill="background1"/>
                <w:lang w:val="sq-AL"/>
              </w:rPr>
              <w:t>Garantimi i cil</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sis</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 xml:space="preserve"> s</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 xml:space="preserve"> mjedisit dhe mbrojtjes s</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 xml:space="preserve"> sh</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ndetit t</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 xml:space="preserve"> popullsis</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 xml:space="preserve"> n</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p</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rmjet, vendosjes s</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 xml:space="preserve"> sanksioneve proporcionale, me q</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 xml:space="preserve">llim dekurajimin e </w:t>
            </w:r>
            <w:r w:rsidR="005D2017" w:rsidRPr="005D2017">
              <w:rPr>
                <w:rStyle w:val="rynqvb"/>
                <w:rFonts w:ascii="Times New Roman" w:hAnsi="Times New Roman"/>
                <w:sz w:val="24"/>
                <w:szCs w:val="24"/>
                <w:shd w:val="clear" w:color="auto" w:fill="FFFFFF" w:themeFill="background1"/>
                <w:lang w:val="sq-AL"/>
              </w:rPr>
              <w:t>aktiviteteve</w:t>
            </w:r>
            <w:r w:rsidRPr="005D2017">
              <w:rPr>
                <w:rStyle w:val="rynqvb"/>
                <w:rFonts w:ascii="Times New Roman" w:hAnsi="Times New Roman"/>
                <w:sz w:val="24"/>
                <w:szCs w:val="24"/>
                <w:shd w:val="clear" w:color="auto" w:fill="FFFFFF" w:themeFill="background1"/>
                <w:lang w:val="sq-AL"/>
              </w:rPr>
              <w:t xml:space="preserve"> që dëmtojnë cilësinë e </w:t>
            </w:r>
            <w:r w:rsidR="00A07720" w:rsidRPr="005D2017">
              <w:rPr>
                <w:rStyle w:val="rynqvb"/>
                <w:rFonts w:ascii="Times New Roman" w:hAnsi="Times New Roman"/>
                <w:sz w:val="24"/>
                <w:szCs w:val="24"/>
                <w:shd w:val="clear" w:color="auto" w:fill="FFFFFF" w:themeFill="background1"/>
                <w:lang w:val="sq-AL"/>
              </w:rPr>
              <w:t>m</w:t>
            </w:r>
            <w:r w:rsidR="00A07720" w:rsidRPr="005D2017">
              <w:rPr>
                <w:rStyle w:val="rynqvb"/>
                <w:shd w:val="clear" w:color="auto" w:fill="FFFFFF" w:themeFill="background1"/>
                <w:lang w:val="sq-AL"/>
              </w:rPr>
              <w:t>jedisit</w:t>
            </w:r>
            <w:r w:rsidR="005D2017" w:rsidRPr="005D2017">
              <w:rPr>
                <w:rFonts w:ascii="Times New Roman" w:hAnsi="Times New Roman"/>
                <w:sz w:val="24"/>
                <w:szCs w:val="24"/>
                <w:lang w:val="sq-AL"/>
              </w:rPr>
              <w:t>;</w:t>
            </w:r>
          </w:p>
          <w:p w14:paraId="113E32A3" w14:textId="13C7DBA7" w:rsidR="008B2B61" w:rsidRPr="005D2017" w:rsidRDefault="008B2B61" w:rsidP="002365A5">
            <w:pPr>
              <w:pStyle w:val="Paragrafiilists"/>
              <w:numPr>
                <w:ilvl w:val="0"/>
                <w:numId w:val="17"/>
              </w:numPr>
              <w:spacing w:before="100" w:beforeAutospacing="1" w:after="100" w:afterAutospacing="1"/>
              <w:ind w:left="540" w:hanging="180"/>
              <w:jc w:val="both"/>
              <w:rPr>
                <w:rFonts w:ascii="Times New Roman" w:hAnsi="Times New Roman"/>
                <w:sz w:val="24"/>
                <w:szCs w:val="24"/>
                <w:lang w:val="sq-AL"/>
              </w:rPr>
            </w:pPr>
            <w:r w:rsidRPr="005D2017">
              <w:rPr>
                <w:rStyle w:val="rynqvb"/>
                <w:rFonts w:ascii="Times New Roman" w:hAnsi="Times New Roman"/>
                <w:sz w:val="24"/>
                <w:szCs w:val="24"/>
                <w:shd w:val="clear" w:color="auto" w:fill="FFFFFF" w:themeFill="background1"/>
                <w:lang w:val="sq-AL"/>
              </w:rPr>
              <w:t>Rritje</w:t>
            </w:r>
            <w:r w:rsidR="005B62FB" w:rsidRPr="005D2017">
              <w:rPr>
                <w:rStyle w:val="rynqvb"/>
                <w:rFonts w:ascii="Times New Roman" w:hAnsi="Times New Roman"/>
                <w:sz w:val="24"/>
                <w:szCs w:val="24"/>
                <w:shd w:val="clear" w:color="auto" w:fill="FFFFFF" w:themeFill="background1"/>
                <w:lang w:val="sq-AL"/>
              </w:rPr>
              <w:t xml:space="preserve">n e </w:t>
            </w:r>
            <w:r w:rsidRPr="005D2017">
              <w:rPr>
                <w:rFonts w:ascii="Times New Roman" w:eastAsiaTheme="majorEastAsia" w:hAnsi="Times New Roman"/>
                <w:sz w:val="24"/>
                <w:szCs w:val="24"/>
                <w:lang w:val="sq-AL"/>
              </w:rPr>
              <w:t xml:space="preserve">efikasitetit në ushtrimin e kontrolleve me qëllim parandalimin/reduktimin e </w:t>
            </w:r>
            <w:r w:rsidR="005D2017" w:rsidRPr="005D2017">
              <w:rPr>
                <w:rFonts w:ascii="Times New Roman" w:eastAsiaTheme="majorEastAsia" w:hAnsi="Times New Roman"/>
                <w:sz w:val="24"/>
                <w:szCs w:val="24"/>
                <w:lang w:val="sq-AL"/>
              </w:rPr>
              <w:t>kundërvajtjeve</w:t>
            </w:r>
            <w:r w:rsidRPr="005D2017">
              <w:rPr>
                <w:rFonts w:ascii="Times New Roman" w:eastAsiaTheme="majorEastAsia" w:hAnsi="Times New Roman"/>
                <w:sz w:val="24"/>
                <w:szCs w:val="24"/>
                <w:lang w:val="sq-AL"/>
              </w:rPr>
              <w:t xml:space="preserve"> administrative në fushën e </w:t>
            </w:r>
            <w:r w:rsidR="00A01E03" w:rsidRPr="005D2017">
              <w:rPr>
                <w:rFonts w:ascii="Times New Roman" w:eastAsiaTheme="majorEastAsia" w:hAnsi="Times New Roman"/>
                <w:sz w:val="24"/>
                <w:szCs w:val="24"/>
                <w:lang w:val="sq-AL"/>
              </w:rPr>
              <w:t>mjedisi</w:t>
            </w:r>
            <w:r w:rsidRPr="005D2017">
              <w:rPr>
                <w:rFonts w:ascii="Times New Roman" w:eastAsiaTheme="majorEastAsia" w:hAnsi="Times New Roman"/>
                <w:sz w:val="24"/>
                <w:szCs w:val="24"/>
                <w:lang w:val="sq-AL"/>
              </w:rPr>
              <w:t>t</w:t>
            </w:r>
            <w:r w:rsidR="005D2017">
              <w:rPr>
                <w:rFonts w:ascii="Times New Roman" w:eastAsiaTheme="majorEastAsia" w:hAnsi="Times New Roman"/>
                <w:sz w:val="24"/>
                <w:szCs w:val="24"/>
                <w:lang w:val="sq-AL"/>
              </w:rPr>
              <w:t>;</w:t>
            </w:r>
          </w:p>
          <w:p w14:paraId="4CA354B0" w14:textId="0E49FC18" w:rsidR="004B0605" w:rsidRPr="005D2017" w:rsidRDefault="004B0605" w:rsidP="004B0605">
            <w:pPr>
              <w:pStyle w:val="Paragrafiilists"/>
              <w:numPr>
                <w:ilvl w:val="0"/>
                <w:numId w:val="17"/>
              </w:numPr>
              <w:spacing w:before="100" w:beforeAutospacing="1" w:after="100" w:afterAutospacing="1"/>
              <w:ind w:left="540" w:hanging="180"/>
              <w:jc w:val="both"/>
              <w:rPr>
                <w:rStyle w:val="cf01"/>
                <w:rFonts w:ascii="Times New Roman" w:hAnsi="Times New Roman" w:cs="Times New Roman"/>
                <w:sz w:val="24"/>
                <w:szCs w:val="24"/>
                <w:lang w:val="sq-AL"/>
              </w:rPr>
            </w:pPr>
            <w:r w:rsidRPr="005D2017">
              <w:rPr>
                <w:rStyle w:val="cf01"/>
                <w:rFonts w:ascii="Times New Roman" w:hAnsi="Times New Roman" w:cs="Times New Roman"/>
                <w:sz w:val="24"/>
                <w:szCs w:val="24"/>
                <w:lang w:val="sq-AL"/>
              </w:rPr>
              <w:t xml:space="preserve">Zhvillimi </w:t>
            </w:r>
            <w:r w:rsidR="005D2017">
              <w:rPr>
                <w:rStyle w:val="cf01"/>
                <w:rFonts w:ascii="Times New Roman" w:hAnsi="Times New Roman" w:cs="Times New Roman"/>
                <w:sz w:val="24"/>
                <w:szCs w:val="24"/>
                <w:lang w:val="sq-AL"/>
              </w:rPr>
              <w:t>i</w:t>
            </w:r>
            <w:r w:rsidRPr="005D2017">
              <w:rPr>
                <w:rStyle w:val="cf01"/>
                <w:rFonts w:ascii="Times New Roman" w:hAnsi="Times New Roman" w:cs="Times New Roman"/>
                <w:sz w:val="24"/>
                <w:szCs w:val="24"/>
                <w:lang w:val="sq-AL"/>
              </w:rPr>
              <w:t xml:space="preserve"> kapaciteteve dhe </w:t>
            </w:r>
            <w:r w:rsidR="005D2017" w:rsidRPr="005D2017">
              <w:rPr>
                <w:rStyle w:val="cf01"/>
                <w:rFonts w:ascii="Times New Roman" w:hAnsi="Times New Roman" w:cs="Times New Roman"/>
                <w:sz w:val="24"/>
                <w:szCs w:val="24"/>
                <w:lang w:val="sq-AL"/>
              </w:rPr>
              <w:t>aftësive</w:t>
            </w:r>
            <w:r w:rsidRPr="005D2017">
              <w:rPr>
                <w:rStyle w:val="cf01"/>
                <w:rFonts w:ascii="Times New Roman" w:hAnsi="Times New Roman" w:cs="Times New Roman"/>
                <w:sz w:val="24"/>
                <w:szCs w:val="24"/>
                <w:lang w:val="sq-AL"/>
              </w:rPr>
              <w:t xml:space="preserve"> profesionale t</w:t>
            </w:r>
            <w:r w:rsidR="005D2017">
              <w:rPr>
                <w:rStyle w:val="cf01"/>
                <w:rFonts w:ascii="Times New Roman" w:hAnsi="Times New Roman" w:cs="Times New Roman"/>
                <w:sz w:val="24"/>
                <w:szCs w:val="24"/>
                <w:lang w:val="sq-AL"/>
              </w:rPr>
              <w:t>ë</w:t>
            </w:r>
            <w:r w:rsidRPr="005D2017">
              <w:rPr>
                <w:rStyle w:val="cf01"/>
                <w:rFonts w:ascii="Times New Roman" w:hAnsi="Times New Roman" w:cs="Times New Roman"/>
                <w:sz w:val="24"/>
                <w:szCs w:val="24"/>
                <w:lang w:val="sq-AL"/>
              </w:rPr>
              <w:t xml:space="preserve"> </w:t>
            </w:r>
            <w:r w:rsidR="005D2017" w:rsidRPr="005D2017">
              <w:rPr>
                <w:rStyle w:val="cf01"/>
                <w:rFonts w:ascii="Times New Roman" w:hAnsi="Times New Roman" w:cs="Times New Roman"/>
                <w:sz w:val="24"/>
                <w:szCs w:val="24"/>
                <w:lang w:val="sq-AL"/>
              </w:rPr>
              <w:t>nëpunësve</w:t>
            </w:r>
            <w:r w:rsidRPr="005D2017">
              <w:rPr>
                <w:rStyle w:val="cf01"/>
                <w:rFonts w:ascii="Times New Roman" w:hAnsi="Times New Roman" w:cs="Times New Roman"/>
                <w:sz w:val="24"/>
                <w:szCs w:val="24"/>
                <w:lang w:val="sq-AL"/>
              </w:rPr>
              <w:t xml:space="preserve"> t</w:t>
            </w:r>
            <w:r w:rsidR="005D2017">
              <w:rPr>
                <w:rStyle w:val="cf01"/>
                <w:rFonts w:ascii="Times New Roman" w:hAnsi="Times New Roman" w:cs="Times New Roman"/>
                <w:sz w:val="24"/>
                <w:szCs w:val="24"/>
                <w:lang w:val="sq-AL"/>
              </w:rPr>
              <w:t>ë</w:t>
            </w:r>
            <w:r w:rsidRPr="005D2017">
              <w:rPr>
                <w:rStyle w:val="cf01"/>
                <w:rFonts w:ascii="Times New Roman" w:hAnsi="Times New Roman" w:cs="Times New Roman"/>
                <w:sz w:val="24"/>
                <w:szCs w:val="24"/>
                <w:lang w:val="sq-AL"/>
              </w:rPr>
              <w:t xml:space="preserve"> strukturave </w:t>
            </w:r>
            <w:r w:rsidR="005D2017" w:rsidRPr="005D2017">
              <w:rPr>
                <w:rStyle w:val="cf01"/>
                <w:rFonts w:ascii="Times New Roman" w:hAnsi="Times New Roman" w:cs="Times New Roman"/>
                <w:sz w:val="24"/>
                <w:szCs w:val="24"/>
                <w:lang w:val="sq-AL"/>
              </w:rPr>
              <w:t>përgjegjëse</w:t>
            </w:r>
            <w:r w:rsidRPr="005D2017">
              <w:rPr>
                <w:rStyle w:val="cf01"/>
                <w:rFonts w:ascii="Times New Roman" w:hAnsi="Times New Roman" w:cs="Times New Roman"/>
                <w:sz w:val="24"/>
                <w:szCs w:val="24"/>
                <w:lang w:val="sq-AL"/>
              </w:rPr>
              <w:t xml:space="preserve"> </w:t>
            </w:r>
            <w:r w:rsidR="005D2017" w:rsidRPr="005D2017">
              <w:rPr>
                <w:rStyle w:val="cf01"/>
                <w:rFonts w:ascii="Times New Roman" w:hAnsi="Times New Roman" w:cs="Times New Roman"/>
                <w:sz w:val="24"/>
                <w:szCs w:val="24"/>
                <w:lang w:val="sq-AL"/>
              </w:rPr>
              <w:t>për</w:t>
            </w:r>
            <w:r w:rsidRPr="005D2017">
              <w:rPr>
                <w:rStyle w:val="cf01"/>
                <w:rFonts w:ascii="Times New Roman" w:hAnsi="Times New Roman" w:cs="Times New Roman"/>
                <w:sz w:val="24"/>
                <w:szCs w:val="24"/>
                <w:lang w:val="sq-AL"/>
              </w:rPr>
              <w:t xml:space="preserve"> kryerjen e inspektimeve dhe kontrolleve</w:t>
            </w:r>
            <w:r w:rsidR="005D2017">
              <w:rPr>
                <w:rStyle w:val="cf01"/>
                <w:rFonts w:ascii="Times New Roman" w:hAnsi="Times New Roman" w:cs="Times New Roman"/>
                <w:sz w:val="24"/>
                <w:szCs w:val="24"/>
                <w:lang w:val="sq-AL"/>
              </w:rPr>
              <w:t>;</w:t>
            </w:r>
          </w:p>
          <w:p w14:paraId="6AFCC3B7" w14:textId="20732FD6" w:rsidR="004B0605" w:rsidRPr="005D2017" w:rsidRDefault="004B0605" w:rsidP="006B1091">
            <w:pPr>
              <w:pStyle w:val="Paragrafiilists"/>
              <w:numPr>
                <w:ilvl w:val="0"/>
                <w:numId w:val="17"/>
              </w:numPr>
              <w:spacing w:before="100" w:beforeAutospacing="1" w:after="100" w:afterAutospacing="1"/>
              <w:ind w:left="540" w:hanging="180"/>
              <w:jc w:val="both"/>
              <w:rPr>
                <w:rFonts w:ascii="Times New Roman" w:hAnsi="Times New Roman"/>
                <w:sz w:val="24"/>
                <w:szCs w:val="24"/>
                <w:lang w:val="sq-AL"/>
              </w:rPr>
            </w:pPr>
            <w:r w:rsidRPr="005D2017">
              <w:rPr>
                <w:rStyle w:val="cf01"/>
                <w:rFonts w:ascii="Times New Roman" w:hAnsi="Times New Roman" w:cs="Times New Roman"/>
                <w:sz w:val="24"/>
                <w:szCs w:val="24"/>
                <w:lang w:val="sq-AL"/>
              </w:rPr>
              <w:t xml:space="preserve">Garantimi i efikasitetit te sanksioneve administrative </w:t>
            </w:r>
            <w:r w:rsidR="005D2017" w:rsidRPr="005D2017">
              <w:rPr>
                <w:rStyle w:val="cf01"/>
                <w:rFonts w:ascii="Times New Roman" w:hAnsi="Times New Roman" w:cs="Times New Roman"/>
                <w:sz w:val="24"/>
                <w:szCs w:val="24"/>
                <w:lang w:val="sq-AL"/>
              </w:rPr>
              <w:t>nëpërmjet</w:t>
            </w:r>
            <w:r w:rsidRPr="005D2017">
              <w:rPr>
                <w:rStyle w:val="cf01"/>
                <w:rFonts w:ascii="Times New Roman" w:hAnsi="Times New Roman" w:cs="Times New Roman"/>
                <w:sz w:val="24"/>
                <w:szCs w:val="24"/>
                <w:lang w:val="sq-AL"/>
              </w:rPr>
              <w:t xml:space="preserve"> ndryshimit te </w:t>
            </w:r>
            <w:r w:rsidR="005D2017" w:rsidRPr="005D2017">
              <w:rPr>
                <w:rStyle w:val="cf01"/>
                <w:rFonts w:ascii="Times New Roman" w:hAnsi="Times New Roman" w:cs="Times New Roman"/>
                <w:sz w:val="24"/>
                <w:szCs w:val="24"/>
                <w:lang w:val="sq-AL"/>
              </w:rPr>
              <w:t>natyrës</w:t>
            </w:r>
            <w:r w:rsidRPr="005D2017">
              <w:rPr>
                <w:rStyle w:val="cf01"/>
                <w:rFonts w:ascii="Times New Roman" w:hAnsi="Times New Roman" w:cs="Times New Roman"/>
                <w:sz w:val="24"/>
                <w:szCs w:val="24"/>
                <w:lang w:val="sq-AL"/>
              </w:rPr>
              <w:t xml:space="preserve"> juridike te sanksioneve kundrejt </w:t>
            </w:r>
            <w:r w:rsidR="005D2017" w:rsidRPr="005D2017">
              <w:rPr>
                <w:rStyle w:val="cf01"/>
                <w:rFonts w:ascii="Times New Roman" w:hAnsi="Times New Roman" w:cs="Times New Roman"/>
                <w:sz w:val="24"/>
                <w:szCs w:val="24"/>
                <w:lang w:val="sq-AL"/>
              </w:rPr>
              <w:t>kundërvajtjeve</w:t>
            </w:r>
            <w:r w:rsidRPr="005D2017">
              <w:rPr>
                <w:rStyle w:val="cf01"/>
                <w:rFonts w:ascii="Times New Roman" w:hAnsi="Times New Roman" w:cs="Times New Roman"/>
                <w:sz w:val="24"/>
                <w:szCs w:val="24"/>
                <w:lang w:val="sq-AL"/>
              </w:rPr>
              <w:t xml:space="preserve"> te kryera ne dem te mjedisit.</w:t>
            </w:r>
          </w:p>
          <w:p w14:paraId="2FB19BE2" w14:textId="77777777" w:rsidR="00892613" w:rsidRPr="005D2017" w:rsidRDefault="00892613" w:rsidP="0079334B">
            <w:pPr>
              <w:keepNext/>
              <w:tabs>
                <w:tab w:val="left" w:pos="9360"/>
              </w:tabs>
              <w:jc w:val="both"/>
              <w:outlineLvl w:val="0"/>
              <w:rPr>
                <w:rFonts w:ascii="Times New Roman" w:hAnsi="Times New Roman"/>
                <w:bCs/>
                <w:sz w:val="24"/>
                <w:szCs w:val="24"/>
                <w:lang w:val="sq-AL"/>
              </w:rPr>
            </w:pPr>
          </w:p>
        </w:tc>
      </w:tr>
      <w:tr w:rsidR="000435DC" w:rsidRPr="005D2017" w14:paraId="5A9CB3BB" w14:textId="77777777" w:rsidTr="3D2ADC24">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3361D" w14:textId="77777777" w:rsidR="000435DC" w:rsidRPr="005D2017" w:rsidRDefault="000435DC" w:rsidP="000435DC">
            <w:pPr>
              <w:spacing w:line="276" w:lineRule="auto"/>
              <w:jc w:val="both"/>
              <w:rPr>
                <w:rFonts w:ascii="Times New Roman" w:hAnsi="Times New Roman"/>
                <w:b/>
                <w:bCs/>
                <w:lang w:val="sq-AL"/>
              </w:rPr>
            </w:pPr>
            <w:r w:rsidRPr="005D2017">
              <w:rPr>
                <w:rFonts w:ascii="Times New Roman" w:hAnsi="Times New Roman"/>
                <w:b/>
                <w:bCs/>
                <w:lang w:val="sq-AL"/>
              </w:rPr>
              <w:t>OPSIONET E POLITIKAVE</w:t>
            </w:r>
          </w:p>
          <w:p w14:paraId="3ECFAD15" w14:textId="77777777" w:rsidR="000435DC" w:rsidRPr="005D2017" w:rsidRDefault="000435DC" w:rsidP="000435DC">
            <w:pPr>
              <w:spacing w:line="276" w:lineRule="auto"/>
              <w:jc w:val="both"/>
              <w:rPr>
                <w:rFonts w:ascii="Times New Roman" w:hAnsi="Times New Roman"/>
                <w:i/>
                <w:sz w:val="20"/>
                <w:lang w:val="sq-AL"/>
              </w:rPr>
            </w:pPr>
            <w:r w:rsidRPr="005D2017">
              <w:rPr>
                <w:rFonts w:ascii="Times New Roman" w:hAnsi="Times New Roman"/>
                <w:i/>
                <w:sz w:val="20"/>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402FE176" w14:textId="77777777" w:rsidR="000435DC" w:rsidRPr="005D2017" w:rsidRDefault="000435DC" w:rsidP="000435DC">
            <w:pPr>
              <w:spacing w:line="276" w:lineRule="auto"/>
              <w:jc w:val="both"/>
              <w:rPr>
                <w:rFonts w:ascii="Times New Roman" w:hAnsi="Times New Roman"/>
                <w:i/>
                <w:sz w:val="16"/>
                <w:szCs w:val="16"/>
                <w:lang w:val="sq-AL"/>
              </w:rPr>
            </w:pPr>
          </w:p>
          <w:p w14:paraId="07E935C0" w14:textId="77777777" w:rsidR="000435DC" w:rsidRPr="005D2017" w:rsidRDefault="000435DC" w:rsidP="000435DC">
            <w:pPr>
              <w:spacing w:line="276" w:lineRule="auto"/>
              <w:jc w:val="both"/>
              <w:rPr>
                <w:rFonts w:ascii="Times New Roman" w:hAnsi="Times New Roman"/>
                <w:sz w:val="24"/>
                <w:szCs w:val="24"/>
                <w:lang w:val="sq-AL"/>
              </w:rPr>
            </w:pPr>
            <w:r w:rsidRPr="005D2017">
              <w:rPr>
                <w:rFonts w:ascii="Times New Roman" w:hAnsi="Times New Roman"/>
                <w:sz w:val="24"/>
                <w:szCs w:val="24"/>
                <w:lang w:val="sq-AL"/>
              </w:rPr>
              <w:lastRenderedPageBreak/>
              <w:t>Për arritjen e objektivave të politikës janë shqyrtuar opsionet e mëposhtme:</w:t>
            </w:r>
          </w:p>
          <w:p w14:paraId="586A5809" w14:textId="77777777" w:rsidR="00DC7A4A" w:rsidRPr="005D2017" w:rsidRDefault="00DC7A4A" w:rsidP="003E14BD">
            <w:pPr>
              <w:spacing w:line="276" w:lineRule="auto"/>
              <w:jc w:val="both"/>
              <w:rPr>
                <w:rFonts w:ascii="Times New Roman" w:hAnsi="Times New Roman"/>
                <w:sz w:val="24"/>
                <w:szCs w:val="24"/>
                <w:lang w:val="sq-AL"/>
              </w:rPr>
            </w:pPr>
          </w:p>
          <w:p w14:paraId="671B1A00" w14:textId="12AA850F" w:rsidR="00DC7A4A" w:rsidRPr="005D2017" w:rsidRDefault="00DC7A4A" w:rsidP="00EE7931">
            <w:pPr>
              <w:spacing w:before="100" w:beforeAutospacing="1" w:after="100" w:afterAutospacing="1" w:line="276" w:lineRule="auto"/>
              <w:jc w:val="both"/>
              <w:rPr>
                <w:rFonts w:ascii="Times New Roman" w:hAnsi="Times New Roman"/>
                <w:sz w:val="24"/>
                <w:szCs w:val="24"/>
                <w:lang w:val="sq-AL"/>
              </w:rPr>
            </w:pPr>
            <w:r w:rsidRPr="005D2017">
              <w:rPr>
                <w:rFonts w:ascii="Times New Roman" w:hAnsi="Times New Roman"/>
                <w:b/>
                <w:sz w:val="24"/>
                <w:szCs w:val="24"/>
                <w:lang w:val="sq-AL"/>
              </w:rPr>
              <w:t>Opsioni 0 (</w:t>
            </w:r>
            <w:r w:rsidRPr="005D2017">
              <w:rPr>
                <w:rFonts w:ascii="Times New Roman" w:hAnsi="Times New Roman"/>
                <w:b/>
                <w:i/>
                <w:sz w:val="24"/>
                <w:szCs w:val="24"/>
                <w:lang w:val="sq-AL"/>
              </w:rPr>
              <w:t>status quo)</w:t>
            </w:r>
            <w:r w:rsidRPr="005D2017">
              <w:rPr>
                <w:rFonts w:ascii="Times New Roman" w:hAnsi="Times New Roman"/>
                <w:b/>
                <w:sz w:val="24"/>
                <w:szCs w:val="24"/>
                <w:lang w:val="sq-AL"/>
              </w:rPr>
              <w:t>:</w:t>
            </w:r>
            <w:r w:rsidRPr="005D2017">
              <w:rPr>
                <w:rFonts w:ascii="Times New Roman" w:hAnsi="Times New Roman"/>
                <w:sz w:val="24"/>
                <w:szCs w:val="24"/>
                <w:lang w:val="sq-AL"/>
              </w:rPr>
              <w:t xml:space="preserve"> - Nuk ndërhyhet me ndryshim apo politikë të re dhe vijohet me kuadrin ligjor ekzistues. Sipas këtij opsioni nuk ndërmerret asnjë masë për të shmangur problematikat që janë evidentuar deri më tani. Ky opsion ka një avantazh të ngushtë për sa i përket mos shpenzimit të resurseve njerëzore dhe financiare për kryerjen e studimeve të nevojshme për evidentimin e problemit dhe hartimin e nismës, por megjithatë nuk arrin përmbushjen e objektivave të vendosur, pasi masat administrative të cilat konsiderohen si </w:t>
            </w:r>
            <w:r w:rsidR="005D2017" w:rsidRPr="005D2017">
              <w:rPr>
                <w:rFonts w:ascii="Times New Roman" w:hAnsi="Times New Roman"/>
                <w:sz w:val="24"/>
                <w:szCs w:val="24"/>
                <w:lang w:val="sq-AL"/>
              </w:rPr>
              <w:t>një</w:t>
            </w:r>
            <w:r w:rsidRPr="005D2017">
              <w:rPr>
                <w:rFonts w:ascii="Times New Roman" w:hAnsi="Times New Roman"/>
                <w:sz w:val="24"/>
                <w:szCs w:val="24"/>
                <w:lang w:val="sq-AL"/>
              </w:rPr>
              <w:t xml:space="preserve"> instrument për të arritur qëllimin për parandalimin e ndotjes dhe mbrojtjes së mjedisit,, janë konsideruar të </w:t>
            </w:r>
            <w:r w:rsidR="005D2017" w:rsidRPr="005D2017">
              <w:rPr>
                <w:rFonts w:ascii="Times New Roman" w:hAnsi="Times New Roman"/>
                <w:sz w:val="24"/>
                <w:szCs w:val="24"/>
                <w:lang w:val="sq-AL"/>
              </w:rPr>
              <w:t>u</w:t>
            </w:r>
            <w:r w:rsidR="005D2017">
              <w:rPr>
                <w:rFonts w:ascii="Times New Roman" w:hAnsi="Times New Roman"/>
                <w:sz w:val="24"/>
                <w:szCs w:val="24"/>
                <w:lang w:val="sq-AL"/>
              </w:rPr>
              <w:t>l</w:t>
            </w:r>
            <w:r w:rsidR="005D2017" w:rsidRPr="005D2017">
              <w:rPr>
                <w:rFonts w:ascii="Times New Roman" w:hAnsi="Times New Roman"/>
                <w:sz w:val="24"/>
                <w:szCs w:val="24"/>
                <w:lang w:val="sq-AL"/>
              </w:rPr>
              <w:t>ëta</w:t>
            </w:r>
            <w:r w:rsidR="005D2017">
              <w:rPr>
                <w:rFonts w:ascii="Times New Roman" w:hAnsi="Times New Roman"/>
                <w:sz w:val="24"/>
                <w:szCs w:val="24"/>
                <w:lang w:val="sq-AL"/>
              </w:rPr>
              <w:t xml:space="preserve"> </w:t>
            </w:r>
            <w:r w:rsidRPr="005D2017">
              <w:rPr>
                <w:rFonts w:ascii="Times New Roman" w:hAnsi="Times New Roman"/>
                <w:sz w:val="24"/>
                <w:szCs w:val="24"/>
                <w:lang w:val="sq-AL"/>
              </w:rPr>
              <w:t>referuar konkluzioneve në Këshillimin Kombëtar</w:t>
            </w:r>
            <w:r w:rsidR="005D2017">
              <w:rPr>
                <w:rFonts w:ascii="Times New Roman" w:hAnsi="Times New Roman"/>
                <w:sz w:val="24"/>
                <w:szCs w:val="24"/>
                <w:lang w:val="sq-AL"/>
              </w:rPr>
              <w:t xml:space="preserve"> </w:t>
            </w:r>
            <w:r w:rsidRPr="005D2017">
              <w:rPr>
                <w:rFonts w:ascii="Times New Roman" w:hAnsi="Times New Roman"/>
                <w:sz w:val="24"/>
                <w:szCs w:val="24"/>
                <w:lang w:val="sq-AL"/>
              </w:rPr>
              <w:t>Gjithashtu procesi i vjeljes së gjobave vështirësohet për shkak të ankimit administrativ dhe gjyqësor të gjobës duke zgjatur në kohë procesin dhe duke humbur qëllimin e vendosjes së sanksionit për mbrojtjen dhe ruajtjen e diversitetit biologjik.</w:t>
            </w:r>
          </w:p>
          <w:p w14:paraId="35B9F97F" w14:textId="55DA2E83" w:rsidR="00EE7931" w:rsidRPr="005D2017" w:rsidRDefault="00EE7931" w:rsidP="00EE7931">
            <w:pPr>
              <w:spacing w:before="100" w:beforeAutospacing="1" w:after="100" w:afterAutospacing="1" w:line="276" w:lineRule="auto"/>
              <w:jc w:val="both"/>
              <w:rPr>
                <w:rFonts w:ascii="Times New Roman" w:hAnsi="Times New Roman"/>
                <w:sz w:val="24"/>
                <w:szCs w:val="24"/>
                <w:lang w:val="sq-AL"/>
              </w:rPr>
            </w:pPr>
            <w:r w:rsidRPr="005D2017">
              <w:rPr>
                <w:rFonts w:ascii="Times New Roman" w:hAnsi="Times New Roman"/>
                <w:b/>
                <w:bCs/>
                <w:sz w:val="24"/>
                <w:szCs w:val="24"/>
                <w:lang w:val="sq-AL"/>
              </w:rPr>
              <w:t>Opsioni 1 (jo rregullator)</w:t>
            </w:r>
            <w:r w:rsidRPr="005D2017">
              <w:rPr>
                <w:rFonts w:ascii="Times New Roman" w:hAnsi="Times New Roman"/>
                <w:sz w:val="24"/>
                <w:szCs w:val="24"/>
                <w:lang w:val="sq-AL"/>
              </w:rPr>
              <w:t xml:space="preserve"> – Vetërregullimi dhe gjetja e zgjidhjeve përmes mekanizmave jorregullatore të problemeve të konstatuara. Është konsideruar edhe zgjidhja që mund t’i jepej problematikave përmes një trajnimi vullnetar për </w:t>
            </w:r>
            <w:r w:rsidR="005D2017" w:rsidRPr="005D2017">
              <w:rPr>
                <w:rFonts w:ascii="Times New Roman" w:hAnsi="Times New Roman"/>
                <w:sz w:val="24"/>
                <w:szCs w:val="24"/>
                <w:lang w:val="sq-AL"/>
              </w:rPr>
              <w:t>qytetarët</w:t>
            </w:r>
            <w:r w:rsidRPr="005D2017">
              <w:rPr>
                <w:rFonts w:ascii="Times New Roman" w:hAnsi="Times New Roman"/>
                <w:sz w:val="24"/>
                <w:szCs w:val="24"/>
                <w:lang w:val="sq-AL"/>
              </w:rPr>
              <w:t xml:space="preserve"> për të minimizuar ndotjen e mjedisit, por është vlerësuar si një mënyrë e cila nuk do mundësojë zgjidhjen e të gjitha problemeve të hasura dhe konkretisht atyre problemeve të cilat </w:t>
            </w:r>
            <w:r w:rsidR="005D2017" w:rsidRPr="005D2017">
              <w:rPr>
                <w:rFonts w:ascii="Times New Roman" w:hAnsi="Times New Roman"/>
                <w:sz w:val="24"/>
                <w:szCs w:val="24"/>
                <w:lang w:val="sq-AL"/>
              </w:rPr>
              <w:t>dëmtojnë</w:t>
            </w:r>
            <w:r w:rsidRPr="005D2017">
              <w:rPr>
                <w:rFonts w:ascii="Times New Roman" w:hAnsi="Times New Roman"/>
                <w:sz w:val="24"/>
                <w:szCs w:val="24"/>
                <w:lang w:val="sq-AL"/>
              </w:rPr>
              <w:t xml:space="preserve"> mjedisin dhe shëndetin e njeriut.</w:t>
            </w:r>
          </w:p>
          <w:p w14:paraId="3AA55806" w14:textId="6A219E70" w:rsidR="00EE7931" w:rsidRPr="005D2017" w:rsidRDefault="00EE7931" w:rsidP="00EE7931">
            <w:pPr>
              <w:pStyle w:val="pf0"/>
              <w:spacing w:line="276" w:lineRule="auto"/>
              <w:jc w:val="both"/>
              <w:rPr>
                <w:rFonts w:cs="Segoe UI"/>
              </w:rPr>
            </w:pPr>
            <w:r w:rsidRPr="005D2017">
              <w:rPr>
                <w:b/>
              </w:rPr>
              <w:t>Opsioni 2:</w:t>
            </w:r>
            <w:r w:rsidRPr="005D2017">
              <w:t xml:space="preserve">Hartimi i një ligji të ri, është një opsion jo i preferuar, pasi rezultatet janë të njëjta me atë të opsionit 3, por kostot janë më të larta dhe përdorimi i burimeve njerëzore është më i madh.  </w:t>
            </w:r>
            <w:r w:rsidRPr="005D2017">
              <w:rPr>
                <w:rStyle w:val="cf01"/>
                <w:rFonts w:ascii="Times New Roman" w:eastAsiaTheme="majorEastAsia" w:hAnsi="Times New Roman"/>
                <w:sz w:val="24"/>
                <w:szCs w:val="24"/>
              </w:rPr>
              <w:t xml:space="preserve">Gjithashtu dhe koha e </w:t>
            </w:r>
            <w:r w:rsidR="005D2017" w:rsidRPr="005D2017">
              <w:rPr>
                <w:rStyle w:val="cf01"/>
                <w:rFonts w:ascii="Times New Roman" w:eastAsiaTheme="majorEastAsia" w:hAnsi="Times New Roman"/>
                <w:sz w:val="24"/>
                <w:szCs w:val="24"/>
              </w:rPr>
              <w:t>kërkuar</w:t>
            </w:r>
            <w:r w:rsidRPr="005D2017">
              <w:rPr>
                <w:rStyle w:val="cf01"/>
                <w:rFonts w:ascii="Times New Roman" w:eastAsiaTheme="majorEastAsia" w:hAnsi="Times New Roman"/>
                <w:sz w:val="24"/>
                <w:szCs w:val="24"/>
              </w:rPr>
              <w:t xml:space="preserve"> </w:t>
            </w:r>
            <w:r w:rsidR="005D2017" w:rsidRPr="005D2017">
              <w:rPr>
                <w:rStyle w:val="cf01"/>
                <w:rFonts w:ascii="Times New Roman" w:eastAsiaTheme="majorEastAsia" w:hAnsi="Times New Roman"/>
                <w:sz w:val="24"/>
                <w:szCs w:val="24"/>
              </w:rPr>
              <w:t>për</w:t>
            </w:r>
            <w:r w:rsidRPr="005D2017">
              <w:rPr>
                <w:rStyle w:val="cf01"/>
                <w:rFonts w:ascii="Times New Roman" w:eastAsiaTheme="majorEastAsia" w:hAnsi="Times New Roman"/>
                <w:sz w:val="24"/>
                <w:szCs w:val="24"/>
              </w:rPr>
              <w:t xml:space="preserve"> hartimin dhe miratimin e </w:t>
            </w:r>
            <w:r w:rsidR="005D2017" w:rsidRPr="005D2017">
              <w:rPr>
                <w:rStyle w:val="cf01"/>
                <w:rFonts w:ascii="Times New Roman" w:eastAsiaTheme="majorEastAsia" w:hAnsi="Times New Roman"/>
                <w:sz w:val="24"/>
                <w:szCs w:val="24"/>
              </w:rPr>
              <w:t>një</w:t>
            </w:r>
            <w:r w:rsidRPr="005D2017">
              <w:rPr>
                <w:rStyle w:val="cf01"/>
                <w:rFonts w:ascii="Times New Roman" w:eastAsiaTheme="majorEastAsia" w:hAnsi="Times New Roman"/>
                <w:sz w:val="24"/>
                <w:szCs w:val="24"/>
              </w:rPr>
              <w:t xml:space="preserve"> ligji t</w:t>
            </w:r>
            <w:r w:rsidR="005D2017">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ri do t</w:t>
            </w:r>
            <w:r w:rsidR="005D2017">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ishte m</w:t>
            </w:r>
            <w:r w:rsidR="005D2017">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e madhe. Duke qen</w:t>
            </w:r>
            <w:r w:rsidR="005D2017">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se </w:t>
            </w:r>
            <w:r w:rsidR="005D2017" w:rsidRPr="005D2017">
              <w:rPr>
                <w:rStyle w:val="cf01"/>
                <w:rFonts w:ascii="Times New Roman" w:eastAsiaTheme="majorEastAsia" w:hAnsi="Times New Roman"/>
                <w:sz w:val="24"/>
                <w:szCs w:val="24"/>
              </w:rPr>
              <w:t>ndërhyrja</w:t>
            </w:r>
            <w:r w:rsidRPr="005D2017">
              <w:rPr>
                <w:rStyle w:val="cf01"/>
                <w:rFonts w:ascii="Times New Roman" w:eastAsiaTheme="majorEastAsia" w:hAnsi="Times New Roman"/>
                <w:sz w:val="24"/>
                <w:szCs w:val="24"/>
              </w:rPr>
              <w:t xml:space="preserve"> duhet t</w:t>
            </w:r>
            <w:r w:rsidR="005D2017">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jet</w:t>
            </w:r>
            <w:r w:rsidR="005D2017">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e </w:t>
            </w:r>
            <w:r w:rsidR="005D2017" w:rsidRPr="005D2017">
              <w:rPr>
                <w:rStyle w:val="cf01"/>
                <w:rFonts w:ascii="Times New Roman" w:eastAsiaTheme="majorEastAsia" w:hAnsi="Times New Roman"/>
                <w:sz w:val="24"/>
                <w:szCs w:val="24"/>
              </w:rPr>
              <w:t>menjëhershme</w:t>
            </w:r>
            <w:r w:rsidRPr="005D2017">
              <w:rPr>
                <w:rStyle w:val="cf01"/>
                <w:rFonts w:ascii="Times New Roman" w:eastAsiaTheme="majorEastAsia" w:hAnsi="Times New Roman"/>
                <w:sz w:val="24"/>
                <w:szCs w:val="24"/>
              </w:rPr>
              <w:t xml:space="preserve"> </w:t>
            </w:r>
            <w:r w:rsidR="005D2017" w:rsidRPr="005D2017">
              <w:rPr>
                <w:rStyle w:val="cf01"/>
                <w:rFonts w:ascii="Times New Roman" w:eastAsiaTheme="majorEastAsia" w:hAnsi="Times New Roman"/>
                <w:sz w:val="24"/>
                <w:szCs w:val="24"/>
              </w:rPr>
              <w:t>për</w:t>
            </w:r>
            <w:r w:rsidRPr="005D2017">
              <w:rPr>
                <w:rStyle w:val="cf01"/>
                <w:rFonts w:ascii="Times New Roman" w:eastAsiaTheme="majorEastAsia" w:hAnsi="Times New Roman"/>
                <w:sz w:val="24"/>
                <w:szCs w:val="24"/>
              </w:rPr>
              <w:t xml:space="preserve"> shmangien a pasojave, ky opsion nuk mund t</w:t>
            </w:r>
            <w:r w:rsidR="005D2017">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shihet si i preferuar. </w:t>
            </w:r>
            <w:r w:rsidR="005D2017" w:rsidRPr="005D2017">
              <w:rPr>
                <w:rStyle w:val="cf01"/>
                <w:rFonts w:ascii="Times New Roman" w:eastAsiaTheme="majorEastAsia" w:hAnsi="Times New Roman"/>
                <w:sz w:val="24"/>
                <w:szCs w:val="24"/>
              </w:rPr>
              <w:t>Në</w:t>
            </w:r>
            <w:r w:rsidR="005D2017" w:rsidRPr="005D2017">
              <w:rPr>
                <w:rStyle w:val="cf01"/>
                <w:rFonts w:ascii="Times New Roman" w:hAnsi="Times New Roman"/>
                <w:sz w:val="24"/>
                <w:szCs w:val="24"/>
              </w:rPr>
              <w:t>se</w:t>
            </w:r>
            <w:r w:rsidRPr="005D2017">
              <w:rPr>
                <w:rStyle w:val="cf01"/>
                <w:rFonts w:ascii="Times New Roman" w:hAnsi="Times New Roman"/>
                <w:sz w:val="24"/>
                <w:szCs w:val="24"/>
              </w:rPr>
              <w:t xml:space="preserve"> do t</w:t>
            </w:r>
            <w:r w:rsidR="005D2017">
              <w:rPr>
                <w:rStyle w:val="cf01"/>
                <w:rFonts w:ascii="Times New Roman" w:hAnsi="Times New Roman"/>
                <w:sz w:val="24"/>
                <w:szCs w:val="24"/>
              </w:rPr>
              <w:t>ë</w:t>
            </w:r>
            <w:r w:rsidRPr="005D2017">
              <w:rPr>
                <w:rStyle w:val="cf01"/>
                <w:rFonts w:ascii="Times New Roman" w:hAnsi="Times New Roman"/>
                <w:sz w:val="24"/>
                <w:szCs w:val="24"/>
              </w:rPr>
              <w:t xml:space="preserve"> kishte ndërhyrje të tjera që do të preknim në masë të konsiderueshme, ligjin ekzistues, do të vlerësohej e nevojshme hartimi i një ligji të ri.</w:t>
            </w:r>
          </w:p>
          <w:p w14:paraId="742EC4AE" w14:textId="77777777" w:rsidR="00EE7931" w:rsidRPr="005D2017" w:rsidRDefault="00EE7931" w:rsidP="00EE7931">
            <w:pPr>
              <w:spacing w:line="276" w:lineRule="auto"/>
              <w:jc w:val="both"/>
              <w:rPr>
                <w:rFonts w:ascii="Times New Roman" w:hAnsi="Times New Roman"/>
                <w:sz w:val="4"/>
                <w:szCs w:val="4"/>
                <w:lang w:val="sq-AL"/>
              </w:rPr>
            </w:pPr>
          </w:p>
          <w:p w14:paraId="413C33A2" w14:textId="2BDF232E" w:rsidR="00EE7931" w:rsidRPr="005D2017" w:rsidRDefault="00EE7931" w:rsidP="00EE7931">
            <w:pPr>
              <w:spacing w:line="276" w:lineRule="auto"/>
              <w:jc w:val="both"/>
              <w:rPr>
                <w:rStyle w:val="cf01"/>
                <w:rFonts w:ascii="Times New Roman" w:eastAsiaTheme="majorEastAsia" w:hAnsi="Times New Roman"/>
                <w:sz w:val="24"/>
                <w:szCs w:val="24"/>
                <w:lang w:val="sq-AL" w:eastAsia="sq-AL"/>
              </w:rPr>
            </w:pPr>
            <w:r w:rsidRPr="005D2017">
              <w:rPr>
                <w:rFonts w:ascii="Times New Roman" w:hAnsi="Times New Roman"/>
                <w:b/>
                <w:sz w:val="24"/>
                <w:szCs w:val="24"/>
                <w:lang w:val="sq-AL"/>
              </w:rPr>
              <w:t>Opsioni 3</w:t>
            </w:r>
            <w:r w:rsidRPr="005D2017">
              <w:rPr>
                <w:rFonts w:ascii="Times New Roman" w:hAnsi="Times New Roman"/>
                <w:sz w:val="24"/>
                <w:szCs w:val="24"/>
                <w:lang w:val="sq-AL"/>
              </w:rPr>
              <w:t xml:space="preserve">: </w:t>
            </w:r>
            <w:r w:rsidRPr="005D2017">
              <w:rPr>
                <w:rFonts w:ascii="Times New Roman" w:hAnsi="Times New Roman"/>
                <w:b/>
                <w:bCs/>
                <w:sz w:val="24"/>
                <w:szCs w:val="24"/>
                <w:lang w:val="sq-AL"/>
              </w:rPr>
              <w:t>I preferuar</w:t>
            </w:r>
            <w:r w:rsidRPr="005D2017">
              <w:rPr>
                <w:rFonts w:ascii="Times New Roman" w:hAnsi="Times New Roman"/>
                <w:sz w:val="24"/>
                <w:szCs w:val="24"/>
                <w:lang w:val="sq-AL"/>
              </w:rPr>
              <w:t xml:space="preserve"> - ndryshimi i ligjit ekzistues “</w:t>
            </w:r>
            <w:r w:rsidRPr="005D2017">
              <w:rPr>
                <w:rFonts w:ascii="Times New Roman" w:hAnsi="Times New Roman"/>
                <w:b/>
                <w:sz w:val="24"/>
                <w:lang w:val="sq-AL"/>
              </w:rPr>
              <w:t>Për mbrojtjen e mjedisit” i ndryshuar</w:t>
            </w:r>
            <w:r w:rsidRPr="005D2017">
              <w:rPr>
                <w:rFonts w:ascii="Times New Roman" w:hAnsi="Times New Roman"/>
                <w:sz w:val="24"/>
                <w:szCs w:val="24"/>
                <w:lang w:val="sq-AL"/>
              </w:rPr>
              <w:t xml:space="preserve">”. </w:t>
            </w:r>
            <w:r w:rsidRPr="005D2017">
              <w:rPr>
                <w:rStyle w:val="cf01"/>
                <w:rFonts w:ascii="Times New Roman" w:eastAsiaTheme="majorEastAsia" w:hAnsi="Times New Roman"/>
                <w:sz w:val="24"/>
                <w:szCs w:val="24"/>
                <w:lang w:val="sq-AL" w:eastAsia="sq-AL"/>
              </w:rPr>
              <w:t>Sipas këtij opsioni problematikat adresohen përmes kryerjes së ndryshimeve të nevojshme në ligjin në fuqi. Ky është opsioni i preferuar dhe është një mjet i mjaftueshëm dhe i shpejte, pasi përmes tij arrihen objektivat dhe adresohen problemet që diktojnë nevojën për ndërhyrje dhe paraqet kosto më të ulët. Edhe nga pikëpamja e teknikës legjislative ky opsion mund t</w:t>
            </w:r>
            <w:r w:rsidR="005D2017">
              <w:rPr>
                <w:rStyle w:val="cf01"/>
                <w:rFonts w:ascii="Times New Roman" w:eastAsiaTheme="majorEastAsia" w:hAnsi="Times New Roman"/>
                <w:sz w:val="24"/>
                <w:szCs w:val="24"/>
                <w:lang w:val="sq-AL" w:eastAsia="sq-AL"/>
              </w:rPr>
              <w:t>ë</w:t>
            </w:r>
            <w:r w:rsidRPr="005D2017">
              <w:rPr>
                <w:rStyle w:val="cf01"/>
                <w:rFonts w:ascii="Times New Roman" w:eastAsiaTheme="majorEastAsia" w:hAnsi="Times New Roman"/>
                <w:sz w:val="24"/>
                <w:szCs w:val="24"/>
                <w:lang w:val="sq-AL" w:eastAsia="sq-AL"/>
              </w:rPr>
              <w:t xml:space="preserve"> cilësohet si opsion i preferuar për shkak se </w:t>
            </w:r>
            <w:r w:rsidR="005D2017" w:rsidRPr="005D2017">
              <w:rPr>
                <w:rStyle w:val="cf01"/>
                <w:rFonts w:ascii="Times New Roman" w:eastAsiaTheme="majorEastAsia" w:hAnsi="Times New Roman"/>
                <w:sz w:val="24"/>
                <w:szCs w:val="24"/>
                <w:lang w:val="sq-AL" w:eastAsia="sq-AL"/>
              </w:rPr>
              <w:t>ndërhyrjet</w:t>
            </w:r>
            <w:r w:rsidRPr="005D2017">
              <w:rPr>
                <w:rStyle w:val="cf01"/>
                <w:rFonts w:ascii="Times New Roman" w:eastAsiaTheme="majorEastAsia" w:hAnsi="Times New Roman"/>
                <w:sz w:val="24"/>
                <w:szCs w:val="24"/>
                <w:lang w:val="sq-AL" w:eastAsia="sq-AL"/>
              </w:rPr>
              <w:t xml:space="preserve"> e synuara </w:t>
            </w:r>
            <w:r w:rsidR="005D2017" w:rsidRPr="005D2017">
              <w:rPr>
                <w:rStyle w:val="cf01"/>
                <w:rFonts w:ascii="Times New Roman" w:eastAsiaTheme="majorEastAsia" w:hAnsi="Times New Roman"/>
                <w:sz w:val="24"/>
                <w:szCs w:val="24"/>
                <w:lang w:val="sq-AL" w:eastAsia="sq-AL"/>
              </w:rPr>
              <w:t>janë</w:t>
            </w:r>
            <w:r w:rsidRPr="005D2017">
              <w:rPr>
                <w:rStyle w:val="cf01"/>
                <w:rFonts w:ascii="Times New Roman" w:eastAsiaTheme="majorEastAsia" w:hAnsi="Times New Roman"/>
                <w:sz w:val="24"/>
                <w:szCs w:val="24"/>
                <w:lang w:val="sq-AL" w:eastAsia="sq-AL"/>
              </w:rPr>
              <w:t xml:space="preserve"> n</w:t>
            </w:r>
            <w:r w:rsidR="005D2017">
              <w:rPr>
                <w:rStyle w:val="cf01"/>
                <w:rFonts w:ascii="Times New Roman" w:eastAsiaTheme="majorEastAsia" w:hAnsi="Times New Roman"/>
                <w:sz w:val="24"/>
                <w:szCs w:val="24"/>
                <w:lang w:val="sq-AL" w:eastAsia="sq-AL"/>
              </w:rPr>
              <w:t>ë</w:t>
            </w:r>
            <w:r w:rsidRPr="005D2017">
              <w:rPr>
                <w:rStyle w:val="cf01"/>
                <w:rFonts w:ascii="Times New Roman" w:eastAsiaTheme="majorEastAsia" w:hAnsi="Times New Roman"/>
                <w:sz w:val="24"/>
                <w:szCs w:val="24"/>
                <w:lang w:val="sq-AL" w:eastAsia="sq-AL"/>
              </w:rPr>
              <w:t xml:space="preserve"> mas</w:t>
            </w:r>
            <w:r w:rsidR="005D2017">
              <w:rPr>
                <w:rStyle w:val="cf01"/>
                <w:rFonts w:ascii="Times New Roman" w:eastAsiaTheme="majorEastAsia" w:hAnsi="Times New Roman"/>
                <w:sz w:val="24"/>
                <w:szCs w:val="24"/>
                <w:lang w:val="sq-AL" w:eastAsia="sq-AL"/>
              </w:rPr>
              <w:t>ë</w:t>
            </w:r>
            <w:r w:rsidRPr="005D2017">
              <w:rPr>
                <w:rStyle w:val="cf01"/>
                <w:rFonts w:ascii="Times New Roman" w:eastAsiaTheme="majorEastAsia" w:hAnsi="Times New Roman"/>
                <w:sz w:val="24"/>
                <w:szCs w:val="24"/>
                <w:lang w:val="sq-AL" w:eastAsia="sq-AL"/>
              </w:rPr>
              <w:t xml:space="preserve"> t</w:t>
            </w:r>
            <w:r w:rsidR="005D2017">
              <w:rPr>
                <w:rStyle w:val="cf01"/>
                <w:rFonts w:ascii="Times New Roman" w:eastAsiaTheme="majorEastAsia" w:hAnsi="Times New Roman"/>
                <w:sz w:val="24"/>
                <w:szCs w:val="24"/>
                <w:lang w:val="sq-AL" w:eastAsia="sq-AL"/>
              </w:rPr>
              <w:t>ë</w:t>
            </w:r>
            <w:r w:rsidRPr="005D2017">
              <w:rPr>
                <w:rStyle w:val="cf01"/>
                <w:rFonts w:ascii="Times New Roman" w:eastAsiaTheme="majorEastAsia" w:hAnsi="Times New Roman"/>
                <w:sz w:val="24"/>
                <w:szCs w:val="24"/>
                <w:lang w:val="sq-AL" w:eastAsia="sq-AL"/>
              </w:rPr>
              <w:t xml:space="preserve"> vog</w:t>
            </w:r>
            <w:r w:rsidR="005D2017">
              <w:rPr>
                <w:rStyle w:val="cf01"/>
                <w:rFonts w:ascii="Times New Roman" w:eastAsiaTheme="majorEastAsia" w:hAnsi="Times New Roman"/>
                <w:sz w:val="24"/>
                <w:szCs w:val="24"/>
                <w:lang w:val="sq-AL" w:eastAsia="sq-AL"/>
              </w:rPr>
              <w:t>ë</w:t>
            </w:r>
            <w:r w:rsidRPr="005D2017">
              <w:rPr>
                <w:rStyle w:val="cf01"/>
                <w:rFonts w:ascii="Times New Roman" w:eastAsiaTheme="majorEastAsia" w:hAnsi="Times New Roman"/>
                <w:sz w:val="24"/>
                <w:szCs w:val="24"/>
                <w:lang w:val="sq-AL" w:eastAsia="sq-AL"/>
              </w:rPr>
              <w:t>l dhe nuk synojn</w:t>
            </w:r>
            <w:r w:rsidR="005D2017">
              <w:rPr>
                <w:rStyle w:val="cf01"/>
                <w:rFonts w:ascii="Times New Roman" w:eastAsiaTheme="majorEastAsia" w:hAnsi="Times New Roman"/>
                <w:sz w:val="24"/>
                <w:szCs w:val="24"/>
                <w:lang w:val="sq-AL" w:eastAsia="sq-AL"/>
              </w:rPr>
              <w:t xml:space="preserve">ë </w:t>
            </w:r>
            <w:r w:rsidRPr="005D2017">
              <w:rPr>
                <w:rStyle w:val="cf01"/>
                <w:rFonts w:ascii="Times New Roman" w:eastAsiaTheme="majorEastAsia" w:hAnsi="Times New Roman"/>
                <w:sz w:val="24"/>
                <w:szCs w:val="24"/>
                <w:lang w:val="sq-AL" w:eastAsia="sq-AL"/>
              </w:rPr>
              <w:t>t</w:t>
            </w:r>
            <w:r w:rsidR="005D2017">
              <w:rPr>
                <w:rStyle w:val="cf01"/>
                <w:rFonts w:ascii="Times New Roman" w:eastAsiaTheme="majorEastAsia" w:hAnsi="Times New Roman"/>
                <w:sz w:val="24"/>
                <w:szCs w:val="24"/>
                <w:lang w:val="sq-AL" w:eastAsia="sq-AL"/>
              </w:rPr>
              <w:t>ë</w:t>
            </w:r>
            <w:r w:rsidRPr="005D2017">
              <w:rPr>
                <w:rStyle w:val="cf01"/>
                <w:rFonts w:ascii="Times New Roman" w:eastAsiaTheme="majorEastAsia" w:hAnsi="Times New Roman"/>
                <w:sz w:val="24"/>
                <w:szCs w:val="24"/>
                <w:lang w:val="sq-AL" w:eastAsia="sq-AL"/>
              </w:rPr>
              <w:t xml:space="preserve"> prekin m</w:t>
            </w:r>
            <w:r w:rsidR="005D2017">
              <w:rPr>
                <w:rStyle w:val="cf01"/>
                <w:rFonts w:ascii="Times New Roman" w:eastAsiaTheme="majorEastAsia" w:hAnsi="Times New Roman"/>
                <w:sz w:val="24"/>
                <w:szCs w:val="24"/>
                <w:lang w:val="sq-AL" w:eastAsia="sq-AL"/>
              </w:rPr>
              <w:t>ë</w:t>
            </w:r>
            <w:r w:rsidRPr="005D2017">
              <w:rPr>
                <w:rStyle w:val="cf01"/>
                <w:rFonts w:ascii="Times New Roman" w:eastAsiaTheme="majorEastAsia" w:hAnsi="Times New Roman"/>
                <w:sz w:val="24"/>
                <w:szCs w:val="24"/>
                <w:lang w:val="sq-AL" w:eastAsia="sq-AL"/>
              </w:rPr>
              <w:t xml:space="preserve"> shum</w:t>
            </w:r>
            <w:r w:rsidR="005D2017">
              <w:rPr>
                <w:rStyle w:val="cf01"/>
                <w:rFonts w:ascii="Times New Roman" w:eastAsiaTheme="majorEastAsia" w:hAnsi="Times New Roman"/>
                <w:sz w:val="24"/>
                <w:szCs w:val="24"/>
                <w:lang w:val="sq-AL" w:eastAsia="sq-AL"/>
              </w:rPr>
              <w:t>ë</w:t>
            </w:r>
            <w:r w:rsidRPr="005D2017">
              <w:rPr>
                <w:rStyle w:val="cf01"/>
                <w:rFonts w:ascii="Times New Roman" w:eastAsiaTheme="majorEastAsia" w:hAnsi="Times New Roman"/>
                <w:sz w:val="24"/>
                <w:szCs w:val="24"/>
                <w:lang w:val="sq-AL" w:eastAsia="sq-AL"/>
              </w:rPr>
              <w:t xml:space="preserve"> se 50% t</w:t>
            </w:r>
            <w:r w:rsidR="005D2017">
              <w:rPr>
                <w:rStyle w:val="cf01"/>
                <w:rFonts w:ascii="Times New Roman" w:eastAsiaTheme="majorEastAsia" w:hAnsi="Times New Roman"/>
                <w:sz w:val="24"/>
                <w:szCs w:val="24"/>
                <w:lang w:val="sq-AL" w:eastAsia="sq-AL"/>
              </w:rPr>
              <w:t>ë</w:t>
            </w:r>
            <w:r w:rsidRPr="005D2017">
              <w:rPr>
                <w:rStyle w:val="cf01"/>
                <w:rFonts w:ascii="Times New Roman" w:eastAsiaTheme="majorEastAsia" w:hAnsi="Times New Roman"/>
                <w:sz w:val="24"/>
                <w:szCs w:val="24"/>
                <w:lang w:val="sq-AL" w:eastAsia="sq-AL"/>
              </w:rPr>
              <w:t xml:space="preserve"> p</w:t>
            </w:r>
            <w:r w:rsidR="005D2017">
              <w:rPr>
                <w:rStyle w:val="cf01"/>
                <w:rFonts w:ascii="Times New Roman" w:eastAsiaTheme="majorEastAsia" w:hAnsi="Times New Roman"/>
                <w:sz w:val="24"/>
                <w:szCs w:val="24"/>
                <w:lang w:val="sq-AL" w:eastAsia="sq-AL"/>
              </w:rPr>
              <w:t>ë</w:t>
            </w:r>
            <w:r w:rsidRPr="005D2017">
              <w:rPr>
                <w:rStyle w:val="cf01"/>
                <w:rFonts w:ascii="Times New Roman" w:eastAsiaTheme="majorEastAsia" w:hAnsi="Times New Roman"/>
                <w:sz w:val="24"/>
                <w:szCs w:val="24"/>
                <w:lang w:val="sq-AL" w:eastAsia="sq-AL"/>
              </w:rPr>
              <w:t>rmbajtjes s</w:t>
            </w:r>
            <w:r w:rsidR="005D2017">
              <w:rPr>
                <w:rStyle w:val="cf01"/>
                <w:rFonts w:ascii="Times New Roman" w:eastAsiaTheme="majorEastAsia" w:hAnsi="Times New Roman"/>
                <w:sz w:val="24"/>
                <w:szCs w:val="24"/>
                <w:lang w:val="sq-AL" w:eastAsia="sq-AL"/>
              </w:rPr>
              <w:t>ë</w:t>
            </w:r>
            <w:r w:rsidRPr="005D2017">
              <w:rPr>
                <w:rStyle w:val="cf01"/>
                <w:rFonts w:ascii="Times New Roman" w:eastAsiaTheme="majorEastAsia" w:hAnsi="Times New Roman"/>
                <w:sz w:val="24"/>
                <w:szCs w:val="24"/>
                <w:lang w:val="sq-AL" w:eastAsia="sq-AL"/>
              </w:rPr>
              <w:t xml:space="preserve"> ligjit n</w:t>
            </w:r>
            <w:r w:rsidR="005D2017">
              <w:rPr>
                <w:rStyle w:val="cf01"/>
                <w:rFonts w:ascii="Times New Roman" w:eastAsiaTheme="majorEastAsia" w:hAnsi="Times New Roman"/>
                <w:sz w:val="24"/>
                <w:szCs w:val="24"/>
                <w:lang w:val="sq-AL" w:eastAsia="sq-AL"/>
              </w:rPr>
              <w:t>ë</w:t>
            </w:r>
            <w:r w:rsidRPr="005D2017">
              <w:rPr>
                <w:rStyle w:val="cf01"/>
                <w:rFonts w:ascii="Times New Roman" w:eastAsiaTheme="majorEastAsia" w:hAnsi="Times New Roman"/>
                <w:sz w:val="24"/>
                <w:szCs w:val="24"/>
                <w:lang w:val="sq-AL" w:eastAsia="sq-AL"/>
              </w:rPr>
              <w:t xml:space="preserve"> fuqi</w:t>
            </w:r>
          </w:p>
          <w:p w14:paraId="11112A9E" w14:textId="77777777" w:rsidR="000435DC" w:rsidRPr="005D2017" w:rsidRDefault="000435DC" w:rsidP="000435DC">
            <w:pPr>
              <w:pStyle w:val="Paragrafiilists"/>
              <w:spacing w:after="0" w:line="276" w:lineRule="auto"/>
              <w:ind w:left="720" w:firstLine="0"/>
              <w:jc w:val="both"/>
              <w:rPr>
                <w:rFonts w:ascii="Times New Roman" w:hAnsi="Times New Roman"/>
                <w:sz w:val="12"/>
                <w:szCs w:val="12"/>
                <w:lang w:val="sq-AL"/>
              </w:rPr>
            </w:pPr>
          </w:p>
        </w:tc>
      </w:tr>
      <w:tr w:rsidR="000435DC" w:rsidRPr="005D2017" w14:paraId="7D04C330" w14:textId="77777777" w:rsidTr="3D2ADC24">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7FFF3" w14:textId="669C8E1E" w:rsidR="000435DC" w:rsidRPr="005D2017" w:rsidRDefault="000435DC" w:rsidP="000435DC">
            <w:pPr>
              <w:spacing w:line="276" w:lineRule="auto"/>
              <w:jc w:val="both"/>
              <w:rPr>
                <w:rFonts w:ascii="Times New Roman" w:hAnsi="Times New Roman"/>
                <w:b/>
                <w:lang w:val="sq-AL"/>
              </w:rPr>
            </w:pPr>
            <w:r w:rsidRPr="005D2017">
              <w:rPr>
                <w:rFonts w:ascii="Times New Roman" w:hAnsi="Times New Roman"/>
                <w:b/>
                <w:lang w:val="sq-AL"/>
              </w:rPr>
              <w:lastRenderedPageBreak/>
              <w:t>ANALIZA E NDIKIMEVE</w:t>
            </w:r>
          </w:p>
          <w:p w14:paraId="7012E025" w14:textId="77777777" w:rsidR="000435DC" w:rsidRPr="005D2017" w:rsidRDefault="000435DC" w:rsidP="000435DC">
            <w:pPr>
              <w:spacing w:line="276" w:lineRule="auto"/>
              <w:jc w:val="both"/>
              <w:rPr>
                <w:rFonts w:ascii="Times New Roman" w:hAnsi="Times New Roman"/>
                <w:i/>
                <w:sz w:val="20"/>
                <w:lang w:val="sq-AL"/>
              </w:rPr>
            </w:pPr>
            <w:r w:rsidRPr="005D2017">
              <w:rPr>
                <w:rFonts w:ascii="Times New Roman" w:hAnsi="Times New Roman"/>
                <w:i/>
                <w:sz w:val="20"/>
                <w:lang w:val="sq-AL"/>
              </w:rPr>
              <w:t>Cilat janë ndikimet e opsionit të preferuar? Kjo duhet të përfshijë ndikimet me vlerë monetare të përcaktuar dhe ndikimet pa vlerë monetare të përcaktuar mbi buxhetin dhe bizneset.</w:t>
            </w:r>
          </w:p>
          <w:p w14:paraId="1F2DE79A" w14:textId="77777777" w:rsidR="000435DC" w:rsidRPr="005D2017" w:rsidRDefault="000435DC" w:rsidP="000435DC">
            <w:pPr>
              <w:spacing w:line="276" w:lineRule="auto"/>
              <w:jc w:val="both"/>
              <w:rPr>
                <w:rFonts w:ascii="Times New Roman" w:hAnsi="Times New Roman"/>
                <w:color w:val="FF0000"/>
                <w:sz w:val="16"/>
                <w:szCs w:val="16"/>
                <w:lang w:val="sq-AL"/>
              </w:rPr>
            </w:pPr>
          </w:p>
          <w:p w14:paraId="08053EC2" w14:textId="15BD010B" w:rsidR="00AF38EE" w:rsidRPr="005D2017" w:rsidRDefault="00AF38EE" w:rsidP="000435DC">
            <w:pPr>
              <w:pStyle w:val="Kokzimi1"/>
              <w:spacing w:line="276" w:lineRule="auto"/>
              <w:jc w:val="both"/>
              <w:rPr>
                <w:rFonts w:ascii="Times New Roman" w:hAnsi="Times New Roman"/>
                <w:b w:val="0"/>
                <w:bCs w:val="0"/>
                <w:sz w:val="24"/>
                <w:szCs w:val="24"/>
                <w:lang w:val="sq-AL"/>
              </w:rPr>
            </w:pPr>
            <w:r w:rsidRPr="005D2017">
              <w:rPr>
                <w:rFonts w:ascii="Times New Roman" w:hAnsi="Times New Roman"/>
                <w:b w:val="0"/>
                <w:bCs w:val="0"/>
                <w:sz w:val="24"/>
                <w:szCs w:val="24"/>
                <w:lang w:val="sq-AL"/>
              </w:rPr>
              <w:lastRenderedPageBreak/>
              <w:t>Opsioni i preferuar do t</w:t>
            </w:r>
            <w:r w:rsidR="00ED090F" w:rsidRPr="005D2017">
              <w:rPr>
                <w:rFonts w:ascii="Times New Roman" w:hAnsi="Times New Roman"/>
                <w:b w:val="0"/>
                <w:bCs w:val="0"/>
                <w:sz w:val="24"/>
                <w:szCs w:val="24"/>
                <w:lang w:val="sq-AL"/>
              </w:rPr>
              <w:t>ë</w:t>
            </w:r>
            <w:r w:rsidRPr="005D2017">
              <w:rPr>
                <w:rFonts w:ascii="Times New Roman" w:hAnsi="Times New Roman"/>
                <w:b w:val="0"/>
                <w:bCs w:val="0"/>
                <w:sz w:val="24"/>
                <w:szCs w:val="24"/>
                <w:lang w:val="sq-AL"/>
              </w:rPr>
              <w:t xml:space="preserve"> sjell</w:t>
            </w:r>
            <w:r w:rsidR="00ED090F" w:rsidRPr="005D2017">
              <w:rPr>
                <w:rFonts w:ascii="Times New Roman" w:hAnsi="Times New Roman"/>
                <w:b w:val="0"/>
                <w:bCs w:val="0"/>
                <w:sz w:val="24"/>
                <w:szCs w:val="24"/>
                <w:lang w:val="sq-AL"/>
              </w:rPr>
              <w:t>ë</w:t>
            </w:r>
            <w:r w:rsidRPr="005D2017">
              <w:rPr>
                <w:rFonts w:ascii="Times New Roman" w:hAnsi="Times New Roman"/>
                <w:b w:val="0"/>
                <w:bCs w:val="0"/>
                <w:sz w:val="24"/>
                <w:szCs w:val="24"/>
                <w:lang w:val="sq-AL"/>
              </w:rPr>
              <w:t>:</w:t>
            </w:r>
          </w:p>
          <w:p w14:paraId="73AF50C4" w14:textId="77777777" w:rsidR="00D458E8" w:rsidRPr="005D2017" w:rsidRDefault="000435DC" w:rsidP="000435DC">
            <w:pPr>
              <w:pStyle w:val="Kokzimi1"/>
              <w:spacing w:line="276" w:lineRule="auto"/>
              <w:jc w:val="both"/>
              <w:rPr>
                <w:rFonts w:ascii="Times New Roman" w:hAnsi="Times New Roman"/>
                <w:b w:val="0"/>
                <w:sz w:val="24"/>
                <w:szCs w:val="24"/>
                <w:lang w:val="sq-AL"/>
              </w:rPr>
            </w:pPr>
            <w:r w:rsidRPr="005D2017">
              <w:rPr>
                <w:rFonts w:ascii="Times New Roman" w:hAnsi="Times New Roman"/>
                <w:sz w:val="24"/>
                <w:szCs w:val="24"/>
                <w:lang w:val="sq-AL"/>
              </w:rPr>
              <w:t>Ndikim</w:t>
            </w:r>
            <w:r w:rsidR="008E7020" w:rsidRPr="005D2017">
              <w:rPr>
                <w:rFonts w:ascii="Times New Roman" w:hAnsi="Times New Roman"/>
                <w:sz w:val="24"/>
                <w:szCs w:val="24"/>
                <w:lang w:val="sq-AL"/>
              </w:rPr>
              <w:t xml:space="preserve"> </w:t>
            </w:r>
            <w:r w:rsidRPr="005D2017">
              <w:rPr>
                <w:rFonts w:ascii="Times New Roman" w:hAnsi="Times New Roman"/>
                <w:sz w:val="24"/>
                <w:szCs w:val="24"/>
                <w:lang w:val="sq-AL"/>
              </w:rPr>
              <w:t>ekonomik të opsionit të preferuar</w:t>
            </w:r>
            <w:r w:rsidRPr="005D2017">
              <w:rPr>
                <w:lang w:val="sq-AL"/>
              </w:rPr>
              <w:t xml:space="preserve"> – </w:t>
            </w:r>
            <w:r w:rsidRPr="005D2017">
              <w:rPr>
                <w:rFonts w:ascii="Times New Roman" w:hAnsi="Times New Roman"/>
                <w:b w:val="0"/>
                <w:bCs w:val="0"/>
                <w:sz w:val="24"/>
                <w:szCs w:val="24"/>
                <w:lang w:val="sq-AL"/>
              </w:rPr>
              <w:t>amendimi i ligjit “</w:t>
            </w:r>
            <w:r w:rsidRPr="005D2017">
              <w:rPr>
                <w:rFonts w:ascii="Times New Roman" w:hAnsi="Times New Roman"/>
                <w:b w:val="0"/>
                <w:bCs w:val="0"/>
                <w:sz w:val="24"/>
                <w:lang w:val="sq-AL"/>
              </w:rPr>
              <w:t>Për</w:t>
            </w:r>
            <w:r w:rsidRPr="005D2017">
              <w:rPr>
                <w:rFonts w:ascii="Times New Roman" w:hAnsi="Times New Roman"/>
                <w:b w:val="0"/>
                <w:sz w:val="24"/>
                <w:lang w:val="sq-AL"/>
              </w:rPr>
              <w:t xml:space="preserve"> mbrojtjen e mjedisit” i ndryshuar</w:t>
            </w:r>
            <w:r w:rsidRPr="005D2017">
              <w:rPr>
                <w:rFonts w:ascii="Times New Roman" w:hAnsi="Times New Roman"/>
                <w:sz w:val="24"/>
                <w:szCs w:val="24"/>
                <w:lang w:val="sq-AL"/>
              </w:rPr>
              <w:t xml:space="preserve">, </w:t>
            </w:r>
            <w:r w:rsidR="00B05E52" w:rsidRPr="005D2017">
              <w:rPr>
                <w:rFonts w:ascii="Times New Roman" w:hAnsi="Times New Roman"/>
                <w:b w:val="0"/>
                <w:bCs w:val="0"/>
                <w:sz w:val="24"/>
                <w:szCs w:val="24"/>
                <w:lang w:val="sq-AL"/>
              </w:rPr>
              <w:t>i cili</w:t>
            </w:r>
            <w:r w:rsidR="00B05E52" w:rsidRPr="005D2017">
              <w:rPr>
                <w:rFonts w:ascii="Times New Roman" w:hAnsi="Times New Roman"/>
                <w:sz w:val="24"/>
                <w:szCs w:val="24"/>
                <w:lang w:val="sq-AL"/>
              </w:rPr>
              <w:t xml:space="preserve"> </w:t>
            </w:r>
            <w:r w:rsidRPr="005D2017">
              <w:rPr>
                <w:rFonts w:ascii="Times New Roman" w:hAnsi="Times New Roman"/>
                <w:b w:val="0"/>
                <w:sz w:val="24"/>
                <w:szCs w:val="24"/>
                <w:lang w:val="sq-AL"/>
              </w:rPr>
              <w:t xml:space="preserve">do të përfshijë kostot e drejtpërdrejta për sektorin publik (Ministrinë e Turizmit dhe Mjedisit </w:t>
            </w:r>
            <w:r w:rsidR="00B05E52" w:rsidRPr="005D2017">
              <w:rPr>
                <w:rFonts w:ascii="Times New Roman" w:hAnsi="Times New Roman"/>
                <w:b w:val="0"/>
                <w:sz w:val="24"/>
                <w:szCs w:val="24"/>
                <w:lang w:val="sq-AL"/>
              </w:rPr>
              <w:t>(</w:t>
            </w:r>
            <w:r w:rsidRPr="005D2017">
              <w:rPr>
                <w:rFonts w:ascii="Times New Roman" w:hAnsi="Times New Roman"/>
                <w:b w:val="0"/>
                <w:sz w:val="24"/>
                <w:szCs w:val="24"/>
                <w:lang w:val="sq-AL"/>
              </w:rPr>
              <w:t>MTM</w:t>
            </w:r>
            <w:r w:rsidR="00B05E52" w:rsidRPr="005D2017">
              <w:rPr>
                <w:rFonts w:ascii="Times New Roman" w:hAnsi="Times New Roman"/>
                <w:b w:val="0"/>
                <w:sz w:val="24"/>
                <w:szCs w:val="24"/>
                <w:lang w:val="sq-AL"/>
              </w:rPr>
              <w:t>)</w:t>
            </w:r>
            <w:r w:rsidRPr="005D2017">
              <w:rPr>
                <w:rFonts w:ascii="Times New Roman" w:hAnsi="Times New Roman"/>
                <w:b w:val="0"/>
                <w:sz w:val="24"/>
                <w:szCs w:val="24"/>
                <w:lang w:val="sq-AL"/>
              </w:rPr>
              <w:t xml:space="preserve">, Agjencinë Kombëtare të Mjedisit </w:t>
            </w:r>
            <w:r w:rsidR="0087443E" w:rsidRPr="005D2017">
              <w:rPr>
                <w:rFonts w:ascii="Times New Roman" w:hAnsi="Times New Roman"/>
                <w:b w:val="0"/>
                <w:sz w:val="24"/>
                <w:szCs w:val="24"/>
                <w:lang w:val="sq-AL"/>
              </w:rPr>
              <w:t>(</w:t>
            </w:r>
            <w:r w:rsidRPr="005D2017">
              <w:rPr>
                <w:rFonts w:ascii="Times New Roman" w:hAnsi="Times New Roman"/>
                <w:b w:val="0"/>
                <w:sz w:val="24"/>
                <w:szCs w:val="24"/>
                <w:lang w:val="sq-AL"/>
              </w:rPr>
              <w:t>AKM,)</w:t>
            </w:r>
          </w:p>
          <w:p w14:paraId="3F1AB1AC" w14:textId="478B5372" w:rsidR="000435DC" w:rsidRPr="005D2017" w:rsidRDefault="000435DC" w:rsidP="000435DC">
            <w:pPr>
              <w:pStyle w:val="Kokzimi1"/>
              <w:spacing w:line="276" w:lineRule="auto"/>
              <w:jc w:val="both"/>
              <w:rPr>
                <w:rFonts w:ascii="Times New Roman" w:hAnsi="Times New Roman"/>
                <w:b w:val="0"/>
                <w:sz w:val="24"/>
                <w:szCs w:val="24"/>
                <w:lang w:val="sq-AL"/>
              </w:rPr>
            </w:pPr>
            <w:r w:rsidRPr="005D2017">
              <w:rPr>
                <w:rFonts w:ascii="Times New Roman" w:hAnsi="Times New Roman"/>
                <w:bCs w:val="0"/>
                <w:i/>
                <w:iCs/>
                <w:sz w:val="24"/>
                <w:szCs w:val="24"/>
                <w:lang w:val="sq-AL"/>
              </w:rPr>
              <w:t>Kostot e drejtpërdrejta për sektorin publik</w:t>
            </w:r>
            <w:r w:rsidRPr="005D2017">
              <w:rPr>
                <w:rFonts w:ascii="Times New Roman" w:hAnsi="Times New Roman"/>
                <w:b w:val="0"/>
                <w:sz w:val="24"/>
                <w:szCs w:val="24"/>
                <w:lang w:val="sq-AL"/>
              </w:rPr>
              <w:t xml:space="preserve"> do të lidhen: (i) me kostot e stafit të Ministrisë së Turizmit dhe Mjedisit që do të punojë për hartimin e projektligjit, ndjekjen e procedurave të konsultimit me publikun, dërgimit për mendim në ministritë e linjës; (ii)</w:t>
            </w:r>
            <w:r w:rsidR="002E32C5" w:rsidRPr="005D2017">
              <w:rPr>
                <w:rFonts w:ascii="Times New Roman" w:eastAsiaTheme="minorEastAsia" w:hAnsi="Times New Roman"/>
                <w:b w:val="0"/>
                <w:sz w:val="24"/>
                <w:szCs w:val="24"/>
                <w:lang w:val="sq-AL"/>
              </w:rPr>
              <w:t xml:space="preserve"> kostot p</w:t>
            </w:r>
            <w:r w:rsidR="00ED090F" w:rsidRPr="005D2017">
              <w:rPr>
                <w:rFonts w:ascii="Times New Roman" w:eastAsiaTheme="minorEastAsia" w:hAnsi="Times New Roman"/>
                <w:b w:val="0"/>
                <w:sz w:val="24"/>
                <w:szCs w:val="24"/>
                <w:lang w:val="sq-AL"/>
              </w:rPr>
              <w:t>ë</w:t>
            </w:r>
            <w:r w:rsidR="002E32C5" w:rsidRPr="005D2017">
              <w:rPr>
                <w:rFonts w:ascii="Times New Roman" w:eastAsiaTheme="minorEastAsia" w:hAnsi="Times New Roman"/>
                <w:b w:val="0"/>
                <w:sz w:val="24"/>
                <w:szCs w:val="24"/>
                <w:lang w:val="sq-AL"/>
              </w:rPr>
              <w:t>r organizimin e trajnimeve p</w:t>
            </w:r>
            <w:r w:rsidR="00ED090F" w:rsidRPr="005D2017">
              <w:rPr>
                <w:rFonts w:ascii="Times New Roman" w:eastAsiaTheme="minorEastAsia" w:hAnsi="Times New Roman"/>
                <w:b w:val="0"/>
                <w:sz w:val="24"/>
                <w:szCs w:val="24"/>
                <w:lang w:val="sq-AL"/>
              </w:rPr>
              <w:t>ë</w:t>
            </w:r>
            <w:r w:rsidR="002E32C5" w:rsidRPr="005D2017">
              <w:rPr>
                <w:rFonts w:ascii="Times New Roman" w:eastAsiaTheme="minorEastAsia" w:hAnsi="Times New Roman"/>
                <w:b w:val="0"/>
                <w:sz w:val="24"/>
                <w:szCs w:val="24"/>
                <w:lang w:val="sq-AL"/>
              </w:rPr>
              <w:t>r n</w:t>
            </w:r>
            <w:r w:rsidR="00ED090F" w:rsidRPr="005D2017">
              <w:rPr>
                <w:rFonts w:ascii="Times New Roman" w:eastAsiaTheme="minorEastAsia" w:hAnsi="Times New Roman"/>
                <w:b w:val="0"/>
                <w:sz w:val="24"/>
                <w:szCs w:val="24"/>
                <w:lang w:val="sq-AL"/>
              </w:rPr>
              <w:t>ë</w:t>
            </w:r>
            <w:r w:rsidR="002E32C5" w:rsidRPr="005D2017">
              <w:rPr>
                <w:rFonts w:ascii="Times New Roman" w:eastAsiaTheme="minorEastAsia" w:hAnsi="Times New Roman"/>
                <w:b w:val="0"/>
                <w:sz w:val="24"/>
                <w:szCs w:val="24"/>
                <w:lang w:val="sq-AL"/>
              </w:rPr>
              <w:t>pun</w:t>
            </w:r>
            <w:r w:rsidR="00ED090F" w:rsidRPr="005D2017">
              <w:rPr>
                <w:rFonts w:ascii="Times New Roman" w:eastAsiaTheme="minorEastAsia" w:hAnsi="Times New Roman"/>
                <w:b w:val="0"/>
                <w:sz w:val="24"/>
                <w:szCs w:val="24"/>
                <w:lang w:val="sq-AL"/>
              </w:rPr>
              <w:t>ë</w:t>
            </w:r>
            <w:r w:rsidR="002E32C5" w:rsidRPr="005D2017">
              <w:rPr>
                <w:rFonts w:ascii="Times New Roman" w:eastAsiaTheme="minorEastAsia" w:hAnsi="Times New Roman"/>
                <w:b w:val="0"/>
                <w:sz w:val="24"/>
                <w:szCs w:val="24"/>
                <w:lang w:val="sq-AL"/>
              </w:rPr>
              <w:t>sit e strukturave p</w:t>
            </w:r>
            <w:r w:rsidR="00ED090F" w:rsidRPr="005D2017">
              <w:rPr>
                <w:rFonts w:ascii="Times New Roman" w:eastAsiaTheme="minorEastAsia" w:hAnsi="Times New Roman"/>
                <w:b w:val="0"/>
                <w:sz w:val="24"/>
                <w:szCs w:val="24"/>
                <w:lang w:val="sq-AL"/>
              </w:rPr>
              <w:t>ë</w:t>
            </w:r>
            <w:r w:rsidR="002E32C5" w:rsidRPr="005D2017">
              <w:rPr>
                <w:rFonts w:ascii="Times New Roman" w:eastAsiaTheme="minorEastAsia" w:hAnsi="Times New Roman"/>
                <w:b w:val="0"/>
                <w:sz w:val="24"/>
                <w:szCs w:val="24"/>
                <w:lang w:val="sq-AL"/>
              </w:rPr>
              <w:t>rgjegj</w:t>
            </w:r>
            <w:r w:rsidR="00ED090F" w:rsidRPr="005D2017">
              <w:rPr>
                <w:rFonts w:ascii="Times New Roman" w:eastAsiaTheme="minorEastAsia" w:hAnsi="Times New Roman"/>
                <w:b w:val="0"/>
                <w:sz w:val="24"/>
                <w:szCs w:val="24"/>
                <w:lang w:val="sq-AL"/>
              </w:rPr>
              <w:t>ë</w:t>
            </w:r>
            <w:r w:rsidR="002E32C5" w:rsidRPr="005D2017">
              <w:rPr>
                <w:rFonts w:ascii="Times New Roman" w:eastAsiaTheme="minorEastAsia" w:hAnsi="Times New Roman"/>
                <w:b w:val="0"/>
                <w:sz w:val="24"/>
                <w:szCs w:val="24"/>
                <w:lang w:val="sq-AL"/>
              </w:rPr>
              <w:t>se.</w:t>
            </w:r>
          </w:p>
          <w:p w14:paraId="03583CC5" w14:textId="2134DE18" w:rsidR="000435DC" w:rsidRPr="005D2017" w:rsidRDefault="000435DC" w:rsidP="000435DC">
            <w:pPr>
              <w:keepNext/>
              <w:tabs>
                <w:tab w:val="left" w:pos="9360"/>
              </w:tabs>
              <w:spacing w:line="276" w:lineRule="auto"/>
              <w:jc w:val="both"/>
              <w:outlineLvl w:val="0"/>
              <w:rPr>
                <w:rFonts w:ascii="Times New Roman" w:eastAsia="Calibri" w:hAnsi="Times New Roman"/>
                <w:bCs/>
                <w:color w:val="000000"/>
                <w:sz w:val="24"/>
                <w:szCs w:val="24"/>
                <w:lang w:val="sq-AL"/>
              </w:rPr>
            </w:pPr>
            <w:r w:rsidRPr="005D2017">
              <w:rPr>
                <w:rFonts w:ascii="Times New Roman" w:eastAsia="Calibri" w:hAnsi="Times New Roman"/>
                <w:b/>
                <w:sz w:val="24"/>
                <w:szCs w:val="24"/>
                <w:lang w:val="sq-AL"/>
              </w:rPr>
              <w:t>Ndikim mjedisor</w:t>
            </w:r>
            <w:r w:rsidR="00E32660" w:rsidRPr="005D2017">
              <w:rPr>
                <w:rFonts w:ascii="Times New Roman" w:eastAsia="Calibri" w:hAnsi="Times New Roman"/>
                <w:b/>
                <w:sz w:val="24"/>
                <w:szCs w:val="24"/>
                <w:lang w:val="sq-AL"/>
              </w:rPr>
              <w:t>,</w:t>
            </w:r>
            <w:r w:rsidRPr="005D2017">
              <w:rPr>
                <w:rFonts w:ascii="Times New Roman" w:eastAsia="Calibri" w:hAnsi="Times New Roman"/>
                <w:b/>
                <w:sz w:val="24"/>
                <w:szCs w:val="24"/>
                <w:lang w:val="sq-AL"/>
              </w:rPr>
              <w:t xml:space="preserve"> </w:t>
            </w:r>
            <w:r w:rsidRPr="005D2017">
              <w:rPr>
                <w:rFonts w:ascii="Times New Roman" w:eastAsia="Calibri" w:hAnsi="Times New Roman"/>
                <w:bCs/>
                <w:sz w:val="24"/>
                <w:szCs w:val="24"/>
                <w:lang w:val="sq-AL"/>
              </w:rPr>
              <w:t xml:space="preserve">nëpërmjet parandalimit </w:t>
            </w:r>
            <w:r w:rsidR="00E32660" w:rsidRPr="005D2017">
              <w:rPr>
                <w:rFonts w:ascii="Times New Roman" w:eastAsia="Calibri" w:hAnsi="Times New Roman"/>
                <w:bCs/>
                <w:sz w:val="24"/>
                <w:szCs w:val="24"/>
                <w:lang w:val="sq-AL"/>
              </w:rPr>
              <w:t>t</w:t>
            </w:r>
            <w:r w:rsidR="00ED090F" w:rsidRPr="005D2017">
              <w:rPr>
                <w:rFonts w:ascii="Times New Roman" w:eastAsia="Calibri" w:hAnsi="Times New Roman"/>
                <w:bCs/>
                <w:sz w:val="24"/>
                <w:szCs w:val="24"/>
                <w:lang w:val="sq-AL"/>
              </w:rPr>
              <w:t>ë</w:t>
            </w:r>
            <w:r w:rsidR="00E32660" w:rsidRPr="005D2017">
              <w:rPr>
                <w:rFonts w:ascii="Times New Roman" w:eastAsia="Calibri" w:hAnsi="Times New Roman"/>
                <w:bCs/>
                <w:sz w:val="24"/>
                <w:szCs w:val="24"/>
                <w:lang w:val="sq-AL"/>
              </w:rPr>
              <w:t xml:space="preserve"> ndotjes n</w:t>
            </w:r>
            <w:r w:rsidR="00ED090F" w:rsidRPr="005D2017">
              <w:rPr>
                <w:rFonts w:ascii="Times New Roman" w:eastAsia="Calibri" w:hAnsi="Times New Roman"/>
                <w:bCs/>
                <w:sz w:val="24"/>
                <w:szCs w:val="24"/>
                <w:lang w:val="sq-AL"/>
              </w:rPr>
              <w:t>ë</w:t>
            </w:r>
            <w:r w:rsidR="00E32660" w:rsidRPr="005D2017">
              <w:rPr>
                <w:rFonts w:ascii="Times New Roman" w:eastAsia="Calibri" w:hAnsi="Times New Roman"/>
                <w:bCs/>
                <w:sz w:val="24"/>
                <w:szCs w:val="24"/>
                <w:lang w:val="sq-AL"/>
              </w:rPr>
              <w:t xml:space="preserve"> mjedisi </w:t>
            </w:r>
            <w:r w:rsidRPr="005D2017">
              <w:rPr>
                <w:rFonts w:ascii="Times New Roman" w:eastAsia="Calibri" w:hAnsi="Times New Roman"/>
                <w:bCs/>
                <w:sz w:val="24"/>
                <w:szCs w:val="24"/>
                <w:lang w:val="sq-AL"/>
              </w:rPr>
              <w:t>dhe ndërgjegjësimit</w:t>
            </w:r>
            <w:r w:rsidR="00E32660" w:rsidRPr="005D2017">
              <w:rPr>
                <w:rFonts w:ascii="Times New Roman" w:eastAsia="Calibri" w:hAnsi="Times New Roman"/>
                <w:bCs/>
                <w:sz w:val="24"/>
                <w:szCs w:val="24"/>
                <w:lang w:val="sq-AL"/>
              </w:rPr>
              <w:t xml:space="preserve"> t</w:t>
            </w:r>
            <w:r w:rsidR="00ED090F" w:rsidRPr="005D2017">
              <w:rPr>
                <w:rFonts w:ascii="Times New Roman" w:eastAsia="Calibri" w:hAnsi="Times New Roman"/>
                <w:bCs/>
                <w:sz w:val="24"/>
                <w:szCs w:val="24"/>
                <w:lang w:val="sq-AL"/>
              </w:rPr>
              <w:t>ë</w:t>
            </w:r>
            <w:r w:rsidR="00E32660" w:rsidRPr="005D2017">
              <w:rPr>
                <w:rFonts w:ascii="Times New Roman" w:eastAsia="Calibri" w:hAnsi="Times New Roman"/>
                <w:bCs/>
                <w:sz w:val="24"/>
                <w:szCs w:val="24"/>
                <w:lang w:val="sq-AL"/>
              </w:rPr>
              <w:t xml:space="preserve"> qytetar</w:t>
            </w:r>
            <w:r w:rsidR="00ED090F" w:rsidRPr="005D2017">
              <w:rPr>
                <w:rFonts w:ascii="Times New Roman" w:eastAsia="Calibri" w:hAnsi="Times New Roman"/>
                <w:bCs/>
                <w:sz w:val="24"/>
                <w:szCs w:val="24"/>
                <w:lang w:val="sq-AL"/>
              </w:rPr>
              <w:t>ë</w:t>
            </w:r>
            <w:r w:rsidR="00E32660" w:rsidRPr="005D2017">
              <w:rPr>
                <w:rFonts w:ascii="Times New Roman" w:eastAsia="Calibri" w:hAnsi="Times New Roman"/>
                <w:bCs/>
                <w:sz w:val="24"/>
                <w:szCs w:val="24"/>
                <w:lang w:val="sq-AL"/>
              </w:rPr>
              <w:t>ve dhe bizneseve</w:t>
            </w:r>
            <w:r w:rsidRPr="005D2017">
              <w:rPr>
                <w:rFonts w:ascii="Times New Roman" w:eastAsia="Calibri" w:hAnsi="Times New Roman"/>
                <w:bCs/>
                <w:sz w:val="24"/>
                <w:szCs w:val="24"/>
                <w:lang w:val="sq-AL"/>
              </w:rPr>
              <w:t xml:space="preserve"> synohet minimizimi i ndotjes së mjedisit</w:t>
            </w:r>
            <w:r w:rsidRPr="005D2017">
              <w:rPr>
                <w:rFonts w:ascii="Times New Roman" w:eastAsia="Calibri" w:hAnsi="Times New Roman"/>
                <w:bCs/>
                <w:color w:val="000000"/>
                <w:sz w:val="24"/>
                <w:szCs w:val="24"/>
                <w:lang w:val="sq-AL"/>
              </w:rPr>
              <w:t>.</w:t>
            </w:r>
          </w:p>
          <w:p w14:paraId="6B1FF5C1" w14:textId="2960ACDB" w:rsidR="000435DC" w:rsidRPr="005D2017" w:rsidRDefault="000435DC" w:rsidP="000435DC">
            <w:pPr>
              <w:keepNext/>
              <w:tabs>
                <w:tab w:val="left" w:pos="9360"/>
              </w:tabs>
              <w:jc w:val="both"/>
              <w:outlineLvl w:val="0"/>
              <w:rPr>
                <w:rFonts w:ascii="Times New Roman" w:eastAsia="Calibri" w:hAnsi="Times New Roman"/>
                <w:bCs/>
                <w:sz w:val="24"/>
                <w:szCs w:val="24"/>
                <w:lang w:val="sq-AL"/>
              </w:rPr>
            </w:pPr>
            <w:r w:rsidRPr="005D2017">
              <w:rPr>
                <w:rFonts w:ascii="Times New Roman" w:eastAsia="Calibri" w:hAnsi="Times New Roman"/>
                <w:b/>
                <w:sz w:val="24"/>
                <w:szCs w:val="24"/>
                <w:lang w:val="sq-AL"/>
              </w:rPr>
              <w:t xml:space="preserve">Ndikim social </w:t>
            </w:r>
            <w:r w:rsidRPr="005D2017">
              <w:rPr>
                <w:rFonts w:ascii="Times New Roman" w:eastAsia="Calibri" w:hAnsi="Times New Roman"/>
                <w:sz w:val="24"/>
                <w:szCs w:val="24"/>
                <w:lang w:val="sq-AL"/>
              </w:rPr>
              <w:t xml:space="preserve">mjedis më i pastër dhe ruajtja e tij </w:t>
            </w:r>
            <w:r w:rsidRPr="005D2017">
              <w:rPr>
                <w:rFonts w:ascii="Times New Roman" w:eastAsia="Calibri" w:hAnsi="Times New Roman"/>
                <w:bCs/>
                <w:sz w:val="24"/>
                <w:szCs w:val="24"/>
                <w:lang w:val="sq-AL"/>
              </w:rPr>
              <w:t>brez pas brezi</w:t>
            </w:r>
            <w:r w:rsidR="0094049F" w:rsidRPr="005D2017">
              <w:rPr>
                <w:rFonts w:ascii="Times New Roman" w:eastAsia="Calibri" w:hAnsi="Times New Roman"/>
                <w:bCs/>
                <w:sz w:val="24"/>
                <w:szCs w:val="24"/>
                <w:lang w:val="sq-AL"/>
              </w:rPr>
              <w:t xml:space="preserve"> duke nd</w:t>
            </w:r>
            <w:r w:rsidR="00ED090F" w:rsidRPr="005D2017">
              <w:rPr>
                <w:rFonts w:ascii="Times New Roman" w:eastAsia="Calibri" w:hAnsi="Times New Roman"/>
                <w:bCs/>
                <w:sz w:val="24"/>
                <w:szCs w:val="24"/>
                <w:lang w:val="sq-AL"/>
              </w:rPr>
              <w:t>ë</w:t>
            </w:r>
            <w:r w:rsidR="0094049F" w:rsidRPr="005D2017">
              <w:rPr>
                <w:rFonts w:ascii="Times New Roman" w:eastAsia="Calibri" w:hAnsi="Times New Roman"/>
                <w:bCs/>
                <w:sz w:val="24"/>
                <w:szCs w:val="24"/>
                <w:lang w:val="sq-AL"/>
              </w:rPr>
              <w:t>rgjegj</w:t>
            </w:r>
            <w:r w:rsidR="00ED090F" w:rsidRPr="005D2017">
              <w:rPr>
                <w:rFonts w:ascii="Times New Roman" w:eastAsia="Calibri" w:hAnsi="Times New Roman"/>
                <w:bCs/>
                <w:sz w:val="24"/>
                <w:szCs w:val="24"/>
                <w:lang w:val="sq-AL"/>
              </w:rPr>
              <w:t>ë</w:t>
            </w:r>
            <w:r w:rsidR="0094049F" w:rsidRPr="005D2017">
              <w:rPr>
                <w:rFonts w:ascii="Times New Roman" w:eastAsia="Calibri" w:hAnsi="Times New Roman"/>
                <w:bCs/>
                <w:sz w:val="24"/>
                <w:szCs w:val="24"/>
                <w:lang w:val="sq-AL"/>
              </w:rPr>
              <w:t>suar qytetar</w:t>
            </w:r>
            <w:r w:rsidR="00ED090F" w:rsidRPr="005D2017">
              <w:rPr>
                <w:rFonts w:ascii="Times New Roman" w:eastAsia="Calibri" w:hAnsi="Times New Roman"/>
                <w:bCs/>
                <w:sz w:val="24"/>
                <w:szCs w:val="24"/>
                <w:lang w:val="sq-AL"/>
              </w:rPr>
              <w:t>ë</w:t>
            </w:r>
            <w:r w:rsidR="0094049F" w:rsidRPr="005D2017">
              <w:rPr>
                <w:rFonts w:ascii="Times New Roman" w:eastAsia="Calibri" w:hAnsi="Times New Roman"/>
                <w:bCs/>
                <w:sz w:val="24"/>
                <w:szCs w:val="24"/>
                <w:lang w:val="sq-AL"/>
              </w:rPr>
              <w:t>t p</w:t>
            </w:r>
            <w:r w:rsidR="00ED090F" w:rsidRPr="005D2017">
              <w:rPr>
                <w:rFonts w:ascii="Times New Roman" w:eastAsia="Calibri" w:hAnsi="Times New Roman"/>
                <w:bCs/>
                <w:sz w:val="24"/>
                <w:szCs w:val="24"/>
                <w:lang w:val="sq-AL"/>
              </w:rPr>
              <w:t>ë</w:t>
            </w:r>
            <w:r w:rsidR="0094049F" w:rsidRPr="005D2017">
              <w:rPr>
                <w:rFonts w:ascii="Times New Roman" w:eastAsia="Calibri" w:hAnsi="Times New Roman"/>
                <w:bCs/>
                <w:sz w:val="24"/>
                <w:szCs w:val="24"/>
                <w:lang w:val="sq-AL"/>
              </w:rPr>
              <w:t>r t</w:t>
            </w:r>
            <w:r w:rsidR="00ED090F" w:rsidRPr="005D2017">
              <w:rPr>
                <w:rFonts w:ascii="Times New Roman" w:eastAsia="Calibri" w:hAnsi="Times New Roman"/>
                <w:bCs/>
                <w:sz w:val="24"/>
                <w:szCs w:val="24"/>
                <w:lang w:val="sq-AL"/>
              </w:rPr>
              <w:t>ë</w:t>
            </w:r>
            <w:r w:rsidR="0094049F" w:rsidRPr="005D2017">
              <w:rPr>
                <w:rFonts w:ascii="Times New Roman" w:eastAsia="Calibri" w:hAnsi="Times New Roman"/>
                <w:bCs/>
                <w:sz w:val="24"/>
                <w:szCs w:val="24"/>
                <w:lang w:val="sq-AL"/>
              </w:rPr>
              <w:t xml:space="preserve"> </w:t>
            </w:r>
            <w:r w:rsidR="005D2017" w:rsidRPr="005D2017">
              <w:rPr>
                <w:rFonts w:ascii="Times New Roman" w:eastAsia="Calibri" w:hAnsi="Times New Roman"/>
                <w:bCs/>
                <w:sz w:val="24"/>
                <w:szCs w:val="24"/>
                <w:lang w:val="sq-AL"/>
              </w:rPr>
              <w:t>ruajtur</w:t>
            </w:r>
            <w:r w:rsidR="0094049F" w:rsidRPr="005D2017">
              <w:rPr>
                <w:rFonts w:ascii="Times New Roman" w:eastAsia="Calibri" w:hAnsi="Times New Roman"/>
                <w:bCs/>
                <w:sz w:val="24"/>
                <w:szCs w:val="24"/>
                <w:lang w:val="sq-AL"/>
              </w:rPr>
              <w:t xml:space="preserve"> </w:t>
            </w:r>
            <w:r w:rsidR="005A7167" w:rsidRPr="005D2017">
              <w:rPr>
                <w:rFonts w:ascii="Times New Roman" w:eastAsia="Calibri" w:hAnsi="Times New Roman"/>
                <w:bCs/>
                <w:sz w:val="24"/>
                <w:szCs w:val="24"/>
                <w:lang w:val="sq-AL"/>
              </w:rPr>
              <w:t>mjedisin t</w:t>
            </w:r>
            <w:r w:rsidR="00ED090F" w:rsidRPr="005D2017">
              <w:rPr>
                <w:rFonts w:ascii="Times New Roman" w:eastAsia="Calibri" w:hAnsi="Times New Roman"/>
                <w:bCs/>
                <w:sz w:val="24"/>
                <w:szCs w:val="24"/>
                <w:lang w:val="sq-AL"/>
              </w:rPr>
              <w:t>ë</w:t>
            </w:r>
            <w:r w:rsidR="005A7167" w:rsidRPr="005D2017">
              <w:rPr>
                <w:rFonts w:ascii="Times New Roman" w:eastAsia="Calibri" w:hAnsi="Times New Roman"/>
                <w:bCs/>
                <w:sz w:val="24"/>
                <w:szCs w:val="24"/>
                <w:lang w:val="sq-AL"/>
              </w:rPr>
              <w:t xml:space="preserve"> past</w:t>
            </w:r>
            <w:r w:rsidR="00ED090F" w:rsidRPr="005D2017">
              <w:rPr>
                <w:rFonts w:ascii="Times New Roman" w:eastAsia="Calibri" w:hAnsi="Times New Roman"/>
                <w:bCs/>
                <w:sz w:val="24"/>
                <w:szCs w:val="24"/>
                <w:lang w:val="sq-AL"/>
              </w:rPr>
              <w:t>ë</w:t>
            </w:r>
            <w:r w:rsidR="005A7167" w:rsidRPr="005D2017">
              <w:rPr>
                <w:rFonts w:ascii="Times New Roman" w:eastAsia="Calibri" w:hAnsi="Times New Roman"/>
                <w:bCs/>
                <w:sz w:val="24"/>
                <w:szCs w:val="24"/>
                <w:lang w:val="sq-AL"/>
              </w:rPr>
              <w:t>r dhe minimizimin prej tyre t</w:t>
            </w:r>
            <w:r w:rsidR="00ED090F" w:rsidRPr="005D2017">
              <w:rPr>
                <w:rFonts w:ascii="Times New Roman" w:eastAsia="Calibri" w:hAnsi="Times New Roman"/>
                <w:bCs/>
                <w:sz w:val="24"/>
                <w:szCs w:val="24"/>
                <w:lang w:val="sq-AL"/>
              </w:rPr>
              <w:t>ë</w:t>
            </w:r>
            <w:r w:rsidR="005A7167" w:rsidRPr="005D2017">
              <w:rPr>
                <w:rFonts w:ascii="Times New Roman" w:eastAsia="Calibri" w:hAnsi="Times New Roman"/>
                <w:bCs/>
                <w:sz w:val="24"/>
                <w:szCs w:val="24"/>
                <w:lang w:val="sq-AL"/>
              </w:rPr>
              <w:t xml:space="preserve"> ndotjes</w:t>
            </w:r>
            <w:r w:rsidRPr="005D2017">
              <w:rPr>
                <w:rFonts w:ascii="Times New Roman" w:eastAsia="Calibri" w:hAnsi="Times New Roman"/>
                <w:bCs/>
                <w:sz w:val="24"/>
                <w:szCs w:val="24"/>
                <w:lang w:val="sq-AL"/>
              </w:rPr>
              <w:t>.</w:t>
            </w:r>
          </w:p>
          <w:p w14:paraId="2FCA3FF7" w14:textId="77777777" w:rsidR="000435DC" w:rsidRPr="005D2017" w:rsidRDefault="000435DC" w:rsidP="000435DC">
            <w:pPr>
              <w:spacing w:line="276" w:lineRule="auto"/>
              <w:jc w:val="both"/>
              <w:rPr>
                <w:rFonts w:ascii="Times New Roman" w:hAnsi="Times New Roman"/>
                <w:color w:val="002060"/>
                <w:sz w:val="24"/>
                <w:szCs w:val="24"/>
                <w:lang w:val="sq-AL"/>
              </w:rPr>
            </w:pPr>
          </w:p>
        </w:tc>
      </w:tr>
      <w:tr w:rsidR="000435DC" w:rsidRPr="005D2017" w14:paraId="071B97F2" w14:textId="77777777" w:rsidTr="3D2ADC24">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10E2F" w14:textId="77777777" w:rsidR="000435DC" w:rsidRPr="005D2017" w:rsidRDefault="000435DC" w:rsidP="000435DC">
            <w:pPr>
              <w:spacing w:line="276" w:lineRule="auto"/>
              <w:jc w:val="both"/>
              <w:rPr>
                <w:rFonts w:ascii="Times New Roman" w:hAnsi="Times New Roman"/>
                <w:b/>
                <w:bCs/>
                <w:lang w:val="sq-AL"/>
              </w:rPr>
            </w:pPr>
            <w:r w:rsidRPr="005D2017">
              <w:rPr>
                <w:rFonts w:ascii="Times New Roman" w:hAnsi="Times New Roman"/>
                <w:b/>
                <w:bCs/>
                <w:lang w:val="sq-AL"/>
              </w:rPr>
              <w:lastRenderedPageBreak/>
              <w:t>ARSYETIMI I OPSIONIT TË PREFERUAR</w:t>
            </w:r>
          </w:p>
          <w:p w14:paraId="1B4A03C2" w14:textId="5225043B" w:rsidR="000435DC" w:rsidRPr="005D2017" w:rsidRDefault="000435DC" w:rsidP="000435DC">
            <w:pPr>
              <w:spacing w:line="276" w:lineRule="auto"/>
              <w:jc w:val="both"/>
              <w:rPr>
                <w:rFonts w:ascii="Times New Roman" w:hAnsi="Times New Roman"/>
                <w:i/>
                <w:sz w:val="18"/>
                <w:lang w:val="sq-AL"/>
              </w:rPr>
            </w:pPr>
            <w:r w:rsidRPr="005D2017">
              <w:rPr>
                <w:rFonts w:ascii="Times New Roman" w:hAnsi="Times New Roman"/>
                <w:i/>
                <w:sz w:val="20"/>
                <w:lang w:val="sq-AL"/>
              </w:rPr>
              <w:t>Shpjegoni arsyet për zgjedhjen e opsionit të preferuar. Ju lutemi jepni nëse është e mundur koston dhe përfitimin me vlerë të përcaktuar monetare</w:t>
            </w:r>
            <w:r w:rsidRPr="005D2017">
              <w:rPr>
                <w:rFonts w:ascii="Times New Roman" w:hAnsi="Times New Roman"/>
                <w:i/>
                <w:sz w:val="18"/>
                <w:lang w:val="sq-AL"/>
              </w:rPr>
              <w:t>.</w:t>
            </w:r>
          </w:p>
          <w:p w14:paraId="4F3B5A30" w14:textId="089E02B1" w:rsidR="00AA2A3C" w:rsidRPr="005D2017" w:rsidRDefault="00AD395F" w:rsidP="005930E6">
            <w:pPr>
              <w:spacing w:before="100" w:beforeAutospacing="1" w:after="100" w:afterAutospacing="1"/>
              <w:jc w:val="both"/>
              <w:rPr>
                <w:rFonts w:ascii="Times New Roman" w:hAnsi="Times New Roman"/>
                <w:sz w:val="24"/>
                <w:szCs w:val="24"/>
                <w:lang w:val="sq-AL"/>
              </w:rPr>
            </w:pPr>
            <w:r w:rsidRPr="005D2017">
              <w:rPr>
                <w:rFonts w:ascii="Times New Roman" w:hAnsi="Times New Roman"/>
                <w:sz w:val="24"/>
                <w:szCs w:val="24"/>
                <w:lang w:val="sq-AL"/>
              </w:rPr>
              <w:t xml:space="preserve">Opsioni i preferuar </w:t>
            </w:r>
            <w:r w:rsidR="00ED090F" w:rsidRPr="005D2017">
              <w:rPr>
                <w:rFonts w:ascii="Times New Roman" w:hAnsi="Times New Roman"/>
                <w:sz w:val="24"/>
                <w:szCs w:val="24"/>
                <w:lang w:val="sq-AL"/>
              </w:rPr>
              <w:t>ë</w:t>
            </w:r>
            <w:r w:rsidRPr="005D2017">
              <w:rPr>
                <w:rFonts w:ascii="Times New Roman" w:hAnsi="Times New Roman"/>
                <w:sz w:val="24"/>
                <w:szCs w:val="24"/>
                <w:lang w:val="sq-AL"/>
              </w:rPr>
              <w:t>sht</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w:t>
            </w:r>
            <w:r w:rsidR="00895951" w:rsidRPr="005D2017">
              <w:rPr>
                <w:rFonts w:ascii="Times New Roman" w:hAnsi="Times New Roman"/>
                <w:sz w:val="24"/>
                <w:szCs w:val="24"/>
                <w:lang w:val="sq-AL"/>
              </w:rPr>
              <w:t xml:space="preserve">Opsioni 3, </w:t>
            </w:r>
            <w:r w:rsidRPr="005D2017">
              <w:rPr>
                <w:rFonts w:ascii="Times New Roman" w:hAnsi="Times New Roman"/>
                <w:sz w:val="24"/>
                <w:szCs w:val="24"/>
                <w:lang w:val="sq-AL"/>
              </w:rPr>
              <w:t xml:space="preserve">pasi </w:t>
            </w:r>
            <w:r w:rsidR="00F85E35" w:rsidRPr="005D2017">
              <w:rPr>
                <w:rFonts w:ascii="Times New Roman" w:hAnsi="Times New Roman"/>
                <w:sz w:val="24"/>
                <w:szCs w:val="24"/>
                <w:lang w:val="sq-AL"/>
              </w:rPr>
              <w:t xml:space="preserve">ky opsion </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sht</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 xml:space="preserve"> vler</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suar si opsioni i preferuar p</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r implementimin e politik</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s, p</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r avantazhet q</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 xml:space="preserve"> paraqet n</w:t>
            </w:r>
            <w:r w:rsid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 xml:space="preserve"> krahasim me opsionet e tjera t</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 xml:space="preserve"> marra n</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 xml:space="preserve"> </w:t>
            </w:r>
            <w:r w:rsidR="005D2017" w:rsidRPr="005D2017">
              <w:rPr>
                <w:rFonts w:ascii="Times New Roman" w:eastAsia="Calibri" w:hAnsi="Times New Roman"/>
                <w:bCs/>
                <w:color w:val="000000"/>
                <w:sz w:val="24"/>
                <w:szCs w:val="24"/>
                <w:lang w:val="sq-AL"/>
              </w:rPr>
              <w:t>konsideratë</w:t>
            </w:r>
            <w:r w:rsidR="00C2101D" w:rsidRPr="005D2017">
              <w:rPr>
                <w:rFonts w:ascii="Times New Roman" w:eastAsia="Calibri" w:hAnsi="Times New Roman"/>
                <w:bCs/>
                <w:color w:val="000000"/>
                <w:sz w:val="24"/>
                <w:szCs w:val="24"/>
                <w:lang w:val="sq-AL"/>
              </w:rPr>
              <w:t>. Gjithashtu, n</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 xml:space="preserve"> vijim t</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 xml:space="preserve"> analiz</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s multi kritere, kemi arritur n</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 xml:space="preserve"> p</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 xml:space="preserve">rfundimin se opsioni 3 </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sht</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 xml:space="preserve"> m</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nyra m</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 xml:space="preserve"> e mir</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 xml:space="preserve"> e mundshme p</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r t</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 xml:space="preserve"> garantuar arritjen e objektivave dhe zgjidhjen e problemeve t</w:t>
            </w:r>
            <w:r w:rsidR="00ED090F" w:rsidRPr="005D2017">
              <w:rPr>
                <w:rFonts w:ascii="Times New Roman" w:eastAsia="Calibri" w:hAnsi="Times New Roman"/>
                <w:bCs/>
                <w:color w:val="000000"/>
                <w:sz w:val="24"/>
                <w:szCs w:val="24"/>
                <w:lang w:val="sq-AL"/>
              </w:rPr>
              <w:t>ë</w:t>
            </w:r>
            <w:r w:rsidR="00C2101D" w:rsidRPr="005D2017">
              <w:rPr>
                <w:rFonts w:ascii="Times New Roman" w:eastAsia="Calibri" w:hAnsi="Times New Roman"/>
                <w:bCs/>
                <w:color w:val="000000"/>
                <w:sz w:val="24"/>
                <w:szCs w:val="24"/>
                <w:lang w:val="sq-AL"/>
              </w:rPr>
              <w:t xml:space="preserve"> evidentuara</w:t>
            </w:r>
            <w:r w:rsidR="00E402CE" w:rsidRPr="005D2017">
              <w:rPr>
                <w:rFonts w:ascii="Times New Roman" w:eastAsia="Calibri" w:hAnsi="Times New Roman"/>
                <w:bCs/>
                <w:color w:val="000000"/>
                <w:sz w:val="24"/>
                <w:szCs w:val="24"/>
                <w:lang w:val="sq-AL"/>
              </w:rPr>
              <w:t>, q</w:t>
            </w:r>
            <w:r w:rsidR="00ED090F" w:rsidRPr="005D2017">
              <w:rPr>
                <w:rFonts w:ascii="Times New Roman" w:eastAsia="Calibri" w:hAnsi="Times New Roman"/>
                <w:bCs/>
                <w:color w:val="000000"/>
                <w:sz w:val="24"/>
                <w:szCs w:val="24"/>
                <w:lang w:val="sq-AL"/>
              </w:rPr>
              <w:t>ë</w:t>
            </w:r>
            <w:r w:rsidR="00E402CE" w:rsidRPr="005D2017">
              <w:rPr>
                <w:rFonts w:ascii="Times New Roman" w:eastAsia="Calibri" w:hAnsi="Times New Roman"/>
                <w:bCs/>
                <w:color w:val="000000"/>
                <w:sz w:val="24"/>
                <w:szCs w:val="24"/>
                <w:lang w:val="sq-AL"/>
              </w:rPr>
              <w:t xml:space="preserve"> lidhen me</w:t>
            </w:r>
            <w:r w:rsidR="00B31E2C" w:rsidRPr="005D2017">
              <w:rPr>
                <w:rFonts w:ascii="Times New Roman" w:eastAsia="MS Mincho" w:hAnsi="Times New Roman"/>
                <w:sz w:val="24"/>
                <w:szCs w:val="24"/>
                <w:lang w:val="sq-AL"/>
              </w:rPr>
              <w:t xml:space="preserve"> </w:t>
            </w:r>
            <w:r w:rsidR="00AA2A3C" w:rsidRPr="005D2017">
              <w:rPr>
                <w:rFonts w:ascii="Times New Roman" w:eastAsia="MS Mincho" w:hAnsi="Times New Roman"/>
                <w:sz w:val="24"/>
                <w:szCs w:val="24"/>
                <w:lang w:val="sq-AL"/>
              </w:rPr>
              <w:t>a)</w:t>
            </w:r>
            <w:r w:rsidR="005D2017">
              <w:rPr>
                <w:rFonts w:ascii="Times New Roman" w:eastAsia="MS Mincho" w:hAnsi="Times New Roman"/>
                <w:sz w:val="24"/>
                <w:szCs w:val="24"/>
                <w:lang w:val="sq-AL"/>
              </w:rPr>
              <w:t xml:space="preserve"> </w:t>
            </w:r>
            <w:r w:rsidR="00AA2A3C" w:rsidRPr="005D2017">
              <w:rPr>
                <w:rFonts w:ascii="Times New Roman" w:eastAsia="MS Mincho" w:hAnsi="Times New Roman"/>
                <w:sz w:val="24"/>
                <w:szCs w:val="24"/>
                <w:lang w:val="sq-AL"/>
              </w:rPr>
              <w:t>r</w:t>
            </w:r>
            <w:r w:rsidR="00AA2A3C" w:rsidRPr="005D2017">
              <w:rPr>
                <w:rFonts w:ascii="Times New Roman" w:hAnsi="Times New Roman"/>
                <w:sz w:val="24"/>
                <w:szCs w:val="24"/>
                <w:lang w:val="sq-AL"/>
              </w:rPr>
              <w:t>eduktimin e ndotjes së ujit, ajrit, tokës dhe ndotjeve të tjera të çdo lloji n</w:t>
            </w:r>
            <w:r w:rsidR="00D15CB1" w:rsidRPr="005D2017">
              <w:rPr>
                <w:rFonts w:ascii="Times New Roman" w:hAnsi="Times New Roman"/>
                <w:sz w:val="24"/>
                <w:szCs w:val="24"/>
                <w:lang w:val="sq-AL"/>
              </w:rPr>
              <w:t>ë</w:t>
            </w:r>
            <w:r w:rsidR="00AA2A3C" w:rsidRPr="005D2017">
              <w:rPr>
                <w:rFonts w:ascii="Times New Roman" w:hAnsi="Times New Roman"/>
                <w:sz w:val="24"/>
                <w:szCs w:val="24"/>
                <w:lang w:val="sq-AL"/>
              </w:rPr>
              <w:t xml:space="preserve"> zonat urbane dhe jashtë tyre;</w:t>
            </w:r>
            <w:r w:rsidR="005D2017">
              <w:rPr>
                <w:rFonts w:ascii="Times New Roman" w:hAnsi="Times New Roman"/>
                <w:sz w:val="24"/>
                <w:szCs w:val="24"/>
                <w:lang w:val="sq-AL"/>
              </w:rPr>
              <w:t xml:space="preserve"> </w:t>
            </w:r>
            <w:r w:rsidR="00AA2A3C" w:rsidRPr="005D2017">
              <w:rPr>
                <w:rFonts w:ascii="Times New Roman" w:hAnsi="Times New Roman"/>
                <w:sz w:val="24"/>
                <w:szCs w:val="24"/>
                <w:lang w:val="sq-AL"/>
              </w:rPr>
              <w:t>b) përmirësimin e natyrës dhe biodiversitetit</w:t>
            </w:r>
            <w:r w:rsidR="005D2017">
              <w:rPr>
                <w:rFonts w:ascii="Times New Roman" w:hAnsi="Times New Roman"/>
                <w:sz w:val="24"/>
                <w:szCs w:val="24"/>
                <w:lang w:val="sq-AL"/>
              </w:rPr>
              <w:t>,</w:t>
            </w:r>
            <w:r w:rsidR="00AA2A3C" w:rsidRPr="005D2017">
              <w:rPr>
                <w:rFonts w:ascii="Times New Roman" w:hAnsi="Times New Roman"/>
                <w:sz w:val="24"/>
                <w:szCs w:val="24"/>
                <w:lang w:val="sq-AL"/>
              </w:rPr>
              <w:t xml:space="preserve"> si dhe rehabilitimin e vlerave kulturore dhe estetike të peizazhit natyror;</w:t>
            </w:r>
            <w:r w:rsidR="005D2017">
              <w:rPr>
                <w:rFonts w:ascii="Times New Roman" w:hAnsi="Times New Roman"/>
                <w:sz w:val="24"/>
                <w:szCs w:val="24"/>
                <w:lang w:val="sq-AL"/>
              </w:rPr>
              <w:t xml:space="preserve"> </w:t>
            </w:r>
            <w:r w:rsidR="00AA2A3C" w:rsidRPr="005D2017">
              <w:rPr>
                <w:rFonts w:ascii="Times New Roman" w:hAnsi="Times New Roman"/>
                <w:sz w:val="24"/>
                <w:szCs w:val="24"/>
                <w:lang w:val="sq-AL"/>
              </w:rPr>
              <w:t>c) g</w:t>
            </w:r>
            <w:r w:rsidR="00AA2A3C" w:rsidRPr="005D2017">
              <w:rPr>
                <w:rStyle w:val="rynqvb"/>
                <w:rFonts w:ascii="Times New Roman" w:hAnsi="Times New Roman"/>
                <w:sz w:val="24"/>
                <w:szCs w:val="24"/>
                <w:shd w:val="clear" w:color="auto" w:fill="FFFFFF" w:themeFill="background1"/>
                <w:lang w:val="sq-AL"/>
              </w:rPr>
              <w:t>arantimin</w:t>
            </w:r>
            <w:r w:rsidR="00AA3235" w:rsidRPr="005D2017">
              <w:rPr>
                <w:rStyle w:val="rynqvb"/>
                <w:rFonts w:ascii="Times New Roman" w:hAnsi="Times New Roman"/>
                <w:sz w:val="24"/>
                <w:szCs w:val="24"/>
                <w:shd w:val="clear" w:color="auto" w:fill="FFFFFF" w:themeFill="background1"/>
                <w:lang w:val="sq-AL"/>
              </w:rPr>
              <w:t xml:space="preserve"> </w:t>
            </w:r>
            <w:r w:rsidR="00AA2A3C" w:rsidRPr="005D2017">
              <w:rPr>
                <w:rStyle w:val="rynqvb"/>
                <w:rFonts w:ascii="Times New Roman" w:hAnsi="Times New Roman"/>
                <w:sz w:val="24"/>
                <w:szCs w:val="24"/>
                <w:shd w:val="clear" w:color="auto" w:fill="FFFFFF" w:themeFill="background1"/>
                <w:lang w:val="sq-AL"/>
              </w:rPr>
              <w:t>e</w:t>
            </w:r>
            <w:r w:rsidR="00AA2A3C" w:rsidRPr="005D2017">
              <w:rPr>
                <w:rStyle w:val="rynqvb"/>
                <w:shd w:val="clear" w:color="auto" w:fill="FFFFFF" w:themeFill="background1"/>
                <w:lang w:val="sq-AL"/>
              </w:rPr>
              <w:t xml:space="preserve"> </w:t>
            </w:r>
            <w:r w:rsidR="00AA2A3C" w:rsidRPr="005D2017">
              <w:rPr>
                <w:rStyle w:val="rynqvb"/>
                <w:rFonts w:ascii="Times New Roman" w:hAnsi="Times New Roman"/>
                <w:sz w:val="24"/>
                <w:szCs w:val="24"/>
                <w:shd w:val="clear" w:color="auto" w:fill="FFFFFF" w:themeFill="background1"/>
                <w:lang w:val="sq-AL"/>
              </w:rPr>
              <w:t>cil</w:t>
            </w:r>
            <w:r w:rsidR="00D15CB1" w:rsidRPr="005D2017">
              <w:rPr>
                <w:rStyle w:val="rynqvb"/>
                <w:rFonts w:ascii="Times New Roman" w:hAnsi="Times New Roman"/>
                <w:sz w:val="24"/>
                <w:szCs w:val="24"/>
                <w:shd w:val="clear" w:color="auto" w:fill="FFFFFF" w:themeFill="background1"/>
                <w:lang w:val="sq-AL"/>
              </w:rPr>
              <w:t>ë</w:t>
            </w:r>
            <w:r w:rsidR="00AA2A3C" w:rsidRPr="005D2017">
              <w:rPr>
                <w:rStyle w:val="rynqvb"/>
                <w:rFonts w:ascii="Times New Roman" w:hAnsi="Times New Roman"/>
                <w:sz w:val="24"/>
                <w:szCs w:val="24"/>
                <w:shd w:val="clear" w:color="auto" w:fill="FFFFFF" w:themeFill="background1"/>
                <w:lang w:val="sq-AL"/>
              </w:rPr>
              <w:t>sis</w:t>
            </w:r>
            <w:r w:rsidR="00D15CB1" w:rsidRPr="005D2017">
              <w:rPr>
                <w:rStyle w:val="rynqvb"/>
                <w:rFonts w:ascii="Times New Roman" w:hAnsi="Times New Roman"/>
                <w:sz w:val="24"/>
                <w:szCs w:val="24"/>
                <w:shd w:val="clear" w:color="auto" w:fill="FFFFFF" w:themeFill="background1"/>
                <w:lang w:val="sq-AL"/>
              </w:rPr>
              <w:t>ë</w:t>
            </w:r>
            <w:r w:rsidR="00AA2A3C" w:rsidRPr="005D2017">
              <w:rPr>
                <w:rStyle w:val="rynqvb"/>
                <w:rFonts w:ascii="Times New Roman" w:hAnsi="Times New Roman"/>
                <w:sz w:val="24"/>
                <w:szCs w:val="24"/>
                <w:shd w:val="clear" w:color="auto" w:fill="FFFFFF" w:themeFill="background1"/>
                <w:lang w:val="sq-AL"/>
              </w:rPr>
              <w:t xml:space="preserve"> s</w:t>
            </w:r>
            <w:r w:rsidR="00D15CB1" w:rsidRPr="005D2017">
              <w:rPr>
                <w:rStyle w:val="rynqvb"/>
                <w:rFonts w:ascii="Times New Roman" w:hAnsi="Times New Roman"/>
                <w:sz w:val="24"/>
                <w:szCs w:val="24"/>
                <w:shd w:val="clear" w:color="auto" w:fill="FFFFFF" w:themeFill="background1"/>
                <w:lang w:val="sq-AL"/>
              </w:rPr>
              <w:t>ë</w:t>
            </w:r>
            <w:r w:rsidR="00AA2A3C" w:rsidRPr="005D2017">
              <w:rPr>
                <w:rStyle w:val="rynqvb"/>
                <w:rFonts w:ascii="Times New Roman" w:hAnsi="Times New Roman"/>
                <w:sz w:val="24"/>
                <w:szCs w:val="24"/>
                <w:shd w:val="clear" w:color="auto" w:fill="FFFFFF" w:themeFill="background1"/>
                <w:lang w:val="sq-AL"/>
              </w:rPr>
              <w:t xml:space="preserve"> mjedisit dhe mbrojtjes s</w:t>
            </w:r>
            <w:r w:rsidR="00D15CB1" w:rsidRPr="005D2017">
              <w:rPr>
                <w:rStyle w:val="rynqvb"/>
                <w:rFonts w:ascii="Times New Roman" w:hAnsi="Times New Roman"/>
                <w:sz w:val="24"/>
                <w:szCs w:val="24"/>
                <w:shd w:val="clear" w:color="auto" w:fill="FFFFFF" w:themeFill="background1"/>
                <w:lang w:val="sq-AL"/>
              </w:rPr>
              <w:t>ë</w:t>
            </w:r>
            <w:r w:rsidR="00AA2A3C" w:rsidRPr="005D2017">
              <w:rPr>
                <w:rStyle w:val="rynqvb"/>
                <w:rFonts w:ascii="Times New Roman" w:hAnsi="Times New Roman"/>
                <w:sz w:val="24"/>
                <w:szCs w:val="24"/>
                <w:shd w:val="clear" w:color="auto" w:fill="FFFFFF" w:themeFill="background1"/>
                <w:lang w:val="sq-AL"/>
              </w:rPr>
              <w:t xml:space="preserve"> sh</w:t>
            </w:r>
            <w:r w:rsidR="00D15CB1" w:rsidRPr="005D2017">
              <w:rPr>
                <w:rStyle w:val="rynqvb"/>
                <w:rFonts w:ascii="Times New Roman" w:hAnsi="Times New Roman"/>
                <w:sz w:val="24"/>
                <w:szCs w:val="24"/>
                <w:shd w:val="clear" w:color="auto" w:fill="FFFFFF" w:themeFill="background1"/>
                <w:lang w:val="sq-AL"/>
              </w:rPr>
              <w:t>ë</w:t>
            </w:r>
            <w:r w:rsidR="00AA2A3C" w:rsidRPr="005D2017">
              <w:rPr>
                <w:rStyle w:val="rynqvb"/>
                <w:rFonts w:ascii="Times New Roman" w:hAnsi="Times New Roman"/>
                <w:sz w:val="24"/>
                <w:szCs w:val="24"/>
                <w:shd w:val="clear" w:color="auto" w:fill="FFFFFF" w:themeFill="background1"/>
                <w:lang w:val="sq-AL"/>
              </w:rPr>
              <w:t>ndetit t</w:t>
            </w:r>
            <w:r w:rsidR="00D15CB1" w:rsidRPr="005D2017">
              <w:rPr>
                <w:rStyle w:val="rynqvb"/>
                <w:rFonts w:ascii="Times New Roman" w:hAnsi="Times New Roman"/>
                <w:sz w:val="24"/>
                <w:szCs w:val="24"/>
                <w:shd w:val="clear" w:color="auto" w:fill="FFFFFF" w:themeFill="background1"/>
                <w:lang w:val="sq-AL"/>
              </w:rPr>
              <w:t>ë</w:t>
            </w:r>
            <w:r w:rsidR="00AA2A3C" w:rsidRPr="005D2017">
              <w:rPr>
                <w:rStyle w:val="rynqvb"/>
                <w:rFonts w:ascii="Times New Roman" w:hAnsi="Times New Roman"/>
                <w:sz w:val="24"/>
                <w:szCs w:val="24"/>
                <w:shd w:val="clear" w:color="auto" w:fill="FFFFFF" w:themeFill="background1"/>
                <w:lang w:val="sq-AL"/>
              </w:rPr>
              <w:t xml:space="preserve"> popullsis</w:t>
            </w:r>
            <w:r w:rsidR="00D15CB1" w:rsidRPr="005D2017">
              <w:rPr>
                <w:rStyle w:val="rynqvb"/>
                <w:rFonts w:ascii="Times New Roman" w:hAnsi="Times New Roman"/>
                <w:sz w:val="24"/>
                <w:szCs w:val="24"/>
                <w:shd w:val="clear" w:color="auto" w:fill="FFFFFF" w:themeFill="background1"/>
                <w:lang w:val="sq-AL"/>
              </w:rPr>
              <w:t>ë</w:t>
            </w:r>
            <w:r w:rsidR="00AA2A3C" w:rsidRPr="005D2017">
              <w:rPr>
                <w:rStyle w:val="rynqvb"/>
                <w:rFonts w:ascii="Times New Roman" w:hAnsi="Times New Roman"/>
                <w:sz w:val="24"/>
                <w:szCs w:val="24"/>
                <w:shd w:val="clear" w:color="auto" w:fill="FFFFFF" w:themeFill="background1"/>
                <w:lang w:val="sq-AL"/>
              </w:rPr>
              <w:t xml:space="preserve"> n</w:t>
            </w:r>
            <w:r w:rsidR="00D15CB1" w:rsidRPr="005D2017">
              <w:rPr>
                <w:rStyle w:val="rynqvb"/>
                <w:rFonts w:ascii="Times New Roman" w:hAnsi="Times New Roman"/>
                <w:sz w:val="24"/>
                <w:szCs w:val="24"/>
                <w:shd w:val="clear" w:color="auto" w:fill="FFFFFF" w:themeFill="background1"/>
                <w:lang w:val="sq-AL"/>
              </w:rPr>
              <w:t>ë</w:t>
            </w:r>
            <w:r w:rsidR="00AA2A3C" w:rsidRPr="005D2017">
              <w:rPr>
                <w:rStyle w:val="rynqvb"/>
                <w:rFonts w:ascii="Times New Roman" w:hAnsi="Times New Roman"/>
                <w:sz w:val="24"/>
                <w:szCs w:val="24"/>
                <w:shd w:val="clear" w:color="auto" w:fill="FFFFFF" w:themeFill="background1"/>
                <w:lang w:val="sq-AL"/>
              </w:rPr>
              <w:t>p</w:t>
            </w:r>
            <w:r w:rsidR="00D15CB1" w:rsidRPr="005D2017">
              <w:rPr>
                <w:rStyle w:val="rynqvb"/>
                <w:rFonts w:ascii="Times New Roman" w:hAnsi="Times New Roman"/>
                <w:sz w:val="24"/>
                <w:szCs w:val="24"/>
                <w:shd w:val="clear" w:color="auto" w:fill="FFFFFF" w:themeFill="background1"/>
                <w:lang w:val="sq-AL"/>
              </w:rPr>
              <w:t>ë</w:t>
            </w:r>
            <w:r w:rsidR="00AA2A3C" w:rsidRPr="005D2017">
              <w:rPr>
                <w:rStyle w:val="rynqvb"/>
                <w:rFonts w:ascii="Times New Roman" w:hAnsi="Times New Roman"/>
                <w:sz w:val="24"/>
                <w:szCs w:val="24"/>
                <w:shd w:val="clear" w:color="auto" w:fill="FFFFFF" w:themeFill="background1"/>
                <w:lang w:val="sq-AL"/>
              </w:rPr>
              <w:t>rmjet, vendosjes s</w:t>
            </w:r>
            <w:r w:rsidR="00D15CB1" w:rsidRPr="005D2017">
              <w:rPr>
                <w:rStyle w:val="rynqvb"/>
                <w:rFonts w:ascii="Times New Roman" w:hAnsi="Times New Roman"/>
                <w:sz w:val="24"/>
                <w:szCs w:val="24"/>
                <w:shd w:val="clear" w:color="auto" w:fill="FFFFFF" w:themeFill="background1"/>
                <w:lang w:val="sq-AL"/>
              </w:rPr>
              <w:t>ë</w:t>
            </w:r>
            <w:r w:rsidR="00AA2A3C" w:rsidRPr="005D2017">
              <w:rPr>
                <w:rStyle w:val="rynqvb"/>
                <w:rFonts w:ascii="Times New Roman" w:hAnsi="Times New Roman"/>
                <w:sz w:val="24"/>
                <w:szCs w:val="24"/>
                <w:shd w:val="clear" w:color="auto" w:fill="FFFFFF" w:themeFill="background1"/>
                <w:lang w:val="sq-AL"/>
              </w:rPr>
              <w:t xml:space="preserve"> sanksioneve proporcionale, me q</w:t>
            </w:r>
            <w:r w:rsidR="00D15CB1" w:rsidRPr="005D2017">
              <w:rPr>
                <w:rStyle w:val="rynqvb"/>
                <w:rFonts w:ascii="Times New Roman" w:hAnsi="Times New Roman"/>
                <w:sz w:val="24"/>
                <w:szCs w:val="24"/>
                <w:shd w:val="clear" w:color="auto" w:fill="FFFFFF" w:themeFill="background1"/>
                <w:lang w:val="sq-AL"/>
              </w:rPr>
              <w:t>ë</w:t>
            </w:r>
            <w:r w:rsidR="00AA2A3C" w:rsidRPr="005D2017">
              <w:rPr>
                <w:rStyle w:val="rynqvb"/>
                <w:rFonts w:ascii="Times New Roman" w:hAnsi="Times New Roman"/>
                <w:sz w:val="24"/>
                <w:szCs w:val="24"/>
                <w:shd w:val="clear" w:color="auto" w:fill="FFFFFF" w:themeFill="background1"/>
                <w:lang w:val="sq-AL"/>
              </w:rPr>
              <w:t xml:space="preserve">llim dekurajimin e </w:t>
            </w:r>
            <w:r w:rsidR="005D2017" w:rsidRPr="005D2017">
              <w:rPr>
                <w:rStyle w:val="rynqvb"/>
                <w:rFonts w:ascii="Times New Roman" w:hAnsi="Times New Roman"/>
                <w:sz w:val="24"/>
                <w:szCs w:val="24"/>
                <w:shd w:val="clear" w:color="auto" w:fill="FFFFFF" w:themeFill="background1"/>
                <w:lang w:val="sq-AL"/>
              </w:rPr>
              <w:t>aktiviteteve</w:t>
            </w:r>
            <w:r w:rsidR="00AA2A3C" w:rsidRPr="005D2017">
              <w:rPr>
                <w:rStyle w:val="rynqvb"/>
                <w:rFonts w:ascii="Times New Roman" w:hAnsi="Times New Roman"/>
                <w:sz w:val="24"/>
                <w:szCs w:val="24"/>
                <w:shd w:val="clear" w:color="auto" w:fill="FFFFFF" w:themeFill="background1"/>
                <w:lang w:val="sq-AL"/>
              </w:rPr>
              <w:t xml:space="preserve"> që dëmtojnë cilësinë e </w:t>
            </w:r>
            <w:r w:rsidR="00A07720" w:rsidRPr="005D2017">
              <w:rPr>
                <w:rStyle w:val="rynqvb"/>
                <w:rFonts w:ascii="Times New Roman" w:hAnsi="Times New Roman"/>
                <w:sz w:val="24"/>
                <w:szCs w:val="24"/>
                <w:shd w:val="clear" w:color="auto" w:fill="FFFFFF" w:themeFill="background1"/>
                <w:lang w:val="sq-AL"/>
              </w:rPr>
              <w:t>mjedisit</w:t>
            </w:r>
            <w:r w:rsidR="00AA2A3C" w:rsidRPr="005D2017">
              <w:rPr>
                <w:rStyle w:val="rynqvb"/>
                <w:rFonts w:ascii="Times New Roman" w:hAnsi="Times New Roman"/>
                <w:sz w:val="24"/>
                <w:szCs w:val="24"/>
                <w:shd w:val="clear" w:color="auto" w:fill="FFFFFF" w:themeFill="background1"/>
                <w:lang w:val="sq-AL"/>
              </w:rPr>
              <w:t xml:space="preserve"> dhe ç)</w:t>
            </w:r>
            <w:r w:rsidR="005D2017">
              <w:rPr>
                <w:rStyle w:val="rynqvb"/>
                <w:rFonts w:ascii="Times New Roman" w:hAnsi="Times New Roman"/>
                <w:sz w:val="24"/>
                <w:szCs w:val="24"/>
                <w:shd w:val="clear" w:color="auto" w:fill="FFFFFF" w:themeFill="background1"/>
                <w:lang w:val="sq-AL"/>
              </w:rPr>
              <w:t xml:space="preserve"> </w:t>
            </w:r>
            <w:r w:rsidR="00B57F8F" w:rsidRPr="005D2017">
              <w:rPr>
                <w:rStyle w:val="rynqvb"/>
                <w:rFonts w:ascii="Times New Roman" w:hAnsi="Times New Roman"/>
                <w:sz w:val="24"/>
                <w:szCs w:val="24"/>
                <w:shd w:val="clear" w:color="auto" w:fill="FFFFFF" w:themeFill="background1"/>
                <w:lang w:val="sq-AL"/>
              </w:rPr>
              <w:t>r</w:t>
            </w:r>
            <w:r w:rsidR="00AA2A3C" w:rsidRPr="005D2017">
              <w:rPr>
                <w:rStyle w:val="rynqvb"/>
                <w:rFonts w:ascii="Times New Roman" w:hAnsi="Times New Roman"/>
                <w:sz w:val="24"/>
                <w:szCs w:val="24"/>
                <w:shd w:val="clear" w:color="auto" w:fill="FFFFFF" w:themeFill="background1"/>
                <w:lang w:val="sq-AL"/>
              </w:rPr>
              <w:t xml:space="preserve">ritjen e </w:t>
            </w:r>
            <w:r w:rsidR="00AA2A3C" w:rsidRPr="005D2017">
              <w:rPr>
                <w:rFonts w:ascii="Times New Roman" w:eastAsiaTheme="majorEastAsia" w:hAnsi="Times New Roman"/>
                <w:sz w:val="24"/>
                <w:szCs w:val="24"/>
                <w:lang w:val="sq-AL"/>
              </w:rPr>
              <w:t xml:space="preserve">efikasitetit në ushtrimin e kontrolleve me qëllim parandalimin/reduktimin e </w:t>
            </w:r>
            <w:r w:rsidR="005D2017" w:rsidRPr="005D2017">
              <w:rPr>
                <w:rFonts w:ascii="Times New Roman" w:eastAsiaTheme="majorEastAsia" w:hAnsi="Times New Roman"/>
                <w:sz w:val="24"/>
                <w:szCs w:val="24"/>
                <w:lang w:val="sq-AL"/>
              </w:rPr>
              <w:t>kundërvajtjeve</w:t>
            </w:r>
            <w:r w:rsidR="00AA2A3C" w:rsidRPr="005D2017">
              <w:rPr>
                <w:rFonts w:ascii="Times New Roman" w:eastAsiaTheme="majorEastAsia" w:hAnsi="Times New Roman"/>
                <w:sz w:val="24"/>
                <w:szCs w:val="24"/>
                <w:lang w:val="sq-AL"/>
              </w:rPr>
              <w:t xml:space="preserve"> administrative në fushën e </w:t>
            </w:r>
            <w:r w:rsidR="00A01E03" w:rsidRPr="005D2017">
              <w:rPr>
                <w:rFonts w:ascii="Times New Roman" w:eastAsiaTheme="majorEastAsia" w:hAnsi="Times New Roman"/>
                <w:sz w:val="24"/>
                <w:szCs w:val="24"/>
                <w:lang w:val="sq-AL"/>
              </w:rPr>
              <w:t>mjedisit.</w:t>
            </w:r>
          </w:p>
          <w:p w14:paraId="0AB19778" w14:textId="578B8563" w:rsidR="00166DED" w:rsidRPr="005D2017" w:rsidRDefault="00166DED" w:rsidP="00166DED">
            <w:pPr>
              <w:jc w:val="both"/>
              <w:rPr>
                <w:rFonts w:ascii="Times New Roman" w:eastAsia="MS Mincho" w:hAnsi="Times New Roman"/>
                <w:sz w:val="24"/>
                <w:szCs w:val="24"/>
                <w:lang w:val="sq-AL"/>
              </w:rPr>
            </w:pPr>
            <w:r w:rsidRPr="005D2017">
              <w:rPr>
                <w:rFonts w:ascii="Times New Roman" w:eastAsia="MS Mincho" w:hAnsi="Times New Roman"/>
                <w:sz w:val="24"/>
                <w:szCs w:val="24"/>
                <w:lang w:val="sq-AL"/>
              </w:rPr>
              <w:t>Edhe nga pikëpamja e teknikës legjislative</w:t>
            </w:r>
            <w:r w:rsidR="009D2B86" w:rsidRPr="005D2017">
              <w:rPr>
                <w:rFonts w:ascii="Times New Roman" w:eastAsia="MS Mincho" w:hAnsi="Times New Roman"/>
                <w:sz w:val="24"/>
                <w:szCs w:val="24"/>
                <w:lang w:val="sq-AL"/>
              </w:rPr>
              <w:t>,</w:t>
            </w:r>
            <w:r w:rsidRPr="005D2017">
              <w:rPr>
                <w:rFonts w:ascii="Times New Roman" w:eastAsia="MS Mincho" w:hAnsi="Times New Roman"/>
                <w:sz w:val="24"/>
                <w:szCs w:val="24"/>
                <w:lang w:val="sq-AL"/>
              </w:rPr>
              <w:t xml:space="preserve"> </w:t>
            </w:r>
            <w:r w:rsidR="00ED090F" w:rsidRPr="005D2017">
              <w:rPr>
                <w:rFonts w:ascii="Times New Roman" w:eastAsia="MS Mincho" w:hAnsi="Times New Roman"/>
                <w:sz w:val="24"/>
                <w:szCs w:val="24"/>
                <w:lang w:val="sq-AL"/>
              </w:rPr>
              <w:t>ë</w:t>
            </w:r>
            <w:r w:rsidR="009D2B86" w:rsidRPr="005D2017">
              <w:rPr>
                <w:rFonts w:ascii="Times New Roman" w:eastAsia="MS Mincho" w:hAnsi="Times New Roman"/>
                <w:sz w:val="24"/>
                <w:szCs w:val="24"/>
                <w:lang w:val="sq-AL"/>
              </w:rPr>
              <w:t>sht</w:t>
            </w:r>
            <w:r w:rsidR="00ED090F" w:rsidRPr="005D2017">
              <w:rPr>
                <w:rFonts w:ascii="Times New Roman" w:eastAsia="MS Mincho" w:hAnsi="Times New Roman"/>
                <w:sz w:val="24"/>
                <w:szCs w:val="24"/>
                <w:lang w:val="sq-AL"/>
              </w:rPr>
              <w:t>ë</w:t>
            </w:r>
            <w:r w:rsidR="009D2B86" w:rsidRPr="005D2017">
              <w:rPr>
                <w:rFonts w:ascii="Times New Roman" w:eastAsia="MS Mincho" w:hAnsi="Times New Roman"/>
                <w:sz w:val="24"/>
                <w:szCs w:val="24"/>
                <w:lang w:val="sq-AL"/>
              </w:rPr>
              <w:t xml:space="preserve"> vler</w:t>
            </w:r>
            <w:r w:rsidR="00ED090F" w:rsidRPr="005D2017">
              <w:rPr>
                <w:rFonts w:ascii="Times New Roman" w:eastAsia="MS Mincho" w:hAnsi="Times New Roman"/>
                <w:sz w:val="24"/>
                <w:szCs w:val="24"/>
                <w:lang w:val="sq-AL"/>
              </w:rPr>
              <w:t>ë</w:t>
            </w:r>
            <w:r w:rsidR="009D2B86" w:rsidRPr="005D2017">
              <w:rPr>
                <w:rFonts w:ascii="Times New Roman" w:eastAsia="MS Mincho" w:hAnsi="Times New Roman"/>
                <w:sz w:val="24"/>
                <w:szCs w:val="24"/>
                <w:lang w:val="sq-AL"/>
              </w:rPr>
              <w:t>suar q</w:t>
            </w:r>
            <w:r w:rsidR="00ED090F" w:rsidRPr="005D2017">
              <w:rPr>
                <w:rFonts w:ascii="Times New Roman" w:eastAsia="MS Mincho" w:hAnsi="Times New Roman"/>
                <w:sz w:val="24"/>
                <w:szCs w:val="24"/>
                <w:lang w:val="sq-AL"/>
              </w:rPr>
              <w:t>ë</w:t>
            </w:r>
            <w:r w:rsidR="009D2B86" w:rsidRPr="005D2017">
              <w:rPr>
                <w:rFonts w:ascii="Times New Roman" w:eastAsia="MS Mincho" w:hAnsi="Times New Roman"/>
                <w:sz w:val="24"/>
                <w:szCs w:val="24"/>
                <w:lang w:val="sq-AL"/>
              </w:rPr>
              <w:t xml:space="preserve"> opsioni 3 </w:t>
            </w:r>
            <w:r w:rsidRPr="005D2017">
              <w:rPr>
                <w:rFonts w:ascii="Times New Roman" w:eastAsia="MS Mincho" w:hAnsi="Times New Roman"/>
                <w:sz w:val="24"/>
                <w:szCs w:val="24"/>
                <w:lang w:val="sq-AL"/>
              </w:rPr>
              <w:t>është opsioni i preferuar për shkak se nuk parashikohet të kryhen ndryshime që prekin më shumë 50% të dispozitave të ligjit. Ndryshimi i ligjit është mjet i mjaftueshëm dhe i përshtatshëm, pasi problematikat e evidentuara mund të adresohen më së miri me ndryshimin e dispozitave në fuqi.</w:t>
            </w:r>
          </w:p>
          <w:p w14:paraId="5A0C9874" w14:textId="77777777" w:rsidR="00166DED" w:rsidRPr="005D2017" w:rsidRDefault="00166DED" w:rsidP="00166DED">
            <w:pPr>
              <w:tabs>
                <w:tab w:val="left" w:pos="1530"/>
              </w:tabs>
              <w:jc w:val="both"/>
              <w:rPr>
                <w:rFonts w:ascii="Times New Roman" w:hAnsi="Times New Roman"/>
                <w:sz w:val="14"/>
                <w:szCs w:val="14"/>
                <w:lang w:val="sq-AL"/>
              </w:rPr>
            </w:pPr>
          </w:p>
          <w:p w14:paraId="30418D62" w14:textId="23FCE52F" w:rsidR="00166DED" w:rsidRPr="005D2017" w:rsidRDefault="00166DED" w:rsidP="00166DED">
            <w:pPr>
              <w:jc w:val="both"/>
              <w:rPr>
                <w:rFonts w:ascii="Times New Roman" w:hAnsi="Times New Roman"/>
                <w:sz w:val="24"/>
                <w:szCs w:val="24"/>
                <w:lang w:val="sq-AL"/>
              </w:rPr>
            </w:pPr>
            <w:r w:rsidRPr="005D2017">
              <w:rPr>
                <w:rFonts w:ascii="Times New Roman" w:hAnsi="Times New Roman"/>
                <w:sz w:val="24"/>
                <w:szCs w:val="24"/>
                <w:lang w:val="sq-AL"/>
              </w:rPr>
              <w:t>Lidhur me analizën e kostove dhe përfitimeve që parashikohet të sjellë ky projektligj, kemi vlerësuar si metodë më të përshtatshme për</w:t>
            </w:r>
            <w:r w:rsidR="005D2017">
              <w:rPr>
                <w:rFonts w:ascii="Times New Roman" w:hAnsi="Times New Roman"/>
                <w:sz w:val="24"/>
                <w:szCs w:val="24"/>
                <w:lang w:val="sq-AL"/>
              </w:rPr>
              <w:t xml:space="preserve"> </w:t>
            </w:r>
            <w:r w:rsidRPr="005D2017">
              <w:rPr>
                <w:rFonts w:ascii="Times New Roman" w:hAnsi="Times New Roman"/>
                <w:sz w:val="24"/>
                <w:szCs w:val="24"/>
                <w:lang w:val="sq-AL"/>
              </w:rPr>
              <w:t>të analizuar opsionet metodën e analizës me shumë kritere. Sipas metodës multi</w:t>
            </w:r>
            <w:r w:rsidR="00694C95" w:rsidRPr="005D2017">
              <w:rPr>
                <w:rFonts w:ascii="Times New Roman" w:hAnsi="Times New Roman"/>
                <w:sz w:val="24"/>
                <w:szCs w:val="24"/>
                <w:lang w:val="sq-AL"/>
              </w:rPr>
              <w:t xml:space="preserve"> </w:t>
            </w:r>
            <w:r w:rsidRPr="005D2017">
              <w:rPr>
                <w:rFonts w:ascii="Times New Roman" w:hAnsi="Times New Roman"/>
                <w:sz w:val="24"/>
                <w:szCs w:val="24"/>
                <w:lang w:val="sq-AL"/>
              </w:rPr>
              <w:t>kriteret</w:t>
            </w:r>
            <w:r w:rsidR="00694C95" w:rsidRPr="005D2017">
              <w:rPr>
                <w:rFonts w:ascii="Times New Roman" w:hAnsi="Times New Roman"/>
                <w:sz w:val="24"/>
                <w:szCs w:val="24"/>
                <w:lang w:val="sq-AL"/>
              </w:rPr>
              <w:t>,</w:t>
            </w:r>
            <w:r w:rsidRPr="005D2017">
              <w:rPr>
                <w:rFonts w:ascii="Times New Roman" w:hAnsi="Times New Roman"/>
                <w:sz w:val="24"/>
                <w:szCs w:val="24"/>
                <w:lang w:val="sq-AL"/>
              </w:rPr>
              <w:t xml:space="preserve"> opsioni 3 konsiderohet si opsioni m</w:t>
            </w:r>
            <w:r w:rsidR="005D2017">
              <w:rPr>
                <w:rFonts w:ascii="Times New Roman" w:hAnsi="Times New Roman"/>
                <w:sz w:val="24"/>
                <w:szCs w:val="24"/>
                <w:lang w:val="sq-AL"/>
              </w:rPr>
              <w:t>ë</w:t>
            </w:r>
            <w:r w:rsidRPr="005D2017">
              <w:rPr>
                <w:rFonts w:ascii="Times New Roman" w:hAnsi="Times New Roman"/>
                <w:sz w:val="24"/>
                <w:szCs w:val="24"/>
                <w:lang w:val="sq-AL"/>
              </w:rPr>
              <w:t xml:space="preserve"> i mir</w:t>
            </w:r>
            <w:r w:rsidR="005D2017">
              <w:rPr>
                <w:rFonts w:ascii="Times New Roman" w:hAnsi="Times New Roman"/>
                <w:sz w:val="24"/>
                <w:szCs w:val="24"/>
                <w:lang w:val="sq-AL"/>
              </w:rPr>
              <w:t>ë</w:t>
            </w:r>
            <w:r w:rsidRPr="005D2017">
              <w:rPr>
                <w:rFonts w:ascii="Times New Roman" w:hAnsi="Times New Roman"/>
                <w:sz w:val="24"/>
                <w:szCs w:val="24"/>
                <w:lang w:val="sq-AL"/>
              </w:rPr>
              <w:t xml:space="preserve"> i mundshëm që vlerësohet me pikë më të larta për përmbushjen e kritereve .</w:t>
            </w:r>
            <w:r w:rsidR="00520814" w:rsidRPr="005D2017">
              <w:rPr>
                <w:rFonts w:ascii="Times New Roman" w:hAnsi="Times New Roman"/>
                <w:sz w:val="24"/>
                <w:szCs w:val="24"/>
                <w:lang w:val="sq-AL"/>
              </w:rPr>
              <w:t xml:space="preserve"> </w:t>
            </w:r>
          </w:p>
          <w:p w14:paraId="5DD9AA03" w14:textId="77777777" w:rsidR="00166DED" w:rsidRPr="005D2017" w:rsidRDefault="00166DED" w:rsidP="00166DED">
            <w:pPr>
              <w:jc w:val="both"/>
              <w:rPr>
                <w:rFonts w:ascii="Times New Roman" w:eastAsia="MS Mincho" w:hAnsi="Times New Roman"/>
                <w:bCs/>
                <w:sz w:val="16"/>
                <w:szCs w:val="16"/>
                <w:lang w:val="sq-AL"/>
              </w:rPr>
            </w:pPr>
          </w:p>
          <w:p w14:paraId="025C24E3" w14:textId="42A8CE9B" w:rsidR="00166DED" w:rsidRPr="005D2017" w:rsidRDefault="00166DED" w:rsidP="00166DED">
            <w:pPr>
              <w:jc w:val="both"/>
              <w:rPr>
                <w:rFonts w:ascii="Times New Roman" w:eastAsia="MS Mincho" w:hAnsi="Times New Roman"/>
                <w:bCs/>
                <w:szCs w:val="24"/>
                <w:lang w:val="sq-AL"/>
              </w:rPr>
            </w:pPr>
            <w:r w:rsidRPr="005D2017">
              <w:rPr>
                <w:rFonts w:ascii="Times New Roman" w:eastAsia="MS Mincho" w:hAnsi="Times New Roman"/>
                <w:bCs/>
                <w:sz w:val="24"/>
                <w:szCs w:val="24"/>
                <w:lang w:val="sq-AL"/>
              </w:rPr>
              <w:t xml:space="preserve">Për </w:t>
            </w:r>
            <w:r w:rsidRPr="005D2017">
              <w:rPr>
                <w:rFonts w:ascii="Times New Roman" w:eastAsia="MS Mincho" w:hAnsi="Times New Roman"/>
                <w:sz w:val="24"/>
                <w:szCs w:val="24"/>
                <w:lang w:val="sq-AL"/>
              </w:rPr>
              <w:t xml:space="preserve">sa më sipër, </w:t>
            </w:r>
            <w:r w:rsidR="00E60EFD" w:rsidRPr="005D2017">
              <w:rPr>
                <w:rFonts w:ascii="Times New Roman" w:eastAsia="MS Mincho" w:hAnsi="Times New Roman"/>
                <w:sz w:val="24"/>
                <w:szCs w:val="24"/>
                <w:lang w:val="sq-AL"/>
              </w:rPr>
              <w:t xml:space="preserve">forcimi </w:t>
            </w:r>
            <w:r w:rsidR="00E548B9" w:rsidRPr="005D2017">
              <w:rPr>
                <w:rFonts w:ascii="Times New Roman" w:eastAsia="MS Mincho" w:hAnsi="Times New Roman"/>
                <w:sz w:val="24"/>
                <w:szCs w:val="24"/>
                <w:lang w:val="sq-AL"/>
              </w:rPr>
              <w:t>i</w:t>
            </w:r>
            <w:r w:rsidR="00E60EFD" w:rsidRPr="005D2017">
              <w:rPr>
                <w:rFonts w:ascii="Times New Roman" w:eastAsia="MS Mincho" w:hAnsi="Times New Roman"/>
                <w:sz w:val="24"/>
                <w:szCs w:val="24"/>
                <w:lang w:val="sq-AL"/>
              </w:rPr>
              <w:t xml:space="preserve"> mas</w:t>
            </w:r>
            <w:r w:rsidR="00D15CB1" w:rsidRPr="005D2017">
              <w:rPr>
                <w:rFonts w:ascii="Times New Roman" w:eastAsia="MS Mincho" w:hAnsi="Times New Roman"/>
                <w:sz w:val="24"/>
                <w:szCs w:val="24"/>
                <w:lang w:val="sq-AL"/>
              </w:rPr>
              <w:t>ë</w:t>
            </w:r>
            <w:r w:rsidR="00E60EFD" w:rsidRPr="005D2017">
              <w:rPr>
                <w:rFonts w:ascii="Times New Roman" w:eastAsia="MS Mincho" w:hAnsi="Times New Roman"/>
                <w:sz w:val="24"/>
                <w:szCs w:val="24"/>
                <w:lang w:val="sq-AL"/>
              </w:rPr>
              <w:t>s administrative n</w:t>
            </w:r>
            <w:r w:rsidR="00D15CB1" w:rsidRPr="005D2017">
              <w:rPr>
                <w:rFonts w:ascii="Times New Roman" w:eastAsia="MS Mincho" w:hAnsi="Times New Roman"/>
                <w:sz w:val="24"/>
                <w:szCs w:val="24"/>
                <w:lang w:val="sq-AL"/>
              </w:rPr>
              <w:t>ë</w:t>
            </w:r>
            <w:r w:rsidR="00E60EFD" w:rsidRPr="005D2017">
              <w:rPr>
                <w:rFonts w:ascii="Times New Roman" w:eastAsia="MS Mincho" w:hAnsi="Times New Roman"/>
                <w:sz w:val="24"/>
                <w:szCs w:val="24"/>
                <w:lang w:val="sq-AL"/>
              </w:rPr>
              <w:t>p</w:t>
            </w:r>
            <w:r w:rsidR="00D15CB1" w:rsidRPr="005D2017">
              <w:rPr>
                <w:rFonts w:ascii="Times New Roman" w:eastAsia="MS Mincho" w:hAnsi="Times New Roman"/>
                <w:sz w:val="24"/>
                <w:szCs w:val="24"/>
                <w:lang w:val="sq-AL"/>
              </w:rPr>
              <w:t>ë</w:t>
            </w:r>
            <w:r w:rsidR="00E60EFD" w:rsidRPr="005D2017">
              <w:rPr>
                <w:rFonts w:ascii="Times New Roman" w:eastAsia="MS Mincho" w:hAnsi="Times New Roman"/>
                <w:sz w:val="24"/>
                <w:szCs w:val="24"/>
                <w:lang w:val="sq-AL"/>
              </w:rPr>
              <w:t xml:space="preserve">rmjet </w:t>
            </w:r>
            <w:r w:rsidRPr="005D2017">
              <w:rPr>
                <w:rFonts w:ascii="Times New Roman" w:eastAsia="MS Mincho" w:hAnsi="Times New Roman"/>
                <w:sz w:val="24"/>
                <w:szCs w:val="24"/>
                <w:lang w:val="sq-AL"/>
              </w:rPr>
              <w:t>ashpërsimi</w:t>
            </w:r>
            <w:r w:rsidR="00E60EFD" w:rsidRPr="005D2017">
              <w:rPr>
                <w:rFonts w:ascii="Times New Roman" w:eastAsia="MS Mincho" w:hAnsi="Times New Roman"/>
                <w:sz w:val="24"/>
                <w:szCs w:val="24"/>
                <w:lang w:val="sq-AL"/>
              </w:rPr>
              <w:t>t</w:t>
            </w:r>
            <w:r w:rsidRPr="005D2017">
              <w:rPr>
                <w:rFonts w:ascii="Times New Roman" w:eastAsia="MS Mincho" w:hAnsi="Times New Roman"/>
                <w:sz w:val="24"/>
                <w:szCs w:val="24"/>
                <w:lang w:val="sq-AL"/>
              </w:rPr>
              <w:t xml:space="preserve"> </w:t>
            </w:r>
            <w:r w:rsidR="00E548B9" w:rsidRPr="005D2017">
              <w:rPr>
                <w:rFonts w:ascii="Times New Roman" w:eastAsia="MS Mincho" w:hAnsi="Times New Roman"/>
                <w:sz w:val="24"/>
                <w:szCs w:val="24"/>
                <w:lang w:val="sq-AL"/>
              </w:rPr>
              <w:t>t</w:t>
            </w:r>
            <w:r w:rsidR="00D15CB1" w:rsidRPr="005D2017">
              <w:rPr>
                <w:rFonts w:ascii="Times New Roman" w:eastAsia="MS Mincho" w:hAnsi="Times New Roman"/>
                <w:sz w:val="24"/>
                <w:szCs w:val="24"/>
                <w:lang w:val="sq-AL"/>
              </w:rPr>
              <w:t>ë</w:t>
            </w:r>
            <w:r w:rsidR="00E548B9" w:rsidRPr="005D2017">
              <w:rPr>
                <w:rFonts w:ascii="Times New Roman" w:eastAsia="MS Mincho" w:hAnsi="Times New Roman"/>
                <w:sz w:val="24"/>
                <w:szCs w:val="24"/>
                <w:lang w:val="sq-AL"/>
              </w:rPr>
              <w:t xml:space="preserve"> </w:t>
            </w:r>
            <w:r w:rsidRPr="005D2017">
              <w:rPr>
                <w:rFonts w:ascii="Times New Roman" w:eastAsia="MS Mincho" w:hAnsi="Times New Roman"/>
                <w:sz w:val="24"/>
                <w:szCs w:val="24"/>
                <w:lang w:val="sq-AL"/>
              </w:rPr>
              <w:t>kundërvajtje</w:t>
            </w:r>
            <w:r w:rsidR="00E548B9" w:rsidRPr="005D2017">
              <w:rPr>
                <w:rFonts w:ascii="Times New Roman" w:eastAsia="MS Mincho" w:hAnsi="Times New Roman"/>
                <w:sz w:val="24"/>
                <w:szCs w:val="24"/>
                <w:lang w:val="sq-AL"/>
              </w:rPr>
              <w:t>s</w:t>
            </w:r>
            <w:r w:rsidRPr="005D2017">
              <w:rPr>
                <w:rFonts w:ascii="Times New Roman" w:eastAsia="MS Mincho" w:hAnsi="Times New Roman"/>
                <w:sz w:val="24"/>
                <w:szCs w:val="24"/>
                <w:lang w:val="sq-AL"/>
              </w:rPr>
              <w:t xml:space="preserve"> administrative të parashikuara në ligj do të ndihmojnë për arritjen e objektivave të vendosura</w:t>
            </w:r>
            <w:r w:rsidRPr="005D2017">
              <w:rPr>
                <w:rFonts w:ascii="Times New Roman" w:eastAsia="MS Mincho" w:hAnsi="Times New Roman"/>
                <w:bCs/>
                <w:sz w:val="24"/>
                <w:szCs w:val="24"/>
                <w:lang w:val="sq-AL"/>
              </w:rPr>
              <w:t>.</w:t>
            </w:r>
          </w:p>
          <w:p w14:paraId="3ADAD9D4" w14:textId="587C963E" w:rsidR="000435DC" w:rsidRPr="005D2017" w:rsidRDefault="000435DC" w:rsidP="000435DC">
            <w:pPr>
              <w:spacing w:line="276" w:lineRule="auto"/>
              <w:jc w:val="both"/>
              <w:rPr>
                <w:rFonts w:ascii="Times New Roman" w:hAnsi="Times New Roman"/>
                <w:bCs/>
                <w:i/>
                <w:iCs/>
                <w:sz w:val="18"/>
                <w:szCs w:val="18"/>
                <w:lang w:val="sq-AL"/>
              </w:rPr>
            </w:pPr>
          </w:p>
          <w:p w14:paraId="78E36D8F" w14:textId="77777777" w:rsidR="000435DC" w:rsidRPr="005D2017" w:rsidRDefault="000435DC" w:rsidP="000435DC">
            <w:pPr>
              <w:spacing w:line="276" w:lineRule="auto"/>
              <w:jc w:val="both"/>
              <w:rPr>
                <w:rFonts w:ascii="Times New Roman" w:hAnsi="Times New Roman"/>
                <w:b/>
                <w:bCs/>
                <w:sz w:val="20"/>
                <w:lang w:val="sq-AL"/>
              </w:rPr>
            </w:pPr>
            <w:r w:rsidRPr="005D2017">
              <w:rPr>
                <w:rFonts w:ascii="Times New Roman" w:hAnsi="Times New Roman"/>
                <w:b/>
                <w:bCs/>
                <w:sz w:val="20"/>
                <w:lang w:val="sq-AL"/>
              </w:rPr>
              <w:t>Kostoja e përllogaritur në total e opsionit të preferuar mbi buxhetin e shtetit gjatë periudhës 3-vjeçare menjëherë pas miratimit të ligjit (kostoja në total në lek, çmimet aktuale, në terma nominalë):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2928"/>
              <w:gridCol w:w="2929"/>
            </w:tblGrid>
            <w:tr w:rsidR="000435DC" w:rsidRPr="005D2017" w14:paraId="76492A46" w14:textId="77777777" w:rsidTr="00DA711A">
              <w:tc>
                <w:tcPr>
                  <w:tcW w:w="2928" w:type="dxa"/>
                  <w:shd w:val="clear" w:color="auto" w:fill="D9D9D9"/>
                </w:tcPr>
                <w:p w14:paraId="47EEF518" w14:textId="77777777" w:rsidR="000435DC" w:rsidRPr="005D2017" w:rsidRDefault="000435DC" w:rsidP="000435DC">
                  <w:pPr>
                    <w:spacing w:line="276" w:lineRule="auto"/>
                    <w:jc w:val="center"/>
                    <w:rPr>
                      <w:rFonts w:ascii="Times New Roman" w:hAnsi="Times New Roman"/>
                      <w:b/>
                      <w:lang w:val="sq-AL"/>
                    </w:rPr>
                  </w:pPr>
                  <w:r w:rsidRPr="005D2017">
                    <w:rPr>
                      <w:rFonts w:ascii="Times New Roman" w:hAnsi="Times New Roman"/>
                      <w:b/>
                      <w:lang w:val="sq-AL"/>
                    </w:rPr>
                    <w:t>Viti 1</w:t>
                  </w:r>
                </w:p>
              </w:tc>
              <w:tc>
                <w:tcPr>
                  <w:tcW w:w="2928" w:type="dxa"/>
                  <w:shd w:val="clear" w:color="auto" w:fill="D9D9D9"/>
                </w:tcPr>
                <w:p w14:paraId="353D7428" w14:textId="77777777" w:rsidR="000435DC" w:rsidRPr="005D2017" w:rsidRDefault="000435DC" w:rsidP="000435DC">
                  <w:pPr>
                    <w:spacing w:line="276" w:lineRule="auto"/>
                    <w:jc w:val="center"/>
                    <w:rPr>
                      <w:rFonts w:ascii="Times New Roman" w:hAnsi="Times New Roman"/>
                      <w:b/>
                      <w:lang w:val="sq-AL"/>
                    </w:rPr>
                  </w:pPr>
                  <w:r w:rsidRPr="005D2017">
                    <w:rPr>
                      <w:rFonts w:ascii="Times New Roman" w:hAnsi="Times New Roman"/>
                      <w:b/>
                      <w:lang w:val="sq-AL"/>
                    </w:rPr>
                    <w:t>Viti 2</w:t>
                  </w:r>
                </w:p>
              </w:tc>
              <w:tc>
                <w:tcPr>
                  <w:tcW w:w="2929" w:type="dxa"/>
                  <w:shd w:val="clear" w:color="auto" w:fill="D9D9D9"/>
                </w:tcPr>
                <w:p w14:paraId="119E0597" w14:textId="77777777" w:rsidR="000435DC" w:rsidRPr="005D2017" w:rsidRDefault="000435DC" w:rsidP="000435DC">
                  <w:pPr>
                    <w:spacing w:line="276" w:lineRule="auto"/>
                    <w:jc w:val="center"/>
                    <w:rPr>
                      <w:rFonts w:ascii="Times New Roman" w:hAnsi="Times New Roman"/>
                      <w:b/>
                      <w:lang w:val="sq-AL"/>
                    </w:rPr>
                  </w:pPr>
                  <w:r w:rsidRPr="005D2017">
                    <w:rPr>
                      <w:rFonts w:ascii="Times New Roman" w:hAnsi="Times New Roman"/>
                      <w:b/>
                      <w:lang w:val="sq-AL"/>
                    </w:rPr>
                    <w:t>Viti 3</w:t>
                  </w:r>
                </w:p>
              </w:tc>
            </w:tr>
            <w:tr w:rsidR="000435DC" w:rsidRPr="005D2017" w14:paraId="22AB6252" w14:textId="77777777" w:rsidTr="00DA711A">
              <w:tc>
                <w:tcPr>
                  <w:tcW w:w="2928" w:type="dxa"/>
                  <w:shd w:val="clear" w:color="auto" w:fill="auto"/>
                </w:tcPr>
                <w:p w14:paraId="6FE7B703" w14:textId="5EB6778F" w:rsidR="000435DC" w:rsidRPr="005D2017" w:rsidRDefault="000435DC" w:rsidP="000435DC">
                  <w:pPr>
                    <w:pStyle w:val="Paragrafiilists"/>
                    <w:spacing w:line="276" w:lineRule="auto"/>
                    <w:ind w:left="720" w:firstLine="0"/>
                    <w:rPr>
                      <w:rFonts w:ascii="Times New Roman" w:hAnsi="Times New Roman"/>
                      <w:b/>
                      <w:bCs/>
                      <w:lang w:val="sq-AL"/>
                    </w:rPr>
                  </w:pPr>
                  <w:r w:rsidRPr="005D2017">
                    <w:rPr>
                      <w:rFonts w:ascii="Times New Roman" w:hAnsi="Times New Roman"/>
                      <w:b/>
                      <w:bCs/>
                      <w:lang w:val="sq-AL"/>
                    </w:rPr>
                    <w:t xml:space="preserve">     </w:t>
                  </w:r>
                  <w:r w:rsidR="008A6DAA" w:rsidRPr="005D2017">
                    <w:rPr>
                      <w:rFonts w:ascii="Times New Roman" w:hAnsi="Times New Roman"/>
                      <w:b/>
                      <w:bCs/>
                      <w:lang w:val="sq-AL"/>
                    </w:rPr>
                    <w:t xml:space="preserve"> </w:t>
                  </w:r>
                  <w:r w:rsidR="008A6DAA" w:rsidRPr="005D2017">
                    <w:rPr>
                      <w:b/>
                      <w:bCs/>
                      <w:lang w:val="sq-AL"/>
                    </w:rPr>
                    <w:t>n/a</w:t>
                  </w:r>
                </w:p>
              </w:tc>
              <w:tc>
                <w:tcPr>
                  <w:tcW w:w="2928" w:type="dxa"/>
                  <w:shd w:val="clear" w:color="auto" w:fill="auto"/>
                </w:tcPr>
                <w:p w14:paraId="2764EA66" w14:textId="191598D2" w:rsidR="000435DC" w:rsidRPr="005D2017" w:rsidRDefault="008A6DAA" w:rsidP="000435DC">
                  <w:pPr>
                    <w:spacing w:line="276" w:lineRule="auto"/>
                    <w:rPr>
                      <w:rFonts w:ascii="Times New Roman" w:hAnsi="Times New Roman"/>
                      <w:b/>
                      <w:lang w:val="sq-AL"/>
                    </w:rPr>
                  </w:pPr>
                  <w:r w:rsidRPr="005D2017">
                    <w:rPr>
                      <w:rFonts w:ascii="Times New Roman" w:hAnsi="Times New Roman"/>
                      <w:b/>
                      <w:lang w:val="sq-AL"/>
                    </w:rPr>
                    <w:t xml:space="preserve"> </w:t>
                  </w:r>
                  <w:r w:rsidRPr="005D2017">
                    <w:rPr>
                      <w:b/>
                      <w:lang w:val="sq-AL"/>
                    </w:rPr>
                    <w:t>n/a</w:t>
                  </w:r>
                </w:p>
              </w:tc>
              <w:tc>
                <w:tcPr>
                  <w:tcW w:w="2929" w:type="dxa"/>
                  <w:shd w:val="clear" w:color="auto" w:fill="auto"/>
                </w:tcPr>
                <w:p w14:paraId="65810BB7" w14:textId="6C946B08" w:rsidR="000435DC" w:rsidRPr="005D2017" w:rsidRDefault="008A6DAA" w:rsidP="000435DC">
                  <w:pPr>
                    <w:spacing w:line="276" w:lineRule="auto"/>
                    <w:jc w:val="center"/>
                    <w:rPr>
                      <w:rFonts w:ascii="Times New Roman" w:hAnsi="Times New Roman"/>
                      <w:b/>
                      <w:bCs/>
                      <w:lang w:val="sq-AL"/>
                    </w:rPr>
                  </w:pPr>
                  <w:r w:rsidRPr="005D2017">
                    <w:rPr>
                      <w:rFonts w:ascii="Times New Roman" w:hAnsi="Times New Roman"/>
                      <w:b/>
                      <w:bCs/>
                      <w:lang w:val="sq-AL"/>
                    </w:rPr>
                    <w:t xml:space="preserve"> </w:t>
                  </w:r>
                  <w:r w:rsidRPr="005D2017">
                    <w:rPr>
                      <w:b/>
                      <w:bCs/>
                      <w:lang w:val="sq-AL"/>
                    </w:rPr>
                    <w:t>n/a</w:t>
                  </w:r>
                </w:p>
              </w:tc>
            </w:tr>
          </w:tbl>
          <w:p w14:paraId="23E79A6A" w14:textId="77777777" w:rsidR="000435DC" w:rsidRPr="005D2017" w:rsidRDefault="000435DC" w:rsidP="000435DC">
            <w:pPr>
              <w:spacing w:line="276" w:lineRule="auto"/>
              <w:jc w:val="both"/>
              <w:rPr>
                <w:rFonts w:ascii="Times New Roman" w:hAnsi="Times New Roman"/>
                <w:b/>
                <w:lang w:val="sq-AL"/>
              </w:rPr>
            </w:pPr>
          </w:p>
        </w:tc>
      </w:tr>
      <w:tr w:rsidR="000435DC" w:rsidRPr="005D2017" w14:paraId="5F717871" w14:textId="77777777" w:rsidTr="3D2ADC24">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0E4AC" w14:textId="77777777" w:rsidR="000435DC" w:rsidRPr="005D2017" w:rsidRDefault="000435DC" w:rsidP="000435DC">
            <w:pPr>
              <w:spacing w:line="276" w:lineRule="auto"/>
              <w:jc w:val="both"/>
              <w:rPr>
                <w:rFonts w:ascii="Times New Roman" w:hAnsi="Times New Roman"/>
                <w:b/>
                <w:lang w:val="sq-AL"/>
              </w:rPr>
            </w:pPr>
            <w:r w:rsidRPr="005D2017">
              <w:rPr>
                <w:rFonts w:ascii="Times New Roman" w:hAnsi="Times New Roman"/>
                <w:b/>
                <w:lang w:val="sq-AL"/>
              </w:rPr>
              <w:t xml:space="preserve">  </w:t>
            </w:r>
          </w:p>
        </w:tc>
      </w:tr>
      <w:tr w:rsidR="00B777E5" w:rsidRPr="005D2017" w14:paraId="30FF1CD9" w14:textId="77777777" w:rsidTr="3D2ADC24">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79E9E" w14:textId="77777777" w:rsidR="00B777E5" w:rsidRPr="005D2017" w:rsidRDefault="00B777E5" w:rsidP="00B777E5">
            <w:pPr>
              <w:spacing w:line="276" w:lineRule="auto"/>
              <w:jc w:val="both"/>
              <w:rPr>
                <w:rFonts w:ascii="Times New Roman" w:hAnsi="Times New Roman"/>
                <w:b/>
                <w:lang w:val="sq-AL"/>
              </w:rPr>
            </w:pPr>
            <w:r w:rsidRPr="005D2017">
              <w:rPr>
                <w:rFonts w:ascii="Times New Roman" w:hAnsi="Times New Roman"/>
                <w:b/>
                <w:lang w:val="sq-AL"/>
              </w:rPr>
              <w:t xml:space="preserve">KONSULTIMI   </w:t>
            </w:r>
          </w:p>
          <w:p w14:paraId="482A8100" w14:textId="77777777" w:rsidR="00C07917" w:rsidRPr="005D2017" w:rsidRDefault="00C07917" w:rsidP="00B777E5">
            <w:pPr>
              <w:spacing w:line="276" w:lineRule="auto"/>
              <w:jc w:val="both"/>
              <w:rPr>
                <w:rFonts w:ascii="Times New Roman" w:hAnsi="Times New Roman"/>
                <w:sz w:val="24"/>
                <w:szCs w:val="24"/>
                <w:lang w:val="sq-AL"/>
              </w:rPr>
            </w:pPr>
          </w:p>
          <w:p w14:paraId="71225C09" w14:textId="1B674335" w:rsidR="00C07917" w:rsidRPr="005D2017" w:rsidRDefault="00C07917" w:rsidP="00B777E5">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Gjat</w:t>
            </w:r>
            <w:r w:rsidR="00C676B9">
              <w:rPr>
                <w:rFonts w:ascii="Times New Roman" w:hAnsi="Times New Roman"/>
                <w:sz w:val="24"/>
                <w:szCs w:val="24"/>
                <w:lang w:val="sq-AL"/>
              </w:rPr>
              <w:t>ë</w:t>
            </w:r>
            <w:r w:rsidRPr="005D2017">
              <w:rPr>
                <w:rFonts w:ascii="Times New Roman" w:hAnsi="Times New Roman"/>
                <w:sz w:val="24"/>
                <w:szCs w:val="24"/>
                <w:lang w:val="sq-AL"/>
              </w:rPr>
              <w:t xml:space="preserve"> periudh</w:t>
            </w:r>
            <w:r w:rsidR="00C676B9">
              <w:rPr>
                <w:rFonts w:ascii="Times New Roman" w:hAnsi="Times New Roman"/>
                <w:sz w:val="24"/>
                <w:szCs w:val="24"/>
                <w:lang w:val="sq-AL"/>
              </w:rPr>
              <w:t>ë</w:t>
            </w:r>
            <w:r w:rsidRPr="005D2017">
              <w:rPr>
                <w:rFonts w:ascii="Times New Roman" w:hAnsi="Times New Roman"/>
                <w:sz w:val="24"/>
                <w:szCs w:val="24"/>
                <w:lang w:val="sq-AL"/>
              </w:rPr>
              <w:t>s 19 janar 31 mars 2022,  Qeveria Shqiptare organizoi procesin e k</w:t>
            </w:r>
            <w:r w:rsidR="00C676B9">
              <w:rPr>
                <w:rFonts w:ascii="Times New Roman" w:hAnsi="Times New Roman"/>
                <w:sz w:val="24"/>
                <w:szCs w:val="24"/>
                <w:lang w:val="sq-AL"/>
              </w:rPr>
              <w:t>ë</w:t>
            </w:r>
            <w:r w:rsidRPr="005D2017">
              <w:rPr>
                <w:rFonts w:ascii="Times New Roman" w:hAnsi="Times New Roman"/>
                <w:sz w:val="24"/>
                <w:szCs w:val="24"/>
                <w:lang w:val="sq-AL"/>
              </w:rPr>
              <w:t>shillimit komb</w:t>
            </w:r>
            <w:r w:rsidR="00C676B9">
              <w:rPr>
                <w:rFonts w:ascii="Times New Roman" w:hAnsi="Times New Roman"/>
                <w:sz w:val="24"/>
                <w:szCs w:val="24"/>
                <w:lang w:val="sq-AL"/>
              </w:rPr>
              <w:t>ë</w:t>
            </w:r>
            <w:r w:rsidRPr="005D2017">
              <w:rPr>
                <w:rFonts w:ascii="Times New Roman" w:hAnsi="Times New Roman"/>
                <w:sz w:val="24"/>
                <w:szCs w:val="24"/>
                <w:lang w:val="sq-AL"/>
              </w:rPr>
              <w:t>tar, n</w:t>
            </w:r>
            <w:r w:rsidR="00C676B9">
              <w:rPr>
                <w:rFonts w:ascii="Times New Roman" w:hAnsi="Times New Roman"/>
                <w:sz w:val="24"/>
                <w:szCs w:val="24"/>
                <w:lang w:val="sq-AL"/>
              </w:rPr>
              <w:t>ë</w:t>
            </w:r>
            <w:r w:rsidRPr="005D2017">
              <w:rPr>
                <w:rFonts w:ascii="Times New Roman" w:hAnsi="Times New Roman"/>
                <w:sz w:val="24"/>
                <w:szCs w:val="24"/>
                <w:lang w:val="sq-AL"/>
              </w:rPr>
              <w:t>p</w:t>
            </w:r>
            <w:r w:rsidR="00C676B9">
              <w:rPr>
                <w:rFonts w:ascii="Times New Roman" w:hAnsi="Times New Roman"/>
                <w:sz w:val="24"/>
                <w:szCs w:val="24"/>
                <w:lang w:val="sq-AL"/>
              </w:rPr>
              <w:t>ë</w:t>
            </w:r>
            <w:r w:rsidRPr="005D2017">
              <w:rPr>
                <w:rFonts w:ascii="Times New Roman" w:hAnsi="Times New Roman"/>
                <w:sz w:val="24"/>
                <w:szCs w:val="24"/>
                <w:lang w:val="sq-AL"/>
              </w:rPr>
              <w:t>rmjet s</w:t>
            </w:r>
            <w:r w:rsidR="00C676B9">
              <w:rPr>
                <w:rFonts w:ascii="Times New Roman" w:hAnsi="Times New Roman"/>
                <w:sz w:val="24"/>
                <w:szCs w:val="24"/>
                <w:lang w:val="sq-AL"/>
              </w:rPr>
              <w:t>ë</w:t>
            </w:r>
            <w:r w:rsidRPr="005D2017">
              <w:rPr>
                <w:rFonts w:ascii="Times New Roman" w:hAnsi="Times New Roman"/>
                <w:sz w:val="24"/>
                <w:szCs w:val="24"/>
                <w:lang w:val="sq-AL"/>
              </w:rPr>
              <w:t xml:space="preserve"> cil</w:t>
            </w:r>
            <w:r w:rsidR="00C676B9">
              <w:rPr>
                <w:rFonts w:ascii="Times New Roman" w:hAnsi="Times New Roman"/>
                <w:sz w:val="24"/>
                <w:szCs w:val="24"/>
                <w:lang w:val="sq-AL"/>
              </w:rPr>
              <w:t>ë</w:t>
            </w:r>
            <w:r w:rsidRPr="005D2017">
              <w:rPr>
                <w:rFonts w:ascii="Times New Roman" w:hAnsi="Times New Roman"/>
                <w:sz w:val="24"/>
                <w:szCs w:val="24"/>
                <w:lang w:val="sq-AL"/>
              </w:rPr>
              <w:t>s nj</w:t>
            </w:r>
            <w:r w:rsidR="00C676B9">
              <w:rPr>
                <w:rFonts w:ascii="Times New Roman" w:hAnsi="Times New Roman"/>
                <w:sz w:val="24"/>
                <w:szCs w:val="24"/>
                <w:lang w:val="sq-AL"/>
              </w:rPr>
              <w:t>ë</w:t>
            </w:r>
            <w:r w:rsidRPr="005D2017">
              <w:rPr>
                <w:rFonts w:ascii="Times New Roman" w:hAnsi="Times New Roman"/>
                <w:sz w:val="24"/>
                <w:szCs w:val="24"/>
                <w:lang w:val="sq-AL"/>
              </w:rPr>
              <w:t xml:space="preserve"> s</w:t>
            </w:r>
            <w:r w:rsidR="00C676B9">
              <w:rPr>
                <w:rFonts w:ascii="Times New Roman" w:hAnsi="Times New Roman"/>
                <w:sz w:val="24"/>
                <w:szCs w:val="24"/>
                <w:lang w:val="sq-AL"/>
              </w:rPr>
              <w:t>ë</w:t>
            </w:r>
            <w:r w:rsidRPr="005D2017">
              <w:rPr>
                <w:rFonts w:ascii="Times New Roman" w:hAnsi="Times New Roman"/>
                <w:sz w:val="24"/>
                <w:szCs w:val="24"/>
                <w:lang w:val="sq-AL"/>
              </w:rPr>
              <w:t>r</w:t>
            </w:r>
            <w:r w:rsidR="00C676B9">
              <w:rPr>
                <w:rFonts w:ascii="Times New Roman" w:hAnsi="Times New Roman"/>
                <w:sz w:val="24"/>
                <w:szCs w:val="24"/>
                <w:lang w:val="sq-AL"/>
              </w:rPr>
              <w:t>ë</w:t>
            </w:r>
            <w:r w:rsidRPr="005D2017">
              <w:rPr>
                <w:rFonts w:ascii="Times New Roman" w:hAnsi="Times New Roman"/>
                <w:sz w:val="24"/>
                <w:szCs w:val="24"/>
                <w:lang w:val="sq-AL"/>
              </w:rPr>
              <w:t xml:space="preserve"> politikash aktuale dhe eventuale u konsultuan gjer</w:t>
            </w:r>
            <w:r w:rsidR="00C676B9">
              <w:rPr>
                <w:rFonts w:ascii="Times New Roman" w:hAnsi="Times New Roman"/>
                <w:sz w:val="24"/>
                <w:szCs w:val="24"/>
                <w:lang w:val="sq-AL"/>
              </w:rPr>
              <w:t>ë</w:t>
            </w:r>
            <w:r w:rsidRPr="005D2017">
              <w:rPr>
                <w:rFonts w:ascii="Times New Roman" w:hAnsi="Times New Roman"/>
                <w:sz w:val="24"/>
                <w:szCs w:val="24"/>
                <w:lang w:val="sq-AL"/>
              </w:rPr>
              <w:t xml:space="preserve">sisht me publikun, subjektet dhe organizatat e </w:t>
            </w:r>
            <w:r w:rsidR="00C676B9" w:rsidRPr="005D2017">
              <w:rPr>
                <w:rFonts w:ascii="Times New Roman" w:hAnsi="Times New Roman"/>
                <w:sz w:val="24"/>
                <w:szCs w:val="24"/>
                <w:lang w:val="sq-AL"/>
              </w:rPr>
              <w:t>shoq</w:t>
            </w:r>
            <w:r w:rsidR="00C676B9">
              <w:rPr>
                <w:rFonts w:ascii="Times New Roman" w:hAnsi="Times New Roman"/>
                <w:sz w:val="24"/>
                <w:szCs w:val="24"/>
                <w:lang w:val="sq-AL"/>
              </w:rPr>
              <w:t>ë</w:t>
            </w:r>
            <w:r w:rsidR="00C676B9" w:rsidRPr="005D2017">
              <w:rPr>
                <w:rFonts w:ascii="Times New Roman" w:hAnsi="Times New Roman"/>
                <w:sz w:val="24"/>
                <w:szCs w:val="24"/>
                <w:lang w:val="sq-AL"/>
              </w:rPr>
              <w:t>risë</w:t>
            </w:r>
            <w:r w:rsidRPr="005D2017">
              <w:rPr>
                <w:rFonts w:ascii="Times New Roman" w:hAnsi="Times New Roman"/>
                <w:sz w:val="24"/>
                <w:szCs w:val="24"/>
                <w:lang w:val="sq-AL"/>
              </w:rPr>
              <w:t xml:space="preserve"> civile. P</w:t>
            </w:r>
            <w:r w:rsidR="00C676B9">
              <w:rPr>
                <w:rFonts w:ascii="Times New Roman" w:hAnsi="Times New Roman"/>
                <w:sz w:val="24"/>
                <w:szCs w:val="24"/>
                <w:lang w:val="sq-AL"/>
              </w:rPr>
              <w:t>ë</w:t>
            </w:r>
            <w:r w:rsidRPr="005D2017">
              <w:rPr>
                <w:rFonts w:ascii="Times New Roman" w:hAnsi="Times New Roman"/>
                <w:sz w:val="24"/>
                <w:szCs w:val="24"/>
                <w:lang w:val="sq-AL"/>
              </w:rPr>
              <w:t>r t</w:t>
            </w:r>
            <w:r w:rsidR="00C676B9">
              <w:rPr>
                <w:rFonts w:ascii="Times New Roman" w:hAnsi="Times New Roman"/>
                <w:sz w:val="24"/>
                <w:szCs w:val="24"/>
                <w:lang w:val="sq-AL"/>
              </w:rPr>
              <w:t>ë</w:t>
            </w:r>
            <w:r w:rsidRPr="005D2017">
              <w:rPr>
                <w:rFonts w:ascii="Times New Roman" w:hAnsi="Times New Roman"/>
                <w:sz w:val="24"/>
                <w:szCs w:val="24"/>
                <w:lang w:val="sq-AL"/>
              </w:rPr>
              <w:t xml:space="preserve"> garantuar nj</w:t>
            </w:r>
            <w:r w:rsidR="00C676B9">
              <w:rPr>
                <w:rFonts w:ascii="Times New Roman" w:hAnsi="Times New Roman"/>
                <w:sz w:val="24"/>
                <w:szCs w:val="24"/>
                <w:lang w:val="sq-AL"/>
              </w:rPr>
              <w:t>ë</w:t>
            </w:r>
            <w:r w:rsidRPr="005D2017">
              <w:rPr>
                <w:rFonts w:ascii="Times New Roman" w:hAnsi="Times New Roman"/>
                <w:sz w:val="24"/>
                <w:szCs w:val="24"/>
                <w:lang w:val="sq-AL"/>
              </w:rPr>
              <w:t xml:space="preserve"> shikueshm</w:t>
            </w:r>
            <w:r w:rsidR="00C676B9">
              <w:rPr>
                <w:rFonts w:ascii="Times New Roman" w:hAnsi="Times New Roman"/>
                <w:sz w:val="24"/>
                <w:szCs w:val="24"/>
                <w:lang w:val="sq-AL"/>
              </w:rPr>
              <w:t>ë</w:t>
            </w:r>
            <w:r w:rsidRPr="005D2017">
              <w:rPr>
                <w:rFonts w:ascii="Times New Roman" w:hAnsi="Times New Roman"/>
                <w:sz w:val="24"/>
                <w:szCs w:val="24"/>
                <w:lang w:val="sq-AL"/>
              </w:rPr>
              <w:t>ri dhe pjes</w:t>
            </w:r>
            <w:r w:rsidR="00C676B9">
              <w:rPr>
                <w:rFonts w:ascii="Times New Roman" w:hAnsi="Times New Roman"/>
                <w:sz w:val="24"/>
                <w:szCs w:val="24"/>
                <w:lang w:val="sq-AL"/>
              </w:rPr>
              <w:t>ë</w:t>
            </w:r>
            <w:r w:rsidRPr="005D2017">
              <w:rPr>
                <w:rFonts w:ascii="Times New Roman" w:hAnsi="Times New Roman"/>
                <w:sz w:val="24"/>
                <w:szCs w:val="24"/>
                <w:lang w:val="sq-AL"/>
              </w:rPr>
              <w:t>marrje sa m</w:t>
            </w:r>
            <w:r w:rsidR="00C676B9">
              <w:rPr>
                <w:rFonts w:ascii="Times New Roman" w:hAnsi="Times New Roman"/>
                <w:sz w:val="24"/>
                <w:szCs w:val="24"/>
                <w:lang w:val="sq-AL"/>
              </w:rPr>
              <w:t>ë</w:t>
            </w:r>
            <w:r w:rsidRPr="005D2017">
              <w:rPr>
                <w:rFonts w:ascii="Times New Roman" w:hAnsi="Times New Roman"/>
                <w:sz w:val="24"/>
                <w:szCs w:val="24"/>
                <w:lang w:val="sq-AL"/>
              </w:rPr>
              <w:t xml:space="preserve"> t</w:t>
            </w:r>
            <w:r w:rsidR="00C676B9">
              <w:rPr>
                <w:rFonts w:ascii="Times New Roman" w:hAnsi="Times New Roman"/>
                <w:sz w:val="24"/>
                <w:szCs w:val="24"/>
                <w:lang w:val="sq-AL"/>
              </w:rPr>
              <w:t>ë</w:t>
            </w:r>
            <w:r w:rsidRPr="005D2017">
              <w:rPr>
                <w:rFonts w:ascii="Times New Roman" w:hAnsi="Times New Roman"/>
                <w:sz w:val="24"/>
                <w:szCs w:val="24"/>
                <w:lang w:val="sq-AL"/>
              </w:rPr>
              <w:t xml:space="preserve"> lart</w:t>
            </w:r>
            <w:r w:rsidR="00C676B9">
              <w:rPr>
                <w:rFonts w:ascii="Times New Roman" w:hAnsi="Times New Roman"/>
                <w:sz w:val="24"/>
                <w:szCs w:val="24"/>
                <w:lang w:val="sq-AL"/>
              </w:rPr>
              <w:t>ë</w:t>
            </w:r>
            <w:r w:rsidRPr="005D2017">
              <w:rPr>
                <w:rFonts w:ascii="Times New Roman" w:hAnsi="Times New Roman"/>
                <w:sz w:val="24"/>
                <w:szCs w:val="24"/>
                <w:lang w:val="sq-AL"/>
              </w:rPr>
              <w:t>, ky proces u zhvillua n</w:t>
            </w:r>
            <w:r w:rsidR="00C676B9">
              <w:rPr>
                <w:rFonts w:ascii="Times New Roman" w:hAnsi="Times New Roman"/>
                <w:sz w:val="24"/>
                <w:szCs w:val="24"/>
                <w:lang w:val="sq-AL"/>
              </w:rPr>
              <w:t>ë</w:t>
            </w:r>
            <w:r w:rsidRPr="005D2017">
              <w:rPr>
                <w:rFonts w:ascii="Times New Roman" w:hAnsi="Times New Roman"/>
                <w:sz w:val="24"/>
                <w:szCs w:val="24"/>
                <w:lang w:val="sq-AL"/>
              </w:rPr>
              <w:t>p</w:t>
            </w:r>
            <w:r w:rsidR="00C676B9">
              <w:rPr>
                <w:rFonts w:ascii="Times New Roman" w:hAnsi="Times New Roman"/>
                <w:sz w:val="24"/>
                <w:szCs w:val="24"/>
                <w:lang w:val="sq-AL"/>
              </w:rPr>
              <w:t>ë</w:t>
            </w:r>
            <w:r w:rsidRPr="005D2017">
              <w:rPr>
                <w:rFonts w:ascii="Times New Roman" w:hAnsi="Times New Roman"/>
                <w:sz w:val="24"/>
                <w:szCs w:val="24"/>
                <w:lang w:val="sq-AL"/>
              </w:rPr>
              <w:t>rmjet publikimit t</w:t>
            </w:r>
            <w:r w:rsidR="00C676B9">
              <w:rPr>
                <w:rFonts w:ascii="Times New Roman" w:hAnsi="Times New Roman"/>
                <w:sz w:val="24"/>
                <w:szCs w:val="24"/>
                <w:lang w:val="sq-AL"/>
              </w:rPr>
              <w:t>ë</w:t>
            </w:r>
            <w:r w:rsidRPr="005D2017">
              <w:rPr>
                <w:rFonts w:ascii="Times New Roman" w:hAnsi="Times New Roman"/>
                <w:sz w:val="24"/>
                <w:szCs w:val="24"/>
                <w:lang w:val="sq-AL"/>
              </w:rPr>
              <w:t xml:space="preserve"> pyet</w:t>
            </w:r>
            <w:r w:rsidR="00C676B9">
              <w:rPr>
                <w:rFonts w:ascii="Times New Roman" w:hAnsi="Times New Roman"/>
                <w:sz w:val="24"/>
                <w:szCs w:val="24"/>
                <w:lang w:val="sq-AL"/>
              </w:rPr>
              <w:t>ë</w:t>
            </w:r>
            <w:r w:rsidRPr="005D2017">
              <w:rPr>
                <w:rFonts w:ascii="Times New Roman" w:hAnsi="Times New Roman"/>
                <w:sz w:val="24"/>
                <w:szCs w:val="24"/>
                <w:lang w:val="sq-AL"/>
              </w:rPr>
              <w:t>sorit n</w:t>
            </w:r>
            <w:r w:rsidR="00C676B9">
              <w:rPr>
                <w:rFonts w:ascii="Times New Roman" w:hAnsi="Times New Roman"/>
                <w:sz w:val="24"/>
                <w:szCs w:val="24"/>
                <w:lang w:val="sq-AL"/>
              </w:rPr>
              <w:t>ë</w:t>
            </w:r>
            <w:r w:rsidRPr="005D2017">
              <w:rPr>
                <w:rFonts w:ascii="Times New Roman" w:hAnsi="Times New Roman"/>
                <w:sz w:val="24"/>
                <w:szCs w:val="24"/>
                <w:lang w:val="sq-AL"/>
              </w:rPr>
              <w:t xml:space="preserve"> faqen online </w:t>
            </w:r>
            <w:hyperlink r:id="rId9" w:history="1">
              <w:r w:rsidR="00C676B9" w:rsidRPr="00837826">
                <w:rPr>
                  <w:rStyle w:val="Hiperlidhje"/>
                </w:rPr>
                <w:t>www</w:t>
              </w:r>
              <w:r w:rsidR="00C676B9" w:rsidRPr="00837826">
                <w:rPr>
                  <w:rStyle w:val="Hiperlidhje"/>
                  <w:rFonts w:ascii="Times New Roman" w:hAnsi="Times New Roman"/>
                  <w:sz w:val="24"/>
                  <w:szCs w:val="24"/>
                  <w:lang w:val="sq-AL"/>
                </w:rPr>
                <w:t>.këshillimikombëtar.al</w:t>
              </w:r>
            </w:hyperlink>
            <w:r w:rsidRPr="005D2017">
              <w:rPr>
                <w:rFonts w:ascii="Times New Roman" w:hAnsi="Times New Roman"/>
                <w:sz w:val="24"/>
                <w:szCs w:val="24"/>
                <w:lang w:val="sq-AL"/>
              </w:rPr>
              <w:t>, ngritjen e tendave p</w:t>
            </w:r>
            <w:r w:rsidR="00C676B9">
              <w:rPr>
                <w:rFonts w:ascii="Times New Roman" w:hAnsi="Times New Roman"/>
                <w:sz w:val="24"/>
                <w:szCs w:val="24"/>
                <w:lang w:val="sq-AL"/>
              </w:rPr>
              <w:t>ë</w:t>
            </w:r>
            <w:r w:rsidRPr="005D2017">
              <w:rPr>
                <w:rFonts w:ascii="Times New Roman" w:hAnsi="Times New Roman"/>
                <w:sz w:val="24"/>
                <w:szCs w:val="24"/>
                <w:lang w:val="sq-AL"/>
              </w:rPr>
              <w:t>r plot</w:t>
            </w:r>
            <w:r w:rsidR="00C676B9">
              <w:rPr>
                <w:rFonts w:ascii="Times New Roman" w:hAnsi="Times New Roman"/>
                <w:sz w:val="24"/>
                <w:szCs w:val="24"/>
                <w:lang w:val="sq-AL"/>
              </w:rPr>
              <w:t>ë</w:t>
            </w:r>
            <w:r w:rsidRPr="005D2017">
              <w:rPr>
                <w:rFonts w:ascii="Times New Roman" w:hAnsi="Times New Roman"/>
                <w:sz w:val="24"/>
                <w:szCs w:val="24"/>
                <w:lang w:val="sq-AL"/>
              </w:rPr>
              <w:t xml:space="preserve">simin e </w:t>
            </w:r>
            <w:r w:rsidR="00C676B9" w:rsidRPr="005D2017">
              <w:rPr>
                <w:rFonts w:ascii="Times New Roman" w:hAnsi="Times New Roman"/>
                <w:sz w:val="24"/>
                <w:szCs w:val="24"/>
                <w:lang w:val="sq-AL"/>
              </w:rPr>
              <w:t>pyetësorit</w:t>
            </w:r>
            <w:r w:rsidRPr="005D2017">
              <w:rPr>
                <w:rFonts w:ascii="Times New Roman" w:hAnsi="Times New Roman"/>
                <w:sz w:val="24"/>
                <w:szCs w:val="24"/>
                <w:lang w:val="sq-AL"/>
              </w:rPr>
              <w:t xml:space="preserve"> n</w:t>
            </w:r>
            <w:r w:rsidR="00C676B9">
              <w:rPr>
                <w:rFonts w:ascii="Times New Roman" w:hAnsi="Times New Roman"/>
                <w:sz w:val="24"/>
                <w:szCs w:val="24"/>
                <w:lang w:val="sq-AL"/>
              </w:rPr>
              <w:t>ë</w:t>
            </w:r>
            <w:r w:rsidRPr="005D2017">
              <w:rPr>
                <w:rFonts w:ascii="Times New Roman" w:hAnsi="Times New Roman"/>
                <w:sz w:val="24"/>
                <w:szCs w:val="24"/>
                <w:lang w:val="sq-AL"/>
              </w:rPr>
              <w:t xml:space="preserve"> secil</w:t>
            </w:r>
            <w:r w:rsidR="00C676B9">
              <w:rPr>
                <w:rFonts w:ascii="Times New Roman" w:hAnsi="Times New Roman"/>
                <w:sz w:val="24"/>
                <w:szCs w:val="24"/>
                <w:lang w:val="sq-AL"/>
              </w:rPr>
              <w:t>ë</w:t>
            </w:r>
            <w:r w:rsidRPr="005D2017">
              <w:rPr>
                <w:rFonts w:ascii="Times New Roman" w:hAnsi="Times New Roman"/>
                <w:sz w:val="24"/>
                <w:szCs w:val="24"/>
                <w:lang w:val="sq-AL"/>
              </w:rPr>
              <w:t>n prej bashkive t</w:t>
            </w:r>
            <w:r w:rsidR="00C676B9">
              <w:rPr>
                <w:rFonts w:ascii="Times New Roman" w:hAnsi="Times New Roman"/>
                <w:sz w:val="24"/>
                <w:szCs w:val="24"/>
                <w:lang w:val="sq-AL"/>
              </w:rPr>
              <w:t>ë</w:t>
            </w:r>
            <w:r w:rsidRPr="005D2017">
              <w:rPr>
                <w:rFonts w:ascii="Times New Roman" w:hAnsi="Times New Roman"/>
                <w:sz w:val="24"/>
                <w:szCs w:val="24"/>
                <w:lang w:val="sq-AL"/>
              </w:rPr>
              <w:t xml:space="preserve"> vendit si dhe d</w:t>
            </w:r>
            <w:r w:rsidR="00C676B9">
              <w:rPr>
                <w:rFonts w:ascii="Times New Roman" w:hAnsi="Times New Roman"/>
                <w:sz w:val="24"/>
                <w:szCs w:val="24"/>
                <w:lang w:val="sq-AL"/>
              </w:rPr>
              <w:t>ë</w:t>
            </w:r>
            <w:r w:rsidRPr="005D2017">
              <w:rPr>
                <w:rFonts w:ascii="Times New Roman" w:hAnsi="Times New Roman"/>
                <w:sz w:val="24"/>
                <w:szCs w:val="24"/>
                <w:lang w:val="sq-AL"/>
              </w:rPr>
              <w:t>rgimit t</w:t>
            </w:r>
            <w:r w:rsidR="00C676B9">
              <w:rPr>
                <w:rFonts w:ascii="Times New Roman" w:hAnsi="Times New Roman"/>
                <w:sz w:val="24"/>
                <w:szCs w:val="24"/>
                <w:lang w:val="sq-AL"/>
              </w:rPr>
              <w:t>ë</w:t>
            </w:r>
            <w:r w:rsidRPr="005D2017">
              <w:rPr>
                <w:rFonts w:ascii="Times New Roman" w:hAnsi="Times New Roman"/>
                <w:sz w:val="24"/>
                <w:szCs w:val="24"/>
                <w:lang w:val="sq-AL"/>
              </w:rPr>
              <w:t xml:space="preserve"> pyet</w:t>
            </w:r>
            <w:r w:rsidR="00C676B9">
              <w:rPr>
                <w:rFonts w:ascii="Times New Roman" w:hAnsi="Times New Roman"/>
                <w:sz w:val="24"/>
                <w:szCs w:val="24"/>
                <w:lang w:val="sq-AL"/>
              </w:rPr>
              <w:t>ë</w:t>
            </w:r>
            <w:r w:rsidRPr="005D2017">
              <w:rPr>
                <w:rFonts w:ascii="Times New Roman" w:hAnsi="Times New Roman"/>
                <w:sz w:val="24"/>
                <w:szCs w:val="24"/>
                <w:lang w:val="sq-AL"/>
              </w:rPr>
              <w:t>sorit me post</w:t>
            </w:r>
            <w:r w:rsidR="00C676B9">
              <w:rPr>
                <w:rFonts w:ascii="Times New Roman" w:hAnsi="Times New Roman"/>
                <w:sz w:val="24"/>
                <w:szCs w:val="24"/>
                <w:lang w:val="sq-AL"/>
              </w:rPr>
              <w:t>ë</w:t>
            </w:r>
            <w:r w:rsidRPr="005D2017">
              <w:rPr>
                <w:rFonts w:ascii="Times New Roman" w:hAnsi="Times New Roman"/>
                <w:sz w:val="24"/>
                <w:szCs w:val="24"/>
                <w:lang w:val="sq-AL"/>
              </w:rPr>
              <w:t xml:space="preserve"> pran</w:t>
            </w:r>
            <w:r w:rsidR="00C676B9">
              <w:rPr>
                <w:rFonts w:ascii="Times New Roman" w:hAnsi="Times New Roman"/>
                <w:sz w:val="24"/>
                <w:szCs w:val="24"/>
                <w:lang w:val="sq-AL"/>
              </w:rPr>
              <w:t>ë</w:t>
            </w:r>
            <w:r w:rsidRPr="005D2017">
              <w:rPr>
                <w:rFonts w:ascii="Times New Roman" w:hAnsi="Times New Roman"/>
                <w:sz w:val="24"/>
                <w:szCs w:val="24"/>
                <w:lang w:val="sq-AL"/>
              </w:rPr>
              <w:t xml:space="preserve"> </w:t>
            </w:r>
            <w:r w:rsidR="00C676B9" w:rsidRPr="005D2017">
              <w:rPr>
                <w:rFonts w:ascii="Times New Roman" w:hAnsi="Times New Roman"/>
                <w:sz w:val="24"/>
                <w:szCs w:val="24"/>
                <w:lang w:val="sq-AL"/>
              </w:rPr>
              <w:t>çdo</w:t>
            </w:r>
            <w:r w:rsidRPr="005D2017">
              <w:rPr>
                <w:rFonts w:ascii="Times New Roman" w:hAnsi="Times New Roman"/>
                <w:sz w:val="24"/>
                <w:szCs w:val="24"/>
                <w:lang w:val="sq-AL"/>
              </w:rPr>
              <w:t xml:space="preserve"> banese.</w:t>
            </w:r>
          </w:p>
          <w:p w14:paraId="0A2AAB2E" w14:textId="77777777" w:rsidR="00C07917" w:rsidRPr="005D2017" w:rsidRDefault="00C07917" w:rsidP="00B777E5">
            <w:pPr>
              <w:spacing w:line="276" w:lineRule="auto"/>
              <w:jc w:val="both"/>
              <w:rPr>
                <w:rFonts w:ascii="Times New Roman" w:hAnsi="Times New Roman"/>
                <w:sz w:val="24"/>
                <w:szCs w:val="24"/>
                <w:lang w:val="sq-AL"/>
              </w:rPr>
            </w:pPr>
          </w:p>
          <w:p w14:paraId="11CF911A" w14:textId="607EC3AA" w:rsidR="00B777E5" w:rsidRPr="005D2017" w:rsidRDefault="00B777E5" w:rsidP="00B777E5">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N</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kuad</w:t>
            </w:r>
            <w:r w:rsidR="00ED090F" w:rsidRPr="005D2017">
              <w:rPr>
                <w:rFonts w:ascii="Times New Roman" w:hAnsi="Times New Roman"/>
                <w:sz w:val="24"/>
                <w:szCs w:val="24"/>
                <w:lang w:val="sq-AL"/>
              </w:rPr>
              <w:t>ë</w:t>
            </w:r>
            <w:r w:rsidRPr="005D2017">
              <w:rPr>
                <w:rFonts w:ascii="Times New Roman" w:hAnsi="Times New Roman"/>
                <w:sz w:val="24"/>
                <w:szCs w:val="24"/>
                <w:lang w:val="sq-AL"/>
              </w:rPr>
              <w:t>r t</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k</w:t>
            </w:r>
            <w:r w:rsidR="00ED090F" w:rsidRPr="005D2017">
              <w:rPr>
                <w:rFonts w:ascii="Times New Roman" w:hAnsi="Times New Roman"/>
                <w:sz w:val="24"/>
                <w:szCs w:val="24"/>
                <w:lang w:val="sq-AL"/>
              </w:rPr>
              <w:t>ë</w:t>
            </w:r>
            <w:r w:rsidRPr="005D2017">
              <w:rPr>
                <w:rFonts w:ascii="Times New Roman" w:hAnsi="Times New Roman"/>
                <w:sz w:val="24"/>
                <w:szCs w:val="24"/>
                <w:lang w:val="sq-AL"/>
              </w:rPr>
              <w:t>tij procesi, 77% e t</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anketuar</w:t>
            </w:r>
            <w:r w:rsidR="00ED090F" w:rsidRPr="005D2017">
              <w:rPr>
                <w:rFonts w:ascii="Times New Roman" w:hAnsi="Times New Roman"/>
                <w:sz w:val="24"/>
                <w:szCs w:val="24"/>
                <w:lang w:val="sq-AL"/>
              </w:rPr>
              <w:t>ë</w:t>
            </w:r>
            <w:r w:rsidRPr="005D2017">
              <w:rPr>
                <w:rFonts w:ascii="Times New Roman" w:hAnsi="Times New Roman"/>
                <w:sz w:val="24"/>
                <w:szCs w:val="24"/>
                <w:lang w:val="sq-AL"/>
              </w:rPr>
              <w:t>ve u shpreh</w:t>
            </w:r>
            <w:r w:rsidR="00ED090F" w:rsidRPr="005D2017">
              <w:rPr>
                <w:rFonts w:ascii="Times New Roman" w:hAnsi="Times New Roman"/>
                <w:sz w:val="24"/>
                <w:szCs w:val="24"/>
                <w:lang w:val="sq-AL"/>
              </w:rPr>
              <w:t>ë</w:t>
            </w:r>
            <w:r w:rsidR="00AB7341" w:rsidRPr="005D2017">
              <w:rPr>
                <w:rFonts w:ascii="Times New Roman" w:hAnsi="Times New Roman"/>
                <w:sz w:val="24"/>
                <w:szCs w:val="24"/>
                <w:lang w:val="sq-AL"/>
              </w:rPr>
              <w:t>n</w:t>
            </w:r>
            <w:r w:rsidRPr="005D2017">
              <w:rPr>
                <w:rFonts w:ascii="Times New Roman" w:hAnsi="Times New Roman"/>
                <w:sz w:val="24"/>
                <w:szCs w:val="24"/>
                <w:lang w:val="sq-AL"/>
              </w:rPr>
              <w:t xml:space="preserve"> pozitivisht mbi pyetjen n</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se </w:t>
            </w:r>
            <w:r w:rsidR="0040238F" w:rsidRPr="005D2017">
              <w:rPr>
                <w:rFonts w:ascii="Times New Roman" w:hAnsi="Times New Roman"/>
                <w:sz w:val="24"/>
                <w:szCs w:val="24"/>
                <w:lang w:val="sq-AL"/>
              </w:rPr>
              <w:t>Q</w:t>
            </w:r>
            <w:r w:rsidRPr="005D2017">
              <w:rPr>
                <w:rFonts w:ascii="Times New Roman" w:hAnsi="Times New Roman"/>
                <w:sz w:val="24"/>
                <w:szCs w:val="24"/>
                <w:lang w:val="sq-AL"/>
              </w:rPr>
              <w:t>everia duhet t</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tregohet m</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e ashp</w:t>
            </w:r>
            <w:r w:rsidR="00ED090F" w:rsidRPr="005D2017">
              <w:rPr>
                <w:rFonts w:ascii="Times New Roman" w:hAnsi="Times New Roman"/>
                <w:sz w:val="24"/>
                <w:szCs w:val="24"/>
                <w:lang w:val="sq-AL"/>
              </w:rPr>
              <w:t>ë</w:t>
            </w:r>
            <w:r w:rsidRPr="005D2017">
              <w:rPr>
                <w:rFonts w:ascii="Times New Roman" w:hAnsi="Times New Roman"/>
                <w:sz w:val="24"/>
                <w:szCs w:val="24"/>
                <w:lang w:val="sq-AL"/>
              </w:rPr>
              <w:t>r, jo vet</w:t>
            </w:r>
            <w:r w:rsidR="00ED090F" w:rsidRPr="005D2017">
              <w:rPr>
                <w:rFonts w:ascii="Times New Roman" w:hAnsi="Times New Roman"/>
                <w:sz w:val="24"/>
                <w:szCs w:val="24"/>
                <w:lang w:val="sq-AL"/>
              </w:rPr>
              <w:t>ë</w:t>
            </w:r>
            <w:r w:rsidRPr="005D2017">
              <w:rPr>
                <w:rFonts w:ascii="Times New Roman" w:hAnsi="Times New Roman"/>
                <w:sz w:val="24"/>
                <w:szCs w:val="24"/>
                <w:lang w:val="sq-AL"/>
              </w:rPr>
              <w:t>m me subjektet, por edhe me individ</w:t>
            </w:r>
            <w:r w:rsidR="00ED090F" w:rsidRPr="005D2017">
              <w:rPr>
                <w:rFonts w:ascii="Times New Roman" w:hAnsi="Times New Roman"/>
                <w:sz w:val="24"/>
                <w:szCs w:val="24"/>
                <w:lang w:val="sq-AL"/>
              </w:rPr>
              <w:t>ë</w:t>
            </w:r>
            <w:r w:rsidRPr="005D2017">
              <w:rPr>
                <w:rFonts w:ascii="Times New Roman" w:hAnsi="Times New Roman"/>
                <w:sz w:val="24"/>
                <w:szCs w:val="24"/>
                <w:lang w:val="sq-AL"/>
              </w:rPr>
              <w:t>t t</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cil</w:t>
            </w:r>
            <w:r w:rsidR="00ED090F" w:rsidRPr="005D2017">
              <w:rPr>
                <w:rFonts w:ascii="Times New Roman" w:hAnsi="Times New Roman"/>
                <w:sz w:val="24"/>
                <w:szCs w:val="24"/>
                <w:lang w:val="sq-AL"/>
              </w:rPr>
              <w:t>ë</w:t>
            </w:r>
            <w:r w:rsidRPr="005D2017">
              <w:rPr>
                <w:rFonts w:ascii="Times New Roman" w:hAnsi="Times New Roman"/>
                <w:sz w:val="24"/>
                <w:szCs w:val="24"/>
                <w:lang w:val="sq-AL"/>
              </w:rPr>
              <w:t>t ndotin hap</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sirat publike. </w:t>
            </w:r>
          </w:p>
          <w:p w14:paraId="62FE4EFC" w14:textId="2987E69B" w:rsidR="00B777E5" w:rsidRPr="005D2017" w:rsidRDefault="00B777E5" w:rsidP="00B777E5">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Projektligji u publikua</w:t>
            </w:r>
            <w:r w:rsidR="00EA0797" w:rsidRPr="005D2017">
              <w:rPr>
                <w:rFonts w:ascii="Times New Roman" w:hAnsi="Times New Roman"/>
                <w:sz w:val="24"/>
                <w:szCs w:val="24"/>
                <w:lang w:val="sq-AL"/>
              </w:rPr>
              <w:t xml:space="preserve"> </w:t>
            </w:r>
            <w:r w:rsidRPr="005D2017">
              <w:rPr>
                <w:rFonts w:ascii="Times New Roman" w:hAnsi="Times New Roman"/>
                <w:sz w:val="24"/>
                <w:szCs w:val="24"/>
                <w:lang w:val="sq-AL"/>
              </w:rPr>
              <w:t>në regjistrin elektronik t</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njoftimit dhe konsultimit publik (RENJKP)</w:t>
            </w:r>
            <w:r w:rsidR="00EA0797" w:rsidRPr="005D2017">
              <w:rPr>
                <w:rFonts w:ascii="Times New Roman" w:hAnsi="Times New Roman"/>
                <w:sz w:val="24"/>
                <w:szCs w:val="24"/>
                <w:lang w:val="sq-AL"/>
              </w:rPr>
              <w:t xml:space="preserve"> </w:t>
            </w:r>
            <w:r w:rsidRPr="005D2017">
              <w:rPr>
                <w:rFonts w:ascii="Times New Roman" w:hAnsi="Times New Roman"/>
                <w:sz w:val="24"/>
                <w:szCs w:val="24"/>
                <w:lang w:val="sq-AL"/>
              </w:rPr>
              <w:t>nga data 28.07.2022  deri me dat</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20.12.2022,</w:t>
            </w:r>
            <w:r w:rsidR="00EA0797" w:rsidRPr="005D2017">
              <w:rPr>
                <w:rFonts w:ascii="Times New Roman" w:hAnsi="Times New Roman"/>
                <w:sz w:val="24"/>
                <w:szCs w:val="24"/>
                <w:lang w:val="sq-AL"/>
              </w:rPr>
              <w:t xml:space="preserve"> </w:t>
            </w:r>
            <w:r w:rsidRPr="005D2017">
              <w:rPr>
                <w:rFonts w:ascii="Times New Roman" w:hAnsi="Times New Roman"/>
                <w:sz w:val="24"/>
                <w:szCs w:val="24"/>
                <w:lang w:val="sq-AL"/>
              </w:rPr>
              <w:t>por nuk ka patur asnjë koment për të</w:t>
            </w:r>
            <w:r w:rsidR="00EA0797" w:rsidRPr="005D2017">
              <w:rPr>
                <w:rFonts w:ascii="Times New Roman" w:hAnsi="Times New Roman"/>
                <w:sz w:val="24"/>
                <w:szCs w:val="24"/>
                <w:lang w:val="sq-AL"/>
              </w:rPr>
              <w:t>,</w:t>
            </w:r>
            <w:r w:rsidRPr="005D2017">
              <w:rPr>
                <w:rFonts w:ascii="Times New Roman" w:hAnsi="Times New Roman"/>
                <w:sz w:val="24"/>
                <w:szCs w:val="24"/>
                <w:lang w:val="sq-AL"/>
              </w:rPr>
              <w:t xml:space="preserve"> pavar</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sisht se numri i shikimeve </w:t>
            </w:r>
            <w:r w:rsidR="00ED090F" w:rsidRPr="005D2017">
              <w:rPr>
                <w:rFonts w:ascii="Times New Roman" w:hAnsi="Times New Roman"/>
                <w:sz w:val="24"/>
                <w:szCs w:val="24"/>
                <w:lang w:val="sq-AL"/>
              </w:rPr>
              <w:t>ë</w:t>
            </w:r>
            <w:r w:rsidRPr="005D2017">
              <w:rPr>
                <w:rFonts w:ascii="Times New Roman" w:hAnsi="Times New Roman"/>
                <w:sz w:val="24"/>
                <w:szCs w:val="24"/>
                <w:lang w:val="sq-AL"/>
              </w:rPr>
              <w:t>sht</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658. Gjithashtu, projektligji </w:t>
            </w:r>
            <w:r w:rsidR="00ED090F" w:rsidRPr="005D2017">
              <w:rPr>
                <w:rFonts w:ascii="Times New Roman" w:hAnsi="Times New Roman"/>
                <w:sz w:val="24"/>
                <w:szCs w:val="24"/>
                <w:lang w:val="sq-AL"/>
              </w:rPr>
              <w:t>ë</w:t>
            </w:r>
            <w:r w:rsidRPr="005D2017">
              <w:rPr>
                <w:rFonts w:ascii="Times New Roman" w:hAnsi="Times New Roman"/>
                <w:sz w:val="24"/>
                <w:szCs w:val="24"/>
                <w:lang w:val="sq-AL"/>
              </w:rPr>
              <w:t>sht</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publikuar edhe n</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faqen zyrtare t</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w:t>
            </w:r>
            <w:r w:rsidR="00EA0797" w:rsidRPr="005D2017">
              <w:rPr>
                <w:rFonts w:ascii="Times New Roman" w:hAnsi="Times New Roman"/>
                <w:sz w:val="24"/>
                <w:szCs w:val="24"/>
                <w:lang w:val="sq-AL"/>
              </w:rPr>
              <w:t>M</w:t>
            </w:r>
            <w:r w:rsidRPr="005D2017">
              <w:rPr>
                <w:rFonts w:ascii="Times New Roman" w:hAnsi="Times New Roman"/>
                <w:sz w:val="24"/>
                <w:szCs w:val="24"/>
                <w:lang w:val="sq-AL"/>
              </w:rPr>
              <w:t>inistris</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s</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w:t>
            </w:r>
            <w:r w:rsidR="00EA0797" w:rsidRPr="005D2017">
              <w:rPr>
                <w:rFonts w:ascii="Times New Roman" w:hAnsi="Times New Roman"/>
                <w:sz w:val="24"/>
                <w:szCs w:val="24"/>
                <w:lang w:val="sq-AL"/>
              </w:rPr>
              <w:t>T</w:t>
            </w:r>
            <w:r w:rsidRPr="005D2017">
              <w:rPr>
                <w:rFonts w:ascii="Times New Roman" w:hAnsi="Times New Roman"/>
                <w:sz w:val="24"/>
                <w:szCs w:val="24"/>
                <w:lang w:val="sq-AL"/>
              </w:rPr>
              <w:t xml:space="preserve">urizmit dhe </w:t>
            </w:r>
            <w:r w:rsidR="00EA0797" w:rsidRPr="005D2017">
              <w:rPr>
                <w:rFonts w:ascii="Times New Roman" w:hAnsi="Times New Roman"/>
                <w:sz w:val="24"/>
                <w:szCs w:val="24"/>
                <w:lang w:val="sq-AL"/>
              </w:rPr>
              <w:t>M</w:t>
            </w:r>
            <w:r w:rsidRPr="005D2017">
              <w:rPr>
                <w:rFonts w:ascii="Times New Roman" w:hAnsi="Times New Roman"/>
                <w:sz w:val="24"/>
                <w:szCs w:val="24"/>
                <w:lang w:val="sq-AL"/>
              </w:rPr>
              <w:t xml:space="preserve">jedisit.  </w:t>
            </w:r>
          </w:p>
          <w:p w14:paraId="512910C2" w14:textId="43388DC3" w:rsidR="00B777E5" w:rsidRPr="005D2017" w:rsidRDefault="00B777E5" w:rsidP="00B777E5">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Ky projektligj është diskutuar edhe në </w:t>
            </w:r>
            <w:r w:rsidR="00EA0797" w:rsidRPr="005D2017">
              <w:rPr>
                <w:rFonts w:ascii="Times New Roman" w:hAnsi="Times New Roman"/>
                <w:sz w:val="24"/>
                <w:szCs w:val="24"/>
                <w:lang w:val="sq-AL"/>
              </w:rPr>
              <w:t>d</w:t>
            </w:r>
            <w:r w:rsidRPr="005D2017">
              <w:rPr>
                <w:rFonts w:ascii="Times New Roman" w:hAnsi="Times New Roman"/>
                <w:sz w:val="24"/>
                <w:szCs w:val="24"/>
                <w:lang w:val="sq-AL"/>
              </w:rPr>
              <w:t xml:space="preserve">ëgjesën publike, që u mbajt pranë Ministrisë së Turizmit dhe Mjedisit në datë 01.11.2022, ora 11:00. Në takim morën pjesë përfaqësues nga MTM, përfaqësues nga grupet e interesit si Universitetet, media, shoqata te ndryshme dhe </w:t>
            </w:r>
            <w:r w:rsidR="00C676B9" w:rsidRPr="005D2017">
              <w:rPr>
                <w:rFonts w:ascii="Times New Roman" w:hAnsi="Times New Roman"/>
                <w:sz w:val="24"/>
                <w:szCs w:val="24"/>
                <w:lang w:val="sq-AL"/>
              </w:rPr>
              <w:t>përfaqësues</w:t>
            </w:r>
            <w:r w:rsidRPr="005D2017">
              <w:rPr>
                <w:rFonts w:ascii="Times New Roman" w:hAnsi="Times New Roman"/>
                <w:sz w:val="24"/>
                <w:szCs w:val="24"/>
                <w:lang w:val="sq-AL"/>
              </w:rPr>
              <w:t xml:space="preserve"> të </w:t>
            </w:r>
            <w:r w:rsidR="00C676B9" w:rsidRPr="005D2017">
              <w:rPr>
                <w:rFonts w:ascii="Times New Roman" w:hAnsi="Times New Roman"/>
                <w:sz w:val="24"/>
                <w:szCs w:val="24"/>
                <w:lang w:val="sq-AL"/>
              </w:rPr>
              <w:t>shoqërisë</w:t>
            </w:r>
            <w:r w:rsidRPr="005D2017">
              <w:rPr>
                <w:rFonts w:ascii="Times New Roman" w:hAnsi="Times New Roman"/>
                <w:sz w:val="24"/>
                <w:szCs w:val="24"/>
                <w:lang w:val="sq-AL"/>
              </w:rPr>
              <w:t xml:space="preserve"> civile të angazhuara në fushën e natyrës. Të pranishmit, u shprehen parimisht </w:t>
            </w:r>
            <w:r w:rsidR="00C676B9" w:rsidRPr="005D2017">
              <w:rPr>
                <w:rFonts w:ascii="Times New Roman" w:hAnsi="Times New Roman"/>
                <w:sz w:val="24"/>
                <w:szCs w:val="24"/>
                <w:lang w:val="sq-AL"/>
              </w:rPr>
              <w:t>dakord</w:t>
            </w:r>
            <w:r w:rsidRPr="005D2017">
              <w:rPr>
                <w:rFonts w:ascii="Times New Roman" w:hAnsi="Times New Roman"/>
                <w:sz w:val="24"/>
                <w:szCs w:val="24"/>
                <w:lang w:val="sq-AL"/>
              </w:rPr>
              <w:t xml:space="preserve"> </w:t>
            </w:r>
            <w:r w:rsidR="00C676B9" w:rsidRPr="005D2017">
              <w:rPr>
                <w:rFonts w:ascii="Times New Roman" w:hAnsi="Times New Roman"/>
                <w:sz w:val="24"/>
                <w:szCs w:val="24"/>
                <w:lang w:val="sq-AL"/>
              </w:rPr>
              <w:t>për</w:t>
            </w:r>
            <w:r w:rsidRPr="005D2017">
              <w:rPr>
                <w:rFonts w:ascii="Times New Roman" w:hAnsi="Times New Roman"/>
                <w:sz w:val="24"/>
                <w:szCs w:val="24"/>
                <w:lang w:val="sq-AL"/>
              </w:rPr>
              <w:t xml:space="preserve"> ashpërsimin e masave, duke kërkuar në të njëjtën kohë fuqizimin e strukturave inspektuese si dhe qartësimin e roleve dhe përgjegjësive e të gjitha strukturave të përfshira në këtë proces.</w:t>
            </w:r>
          </w:p>
          <w:p w14:paraId="3C33F9B3" w14:textId="77777777" w:rsidR="00B777E5" w:rsidRPr="005D2017" w:rsidRDefault="00B777E5" w:rsidP="00B777E5">
            <w:pPr>
              <w:spacing w:line="276" w:lineRule="auto"/>
              <w:jc w:val="both"/>
              <w:rPr>
                <w:rFonts w:ascii="Times New Roman" w:hAnsi="Times New Roman"/>
                <w:b/>
                <w:lang w:val="sq-AL"/>
              </w:rPr>
            </w:pPr>
          </w:p>
        </w:tc>
      </w:tr>
      <w:tr w:rsidR="00B777E5" w:rsidRPr="005D2017" w14:paraId="0A296C95" w14:textId="77777777" w:rsidTr="3D2ADC24">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27BFC" w14:textId="77777777" w:rsidR="00B777E5" w:rsidRPr="005D2017" w:rsidRDefault="00B777E5" w:rsidP="00B777E5">
            <w:pPr>
              <w:spacing w:line="276" w:lineRule="auto"/>
              <w:jc w:val="both"/>
              <w:rPr>
                <w:rFonts w:ascii="Times New Roman" w:hAnsi="Times New Roman"/>
                <w:b/>
                <w:bCs/>
                <w:lang w:val="sq-AL"/>
              </w:rPr>
            </w:pPr>
            <w:r w:rsidRPr="005D2017">
              <w:rPr>
                <w:rFonts w:ascii="Times New Roman" w:hAnsi="Times New Roman"/>
                <w:b/>
                <w:bCs/>
                <w:lang w:val="sq-AL"/>
              </w:rPr>
              <w:lastRenderedPageBreak/>
              <w:t>ZBATIMI DHE MONITORIMI</w:t>
            </w:r>
          </w:p>
          <w:p w14:paraId="685B5380" w14:textId="77777777" w:rsidR="00B777E5" w:rsidRPr="005D2017" w:rsidRDefault="00B777E5" w:rsidP="00B777E5">
            <w:pPr>
              <w:spacing w:line="276" w:lineRule="auto"/>
              <w:jc w:val="both"/>
              <w:rPr>
                <w:rFonts w:ascii="Times New Roman" w:hAnsi="Times New Roman"/>
                <w:i/>
                <w:sz w:val="20"/>
                <w:lang w:val="sq-AL"/>
              </w:rPr>
            </w:pPr>
            <w:r w:rsidRPr="005D2017">
              <w:rPr>
                <w:rFonts w:ascii="Times New Roman" w:hAnsi="Times New Roman"/>
                <w:i/>
                <w:sz w:val="20"/>
                <w:lang w:val="sq-AL"/>
              </w:rPr>
              <w:t>Si do të organizohen zbatimi dhe monitorimi?</w:t>
            </w:r>
          </w:p>
          <w:p w14:paraId="129F575B" w14:textId="77777777" w:rsidR="00B777E5" w:rsidRPr="005D2017" w:rsidRDefault="00B777E5" w:rsidP="00B777E5">
            <w:pPr>
              <w:spacing w:line="276" w:lineRule="auto"/>
              <w:jc w:val="both"/>
              <w:rPr>
                <w:rFonts w:ascii="Times New Roman" w:hAnsi="Times New Roman"/>
                <w:color w:val="002060"/>
                <w:sz w:val="18"/>
                <w:szCs w:val="18"/>
                <w:lang w:val="sq-AL"/>
              </w:rPr>
            </w:pPr>
          </w:p>
          <w:p w14:paraId="05E6E939" w14:textId="7DD37CA2" w:rsidR="00B777E5" w:rsidRPr="005D2017" w:rsidRDefault="00B777E5" w:rsidP="00B777E5">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Zbatimi dhe monitorimi do të realizohen </w:t>
            </w:r>
            <w:r w:rsidR="00A44D94" w:rsidRPr="005D2017">
              <w:rPr>
                <w:rFonts w:ascii="Times New Roman" w:hAnsi="Times New Roman"/>
                <w:sz w:val="24"/>
                <w:szCs w:val="24"/>
                <w:lang w:val="sq-AL"/>
              </w:rPr>
              <w:t xml:space="preserve">sipas </w:t>
            </w:r>
            <w:r w:rsidR="00C676B9" w:rsidRPr="005D2017">
              <w:rPr>
                <w:rFonts w:ascii="Times New Roman" w:hAnsi="Times New Roman"/>
                <w:sz w:val="24"/>
                <w:szCs w:val="24"/>
                <w:lang w:val="sq-AL"/>
              </w:rPr>
              <w:t>përcaktimeve</w:t>
            </w:r>
            <w:r w:rsidR="00A44D94" w:rsidRPr="005D2017">
              <w:rPr>
                <w:rFonts w:ascii="Times New Roman" w:hAnsi="Times New Roman"/>
                <w:sz w:val="24"/>
                <w:szCs w:val="24"/>
                <w:lang w:val="sq-AL"/>
              </w:rPr>
              <w:t xml:space="preserve"> t</w:t>
            </w:r>
            <w:r w:rsidR="00ED090F" w:rsidRPr="005D2017">
              <w:rPr>
                <w:rFonts w:ascii="Times New Roman" w:hAnsi="Times New Roman"/>
                <w:sz w:val="24"/>
                <w:szCs w:val="24"/>
                <w:lang w:val="sq-AL"/>
              </w:rPr>
              <w:t>ë</w:t>
            </w:r>
            <w:r w:rsidR="00A44D94" w:rsidRPr="005D2017">
              <w:rPr>
                <w:rFonts w:ascii="Times New Roman" w:hAnsi="Times New Roman"/>
                <w:sz w:val="24"/>
                <w:szCs w:val="24"/>
                <w:lang w:val="sq-AL"/>
              </w:rPr>
              <w:t xml:space="preserve"> dispozitave ligjore t</w:t>
            </w:r>
            <w:r w:rsidR="00ED090F" w:rsidRPr="005D2017">
              <w:rPr>
                <w:rFonts w:ascii="Times New Roman" w:hAnsi="Times New Roman"/>
                <w:sz w:val="24"/>
                <w:szCs w:val="24"/>
                <w:lang w:val="sq-AL"/>
              </w:rPr>
              <w:t>ë</w:t>
            </w:r>
            <w:r w:rsidR="00A44D94" w:rsidRPr="005D2017">
              <w:rPr>
                <w:rFonts w:ascii="Times New Roman" w:hAnsi="Times New Roman"/>
                <w:sz w:val="24"/>
                <w:szCs w:val="24"/>
                <w:lang w:val="sq-AL"/>
              </w:rPr>
              <w:t xml:space="preserve"> projektligj</w:t>
            </w:r>
            <w:r w:rsidR="003467D3" w:rsidRPr="005D2017">
              <w:rPr>
                <w:rFonts w:ascii="Times New Roman" w:hAnsi="Times New Roman"/>
                <w:sz w:val="24"/>
                <w:szCs w:val="24"/>
                <w:lang w:val="sq-AL"/>
              </w:rPr>
              <w:t xml:space="preserve">it </w:t>
            </w:r>
            <w:r w:rsidRPr="005D2017">
              <w:rPr>
                <w:rFonts w:ascii="Times New Roman" w:hAnsi="Times New Roman"/>
                <w:sz w:val="24"/>
                <w:szCs w:val="24"/>
                <w:lang w:val="sq-AL"/>
              </w:rPr>
              <w:t xml:space="preserve">nga </w:t>
            </w:r>
            <w:r w:rsidRPr="005D2017">
              <w:rPr>
                <w:rFonts w:ascii="Times New Roman" w:hAnsi="Times New Roman"/>
                <w:sz w:val="24"/>
                <w:szCs w:val="28"/>
                <w:lang w:val="sq-AL"/>
              </w:rPr>
              <w:t xml:space="preserve">struktura përgjegjëse inspektuese në fushën e mjedisit, </w:t>
            </w:r>
            <w:r w:rsidRPr="005D2017">
              <w:rPr>
                <w:rFonts w:ascii="Times New Roman" w:hAnsi="Times New Roman"/>
                <w:sz w:val="24"/>
                <w:szCs w:val="24"/>
                <w:lang w:val="sq-AL"/>
              </w:rPr>
              <w:t>e cila do të inspektojë të gjithë territorin e vendit, ndërsa Ministria përgjegjëse për mjedisin do të monitorojë në vijimësi procesin dhe do të analizojë kontrollet e inspektimet e ndryshme, raportet dhe gjetjet e rekomandimet kryesore të tyre, për t’i përdorur ato për përmirësimin e politikave për menaxhimin, konservimin dhe monitorimin e mjedisit në vijim.</w:t>
            </w:r>
          </w:p>
          <w:p w14:paraId="068DD4CD" w14:textId="77777777" w:rsidR="00B777E5" w:rsidRPr="005D2017" w:rsidRDefault="00B777E5" w:rsidP="00B777E5">
            <w:pPr>
              <w:pStyle w:val="Paragrafiilists"/>
              <w:ind w:left="720" w:firstLine="0"/>
              <w:jc w:val="both"/>
              <w:rPr>
                <w:rFonts w:ascii="Times New Roman" w:hAnsi="Times New Roman"/>
                <w:i/>
                <w:sz w:val="12"/>
                <w:szCs w:val="12"/>
                <w:lang w:val="sq-AL"/>
              </w:rPr>
            </w:pPr>
          </w:p>
        </w:tc>
      </w:tr>
    </w:tbl>
    <w:p w14:paraId="723734C4" w14:textId="77777777" w:rsidR="00042D27" w:rsidRPr="005D2017" w:rsidRDefault="00042D27" w:rsidP="00042D27">
      <w:pPr>
        <w:spacing w:line="276" w:lineRule="auto"/>
        <w:rPr>
          <w:rFonts w:cs="Arial"/>
          <w:lang w:val="sq-AL"/>
        </w:rPr>
      </w:pPr>
    </w:p>
    <w:p w14:paraId="4AF03C96" w14:textId="77777777" w:rsidR="00042D27" w:rsidRPr="005D2017" w:rsidRDefault="00042D27" w:rsidP="00042D27">
      <w:pPr>
        <w:spacing w:line="276" w:lineRule="auto"/>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4A0" w:firstRow="1" w:lastRow="0" w:firstColumn="1" w:lastColumn="0" w:noHBand="0" w:noVBand="1"/>
      </w:tblPr>
      <w:tblGrid>
        <w:gridCol w:w="9016"/>
      </w:tblGrid>
      <w:tr w:rsidR="00042D27" w:rsidRPr="005D2017" w14:paraId="2DCD9D7B" w14:textId="77777777" w:rsidTr="00DA711A">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cPr>
          <w:p w14:paraId="7D512A38" w14:textId="77777777" w:rsidR="00042D27" w:rsidRPr="005D2017" w:rsidRDefault="00042D27" w:rsidP="006E0383">
            <w:pPr>
              <w:spacing w:line="276" w:lineRule="auto"/>
              <w:jc w:val="both"/>
              <w:rPr>
                <w:rFonts w:ascii="Times New Roman" w:hAnsi="Times New Roman"/>
                <w:b/>
                <w:lang w:val="sq-AL"/>
              </w:rPr>
            </w:pPr>
            <w:r w:rsidRPr="005D2017">
              <w:rPr>
                <w:rFonts w:ascii="Times New Roman" w:hAnsi="Times New Roman"/>
                <w:b/>
                <w:lang w:val="sq-AL"/>
              </w:rPr>
              <w:t xml:space="preserve">PJESA 2: BAZA KRYESORE E ANALIZËS DHE E PROVAVE </w:t>
            </w:r>
          </w:p>
        </w:tc>
      </w:tr>
    </w:tbl>
    <w:p w14:paraId="441F4A54" w14:textId="77777777" w:rsidR="00042D27" w:rsidRPr="005D2017" w:rsidRDefault="00042D27" w:rsidP="00042D27">
      <w:pPr>
        <w:pStyle w:val="Kokzimi1"/>
        <w:spacing w:line="276" w:lineRule="auto"/>
        <w:rPr>
          <w:rFonts w:ascii="Times New Roman" w:hAnsi="Times New Roman"/>
          <w:sz w:val="22"/>
          <w:szCs w:val="22"/>
          <w:lang w:val="sq-AL"/>
        </w:rPr>
      </w:pPr>
      <w:bookmarkStart w:id="3" w:name="_Toc506919731"/>
    </w:p>
    <w:p w14:paraId="7F735FC3" w14:textId="77777777" w:rsidR="00042D27" w:rsidRPr="005D2017" w:rsidRDefault="74E2247B" w:rsidP="00042D27">
      <w:pPr>
        <w:pStyle w:val="Kokzimi1"/>
        <w:spacing w:line="276" w:lineRule="auto"/>
        <w:rPr>
          <w:rFonts w:ascii="Times New Roman" w:hAnsi="Times New Roman"/>
          <w:sz w:val="22"/>
          <w:szCs w:val="22"/>
          <w:lang w:val="sq-AL"/>
        </w:rPr>
      </w:pPr>
      <w:r w:rsidRPr="005D2017">
        <w:rPr>
          <w:rFonts w:ascii="Times New Roman" w:hAnsi="Times New Roman"/>
          <w:sz w:val="22"/>
          <w:szCs w:val="22"/>
          <w:lang w:val="sq-AL"/>
        </w:rPr>
        <w:t>Historik</w:t>
      </w:r>
      <w:bookmarkEnd w:id="3"/>
    </w:p>
    <w:p w14:paraId="082DC796" w14:textId="77777777" w:rsidR="00042D27" w:rsidRPr="005D2017" w:rsidRDefault="74E2247B" w:rsidP="74E2247B">
      <w:pPr>
        <w:pStyle w:val="Pandarjemehapsira"/>
        <w:numPr>
          <w:ilvl w:val="0"/>
          <w:numId w:val="8"/>
        </w:numPr>
        <w:spacing w:line="276" w:lineRule="auto"/>
        <w:rPr>
          <w:rStyle w:val="Fort"/>
          <w:rFonts w:ascii="Times New Roman" w:hAnsi="Times New Roman"/>
          <w:b w:val="0"/>
          <w:bCs w:val="0"/>
          <w:i/>
          <w:iCs/>
          <w:sz w:val="24"/>
          <w:szCs w:val="24"/>
          <w:lang w:val="sq-AL"/>
        </w:rPr>
      </w:pPr>
      <w:bookmarkStart w:id="4" w:name="_Toc506919732"/>
      <w:r w:rsidRPr="005D2017">
        <w:rPr>
          <w:rStyle w:val="Fort"/>
          <w:rFonts w:ascii="Times New Roman" w:hAnsi="Times New Roman"/>
          <w:b w:val="0"/>
          <w:bCs w:val="0"/>
          <w:i/>
          <w:iCs/>
          <w:sz w:val="20"/>
          <w:lang w:val="sq-AL"/>
        </w:rPr>
        <w:t>Jepni kontekstin e politikës</w:t>
      </w:r>
      <w:bookmarkEnd w:id="4"/>
    </w:p>
    <w:p w14:paraId="692EC429" w14:textId="77777777" w:rsidR="00BD72A6" w:rsidRPr="005D2017" w:rsidRDefault="00BD72A6" w:rsidP="00BD72A6">
      <w:pPr>
        <w:pStyle w:val="Pandarjemehapsira"/>
        <w:spacing w:line="276" w:lineRule="auto"/>
        <w:rPr>
          <w:rStyle w:val="Fort"/>
          <w:rFonts w:ascii="Times New Roman" w:hAnsi="Times New Roman"/>
          <w:b w:val="0"/>
          <w:bCs w:val="0"/>
          <w:i/>
          <w:iCs/>
          <w:sz w:val="20"/>
          <w:lang w:val="sq-AL"/>
        </w:rPr>
      </w:pPr>
    </w:p>
    <w:p w14:paraId="52099E66" w14:textId="32610CFF" w:rsidR="00BD72A6" w:rsidRPr="005D2017" w:rsidRDefault="00BD72A6" w:rsidP="00BD72A6">
      <w:pPr>
        <w:jc w:val="both"/>
        <w:rPr>
          <w:rFonts w:ascii="Times New Roman" w:hAnsi="Times New Roman"/>
          <w:sz w:val="24"/>
          <w:szCs w:val="24"/>
          <w:lang w:val="sq-AL"/>
        </w:rPr>
      </w:pPr>
      <w:r w:rsidRPr="005D2017">
        <w:rPr>
          <w:rFonts w:ascii="Times New Roman" w:hAnsi="Times New Roman"/>
          <w:sz w:val="24"/>
          <w:szCs w:val="24"/>
          <w:lang w:val="sq-AL"/>
        </w:rPr>
        <w:t xml:space="preserve">Fusha e zbatimit të ligjit Nr. 10 431, datë </w:t>
      </w:r>
      <w:r w:rsidR="00820706" w:rsidRPr="005D2017">
        <w:rPr>
          <w:rFonts w:ascii="Times New Roman" w:hAnsi="Times New Roman"/>
          <w:sz w:val="24"/>
          <w:szCs w:val="24"/>
          <w:lang w:val="sq-AL"/>
        </w:rPr>
        <w:t>0</w:t>
      </w:r>
      <w:r w:rsidRPr="005D2017">
        <w:rPr>
          <w:rFonts w:ascii="Times New Roman" w:hAnsi="Times New Roman"/>
          <w:sz w:val="24"/>
          <w:szCs w:val="24"/>
          <w:lang w:val="sq-AL"/>
        </w:rPr>
        <w:t>9.</w:t>
      </w:r>
      <w:r w:rsidR="00820706" w:rsidRPr="005D2017">
        <w:rPr>
          <w:rFonts w:ascii="Times New Roman" w:hAnsi="Times New Roman"/>
          <w:sz w:val="24"/>
          <w:szCs w:val="24"/>
          <w:lang w:val="sq-AL"/>
        </w:rPr>
        <w:t>0</w:t>
      </w:r>
      <w:r w:rsidRPr="005D2017">
        <w:rPr>
          <w:rFonts w:ascii="Times New Roman" w:hAnsi="Times New Roman"/>
          <w:sz w:val="24"/>
          <w:szCs w:val="24"/>
          <w:lang w:val="sq-AL"/>
        </w:rPr>
        <w:t>6.2011, lidhet me mbrojtjen e mjedisit nga ndotja e dëmtimi</w:t>
      </w:r>
      <w:r w:rsidR="00801289" w:rsidRPr="005D2017">
        <w:rPr>
          <w:rFonts w:ascii="Times New Roman" w:hAnsi="Times New Roman"/>
          <w:sz w:val="24"/>
          <w:szCs w:val="24"/>
          <w:lang w:val="sq-AL"/>
        </w:rPr>
        <w:t>,</w:t>
      </w:r>
      <w:r w:rsidRPr="005D2017">
        <w:rPr>
          <w:rFonts w:ascii="Times New Roman" w:hAnsi="Times New Roman"/>
          <w:sz w:val="24"/>
          <w:szCs w:val="24"/>
          <w:lang w:val="sq-AL"/>
        </w:rPr>
        <w:t xml:space="preserve"> si përparësi kombëtare dhe e detyrueshme për çdo banor të Republikës së Shqipërisë, për të gjitha organet shtetërore, si dhe për personat fizikë dhe juridikë, vendas e të huaj, që ushtrojnë veprimtarinë e tyre në territorin e Republikës së Shqipërisë.</w:t>
      </w:r>
    </w:p>
    <w:p w14:paraId="43932AE6" w14:textId="77777777" w:rsidR="00BD72A6" w:rsidRPr="005D2017" w:rsidRDefault="00BD72A6" w:rsidP="00BD72A6">
      <w:pPr>
        <w:jc w:val="both"/>
        <w:rPr>
          <w:rFonts w:ascii="Times New Roman" w:hAnsi="Times New Roman"/>
          <w:sz w:val="24"/>
          <w:szCs w:val="24"/>
          <w:lang w:val="sq-AL"/>
        </w:rPr>
      </w:pPr>
    </w:p>
    <w:p w14:paraId="560EA1FE" w14:textId="77777777" w:rsidR="00BD72A6" w:rsidRPr="005D2017" w:rsidRDefault="00BD72A6" w:rsidP="00BD72A6">
      <w:pPr>
        <w:jc w:val="both"/>
        <w:rPr>
          <w:rFonts w:ascii="Times New Roman" w:hAnsi="Times New Roman"/>
          <w:sz w:val="24"/>
          <w:szCs w:val="24"/>
          <w:lang w:val="sq-AL"/>
        </w:rPr>
      </w:pPr>
      <w:r w:rsidRPr="005D2017">
        <w:rPr>
          <w:rFonts w:ascii="Times New Roman" w:hAnsi="Times New Roman"/>
          <w:sz w:val="24"/>
          <w:szCs w:val="24"/>
          <w:lang w:val="sq-AL"/>
        </w:rPr>
        <w:t xml:space="preserve">Ky ligj ka si qëllim mbrojtjen e mjedisit në një nivel të lartë, ruajtjen dhe përmirësimin e tij, parandalimin dhe pakësimin e rreziqeve ndaj jetës e shëndetit të njeriut, sigurimin dhe </w:t>
      </w:r>
      <w:r w:rsidRPr="005D2017">
        <w:rPr>
          <w:rFonts w:ascii="Times New Roman" w:hAnsi="Times New Roman"/>
          <w:sz w:val="24"/>
          <w:szCs w:val="24"/>
          <w:lang w:val="sq-AL"/>
        </w:rPr>
        <w:lastRenderedPageBreak/>
        <w:t xml:space="preserve">përmirësimin e cilësisë së jetës, në dobi të brezave të sotëm dhe të ardhshëm, si dhe sigurimin e kushteve për zhvillimin e qëndrueshëm të vendit. </w:t>
      </w:r>
    </w:p>
    <w:p w14:paraId="4FD00DFE" w14:textId="77777777" w:rsidR="00BD72A6" w:rsidRPr="005D2017" w:rsidRDefault="00BD72A6" w:rsidP="00BD72A6">
      <w:pPr>
        <w:jc w:val="both"/>
        <w:rPr>
          <w:rFonts w:ascii="Times New Roman" w:hAnsi="Times New Roman"/>
          <w:sz w:val="24"/>
          <w:szCs w:val="24"/>
          <w:lang w:val="sq-AL"/>
        </w:rPr>
      </w:pPr>
    </w:p>
    <w:p w14:paraId="0A697F8B" w14:textId="63C1A3CC" w:rsidR="00BD72A6" w:rsidRPr="005D2017" w:rsidRDefault="00BD72A6" w:rsidP="00BD72A6">
      <w:pPr>
        <w:jc w:val="both"/>
        <w:rPr>
          <w:rFonts w:ascii="Times New Roman" w:hAnsi="Times New Roman"/>
          <w:sz w:val="24"/>
          <w:szCs w:val="24"/>
          <w:lang w:val="sq-AL"/>
        </w:rPr>
      </w:pPr>
      <w:r w:rsidRPr="005D2017">
        <w:rPr>
          <w:rFonts w:ascii="Times New Roman" w:hAnsi="Times New Roman"/>
          <w:sz w:val="24"/>
          <w:szCs w:val="24"/>
          <w:lang w:val="sq-AL"/>
        </w:rPr>
        <w:t xml:space="preserve">Objektivat e këtij ligji synohen të arrihen nëpërmjet parandalimit, kontrollit dhe mbrojtjes së mjedisit në kuadër të përmirësimit të qëndrueshmërisë mjedisore e për rrjedhojë rritjes së cilësisë së jetës dhe shëndetit të njeriut. </w:t>
      </w:r>
    </w:p>
    <w:p w14:paraId="21B48F2E" w14:textId="77777777" w:rsidR="00BD72A6" w:rsidRPr="005D2017" w:rsidRDefault="00BD72A6" w:rsidP="0079334B">
      <w:pPr>
        <w:pStyle w:val="Pandarjemehapsira"/>
        <w:spacing w:line="276" w:lineRule="auto"/>
        <w:rPr>
          <w:rStyle w:val="Fort"/>
          <w:rFonts w:ascii="Times New Roman" w:hAnsi="Times New Roman"/>
          <w:b w:val="0"/>
          <w:bCs w:val="0"/>
          <w:i/>
          <w:iCs/>
          <w:sz w:val="24"/>
          <w:szCs w:val="24"/>
          <w:lang w:val="sq-AL"/>
        </w:rPr>
      </w:pPr>
    </w:p>
    <w:p w14:paraId="5F4E6FD3" w14:textId="01119C82" w:rsidR="00665CA0" w:rsidRPr="005D2017" w:rsidRDefault="00845D63" w:rsidP="3D2ADC24">
      <w:pPr>
        <w:shd w:val="clear" w:color="auto" w:fill="FFFFFF" w:themeFill="background1"/>
        <w:jc w:val="both"/>
        <w:rPr>
          <w:rFonts w:ascii="Times New Roman" w:hAnsi="Times New Roman"/>
          <w:sz w:val="24"/>
          <w:szCs w:val="24"/>
          <w:lang w:val="sq-AL"/>
        </w:rPr>
      </w:pPr>
      <w:r w:rsidRPr="005D2017">
        <w:rPr>
          <w:rStyle w:val="Fort"/>
          <w:rFonts w:ascii="Times New Roman" w:hAnsi="Times New Roman"/>
          <w:b w:val="0"/>
          <w:bCs w:val="0"/>
          <w:sz w:val="24"/>
          <w:szCs w:val="24"/>
          <w:lang w:val="sq-AL"/>
        </w:rPr>
        <w:t xml:space="preserve">Zbatimi i </w:t>
      </w:r>
      <w:r w:rsidR="005F708E" w:rsidRPr="005D2017">
        <w:rPr>
          <w:rStyle w:val="Fort"/>
          <w:rFonts w:ascii="Times New Roman" w:hAnsi="Times New Roman"/>
          <w:b w:val="0"/>
          <w:bCs w:val="0"/>
          <w:sz w:val="24"/>
          <w:szCs w:val="24"/>
          <w:lang w:val="sq-AL"/>
        </w:rPr>
        <w:t xml:space="preserve">ligjit për </w:t>
      </w:r>
      <w:r w:rsidR="00BA3444" w:rsidRPr="005D2017">
        <w:rPr>
          <w:rFonts w:ascii="Times New Roman" w:hAnsi="Times New Roman"/>
          <w:sz w:val="24"/>
          <w:szCs w:val="24"/>
          <w:lang w:val="sq-AL"/>
        </w:rPr>
        <w:t>mbrojtjen e mjedisit</w:t>
      </w:r>
      <w:r w:rsidR="00151349" w:rsidRPr="005D2017">
        <w:rPr>
          <w:rStyle w:val="Fort"/>
          <w:rFonts w:ascii="Times New Roman" w:hAnsi="Times New Roman"/>
          <w:b w:val="0"/>
          <w:bCs w:val="0"/>
          <w:sz w:val="24"/>
          <w:szCs w:val="24"/>
          <w:lang w:val="sq-AL"/>
        </w:rPr>
        <w:t xml:space="preserve"> </w:t>
      </w:r>
      <w:r w:rsidR="00B957C8" w:rsidRPr="005D2017">
        <w:rPr>
          <w:rFonts w:ascii="Times New Roman" w:hAnsi="Times New Roman"/>
          <w:sz w:val="24"/>
          <w:szCs w:val="24"/>
          <w:lang w:val="sq-AL"/>
        </w:rPr>
        <w:t>ësht</w:t>
      </w:r>
      <w:r w:rsidR="00151349" w:rsidRPr="005D2017">
        <w:rPr>
          <w:rFonts w:ascii="Times New Roman" w:hAnsi="Times New Roman"/>
          <w:sz w:val="24"/>
          <w:szCs w:val="24"/>
          <w:lang w:val="sq-AL"/>
        </w:rPr>
        <w:t xml:space="preserve">ë </w:t>
      </w:r>
      <w:r w:rsidRPr="005D2017">
        <w:rPr>
          <w:rFonts w:ascii="Times New Roman" w:hAnsi="Times New Roman"/>
          <w:sz w:val="24"/>
          <w:szCs w:val="24"/>
          <w:lang w:val="sq-AL"/>
        </w:rPr>
        <w:t>shoq</w:t>
      </w:r>
      <w:r w:rsidR="00FE436A" w:rsidRPr="005D2017">
        <w:rPr>
          <w:rFonts w:ascii="Times New Roman" w:hAnsi="Times New Roman"/>
          <w:sz w:val="24"/>
          <w:szCs w:val="24"/>
          <w:lang w:val="sq-AL"/>
        </w:rPr>
        <w:t>ë</w:t>
      </w:r>
      <w:r w:rsidRPr="005D2017">
        <w:rPr>
          <w:rFonts w:ascii="Times New Roman" w:hAnsi="Times New Roman"/>
          <w:sz w:val="24"/>
          <w:szCs w:val="24"/>
          <w:lang w:val="sq-AL"/>
        </w:rPr>
        <w:t>ruar edhe me nj</w:t>
      </w:r>
      <w:r w:rsidR="00FE436A" w:rsidRPr="005D2017">
        <w:rPr>
          <w:rFonts w:ascii="Times New Roman" w:hAnsi="Times New Roman"/>
          <w:sz w:val="24"/>
          <w:szCs w:val="24"/>
          <w:lang w:val="sq-AL"/>
        </w:rPr>
        <w:t>ë</w:t>
      </w:r>
      <w:r w:rsidRPr="005D2017">
        <w:rPr>
          <w:rFonts w:ascii="Times New Roman" w:hAnsi="Times New Roman"/>
          <w:sz w:val="24"/>
          <w:szCs w:val="24"/>
          <w:lang w:val="sq-AL"/>
        </w:rPr>
        <w:t xml:space="preserve"> num</w:t>
      </w:r>
      <w:r w:rsidR="00FE436A" w:rsidRPr="005D2017">
        <w:rPr>
          <w:rFonts w:ascii="Times New Roman" w:hAnsi="Times New Roman"/>
          <w:sz w:val="24"/>
          <w:szCs w:val="24"/>
          <w:lang w:val="sq-AL"/>
        </w:rPr>
        <w:t>ë</w:t>
      </w:r>
      <w:r w:rsidRPr="005D2017">
        <w:rPr>
          <w:rFonts w:ascii="Times New Roman" w:hAnsi="Times New Roman"/>
          <w:sz w:val="24"/>
          <w:szCs w:val="24"/>
          <w:lang w:val="sq-AL"/>
        </w:rPr>
        <w:t>r</w:t>
      </w:r>
      <w:r w:rsidR="00665CA0" w:rsidRPr="005D2017">
        <w:rPr>
          <w:rFonts w:ascii="Times New Roman" w:hAnsi="Times New Roman"/>
          <w:sz w:val="24"/>
          <w:szCs w:val="24"/>
          <w:lang w:val="sq-AL"/>
        </w:rPr>
        <w:t xml:space="preserve"> të konsiderueshëm </w:t>
      </w:r>
      <w:r w:rsidRPr="005D2017">
        <w:rPr>
          <w:rFonts w:ascii="Times New Roman" w:hAnsi="Times New Roman"/>
          <w:sz w:val="24"/>
          <w:szCs w:val="24"/>
          <w:lang w:val="sq-AL"/>
        </w:rPr>
        <w:t xml:space="preserve">inspektimesh </w:t>
      </w:r>
      <w:r w:rsidR="00665CA0" w:rsidRPr="005D2017">
        <w:rPr>
          <w:rFonts w:ascii="Times New Roman" w:hAnsi="Times New Roman"/>
          <w:sz w:val="24"/>
          <w:szCs w:val="24"/>
          <w:lang w:val="sq-AL"/>
        </w:rPr>
        <w:t xml:space="preserve">nga strukturat përgjegjëse për inspektimin në fushën e mbrojtjes së mjedisit. Nga analiza e kontrolleve dhe inspektimeve nga këto struktura janë evidentuar parregullsi si më poshtë: </w:t>
      </w:r>
    </w:p>
    <w:p w14:paraId="3A50B565" w14:textId="1F54E34B" w:rsidR="006E797E" w:rsidRPr="005D2017" w:rsidRDefault="006E797E" w:rsidP="002365A5">
      <w:pPr>
        <w:pStyle w:val="Paragrafiilists"/>
        <w:numPr>
          <w:ilvl w:val="0"/>
          <w:numId w:val="25"/>
        </w:numPr>
        <w:shd w:val="clear" w:color="auto" w:fill="FFFFFF"/>
        <w:jc w:val="both"/>
        <w:rPr>
          <w:rFonts w:ascii="Times New Roman" w:hAnsi="Times New Roman"/>
          <w:sz w:val="24"/>
          <w:szCs w:val="24"/>
          <w:lang w:val="sq-AL"/>
        </w:rPr>
      </w:pPr>
      <w:r w:rsidRPr="005D2017">
        <w:rPr>
          <w:rFonts w:ascii="Times New Roman" w:hAnsi="Times New Roman"/>
          <w:sz w:val="24"/>
          <w:szCs w:val="24"/>
          <w:lang w:val="sq-AL"/>
        </w:rPr>
        <w:t xml:space="preserve"> </w:t>
      </w:r>
      <w:r w:rsidR="00665CA0" w:rsidRPr="005D2017">
        <w:rPr>
          <w:rFonts w:ascii="Times New Roman" w:hAnsi="Times New Roman"/>
          <w:sz w:val="24"/>
          <w:szCs w:val="24"/>
          <w:lang w:val="sq-AL"/>
        </w:rPr>
        <w:t>M</w:t>
      </w:r>
      <w:r w:rsidR="00544A07" w:rsidRPr="005D2017">
        <w:rPr>
          <w:rFonts w:ascii="Times New Roman" w:hAnsi="Times New Roman"/>
          <w:sz w:val="24"/>
          <w:szCs w:val="24"/>
          <w:lang w:val="sq-AL"/>
        </w:rPr>
        <w:t xml:space="preserve">osdhënie të informacionit për </w:t>
      </w:r>
      <w:r w:rsidR="001817A8" w:rsidRPr="005D2017">
        <w:rPr>
          <w:rFonts w:ascii="Times New Roman" w:hAnsi="Times New Roman"/>
          <w:sz w:val="24"/>
          <w:szCs w:val="24"/>
          <w:lang w:val="sq-AL"/>
        </w:rPr>
        <w:t>shkarkimin dhe transferimin e ndotësve nga operator</w:t>
      </w:r>
      <w:r w:rsidR="00544A07" w:rsidRPr="005D2017">
        <w:rPr>
          <w:rFonts w:ascii="Times New Roman" w:hAnsi="Times New Roman"/>
          <w:sz w:val="24"/>
          <w:szCs w:val="24"/>
          <w:lang w:val="sq-AL"/>
        </w:rPr>
        <w:t>i</w:t>
      </w:r>
      <w:r w:rsidR="00665CA0" w:rsidRPr="005D2017">
        <w:rPr>
          <w:rFonts w:ascii="Times New Roman" w:hAnsi="Times New Roman"/>
          <w:sz w:val="24"/>
          <w:szCs w:val="24"/>
          <w:lang w:val="sq-AL"/>
        </w:rPr>
        <w:t>;</w:t>
      </w:r>
    </w:p>
    <w:p w14:paraId="253A28EF" w14:textId="16A0742A" w:rsidR="00665CA0" w:rsidRPr="005D2017" w:rsidRDefault="00665CA0" w:rsidP="002365A5">
      <w:pPr>
        <w:pStyle w:val="Paragrafiilists"/>
        <w:numPr>
          <w:ilvl w:val="0"/>
          <w:numId w:val="25"/>
        </w:numPr>
        <w:shd w:val="clear" w:color="auto" w:fill="FFFFFF"/>
        <w:jc w:val="both"/>
        <w:rPr>
          <w:rFonts w:ascii="Times New Roman" w:hAnsi="Times New Roman"/>
          <w:sz w:val="24"/>
          <w:szCs w:val="24"/>
          <w:lang w:val="sq-AL"/>
        </w:rPr>
      </w:pPr>
      <w:r w:rsidRPr="005D2017">
        <w:rPr>
          <w:rFonts w:ascii="Times New Roman" w:hAnsi="Times New Roman"/>
          <w:sz w:val="24"/>
          <w:szCs w:val="24"/>
          <w:lang w:val="sq-AL"/>
        </w:rPr>
        <w:t xml:space="preserve"> </w:t>
      </w:r>
      <w:r w:rsidR="006E797E" w:rsidRPr="005D2017">
        <w:rPr>
          <w:rFonts w:ascii="Times New Roman" w:hAnsi="Times New Roman"/>
          <w:sz w:val="24"/>
          <w:szCs w:val="24"/>
          <w:lang w:val="sq-AL"/>
        </w:rPr>
        <w:t xml:space="preserve"> </w:t>
      </w:r>
      <w:r w:rsidRPr="005D2017">
        <w:rPr>
          <w:rFonts w:ascii="Times New Roman" w:hAnsi="Times New Roman"/>
          <w:sz w:val="24"/>
          <w:szCs w:val="24"/>
          <w:lang w:val="sq-AL"/>
        </w:rPr>
        <w:t>M</w:t>
      </w:r>
      <w:r w:rsidR="00544A07" w:rsidRPr="005D2017">
        <w:rPr>
          <w:rFonts w:ascii="Times New Roman" w:hAnsi="Times New Roman"/>
          <w:sz w:val="24"/>
          <w:szCs w:val="24"/>
          <w:lang w:val="sq-AL"/>
        </w:rPr>
        <w:t>ospërmbushje të kërkesave për prodhimin, importin, eksportin, hedhjen në treg dhe përdorimin e substancave ozonholluese</w:t>
      </w:r>
      <w:r w:rsidRPr="005D2017">
        <w:rPr>
          <w:rFonts w:ascii="Times New Roman" w:hAnsi="Times New Roman"/>
          <w:sz w:val="24"/>
          <w:szCs w:val="24"/>
          <w:lang w:val="sq-AL"/>
        </w:rPr>
        <w:t xml:space="preserve">; </w:t>
      </w:r>
    </w:p>
    <w:p w14:paraId="734D224D" w14:textId="2495206A" w:rsidR="006E797E" w:rsidRPr="005D2017" w:rsidRDefault="006E797E" w:rsidP="002365A5">
      <w:pPr>
        <w:pStyle w:val="Paragrafiilists"/>
        <w:numPr>
          <w:ilvl w:val="0"/>
          <w:numId w:val="25"/>
        </w:numPr>
        <w:shd w:val="clear" w:color="auto" w:fill="FFFFFF"/>
        <w:jc w:val="both"/>
        <w:rPr>
          <w:rFonts w:ascii="Times New Roman" w:hAnsi="Times New Roman"/>
          <w:sz w:val="24"/>
          <w:szCs w:val="24"/>
          <w:lang w:val="sq-AL"/>
        </w:rPr>
      </w:pPr>
      <w:r w:rsidRPr="005D2017">
        <w:rPr>
          <w:rFonts w:ascii="Times New Roman" w:hAnsi="Times New Roman"/>
          <w:sz w:val="24"/>
          <w:szCs w:val="24"/>
          <w:lang w:val="sq-AL"/>
        </w:rPr>
        <w:t xml:space="preserve">  </w:t>
      </w:r>
      <w:r w:rsidR="00665CA0" w:rsidRPr="005D2017">
        <w:rPr>
          <w:rFonts w:ascii="Times New Roman" w:hAnsi="Times New Roman"/>
          <w:sz w:val="24"/>
          <w:szCs w:val="24"/>
          <w:lang w:val="sq-AL"/>
        </w:rPr>
        <w:t>M</w:t>
      </w:r>
      <w:r w:rsidR="00544A07" w:rsidRPr="005D2017">
        <w:rPr>
          <w:rFonts w:ascii="Times New Roman" w:hAnsi="Times New Roman"/>
          <w:sz w:val="24"/>
          <w:szCs w:val="24"/>
          <w:lang w:val="sq-AL"/>
        </w:rPr>
        <w:t>ospërmbushje të kërkesave për lëshimin e qëllimshëm në mjedis të Organizmave të Modifikuar Gjenetikisht, për qëllime të tjera, përveç hedhjes së tyre në treg si produkte që synojnë mbrojtjen e mjedisit dhe shëndetit të njeriut</w:t>
      </w:r>
      <w:r w:rsidR="00710C89" w:rsidRPr="005D2017">
        <w:rPr>
          <w:rFonts w:ascii="Times New Roman" w:hAnsi="Times New Roman"/>
          <w:sz w:val="24"/>
          <w:szCs w:val="24"/>
          <w:lang w:val="sq-AL"/>
        </w:rPr>
        <w:t xml:space="preserve">, </w:t>
      </w:r>
    </w:p>
    <w:p w14:paraId="346A3626" w14:textId="6CD8FE79" w:rsidR="00790C31" w:rsidRPr="005D2017" w:rsidRDefault="006E797E" w:rsidP="002365A5">
      <w:pPr>
        <w:pStyle w:val="Paragrafiilists"/>
        <w:numPr>
          <w:ilvl w:val="0"/>
          <w:numId w:val="25"/>
        </w:numPr>
        <w:shd w:val="clear" w:color="auto" w:fill="FFFFFF"/>
        <w:jc w:val="both"/>
        <w:rPr>
          <w:rFonts w:ascii="Times New Roman" w:hAnsi="Times New Roman"/>
          <w:sz w:val="24"/>
          <w:szCs w:val="24"/>
          <w:lang w:val="sq-AL"/>
        </w:rPr>
      </w:pPr>
      <w:r w:rsidRPr="005D2017">
        <w:rPr>
          <w:rFonts w:ascii="Times New Roman" w:hAnsi="Times New Roman"/>
          <w:sz w:val="24"/>
          <w:szCs w:val="24"/>
          <w:lang w:val="sq-AL"/>
        </w:rPr>
        <w:t xml:space="preserve">  </w:t>
      </w:r>
      <w:r w:rsidR="00665CA0" w:rsidRPr="005D2017">
        <w:rPr>
          <w:rFonts w:ascii="Times New Roman" w:hAnsi="Times New Roman"/>
          <w:sz w:val="24"/>
          <w:szCs w:val="24"/>
          <w:lang w:val="sq-AL"/>
        </w:rPr>
        <w:t>M</w:t>
      </w:r>
      <w:r w:rsidR="00710C89" w:rsidRPr="005D2017">
        <w:rPr>
          <w:rFonts w:ascii="Times New Roman" w:hAnsi="Times New Roman"/>
          <w:sz w:val="24"/>
          <w:szCs w:val="24"/>
          <w:lang w:val="sq-AL"/>
        </w:rPr>
        <w:t>ospërmbushje të kërkesave për ndalimin e prodhimit, të importit, hedhjes në treg dhe të përdorimit</w:t>
      </w:r>
      <w:r w:rsidR="00790C31" w:rsidRPr="005D2017">
        <w:rPr>
          <w:rFonts w:ascii="Times New Roman" w:hAnsi="Times New Roman"/>
          <w:sz w:val="24"/>
          <w:szCs w:val="24"/>
          <w:lang w:val="sq-AL"/>
        </w:rPr>
        <w:t>;</w:t>
      </w:r>
    </w:p>
    <w:p w14:paraId="69AC3003" w14:textId="18E40AE4" w:rsidR="00790C31" w:rsidRPr="005D2017" w:rsidRDefault="006E797E" w:rsidP="002365A5">
      <w:pPr>
        <w:pStyle w:val="Paragrafiilists"/>
        <w:numPr>
          <w:ilvl w:val="0"/>
          <w:numId w:val="25"/>
        </w:numPr>
        <w:shd w:val="clear" w:color="auto" w:fill="FFFFFF"/>
        <w:jc w:val="both"/>
        <w:rPr>
          <w:rFonts w:ascii="Times New Roman" w:hAnsi="Times New Roman"/>
          <w:sz w:val="24"/>
          <w:szCs w:val="24"/>
          <w:lang w:val="sq-AL"/>
        </w:rPr>
      </w:pPr>
      <w:r w:rsidRPr="005D2017">
        <w:rPr>
          <w:rFonts w:ascii="Times New Roman" w:hAnsi="Times New Roman"/>
          <w:sz w:val="24"/>
          <w:szCs w:val="24"/>
          <w:lang w:val="sq-AL"/>
        </w:rPr>
        <w:t xml:space="preserve">   </w:t>
      </w:r>
      <w:r w:rsidR="00790C31" w:rsidRPr="005D2017">
        <w:rPr>
          <w:rFonts w:ascii="Times New Roman" w:hAnsi="Times New Roman"/>
          <w:sz w:val="24"/>
          <w:szCs w:val="24"/>
          <w:lang w:val="sq-AL"/>
        </w:rPr>
        <w:t>P</w:t>
      </w:r>
      <w:r w:rsidR="00710C89" w:rsidRPr="005D2017">
        <w:rPr>
          <w:rFonts w:ascii="Times New Roman" w:hAnsi="Times New Roman"/>
          <w:sz w:val="24"/>
          <w:szCs w:val="24"/>
          <w:lang w:val="sq-AL"/>
        </w:rPr>
        <w:t>ër reduktimin e shkarkimeve, minimizimin dhe eliminimin e ndotësve organikë të qëndrueshëm, për mospërmbushje të kërkesave për shkarkimin e erërave të pakëndshme nga veprimtaritë e reja dhe ekzistuese</w:t>
      </w:r>
      <w:r w:rsidR="00C676B9">
        <w:rPr>
          <w:rFonts w:ascii="Times New Roman" w:hAnsi="Times New Roman"/>
          <w:sz w:val="24"/>
          <w:szCs w:val="24"/>
          <w:lang w:val="sq-AL"/>
        </w:rPr>
        <w:t>;</w:t>
      </w:r>
    </w:p>
    <w:p w14:paraId="0DBAC5A0" w14:textId="566E8C67" w:rsidR="00790C31" w:rsidRPr="005D2017" w:rsidRDefault="006E797E" w:rsidP="002365A5">
      <w:pPr>
        <w:pStyle w:val="Paragrafiilists"/>
        <w:numPr>
          <w:ilvl w:val="0"/>
          <w:numId w:val="25"/>
        </w:numPr>
        <w:shd w:val="clear" w:color="auto" w:fill="FFFFFF"/>
        <w:jc w:val="both"/>
        <w:rPr>
          <w:rFonts w:ascii="Times New Roman" w:hAnsi="Times New Roman"/>
          <w:sz w:val="24"/>
          <w:szCs w:val="24"/>
          <w:lang w:val="sq-AL"/>
        </w:rPr>
      </w:pPr>
      <w:r w:rsidRPr="005D2017">
        <w:rPr>
          <w:rFonts w:ascii="Times New Roman" w:hAnsi="Times New Roman"/>
          <w:sz w:val="24"/>
          <w:szCs w:val="24"/>
          <w:lang w:val="sq-AL"/>
        </w:rPr>
        <w:t xml:space="preserve">  </w:t>
      </w:r>
      <w:r w:rsidR="00790C31" w:rsidRPr="005D2017">
        <w:rPr>
          <w:rFonts w:ascii="Times New Roman" w:hAnsi="Times New Roman"/>
          <w:sz w:val="24"/>
          <w:szCs w:val="24"/>
          <w:lang w:val="sq-AL"/>
        </w:rPr>
        <w:t>P</w:t>
      </w:r>
      <w:r w:rsidR="00C01DEE" w:rsidRPr="005D2017">
        <w:rPr>
          <w:rFonts w:ascii="Times New Roman" w:hAnsi="Times New Roman"/>
          <w:sz w:val="24"/>
          <w:szCs w:val="24"/>
          <w:lang w:val="sq-AL"/>
        </w:rPr>
        <w:t xml:space="preserve">ër </w:t>
      </w:r>
      <w:r w:rsidR="007E1A88" w:rsidRPr="005D2017">
        <w:rPr>
          <w:rFonts w:ascii="Times New Roman" w:hAnsi="Times New Roman"/>
          <w:sz w:val="24"/>
          <w:szCs w:val="24"/>
          <w:lang w:val="sq-AL"/>
        </w:rPr>
        <w:t>mospërmbushj</w:t>
      </w:r>
      <w:r w:rsidR="00C01DEE" w:rsidRPr="005D2017">
        <w:rPr>
          <w:rFonts w:ascii="Times New Roman" w:hAnsi="Times New Roman"/>
          <w:sz w:val="24"/>
          <w:szCs w:val="24"/>
          <w:lang w:val="sq-AL"/>
        </w:rPr>
        <w:t>e</w:t>
      </w:r>
      <w:r w:rsidR="007E1A88" w:rsidRPr="005D2017">
        <w:rPr>
          <w:rFonts w:ascii="Times New Roman" w:hAnsi="Times New Roman"/>
          <w:sz w:val="24"/>
          <w:szCs w:val="24"/>
          <w:lang w:val="sq-AL"/>
        </w:rPr>
        <w:t xml:space="preserve"> </w:t>
      </w:r>
      <w:r w:rsidR="003919A4" w:rsidRPr="005D2017">
        <w:rPr>
          <w:rFonts w:ascii="Times New Roman" w:hAnsi="Times New Roman"/>
          <w:sz w:val="24"/>
          <w:szCs w:val="24"/>
          <w:lang w:val="sq-AL"/>
        </w:rPr>
        <w:t>të</w:t>
      </w:r>
      <w:r w:rsidR="007E1A88" w:rsidRPr="005D2017">
        <w:rPr>
          <w:rFonts w:ascii="Times New Roman" w:hAnsi="Times New Roman"/>
          <w:sz w:val="24"/>
          <w:szCs w:val="24"/>
          <w:lang w:val="sq-AL"/>
        </w:rPr>
        <w:t xml:space="preserve"> kërkesave për shkarkimin e erërave të pakëndshme nga veprimtaritë e reja dhe ekzistuese</w:t>
      </w:r>
      <w:r w:rsidR="00C676B9">
        <w:rPr>
          <w:rFonts w:ascii="Times New Roman" w:hAnsi="Times New Roman"/>
          <w:sz w:val="24"/>
          <w:szCs w:val="24"/>
          <w:lang w:val="sq-AL"/>
        </w:rPr>
        <w:t>;</w:t>
      </w:r>
    </w:p>
    <w:p w14:paraId="513C3921" w14:textId="730C5992" w:rsidR="00790C31" w:rsidRPr="005D2017" w:rsidRDefault="006E797E" w:rsidP="002365A5">
      <w:pPr>
        <w:pStyle w:val="Paragrafiilists"/>
        <w:numPr>
          <w:ilvl w:val="0"/>
          <w:numId w:val="25"/>
        </w:numPr>
        <w:shd w:val="clear" w:color="auto" w:fill="FFFFFF"/>
        <w:jc w:val="both"/>
        <w:rPr>
          <w:rFonts w:ascii="Times New Roman" w:hAnsi="Times New Roman"/>
          <w:sz w:val="24"/>
          <w:szCs w:val="24"/>
          <w:lang w:val="sq-AL"/>
        </w:rPr>
      </w:pPr>
      <w:r w:rsidRPr="005D2017">
        <w:rPr>
          <w:rFonts w:ascii="Times New Roman" w:hAnsi="Times New Roman"/>
          <w:sz w:val="24"/>
          <w:szCs w:val="24"/>
          <w:lang w:val="sq-AL"/>
        </w:rPr>
        <w:t xml:space="preserve">   </w:t>
      </w:r>
      <w:r w:rsidR="00790C31" w:rsidRPr="005D2017">
        <w:rPr>
          <w:rFonts w:ascii="Times New Roman" w:hAnsi="Times New Roman"/>
          <w:sz w:val="24"/>
          <w:szCs w:val="24"/>
          <w:lang w:val="sq-AL"/>
        </w:rPr>
        <w:t>P</w:t>
      </w:r>
      <w:r w:rsidR="00AB41AD" w:rsidRPr="005D2017">
        <w:rPr>
          <w:rFonts w:ascii="Times New Roman" w:hAnsi="Times New Roman"/>
          <w:sz w:val="24"/>
          <w:szCs w:val="24"/>
          <w:lang w:val="sq-AL"/>
        </w:rPr>
        <w:t>ër mosplotësimin nga personi i autorizuar, që kryen monitorimin e mjedisit, sa më shumë të jetë e mundur, i kërkesave për minimizimin e ndërhyrjes mbi përdorimin e tokës dhe mosplotësimi, pas kryerjes së veprimtarisë, sa më shumë të jetë e mundur, i kërkesave për rikthimin e tokës në gjendjen e saj të mëparshme</w:t>
      </w:r>
      <w:r w:rsidR="00790C31" w:rsidRPr="005D2017">
        <w:rPr>
          <w:rFonts w:ascii="Times New Roman" w:hAnsi="Times New Roman"/>
          <w:sz w:val="24"/>
          <w:szCs w:val="24"/>
          <w:lang w:val="sq-AL"/>
        </w:rPr>
        <w:t xml:space="preserve">. </w:t>
      </w:r>
    </w:p>
    <w:p w14:paraId="5D2B33C5" w14:textId="0245C74A" w:rsidR="00790C31" w:rsidRPr="005D2017" w:rsidRDefault="006E797E" w:rsidP="002365A5">
      <w:pPr>
        <w:pStyle w:val="Paragrafiilists"/>
        <w:numPr>
          <w:ilvl w:val="0"/>
          <w:numId w:val="25"/>
        </w:numPr>
        <w:shd w:val="clear" w:color="auto" w:fill="FFFFFF"/>
        <w:jc w:val="both"/>
        <w:rPr>
          <w:rFonts w:ascii="Times New Roman" w:hAnsi="Times New Roman"/>
          <w:sz w:val="24"/>
          <w:szCs w:val="24"/>
          <w:lang w:val="sq-AL"/>
        </w:rPr>
      </w:pPr>
      <w:r w:rsidRPr="005D2017">
        <w:rPr>
          <w:rFonts w:ascii="Times New Roman" w:hAnsi="Times New Roman"/>
          <w:sz w:val="24"/>
          <w:szCs w:val="24"/>
          <w:lang w:val="sq-AL"/>
        </w:rPr>
        <w:t xml:space="preserve">   </w:t>
      </w:r>
      <w:r w:rsidR="00790C31" w:rsidRPr="005D2017">
        <w:rPr>
          <w:rFonts w:ascii="Times New Roman" w:hAnsi="Times New Roman"/>
          <w:sz w:val="24"/>
          <w:szCs w:val="24"/>
          <w:lang w:val="sq-AL"/>
        </w:rPr>
        <w:t>P</w:t>
      </w:r>
      <w:r w:rsidR="00AB41AD" w:rsidRPr="005D2017">
        <w:rPr>
          <w:rFonts w:ascii="Times New Roman" w:hAnsi="Times New Roman"/>
          <w:sz w:val="24"/>
          <w:szCs w:val="24"/>
          <w:lang w:val="sq-AL"/>
        </w:rPr>
        <w:t xml:space="preserve">ër mosinformimin e Agjencisë Kombëtare të Mjedisit për mundësinë e një kërcënimi të drejtpërdrejtë për një dëm të tillë nga operatori </w:t>
      </w:r>
    </w:p>
    <w:p w14:paraId="2ABA86A7" w14:textId="391EB1AC" w:rsidR="00A26BCF" w:rsidRPr="005D2017" w:rsidRDefault="00790C31" w:rsidP="004761BD">
      <w:pPr>
        <w:shd w:val="clear" w:color="auto" w:fill="FFFFFF"/>
        <w:jc w:val="both"/>
        <w:rPr>
          <w:rFonts w:ascii="Times New Roman" w:hAnsi="Times New Roman"/>
          <w:sz w:val="24"/>
          <w:szCs w:val="24"/>
          <w:lang w:val="sq-AL"/>
        </w:rPr>
      </w:pPr>
      <w:r w:rsidRPr="005D2017">
        <w:rPr>
          <w:rFonts w:ascii="Times New Roman" w:hAnsi="Times New Roman"/>
          <w:sz w:val="24"/>
          <w:szCs w:val="24"/>
          <w:lang w:val="sq-AL"/>
        </w:rPr>
        <w:t>Në formë tabelore</w:t>
      </w:r>
      <w:r w:rsidR="003A1EEE" w:rsidRPr="005D2017">
        <w:rPr>
          <w:rFonts w:ascii="Times New Roman" w:hAnsi="Times New Roman"/>
          <w:sz w:val="24"/>
          <w:szCs w:val="24"/>
          <w:lang w:val="sq-AL"/>
        </w:rPr>
        <w:t>, m</w:t>
      </w:r>
      <w:r w:rsidR="00ED090F" w:rsidRPr="005D2017">
        <w:rPr>
          <w:rFonts w:ascii="Times New Roman" w:hAnsi="Times New Roman"/>
          <w:sz w:val="24"/>
          <w:szCs w:val="24"/>
          <w:lang w:val="sq-AL"/>
        </w:rPr>
        <w:t>ë</w:t>
      </w:r>
      <w:r w:rsidR="003A1EEE" w:rsidRPr="005D2017">
        <w:rPr>
          <w:rFonts w:ascii="Times New Roman" w:hAnsi="Times New Roman"/>
          <w:sz w:val="24"/>
          <w:szCs w:val="24"/>
          <w:lang w:val="sq-AL"/>
        </w:rPr>
        <w:t xml:space="preserve"> posht</w:t>
      </w:r>
      <w:r w:rsidR="00ED090F" w:rsidRPr="005D2017">
        <w:rPr>
          <w:rFonts w:ascii="Times New Roman" w:hAnsi="Times New Roman"/>
          <w:sz w:val="24"/>
          <w:szCs w:val="24"/>
          <w:lang w:val="sq-AL"/>
        </w:rPr>
        <w:t>ë</w:t>
      </w:r>
      <w:r w:rsidR="003A1EEE" w:rsidRPr="005D2017">
        <w:rPr>
          <w:rFonts w:ascii="Times New Roman" w:hAnsi="Times New Roman"/>
          <w:sz w:val="24"/>
          <w:szCs w:val="24"/>
          <w:lang w:val="sq-AL"/>
        </w:rPr>
        <w:t xml:space="preserve"> jan</w:t>
      </w:r>
      <w:r w:rsidR="00ED090F" w:rsidRPr="005D2017">
        <w:rPr>
          <w:rFonts w:ascii="Times New Roman" w:hAnsi="Times New Roman"/>
          <w:sz w:val="24"/>
          <w:szCs w:val="24"/>
          <w:lang w:val="sq-AL"/>
        </w:rPr>
        <w:t>ë</w:t>
      </w:r>
      <w:r w:rsidR="003A1EEE" w:rsidRPr="005D2017">
        <w:rPr>
          <w:rFonts w:ascii="Times New Roman" w:hAnsi="Times New Roman"/>
          <w:sz w:val="24"/>
          <w:szCs w:val="24"/>
          <w:lang w:val="sq-AL"/>
        </w:rPr>
        <w:t xml:space="preserve"> </w:t>
      </w:r>
      <w:r w:rsidR="00A52974" w:rsidRPr="005D2017">
        <w:rPr>
          <w:rFonts w:ascii="Times New Roman" w:hAnsi="Times New Roman"/>
          <w:sz w:val="24"/>
          <w:szCs w:val="24"/>
          <w:lang w:val="sq-AL"/>
        </w:rPr>
        <w:t>paraqitur</w:t>
      </w:r>
      <w:r w:rsidRPr="005D2017">
        <w:rPr>
          <w:rFonts w:ascii="Times New Roman" w:hAnsi="Times New Roman"/>
          <w:sz w:val="24"/>
          <w:szCs w:val="24"/>
          <w:lang w:val="sq-AL"/>
        </w:rPr>
        <w:t xml:space="preserve"> të dhënat nga Agjencia Kombëtare e Mjedisit </w:t>
      </w:r>
      <w:r w:rsidR="00A52974" w:rsidRPr="005D2017">
        <w:rPr>
          <w:rFonts w:ascii="Times New Roman" w:hAnsi="Times New Roman"/>
          <w:sz w:val="24"/>
          <w:szCs w:val="24"/>
          <w:lang w:val="sq-AL"/>
        </w:rPr>
        <w:t>sa i p</w:t>
      </w:r>
      <w:r w:rsidR="00ED090F" w:rsidRPr="005D2017">
        <w:rPr>
          <w:rFonts w:ascii="Times New Roman" w:hAnsi="Times New Roman"/>
          <w:sz w:val="24"/>
          <w:szCs w:val="24"/>
          <w:lang w:val="sq-AL"/>
        </w:rPr>
        <w:t>ë</w:t>
      </w:r>
      <w:r w:rsidR="00A52974" w:rsidRPr="005D2017">
        <w:rPr>
          <w:rFonts w:ascii="Times New Roman" w:hAnsi="Times New Roman"/>
          <w:sz w:val="24"/>
          <w:szCs w:val="24"/>
          <w:lang w:val="sq-AL"/>
        </w:rPr>
        <w:t>rket rasteve t</w:t>
      </w:r>
      <w:r w:rsidR="00ED090F" w:rsidRPr="005D2017">
        <w:rPr>
          <w:rFonts w:ascii="Times New Roman" w:hAnsi="Times New Roman"/>
          <w:sz w:val="24"/>
          <w:szCs w:val="24"/>
          <w:lang w:val="sq-AL"/>
        </w:rPr>
        <w:t>ë</w:t>
      </w:r>
      <w:r w:rsidR="00A52974" w:rsidRPr="005D2017">
        <w:rPr>
          <w:rFonts w:ascii="Times New Roman" w:hAnsi="Times New Roman"/>
          <w:sz w:val="24"/>
          <w:szCs w:val="24"/>
          <w:lang w:val="sq-AL"/>
        </w:rPr>
        <w:t xml:space="preserve"> inspektimeve</w:t>
      </w:r>
      <w:r w:rsidR="004761BD" w:rsidRPr="005D2017">
        <w:rPr>
          <w:rFonts w:ascii="Times New Roman" w:hAnsi="Times New Roman"/>
          <w:sz w:val="24"/>
          <w:szCs w:val="24"/>
          <w:lang w:val="sq-AL"/>
        </w:rPr>
        <w:t xml:space="preserve"> dhe masave t</w:t>
      </w:r>
      <w:r w:rsidR="00ED090F" w:rsidRPr="005D2017">
        <w:rPr>
          <w:rFonts w:ascii="Times New Roman" w:hAnsi="Times New Roman"/>
          <w:sz w:val="24"/>
          <w:szCs w:val="24"/>
          <w:lang w:val="sq-AL"/>
        </w:rPr>
        <w:t>ë</w:t>
      </w:r>
      <w:r w:rsidR="004761BD" w:rsidRPr="005D2017">
        <w:rPr>
          <w:rFonts w:ascii="Times New Roman" w:hAnsi="Times New Roman"/>
          <w:sz w:val="24"/>
          <w:szCs w:val="24"/>
          <w:lang w:val="sq-AL"/>
        </w:rPr>
        <w:t xml:space="preserve"> nd</w:t>
      </w:r>
      <w:r w:rsidR="00ED090F" w:rsidRPr="005D2017">
        <w:rPr>
          <w:rFonts w:ascii="Times New Roman" w:hAnsi="Times New Roman"/>
          <w:sz w:val="24"/>
          <w:szCs w:val="24"/>
          <w:lang w:val="sq-AL"/>
        </w:rPr>
        <w:t>ë</w:t>
      </w:r>
      <w:r w:rsidR="004761BD" w:rsidRPr="005D2017">
        <w:rPr>
          <w:rFonts w:ascii="Times New Roman" w:hAnsi="Times New Roman"/>
          <w:sz w:val="24"/>
          <w:szCs w:val="24"/>
          <w:lang w:val="sq-AL"/>
        </w:rPr>
        <w:t xml:space="preserve">rmarra prej tyre. </w:t>
      </w:r>
      <w:r w:rsidR="00A26BCF" w:rsidRPr="005D2017">
        <w:rPr>
          <w:rFonts w:ascii="Times New Roman" w:hAnsi="Times New Roman"/>
          <w:sz w:val="24"/>
          <w:szCs w:val="24"/>
          <w:lang w:val="sq-AL"/>
        </w:rPr>
        <w:t>Gjat</w:t>
      </w:r>
      <w:r w:rsidRPr="005D2017">
        <w:rPr>
          <w:rFonts w:ascii="Times New Roman" w:hAnsi="Times New Roman"/>
          <w:sz w:val="24"/>
          <w:szCs w:val="24"/>
          <w:lang w:val="sq-AL"/>
        </w:rPr>
        <w:t>ë</w:t>
      </w:r>
      <w:r w:rsidR="00A26BCF" w:rsidRPr="005D2017">
        <w:rPr>
          <w:rFonts w:ascii="Times New Roman" w:hAnsi="Times New Roman"/>
          <w:sz w:val="24"/>
          <w:szCs w:val="24"/>
          <w:lang w:val="sq-AL"/>
        </w:rPr>
        <w:t xml:space="preserve"> vitit 2020- 2022 nga Agjencia Kombëtare e Mjedisit janë inspektuar </w:t>
      </w:r>
      <w:r w:rsidR="00A26BCF" w:rsidRPr="005D2017">
        <w:rPr>
          <w:rFonts w:ascii="Times New Roman" w:hAnsi="Times New Roman"/>
          <w:b/>
          <w:sz w:val="24"/>
          <w:szCs w:val="24"/>
          <w:lang w:val="sq-AL"/>
        </w:rPr>
        <w:t>2181</w:t>
      </w:r>
      <w:r w:rsidR="00A26BCF" w:rsidRPr="005D2017">
        <w:rPr>
          <w:rFonts w:ascii="Times New Roman" w:hAnsi="Times New Roman"/>
          <w:sz w:val="24"/>
          <w:szCs w:val="24"/>
          <w:lang w:val="sq-AL"/>
        </w:rPr>
        <w:t xml:space="preserve"> subjekte të cilat janë të ndara sipas Drejtorisë IK, Qendër dhe 4 Rajone:</w:t>
      </w:r>
    </w:p>
    <w:p w14:paraId="50CC8C09" w14:textId="77777777" w:rsidR="00A26BCF" w:rsidRPr="005D2017" w:rsidRDefault="00A26BCF" w:rsidP="00A26BCF">
      <w:pPr>
        <w:pStyle w:val="Pandarjemehapsira"/>
        <w:jc w:val="both"/>
        <w:rPr>
          <w:rFonts w:ascii="Times New Roman" w:hAnsi="Times New Roman"/>
          <w:sz w:val="24"/>
          <w:szCs w:val="24"/>
          <w:lang w:val="sq-AL"/>
        </w:rPr>
      </w:pPr>
    </w:p>
    <w:p w14:paraId="5225072A" w14:textId="77777777" w:rsidR="00A26BCF" w:rsidRPr="005D2017" w:rsidRDefault="00A26BCF" w:rsidP="00A26BCF">
      <w:pPr>
        <w:rPr>
          <w:rFonts w:ascii="Times New Roman" w:hAnsi="Times New Roman"/>
          <w:b/>
          <w:sz w:val="24"/>
          <w:lang w:val="sq-AL"/>
        </w:rPr>
      </w:pPr>
      <w:r w:rsidRPr="005D2017">
        <w:rPr>
          <w:rFonts w:ascii="Times New Roman" w:hAnsi="Times New Roman"/>
          <w:b/>
          <w:sz w:val="24"/>
          <w:lang w:val="sq-AL"/>
        </w:rPr>
        <w:t>Drejtoria Inspektim Kontrollit, Qendër</w:t>
      </w:r>
    </w:p>
    <w:p w14:paraId="7190C48D" w14:textId="77777777" w:rsidR="00A26BCF" w:rsidRPr="005D2017" w:rsidRDefault="00A26BCF" w:rsidP="00A26BCF">
      <w:pPr>
        <w:pStyle w:val="Pandarjemehapsira"/>
        <w:jc w:val="both"/>
        <w:rPr>
          <w:rFonts w:ascii="Times New Roman" w:hAnsi="Times New Roman"/>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336"/>
      </w:tblGrid>
      <w:tr w:rsidR="00A26BCF" w:rsidRPr="005D2017" w14:paraId="6C939B50" w14:textId="77777777" w:rsidTr="00DA711A">
        <w:tc>
          <w:tcPr>
            <w:tcW w:w="4045" w:type="dxa"/>
            <w:shd w:val="clear" w:color="auto" w:fill="auto"/>
          </w:tcPr>
          <w:p w14:paraId="59D13D72" w14:textId="77777777" w:rsidR="00A26BCF" w:rsidRPr="005D2017" w:rsidRDefault="00A26BCF" w:rsidP="005C2C08">
            <w:pPr>
              <w:rPr>
                <w:rFonts w:ascii="Times New Roman" w:eastAsia="Calibri" w:hAnsi="Times New Roman"/>
                <w:sz w:val="24"/>
                <w:szCs w:val="22"/>
                <w:lang w:val="sq-AL"/>
              </w:rPr>
            </w:pPr>
            <w:r w:rsidRPr="005D2017">
              <w:rPr>
                <w:rFonts w:ascii="Times New Roman" w:eastAsia="Calibri" w:hAnsi="Times New Roman"/>
                <w:sz w:val="24"/>
                <w:szCs w:val="22"/>
                <w:lang w:val="sq-AL"/>
              </w:rPr>
              <w:t>Inspektime total</w:t>
            </w:r>
          </w:p>
        </w:tc>
        <w:tc>
          <w:tcPr>
            <w:tcW w:w="4680" w:type="dxa"/>
            <w:shd w:val="clear" w:color="auto" w:fill="auto"/>
          </w:tcPr>
          <w:p w14:paraId="4B2F31BA" w14:textId="4E2F79BD" w:rsidR="00A26BCF" w:rsidRPr="005D2017" w:rsidRDefault="00A26BCF" w:rsidP="005C2C08">
            <w:pPr>
              <w:rPr>
                <w:rFonts w:ascii="Times New Roman" w:eastAsia="Calibri" w:hAnsi="Times New Roman"/>
                <w:sz w:val="24"/>
                <w:szCs w:val="22"/>
                <w:lang w:val="sq-AL"/>
              </w:rPr>
            </w:pPr>
            <w:r w:rsidRPr="005D2017">
              <w:rPr>
                <w:rFonts w:ascii="Times New Roman" w:eastAsia="Calibri" w:hAnsi="Times New Roman"/>
                <w:sz w:val="24"/>
                <w:szCs w:val="22"/>
                <w:lang w:val="sq-AL"/>
              </w:rPr>
              <w:t xml:space="preserve">733 </w:t>
            </w:r>
            <w:r w:rsidR="00800306" w:rsidRPr="005D2017">
              <w:rPr>
                <w:rFonts w:ascii="Times New Roman" w:eastAsia="Calibri" w:hAnsi="Times New Roman"/>
                <w:sz w:val="24"/>
                <w:szCs w:val="22"/>
                <w:lang w:val="sq-AL"/>
              </w:rPr>
              <w:t>Inspektime</w:t>
            </w:r>
          </w:p>
        </w:tc>
      </w:tr>
      <w:tr w:rsidR="00A26BCF" w:rsidRPr="005D2017" w14:paraId="02CA2C2C" w14:textId="77777777" w:rsidTr="00DA711A">
        <w:tc>
          <w:tcPr>
            <w:tcW w:w="4045" w:type="dxa"/>
            <w:shd w:val="clear" w:color="auto" w:fill="auto"/>
          </w:tcPr>
          <w:p w14:paraId="75BA37BB" w14:textId="77777777" w:rsidR="00A26BCF" w:rsidRPr="005D2017" w:rsidRDefault="00A26BCF" w:rsidP="005C2C08">
            <w:pPr>
              <w:rPr>
                <w:rFonts w:ascii="Times New Roman" w:eastAsia="Calibri" w:hAnsi="Times New Roman"/>
                <w:sz w:val="24"/>
                <w:szCs w:val="22"/>
                <w:lang w:val="sq-AL"/>
              </w:rPr>
            </w:pPr>
            <w:r w:rsidRPr="005D2017">
              <w:rPr>
                <w:rFonts w:ascii="Times New Roman" w:eastAsia="Calibri" w:hAnsi="Times New Roman"/>
                <w:sz w:val="24"/>
                <w:szCs w:val="22"/>
                <w:lang w:val="sq-AL"/>
              </w:rPr>
              <w:t>Masa administrative Nr. Total</w:t>
            </w:r>
          </w:p>
        </w:tc>
        <w:tc>
          <w:tcPr>
            <w:tcW w:w="4680" w:type="dxa"/>
            <w:shd w:val="clear" w:color="auto" w:fill="auto"/>
          </w:tcPr>
          <w:p w14:paraId="03F901E4" w14:textId="77777777" w:rsidR="00A26BCF" w:rsidRPr="005D2017" w:rsidRDefault="00A26BCF" w:rsidP="005C2C08">
            <w:pPr>
              <w:rPr>
                <w:rFonts w:ascii="Times New Roman" w:eastAsia="Calibri" w:hAnsi="Times New Roman"/>
                <w:sz w:val="24"/>
                <w:szCs w:val="22"/>
                <w:lang w:val="sq-AL"/>
              </w:rPr>
            </w:pPr>
            <w:r w:rsidRPr="005D2017">
              <w:rPr>
                <w:rFonts w:ascii="Times New Roman" w:eastAsia="Calibri" w:hAnsi="Times New Roman"/>
                <w:sz w:val="24"/>
                <w:szCs w:val="22"/>
                <w:lang w:val="sq-AL"/>
              </w:rPr>
              <w:t>31 masa administrative</w:t>
            </w:r>
          </w:p>
        </w:tc>
      </w:tr>
      <w:tr w:rsidR="00A26BCF" w:rsidRPr="005D2017" w14:paraId="5188222B" w14:textId="77777777" w:rsidTr="00DA711A">
        <w:tc>
          <w:tcPr>
            <w:tcW w:w="4045" w:type="dxa"/>
            <w:shd w:val="clear" w:color="auto" w:fill="auto"/>
          </w:tcPr>
          <w:p w14:paraId="210D4B22" w14:textId="77777777" w:rsidR="00A26BCF" w:rsidRPr="005D2017" w:rsidRDefault="00A26BCF" w:rsidP="005C2C08">
            <w:pPr>
              <w:rPr>
                <w:rFonts w:ascii="Times New Roman" w:eastAsia="Calibri" w:hAnsi="Times New Roman"/>
                <w:sz w:val="24"/>
                <w:szCs w:val="22"/>
                <w:lang w:val="sq-AL"/>
              </w:rPr>
            </w:pPr>
            <w:r w:rsidRPr="005D2017">
              <w:rPr>
                <w:rFonts w:ascii="Times New Roman" w:eastAsia="Calibri" w:hAnsi="Times New Roman"/>
                <w:sz w:val="24"/>
                <w:szCs w:val="22"/>
                <w:lang w:val="sq-AL"/>
              </w:rPr>
              <w:t>Vlera e masave Totale</w:t>
            </w:r>
          </w:p>
        </w:tc>
        <w:tc>
          <w:tcPr>
            <w:tcW w:w="4680" w:type="dxa"/>
            <w:shd w:val="clear" w:color="auto" w:fill="auto"/>
          </w:tcPr>
          <w:p w14:paraId="16082535" w14:textId="0E5E2B51" w:rsidR="00A26BCF" w:rsidRPr="005D2017" w:rsidRDefault="00A26BCF" w:rsidP="005C2C08">
            <w:pPr>
              <w:rPr>
                <w:rFonts w:ascii="Times New Roman" w:eastAsia="Calibri" w:hAnsi="Times New Roman"/>
                <w:sz w:val="24"/>
                <w:szCs w:val="22"/>
                <w:lang w:val="sq-AL"/>
              </w:rPr>
            </w:pPr>
            <w:r w:rsidRPr="005D2017">
              <w:rPr>
                <w:rFonts w:ascii="Times New Roman" w:eastAsia="Calibri" w:hAnsi="Times New Roman"/>
                <w:sz w:val="24"/>
                <w:szCs w:val="22"/>
                <w:lang w:val="sq-AL"/>
              </w:rPr>
              <w:t>13.100.000 lek</w:t>
            </w:r>
            <w:r w:rsidR="00790C31" w:rsidRPr="005D2017">
              <w:rPr>
                <w:rFonts w:ascii="Times New Roman" w:eastAsia="Calibri" w:hAnsi="Times New Roman"/>
                <w:sz w:val="24"/>
                <w:szCs w:val="22"/>
                <w:lang w:val="sq-AL"/>
              </w:rPr>
              <w:t>ë</w:t>
            </w:r>
          </w:p>
        </w:tc>
      </w:tr>
      <w:tr w:rsidR="00A26BCF" w:rsidRPr="005D2017" w14:paraId="2CEF6141" w14:textId="77777777" w:rsidTr="00DA711A">
        <w:tc>
          <w:tcPr>
            <w:tcW w:w="4045" w:type="dxa"/>
            <w:shd w:val="clear" w:color="auto" w:fill="auto"/>
          </w:tcPr>
          <w:p w14:paraId="6E93A323" w14:textId="4DB08C3B" w:rsidR="00A26BCF" w:rsidRPr="005D2017" w:rsidRDefault="00A26BCF" w:rsidP="005C2C08">
            <w:pPr>
              <w:rPr>
                <w:rFonts w:ascii="Times New Roman" w:eastAsia="Calibri" w:hAnsi="Times New Roman"/>
                <w:sz w:val="24"/>
                <w:szCs w:val="22"/>
                <w:lang w:val="sq-AL"/>
              </w:rPr>
            </w:pPr>
            <w:r w:rsidRPr="005D2017">
              <w:rPr>
                <w:rFonts w:ascii="Times New Roman" w:eastAsia="Calibri" w:hAnsi="Times New Roman"/>
                <w:sz w:val="24"/>
                <w:szCs w:val="22"/>
                <w:lang w:val="sq-AL"/>
              </w:rPr>
              <w:t xml:space="preserve">Masat e ndara sipas </w:t>
            </w:r>
            <w:r w:rsidR="00800306" w:rsidRPr="005D2017">
              <w:rPr>
                <w:rFonts w:ascii="Times New Roman" w:eastAsia="Calibri" w:hAnsi="Times New Roman"/>
                <w:sz w:val="24"/>
                <w:szCs w:val="22"/>
                <w:lang w:val="sq-AL"/>
              </w:rPr>
              <w:t>zërave</w:t>
            </w:r>
          </w:p>
        </w:tc>
        <w:tc>
          <w:tcPr>
            <w:tcW w:w="4680" w:type="dxa"/>
            <w:shd w:val="clear" w:color="auto" w:fill="auto"/>
          </w:tcPr>
          <w:tbl>
            <w:tblP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2970"/>
            </w:tblGrid>
            <w:tr w:rsidR="00A26BCF" w:rsidRPr="005D2017" w14:paraId="5A5AD07D" w14:textId="77777777" w:rsidTr="00DA711A">
              <w:tc>
                <w:tcPr>
                  <w:tcW w:w="2140" w:type="dxa"/>
                  <w:shd w:val="clear" w:color="auto" w:fill="auto"/>
                </w:tcPr>
                <w:p w14:paraId="30E6558D" w14:textId="09008A0E" w:rsidR="00A26BCF" w:rsidRPr="005D2017" w:rsidRDefault="00A26BCF" w:rsidP="005C2C08">
                  <w:pPr>
                    <w:rPr>
                      <w:rFonts w:ascii="Times New Roman" w:eastAsia="Calibri" w:hAnsi="Times New Roman"/>
                      <w:sz w:val="24"/>
                      <w:szCs w:val="22"/>
                      <w:lang w:val="sq-AL"/>
                    </w:rPr>
                  </w:pPr>
                  <w:r w:rsidRPr="005D2017">
                    <w:rPr>
                      <w:rFonts w:ascii="Times New Roman" w:eastAsia="Calibri" w:hAnsi="Times New Roman"/>
                      <w:sz w:val="24"/>
                      <w:szCs w:val="22"/>
                      <w:lang w:val="sq-AL"/>
                    </w:rPr>
                    <w:t>1 mas</w:t>
                  </w:r>
                  <w:r w:rsidR="00790C31" w:rsidRPr="005D2017">
                    <w:rPr>
                      <w:rFonts w:ascii="Times New Roman" w:eastAsia="Calibri" w:hAnsi="Times New Roman"/>
                      <w:sz w:val="24"/>
                      <w:szCs w:val="22"/>
                      <w:lang w:val="sq-AL"/>
                    </w:rPr>
                    <w:t>ë</w:t>
                  </w:r>
                </w:p>
              </w:tc>
              <w:tc>
                <w:tcPr>
                  <w:tcW w:w="2970" w:type="dxa"/>
                  <w:shd w:val="clear" w:color="auto" w:fill="auto"/>
                </w:tcPr>
                <w:p w14:paraId="0F6CC1FD" w14:textId="0EF65D8A" w:rsidR="00A26BCF" w:rsidRPr="005D2017" w:rsidRDefault="00A26BCF" w:rsidP="005C2C08">
                  <w:pPr>
                    <w:rPr>
                      <w:rFonts w:ascii="Times New Roman" w:eastAsia="Calibri" w:hAnsi="Times New Roman"/>
                      <w:sz w:val="24"/>
                      <w:szCs w:val="22"/>
                      <w:lang w:val="sq-AL"/>
                    </w:rPr>
                  </w:pPr>
                  <w:r w:rsidRPr="005D2017">
                    <w:rPr>
                      <w:rFonts w:ascii="Times New Roman" w:eastAsia="Calibri" w:hAnsi="Times New Roman"/>
                      <w:sz w:val="24"/>
                      <w:szCs w:val="22"/>
                      <w:lang w:val="sq-AL"/>
                    </w:rPr>
                    <w:t>200.000 lek</w:t>
                  </w:r>
                  <w:r w:rsidR="00790C31" w:rsidRPr="005D2017">
                    <w:rPr>
                      <w:rFonts w:ascii="Times New Roman" w:eastAsia="Calibri" w:hAnsi="Times New Roman"/>
                      <w:sz w:val="24"/>
                      <w:szCs w:val="22"/>
                      <w:lang w:val="sq-AL"/>
                    </w:rPr>
                    <w:t>ë</w:t>
                  </w:r>
                  <w:r w:rsidRPr="005D2017">
                    <w:rPr>
                      <w:rFonts w:ascii="Times New Roman" w:eastAsia="Calibri" w:hAnsi="Times New Roman"/>
                      <w:sz w:val="24"/>
                      <w:szCs w:val="22"/>
                      <w:lang w:val="sq-AL"/>
                    </w:rPr>
                    <w:t xml:space="preserve"> Ligji " </w:t>
                  </w:r>
                  <w:r w:rsidR="00800306" w:rsidRPr="005D2017">
                    <w:rPr>
                      <w:rFonts w:ascii="Times New Roman" w:eastAsia="Calibri" w:hAnsi="Times New Roman"/>
                      <w:sz w:val="24"/>
                      <w:szCs w:val="22"/>
                      <w:lang w:val="sq-AL"/>
                    </w:rPr>
                    <w:t>Për</w:t>
                  </w:r>
                  <w:r w:rsidRPr="005D2017">
                    <w:rPr>
                      <w:rFonts w:ascii="Times New Roman" w:eastAsia="Calibri" w:hAnsi="Times New Roman"/>
                      <w:sz w:val="24"/>
                      <w:szCs w:val="22"/>
                      <w:lang w:val="sq-AL"/>
                    </w:rPr>
                    <w:t xml:space="preserve"> VNM"</w:t>
                  </w:r>
                </w:p>
              </w:tc>
            </w:tr>
            <w:tr w:rsidR="00A26BCF" w:rsidRPr="005D2017" w14:paraId="0C19A35A" w14:textId="77777777" w:rsidTr="00DA711A">
              <w:tc>
                <w:tcPr>
                  <w:tcW w:w="2140" w:type="dxa"/>
                  <w:shd w:val="clear" w:color="auto" w:fill="auto"/>
                </w:tcPr>
                <w:p w14:paraId="68FD337C" w14:textId="77777777" w:rsidR="00A26BCF" w:rsidRPr="005D2017" w:rsidRDefault="00A26BCF" w:rsidP="005C2C08">
                  <w:pPr>
                    <w:rPr>
                      <w:rFonts w:ascii="Times New Roman" w:eastAsia="Calibri" w:hAnsi="Times New Roman"/>
                      <w:sz w:val="24"/>
                      <w:szCs w:val="22"/>
                      <w:lang w:val="sq-AL"/>
                    </w:rPr>
                  </w:pPr>
                  <w:r w:rsidRPr="005D2017">
                    <w:rPr>
                      <w:rFonts w:ascii="Times New Roman" w:eastAsia="Calibri" w:hAnsi="Times New Roman"/>
                      <w:sz w:val="24"/>
                      <w:szCs w:val="22"/>
                      <w:lang w:val="sq-AL"/>
                    </w:rPr>
                    <w:t>18 masa</w:t>
                  </w:r>
                </w:p>
              </w:tc>
              <w:tc>
                <w:tcPr>
                  <w:tcW w:w="2970" w:type="dxa"/>
                  <w:shd w:val="clear" w:color="auto" w:fill="auto"/>
                </w:tcPr>
                <w:p w14:paraId="54AD0159" w14:textId="716061B8" w:rsidR="00A26BCF" w:rsidRPr="005D2017" w:rsidRDefault="00A26BCF" w:rsidP="005C2C08">
                  <w:pPr>
                    <w:rPr>
                      <w:rFonts w:ascii="Times New Roman" w:eastAsia="Calibri" w:hAnsi="Times New Roman"/>
                      <w:sz w:val="24"/>
                      <w:szCs w:val="22"/>
                      <w:lang w:val="sq-AL"/>
                    </w:rPr>
                  </w:pPr>
                  <w:r w:rsidRPr="005D2017">
                    <w:rPr>
                      <w:rFonts w:ascii="Times New Roman" w:eastAsia="Calibri" w:hAnsi="Times New Roman"/>
                      <w:sz w:val="24"/>
                      <w:szCs w:val="22"/>
                      <w:lang w:val="sq-AL"/>
                    </w:rPr>
                    <w:t>300.000 lek</w:t>
                  </w:r>
                  <w:r w:rsidR="00790C31" w:rsidRPr="005D2017">
                    <w:rPr>
                      <w:rFonts w:ascii="Times New Roman" w:eastAsia="Calibri" w:hAnsi="Times New Roman"/>
                      <w:sz w:val="24"/>
                      <w:szCs w:val="22"/>
                      <w:lang w:val="sq-AL"/>
                    </w:rPr>
                    <w:t>ë</w:t>
                  </w:r>
                  <w:r w:rsidRPr="005D2017">
                    <w:rPr>
                      <w:rFonts w:ascii="Times New Roman" w:eastAsia="Calibri" w:hAnsi="Times New Roman"/>
                      <w:sz w:val="24"/>
                      <w:szCs w:val="22"/>
                      <w:lang w:val="sq-AL"/>
                    </w:rPr>
                    <w:t xml:space="preserve"> Ligji " </w:t>
                  </w:r>
                  <w:r w:rsidR="00800306" w:rsidRPr="005D2017">
                    <w:rPr>
                      <w:rFonts w:ascii="Times New Roman" w:eastAsia="Calibri" w:hAnsi="Times New Roman"/>
                      <w:sz w:val="24"/>
                      <w:szCs w:val="22"/>
                      <w:lang w:val="sq-AL"/>
                    </w:rPr>
                    <w:t>Për</w:t>
                  </w:r>
                  <w:r w:rsidRPr="005D2017">
                    <w:rPr>
                      <w:rFonts w:ascii="Times New Roman" w:eastAsia="Calibri" w:hAnsi="Times New Roman"/>
                      <w:sz w:val="24"/>
                      <w:szCs w:val="22"/>
                      <w:lang w:val="sq-AL"/>
                    </w:rPr>
                    <w:t xml:space="preserve"> lejet e mjedisit"</w:t>
                  </w:r>
                </w:p>
              </w:tc>
            </w:tr>
            <w:tr w:rsidR="00A26BCF" w:rsidRPr="005D2017" w14:paraId="4478197A" w14:textId="77777777" w:rsidTr="00DA711A">
              <w:tc>
                <w:tcPr>
                  <w:tcW w:w="2140" w:type="dxa"/>
                  <w:shd w:val="clear" w:color="auto" w:fill="auto"/>
                </w:tcPr>
                <w:p w14:paraId="4E9C7C60" w14:textId="77777777" w:rsidR="00A26BCF" w:rsidRPr="005D2017" w:rsidRDefault="00A26BCF" w:rsidP="005C2C08">
                  <w:pPr>
                    <w:rPr>
                      <w:rFonts w:ascii="Times New Roman" w:eastAsia="Calibri" w:hAnsi="Times New Roman"/>
                      <w:sz w:val="24"/>
                      <w:szCs w:val="22"/>
                      <w:lang w:val="sq-AL"/>
                    </w:rPr>
                  </w:pPr>
                  <w:r w:rsidRPr="005D2017">
                    <w:rPr>
                      <w:rFonts w:ascii="Times New Roman" w:eastAsia="Calibri" w:hAnsi="Times New Roman"/>
                      <w:sz w:val="24"/>
                      <w:szCs w:val="22"/>
                      <w:lang w:val="sq-AL"/>
                    </w:rPr>
                    <w:t>9 masa</w:t>
                  </w:r>
                </w:p>
              </w:tc>
              <w:tc>
                <w:tcPr>
                  <w:tcW w:w="2970" w:type="dxa"/>
                  <w:shd w:val="clear" w:color="auto" w:fill="auto"/>
                </w:tcPr>
                <w:p w14:paraId="645C500E" w14:textId="07240DED" w:rsidR="00A26BCF" w:rsidRPr="005D2017" w:rsidRDefault="00A26BCF" w:rsidP="005C2C08">
                  <w:pPr>
                    <w:rPr>
                      <w:rFonts w:ascii="Times New Roman" w:eastAsia="Calibri" w:hAnsi="Times New Roman"/>
                      <w:sz w:val="24"/>
                      <w:szCs w:val="22"/>
                      <w:lang w:val="sq-AL"/>
                    </w:rPr>
                  </w:pPr>
                  <w:r w:rsidRPr="005D2017">
                    <w:rPr>
                      <w:rFonts w:ascii="Times New Roman" w:eastAsia="Calibri" w:hAnsi="Times New Roman"/>
                      <w:sz w:val="24"/>
                      <w:szCs w:val="22"/>
                      <w:lang w:val="sq-AL"/>
                    </w:rPr>
                    <w:t>500.000 lek</w:t>
                  </w:r>
                  <w:r w:rsidR="00790C31" w:rsidRPr="005D2017">
                    <w:rPr>
                      <w:rFonts w:ascii="Times New Roman" w:eastAsia="Calibri" w:hAnsi="Times New Roman"/>
                      <w:sz w:val="24"/>
                      <w:szCs w:val="22"/>
                      <w:lang w:val="sq-AL"/>
                    </w:rPr>
                    <w:t>ë</w:t>
                  </w:r>
                  <w:r w:rsidRPr="005D2017">
                    <w:rPr>
                      <w:rFonts w:ascii="Times New Roman" w:eastAsia="Calibri" w:hAnsi="Times New Roman"/>
                      <w:sz w:val="24"/>
                      <w:szCs w:val="22"/>
                      <w:lang w:val="sq-AL"/>
                    </w:rPr>
                    <w:t xml:space="preserve"> Ligji " </w:t>
                  </w:r>
                  <w:r w:rsidR="00800306" w:rsidRPr="005D2017">
                    <w:rPr>
                      <w:rFonts w:ascii="Times New Roman" w:eastAsia="Calibri" w:hAnsi="Times New Roman"/>
                      <w:sz w:val="24"/>
                      <w:szCs w:val="22"/>
                      <w:lang w:val="sq-AL"/>
                    </w:rPr>
                    <w:t>Për</w:t>
                  </w:r>
                  <w:r w:rsidRPr="005D2017">
                    <w:rPr>
                      <w:rFonts w:ascii="Times New Roman" w:eastAsia="Calibri" w:hAnsi="Times New Roman"/>
                      <w:sz w:val="24"/>
                      <w:szCs w:val="22"/>
                      <w:lang w:val="sq-AL"/>
                    </w:rPr>
                    <w:t xml:space="preserve"> lejet e mjedisit"</w:t>
                  </w:r>
                </w:p>
              </w:tc>
            </w:tr>
            <w:tr w:rsidR="00A26BCF" w:rsidRPr="005D2017" w14:paraId="54DFBF43" w14:textId="77777777" w:rsidTr="00DA711A">
              <w:tc>
                <w:tcPr>
                  <w:tcW w:w="2140" w:type="dxa"/>
                  <w:shd w:val="clear" w:color="auto" w:fill="auto"/>
                </w:tcPr>
                <w:p w14:paraId="4E7648D8" w14:textId="77777777" w:rsidR="00A26BCF" w:rsidRPr="005D2017" w:rsidRDefault="00A26BCF" w:rsidP="005C2C08">
                  <w:pPr>
                    <w:rPr>
                      <w:rFonts w:ascii="Times New Roman" w:eastAsia="Calibri" w:hAnsi="Times New Roman"/>
                      <w:sz w:val="24"/>
                      <w:szCs w:val="22"/>
                      <w:lang w:val="sq-AL"/>
                    </w:rPr>
                  </w:pPr>
                  <w:r w:rsidRPr="005D2017">
                    <w:rPr>
                      <w:rFonts w:ascii="Times New Roman" w:eastAsia="Calibri" w:hAnsi="Times New Roman"/>
                      <w:sz w:val="24"/>
                      <w:szCs w:val="22"/>
                      <w:lang w:val="sq-AL"/>
                    </w:rPr>
                    <w:lastRenderedPageBreak/>
                    <w:t>3 masa</w:t>
                  </w:r>
                </w:p>
              </w:tc>
              <w:tc>
                <w:tcPr>
                  <w:tcW w:w="2970" w:type="dxa"/>
                  <w:shd w:val="clear" w:color="auto" w:fill="auto"/>
                </w:tcPr>
                <w:p w14:paraId="2AD5530C" w14:textId="06A6EC81" w:rsidR="00A26BCF" w:rsidRPr="005D2017" w:rsidRDefault="00A26BCF" w:rsidP="005C2C08">
                  <w:pPr>
                    <w:rPr>
                      <w:rFonts w:ascii="Times New Roman" w:eastAsia="Calibri" w:hAnsi="Times New Roman"/>
                      <w:sz w:val="24"/>
                      <w:szCs w:val="22"/>
                      <w:lang w:val="sq-AL"/>
                    </w:rPr>
                  </w:pPr>
                  <w:r w:rsidRPr="005D2017">
                    <w:rPr>
                      <w:rFonts w:ascii="Times New Roman" w:eastAsia="Calibri" w:hAnsi="Times New Roman"/>
                      <w:sz w:val="24"/>
                      <w:szCs w:val="22"/>
                      <w:lang w:val="sq-AL"/>
                    </w:rPr>
                    <w:t>1.000.000 lek</w:t>
                  </w:r>
                  <w:r w:rsidR="00790C31" w:rsidRPr="005D2017">
                    <w:rPr>
                      <w:rFonts w:ascii="Times New Roman" w:eastAsia="Calibri" w:hAnsi="Times New Roman"/>
                      <w:sz w:val="24"/>
                      <w:szCs w:val="22"/>
                      <w:lang w:val="sq-AL"/>
                    </w:rPr>
                    <w:t>ë</w:t>
                  </w:r>
                  <w:r w:rsidRPr="005D2017">
                    <w:rPr>
                      <w:rFonts w:ascii="Times New Roman" w:eastAsia="Calibri" w:hAnsi="Times New Roman"/>
                      <w:sz w:val="24"/>
                      <w:szCs w:val="22"/>
                      <w:lang w:val="sq-AL"/>
                    </w:rPr>
                    <w:t xml:space="preserve">  Ligji "</w:t>
                  </w:r>
                  <w:r w:rsidR="00800306" w:rsidRPr="005D2017">
                    <w:rPr>
                      <w:rFonts w:ascii="Times New Roman" w:eastAsia="Calibri" w:hAnsi="Times New Roman"/>
                      <w:sz w:val="24"/>
                      <w:szCs w:val="22"/>
                      <w:lang w:val="sq-AL"/>
                    </w:rPr>
                    <w:t>Për</w:t>
                  </w:r>
                  <w:r w:rsidRPr="005D2017">
                    <w:rPr>
                      <w:rFonts w:ascii="Times New Roman" w:eastAsia="Calibri" w:hAnsi="Times New Roman"/>
                      <w:sz w:val="24"/>
                      <w:szCs w:val="22"/>
                      <w:lang w:val="sq-AL"/>
                    </w:rPr>
                    <w:t xml:space="preserve"> menaxhimin e integruar t</w:t>
                  </w:r>
                  <w:r w:rsidR="00790C31" w:rsidRPr="005D2017">
                    <w:rPr>
                      <w:rFonts w:ascii="Times New Roman" w:eastAsia="Calibri" w:hAnsi="Times New Roman"/>
                      <w:sz w:val="24"/>
                      <w:szCs w:val="22"/>
                      <w:lang w:val="sq-AL"/>
                    </w:rPr>
                    <w:t>ë</w:t>
                  </w:r>
                  <w:r w:rsidRPr="005D2017">
                    <w:rPr>
                      <w:rFonts w:ascii="Times New Roman" w:eastAsia="Calibri" w:hAnsi="Times New Roman"/>
                      <w:sz w:val="24"/>
                      <w:szCs w:val="22"/>
                      <w:lang w:val="sq-AL"/>
                    </w:rPr>
                    <w:t xml:space="preserve"> </w:t>
                  </w:r>
                  <w:r w:rsidR="00800306" w:rsidRPr="005D2017">
                    <w:rPr>
                      <w:rFonts w:ascii="Times New Roman" w:eastAsia="Calibri" w:hAnsi="Times New Roman"/>
                      <w:sz w:val="24"/>
                      <w:szCs w:val="22"/>
                      <w:lang w:val="sq-AL"/>
                    </w:rPr>
                    <w:t>mbetjeve</w:t>
                  </w:r>
                  <w:r w:rsidRPr="005D2017">
                    <w:rPr>
                      <w:rFonts w:ascii="Times New Roman" w:eastAsia="Calibri" w:hAnsi="Times New Roman"/>
                      <w:sz w:val="24"/>
                      <w:szCs w:val="22"/>
                      <w:lang w:val="sq-AL"/>
                    </w:rPr>
                    <w:t>"</w:t>
                  </w:r>
                </w:p>
              </w:tc>
            </w:tr>
          </w:tbl>
          <w:p w14:paraId="26B94741" w14:textId="77777777" w:rsidR="00A26BCF" w:rsidRPr="005D2017" w:rsidRDefault="00A26BCF" w:rsidP="005C2C08">
            <w:pPr>
              <w:rPr>
                <w:rFonts w:ascii="Times New Roman" w:eastAsia="Calibri" w:hAnsi="Times New Roman"/>
                <w:sz w:val="24"/>
                <w:szCs w:val="22"/>
                <w:lang w:val="sq-AL"/>
              </w:rPr>
            </w:pPr>
          </w:p>
        </w:tc>
      </w:tr>
    </w:tbl>
    <w:p w14:paraId="7672CFE1" w14:textId="77777777" w:rsidR="00A26BCF" w:rsidRPr="005D2017" w:rsidRDefault="00A26BCF" w:rsidP="00A26BCF">
      <w:pPr>
        <w:pStyle w:val="Pandarjemehapsira"/>
        <w:jc w:val="both"/>
        <w:rPr>
          <w:rFonts w:ascii="Times New Roman" w:hAnsi="Times New Roman"/>
          <w:sz w:val="24"/>
          <w:szCs w:val="24"/>
          <w:highlight w:val="yellow"/>
          <w:lang w:val="sq-AL"/>
        </w:rPr>
      </w:pPr>
    </w:p>
    <w:p w14:paraId="2D9DDFB4" w14:textId="77777777" w:rsidR="00184B9C" w:rsidRPr="005D2017" w:rsidRDefault="00184B9C" w:rsidP="00A26BCF">
      <w:pPr>
        <w:pStyle w:val="Pandarjemehapsira"/>
        <w:jc w:val="both"/>
        <w:rPr>
          <w:rFonts w:ascii="Times New Roman" w:hAnsi="Times New Roman"/>
          <w:sz w:val="24"/>
          <w:szCs w:val="24"/>
          <w:highlight w:val="yellow"/>
          <w:lang w:val="sq-AL"/>
        </w:rPr>
      </w:pPr>
    </w:p>
    <w:p w14:paraId="1C9BC4B3" w14:textId="77777777" w:rsidR="00A26BCF" w:rsidRPr="005D2017" w:rsidRDefault="00A26BCF" w:rsidP="00A26BCF">
      <w:pPr>
        <w:pStyle w:val="Pandarjemehapsira"/>
        <w:jc w:val="both"/>
        <w:rPr>
          <w:rFonts w:ascii="Times New Roman" w:hAnsi="Times New Roman"/>
          <w:sz w:val="24"/>
          <w:szCs w:val="24"/>
          <w:lang w:val="sq-AL"/>
        </w:rPr>
      </w:pPr>
      <w:r w:rsidRPr="005D2017">
        <w:rPr>
          <w:rFonts w:ascii="Times New Roman" w:hAnsi="Times New Roman"/>
          <w:sz w:val="24"/>
          <w:szCs w:val="24"/>
          <w:lang w:val="sq-AL"/>
        </w:rPr>
        <w:t>Agjencia Rajonale Tiranë, Durrës, Dibër</w:t>
      </w:r>
    </w:p>
    <w:p w14:paraId="1ED5C55F" w14:textId="77777777" w:rsidR="00A26BCF" w:rsidRPr="005D2017" w:rsidRDefault="00A26BCF" w:rsidP="00A26BCF">
      <w:pPr>
        <w:pStyle w:val="Pandarjemehapsira"/>
        <w:jc w:val="both"/>
        <w:rPr>
          <w:rFonts w:ascii="Times New Roman" w:hAnsi="Times New Roman"/>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532"/>
      </w:tblGrid>
      <w:tr w:rsidR="00A26BCF" w:rsidRPr="005D2017" w14:paraId="0C9B1586" w14:textId="77777777" w:rsidTr="00DA711A">
        <w:tc>
          <w:tcPr>
            <w:tcW w:w="4675" w:type="dxa"/>
            <w:shd w:val="clear" w:color="auto" w:fill="auto"/>
          </w:tcPr>
          <w:p w14:paraId="0A0185C9"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Inspektime total</w:t>
            </w:r>
          </w:p>
        </w:tc>
        <w:tc>
          <w:tcPr>
            <w:tcW w:w="4675" w:type="dxa"/>
            <w:shd w:val="clear" w:color="auto" w:fill="auto"/>
          </w:tcPr>
          <w:p w14:paraId="7776334D"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363 inspektime</w:t>
            </w:r>
          </w:p>
        </w:tc>
      </w:tr>
      <w:tr w:rsidR="00A26BCF" w:rsidRPr="005D2017" w14:paraId="2C474F22" w14:textId="77777777" w:rsidTr="00DA711A">
        <w:tc>
          <w:tcPr>
            <w:tcW w:w="4675" w:type="dxa"/>
            <w:shd w:val="clear" w:color="auto" w:fill="auto"/>
          </w:tcPr>
          <w:p w14:paraId="34957598"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Masa administrative Nr. Total</w:t>
            </w:r>
          </w:p>
        </w:tc>
        <w:tc>
          <w:tcPr>
            <w:tcW w:w="4675" w:type="dxa"/>
            <w:shd w:val="clear" w:color="auto" w:fill="auto"/>
          </w:tcPr>
          <w:p w14:paraId="64CD1FBC"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30 masa administrative</w:t>
            </w:r>
          </w:p>
        </w:tc>
      </w:tr>
      <w:tr w:rsidR="00A26BCF" w:rsidRPr="005D2017" w14:paraId="58671181" w14:textId="77777777" w:rsidTr="00DA711A">
        <w:tc>
          <w:tcPr>
            <w:tcW w:w="4675" w:type="dxa"/>
            <w:shd w:val="clear" w:color="auto" w:fill="auto"/>
          </w:tcPr>
          <w:p w14:paraId="46B38B0A"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Vlera e masave Totale</w:t>
            </w:r>
          </w:p>
        </w:tc>
        <w:tc>
          <w:tcPr>
            <w:tcW w:w="4675" w:type="dxa"/>
            <w:shd w:val="clear" w:color="auto" w:fill="auto"/>
          </w:tcPr>
          <w:p w14:paraId="70E9E79B"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18.010.000 leke</w:t>
            </w:r>
          </w:p>
        </w:tc>
      </w:tr>
      <w:tr w:rsidR="00A26BCF" w:rsidRPr="005D2017" w14:paraId="6803776E" w14:textId="77777777" w:rsidTr="00DA711A">
        <w:tc>
          <w:tcPr>
            <w:tcW w:w="4675" w:type="dxa"/>
            <w:shd w:val="clear" w:color="auto" w:fill="auto"/>
          </w:tcPr>
          <w:p w14:paraId="051766CC" w14:textId="4CCBB66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 xml:space="preserve">Masat e ndara sipas </w:t>
            </w:r>
            <w:r w:rsidR="00790C31" w:rsidRPr="005D2017">
              <w:rPr>
                <w:rFonts w:ascii="Times New Roman" w:eastAsia="Calibri" w:hAnsi="Times New Roman"/>
                <w:sz w:val="24"/>
                <w:szCs w:val="24"/>
                <w:lang w:val="sq-AL"/>
              </w:rPr>
              <w:t>zërave</w:t>
            </w:r>
          </w:p>
        </w:tc>
        <w:tc>
          <w:tcPr>
            <w:tcW w:w="4675"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175"/>
            </w:tblGrid>
            <w:tr w:rsidR="00A26BCF" w:rsidRPr="005D2017" w14:paraId="1CC10434" w14:textId="77777777" w:rsidTr="00DA711A">
              <w:tc>
                <w:tcPr>
                  <w:tcW w:w="2224" w:type="dxa"/>
                  <w:shd w:val="clear" w:color="auto" w:fill="auto"/>
                </w:tcPr>
                <w:p w14:paraId="6DCF46EB"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 xml:space="preserve">2 masa </w:t>
                  </w:r>
                </w:p>
              </w:tc>
              <w:tc>
                <w:tcPr>
                  <w:tcW w:w="2225" w:type="dxa"/>
                  <w:shd w:val="clear" w:color="auto" w:fill="auto"/>
                </w:tcPr>
                <w:p w14:paraId="43E0A905" w14:textId="22860085"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5000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800306"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inspektim ne RSH"</w:t>
                  </w:r>
                </w:p>
              </w:tc>
            </w:tr>
            <w:tr w:rsidR="00A26BCF" w:rsidRPr="005D2017" w14:paraId="656CA3E2" w14:textId="77777777" w:rsidTr="00DA711A">
              <w:tc>
                <w:tcPr>
                  <w:tcW w:w="2224" w:type="dxa"/>
                  <w:shd w:val="clear" w:color="auto" w:fill="auto"/>
                </w:tcPr>
                <w:p w14:paraId="33CAFB22"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2 masa</w:t>
                  </w:r>
                </w:p>
              </w:tc>
              <w:tc>
                <w:tcPr>
                  <w:tcW w:w="2225" w:type="dxa"/>
                  <w:shd w:val="clear" w:color="auto" w:fill="auto"/>
                </w:tcPr>
                <w:p w14:paraId="0D1122B1" w14:textId="0A0600F4"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100.000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800306"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inspektim n</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RSH"</w:t>
                  </w:r>
                </w:p>
              </w:tc>
            </w:tr>
            <w:tr w:rsidR="00A26BCF" w:rsidRPr="005D2017" w14:paraId="0ADBF216" w14:textId="77777777" w:rsidTr="00DA711A">
              <w:tc>
                <w:tcPr>
                  <w:tcW w:w="2224" w:type="dxa"/>
                  <w:shd w:val="clear" w:color="auto" w:fill="auto"/>
                </w:tcPr>
                <w:p w14:paraId="13D80F2A"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6 masa</w:t>
                  </w:r>
                </w:p>
              </w:tc>
              <w:tc>
                <w:tcPr>
                  <w:tcW w:w="2225" w:type="dxa"/>
                  <w:shd w:val="clear" w:color="auto" w:fill="auto"/>
                </w:tcPr>
                <w:p w14:paraId="62CA6D9C" w14:textId="195A7DD9"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300.000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 </w:t>
                  </w:r>
                  <w:r w:rsidR="00800306"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lejet e mjedisit"</w:t>
                  </w:r>
                </w:p>
              </w:tc>
            </w:tr>
            <w:tr w:rsidR="00A26BCF" w:rsidRPr="005D2017" w14:paraId="044F87E4" w14:textId="77777777" w:rsidTr="00DA711A">
              <w:tc>
                <w:tcPr>
                  <w:tcW w:w="2224" w:type="dxa"/>
                  <w:shd w:val="clear" w:color="auto" w:fill="auto"/>
                </w:tcPr>
                <w:p w14:paraId="32E2E57F"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 xml:space="preserve">11 masa </w:t>
                  </w:r>
                </w:p>
              </w:tc>
              <w:tc>
                <w:tcPr>
                  <w:tcW w:w="2225" w:type="dxa"/>
                  <w:shd w:val="clear" w:color="auto" w:fill="auto"/>
                </w:tcPr>
                <w:p w14:paraId="458B191F" w14:textId="3F9AB0BE"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 xml:space="preserve">500.000 leke Ligji " </w:t>
                  </w:r>
                  <w:r w:rsidR="00800306"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lejet e mjedisit"</w:t>
                  </w:r>
                </w:p>
              </w:tc>
            </w:tr>
            <w:tr w:rsidR="00A26BCF" w:rsidRPr="005D2017" w14:paraId="47465F35" w14:textId="77777777" w:rsidTr="00DA711A">
              <w:tc>
                <w:tcPr>
                  <w:tcW w:w="2224" w:type="dxa"/>
                  <w:shd w:val="clear" w:color="auto" w:fill="auto"/>
                </w:tcPr>
                <w:p w14:paraId="7A1CF032"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6 masa</w:t>
                  </w:r>
                </w:p>
              </w:tc>
              <w:tc>
                <w:tcPr>
                  <w:tcW w:w="2225" w:type="dxa"/>
                  <w:shd w:val="clear" w:color="auto" w:fill="auto"/>
                </w:tcPr>
                <w:p w14:paraId="43379B1C" w14:textId="53461735"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1.000.000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800306"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menaxhimin e integruar t</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w:t>
                  </w:r>
                  <w:r w:rsidR="00800306" w:rsidRPr="005D2017">
                    <w:rPr>
                      <w:rFonts w:ascii="Times New Roman" w:eastAsia="Calibri" w:hAnsi="Times New Roman"/>
                      <w:sz w:val="24"/>
                      <w:szCs w:val="24"/>
                      <w:lang w:val="sq-AL"/>
                    </w:rPr>
                    <w:t>mbetjeve</w:t>
                  </w:r>
                  <w:r w:rsidRPr="005D2017">
                    <w:rPr>
                      <w:rFonts w:ascii="Times New Roman" w:eastAsia="Calibri" w:hAnsi="Times New Roman"/>
                      <w:sz w:val="24"/>
                      <w:szCs w:val="24"/>
                      <w:lang w:val="sq-AL"/>
                    </w:rPr>
                    <w:t>"</w:t>
                  </w:r>
                </w:p>
              </w:tc>
            </w:tr>
            <w:tr w:rsidR="00A26BCF" w:rsidRPr="005D2017" w14:paraId="11D1E617" w14:textId="77777777" w:rsidTr="00DA711A">
              <w:tc>
                <w:tcPr>
                  <w:tcW w:w="2224" w:type="dxa"/>
                  <w:shd w:val="clear" w:color="auto" w:fill="auto"/>
                </w:tcPr>
                <w:p w14:paraId="71BF4C84"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3 masa</w:t>
                  </w:r>
                </w:p>
              </w:tc>
              <w:tc>
                <w:tcPr>
                  <w:tcW w:w="2225" w:type="dxa"/>
                  <w:shd w:val="clear" w:color="auto" w:fill="auto"/>
                </w:tcPr>
                <w:p w14:paraId="52E7631B" w14:textId="7E83F00B"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1.500.000 leke 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menaxhimin e integruar t</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w:t>
                  </w:r>
                  <w:r w:rsidR="00800306" w:rsidRPr="005D2017">
                    <w:rPr>
                      <w:rFonts w:ascii="Times New Roman" w:eastAsia="Calibri" w:hAnsi="Times New Roman"/>
                      <w:sz w:val="24"/>
                      <w:szCs w:val="24"/>
                      <w:lang w:val="sq-AL"/>
                    </w:rPr>
                    <w:t>mbetjeve</w:t>
                  </w:r>
                  <w:r w:rsidRPr="005D2017">
                    <w:rPr>
                      <w:rFonts w:ascii="Times New Roman" w:eastAsia="Calibri" w:hAnsi="Times New Roman"/>
                      <w:sz w:val="24"/>
                      <w:szCs w:val="24"/>
                      <w:lang w:val="sq-AL"/>
                    </w:rPr>
                    <w:t>"</w:t>
                  </w:r>
                </w:p>
              </w:tc>
            </w:tr>
          </w:tbl>
          <w:p w14:paraId="3C74CDAF" w14:textId="77777777" w:rsidR="00A26BCF" w:rsidRPr="005D2017" w:rsidRDefault="00A26BCF" w:rsidP="005C2C08">
            <w:pPr>
              <w:rPr>
                <w:rFonts w:ascii="Times New Roman" w:eastAsia="Calibri" w:hAnsi="Times New Roman"/>
                <w:sz w:val="24"/>
                <w:szCs w:val="24"/>
                <w:lang w:val="sq-AL"/>
              </w:rPr>
            </w:pPr>
          </w:p>
        </w:tc>
      </w:tr>
    </w:tbl>
    <w:p w14:paraId="6809B464" w14:textId="77777777" w:rsidR="00A26BCF" w:rsidRPr="005D2017" w:rsidRDefault="00A26BCF" w:rsidP="00A26BCF">
      <w:pPr>
        <w:spacing w:after="160" w:line="259" w:lineRule="auto"/>
        <w:rPr>
          <w:rFonts w:ascii="Calibri" w:hAnsi="Calibri"/>
          <w:szCs w:val="22"/>
          <w:highlight w:val="yellow"/>
          <w:lang w:val="sq-AL"/>
        </w:rPr>
      </w:pPr>
    </w:p>
    <w:p w14:paraId="575A3CB7" w14:textId="77777777" w:rsidR="00A26BCF" w:rsidRPr="005D2017" w:rsidRDefault="00A26BCF" w:rsidP="00A26BCF">
      <w:pPr>
        <w:spacing w:after="160" w:line="259" w:lineRule="auto"/>
        <w:rPr>
          <w:rFonts w:ascii="Times New Roman" w:eastAsia="Calibri" w:hAnsi="Times New Roman"/>
          <w:sz w:val="24"/>
          <w:szCs w:val="24"/>
          <w:lang w:val="sq-AL"/>
        </w:rPr>
      </w:pPr>
      <w:r w:rsidRPr="005D2017">
        <w:rPr>
          <w:rFonts w:ascii="Times New Roman" w:eastAsia="Calibri" w:hAnsi="Times New Roman"/>
          <w:sz w:val="24"/>
          <w:szCs w:val="24"/>
          <w:lang w:val="sq-AL"/>
        </w:rPr>
        <w:t>Agjencia Rajonale Fier, Vlorë, Gjirokastër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532"/>
      </w:tblGrid>
      <w:tr w:rsidR="00A26BCF" w:rsidRPr="005D2017" w14:paraId="6DF59D55" w14:textId="77777777" w:rsidTr="00DA711A">
        <w:tc>
          <w:tcPr>
            <w:tcW w:w="4675" w:type="dxa"/>
            <w:shd w:val="clear" w:color="auto" w:fill="auto"/>
          </w:tcPr>
          <w:p w14:paraId="3BD810E5"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Inspektime total</w:t>
            </w:r>
          </w:p>
        </w:tc>
        <w:tc>
          <w:tcPr>
            <w:tcW w:w="4675" w:type="dxa"/>
            <w:shd w:val="clear" w:color="auto" w:fill="auto"/>
          </w:tcPr>
          <w:p w14:paraId="6B0D07EA"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364 inspektime</w:t>
            </w:r>
          </w:p>
        </w:tc>
      </w:tr>
      <w:tr w:rsidR="00A26BCF" w:rsidRPr="005D2017" w14:paraId="348DDF5A" w14:textId="77777777" w:rsidTr="00DA711A">
        <w:tc>
          <w:tcPr>
            <w:tcW w:w="4675" w:type="dxa"/>
            <w:shd w:val="clear" w:color="auto" w:fill="auto"/>
          </w:tcPr>
          <w:p w14:paraId="02A1B381"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Masa administrative Nr. Total</w:t>
            </w:r>
          </w:p>
        </w:tc>
        <w:tc>
          <w:tcPr>
            <w:tcW w:w="4675" w:type="dxa"/>
            <w:shd w:val="clear" w:color="auto" w:fill="auto"/>
          </w:tcPr>
          <w:p w14:paraId="10700574"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24 masa</w:t>
            </w:r>
          </w:p>
        </w:tc>
      </w:tr>
      <w:tr w:rsidR="00A26BCF" w:rsidRPr="005D2017" w14:paraId="33DEC574" w14:textId="77777777" w:rsidTr="00DA711A">
        <w:tc>
          <w:tcPr>
            <w:tcW w:w="4675" w:type="dxa"/>
            <w:shd w:val="clear" w:color="auto" w:fill="auto"/>
          </w:tcPr>
          <w:p w14:paraId="41BE509E"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Vlera e masave Totale</w:t>
            </w:r>
          </w:p>
        </w:tc>
        <w:tc>
          <w:tcPr>
            <w:tcW w:w="4675" w:type="dxa"/>
            <w:shd w:val="clear" w:color="auto" w:fill="auto"/>
          </w:tcPr>
          <w:p w14:paraId="3D279DD5"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11.940.000 leke</w:t>
            </w:r>
          </w:p>
        </w:tc>
      </w:tr>
      <w:tr w:rsidR="00A26BCF" w:rsidRPr="005D2017" w14:paraId="05962C93" w14:textId="77777777" w:rsidTr="00DA711A">
        <w:tc>
          <w:tcPr>
            <w:tcW w:w="4675" w:type="dxa"/>
            <w:shd w:val="clear" w:color="auto" w:fill="auto"/>
          </w:tcPr>
          <w:p w14:paraId="0449BB27" w14:textId="269CC976"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 xml:space="preserve">Masat e ndara sipas </w:t>
            </w:r>
            <w:r w:rsidR="00800306" w:rsidRPr="005D2017">
              <w:rPr>
                <w:rFonts w:ascii="Times New Roman" w:eastAsia="Calibri" w:hAnsi="Times New Roman"/>
                <w:sz w:val="24"/>
                <w:szCs w:val="24"/>
                <w:lang w:val="sq-AL"/>
              </w:rPr>
              <w:t>zërave</w:t>
            </w:r>
          </w:p>
        </w:tc>
        <w:tc>
          <w:tcPr>
            <w:tcW w:w="4675"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175"/>
            </w:tblGrid>
            <w:tr w:rsidR="00A26BCF" w:rsidRPr="005D2017" w14:paraId="39B0C43F" w14:textId="77777777" w:rsidTr="00DA711A">
              <w:tc>
                <w:tcPr>
                  <w:tcW w:w="2224" w:type="dxa"/>
                  <w:shd w:val="clear" w:color="auto" w:fill="auto"/>
                </w:tcPr>
                <w:p w14:paraId="1B9D69A3"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4 masa</w:t>
                  </w:r>
                </w:p>
              </w:tc>
              <w:tc>
                <w:tcPr>
                  <w:tcW w:w="2225" w:type="dxa"/>
                  <w:shd w:val="clear" w:color="auto" w:fill="auto"/>
                </w:tcPr>
                <w:p w14:paraId="00EA5AF9" w14:textId="4C376A04"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800306"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inspektim n</w:t>
                  </w:r>
                  <w:r w:rsidR="00800306"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RSH"</w:t>
                  </w:r>
                </w:p>
              </w:tc>
            </w:tr>
            <w:tr w:rsidR="00A26BCF" w:rsidRPr="005D2017" w14:paraId="24682436" w14:textId="77777777" w:rsidTr="00DA711A">
              <w:tc>
                <w:tcPr>
                  <w:tcW w:w="2224" w:type="dxa"/>
                  <w:shd w:val="clear" w:color="auto" w:fill="auto"/>
                </w:tcPr>
                <w:p w14:paraId="4D656ACC"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2 masa</w:t>
                  </w:r>
                </w:p>
              </w:tc>
              <w:tc>
                <w:tcPr>
                  <w:tcW w:w="2225" w:type="dxa"/>
                  <w:shd w:val="clear" w:color="auto" w:fill="auto"/>
                </w:tcPr>
                <w:p w14:paraId="46BEE51B" w14:textId="463E1F7E"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50.000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800306"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inspektim ne RSH"</w:t>
                  </w:r>
                </w:p>
              </w:tc>
            </w:tr>
            <w:tr w:rsidR="00A26BCF" w:rsidRPr="005D2017" w14:paraId="25AE118C" w14:textId="77777777" w:rsidTr="00DA711A">
              <w:tc>
                <w:tcPr>
                  <w:tcW w:w="2224" w:type="dxa"/>
                  <w:shd w:val="clear" w:color="auto" w:fill="auto"/>
                </w:tcPr>
                <w:p w14:paraId="4A41F891"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3 masa</w:t>
                  </w:r>
                </w:p>
              </w:tc>
              <w:tc>
                <w:tcPr>
                  <w:tcW w:w="2225" w:type="dxa"/>
                  <w:shd w:val="clear" w:color="auto" w:fill="auto"/>
                </w:tcPr>
                <w:p w14:paraId="5FE9C16B" w14:textId="521367D1"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100.000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inspektim ne RSH"</w:t>
                  </w:r>
                </w:p>
              </w:tc>
            </w:tr>
            <w:tr w:rsidR="00A26BCF" w:rsidRPr="005D2017" w14:paraId="5E4DFA69" w14:textId="77777777" w:rsidTr="00DA711A">
              <w:tc>
                <w:tcPr>
                  <w:tcW w:w="2224" w:type="dxa"/>
                  <w:shd w:val="clear" w:color="auto" w:fill="auto"/>
                </w:tcPr>
                <w:p w14:paraId="21E3DC03"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5 masa</w:t>
                  </w:r>
                </w:p>
              </w:tc>
              <w:tc>
                <w:tcPr>
                  <w:tcW w:w="2225" w:type="dxa"/>
                  <w:shd w:val="clear" w:color="auto" w:fill="auto"/>
                </w:tcPr>
                <w:p w14:paraId="3D7C22C0" w14:textId="25B9508F"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300.000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lejet e mjedisit"</w:t>
                  </w:r>
                </w:p>
              </w:tc>
            </w:tr>
            <w:tr w:rsidR="00A26BCF" w:rsidRPr="005D2017" w14:paraId="086D85C9" w14:textId="77777777" w:rsidTr="00DA711A">
              <w:tc>
                <w:tcPr>
                  <w:tcW w:w="2224" w:type="dxa"/>
                  <w:shd w:val="clear" w:color="auto" w:fill="auto"/>
                </w:tcPr>
                <w:p w14:paraId="708C861A"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4 masa</w:t>
                  </w:r>
                </w:p>
              </w:tc>
              <w:tc>
                <w:tcPr>
                  <w:tcW w:w="2225" w:type="dxa"/>
                  <w:shd w:val="clear" w:color="auto" w:fill="auto"/>
                </w:tcPr>
                <w:p w14:paraId="5A018C3A" w14:textId="282F3ACB"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500.000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lejet e mjedisit"</w:t>
                  </w:r>
                </w:p>
              </w:tc>
            </w:tr>
            <w:tr w:rsidR="00A26BCF" w:rsidRPr="005D2017" w14:paraId="059259C5" w14:textId="77777777" w:rsidTr="00DA711A">
              <w:tc>
                <w:tcPr>
                  <w:tcW w:w="2224" w:type="dxa"/>
                  <w:shd w:val="clear" w:color="auto" w:fill="auto"/>
                </w:tcPr>
                <w:p w14:paraId="6CB21508"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4 masa</w:t>
                  </w:r>
                </w:p>
              </w:tc>
              <w:tc>
                <w:tcPr>
                  <w:tcW w:w="2225" w:type="dxa"/>
                  <w:shd w:val="clear" w:color="auto" w:fill="auto"/>
                </w:tcPr>
                <w:p w14:paraId="06DDC9C6" w14:textId="1BD93F61"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1.000.000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menaxhimin e integruar te </w:t>
                  </w:r>
                  <w:r w:rsidR="00790C31" w:rsidRPr="005D2017">
                    <w:rPr>
                      <w:rFonts w:ascii="Times New Roman" w:eastAsia="Calibri" w:hAnsi="Times New Roman"/>
                      <w:sz w:val="24"/>
                      <w:szCs w:val="24"/>
                      <w:lang w:val="sq-AL"/>
                    </w:rPr>
                    <w:t>mbetjeve</w:t>
                  </w:r>
                  <w:r w:rsidRPr="005D2017">
                    <w:rPr>
                      <w:rFonts w:ascii="Times New Roman" w:eastAsia="Calibri" w:hAnsi="Times New Roman"/>
                      <w:sz w:val="24"/>
                      <w:szCs w:val="24"/>
                      <w:lang w:val="sq-AL"/>
                    </w:rPr>
                    <w:t>"</w:t>
                  </w:r>
                </w:p>
              </w:tc>
            </w:tr>
            <w:tr w:rsidR="00A26BCF" w:rsidRPr="005D2017" w14:paraId="1DDDF4D7" w14:textId="77777777" w:rsidTr="00DA711A">
              <w:tc>
                <w:tcPr>
                  <w:tcW w:w="2224" w:type="dxa"/>
                  <w:shd w:val="clear" w:color="auto" w:fill="auto"/>
                </w:tcPr>
                <w:p w14:paraId="5A8A8DD1"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lastRenderedPageBreak/>
                    <w:t>2 masa</w:t>
                  </w:r>
                </w:p>
              </w:tc>
              <w:tc>
                <w:tcPr>
                  <w:tcW w:w="2225" w:type="dxa"/>
                  <w:shd w:val="clear" w:color="auto" w:fill="auto"/>
                </w:tcPr>
                <w:p w14:paraId="106F6E0F" w14:textId="45CD4A51"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2.000.000 leke 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menaxhim e integruar t</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burimeve Ujore"</w:t>
                  </w:r>
                </w:p>
              </w:tc>
            </w:tr>
          </w:tbl>
          <w:p w14:paraId="6706A934" w14:textId="77777777" w:rsidR="00A26BCF" w:rsidRPr="005D2017" w:rsidRDefault="00A26BCF" w:rsidP="005C2C08">
            <w:pPr>
              <w:rPr>
                <w:rFonts w:ascii="Times New Roman" w:eastAsia="Calibri" w:hAnsi="Times New Roman"/>
                <w:sz w:val="24"/>
                <w:szCs w:val="24"/>
                <w:lang w:val="sq-AL"/>
              </w:rPr>
            </w:pPr>
          </w:p>
        </w:tc>
      </w:tr>
    </w:tbl>
    <w:p w14:paraId="6D38C077" w14:textId="77777777" w:rsidR="00A26BCF" w:rsidRPr="005D2017" w:rsidRDefault="00A26BCF" w:rsidP="00A26BCF">
      <w:pPr>
        <w:spacing w:after="160" w:line="259" w:lineRule="auto"/>
        <w:rPr>
          <w:rFonts w:ascii="Calibri" w:eastAsia="Calibri" w:hAnsi="Calibri"/>
          <w:szCs w:val="22"/>
          <w:lang w:val="sq-AL"/>
        </w:rPr>
      </w:pPr>
    </w:p>
    <w:p w14:paraId="353C96DB" w14:textId="6FA8F059" w:rsidR="00A26BCF" w:rsidRPr="005D2017" w:rsidRDefault="00A26BCF" w:rsidP="00A26BCF">
      <w:pPr>
        <w:spacing w:after="160" w:line="259" w:lineRule="auto"/>
        <w:rPr>
          <w:rFonts w:ascii="Times New Roman" w:eastAsia="Calibri" w:hAnsi="Times New Roman"/>
          <w:sz w:val="24"/>
          <w:szCs w:val="24"/>
          <w:lang w:val="sq-AL"/>
        </w:rPr>
      </w:pPr>
      <w:r w:rsidRPr="005D2017">
        <w:rPr>
          <w:rFonts w:ascii="Times New Roman" w:eastAsia="Calibri" w:hAnsi="Times New Roman"/>
          <w:sz w:val="24"/>
          <w:szCs w:val="24"/>
          <w:lang w:val="sq-AL"/>
        </w:rPr>
        <w:t xml:space="preserve">Agjencia Rajonale Berat, Elbasan, </w:t>
      </w:r>
      <w:r w:rsidR="00790C31" w:rsidRPr="005D2017">
        <w:rPr>
          <w:rFonts w:ascii="Times New Roman" w:eastAsia="Calibri" w:hAnsi="Times New Roman"/>
          <w:sz w:val="24"/>
          <w:szCs w:val="24"/>
          <w:lang w:val="sq-AL"/>
        </w:rPr>
        <w:t>Korçë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523"/>
      </w:tblGrid>
      <w:tr w:rsidR="00A26BCF" w:rsidRPr="005D2017" w14:paraId="2ECEA68E" w14:textId="77777777" w:rsidTr="00DA711A">
        <w:tc>
          <w:tcPr>
            <w:tcW w:w="4675" w:type="dxa"/>
            <w:shd w:val="clear" w:color="auto" w:fill="auto"/>
          </w:tcPr>
          <w:p w14:paraId="707432B0"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Inspektime total</w:t>
            </w:r>
          </w:p>
        </w:tc>
        <w:tc>
          <w:tcPr>
            <w:tcW w:w="4675" w:type="dxa"/>
            <w:shd w:val="clear" w:color="auto" w:fill="auto"/>
          </w:tcPr>
          <w:p w14:paraId="34C96FB1"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354 inspektime</w:t>
            </w:r>
          </w:p>
        </w:tc>
      </w:tr>
      <w:tr w:rsidR="00A26BCF" w:rsidRPr="005D2017" w14:paraId="68C2393D" w14:textId="77777777" w:rsidTr="00DA711A">
        <w:tc>
          <w:tcPr>
            <w:tcW w:w="4675" w:type="dxa"/>
            <w:shd w:val="clear" w:color="auto" w:fill="auto"/>
          </w:tcPr>
          <w:p w14:paraId="48D8537A"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Masa administrative Nr. Total</w:t>
            </w:r>
          </w:p>
        </w:tc>
        <w:tc>
          <w:tcPr>
            <w:tcW w:w="4675" w:type="dxa"/>
            <w:shd w:val="clear" w:color="auto" w:fill="auto"/>
          </w:tcPr>
          <w:p w14:paraId="2E074A82"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22 masa administrative</w:t>
            </w:r>
          </w:p>
        </w:tc>
      </w:tr>
      <w:tr w:rsidR="00A26BCF" w:rsidRPr="005D2017" w14:paraId="2BA5ACF7" w14:textId="77777777" w:rsidTr="00DA711A">
        <w:tc>
          <w:tcPr>
            <w:tcW w:w="4675" w:type="dxa"/>
            <w:shd w:val="clear" w:color="auto" w:fill="auto"/>
          </w:tcPr>
          <w:p w14:paraId="7E1AB518"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Vlera e masave Totale</w:t>
            </w:r>
          </w:p>
        </w:tc>
        <w:tc>
          <w:tcPr>
            <w:tcW w:w="4675" w:type="dxa"/>
            <w:shd w:val="clear" w:color="auto" w:fill="auto"/>
          </w:tcPr>
          <w:p w14:paraId="61A2550D"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5.710.000 leke</w:t>
            </w:r>
          </w:p>
        </w:tc>
      </w:tr>
      <w:tr w:rsidR="00A26BCF" w:rsidRPr="005D2017" w14:paraId="4B36FC95" w14:textId="77777777" w:rsidTr="00DA711A">
        <w:tc>
          <w:tcPr>
            <w:tcW w:w="4675" w:type="dxa"/>
            <w:shd w:val="clear" w:color="auto" w:fill="auto"/>
          </w:tcPr>
          <w:p w14:paraId="0DE94006" w14:textId="3F1967E4"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 xml:space="preserve">Masat e ndara sipas </w:t>
            </w:r>
            <w:r w:rsidR="00790C31" w:rsidRPr="005D2017">
              <w:rPr>
                <w:rFonts w:ascii="Times New Roman" w:eastAsia="Calibri" w:hAnsi="Times New Roman"/>
                <w:sz w:val="24"/>
                <w:szCs w:val="24"/>
                <w:lang w:val="sq-AL"/>
              </w:rPr>
              <w:t>zërave</w:t>
            </w:r>
          </w:p>
        </w:tc>
        <w:tc>
          <w:tcPr>
            <w:tcW w:w="4675"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62"/>
            </w:tblGrid>
            <w:tr w:rsidR="00A26BCF" w:rsidRPr="005D2017" w14:paraId="3065364F" w14:textId="77777777" w:rsidTr="00DA711A">
              <w:tc>
                <w:tcPr>
                  <w:tcW w:w="2224" w:type="dxa"/>
                  <w:shd w:val="clear" w:color="auto" w:fill="auto"/>
                </w:tcPr>
                <w:p w14:paraId="4849D3D0" w14:textId="4CB35C7C"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 mas</w:t>
                  </w:r>
                  <w:r w:rsidR="00790C31" w:rsidRPr="005D2017">
                    <w:rPr>
                      <w:rFonts w:ascii="Times New Roman" w:eastAsia="Calibri" w:hAnsi="Times New Roman"/>
                      <w:sz w:val="24"/>
                      <w:szCs w:val="24"/>
                      <w:lang w:val="sq-AL"/>
                    </w:rPr>
                    <w:t>ë</w:t>
                  </w:r>
                </w:p>
              </w:tc>
              <w:tc>
                <w:tcPr>
                  <w:tcW w:w="2225" w:type="dxa"/>
                  <w:shd w:val="clear" w:color="auto" w:fill="auto"/>
                </w:tcPr>
                <w:p w14:paraId="534F9DCA" w14:textId="468CCE08"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inspektim n</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RSH"</w:t>
                  </w:r>
                </w:p>
              </w:tc>
            </w:tr>
            <w:tr w:rsidR="00A26BCF" w:rsidRPr="005D2017" w14:paraId="0E9972D6" w14:textId="77777777" w:rsidTr="00DA711A">
              <w:tc>
                <w:tcPr>
                  <w:tcW w:w="2224" w:type="dxa"/>
                  <w:shd w:val="clear" w:color="auto" w:fill="auto"/>
                </w:tcPr>
                <w:p w14:paraId="35E14C11"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6 masa</w:t>
                  </w:r>
                </w:p>
              </w:tc>
              <w:tc>
                <w:tcPr>
                  <w:tcW w:w="2225" w:type="dxa"/>
                  <w:shd w:val="clear" w:color="auto" w:fill="auto"/>
                </w:tcPr>
                <w:p w14:paraId="1F2FFA13" w14:textId="272AB868"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20.000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inspektim n</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RSH"</w:t>
                  </w:r>
                </w:p>
              </w:tc>
            </w:tr>
            <w:tr w:rsidR="00A26BCF" w:rsidRPr="005D2017" w14:paraId="4B3C62D9" w14:textId="77777777" w:rsidTr="00DA711A">
              <w:tc>
                <w:tcPr>
                  <w:tcW w:w="2224" w:type="dxa"/>
                  <w:shd w:val="clear" w:color="auto" w:fill="auto"/>
                </w:tcPr>
                <w:p w14:paraId="2FD73D9B" w14:textId="2CF12F1F"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 mas</w:t>
                  </w:r>
                  <w:r w:rsidR="00790C31" w:rsidRPr="005D2017">
                    <w:rPr>
                      <w:rFonts w:ascii="Times New Roman" w:eastAsia="Calibri" w:hAnsi="Times New Roman"/>
                      <w:sz w:val="24"/>
                      <w:szCs w:val="24"/>
                      <w:lang w:val="sq-AL"/>
                    </w:rPr>
                    <w:t>ë</w:t>
                  </w:r>
                </w:p>
              </w:tc>
              <w:tc>
                <w:tcPr>
                  <w:tcW w:w="2225" w:type="dxa"/>
                  <w:shd w:val="clear" w:color="auto" w:fill="auto"/>
                </w:tcPr>
                <w:p w14:paraId="6F63302F" w14:textId="6FD5E9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30.000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inspektim ne RSH"</w:t>
                  </w:r>
                </w:p>
              </w:tc>
            </w:tr>
            <w:tr w:rsidR="00A26BCF" w:rsidRPr="005D2017" w14:paraId="394863C7" w14:textId="77777777" w:rsidTr="00DA711A">
              <w:tc>
                <w:tcPr>
                  <w:tcW w:w="2224" w:type="dxa"/>
                  <w:shd w:val="clear" w:color="auto" w:fill="auto"/>
                </w:tcPr>
                <w:p w14:paraId="66A90EB3" w14:textId="7C6A6766"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 xml:space="preserve">1 </w:t>
                  </w:r>
                  <w:r w:rsidR="00790C31" w:rsidRPr="005D2017">
                    <w:rPr>
                      <w:rFonts w:ascii="Times New Roman" w:eastAsia="Calibri" w:hAnsi="Times New Roman"/>
                      <w:sz w:val="24"/>
                      <w:szCs w:val="24"/>
                      <w:lang w:val="sq-AL"/>
                    </w:rPr>
                    <w:t>masë</w:t>
                  </w:r>
                </w:p>
              </w:tc>
              <w:tc>
                <w:tcPr>
                  <w:tcW w:w="2225" w:type="dxa"/>
                  <w:shd w:val="clear" w:color="auto" w:fill="auto"/>
                </w:tcPr>
                <w:p w14:paraId="7EA5CA22" w14:textId="3BC970BE"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50.000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inspektim ne RSH"</w:t>
                  </w:r>
                </w:p>
              </w:tc>
            </w:tr>
            <w:tr w:rsidR="00A26BCF" w:rsidRPr="005D2017" w14:paraId="4307BCA0" w14:textId="77777777" w:rsidTr="00DA711A">
              <w:tc>
                <w:tcPr>
                  <w:tcW w:w="2224" w:type="dxa"/>
                  <w:shd w:val="clear" w:color="auto" w:fill="auto"/>
                </w:tcPr>
                <w:p w14:paraId="292892A6"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 xml:space="preserve">2 masa </w:t>
                  </w:r>
                </w:p>
              </w:tc>
              <w:tc>
                <w:tcPr>
                  <w:tcW w:w="2225" w:type="dxa"/>
                  <w:shd w:val="clear" w:color="auto" w:fill="auto"/>
                </w:tcPr>
                <w:p w14:paraId="148EBD7A" w14:textId="55E1F6B0"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100.000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inspektim ne RSH"</w:t>
                  </w:r>
                </w:p>
              </w:tc>
            </w:tr>
            <w:tr w:rsidR="00A26BCF" w:rsidRPr="005D2017" w14:paraId="1B027411" w14:textId="77777777" w:rsidTr="00DA711A">
              <w:tc>
                <w:tcPr>
                  <w:tcW w:w="2224" w:type="dxa"/>
                  <w:shd w:val="clear" w:color="auto" w:fill="auto"/>
                </w:tcPr>
                <w:p w14:paraId="1ADC0EA8"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 masa</w:t>
                  </w:r>
                </w:p>
              </w:tc>
              <w:tc>
                <w:tcPr>
                  <w:tcW w:w="2225" w:type="dxa"/>
                  <w:shd w:val="clear" w:color="auto" w:fill="auto"/>
                </w:tcPr>
                <w:p w14:paraId="072B1648" w14:textId="58C1971A"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 xml:space="preserve">300.000 leke Ligji "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lejet e mjedisit"</w:t>
                  </w:r>
                </w:p>
              </w:tc>
            </w:tr>
            <w:tr w:rsidR="00A26BCF" w:rsidRPr="005D2017" w14:paraId="7F3A9148" w14:textId="77777777" w:rsidTr="00DA711A">
              <w:tc>
                <w:tcPr>
                  <w:tcW w:w="2224" w:type="dxa"/>
                  <w:shd w:val="clear" w:color="auto" w:fill="auto"/>
                </w:tcPr>
                <w:p w14:paraId="482B7496"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10 masa</w:t>
                  </w:r>
                </w:p>
              </w:tc>
              <w:tc>
                <w:tcPr>
                  <w:tcW w:w="2225" w:type="dxa"/>
                  <w:shd w:val="clear" w:color="auto" w:fill="auto"/>
                </w:tcPr>
                <w:p w14:paraId="4624721D" w14:textId="32E1EA1B"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500.000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lejet e mjedisit"</w:t>
                  </w:r>
                </w:p>
              </w:tc>
            </w:tr>
          </w:tbl>
          <w:p w14:paraId="04E473B1" w14:textId="77777777" w:rsidR="00A26BCF" w:rsidRPr="005D2017" w:rsidRDefault="00A26BCF" w:rsidP="005C2C08">
            <w:pPr>
              <w:rPr>
                <w:rFonts w:ascii="Times New Roman" w:eastAsia="Calibri" w:hAnsi="Times New Roman"/>
                <w:sz w:val="24"/>
                <w:szCs w:val="24"/>
                <w:lang w:val="sq-AL"/>
              </w:rPr>
            </w:pPr>
          </w:p>
        </w:tc>
      </w:tr>
    </w:tbl>
    <w:p w14:paraId="1784AB36" w14:textId="77777777" w:rsidR="00184B9C" w:rsidRPr="005D2017" w:rsidRDefault="00184B9C" w:rsidP="00A26BCF">
      <w:pPr>
        <w:spacing w:after="160" w:line="259" w:lineRule="auto"/>
        <w:rPr>
          <w:rFonts w:ascii="Times New Roman" w:eastAsia="Calibri" w:hAnsi="Times New Roman"/>
          <w:sz w:val="24"/>
          <w:szCs w:val="24"/>
          <w:lang w:val="sq-AL"/>
        </w:rPr>
      </w:pPr>
    </w:p>
    <w:p w14:paraId="57A8EA3E" w14:textId="77777777" w:rsidR="00184B9C" w:rsidRPr="005D2017" w:rsidRDefault="00A26BCF" w:rsidP="00A26BCF">
      <w:pPr>
        <w:spacing w:after="160" w:line="259" w:lineRule="auto"/>
        <w:rPr>
          <w:rFonts w:ascii="Times New Roman" w:eastAsia="Calibri" w:hAnsi="Times New Roman"/>
          <w:sz w:val="24"/>
          <w:szCs w:val="24"/>
          <w:lang w:val="sq-AL"/>
        </w:rPr>
      </w:pPr>
      <w:r w:rsidRPr="005D2017">
        <w:rPr>
          <w:rFonts w:ascii="Times New Roman" w:eastAsia="Calibri" w:hAnsi="Times New Roman"/>
          <w:sz w:val="24"/>
          <w:szCs w:val="24"/>
          <w:lang w:val="sq-AL"/>
        </w:rPr>
        <w:t>Agjencia Lezhë, Shkodër, Kukës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532"/>
      </w:tblGrid>
      <w:tr w:rsidR="00A26BCF" w:rsidRPr="005D2017" w14:paraId="1BBD2E7A" w14:textId="77777777" w:rsidTr="00DA711A">
        <w:tc>
          <w:tcPr>
            <w:tcW w:w="4675" w:type="dxa"/>
            <w:shd w:val="clear" w:color="auto" w:fill="auto"/>
          </w:tcPr>
          <w:p w14:paraId="062F2C23"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Inspektime total</w:t>
            </w:r>
          </w:p>
        </w:tc>
        <w:tc>
          <w:tcPr>
            <w:tcW w:w="4675" w:type="dxa"/>
            <w:shd w:val="clear" w:color="auto" w:fill="auto"/>
          </w:tcPr>
          <w:p w14:paraId="5ABCE57F"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367 inspektime</w:t>
            </w:r>
          </w:p>
        </w:tc>
      </w:tr>
      <w:tr w:rsidR="00A26BCF" w:rsidRPr="005D2017" w14:paraId="2E26E4E6" w14:textId="77777777" w:rsidTr="00DA711A">
        <w:tc>
          <w:tcPr>
            <w:tcW w:w="4675" w:type="dxa"/>
            <w:shd w:val="clear" w:color="auto" w:fill="auto"/>
          </w:tcPr>
          <w:p w14:paraId="43ACC308"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Masa administrative Nr. Total</w:t>
            </w:r>
          </w:p>
        </w:tc>
        <w:tc>
          <w:tcPr>
            <w:tcW w:w="4675" w:type="dxa"/>
            <w:shd w:val="clear" w:color="auto" w:fill="auto"/>
          </w:tcPr>
          <w:p w14:paraId="55C2D309"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43 masa administrative</w:t>
            </w:r>
          </w:p>
        </w:tc>
      </w:tr>
      <w:tr w:rsidR="00A26BCF" w:rsidRPr="005D2017" w14:paraId="07567B59" w14:textId="77777777" w:rsidTr="00DA711A">
        <w:tc>
          <w:tcPr>
            <w:tcW w:w="4675" w:type="dxa"/>
            <w:shd w:val="clear" w:color="auto" w:fill="auto"/>
          </w:tcPr>
          <w:p w14:paraId="25282339"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Vlera e masave Totale</w:t>
            </w:r>
          </w:p>
        </w:tc>
        <w:tc>
          <w:tcPr>
            <w:tcW w:w="4675" w:type="dxa"/>
            <w:shd w:val="clear" w:color="auto" w:fill="auto"/>
          </w:tcPr>
          <w:p w14:paraId="0FDC091E"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10.770.000 leke</w:t>
            </w:r>
          </w:p>
        </w:tc>
      </w:tr>
      <w:tr w:rsidR="00A26BCF" w:rsidRPr="005D2017" w14:paraId="6DEE5098" w14:textId="77777777" w:rsidTr="00DA711A">
        <w:tc>
          <w:tcPr>
            <w:tcW w:w="4675" w:type="dxa"/>
            <w:shd w:val="clear" w:color="auto" w:fill="auto"/>
          </w:tcPr>
          <w:p w14:paraId="1BC6C8B2" w14:textId="1FDED8AA"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 xml:space="preserve">Masat e ndara sipas </w:t>
            </w:r>
            <w:r w:rsidR="00790C31" w:rsidRPr="005D2017">
              <w:rPr>
                <w:rFonts w:ascii="Times New Roman" w:eastAsia="Calibri" w:hAnsi="Times New Roman"/>
                <w:sz w:val="24"/>
                <w:szCs w:val="24"/>
                <w:lang w:val="sq-AL"/>
              </w:rPr>
              <w:t>zërave</w:t>
            </w:r>
          </w:p>
        </w:tc>
        <w:tc>
          <w:tcPr>
            <w:tcW w:w="4675"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175"/>
            </w:tblGrid>
            <w:tr w:rsidR="00A26BCF" w:rsidRPr="005D2017" w14:paraId="633FFAA1" w14:textId="77777777" w:rsidTr="00DA711A">
              <w:tc>
                <w:tcPr>
                  <w:tcW w:w="2224" w:type="dxa"/>
                  <w:shd w:val="clear" w:color="auto" w:fill="auto"/>
                </w:tcPr>
                <w:p w14:paraId="340E1374" w14:textId="432AB6D8"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 mas</w:t>
                  </w:r>
                  <w:r w:rsidR="00790C31" w:rsidRPr="005D2017">
                    <w:rPr>
                      <w:rFonts w:ascii="Times New Roman" w:eastAsia="Calibri" w:hAnsi="Times New Roman"/>
                      <w:sz w:val="24"/>
                      <w:szCs w:val="24"/>
                      <w:lang w:val="sq-AL"/>
                    </w:rPr>
                    <w:t>ë</w:t>
                  </w:r>
                </w:p>
              </w:tc>
              <w:tc>
                <w:tcPr>
                  <w:tcW w:w="2225" w:type="dxa"/>
                  <w:shd w:val="clear" w:color="auto" w:fill="auto"/>
                </w:tcPr>
                <w:p w14:paraId="1B0D2B39" w14:textId="3CB4C94A"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10.000 leke 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inspektim n</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RSH"</w:t>
                  </w:r>
                </w:p>
              </w:tc>
            </w:tr>
            <w:tr w:rsidR="00A26BCF" w:rsidRPr="005D2017" w14:paraId="3D1D6535" w14:textId="77777777" w:rsidTr="00DA711A">
              <w:tc>
                <w:tcPr>
                  <w:tcW w:w="2224" w:type="dxa"/>
                  <w:shd w:val="clear" w:color="auto" w:fill="auto"/>
                </w:tcPr>
                <w:p w14:paraId="287ED2EC"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8 masa</w:t>
                  </w:r>
                </w:p>
              </w:tc>
              <w:tc>
                <w:tcPr>
                  <w:tcW w:w="2225" w:type="dxa"/>
                  <w:shd w:val="clear" w:color="auto" w:fill="auto"/>
                </w:tcPr>
                <w:p w14:paraId="246E78CF" w14:textId="19C60C66"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20.000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inspektim ne RSH"</w:t>
                  </w:r>
                </w:p>
              </w:tc>
            </w:tr>
            <w:tr w:rsidR="00A26BCF" w:rsidRPr="005D2017" w14:paraId="110BCE8A" w14:textId="77777777" w:rsidTr="00DA711A">
              <w:tc>
                <w:tcPr>
                  <w:tcW w:w="2224" w:type="dxa"/>
                  <w:shd w:val="clear" w:color="auto" w:fill="auto"/>
                </w:tcPr>
                <w:p w14:paraId="2BC06B16"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10 masa</w:t>
                  </w:r>
                </w:p>
              </w:tc>
              <w:tc>
                <w:tcPr>
                  <w:tcW w:w="2225" w:type="dxa"/>
                  <w:shd w:val="clear" w:color="auto" w:fill="auto"/>
                </w:tcPr>
                <w:p w14:paraId="0FD8F3C0" w14:textId="057C0F26"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50.000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inspektim ne RSH"</w:t>
                  </w:r>
                </w:p>
              </w:tc>
            </w:tr>
            <w:tr w:rsidR="00A26BCF" w:rsidRPr="005D2017" w14:paraId="77532375" w14:textId="77777777" w:rsidTr="00DA711A">
              <w:tc>
                <w:tcPr>
                  <w:tcW w:w="2224" w:type="dxa"/>
                  <w:shd w:val="clear" w:color="auto" w:fill="auto"/>
                </w:tcPr>
                <w:p w14:paraId="0CFF4A0B"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3 masa</w:t>
                  </w:r>
                </w:p>
              </w:tc>
              <w:tc>
                <w:tcPr>
                  <w:tcW w:w="2225" w:type="dxa"/>
                  <w:shd w:val="clear" w:color="auto" w:fill="auto"/>
                </w:tcPr>
                <w:p w14:paraId="38C84D88" w14:textId="26A7056F"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100.000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inspektim n</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RSH"</w:t>
                  </w:r>
                </w:p>
              </w:tc>
            </w:tr>
            <w:tr w:rsidR="00A26BCF" w:rsidRPr="005D2017" w14:paraId="4CCB0B27" w14:textId="77777777" w:rsidTr="00DA711A">
              <w:tc>
                <w:tcPr>
                  <w:tcW w:w="2224" w:type="dxa"/>
                  <w:shd w:val="clear" w:color="auto" w:fill="auto"/>
                </w:tcPr>
                <w:p w14:paraId="4B844387"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8 masa</w:t>
                  </w:r>
                </w:p>
              </w:tc>
              <w:tc>
                <w:tcPr>
                  <w:tcW w:w="2225" w:type="dxa"/>
                  <w:shd w:val="clear" w:color="auto" w:fill="auto"/>
                </w:tcPr>
                <w:p w14:paraId="2C1F6DFB" w14:textId="35DA4EE4"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300.000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lejet e mjedisit"</w:t>
                  </w:r>
                </w:p>
              </w:tc>
            </w:tr>
            <w:tr w:rsidR="00A26BCF" w:rsidRPr="005D2017" w14:paraId="213ADE8A" w14:textId="77777777" w:rsidTr="00DA711A">
              <w:tc>
                <w:tcPr>
                  <w:tcW w:w="2224" w:type="dxa"/>
                  <w:shd w:val="clear" w:color="auto" w:fill="auto"/>
                </w:tcPr>
                <w:p w14:paraId="2477B042"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 mase</w:t>
                  </w:r>
                </w:p>
              </w:tc>
              <w:tc>
                <w:tcPr>
                  <w:tcW w:w="2225" w:type="dxa"/>
                  <w:shd w:val="clear" w:color="auto" w:fill="auto"/>
                </w:tcPr>
                <w:p w14:paraId="1EB1ACB2" w14:textId="1A37F629"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400.000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lejet e mjedisit"</w:t>
                  </w:r>
                </w:p>
              </w:tc>
            </w:tr>
            <w:tr w:rsidR="00A26BCF" w:rsidRPr="005D2017" w14:paraId="0385AECC" w14:textId="77777777" w:rsidTr="00DA711A">
              <w:tc>
                <w:tcPr>
                  <w:tcW w:w="2224" w:type="dxa"/>
                  <w:shd w:val="clear" w:color="auto" w:fill="auto"/>
                </w:tcPr>
                <w:p w14:paraId="6A781E9C"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lastRenderedPageBreak/>
                    <w:t>10 masa</w:t>
                  </w:r>
                </w:p>
              </w:tc>
              <w:tc>
                <w:tcPr>
                  <w:tcW w:w="2225" w:type="dxa"/>
                  <w:shd w:val="clear" w:color="auto" w:fill="auto"/>
                </w:tcPr>
                <w:p w14:paraId="1D3B35A5" w14:textId="32A2AB0F"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500.000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lejet e mjedisit</w:t>
                  </w:r>
                </w:p>
              </w:tc>
            </w:tr>
            <w:tr w:rsidR="00A26BCF" w:rsidRPr="005D2017" w14:paraId="2EBBCCB5" w14:textId="77777777" w:rsidTr="00DA711A">
              <w:tc>
                <w:tcPr>
                  <w:tcW w:w="2224" w:type="dxa"/>
                  <w:shd w:val="clear" w:color="auto" w:fill="auto"/>
                </w:tcPr>
                <w:p w14:paraId="3A8F6FE6" w14:textId="77777777"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2 masa</w:t>
                  </w:r>
                </w:p>
              </w:tc>
              <w:tc>
                <w:tcPr>
                  <w:tcW w:w="2225" w:type="dxa"/>
                  <w:shd w:val="clear" w:color="auto" w:fill="auto"/>
                </w:tcPr>
                <w:p w14:paraId="2BC48F57" w14:textId="54A2496A" w:rsidR="00A26BCF" w:rsidRPr="005D2017" w:rsidRDefault="00A26BCF" w:rsidP="005C2C08">
                  <w:pPr>
                    <w:rPr>
                      <w:rFonts w:ascii="Times New Roman" w:eastAsia="Calibri" w:hAnsi="Times New Roman"/>
                      <w:sz w:val="24"/>
                      <w:szCs w:val="24"/>
                      <w:lang w:val="sq-AL"/>
                    </w:rPr>
                  </w:pPr>
                  <w:r w:rsidRPr="005D2017">
                    <w:rPr>
                      <w:rFonts w:ascii="Times New Roman" w:eastAsia="Calibri" w:hAnsi="Times New Roman"/>
                      <w:sz w:val="24"/>
                      <w:szCs w:val="24"/>
                      <w:lang w:val="sq-AL"/>
                    </w:rPr>
                    <w:t>1.000.000 lek</w:t>
                  </w:r>
                  <w:r w:rsidR="00790C31" w:rsidRPr="005D2017">
                    <w:rPr>
                      <w:rFonts w:ascii="Times New Roman" w:eastAsia="Calibri" w:hAnsi="Times New Roman"/>
                      <w:sz w:val="24"/>
                      <w:szCs w:val="24"/>
                      <w:lang w:val="sq-AL"/>
                    </w:rPr>
                    <w:t>ë</w:t>
                  </w:r>
                  <w:r w:rsidRPr="005D2017">
                    <w:rPr>
                      <w:rFonts w:ascii="Times New Roman" w:eastAsia="Calibri" w:hAnsi="Times New Roman"/>
                      <w:sz w:val="24"/>
                      <w:szCs w:val="24"/>
                      <w:lang w:val="sq-AL"/>
                    </w:rPr>
                    <w:t xml:space="preserve"> 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w:t>
                  </w:r>
                  <w:r w:rsidR="00790C31" w:rsidRPr="005D2017">
                    <w:rPr>
                      <w:rFonts w:ascii="Times New Roman" w:eastAsia="Calibri" w:hAnsi="Times New Roman"/>
                      <w:sz w:val="24"/>
                      <w:szCs w:val="24"/>
                      <w:lang w:val="sq-AL"/>
                    </w:rPr>
                    <w:t>menaxhimin</w:t>
                  </w:r>
                  <w:r w:rsidRPr="005D2017">
                    <w:rPr>
                      <w:rFonts w:ascii="Times New Roman" w:eastAsia="Calibri" w:hAnsi="Times New Roman"/>
                      <w:sz w:val="24"/>
                      <w:szCs w:val="24"/>
                      <w:lang w:val="sq-AL"/>
                    </w:rPr>
                    <w:t xml:space="preserve"> e integruar te </w:t>
                  </w:r>
                  <w:r w:rsidR="00790C31" w:rsidRPr="005D2017">
                    <w:rPr>
                      <w:rFonts w:ascii="Times New Roman" w:eastAsia="Calibri" w:hAnsi="Times New Roman"/>
                      <w:sz w:val="24"/>
                      <w:szCs w:val="24"/>
                      <w:lang w:val="sq-AL"/>
                    </w:rPr>
                    <w:t>mbetjeve</w:t>
                  </w:r>
                  <w:r w:rsidRPr="005D2017">
                    <w:rPr>
                      <w:rFonts w:ascii="Times New Roman" w:eastAsia="Calibri" w:hAnsi="Times New Roman"/>
                      <w:sz w:val="24"/>
                      <w:szCs w:val="24"/>
                      <w:lang w:val="sq-AL"/>
                    </w:rPr>
                    <w:t>"</w:t>
                  </w:r>
                </w:p>
              </w:tc>
            </w:tr>
          </w:tbl>
          <w:p w14:paraId="75A8F5E5" w14:textId="77777777" w:rsidR="00A26BCF" w:rsidRPr="005D2017" w:rsidRDefault="00A26BCF" w:rsidP="005C2C08">
            <w:pPr>
              <w:rPr>
                <w:rFonts w:ascii="Times New Roman" w:eastAsia="Calibri" w:hAnsi="Times New Roman"/>
                <w:sz w:val="24"/>
                <w:szCs w:val="24"/>
                <w:lang w:val="sq-AL"/>
              </w:rPr>
            </w:pPr>
          </w:p>
        </w:tc>
      </w:tr>
    </w:tbl>
    <w:p w14:paraId="6A96C18A" w14:textId="77777777" w:rsidR="00A26BCF" w:rsidRPr="005D2017" w:rsidRDefault="00A26BCF" w:rsidP="00A26BCF">
      <w:pPr>
        <w:pStyle w:val="Pandarjemehapsira"/>
        <w:jc w:val="both"/>
        <w:rPr>
          <w:rFonts w:ascii="Times New Roman" w:hAnsi="Times New Roman"/>
          <w:sz w:val="24"/>
          <w:szCs w:val="24"/>
          <w:highlight w:val="yellow"/>
          <w:lang w:val="sq-AL"/>
        </w:rPr>
      </w:pPr>
    </w:p>
    <w:p w14:paraId="348BC1BF" w14:textId="77777777" w:rsidR="00A26BCF" w:rsidRPr="005D2017" w:rsidRDefault="00A26BCF" w:rsidP="00A26BCF">
      <w:pPr>
        <w:spacing w:after="160" w:line="259" w:lineRule="auto"/>
        <w:jc w:val="both"/>
        <w:rPr>
          <w:rFonts w:ascii="Times New Roman" w:eastAsia="Calibri" w:hAnsi="Times New Roman"/>
          <w:b/>
          <w:sz w:val="24"/>
          <w:szCs w:val="24"/>
          <w:lang w:val="sq-AL"/>
        </w:rPr>
      </w:pPr>
      <w:r w:rsidRPr="005D2017">
        <w:rPr>
          <w:rFonts w:ascii="Times New Roman" w:eastAsia="Calibri" w:hAnsi="Times New Roman"/>
          <w:sz w:val="24"/>
          <w:szCs w:val="24"/>
          <w:lang w:val="sq-AL"/>
        </w:rPr>
        <w:t xml:space="preserve">Nga inspektimi i </w:t>
      </w:r>
      <w:r w:rsidRPr="005D2017">
        <w:rPr>
          <w:rFonts w:ascii="Times New Roman" w:eastAsia="Calibri" w:hAnsi="Times New Roman"/>
          <w:b/>
          <w:sz w:val="24"/>
          <w:szCs w:val="24"/>
          <w:lang w:val="sq-AL"/>
        </w:rPr>
        <w:t>2181</w:t>
      </w:r>
      <w:r w:rsidRPr="005D2017">
        <w:rPr>
          <w:rFonts w:ascii="Times New Roman" w:eastAsia="Calibri" w:hAnsi="Times New Roman"/>
          <w:sz w:val="24"/>
          <w:szCs w:val="24"/>
          <w:lang w:val="sq-AL"/>
        </w:rPr>
        <w:t xml:space="preserve"> subjekteve për periudhën kohore Korrik 2020 - Gusht 2022, janë vendosur gjithsej </w:t>
      </w:r>
      <w:r w:rsidRPr="005D2017">
        <w:rPr>
          <w:rFonts w:ascii="Times New Roman" w:eastAsia="Calibri" w:hAnsi="Times New Roman"/>
          <w:b/>
          <w:sz w:val="24"/>
          <w:szCs w:val="24"/>
          <w:lang w:val="sq-AL"/>
        </w:rPr>
        <w:t>150 masa</w:t>
      </w:r>
      <w:r w:rsidRPr="005D2017">
        <w:rPr>
          <w:rFonts w:ascii="Times New Roman" w:eastAsia="Calibri" w:hAnsi="Times New Roman"/>
          <w:sz w:val="24"/>
          <w:szCs w:val="24"/>
          <w:lang w:val="sq-AL"/>
        </w:rPr>
        <w:t xml:space="preserve"> administrative me një vlerë totale </w:t>
      </w:r>
      <w:r w:rsidRPr="005D2017">
        <w:rPr>
          <w:rFonts w:ascii="Times New Roman" w:eastAsia="Calibri" w:hAnsi="Times New Roman"/>
          <w:b/>
          <w:sz w:val="24"/>
          <w:szCs w:val="24"/>
          <w:lang w:val="sq-AL"/>
        </w:rPr>
        <w:t>59.530.000 lekë.</w:t>
      </w:r>
    </w:p>
    <w:p w14:paraId="70948477" w14:textId="02D27BBD" w:rsidR="00A26BCF" w:rsidRPr="005D2017" w:rsidRDefault="00A26BCF" w:rsidP="00A26BCF">
      <w:pPr>
        <w:spacing w:after="160"/>
        <w:jc w:val="both"/>
        <w:rPr>
          <w:rFonts w:ascii="Times New Roman" w:eastAsia="Calibri" w:hAnsi="Times New Roman"/>
          <w:sz w:val="24"/>
          <w:szCs w:val="24"/>
          <w:lang w:val="sq-AL"/>
        </w:rPr>
      </w:pPr>
      <w:r w:rsidRPr="005D2017">
        <w:rPr>
          <w:rFonts w:ascii="Times New Roman" w:eastAsia="Calibri" w:hAnsi="Times New Roman"/>
          <w:sz w:val="24"/>
          <w:szCs w:val="24"/>
          <w:lang w:val="sq-AL"/>
        </w:rPr>
        <w:t>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menaxhim e integruar te burimeve </w:t>
      </w:r>
      <w:r w:rsidR="00EF1848" w:rsidRPr="005D2017">
        <w:rPr>
          <w:rFonts w:ascii="Times New Roman" w:eastAsia="Calibri" w:hAnsi="Times New Roman"/>
          <w:sz w:val="24"/>
          <w:szCs w:val="24"/>
          <w:lang w:val="sq-AL"/>
        </w:rPr>
        <w:t>u</w:t>
      </w:r>
      <w:r w:rsidRPr="005D2017">
        <w:rPr>
          <w:rFonts w:ascii="Times New Roman" w:eastAsia="Calibri" w:hAnsi="Times New Roman"/>
          <w:sz w:val="24"/>
          <w:szCs w:val="24"/>
          <w:lang w:val="sq-AL"/>
        </w:rPr>
        <w:t>jore", 2 masa administrative</w:t>
      </w:r>
    </w:p>
    <w:p w14:paraId="0CAABF65" w14:textId="7207ED68" w:rsidR="00A26BCF" w:rsidRPr="005D2017" w:rsidRDefault="00A26BCF" w:rsidP="00A26BCF">
      <w:pPr>
        <w:spacing w:after="160"/>
        <w:jc w:val="both"/>
        <w:rPr>
          <w:rFonts w:ascii="Times New Roman" w:eastAsia="Calibri" w:hAnsi="Times New Roman"/>
          <w:sz w:val="24"/>
          <w:szCs w:val="24"/>
          <w:lang w:val="sq-AL"/>
        </w:rPr>
      </w:pPr>
      <w:r w:rsidRPr="005D2017">
        <w:rPr>
          <w:rFonts w:ascii="Times New Roman" w:eastAsia="Calibri" w:hAnsi="Times New Roman"/>
          <w:sz w:val="24"/>
          <w:szCs w:val="24"/>
          <w:lang w:val="sq-AL"/>
        </w:rPr>
        <w:t>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inspektim ne RSH", 46 masa administrative</w:t>
      </w:r>
    </w:p>
    <w:p w14:paraId="0D7D4A67" w14:textId="352BADF0" w:rsidR="00A26BCF" w:rsidRPr="005D2017" w:rsidRDefault="00A26BCF" w:rsidP="00A26BCF">
      <w:pPr>
        <w:spacing w:after="160"/>
        <w:jc w:val="both"/>
        <w:rPr>
          <w:rFonts w:ascii="Times New Roman" w:eastAsia="Calibri" w:hAnsi="Times New Roman"/>
          <w:sz w:val="24"/>
          <w:szCs w:val="24"/>
          <w:lang w:val="sq-AL"/>
        </w:rPr>
      </w:pPr>
      <w:r w:rsidRPr="005D2017">
        <w:rPr>
          <w:rFonts w:ascii="Times New Roman" w:eastAsia="Calibri" w:hAnsi="Times New Roman"/>
          <w:sz w:val="24"/>
          <w:szCs w:val="24"/>
          <w:lang w:val="sq-AL"/>
        </w:rPr>
        <w:t xml:space="preserve">Ligji "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VNM", 1 mase administrative </w:t>
      </w:r>
    </w:p>
    <w:p w14:paraId="1A9C1A8D" w14:textId="67BC8D1A" w:rsidR="00A26BCF" w:rsidRPr="005D2017" w:rsidRDefault="00A26BCF" w:rsidP="00A26BCF">
      <w:pPr>
        <w:spacing w:after="160"/>
        <w:jc w:val="both"/>
        <w:rPr>
          <w:rFonts w:ascii="Times New Roman" w:eastAsia="Calibri" w:hAnsi="Times New Roman"/>
          <w:sz w:val="24"/>
          <w:szCs w:val="24"/>
          <w:lang w:val="sq-AL"/>
        </w:rPr>
      </w:pPr>
      <w:r w:rsidRPr="005D2017">
        <w:rPr>
          <w:rFonts w:ascii="Times New Roman" w:eastAsia="Calibri" w:hAnsi="Times New Roman"/>
          <w:sz w:val="24"/>
          <w:szCs w:val="24"/>
          <w:lang w:val="sq-AL"/>
        </w:rPr>
        <w:t xml:space="preserve">Ligji "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lejet e mjedisit", 65 masa administrative</w:t>
      </w:r>
    </w:p>
    <w:p w14:paraId="71B3517C" w14:textId="4A8A8D93" w:rsidR="00A26BCF" w:rsidRPr="005D2017" w:rsidRDefault="00A26BCF" w:rsidP="00A26BCF">
      <w:pPr>
        <w:spacing w:after="160"/>
        <w:jc w:val="both"/>
        <w:rPr>
          <w:rFonts w:ascii="Times New Roman" w:eastAsia="Calibri" w:hAnsi="Times New Roman"/>
          <w:sz w:val="24"/>
          <w:szCs w:val="24"/>
          <w:lang w:val="sq-AL"/>
        </w:rPr>
      </w:pPr>
      <w:r w:rsidRPr="005D2017">
        <w:rPr>
          <w:rFonts w:ascii="Times New Roman" w:eastAsia="Calibri" w:hAnsi="Times New Roman"/>
          <w:sz w:val="24"/>
          <w:szCs w:val="24"/>
          <w:lang w:val="sq-AL"/>
        </w:rPr>
        <w:t>Ligji "</w:t>
      </w:r>
      <w:r w:rsidR="00790C31" w:rsidRPr="005D2017">
        <w:rPr>
          <w:rFonts w:ascii="Times New Roman" w:eastAsia="Calibri" w:hAnsi="Times New Roman"/>
          <w:sz w:val="24"/>
          <w:szCs w:val="24"/>
          <w:lang w:val="sq-AL"/>
        </w:rPr>
        <w:t>Për</w:t>
      </w:r>
      <w:r w:rsidRPr="005D2017">
        <w:rPr>
          <w:rFonts w:ascii="Times New Roman" w:eastAsia="Calibri" w:hAnsi="Times New Roman"/>
          <w:sz w:val="24"/>
          <w:szCs w:val="24"/>
          <w:lang w:val="sq-AL"/>
        </w:rPr>
        <w:t xml:space="preserve"> menaxhimin e integruar te </w:t>
      </w:r>
      <w:r w:rsidR="00790C31" w:rsidRPr="005D2017">
        <w:rPr>
          <w:rFonts w:ascii="Times New Roman" w:eastAsia="Calibri" w:hAnsi="Times New Roman"/>
          <w:sz w:val="24"/>
          <w:szCs w:val="24"/>
          <w:lang w:val="sq-AL"/>
        </w:rPr>
        <w:t>mbetjeve</w:t>
      </w:r>
      <w:r w:rsidRPr="005D2017">
        <w:rPr>
          <w:rFonts w:ascii="Times New Roman" w:eastAsia="Calibri" w:hAnsi="Times New Roman"/>
          <w:sz w:val="24"/>
          <w:szCs w:val="24"/>
          <w:lang w:val="sq-AL"/>
        </w:rPr>
        <w:t>" 12 masa administrative</w:t>
      </w:r>
    </w:p>
    <w:p w14:paraId="3CF1C6D3" w14:textId="166EFAA0" w:rsidR="00A26BCF" w:rsidRPr="005D2017" w:rsidRDefault="00A26BCF" w:rsidP="003041B3">
      <w:pPr>
        <w:shd w:val="clear" w:color="auto" w:fill="FFFFFF"/>
        <w:jc w:val="both"/>
        <w:rPr>
          <w:rFonts w:ascii="Times New Roman" w:hAnsi="Times New Roman"/>
          <w:color w:val="000000"/>
          <w:sz w:val="24"/>
          <w:szCs w:val="24"/>
          <w:lang w:val="sq-AL"/>
        </w:rPr>
      </w:pPr>
      <w:r w:rsidRPr="005D2017">
        <w:rPr>
          <w:rFonts w:ascii="Times New Roman" w:hAnsi="Times New Roman"/>
          <w:color w:val="000000"/>
          <w:sz w:val="24"/>
          <w:szCs w:val="24"/>
          <w:lang w:val="sq-AL"/>
        </w:rPr>
        <w:t xml:space="preserve">Agjencia Kombëtare e Mjedisit kryen inspektime në bazë të një programi tematik </w:t>
      </w:r>
      <w:r w:rsidR="00790C31" w:rsidRPr="005D2017">
        <w:rPr>
          <w:rFonts w:ascii="Times New Roman" w:hAnsi="Times New Roman"/>
          <w:color w:val="000000"/>
          <w:sz w:val="24"/>
          <w:szCs w:val="24"/>
          <w:lang w:val="sq-AL"/>
        </w:rPr>
        <w:t xml:space="preserve">dhe </w:t>
      </w:r>
      <w:r w:rsidRPr="005D2017">
        <w:rPr>
          <w:rFonts w:ascii="Times New Roman" w:hAnsi="Times New Roman"/>
          <w:color w:val="000000"/>
          <w:sz w:val="24"/>
          <w:szCs w:val="24"/>
          <w:lang w:val="sq-AL"/>
        </w:rPr>
        <w:t xml:space="preserve">bazë risku të miratuar nga Inspektorati Qendror dhe Ministri </w:t>
      </w:r>
      <w:r w:rsidR="00790C31" w:rsidRPr="005D2017">
        <w:rPr>
          <w:rFonts w:ascii="Times New Roman" w:hAnsi="Times New Roman"/>
          <w:color w:val="000000"/>
          <w:sz w:val="24"/>
          <w:szCs w:val="24"/>
          <w:lang w:val="sq-AL"/>
        </w:rPr>
        <w:t xml:space="preserve">i </w:t>
      </w:r>
      <w:r w:rsidRPr="005D2017">
        <w:rPr>
          <w:rFonts w:ascii="Times New Roman" w:hAnsi="Times New Roman"/>
          <w:color w:val="000000"/>
          <w:sz w:val="24"/>
          <w:szCs w:val="24"/>
          <w:lang w:val="sq-AL"/>
        </w:rPr>
        <w:t>Turizmit dhe Mjedisit, t</w:t>
      </w:r>
      <w:r w:rsidR="00790C31" w:rsidRPr="005D2017">
        <w:rPr>
          <w:rFonts w:ascii="Times New Roman" w:hAnsi="Times New Roman"/>
          <w:color w:val="000000"/>
          <w:sz w:val="24"/>
          <w:szCs w:val="24"/>
          <w:lang w:val="sq-AL"/>
        </w:rPr>
        <w:t>ë</w:t>
      </w:r>
      <w:r w:rsidRPr="005D2017">
        <w:rPr>
          <w:rFonts w:ascii="Times New Roman" w:hAnsi="Times New Roman"/>
          <w:color w:val="000000"/>
          <w:sz w:val="24"/>
          <w:szCs w:val="24"/>
          <w:lang w:val="sq-AL"/>
        </w:rPr>
        <w:t xml:space="preserve"> </w:t>
      </w:r>
      <w:r w:rsidR="00790C31" w:rsidRPr="005D2017">
        <w:rPr>
          <w:rFonts w:ascii="Times New Roman" w:hAnsi="Times New Roman"/>
          <w:color w:val="000000"/>
          <w:sz w:val="24"/>
          <w:szCs w:val="24"/>
          <w:lang w:val="sq-AL"/>
        </w:rPr>
        <w:t>cilët</w:t>
      </w:r>
      <w:r w:rsidRPr="005D2017">
        <w:rPr>
          <w:rFonts w:ascii="Times New Roman" w:hAnsi="Times New Roman"/>
          <w:color w:val="000000"/>
          <w:sz w:val="24"/>
          <w:szCs w:val="24"/>
          <w:lang w:val="sq-AL"/>
        </w:rPr>
        <w:t xml:space="preserve"> </w:t>
      </w:r>
      <w:r w:rsidR="00790C31" w:rsidRPr="005D2017">
        <w:rPr>
          <w:rFonts w:ascii="Times New Roman" w:hAnsi="Times New Roman"/>
          <w:color w:val="000000"/>
          <w:sz w:val="24"/>
          <w:szCs w:val="24"/>
          <w:lang w:val="sq-AL"/>
        </w:rPr>
        <w:t>për</w:t>
      </w:r>
      <w:r w:rsidRPr="005D2017">
        <w:rPr>
          <w:rFonts w:ascii="Times New Roman" w:hAnsi="Times New Roman"/>
          <w:color w:val="000000"/>
          <w:sz w:val="24"/>
          <w:szCs w:val="24"/>
          <w:lang w:val="sq-AL"/>
        </w:rPr>
        <w:t xml:space="preserve"> vitin 2021 dhe </w:t>
      </w:r>
      <w:r w:rsidR="00790C31" w:rsidRPr="005D2017">
        <w:rPr>
          <w:rFonts w:ascii="Times New Roman" w:hAnsi="Times New Roman"/>
          <w:color w:val="000000"/>
          <w:sz w:val="24"/>
          <w:szCs w:val="24"/>
          <w:lang w:val="sq-AL"/>
        </w:rPr>
        <w:t>për</w:t>
      </w:r>
      <w:r w:rsidRPr="005D2017">
        <w:rPr>
          <w:rFonts w:ascii="Times New Roman" w:hAnsi="Times New Roman"/>
          <w:color w:val="000000"/>
          <w:sz w:val="24"/>
          <w:szCs w:val="24"/>
          <w:lang w:val="sq-AL"/>
        </w:rPr>
        <w:t xml:space="preserve"> vitin 2022 kan</w:t>
      </w:r>
      <w:r w:rsidR="00790C31" w:rsidRPr="005D2017">
        <w:rPr>
          <w:rFonts w:ascii="Times New Roman" w:hAnsi="Times New Roman"/>
          <w:color w:val="000000"/>
          <w:sz w:val="24"/>
          <w:szCs w:val="24"/>
          <w:lang w:val="sq-AL"/>
        </w:rPr>
        <w:t>ë</w:t>
      </w:r>
      <w:r w:rsidRPr="005D2017">
        <w:rPr>
          <w:rFonts w:ascii="Times New Roman" w:hAnsi="Times New Roman"/>
          <w:color w:val="000000"/>
          <w:sz w:val="24"/>
          <w:szCs w:val="24"/>
          <w:lang w:val="sq-AL"/>
        </w:rPr>
        <w:t xml:space="preserve"> planifikuar </w:t>
      </w:r>
      <w:r w:rsidR="00790C31" w:rsidRPr="005D2017">
        <w:rPr>
          <w:rFonts w:ascii="Times New Roman" w:hAnsi="Times New Roman"/>
          <w:color w:val="000000"/>
          <w:sz w:val="24"/>
          <w:szCs w:val="24"/>
          <w:lang w:val="sq-AL"/>
        </w:rPr>
        <w:t>afërsisht</w:t>
      </w:r>
      <w:r w:rsidRPr="005D2017">
        <w:rPr>
          <w:rFonts w:ascii="Times New Roman" w:hAnsi="Times New Roman"/>
          <w:color w:val="000000"/>
          <w:sz w:val="24"/>
          <w:szCs w:val="24"/>
          <w:lang w:val="sq-AL"/>
        </w:rPr>
        <w:t xml:space="preserve"> rreth 1800 inspektime.</w:t>
      </w:r>
    </w:p>
    <w:p w14:paraId="240904C1" w14:textId="4411AFF9" w:rsidR="00A26BCF" w:rsidRPr="005D2017" w:rsidRDefault="00A26BCF" w:rsidP="003041B3">
      <w:pPr>
        <w:spacing w:after="160" w:line="259" w:lineRule="auto"/>
        <w:jc w:val="both"/>
        <w:rPr>
          <w:rFonts w:ascii="Times New Roman" w:eastAsia="Calibri" w:hAnsi="Times New Roman"/>
          <w:sz w:val="24"/>
          <w:szCs w:val="24"/>
          <w:lang w:val="sq-AL"/>
        </w:rPr>
      </w:pPr>
      <w:r w:rsidRPr="005D2017">
        <w:rPr>
          <w:rFonts w:ascii="Times New Roman" w:eastAsia="Calibri" w:hAnsi="Times New Roman"/>
          <w:sz w:val="24"/>
          <w:szCs w:val="24"/>
          <w:lang w:val="sq-AL"/>
        </w:rPr>
        <w:t>Për 5 vitet në vazhdim, ref</w:t>
      </w:r>
      <w:r w:rsidR="00790C31" w:rsidRPr="005D2017">
        <w:rPr>
          <w:rFonts w:ascii="Times New Roman" w:eastAsia="Calibri" w:hAnsi="Times New Roman"/>
          <w:sz w:val="24"/>
          <w:szCs w:val="24"/>
          <w:lang w:val="sq-AL"/>
        </w:rPr>
        <w:t>er</w:t>
      </w:r>
      <w:r w:rsidRPr="005D2017">
        <w:rPr>
          <w:rFonts w:ascii="Times New Roman" w:eastAsia="Calibri" w:hAnsi="Times New Roman"/>
          <w:sz w:val="24"/>
          <w:szCs w:val="24"/>
          <w:lang w:val="sq-AL"/>
        </w:rPr>
        <w:t xml:space="preserve">uar nivelit të riskut për lejet e </w:t>
      </w:r>
      <w:r w:rsidR="00790C31" w:rsidRPr="005D2017">
        <w:rPr>
          <w:rFonts w:ascii="Times New Roman" w:eastAsia="Calibri" w:hAnsi="Times New Roman"/>
          <w:sz w:val="24"/>
          <w:szCs w:val="24"/>
          <w:lang w:val="sq-AL"/>
        </w:rPr>
        <w:t>mjedisit</w:t>
      </w:r>
      <w:r w:rsidRPr="005D2017">
        <w:rPr>
          <w:rFonts w:ascii="Times New Roman" w:eastAsia="Calibri" w:hAnsi="Times New Roman"/>
          <w:sz w:val="24"/>
          <w:szCs w:val="24"/>
          <w:lang w:val="sq-AL"/>
        </w:rPr>
        <w:t xml:space="preserve"> të tipit A dhe B, Agjencia Kombëtare e Mjedisit</w:t>
      </w:r>
      <w:r w:rsidR="005837B2" w:rsidRPr="005D2017">
        <w:rPr>
          <w:rFonts w:ascii="Times New Roman" w:eastAsia="Calibri" w:hAnsi="Times New Roman"/>
          <w:sz w:val="24"/>
          <w:szCs w:val="24"/>
          <w:lang w:val="sq-AL"/>
        </w:rPr>
        <w:t>, bazuar edhe n</w:t>
      </w:r>
      <w:r w:rsidR="00CD1254" w:rsidRPr="005D2017">
        <w:rPr>
          <w:rFonts w:ascii="Times New Roman" w:eastAsia="Calibri" w:hAnsi="Times New Roman"/>
          <w:sz w:val="24"/>
          <w:szCs w:val="24"/>
          <w:lang w:val="sq-AL"/>
        </w:rPr>
        <w:t>ë</w:t>
      </w:r>
      <w:r w:rsidR="005837B2" w:rsidRPr="005D2017">
        <w:rPr>
          <w:rFonts w:ascii="Times New Roman" w:eastAsia="Calibri" w:hAnsi="Times New Roman"/>
          <w:sz w:val="24"/>
          <w:szCs w:val="24"/>
          <w:lang w:val="sq-AL"/>
        </w:rPr>
        <w:t xml:space="preserve"> </w:t>
      </w:r>
      <w:r w:rsidRPr="005D2017">
        <w:rPr>
          <w:rFonts w:ascii="Times New Roman" w:eastAsia="Calibri" w:hAnsi="Times New Roman"/>
          <w:sz w:val="24"/>
          <w:szCs w:val="24"/>
          <w:lang w:val="sq-AL"/>
        </w:rPr>
        <w:t>plane</w:t>
      </w:r>
      <w:r w:rsidR="005837B2" w:rsidRPr="005D2017">
        <w:rPr>
          <w:rFonts w:ascii="Times New Roman" w:eastAsia="Calibri" w:hAnsi="Times New Roman"/>
          <w:sz w:val="24"/>
          <w:szCs w:val="24"/>
          <w:lang w:val="sq-AL"/>
        </w:rPr>
        <w:t>t</w:t>
      </w:r>
      <w:r w:rsidRPr="005D2017">
        <w:rPr>
          <w:rFonts w:ascii="Times New Roman" w:eastAsia="Calibri" w:hAnsi="Times New Roman"/>
          <w:sz w:val="24"/>
          <w:szCs w:val="24"/>
          <w:lang w:val="sq-AL"/>
        </w:rPr>
        <w:t xml:space="preserve"> </w:t>
      </w:r>
      <w:r w:rsidR="005837B2" w:rsidRPr="005D2017">
        <w:rPr>
          <w:rFonts w:ascii="Times New Roman" w:eastAsia="Calibri" w:hAnsi="Times New Roman"/>
          <w:sz w:val="24"/>
          <w:szCs w:val="24"/>
          <w:lang w:val="sq-AL"/>
        </w:rPr>
        <w:t xml:space="preserve">e </w:t>
      </w:r>
      <w:r w:rsidRPr="005D2017">
        <w:rPr>
          <w:rFonts w:ascii="Times New Roman" w:eastAsia="Calibri" w:hAnsi="Times New Roman"/>
          <w:sz w:val="24"/>
          <w:szCs w:val="24"/>
          <w:lang w:val="sq-AL"/>
        </w:rPr>
        <w:t>miratuara në vitet paraardhëse parashiko</w:t>
      </w:r>
      <w:r w:rsidR="005837B2" w:rsidRPr="005D2017">
        <w:rPr>
          <w:rFonts w:ascii="Times New Roman" w:eastAsia="Calibri" w:hAnsi="Times New Roman"/>
          <w:sz w:val="24"/>
          <w:szCs w:val="24"/>
          <w:lang w:val="sq-AL"/>
        </w:rPr>
        <w:t>n</w:t>
      </w:r>
      <w:r w:rsidRPr="005D2017">
        <w:rPr>
          <w:rFonts w:ascii="Times New Roman" w:eastAsia="Calibri" w:hAnsi="Times New Roman"/>
          <w:sz w:val="24"/>
          <w:szCs w:val="24"/>
          <w:lang w:val="sq-AL"/>
        </w:rPr>
        <w:t xml:space="preserve"> të kryhen rreth 10 000 inspektime.</w:t>
      </w:r>
    </w:p>
    <w:p w14:paraId="09081FA8" w14:textId="7598B8A6" w:rsidR="00856375" w:rsidRPr="005D2017" w:rsidRDefault="00EE1BFC" w:rsidP="00F7210E">
      <w:pPr>
        <w:keepNext/>
        <w:jc w:val="both"/>
        <w:outlineLvl w:val="0"/>
        <w:rPr>
          <w:rFonts w:ascii="Times New Roman" w:hAnsi="Times New Roman"/>
          <w:bCs/>
          <w:sz w:val="24"/>
          <w:szCs w:val="24"/>
          <w:lang w:val="sq-AL"/>
        </w:rPr>
      </w:pPr>
      <w:r w:rsidRPr="005D2017">
        <w:rPr>
          <w:rFonts w:ascii="Times New Roman" w:hAnsi="Times New Roman"/>
          <w:b/>
          <w:bCs/>
          <w:sz w:val="24"/>
          <w:szCs w:val="24"/>
          <w:lang w:val="sq-AL"/>
        </w:rPr>
        <w:t>Në vitin 2021</w:t>
      </w:r>
      <w:r w:rsidR="003041B3" w:rsidRPr="005D2017">
        <w:rPr>
          <w:rFonts w:ascii="Times New Roman" w:hAnsi="Times New Roman"/>
          <w:b/>
          <w:bCs/>
          <w:sz w:val="24"/>
          <w:szCs w:val="24"/>
          <w:lang w:val="sq-AL"/>
        </w:rPr>
        <w:t>,</w:t>
      </w:r>
      <w:r w:rsidRPr="005D2017">
        <w:rPr>
          <w:rFonts w:ascii="Times New Roman" w:hAnsi="Times New Roman"/>
          <w:sz w:val="24"/>
          <w:szCs w:val="24"/>
          <w:lang w:val="sq-AL"/>
        </w:rPr>
        <w:t xml:space="preserve"> pas përfundimit të </w:t>
      </w:r>
      <w:r w:rsidR="00F7210E" w:rsidRPr="005D2017">
        <w:rPr>
          <w:rFonts w:ascii="Times New Roman" w:hAnsi="Times New Roman"/>
          <w:sz w:val="24"/>
          <w:szCs w:val="24"/>
          <w:lang w:val="sq-AL"/>
        </w:rPr>
        <w:t xml:space="preserve"> pyet</w:t>
      </w:r>
      <w:r w:rsidR="00856375" w:rsidRPr="005D2017">
        <w:rPr>
          <w:rFonts w:ascii="Times New Roman" w:hAnsi="Times New Roman"/>
          <w:sz w:val="24"/>
          <w:szCs w:val="24"/>
          <w:lang w:val="sq-AL"/>
        </w:rPr>
        <w:t>ë</w:t>
      </w:r>
      <w:r w:rsidR="00F7210E" w:rsidRPr="005D2017">
        <w:rPr>
          <w:rFonts w:ascii="Times New Roman" w:hAnsi="Times New Roman"/>
          <w:sz w:val="24"/>
          <w:szCs w:val="24"/>
          <w:lang w:val="sq-AL"/>
        </w:rPr>
        <w:t>sorit t</w:t>
      </w:r>
      <w:r w:rsidR="00856375" w:rsidRPr="005D2017">
        <w:rPr>
          <w:rFonts w:ascii="Times New Roman" w:hAnsi="Times New Roman"/>
          <w:sz w:val="24"/>
          <w:szCs w:val="24"/>
          <w:lang w:val="sq-AL"/>
        </w:rPr>
        <w:t>ë</w:t>
      </w:r>
      <w:r w:rsidR="00F7210E" w:rsidRPr="005D2017">
        <w:rPr>
          <w:rFonts w:ascii="Times New Roman" w:hAnsi="Times New Roman"/>
          <w:sz w:val="24"/>
          <w:szCs w:val="24"/>
          <w:lang w:val="sq-AL"/>
        </w:rPr>
        <w:t xml:space="preserve"> Këshillimit Kombëtar</w:t>
      </w:r>
      <w:r w:rsidRPr="005D2017">
        <w:rPr>
          <w:rFonts w:ascii="Times New Roman" w:hAnsi="Times New Roman"/>
          <w:sz w:val="24"/>
          <w:szCs w:val="24"/>
          <w:lang w:val="sq-AL"/>
        </w:rPr>
        <w:t xml:space="preserve">, </w:t>
      </w:r>
      <w:r w:rsidR="005837B2" w:rsidRPr="005D2017">
        <w:rPr>
          <w:rFonts w:ascii="Times New Roman" w:hAnsi="Times New Roman"/>
          <w:sz w:val="24"/>
          <w:szCs w:val="24"/>
          <w:lang w:val="sq-AL"/>
        </w:rPr>
        <w:t xml:space="preserve">Ministria e Turizmit dhe Mjedisit </w:t>
      </w:r>
      <w:r w:rsidRPr="005D2017">
        <w:rPr>
          <w:rFonts w:ascii="Times New Roman" w:hAnsi="Times New Roman"/>
          <w:sz w:val="24"/>
          <w:szCs w:val="24"/>
          <w:lang w:val="sq-AL"/>
        </w:rPr>
        <w:t xml:space="preserve">nisi punën për të jetësuar iniciativat </w:t>
      </w:r>
      <w:r w:rsidR="005837B2" w:rsidRPr="005D2017">
        <w:rPr>
          <w:rFonts w:ascii="Times New Roman" w:hAnsi="Times New Roman"/>
          <w:sz w:val="24"/>
          <w:szCs w:val="24"/>
          <w:lang w:val="sq-AL"/>
        </w:rPr>
        <w:t xml:space="preserve">e </w:t>
      </w:r>
      <w:r w:rsidRPr="005D2017">
        <w:rPr>
          <w:rFonts w:ascii="Times New Roman" w:hAnsi="Times New Roman"/>
          <w:sz w:val="24"/>
          <w:szCs w:val="24"/>
          <w:lang w:val="sq-AL"/>
        </w:rPr>
        <w:t>evidentuara</w:t>
      </w:r>
      <w:r w:rsidR="005837B2" w:rsidRPr="005D2017">
        <w:rPr>
          <w:rFonts w:ascii="Times New Roman" w:hAnsi="Times New Roman"/>
          <w:sz w:val="24"/>
          <w:szCs w:val="24"/>
          <w:lang w:val="sq-AL"/>
        </w:rPr>
        <w:t xml:space="preserve"> me përparësi</w:t>
      </w:r>
      <w:r w:rsidR="00856375" w:rsidRPr="005D2017">
        <w:rPr>
          <w:rFonts w:ascii="Times New Roman" w:hAnsi="Times New Roman"/>
          <w:sz w:val="24"/>
          <w:szCs w:val="24"/>
          <w:lang w:val="sq-AL"/>
        </w:rPr>
        <w:t>.</w:t>
      </w:r>
    </w:p>
    <w:p w14:paraId="17B324B5" w14:textId="77777777" w:rsidR="00F7210E" w:rsidRPr="005D2017" w:rsidRDefault="00F7210E" w:rsidP="00F7210E">
      <w:pPr>
        <w:keepNext/>
        <w:jc w:val="both"/>
        <w:outlineLvl w:val="0"/>
        <w:rPr>
          <w:rFonts w:ascii="Times New Roman" w:eastAsia="Calibri" w:hAnsi="Times New Roman"/>
          <w:bCs/>
          <w:sz w:val="24"/>
          <w:szCs w:val="24"/>
          <w:highlight w:val="yellow"/>
          <w:lang w:val="sq-AL"/>
        </w:rPr>
      </w:pPr>
      <w:r w:rsidRPr="005D2017">
        <w:rPr>
          <w:rFonts w:ascii="Times New Roman" w:eastAsia="Calibri" w:hAnsi="Times New Roman"/>
          <w:bCs/>
          <w:sz w:val="24"/>
          <w:szCs w:val="24"/>
          <w:highlight w:val="yellow"/>
          <w:lang w:val="sq-AL"/>
        </w:rPr>
        <w:t xml:space="preserve"> </w:t>
      </w:r>
    </w:p>
    <w:p w14:paraId="4E9401D4" w14:textId="4977AA21" w:rsidR="00F7210E" w:rsidRPr="005D2017" w:rsidRDefault="005837B2" w:rsidP="00F7210E">
      <w:pPr>
        <w:keepNext/>
        <w:jc w:val="both"/>
        <w:outlineLvl w:val="0"/>
        <w:rPr>
          <w:rFonts w:ascii="Times New Roman" w:eastAsia="Calibri" w:hAnsi="Times New Roman"/>
          <w:bCs/>
          <w:color w:val="000000"/>
          <w:sz w:val="24"/>
          <w:szCs w:val="28"/>
          <w:lang w:val="sq-AL"/>
        </w:rPr>
      </w:pPr>
      <w:r w:rsidRPr="005D2017">
        <w:rPr>
          <w:rFonts w:ascii="Times New Roman" w:eastAsia="Calibri" w:hAnsi="Times New Roman"/>
          <w:bCs/>
          <w:color w:val="000000"/>
          <w:sz w:val="24"/>
          <w:szCs w:val="28"/>
          <w:lang w:val="sq-AL"/>
        </w:rPr>
        <w:t>Kjo n</w:t>
      </w:r>
      <w:r w:rsidR="00F7210E" w:rsidRPr="005D2017">
        <w:rPr>
          <w:rFonts w:ascii="Times New Roman" w:eastAsia="Calibri" w:hAnsi="Times New Roman"/>
          <w:bCs/>
          <w:color w:val="000000"/>
          <w:sz w:val="24"/>
          <w:szCs w:val="28"/>
          <w:lang w:val="sq-AL"/>
        </w:rPr>
        <w:t>ismë është ndërmarrë pasi shpeshherë individë</w:t>
      </w:r>
      <w:r w:rsidRPr="005D2017">
        <w:rPr>
          <w:rFonts w:ascii="Times New Roman" w:eastAsia="Calibri" w:hAnsi="Times New Roman"/>
          <w:bCs/>
          <w:color w:val="000000"/>
          <w:sz w:val="24"/>
          <w:szCs w:val="28"/>
          <w:lang w:val="sq-AL"/>
        </w:rPr>
        <w:t xml:space="preserve"> apo subjekte të cilët</w:t>
      </w:r>
      <w:r w:rsidR="00F7210E" w:rsidRPr="005D2017">
        <w:rPr>
          <w:rFonts w:ascii="Times New Roman" w:eastAsia="Calibri" w:hAnsi="Times New Roman"/>
          <w:bCs/>
          <w:color w:val="000000"/>
          <w:sz w:val="24"/>
          <w:szCs w:val="28"/>
          <w:lang w:val="sq-AL"/>
        </w:rPr>
        <w:t xml:space="preserve"> ndotin hapësirat publike dhe mjedisin ndëshkohen pak ose aspak nga autoritetet. Shumë praktika të vendeve të tjera tregojnë se ashpërsimi i masave, jo vetëm mbi subjektet ndotëse </w:t>
      </w:r>
      <w:r w:rsidRPr="005D2017">
        <w:rPr>
          <w:rFonts w:ascii="Times New Roman" w:eastAsia="Calibri" w:hAnsi="Times New Roman"/>
          <w:bCs/>
          <w:color w:val="000000"/>
          <w:sz w:val="24"/>
          <w:szCs w:val="28"/>
          <w:lang w:val="sq-AL"/>
        </w:rPr>
        <w:t>por gjithashtu</w:t>
      </w:r>
      <w:r w:rsidR="00F7210E" w:rsidRPr="005D2017">
        <w:rPr>
          <w:rFonts w:ascii="Times New Roman" w:eastAsia="Calibri" w:hAnsi="Times New Roman"/>
          <w:bCs/>
          <w:color w:val="000000"/>
          <w:sz w:val="24"/>
          <w:szCs w:val="28"/>
          <w:lang w:val="sq-AL"/>
        </w:rPr>
        <w:t xml:space="preserve"> edhe mbi individët, që hedhin mbeturinat në mjediset publike, ul ndjeshëm ndotjen e mjedisit.</w:t>
      </w:r>
    </w:p>
    <w:p w14:paraId="51558062" w14:textId="77777777" w:rsidR="00D60956" w:rsidRPr="005D2017" w:rsidRDefault="00D60956" w:rsidP="00042D27">
      <w:pPr>
        <w:spacing w:line="276" w:lineRule="auto"/>
        <w:rPr>
          <w:lang w:val="sq-AL"/>
        </w:rPr>
      </w:pPr>
    </w:p>
    <w:p w14:paraId="582B0FBC" w14:textId="77777777" w:rsidR="00042D27" w:rsidRPr="005D2017" w:rsidRDefault="00042D27" w:rsidP="00042D27">
      <w:pPr>
        <w:pStyle w:val="Kokzimi1"/>
        <w:spacing w:line="276" w:lineRule="auto"/>
        <w:ind w:firstLine="66"/>
        <w:rPr>
          <w:rFonts w:ascii="Times New Roman" w:hAnsi="Times New Roman"/>
          <w:sz w:val="22"/>
          <w:szCs w:val="22"/>
          <w:lang w:val="sq-AL"/>
        </w:rPr>
      </w:pPr>
      <w:r w:rsidRPr="005D2017">
        <w:rPr>
          <w:rFonts w:ascii="Times New Roman" w:hAnsi="Times New Roman"/>
          <w:sz w:val="22"/>
          <w:szCs w:val="22"/>
          <w:lang w:val="sq-AL"/>
        </w:rPr>
        <w:t>Problemi në shqyrtim</w:t>
      </w:r>
    </w:p>
    <w:p w14:paraId="07077ADD" w14:textId="77777777" w:rsidR="004F1CE4" w:rsidRPr="005D2017" w:rsidRDefault="004F1CE4" w:rsidP="004F1CE4">
      <w:pPr>
        <w:pStyle w:val="Pandarjemehapsira"/>
        <w:numPr>
          <w:ilvl w:val="0"/>
          <w:numId w:val="8"/>
        </w:numPr>
        <w:rPr>
          <w:rFonts w:ascii="Times New Roman" w:hAnsi="Times New Roman"/>
          <w:bCs/>
          <w:i/>
          <w:sz w:val="20"/>
          <w:lang w:val="sq-AL"/>
        </w:rPr>
      </w:pPr>
      <w:r w:rsidRPr="005D2017">
        <w:rPr>
          <w:rFonts w:ascii="Times New Roman" w:hAnsi="Times New Roman"/>
          <w:bCs/>
          <w:i/>
          <w:sz w:val="20"/>
          <w:lang w:val="sq-AL"/>
        </w:rPr>
        <w:t>Përshkruani natyrën e problemit.</w:t>
      </w:r>
    </w:p>
    <w:p w14:paraId="4501226A" w14:textId="77777777" w:rsidR="00787935" w:rsidRPr="005D2017" w:rsidRDefault="00787935" w:rsidP="00787935">
      <w:pPr>
        <w:pStyle w:val="Pandarjemehapsira"/>
        <w:numPr>
          <w:ilvl w:val="0"/>
          <w:numId w:val="8"/>
        </w:numPr>
        <w:spacing w:line="276" w:lineRule="auto"/>
        <w:rPr>
          <w:rStyle w:val="Fort"/>
          <w:rFonts w:ascii="Times New Roman" w:hAnsi="Times New Roman"/>
          <w:b w:val="0"/>
          <w:i/>
          <w:sz w:val="20"/>
          <w:lang w:val="sq-AL"/>
        </w:rPr>
      </w:pPr>
      <w:r w:rsidRPr="005D2017">
        <w:rPr>
          <w:rStyle w:val="Fort"/>
          <w:rFonts w:ascii="Times New Roman" w:hAnsi="Times New Roman"/>
          <w:b w:val="0"/>
          <w:i/>
          <w:sz w:val="20"/>
          <w:lang w:val="sq-AL"/>
        </w:rPr>
        <w:t>Identifikoni shkaqet e problemit.</w:t>
      </w:r>
    </w:p>
    <w:p w14:paraId="579203D7" w14:textId="77777777" w:rsidR="00787935" w:rsidRPr="005D2017" w:rsidRDefault="00787935" w:rsidP="00787935">
      <w:pPr>
        <w:pStyle w:val="Pandarjemehapsira"/>
        <w:numPr>
          <w:ilvl w:val="0"/>
          <w:numId w:val="8"/>
        </w:numPr>
        <w:spacing w:line="276" w:lineRule="auto"/>
        <w:rPr>
          <w:rStyle w:val="Fort"/>
          <w:rFonts w:ascii="Times New Roman" w:hAnsi="Times New Roman"/>
          <w:b w:val="0"/>
          <w:i/>
          <w:sz w:val="20"/>
          <w:lang w:val="sq-AL"/>
        </w:rPr>
      </w:pPr>
      <w:r w:rsidRPr="005D2017">
        <w:rPr>
          <w:rStyle w:val="Fort"/>
          <w:rFonts w:ascii="Times New Roman" w:hAnsi="Times New Roman"/>
          <w:b w:val="0"/>
          <w:i/>
          <w:sz w:val="20"/>
          <w:lang w:val="sq-AL"/>
        </w:rPr>
        <w:t>Përshkruani shtrirjen e problemit.</w:t>
      </w:r>
    </w:p>
    <w:p w14:paraId="17AA25F3" w14:textId="77777777" w:rsidR="00787935" w:rsidRPr="005D2017" w:rsidRDefault="00787935" w:rsidP="00787935">
      <w:pPr>
        <w:pStyle w:val="Pandarjemehapsira"/>
        <w:numPr>
          <w:ilvl w:val="0"/>
          <w:numId w:val="8"/>
        </w:numPr>
        <w:spacing w:line="276" w:lineRule="auto"/>
        <w:rPr>
          <w:rStyle w:val="Fort"/>
          <w:rFonts w:ascii="Times New Roman" w:hAnsi="Times New Roman"/>
          <w:b w:val="0"/>
          <w:i/>
          <w:sz w:val="20"/>
          <w:lang w:val="sq-AL"/>
        </w:rPr>
      </w:pPr>
      <w:r w:rsidRPr="005D2017">
        <w:rPr>
          <w:rStyle w:val="Fort"/>
          <w:rFonts w:ascii="Times New Roman" w:hAnsi="Times New Roman"/>
          <w:b w:val="0"/>
          <w:i/>
          <w:sz w:val="20"/>
          <w:lang w:val="sq-AL"/>
        </w:rPr>
        <w:t>Identifikoni grupet e prekura nga ky problem - qeveria / biznesi / shoqëria civile / qytetarët.</w:t>
      </w:r>
    </w:p>
    <w:p w14:paraId="757EA2C2" w14:textId="77777777" w:rsidR="00787935" w:rsidRPr="005D2017" w:rsidRDefault="00787935" w:rsidP="00787935">
      <w:pPr>
        <w:pStyle w:val="Pandarjemehapsira"/>
        <w:numPr>
          <w:ilvl w:val="0"/>
          <w:numId w:val="8"/>
        </w:numPr>
        <w:spacing w:line="276" w:lineRule="auto"/>
        <w:rPr>
          <w:rStyle w:val="Fort"/>
          <w:rFonts w:ascii="Times New Roman" w:hAnsi="Times New Roman"/>
          <w:b w:val="0"/>
          <w:bCs w:val="0"/>
          <w:i/>
          <w:sz w:val="18"/>
          <w:szCs w:val="18"/>
          <w:lang w:val="sq-AL"/>
        </w:rPr>
      </w:pPr>
      <w:r w:rsidRPr="005D2017">
        <w:rPr>
          <w:rStyle w:val="Fort"/>
          <w:rFonts w:ascii="Times New Roman" w:hAnsi="Times New Roman"/>
          <w:b w:val="0"/>
          <w:i/>
          <w:sz w:val="20"/>
          <w:lang w:val="sq-AL"/>
        </w:rPr>
        <w:t>Vlerësoni nëse problemi mund të trajtohet ose jo përmes një ndryshimi të politikave.</w:t>
      </w:r>
    </w:p>
    <w:p w14:paraId="411AD9F0" w14:textId="77777777" w:rsidR="009246E8" w:rsidRPr="005D2017" w:rsidRDefault="009246E8" w:rsidP="009246E8">
      <w:pPr>
        <w:spacing w:line="276" w:lineRule="auto"/>
        <w:jc w:val="both"/>
        <w:rPr>
          <w:rFonts w:ascii="Times New Roman" w:hAnsi="Times New Roman"/>
          <w:sz w:val="24"/>
          <w:szCs w:val="24"/>
          <w:lang w:val="sq-AL"/>
        </w:rPr>
      </w:pPr>
    </w:p>
    <w:p w14:paraId="069B4B35" w14:textId="0C085EF0" w:rsidR="009952F6" w:rsidRPr="005D2017" w:rsidRDefault="009246E8" w:rsidP="009246E8">
      <w:pPr>
        <w:spacing w:line="276" w:lineRule="auto"/>
        <w:jc w:val="both"/>
        <w:rPr>
          <w:rFonts w:ascii="Times New Roman" w:eastAsia="Calibri" w:hAnsi="Times New Roman"/>
          <w:bCs/>
          <w:color w:val="000000"/>
          <w:sz w:val="24"/>
          <w:szCs w:val="28"/>
          <w:lang w:val="sq-AL"/>
        </w:rPr>
      </w:pPr>
      <w:r w:rsidRPr="005D2017">
        <w:rPr>
          <w:rFonts w:ascii="Times New Roman" w:eastAsia="Calibri" w:hAnsi="Times New Roman"/>
          <w:bCs/>
          <w:color w:val="000000"/>
          <w:sz w:val="24"/>
          <w:szCs w:val="28"/>
          <w:lang w:val="sq-AL"/>
        </w:rPr>
        <w:t>Kudo në botë</w:t>
      </w:r>
      <w:r w:rsidR="00D70F66" w:rsidRPr="005D2017">
        <w:rPr>
          <w:rFonts w:ascii="Times New Roman" w:eastAsia="Calibri" w:hAnsi="Times New Roman"/>
          <w:bCs/>
          <w:color w:val="000000"/>
          <w:sz w:val="24"/>
          <w:szCs w:val="28"/>
          <w:lang w:val="sq-AL"/>
        </w:rPr>
        <w:t>, p</w:t>
      </w:r>
      <w:r w:rsidR="00D15CB1" w:rsidRPr="005D2017">
        <w:rPr>
          <w:rFonts w:ascii="Times New Roman" w:eastAsia="Calibri" w:hAnsi="Times New Roman"/>
          <w:bCs/>
          <w:color w:val="000000"/>
          <w:sz w:val="24"/>
          <w:szCs w:val="28"/>
          <w:lang w:val="sq-AL"/>
        </w:rPr>
        <w:t>ë</w:t>
      </w:r>
      <w:r w:rsidR="00D70F66" w:rsidRPr="005D2017">
        <w:rPr>
          <w:rFonts w:ascii="Times New Roman" w:eastAsia="Calibri" w:hAnsi="Times New Roman"/>
          <w:bCs/>
          <w:color w:val="000000"/>
          <w:sz w:val="24"/>
          <w:szCs w:val="28"/>
          <w:lang w:val="sq-AL"/>
        </w:rPr>
        <w:t>rfshir</w:t>
      </w:r>
      <w:r w:rsidR="00D15CB1" w:rsidRPr="005D2017">
        <w:rPr>
          <w:rFonts w:ascii="Times New Roman" w:eastAsia="Calibri" w:hAnsi="Times New Roman"/>
          <w:bCs/>
          <w:color w:val="000000"/>
          <w:sz w:val="24"/>
          <w:szCs w:val="28"/>
          <w:lang w:val="sq-AL"/>
        </w:rPr>
        <w:t>ë</w:t>
      </w:r>
      <w:r w:rsidR="00D70F66" w:rsidRPr="005D2017">
        <w:rPr>
          <w:rFonts w:ascii="Times New Roman" w:eastAsia="Calibri" w:hAnsi="Times New Roman"/>
          <w:bCs/>
          <w:color w:val="000000"/>
          <w:sz w:val="24"/>
          <w:szCs w:val="28"/>
          <w:lang w:val="sq-AL"/>
        </w:rPr>
        <w:t xml:space="preserve"> edhe Shqip</w:t>
      </w:r>
      <w:r w:rsidR="00D15CB1" w:rsidRPr="005D2017">
        <w:rPr>
          <w:rFonts w:ascii="Times New Roman" w:eastAsia="Calibri" w:hAnsi="Times New Roman"/>
          <w:bCs/>
          <w:color w:val="000000"/>
          <w:sz w:val="24"/>
          <w:szCs w:val="28"/>
          <w:lang w:val="sq-AL"/>
        </w:rPr>
        <w:t>ë</w:t>
      </w:r>
      <w:r w:rsidR="00D70F66" w:rsidRPr="005D2017">
        <w:rPr>
          <w:rFonts w:ascii="Times New Roman" w:eastAsia="Calibri" w:hAnsi="Times New Roman"/>
          <w:bCs/>
          <w:color w:val="000000"/>
          <w:sz w:val="24"/>
          <w:szCs w:val="28"/>
          <w:lang w:val="sq-AL"/>
        </w:rPr>
        <w:t>rin</w:t>
      </w:r>
      <w:r w:rsidR="00D15CB1" w:rsidRPr="005D2017">
        <w:rPr>
          <w:rFonts w:ascii="Times New Roman" w:eastAsia="Calibri" w:hAnsi="Times New Roman"/>
          <w:bCs/>
          <w:color w:val="000000"/>
          <w:sz w:val="24"/>
          <w:szCs w:val="28"/>
          <w:lang w:val="sq-AL"/>
        </w:rPr>
        <w:t>ë</w:t>
      </w:r>
      <w:r w:rsidRPr="005D2017">
        <w:rPr>
          <w:rFonts w:ascii="Times New Roman" w:eastAsia="Calibri" w:hAnsi="Times New Roman"/>
          <w:bCs/>
          <w:color w:val="000000"/>
          <w:sz w:val="24"/>
          <w:szCs w:val="28"/>
          <w:lang w:val="sq-AL"/>
        </w:rPr>
        <w:t xml:space="preserve"> ekzistojnë lloje të ndryshme të ndotjes, të cilat ndikojnë në cilësinë e jetës</w:t>
      </w:r>
      <w:r w:rsidR="003F538A" w:rsidRPr="005D2017">
        <w:rPr>
          <w:rFonts w:ascii="Times New Roman" w:eastAsia="Calibri" w:hAnsi="Times New Roman"/>
          <w:bCs/>
          <w:color w:val="000000"/>
          <w:sz w:val="24"/>
          <w:szCs w:val="28"/>
          <w:lang w:val="sq-AL"/>
        </w:rPr>
        <w:t xml:space="preserve"> </w:t>
      </w:r>
      <w:r w:rsidRPr="005D2017">
        <w:rPr>
          <w:rFonts w:ascii="Times New Roman" w:eastAsia="Calibri" w:hAnsi="Times New Roman"/>
          <w:bCs/>
          <w:color w:val="000000"/>
          <w:sz w:val="24"/>
          <w:szCs w:val="28"/>
          <w:lang w:val="sq-AL"/>
        </w:rPr>
        <w:t>dhe në funksionimin e sistemeve ekologjike natyrore të tokës. Edhe pse ndotja e mjedisit është pasojë e shkaqeve natyrore</w:t>
      </w:r>
      <w:r w:rsidR="00D429F6" w:rsidRPr="005D2017">
        <w:rPr>
          <w:rFonts w:ascii="Times New Roman" w:eastAsia="Calibri" w:hAnsi="Times New Roman"/>
          <w:bCs/>
          <w:color w:val="000000"/>
          <w:sz w:val="24"/>
          <w:szCs w:val="28"/>
          <w:lang w:val="sq-AL"/>
        </w:rPr>
        <w:t>,</w:t>
      </w:r>
      <w:r w:rsidRPr="005D2017">
        <w:rPr>
          <w:rFonts w:ascii="Times New Roman" w:eastAsia="Calibri" w:hAnsi="Times New Roman"/>
          <w:bCs/>
          <w:color w:val="000000"/>
          <w:sz w:val="24"/>
          <w:szCs w:val="28"/>
          <w:lang w:val="sq-AL"/>
        </w:rPr>
        <w:t xml:space="preserve"> në shumë raste ajo është shkaktuar nga aktivitetet njerëzore. </w:t>
      </w:r>
      <w:r w:rsidR="00752CF9" w:rsidRPr="005D2017">
        <w:rPr>
          <w:rFonts w:ascii="Times New Roman" w:eastAsia="Calibri" w:hAnsi="Times New Roman"/>
          <w:bCs/>
          <w:color w:val="000000"/>
          <w:sz w:val="24"/>
          <w:szCs w:val="28"/>
          <w:lang w:val="sq-AL"/>
        </w:rPr>
        <w:t xml:space="preserve">, ku </w:t>
      </w:r>
      <w:r w:rsidRPr="005D2017">
        <w:rPr>
          <w:rFonts w:ascii="Times New Roman" w:eastAsia="Calibri" w:hAnsi="Times New Roman"/>
          <w:bCs/>
          <w:color w:val="000000"/>
          <w:sz w:val="24"/>
          <w:szCs w:val="28"/>
          <w:lang w:val="sq-AL"/>
        </w:rPr>
        <w:t xml:space="preserve">si pasojë e aktiviteteve </w:t>
      </w:r>
      <w:r w:rsidR="00245DFB" w:rsidRPr="005D2017">
        <w:rPr>
          <w:rFonts w:ascii="Times New Roman" w:eastAsia="Calibri" w:hAnsi="Times New Roman"/>
          <w:bCs/>
          <w:color w:val="000000"/>
          <w:sz w:val="24"/>
          <w:szCs w:val="28"/>
          <w:lang w:val="sq-AL"/>
        </w:rPr>
        <w:t>njer</w:t>
      </w:r>
      <w:r w:rsidR="00D15CB1" w:rsidRPr="005D2017">
        <w:rPr>
          <w:rFonts w:ascii="Times New Roman" w:eastAsia="Calibri" w:hAnsi="Times New Roman"/>
          <w:bCs/>
          <w:color w:val="000000"/>
          <w:sz w:val="24"/>
          <w:szCs w:val="28"/>
          <w:lang w:val="sq-AL"/>
        </w:rPr>
        <w:t>ë</w:t>
      </w:r>
      <w:r w:rsidR="00245DFB" w:rsidRPr="005D2017">
        <w:rPr>
          <w:rFonts w:ascii="Times New Roman" w:eastAsia="Calibri" w:hAnsi="Times New Roman"/>
          <w:bCs/>
          <w:color w:val="000000"/>
          <w:sz w:val="24"/>
          <w:szCs w:val="28"/>
          <w:lang w:val="sq-AL"/>
        </w:rPr>
        <w:t>zor</w:t>
      </w:r>
      <w:r w:rsidR="00B66A72" w:rsidRPr="005D2017">
        <w:rPr>
          <w:rFonts w:ascii="Times New Roman" w:eastAsia="Calibri" w:hAnsi="Times New Roman"/>
          <w:bCs/>
          <w:color w:val="000000"/>
          <w:sz w:val="24"/>
          <w:szCs w:val="28"/>
          <w:lang w:val="sq-AL"/>
        </w:rPr>
        <w:t xml:space="preserve">e </w:t>
      </w:r>
      <w:r w:rsidR="00D15CB1" w:rsidRPr="005D2017">
        <w:rPr>
          <w:rFonts w:ascii="Times New Roman" w:eastAsia="Calibri" w:hAnsi="Times New Roman"/>
          <w:bCs/>
          <w:color w:val="000000"/>
          <w:sz w:val="24"/>
          <w:szCs w:val="28"/>
          <w:lang w:val="sq-AL"/>
        </w:rPr>
        <w:t>ë</w:t>
      </w:r>
      <w:r w:rsidR="00B66A72" w:rsidRPr="005D2017">
        <w:rPr>
          <w:rFonts w:ascii="Times New Roman" w:eastAsia="Calibri" w:hAnsi="Times New Roman"/>
          <w:bCs/>
          <w:color w:val="000000"/>
          <w:sz w:val="24"/>
          <w:szCs w:val="28"/>
          <w:lang w:val="sq-AL"/>
        </w:rPr>
        <w:t>sht</w:t>
      </w:r>
      <w:r w:rsidR="00D15CB1" w:rsidRPr="005D2017">
        <w:rPr>
          <w:rFonts w:ascii="Times New Roman" w:eastAsia="Calibri" w:hAnsi="Times New Roman"/>
          <w:bCs/>
          <w:color w:val="000000"/>
          <w:sz w:val="24"/>
          <w:szCs w:val="28"/>
          <w:lang w:val="sq-AL"/>
        </w:rPr>
        <w:t>ë</w:t>
      </w:r>
      <w:r w:rsidR="00B66A72" w:rsidRPr="005D2017">
        <w:rPr>
          <w:rFonts w:ascii="Times New Roman" w:eastAsia="Calibri" w:hAnsi="Times New Roman"/>
          <w:bCs/>
          <w:color w:val="000000"/>
          <w:sz w:val="24"/>
          <w:szCs w:val="28"/>
          <w:lang w:val="sq-AL"/>
        </w:rPr>
        <w:t xml:space="preserve"> evidente ndotja e hap</w:t>
      </w:r>
      <w:r w:rsidR="00D15CB1" w:rsidRPr="005D2017">
        <w:rPr>
          <w:rFonts w:ascii="Times New Roman" w:eastAsia="Calibri" w:hAnsi="Times New Roman"/>
          <w:bCs/>
          <w:color w:val="000000"/>
          <w:sz w:val="24"/>
          <w:szCs w:val="28"/>
          <w:lang w:val="sq-AL"/>
        </w:rPr>
        <w:t>ë</w:t>
      </w:r>
      <w:r w:rsidR="00B66A72" w:rsidRPr="005D2017">
        <w:rPr>
          <w:rFonts w:ascii="Times New Roman" w:eastAsia="Calibri" w:hAnsi="Times New Roman"/>
          <w:bCs/>
          <w:color w:val="000000"/>
          <w:sz w:val="24"/>
          <w:szCs w:val="28"/>
          <w:lang w:val="sq-AL"/>
        </w:rPr>
        <w:t>sirave publike, apo nga veprimtarit</w:t>
      </w:r>
      <w:r w:rsidR="00D15CB1" w:rsidRPr="005D2017">
        <w:rPr>
          <w:rFonts w:ascii="Times New Roman" w:eastAsia="Calibri" w:hAnsi="Times New Roman"/>
          <w:bCs/>
          <w:color w:val="000000"/>
          <w:sz w:val="24"/>
          <w:szCs w:val="28"/>
          <w:lang w:val="sq-AL"/>
        </w:rPr>
        <w:t>ë</w:t>
      </w:r>
      <w:r w:rsidR="00B66A72" w:rsidRPr="005D2017">
        <w:rPr>
          <w:rFonts w:ascii="Times New Roman" w:eastAsia="Calibri" w:hAnsi="Times New Roman"/>
          <w:bCs/>
          <w:color w:val="000000"/>
          <w:sz w:val="24"/>
          <w:szCs w:val="28"/>
          <w:lang w:val="sq-AL"/>
        </w:rPr>
        <w:t xml:space="preserve"> </w:t>
      </w:r>
      <w:r w:rsidRPr="005D2017">
        <w:rPr>
          <w:rFonts w:ascii="Times New Roman" w:eastAsia="Calibri" w:hAnsi="Times New Roman"/>
          <w:bCs/>
          <w:color w:val="000000"/>
          <w:sz w:val="24"/>
          <w:szCs w:val="28"/>
          <w:lang w:val="sq-AL"/>
        </w:rPr>
        <w:t>industriale</w:t>
      </w:r>
      <w:r w:rsidR="000B501B" w:rsidRPr="005D2017">
        <w:rPr>
          <w:rFonts w:ascii="Times New Roman" w:eastAsia="Calibri" w:hAnsi="Times New Roman"/>
          <w:bCs/>
          <w:color w:val="000000"/>
          <w:sz w:val="24"/>
          <w:szCs w:val="28"/>
          <w:lang w:val="sq-AL"/>
        </w:rPr>
        <w:t xml:space="preserve"> preket cil</w:t>
      </w:r>
      <w:r w:rsidR="00D15CB1" w:rsidRPr="005D2017">
        <w:rPr>
          <w:rFonts w:ascii="Times New Roman" w:eastAsia="Calibri" w:hAnsi="Times New Roman"/>
          <w:bCs/>
          <w:color w:val="000000"/>
          <w:sz w:val="24"/>
          <w:szCs w:val="28"/>
          <w:lang w:val="sq-AL"/>
        </w:rPr>
        <w:t>ë</w:t>
      </w:r>
      <w:r w:rsidR="000B501B" w:rsidRPr="005D2017">
        <w:rPr>
          <w:rFonts w:ascii="Times New Roman" w:eastAsia="Calibri" w:hAnsi="Times New Roman"/>
          <w:bCs/>
          <w:color w:val="000000"/>
          <w:sz w:val="24"/>
          <w:szCs w:val="28"/>
          <w:lang w:val="sq-AL"/>
        </w:rPr>
        <w:t>sia e uj</w:t>
      </w:r>
      <w:r w:rsidR="00D15CB1" w:rsidRPr="005D2017">
        <w:rPr>
          <w:rFonts w:ascii="Times New Roman" w:eastAsia="Calibri" w:hAnsi="Times New Roman"/>
          <w:bCs/>
          <w:color w:val="000000"/>
          <w:sz w:val="24"/>
          <w:szCs w:val="28"/>
          <w:lang w:val="sq-AL"/>
        </w:rPr>
        <w:t>ë</w:t>
      </w:r>
      <w:r w:rsidR="000B501B" w:rsidRPr="005D2017">
        <w:rPr>
          <w:rFonts w:ascii="Times New Roman" w:eastAsia="Calibri" w:hAnsi="Times New Roman"/>
          <w:bCs/>
          <w:color w:val="000000"/>
          <w:sz w:val="24"/>
          <w:szCs w:val="28"/>
          <w:lang w:val="sq-AL"/>
        </w:rPr>
        <w:t>rave n</w:t>
      </w:r>
      <w:r w:rsidR="00D15CB1" w:rsidRPr="005D2017">
        <w:rPr>
          <w:rFonts w:ascii="Times New Roman" w:eastAsia="Calibri" w:hAnsi="Times New Roman"/>
          <w:bCs/>
          <w:color w:val="000000"/>
          <w:sz w:val="24"/>
          <w:szCs w:val="28"/>
          <w:lang w:val="sq-AL"/>
        </w:rPr>
        <w:t>ë</w:t>
      </w:r>
      <w:r w:rsidR="000B501B" w:rsidRPr="005D2017">
        <w:rPr>
          <w:rFonts w:ascii="Times New Roman" w:eastAsia="Calibri" w:hAnsi="Times New Roman"/>
          <w:bCs/>
          <w:color w:val="000000"/>
          <w:sz w:val="24"/>
          <w:szCs w:val="28"/>
          <w:lang w:val="sq-AL"/>
        </w:rPr>
        <w:t>ntok</w:t>
      </w:r>
      <w:r w:rsidR="00D15CB1" w:rsidRPr="005D2017">
        <w:rPr>
          <w:rFonts w:ascii="Times New Roman" w:eastAsia="Calibri" w:hAnsi="Times New Roman"/>
          <w:bCs/>
          <w:color w:val="000000"/>
          <w:sz w:val="24"/>
          <w:szCs w:val="28"/>
          <w:lang w:val="sq-AL"/>
        </w:rPr>
        <w:t>ë</w:t>
      </w:r>
      <w:r w:rsidR="000B501B" w:rsidRPr="005D2017">
        <w:rPr>
          <w:rFonts w:ascii="Times New Roman" w:eastAsia="Calibri" w:hAnsi="Times New Roman"/>
          <w:bCs/>
          <w:color w:val="000000"/>
          <w:sz w:val="24"/>
          <w:szCs w:val="28"/>
          <w:lang w:val="sq-AL"/>
        </w:rPr>
        <w:t>sore</w:t>
      </w:r>
      <w:r w:rsidR="00695879" w:rsidRPr="005D2017">
        <w:rPr>
          <w:rFonts w:ascii="Times New Roman" w:eastAsia="Calibri" w:hAnsi="Times New Roman"/>
          <w:bCs/>
          <w:color w:val="000000"/>
          <w:sz w:val="24"/>
          <w:szCs w:val="28"/>
          <w:lang w:val="sq-AL"/>
        </w:rPr>
        <w:t>/ cil</w:t>
      </w:r>
      <w:r w:rsidR="00D15CB1" w:rsidRPr="005D2017">
        <w:rPr>
          <w:rFonts w:ascii="Times New Roman" w:eastAsia="Calibri" w:hAnsi="Times New Roman"/>
          <w:bCs/>
          <w:color w:val="000000"/>
          <w:sz w:val="24"/>
          <w:szCs w:val="28"/>
          <w:lang w:val="sq-AL"/>
        </w:rPr>
        <w:t>ë</w:t>
      </w:r>
      <w:r w:rsidR="00695879" w:rsidRPr="005D2017">
        <w:rPr>
          <w:rFonts w:ascii="Times New Roman" w:eastAsia="Calibri" w:hAnsi="Times New Roman"/>
          <w:bCs/>
          <w:color w:val="000000"/>
          <w:sz w:val="24"/>
          <w:szCs w:val="28"/>
          <w:lang w:val="sq-AL"/>
        </w:rPr>
        <w:t>sia e</w:t>
      </w:r>
      <w:r w:rsidRPr="005D2017">
        <w:rPr>
          <w:rFonts w:ascii="Times New Roman" w:eastAsia="Calibri" w:hAnsi="Times New Roman"/>
          <w:bCs/>
          <w:color w:val="000000"/>
          <w:sz w:val="24"/>
          <w:szCs w:val="28"/>
          <w:lang w:val="sq-AL"/>
        </w:rPr>
        <w:t xml:space="preserve"> ajr</w:t>
      </w:r>
      <w:r w:rsidR="00FD52C1" w:rsidRPr="005D2017">
        <w:rPr>
          <w:rFonts w:ascii="Times New Roman" w:eastAsia="Calibri" w:hAnsi="Times New Roman"/>
          <w:bCs/>
          <w:color w:val="000000"/>
          <w:sz w:val="24"/>
          <w:szCs w:val="28"/>
          <w:lang w:val="sq-AL"/>
        </w:rPr>
        <w:t>it</w:t>
      </w:r>
      <w:r w:rsidRPr="005D2017">
        <w:rPr>
          <w:rFonts w:ascii="Times New Roman" w:eastAsia="Calibri" w:hAnsi="Times New Roman"/>
          <w:bCs/>
          <w:color w:val="000000"/>
          <w:sz w:val="24"/>
          <w:szCs w:val="28"/>
          <w:lang w:val="sq-AL"/>
        </w:rPr>
        <w:t xml:space="preserve">, </w:t>
      </w:r>
      <w:r w:rsidR="00C676B9" w:rsidRPr="005D2017">
        <w:rPr>
          <w:rFonts w:ascii="Times New Roman" w:eastAsia="Calibri" w:hAnsi="Times New Roman"/>
          <w:bCs/>
          <w:color w:val="000000"/>
          <w:sz w:val="24"/>
          <w:szCs w:val="28"/>
          <w:lang w:val="sq-AL"/>
        </w:rPr>
        <w:t>çka</w:t>
      </w:r>
      <w:r w:rsidRPr="005D2017">
        <w:rPr>
          <w:rFonts w:ascii="Times New Roman" w:eastAsia="Calibri" w:hAnsi="Times New Roman"/>
          <w:bCs/>
          <w:color w:val="000000"/>
          <w:sz w:val="24"/>
          <w:szCs w:val="28"/>
          <w:lang w:val="sq-AL"/>
        </w:rPr>
        <w:t xml:space="preserve"> </w:t>
      </w:r>
      <w:r w:rsidR="00FD52C1" w:rsidRPr="005D2017">
        <w:rPr>
          <w:rFonts w:ascii="Times New Roman" w:eastAsia="Calibri" w:hAnsi="Times New Roman"/>
          <w:bCs/>
          <w:color w:val="000000"/>
          <w:sz w:val="24"/>
          <w:szCs w:val="28"/>
          <w:lang w:val="sq-AL"/>
        </w:rPr>
        <w:t>sjell</w:t>
      </w:r>
      <w:r w:rsidRPr="005D2017">
        <w:rPr>
          <w:rFonts w:ascii="Times New Roman" w:eastAsia="Calibri" w:hAnsi="Times New Roman"/>
          <w:bCs/>
          <w:color w:val="000000"/>
          <w:sz w:val="24"/>
          <w:szCs w:val="28"/>
          <w:lang w:val="sq-AL"/>
        </w:rPr>
        <w:t xml:space="preserve"> impakt negativ në cilësinë e tokës </w:t>
      </w:r>
      <w:r w:rsidR="009952F6" w:rsidRPr="005D2017">
        <w:rPr>
          <w:rFonts w:ascii="Times New Roman" w:eastAsia="Calibri" w:hAnsi="Times New Roman"/>
          <w:bCs/>
          <w:color w:val="000000"/>
          <w:sz w:val="24"/>
          <w:szCs w:val="28"/>
          <w:lang w:val="sq-AL"/>
        </w:rPr>
        <w:t>dhe</w:t>
      </w:r>
      <w:r w:rsidRPr="005D2017">
        <w:rPr>
          <w:rFonts w:ascii="Times New Roman" w:eastAsia="Calibri" w:hAnsi="Times New Roman"/>
          <w:bCs/>
          <w:color w:val="000000"/>
          <w:sz w:val="24"/>
          <w:szCs w:val="28"/>
          <w:lang w:val="sq-AL"/>
        </w:rPr>
        <w:t xml:space="preserve"> që kanë shkaktuar degradimin e mjedisit. </w:t>
      </w:r>
    </w:p>
    <w:p w14:paraId="11CE116B" w14:textId="77777777" w:rsidR="009952F6" w:rsidRPr="005D2017" w:rsidRDefault="009952F6" w:rsidP="009246E8">
      <w:pPr>
        <w:spacing w:line="276" w:lineRule="auto"/>
        <w:jc w:val="both"/>
        <w:rPr>
          <w:rFonts w:ascii="Times New Roman" w:eastAsia="Calibri" w:hAnsi="Times New Roman"/>
          <w:bCs/>
          <w:color w:val="000000"/>
          <w:sz w:val="24"/>
          <w:szCs w:val="28"/>
          <w:lang w:val="sq-AL"/>
        </w:rPr>
      </w:pPr>
    </w:p>
    <w:p w14:paraId="7A0BADAE" w14:textId="63CAAA62" w:rsidR="007A1EFE" w:rsidRPr="005D2017" w:rsidRDefault="4CEC05BF" w:rsidP="009246E8">
      <w:pPr>
        <w:spacing w:line="276" w:lineRule="auto"/>
        <w:jc w:val="both"/>
        <w:rPr>
          <w:rFonts w:ascii="Times New Roman" w:eastAsia="Calibri" w:hAnsi="Times New Roman"/>
          <w:bCs/>
          <w:color w:val="000000"/>
          <w:sz w:val="24"/>
          <w:szCs w:val="28"/>
          <w:lang w:val="sq-AL"/>
        </w:rPr>
      </w:pPr>
      <w:r w:rsidRPr="005D2017">
        <w:rPr>
          <w:rFonts w:ascii="Times New Roman" w:hAnsi="Times New Roman"/>
          <w:sz w:val="24"/>
          <w:szCs w:val="24"/>
          <w:lang w:val="sq-AL"/>
        </w:rPr>
        <w:t>Problemi kryesor i identifikuar</w:t>
      </w:r>
      <w:r w:rsidR="005837B2" w:rsidRPr="005D2017">
        <w:rPr>
          <w:rFonts w:ascii="Times New Roman" w:hAnsi="Times New Roman"/>
          <w:sz w:val="24"/>
          <w:szCs w:val="24"/>
          <w:lang w:val="sq-AL"/>
        </w:rPr>
        <w:t xml:space="preserve"> </w:t>
      </w:r>
      <w:r w:rsidR="6C985F40" w:rsidRPr="005D2017">
        <w:rPr>
          <w:rFonts w:ascii="Times New Roman" w:hAnsi="Times New Roman"/>
          <w:sz w:val="24"/>
          <w:szCs w:val="24"/>
          <w:lang w:val="sq-AL"/>
        </w:rPr>
        <w:t>ka t</w:t>
      </w:r>
      <w:r w:rsidR="00BD72A6" w:rsidRPr="005D2017">
        <w:rPr>
          <w:rFonts w:ascii="Times New Roman" w:hAnsi="Times New Roman"/>
          <w:sz w:val="24"/>
          <w:szCs w:val="24"/>
          <w:lang w:val="sq-AL"/>
        </w:rPr>
        <w:t>ë</w:t>
      </w:r>
      <w:r w:rsidR="6C985F40" w:rsidRPr="005D2017">
        <w:rPr>
          <w:rFonts w:ascii="Times New Roman" w:hAnsi="Times New Roman"/>
          <w:sz w:val="24"/>
          <w:szCs w:val="24"/>
          <w:lang w:val="sq-AL"/>
        </w:rPr>
        <w:t xml:space="preserve"> b</w:t>
      </w:r>
      <w:r w:rsidR="00BD72A6" w:rsidRPr="005D2017">
        <w:rPr>
          <w:rFonts w:ascii="Times New Roman" w:hAnsi="Times New Roman"/>
          <w:sz w:val="24"/>
          <w:szCs w:val="24"/>
          <w:lang w:val="sq-AL"/>
        </w:rPr>
        <w:t>ë</w:t>
      </w:r>
      <w:r w:rsidR="00223E35" w:rsidRPr="005D2017">
        <w:rPr>
          <w:rFonts w:ascii="Times New Roman" w:hAnsi="Times New Roman"/>
          <w:sz w:val="24"/>
          <w:szCs w:val="24"/>
          <w:lang w:val="sq-AL"/>
        </w:rPr>
        <w:t>j</w:t>
      </w:r>
      <w:r w:rsidR="00ED090F" w:rsidRPr="005D2017">
        <w:rPr>
          <w:rFonts w:ascii="Times New Roman" w:hAnsi="Times New Roman"/>
          <w:sz w:val="24"/>
          <w:szCs w:val="24"/>
          <w:lang w:val="sq-AL"/>
        </w:rPr>
        <w:t>ë</w:t>
      </w:r>
      <w:r w:rsidR="005837B2" w:rsidRPr="005D2017">
        <w:rPr>
          <w:rFonts w:ascii="Times New Roman" w:hAnsi="Times New Roman"/>
          <w:sz w:val="24"/>
          <w:szCs w:val="24"/>
          <w:lang w:val="sq-AL"/>
        </w:rPr>
        <w:t xml:space="preserve"> me nivelin e lartë të ndotjes </w:t>
      </w:r>
      <w:r w:rsidR="557D96E2" w:rsidRPr="005D2017">
        <w:rPr>
          <w:rFonts w:ascii="Times New Roman" w:hAnsi="Times New Roman"/>
          <w:sz w:val="24"/>
          <w:szCs w:val="24"/>
          <w:lang w:val="sq-AL"/>
        </w:rPr>
        <w:t>s</w:t>
      </w:r>
      <w:r w:rsidR="005837B2" w:rsidRPr="005D2017">
        <w:rPr>
          <w:rFonts w:ascii="Times New Roman" w:hAnsi="Times New Roman"/>
          <w:sz w:val="24"/>
          <w:szCs w:val="24"/>
          <w:lang w:val="sq-AL"/>
        </w:rPr>
        <w:t xml:space="preserve">ë mjedisit </w:t>
      </w:r>
      <w:r w:rsidR="3730793F" w:rsidRPr="005D2017">
        <w:rPr>
          <w:rFonts w:ascii="Times New Roman" w:hAnsi="Times New Roman"/>
          <w:sz w:val="24"/>
          <w:szCs w:val="24"/>
          <w:lang w:val="sq-AL"/>
        </w:rPr>
        <w:t xml:space="preserve">(ndotja e </w:t>
      </w:r>
      <w:r w:rsidR="00C676B9" w:rsidRPr="005D2017">
        <w:rPr>
          <w:rFonts w:ascii="Times New Roman" w:hAnsi="Times New Roman"/>
          <w:sz w:val="24"/>
          <w:szCs w:val="24"/>
          <w:lang w:val="sq-AL"/>
        </w:rPr>
        <w:t>hapësirave</w:t>
      </w:r>
      <w:r w:rsidR="3730793F" w:rsidRPr="005D2017">
        <w:rPr>
          <w:rFonts w:ascii="Times New Roman" w:eastAsia="Calibri" w:hAnsi="Times New Roman"/>
          <w:bCs/>
          <w:color w:val="000000"/>
          <w:sz w:val="24"/>
          <w:szCs w:val="28"/>
          <w:lang w:val="sq-AL"/>
        </w:rPr>
        <w:t xml:space="preserve"> publike)</w:t>
      </w:r>
      <w:r w:rsidR="007A1EFE" w:rsidRPr="005D2017">
        <w:rPr>
          <w:rFonts w:ascii="Times New Roman" w:eastAsia="Calibri" w:hAnsi="Times New Roman"/>
          <w:bCs/>
          <w:color w:val="000000"/>
          <w:sz w:val="24"/>
          <w:szCs w:val="28"/>
          <w:lang w:val="sq-AL"/>
        </w:rPr>
        <w:t xml:space="preserve"> si rezultat i</w:t>
      </w:r>
      <w:r w:rsidR="001C33E7" w:rsidRPr="005D2017">
        <w:rPr>
          <w:rFonts w:ascii="Times New Roman" w:eastAsia="Calibri" w:hAnsi="Times New Roman"/>
          <w:bCs/>
          <w:color w:val="000000"/>
          <w:sz w:val="24"/>
          <w:szCs w:val="28"/>
          <w:lang w:val="sq-AL"/>
        </w:rPr>
        <w:t xml:space="preserve"> </w:t>
      </w:r>
      <w:r w:rsidR="007A1EFE" w:rsidRPr="005D2017">
        <w:rPr>
          <w:rFonts w:ascii="Times New Roman" w:eastAsia="Calibri" w:hAnsi="Times New Roman"/>
          <w:bCs/>
          <w:color w:val="000000"/>
          <w:sz w:val="24"/>
          <w:szCs w:val="28"/>
          <w:lang w:val="sq-AL"/>
        </w:rPr>
        <w:t>r</w:t>
      </w:r>
      <w:r w:rsidR="001C33E7" w:rsidRPr="005D2017">
        <w:rPr>
          <w:rFonts w:ascii="Times New Roman" w:eastAsia="Calibri" w:hAnsi="Times New Roman"/>
          <w:bCs/>
          <w:color w:val="000000"/>
          <w:sz w:val="24"/>
          <w:szCs w:val="28"/>
          <w:lang w:val="sq-AL"/>
        </w:rPr>
        <w:t>ritj</w:t>
      </w:r>
      <w:r w:rsidR="007A1EFE" w:rsidRPr="005D2017">
        <w:rPr>
          <w:rFonts w:ascii="Times New Roman" w:eastAsia="Calibri" w:hAnsi="Times New Roman"/>
          <w:bCs/>
          <w:color w:val="000000"/>
          <w:sz w:val="24"/>
          <w:szCs w:val="28"/>
          <w:lang w:val="sq-AL"/>
        </w:rPr>
        <w:t>es</w:t>
      </w:r>
      <w:r w:rsidR="001C33E7" w:rsidRPr="005D2017">
        <w:rPr>
          <w:rFonts w:ascii="Times New Roman" w:eastAsia="Calibri" w:hAnsi="Times New Roman"/>
          <w:bCs/>
          <w:color w:val="000000"/>
          <w:sz w:val="24"/>
          <w:szCs w:val="28"/>
          <w:lang w:val="sq-AL"/>
        </w:rPr>
        <w:t xml:space="preserve"> në mënyrë të paplanifikuar të veprimtarive industriale. Në shumicën e zonave industriale, rritja e paplanifikuar ndodh kur </w:t>
      </w:r>
      <w:r w:rsidR="003F538A" w:rsidRPr="005D2017">
        <w:rPr>
          <w:rFonts w:ascii="Times New Roman" w:eastAsia="Calibri" w:hAnsi="Times New Roman"/>
          <w:bCs/>
          <w:color w:val="000000"/>
          <w:sz w:val="24"/>
          <w:szCs w:val="28"/>
          <w:lang w:val="sq-AL"/>
        </w:rPr>
        <w:t>personat fizik</w:t>
      </w:r>
      <w:r w:rsidR="00D15CB1" w:rsidRPr="005D2017">
        <w:rPr>
          <w:rFonts w:ascii="Times New Roman" w:eastAsia="Calibri" w:hAnsi="Times New Roman"/>
          <w:bCs/>
          <w:color w:val="000000"/>
          <w:sz w:val="24"/>
          <w:szCs w:val="28"/>
          <w:lang w:val="sq-AL"/>
        </w:rPr>
        <w:t>ë</w:t>
      </w:r>
      <w:r w:rsidR="003F538A" w:rsidRPr="005D2017">
        <w:rPr>
          <w:rFonts w:ascii="Times New Roman" w:eastAsia="Calibri" w:hAnsi="Times New Roman"/>
          <w:bCs/>
          <w:color w:val="000000"/>
          <w:sz w:val="24"/>
          <w:szCs w:val="28"/>
          <w:lang w:val="sq-AL"/>
        </w:rPr>
        <w:t xml:space="preserve"> dhe juridik</w:t>
      </w:r>
      <w:r w:rsidR="00D15CB1" w:rsidRPr="005D2017">
        <w:rPr>
          <w:rFonts w:ascii="Times New Roman" w:eastAsia="Calibri" w:hAnsi="Times New Roman"/>
          <w:bCs/>
          <w:color w:val="000000"/>
          <w:sz w:val="24"/>
          <w:szCs w:val="28"/>
          <w:lang w:val="sq-AL"/>
        </w:rPr>
        <w:t>ë</w:t>
      </w:r>
      <w:r w:rsidR="003F538A" w:rsidRPr="005D2017">
        <w:rPr>
          <w:rFonts w:ascii="Times New Roman" w:eastAsia="Calibri" w:hAnsi="Times New Roman"/>
          <w:bCs/>
          <w:color w:val="000000"/>
          <w:sz w:val="24"/>
          <w:szCs w:val="28"/>
          <w:lang w:val="sq-AL"/>
        </w:rPr>
        <w:t xml:space="preserve"> </w:t>
      </w:r>
      <w:r w:rsidR="001C33E7" w:rsidRPr="005D2017">
        <w:rPr>
          <w:rFonts w:ascii="Times New Roman" w:eastAsia="Calibri" w:hAnsi="Times New Roman"/>
          <w:bCs/>
          <w:color w:val="000000"/>
          <w:sz w:val="24"/>
          <w:szCs w:val="28"/>
          <w:lang w:val="sq-AL"/>
        </w:rPr>
        <w:lastRenderedPageBreak/>
        <w:t xml:space="preserve">shkelin rregullat dhe normat e vendosura me ligj, duke ndikuar në ndotjen e mjedisit në ajër dhe ujë. </w:t>
      </w:r>
      <w:r w:rsidR="3730793F" w:rsidRPr="005D2017">
        <w:rPr>
          <w:rFonts w:ascii="Times New Roman" w:eastAsia="Calibri" w:hAnsi="Times New Roman"/>
          <w:bCs/>
          <w:color w:val="000000"/>
          <w:sz w:val="24"/>
          <w:szCs w:val="28"/>
          <w:lang w:val="sq-AL"/>
        </w:rPr>
        <w:t xml:space="preserve"> </w:t>
      </w:r>
    </w:p>
    <w:p w14:paraId="26DA5361" w14:textId="2CC41991" w:rsidR="00052F94" w:rsidRPr="005D2017" w:rsidRDefault="00F252F3" w:rsidP="00052F94">
      <w:pPr>
        <w:spacing w:line="276" w:lineRule="auto"/>
        <w:jc w:val="both"/>
        <w:rPr>
          <w:rFonts w:ascii="Times New Roman" w:hAnsi="Times New Roman"/>
          <w:sz w:val="24"/>
          <w:szCs w:val="24"/>
          <w:lang w:val="sq-AL"/>
        </w:rPr>
      </w:pPr>
      <w:r w:rsidRPr="005D2017">
        <w:rPr>
          <w:rFonts w:ascii="Times New Roman" w:eastAsia="Calibri" w:hAnsi="Times New Roman"/>
          <w:bCs/>
          <w:color w:val="000000"/>
          <w:sz w:val="24"/>
          <w:szCs w:val="28"/>
          <w:lang w:val="sq-AL"/>
        </w:rPr>
        <w:t>S</w:t>
      </w:r>
      <w:r w:rsidR="4BEAD1D9" w:rsidRPr="005D2017">
        <w:rPr>
          <w:rFonts w:ascii="Times New Roman" w:eastAsia="Calibri" w:hAnsi="Times New Roman"/>
          <w:bCs/>
          <w:color w:val="000000"/>
          <w:sz w:val="24"/>
          <w:szCs w:val="28"/>
          <w:lang w:val="sq-AL"/>
        </w:rPr>
        <w:t xml:space="preserve">hkak </w:t>
      </w:r>
      <w:r w:rsidR="00C676B9" w:rsidRPr="005D2017">
        <w:rPr>
          <w:rFonts w:ascii="Times New Roman" w:eastAsia="Calibri" w:hAnsi="Times New Roman"/>
          <w:bCs/>
          <w:color w:val="000000"/>
          <w:sz w:val="24"/>
          <w:szCs w:val="28"/>
          <w:lang w:val="sq-AL"/>
        </w:rPr>
        <w:t>për</w:t>
      </w:r>
      <w:r w:rsidR="4BEAD1D9" w:rsidRPr="005D2017">
        <w:rPr>
          <w:rFonts w:ascii="Times New Roman" w:eastAsia="Calibri" w:hAnsi="Times New Roman"/>
          <w:bCs/>
          <w:color w:val="000000"/>
          <w:sz w:val="24"/>
          <w:szCs w:val="28"/>
          <w:lang w:val="sq-AL"/>
        </w:rPr>
        <w:t xml:space="preserve"> ndotjen</w:t>
      </w:r>
      <w:r w:rsidR="4BEAD1D9" w:rsidRPr="005D2017">
        <w:rPr>
          <w:rFonts w:ascii="Times New Roman" w:hAnsi="Times New Roman"/>
          <w:sz w:val="24"/>
          <w:szCs w:val="24"/>
          <w:lang w:val="sq-AL"/>
        </w:rPr>
        <w:t xml:space="preserve"> mund </w:t>
      </w:r>
      <w:r w:rsidR="00C676B9" w:rsidRPr="005D2017">
        <w:rPr>
          <w:rFonts w:ascii="Times New Roman" w:hAnsi="Times New Roman"/>
          <w:sz w:val="24"/>
          <w:szCs w:val="24"/>
          <w:lang w:val="sq-AL"/>
        </w:rPr>
        <w:t>të</w:t>
      </w:r>
      <w:r w:rsidR="4BEAD1D9" w:rsidRPr="005D2017">
        <w:rPr>
          <w:rFonts w:ascii="Times New Roman" w:hAnsi="Times New Roman"/>
          <w:sz w:val="24"/>
          <w:szCs w:val="24"/>
          <w:lang w:val="sq-AL"/>
        </w:rPr>
        <w:t xml:space="preserve"> </w:t>
      </w:r>
      <w:r w:rsidR="00C676B9" w:rsidRPr="005D2017">
        <w:rPr>
          <w:rFonts w:ascii="Times New Roman" w:hAnsi="Times New Roman"/>
          <w:sz w:val="24"/>
          <w:szCs w:val="24"/>
          <w:lang w:val="sq-AL"/>
        </w:rPr>
        <w:t>përmendim</w:t>
      </w:r>
      <w:r w:rsidR="000F76C6" w:rsidRPr="005D2017">
        <w:rPr>
          <w:rFonts w:ascii="Times New Roman" w:hAnsi="Times New Roman"/>
          <w:sz w:val="24"/>
          <w:szCs w:val="24"/>
          <w:lang w:val="sq-AL"/>
        </w:rPr>
        <w:t>:</w:t>
      </w:r>
      <w:r w:rsidR="001649E3" w:rsidRPr="005D2017">
        <w:rPr>
          <w:rFonts w:ascii="Times New Roman" w:hAnsi="Times New Roman"/>
          <w:sz w:val="24"/>
          <w:szCs w:val="24"/>
          <w:lang w:val="sq-AL"/>
        </w:rPr>
        <w:t xml:space="preserve"> </w:t>
      </w:r>
      <w:r w:rsidR="00B23406" w:rsidRPr="005D2017">
        <w:rPr>
          <w:rFonts w:ascii="Times New Roman" w:hAnsi="Times New Roman"/>
          <w:sz w:val="24"/>
          <w:szCs w:val="24"/>
          <w:lang w:val="sq-AL"/>
        </w:rPr>
        <w:t>mungesa e nd</w:t>
      </w:r>
      <w:r w:rsidR="00CD1254" w:rsidRPr="005D2017">
        <w:rPr>
          <w:rFonts w:ascii="Times New Roman" w:hAnsi="Times New Roman"/>
          <w:sz w:val="24"/>
          <w:szCs w:val="24"/>
          <w:lang w:val="sq-AL"/>
        </w:rPr>
        <w:t>ë</w:t>
      </w:r>
      <w:r w:rsidR="00B23406" w:rsidRPr="005D2017">
        <w:rPr>
          <w:rFonts w:ascii="Times New Roman" w:hAnsi="Times New Roman"/>
          <w:sz w:val="24"/>
          <w:szCs w:val="24"/>
          <w:lang w:val="sq-AL"/>
        </w:rPr>
        <w:t>rgjegj</w:t>
      </w:r>
      <w:r w:rsidR="00CD1254" w:rsidRPr="005D2017">
        <w:rPr>
          <w:rFonts w:ascii="Times New Roman" w:hAnsi="Times New Roman"/>
          <w:sz w:val="24"/>
          <w:szCs w:val="24"/>
          <w:lang w:val="sq-AL"/>
        </w:rPr>
        <w:t>ë</w:t>
      </w:r>
      <w:r w:rsidR="00B23406" w:rsidRPr="005D2017">
        <w:rPr>
          <w:rFonts w:ascii="Times New Roman" w:hAnsi="Times New Roman"/>
          <w:sz w:val="24"/>
          <w:szCs w:val="24"/>
          <w:lang w:val="sq-AL"/>
        </w:rPr>
        <w:t>simit n</w:t>
      </w:r>
      <w:r w:rsidR="00CD1254" w:rsidRPr="005D2017">
        <w:rPr>
          <w:rFonts w:ascii="Times New Roman" w:hAnsi="Times New Roman"/>
          <w:sz w:val="24"/>
          <w:szCs w:val="24"/>
          <w:lang w:val="sq-AL"/>
        </w:rPr>
        <w:t>ë</w:t>
      </w:r>
      <w:r w:rsidR="00B23406" w:rsidRPr="005D2017">
        <w:rPr>
          <w:rFonts w:ascii="Times New Roman" w:hAnsi="Times New Roman"/>
          <w:sz w:val="24"/>
          <w:szCs w:val="24"/>
          <w:lang w:val="sq-AL"/>
        </w:rPr>
        <w:t xml:space="preserve"> nivelin e duhur p</w:t>
      </w:r>
      <w:r w:rsidR="00CD1254" w:rsidRPr="005D2017">
        <w:rPr>
          <w:rFonts w:ascii="Times New Roman" w:hAnsi="Times New Roman"/>
          <w:sz w:val="24"/>
          <w:szCs w:val="24"/>
          <w:lang w:val="sq-AL"/>
        </w:rPr>
        <w:t>ë</w:t>
      </w:r>
      <w:r w:rsidR="00B23406" w:rsidRPr="005D2017">
        <w:rPr>
          <w:rFonts w:ascii="Times New Roman" w:hAnsi="Times New Roman"/>
          <w:sz w:val="24"/>
          <w:szCs w:val="24"/>
          <w:lang w:val="sq-AL"/>
        </w:rPr>
        <w:t xml:space="preserve">r </w:t>
      </w:r>
      <w:r w:rsidR="003F538A" w:rsidRPr="005D2017">
        <w:rPr>
          <w:rFonts w:ascii="Times New Roman" w:hAnsi="Times New Roman"/>
          <w:sz w:val="24"/>
          <w:szCs w:val="24"/>
          <w:lang w:val="sq-AL"/>
        </w:rPr>
        <w:t>veprimet q</w:t>
      </w:r>
      <w:r w:rsidR="00D15CB1" w:rsidRPr="005D2017">
        <w:rPr>
          <w:rFonts w:ascii="Times New Roman" w:hAnsi="Times New Roman"/>
          <w:sz w:val="24"/>
          <w:szCs w:val="24"/>
          <w:lang w:val="sq-AL"/>
        </w:rPr>
        <w:t>ë</w:t>
      </w:r>
      <w:r w:rsidR="003F538A" w:rsidRPr="005D2017">
        <w:rPr>
          <w:rFonts w:ascii="Times New Roman" w:hAnsi="Times New Roman"/>
          <w:sz w:val="24"/>
          <w:szCs w:val="24"/>
          <w:lang w:val="sq-AL"/>
        </w:rPr>
        <w:t xml:space="preserve"> </w:t>
      </w:r>
      <w:r w:rsidR="00C676B9" w:rsidRPr="005D2017">
        <w:rPr>
          <w:rFonts w:ascii="Times New Roman" w:hAnsi="Times New Roman"/>
          <w:sz w:val="24"/>
          <w:szCs w:val="24"/>
          <w:lang w:val="sq-AL"/>
        </w:rPr>
        <w:t>përmbajnë</w:t>
      </w:r>
      <w:r w:rsidR="003F538A" w:rsidRPr="005D2017">
        <w:rPr>
          <w:rFonts w:ascii="Times New Roman" w:hAnsi="Times New Roman"/>
          <w:sz w:val="24"/>
          <w:szCs w:val="24"/>
          <w:lang w:val="sq-AL"/>
        </w:rPr>
        <w:t xml:space="preserve"> shkelje administrative t</w:t>
      </w:r>
      <w:r w:rsidR="00D15CB1" w:rsidRPr="005D2017">
        <w:rPr>
          <w:rFonts w:ascii="Times New Roman" w:hAnsi="Times New Roman"/>
          <w:sz w:val="24"/>
          <w:szCs w:val="24"/>
          <w:lang w:val="sq-AL"/>
        </w:rPr>
        <w:t>ë</w:t>
      </w:r>
      <w:r w:rsidR="003F538A" w:rsidRPr="005D2017">
        <w:rPr>
          <w:rFonts w:ascii="Times New Roman" w:hAnsi="Times New Roman"/>
          <w:sz w:val="24"/>
          <w:szCs w:val="24"/>
          <w:lang w:val="sq-AL"/>
        </w:rPr>
        <w:t xml:space="preserve"> parashikuara nga ligji </w:t>
      </w:r>
      <w:r w:rsidR="00470D45" w:rsidRPr="005D2017">
        <w:rPr>
          <w:rFonts w:ascii="Times New Roman" w:hAnsi="Times New Roman"/>
          <w:sz w:val="24"/>
          <w:szCs w:val="24"/>
          <w:lang w:val="sq-AL"/>
        </w:rPr>
        <w:t xml:space="preserve">dhe moszbatimi i tyre. </w:t>
      </w:r>
      <w:r w:rsidR="005837B2" w:rsidRPr="005D2017">
        <w:rPr>
          <w:rFonts w:ascii="Times New Roman" w:hAnsi="Times New Roman"/>
          <w:sz w:val="24"/>
          <w:szCs w:val="24"/>
          <w:lang w:val="sq-AL"/>
        </w:rPr>
        <w:t>Ndër s</w:t>
      </w:r>
      <w:r w:rsidR="00052F94" w:rsidRPr="005D2017">
        <w:rPr>
          <w:rFonts w:ascii="Times New Roman" w:hAnsi="Times New Roman"/>
          <w:sz w:val="24"/>
          <w:szCs w:val="24"/>
          <w:lang w:val="sq-AL"/>
        </w:rPr>
        <w:t xml:space="preserve">hkaqet kryesore </w:t>
      </w:r>
      <w:r w:rsidR="10F64D6F" w:rsidRPr="005D2017">
        <w:rPr>
          <w:rFonts w:ascii="Times New Roman" w:hAnsi="Times New Roman"/>
          <w:sz w:val="24"/>
          <w:szCs w:val="24"/>
          <w:lang w:val="sq-AL"/>
        </w:rPr>
        <w:t>q</w:t>
      </w:r>
      <w:r w:rsidR="00D15CB1" w:rsidRPr="005D2017">
        <w:rPr>
          <w:rFonts w:ascii="Times New Roman" w:hAnsi="Times New Roman"/>
          <w:sz w:val="24"/>
          <w:szCs w:val="24"/>
          <w:lang w:val="sq-AL"/>
        </w:rPr>
        <w:t>ë</w:t>
      </w:r>
      <w:r w:rsidR="10F64D6F" w:rsidRPr="005D2017">
        <w:rPr>
          <w:rFonts w:ascii="Times New Roman" w:hAnsi="Times New Roman"/>
          <w:sz w:val="24"/>
          <w:szCs w:val="24"/>
          <w:lang w:val="sq-AL"/>
        </w:rPr>
        <w:t xml:space="preserve"> shkaktojn</w:t>
      </w:r>
      <w:r w:rsidR="00D15CB1" w:rsidRPr="005D2017">
        <w:rPr>
          <w:rFonts w:ascii="Times New Roman" w:hAnsi="Times New Roman"/>
          <w:sz w:val="24"/>
          <w:szCs w:val="24"/>
          <w:lang w:val="sq-AL"/>
        </w:rPr>
        <w:t>ë</w:t>
      </w:r>
      <w:r w:rsidR="10F64D6F" w:rsidRPr="005D2017">
        <w:rPr>
          <w:rFonts w:ascii="Times New Roman" w:hAnsi="Times New Roman"/>
          <w:sz w:val="24"/>
          <w:szCs w:val="24"/>
          <w:lang w:val="sq-AL"/>
        </w:rPr>
        <w:t xml:space="preserve"> k</w:t>
      </w:r>
      <w:r w:rsidR="00D15CB1" w:rsidRPr="005D2017">
        <w:rPr>
          <w:rFonts w:ascii="Times New Roman" w:hAnsi="Times New Roman"/>
          <w:sz w:val="24"/>
          <w:szCs w:val="24"/>
          <w:lang w:val="sq-AL"/>
        </w:rPr>
        <w:t>ë</w:t>
      </w:r>
      <w:r w:rsidR="10F64D6F" w:rsidRPr="005D2017">
        <w:rPr>
          <w:rFonts w:ascii="Times New Roman" w:hAnsi="Times New Roman"/>
          <w:sz w:val="24"/>
          <w:szCs w:val="24"/>
          <w:lang w:val="sq-AL"/>
        </w:rPr>
        <w:t>t</w:t>
      </w:r>
      <w:r w:rsidR="00D15CB1" w:rsidRPr="005D2017">
        <w:rPr>
          <w:rFonts w:ascii="Times New Roman" w:hAnsi="Times New Roman"/>
          <w:sz w:val="24"/>
          <w:szCs w:val="24"/>
          <w:lang w:val="sq-AL"/>
        </w:rPr>
        <w:t>ë</w:t>
      </w:r>
      <w:r w:rsidR="10F64D6F" w:rsidRPr="005D2017">
        <w:rPr>
          <w:rFonts w:ascii="Times New Roman" w:hAnsi="Times New Roman"/>
          <w:sz w:val="24"/>
          <w:szCs w:val="24"/>
          <w:lang w:val="sq-AL"/>
        </w:rPr>
        <w:t xml:space="preserve"> problem</w:t>
      </w:r>
      <w:r w:rsidR="00052F94" w:rsidRPr="005D2017">
        <w:rPr>
          <w:rFonts w:ascii="Times New Roman" w:hAnsi="Times New Roman"/>
          <w:sz w:val="24"/>
          <w:szCs w:val="24"/>
          <w:lang w:val="sq-AL"/>
        </w:rPr>
        <w:t xml:space="preserve"> janë</w:t>
      </w:r>
      <w:r w:rsidR="00192F9E" w:rsidRPr="005D2017">
        <w:rPr>
          <w:rFonts w:ascii="Times New Roman" w:hAnsi="Times New Roman"/>
          <w:sz w:val="24"/>
          <w:szCs w:val="24"/>
          <w:lang w:val="sq-AL"/>
        </w:rPr>
        <w:t xml:space="preserve"> mosrespektimi i detyrimeve ligjore q</w:t>
      </w:r>
      <w:r w:rsidR="00D15CB1" w:rsidRPr="005D2017">
        <w:rPr>
          <w:rFonts w:ascii="Times New Roman" w:hAnsi="Times New Roman"/>
          <w:sz w:val="24"/>
          <w:szCs w:val="24"/>
          <w:lang w:val="sq-AL"/>
        </w:rPr>
        <w:t>ë</w:t>
      </w:r>
      <w:r w:rsidR="00192F9E" w:rsidRPr="005D2017">
        <w:rPr>
          <w:rFonts w:ascii="Times New Roman" w:hAnsi="Times New Roman"/>
          <w:sz w:val="24"/>
          <w:szCs w:val="24"/>
          <w:lang w:val="sq-AL"/>
        </w:rPr>
        <w:t xml:space="preserve"> lidhen me</w:t>
      </w:r>
      <w:r w:rsidR="00052F94" w:rsidRPr="005D2017">
        <w:rPr>
          <w:rFonts w:ascii="Times New Roman" w:hAnsi="Times New Roman"/>
          <w:sz w:val="24"/>
          <w:szCs w:val="24"/>
          <w:lang w:val="sq-AL"/>
        </w:rPr>
        <w:t>:</w:t>
      </w:r>
    </w:p>
    <w:p w14:paraId="188F3A5F" w14:textId="1441E200" w:rsidR="00192F9E" w:rsidRPr="005D2017" w:rsidRDefault="00192F9E" w:rsidP="00C676B9">
      <w:pPr>
        <w:pStyle w:val="Paragrafiilists"/>
        <w:numPr>
          <w:ilvl w:val="0"/>
          <w:numId w:val="24"/>
        </w:numPr>
        <w:shd w:val="clear" w:color="auto" w:fill="FFFFFF"/>
        <w:spacing w:before="240"/>
        <w:jc w:val="both"/>
        <w:rPr>
          <w:rFonts w:ascii="Times New Roman" w:hAnsi="Times New Roman"/>
          <w:sz w:val="24"/>
          <w:szCs w:val="24"/>
          <w:lang w:val="sq-AL"/>
        </w:rPr>
      </w:pPr>
      <w:r w:rsidRPr="005D2017">
        <w:rPr>
          <w:rFonts w:ascii="Times New Roman" w:hAnsi="Times New Roman"/>
          <w:sz w:val="24"/>
          <w:szCs w:val="24"/>
          <w:lang w:val="sq-AL"/>
        </w:rPr>
        <w:t>Mosdhënie të informacionit për shkarkimin dhe transferimin e ndotësve nga operatori;</w:t>
      </w:r>
    </w:p>
    <w:p w14:paraId="74A3548F" w14:textId="6AE97089" w:rsidR="00192F9E" w:rsidRPr="005D2017" w:rsidRDefault="00192F9E" w:rsidP="00C676B9">
      <w:pPr>
        <w:pStyle w:val="Paragrafiilists"/>
        <w:numPr>
          <w:ilvl w:val="0"/>
          <w:numId w:val="24"/>
        </w:numPr>
        <w:shd w:val="clear" w:color="auto" w:fill="FFFFFF"/>
        <w:spacing w:before="240"/>
        <w:jc w:val="both"/>
        <w:rPr>
          <w:rFonts w:ascii="Times New Roman" w:hAnsi="Times New Roman"/>
          <w:sz w:val="24"/>
          <w:szCs w:val="24"/>
          <w:lang w:val="sq-AL"/>
        </w:rPr>
      </w:pPr>
      <w:r w:rsidRPr="005D2017">
        <w:rPr>
          <w:rFonts w:ascii="Times New Roman" w:hAnsi="Times New Roman"/>
          <w:sz w:val="24"/>
          <w:szCs w:val="24"/>
          <w:lang w:val="sq-AL"/>
        </w:rPr>
        <w:t xml:space="preserve"> Mospërmbushje të kërkesave për prodhimin, importin, eksportin, hedhjen në treg dhe përdorimin e substancave ozonholluese; </w:t>
      </w:r>
    </w:p>
    <w:p w14:paraId="38EFFAFE" w14:textId="2B65A684" w:rsidR="00192F9E" w:rsidRPr="005D2017" w:rsidRDefault="00192F9E" w:rsidP="00C676B9">
      <w:pPr>
        <w:numPr>
          <w:ilvl w:val="0"/>
          <w:numId w:val="24"/>
        </w:numPr>
        <w:shd w:val="clear" w:color="auto" w:fill="FFFFFF"/>
        <w:spacing w:before="240"/>
        <w:jc w:val="both"/>
        <w:rPr>
          <w:rFonts w:ascii="Times New Roman" w:hAnsi="Times New Roman"/>
          <w:sz w:val="24"/>
          <w:szCs w:val="24"/>
          <w:lang w:val="sq-AL"/>
        </w:rPr>
      </w:pPr>
      <w:r w:rsidRPr="005D2017">
        <w:rPr>
          <w:rFonts w:ascii="Times New Roman" w:hAnsi="Times New Roman"/>
          <w:sz w:val="24"/>
          <w:szCs w:val="24"/>
          <w:lang w:val="sq-AL"/>
        </w:rPr>
        <w:t>Mospërmbushje të kërkesave për lëshimin e qëllimshëm në mjedis të Organizmave të Modifikuar Gjenetikisht, për qëllime të tjera, përveç hedhjes së tyre në treg si produkte që synojnë mbrojtjen e mjedisit dhe shëndetit të njeriut</w:t>
      </w:r>
      <w:r w:rsidR="00C676B9">
        <w:rPr>
          <w:rFonts w:ascii="Times New Roman" w:hAnsi="Times New Roman"/>
          <w:sz w:val="24"/>
          <w:szCs w:val="24"/>
          <w:lang w:val="sq-AL"/>
        </w:rPr>
        <w:t>;</w:t>
      </w:r>
      <w:r w:rsidRPr="005D2017">
        <w:rPr>
          <w:rFonts w:ascii="Times New Roman" w:hAnsi="Times New Roman"/>
          <w:sz w:val="24"/>
          <w:szCs w:val="24"/>
          <w:lang w:val="sq-AL"/>
        </w:rPr>
        <w:t xml:space="preserve"> </w:t>
      </w:r>
    </w:p>
    <w:p w14:paraId="697CC4A7" w14:textId="77777777" w:rsidR="00192F9E" w:rsidRPr="005D2017" w:rsidRDefault="00192F9E" w:rsidP="00C676B9">
      <w:pPr>
        <w:numPr>
          <w:ilvl w:val="0"/>
          <w:numId w:val="24"/>
        </w:numPr>
        <w:shd w:val="clear" w:color="auto" w:fill="FFFFFF"/>
        <w:spacing w:before="240"/>
        <w:jc w:val="both"/>
        <w:rPr>
          <w:rFonts w:ascii="Times New Roman" w:hAnsi="Times New Roman"/>
          <w:sz w:val="24"/>
          <w:szCs w:val="24"/>
          <w:lang w:val="sq-AL"/>
        </w:rPr>
      </w:pPr>
      <w:r w:rsidRPr="005D2017">
        <w:rPr>
          <w:rFonts w:ascii="Times New Roman" w:hAnsi="Times New Roman"/>
          <w:sz w:val="24"/>
          <w:szCs w:val="24"/>
          <w:lang w:val="sq-AL"/>
        </w:rPr>
        <w:t>Mospërmbushje të kërkesave për ndalimin e prodhimit, të importit, hedhjes në treg dhe të përdorimit;</w:t>
      </w:r>
    </w:p>
    <w:p w14:paraId="72912776" w14:textId="43A86EAE" w:rsidR="00192F9E" w:rsidRPr="005D2017" w:rsidRDefault="00192F9E" w:rsidP="00C676B9">
      <w:pPr>
        <w:numPr>
          <w:ilvl w:val="0"/>
          <w:numId w:val="24"/>
        </w:numPr>
        <w:shd w:val="clear" w:color="auto" w:fill="FFFFFF"/>
        <w:spacing w:before="240"/>
        <w:jc w:val="both"/>
        <w:rPr>
          <w:rFonts w:ascii="Times New Roman" w:hAnsi="Times New Roman"/>
          <w:sz w:val="24"/>
          <w:szCs w:val="24"/>
          <w:lang w:val="sq-AL"/>
        </w:rPr>
      </w:pPr>
      <w:r w:rsidRPr="005D2017">
        <w:rPr>
          <w:rFonts w:ascii="Times New Roman" w:hAnsi="Times New Roman"/>
          <w:sz w:val="24"/>
          <w:szCs w:val="24"/>
          <w:lang w:val="sq-AL"/>
        </w:rPr>
        <w:t>Për reduktimin e shkarkimeve, minimizimin dhe eliminimin e ndotësve organikë të qëndrueshëm, për mospërmbushje të kërkesave për shkarkimin e erërave të pakëndshme nga veprimtaritë e reja dhe ekzistuese</w:t>
      </w:r>
      <w:r w:rsidR="00C676B9">
        <w:rPr>
          <w:rFonts w:ascii="Times New Roman" w:hAnsi="Times New Roman"/>
          <w:sz w:val="24"/>
          <w:szCs w:val="24"/>
          <w:lang w:val="sq-AL"/>
        </w:rPr>
        <w:t>;</w:t>
      </w:r>
      <w:r w:rsidRPr="005D2017">
        <w:rPr>
          <w:rFonts w:ascii="Times New Roman" w:hAnsi="Times New Roman"/>
          <w:sz w:val="24"/>
          <w:szCs w:val="24"/>
          <w:lang w:val="sq-AL"/>
        </w:rPr>
        <w:t xml:space="preserve"> </w:t>
      </w:r>
    </w:p>
    <w:p w14:paraId="45A3D02E" w14:textId="4A8D331E" w:rsidR="00192F9E" w:rsidRPr="005D2017" w:rsidRDefault="00192F9E" w:rsidP="00C676B9">
      <w:pPr>
        <w:numPr>
          <w:ilvl w:val="0"/>
          <w:numId w:val="24"/>
        </w:numPr>
        <w:shd w:val="clear" w:color="auto" w:fill="FFFFFF"/>
        <w:spacing w:before="240"/>
        <w:jc w:val="both"/>
        <w:rPr>
          <w:rFonts w:ascii="Times New Roman" w:hAnsi="Times New Roman"/>
          <w:sz w:val="24"/>
          <w:szCs w:val="24"/>
          <w:lang w:val="sq-AL"/>
        </w:rPr>
      </w:pPr>
      <w:r w:rsidRPr="005D2017">
        <w:rPr>
          <w:rFonts w:ascii="Times New Roman" w:hAnsi="Times New Roman"/>
          <w:sz w:val="24"/>
          <w:szCs w:val="24"/>
          <w:lang w:val="sq-AL"/>
        </w:rPr>
        <w:t>Për mospërmbushje të kërkesave për shkarkimin e erërave të pakëndshme nga veprimtaritë e reja dhe ekzistuese</w:t>
      </w:r>
      <w:r w:rsidR="00C676B9">
        <w:rPr>
          <w:rFonts w:ascii="Times New Roman" w:hAnsi="Times New Roman"/>
          <w:sz w:val="24"/>
          <w:szCs w:val="24"/>
          <w:lang w:val="sq-AL"/>
        </w:rPr>
        <w:t>;</w:t>
      </w:r>
      <w:r w:rsidRPr="005D2017">
        <w:rPr>
          <w:rFonts w:ascii="Times New Roman" w:hAnsi="Times New Roman"/>
          <w:sz w:val="24"/>
          <w:szCs w:val="24"/>
          <w:lang w:val="sq-AL"/>
        </w:rPr>
        <w:t xml:space="preserve"> </w:t>
      </w:r>
    </w:p>
    <w:p w14:paraId="3876475C" w14:textId="1487BEEE" w:rsidR="00192F9E" w:rsidRPr="005D2017" w:rsidRDefault="00192F9E" w:rsidP="00C676B9">
      <w:pPr>
        <w:numPr>
          <w:ilvl w:val="0"/>
          <w:numId w:val="24"/>
        </w:numPr>
        <w:shd w:val="clear" w:color="auto" w:fill="FFFFFF"/>
        <w:spacing w:before="240"/>
        <w:jc w:val="both"/>
        <w:rPr>
          <w:rFonts w:ascii="Times New Roman" w:hAnsi="Times New Roman"/>
          <w:sz w:val="24"/>
          <w:szCs w:val="24"/>
          <w:lang w:val="sq-AL"/>
        </w:rPr>
      </w:pPr>
      <w:r w:rsidRPr="005D2017">
        <w:rPr>
          <w:rFonts w:ascii="Times New Roman" w:hAnsi="Times New Roman"/>
          <w:sz w:val="24"/>
          <w:szCs w:val="24"/>
          <w:lang w:val="sq-AL"/>
        </w:rPr>
        <w:t>Për mosplotësimin nga personi i autorizuar, që kryen monitorimin e mjedisit, sa më shumë të jetë e mundur, i kërkesave për minimizimin e ndërhyrjes mbi përdorimin e tokës dhe mosplotësimi, pas kryerjes së veprimtarisë, sa më shumë të jetë e mundur, i kërkesave për rikthimin e tokës në gjendjen e saj të mëparshme</w:t>
      </w:r>
      <w:r w:rsidR="00C676B9">
        <w:rPr>
          <w:rFonts w:ascii="Times New Roman" w:hAnsi="Times New Roman"/>
          <w:sz w:val="24"/>
          <w:szCs w:val="24"/>
          <w:lang w:val="sq-AL"/>
        </w:rPr>
        <w:t>;</w:t>
      </w:r>
    </w:p>
    <w:p w14:paraId="2C9C5550" w14:textId="42EECE67" w:rsidR="00192F9E" w:rsidRPr="005D2017" w:rsidRDefault="00192F9E" w:rsidP="00C676B9">
      <w:pPr>
        <w:numPr>
          <w:ilvl w:val="0"/>
          <w:numId w:val="24"/>
        </w:numPr>
        <w:shd w:val="clear" w:color="auto" w:fill="FFFFFF"/>
        <w:spacing w:before="240"/>
        <w:jc w:val="both"/>
        <w:rPr>
          <w:rFonts w:ascii="Times New Roman" w:hAnsi="Times New Roman"/>
          <w:sz w:val="24"/>
          <w:szCs w:val="24"/>
          <w:lang w:val="sq-AL"/>
        </w:rPr>
      </w:pPr>
      <w:r w:rsidRPr="005D2017">
        <w:rPr>
          <w:rFonts w:ascii="Times New Roman" w:hAnsi="Times New Roman"/>
          <w:sz w:val="24"/>
          <w:szCs w:val="24"/>
          <w:lang w:val="sq-AL"/>
        </w:rPr>
        <w:t>Për mosinformimin e Agjencisë Kombëtare të Mjedisit për mundësinë e një kërcënimi të drejtpërdrejtë për një dëm të tillë nga operatori</w:t>
      </w:r>
      <w:r w:rsidR="00C676B9">
        <w:rPr>
          <w:rFonts w:ascii="Times New Roman" w:hAnsi="Times New Roman"/>
          <w:sz w:val="24"/>
          <w:szCs w:val="24"/>
          <w:lang w:val="sq-AL"/>
        </w:rPr>
        <w:t>.</w:t>
      </w:r>
    </w:p>
    <w:p w14:paraId="04819D15" w14:textId="77777777" w:rsidR="00192F9E" w:rsidRPr="005D2017" w:rsidRDefault="00192F9E" w:rsidP="00192F9E">
      <w:pPr>
        <w:shd w:val="clear" w:color="auto" w:fill="FFFFFF"/>
        <w:ind w:left="1080"/>
        <w:jc w:val="both"/>
        <w:rPr>
          <w:rFonts w:ascii="Times New Roman" w:hAnsi="Times New Roman"/>
          <w:sz w:val="24"/>
          <w:szCs w:val="24"/>
          <w:lang w:val="sq-AL"/>
        </w:rPr>
      </w:pPr>
    </w:p>
    <w:p w14:paraId="0F0590C6" w14:textId="34F96A6A" w:rsidR="00052F94" w:rsidRPr="005D2017" w:rsidRDefault="00052F94" w:rsidP="00052F94">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Problemi i </w:t>
      </w:r>
      <w:r w:rsidR="005E07AF" w:rsidRPr="005D2017">
        <w:rPr>
          <w:rFonts w:ascii="Times New Roman" w:hAnsi="Times New Roman"/>
          <w:sz w:val="24"/>
          <w:szCs w:val="24"/>
          <w:lang w:val="sq-AL"/>
        </w:rPr>
        <w:t>ndotjes së mjedisit</w:t>
      </w:r>
      <w:r w:rsidRPr="005D2017">
        <w:rPr>
          <w:rFonts w:ascii="Times New Roman" w:hAnsi="Times New Roman"/>
          <w:sz w:val="24"/>
          <w:szCs w:val="24"/>
          <w:lang w:val="sq-AL"/>
        </w:rPr>
        <w:t xml:space="preserve"> është në nivel kombëtar, pra prek të gjithë sipërfaqen</w:t>
      </w:r>
      <w:r w:rsidR="6E576985" w:rsidRPr="005D2017">
        <w:rPr>
          <w:rFonts w:ascii="Times New Roman" w:hAnsi="Times New Roman"/>
          <w:sz w:val="24"/>
          <w:szCs w:val="24"/>
          <w:lang w:val="sq-AL"/>
        </w:rPr>
        <w:t xml:space="preserve"> dhe qytetar</w:t>
      </w:r>
      <w:r w:rsidR="00CD1254" w:rsidRPr="005D2017">
        <w:rPr>
          <w:rFonts w:ascii="Times New Roman" w:hAnsi="Times New Roman"/>
          <w:sz w:val="24"/>
          <w:szCs w:val="24"/>
          <w:lang w:val="sq-AL"/>
        </w:rPr>
        <w:t>ë</w:t>
      </w:r>
      <w:r w:rsidR="6E576985" w:rsidRPr="005D2017">
        <w:rPr>
          <w:rFonts w:ascii="Times New Roman" w:hAnsi="Times New Roman"/>
          <w:sz w:val="24"/>
          <w:szCs w:val="24"/>
          <w:lang w:val="sq-AL"/>
        </w:rPr>
        <w:t>t</w:t>
      </w:r>
      <w:r w:rsidRPr="005D2017">
        <w:rPr>
          <w:rFonts w:ascii="Times New Roman" w:hAnsi="Times New Roman"/>
          <w:sz w:val="24"/>
          <w:szCs w:val="24"/>
          <w:lang w:val="sq-AL"/>
        </w:rPr>
        <w:t xml:space="preserve"> e </w:t>
      </w:r>
      <w:r w:rsidRPr="005D2017">
        <w:rPr>
          <w:rFonts w:ascii="Times New Roman" w:eastAsiaTheme="majorEastAsia" w:hAnsi="Times New Roman"/>
          <w:i/>
          <w:sz w:val="20"/>
          <w:lang w:val="sq-AL"/>
        </w:rPr>
        <w:t>Republikës së Shqipërisë</w:t>
      </w:r>
      <w:r w:rsidR="00387C81" w:rsidRPr="005D2017">
        <w:rPr>
          <w:rFonts w:ascii="Times New Roman" w:eastAsiaTheme="majorEastAsia" w:hAnsi="Times New Roman"/>
          <w:i/>
          <w:sz w:val="20"/>
          <w:lang w:val="sq-AL"/>
        </w:rPr>
        <w:t xml:space="preserve"> nisur nga fakti se</w:t>
      </w:r>
      <w:r w:rsidR="00CF20D5" w:rsidRPr="005D2017">
        <w:rPr>
          <w:rFonts w:ascii="Times New Roman" w:eastAsiaTheme="majorEastAsia" w:hAnsi="Times New Roman"/>
          <w:i/>
          <w:sz w:val="20"/>
          <w:lang w:val="sq-AL"/>
        </w:rPr>
        <w:t xml:space="preserve"> mbrojtja e mjedisit nga ndotja e dëmtimi përbën përparësi kombëtare dhe është e detyrueshme për çdo banor të Republikës së Shqipërisë, për të gjitha</w:t>
      </w:r>
      <w:r w:rsidR="00CF20D5" w:rsidRPr="005D2017">
        <w:rPr>
          <w:rFonts w:ascii="Times New Roman" w:hAnsi="Times New Roman"/>
          <w:sz w:val="24"/>
          <w:szCs w:val="24"/>
          <w:lang w:val="sq-AL"/>
        </w:rPr>
        <w:t xml:space="preserve"> organet shtetërore, si dhe për personat fizikë dhe juridikë, vendas e të huaj, që ushtrojnë veprimtarinë e tyre në territorin e Republikës së Shqipërisë</w:t>
      </w:r>
      <w:r w:rsidR="001E5B98" w:rsidRPr="005D2017">
        <w:rPr>
          <w:rFonts w:ascii="Times New Roman" w:hAnsi="Times New Roman"/>
          <w:sz w:val="24"/>
          <w:szCs w:val="24"/>
          <w:lang w:val="sq-AL"/>
        </w:rPr>
        <w:t>.</w:t>
      </w:r>
    </w:p>
    <w:p w14:paraId="71FE87E0" w14:textId="77777777" w:rsidR="009D279C" w:rsidRPr="005D2017" w:rsidRDefault="009D279C" w:rsidP="00052F94">
      <w:pPr>
        <w:spacing w:line="276" w:lineRule="auto"/>
        <w:jc w:val="both"/>
        <w:rPr>
          <w:rFonts w:ascii="Times New Roman" w:hAnsi="Times New Roman"/>
          <w:sz w:val="24"/>
          <w:szCs w:val="24"/>
          <w:lang w:val="sq-AL"/>
        </w:rPr>
      </w:pPr>
    </w:p>
    <w:p w14:paraId="3AAAE7C9" w14:textId="6F2DFBC7" w:rsidR="00C5441D" w:rsidRPr="005D2017" w:rsidRDefault="009D279C" w:rsidP="00052F94">
      <w:pPr>
        <w:spacing w:line="276" w:lineRule="auto"/>
        <w:jc w:val="both"/>
        <w:rPr>
          <w:rFonts w:ascii="Times New Roman" w:hAnsi="Times New Roman"/>
          <w:sz w:val="24"/>
          <w:szCs w:val="24"/>
          <w:lang w:val="sq-AL"/>
        </w:rPr>
      </w:pPr>
      <w:r w:rsidRPr="005D2017">
        <w:rPr>
          <w:rFonts w:ascii="Times New Roman" w:hAnsi="Times New Roman"/>
          <w:b/>
          <w:bCs/>
          <w:sz w:val="24"/>
          <w:szCs w:val="24"/>
          <w:lang w:val="sq-AL"/>
        </w:rPr>
        <w:t>Gr</w:t>
      </w:r>
      <w:r w:rsidR="005E07AF" w:rsidRPr="005D2017">
        <w:rPr>
          <w:rFonts w:ascii="Times New Roman" w:hAnsi="Times New Roman"/>
          <w:b/>
          <w:bCs/>
          <w:sz w:val="24"/>
          <w:szCs w:val="24"/>
          <w:lang w:val="sq-AL"/>
        </w:rPr>
        <w:t>upet e prekura</w:t>
      </w:r>
      <w:r w:rsidR="005E07AF" w:rsidRPr="005D2017">
        <w:rPr>
          <w:rFonts w:ascii="Times New Roman" w:hAnsi="Times New Roman"/>
          <w:sz w:val="24"/>
          <w:szCs w:val="24"/>
          <w:lang w:val="sq-AL"/>
        </w:rPr>
        <w:t xml:space="preserve"> nga ky problem janë: </w:t>
      </w:r>
    </w:p>
    <w:p w14:paraId="683A735F" w14:textId="70E84A1A" w:rsidR="00EC5C57" w:rsidRPr="005D2017" w:rsidRDefault="004157CD" w:rsidP="00052F94">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w:t>
      </w:r>
      <w:r w:rsidR="008A2615" w:rsidRPr="005D2017">
        <w:rPr>
          <w:rFonts w:ascii="Times New Roman" w:hAnsi="Times New Roman"/>
          <w:sz w:val="24"/>
          <w:szCs w:val="24"/>
          <w:lang w:val="sq-AL"/>
        </w:rPr>
        <w:t>Institucionet publike qendrore dhe vendore</w:t>
      </w:r>
      <w:r w:rsidR="00EC5C57" w:rsidRPr="005D2017">
        <w:rPr>
          <w:rFonts w:ascii="Times New Roman" w:hAnsi="Times New Roman"/>
          <w:sz w:val="24"/>
          <w:szCs w:val="24"/>
          <w:lang w:val="sq-AL"/>
        </w:rPr>
        <w:t xml:space="preserve"> (Bashki, MTM,AKM,AKZM);</w:t>
      </w:r>
    </w:p>
    <w:p w14:paraId="697B3CAC" w14:textId="696704D8" w:rsidR="0038660B" w:rsidRPr="005D2017" w:rsidRDefault="0038660B" w:rsidP="00052F94">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*Biznesi (eko-turizmi)</w:t>
      </w:r>
      <w:r w:rsidR="00014D3A" w:rsidRPr="005D2017">
        <w:rPr>
          <w:rFonts w:ascii="Times New Roman" w:hAnsi="Times New Roman"/>
          <w:sz w:val="24"/>
          <w:szCs w:val="24"/>
          <w:lang w:val="sq-AL"/>
        </w:rPr>
        <w:t>;</w:t>
      </w:r>
    </w:p>
    <w:p w14:paraId="4777E258" w14:textId="62D59394" w:rsidR="004157CD" w:rsidRPr="005D2017" w:rsidRDefault="0038660B" w:rsidP="00052F94">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w:t>
      </w:r>
      <w:r w:rsidR="00C5441D" w:rsidRPr="005D2017">
        <w:rPr>
          <w:rFonts w:ascii="Times New Roman" w:hAnsi="Times New Roman"/>
          <w:sz w:val="24"/>
          <w:szCs w:val="24"/>
          <w:lang w:val="sq-AL"/>
        </w:rPr>
        <w:t>Q</w:t>
      </w:r>
      <w:r w:rsidR="005E07AF" w:rsidRPr="005D2017">
        <w:rPr>
          <w:rFonts w:ascii="Times New Roman" w:hAnsi="Times New Roman"/>
          <w:sz w:val="24"/>
          <w:szCs w:val="24"/>
          <w:lang w:val="sq-AL"/>
        </w:rPr>
        <w:t>ytetarët (përfshirë vizitorë/tu</w:t>
      </w:r>
      <w:r w:rsidR="001E5B98" w:rsidRPr="005D2017">
        <w:rPr>
          <w:rFonts w:ascii="Times New Roman" w:hAnsi="Times New Roman"/>
          <w:sz w:val="24"/>
          <w:szCs w:val="24"/>
          <w:lang w:val="sq-AL"/>
        </w:rPr>
        <w:t>r</w:t>
      </w:r>
      <w:r w:rsidR="005E07AF" w:rsidRPr="005D2017">
        <w:rPr>
          <w:rFonts w:ascii="Times New Roman" w:hAnsi="Times New Roman"/>
          <w:sz w:val="24"/>
          <w:szCs w:val="24"/>
          <w:lang w:val="sq-AL"/>
        </w:rPr>
        <w:t>istë</w:t>
      </w:r>
      <w:r w:rsidR="0014161B" w:rsidRPr="005D2017">
        <w:rPr>
          <w:rFonts w:ascii="Times New Roman" w:hAnsi="Times New Roman"/>
          <w:sz w:val="24"/>
          <w:szCs w:val="24"/>
          <w:lang w:val="sq-AL"/>
        </w:rPr>
        <w:t>)</w:t>
      </w:r>
      <w:r w:rsidR="00014D3A" w:rsidRPr="005D2017">
        <w:rPr>
          <w:rFonts w:ascii="Times New Roman" w:hAnsi="Times New Roman"/>
          <w:sz w:val="24"/>
          <w:szCs w:val="24"/>
          <w:lang w:val="sq-AL"/>
        </w:rPr>
        <w:t>.</w:t>
      </w:r>
    </w:p>
    <w:p w14:paraId="7E277D2A" w14:textId="77777777" w:rsidR="00042D27" w:rsidRPr="005D2017" w:rsidRDefault="00042D27" w:rsidP="007F48C0">
      <w:pPr>
        <w:pStyle w:val="Pandarjemehapsira"/>
        <w:spacing w:line="276" w:lineRule="auto"/>
        <w:jc w:val="both"/>
        <w:rPr>
          <w:rStyle w:val="Fort"/>
          <w:rFonts w:ascii="Times New Roman" w:hAnsi="Times New Roman"/>
          <w:b w:val="0"/>
          <w:color w:val="FF0000"/>
          <w:sz w:val="24"/>
          <w:szCs w:val="24"/>
          <w:lang w:val="sq-AL"/>
        </w:rPr>
      </w:pPr>
    </w:p>
    <w:p w14:paraId="4BF9A4A6" w14:textId="77777777" w:rsidR="00042D27" w:rsidRPr="005D2017" w:rsidRDefault="00042D27" w:rsidP="00042D27">
      <w:pPr>
        <w:pStyle w:val="Kokzimi1"/>
        <w:spacing w:line="276" w:lineRule="auto"/>
        <w:ind w:firstLine="66"/>
        <w:rPr>
          <w:rFonts w:ascii="Times New Roman" w:hAnsi="Times New Roman"/>
          <w:sz w:val="22"/>
          <w:szCs w:val="22"/>
          <w:lang w:val="sq-AL"/>
        </w:rPr>
      </w:pPr>
      <w:bookmarkStart w:id="5" w:name="_Toc506919734"/>
      <w:r w:rsidRPr="005D2017">
        <w:rPr>
          <w:rFonts w:ascii="Times New Roman" w:hAnsi="Times New Roman"/>
          <w:sz w:val="22"/>
          <w:szCs w:val="22"/>
          <w:lang w:val="sq-AL"/>
        </w:rPr>
        <w:t xml:space="preserve">Arsyeja e ndërhyrjes </w:t>
      </w:r>
      <w:bookmarkEnd w:id="5"/>
    </w:p>
    <w:p w14:paraId="7FDF7FD3" w14:textId="77777777" w:rsidR="004513DA" w:rsidRPr="005D2017" w:rsidRDefault="004513DA" w:rsidP="004513DA">
      <w:pPr>
        <w:numPr>
          <w:ilvl w:val="0"/>
          <w:numId w:val="9"/>
        </w:numPr>
        <w:tabs>
          <w:tab w:val="left" w:pos="567"/>
        </w:tabs>
        <w:spacing w:line="276" w:lineRule="auto"/>
        <w:ind w:left="720"/>
        <w:jc w:val="both"/>
        <w:rPr>
          <w:rFonts w:ascii="Times New Roman" w:hAnsi="Times New Roman"/>
          <w:i/>
          <w:iCs/>
          <w:sz w:val="20"/>
          <w:lang w:val="sq-AL"/>
        </w:rPr>
      </w:pPr>
      <w:r w:rsidRPr="005D2017">
        <w:rPr>
          <w:rFonts w:ascii="Times New Roman" w:hAnsi="Times New Roman"/>
          <w:i/>
          <w:iCs/>
          <w:sz w:val="20"/>
          <w:lang w:val="sq-AL"/>
        </w:rPr>
        <w:t>Shpjegoni pse qeveria e sheh të nevojshme të ndërhyjë.</w:t>
      </w:r>
    </w:p>
    <w:p w14:paraId="3C37C66D" w14:textId="77777777" w:rsidR="004513DA" w:rsidRPr="005D2017" w:rsidRDefault="004513DA" w:rsidP="004513DA">
      <w:pPr>
        <w:numPr>
          <w:ilvl w:val="0"/>
          <w:numId w:val="9"/>
        </w:numPr>
        <w:tabs>
          <w:tab w:val="left" w:pos="567"/>
        </w:tabs>
        <w:spacing w:line="276" w:lineRule="auto"/>
        <w:ind w:left="720"/>
        <w:jc w:val="both"/>
        <w:rPr>
          <w:rFonts w:ascii="Times New Roman" w:hAnsi="Times New Roman"/>
          <w:i/>
          <w:iCs/>
          <w:sz w:val="20"/>
          <w:lang w:val="sq-AL"/>
        </w:rPr>
      </w:pPr>
      <w:r w:rsidRPr="005D2017">
        <w:rPr>
          <w:rFonts w:ascii="Times New Roman" w:hAnsi="Times New Roman"/>
          <w:i/>
          <w:iCs/>
          <w:sz w:val="20"/>
          <w:lang w:val="sq-AL"/>
        </w:rPr>
        <w:t>Shpjegoni se çfarë shpreson të trajtojë qeveria nëpërmjet kësaj ndërhyrjeje.</w:t>
      </w:r>
    </w:p>
    <w:p w14:paraId="42C41857" w14:textId="77777777" w:rsidR="004513DA" w:rsidRPr="005D2017" w:rsidRDefault="004513DA" w:rsidP="004513DA">
      <w:pPr>
        <w:numPr>
          <w:ilvl w:val="0"/>
          <w:numId w:val="9"/>
        </w:numPr>
        <w:tabs>
          <w:tab w:val="left" w:pos="567"/>
        </w:tabs>
        <w:spacing w:line="276" w:lineRule="auto"/>
        <w:ind w:left="720"/>
        <w:jc w:val="both"/>
        <w:rPr>
          <w:rFonts w:ascii="Times New Roman" w:hAnsi="Times New Roman"/>
          <w:i/>
          <w:iCs/>
          <w:sz w:val="20"/>
          <w:lang w:val="sq-AL"/>
        </w:rPr>
      </w:pPr>
      <w:r w:rsidRPr="005D2017">
        <w:rPr>
          <w:rFonts w:ascii="Times New Roman" w:hAnsi="Times New Roman"/>
          <w:i/>
          <w:iCs/>
          <w:sz w:val="20"/>
          <w:lang w:val="sq-AL"/>
        </w:rPr>
        <w:t>Shpjegoni se si i mbështet kjo ndërhyrje objektivat e nivelit të lartë të qeverisë.</w:t>
      </w:r>
    </w:p>
    <w:p w14:paraId="1B1B42D4" w14:textId="77E6AC27" w:rsidR="004513DA" w:rsidRPr="005D2017" w:rsidRDefault="004513DA" w:rsidP="004513DA">
      <w:pPr>
        <w:numPr>
          <w:ilvl w:val="0"/>
          <w:numId w:val="9"/>
        </w:numPr>
        <w:tabs>
          <w:tab w:val="left" w:pos="567"/>
        </w:tabs>
        <w:spacing w:line="276" w:lineRule="auto"/>
        <w:ind w:left="720"/>
        <w:jc w:val="both"/>
        <w:rPr>
          <w:rFonts w:ascii="Times New Roman" w:hAnsi="Times New Roman"/>
          <w:i/>
          <w:iCs/>
          <w:sz w:val="20"/>
          <w:lang w:val="sq-AL"/>
        </w:rPr>
      </w:pPr>
      <w:r w:rsidRPr="005D2017">
        <w:rPr>
          <w:rFonts w:ascii="Times New Roman" w:hAnsi="Times New Roman"/>
          <w:i/>
          <w:iCs/>
          <w:sz w:val="20"/>
          <w:lang w:val="sq-AL"/>
        </w:rPr>
        <w:t>Rendisni punën ekzistuese që është realizuar tashmë</w:t>
      </w:r>
    </w:p>
    <w:p w14:paraId="0F8BDA81" w14:textId="77777777" w:rsidR="00437FA8" w:rsidRPr="005D2017" w:rsidRDefault="00437FA8" w:rsidP="00437FA8">
      <w:pPr>
        <w:spacing w:line="276" w:lineRule="auto"/>
        <w:jc w:val="both"/>
        <w:rPr>
          <w:rFonts w:ascii="Times New Roman" w:hAnsi="Times New Roman"/>
          <w:sz w:val="24"/>
          <w:szCs w:val="24"/>
          <w:lang w:val="sq-AL"/>
        </w:rPr>
      </w:pPr>
    </w:p>
    <w:p w14:paraId="7A360243" w14:textId="3107DF87" w:rsidR="00FD675F" w:rsidRPr="005D2017" w:rsidRDefault="00FD675F" w:rsidP="00437FA8">
      <w:pPr>
        <w:spacing w:line="276" w:lineRule="auto"/>
        <w:jc w:val="both"/>
        <w:rPr>
          <w:rFonts w:ascii="Times New Roman" w:eastAsiaTheme="majorEastAsia" w:hAnsi="Times New Roman"/>
          <w:i/>
          <w:sz w:val="20"/>
          <w:lang w:val="sq-AL"/>
        </w:rPr>
      </w:pPr>
      <w:r w:rsidRPr="005D2017">
        <w:rPr>
          <w:rFonts w:ascii="Times New Roman" w:hAnsi="Times New Roman"/>
          <w:sz w:val="24"/>
          <w:szCs w:val="24"/>
          <w:lang w:val="sq-AL"/>
        </w:rPr>
        <w:t>Diskutimi në lidhje me mbrojtjen e mjedisit shpesh përqendrohet në rolin e qeverisë,</w:t>
      </w:r>
      <w:r w:rsidR="00437FA8" w:rsidRPr="005D2017">
        <w:rPr>
          <w:rFonts w:ascii="Times New Roman" w:hAnsi="Times New Roman"/>
          <w:sz w:val="24"/>
          <w:szCs w:val="24"/>
          <w:lang w:val="sq-AL"/>
        </w:rPr>
        <w:t xml:space="preserve"> </w:t>
      </w:r>
      <w:r w:rsidRPr="005D2017">
        <w:rPr>
          <w:rFonts w:ascii="Times New Roman" w:hAnsi="Times New Roman"/>
          <w:sz w:val="24"/>
          <w:szCs w:val="24"/>
          <w:lang w:val="sq-AL"/>
        </w:rPr>
        <w:t>legjislacionit dhe zbatimit të ligjit. Sidoqoftë, në kuptimin e tij më të gjerë, mbrojtja e mjedisit mund të shihet se është përgjegjësi e të gjithë</w:t>
      </w:r>
      <w:r w:rsidR="00C75CB7" w:rsidRPr="005D2017">
        <w:rPr>
          <w:rFonts w:ascii="Times New Roman" w:hAnsi="Times New Roman"/>
          <w:sz w:val="24"/>
          <w:szCs w:val="24"/>
          <w:lang w:val="sq-AL"/>
        </w:rPr>
        <w:t>ve</w:t>
      </w:r>
      <w:r w:rsidRPr="005D2017">
        <w:rPr>
          <w:rFonts w:ascii="Times New Roman" w:hAnsi="Times New Roman"/>
          <w:sz w:val="24"/>
          <w:szCs w:val="24"/>
          <w:lang w:val="sq-AL"/>
        </w:rPr>
        <w:t xml:space="preserve"> dhe jo thjesht e qeverisë. Gjithashtu, mbrojtja e mjedisit duhet të praktikohet, në nivel individual, të organizatave</w:t>
      </w:r>
      <w:r w:rsidR="00D6421A" w:rsidRPr="005D2017">
        <w:rPr>
          <w:rFonts w:ascii="Times New Roman" w:hAnsi="Times New Roman"/>
          <w:sz w:val="24"/>
          <w:szCs w:val="24"/>
          <w:lang w:val="sq-AL"/>
        </w:rPr>
        <w:t>, nj</w:t>
      </w:r>
      <w:r w:rsidR="00ED090F" w:rsidRPr="005D2017">
        <w:rPr>
          <w:rFonts w:ascii="Times New Roman" w:hAnsi="Times New Roman"/>
          <w:sz w:val="24"/>
          <w:szCs w:val="24"/>
          <w:lang w:val="sq-AL"/>
        </w:rPr>
        <w:t>ë</w:t>
      </w:r>
      <w:r w:rsidR="00D6421A" w:rsidRPr="005D2017">
        <w:rPr>
          <w:rFonts w:ascii="Times New Roman" w:hAnsi="Times New Roman"/>
          <w:sz w:val="24"/>
          <w:szCs w:val="24"/>
          <w:lang w:val="sq-AL"/>
        </w:rPr>
        <w:t>sive t</w:t>
      </w:r>
      <w:r w:rsidR="00ED090F" w:rsidRPr="005D2017">
        <w:rPr>
          <w:rFonts w:ascii="Times New Roman" w:hAnsi="Times New Roman"/>
          <w:sz w:val="24"/>
          <w:szCs w:val="24"/>
          <w:lang w:val="sq-AL"/>
        </w:rPr>
        <w:t>ë</w:t>
      </w:r>
      <w:r w:rsidR="00D6421A" w:rsidRPr="005D2017">
        <w:rPr>
          <w:rFonts w:ascii="Times New Roman" w:hAnsi="Times New Roman"/>
          <w:sz w:val="24"/>
          <w:szCs w:val="24"/>
          <w:lang w:val="sq-AL"/>
        </w:rPr>
        <w:t xml:space="preserve"> </w:t>
      </w:r>
      <w:r w:rsidR="00C676B9" w:rsidRPr="005D2017">
        <w:rPr>
          <w:rFonts w:ascii="Times New Roman" w:hAnsi="Times New Roman"/>
          <w:sz w:val="24"/>
          <w:szCs w:val="24"/>
          <w:lang w:val="sq-AL"/>
        </w:rPr>
        <w:t>vetëqeverisjes</w:t>
      </w:r>
      <w:r w:rsidR="00D6421A" w:rsidRPr="005D2017">
        <w:rPr>
          <w:rFonts w:ascii="Times New Roman" w:hAnsi="Times New Roman"/>
          <w:sz w:val="24"/>
          <w:szCs w:val="24"/>
          <w:lang w:val="sq-AL"/>
        </w:rPr>
        <w:t xml:space="preserve"> vendore</w:t>
      </w:r>
      <w:r w:rsidRPr="005D2017">
        <w:rPr>
          <w:rFonts w:ascii="Times New Roman" w:hAnsi="Times New Roman"/>
          <w:sz w:val="24"/>
          <w:szCs w:val="24"/>
          <w:lang w:val="sq-AL"/>
        </w:rPr>
        <w:t xml:space="preserve"> dhe të qeverisë.</w:t>
      </w:r>
      <w:r w:rsidRPr="005D2017">
        <w:rPr>
          <w:rFonts w:ascii="Times New Roman" w:eastAsiaTheme="majorEastAsia" w:hAnsi="Times New Roman"/>
          <w:i/>
          <w:sz w:val="20"/>
          <w:lang w:val="sq-AL"/>
        </w:rPr>
        <w:t xml:space="preserve"> </w:t>
      </w:r>
    </w:p>
    <w:p w14:paraId="7719A9F1" w14:textId="77777777" w:rsidR="008B65B4" w:rsidRPr="005D2017" w:rsidRDefault="008B65B4" w:rsidP="008B65B4">
      <w:pPr>
        <w:spacing w:line="276" w:lineRule="auto"/>
        <w:jc w:val="both"/>
        <w:rPr>
          <w:rFonts w:ascii="Times New Roman" w:hAnsi="Times New Roman"/>
          <w:sz w:val="24"/>
          <w:szCs w:val="24"/>
          <w:lang w:val="sq-AL"/>
        </w:rPr>
      </w:pPr>
    </w:p>
    <w:p w14:paraId="0C27FD03" w14:textId="3921462F" w:rsidR="006C413E" w:rsidRPr="005D2017" w:rsidRDefault="00FD675F" w:rsidP="008B65B4">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Vendimet që ndikojnë në mjedis duhet të përfshijnë në mënyrë ideale një gamë të gjerë të palëve të interesuara, përfshirë industrinë, grupet e mjedisit dhe përfaqësuesit e komunitetit. Gradualisht, proceset e vendimmarrjes mjedisore po evoluojnë për të pasqyruar </w:t>
      </w:r>
      <w:r w:rsidR="00586761" w:rsidRPr="005D2017">
        <w:rPr>
          <w:rFonts w:ascii="Times New Roman" w:hAnsi="Times New Roman"/>
          <w:sz w:val="24"/>
          <w:szCs w:val="24"/>
          <w:lang w:val="sq-AL"/>
        </w:rPr>
        <w:t>detyrimet q</w:t>
      </w:r>
      <w:r w:rsidR="00ED090F" w:rsidRPr="005D2017">
        <w:rPr>
          <w:rFonts w:ascii="Times New Roman" w:hAnsi="Times New Roman"/>
          <w:sz w:val="24"/>
          <w:szCs w:val="24"/>
          <w:lang w:val="sq-AL"/>
        </w:rPr>
        <w:t>ë</w:t>
      </w:r>
      <w:r w:rsidR="00586761" w:rsidRPr="005D2017">
        <w:rPr>
          <w:rFonts w:ascii="Times New Roman" w:hAnsi="Times New Roman"/>
          <w:sz w:val="24"/>
          <w:szCs w:val="24"/>
          <w:lang w:val="sq-AL"/>
        </w:rPr>
        <w:t xml:space="preserve"> ka RSH</w:t>
      </w:r>
      <w:r w:rsidR="002C31C4" w:rsidRPr="005D2017">
        <w:rPr>
          <w:rFonts w:ascii="Times New Roman" w:hAnsi="Times New Roman"/>
          <w:sz w:val="24"/>
          <w:szCs w:val="24"/>
          <w:lang w:val="sq-AL"/>
        </w:rPr>
        <w:t xml:space="preserve"> n</w:t>
      </w:r>
      <w:r w:rsidR="00ED090F" w:rsidRPr="005D2017">
        <w:rPr>
          <w:rFonts w:ascii="Times New Roman" w:hAnsi="Times New Roman"/>
          <w:sz w:val="24"/>
          <w:szCs w:val="24"/>
          <w:lang w:val="sq-AL"/>
        </w:rPr>
        <w:t>ë</w:t>
      </w:r>
      <w:r w:rsidR="002C31C4" w:rsidRPr="005D2017">
        <w:rPr>
          <w:rFonts w:ascii="Times New Roman" w:hAnsi="Times New Roman"/>
          <w:sz w:val="24"/>
          <w:szCs w:val="24"/>
          <w:lang w:val="sq-AL"/>
        </w:rPr>
        <w:t xml:space="preserve"> kuad</w:t>
      </w:r>
      <w:r w:rsidR="00ED090F" w:rsidRPr="005D2017">
        <w:rPr>
          <w:rFonts w:ascii="Times New Roman" w:hAnsi="Times New Roman"/>
          <w:sz w:val="24"/>
          <w:szCs w:val="24"/>
          <w:lang w:val="sq-AL"/>
        </w:rPr>
        <w:t>ë</w:t>
      </w:r>
      <w:r w:rsidR="002C31C4" w:rsidRPr="005D2017">
        <w:rPr>
          <w:rFonts w:ascii="Times New Roman" w:hAnsi="Times New Roman"/>
          <w:sz w:val="24"/>
          <w:szCs w:val="24"/>
          <w:lang w:val="sq-AL"/>
        </w:rPr>
        <w:t>r t</w:t>
      </w:r>
      <w:r w:rsidR="00ED090F" w:rsidRPr="005D2017">
        <w:rPr>
          <w:rFonts w:ascii="Times New Roman" w:hAnsi="Times New Roman"/>
          <w:sz w:val="24"/>
          <w:szCs w:val="24"/>
          <w:lang w:val="sq-AL"/>
        </w:rPr>
        <w:t>ë</w:t>
      </w:r>
      <w:r w:rsidR="002C31C4" w:rsidRPr="005D2017">
        <w:rPr>
          <w:rFonts w:ascii="Times New Roman" w:hAnsi="Times New Roman"/>
          <w:sz w:val="24"/>
          <w:szCs w:val="24"/>
          <w:lang w:val="sq-AL"/>
        </w:rPr>
        <w:t xml:space="preserve"> zbatimit t</w:t>
      </w:r>
      <w:r w:rsidR="00ED090F" w:rsidRPr="005D2017">
        <w:rPr>
          <w:rFonts w:ascii="Times New Roman" w:hAnsi="Times New Roman"/>
          <w:sz w:val="24"/>
          <w:szCs w:val="24"/>
          <w:lang w:val="sq-AL"/>
        </w:rPr>
        <w:t>ë</w:t>
      </w:r>
      <w:r w:rsidR="007657DD" w:rsidRPr="005D2017">
        <w:rPr>
          <w:rFonts w:ascii="Times New Roman" w:hAnsi="Times New Roman"/>
          <w:sz w:val="24"/>
          <w:szCs w:val="24"/>
          <w:lang w:val="sq-AL"/>
        </w:rPr>
        <w:t xml:space="preserve"> detyrimeve t</w:t>
      </w:r>
      <w:r w:rsidR="00ED090F" w:rsidRPr="005D2017">
        <w:rPr>
          <w:rFonts w:ascii="Times New Roman" w:hAnsi="Times New Roman"/>
          <w:sz w:val="24"/>
          <w:szCs w:val="24"/>
          <w:lang w:val="sq-AL"/>
        </w:rPr>
        <w:t>ë</w:t>
      </w:r>
      <w:r w:rsidR="007657DD" w:rsidRPr="005D2017">
        <w:rPr>
          <w:rFonts w:ascii="Times New Roman" w:hAnsi="Times New Roman"/>
          <w:sz w:val="24"/>
          <w:szCs w:val="24"/>
          <w:lang w:val="sq-AL"/>
        </w:rPr>
        <w:t xml:space="preserve"> konventave nd</w:t>
      </w:r>
      <w:r w:rsidR="00ED090F" w:rsidRPr="005D2017">
        <w:rPr>
          <w:rFonts w:ascii="Times New Roman" w:hAnsi="Times New Roman"/>
          <w:sz w:val="24"/>
          <w:szCs w:val="24"/>
          <w:lang w:val="sq-AL"/>
        </w:rPr>
        <w:t>ë</w:t>
      </w:r>
      <w:r w:rsidR="007657DD" w:rsidRPr="005D2017">
        <w:rPr>
          <w:rFonts w:ascii="Times New Roman" w:hAnsi="Times New Roman"/>
          <w:sz w:val="24"/>
          <w:szCs w:val="24"/>
          <w:lang w:val="sq-AL"/>
        </w:rPr>
        <w:t>rkomb</w:t>
      </w:r>
      <w:r w:rsidR="00ED090F" w:rsidRPr="005D2017">
        <w:rPr>
          <w:rFonts w:ascii="Times New Roman" w:hAnsi="Times New Roman"/>
          <w:sz w:val="24"/>
          <w:szCs w:val="24"/>
          <w:lang w:val="sq-AL"/>
        </w:rPr>
        <w:t>ë</w:t>
      </w:r>
      <w:r w:rsidR="007657DD" w:rsidRPr="005D2017">
        <w:rPr>
          <w:rFonts w:ascii="Times New Roman" w:hAnsi="Times New Roman"/>
          <w:sz w:val="24"/>
          <w:szCs w:val="24"/>
          <w:lang w:val="sq-AL"/>
        </w:rPr>
        <w:t>tare q</w:t>
      </w:r>
      <w:r w:rsidR="00ED090F" w:rsidRPr="005D2017">
        <w:rPr>
          <w:rFonts w:ascii="Times New Roman" w:hAnsi="Times New Roman"/>
          <w:sz w:val="24"/>
          <w:szCs w:val="24"/>
          <w:lang w:val="sq-AL"/>
        </w:rPr>
        <w:t>ë</w:t>
      </w:r>
      <w:r w:rsidR="007657DD" w:rsidRPr="005D2017">
        <w:rPr>
          <w:rFonts w:ascii="Times New Roman" w:hAnsi="Times New Roman"/>
          <w:sz w:val="24"/>
          <w:szCs w:val="24"/>
          <w:lang w:val="sq-AL"/>
        </w:rPr>
        <w:t xml:space="preserve"> lidhen me mbrojtjen e mjedisit dhe </w:t>
      </w:r>
      <w:r w:rsidR="006C413E" w:rsidRPr="005D2017">
        <w:rPr>
          <w:rFonts w:ascii="Times New Roman" w:hAnsi="Times New Roman"/>
          <w:sz w:val="24"/>
          <w:szCs w:val="24"/>
          <w:lang w:val="sq-AL"/>
        </w:rPr>
        <w:t>p</w:t>
      </w:r>
      <w:r w:rsidR="00ED090F" w:rsidRPr="005D2017">
        <w:rPr>
          <w:rFonts w:ascii="Times New Roman" w:hAnsi="Times New Roman"/>
          <w:sz w:val="24"/>
          <w:szCs w:val="24"/>
          <w:lang w:val="sq-AL"/>
        </w:rPr>
        <w:t>ë</w:t>
      </w:r>
      <w:r w:rsidR="006C413E" w:rsidRPr="005D2017">
        <w:rPr>
          <w:rFonts w:ascii="Times New Roman" w:hAnsi="Times New Roman"/>
          <w:sz w:val="24"/>
          <w:szCs w:val="24"/>
          <w:lang w:val="sq-AL"/>
        </w:rPr>
        <w:t>rfshirjen e publikut n</w:t>
      </w:r>
      <w:r w:rsidR="00ED090F" w:rsidRPr="005D2017">
        <w:rPr>
          <w:rFonts w:ascii="Times New Roman" w:hAnsi="Times New Roman"/>
          <w:sz w:val="24"/>
          <w:szCs w:val="24"/>
          <w:lang w:val="sq-AL"/>
        </w:rPr>
        <w:t>ë</w:t>
      </w:r>
      <w:r w:rsidR="006C413E" w:rsidRPr="005D2017">
        <w:rPr>
          <w:rFonts w:ascii="Times New Roman" w:hAnsi="Times New Roman"/>
          <w:sz w:val="24"/>
          <w:szCs w:val="24"/>
          <w:lang w:val="sq-AL"/>
        </w:rPr>
        <w:t xml:space="preserve"> </w:t>
      </w:r>
      <w:r w:rsidR="00C676B9" w:rsidRPr="005D2017">
        <w:rPr>
          <w:rFonts w:ascii="Times New Roman" w:hAnsi="Times New Roman"/>
          <w:sz w:val="24"/>
          <w:szCs w:val="24"/>
          <w:lang w:val="sq-AL"/>
        </w:rPr>
        <w:t>çështjet</w:t>
      </w:r>
      <w:r w:rsidR="006C413E" w:rsidRPr="005D2017">
        <w:rPr>
          <w:rFonts w:ascii="Times New Roman" w:hAnsi="Times New Roman"/>
          <w:sz w:val="24"/>
          <w:szCs w:val="24"/>
          <w:lang w:val="sq-AL"/>
        </w:rPr>
        <w:t xml:space="preserve"> e vendimmarrjes s</w:t>
      </w:r>
      <w:r w:rsidR="00ED090F" w:rsidRPr="005D2017">
        <w:rPr>
          <w:rFonts w:ascii="Times New Roman" w:hAnsi="Times New Roman"/>
          <w:sz w:val="24"/>
          <w:szCs w:val="24"/>
          <w:lang w:val="sq-AL"/>
        </w:rPr>
        <w:t>ë</w:t>
      </w:r>
      <w:r w:rsidR="006C413E" w:rsidRPr="005D2017">
        <w:rPr>
          <w:rFonts w:ascii="Times New Roman" w:hAnsi="Times New Roman"/>
          <w:sz w:val="24"/>
          <w:szCs w:val="24"/>
          <w:lang w:val="sq-AL"/>
        </w:rPr>
        <w:t xml:space="preserve"> mjedisit.</w:t>
      </w:r>
    </w:p>
    <w:p w14:paraId="1F7C99D4" w14:textId="77777777" w:rsidR="003C1179" w:rsidRPr="005D2017" w:rsidRDefault="003C1179" w:rsidP="00F079B7">
      <w:pPr>
        <w:jc w:val="both"/>
        <w:rPr>
          <w:rFonts w:ascii="Times New Roman" w:hAnsi="Times New Roman"/>
          <w:sz w:val="24"/>
          <w:szCs w:val="24"/>
          <w:lang w:val="sq-AL"/>
        </w:rPr>
      </w:pPr>
    </w:p>
    <w:p w14:paraId="7A9EA0DE" w14:textId="0222DE7A" w:rsidR="00F079B7" w:rsidRDefault="003C1179" w:rsidP="00F079B7">
      <w:pPr>
        <w:jc w:val="both"/>
        <w:rPr>
          <w:rFonts w:ascii="Times New Roman" w:eastAsia="Calibri" w:hAnsi="Times New Roman"/>
          <w:color w:val="000000" w:themeColor="text1"/>
          <w:sz w:val="24"/>
          <w:szCs w:val="24"/>
          <w:lang w:val="sq-AL"/>
        </w:rPr>
      </w:pPr>
      <w:r w:rsidRPr="005D2017">
        <w:rPr>
          <w:rFonts w:ascii="Times New Roman" w:hAnsi="Times New Roman"/>
          <w:sz w:val="24"/>
          <w:szCs w:val="24"/>
          <w:lang w:val="sq-AL"/>
        </w:rPr>
        <w:t>P</w:t>
      </w:r>
      <w:r w:rsidR="00D15CB1" w:rsidRPr="005D2017">
        <w:rPr>
          <w:rFonts w:ascii="Times New Roman" w:hAnsi="Times New Roman"/>
          <w:sz w:val="24"/>
          <w:szCs w:val="24"/>
          <w:lang w:val="sq-AL"/>
        </w:rPr>
        <w:t>ë</w:t>
      </w:r>
      <w:r w:rsidRPr="005D2017">
        <w:rPr>
          <w:rFonts w:ascii="Times New Roman" w:hAnsi="Times New Roman"/>
          <w:sz w:val="24"/>
          <w:szCs w:val="24"/>
          <w:lang w:val="sq-AL"/>
        </w:rPr>
        <w:t>r k</w:t>
      </w:r>
      <w:r w:rsidR="00D15CB1" w:rsidRPr="005D2017">
        <w:rPr>
          <w:rFonts w:ascii="Times New Roman" w:hAnsi="Times New Roman"/>
          <w:sz w:val="24"/>
          <w:szCs w:val="24"/>
          <w:lang w:val="sq-AL"/>
        </w:rPr>
        <w:t>ë</w:t>
      </w:r>
      <w:r w:rsidRPr="005D2017">
        <w:rPr>
          <w:rFonts w:ascii="Times New Roman" w:hAnsi="Times New Roman"/>
          <w:sz w:val="24"/>
          <w:szCs w:val="24"/>
          <w:lang w:val="sq-AL"/>
        </w:rPr>
        <w:t>t</w:t>
      </w:r>
      <w:r w:rsidR="00D15CB1" w:rsidRPr="005D2017">
        <w:rPr>
          <w:rFonts w:ascii="Times New Roman" w:hAnsi="Times New Roman"/>
          <w:sz w:val="24"/>
          <w:szCs w:val="24"/>
          <w:lang w:val="sq-AL"/>
        </w:rPr>
        <w:t>ë</w:t>
      </w:r>
      <w:r w:rsidRPr="005D2017">
        <w:rPr>
          <w:rFonts w:ascii="Times New Roman" w:hAnsi="Times New Roman"/>
          <w:sz w:val="24"/>
          <w:szCs w:val="24"/>
          <w:lang w:val="sq-AL"/>
        </w:rPr>
        <w:t xml:space="preserve"> q</w:t>
      </w:r>
      <w:r w:rsidR="00D15CB1" w:rsidRPr="005D2017">
        <w:rPr>
          <w:rFonts w:ascii="Times New Roman" w:hAnsi="Times New Roman"/>
          <w:sz w:val="24"/>
          <w:szCs w:val="24"/>
          <w:lang w:val="sq-AL"/>
        </w:rPr>
        <w:t>ë</w:t>
      </w:r>
      <w:r w:rsidRPr="005D2017">
        <w:rPr>
          <w:rFonts w:ascii="Times New Roman" w:hAnsi="Times New Roman"/>
          <w:sz w:val="24"/>
          <w:szCs w:val="24"/>
          <w:lang w:val="sq-AL"/>
        </w:rPr>
        <w:t xml:space="preserve">llim, </w:t>
      </w:r>
      <w:r w:rsidR="00D15CB1" w:rsidRPr="005D2017">
        <w:rPr>
          <w:rFonts w:ascii="Times New Roman" w:hAnsi="Times New Roman"/>
          <w:sz w:val="24"/>
          <w:szCs w:val="24"/>
          <w:lang w:val="sq-AL"/>
        </w:rPr>
        <w:t>ë</w:t>
      </w:r>
      <w:r w:rsidRPr="005D2017">
        <w:rPr>
          <w:rFonts w:ascii="Times New Roman" w:hAnsi="Times New Roman"/>
          <w:sz w:val="24"/>
          <w:szCs w:val="24"/>
          <w:lang w:val="sq-AL"/>
        </w:rPr>
        <w:t>sht</w:t>
      </w:r>
      <w:r w:rsidR="00D15CB1" w:rsidRPr="005D2017">
        <w:rPr>
          <w:rFonts w:ascii="Times New Roman" w:hAnsi="Times New Roman"/>
          <w:sz w:val="24"/>
          <w:szCs w:val="24"/>
          <w:lang w:val="sq-AL"/>
        </w:rPr>
        <w:t>ë</w:t>
      </w:r>
      <w:r w:rsidRPr="005D2017">
        <w:rPr>
          <w:rFonts w:ascii="Times New Roman" w:hAnsi="Times New Roman"/>
          <w:sz w:val="24"/>
          <w:szCs w:val="24"/>
          <w:lang w:val="sq-AL"/>
        </w:rPr>
        <w:t xml:space="preserve"> propozuar nd</w:t>
      </w:r>
      <w:r w:rsidR="00D15CB1" w:rsidRPr="005D2017">
        <w:rPr>
          <w:rFonts w:ascii="Times New Roman" w:hAnsi="Times New Roman"/>
          <w:sz w:val="24"/>
          <w:szCs w:val="24"/>
          <w:lang w:val="sq-AL"/>
        </w:rPr>
        <w:t>ë</w:t>
      </w:r>
      <w:r w:rsidRPr="005D2017">
        <w:rPr>
          <w:rFonts w:ascii="Times New Roman" w:hAnsi="Times New Roman"/>
          <w:sz w:val="24"/>
          <w:szCs w:val="24"/>
          <w:lang w:val="sq-AL"/>
        </w:rPr>
        <w:t>rhyrja e qeveris</w:t>
      </w:r>
      <w:r w:rsidR="00D15CB1" w:rsidRPr="005D2017">
        <w:rPr>
          <w:rFonts w:ascii="Times New Roman" w:hAnsi="Times New Roman"/>
          <w:sz w:val="24"/>
          <w:szCs w:val="24"/>
          <w:lang w:val="sq-AL"/>
        </w:rPr>
        <w:t>ë</w:t>
      </w:r>
      <w:r w:rsidRPr="005D2017">
        <w:rPr>
          <w:rFonts w:ascii="Times New Roman" w:hAnsi="Times New Roman"/>
          <w:sz w:val="24"/>
          <w:szCs w:val="24"/>
          <w:lang w:val="sq-AL"/>
        </w:rPr>
        <w:t xml:space="preserve"> n</w:t>
      </w:r>
      <w:r w:rsidR="00D15CB1" w:rsidRPr="005D2017">
        <w:rPr>
          <w:rFonts w:ascii="Times New Roman" w:hAnsi="Times New Roman"/>
          <w:sz w:val="24"/>
          <w:szCs w:val="24"/>
          <w:lang w:val="sq-AL"/>
        </w:rPr>
        <w:t>ë</w:t>
      </w:r>
      <w:r w:rsidRPr="005D2017">
        <w:rPr>
          <w:rFonts w:ascii="Times New Roman" w:hAnsi="Times New Roman"/>
          <w:sz w:val="24"/>
          <w:szCs w:val="24"/>
          <w:lang w:val="sq-AL"/>
        </w:rPr>
        <w:t xml:space="preserve"> rishikimin e legjislacionit p</w:t>
      </w:r>
      <w:r w:rsidR="00D15CB1" w:rsidRPr="005D2017">
        <w:rPr>
          <w:rFonts w:ascii="Times New Roman" w:hAnsi="Times New Roman"/>
          <w:sz w:val="24"/>
          <w:szCs w:val="24"/>
          <w:lang w:val="sq-AL"/>
        </w:rPr>
        <w:t>ë</w:t>
      </w:r>
      <w:r w:rsidRPr="005D2017">
        <w:rPr>
          <w:rFonts w:ascii="Times New Roman" w:hAnsi="Times New Roman"/>
          <w:sz w:val="24"/>
          <w:szCs w:val="24"/>
          <w:lang w:val="sq-AL"/>
        </w:rPr>
        <w:t>r mbrojtjen e mjedisit</w:t>
      </w:r>
      <w:r w:rsidR="004B41D6" w:rsidRPr="005D2017">
        <w:rPr>
          <w:rFonts w:ascii="Times New Roman" w:hAnsi="Times New Roman"/>
          <w:sz w:val="24"/>
          <w:szCs w:val="24"/>
          <w:lang w:val="sq-AL"/>
        </w:rPr>
        <w:t xml:space="preserve">, ku fokusi </w:t>
      </w:r>
      <w:r w:rsidR="00D15CB1" w:rsidRPr="005D2017">
        <w:rPr>
          <w:rFonts w:ascii="Times New Roman" w:hAnsi="Times New Roman"/>
          <w:sz w:val="24"/>
          <w:szCs w:val="24"/>
          <w:lang w:val="sq-AL"/>
        </w:rPr>
        <w:t>ë</w:t>
      </w:r>
      <w:r w:rsidR="004B41D6" w:rsidRPr="005D2017">
        <w:rPr>
          <w:rFonts w:ascii="Times New Roman" w:hAnsi="Times New Roman"/>
          <w:sz w:val="24"/>
          <w:szCs w:val="24"/>
          <w:lang w:val="sq-AL"/>
        </w:rPr>
        <w:t>sht</w:t>
      </w:r>
      <w:r w:rsidR="00D15CB1" w:rsidRPr="005D2017">
        <w:rPr>
          <w:rFonts w:ascii="Times New Roman" w:hAnsi="Times New Roman"/>
          <w:sz w:val="24"/>
          <w:szCs w:val="24"/>
          <w:lang w:val="sq-AL"/>
        </w:rPr>
        <w:t>ë</w:t>
      </w:r>
      <w:r w:rsidR="004B41D6" w:rsidRPr="005D2017">
        <w:rPr>
          <w:rFonts w:ascii="Times New Roman" w:hAnsi="Times New Roman"/>
          <w:sz w:val="24"/>
          <w:szCs w:val="24"/>
          <w:lang w:val="sq-AL"/>
        </w:rPr>
        <w:t xml:space="preserve"> </w:t>
      </w:r>
      <w:r w:rsidR="00192F9E" w:rsidRPr="005D2017">
        <w:rPr>
          <w:rFonts w:ascii="Times New Roman" w:hAnsi="Times New Roman"/>
          <w:sz w:val="24"/>
          <w:szCs w:val="24"/>
          <w:lang w:val="sq-AL"/>
        </w:rPr>
        <w:t xml:space="preserve"> forcimi i mas</w:t>
      </w:r>
      <w:r w:rsidR="00D15CB1" w:rsidRPr="005D2017">
        <w:rPr>
          <w:rFonts w:ascii="Times New Roman" w:hAnsi="Times New Roman"/>
          <w:sz w:val="24"/>
          <w:szCs w:val="24"/>
          <w:lang w:val="sq-AL"/>
        </w:rPr>
        <w:t>ë</w:t>
      </w:r>
      <w:r w:rsidR="00192F9E" w:rsidRPr="005D2017">
        <w:rPr>
          <w:rFonts w:ascii="Times New Roman" w:hAnsi="Times New Roman"/>
          <w:sz w:val="24"/>
          <w:szCs w:val="24"/>
          <w:lang w:val="sq-AL"/>
        </w:rPr>
        <w:t xml:space="preserve">s </w:t>
      </w:r>
      <w:r w:rsidR="00C676B9" w:rsidRPr="005D2017">
        <w:rPr>
          <w:rFonts w:ascii="Times New Roman" w:hAnsi="Times New Roman"/>
          <w:sz w:val="24"/>
          <w:szCs w:val="24"/>
          <w:lang w:val="sq-AL"/>
        </w:rPr>
        <w:t>ndëshkuese</w:t>
      </w:r>
      <w:r w:rsidR="00A07720" w:rsidRPr="005D2017">
        <w:rPr>
          <w:rFonts w:ascii="Times New Roman" w:hAnsi="Times New Roman"/>
          <w:sz w:val="24"/>
          <w:szCs w:val="24"/>
          <w:lang w:val="sq-AL"/>
        </w:rPr>
        <w:t xml:space="preserve"> administrative duke </w:t>
      </w:r>
      <w:r w:rsidR="00C676B9" w:rsidRPr="005D2017">
        <w:rPr>
          <w:rFonts w:ascii="Times New Roman" w:hAnsi="Times New Roman"/>
          <w:sz w:val="24"/>
          <w:szCs w:val="24"/>
          <w:lang w:val="sq-AL"/>
        </w:rPr>
        <w:t>çuar</w:t>
      </w:r>
      <w:r w:rsidR="00A07720" w:rsidRPr="005D2017">
        <w:rPr>
          <w:rFonts w:ascii="Times New Roman" w:hAnsi="Times New Roman"/>
          <w:sz w:val="24"/>
          <w:szCs w:val="24"/>
          <w:lang w:val="sq-AL"/>
        </w:rPr>
        <w:t xml:space="preserve"> n</w:t>
      </w:r>
      <w:r w:rsidR="00D15CB1" w:rsidRPr="005D2017">
        <w:rPr>
          <w:rFonts w:ascii="Times New Roman" w:hAnsi="Times New Roman"/>
          <w:sz w:val="24"/>
          <w:szCs w:val="24"/>
          <w:lang w:val="sq-AL"/>
        </w:rPr>
        <w:t>ë</w:t>
      </w:r>
      <w:r w:rsidR="00A07720" w:rsidRPr="005D2017">
        <w:rPr>
          <w:rFonts w:ascii="Times New Roman" w:hAnsi="Times New Roman"/>
          <w:sz w:val="24"/>
          <w:szCs w:val="24"/>
          <w:lang w:val="sq-AL"/>
        </w:rPr>
        <w:t xml:space="preserve"> </w:t>
      </w:r>
      <w:r w:rsidR="00F079B7" w:rsidRPr="005D2017">
        <w:rPr>
          <w:rFonts w:ascii="Times New Roman" w:hAnsi="Times New Roman"/>
          <w:sz w:val="24"/>
          <w:szCs w:val="24"/>
          <w:lang w:val="sq-AL"/>
        </w:rPr>
        <w:t xml:space="preserve"> </w:t>
      </w:r>
      <w:r w:rsidR="00C676B9" w:rsidRPr="005D2017">
        <w:rPr>
          <w:rFonts w:ascii="Times New Roman" w:hAnsi="Times New Roman"/>
          <w:sz w:val="24"/>
          <w:szCs w:val="24"/>
          <w:lang w:val="sq-AL"/>
        </w:rPr>
        <w:t>ashpërsimin</w:t>
      </w:r>
      <w:r w:rsidR="00A07720" w:rsidRPr="005D2017">
        <w:rPr>
          <w:rFonts w:ascii="Times New Roman" w:hAnsi="Times New Roman"/>
          <w:sz w:val="24"/>
          <w:szCs w:val="24"/>
          <w:lang w:val="sq-AL"/>
        </w:rPr>
        <w:t xml:space="preserve"> </w:t>
      </w:r>
      <w:r w:rsidR="00C676B9">
        <w:rPr>
          <w:rFonts w:ascii="Times New Roman" w:hAnsi="Times New Roman"/>
          <w:sz w:val="24"/>
          <w:szCs w:val="24"/>
          <w:lang w:val="sq-AL"/>
        </w:rPr>
        <w:t xml:space="preserve">e </w:t>
      </w:r>
      <w:r w:rsidR="00A07720" w:rsidRPr="005D2017">
        <w:rPr>
          <w:rFonts w:ascii="Times New Roman" w:hAnsi="Times New Roman"/>
          <w:sz w:val="24"/>
          <w:szCs w:val="24"/>
          <w:lang w:val="sq-AL"/>
        </w:rPr>
        <w:t>saj</w:t>
      </w:r>
      <w:r w:rsidR="004B41D6" w:rsidRPr="005D2017">
        <w:rPr>
          <w:rFonts w:ascii="Times New Roman" w:hAnsi="Times New Roman"/>
          <w:sz w:val="24"/>
          <w:szCs w:val="24"/>
          <w:lang w:val="sq-AL"/>
        </w:rPr>
        <w:t xml:space="preserve"> p</w:t>
      </w:r>
      <w:r w:rsidR="00D15CB1" w:rsidRPr="005D2017">
        <w:rPr>
          <w:rFonts w:ascii="Times New Roman" w:hAnsi="Times New Roman"/>
          <w:sz w:val="24"/>
          <w:szCs w:val="24"/>
          <w:lang w:val="sq-AL"/>
        </w:rPr>
        <w:t>ë</w:t>
      </w:r>
      <w:r w:rsidR="004B41D6" w:rsidRPr="005D2017">
        <w:rPr>
          <w:rFonts w:ascii="Times New Roman" w:hAnsi="Times New Roman"/>
          <w:sz w:val="24"/>
          <w:szCs w:val="24"/>
          <w:lang w:val="sq-AL"/>
        </w:rPr>
        <w:t>r subjektet q</w:t>
      </w:r>
      <w:r w:rsidR="00D15CB1" w:rsidRPr="005D2017">
        <w:rPr>
          <w:rFonts w:ascii="Times New Roman" w:hAnsi="Times New Roman"/>
          <w:sz w:val="24"/>
          <w:szCs w:val="24"/>
          <w:lang w:val="sq-AL"/>
        </w:rPr>
        <w:t>ë</w:t>
      </w:r>
      <w:r w:rsidR="004B41D6" w:rsidRPr="005D2017">
        <w:rPr>
          <w:rFonts w:ascii="Times New Roman" w:hAnsi="Times New Roman"/>
          <w:sz w:val="24"/>
          <w:szCs w:val="24"/>
          <w:lang w:val="sq-AL"/>
        </w:rPr>
        <w:t xml:space="preserve"> ndotin mjedisin</w:t>
      </w:r>
      <w:r w:rsidR="00F079B7" w:rsidRPr="005D2017">
        <w:rPr>
          <w:rFonts w:ascii="Times New Roman" w:hAnsi="Times New Roman"/>
          <w:sz w:val="24"/>
          <w:szCs w:val="24"/>
          <w:lang w:val="sq-AL"/>
        </w:rPr>
        <w:t xml:space="preserve">. </w:t>
      </w:r>
      <w:r w:rsidR="003D7DA7" w:rsidRPr="005D2017">
        <w:rPr>
          <w:rFonts w:ascii="Times New Roman" w:hAnsi="Times New Roman"/>
          <w:sz w:val="24"/>
          <w:szCs w:val="24"/>
          <w:lang w:val="sq-AL"/>
        </w:rPr>
        <w:t>Paralelisht me k</w:t>
      </w:r>
      <w:r w:rsidR="00ED090F" w:rsidRPr="005D2017">
        <w:rPr>
          <w:rFonts w:ascii="Times New Roman" w:hAnsi="Times New Roman"/>
          <w:sz w:val="24"/>
          <w:szCs w:val="24"/>
          <w:lang w:val="sq-AL"/>
        </w:rPr>
        <w:t>ë</w:t>
      </w:r>
      <w:r w:rsidR="003D7DA7" w:rsidRPr="005D2017">
        <w:rPr>
          <w:rFonts w:ascii="Times New Roman" w:hAnsi="Times New Roman"/>
          <w:sz w:val="24"/>
          <w:szCs w:val="24"/>
          <w:lang w:val="sq-AL"/>
        </w:rPr>
        <w:t>t</w:t>
      </w:r>
      <w:r w:rsidR="00ED090F" w:rsidRPr="005D2017">
        <w:rPr>
          <w:rFonts w:ascii="Times New Roman" w:hAnsi="Times New Roman"/>
          <w:sz w:val="24"/>
          <w:szCs w:val="24"/>
          <w:lang w:val="sq-AL"/>
        </w:rPr>
        <w:t>ë</w:t>
      </w:r>
      <w:r w:rsidR="003D7DA7" w:rsidRPr="005D2017">
        <w:rPr>
          <w:rFonts w:ascii="Times New Roman" w:hAnsi="Times New Roman"/>
          <w:sz w:val="24"/>
          <w:szCs w:val="24"/>
          <w:lang w:val="sq-AL"/>
        </w:rPr>
        <w:t xml:space="preserve"> iniciativ</w:t>
      </w:r>
      <w:r w:rsidR="00ED090F" w:rsidRPr="005D2017">
        <w:rPr>
          <w:rFonts w:ascii="Times New Roman" w:hAnsi="Times New Roman"/>
          <w:sz w:val="24"/>
          <w:szCs w:val="24"/>
          <w:lang w:val="sq-AL"/>
        </w:rPr>
        <w:t>ë</w:t>
      </w:r>
      <w:r w:rsidR="00C91E2F" w:rsidRPr="005D2017">
        <w:rPr>
          <w:rFonts w:ascii="Times New Roman" w:hAnsi="Times New Roman"/>
          <w:sz w:val="24"/>
          <w:szCs w:val="24"/>
          <w:lang w:val="sq-AL"/>
        </w:rPr>
        <w:t>,</w:t>
      </w:r>
      <w:r w:rsidR="003D7DA7" w:rsidRPr="005D2017">
        <w:rPr>
          <w:rFonts w:ascii="Times New Roman" w:hAnsi="Times New Roman"/>
          <w:sz w:val="24"/>
          <w:szCs w:val="24"/>
          <w:lang w:val="sq-AL"/>
        </w:rPr>
        <w:t xml:space="preserve"> </w:t>
      </w:r>
      <w:r w:rsidR="00ED090F" w:rsidRPr="005D2017">
        <w:rPr>
          <w:rFonts w:ascii="Times New Roman" w:hAnsi="Times New Roman"/>
          <w:sz w:val="24"/>
          <w:szCs w:val="24"/>
          <w:lang w:val="sq-AL"/>
        </w:rPr>
        <w:t>ë</w:t>
      </w:r>
      <w:r w:rsidR="003D7DA7" w:rsidRPr="005D2017">
        <w:rPr>
          <w:rFonts w:ascii="Times New Roman" w:hAnsi="Times New Roman"/>
          <w:sz w:val="24"/>
          <w:szCs w:val="24"/>
          <w:lang w:val="sq-AL"/>
        </w:rPr>
        <w:t>sht</w:t>
      </w:r>
      <w:r w:rsidR="00ED090F" w:rsidRPr="005D2017">
        <w:rPr>
          <w:rFonts w:ascii="Times New Roman" w:hAnsi="Times New Roman"/>
          <w:sz w:val="24"/>
          <w:szCs w:val="24"/>
          <w:lang w:val="sq-AL"/>
        </w:rPr>
        <w:t>ë</w:t>
      </w:r>
      <w:r w:rsidR="00C91E2F" w:rsidRPr="005D2017">
        <w:rPr>
          <w:rFonts w:ascii="Times New Roman" w:hAnsi="Times New Roman"/>
          <w:sz w:val="24"/>
          <w:szCs w:val="24"/>
          <w:lang w:val="sq-AL"/>
        </w:rPr>
        <w:t xml:space="preserve"> </w:t>
      </w:r>
      <w:r w:rsidR="00C676B9" w:rsidRPr="005D2017">
        <w:rPr>
          <w:rFonts w:ascii="Times New Roman" w:hAnsi="Times New Roman"/>
          <w:sz w:val="24"/>
          <w:szCs w:val="24"/>
          <w:lang w:val="sq-AL"/>
        </w:rPr>
        <w:t>ndërmarrë</w:t>
      </w:r>
      <w:r w:rsidR="00C91E2F" w:rsidRPr="005D2017">
        <w:rPr>
          <w:rFonts w:ascii="Times New Roman" w:hAnsi="Times New Roman"/>
          <w:sz w:val="24"/>
          <w:szCs w:val="24"/>
          <w:lang w:val="sq-AL"/>
        </w:rPr>
        <w:t xml:space="preserve"> edhe nisma nga Ministria e Drejt</w:t>
      </w:r>
      <w:r w:rsidR="00ED090F" w:rsidRPr="005D2017">
        <w:rPr>
          <w:rFonts w:ascii="Times New Roman" w:hAnsi="Times New Roman"/>
          <w:sz w:val="24"/>
          <w:szCs w:val="24"/>
          <w:lang w:val="sq-AL"/>
        </w:rPr>
        <w:t>ë</w:t>
      </w:r>
      <w:r w:rsidR="00C91E2F" w:rsidRPr="005D2017">
        <w:rPr>
          <w:rFonts w:ascii="Times New Roman" w:hAnsi="Times New Roman"/>
          <w:sz w:val="24"/>
          <w:szCs w:val="24"/>
          <w:lang w:val="sq-AL"/>
        </w:rPr>
        <w:t>sis</w:t>
      </w:r>
      <w:r w:rsidR="00ED090F" w:rsidRPr="005D2017">
        <w:rPr>
          <w:rFonts w:ascii="Times New Roman" w:hAnsi="Times New Roman"/>
          <w:sz w:val="24"/>
          <w:szCs w:val="24"/>
          <w:lang w:val="sq-AL"/>
        </w:rPr>
        <w:t>ë</w:t>
      </w:r>
      <w:r w:rsidR="00C91E2F" w:rsidRPr="005D2017">
        <w:rPr>
          <w:rFonts w:ascii="Times New Roman" w:hAnsi="Times New Roman"/>
          <w:sz w:val="24"/>
          <w:szCs w:val="24"/>
          <w:lang w:val="sq-AL"/>
        </w:rPr>
        <w:t xml:space="preserve"> p</w:t>
      </w:r>
      <w:r w:rsidR="00ED090F" w:rsidRPr="005D2017">
        <w:rPr>
          <w:rFonts w:ascii="Times New Roman" w:hAnsi="Times New Roman"/>
          <w:sz w:val="24"/>
          <w:szCs w:val="24"/>
          <w:lang w:val="sq-AL"/>
        </w:rPr>
        <w:t>ë</w:t>
      </w:r>
      <w:r w:rsidR="00C91E2F" w:rsidRPr="005D2017">
        <w:rPr>
          <w:rFonts w:ascii="Times New Roman" w:hAnsi="Times New Roman"/>
          <w:sz w:val="24"/>
          <w:szCs w:val="24"/>
          <w:lang w:val="sq-AL"/>
        </w:rPr>
        <w:t>r rishikimin e veprave penale n</w:t>
      </w:r>
      <w:r w:rsidR="00ED090F" w:rsidRPr="005D2017">
        <w:rPr>
          <w:rFonts w:ascii="Times New Roman" w:hAnsi="Times New Roman"/>
          <w:sz w:val="24"/>
          <w:szCs w:val="24"/>
          <w:lang w:val="sq-AL"/>
        </w:rPr>
        <w:t>ë</w:t>
      </w:r>
      <w:r w:rsidR="00C91E2F" w:rsidRPr="005D2017">
        <w:rPr>
          <w:rFonts w:ascii="Times New Roman" w:hAnsi="Times New Roman"/>
          <w:sz w:val="24"/>
          <w:szCs w:val="24"/>
          <w:lang w:val="sq-AL"/>
        </w:rPr>
        <w:t xml:space="preserve"> fush</w:t>
      </w:r>
      <w:r w:rsidR="00ED090F" w:rsidRPr="005D2017">
        <w:rPr>
          <w:rFonts w:ascii="Times New Roman" w:hAnsi="Times New Roman"/>
          <w:sz w:val="24"/>
          <w:szCs w:val="24"/>
          <w:lang w:val="sq-AL"/>
        </w:rPr>
        <w:t>ë</w:t>
      </w:r>
      <w:r w:rsidR="00C91E2F" w:rsidRPr="005D2017">
        <w:rPr>
          <w:rFonts w:ascii="Times New Roman" w:hAnsi="Times New Roman"/>
          <w:sz w:val="24"/>
          <w:szCs w:val="24"/>
          <w:lang w:val="sq-AL"/>
        </w:rPr>
        <w:t xml:space="preserve">n e mjedisit </w:t>
      </w:r>
      <w:r w:rsidR="006C2F33" w:rsidRPr="005D2017">
        <w:rPr>
          <w:rFonts w:ascii="Times New Roman" w:hAnsi="Times New Roman"/>
          <w:sz w:val="24"/>
          <w:szCs w:val="24"/>
          <w:lang w:val="sq-AL"/>
        </w:rPr>
        <w:t>dhe sanksioneve p</w:t>
      </w:r>
      <w:r w:rsidR="00ED090F" w:rsidRPr="005D2017">
        <w:rPr>
          <w:rFonts w:ascii="Times New Roman" w:hAnsi="Times New Roman"/>
          <w:sz w:val="24"/>
          <w:szCs w:val="24"/>
          <w:lang w:val="sq-AL"/>
        </w:rPr>
        <w:t>ë</w:t>
      </w:r>
      <w:r w:rsidR="006C2F33" w:rsidRPr="005D2017">
        <w:rPr>
          <w:rFonts w:ascii="Times New Roman" w:hAnsi="Times New Roman"/>
          <w:sz w:val="24"/>
          <w:szCs w:val="24"/>
          <w:lang w:val="sq-AL"/>
        </w:rPr>
        <w:t>rkat</w:t>
      </w:r>
      <w:r w:rsidR="00ED090F" w:rsidRPr="005D2017">
        <w:rPr>
          <w:rFonts w:ascii="Times New Roman" w:hAnsi="Times New Roman"/>
          <w:sz w:val="24"/>
          <w:szCs w:val="24"/>
          <w:lang w:val="sq-AL"/>
        </w:rPr>
        <w:t>ë</w:t>
      </w:r>
      <w:r w:rsidR="006C2F33" w:rsidRPr="005D2017">
        <w:rPr>
          <w:rFonts w:ascii="Times New Roman" w:hAnsi="Times New Roman"/>
          <w:sz w:val="24"/>
          <w:szCs w:val="24"/>
          <w:lang w:val="sq-AL"/>
        </w:rPr>
        <w:t>se, n</w:t>
      </w:r>
      <w:r w:rsidR="00ED090F" w:rsidRPr="005D2017">
        <w:rPr>
          <w:rFonts w:ascii="Times New Roman" w:hAnsi="Times New Roman"/>
          <w:sz w:val="24"/>
          <w:szCs w:val="24"/>
          <w:lang w:val="sq-AL"/>
        </w:rPr>
        <w:t>ë</w:t>
      </w:r>
      <w:r w:rsidR="006C2F33" w:rsidRPr="005D2017">
        <w:rPr>
          <w:rFonts w:ascii="Times New Roman" w:hAnsi="Times New Roman"/>
          <w:sz w:val="24"/>
          <w:szCs w:val="24"/>
          <w:lang w:val="sq-AL"/>
        </w:rPr>
        <w:t xml:space="preserve"> funksion t</w:t>
      </w:r>
      <w:r w:rsidR="00ED090F" w:rsidRPr="005D2017">
        <w:rPr>
          <w:rFonts w:ascii="Times New Roman" w:hAnsi="Times New Roman"/>
          <w:sz w:val="24"/>
          <w:szCs w:val="24"/>
          <w:lang w:val="sq-AL"/>
        </w:rPr>
        <w:t>ë</w:t>
      </w:r>
      <w:r w:rsidR="006C2F33" w:rsidRPr="005D2017">
        <w:rPr>
          <w:rFonts w:ascii="Times New Roman" w:hAnsi="Times New Roman"/>
          <w:sz w:val="24"/>
          <w:szCs w:val="24"/>
          <w:lang w:val="sq-AL"/>
        </w:rPr>
        <w:t xml:space="preserve"> forcimit t</w:t>
      </w:r>
      <w:r w:rsidR="00ED090F" w:rsidRPr="005D2017">
        <w:rPr>
          <w:rFonts w:ascii="Times New Roman" w:hAnsi="Times New Roman"/>
          <w:sz w:val="24"/>
          <w:szCs w:val="24"/>
          <w:lang w:val="sq-AL"/>
        </w:rPr>
        <w:t>ë</w:t>
      </w:r>
      <w:r w:rsidR="006C2F33" w:rsidRPr="005D2017">
        <w:rPr>
          <w:rFonts w:ascii="Times New Roman" w:hAnsi="Times New Roman"/>
          <w:sz w:val="24"/>
          <w:szCs w:val="24"/>
          <w:lang w:val="sq-AL"/>
        </w:rPr>
        <w:t xml:space="preserve"> zbatueshm</w:t>
      </w:r>
      <w:r w:rsidR="00ED090F" w:rsidRPr="005D2017">
        <w:rPr>
          <w:rFonts w:ascii="Times New Roman" w:hAnsi="Times New Roman"/>
          <w:sz w:val="24"/>
          <w:szCs w:val="24"/>
          <w:lang w:val="sq-AL"/>
        </w:rPr>
        <w:t>ë</w:t>
      </w:r>
      <w:r w:rsidR="006C2F33" w:rsidRPr="005D2017">
        <w:rPr>
          <w:rFonts w:ascii="Times New Roman" w:hAnsi="Times New Roman"/>
          <w:sz w:val="24"/>
          <w:szCs w:val="24"/>
          <w:lang w:val="sq-AL"/>
        </w:rPr>
        <w:t>ris</w:t>
      </w:r>
      <w:r w:rsidR="00ED090F" w:rsidRPr="005D2017">
        <w:rPr>
          <w:rFonts w:ascii="Times New Roman" w:hAnsi="Times New Roman"/>
          <w:sz w:val="24"/>
          <w:szCs w:val="24"/>
          <w:lang w:val="sq-AL"/>
        </w:rPr>
        <w:t>ë</w:t>
      </w:r>
      <w:r w:rsidR="006C2F33" w:rsidRPr="005D2017">
        <w:rPr>
          <w:rFonts w:ascii="Times New Roman" w:hAnsi="Times New Roman"/>
          <w:sz w:val="24"/>
          <w:szCs w:val="24"/>
          <w:lang w:val="sq-AL"/>
        </w:rPr>
        <w:t xml:space="preserve"> s</w:t>
      </w:r>
      <w:r w:rsidR="00ED090F" w:rsidRPr="005D2017">
        <w:rPr>
          <w:rFonts w:ascii="Times New Roman" w:hAnsi="Times New Roman"/>
          <w:sz w:val="24"/>
          <w:szCs w:val="24"/>
          <w:lang w:val="sq-AL"/>
        </w:rPr>
        <w:t>ë</w:t>
      </w:r>
      <w:r w:rsidR="006C2F33" w:rsidRPr="005D2017">
        <w:rPr>
          <w:rFonts w:ascii="Times New Roman" w:hAnsi="Times New Roman"/>
          <w:sz w:val="24"/>
          <w:szCs w:val="24"/>
          <w:lang w:val="sq-AL"/>
        </w:rPr>
        <w:t xml:space="preserve"> </w:t>
      </w:r>
      <w:r w:rsidR="00FB6FDB" w:rsidRPr="005D2017">
        <w:rPr>
          <w:rFonts w:ascii="Times New Roman" w:hAnsi="Times New Roman"/>
          <w:sz w:val="24"/>
          <w:szCs w:val="24"/>
          <w:lang w:val="sq-AL"/>
        </w:rPr>
        <w:t xml:space="preserve">kritereve mjedisore, </w:t>
      </w:r>
      <w:r w:rsidR="00F079B7" w:rsidRPr="005D2017">
        <w:rPr>
          <w:rFonts w:ascii="Times New Roman" w:hAnsi="Times New Roman"/>
          <w:sz w:val="24"/>
          <w:szCs w:val="24"/>
          <w:lang w:val="sq-AL"/>
        </w:rPr>
        <w:t xml:space="preserve">në </w:t>
      </w:r>
      <w:r w:rsidR="00372298" w:rsidRPr="005D2017">
        <w:rPr>
          <w:rFonts w:ascii="Times New Roman" w:hAnsi="Times New Roman"/>
          <w:sz w:val="24"/>
          <w:szCs w:val="24"/>
          <w:lang w:val="sq-AL"/>
        </w:rPr>
        <w:t xml:space="preserve">arritjen </w:t>
      </w:r>
      <w:r w:rsidR="00F079B7" w:rsidRPr="005D2017">
        <w:rPr>
          <w:rFonts w:ascii="Times New Roman" w:hAnsi="Times New Roman"/>
          <w:sz w:val="24"/>
          <w:szCs w:val="24"/>
          <w:lang w:val="sq-AL"/>
        </w:rPr>
        <w:t xml:space="preserve">e qëllimit për uljen e nivelit të ndotjes </w:t>
      </w:r>
      <w:r w:rsidR="00F079B7" w:rsidRPr="005D2017">
        <w:rPr>
          <w:rFonts w:ascii="Times New Roman" w:eastAsia="Calibri" w:hAnsi="Times New Roman"/>
          <w:color w:val="000000" w:themeColor="text1"/>
          <w:sz w:val="24"/>
          <w:szCs w:val="24"/>
          <w:lang w:val="sq-AL"/>
        </w:rPr>
        <w:t xml:space="preserve">nëpërmjet </w:t>
      </w:r>
      <w:r w:rsidR="00F079B7" w:rsidRPr="005D2017">
        <w:rPr>
          <w:rFonts w:ascii="Times New Roman" w:hAnsi="Times New Roman"/>
          <w:sz w:val="24"/>
          <w:szCs w:val="24"/>
          <w:lang w:val="sq-AL"/>
        </w:rPr>
        <w:t>ndërgjegjësimit,</w:t>
      </w:r>
      <w:r w:rsidR="00F079B7" w:rsidRPr="005D2017">
        <w:rPr>
          <w:rFonts w:ascii="Times New Roman" w:eastAsia="Calibri" w:hAnsi="Times New Roman"/>
          <w:color w:val="000000" w:themeColor="text1"/>
          <w:sz w:val="24"/>
          <w:szCs w:val="24"/>
          <w:lang w:val="sq-AL"/>
        </w:rPr>
        <w:t xml:space="preserve"> parandalimit dhe kontrolleve të vazhdueshme ndaj shkelësve</w:t>
      </w:r>
      <w:r w:rsidR="00B24597" w:rsidRPr="005D2017">
        <w:rPr>
          <w:rFonts w:ascii="Times New Roman" w:eastAsia="Calibri" w:hAnsi="Times New Roman"/>
          <w:color w:val="000000" w:themeColor="text1"/>
          <w:sz w:val="24"/>
          <w:szCs w:val="24"/>
          <w:lang w:val="sq-AL"/>
        </w:rPr>
        <w:t xml:space="preserve"> t</w:t>
      </w:r>
      <w:r w:rsidR="00ED090F" w:rsidRPr="005D2017">
        <w:rPr>
          <w:rFonts w:ascii="Times New Roman" w:eastAsia="Calibri" w:hAnsi="Times New Roman"/>
          <w:color w:val="000000" w:themeColor="text1"/>
          <w:sz w:val="24"/>
          <w:szCs w:val="24"/>
          <w:lang w:val="sq-AL"/>
        </w:rPr>
        <w:t>ë</w:t>
      </w:r>
      <w:r w:rsidR="00B24597" w:rsidRPr="005D2017">
        <w:rPr>
          <w:rFonts w:ascii="Times New Roman" w:eastAsia="Calibri" w:hAnsi="Times New Roman"/>
          <w:color w:val="000000" w:themeColor="text1"/>
          <w:sz w:val="24"/>
          <w:szCs w:val="24"/>
          <w:lang w:val="sq-AL"/>
        </w:rPr>
        <w:t xml:space="preserve"> ligjit</w:t>
      </w:r>
      <w:r w:rsidR="00F079B7" w:rsidRPr="005D2017">
        <w:rPr>
          <w:rFonts w:ascii="Times New Roman" w:eastAsia="Calibri" w:hAnsi="Times New Roman"/>
          <w:color w:val="000000" w:themeColor="text1"/>
          <w:sz w:val="24"/>
          <w:szCs w:val="24"/>
          <w:lang w:val="sq-AL"/>
        </w:rPr>
        <w:t>.</w:t>
      </w:r>
    </w:p>
    <w:p w14:paraId="794A7426" w14:textId="77777777" w:rsidR="00C676B9" w:rsidRPr="005D2017" w:rsidRDefault="00C676B9" w:rsidP="00F079B7">
      <w:pPr>
        <w:jc w:val="both"/>
        <w:rPr>
          <w:rFonts w:ascii="Times New Roman" w:eastAsia="Calibri" w:hAnsi="Times New Roman"/>
          <w:color w:val="000000" w:themeColor="text1"/>
          <w:sz w:val="24"/>
          <w:szCs w:val="24"/>
          <w:lang w:val="sq-AL"/>
        </w:rPr>
      </w:pPr>
    </w:p>
    <w:p w14:paraId="7E996C29" w14:textId="5393D192" w:rsidR="00FB6FDB" w:rsidRDefault="00FB6FDB" w:rsidP="00FB6FDB">
      <w:pPr>
        <w:jc w:val="both"/>
        <w:rPr>
          <w:rFonts w:ascii="Times New Roman" w:hAnsi="Times New Roman"/>
          <w:sz w:val="24"/>
          <w:szCs w:val="24"/>
          <w:lang w:val="sq-AL"/>
        </w:rPr>
      </w:pPr>
      <w:r w:rsidRPr="005D2017">
        <w:rPr>
          <w:rFonts w:ascii="Times New Roman" w:hAnsi="Times New Roman"/>
          <w:sz w:val="24"/>
          <w:szCs w:val="24"/>
          <w:lang w:val="sq-AL"/>
        </w:rPr>
        <w:t>Po ashtu, duke marr</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parasysh edhe realizimet e detyrave të Shqipërisë në rrugën e integrimit në familjen europiane, </w:t>
      </w:r>
      <w:r w:rsidR="00624ED5" w:rsidRPr="005D2017">
        <w:rPr>
          <w:rFonts w:ascii="Times New Roman" w:hAnsi="Times New Roman"/>
          <w:sz w:val="24"/>
          <w:szCs w:val="24"/>
          <w:lang w:val="sq-AL"/>
        </w:rPr>
        <w:t>MTM</w:t>
      </w:r>
      <w:r w:rsidR="00310A07" w:rsidRPr="005D2017">
        <w:rPr>
          <w:rFonts w:ascii="Times New Roman" w:hAnsi="Times New Roman"/>
          <w:sz w:val="24"/>
          <w:szCs w:val="24"/>
          <w:lang w:val="sq-AL"/>
        </w:rPr>
        <w:t xml:space="preserve"> </w:t>
      </w:r>
      <w:r w:rsidR="00ED090F" w:rsidRPr="005D2017">
        <w:rPr>
          <w:rFonts w:ascii="Times New Roman" w:hAnsi="Times New Roman"/>
          <w:sz w:val="24"/>
          <w:szCs w:val="24"/>
          <w:lang w:val="sq-AL"/>
        </w:rPr>
        <w:t>ë</w:t>
      </w:r>
      <w:r w:rsidR="00310A07" w:rsidRPr="005D2017">
        <w:rPr>
          <w:rFonts w:ascii="Times New Roman" w:hAnsi="Times New Roman"/>
          <w:sz w:val="24"/>
          <w:szCs w:val="24"/>
          <w:lang w:val="sq-AL"/>
        </w:rPr>
        <w:t>sht</w:t>
      </w:r>
      <w:r w:rsidR="00ED090F" w:rsidRPr="005D2017">
        <w:rPr>
          <w:rFonts w:ascii="Times New Roman" w:hAnsi="Times New Roman"/>
          <w:sz w:val="24"/>
          <w:szCs w:val="24"/>
          <w:lang w:val="sq-AL"/>
        </w:rPr>
        <w:t>ë</w:t>
      </w:r>
      <w:r w:rsidR="00310A07" w:rsidRPr="005D2017">
        <w:rPr>
          <w:rFonts w:ascii="Times New Roman" w:hAnsi="Times New Roman"/>
          <w:sz w:val="24"/>
          <w:szCs w:val="24"/>
          <w:lang w:val="sq-AL"/>
        </w:rPr>
        <w:t xml:space="preserve"> </w:t>
      </w:r>
      <w:r w:rsidR="00C676B9" w:rsidRPr="005D2017">
        <w:rPr>
          <w:rFonts w:ascii="Times New Roman" w:hAnsi="Times New Roman"/>
          <w:sz w:val="24"/>
          <w:szCs w:val="24"/>
          <w:lang w:val="sq-AL"/>
        </w:rPr>
        <w:t>përqendruar</w:t>
      </w:r>
      <w:r w:rsidRPr="005D2017">
        <w:rPr>
          <w:rFonts w:ascii="Times New Roman" w:hAnsi="Times New Roman"/>
          <w:sz w:val="24"/>
          <w:szCs w:val="24"/>
          <w:lang w:val="sq-AL"/>
        </w:rPr>
        <w:t xml:space="preserve"> sidomos tek iniciativa për sensibilizimin e qytetarëve lidhur me çështjet e mjedisit përkundrejt të cilave ata janë gjithnjë të ndjeshëm, ashtu edhe sensibilizimin e njësive lokale</w:t>
      </w:r>
      <w:r w:rsidR="00310A07" w:rsidRPr="005D2017">
        <w:rPr>
          <w:rFonts w:ascii="Times New Roman" w:hAnsi="Times New Roman"/>
          <w:sz w:val="24"/>
          <w:szCs w:val="24"/>
          <w:lang w:val="sq-AL"/>
        </w:rPr>
        <w:t>, n</w:t>
      </w:r>
      <w:r w:rsidR="00ED090F" w:rsidRPr="005D2017">
        <w:rPr>
          <w:rFonts w:ascii="Times New Roman" w:hAnsi="Times New Roman"/>
          <w:sz w:val="24"/>
          <w:szCs w:val="24"/>
          <w:lang w:val="sq-AL"/>
        </w:rPr>
        <w:t>ë</w:t>
      </w:r>
      <w:r w:rsidR="00310A07" w:rsidRPr="005D2017">
        <w:rPr>
          <w:rFonts w:ascii="Times New Roman" w:hAnsi="Times New Roman"/>
          <w:sz w:val="24"/>
          <w:szCs w:val="24"/>
          <w:lang w:val="sq-AL"/>
        </w:rPr>
        <w:t xml:space="preserve"> </w:t>
      </w:r>
      <w:r w:rsidRPr="005D2017">
        <w:rPr>
          <w:rFonts w:ascii="Times New Roman" w:hAnsi="Times New Roman"/>
          <w:sz w:val="24"/>
          <w:szCs w:val="24"/>
          <w:lang w:val="sq-AL"/>
        </w:rPr>
        <w:t>bashkëpunimin me REC Albania dhe Ministrinë e Drejtësisë, në nismën e informimit dhe trajnimit të studentëve të shkollës së Magjistraturës mbi çështjen ligjore të mjedisit, realizimin e paketës ligjore për krimin mjedisor, si dhe rritjen e vendimmarrjes së drejtpërdrejtë të opinionit publik apo organizatave të tjera në proceset që lidhen me mjedisin.</w:t>
      </w:r>
    </w:p>
    <w:p w14:paraId="73ED189C" w14:textId="77777777" w:rsidR="00C676B9" w:rsidRPr="005D2017" w:rsidRDefault="00C676B9" w:rsidP="00FB6FDB">
      <w:pPr>
        <w:jc w:val="both"/>
        <w:rPr>
          <w:rFonts w:ascii="Times New Roman" w:hAnsi="Times New Roman"/>
          <w:sz w:val="24"/>
          <w:szCs w:val="24"/>
          <w:lang w:val="sq-AL"/>
        </w:rPr>
      </w:pPr>
    </w:p>
    <w:p w14:paraId="354A6D98" w14:textId="7B3BF44D" w:rsidR="00204766" w:rsidRPr="005D2017" w:rsidRDefault="00672B0C" w:rsidP="00FB6FDB">
      <w:pPr>
        <w:pStyle w:val="NormaleUeb"/>
        <w:shd w:val="clear" w:color="auto" w:fill="FFFFFF"/>
        <w:spacing w:before="0" w:beforeAutospacing="0" w:after="0" w:afterAutospacing="0"/>
        <w:jc w:val="both"/>
        <w:textAlignment w:val="baseline"/>
        <w:rPr>
          <w:lang w:val="sq-AL"/>
        </w:rPr>
      </w:pPr>
      <w:r w:rsidRPr="005D2017">
        <w:rPr>
          <w:lang w:val="sq-AL"/>
        </w:rPr>
        <w:t xml:space="preserve">Po ashtu, nga ana e MTM </w:t>
      </w:r>
      <w:r w:rsidR="00110CE6" w:rsidRPr="005D2017">
        <w:rPr>
          <w:lang w:val="sq-AL"/>
        </w:rPr>
        <w:t>jan</w:t>
      </w:r>
      <w:r w:rsidR="00ED090F" w:rsidRPr="005D2017">
        <w:rPr>
          <w:lang w:val="sq-AL"/>
        </w:rPr>
        <w:t>ë</w:t>
      </w:r>
      <w:r w:rsidR="00110CE6" w:rsidRPr="005D2017">
        <w:rPr>
          <w:lang w:val="sq-AL"/>
        </w:rPr>
        <w:t xml:space="preserve"> </w:t>
      </w:r>
      <w:r w:rsidRPr="005D2017">
        <w:rPr>
          <w:lang w:val="sq-AL"/>
        </w:rPr>
        <w:t>marr</w:t>
      </w:r>
      <w:r w:rsidR="00ED090F" w:rsidRPr="005D2017">
        <w:rPr>
          <w:lang w:val="sq-AL"/>
        </w:rPr>
        <w:t>ë</w:t>
      </w:r>
      <w:r w:rsidRPr="005D2017">
        <w:rPr>
          <w:lang w:val="sq-AL"/>
        </w:rPr>
        <w:t xml:space="preserve"> n</w:t>
      </w:r>
      <w:r w:rsidR="00ED090F" w:rsidRPr="005D2017">
        <w:rPr>
          <w:lang w:val="sq-AL"/>
        </w:rPr>
        <w:t>ë</w:t>
      </w:r>
      <w:r w:rsidRPr="005D2017">
        <w:rPr>
          <w:lang w:val="sq-AL"/>
        </w:rPr>
        <w:t xml:space="preserve"> konsiderat</w:t>
      </w:r>
      <w:r w:rsidR="00ED090F" w:rsidRPr="005D2017">
        <w:rPr>
          <w:lang w:val="sq-AL"/>
        </w:rPr>
        <w:t>ë</w:t>
      </w:r>
      <w:r w:rsidRPr="005D2017">
        <w:rPr>
          <w:lang w:val="sq-AL"/>
        </w:rPr>
        <w:t xml:space="preserve"> edhe p</w:t>
      </w:r>
      <w:r w:rsidR="00ED090F" w:rsidRPr="005D2017">
        <w:rPr>
          <w:lang w:val="sq-AL"/>
        </w:rPr>
        <w:t>ë</w:t>
      </w:r>
      <w:r w:rsidRPr="005D2017">
        <w:rPr>
          <w:lang w:val="sq-AL"/>
        </w:rPr>
        <w:t xml:space="preserve">rcaktimet e </w:t>
      </w:r>
      <w:r w:rsidR="00FB6FDB" w:rsidRPr="005D2017">
        <w:rPr>
          <w:lang w:val="sq-AL"/>
        </w:rPr>
        <w:t>Konventë</w:t>
      </w:r>
      <w:r w:rsidRPr="005D2017">
        <w:rPr>
          <w:lang w:val="sq-AL"/>
        </w:rPr>
        <w:t>s s</w:t>
      </w:r>
      <w:r w:rsidR="00ED090F" w:rsidRPr="005D2017">
        <w:rPr>
          <w:lang w:val="sq-AL"/>
        </w:rPr>
        <w:t>ë</w:t>
      </w:r>
      <w:r w:rsidR="00FB6FDB" w:rsidRPr="005D2017">
        <w:rPr>
          <w:lang w:val="sq-AL"/>
        </w:rPr>
        <w:t xml:space="preserve"> Aarhusit si mjaftueshëm ambicioze</w:t>
      </w:r>
      <w:r w:rsidR="00730979" w:rsidRPr="005D2017">
        <w:rPr>
          <w:lang w:val="sq-AL"/>
        </w:rPr>
        <w:t xml:space="preserve"> p</w:t>
      </w:r>
      <w:r w:rsidR="00ED090F" w:rsidRPr="005D2017">
        <w:rPr>
          <w:lang w:val="sq-AL"/>
        </w:rPr>
        <w:t>ë</w:t>
      </w:r>
      <w:r w:rsidR="00730979" w:rsidRPr="005D2017">
        <w:rPr>
          <w:lang w:val="sq-AL"/>
        </w:rPr>
        <w:t>r nd</w:t>
      </w:r>
      <w:r w:rsidR="00ED090F" w:rsidRPr="005D2017">
        <w:rPr>
          <w:lang w:val="sq-AL"/>
        </w:rPr>
        <w:t>ë</w:t>
      </w:r>
      <w:r w:rsidR="00730979" w:rsidRPr="005D2017">
        <w:rPr>
          <w:lang w:val="sq-AL"/>
        </w:rPr>
        <w:t>rgjegj</w:t>
      </w:r>
      <w:r w:rsidR="00ED090F" w:rsidRPr="005D2017">
        <w:rPr>
          <w:lang w:val="sq-AL"/>
        </w:rPr>
        <w:t>ë</w:t>
      </w:r>
      <w:r w:rsidR="00730979" w:rsidRPr="005D2017">
        <w:rPr>
          <w:lang w:val="sq-AL"/>
        </w:rPr>
        <w:t>simin e publikut p</w:t>
      </w:r>
      <w:r w:rsidR="00ED090F" w:rsidRPr="005D2017">
        <w:rPr>
          <w:lang w:val="sq-AL"/>
        </w:rPr>
        <w:t>ë</w:t>
      </w:r>
      <w:r w:rsidR="00730979" w:rsidRPr="005D2017">
        <w:rPr>
          <w:lang w:val="sq-AL"/>
        </w:rPr>
        <w:t xml:space="preserve">r </w:t>
      </w:r>
      <w:r w:rsidR="00C676B9" w:rsidRPr="005D2017">
        <w:rPr>
          <w:lang w:val="sq-AL"/>
        </w:rPr>
        <w:t>çështjet</w:t>
      </w:r>
      <w:r w:rsidR="00730979" w:rsidRPr="005D2017">
        <w:rPr>
          <w:lang w:val="sq-AL"/>
        </w:rPr>
        <w:t xml:space="preserve"> e mbrojt</w:t>
      </w:r>
      <w:r w:rsidRPr="005D2017">
        <w:rPr>
          <w:lang w:val="sq-AL"/>
        </w:rPr>
        <w:t>j</w:t>
      </w:r>
      <w:r w:rsidR="00730979" w:rsidRPr="005D2017">
        <w:rPr>
          <w:lang w:val="sq-AL"/>
        </w:rPr>
        <w:t>es s</w:t>
      </w:r>
      <w:r w:rsidR="00ED090F" w:rsidRPr="005D2017">
        <w:rPr>
          <w:lang w:val="sq-AL"/>
        </w:rPr>
        <w:t>ë</w:t>
      </w:r>
      <w:r w:rsidR="00730979" w:rsidRPr="005D2017">
        <w:rPr>
          <w:lang w:val="sq-AL"/>
        </w:rPr>
        <w:t xml:space="preserve"> mjedisit</w:t>
      </w:r>
      <w:r w:rsidRPr="005D2017">
        <w:rPr>
          <w:lang w:val="sq-AL"/>
        </w:rPr>
        <w:t>,</w:t>
      </w:r>
      <w:r w:rsidR="00FB6FDB" w:rsidRPr="005D2017">
        <w:rPr>
          <w:lang w:val="sq-AL"/>
        </w:rPr>
        <w:t xml:space="preserve"> në mënyrë të detajuar </w:t>
      </w:r>
      <w:r w:rsidRPr="005D2017">
        <w:rPr>
          <w:lang w:val="sq-AL"/>
        </w:rPr>
        <w:t>p</w:t>
      </w:r>
      <w:r w:rsidR="00ED090F" w:rsidRPr="005D2017">
        <w:rPr>
          <w:lang w:val="sq-AL"/>
        </w:rPr>
        <w:t>ë</w:t>
      </w:r>
      <w:r w:rsidRPr="005D2017">
        <w:rPr>
          <w:lang w:val="sq-AL"/>
        </w:rPr>
        <w:t xml:space="preserve">r </w:t>
      </w:r>
      <w:r w:rsidR="00FB6FDB" w:rsidRPr="005D2017">
        <w:rPr>
          <w:lang w:val="sq-AL"/>
        </w:rPr>
        <w:t xml:space="preserve">tre shtyllat kryesore të Konventës: </w:t>
      </w:r>
    </w:p>
    <w:p w14:paraId="599C137D" w14:textId="6C6229F1" w:rsidR="00204766" w:rsidRPr="005D2017" w:rsidRDefault="00204766" w:rsidP="00FB6FDB">
      <w:pPr>
        <w:pStyle w:val="NormaleUeb"/>
        <w:shd w:val="clear" w:color="auto" w:fill="FFFFFF"/>
        <w:spacing w:before="0" w:beforeAutospacing="0" w:after="0" w:afterAutospacing="0"/>
        <w:jc w:val="both"/>
        <w:textAlignment w:val="baseline"/>
        <w:rPr>
          <w:lang w:val="sq-AL"/>
        </w:rPr>
      </w:pPr>
      <w:r w:rsidRPr="005D2017">
        <w:rPr>
          <w:lang w:val="sq-AL"/>
        </w:rPr>
        <w:t>-</w:t>
      </w:r>
      <w:r w:rsidR="00FB6FDB" w:rsidRPr="005D2017">
        <w:rPr>
          <w:lang w:val="sq-AL"/>
        </w:rPr>
        <w:t xml:space="preserve">të drejtën për akses në informacionin mjedisor, </w:t>
      </w:r>
    </w:p>
    <w:p w14:paraId="6930EA0E" w14:textId="0CEFF079" w:rsidR="00204766" w:rsidRPr="005D2017" w:rsidRDefault="00204766" w:rsidP="00FB6FDB">
      <w:pPr>
        <w:pStyle w:val="NormaleUeb"/>
        <w:shd w:val="clear" w:color="auto" w:fill="FFFFFF"/>
        <w:spacing w:before="0" w:beforeAutospacing="0" w:after="0" w:afterAutospacing="0"/>
        <w:jc w:val="both"/>
        <w:textAlignment w:val="baseline"/>
        <w:rPr>
          <w:lang w:val="sq-AL"/>
        </w:rPr>
      </w:pPr>
      <w:r w:rsidRPr="005D2017">
        <w:rPr>
          <w:lang w:val="sq-AL"/>
        </w:rPr>
        <w:t>-</w:t>
      </w:r>
      <w:r w:rsidR="00FB6FDB" w:rsidRPr="005D2017">
        <w:rPr>
          <w:lang w:val="sq-AL"/>
        </w:rPr>
        <w:t xml:space="preserve">aksesi në drejtësi për çështjet mjedisore dhe </w:t>
      </w:r>
    </w:p>
    <w:p w14:paraId="773FF9E1" w14:textId="6BE9176A" w:rsidR="00204766" w:rsidRDefault="00204766" w:rsidP="00FB6FDB">
      <w:pPr>
        <w:pStyle w:val="NormaleUeb"/>
        <w:shd w:val="clear" w:color="auto" w:fill="FFFFFF"/>
        <w:spacing w:before="0" w:beforeAutospacing="0" w:after="0" w:afterAutospacing="0"/>
        <w:jc w:val="both"/>
        <w:textAlignment w:val="baseline"/>
        <w:rPr>
          <w:lang w:val="sq-AL"/>
        </w:rPr>
      </w:pPr>
      <w:r w:rsidRPr="005D2017">
        <w:rPr>
          <w:lang w:val="sq-AL"/>
        </w:rPr>
        <w:t>-</w:t>
      </w:r>
      <w:r w:rsidR="00FB6FDB" w:rsidRPr="005D2017">
        <w:rPr>
          <w:lang w:val="sq-AL"/>
        </w:rPr>
        <w:t xml:space="preserve">pjesëmarrja e publikut të interesuar në vendimmarrjet mjedisore. </w:t>
      </w:r>
    </w:p>
    <w:p w14:paraId="73643896" w14:textId="77777777" w:rsidR="00C676B9" w:rsidRPr="005D2017" w:rsidRDefault="00C676B9" w:rsidP="00FB6FDB">
      <w:pPr>
        <w:pStyle w:val="NormaleUeb"/>
        <w:shd w:val="clear" w:color="auto" w:fill="FFFFFF"/>
        <w:spacing w:before="0" w:beforeAutospacing="0" w:after="0" w:afterAutospacing="0"/>
        <w:jc w:val="both"/>
        <w:textAlignment w:val="baseline"/>
        <w:rPr>
          <w:lang w:val="sq-AL"/>
        </w:rPr>
      </w:pPr>
    </w:p>
    <w:p w14:paraId="5ED76A76" w14:textId="2243162F" w:rsidR="00FB6FDB" w:rsidRPr="005D2017" w:rsidRDefault="00FB6FDB" w:rsidP="00FB6FDB">
      <w:pPr>
        <w:pStyle w:val="NormaleUeb"/>
        <w:shd w:val="clear" w:color="auto" w:fill="FFFFFF"/>
        <w:spacing w:before="0" w:beforeAutospacing="0" w:after="0" w:afterAutospacing="0"/>
        <w:jc w:val="both"/>
        <w:textAlignment w:val="baseline"/>
        <w:rPr>
          <w:lang w:val="sq-AL"/>
        </w:rPr>
      </w:pPr>
      <w:r w:rsidRPr="005D2017">
        <w:rPr>
          <w:lang w:val="sq-AL"/>
        </w:rPr>
        <w:t xml:space="preserve">Duke qenë pjesë e kësaj konvente, </w:t>
      </w:r>
      <w:r w:rsidR="004A3F5D" w:rsidRPr="005D2017">
        <w:rPr>
          <w:lang w:val="sq-AL"/>
        </w:rPr>
        <w:t>jan</w:t>
      </w:r>
      <w:r w:rsidR="00ED090F" w:rsidRPr="005D2017">
        <w:rPr>
          <w:lang w:val="sq-AL"/>
        </w:rPr>
        <w:t>ë</w:t>
      </w:r>
      <w:r w:rsidR="004A3F5D" w:rsidRPr="005D2017">
        <w:rPr>
          <w:lang w:val="sq-AL"/>
        </w:rPr>
        <w:t xml:space="preserve"> miratuar akte ligjore/n</w:t>
      </w:r>
      <w:r w:rsidR="00ED090F" w:rsidRPr="005D2017">
        <w:rPr>
          <w:lang w:val="sq-AL"/>
        </w:rPr>
        <w:t>ë</w:t>
      </w:r>
      <w:r w:rsidR="004A3F5D" w:rsidRPr="005D2017">
        <w:rPr>
          <w:lang w:val="sq-AL"/>
        </w:rPr>
        <w:t>nligjore</w:t>
      </w:r>
      <w:r w:rsidRPr="005D2017">
        <w:rPr>
          <w:lang w:val="sq-AL"/>
        </w:rPr>
        <w:t xml:space="preserve"> të cilat rregullojnë dhënien e informacioneve për çështjet mjedisore ashtu sikurse edhe ligje të cilat rregullojnë aksesin në gjykatë jo vetëm të personave fizik por edhe të organizatave të cilat kanë interes. Këto ligje përfshijnë ligjin “</w:t>
      </w:r>
      <w:r w:rsidR="007367B0">
        <w:rPr>
          <w:lang w:val="sq-AL"/>
        </w:rPr>
        <w:t>Për</w:t>
      </w:r>
      <w:r w:rsidRPr="005D2017">
        <w:rPr>
          <w:lang w:val="sq-AL"/>
        </w:rPr>
        <w:t xml:space="preserve"> Mbrojtjen e Mjedisit” apo ligji “Për të Drejtën e Informimit</w:t>
      </w:r>
      <w:r w:rsidR="007367B0">
        <w:rPr>
          <w:lang w:val="sq-AL"/>
        </w:rPr>
        <w:t xml:space="preserve">”, </w:t>
      </w:r>
      <w:r w:rsidRPr="005D2017">
        <w:rPr>
          <w:lang w:val="sq-AL"/>
        </w:rPr>
        <w:t>si dhe ai “</w:t>
      </w:r>
      <w:r w:rsidR="007367B0">
        <w:rPr>
          <w:lang w:val="sq-AL"/>
        </w:rPr>
        <w:t xml:space="preserve">Për </w:t>
      </w:r>
      <w:r w:rsidRPr="005D2017">
        <w:rPr>
          <w:lang w:val="sq-AL"/>
        </w:rPr>
        <w:t>Vlerësimi</w:t>
      </w:r>
      <w:r w:rsidR="007367B0">
        <w:rPr>
          <w:lang w:val="sq-AL"/>
        </w:rPr>
        <w:t>n e Ndikimit në</w:t>
      </w:r>
      <w:r w:rsidRPr="005D2017">
        <w:rPr>
          <w:lang w:val="sq-AL"/>
        </w:rPr>
        <w:t xml:space="preserve"> Mjedis” ku sanksionohen të drejtat e personave për informim ndaj çështjeve mjedisore. </w:t>
      </w:r>
    </w:p>
    <w:p w14:paraId="4D92CED4" w14:textId="77777777" w:rsidR="00F079B7" w:rsidRPr="005D2017" w:rsidRDefault="00F079B7" w:rsidP="00F079B7">
      <w:pPr>
        <w:jc w:val="both"/>
        <w:rPr>
          <w:rFonts w:ascii="Times New Roman" w:hAnsi="Times New Roman"/>
          <w:sz w:val="24"/>
          <w:szCs w:val="24"/>
          <w:lang w:val="sq-AL"/>
        </w:rPr>
      </w:pPr>
    </w:p>
    <w:p w14:paraId="37781122" w14:textId="65CAEB2E" w:rsidR="00D85583" w:rsidRPr="005D2017" w:rsidRDefault="00F079B7" w:rsidP="00D85583">
      <w:pPr>
        <w:jc w:val="both"/>
        <w:rPr>
          <w:rFonts w:ascii="Times New Roman" w:eastAsia="Calibri" w:hAnsi="Times New Roman"/>
          <w:color w:val="000000" w:themeColor="text1"/>
          <w:sz w:val="24"/>
          <w:szCs w:val="24"/>
          <w:lang w:val="sq-AL"/>
        </w:rPr>
      </w:pPr>
      <w:r w:rsidRPr="005D2017">
        <w:rPr>
          <w:rFonts w:ascii="Times New Roman" w:hAnsi="Times New Roman"/>
          <w:sz w:val="24"/>
          <w:szCs w:val="24"/>
          <w:lang w:val="sq-AL"/>
        </w:rPr>
        <w:t xml:space="preserve">Në këtë kontekst, </w:t>
      </w:r>
      <w:r w:rsidR="002B5878" w:rsidRPr="005D2017">
        <w:rPr>
          <w:rFonts w:ascii="Times New Roman" w:hAnsi="Times New Roman"/>
          <w:sz w:val="24"/>
          <w:szCs w:val="24"/>
          <w:lang w:val="sq-AL"/>
        </w:rPr>
        <w:t>edhe pse ka nj</w:t>
      </w:r>
      <w:r w:rsidR="00ED090F" w:rsidRPr="005D2017">
        <w:rPr>
          <w:rFonts w:ascii="Times New Roman" w:hAnsi="Times New Roman"/>
          <w:sz w:val="24"/>
          <w:szCs w:val="24"/>
          <w:lang w:val="sq-AL"/>
        </w:rPr>
        <w:t>ë</w:t>
      </w:r>
      <w:r w:rsidR="002B5878" w:rsidRPr="005D2017">
        <w:rPr>
          <w:rFonts w:ascii="Times New Roman" w:hAnsi="Times New Roman"/>
          <w:sz w:val="24"/>
          <w:szCs w:val="24"/>
          <w:lang w:val="sq-AL"/>
        </w:rPr>
        <w:t xml:space="preserve"> zhvillim t</w:t>
      </w:r>
      <w:r w:rsidR="00ED090F" w:rsidRPr="005D2017">
        <w:rPr>
          <w:rFonts w:ascii="Times New Roman" w:hAnsi="Times New Roman"/>
          <w:sz w:val="24"/>
          <w:szCs w:val="24"/>
          <w:lang w:val="sq-AL"/>
        </w:rPr>
        <w:t>ë</w:t>
      </w:r>
      <w:r w:rsidR="002B5878" w:rsidRPr="005D2017">
        <w:rPr>
          <w:rFonts w:ascii="Times New Roman" w:hAnsi="Times New Roman"/>
          <w:sz w:val="24"/>
          <w:szCs w:val="24"/>
          <w:lang w:val="sq-AL"/>
        </w:rPr>
        <w:t xml:space="preserve"> legjislacionit n</w:t>
      </w:r>
      <w:r w:rsidR="00ED090F" w:rsidRPr="005D2017">
        <w:rPr>
          <w:rFonts w:ascii="Times New Roman" w:hAnsi="Times New Roman"/>
          <w:sz w:val="24"/>
          <w:szCs w:val="24"/>
          <w:lang w:val="sq-AL"/>
        </w:rPr>
        <w:t>ë</w:t>
      </w:r>
      <w:r w:rsidR="002B5878" w:rsidRPr="005D2017">
        <w:rPr>
          <w:rFonts w:ascii="Times New Roman" w:hAnsi="Times New Roman"/>
          <w:sz w:val="24"/>
          <w:szCs w:val="24"/>
          <w:lang w:val="sq-AL"/>
        </w:rPr>
        <w:t xml:space="preserve"> fush</w:t>
      </w:r>
      <w:r w:rsidR="00ED090F" w:rsidRPr="005D2017">
        <w:rPr>
          <w:rFonts w:ascii="Times New Roman" w:hAnsi="Times New Roman"/>
          <w:sz w:val="24"/>
          <w:szCs w:val="24"/>
          <w:lang w:val="sq-AL"/>
        </w:rPr>
        <w:t>ë</w:t>
      </w:r>
      <w:r w:rsidR="002B5878" w:rsidRPr="005D2017">
        <w:rPr>
          <w:rFonts w:ascii="Times New Roman" w:hAnsi="Times New Roman"/>
          <w:sz w:val="24"/>
          <w:szCs w:val="24"/>
          <w:lang w:val="sq-AL"/>
        </w:rPr>
        <w:t>n e mjedisit dhe nd</w:t>
      </w:r>
      <w:r w:rsidR="00ED090F" w:rsidRPr="005D2017">
        <w:rPr>
          <w:rFonts w:ascii="Times New Roman" w:hAnsi="Times New Roman"/>
          <w:sz w:val="24"/>
          <w:szCs w:val="24"/>
          <w:lang w:val="sq-AL"/>
        </w:rPr>
        <w:t>ë</w:t>
      </w:r>
      <w:r w:rsidR="002B5878" w:rsidRPr="005D2017">
        <w:rPr>
          <w:rFonts w:ascii="Times New Roman" w:hAnsi="Times New Roman"/>
          <w:sz w:val="24"/>
          <w:szCs w:val="24"/>
          <w:lang w:val="sq-AL"/>
        </w:rPr>
        <w:t>rgjegj</w:t>
      </w:r>
      <w:r w:rsidR="00ED090F" w:rsidRPr="005D2017">
        <w:rPr>
          <w:rFonts w:ascii="Times New Roman" w:hAnsi="Times New Roman"/>
          <w:sz w:val="24"/>
          <w:szCs w:val="24"/>
          <w:lang w:val="sq-AL"/>
        </w:rPr>
        <w:t>ë</w:t>
      </w:r>
      <w:r w:rsidR="002B5878" w:rsidRPr="005D2017">
        <w:rPr>
          <w:rFonts w:ascii="Times New Roman" w:hAnsi="Times New Roman"/>
          <w:sz w:val="24"/>
          <w:szCs w:val="24"/>
          <w:lang w:val="sq-AL"/>
        </w:rPr>
        <w:t>simit t</w:t>
      </w:r>
      <w:r w:rsidR="00ED090F" w:rsidRPr="005D2017">
        <w:rPr>
          <w:rFonts w:ascii="Times New Roman" w:hAnsi="Times New Roman"/>
          <w:sz w:val="24"/>
          <w:szCs w:val="24"/>
          <w:lang w:val="sq-AL"/>
        </w:rPr>
        <w:t>ë</w:t>
      </w:r>
      <w:r w:rsidR="005E058B" w:rsidRPr="005D2017">
        <w:rPr>
          <w:rFonts w:ascii="Times New Roman" w:hAnsi="Times New Roman"/>
          <w:sz w:val="24"/>
          <w:szCs w:val="24"/>
          <w:lang w:val="sq-AL"/>
        </w:rPr>
        <w:t xml:space="preserve"> publikut p</w:t>
      </w:r>
      <w:r w:rsidR="00ED090F" w:rsidRPr="005D2017">
        <w:rPr>
          <w:rFonts w:ascii="Times New Roman" w:hAnsi="Times New Roman"/>
          <w:sz w:val="24"/>
          <w:szCs w:val="24"/>
          <w:lang w:val="sq-AL"/>
        </w:rPr>
        <w:t>ë</w:t>
      </w:r>
      <w:r w:rsidR="005E058B" w:rsidRPr="005D2017">
        <w:rPr>
          <w:rFonts w:ascii="Times New Roman" w:hAnsi="Times New Roman"/>
          <w:sz w:val="24"/>
          <w:szCs w:val="24"/>
          <w:lang w:val="sq-AL"/>
        </w:rPr>
        <w:t xml:space="preserve">r </w:t>
      </w:r>
      <w:r w:rsidR="00C676B9" w:rsidRPr="005D2017">
        <w:rPr>
          <w:rFonts w:ascii="Times New Roman" w:hAnsi="Times New Roman"/>
          <w:sz w:val="24"/>
          <w:szCs w:val="24"/>
          <w:lang w:val="sq-AL"/>
        </w:rPr>
        <w:t>çështjet</w:t>
      </w:r>
      <w:r w:rsidR="005E058B" w:rsidRPr="005D2017">
        <w:rPr>
          <w:rFonts w:ascii="Times New Roman" w:hAnsi="Times New Roman"/>
          <w:sz w:val="24"/>
          <w:szCs w:val="24"/>
          <w:lang w:val="sq-AL"/>
        </w:rPr>
        <w:t xml:space="preserve"> e mjedisit, vler</w:t>
      </w:r>
      <w:r w:rsidR="00ED090F" w:rsidRPr="005D2017">
        <w:rPr>
          <w:rFonts w:ascii="Times New Roman" w:hAnsi="Times New Roman"/>
          <w:sz w:val="24"/>
          <w:szCs w:val="24"/>
          <w:lang w:val="sq-AL"/>
        </w:rPr>
        <w:t>ë</w:t>
      </w:r>
      <w:r w:rsidR="005E058B" w:rsidRPr="005D2017">
        <w:rPr>
          <w:rFonts w:ascii="Times New Roman" w:hAnsi="Times New Roman"/>
          <w:sz w:val="24"/>
          <w:szCs w:val="24"/>
          <w:lang w:val="sq-AL"/>
        </w:rPr>
        <w:t xml:space="preserve">sohet se </w:t>
      </w:r>
      <w:r w:rsidRPr="005D2017">
        <w:rPr>
          <w:rFonts w:ascii="Times New Roman" w:hAnsi="Times New Roman"/>
          <w:sz w:val="24"/>
          <w:szCs w:val="24"/>
          <w:lang w:val="sq-AL"/>
        </w:rPr>
        <w:t xml:space="preserve">ndërhyrja </w:t>
      </w:r>
      <w:r w:rsidR="004A6515" w:rsidRPr="005D2017">
        <w:rPr>
          <w:rFonts w:ascii="Times New Roman" w:hAnsi="Times New Roman"/>
          <w:sz w:val="24"/>
          <w:szCs w:val="24"/>
          <w:lang w:val="sq-AL"/>
        </w:rPr>
        <w:t>e Qeveris</w:t>
      </w:r>
      <w:r w:rsidR="00ED090F" w:rsidRPr="005D2017">
        <w:rPr>
          <w:rFonts w:ascii="Times New Roman" w:hAnsi="Times New Roman"/>
          <w:sz w:val="24"/>
          <w:szCs w:val="24"/>
          <w:lang w:val="sq-AL"/>
        </w:rPr>
        <w:t>ë</w:t>
      </w:r>
      <w:r w:rsidR="004A6515" w:rsidRPr="005D2017">
        <w:rPr>
          <w:rFonts w:ascii="Times New Roman" w:hAnsi="Times New Roman"/>
          <w:sz w:val="24"/>
          <w:szCs w:val="24"/>
          <w:lang w:val="sq-AL"/>
        </w:rPr>
        <w:t xml:space="preserve"> p</w:t>
      </w:r>
      <w:r w:rsidR="00ED090F" w:rsidRPr="005D2017">
        <w:rPr>
          <w:rFonts w:ascii="Times New Roman" w:hAnsi="Times New Roman"/>
          <w:sz w:val="24"/>
          <w:szCs w:val="24"/>
          <w:lang w:val="sq-AL"/>
        </w:rPr>
        <w:t>ë</w:t>
      </w:r>
      <w:r w:rsidR="004A6515" w:rsidRPr="005D2017">
        <w:rPr>
          <w:rFonts w:ascii="Times New Roman" w:hAnsi="Times New Roman"/>
          <w:sz w:val="24"/>
          <w:szCs w:val="24"/>
          <w:lang w:val="sq-AL"/>
        </w:rPr>
        <w:t xml:space="preserve">r rishikimin e legjislacionit mjedisor, </w:t>
      </w:r>
      <w:r w:rsidRPr="005D2017">
        <w:rPr>
          <w:rFonts w:ascii="Times New Roman" w:hAnsi="Times New Roman"/>
          <w:sz w:val="24"/>
          <w:szCs w:val="24"/>
          <w:lang w:val="sq-AL"/>
        </w:rPr>
        <w:t>është e përshtatshme dhe e nevojshme për të arritur këto qëllime të rëndësishme</w:t>
      </w:r>
      <w:r w:rsidR="004A6515" w:rsidRPr="005D2017">
        <w:rPr>
          <w:rFonts w:ascii="Times New Roman" w:hAnsi="Times New Roman"/>
          <w:sz w:val="24"/>
          <w:szCs w:val="24"/>
          <w:lang w:val="sq-AL"/>
        </w:rPr>
        <w:t>.</w:t>
      </w:r>
      <w:r w:rsidR="00D85583" w:rsidRPr="005D2017">
        <w:rPr>
          <w:rFonts w:ascii="Times New Roman" w:eastAsia="Calibri" w:hAnsi="Times New Roman"/>
          <w:color w:val="000000" w:themeColor="text1"/>
          <w:sz w:val="24"/>
          <w:szCs w:val="24"/>
          <w:lang w:val="sq-AL"/>
        </w:rPr>
        <w:t xml:space="preserve"> </w:t>
      </w:r>
    </w:p>
    <w:p w14:paraId="796BE296" w14:textId="77777777" w:rsidR="00D85583" w:rsidRPr="005D2017" w:rsidRDefault="00D85583" w:rsidP="00D85583">
      <w:pPr>
        <w:jc w:val="both"/>
        <w:rPr>
          <w:rFonts w:ascii="Times New Roman" w:eastAsia="Calibri" w:hAnsi="Times New Roman"/>
          <w:color w:val="000000" w:themeColor="text1"/>
          <w:sz w:val="24"/>
          <w:szCs w:val="24"/>
          <w:lang w:val="sq-AL"/>
        </w:rPr>
      </w:pPr>
    </w:p>
    <w:p w14:paraId="3C576CAA" w14:textId="3648F4FD" w:rsidR="001B5AAD" w:rsidRPr="005D2017" w:rsidRDefault="00D85583" w:rsidP="006C0B15">
      <w:pPr>
        <w:jc w:val="both"/>
        <w:rPr>
          <w:rFonts w:ascii="Times New Roman" w:eastAsia="Calibri" w:hAnsi="Times New Roman"/>
          <w:color w:val="000000" w:themeColor="text1"/>
          <w:sz w:val="24"/>
          <w:szCs w:val="24"/>
          <w:lang w:val="sq-AL"/>
        </w:rPr>
      </w:pPr>
      <w:r w:rsidRPr="005D2017">
        <w:rPr>
          <w:rFonts w:ascii="Times New Roman" w:eastAsia="Calibri" w:hAnsi="Times New Roman"/>
          <w:color w:val="000000" w:themeColor="text1"/>
          <w:sz w:val="24"/>
          <w:szCs w:val="24"/>
          <w:lang w:val="sq-AL"/>
        </w:rPr>
        <w:lastRenderedPageBreak/>
        <w:t xml:space="preserve">Po ashtu, edhe politikat e BE-së përfshirë në Kapitullin 27 “Për mjedisin dhe ndryshimet klimatike” kanë si qëllim që të promovojnë zhvillimin e qëndrueshëm dhe mbrojtjen e mjedisit për brezat e tanishëm dhe të ardhshëm, duke pasur parasysh se Shqipëria, do të duhet të marrë masa në drejtim të rritjes së nivelit të mbrojtjes së mjedisit </w:t>
      </w:r>
      <w:r w:rsidR="00F079B7" w:rsidRPr="005D2017">
        <w:rPr>
          <w:rFonts w:ascii="Times New Roman" w:hAnsi="Times New Roman"/>
          <w:sz w:val="24"/>
          <w:szCs w:val="24"/>
          <w:lang w:val="sq-AL"/>
        </w:rPr>
        <w:t xml:space="preserve">për të promovuar një mjedis të pastër. </w:t>
      </w:r>
      <w:r w:rsidR="00A07720" w:rsidRPr="005D2017">
        <w:rPr>
          <w:rFonts w:ascii="Times New Roman" w:hAnsi="Times New Roman"/>
          <w:sz w:val="24"/>
          <w:szCs w:val="24"/>
          <w:lang w:val="sq-AL"/>
        </w:rPr>
        <w:t>Kjo</w:t>
      </w:r>
      <w:r w:rsidR="00B21FDA" w:rsidRPr="005D2017">
        <w:rPr>
          <w:rFonts w:ascii="Times New Roman" w:hAnsi="Times New Roman"/>
          <w:sz w:val="24"/>
          <w:szCs w:val="24"/>
          <w:lang w:val="sq-AL"/>
        </w:rPr>
        <w:t xml:space="preserve"> </w:t>
      </w:r>
      <w:r w:rsidR="00A07720" w:rsidRPr="005D2017">
        <w:rPr>
          <w:rFonts w:ascii="Times New Roman" w:hAnsi="Times New Roman"/>
          <w:sz w:val="24"/>
          <w:szCs w:val="24"/>
          <w:lang w:val="sq-AL"/>
        </w:rPr>
        <w:t>nism</w:t>
      </w:r>
      <w:r w:rsidR="00D15CB1" w:rsidRPr="005D2017">
        <w:rPr>
          <w:rFonts w:ascii="Times New Roman" w:hAnsi="Times New Roman"/>
          <w:sz w:val="24"/>
          <w:szCs w:val="24"/>
          <w:lang w:val="sq-AL"/>
        </w:rPr>
        <w:t>ë</w:t>
      </w:r>
      <w:r w:rsidR="001E5804" w:rsidRPr="005D2017">
        <w:rPr>
          <w:rFonts w:ascii="Times New Roman" w:hAnsi="Times New Roman"/>
          <w:sz w:val="24"/>
          <w:szCs w:val="24"/>
          <w:lang w:val="sq-AL"/>
        </w:rPr>
        <w:t xml:space="preserve"> është në një linjë me kërkesat e programit të Qeverisë</w:t>
      </w:r>
      <w:r w:rsidR="003F58C9" w:rsidRPr="005D2017">
        <w:rPr>
          <w:rFonts w:ascii="Times New Roman" w:hAnsi="Times New Roman"/>
          <w:sz w:val="24"/>
          <w:szCs w:val="24"/>
          <w:lang w:val="sq-AL"/>
        </w:rPr>
        <w:t xml:space="preserve"> 2021-2025, faqe 25, si dhe në kuadër të konklu</w:t>
      </w:r>
      <w:r w:rsidR="00E912F6" w:rsidRPr="005D2017">
        <w:rPr>
          <w:rFonts w:ascii="Times New Roman" w:hAnsi="Times New Roman"/>
          <w:sz w:val="24"/>
          <w:szCs w:val="24"/>
          <w:lang w:val="sq-AL"/>
        </w:rPr>
        <w:t>z</w:t>
      </w:r>
      <w:r w:rsidR="003F58C9" w:rsidRPr="005D2017">
        <w:rPr>
          <w:rFonts w:ascii="Times New Roman" w:hAnsi="Times New Roman"/>
          <w:sz w:val="24"/>
          <w:szCs w:val="24"/>
          <w:lang w:val="sq-AL"/>
        </w:rPr>
        <w:t>ioneve të Këshillimit Kombëtar</w:t>
      </w:r>
      <w:r w:rsidR="008674E5" w:rsidRPr="005D2017">
        <w:rPr>
          <w:rFonts w:ascii="Times New Roman" w:hAnsi="Times New Roman"/>
          <w:sz w:val="24"/>
          <w:szCs w:val="24"/>
          <w:lang w:val="sq-AL"/>
        </w:rPr>
        <w:t>.</w:t>
      </w:r>
      <w:bookmarkStart w:id="6" w:name="_Hlk156221481"/>
      <w:r w:rsidR="000660C1" w:rsidRPr="005D2017">
        <w:rPr>
          <w:rFonts w:ascii="Helvetica" w:hAnsi="Helvetica" w:cs="Helvetica"/>
          <w:color w:val="333333"/>
          <w:sz w:val="21"/>
          <w:szCs w:val="21"/>
          <w:shd w:val="clear" w:color="auto" w:fill="F7F7F7"/>
          <w:lang w:val="sq-AL"/>
        </w:rPr>
        <w:t xml:space="preserve"> </w:t>
      </w:r>
    </w:p>
    <w:p w14:paraId="45AD1A36" w14:textId="77777777" w:rsidR="006C0B15" w:rsidRPr="005D2017" w:rsidRDefault="006C0B15" w:rsidP="006C0B15">
      <w:pPr>
        <w:jc w:val="both"/>
        <w:rPr>
          <w:rFonts w:ascii="Times New Roman" w:hAnsi="Times New Roman"/>
          <w:sz w:val="24"/>
          <w:szCs w:val="24"/>
          <w:lang w:val="sq-AL"/>
        </w:rPr>
      </w:pPr>
    </w:p>
    <w:p w14:paraId="772BA7B9" w14:textId="77777777" w:rsidR="001C0F3E" w:rsidRPr="005D2017" w:rsidRDefault="001C0F3E" w:rsidP="001C0F3E">
      <w:pPr>
        <w:pStyle w:val="Pandarjemehapsira"/>
        <w:spacing w:line="276" w:lineRule="auto"/>
        <w:jc w:val="both"/>
        <w:rPr>
          <w:rFonts w:ascii="Times New Roman" w:hAnsi="Times New Roman"/>
          <w:sz w:val="24"/>
          <w:szCs w:val="24"/>
          <w:lang w:val="sq-AL"/>
        </w:rPr>
      </w:pPr>
      <w:r w:rsidRPr="005D2017">
        <w:rPr>
          <w:rFonts w:ascii="Times New Roman" w:hAnsi="Times New Roman"/>
          <w:sz w:val="24"/>
          <w:szCs w:val="24"/>
          <w:lang w:val="sq-AL"/>
        </w:rPr>
        <w:t>Nga sa më sipër, vlerësohet se është e përshtatshme ndryshimi i politikës, me qëllim:</w:t>
      </w:r>
    </w:p>
    <w:p w14:paraId="659C082B" w14:textId="183D7EDD" w:rsidR="001C0F3E" w:rsidRPr="005D2017" w:rsidRDefault="00A07720" w:rsidP="002365A5">
      <w:pPr>
        <w:pStyle w:val="Paragrafiilists"/>
        <w:keepNext/>
        <w:numPr>
          <w:ilvl w:val="0"/>
          <w:numId w:val="18"/>
        </w:numPr>
        <w:contextualSpacing/>
        <w:jc w:val="both"/>
        <w:outlineLvl w:val="0"/>
        <w:rPr>
          <w:rFonts w:ascii="Times New Roman" w:eastAsia="Calibri" w:hAnsi="Times New Roman"/>
          <w:bCs/>
          <w:color w:val="000000"/>
          <w:sz w:val="24"/>
          <w:szCs w:val="24"/>
          <w:lang w:val="sq-AL"/>
        </w:rPr>
      </w:pPr>
      <w:r w:rsidRPr="005D2017">
        <w:rPr>
          <w:rFonts w:ascii="Times New Roman" w:eastAsia="Calibri" w:hAnsi="Times New Roman"/>
          <w:bCs/>
          <w:color w:val="000000"/>
          <w:sz w:val="24"/>
          <w:szCs w:val="24"/>
          <w:lang w:val="sq-AL"/>
        </w:rPr>
        <w:t>Forcimin e mas</w:t>
      </w:r>
      <w:r w:rsidR="00D15CB1" w:rsidRPr="005D2017">
        <w:rPr>
          <w:rFonts w:ascii="Times New Roman" w:eastAsia="Calibri" w:hAnsi="Times New Roman"/>
          <w:bCs/>
          <w:color w:val="000000"/>
          <w:sz w:val="24"/>
          <w:szCs w:val="24"/>
          <w:lang w:val="sq-AL"/>
        </w:rPr>
        <w:t>ë</w:t>
      </w:r>
      <w:r w:rsidRPr="005D2017">
        <w:rPr>
          <w:rFonts w:ascii="Times New Roman" w:eastAsia="Calibri" w:hAnsi="Times New Roman"/>
          <w:bCs/>
          <w:color w:val="000000"/>
          <w:sz w:val="24"/>
          <w:szCs w:val="24"/>
          <w:lang w:val="sq-AL"/>
        </w:rPr>
        <w:t>s s</w:t>
      </w:r>
      <w:r w:rsidR="00D15CB1" w:rsidRPr="005D2017">
        <w:rPr>
          <w:rFonts w:ascii="Times New Roman" w:eastAsia="Calibri" w:hAnsi="Times New Roman"/>
          <w:bCs/>
          <w:color w:val="000000"/>
          <w:sz w:val="24"/>
          <w:szCs w:val="24"/>
          <w:lang w:val="sq-AL"/>
        </w:rPr>
        <w:t>ë</w:t>
      </w:r>
      <w:r w:rsidRPr="005D2017">
        <w:rPr>
          <w:rFonts w:ascii="Times New Roman" w:eastAsia="Calibri" w:hAnsi="Times New Roman"/>
          <w:bCs/>
          <w:color w:val="000000"/>
          <w:sz w:val="24"/>
          <w:szCs w:val="24"/>
          <w:lang w:val="sq-AL"/>
        </w:rPr>
        <w:t xml:space="preserve"> gjob</w:t>
      </w:r>
      <w:r w:rsidR="00D15CB1" w:rsidRPr="005D2017">
        <w:rPr>
          <w:rFonts w:ascii="Times New Roman" w:eastAsia="Calibri" w:hAnsi="Times New Roman"/>
          <w:bCs/>
          <w:color w:val="000000"/>
          <w:sz w:val="24"/>
          <w:szCs w:val="24"/>
          <w:lang w:val="sq-AL"/>
        </w:rPr>
        <w:t>ë</w:t>
      </w:r>
      <w:r w:rsidRPr="005D2017">
        <w:rPr>
          <w:rFonts w:ascii="Times New Roman" w:eastAsia="Calibri" w:hAnsi="Times New Roman"/>
          <w:bCs/>
          <w:color w:val="000000"/>
          <w:sz w:val="24"/>
          <w:szCs w:val="24"/>
          <w:lang w:val="sq-AL"/>
        </w:rPr>
        <w:t>s p</w:t>
      </w:r>
      <w:r w:rsidR="00D15CB1" w:rsidRPr="005D2017">
        <w:rPr>
          <w:rFonts w:ascii="Times New Roman" w:eastAsia="Calibri" w:hAnsi="Times New Roman"/>
          <w:bCs/>
          <w:color w:val="000000"/>
          <w:sz w:val="24"/>
          <w:szCs w:val="24"/>
          <w:lang w:val="sq-AL"/>
        </w:rPr>
        <w:t>ë</w:t>
      </w:r>
      <w:r w:rsidRPr="005D2017">
        <w:rPr>
          <w:rFonts w:ascii="Times New Roman" w:eastAsia="Calibri" w:hAnsi="Times New Roman"/>
          <w:bCs/>
          <w:color w:val="000000"/>
          <w:sz w:val="24"/>
          <w:szCs w:val="24"/>
          <w:lang w:val="sq-AL"/>
        </w:rPr>
        <w:t xml:space="preserve">r </w:t>
      </w:r>
      <w:r w:rsidR="00C676B9" w:rsidRPr="005D2017">
        <w:rPr>
          <w:rFonts w:ascii="Times New Roman" w:eastAsia="Calibri" w:hAnsi="Times New Roman"/>
          <w:bCs/>
          <w:color w:val="000000"/>
          <w:sz w:val="24"/>
          <w:szCs w:val="24"/>
          <w:lang w:val="sq-AL"/>
        </w:rPr>
        <w:t>kundërvajtjen</w:t>
      </w:r>
      <w:r w:rsidRPr="005D2017">
        <w:rPr>
          <w:rFonts w:ascii="Times New Roman" w:eastAsia="Calibri" w:hAnsi="Times New Roman"/>
          <w:bCs/>
          <w:color w:val="000000"/>
          <w:sz w:val="24"/>
          <w:szCs w:val="24"/>
          <w:lang w:val="sq-AL"/>
        </w:rPr>
        <w:t xml:space="preserve"> administrative n</w:t>
      </w:r>
      <w:r w:rsidR="00D15CB1" w:rsidRPr="005D2017">
        <w:rPr>
          <w:rFonts w:ascii="Times New Roman" w:eastAsia="Calibri" w:hAnsi="Times New Roman"/>
          <w:bCs/>
          <w:color w:val="000000"/>
          <w:sz w:val="24"/>
          <w:szCs w:val="24"/>
          <w:lang w:val="sq-AL"/>
        </w:rPr>
        <w:t>ë</w:t>
      </w:r>
      <w:r w:rsidRPr="005D2017">
        <w:rPr>
          <w:rFonts w:ascii="Times New Roman" w:eastAsia="Calibri" w:hAnsi="Times New Roman"/>
          <w:bCs/>
          <w:color w:val="000000"/>
          <w:sz w:val="24"/>
          <w:szCs w:val="24"/>
          <w:lang w:val="sq-AL"/>
        </w:rPr>
        <w:t>p</w:t>
      </w:r>
      <w:r w:rsidR="00D15CB1" w:rsidRPr="005D2017">
        <w:rPr>
          <w:rFonts w:ascii="Times New Roman" w:eastAsia="Calibri" w:hAnsi="Times New Roman"/>
          <w:bCs/>
          <w:color w:val="000000"/>
          <w:sz w:val="24"/>
          <w:szCs w:val="24"/>
          <w:lang w:val="sq-AL"/>
        </w:rPr>
        <w:t>ë</w:t>
      </w:r>
      <w:r w:rsidRPr="005D2017">
        <w:rPr>
          <w:rFonts w:ascii="Times New Roman" w:eastAsia="Calibri" w:hAnsi="Times New Roman"/>
          <w:bCs/>
          <w:color w:val="000000"/>
          <w:sz w:val="24"/>
          <w:szCs w:val="24"/>
          <w:lang w:val="sq-AL"/>
        </w:rPr>
        <w:t>rmjet a</w:t>
      </w:r>
      <w:r w:rsidR="001C0F3E" w:rsidRPr="005D2017">
        <w:rPr>
          <w:rFonts w:ascii="Times New Roman" w:eastAsia="Calibri" w:hAnsi="Times New Roman"/>
          <w:bCs/>
          <w:color w:val="000000"/>
          <w:sz w:val="24"/>
          <w:szCs w:val="24"/>
          <w:lang w:val="sq-AL"/>
        </w:rPr>
        <w:t>shpërsimi</w:t>
      </w:r>
      <w:r w:rsidRPr="005D2017">
        <w:rPr>
          <w:rFonts w:ascii="Times New Roman" w:eastAsia="Calibri" w:hAnsi="Times New Roman"/>
          <w:bCs/>
          <w:color w:val="000000"/>
          <w:sz w:val="24"/>
          <w:szCs w:val="24"/>
          <w:lang w:val="sq-AL"/>
        </w:rPr>
        <w:t>t t</w:t>
      </w:r>
      <w:r w:rsidR="00D15CB1" w:rsidRPr="005D2017">
        <w:rPr>
          <w:rFonts w:ascii="Times New Roman" w:eastAsia="Calibri" w:hAnsi="Times New Roman"/>
          <w:bCs/>
          <w:color w:val="000000"/>
          <w:sz w:val="24"/>
          <w:szCs w:val="24"/>
          <w:lang w:val="sq-AL"/>
        </w:rPr>
        <w:t>ë</w:t>
      </w:r>
      <w:r w:rsidRPr="005D2017">
        <w:rPr>
          <w:rFonts w:ascii="Times New Roman" w:eastAsia="Calibri" w:hAnsi="Times New Roman"/>
          <w:bCs/>
          <w:color w:val="000000"/>
          <w:sz w:val="24"/>
          <w:szCs w:val="24"/>
          <w:lang w:val="sq-AL"/>
        </w:rPr>
        <w:t xml:space="preserve"> saj dhe parashikimit si titull ekzekutiv, t</w:t>
      </w:r>
      <w:r w:rsidR="00D15CB1" w:rsidRPr="005D2017">
        <w:rPr>
          <w:rFonts w:ascii="Times New Roman" w:eastAsia="Calibri" w:hAnsi="Times New Roman"/>
          <w:bCs/>
          <w:color w:val="000000"/>
          <w:sz w:val="24"/>
          <w:szCs w:val="24"/>
          <w:lang w:val="sq-AL"/>
        </w:rPr>
        <w:t>ë</w:t>
      </w:r>
      <w:r w:rsidRPr="005D2017">
        <w:rPr>
          <w:rFonts w:ascii="Times New Roman" w:eastAsia="Calibri" w:hAnsi="Times New Roman"/>
          <w:bCs/>
          <w:color w:val="000000"/>
          <w:sz w:val="24"/>
          <w:szCs w:val="24"/>
          <w:lang w:val="sq-AL"/>
        </w:rPr>
        <w:t xml:space="preserve"> ekzekutuesh</w:t>
      </w:r>
      <w:r w:rsidR="00D15CB1" w:rsidRPr="005D2017">
        <w:rPr>
          <w:rFonts w:ascii="Times New Roman" w:eastAsia="Calibri" w:hAnsi="Times New Roman"/>
          <w:bCs/>
          <w:color w:val="000000"/>
          <w:sz w:val="24"/>
          <w:szCs w:val="24"/>
          <w:lang w:val="sq-AL"/>
        </w:rPr>
        <w:t>ë</w:t>
      </w:r>
      <w:r w:rsidRPr="005D2017">
        <w:rPr>
          <w:rFonts w:ascii="Times New Roman" w:eastAsia="Calibri" w:hAnsi="Times New Roman"/>
          <w:bCs/>
          <w:color w:val="000000"/>
          <w:sz w:val="24"/>
          <w:szCs w:val="24"/>
          <w:lang w:val="sq-AL"/>
        </w:rPr>
        <w:t>m direkt pas p</w:t>
      </w:r>
      <w:r w:rsidR="00D15CB1" w:rsidRPr="005D2017">
        <w:rPr>
          <w:rFonts w:ascii="Times New Roman" w:eastAsia="Calibri" w:hAnsi="Times New Roman"/>
          <w:bCs/>
          <w:color w:val="000000"/>
          <w:sz w:val="24"/>
          <w:szCs w:val="24"/>
          <w:lang w:val="sq-AL"/>
        </w:rPr>
        <w:t>ë</w:t>
      </w:r>
      <w:r w:rsidRPr="005D2017">
        <w:rPr>
          <w:rFonts w:ascii="Times New Roman" w:eastAsia="Calibri" w:hAnsi="Times New Roman"/>
          <w:bCs/>
          <w:color w:val="000000"/>
          <w:sz w:val="24"/>
          <w:szCs w:val="24"/>
          <w:lang w:val="sq-AL"/>
        </w:rPr>
        <w:t>rfundimit t</w:t>
      </w:r>
      <w:r w:rsidR="00D15CB1" w:rsidRPr="005D2017">
        <w:rPr>
          <w:rFonts w:ascii="Times New Roman" w:eastAsia="Calibri" w:hAnsi="Times New Roman"/>
          <w:bCs/>
          <w:color w:val="000000"/>
          <w:sz w:val="24"/>
          <w:szCs w:val="24"/>
          <w:lang w:val="sq-AL"/>
        </w:rPr>
        <w:t>ë</w:t>
      </w:r>
      <w:r w:rsidRPr="005D2017">
        <w:rPr>
          <w:rFonts w:ascii="Times New Roman" w:eastAsia="Calibri" w:hAnsi="Times New Roman"/>
          <w:bCs/>
          <w:color w:val="000000"/>
          <w:sz w:val="24"/>
          <w:szCs w:val="24"/>
          <w:lang w:val="sq-AL"/>
        </w:rPr>
        <w:t xml:space="preserve"> ankimit administrativ</w:t>
      </w:r>
      <w:r w:rsidR="001C0F3E" w:rsidRPr="005D2017">
        <w:rPr>
          <w:rFonts w:ascii="Times New Roman" w:eastAsia="Calibri" w:hAnsi="Times New Roman"/>
          <w:bCs/>
          <w:color w:val="000000"/>
          <w:sz w:val="24"/>
          <w:szCs w:val="24"/>
          <w:lang w:val="sq-AL"/>
        </w:rPr>
        <w:t>;</w:t>
      </w:r>
    </w:p>
    <w:p w14:paraId="453BE786" w14:textId="4C8FF2E1" w:rsidR="001C0F3E" w:rsidRPr="005D2017" w:rsidRDefault="001C0F3E" w:rsidP="002365A5">
      <w:pPr>
        <w:pStyle w:val="Paragrafiilists"/>
        <w:keepNext/>
        <w:numPr>
          <w:ilvl w:val="0"/>
          <w:numId w:val="18"/>
        </w:numPr>
        <w:tabs>
          <w:tab w:val="left" w:pos="9360"/>
        </w:tabs>
        <w:jc w:val="both"/>
        <w:outlineLvl w:val="0"/>
        <w:rPr>
          <w:rFonts w:ascii="Times New Roman" w:eastAsia="Calibri" w:hAnsi="Times New Roman"/>
          <w:bCs/>
          <w:color w:val="000000"/>
          <w:sz w:val="24"/>
          <w:szCs w:val="24"/>
          <w:lang w:val="sq-AL"/>
        </w:rPr>
      </w:pPr>
      <w:r w:rsidRPr="005D2017">
        <w:rPr>
          <w:rFonts w:ascii="Times New Roman" w:eastAsia="Calibri" w:hAnsi="Times New Roman"/>
          <w:bCs/>
          <w:color w:val="000000"/>
          <w:sz w:val="24"/>
          <w:szCs w:val="24"/>
          <w:lang w:val="sq-AL"/>
        </w:rPr>
        <w:t>Minimizimi</w:t>
      </w:r>
      <w:r w:rsidR="00B42773" w:rsidRPr="005D2017">
        <w:rPr>
          <w:rFonts w:ascii="Times New Roman" w:eastAsia="Calibri" w:hAnsi="Times New Roman"/>
          <w:bCs/>
          <w:color w:val="000000"/>
          <w:sz w:val="24"/>
          <w:szCs w:val="24"/>
          <w:lang w:val="sq-AL"/>
        </w:rPr>
        <w:t>n</w:t>
      </w:r>
      <w:r w:rsidRPr="005D2017">
        <w:rPr>
          <w:rFonts w:ascii="Times New Roman" w:eastAsia="Calibri" w:hAnsi="Times New Roman"/>
          <w:bCs/>
          <w:color w:val="000000"/>
          <w:sz w:val="24"/>
          <w:szCs w:val="24"/>
          <w:lang w:val="sq-AL"/>
        </w:rPr>
        <w:t xml:space="preserve"> dhe parandalimi</w:t>
      </w:r>
      <w:r w:rsidR="00B42773" w:rsidRPr="005D2017">
        <w:rPr>
          <w:rFonts w:ascii="Times New Roman" w:eastAsia="Calibri" w:hAnsi="Times New Roman"/>
          <w:bCs/>
          <w:color w:val="000000"/>
          <w:sz w:val="24"/>
          <w:szCs w:val="24"/>
          <w:lang w:val="sq-AL"/>
        </w:rPr>
        <w:t>n</w:t>
      </w:r>
      <w:r w:rsidRPr="005D2017">
        <w:rPr>
          <w:rFonts w:ascii="Times New Roman" w:eastAsia="Calibri" w:hAnsi="Times New Roman"/>
          <w:bCs/>
          <w:color w:val="000000"/>
          <w:sz w:val="24"/>
          <w:szCs w:val="24"/>
          <w:lang w:val="sq-AL"/>
        </w:rPr>
        <w:t xml:space="preserve"> </w:t>
      </w:r>
      <w:r w:rsidR="00B42773" w:rsidRPr="005D2017">
        <w:rPr>
          <w:rFonts w:ascii="Times New Roman" w:eastAsia="Calibri" w:hAnsi="Times New Roman"/>
          <w:bCs/>
          <w:color w:val="000000"/>
          <w:sz w:val="24"/>
          <w:szCs w:val="24"/>
          <w:lang w:val="sq-AL"/>
        </w:rPr>
        <w:t>e</w:t>
      </w:r>
      <w:r w:rsidRPr="005D2017">
        <w:rPr>
          <w:rFonts w:ascii="Times New Roman" w:eastAsia="Calibri" w:hAnsi="Times New Roman"/>
          <w:bCs/>
          <w:color w:val="000000"/>
          <w:sz w:val="24"/>
          <w:szCs w:val="24"/>
          <w:lang w:val="sq-AL"/>
        </w:rPr>
        <w:t xml:space="preserve"> dëmtimit /ndotjes së mjedisit dhe </w:t>
      </w:r>
      <w:r w:rsidR="00A07720" w:rsidRPr="005D2017">
        <w:rPr>
          <w:rStyle w:val="rynqvb"/>
          <w:rFonts w:ascii="Times New Roman" w:hAnsi="Times New Roman"/>
          <w:sz w:val="24"/>
          <w:szCs w:val="24"/>
          <w:shd w:val="clear" w:color="auto" w:fill="FFFFFF" w:themeFill="background1"/>
          <w:lang w:val="sq-AL"/>
        </w:rPr>
        <w:t>vendosjes s</w:t>
      </w:r>
      <w:r w:rsidR="00D15CB1" w:rsidRPr="005D2017">
        <w:rPr>
          <w:rStyle w:val="rynqvb"/>
          <w:rFonts w:ascii="Times New Roman" w:hAnsi="Times New Roman"/>
          <w:sz w:val="24"/>
          <w:szCs w:val="24"/>
          <w:shd w:val="clear" w:color="auto" w:fill="FFFFFF" w:themeFill="background1"/>
          <w:lang w:val="sq-AL"/>
        </w:rPr>
        <w:t>ë</w:t>
      </w:r>
      <w:r w:rsidR="00A07720" w:rsidRPr="005D2017">
        <w:rPr>
          <w:rStyle w:val="rynqvb"/>
          <w:rFonts w:ascii="Times New Roman" w:hAnsi="Times New Roman"/>
          <w:sz w:val="24"/>
          <w:szCs w:val="24"/>
          <w:shd w:val="clear" w:color="auto" w:fill="FFFFFF" w:themeFill="background1"/>
          <w:lang w:val="sq-AL"/>
        </w:rPr>
        <w:t xml:space="preserve"> sanksioneve proporcionale, me q</w:t>
      </w:r>
      <w:r w:rsidR="00D15CB1" w:rsidRPr="005D2017">
        <w:rPr>
          <w:rStyle w:val="rynqvb"/>
          <w:rFonts w:ascii="Times New Roman" w:hAnsi="Times New Roman"/>
          <w:sz w:val="24"/>
          <w:szCs w:val="24"/>
          <w:shd w:val="clear" w:color="auto" w:fill="FFFFFF" w:themeFill="background1"/>
          <w:lang w:val="sq-AL"/>
        </w:rPr>
        <w:t>ë</w:t>
      </w:r>
      <w:r w:rsidR="00A07720" w:rsidRPr="005D2017">
        <w:rPr>
          <w:rStyle w:val="rynqvb"/>
          <w:rFonts w:ascii="Times New Roman" w:hAnsi="Times New Roman"/>
          <w:sz w:val="24"/>
          <w:szCs w:val="24"/>
          <w:shd w:val="clear" w:color="auto" w:fill="FFFFFF" w:themeFill="background1"/>
          <w:lang w:val="sq-AL"/>
        </w:rPr>
        <w:t>llim dekurajimin e aktiviteteve që dëmtojnë cilësinë e mjedisit dhe</w:t>
      </w:r>
      <w:r w:rsidR="00A07720" w:rsidRPr="005D2017">
        <w:rPr>
          <w:rFonts w:ascii="Times New Roman" w:eastAsia="Calibri" w:hAnsi="Times New Roman"/>
          <w:bCs/>
          <w:color w:val="000000"/>
          <w:sz w:val="24"/>
          <w:szCs w:val="24"/>
          <w:lang w:val="sq-AL"/>
        </w:rPr>
        <w:t xml:space="preserve"> </w:t>
      </w:r>
      <w:r w:rsidRPr="005D2017">
        <w:rPr>
          <w:rFonts w:ascii="Times New Roman" w:eastAsia="Calibri" w:hAnsi="Times New Roman"/>
          <w:bCs/>
          <w:color w:val="000000"/>
          <w:sz w:val="24"/>
          <w:szCs w:val="24"/>
          <w:lang w:val="sq-AL"/>
        </w:rPr>
        <w:t>ndërgjegjësimi</w:t>
      </w:r>
      <w:r w:rsidR="00A07720" w:rsidRPr="005D2017">
        <w:rPr>
          <w:rFonts w:ascii="Times New Roman" w:eastAsia="Calibri" w:hAnsi="Times New Roman"/>
          <w:bCs/>
          <w:color w:val="000000"/>
          <w:sz w:val="24"/>
          <w:szCs w:val="24"/>
          <w:lang w:val="sq-AL"/>
        </w:rPr>
        <w:t>n</w:t>
      </w:r>
      <w:r w:rsidRPr="005D2017">
        <w:rPr>
          <w:rFonts w:ascii="Times New Roman" w:eastAsia="Calibri" w:hAnsi="Times New Roman"/>
          <w:bCs/>
          <w:color w:val="000000"/>
          <w:sz w:val="24"/>
          <w:szCs w:val="24"/>
          <w:lang w:val="sq-AL"/>
        </w:rPr>
        <w:t xml:space="preserve"> </w:t>
      </w:r>
      <w:r w:rsidR="00A07720" w:rsidRPr="005D2017">
        <w:rPr>
          <w:rFonts w:ascii="Times New Roman" w:eastAsia="Calibri" w:hAnsi="Times New Roman"/>
          <w:bCs/>
          <w:color w:val="000000"/>
          <w:sz w:val="24"/>
          <w:szCs w:val="24"/>
          <w:lang w:val="sq-AL"/>
        </w:rPr>
        <w:t>e</w:t>
      </w:r>
      <w:r w:rsidRPr="005D2017">
        <w:rPr>
          <w:rFonts w:ascii="Times New Roman" w:eastAsia="Calibri" w:hAnsi="Times New Roman"/>
          <w:bCs/>
          <w:color w:val="000000"/>
          <w:sz w:val="24"/>
          <w:szCs w:val="24"/>
          <w:lang w:val="sq-AL"/>
        </w:rPr>
        <w:t xml:space="preserve"> personave fizik/juridik;</w:t>
      </w:r>
    </w:p>
    <w:p w14:paraId="262DD267" w14:textId="7483C39A" w:rsidR="001C0F3E" w:rsidRPr="005D2017" w:rsidRDefault="001C0F3E" w:rsidP="002365A5">
      <w:pPr>
        <w:pStyle w:val="Paragrafiilists"/>
        <w:keepNext/>
        <w:numPr>
          <w:ilvl w:val="0"/>
          <w:numId w:val="18"/>
        </w:numPr>
        <w:tabs>
          <w:tab w:val="left" w:pos="9360"/>
        </w:tabs>
        <w:jc w:val="both"/>
        <w:outlineLvl w:val="0"/>
        <w:rPr>
          <w:rFonts w:ascii="Times New Roman" w:eastAsia="Calibri" w:hAnsi="Times New Roman"/>
          <w:bCs/>
          <w:color w:val="000000"/>
          <w:sz w:val="24"/>
          <w:szCs w:val="24"/>
          <w:lang w:val="sq-AL"/>
        </w:rPr>
      </w:pPr>
      <w:r w:rsidRPr="005D2017">
        <w:rPr>
          <w:rFonts w:ascii="Times New Roman" w:eastAsia="Calibri" w:hAnsi="Times New Roman"/>
          <w:bCs/>
          <w:color w:val="000000"/>
          <w:sz w:val="24"/>
          <w:szCs w:val="24"/>
          <w:lang w:val="sq-AL"/>
        </w:rPr>
        <w:t>Mbrojtjen dhe ruajtjen e mjedisit;</w:t>
      </w:r>
    </w:p>
    <w:p w14:paraId="46ED8146" w14:textId="7DF3F21D" w:rsidR="001C0F3E" w:rsidRPr="005D2017" w:rsidRDefault="001C0F3E" w:rsidP="002365A5">
      <w:pPr>
        <w:pStyle w:val="Pandarjemehapsira"/>
        <w:numPr>
          <w:ilvl w:val="0"/>
          <w:numId w:val="18"/>
        </w:numPr>
        <w:spacing w:line="276" w:lineRule="auto"/>
        <w:jc w:val="both"/>
        <w:rPr>
          <w:rFonts w:ascii="Times New Roman" w:hAnsi="Times New Roman"/>
          <w:sz w:val="24"/>
          <w:szCs w:val="24"/>
          <w:lang w:val="sq-AL"/>
        </w:rPr>
      </w:pPr>
      <w:r w:rsidRPr="005D2017">
        <w:rPr>
          <w:rFonts w:ascii="Times New Roman" w:hAnsi="Times New Roman"/>
          <w:sz w:val="24"/>
          <w:szCs w:val="24"/>
          <w:lang w:val="sq-AL"/>
        </w:rPr>
        <w:t>Rritjen e efikasitetit të institucioneve qendrore dhe vendore</w:t>
      </w:r>
      <w:r w:rsidR="45A805A9" w:rsidRPr="005D2017">
        <w:rPr>
          <w:rFonts w:ascii="Times New Roman" w:hAnsi="Times New Roman"/>
          <w:sz w:val="24"/>
          <w:szCs w:val="24"/>
          <w:lang w:val="sq-AL"/>
        </w:rPr>
        <w:t xml:space="preserve"> n</w:t>
      </w:r>
      <w:r w:rsidR="00D15CB1" w:rsidRPr="005D2017">
        <w:rPr>
          <w:rFonts w:ascii="Times New Roman" w:hAnsi="Times New Roman"/>
          <w:sz w:val="24"/>
          <w:szCs w:val="24"/>
          <w:lang w:val="sq-AL"/>
        </w:rPr>
        <w:t>ë</w:t>
      </w:r>
      <w:r w:rsidR="45A805A9" w:rsidRPr="005D2017">
        <w:rPr>
          <w:rFonts w:ascii="Times New Roman" w:hAnsi="Times New Roman"/>
          <w:sz w:val="24"/>
          <w:szCs w:val="24"/>
          <w:lang w:val="sq-AL"/>
        </w:rPr>
        <w:t xml:space="preserve"> mbrojtjen e mjedisit</w:t>
      </w:r>
      <w:r w:rsidRPr="005D2017">
        <w:rPr>
          <w:rFonts w:ascii="Times New Roman" w:hAnsi="Times New Roman"/>
          <w:sz w:val="24"/>
          <w:szCs w:val="24"/>
          <w:lang w:val="sq-AL"/>
        </w:rPr>
        <w:t>.</w:t>
      </w:r>
    </w:p>
    <w:p w14:paraId="5392991A" w14:textId="77777777" w:rsidR="003134E4" w:rsidRPr="005D2017" w:rsidRDefault="003134E4" w:rsidP="003134E4">
      <w:pPr>
        <w:spacing w:line="276" w:lineRule="auto"/>
        <w:ind w:left="360"/>
        <w:jc w:val="both"/>
        <w:rPr>
          <w:rStyle w:val="rynqvb"/>
          <w:szCs w:val="24"/>
          <w:shd w:val="clear" w:color="auto" w:fill="FFFFFF" w:themeFill="background1"/>
          <w:lang w:val="sq-AL"/>
        </w:rPr>
      </w:pPr>
    </w:p>
    <w:p w14:paraId="390A3257" w14:textId="0CBB33B9" w:rsidR="003134E4" w:rsidRPr="005D2017" w:rsidRDefault="00767FE5" w:rsidP="00B41DF5">
      <w:pPr>
        <w:spacing w:line="276" w:lineRule="auto"/>
        <w:ind w:left="360"/>
        <w:jc w:val="both"/>
        <w:rPr>
          <w:rFonts w:ascii="Times New Roman" w:eastAsia="Calibri" w:hAnsi="Times New Roman"/>
          <w:bCs/>
          <w:color w:val="000000"/>
          <w:sz w:val="24"/>
          <w:szCs w:val="24"/>
          <w:lang w:val="sq-AL"/>
        </w:rPr>
      </w:pPr>
      <w:r w:rsidRPr="005D2017">
        <w:rPr>
          <w:rFonts w:ascii="Times New Roman" w:eastAsia="Calibri" w:hAnsi="Times New Roman"/>
          <w:bCs/>
          <w:color w:val="000000"/>
          <w:sz w:val="24"/>
          <w:lang w:val="sq-AL"/>
        </w:rPr>
        <w:t>N</w:t>
      </w:r>
      <w:r w:rsidR="00ED090F" w:rsidRPr="005D2017">
        <w:rPr>
          <w:rFonts w:ascii="Times New Roman" w:eastAsia="Calibri" w:hAnsi="Times New Roman"/>
          <w:bCs/>
          <w:color w:val="000000"/>
          <w:sz w:val="24"/>
          <w:lang w:val="sq-AL"/>
        </w:rPr>
        <w:t>ë</w:t>
      </w:r>
      <w:r w:rsidRPr="005D2017">
        <w:rPr>
          <w:rFonts w:ascii="Times New Roman" w:eastAsia="Calibri" w:hAnsi="Times New Roman"/>
          <w:bCs/>
          <w:color w:val="000000"/>
          <w:sz w:val="24"/>
          <w:lang w:val="sq-AL"/>
        </w:rPr>
        <w:t xml:space="preserve"> vijim t</w:t>
      </w:r>
      <w:r w:rsidR="00ED090F" w:rsidRPr="005D2017">
        <w:rPr>
          <w:rFonts w:ascii="Times New Roman" w:eastAsia="Calibri" w:hAnsi="Times New Roman"/>
          <w:bCs/>
          <w:color w:val="000000"/>
          <w:sz w:val="24"/>
          <w:lang w:val="sq-AL"/>
        </w:rPr>
        <w:t>ë</w:t>
      </w:r>
      <w:r w:rsidRPr="005D2017">
        <w:rPr>
          <w:rFonts w:ascii="Times New Roman" w:eastAsia="Calibri" w:hAnsi="Times New Roman"/>
          <w:bCs/>
          <w:color w:val="000000"/>
          <w:sz w:val="24"/>
          <w:lang w:val="sq-AL"/>
        </w:rPr>
        <w:t xml:space="preserve"> sa m</w:t>
      </w:r>
      <w:r w:rsidR="00ED090F" w:rsidRPr="005D2017">
        <w:rPr>
          <w:rFonts w:ascii="Times New Roman" w:eastAsia="Calibri" w:hAnsi="Times New Roman"/>
          <w:bCs/>
          <w:color w:val="000000"/>
          <w:sz w:val="24"/>
          <w:lang w:val="sq-AL"/>
        </w:rPr>
        <w:t>ë</w:t>
      </w:r>
      <w:r w:rsidRPr="005D2017">
        <w:rPr>
          <w:rFonts w:ascii="Times New Roman" w:eastAsia="Calibri" w:hAnsi="Times New Roman"/>
          <w:bCs/>
          <w:color w:val="000000"/>
          <w:sz w:val="24"/>
          <w:lang w:val="sq-AL"/>
        </w:rPr>
        <w:t xml:space="preserve"> sip</w:t>
      </w:r>
      <w:r w:rsidR="00ED090F" w:rsidRPr="005D2017">
        <w:rPr>
          <w:rFonts w:ascii="Times New Roman" w:eastAsia="Calibri" w:hAnsi="Times New Roman"/>
          <w:bCs/>
          <w:color w:val="000000"/>
          <w:sz w:val="24"/>
          <w:lang w:val="sq-AL"/>
        </w:rPr>
        <w:t>ë</w:t>
      </w:r>
      <w:r w:rsidRPr="005D2017">
        <w:rPr>
          <w:rFonts w:ascii="Times New Roman" w:eastAsia="Calibri" w:hAnsi="Times New Roman"/>
          <w:bCs/>
          <w:color w:val="000000"/>
          <w:sz w:val="24"/>
          <w:lang w:val="sq-AL"/>
        </w:rPr>
        <w:t>r,</w:t>
      </w:r>
      <w:r w:rsidR="00AD7997" w:rsidRPr="005D2017">
        <w:rPr>
          <w:rFonts w:ascii="Times New Roman" w:eastAsia="Calibri" w:hAnsi="Times New Roman"/>
          <w:bCs/>
          <w:color w:val="000000"/>
          <w:sz w:val="24"/>
          <w:lang w:val="sq-AL"/>
        </w:rPr>
        <w:t xml:space="preserve"> </w:t>
      </w:r>
      <w:r w:rsidR="00147EB9" w:rsidRPr="005D2017">
        <w:rPr>
          <w:rFonts w:ascii="Times New Roman" w:eastAsia="Calibri" w:hAnsi="Times New Roman"/>
          <w:bCs/>
          <w:color w:val="000000"/>
          <w:sz w:val="24"/>
          <w:lang w:val="sq-AL"/>
        </w:rPr>
        <w:t>r</w:t>
      </w:r>
      <w:r w:rsidR="003134E4" w:rsidRPr="005D2017">
        <w:rPr>
          <w:rFonts w:ascii="Times New Roman" w:eastAsia="Calibri" w:hAnsi="Times New Roman"/>
          <w:bCs/>
          <w:color w:val="000000"/>
          <w:sz w:val="24"/>
          <w:lang w:val="sq-AL"/>
        </w:rPr>
        <w:t>eferuar të dhënave nga AKM</w:t>
      </w:r>
      <w:r w:rsidR="00147EB9" w:rsidRPr="005D2017">
        <w:rPr>
          <w:rFonts w:ascii="Times New Roman" w:eastAsia="Calibri" w:hAnsi="Times New Roman"/>
          <w:bCs/>
          <w:color w:val="000000"/>
          <w:sz w:val="24"/>
          <w:lang w:val="sq-AL"/>
        </w:rPr>
        <w:t xml:space="preserve">, </w:t>
      </w:r>
      <w:r w:rsidR="003134E4" w:rsidRPr="005D2017">
        <w:rPr>
          <w:rFonts w:ascii="Times New Roman" w:eastAsia="Calibri" w:hAnsi="Times New Roman"/>
          <w:bCs/>
          <w:color w:val="000000"/>
          <w:sz w:val="24"/>
          <w:lang w:val="sq-AL"/>
        </w:rPr>
        <w:t xml:space="preserve"> janë </w:t>
      </w:r>
      <w:r w:rsidR="003134E4" w:rsidRPr="005D2017">
        <w:rPr>
          <w:rFonts w:ascii="Times New Roman" w:eastAsia="Calibri" w:hAnsi="Times New Roman"/>
          <w:bCs/>
          <w:color w:val="000000"/>
          <w:sz w:val="24"/>
          <w:szCs w:val="24"/>
          <w:lang w:val="sq-AL"/>
        </w:rPr>
        <w:t>inspektuar</w:t>
      </w:r>
      <w:r w:rsidR="003134E4" w:rsidRPr="005D2017">
        <w:rPr>
          <w:rFonts w:ascii="Times New Roman" w:eastAsia="Calibri" w:hAnsi="Times New Roman"/>
          <w:color w:val="000000"/>
          <w:sz w:val="24"/>
          <w:szCs w:val="24"/>
          <w:lang w:val="sq-AL"/>
        </w:rPr>
        <w:t xml:space="preserve"> 2181</w:t>
      </w:r>
      <w:r w:rsidR="003134E4" w:rsidRPr="005D2017">
        <w:rPr>
          <w:rFonts w:ascii="Times New Roman" w:eastAsia="Calibri" w:hAnsi="Times New Roman"/>
          <w:bCs/>
          <w:color w:val="000000"/>
          <w:sz w:val="24"/>
          <w:szCs w:val="24"/>
          <w:lang w:val="sq-AL"/>
        </w:rPr>
        <w:t xml:space="preserve"> subjekteve për periudhën kohore Korrik 2020 - Gusht 2022, janë vendosur gjithsej 150 masa administrative me një vlerë totale 59.530.000 lekë.</w:t>
      </w:r>
      <w:r w:rsidR="00AD7997" w:rsidRPr="005D2017">
        <w:rPr>
          <w:rFonts w:ascii="Times New Roman" w:eastAsia="Calibri" w:hAnsi="Times New Roman"/>
          <w:bCs/>
          <w:color w:val="000000"/>
          <w:sz w:val="24"/>
          <w:szCs w:val="24"/>
          <w:lang w:val="sq-AL"/>
        </w:rPr>
        <w:t xml:space="preserve"> N</w:t>
      </w:r>
      <w:r w:rsidR="00ED090F" w:rsidRPr="005D2017">
        <w:rPr>
          <w:rFonts w:ascii="Times New Roman" w:eastAsia="Calibri" w:hAnsi="Times New Roman"/>
          <w:bCs/>
          <w:color w:val="000000"/>
          <w:sz w:val="24"/>
          <w:szCs w:val="24"/>
          <w:lang w:val="sq-AL"/>
        </w:rPr>
        <w:t>ë</w:t>
      </w:r>
      <w:r w:rsidR="00AD7997" w:rsidRPr="005D2017">
        <w:rPr>
          <w:rFonts w:ascii="Times New Roman" w:eastAsia="Calibri" w:hAnsi="Times New Roman"/>
          <w:bCs/>
          <w:color w:val="000000"/>
          <w:sz w:val="24"/>
          <w:szCs w:val="24"/>
          <w:lang w:val="sq-AL"/>
        </w:rPr>
        <w:t xml:space="preserve"> zbatim t</w:t>
      </w:r>
      <w:r w:rsidR="00ED090F" w:rsidRPr="005D2017">
        <w:rPr>
          <w:rFonts w:ascii="Times New Roman" w:eastAsia="Calibri" w:hAnsi="Times New Roman"/>
          <w:bCs/>
          <w:color w:val="000000"/>
          <w:sz w:val="24"/>
          <w:szCs w:val="24"/>
          <w:lang w:val="sq-AL"/>
        </w:rPr>
        <w:t>ë</w:t>
      </w:r>
      <w:r w:rsidR="00AD7997" w:rsidRPr="005D2017">
        <w:rPr>
          <w:rFonts w:ascii="Times New Roman" w:eastAsia="Calibri" w:hAnsi="Times New Roman"/>
          <w:bCs/>
          <w:color w:val="000000"/>
          <w:sz w:val="24"/>
          <w:szCs w:val="24"/>
          <w:lang w:val="sq-AL"/>
        </w:rPr>
        <w:t xml:space="preserve"> </w:t>
      </w:r>
      <w:r w:rsidR="003134E4" w:rsidRPr="005D2017">
        <w:rPr>
          <w:rFonts w:ascii="Times New Roman" w:eastAsia="Calibri" w:hAnsi="Times New Roman"/>
          <w:bCs/>
          <w:color w:val="000000"/>
          <w:sz w:val="24"/>
          <w:szCs w:val="24"/>
          <w:lang w:val="sq-AL"/>
        </w:rPr>
        <w:t>Ligji</w:t>
      </w:r>
      <w:r w:rsidR="00AD7997" w:rsidRPr="005D2017">
        <w:rPr>
          <w:rFonts w:ascii="Times New Roman" w:eastAsia="Calibri" w:hAnsi="Times New Roman"/>
          <w:bCs/>
          <w:color w:val="000000"/>
          <w:sz w:val="24"/>
          <w:szCs w:val="24"/>
          <w:lang w:val="sq-AL"/>
        </w:rPr>
        <w:t>t</w:t>
      </w:r>
      <w:r w:rsidR="003134E4" w:rsidRPr="005D2017">
        <w:rPr>
          <w:rFonts w:ascii="Times New Roman" w:eastAsia="Calibri" w:hAnsi="Times New Roman"/>
          <w:bCs/>
          <w:color w:val="000000"/>
          <w:sz w:val="24"/>
          <w:szCs w:val="24"/>
          <w:lang w:val="sq-AL"/>
        </w:rPr>
        <w:t xml:space="preserve"> "Për menaxhim</w:t>
      </w:r>
      <w:r w:rsidR="00AD7997" w:rsidRPr="005D2017">
        <w:rPr>
          <w:rFonts w:ascii="Times New Roman" w:eastAsia="Calibri" w:hAnsi="Times New Roman"/>
          <w:bCs/>
          <w:color w:val="000000"/>
          <w:sz w:val="24"/>
          <w:szCs w:val="24"/>
          <w:lang w:val="sq-AL"/>
        </w:rPr>
        <w:t>in</w:t>
      </w:r>
      <w:r w:rsidR="003134E4" w:rsidRPr="005D2017">
        <w:rPr>
          <w:rFonts w:ascii="Times New Roman" w:eastAsia="Calibri" w:hAnsi="Times New Roman"/>
          <w:bCs/>
          <w:color w:val="000000"/>
          <w:sz w:val="24"/>
          <w:szCs w:val="24"/>
          <w:lang w:val="sq-AL"/>
        </w:rPr>
        <w:t xml:space="preserve"> e integruar te burimeve Ujore", </w:t>
      </w:r>
      <w:r w:rsidR="00AD7997" w:rsidRPr="005D2017">
        <w:rPr>
          <w:rFonts w:ascii="Times New Roman" w:eastAsia="Calibri" w:hAnsi="Times New Roman"/>
          <w:bCs/>
          <w:color w:val="000000"/>
          <w:sz w:val="24"/>
          <w:szCs w:val="24"/>
          <w:lang w:val="sq-AL"/>
        </w:rPr>
        <w:t>jan</w:t>
      </w:r>
      <w:r w:rsidR="00ED090F" w:rsidRPr="005D2017">
        <w:rPr>
          <w:rFonts w:ascii="Times New Roman" w:eastAsia="Calibri" w:hAnsi="Times New Roman"/>
          <w:bCs/>
          <w:color w:val="000000"/>
          <w:sz w:val="24"/>
          <w:szCs w:val="24"/>
          <w:lang w:val="sq-AL"/>
        </w:rPr>
        <w:t>ë</w:t>
      </w:r>
      <w:r w:rsidR="00AD7997" w:rsidRPr="005D2017">
        <w:rPr>
          <w:rFonts w:ascii="Times New Roman" w:eastAsia="Calibri" w:hAnsi="Times New Roman"/>
          <w:bCs/>
          <w:color w:val="000000"/>
          <w:sz w:val="24"/>
          <w:szCs w:val="24"/>
          <w:lang w:val="sq-AL"/>
        </w:rPr>
        <w:t xml:space="preserve"> marr</w:t>
      </w:r>
      <w:r w:rsidR="00ED090F" w:rsidRPr="005D2017">
        <w:rPr>
          <w:rFonts w:ascii="Times New Roman" w:eastAsia="Calibri" w:hAnsi="Times New Roman"/>
          <w:bCs/>
          <w:color w:val="000000"/>
          <w:sz w:val="24"/>
          <w:szCs w:val="24"/>
          <w:lang w:val="sq-AL"/>
        </w:rPr>
        <w:t>ë</w:t>
      </w:r>
      <w:r w:rsidR="00AD7997" w:rsidRPr="005D2017">
        <w:rPr>
          <w:rFonts w:ascii="Times New Roman" w:eastAsia="Calibri" w:hAnsi="Times New Roman"/>
          <w:bCs/>
          <w:color w:val="000000"/>
          <w:sz w:val="24"/>
          <w:szCs w:val="24"/>
          <w:lang w:val="sq-AL"/>
        </w:rPr>
        <w:t xml:space="preserve"> </w:t>
      </w:r>
      <w:r w:rsidR="003134E4" w:rsidRPr="005D2017">
        <w:rPr>
          <w:rFonts w:ascii="Times New Roman" w:eastAsia="Calibri" w:hAnsi="Times New Roman"/>
          <w:bCs/>
          <w:color w:val="000000"/>
          <w:sz w:val="24"/>
          <w:szCs w:val="24"/>
          <w:lang w:val="sq-AL"/>
        </w:rPr>
        <w:t>2 masa administrative</w:t>
      </w:r>
      <w:r w:rsidR="00AD7997" w:rsidRPr="005D2017">
        <w:rPr>
          <w:rFonts w:ascii="Times New Roman" w:eastAsia="Calibri" w:hAnsi="Times New Roman"/>
          <w:bCs/>
          <w:color w:val="000000"/>
          <w:sz w:val="24"/>
          <w:szCs w:val="24"/>
          <w:lang w:val="sq-AL"/>
        </w:rPr>
        <w:t>, p</w:t>
      </w:r>
      <w:r w:rsidR="00ED090F" w:rsidRPr="005D2017">
        <w:rPr>
          <w:rFonts w:ascii="Times New Roman" w:eastAsia="Calibri" w:hAnsi="Times New Roman"/>
          <w:bCs/>
          <w:color w:val="000000"/>
          <w:sz w:val="24"/>
          <w:szCs w:val="24"/>
          <w:lang w:val="sq-AL"/>
        </w:rPr>
        <w:t>ë</w:t>
      </w:r>
      <w:r w:rsidR="00AD7997" w:rsidRPr="005D2017">
        <w:rPr>
          <w:rFonts w:ascii="Times New Roman" w:eastAsia="Calibri" w:hAnsi="Times New Roman"/>
          <w:bCs/>
          <w:color w:val="000000"/>
          <w:sz w:val="24"/>
          <w:szCs w:val="24"/>
          <w:lang w:val="sq-AL"/>
        </w:rPr>
        <w:t xml:space="preserve">r </w:t>
      </w:r>
      <w:r w:rsidR="003134E4" w:rsidRPr="005D2017">
        <w:rPr>
          <w:rFonts w:ascii="Times New Roman" w:eastAsia="Calibri" w:hAnsi="Times New Roman"/>
          <w:bCs/>
          <w:color w:val="000000"/>
          <w:sz w:val="24"/>
          <w:szCs w:val="24"/>
          <w:lang w:val="sq-AL"/>
        </w:rPr>
        <w:t>Ligji</w:t>
      </w:r>
      <w:r w:rsidR="001B5DC7" w:rsidRPr="005D2017">
        <w:rPr>
          <w:rFonts w:ascii="Times New Roman" w:eastAsia="Calibri" w:hAnsi="Times New Roman"/>
          <w:bCs/>
          <w:color w:val="000000"/>
          <w:sz w:val="24"/>
          <w:szCs w:val="24"/>
          <w:lang w:val="sq-AL"/>
        </w:rPr>
        <w:t>n</w:t>
      </w:r>
      <w:r w:rsidR="003134E4" w:rsidRPr="005D2017">
        <w:rPr>
          <w:rFonts w:ascii="Times New Roman" w:eastAsia="Calibri" w:hAnsi="Times New Roman"/>
          <w:bCs/>
          <w:color w:val="000000"/>
          <w:sz w:val="24"/>
          <w:szCs w:val="24"/>
          <w:lang w:val="sq-AL"/>
        </w:rPr>
        <w:t xml:space="preserve"> "Për inspektim n</w:t>
      </w:r>
      <w:r w:rsidR="00C676B9">
        <w:rPr>
          <w:rFonts w:ascii="Times New Roman" w:eastAsia="Calibri" w:hAnsi="Times New Roman"/>
          <w:bCs/>
          <w:color w:val="000000"/>
          <w:sz w:val="24"/>
          <w:szCs w:val="24"/>
          <w:lang w:val="sq-AL"/>
        </w:rPr>
        <w:t>ë</w:t>
      </w:r>
      <w:r w:rsidR="003134E4" w:rsidRPr="005D2017">
        <w:rPr>
          <w:rFonts w:ascii="Times New Roman" w:eastAsia="Calibri" w:hAnsi="Times New Roman"/>
          <w:bCs/>
          <w:color w:val="000000"/>
          <w:sz w:val="24"/>
          <w:szCs w:val="24"/>
          <w:lang w:val="sq-AL"/>
        </w:rPr>
        <w:t xml:space="preserve"> RSH", 46 masa administrative</w:t>
      </w:r>
      <w:r w:rsidR="00B41DF5" w:rsidRPr="005D2017">
        <w:rPr>
          <w:rFonts w:ascii="Times New Roman" w:eastAsia="Calibri" w:hAnsi="Times New Roman"/>
          <w:bCs/>
          <w:color w:val="000000"/>
          <w:sz w:val="24"/>
          <w:szCs w:val="24"/>
          <w:lang w:val="sq-AL"/>
        </w:rPr>
        <w:t>; p</w:t>
      </w:r>
      <w:r w:rsidR="00ED090F" w:rsidRPr="005D2017">
        <w:rPr>
          <w:rFonts w:ascii="Times New Roman" w:eastAsia="Calibri" w:hAnsi="Times New Roman"/>
          <w:bCs/>
          <w:color w:val="000000"/>
          <w:sz w:val="24"/>
          <w:szCs w:val="24"/>
          <w:lang w:val="sq-AL"/>
        </w:rPr>
        <w:t>ë</w:t>
      </w:r>
      <w:r w:rsidR="00B41DF5" w:rsidRPr="005D2017">
        <w:rPr>
          <w:rFonts w:ascii="Times New Roman" w:eastAsia="Calibri" w:hAnsi="Times New Roman"/>
          <w:bCs/>
          <w:color w:val="000000"/>
          <w:sz w:val="24"/>
          <w:szCs w:val="24"/>
          <w:lang w:val="sq-AL"/>
        </w:rPr>
        <w:t xml:space="preserve">r </w:t>
      </w:r>
      <w:r w:rsidR="003134E4" w:rsidRPr="005D2017">
        <w:rPr>
          <w:rFonts w:ascii="Times New Roman" w:eastAsia="Calibri" w:hAnsi="Times New Roman"/>
          <w:bCs/>
          <w:color w:val="000000"/>
          <w:sz w:val="24"/>
          <w:szCs w:val="24"/>
          <w:lang w:val="sq-AL"/>
        </w:rPr>
        <w:t>Ligji " Për VNM", 1 mase administrative</w:t>
      </w:r>
      <w:r w:rsidR="00B41DF5" w:rsidRPr="005D2017">
        <w:rPr>
          <w:rFonts w:ascii="Times New Roman" w:eastAsia="Calibri" w:hAnsi="Times New Roman"/>
          <w:bCs/>
          <w:color w:val="000000"/>
          <w:sz w:val="24"/>
          <w:szCs w:val="24"/>
          <w:lang w:val="sq-AL"/>
        </w:rPr>
        <w:t>, p</w:t>
      </w:r>
      <w:r w:rsidR="00ED090F" w:rsidRPr="005D2017">
        <w:rPr>
          <w:rFonts w:ascii="Times New Roman" w:eastAsia="Calibri" w:hAnsi="Times New Roman"/>
          <w:bCs/>
          <w:color w:val="000000"/>
          <w:sz w:val="24"/>
          <w:szCs w:val="24"/>
          <w:lang w:val="sq-AL"/>
        </w:rPr>
        <w:t>ë</w:t>
      </w:r>
      <w:r w:rsidR="00B41DF5" w:rsidRPr="005D2017">
        <w:rPr>
          <w:rFonts w:ascii="Times New Roman" w:eastAsia="Calibri" w:hAnsi="Times New Roman"/>
          <w:bCs/>
          <w:color w:val="000000"/>
          <w:sz w:val="24"/>
          <w:szCs w:val="24"/>
          <w:lang w:val="sq-AL"/>
        </w:rPr>
        <w:t xml:space="preserve">r </w:t>
      </w:r>
      <w:r w:rsidR="003134E4" w:rsidRPr="005D2017">
        <w:rPr>
          <w:rFonts w:ascii="Times New Roman" w:eastAsia="Calibri" w:hAnsi="Times New Roman"/>
          <w:bCs/>
          <w:color w:val="000000"/>
          <w:sz w:val="24"/>
          <w:szCs w:val="24"/>
          <w:lang w:val="sq-AL"/>
        </w:rPr>
        <w:t>Ligji</w:t>
      </w:r>
      <w:r w:rsidR="00B41DF5" w:rsidRPr="005D2017">
        <w:rPr>
          <w:rFonts w:ascii="Times New Roman" w:eastAsia="Calibri" w:hAnsi="Times New Roman"/>
          <w:bCs/>
          <w:color w:val="000000"/>
          <w:sz w:val="24"/>
          <w:szCs w:val="24"/>
          <w:lang w:val="sq-AL"/>
        </w:rPr>
        <w:t>n</w:t>
      </w:r>
      <w:r w:rsidR="003134E4" w:rsidRPr="005D2017">
        <w:rPr>
          <w:rFonts w:ascii="Times New Roman" w:eastAsia="Calibri" w:hAnsi="Times New Roman"/>
          <w:bCs/>
          <w:color w:val="000000"/>
          <w:sz w:val="24"/>
          <w:szCs w:val="24"/>
          <w:lang w:val="sq-AL"/>
        </w:rPr>
        <w:t xml:space="preserve"> " Për lejet e mjedisit", 65 masa administrative</w:t>
      </w:r>
      <w:r w:rsidR="00B41DF5" w:rsidRPr="005D2017">
        <w:rPr>
          <w:rFonts w:ascii="Times New Roman" w:eastAsia="Calibri" w:hAnsi="Times New Roman"/>
          <w:bCs/>
          <w:color w:val="000000"/>
          <w:sz w:val="24"/>
          <w:szCs w:val="24"/>
          <w:lang w:val="sq-AL"/>
        </w:rPr>
        <w:t xml:space="preserve"> dhe p</w:t>
      </w:r>
      <w:r w:rsidR="00ED090F" w:rsidRPr="005D2017">
        <w:rPr>
          <w:rFonts w:ascii="Times New Roman" w:eastAsia="Calibri" w:hAnsi="Times New Roman"/>
          <w:bCs/>
          <w:color w:val="000000"/>
          <w:sz w:val="24"/>
          <w:szCs w:val="24"/>
          <w:lang w:val="sq-AL"/>
        </w:rPr>
        <w:t>ë</w:t>
      </w:r>
      <w:r w:rsidR="00B41DF5" w:rsidRPr="005D2017">
        <w:rPr>
          <w:rFonts w:ascii="Times New Roman" w:eastAsia="Calibri" w:hAnsi="Times New Roman"/>
          <w:bCs/>
          <w:color w:val="000000"/>
          <w:sz w:val="24"/>
          <w:szCs w:val="24"/>
          <w:lang w:val="sq-AL"/>
        </w:rPr>
        <w:t xml:space="preserve">r </w:t>
      </w:r>
      <w:r w:rsidR="003134E4" w:rsidRPr="005D2017">
        <w:rPr>
          <w:rFonts w:ascii="Times New Roman" w:eastAsia="Calibri" w:hAnsi="Times New Roman"/>
          <w:bCs/>
          <w:color w:val="000000"/>
          <w:sz w:val="24"/>
          <w:szCs w:val="24"/>
          <w:lang w:val="sq-AL"/>
        </w:rPr>
        <w:t>Ligji</w:t>
      </w:r>
      <w:r w:rsidR="00B41DF5" w:rsidRPr="005D2017">
        <w:rPr>
          <w:rFonts w:ascii="Times New Roman" w:eastAsia="Calibri" w:hAnsi="Times New Roman"/>
          <w:bCs/>
          <w:color w:val="000000"/>
          <w:sz w:val="24"/>
          <w:szCs w:val="24"/>
          <w:lang w:val="sq-AL"/>
        </w:rPr>
        <w:t>n</w:t>
      </w:r>
      <w:r w:rsidR="003134E4" w:rsidRPr="005D2017">
        <w:rPr>
          <w:rFonts w:ascii="Times New Roman" w:eastAsia="Calibri" w:hAnsi="Times New Roman"/>
          <w:bCs/>
          <w:color w:val="000000"/>
          <w:sz w:val="24"/>
          <w:szCs w:val="24"/>
          <w:lang w:val="sq-AL"/>
        </w:rPr>
        <w:t xml:space="preserve"> "Për menaxhimin e integruar t</w:t>
      </w:r>
      <w:r w:rsidR="00C676B9">
        <w:rPr>
          <w:rFonts w:ascii="Times New Roman" w:eastAsia="Calibri" w:hAnsi="Times New Roman"/>
          <w:bCs/>
          <w:color w:val="000000"/>
          <w:sz w:val="24"/>
          <w:szCs w:val="24"/>
          <w:lang w:val="sq-AL"/>
        </w:rPr>
        <w:t>ë</w:t>
      </w:r>
      <w:r w:rsidR="003134E4" w:rsidRPr="005D2017">
        <w:rPr>
          <w:rFonts w:ascii="Times New Roman" w:eastAsia="Calibri" w:hAnsi="Times New Roman"/>
          <w:bCs/>
          <w:color w:val="000000"/>
          <w:sz w:val="24"/>
          <w:szCs w:val="24"/>
          <w:lang w:val="sq-AL"/>
        </w:rPr>
        <w:t xml:space="preserve"> mbetjeve" </w:t>
      </w:r>
      <w:r w:rsidR="00B41DF5" w:rsidRPr="005D2017">
        <w:rPr>
          <w:rFonts w:ascii="Times New Roman" w:eastAsia="Calibri" w:hAnsi="Times New Roman"/>
          <w:bCs/>
          <w:color w:val="000000"/>
          <w:sz w:val="24"/>
          <w:szCs w:val="24"/>
          <w:lang w:val="sq-AL"/>
        </w:rPr>
        <w:t>jan</w:t>
      </w:r>
      <w:r w:rsidR="00ED090F" w:rsidRPr="005D2017">
        <w:rPr>
          <w:rFonts w:ascii="Times New Roman" w:eastAsia="Calibri" w:hAnsi="Times New Roman"/>
          <w:bCs/>
          <w:color w:val="000000"/>
          <w:sz w:val="24"/>
          <w:szCs w:val="24"/>
          <w:lang w:val="sq-AL"/>
        </w:rPr>
        <w:t>ë</w:t>
      </w:r>
      <w:r w:rsidR="00B41DF5" w:rsidRPr="005D2017">
        <w:rPr>
          <w:rFonts w:ascii="Times New Roman" w:eastAsia="Calibri" w:hAnsi="Times New Roman"/>
          <w:bCs/>
          <w:color w:val="000000"/>
          <w:sz w:val="24"/>
          <w:szCs w:val="24"/>
          <w:lang w:val="sq-AL"/>
        </w:rPr>
        <w:t xml:space="preserve"> marr</w:t>
      </w:r>
      <w:r w:rsidR="00ED090F" w:rsidRPr="005D2017">
        <w:rPr>
          <w:rFonts w:ascii="Times New Roman" w:eastAsia="Calibri" w:hAnsi="Times New Roman"/>
          <w:bCs/>
          <w:color w:val="000000"/>
          <w:sz w:val="24"/>
          <w:szCs w:val="24"/>
          <w:lang w:val="sq-AL"/>
        </w:rPr>
        <w:t>ë</w:t>
      </w:r>
      <w:r w:rsidR="00B41DF5" w:rsidRPr="005D2017">
        <w:rPr>
          <w:rFonts w:ascii="Times New Roman" w:eastAsia="Calibri" w:hAnsi="Times New Roman"/>
          <w:bCs/>
          <w:color w:val="000000"/>
          <w:sz w:val="24"/>
          <w:szCs w:val="24"/>
          <w:lang w:val="sq-AL"/>
        </w:rPr>
        <w:t xml:space="preserve"> </w:t>
      </w:r>
      <w:r w:rsidR="003134E4" w:rsidRPr="005D2017">
        <w:rPr>
          <w:rFonts w:ascii="Times New Roman" w:eastAsia="Calibri" w:hAnsi="Times New Roman"/>
          <w:bCs/>
          <w:color w:val="000000"/>
          <w:sz w:val="24"/>
          <w:szCs w:val="24"/>
          <w:lang w:val="sq-AL"/>
        </w:rPr>
        <w:t>12 masa administrative</w:t>
      </w:r>
      <w:r w:rsidR="00B41DF5" w:rsidRPr="005D2017">
        <w:rPr>
          <w:rFonts w:ascii="Times New Roman" w:eastAsia="Calibri" w:hAnsi="Times New Roman"/>
          <w:bCs/>
          <w:color w:val="000000"/>
          <w:sz w:val="24"/>
          <w:szCs w:val="24"/>
          <w:lang w:val="sq-AL"/>
        </w:rPr>
        <w:t>.</w:t>
      </w:r>
    </w:p>
    <w:p w14:paraId="20853BB0" w14:textId="77777777" w:rsidR="001C0F3E" w:rsidRPr="005D2017" w:rsidRDefault="001C0F3E" w:rsidP="001C0F3E">
      <w:pPr>
        <w:pStyle w:val="Pandarjemehapsira"/>
        <w:spacing w:line="276" w:lineRule="auto"/>
        <w:jc w:val="both"/>
        <w:rPr>
          <w:rFonts w:ascii="Times New Roman" w:hAnsi="Times New Roman"/>
          <w:sz w:val="24"/>
          <w:szCs w:val="24"/>
          <w:lang w:val="sq-AL"/>
        </w:rPr>
      </w:pPr>
    </w:p>
    <w:p w14:paraId="2F577D1E" w14:textId="3FEE5778" w:rsidR="00A34654" w:rsidRPr="005D2017" w:rsidRDefault="00A34654" w:rsidP="00B41DF5">
      <w:pPr>
        <w:pStyle w:val="Pandarjemehapsira"/>
        <w:spacing w:line="276" w:lineRule="auto"/>
        <w:jc w:val="both"/>
        <w:rPr>
          <w:rFonts w:ascii="Times New Roman" w:hAnsi="Times New Roman"/>
          <w:sz w:val="8"/>
          <w:szCs w:val="8"/>
          <w:lang w:val="sq-AL"/>
        </w:rPr>
      </w:pPr>
      <w:bookmarkStart w:id="7" w:name="_Toc506919735"/>
      <w:bookmarkEnd w:id="6"/>
    </w:p>
    <w:p w14:paraId="054A51D5" w14:textId="4DC0F012" w:rsidR="00042D27" w:rsidRPr="005D2017" w:rsidRDefault="5EEA3D83" w:rsidP="00042D27">
      <w:pPr>
        <w:pStyle w:val="Kokzimi1"/>
        <w:spacing w:line="276" w:lineRule="auto"/>
        <w:rPr>
          <w:rFonts w:ascii="Times New Roman" w:hAnsi="Times New Roman"/>
          <w:sz w:val="22"/>
          <w:szCs w:val="22"/>
          <w:lang w:val="sq-AL"/>
        </w:rPr>
      </w:pPr>
      <w:r w:rsidRPr="005D2017">
        <w:rPr>
          <w:rFonts w:ascii="Times New Roman" w:hAnsi="Times New Roman"/>
          <w:sz w:val="22"/>
          <w:szCs w:val="22"/>
          <w:lang w:val="sq-AL"/>
        </w:rPr>
        <w:t>Objektivi i politikë</w:t>
      </w:r>
      <w:bookmarkEnd w:id="7"/>
    </w:p>
    <w:p w14:paraId="0F321646" w14:textId="77777777" w:rsidR="00042D27" w:rsidRPr="005D2017" w:rsidRDefault="00042D27" w:rsidP="00042D27">
      <w:pPr>
        <w:pStyle w:val="Paragrafiilists"/>
        <w:numPr>
          <w:ilvl w:val="0"/>
          <w:numId w:val="12"/>
        </w:numPr>
        <w:spacing w:after="0" w:line="276" w:lineRule="auto"/>
        <w:rPr>
          <w:rFonts w:ascii="Times New Roman" w:hAnsi="Times New Roman"/>
          <w:i/>
          <w:sz w:val="20"/>
          <w:lang w:val="sq-AL"/>
        </w:rPr>
      </w:pPr>
      <w:r w:rsidRPr="005D2017">
        <w:rPr>
          <w:rFonts w:ascii="Times New Roman" w:hAnsi="Times New Roman"/>
          <w:i/>
          <w:sz w:val="20"/>
          <w:lang w:val="sq-AL"/>
        </w:rPr>
        <w:t>Vendosni objektiva që korrespondojnë me problemin dhe shkaqet e tij.</w:t>
      </w:r>
    </w:p>
    <w:p w14:paraId="0F8D3042" w14:textId="77777777" w:rsidR="00042D27" w:rsidRPr="005D2017" w:rsidRDefault="00042D27" w:rsidP="00042D27">
      <w:pPr>
        <w:pStyle w:val="Paragrafiilists"/>
        <w:numPr>
          <w:ilvl w:val="0"/>
          <w:numId w:val="12"/>
        </w:numPr>
        <w:spacing w:after="0" w:line="276" w:lineRule="auto"/>
        <w:rPr>
          <w:rFonts w:ascii="Times New Roman" w:hAnsi="Times New Roman"/>
          <w:i/>
          <w:sz w:val="18"/>
          <w:szCs w:val="18"/>
          <w:lang w:val="sq-AL"/>
        </w:rPr>
      </w:pPr>
      <w:r w:rsidRPr="005D2017">
        <w:rPr>
          <w:rFonts w:ascii="Times New Roman" w:hAnsi="Times New Roman"/>
          <w:i/>
          <w:sz w:val="20"/>
          <w:lang w:val="sq-AL"/>
        </w:rPr>
        <w:t>Sigurohuni që objektivat janë specifikë, të matshëm, të arritshëm, realë dhe në kohë.</w:t>
      </w:r>
    </w:p>
    <w:p w14:paraId="368109A0" w14:textId="77777777" w:rsidR="009D5B5D" w:rsidRPr="005D2017" w:rsidRDefault="009D5B5D" w:rsidP="00042D27">
      <w:pPr>
        <w:pStyle w:val="Style1-BodyText"/>
        <w:spacing w:after="0" w:line="276" w:lineRule="auto"/>
        <w:rPr>
          <w:rFonts w:ascii="Times New Roman" w:hAnsi="Times New Roman" w:cs="Times New Roman"/>
          <w:sz w:val="24"/>
          <w:lang w:val="sq-AL"/>
        </w:rPr>
      </w:pPr>
    </w:p>
    <w:p w14:paraId="469BC2C7" w14:textId="0B4E1283" w:rsidR="00555C70" w:rsidRPr="005D2017" w:rsidRDefault="00555C70" w:rsidP="002365A5">
      <w:pPr>
        <w:pStyle w:val="Paragrafiilists"/>
        <w:numPr>
          <w:ilvl w:val="0"/>
          <w:numId w:val="17"/>
        </w:numPr>
        <w:spacing w:before="100" w:beforeAutospacing="1" w:after="100" w:afterAutospacing="1"/>
        <w:ind w:left="540" w:hanging="180"/>
        <w:jc w:val="both"/>
        <w:rPr>
          <w:rFonts w:ascii="Times New Roman" w:hAnsi="Times New Roman"/>
          <w:sz w:val="24"/>
          <w:szCs w:val="24"/>
          <w:lang w:val="sq-AL"/>
        </w:rPr>
      </w:pPr>
      <w:r w:rsidRPr="005D2017">
        <w:rPr>
          <w:rFonts w:ascii="Times New Roman" w:hAnsi="Times New Roman"/>
          <w:sz w:val="24"/>
          <w:szCs w:val="24"/>
          <w:lang w:val="sq-AL"/>
        </w:rPr>
        <w:t xml:space="preserve">Reduktimi </w:t>
      </w:r>
      <w:r w:rsidR="00817186" w:rsidRPr="005D2017">
        <w:rPr>
          <w:rFonts w:ascii="Times New Roman" w:hAnsi="Times New Roman"/>
          <w:sz w:val="24"/>
          <w:szCs w:val="24"/>
          <w:lang w:val="sq-AL"/>
        </w:rPr>
        <w:t>i</w:t>
      </w:r>
      <w:r w:rsidRPr="005D2017">
        <w:rPr>
          <w:rFonts w:ascii="Times New Roman" w:hAnsi="Times New Roman"/>
          <w:sz w:val="24"/>
          <w:szCs w:val="24"/>
          <w:lang w:val="sq-AL"/>
        </w:rPr>
        <w:t xml:space="preserve"> ndotjes s</w:t>
      </w:r>
      <w:r w:rsidR="00A962B5" w:rsidRPr="005D2017">
        <w:rPr>
          <w:rFonts w:ascii="Times New Roman" w:hAnsi="Times New Roman"/>
          <w:sz w:val="24"/>
          <w:szCs w:val="24"/>
          <w:lang w:val="sq-AL"/>
        </w:rPr>
        <w:t>ë ujit, ajrit, tokës dhe ndotjeve të tjera të çdo lloji</w:t>
      </w:r>
      <w:r w:rsidRPr="005D2017">
        <w:rPr>
          <w:rFonts w:ascii="Times New Roman" w:hAnsi="Times New Roman"/>
          <w:sz w:val="24"/>
          <w:szCs w:val="24"/>
          <w:lang w:val="sq-AL"/>
        </w:rPr>
        <w:t xml:space="preserve"> zonat urbane dhe jashtë tyre</w:t>
      </w:r>
      <w:r w:rsidR="00A66BFD" w:rsidRPr="005D2017">
        <w:rPr>
          <w:rFonts w:ascii="Times New Roman" w:eastAsiaTheme="majorEastAsia" w:hAnsi="Times New Roman"/>
          <w:sz w:val="24"/>
          <w:szCs w:val="24"/>
          <w:lang w:val="sq-AL"/>
        </w:rPr>
        <w:t xml:space="preserve"> </w:t>
      </w:r>
      <w:r w:rsidR="00A66BFD" w:rsidRPr="005D2017">
        <w:rPr>
          <w:rStyle w:val="cf01"/>
          <w:rFonts w:ascii="Times New Roman" w:eastAsiaTheme="majorEastAsia" w:hAnsi="Times New Roman"/>
          <w:sz w:val="24"/>
          <w:szCs w:val="24"/>
          <w:lang w:val="sq-AL"/>
        </w:rPr>
        <w:t>brenda vitit 2030</w:t>
      </w:r>
      <w:r w:rsidRPr="005D2017">
        <w:rPr>
          <w:rFonts w:ascii="Times New Roman" w:hAnsi="Times New Roman"/>
          <w:sz w:val="24"/>
          <w:szCs w:val="24"/>
          <w:lang w:val="sq-AL"/>
        </w:rPr>
        <w:t>;</w:t>
      </w:r>
    </w:p>
    <w:p w14:paraId="08474843" w14:textId="77777777" w:rsidR="00C676B9" w:rsidRPr="00C676B9" w:rsidRDefault="00555C70" w:rsidP="002365A5">
      <w:pPr>
        <w:pStyle w:val="Paragrafiilists"/>
        <w:numPr>
          <w:ilvl w:val="0"/>
          <w:numId w:val="17"/>
        </w:numPr>
        <w:spacing w:before="100" w:beforeAutospacing="1" w:after="100" w:afterAutospacing="1"/>
        <w:ind w:left="540" w:hanging="180"/>
        <w:jc w:val="both"/>
        <w:rPr>
          <w:rFonts w:ascii="Times New Roman" w:hAnsi="Times New Roman"/>
          <w:sz w:val="24"/>
          <w:lang w:val="sq-AL"/>
        </w:rPr>
      </w:pPr>
      <w:r w:rsidRPr="005D2017">
        <w:rPr>
          <w:rStyle w:val="rynqvb"/>
          <w:rFonts w:ascii="Times New Roman" w:hAnsi="Times New Roman"/>
          <w:sz w:val="24"/>
          <w:szCs w:val="24"/>
          <w:shd w:val="clear" w:color="auto" w:fill="FFFFFF" w:themeFill="background1"/>
          <w:lang w:val="sq-AL"/>
        </w:rPr>
        <w:t>Garantimi i cil</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sis</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 xml:space="preserve"> s</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 xml:space="preserve"> </w:t>
      </w:r>
      <w:r w:rsidR="00EB2BCB" w:rsidRPr="005D2017">
        <w:rPr>
          <w:rStyle w:val="rynqvb"/>
          <w:rFonts w:ascii="Times New Roman" w:hAnsi="Times New Roman"/>
          <w:sz w:val="24"/>
          <w:szCs w:val="24"/>
          <w:shd w:val="clear" w:color="auto" w:fill="FFFFFF" w:themeFill="background1"/>
          <w:lang w:val="sq-AL"/>
        </w:rPr>
        <w:t>mjedisit</w:t>
      </w:r>
      <w:r w:rsidRPr="005D2017">
        <w:rPr>
          <w:rStyle w:val="rynqvb"/>
          <w:rFonts w:ascii="Times New Roman" w:hAnsi="Times New Roman"/>
          <w:sz w:val="24"/>
          <w:szCs w:val="24"/>
          <w:shd w:val="clear" w:color="auto" w:fill="FFFFFF" w:themeFill="background1"/>
          <w:lang w:val="sq-AL"/>
        </w:rPr>
        <w:t xml:space="preserve"> dhe mbrojtjes s</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 xml:space="preserve"> sh</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ndetit t</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 xml:space="preserve"> popullsis</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 xml:space="preserve"> n</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p</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rmjet, vendosjes s</w:t>
      </w:r>
      <w:r w:rsidR="00D15CB1" w:rsidRPr="005D2017">
        <w:rPr>
          <w:rStyle w:val="rynqvb"/>
          <w:rFonts w:ascii="Times New Roman" w:hAnsi="Times New Roman"/>
          <w:sz w:val="24"/>
          <w:szCs w:val="24"/>
          <w:shd w:val="clear" w:color="auto" w:fill="FFFFFF" w:themeFill="background1"/>
          <w:lang w:val="sq-AL"/>
        </w:rPr>
        <w:t>ë</w:t>
      </w:r>
      <w:r w:rsidRPr="005D2017">
        <w:rPr>
          <w:rStyle w:val="rynqvb"/>
          <w:rFonts w:ascii="Times New Roman" w:hAnsi="Times New Roman"/>
          <w:sz w:val="24"/>
          <w:szCs w:val="24"/>
          <w:shd w:val="clear" w:color="auto" w:fill="FFFFFF" w:themeFill="background1"/>
          <w:lang w:val="sq-AL"/>
        </w:rPr>
        <w:t xml:space="preserve"> sanksioneve proporcionale, me qellim dekurajimin e </w:t>
      </w:r>
      <w:r w:rsidR="00C676B9" w:rsidRPr="005D2017">
        <w:rPr>
          <w:rStyle w:val="rynqvb"/>
          <w:rFonts w:ascii="Times New Roman" w:hAnsi="Times New Roman"/>
          <w:sz w:val="24"/>
          <w:szCs w:val="24"/>
          <w:shd w:val="clear" w:color="auto" w:fill="FFFFFF" w:themeFill="background1"/>
          <w:lang w:val="sq-AL"/>
        </w:rPr>
        <w:t>aktiviteteve</w:t>
      </w:r>
      <w:r w:rsidRPr="005D2017">
        <w:rPr>
          <w:rStyle w:val="rynqvb"/>
          <w:rFonts w:ascii="Times New Roman" w:hAnsi="Times New Roman"/>
          <w:sz w:val="24"/>
          <w:szCs w:val="24"/>
          <w:shd w:val="clear" w:color="auto" w:fill="FFFFFF" w:themeFill="background1"/>
          <w:lang w:val="sq-AL"/>
        </w:rPr>
        <w:t xml:space="preserve"> që dëmtojnë cilësinë e </w:t>
      </w:r>
      <w:r w:rsidR="00C676B9" w:rsidRPr="005D2017">
        <w:rPr>
          <w:rStyle w:val="rynqvb"/>
          <w:rFonts w:ascii="Times New Roman" w:hAnsi="Times New Roman"/>
          <w:sz w:val="24"/>
          <w:szCs w:val="24"/>
          <w:shd w:val="clear" w:color="auto" w:fill="FFFFFF" w:themeFill="background1"/>
          <w:lang w:val="sq-AL"/>
        </w:rPr>
        <w:t>mjedisit;</w:t>
      </w:r>
      <w:r w:rsidR="00C676B9" w:rsidRPr="005D2017">
        <w:rPr>
          <w:rFonts w:ascii="Times New Roman" w:hAnsi="Times New Roman"/>
          <w:sz w:val="24"/>
          <w:szCs w:val="24"/>
          <w:lang w:val="sq-AL"/>
        </w:rPr>
        <w:t xml:space="preserve"> </w:t>
      </w:r>
    </w:p>
    <w:p w14:paraId="1361B40A" w14:textId="54CE898C" w:rsidR="0099017A" w:rsidRPr="005D2017" w:rsidRDefault="00C676B9" w:rsidP="002365A5">
      <w:pPr>
        <w:pStyle w:val="Paragrafiilists"/>
        <w:numPr>
          <w:ilvl w:val="0"/>
          <w:numId w:val="17"/>
        </w:numPr>
        <w:spacing w:before="100" w:beforeAutospacing="1" w:after="100" w:afterAutospacing="1"/>
        <w:ind w:left="540" w:hanging="180"/>
        <w:jc w:val="both"/>
        <w:rPr>
          <w:rFonts w:ascii="Times New Roman" w:hAnsi="Times New Roman"/>
          <w:sz w:val="24"/>
          <w:lang w:val="sq-AL"/>
        </w:rPr>
      </w:pPr>
      <w:r w:rsidRPr="005D2017">
        <w:rPr>
          <w:rFonts w:ascii="Times New Roman" w:hAnsi="Times New Roman"/>
          <w:sz w:val="24"/>
          <w:szCs w:val="24"/>
          <w:lang w:val="sq-AL"/>
        </w:rPr>
        <w:t>Minimizimi</w:t>
      </w:r>
      <w:r w:rsidR="002D51B3" w:rsidRPr="005D2017">
        <w:rPr>
          <w:rFonts w:ascii="Times New Roman" w:hAnsi="Times New Roman"/>
          <w:sz w:val="24"/>
          <w:szCs w:val="24"/>
          <w:lang w:val="sq-AL"/>
        </w:rPr>
        <w:t xml:space="preserve"> i </w:t>
      </w:r>
      <w:r w:rsidR="0065547B" w:rsidRPr="005D2017">
        <w:rPr>
          <w:rFonts w:ascii="Times New Roman" w:hAnsi="Times New Roman"/>
          <w:sz w:val="24"/>
          <w:szCs w:val="24"/>
          <w:lang w:val="sq-AL"/>
        </w:rPr>
        <w:t>veprimeve me n</w:t>
      </w:r>
      <w:r w:rsidR="0069707B" w:rsidRPr="005D2017">
        <w:rPr>
          <w:rFonts w:ascii="Times New Roman" w:hAnsi="Times New Roman"/>
          <w:sz w:val="24"/>
          <w:szCs w:val="24"/>
          <w:lang w:val="sq-AL"/>
        </w:rPr>
        <w:t>d</w:t>
      </w:r>
      <w:r w:rsidR="0065547B" w:rsidRPr="005D2017">
        <w:rPr>
          <w:rFonts w:ascii="Times New Roman" w:hAnsi="Times New Roman"/>
          <w:sz w:val="24"/>
          <w:szCs w:val="24"/>
          <w:lang w:val="sq-AL"/>
        </w:rPr>
        <w:t>ikim negativ n</w:t>
      </w:r>
      <w:r w:rsidR="00ED090F" w:rsidRPr="005D2017">
        <w:rPr>
          <w:rFonts w:ascii="Times New Roman" w:hAnsi="Times New Roman"/>
          <w:sz w:val="24"/>
          <w:szCs w:val="24"/>
          <w:lang w:val="sq-AL"/>
        </w:rPr>
        <w:t>ë</w:t>
      </w:r>
      <w:r w:rsidR="0065547B" w:rsidRPr="005D2017">
        <w:rPr>
          <w:rFonts w:ascii="Times New Roman" w:hAnsi="Times New Roman"/>
          <w:sz w:val="24"/>
          <w:szCs w:val="24"/>
          <w:lang w:val="sq-AL"/>
        </w:rPr>
        <w:t xml:space="preserve"> mjedis</w:t>
      </w:r>
      <w:r w:rsidR="006D25AB" w:rsidRPr="005D2017">
        <w:rPr>
          <w:rFonts w:ascii="Times New Roman" w:hAnsi="Times New Roman"/>
          <w:sz w:val="24"/>
          <w:szCs w:val="24"/>
          <w:lang w:val="sq-AL"/>
        </w:rPr>
        <w:t xml:space="preserve">, si rezultat i </w:t>
      </w:r>
      <w:r w:rsidR="00B700D8" w:rsidRPr="005D2017">
        <w:rPr>
          <w:rFonts w:ascii="Times New Roman" w:hAnsi="Times New Roman"/>
          <w:sz w:val="24"/>
          <w:szCs w:val="24"/>
          <w:lang w:val="sq-AL"/>
        </w:rPr>
        <w:t>ekzekutimit n</w:t>
      </w:r>
      <w:r w:rsidR="00ED090F" w:rsidRPr="005D2017">
        <w:rPr>
          <w:rFonts w:ascii="Times New Roman" w:hAnsi="Times New Roman"/>
          <w:sz w:val="24"/>
          <w:szCs w:val="24"/>
          <w:lang w:val="sq-AL"/>
        </w:rPr>
        <w:t>ë</w:t>
      </w:r>
      <w:r w:rsidR="00B700D8" w:rsidRPr="005D2017">
        <w:rPr>
          <w:rFonts w:ascii="Times New Roman" w:hAnsi="Times New Roman"/>
          <w:sz w:val="24"/>
          <w:szCs w:val="24"/>
          <w:lang w:val="sq-AL"/>
        </w:rPr>
        <w:t xml:space="preserve"> mas</w:t>
      </w:r>
      <w:r w:rsidR="00ED090F" w:rsidRPr="005D2017">
        <w:rPr>
          <w:rFonts w:ascii="Times New Roman" w:hAnsi="Times New Roman"/>
          <w:sz w:val="24"/>
          <w:szCs w:val="24"/>
          <w:lang w:val="sq-AL"/>
        </w:rPr>
        <w:t>ë</w:t>
      </w:r>
      <w:r w:rsidR="00B700D8" w:rsidRPr="005D2017">
        <w:rPr>
          <w:rFonts w:ascii="Times New Roman" w:hAnsi="Times New Roman"/>
          <w:sz w:val="24"/>
          <w:szCs w:val="24"/>
          <w:lang w:val="sq-AL"/>
        </w:rPr>
        <w:t>n 100</w:t>
      </w:r>
      <w:r w:rsidR="00A77627" w:rsidRPr="005D2017">
        <w:rPr>
          <w:rFonts w:ascii="Times New Roman" w:hAnsi="Times New Roman"/>
          <w:sz w:val="24"/>
          <w:szCs w:val="24"/>
          <w:lang w:val="sq-AL"/>
        </w:rPr>
        <w:t>% t</w:t>
      </w:r>
      <w:r w:rsidR="00ED090F" w:rsidRPr="005D2017">
        <w:rPr>
          <w:rFonts w:ascii="Times New Roman" w:hAnsi="Times New Roman"/>
          <w:sz w:val="24"/>
          <w:szCs w:val="24"/>
          <w:lang w:val="sq-AL"/>
        </w:rPr>
        <w:t>ë</w:t>
      </w:r>
      <w:r w:rsidR="00A77627" w:rsidRPr="005D2017">
        <w:rPr>
          <w:rFonts w:ascii="Times New Roman" w:hAnsi="Times New Roman"/>
          <w:sz w:val="24"/>
          <w:szCs w:val="24"/>
          <w:lang w:val="sq-AL"/>
        </w:rPr>
        <w:t xml:space="preserve"> </w:t>
      </w:r>
      <w:r w:rsidR="00D3114A" w:rsidRPr="005D2017">
        <w:rPr>
          <w:rFonts w:ascii="Times New Roman" w:hAnsi="Times New Roman"/>
          <w:sz w:val="24"/>
          <w:szCs w:val="24"/>
          <w:lang w:val="sq-AL"/>
        </w:rPr>
        <w:t>gjob</w:t>
      </w:r>
      <w:r w:rsidR="00ED090F" w:rsidRPr="005D2017">
        <w:rPr>
          <w:rFonts w:ascii="Times New Roman" w:hAnsi="Times New Roman"/>
          <w:sz w:val="24"/>
          <w:szCs w:val="24"/>
          <w:lang w:val="sq-AL"/>
        </w:rPr>
        <w:t>ë</w:t>
      </w:r>
      <w:r w:rsidR="00D3114A" w:rsidRPr="005D2017">
        <w:rPr>
          <w:rFonts w:ascii="Times New Roman" w:hAnsi="Times New Roman"/>
          <w:sz w:val="24"/>
          <w:szCs w:val="24"/>
          <w:lang w:val="sq-AL"/>
        </w:rPr>
        <w:t>s</w:t>
      </w:r>
      <w:r w:rsidR="0069707B" w:rsidRPr="005D2017">
        <w:rPr>
          <w:rFonts w:ascii="Times New Roman" w:hAnsi="Times New Roman"/>
          <w:sz w:val="24"/>
          <w:szCs w:val="24"/>
          <w:lang w:val="sq-AL"/>
        </w:rPr>
        <w:t xml:space="preserve"> nga personat </w:t>
      </w:r>
      <w:r w:rsidR="00D3114A" w:rsidRPr="005D2017">
        <w:rPr>
          <w:rFonts w:ascii="Times New Roman" w:hAnsi="Times New Roman"/>
          <w:sz w:val="24"/>
          <w:szCs w:val="24"/>
          <w:lang w:val="sq-AL"/>
        </w:rPr>
        <w:t>q</w:t>
      </w:r>
      <w:r w:rsidR="00ED090F" w:rsidRPr="005D2017">
        <w:rPr>
          <w:rFonts w:ascii="Times New Roman" w:hAnsi="Times New Roman"/>
          <w:sz w:val="24"/>
          <w:szCs w:val="24"/>
          <w:lang w:val="sq-AL"/>
        </w:rPr>
        <w:t>ë</w:t>
      </w:r>
      <w:r w:rsidR="00D3114A" w:rsidRPr="005D2017">
        <w:rPr>
          <w:rFonts w:ascii="Times New Roman" w:hAnsi="Times New Roman"/>
          <w:sz w:val="24"/>
          <w:szCs w:val="24"/>
          <w:lang w:val="sq-AL"/>
        </w:rPr>
        <w:t xml:space="preserve"> kryejn</w:t>
      </w:r>
      <w:r w:rsidR="00ED090F" w:rsidRPr="005D2017">
        <w:rPr>
          <w:rFonts w:ascii="Times New Roman" w:hAnsi="Times New Roman"/>
          <w:sz w:val="24"/>
          <w:szCs w:val="24"/>
          <w:lang w:val="sq-AL"/>
        </w:rPr>
        <w:t>ë</w:t>
      </w:r>
      <w:r w:rsidR="00D3114A" w:rsidRPr="005D2017">
        <w:rPr>
          <w:rFonts w:ascii="Times New Roman" w:hAnsi="Times New Roman"/>
          <w:sz w:val="24"/>
          <w:szCs w:val="24"/>
          <w:lang w:val="sq-AL"/>
        </w:rPr>
        <w:t xml:space="preserve"> </w:t>
      </w:r>
      <w:r w:rsidRPr="005D2017">
        <w:rPr>
          <w:rFonts w:ascii="Times New Roman" w:hAnsi="Times New Roman"/>
          <w:sz w:val="24"/>
          <w:szCs w:val="24"/>
          <w:lang w:val="sq-AL"/>
        </w:rPr>
        <w:t>kundërvajtje</w:t>
      </w:r>
      <w:r w:rsidR="00D3114A" w:rsidRPr="005D2017">
        <w:rPr>
          <w:rFonts w:ascii="Times New Roman" w:hAnsi="Times New Roman"/>
          <w:sz w:val="24"/>
          <w:szCs w:val="24"/>
          <w:lang w:val="sq-AL"/>
        </w:rPr>
        <w:t xml:space="preserve"> administrative</w:t>
      </w:r>
      <w:r>
        <w:rPr>
          <w:rFonts w:ascii="Times New Roman" w:hAnsi="Times New Roman"/>
          <w:sz w:val="24"/>
          <w:szCs w:val="24"/>
          <w:lang w:val="sq-AL"/>
        </w:rPr>
        <w:t>;</w:t>
      </w:r>
    </w:p>
    <w:p w14:paraId="3FC4C90E" w14:textId="484FA22D" w:rsidR="002D454C" w:rsidRPr="005D2017" w:rsidRDefault="002D454C" w:rsidP="002365A5">
      <w:pPr>
        <w:pStyle w:val="Paragrafiilists"/>
        <w:numPr>
          <w:ilvl w:val="0"/>
          <w:numId w:val="17"/>
        </w:numPr>
        <w:spacing w:before="100" w:beforeAutospacing="1" w:after="100" w:afterAutospacing="1"/>
        <w:ind w:left="540" w:hanging="180"/>
        <w:jc w:val="both"/>
        <w:rPr>
          <w:rStyle w:val="cf01"/>
          <w:rFonts w:ascii="Times New Roman" w:hAnsi="Times New Roman" w:cs="Times New Roman"/>
          <w:sz w:val="24"/>
          <w:szCs w:val="24"/>
          <w:lang w:val="sq-AL"/>
        </w:rPr>
      </w:pPr>
      <w:r w:rsidRPr="005D2017">
        <w:rPr>
          <w:rStyle w:val="cf01"/>
          <w:rFonts w:ascii="Times New Roman" w:hAnsi="Times New Roman" w:cs="Times New Roman"/>
          <w:sz w:val="24"/>
          <w:szCs w:val="24"/>
          <w:lang w:val="sq-AL"/>
        </w:rPr>
        <w:t xml:space="preserve">Zhvillimi I kapaciteteve dhe </w:t>
      </w:r>
      <w:r w:rsidR="00C676B9" w:rsidRPr="005D2017">
        <w:rPr>
          <w:rStyle w:val="cf01"/>
          <w:rFonts w:ascii="Times New Roman" w:hAnsi="Times New Roman" w:cs="Times New Roman"/>
          <w:sz w:val="24"/>
          <w:szCs w:val="24"/>
          <w:lang w:val="sq-AL"/>
        </w:rPr>
        <w:t>aftësive</w:t>
      </w:r>
      <w:r w:rsidRPr="005D2017">
        <w:rPr>
          <w:rStyle w:val="cf01"/>
          <w:rFonts w:ascii="Times New Roman" w:hAnsi="Times New Roman" w:cs="Times New Roman"/>
          <w:sz w:val="24"/>
          <w:szCs w:val="24"/>
          <w:lang w:val="sq-AL"/>
        </w:rPr>
        <w:t xml:space="preserve"> profesionale te </w:t>
      </w:r>
      <w:r w:rsidR="00C676B9" w:rsidRPr="005D2017">
        <w:rPr>
          <w:rStyle w:val="cf01"/>
          <w:rFonts w:ascii="Times New Roman" w:hAnsi="Times New Roman" w:cs="Times New Roman"/>
          <w:sz w:val="24"/>
          <w:szCs w:val="24"/>
          <w:lang w:val="sq-AL"/>
        </w:rPr>
        <w:t>nëpunësve</w:t>
      </w:r>
      <w:r w:rsidRPr="005D2017">
        <w:rPr>
          <w:rStyle w:val="cf01"/>
          <w:rFonts w:ascii="Times New Roman" w:hAnsi="Times New Roman" w:cs="Times New Roman"/>
          <w:sz w:val="24"/>
          <w:szCs w:val="24"/>
          <w:lang w:val="sq-AL"/>
        </w:rPr>
        <w:t xml:space="preserve"> te strukturave </w:t>
      </w:r>
      <w:r w:rsidR="00C676B9" w:rsidRPr="005D2017">
        <w:rPr>
          <w:rStyle w:val="cf01"/>
          <w:rFonts w:ascii="Times New Roman" w:hAnsi="Times New Roman" w:cs="Times New Roman"/>
          <w:sz w:val="24"/>
          <w:szCs w:val="24"/>
          <w:lang w:val="sq-AL"/>
        </w:rPr>
        <w:t>përgjegjëse</w:t>
      </w:r>
      <w:r w:rsidRPr="005D2017">
        <w:rPr>
          <w:rStyle w:val="cf01"/>
          <w:rFonts w:ascii="Times New Roman" w:hAnsi="Times New Roman" w:cs="Times New Roman"/>
          <w:sz w:val="24"/>
          <w:szCs w:val="24"/>
          <w:lang w:val="sq-AL"/>
        </w:rPr>
        <w:t xml:space="preserve"> </w:t>
      </w:r>
      <w:r w:rsidR="00C676B9" w:rsidRPr="005D2017">
        <w:rPr>
          <w:rStyle w:val="cf01"/>
          <w:rFonts w:ascii="Times New Roman" w:hAnsi="Times New Roman" w:cs="Times New Roman"/>
          <w:sz w:val="24"/>
          <w:szCs w:val="24"/>
          <w:lang w:val="sq-AL"/>
        </w:rPr>
        <w:t>për</w:t>
      </w:r>
      <w:r w:rsidRPr="005D2017">
        <w:rPr>
          <w:rStyle w:val="cf01"/>
          <w:rFonts w:ascii="Times New Roman" w:hAnsi="Times New Roman" w:cs="Times New Roman"/>
          <w:sz w:val="24"/>
          <w:szCs w:val="24"/>
          <w:lang w:val="sq-AL"/>
        </w:rPr>
        <w:t xml:space="preserve"> kryerjen e inspektimeve dhe kontrolleve</w:t>
      </w:r>
      <w:r w:rsidR="00C676B9">
        <w:rPr>
          <w:rStyle w:val="cf01"/>
          <w:rFonts w:ascii="Times New Roman" w:hAnsi="Times New Roman" w:cs="Times New Roman"/>
          <w:sz w:val="24"/>
          <w:szCs w:val="24"/>
          <w:lang w:val="sq-AL"/>
        </w:rPr>
        <w:t>;</w:t>
      </w:r>
    </w:p>
    <w:p w14:paraId="1739720B" w14:textId="39D0EC08" w:rsidR="000C3AEF" w:rsidRPr="005D2017" w:rsidRDefault="0004722A" w:rsidP="002365A5">
      <w:pPr>
        <w:pStyle w:val="Paragrafiilists"/>
        <w:numPr>
          <w:ilvl w:val="0"/>
          <w:numId w:val="17"/>
        </w:numPr>
        <w:spacing w:before="100" w:beforeAutospacing="1" w:after="100" w:afterAutospacing="1"/>
        <w:ind w:left="540" w:hanging="180"/>
        <w:jc w:val="both"/>
        <w:rPr>
          <w:rFonts w:ascii="Times New Roman" w:hAnsi="Times New Roman"/>
          <w:sz w:val="24"/>
          <w:szCs w:val="24"/>
          <w:lang w:val="sq-AL"/>
        </w:rPr>
      </w:pPr>
      <w:r w:rsidRPr="005D2017">
        <w:rPr>
          <w:rStyle w:val="cf01"/>
          <w:rFonts w:ascii="Times New Roman" w:hAnsi="Times New Roman" w:cs="Times New Roman"/>
          <w:sz w:val="24"/>
          <w:szCs w:val="24"/>
          <w:lang w:val="sq-AL"/>
        </w:rPr>
        <w:t xml:space="preserve">Garantimi i efikasitetit te sanksioneve administrative </w:t>
      </w:r>
      <w:r w:rsidR="00C676B9" w:rsidRPr="005D2017">
        <w:rPr>
          <w:rStyle w:val="cf01"/>
          <w:rFonts w:ascii="Times New Roman" w:hAnsi="Times New Roman" w:cs="Times New Roman"/>
          <w:sz w:val="24"/>
          <w:szCs w:val="24"/>
          <w:lang w:val="sq-AL"/>
        </w:rPr>
        <w:t>nëpërmjet</w:t>
      </w:r>
      <w:r w:rsidRPr="005D2017">
        <w:rPr>
          <w:rStyle w:val="cf01"/>
          <w:rFonts w:ascii="Times New Roman" w:hAnsi="Times New Roman" w:cs="Times New Roman"/>
          <w:sz w:val="24"/>
          <w:szCs w:val="24"/>
          <w:lang w:val="sq-AL"/>
        </w:rPr>
        <w:t xml:space="preserve"> ndryshimit t</w:t>
      </w:r>
      <w:r w:rsidR="00C676B9">
        <w:rPr>
          <w:rStyle w:val="cf01"/>
          <w:rFonts w:ascii="Times New Roman" w:hAnsi="Times New Roman" w:cs="Times New Roman"/>
          <w:sz w:val="24"/>
          <w:szCs w:val="24"/>
          <w:lang w:val="sq-AL"/>
        </w:rPr>
        <w:t>ë</w:t>
      </w:r>
      <w:r w:rsidRPr="005D2017">
        <w:rPr>
          <w:rStyle w:val="cf01"/>
          <w:rFonts w:ascii="Times New Roman" w:hAnsi="Times New Roman" w:cs="Times New Roman"/>
          <w:sz w:val="24"/>
          <w:szCs w:val="24"/>
          <w:lang w:val="sq-AL"/>
        </w:rPr>
        <w:t xml:space="preserve"> </w:t>
      </w:r>
      <w:r w:rsidR="00C676B9" w:rsidRPr="005D2017">
        <w:rPr>
          <w:rStyle w:val="cf01"/>
          <w:rFonts w:ascii="Times New Roman" w:hAnsi="Times New Roman" w:cs="Times New Roman"/>
          <w:sz w:val="24"/>
          <w:szCs w:val="24"/>
          <w:lang w:val="sq-AL"/>
        </w:rPr>
        <w:t>natyrës</w:t>
      </w:r>
      <w:r w:rsidRPr="005D2017">
        <w:rPr>
          <w:rStyle w:val="cf01"/>
          <w:rFonts w:ascii="Times New Roman" w:hAnsi="Times New Roman" w:cs="Times New Roman"/>
          <w:sz w:val="24"/>
          <w:szCs w:val="24"/>
          <w:lang w:val="sq-AL"/>
        </w:rPr>
        <w:t xml:space="preserve"> juridike t</w:t>
      </w:r>
      <w:r w:rsidR="00C676B9">
        <w:rPr>
          <w:rStyle w:val="cf01"/>
          <w:rFonts w:ascii="Times New Roman" w:hAnsi="Times New Roman" w:cs="Times New Roman"/>
          <w:sz w:val="24"/>
          <w:szCs w:val="24"/>
          <w:lang w:val="sq-AL"/>
        </w:rPr>
        <w:t>ë</w:t>
      </w:r>
      <w:r w:rsidRPr="005D2017">
        <w:rPr>
          <w:rStyle w:val="cf01"/>
          <w:rFonts w:ascii="Times New Roman" w:hAnsi="Times New Roman" w:cs="Times New Roman"/>
          <w:sz w:val="24"/>
          <w:szCs w:val="24"/>
          <w:lang w:val="sq-AL"/>
        </w:rPr>
        <w:t xml:space="preserve"> sanksioneve </w:t>
      </w:r>
      <w:r w:rsidR="007A58D0" w:rsidRPr="005D2017">
        <w:rPr>
          <w:rStyle w:val="cf01"/>
          <w:rFonts w:ascii="Times New Roman" w:hAnsi="Times New Roman" w:cs="Times New Roman"/>
          <w:sz w:val="24"/>
          <w:szCs w:val="24"/>
          <w:lang w:val="sq-AL"/>
        </w:rPr>
        <w:t xml:space="preserve">kundrejt </w:t>
      </w:r>
      <w:r w:rsidR="00C676B9" w:rsidRPr="005D2017">
        <w:rPr>
          <w:rStyle w:val="cf01"/>
          <w:rFonts w:ascii="Times New Roman" w:hAnsi="Times New Roman" w:cs="Times New Roman"/>
          <w:sz w:val="24"/>
          <w:szCs w:val="24"/>
          <w:lang w:val="sq-AL"/>
        </w:rPr>
        <w:t>kundërvajtjeve</w:t>
      </w:r>
      <w:r w:rsidR="007A58D0" w:rsidRPr="005D2017">
        <w:rPr>
          <w:rStyle w:val="cf01"/>
          <w:rFonts w:ascii="Times New Roman" w:hAnsi="Times New Roman" w:cs="Times New Roman"/>
          <w:sz w:val="24"/>
          <w:szCs w:val="24"/>
          <w:lang w:val="sq-AL"/>
        </w:rPr>
        <w:t xml:space="preserve"> t</w:t>
      </w:r>
      <w:r w:rsidR="00C676B9">
        <w:rPr>
          <w:rStyle w:val="cf01"/>
          <w:rFonts w:ascii="Times New Roman" w:hAnsi="Times New Roman" w:cs="Times New Roman"/>
          <w:sz w:val="24"/>
          <w:szCs w:val="24"/>
          <w:lang w:val="sq-AL"/>
        </w:rPr>
        <w:t>ë</w:t>
      </w:r>
      <w:r w:rsidR="007A58D0" w:rsidRPr="005D2017">
        <w:rPr>
          <w:rStyle w:val="cf01"/>
          <w:rFonts w:ascii="Times New Roman" w:hAnsi="Times New Roman" w:cs="Times New Roman"/>
          <w:sz w:val="24"/>
          <w:szCs w:val="24"/>
          <w:lang w:val="sq-AL"/>
        </w:rPr>
        <w:t xml:space="preserve"> kryera n</w:t>
      </w:r>
      <w:r w:rsidR="00C676B9">
        <w:rPr>
          <w:rStyle w:val="cf01"/>
          <w:rFonts w:ascii="Times New Roman" w:hAnsi="Times New Roman" w:cs="Times New Roman"/>
          <w:sz w:val="24"/>
          <w:szCs w:val="24"/>
          <w:lang w:val="sq-AL"/>
        </w:rPr>
        <w:t>ë</w:t>
      </w:r>
      <w:r w:rsidR="007A58D0" w:rsidRPr="005D2017">
        <w:rPr>
          <w:rStyle w:val="cf01"/>
          <w:rFonts w:ascii="Times New Roman" w:hAnsi="Times New Roman" w:cs="Times New Roman"/>
          <w:sz w:val="24"/>
          <w:szCs w:val="24"/>
          <w:lang w:val="sq-AL"/>
        </w:rPr>
        <w:t xml:space="preserve"> dem t</w:t>
      </w:r>
      <w:r w:rsidR="00C676B9">
        <w:rPr>
          <w:rStyle w:val="cf01"/>
          <w:rFonts w:ascii="Times New Roman" w:hAnsi="Times New Roman" w:cs="Times New Roman"/>
          <w:sz w:val="24"/>
          <w:szCs w:val="24"/>
          <w:lang w:val="sq-AL"/>
        </w:rPr>
        <w:t>ë</w:t>
      </w:r>
      <w:r w:rsidR="007A58D0" w:rsidRPr="005D2017">
        <w:rPr>
          <w:rStyle w:val="cf01"/>
          <w:rFonts w:ascii="Times New Roman" w:hAnsi="Times New Roman" w:cs="Times New Roman"/>
          <w:sz w:val="24"/>
          <w:szCs w:val="24"/>
          <w:lang w:val="sq-AL"/>
        </w:rPr>
        <w:t xml:space="preserve"> mjedisit.</w:t>
      </w:r>
    </w:p>
    <w:p w14:paraId="508202F2" w14:textId="77777777" w:rsidR="00042D27" w:rsidRPr="005D2017" w:rsidRDefault="40B2A710" w:rsidP="00042D27">
      <w:pPr>
        <w:pStyle w:val="Kokzimi1"/>
        <w:spacing w:line="276" w:lineRule="auto"/>
        <w:rPr>
          <w:rFonts w:ascii="Times New Roman" w:hAnsi="Times New Roman"/>
          <w:sz w:val="22"/>
          <w:szCs w:val="22"/>
          <w:lang w:val="sq-AL"/>
        </w:rPr>
      </w:pPr>
      <w:r w:rsidRPr="005D2017">
        <w:rPr>
          <w:rFonts w:ascii="Times New Roman" w:hAnsi="Times New Roman"/>
          <w:sz w:val="22"/>
          <w:szCs w:val="22"/>
          <w:lang w:val="sq-AL"/>
        </w:rPr>
        <w:t>Përshkrimi i opsioneve të shqyrtuara</w:t>
      </w:r>
    </w:p>
    <w:p w14:paraId="26B7E372" w14:textId="77777777" w:rsidR="00042D27" w:rsidRPr="005D2017" w:rsidRDefault="00042D27" w:rsidP="00042D27">
      <w:pPr>
        <w:pStyle w:val="Paragrafiilists"/>
        <w:numPr>
          <w:ilvl w:val="0"/>
          <w:numId w:val="10"/>
        </w:numPr>
        <w:spacing w:after="0" w:line="276" w:lineRule="auto"/>
        <w:jc w:val="both"/>
        <w:rPr>
          <w:rFonts w:ascii="Times New Roman" w:hAnsi="Times New Roman"/>
          <w:i/>
          <w:sz w:val="20"/>
          <w:lang w:val="sq-AL"/>
        </w:rPr>
      </w:pPr>
      <w:r w:rsidRPr="005D2017">
        <w:rPr>
          <w:rFonts w:ascii="Times New Roman" w:hAnsi="Times New Roman"/>
          <w:i/>
          <w:sz w:val="20"/>
          <w:lang w:val="sq-AL"/>
        </w:rPr>
        <w:t xml:space="preserve">Përshkruani opsionin e status quo-së. </w:t>
      </w:r>
    </w:p>
    <w:p w14:paraId="779D449B" w14:textId="77777777" w:rsidR="00042D27" w:rsidRPr="005D2017" w:rsidRDefault="00042D27" w:rsidP="00042D27">
      <w:pPr>
        <w:pStyle w:val="Paragrafiilists"/>
        <w:numPr>
          <w:ilvl w:val="0"/>
          <w:numId w:val="10"/>
        </w:numPr>
        <w:spacing w:after="0" w:line="276" w:lineRule="auto"/>
        <w:jc w:val="both"/>
        <w:rPr>
          <w:rFonts w:ascii="Times New Roman" w:hAnsi="Times New Roman"/>
          <w:i/>
          <w:sz w:val="20"/>
          <w:lang w:val="sq-AL"/>
        </w:rPr>
      </w:pPr>
      <w:r w:rsidRPr="005D2017">
        <w:rPr>
          <w:rFonts w:ascii="Times New Roman" w:hAnsi="Times New Roman"/>
          <w:i/>
          <w:sz w:val="20"/>
          <w:lang w:val="sq-AL"/>
        </w:rPr>
        <w:t>Identifikoni dhe përshkruani të gjitha opsionet e politikave që keni marrë parasysh.</w:t>
      </w:r>
    </w:p>
    <w:p w14:paraId="675DF75A" w14:textId="77777777" w:rsidR="00042D27" w:rsidRPr="005D2017" w:rsidRDefault="00042D27" w:rsidP="00042D27">
      <w:pPr>
        <w:pStyle w:val="Paragrafiilists"/>
        <w:numPr>
          <w:ilvl w:val="0"/>
          <w:numId w:val="10"/>
        </w:numPr>
        <w:spacing w:after="0" w:line="276" w:lineRule="auto"/>
        <w:jc w:val="both"/>
        <w:rPr>
          <w:rFonts w:ascii="Times New Roman" w:hAnsi="Times New Roman"/>
          <w:i/>
          <w:sz w:val="18"/>
          <w:szCs w:val="18"/>
          <w:lang w:val="sq-AL"/>
        </w:rPr>
      </w:pPr>
      <w:r w:rsidRPr="005D2017">
        <w:rPr>
          <w:rFonts w:ascii="Times New Roman" w:hAnsi="Times New Roman"/>
          <w:i/>
          <w:sz w:val="20"/>
          <w:lang w:val="sq-AL"/>
        </w:rPr>
        <w:t>Shpjegoni se si janë zgjedhur opsionet e renditura</w:t>
      </w:r>
      <w:r w:rsidRPr="005D2017">
        <w:rPr>
          <w:rFonts w:ascii="Times New Roman" w:hAnsi="Times New Roman"/>
          <w:i/>
          <w:sz w:val="18"/>
          <w:szCs w:val="18"/>
          <w:lang w:val="sq-AL"/>
        </w:rPr>
        <w:t xml:space="preserve">. </w:t>
      </w:r>
    </w:p>
    <w:p w14:paraId="1AE71A14" w14:textId="77777777" w:rsidR="00042D27" w:rsidRPr="005D2017" w:rsidRDefault="00042D27" w:rsidP="00042D27">
      <w:pPr>
        <w:spacing w:line="276" w:lineRule="auto"/>
        <w:jc w:val="both"/>
        <w:rPr>
          <w:rFonts w:ascii="Times New Roman" w:hAnsi="Times New Roman"/>
          <w:szCs w:val="22"/>
          <w:lang w:val="sq-AL"/>
        </w:rPr>
      </w:pPr>
    </w:p>
    <w:p w14:paraId="67D557E9" w14:textId="77777777" w:rsidR="00512A5F" w:rsidRPr="005D2017" w:rsidRDefault="00512A5F" w:rsidP="00512A5F">
      <w:pPr>
        <w:spacing w:line="276" w:lineRule="auto"/>
        <w:jc w:val="both"/>
        <w:rPr>
          <w:rFonts w:ascii="Times New Roman" w:hAnsi="Times New Roman"/>
          <w:i/>
          <w:sz w:val="16"/>
          <w:szCs w:val="16"/>
          <w:lang w:val="sq-AL"/>
        </w:rPr>
      </w:pPr>
    </w:p>
    <w:p w14:paraId="541EBC87" w14:textId="77777777" w:rsidR="004610C3" w:rsidRPr="005D2017" w:rsidRDefault="004610C3" w:rsidP="004610C3">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Për arritjen e objektivave të politikës janë shqyrtuar opsionet e mëposhtme:</w:t>
      </w:r>
    </w:p>
    <w:p w14:paraId="586F2D66" w14:textId="16ED9DC2" w:rsidR="004551F1" w:rsidRPr="005D2017" w:rsidRDefault="004610C3" w:rsidP="00F40BFE">
      <w:pPr>
        <w:spacing w:before="100" w:beforeAutospacing="1" w:after="100" w:afterAutospacing="1"/>
        <w:jc w:val="both"/>
        <w:rPr>
          <w:rFonts w:ascii="Times New Roman" w:hAnsi="Times New Roman"/>
          <w:sz w:val="24"/>
          <w:szCs w:val="24"/>
          <w:lang w:val="sq-AL"/>
        </w:rPr>
      </w:pPr>
      <w:r w:rsidRPr="005D2017">
        <w:rPr>
          <w:rFonts w:ascii="Times New Roman" w:hAnsi="Times New Roman"/>
          <w:b/>
          <w:sz w:val="24"/>
          <w:szCs w:val="24"/>
          <w:lang w:val="sq-AL"/>
        </w:rPr>
        <w:lastRenderedPageBreak/>
        <w:t>Opsioni 0 (</w:t>
      </w:r>
      <w:r w:rsidRPr="005D2017">
        <w:rPr>
          <w:rFonts w:ascii="Times New Roman" w:hAnsi="Times New Roman"/>
          <w:b/>
          <w:i/>
          <w:sz w:val="24"/>
          <w:szCs w:val="24"/>
          <w:lang w:val="sq-AL"/>
        </w:rPr>
        <w:t>status quo)</w:t>
      </w:r>
      <w:r w:rsidRPr="005D2017">
        <w:rPr>
          <w:rFonts w:ascii="Times New Roman" w:hAnsi="Times New Roman"/>
          <w:b/>
          <w:sz w:val="24"/>
          <w:szCs w:val="24"/>
          <w:lang w:val="sq-AL"/>
        </w:rPr>
        <w:t>:</w:t>
      </w:r>
      <w:r w:rsidRPr="005D2017">
        <w:rPr>
          <w:rFonts w:ascii="Times New Roman" w:hAnsi="Times New Roman"/>
          <w:sz w:val="24"/>
          <w:szCs w:val="24"/>
          <w:lang w:val="sq-AL"/>
        </w:rPr>
        <w:t xml:space="preserve"> - </w:t>
      </w:r>
      <w:r w:rsidR="00D7330F" w:rsidRPr="005D2017">
        <w:rPr>
          <w:rFonts w:ascii="Times New Roman" w:hAnsi="Times New Roman"/>
          <w:sz w:val="24"/>
          <w:szCs w:val="24"/>
          <w:lang w:val="sq-AL"/>
        </w:rPr>
        <w:t xml:space="preserve">Nuk ndërhyhet me ndryshim apo politikë të re dhe vijohet me kuadrin ligjor ekzistues. Sipas këtij opsioni nuk ndërmerret asnjë masë për të shmangur problematikat që janë evidentuar deri më tani. Ky opsion ka një avantazh të ngushtë për sa i përket mos shpenzimit të resurseve njerëzore dhe financiare për kryerjen e studimeve të nevojshme për evidentimin e problemit dhe hartimin e nismës, por megjithatë nuk arrin përmbushjen e objektivave të vendosur, pasi masat administrative të cilat konsiderohen si </w:t>
      </w:r>
      <w:r w:rsidR="00C676B9" w:rsidRPr="005D2017">
        <w:rPr>
          <w:rFonts w:ascii="Times New Roman" w:hAnsi="Times New Roman"/>
          <w:sz w:val="24"/>
          <w:szCs w:val="24"/>
          <w:lang w:val="sq-AL"/>
        </w:rPr>
        <w:t>një</w:t>
      </w:r>
      <w:r w:rsidR="00D7330F" w:rsidRPr="005D2017">
        <w:rPr>
          <w:rFonts w:ascii="Times New Roman" w:hAnsi="Times New Roman"/>
          <w:sz w:val="24"/>
          <w:szCs w:val="24"/>
          <w:lang w:val="sq-AL"/>
        </w:rPr>
        <w:t xml:space="preserve"> instrument për të arritur qëllimin p</w:t>
      </w:r>
      <w:r w:rsidR="00D15CB1" w:rsidRPr="005D2017">
        <w:rPr>
          <w:rFonts w:ascii="Times New Roman" w:hAnsi="Times New Roman"/>
          <w:sz w:val="24"/>
          <w:szCs w:val="24"/>
          <w:lang w:val="sq-AL"/>
        </w:rPr>
        <w:t>ë</w:t>
      </w:r>
      <w:r w:rsidR="00D7330F" w:rsidRPr="005D2017">
        <w:rPr>
          <w:rFonts w:ascii="Times New Roman" w:hAnsi="Times New Roman"/>
          <w:sz w:val="24"/>
          <w:szCs w:val="24"/>
          <w:lang w:val="sq-AL"/>
        </w:rPr>
        <w:t>r parandalimin e ndotjes dhe mbrojtjes së mjedisit,</w:t>
      </w:r>
      <w:r w:rsidR="004304A6">
        <w:rPr>
          <w:rFonts w:ascii="Times New Roman" w:hAnsi="Times New Roman"/>
          <w:sz w:val="24"/>
          <w:szCs w:val="24"/>
          <w:lang w:val="sq-AL"/>
        </w:rPr>
        <w:t xml:space="preserve"> </w:t>
      </w:r>
      <w:r w:rsidR="00D7330F" w:rsidRPr="005D2017">
        <w:rPr>
          <w:rFonts w:ascii="Times New Roman" w:hAnsi="Times New Roman"/>
          <w:sz w:val="24"/>
          <w:szCs w:val="24"/>
          <w:lang w:val="sq-AL"/>
        </w:rPr>
        <w:t xml:space="preserve">janë konsideruar </w:t>
      </w:r>
      <w:r w:rsidR="000B7591" w:rsidRPr="005D2017">
        <w:rPr>
          <w:rFonts w:ascii="Times New Roman" w:hAnsi="Times New Roman"/>
          <w:sz w:val="24"/>
          <w:szCs w:val="24"/>
          <w:lang w:val="sq-AL"/>
        </w:rPr>
        <w:t>t</w:t>
      </w:r>
      <w:r w:rsidR="00D15CB1" w:rsidRPr="005D2017">
        <w:rPr>
          <w:rFonts w:ascii="Times New Roman" w:hAnsi="Times New Roman"/>
          <w:sz w:val="24"/>
          <w:szCs w:val="24"/>
          <w:lang w:val="sq-AL"/>
        </w:rPr>
        <w:t>ë</w:t>
      </w:r>
      <w:r w:rsidR="000B7591" w:rsidRPr="005D2017">
        <w:rPr>
          <w:rFonts w:ascii="Times New Roman" w:hAnsi="Times New Roman"/>
          <w:sz w:val="24"/>
          <w:szCs w:val="24"/>
          <w:lang w:val="sq-AL"/>
        </w:rPr>
        <w:t xml:space="preserve"> ul</w:t>
      </w:r>
      <w:r w:rsidR="00C676B9">
        <w:rPr>
          <w:rFonts w:ascii="Times New Roman" w:hAnsi="Times New Roman"/>
          <w:sz w:val="24"/>
          <w:szCs w:val="24"/>
          <w:lang w:val="sq-AL"/>
        </w:rPr>
        <w:t>ë</w:t>
      </w:r>
      <w:r w:rsidR="000B7591" w:rsidRPr="005D2017">
        <w:rPr>
          <w:rFonts w:ascii="Times New Roman" w:hAnsi="Times New Roman"/>
          <w:sz w:val="24"/>
          <w:szCs w:val="24"/>
          <w:lang w:val="sq-AL"/>
        </w:rPr>
        <w:t xml:space="preserve">ta </w:t>
      </w:r>
      <w:r w:rsidR="00D7330F" w:rsidRPr="005D2017">
        <w:rPr>
          <w:rFonts w:ascii="Times New Roman" w:hAnsi="Times New Roman"/>
          <w:sz w:val="24"/>
          <w:szCs w:val="24"/>
          <w:lang w:val="sq-AL"/>
        </w:rPr>
        <w:t xml:space="preserve"> </w:t>
      </w:r>
      <w:r w:rsidR="005430EA" w:rsidRPr="005D2017">
        <w:rPr>
          <w:rFonts w:ascii="Times New Roman" w:hAnsi="Times New Roman"/>
          <w:sz w:val="24"/>
          <w:szCs w:val="24"/>
          <w:lang w:val="sq-AL"/>
        </w:rPr>
        <w:t>r</w:t>
      </w:r>
      <w:r w:rsidR="00D7330F" w:rsidRPr="005D2017">
        <w:rPr>
          <w:rFonts w:ascii="Times New Roman" w:hAnsi="Times New Roman"/>
          <w:sz w:val="24"/>
          <w:szCs w:val="24"/>
          <w:lang w:val="sq-AL"/>
        </w:rPr>
        <w:t xml:space="preserve">eferuar konkluzioneve në Këshillimin Kombëtar  </w:t>
      </w:r>
      <w:r w:rsidR="005430EA" w:rsidRPr="005D2017">
        <w:rPr>
          <w:rFonts w:ascii="Times New Roman" w:hAnsi="Times New Roman"/>
          <w:sz w:val="24"/>
          <w:szCs w:val="24"/>
          <w:lang w:val="sq-AL"/>
        </w:rPr>
        <w:t>Gjitha</w:t>
      </w:r>
      <w:r w:rsidR="00E359B2" w:rsidRPr="005D2017">
        <w:rPr>
          <w:rFonts w:ascii="Times New Roman" w:hAnsi="Times New Roman"/>
          <w:sz w:val="24"/>
          <w:szCs w:val="24"/>
          <w:lang w:val="sq-AL"/>
        </w:rPr>
        <w:t xml:space="preserve">shtu </w:t>
      </w:r>
      <w:r w:rsidR="00D7330F" w:rsidRPr="005D2017">
        <w:rPr>
          <w:rFonts w:ascii="Times New Roman" w:hAnsi="Times New Roman"/>
          <w:sz w:val="24"/>
          <w:szCs w:val="24"/>
          <w:lang w:val="sq-AL"/>
        </w:rPr>
        <w:t>procesi i vjeljes së gjobave vështirësohet për shkak të ankimit administrativ dhe gjyqësor të gjobës duke zgjatur në kohë procesin dhe duke humbur qëllimin e vendosjes së sanksionit për mbrojtjen dhe ruajtjen e diversitetit biologjik</w:t>
      </w:r>
      <w:r w:rsidR="004551F1" w:rsidRPr="005D2017">
        <w:rPr>
          <w:rFonts w:ascii="Times New Roman" w:hAnsi="Times New Roman"/>
          <w:sz w:val="24"/>
          <w:szCs w:val="24"/>
          <w:lang w:val="sq-AL"/>
        </w:rPr>
        <w:t>.</w:t>
      </w:r>
    </w:p>
    <w:p w14:paraId="44E9ED80" w14:textId="00D8BD19" w:rsidR="00F40BFE" w:rsidRPr="005D2017" w:rsidRDefault="004551F1" w:rsidP="00F40BFE">
      <w:pPr>
        <w:spacing w:before="100" w:beforeAutospacing="1" w:after="100" w:afterAutospacing="1"/>
        <w:jc w:val="both"/>
        <w:rPr>
          <w:rFonts w:ascii="Times New Roman" w:hAnsi="Times New Roman"/>
          <w:sz w:val="24"/>
          <w:szCs w:val="24"/>
          <w:lang w:val="sq-AL"/>
        </w:rPr>
      </w:pPr>
      <w:r w:rsidRPr="005D2017">
        <w:rPr>
          <w:rFonts w:ascii="Times New Roman" w:hAnsi="Times New Roman"/>
          <w:b/>
          <w:bCs/>
          <w:sz w:val="24"/>
          <w:szCs w:val="24"/>
          <w:lang w:val="sq-AL"/>
        </w:rPr>
        <w:t>O</w:t>
      </w:r>
      <w:r w:rsidR="00F40BFE" w:rsidRPr="005D2017">
        <w:rPr>
          <w:rFonts w:ascii="Times New Roman" w:hAnsi="Times New Roman"/>
          <w:b/>
          <w:bCs/>
          <w:sz w:val="24"/>
          <w:szCs w:val="24"/>
          <w:lang w:val="sq-AL"/>
        </w:rPr>
        <w:t>psioni 1 (jo rregullator)</w:t>
      </w:r>
      <w:r w:rsidR="00F40BFE" w:rsidRPr="005D2017">
        <w:rPr>
          <w:rFonts w:ascii="Times New Roman" w:hAnsi="Times New Roman"/>
          <w:sz w:val="24"/>
          <w:szCs w:val="24"/>
          <w:lang w:val="sq-AL"/>
        </w:rPr>
        <w:t xml:space="preserve"> – Vetërregullimi dhe gjetja e zgjidhjeve përmes mekanizmave jorregullatore të problemeve të konstatuara. Është konsideruar edhe zgjidhja që mund t’i jepej problematikave përmes një trajnimi vullnetar për </w:t>
      </w:r>
      <w:r w:rsidR="004304A6" w:rsidRPr="005D2017">
        <w:rPr>
          <w:rFonts w:ascii="Times New Roman" w:hAnsi="Times New Roman"/>
          <w:sz w:val="24"/>
          <w:szCs w:val="24"/>
          <w:lang w:val="sq-AL"/>
        </w:rPr>
        <w:t>qytetarët</w:t>
      </w:r>
      <w:r w:rsidR="00F40BFE" w:rsidRPr="005D2017">
        <w:rPr>
          <w:rFonts w:ascii="Times New Roman" w:hAnsi="Times New Roman"/>
          <w:sz w:val="24"/>
          <w:szCs w:val="24"/>
          <w:lang w:val="sq-AL"/>
        </w:rPr>
        <w:t xml:space="preserve"> për të minimizuar ndotjen e</w:t>
      </w:r>
      <w:r w:rsidR="0003310B" w:rsidRPr="005D2017">
        <w:rPr>
          <w:rFonts w:ascii="Times New Roman" w:hAnsi="Times New Roman"/>
          <w:sz w:val="24"/>
          <w:szCs w:val="24"/>
          <w:lang w:val="sq-AL"/>
        </w:rPr>
        <w:t xml:space="preserve"> mjedisit,</w:t>
      </w:r>
      <w:r w:rsidR="00F40BFE" w:rsidRPr="005D2017">
        <w:rPr>
          <w:rFonts w:ascii="Times New Roman" w:hAnsi="Times New Roman"/>
          <w:sz w:val="24"/>
          <w:szCs w:val="24"/>
          <w:lang w:val="sq-AL"/>
        </w:rPr>
        <w:t xml:space="preserve"> por është vlerësuar si një mënyrë e cila nuk do mundësojë zgjidhjen e të gjitha problemeve të hasura dhe konkretisht atyre problemeve të cilat </w:t>
      </w:r>
      <w:r w:rsidR="004304A6" w:rsidRPr="005D2017">
        <w:rPr>
          <w:rFonts w:ascii="Times New Roman" w:hAnsi="Times New Roman"/>
          <w:sz w:val="24"/>
          <w:szCs w:val="24"/>
          <w:lang w:val="sq-AL"/>
        </w:rPr>
        <w:t>dëmtojnë</w:t>
      </w:r>
      <w:r w:rsidR="00F40BFE" w:rsidRPr="005D2017">
        <w:rPr>
          <w:rFonts w:ascii="Times New Roman" w:hAnsi="Times New Roman"/>
          <w:sz w:val="24"/>
          <w:szCs w:val="24"/>
          <w:lang w:val="sq-AL"/>
        </w:rPr>
        <w:t xml:space="preserve"> mjedisin dhe shëndetin e njeriut.</w:t>
      </w:r>
    </w:p>
    <w:p w14:paraId="5270677B" w14:textId="61563A60" w:rsidR="004610C3" w:rsidRPr="005D2017" w:rsidRDefault="004610C3" w:rsidP="004551F1">
      <w:pPr>
        <w:pStyle w:val="pf0"/>
        <w:jc w:val="both"/>
        <w:rPr>
          <w:rFonts w:cs="Segoe UI"/>
        </w:rPr>
      </w:pPr>
      <w:r w:rsidRPr="005D2017">
        <w:rPr>
          <w:b/>
        </w:rPr>
        <w:t xml:space="preserve">Opsioni </w:t>
      </w:r>
      <w:r w:rsidR="0003310B" w:rsidRPr="005D2017">
        <w:rPr>
          <w:b/>
        </w:rPr>
        <w:t>2</w:t>
      </w:r>
      <w:r w:rsidRPr="005D2017">
        <w:rPr>
          <w:b/>
        </w:rPr>
        <w:t>:</w:t>
      </w:r>
      <w:r w:rsidRPr="005D2017">
        <w:t xml:space="preserve">Hartimi i një ligji të ri, është një opsion jo i preferuar, </w:t>
      </w:r>
      <w:r w:rsidR="00272832" w:rsidRPr="005D2017">
        <w:t xml:space="preserve">pasi rezultatet janë të njëjta me atë të opsionit 3, por kostot janë më të larta dhe përdorimi i burimeve njerëzore është më i madh.  </w:t>
      </w:r>
      <w:r w:rsidR="00272832" w:rsidRPr="005D2017">
        <w:rPr>
          <w:rStyle w:val="cf01"/>
          <w:rFonts w:ascii="Times New Roman" w:eastAsiaTheme="majorEastAsia" w:hAnsi="Times New Roman"/>
          <w:sz w:val="24"/>
          <w:szCs w:val="24"/>
        </w:rPr>
        <w:t xml:space="preserve">Gjithashtu dhe koha e </w:t>
      </w:r>
      <w:r w:rsidR="004304A6" w:rsidRPr="005D2017">
        <w:rPr>
          <w:rStyle w:val="cf01"/>
          <w:rFonts w:ascii="Times New Roman" w:eastAsiaTheme="majorEastAsia" w:hAnsi="Times New Roman"/>
          <w:sz w:val="24"/>
          <w:szCs w:val="24"/>
        </w:rPr>
        <w:t>kërkuar</w:t>
      </w:r>
      <w:r w:rsidR="00272832" w:rsidRPr="005D2017">
        <w:rPr>
          <w:rStyle w:val="cf01"/>
          <w:rFonts w:ascii="Times New Roman" w:eastAsiaTheme="majorEastAsia" w:hAnsi="Times New Roman"/>
          <w:sz w:val="24"/>
          <w:szCs w:val="24"/>
        </w:rPr>
        <w:t xml:space="preserve"> </w:t>
      </w:r>
      <w:r w:rsidR="004304A6" w:rsidRPr="005D2017">
        <w:rPr>
          <w:rStyle w:val="cf01"/>
          <w:rFonts w:ascii="Times New Roman" w:eastAsiaTheme="majorEastAsia" w:hAnsi="Times New Roman"/>
          <w:sz w:val="24"/>
          <w:szCs w:val="24"/>
        </w:rPr>
        <w:t>për</w:t>
      </w:r>
      <w:r w:rsidR="00272832" w:rsidRPr="005D2017">
        <w:rPr>
          <w:rStyle w:val="cf01"/>
          <w:rFonts w:ascii="Times New Roman" w:eastAsiaTheme="majorEastAsia" w:hAnsi="Times New Roman"/>
          <w:sz w:val="24"/>
          <w:szCs w:val="24"/>
        </w:rPr>
        <w:t xml:space="preserve"> hartimin dhe miratimin e </w:t>
      </w:r>
      <w:r w:rsidR="004304A6" w:rsidRPr="005D2017">
        <w:rPr>
          <w:rStyle w:val="cf01"/>
          <w:rFonts w:ascii="Times New Roman" w:eastAsiaTheme="majorEastAsia" w:hAnsi="Times New Roman"/>
          <w:sz w:val="24"/>
          <w:szCs w:val="24"/>
        </w:rPr>
        <w:t>një</w:t>
      </w:r>
      <w:r w:rsidR="00272832" w:rsidRPr="005D2017">
        <w:rPr>
          <w:rStyle w:val="cf01"/>
          <w:rFonts w:ascii="Times New Roman" w:eastAsiaTheme="majorEastAsia" w:hAnsi="Times New Roman"/>
          <w:sz w:val="24"/>
          <w:szCs w:val="24"/>
        </w:rPr>
        <w:t xml:space="preserve"> ligji t</w:t>
      </w:r>
      <w:r w:rsidR="004304A6">
        <w:rPr>
          <w:rStyle w:val="cf01"/>
          <w:rFonts w:ascii="Times New Roman" w:eastAsiaTheme="majorEastAsia" w:hAnsi="Times New Roman"/>
          <w:sz w:val="24"/>
          <w:szCs w:val="24"/>
        </w:rPr>
        <w:t>ë</w:t>
      </w:r>
      <w:r w:rsidR="00272832" w:rsidRPr="005D2017">
        <w:rPr>
          <w:rStyle w:val="cf01"/>
          <w:rFonts w:ascii="Times New Roman" w:eastAsiaTheme="majorEastAsia" w:hAnsi="Times New Roman"/>
          <w:sz w:val="24"/>
          <w:szCs w:val="24"/>
        </w:rPr>
        <w:t xml:space="preserve"> ri do t</w:t>
      </w:r>
      <w:r w:rsidR="004304A6">
        <w:rPr>
          <w:rStyle w:val="cf01"/>
          <w:rFonts w:ascii="Times New Roman" w:eastAsiaTheme="majorEastAsia" w:hAnsi="Times New Roman"/>
          <w:sz w:val="24"/>
          <w:szCs w:val="24"/>
        </w:rPr>
        <w:t>ë</w:t>
      </w:r>
      <w:r w:rsidR="00272832" w:rsidRPr="005D2017">
        <w:rPr>
          <w:rStyle w:val="cf01"/>
          <w:rFonts w:ascii="Times New Roman" w:eastAsiaTheme="majorEastAsia" w:hAnsi="Times New Roman"/>
          <w:sz w:val="24"/>
          <w:szCs w:val="24"/>
        </w:rPr>
        <w:t xml:space="preserve"> ishte me e madhe. Duke qen</w:t>
      </w:r>
      <w:r w:rsidR="004304A6">
        <w:rPr>
          <w:rStyle w:val="cf01"/>
          <w:rFonts w:ascii="Times New Roman" w:eastAsiaTheme="majorEastAsia" w:hAnsi="Times New Roman"/>
          <w:sz w:val="24"/>
          <w:szCs w:val="24"/>
        </w:rPr>
        <w:t>ë</w:t>
      </w:r>
      <w:r w:rsidR="00272832" w:rsidRPr="005D2017">
        <w:rPr>
          <w:rStyle w:val="cf01"/>
          <w:rFonts w:ascii="Times New Roman" w:eastAsiaTheme="majorEastAsia" w:hAnsi="Times New Roman"/>
          <w:sz w:val="24"/>
          <w:szCs w:val="24"/>
        </w:rPr>
        <w:t xml:space="preserve"> se </w:t>
      </w:r>
      <w:r w:rsidR="004304A6" w:rsidRPr="005D2017">
        <w:rPr>
          <w:rStyle w:val="cf01"/>
          <w:rFonts w:ascii="Times New Roman" w:eastAsiaTheme="majorEastAsia" w:hAnsi="Times New Roman"/>
          <w:sz w:val="24"/>
          <w:szCs w:val="24"/>
        </w:rPr>
        <w:t>ndërhyrja</w:t>
      </w:r>
      <w:r w:rsidR="00272832" w:rsidRPr="005D2017">
        <w:rPr>
          <w:rStyle w:val="cf01"/>
          <w:rFonts w:ascii="Times New Roman" w:eastAsiaTheme="majorEastAsia" w:hAnsi="Times New Roman"/>
          <w:sz w:val="24"/>
          <w:szCs w:val="24"/>
        </w:rPr>
        <w:t xml:space="preserve"> duhet t</w:t>
      </w:r>
      <w:r w:rsidR="004304A6">
        <w:rPr>
          <w:rStyle w:val="cf01"/>
          <w:rFonts w:ascii="Times New Roman" w:eastAsiaTheme="majorEastAsia" w:hAnsi="Times New Roman"/>
          <w:sz w:val="24"/>
          <w:szCs w:val="24"/>
        </w:rPr>
        <w:t>ë</w:t>
      </w:r>
      <w:r w:rsidR="00272832" w:rsidRPr="005D2017">
        <w:rPr>
          <w:rStyle w:val="cf01"/>
          <w:rFonts w:ascii="Times New Roman" w:eastAsiaTheme="majorEastAsia" w:hAnsi="Times New Roman"/>
          <w:sz w:val="24"/>
          <w:szCs w:val="24"/>
        </w:rPr>
        <w:t xml:space="preserve"> jet</w:t>
      </w:r>
      <w:r w:rsidR="004304A6">
        <w:rPr>
          <w:rStyle w:val="cf01"/>
          <w:rFonts w:ascii="Times New Roman" w:eastAsiaTheme="majorEastAsia" w:hAnsi="Times New Roman"/>
          <w:sz w:val="24"/>
          <w:szCs w:val="24"/>
        </w:rPr>
        <w:t>ë</w:t>
      </w:r>
      <w:r w:rsidR="00272832" w:rsidRPr="005D2017">
        <w:rPr>
          <w:rStyle w:val="cf01"/>
          <w:rFonts w:ascii="Times New Roman" w:eastAsiaTheme="majorEastAsia" w:hAnsi="Times New Roman"/>
          <w:sz w:val="24"/>
          <w:szCs w:val="24"/>
        </w:rPr>
        <w:t xml:space="preserve"> e </w:t>
      </w:r>
      <w:r w:rsidR="004304A6" w:rsidRPr="005D2017">
        <w:rPr>
          <w:rStyle w:val="cf01"/>
          <w:rFonts w:ascii="Times New Roman" w:eastAsiaTheme="majorEastAsia" w:hAnsi="Times New Roman"/>
          <w:sz w:val="24"/>
          <w:szCs w:val="24"/>
        </w:rPr>
        <w:t>menjëhershme</w:t>
      </w:r>
      <w:r w:rsidR="00272832" w:rsidRPr="005D2017">
        <w:rPr>
          <w:rStyle w:val="cf01"/>
          <w:rFonts w:ascii="Times New Roman" w:eastAsiaTheme="majorEastAsia" w:hAnsi="Times New Roman"/>
          <w:sz w:val="24"/>
          <w:szCs w:val="24"/>
        </w:rPr>
        <w:t xml:space="preserve"> </w:t>
      </w:r>
      <w:r w:rsidR="004304A6" w:rsidRPr="005D2017">
        <w:rPr>
          <w:rStyle w:val="cf01"/>
          <w:rFonts w:ascii="Times New Roman" w:eastAsiaTheme="majorEastAsia" w:hAnsi="Times New Roman"/>
          <w:sz w:val="24"/>
          <w:szCs w:val="24"/>
        </w:rPr>
        <w:t>për</w:t>
      </w:r>
      <w:r w:rsidR="00272832" w:rsidRPr="005D2017">
        <w:rPr>
          <w:rStyle w:val="cf01"/>
          <w:rFonts w:ascii="Times New Roman" w:eastAsiaTheme="majorEastAsia" w:hAnsi="Times New Roman"/>
          <w:sz w:val="24"/>
          <w:szCs w:val="24"/>
        </w:rPr>
        <w:t xml:space="preserve"> shmangien a pasojave, ky opsion nuk mund te shihet si i preferuar. </w:t>
      </w:r>
      <w:r w:rsidR="004304A6" w:rsidRPr="005D2017">
        <w:rPr>
          <w:rStyle w:val="cf01"/>
          <w:rFonts w:ascii="Times New Roman" w:eastAsiaTheme="majorEastAsia" w:hAnsi="Times New Roman"/>
          <w:sz w:val="24"/>
          <w:szCs w:val="24"/>
        </w:rPr>
        <w:t>Në</w:t>
      </w:r>
      <w:r w:rsidR="004304A6" w:rsidRPr="005D2017">
        <w:rPr>
          <w:rStyle w:val="cf01"/>
          <w:rFonts w:ascii="Times New Roman" w:hAnsi="Times New Roman"/>
          <w:sz w:val="24"/>
          <w:szCs w:val="24"/>
        </w:rPr>
        <w:t>se</w:t>
      </w:r>
      <w:r w:rsidR="00272832" w:rsidRPr="005D2017">
        <w:rPr>
          <w:rStyle w:val="cf01"/>
          <w:rFonts w:ascii="Times New Roman" w:hAnsi="Times New Roman"/>
          <w:sz w:val="24"/>
          <w:szCs w:val="24"/>
        </w:rPr>
        <w:t xml:space="preserve"> do </w:t>
      </w:r>
      <w:r w:rsidR="004304A6">
        <w:rPr>
          <w:rStyle w:val="cf01"/>
          <w:rFonts w:ascii="Times New Roman" w:hAnsi="Times New Roman"/>
          <w:sz w:val="24"/>
          <w:szCs w:val="24"/>
        </w:rPr>
        <w:t>të</w:t>
      </w:r>
      <w:r w:rsidR="00272832" w:rsidRPr="005D2017">
        <w:rPr>
          <w:rStyle w:val="cf01"/>
          <w:rFonts w:ascii="Times New Roman" w:hAnsi="Times New Roman"/>
          <w:sz w:val="24"/>
          <w:szCs w:val="24"/>
        </w:rPr>
        <w:t xml:space="preserve"> </w:t>
      </w:r>
      <w:r w:rsidR="00404344" w:rsidRPr="005D2017">
        <w:rPr>
          <w:rStyle w:val="cf01"/>
          <w:rFonts w:ascii="Times New Roman" w:hAnsi="Times New Roman"/>
          <w:sz w:val="24"/>
          <w:szCs w:val="24"/>
        </w:rPr>
        <w:t>kishte nd</w:t>
      </w:r>
      <w:r w:rsidR="00D15CB1" w:rsidRPr="005D2017">
        <w:rPr>
          <w:rStyle w:val="cf01"/>
          <w:rFonts w:ascii="Times New Roman" w:hAnsi="Times New Roman"/>
          <w:sz w:val="24"/>
          <w:szCs w:val="24"/>
        </w:rPr>
        <w:t>ë</w:t>
      </w:r>
      <w:r w:rsidR="00404344" w:rsidRPr="005D2017">
        <w:rPr>
          <w:rStyle w:val="cf01"/>
          <w:rFonts w:ascii="Times New Roman" w:hAnsi="Times New Roman"/>
          <w:sz w:val="24"/>
          <w:szCs w:val="24"/>
        </w:rPr>
        <w:t>rhyrje t</w:t>
      </w:r>
      <w:r w:rsidR="00D15CB1" w:rsidRPr="005D2017">
        <w:rPr>
          <w:rStyle w:val="cf01"/>
          <w:rFonts w:ascii="Times New Roman" w:hAnsi="Times New Roman"/>
          <w:sz w:val="24"/>
          <w:szCs w:val="24"/>
        </w:rPr>
        <w:t>ë</w:t>
      </w:r>
      <w:r w:rsidR="00404344" w:rsidRPr="005D2017">
        <w:rPr>
          <w:rStyle w:val="cf01"/>
          <w:rFonts w:ascii="Times New Roman" w:hAnsi="Times New Roman"/>
          <w:sz w:val="24"/>
          <w:szCs w:val="24"/>
        </w:rPr>
        <w:t xml:space="preserve"> tjera q</w:t>
      </w:r>
      <w:r w:rsidR="00D15CB1" w:rsidRPr="005D2017">
        <w:rPr>
          <w:rStyle w:val="cf01"/>
          <w:rFonts w:ascii="Times New Roman" w:hAnsi="Times New Roman"/>
          <w:sz w:val="24"/>
          <w:szCs w:val="24"/>
        </w:rPr>
        <w:t>ë</w:t>
      </w:r>
      <w:r w:rsidR="00404344" w:rsidRPr="005D2017">
        <w:rPr>
          <w:rStyle w:val="cf01"/>
          <w:rFonts w:ascii="Times New Roman" w:hAnsi="Times New Roman"/>
          <w:sz w:val="24"/>
          <w:szCs w:val="24"/>
        </w:rPr>
        <w:t xml:space="preserve"> do t</w:t>
      </w:r>
      <w:r w:rsidR="00D15CB1" w:rsidRPr="005D2017">
        <w:rPr>
          <w:rStyle w:val="cf01"/>
          <w:rFonts w:ascii="Times New Roman" w:hAnsi="Times New Roman"/>
          <w:sz w:val="24"/>
          <w:szCs w:val="24"/>
        </w:rPr>
        <w:t>ë</w:t>
      </w:r>
      <w:r w:rsidR="00404344" w:rsidRPr="005D2017">
        <w:rPr>
          <w:rStyle w:val="cf01"/>
          <w:rFonts w:ascii="Times New Roman" w:hAnsi="Times New Roman"/>
          <w:sz w:val="24"/>
          <w:szCs w:val="24"/>
        </w:rPr>
        <w:t xml:space="preserve"> preknim n</w:t>
      </w:r>
      <w:r w:rsidR="00D15CB1" w:rsidRPr="005D2017">
        <w:rPr>
          <w:rStyle w:val="cf01"/>
          <w:rFonts w:ascii="Times New Roman" w:hAnsi="Times New Roman"/>
          <w:sz w:val="24"/>
          <w:szCs w:val="24"/>
        </w:rPr>
        <w:t>ë</w:t>
      </w:r>
      <w:r w:rsidR="00404344" w:rsidRPr="005D2017">
        <w:rPr>
          <w:rStyle w:val="cf01"/>
          <w:rFonts w:ascii="Times New Roman" w:hAnsi="Times New Roman"/>
          <w:sz w:val="24"/>
          <w:szCs w:val="24"/>
        </w:rPr>
        <w:t xml:space="preserve"> mas</w:t>
      </w:r>
      <w:r w:rsidR="00D15CB1" w:rsidRPr="005D2017">
        <w:rPr>
          <w:rStyle w:val="cf01"/>
          <w:rFonts w:ascii="Times New Roman" w:hAnsi="Times New Roman"/>
          <w:sz w:val="24"/>
          <w:szCs w:val="24"/>
        </w:rPr>
        <w:t>ë</w:t>
      </w:r>
      <w:r w:rsidR="00404344" w:rsidRPr="005D2017">
        <w:rPr>
          <w:rStyle w:val="cf01"/>
          <w:rFonts w:ascii="Times New Roman" w:hAnsi="Times New Roman"/>
          <w:sz w:val="24"/>
          <w:szCs w:val="24"/>
        </w:rPr>
        <w:t xml:space="preserve"> t</w:t>
      </w:r>
      <w:r w:rsidR="00D15CB1" w:rsidRPr="005D2017">
        <w:rPr>
          <w:rStyle w:val="cf01"/>
          <w:rFonts w:ascii="Times New Roman" w:hAnsi="Times New Roman"/>
          <w:sz w:val="24"/>
          <w:szCs w:val="24"/>
        </w:rPr>
        <w:t>ë</w:t>
      </w:r>
      <w:r w:rsidR="00404344" w:rsidRPr="005D2017">
        <w:rPr>
          <w:rStyle w:val="cf01"/>
          <w:rFonts w:ascii="Times New Roman" w:hAnsi="Times New Roman"/>
          <w:sz w:val="24"/>
          <w:szCs w:val="24"/>
        </w:rPr>
        <w:t xml:space="preserve"> konsiderueshme, ligjin ekzistues, do t</w:t>
      </w:r>
      <w:r w:rsidR="00D15CB1" w:rsidRPr="005D2017">
        <w:rPr>
          <w:rStyle w:val="cf01"/>
          <w:rFonts w:ascii="Times New Roman" w:hAnsi="Times New Roman"/>
          <w:sz w:val="24"/>
          <w:szCs w:val="24"/>
        </w:rPr>
        <w:t>ë</w:t>
      </w:r>
      <w:r w:rsidR="003D2F97" w:rsidRPr="005D2017">
        <w:rPr>
          <w:rStyle w:val="cf01"/>
          <w:rFonts w:ascii="Times New Roman" w:hAnsi="Times New Roman"/>
          <w:sz w:val="24"/>
          <w:szCs w:val="24"/>
        </w:rPr>
        <w:t xml:space="preserve"> vler</w:t>
      </w:r>
      <w:r w:rsidR="00D15CB1" w:rsidRPr="005D2017">
        <w:rPr>
          <w:rStyle w:val="cf01"/>
          <w:rFonts w:ascii="Times New Roman" w:hAnsi="Times New Roman"/>
          <w:sz w:val="24"/>
          <w:szCs w:val="24"/>
        </w:rPr>
        <w:t>ë</w:t>
      </w:r>
      <w:r w:rsidR="003D2F97" w:rsidRPr="005D2017">
        <w:rPr>
          <w:rStyle w:val="cf01"/>
          <w:rFonts w:ascii="Times New Roman" w:hAnsi="Times New Roman"/>
          <w:sz w:val="24"/>
          <w:szCs w:val="24"/>
        </w:rPr>
        <w:t>sohej e nevojshme hartimi i nj</w:t>
      </w:r>
      <w:r w:rsidR="00D15CB1" w:rsidRPr="005D2017">
        <w:rPr>
          <w:rStyle w:val="cf01"/>
          <w:rFonts w:ascii="Times New Roman" w:hAnsi="Times New Roman"/>
          <w:sz w:val="24"/>
          <w:szCs w:val="24"/>
        </w:rPr>
        <w:t>ë</w:t>
      </w:r>
      <w:r w:rsidR="003D2F97" w:rsidRPr="005D2017">
        <w:rPr>
          <w:rStyle w:val="cf01"/>
          <w:rFonts w:ascii="Times New Roman" w:hAnsi="Times New Roman"/>
          <w:sz w:val="24"/>
          <w:szCs w:val="24"/>
        </w:rPr>
        <w:t xml:space="preserve"> ligji t</w:t>
      </w:r>
      <w:r w:rsidR="00D15CB1" w:rsidRPr="005D2017">
        <w:rPr>
          <w:rStyle w:val="cf01"/>
          <w:rFonts w:ascii="Times New Roman" w:hAnsi="Times New Roman"/>
          <w:sz w:val="24"/>
          <w:szCs w:val="24"/>
        </w:rPr>
        <w:t>ë</w:t>
      </w:r>
      <w:r w:rsidR="003D2F97" w:rsidRPr="005D2017">
        <w:rPr>
          <w:rStyle w:val="cf01"/>
          <w:rFonts w:ascii="Times New Roman" w:hAnsi="Times New Roman"/>
          <w:sz w:val="24"/>
          <w:szCs w:val="24"/>
        </w:rPr>
        <w:t xml:space="preserve"> ri.</w:t>
      </w:r>
    </w:p>
    <w:p w14:paraId="05BE2EFF" w14:textId="77777777" w:rsidR="004610C3" w:rsidRPr="005D2017" w:rsidRDefault="004610C3" w:rsidP="004610C3">
      <w:pPr>
        <w:spacing w:line="276" w:lineRule="auto"/>
        <w:jc w:val="both"/>
        <w:rPr>
          <w:rFonts w:ascii="Times New Roman" w:hAnsi="Times New Roman"/>
          <w:sz w:val="4"/>
          <w:szCs w:val="4"/>
          <w:lang w:val="sq-AL"/>
        </w:rPr>
      </w:pPr>
    </w:p>
    <w:p w14:paraId="6C1DAD99" w14:textId="729CF478" w:rsidR="004610C3" w:rsidRPr="005D2017" w:rsidRDefault="004610C3" w:rsidP="004610C3">
      <w:pPr>
        <w:spacing w:line="276" w:lineRule="auto"/>
        <w:jc w:val="both"/>
        <w:rPr>
          <w:rStyle w:val="cf01"/>
          <w:rFonts w:ascii="Times New Roman" w:eastAsiaTheme="majorEastAsia" w:hAnsi="Times New Roman"/>
          <w:sz w:val="24"/>
          <w:szCs w:val="24"/>
          <w:lang w:val="sq-AL" w:eastAsia="sq-AL"/>
        </w:rPr>
      </w:pPr>
      <w:r w:rsidRPr="005D2017">
        <w:rPr>
          <w:rFonts w:ascii="Times New Roman" w:hAnsi="Times New Roman"/>
          <w:b/>
          <w:sz w:val="24"/>
          <w:szCs w:val="24"/>
          <w:lang w:val="sq-AL"/>
        </w:rPr>
        <w:t xml:space="preserve">Opsioni </w:t>
      </w:r>
      <w:r w:rsidR="000D227A" w:rsidRPr="005D2017">
        <w:rPr>
          <w:rFonts w:ascii="Times New Roman" w:hAnsi="Times New Roman"/>
          <w:b/>
          <w:sz w:val="24"/>
          <w:szCs w:val="24"/>
          <w:lang w:val="sq-AL"/>
        </w:rPr>
        <w:t>3</w:t>
      </w:r>
      <w:r w:rsidRPr="005D2017">
        <w:rPr>
          <w:rFonts w:ascii="Times New Roman" w:hAnsi="Times New Roman"/>
          <w:sz w:val="24"/>
          <w:szCs w:val="24"/>
          <w:lang w:val="sq-AL"/>
        </w:rPr>
        <w:t xml:space="preserve">: </w:t>
      </w:r>
      <w:r w:rsidRPr="005D2017">
        <w:rPr>
          <w:rFonts w:ascii="Times New Roman" w:hAnsi="Times New Roman"/>
          <w:b/>
          <w:bCs/>
          <w:sz w:val="24"/>
          <w:szCs w:val="24"/>
          <w:lang w:val="sq-AL"/>
        </w:rPr>
        <w:t>I preferuar</w:t>
      </w:r>
      <w:r w:rsidRPr="005D2017">
        <w:rPr>
          <w:rFonts w:ascii="Times New Roman" w:hAnsi="Times New Roman"/>
          <w:sz w:val="24"/>
          <w:szCs w:val="24"/>
          <w:lang w:val="sq-AL"/>
        </w:rPr>
        <w:t xml:space="preserve"> - ndryshimi i ligjit ekzistues “</w:t>
      </w:r>
      <w:r w:rsidRPr="005D2017">
        <w:rPr>
          <w:rFonts w:ascii="Times New Roman" w:hAnsi="Times New Roman"/>
          <w:b/>
          <w:sz w:val="24"/>
          <w:lang w:val="sq-AL"/>
        </w:rPr>
        <w:t>Për mbrojtjen e mjedisit” i ndryshuar</w:t>
      </w:r>
      <w:r w:rsidRPr="005D2017">
        <w:rPr>
          <w:rFonts w:ascii="Times New Roman" w:hAnsi="Times New Roman"/>
          <w:sz w:val="24"/>
          <w:szCs w:val="24"/>
          <w:lang w:val="sq-AL"/>
        </w:rPr>
        <w:t xml:space="preserve">”. </w:t>
      </w:r>
      <w:r w:rsidR="000D227A" w:rsidRPr="005D2017">
        <w:rPr>
          <w:rStyle w:val="cf01"/>
          <w:rFonts w:ascii="Times New Roman" w:eastAsiaTheme="majorEastAsia" w:hAnsi="Times New Roman"/>
          <w:sz w:val="24"/>
          <w:szCs w:val="24"/>
          <w:lang w:val="sq-AL" w:eastAsia="sq-AL"/>
        </w:rPr>
        <w:t xml:space="preserve">Sipas këtij opsioni problematikat adresohen përmes kryerjes së ndryshimeve të nevojshme në ligjin në fuqi. Ky është opsioni i preferuar dhe është një mjet i mjaftueshëm dhe i shpejte, pasi përmes tij arrihen objektivat dhe adresohen problemet që diktojnë nevojën për ndërhyrje dhe paraqet kosto më të ulët. Edhe nga pikëpamja e teknikës legjislative ky opsion mund te cilësohet si opsion i preferuar për shkak se </w:t>
      </w:r>
      <w:r w:rsidR="004304A6" w:rsidRPr="005D2017">
        <w:rPr>
          <w:rStyle w:val="cf01"/>
          <w:rFonts w:ascii="Times New Roman" w:eastAsiaTheme="majorEastAsia" w:hAnsi="Times New Roman"/>
          <w:sz w:val="24"/>
          <w:szCs w:val="24"/>
          <w:lang w:val="sq-AL" w:eastAsia="sq-AL"/>
        </w:rPr>
        <w:t>ndërhyrjet</w:t>
      </w:r>
      <w:r w:rsidR="000D227A" w:rsidRPr="005D2017">
        <w:rPr>
          <w:rStyle w:val="cf01"/>
          <w:rFonts w:ascii="Times New Roman" w:eastAsiaTheme="majorEastAsia" w:hAnsi="Times New Roman"/>
          <w:sz w:val="24"/>
          <w:szCs w:val="24"/>
          <w:lang w:val="sq-AL" w:eastAsia="sq-AL"/>
        </w:rPr>
        <w:t xml:space="preserve"> e synuara </w:t>
      </w:r>
      <w:r w:rsidR="004304A6" w:rsidRPr="005D2017">
        <w:rPr>
          <w:rStyle w:val="cf01"/>
          <w:rFonts w:ascii="Times New Roman" w:eastAsiaTheme="majorEastAsia" w:hAnsi="Times New Roman"/>
          <w:sz w:val="24"/>
          <w:szCs w:val="24"/>
          <w:lang w:val="sq-AL" w:eastAsia="sq-AL"/>
        </w:rPr>
        <w:t>janë</w:t>
      </w:r>
      <w:r w:rsidR="000D227A" w:rsidRPr="005D2017">
        <w:rPr>
          <w:rStyle w:val="cf01"/>
          <w:rFonts w:ascii="Times New Roman" w:eastAsiaTheme="majorEastAsia" w:hAnsi="Times New Roman"/>
          <w:sz w:val="24"/>
          <w:szCs w:val="24"/>
          <w:lang w:val="sq-AL" w:eastAsia="sq-AL"/>
        </w:rPr>
        <w:t xml:space="preserve"> ne mas</w:t>
      </w:r>
      <w:r w:rsidR="004304A6">
        <w:rPr>
          <w:rStyle w:val="cf01"/>
          <w:rFonts w:ascii="Times New Roman" w:eastAsiaTheme="majorEastAsia" w:hAnsi="Times New Roman"/>
          <w:sz w:val="24"/>
          <w:szCs w:val="24"/>
          <w:lang w:val="sq-AL" w:eastAsia="sq-AL"/>
        </w:rPr>
        <w:t>ë</w:t>
      </w:r>
      <w:r w:rsidR="000D227A" w:rsidRPr="005D2017">
        <w:rPr>
          <w:rStyle w:val="cf01"/>
          <w:rFonts w:ascii="Times New Roman" w:eastAsiaTheme="majorEastAsia" w:hAnsi="Times New Roman"/>
          <w:sz w:val="24"/>
          <w:szCs w:val="24"/>
          <w:lang w:val="sq-AL" w:eastAsia="sq-AL"/>
        </w:rPr>
        <w:t xml:space="preserve"> t</w:t>
      </w:r>
      <w:r w:rsidR="004304A6">
        <w:rPr>
          <w:rStyle w:val="cf01"/>
          <w:rFonts w:ascii="Times New Roman" w:eastAsiaTheme="majorEastAsia" w:hAnsi="Times New Roman"/>
          <w:sz w:val="24"/>
          <w:szCs w:val="24"/>
          <w:lang w:val="sq-AL" w:eastAsia="sq-AL"/>
        </w:rPr>
        <w:t>ë</w:t>
      </w:r>
      <w:r w:rsidR="000D227A" w:rsidRPr="005D2017">
        <w:rPr>
          <w:rStyle w:val="cf01"/>
          <w:rFonts w:ascii="Times New Roman" w:eastAsiaTheme="majorEastAsia" w:hAnsi="Times New Roman"/>
          <w:sz w:val="24"/>
          <w:szCs w:val="24"/>
          <w:lang w:val="sq-AL" w:eastAsia="sq-AL"/>
        </w:rPr>
        <w:t xml:space="preserve"> vog</w:t>
      </w:r>
      <w:r w:rsidR="004304A6">
        <w:rPr>
          <w:rStyle w:val="cf01"/>
          <w:rFonts w:ascii="Times New Roman" w:eastAsiaTheme="majorEastAsia" w:hAnsi="Times New Roman"/>
          <w:sz w:val="24"/>
          <w:szCs w:val="24"/>
          <w:lang w:val="sq-AL" w:eastAsia="sq-AL"/>
        </w:rPr>
        <w:t>ë</w:t>
      </w:r>
      <w:r w:rsidR="000D227A" w:rsidRPr="005D2017">
        <w:rPr>
          <w:rStyle w:val="cf01"/>
          <w:rFonts w:ascii="Times New Roman" w:eastAsiaTheme="majorEastAsia" w:hAnsi="Times New Roman"/>
          <w:sz w:val="24"/>
          <w:szCs w:val="24"/>
          <w:lang w:val="sq-AL" w:eastAsia="sq-AL"/>
        </w:rPr>
        <w:t xml:space="preserve">l dhe nuk </w:t>
      </w:r>
      <w:r w:rsidR="004304A6" w:rsidRPr="005D2017">
        <w:rPr>
          <w:rStyle w:val="cf01"/>
          <w:rFonts w:ascii="Times New Roman" w:eastAsiaTheme="majorEastAsia" w:hAnsi="Times New Roman"/>
          <w:sz w:val="24"/>
          <w:szCs w:val="24"/>
          <w:lang w:val="sq-AL" w:eastAsia="sq-AL"/>
        </w:rPr>
        <w:t>synojnë</w:t>
      </w:r>
      <w:r w:rsidR="000D227A" w:rsidRPr="005D2017">
        <w:rPr>
          <w:rStyle w:val="cf01"/>
          <w:rFonts w:ascii="Times New Roman" w:eastAsiaTheme="majorEastAsia" w:hAnsi="Times New Roman"/>
          <w:sz w:val="24"/>
          <w:szCs w:val="24"/>
          <w:lang w:val="sq-AL" w:eastAsia="sq-AL"/>
        </w:rPr>
        <w:t xml:space="preserve"> t</w:t>
      </w:r>
      <w:r w:rsidR="004304A6">
        <w:rPr>
          <w:rStyle w:val="cf01"/>
          <w:rFonts w:ascii="Times New Roman" w:eastAsiaTheme="majorEastAsia" w:hAnsi="Times New Roman"/>
          <w:sz w:val="24"/>
          <w:szCs w:val="24"/>
          <w:lang w:val="sq-AL" w:eastAsia="sq-AL"/>
        </w:rPr>
        <w:t>ë</w:t>
      </w:r>
      <w:r w:rsidR="000D227A" w:rsidRPr="005D2017">
        <w:rPr>
          <w:rStyle w:val="cf01"/>
          <w:rFonts w:ascii="Times New Roman" w:eastAsiaTheme="majorEastAsia" w:hAnsi="Times New Roman"/>
          <w:sz w:val="24"/>
          <w:szCs w:val="24"/>
          <w:lang w:val="sq-AL" w:eastAsia="sq-AL"/>
        </w:rPr>
        <w:t xml:space="preserve"> prekin m</w:t>
      </w:r>
      <w:r w:rsidR="004304A6">
        <w:rPr>
          <w:rStyle w:val="cf01"/>
          <w:rFonts w:ascii="Times New Roman" w:eastAsiaTheme="majorEastAsia" w:hAnsi="Times New Roman"/>
          <w:sz w:val="24"/>
          <w:szCs w:val="24"/>
          <w:lang w:val="sq-AL" w:eastAsia="sq-AL"/>
        </w:rPr>
        <w:t>ë</w:t>
      </w:r>
      <w:r w:rsidR="000D227A" w:rsidRPr="005D2017">
        <w:rPr>
          <w:rStyle w:val="cf01"/>
          <w:rFonts w:ascii="Times New Roman" w:eastAsiaTheme="majorEastAsia" w:hAnsi="Times New Roman"/>
          <w:sz w:val="24"/>
          <w:szCs w:val="24"/>
          <w:lang w:val="sq-AL" w:eastAsia="sq-AL"/>
        </w:rPr>
        <w:t xml:space="preserve"> shum</w:t>
      </w:r>
      <w:r w:rsidR="004304A6">
        <w:rPr>
          <w:rStyle w:val="cf01"/>
          <w:rFonts w:ascii="Times New Roman" w:eastAsiaTheme="majorEastAsia" w:hAnsi="Times New Roman"/>
          <w:sz w:val="24"/>
          <w:szCs w:val="24"/>
          <w:lang w:val="sq-AL" w:eastAsia="sq-AL"/>
        </w:rPr>
        <w:t>ë</w:t>
      </w:r>
      <w:r w:rsidR="000D227A" w:rsidRPr="005D2017">
        <w:rPr>
          <w:rStyle w:val="cf01"/>
          <w:rFonts w:ascii="Times New Roman" w:eastAsiaTheme="majorEastAsia" w:hAnsi="Times New Roman"/>
          <w:sz w:val="24"/>
          <w:szCs w:val="24"/>
          <w:lang w:val="sq-AL" w:eastAsia="sq-AL"/>
        </w:rPr>
        <w:t xml:space="preserve"> se 50% t</w:t>
      </w:r>
      <w:r w:rsidR="004304A6">
        <w:rPr>
          <w:rStyle w:val="cf01"/>
          <w:rFonts w:ascii="Times New Roman" w:eastAsiaTheme="majorEastAsia" w:hAnsi="Times New Roman"/>
          <w:sz w:val="24"/>
          <w:szCs w:val="24"/>
          <w:lang w:val="sq-AL" w:eastAsia="sq-AL"/>
        </w:rPr>
        <w:t>ë</w:t>
      </w:r>
      <w:r w:rsidR="000D227A" w:rsidRPr="005D2017">
        <w:rPr>
          <w:rStyle w:val="cf01"/>
          <w:rFonts w:ascii="Times New Roman" w:eastAsiaTheme="majorEastAsia" w:hAnsi="Times New Roman"/>
          <w:sz w:val="24"/>
          <w:szCs w:val="24"/>
          <w:lang w:val="sq-AL" w:eastAsia="sq-AL"/>
        </w:rPr>
        <w:t xml:space="preserve"> </w:t>
      </w:r>
      <w:r w:rsidR="004304A6" w:rsidRPr="005D2017">
        <w:rPr>
          <w:rStyle w:val="cf01"/>
          <w:rFonts w:ascii="Times New Roman" w:eastAsiaTheme="majorEastAsia" w:hAnsi="Times New Roman"/>
          <w:sz w:val="24"/>
          <w:szCs w:val="24"/>
          <w:lang w:val="sq-AL" w:eastAsia="sq-AL"/>
        </w:rPr>
        <w:t>përmbajtjes</w:t>
      </w:r>
      <w:r w:rsidR="000D227A" w:rsidRPr="005D2017">
        <w:rPr>
          <w:rStyle w:val="cf01"/>
          <w:rFonts w:ascii="Times New Roman" w:eastAsiaTheme="majorEastAsia" w:hAnsi="Times New Roman"/>
          <w:sz w:val="24"/>
          <w:szCs w:val="24"/>
          <w:lang w:val="sq-AL" w:eastAsia="sq-AL"/>
        </w:rPr>
        <w:t xml:space="preserve"> s</w:t>
      </w:r>
      <w:r w:rsidR="004304A6">
        <w:rPr>
          <w:rStyle w:val="cf01"/>
          <w:rFonts w:ascii="Times New Roman" w:eastAsiaTheme="majorEastAsia" w:hAnsi="Times New Roman"/>
          <w:sz w:val="24"/>
          <w:szCs w:val="24"/>
          <w:lang w:val="sq-AL" w:eastAsia="sq-AL"/>
        </w:rPr>
        <w:t>ë</w:t>
      </w:r>
      <w:r w:rsidR="000D227A" w:rsidRPr="005D2017">
        <w:rPr>
          <w:rStyle w:val="cf01"/>
          <w:rFonts w:ascii="Times New Roman" w:eastAsiaTheme="majorEastAsia" w:hAnsi="Times New Roman"/>
          <w:sz w:val="24"/>
          <w:szCs w:val="24"/>
          <w:lang w:val="sq-AL" w:eastAsia="sq-AL"/>
        </w:rPr>
        <w:t xml:space="preserve"> ligjit n</w:t>
      </w:r>
      <w:r w:rsidR="004304A6">
        <w:rPr>
          <w:rStyle w:val="cf01"/>
          <w:rFonts w:ascii="Times New Roman" w:eastAsiaTheme="majorEastAsia" w:hAnsi="Times New Roman"/>
          <w:sz w:val="24"/>
          <w:szCs w:val="24"/>
          <w:lang w:val="sq-AL" w:eastAsia="sq-AL"/>
        </w:rPr>
        <w:t>ë</w:t>
      </w:r>
      <w:r w:rsidR="000D227A" w:rsidRPr="005D2017">
        <w:rPr>
          <w:rStyle w:val="cf01"/>
          <w:rFonts w:ascii="Times New Roman" w:eastAsiaTheme="majorEastAsia" w:hAnsi="Times New Roman"/>
          <w:sz w:val="24"/>
          <w:szCs w:val="24"/>
          <w:lang w:val="sq-AL" w:eastAsia="sq-AL"/>
        </w:rPr>
        <w:t xml:space="preserve"> fuqi</w:t>
      </w:r>
    </w:p>
    <w:p w14:paraId="05AF2A88" w14:textId="77777777" w:rsidR="004610C3" w:rsidRPr="005D2017" w:rsidRDefault="004610C3" w:rsidP="00042D27">
      <w:pPr>
        <w:spacing w:line="276" w:lineRule="auto"/>
        <w:jc w:val="both"/>
        <w:rPr>
          <w:rFonts w:ascii="Times New Roman" w:hAnsi="Times New Roman"/>
          <w:lang w:val="sq-AL"/>
        </w:rPr>
      </w:pPr>
    </w:p>
    <w:p w14:paraId="6C3386A7" w14:textId="77777777" w:rsidR="00042D27" w:rsidRPr="005D2017" w:rsidRDefault="103BDB13" w:rsidP="00042D27">
      <w:pPr>
        <w:pStyle w:val="Kokzimi1"/>
        <w:spacing w:line="276" w:lineRule="auto"/>
        <w:rPr>
          <w:rFonts w:ascii="Times New Roman" w:hAnsi="Times New Roman"/>
          <w:sz w:val="22"/>
          <w:szCs w:val="22"/>
          <w:lang w:val="sq-AL"/>
        </w:rPr>
      </w:pPr>
      <w:r w:rsidRPr="005D2017">
        <w:rPr>
          <w:rFonts w:ascii="Times New Roman" w:hAnsi="Times New Roman"/>
          <w:sz w:val="22"/>
          <w:szCs w:val="22"/>
          <w:lang w:val="sq-AL"/>
        </w:rPr>
        <w:t>Vlerësimi i opsioneve/analizimi i ndikimeve</w:t>
      </w:r>
    </w:p>
    <w:p w14:paraId="0FC1A045" w14:textId="77777777" w:rsidR="00042D27" w:rsidRPr="005D2017" w:rsidRDefault="00042D27" w:rsidP="00042D27">
      <w:pPr>
        <w:pStyle w:val="Trupiitekstit"/>
        <w:numPr>
          <w:ilvl w:val="0"/>
          <w:numId w:val="6"/>
        </w:numPr>
        <w:spacing w:after="0" w:line="276" w:lineRule="auto"/>
        <w:jc w:val="both"/>
        <w:rPr>
          <w:rFonts w:ascii="Times New Roman" w:hAnsi="Times New Roman"/>
          <w:i/>
          <w:sz w:val="20"/>
          <w:lang w:val="sq-AL"/>
        </w:rPr>
      </w:pPr>
      <w:bookmarkStart w:id="8" w:name="_Hlk506916825"/>
      <w:r w:rsidRPr="005D2017">
        <w:rPr>
          <w:rFonts w:ascii="Times New Roman" w:hAnsi="Times New Roman"/>
          <w:i/>
          <w:sz w:val="20"/>
          <w:lang w:val="sq-AL"/>
        </w:rPr>
        <w:t>Identifikoni se kush preket.</w:t>
      </w:r>
    </w:p>
    <w:p w14:paraId="122E2440" w14:textId="77777777" w:rsidR="00042D27" w:rsidRPr="005D2017" w:rsidRDefault="00042D27" w:rsidP="00042D27">
      <w:pPr>
        <w:pStyle w:val="Trupiitekstit"/>
        <w:numPr>
          <w:ilvl w:val="0"/>
          <w:numId w:val="6"/>
        </w:numPr>
        <w:spacing w:after="0" w:line="276" w:lineRule="auto"/>
        <w:ind w:left="540" w:hanging="180"/>
        <w:jc w:val="both"/>
        <w:rPr>
          <w:rFonts w:ascii="Times New Roman" w:hAnsi="Times New Roman"/>
          <w:i/>
          <w:sz w:val="20"/>
          <w:lang w:val="sq-AL"/>
        </w:rPr>
      </w:pPr>
      <w:r w:rsidRPr="005D2017">
        <w:rPr>
          <w:rFonts w:ascii="Times New Roman" w:hAnsi="Times New Roman"/>
          <w:i/>
          <w:sz w:val="20"/>
          <w:lang w:val="sq-AL"/>
        </w:rPr>
        <w:t>Identifikoni llojet e ndikimeve për secilin grup të prekur; bëni dallimin midis ndikimeve të drejtpërdrejta dhe jo të drejtpërdrejta.</w:t>
      </w:r>
    </w:p>
    <w:p w14:paraId="0F317309" w14:textId="77777777" w:rsidR="00042D27" w:rsidRPr="005D2017" w:rsidRDefault="00042D27" w:rsidP="00042D27">
      <w:pPr>
        <w:pStyle w:val="Trupiitekstit"/>
        <w:numPr>
          <w:ilvl w:val="0"/>
          <w:numId w:val="6"/>
        </w:numPr>
        <w:spacing w:after="0" w:line="276" w:lineRule="auto"/>
        <w:jc w:val="both"/>
        <w:rPr>
          <w:rFonts w:ascii="Times New Roman" w:hAnsi="Times New Roman"/>
          <w:i/>
          <w:sz w:val="20"/>
          <w:lang w:val="sq-AL"/>
        </w:rPr>
      </w:pPr>
      <w:r w:rsidRPr="005D2017">
        <w:rPr>
          <w:rFonts w:ascii="Times New Roman" w:hAnsi="Times New Roman"/>
          <w:i/>
          <w:sz w:val="20"/>
          <w:lang w:val="sq-AL"/>
        </w:rPr>
        <w:t>Për ndikimet e drejtpërdrejta:</w:t>
      </w:r>
    </w:p>
    <w:p w14:paraId="7716D431" w14:textId="77777777" w:rsidR="00042D27" w:rsidRPr="005D2017" w:rsidRDefault="00042D27" w:rsidP="002365A5">
      <w:pPr>
        <w:pStyle w:val="Trupiitekstit"/>
        <w:numPr>
          <w:ilvl w:val="0"/>
          <w:numId w:val="15"/>
        </w:numPr>
        <w:spacing w:after="0" w:line="276" w:lineRule="auto"/>
        <w:jc w:val="both"/>
        <w:rPr>
          <w:rFonts w:ascii="Times New Roman" w:hAnsi="Times New Roman"/>
          <w:i/>
          <w:sz w:val="20"/>
          <w:lang w:val="sq-AL"/>
        </w:rPr>
      </w:pPr>
      <w:r w:rsidRPr="005D2017">
        <w:rPr>
          <w:rFonts w:ascii="Times New Roman" w:hAnsi="Times New Roman"/>
          <w:i/>
          <w:sz w:val="20"/>
          <w:lang w:val="sq-AL"/>
        </w:rPr>
        <w:t>Përshkruani nga ana cilësore ndikimet e drejtpërdrejta mbi grupet e prekura.</w:t>
      </w:r>
    </w:p>
    <w:p w14:paraId="41D75748" w14:textId="77777777" w:rsidR="00042D27" w:rsidRPr="005D2017" w:rsidRDefault="00042D27" w:rsidP="00042D27">
      <w:pPr>
        <w:pStyle w:val="Trupiitekstit"/>
        <w:numPr>
          <w:ilvl w:val="1"/>
          <w:numId w:val="6"/>
        </w:numPr>
        <w:spacing w:after="0" w:line="276" w:lineRule="auto"/>
        <w:jc w:val="both"/>
        <w:rPr>
          <w:rFonts w:ascii="Times New Roman" w:hAnsi="Times New Roman"/>
          <w:i/>
          <w:sz w:val="20"/>
          <w:lang w:val="sq-AL"/>
        </w:rPr>
      </w:pPr>
      <w:r w:rsidRPr="005D2017">
        <w:rPr>
          <w:rFonts w:ascii="Times New Roman" w:hAnsi="Times New Roman"/>
          <w:i/>
          <w:sz w:val="20"/>
          <w:lang w:val="sq-AL"/>
        </w:rPr>
        <w:t>Analizoni nga ana sasiore ndikimet më të rëndësishme të drejtpërdrejta.</w:t>
      </w:r>
    </w:p>
    <w:p w14:paraId="7D3C4C2E" w14:textId="77777777" w:rsidR="00042D27" w:rsidRPr="005D2017" w:rsidRDefault="00042D27" w:rsidP="00042D27">
      <w:pPr>
        <w:pStyle w:val="Trupiitekstit"/>
        <w:numPr>
          <w:ilvl w:val="1"/>
          <w:numId w:val="6"/>
        </w:numPr>
        <w:spacing w:after="0" w:line="276" w:lineRule="auto"/>
        <w:jc w:val="both"/>
        <w:rPr>
          <w:rFonts w:ascii="Times New Roman" w:hAnsi="Times New Roman"/>
          <w:i/>
          <w:sz w:val="20"/>
          <w:lang w:val="sq-AL"/>
        </w:rPr>
      </w:pPr>
      <w:r w:rsidRPr="005D2017">
        <w:rPr>
          <w:rFonts w:ascii="Times New Roman" w:hAnsi="Times New Roman"/>
          <w:i/>
          <w:sz w:val="20"/>
          <w:lang w:val="sq-AL"/>
        </w:rPr>
        <w:t>Përcaktoni vlerën monetare të ndikimeve më të rëndësishme të drejtpërdrejta aty ku është e mundur (shih aneksin 1/a për tabelën që mund të përdorni).</w:t>
      </w:r>
    </w:p>
    <w:p w14:paraId="0D43778D" w14:textId="77777777" w:rsidR="00042D27" w:rsidRPr="005D2017" w:rsidRDefault="00042D27" w:rsidP="00042D27">
      <w:pPr>
        <w:pStyle w:val="Trupiitekstit"/>
        <w:numPr>
          <w:ilvl w:val="1"/>
          <w:numId w:val="6"/>
        </w:numPr>
        <w:spacing w:after="0" w:line="276" w:lineRule="auto"/>
        <w:jc w:val="both"/>
        <w:rPr>
          <w:rFonts w:ascii="Times New Roman" w:hAnsi="Times New Roman"/>
          <w:i/>
          <w:sz w:val="20"/>
          <w:lang w:val="sq-AL"/>
        </w:rPr>
      </w:pPr>
      <w:r w:rsidRPr="005D2017">
        <w:rPr>
          <w:rFonts w:ascii="Times New Roman" w:hAnsi="Times New Roman"/>
          <w:i/>
          <w:sz w:val="20"/>
          <w:lang w:val="sq-AL"/>
        </w:rPr>
        <w:t>Analizoni ndikimin mbi ndërmarrjet e vogla dhe të mesme.</w:t>
      </w:r>
    </w:p>
    <w:p w14:paraId="704E12FE" w14:textId="77777777" w:rsidR="00042D27" w:rsidRPr="005D2017" w:rsidRDefault="00042D27" w:rsidP="00042D27">
      <w:pPr>
        <w:pStyle w:val="Trupiitekstit"/>
        <w:numPr>
          <w:ilvl w:val="0"/>
          <w:numId w:val="6"/>
        </w:numPr>
        <w:spacing w:after="0" w:line="276" w:lineRule="auto"/>
        <w:jc w:val="both"/>
        <w:rPr>
          <w:rFonts w:ascii="Times New Roman" w:hAnsi="Times New Roman"/>
          <w:i/>
          <w:sz w:val="20"/>
          <w:lang w:val="sq-AL"/>
        </w:rPr>
      </w:pPr>
      <w:r w:rsidRPr="005D2017">
        <w:rPr>
          <w:rFonts w:ascii="Times New Roman" w:hAnsi="Times New Roman"/>
          <w:i/>
          <w:sz w:val="20"/>
          <w:lang w:val="sq-AL"/>
        </w:rPr>
        <w:t>Për ndikimet jo të drejtpërdrejta:</w:t>
      </w:r>
    </w:p>
    <w:p w14:paraId="7E3B9201" w14:textId="77777777" w:rsidR="00042D27" w:rsidRPr="005D2017" w:rsidRDefault="00042D27" w:rsidP="00042D27">
      <w:pPr>
        <w:pStyle w:val="Trupiitekstit"/>
        <w:numPr>
          <w:ilvl w:val="1"/>
          <w:numId w:val="6"/>
        </w:numPr>
        <w:spacing w:after="0" w:line="276" w:lineRule="auto"/>
        <w:jc w:val="both"/>
        <w:rPr>
          <w:rFonts w:ascii="Times New Roman" w:hAnsi="Times New Roman"/>
          <w:i/>
          <w:sz w:val="20"/>
          <w:lang w:val="sq-AL"/>
        </w:rPr>
      </w:pPr>
      <w:r w:rsidRPr="005D2017">
        <w:rPr>
          <w:rFonts w:ascii="Times New Roman" w:hAnsi="Times New Roman"/>
          <w:i/>
          <w:sz w:val="20"/>
          <w:lang w:val="sq-AL"/>
        </w:rPr>
        <w:t>Përshkruani nga ana cilësore ndikimet jo të drejtpërdrejta mbi grupet e prekura.</w:t>
      </w:r>
    </w:p>
    <w:p w14:paraId="4E5D3AC1" w14:textId="77777777" w:rsidR="00042D27" w:rsidRPr="005D2017" w:rsidRDefault="00042D27" w:rsidP="00042D27">
      <w:pPr>
        <w:pStyle w:val="Trupiitekstit"/>
        <w:numPr>
          <w:ilvl w:val="1"/>
          <w:numId w:val="6"/>
        </w:numPr>
        <w:spacing w:after="0" w:line="276" w:lineRule="auto"/>
        <w:jc w:val="both"/>
        <w:rPr>
          <w:rFonts w:ascii="Times New Roman" w:hAnsi="Times New Roman"/>
          <w:i/>
          <w:sz w:val="20"/>
          <w:lang w:val="sq-AL"/>
        </w:rPr>
      </w:pPr>
      <w:r w:rsidRPr="005D2017">
        <w:rPr>
          <w:rFonts w:ascii="Times New Roman" w:hAnsi="Times New Roman"/>
          <w:i/>
          <w:sz w:val="20"/>
          <w:lang w:val="sq-AL"/>
        </w:rPr>
        <w:t>Analizoni ndikimin mbi konkurrencën.</w:t>
      </w:r>
    </w:p>
    <w:p w14:paraId="69A3EAD5" w14:textId="77777777" w:rsidR="00042D27" w:rsidRPr="005D2017" w:rsidRDefault="00042D27" w:rsidP="00042D27">
      <w:pPr>
        <w:pStyle w:val="Trupiitekstit"/>
        <w:numPr>
          <w:ilvl w:val="0"/>
          <w:numId w:val="6"/>
        </w:numPr>
        <w:spacing w:after="0" w:line="276" w:lineRule="auto"/>
        <w:jc w:val="both"/>
        <w:rPr>
          <w:rFonts w:ascii="Times New Roman" w:hAnsi="Times New Roman"/>
          <w:i/>
          <w:sz w:val="20"/>
          <w:lang w:val="sq-AL"/>
        </w:rPr>
      </w:pPr>
      <w:r w:rsidRPr="005D2017">
        <w:rPr>
          <w:rFonts w:ascii="Times New Roman" w:hAnsi="Times New Roman"/>
          <w:i/>
          <w:sz w:val="20"/>
          <w:lang w:val="sq-AL"/>
        </w:rPr>
        <w:t>Diskutoni kufizimin e analizës:</w:t>
      </w:r>
    </w:p>
    <w:p w14:paraId="5074DCB9" w14:textId="77777777" w:rsidR="00042D27" w:rsidRPr="005D2017" w:rsidRDefault="00042D27" w:rsidP="00042D27">
      <w:pPr>
        <w:pStyle w:val="Trupiitekstit"/>
        <w:numPr>
          <w:ilvl w:val="1"/>
          <w:numId w:val="6"/>
        </w:numPr>
        <w:spacing w:after="0" w:line="276" w:lineRule="auto"/>
        <w:jc w:val="both"/>
        <w:rPr>
          <w:rFonts w:ascii="Times New Roman" w:hAnsi="Times New Roman"/>
          <w:i/>
          <w:sz w:val="20"/>
          <w:lang w:val="sq-AL"/>
        </w:rPr>
      </w:pPr>
      <w:bookmarkStart w:id="9" w:name="_Hlk506917230"/>
      <w:bookmarkEnd w:id="8"/>
      <w:r w:rsidRPr="005D2017">
        <w:rPr>
          <w:rFonts w:ascii="Times New Roman" w:hAnsi="Times New Roman"/>
          <w:i/>
          <w:sz w:val="20"/>
          <w:lang w:val="sq-AL"/>
        </w:rPr>
        <w:t>Jepni supozimet në të cilat janë bazuar parashikimet dhe risqet, të cilave ato u nënshtrohen.</w:t>
      </w:r>
    </w:p>
    <w:p w14:paraId="2E447BE7" w14:textId="77777777" w:rsidR="00042D27" w:rsidRPr="005D2017" w:rsidRDefault="00042D27" w:rsidP="00042D27">
      <w:pPr>
        <w:pStyle w:val="Trupiitekstit"/>
        <w:numPr>
          <w:ilvl w:val="1"/>
          <w:numId w:val="6"/>
        </w:numPr>
        <w:spacing w:after="0" w:line="276" w:lineRule="auto"/>
        <w:jc w:val="both"/>
        <w:rPr>
          <w:rFonts w:ascii="Times New Roman" w:hAnsi="Times New Roman"/>
          <w:i/>
          <w:sz w:val="20"/>
          <w:lang w:val="sq-AL"/>
        </w:rPr>
      </w:pPr>
      <w:r w:rsidRPr="005D2017">
        <w:rPr>
          <w:rFonts w:ascii="Times New Roman" w:hAnsi="Times New Roman"/>
          <w:i/>
          <w:sz w:val="20"/>
          <w:lang w:val="sq-AL"/>
        </w:rPr>
        <w:t>Tregoni sa të forta, të pavarura dhe të rëndësishme janë provat që mbështesin supozimet.</w:t>
      </w:r>
    </w:p>
    <w:p w14:paraId="14520677" w14:textId="77777777" w:rsidR="00042D27" w:rsidRPr="005D2017" w:rsidRDefault="00042D27" w:rsidP="00042D27">
      <w:pPr>
        <w:pStyle w:val="Trupiitekstit"/>
        <w:numPr>
          <w:ilvl w:val="1"/>
          <w:numId w:val="6"/>
        </w:numPr>
        <w:spacing w:after="0" w:line="276" w:lineRule="auto"/>
        <w:jc w:val="both"/>
        <w:rPr>
          <w:rFonts w:ascii="Times New Roman" w:hAnsi="Times New Roman"/>
          <w:i/>
          <w:sz w:val="20"/>
          <w:lang w:val="sq-AL"/>
        </w:rPr>
      </w:pPr>
      <w:r w:rsidRPr="005D2017">
        <w:rPr>
          <w:rFonts w:ascii="Times New Roman" w:hAnsi="Times New Roman"/>
          <w:i/>
          <w:sz w:val="20"/>
          <w:lang w:val="sq-AL"/>
        </w:rPr>
        <w:lastRenderedPageBreak/>
        <w:t>Tregoni se çfarë mund të pengojë realizimin e përfitimeve, të rrisë kostot ose të sjellë pasoja të papritura.</w:t>
      </w:r>
    </w:p>
    <w:p w14:paraId="29CEC9E4" w14:textId="77777777" w:rsidR="00042D27" w:rsidRPr="005D2017" w:rsidRDefault="00042D27" w:rsidP="00042D27">
      <w:pPr>
        <w:pStyle w:val="Trupiitekstit"/>
        <w:numPr>
          <w:ilvl w:val="0"/>
          <w:numId w:val="6"/>
        </w:numPr>
        <w:spacing w:after="0" w:line="276" w:lineRule="auto"/>
        <w:jc w:val="both"/>
        <w:rPr>
          <w:rFonts w:ascii="Times New Roman" w:hAnsi="Times New Roman"/>
          <w:i/>
          <w:sz w:val="20"/>
          <w:lang w:val="sq-AL"/>
        </w:rPr>
      </w:pPr>
      <w:r w:rsidRPr="005D2017">
        <w:rPr>
          <w:rFonts w:ascii="Times New Roman" w:hAnsi="Times New Roman"/>
          <w:i/>
          <w:sz w:val="20"/>
          <w:lang w:val="sq-AL"/>
        </w:rPr>
        <w:t>Përmblidhni vlerësimin e opsioneve:</w:t>
      </w:r>
    </w:p>
    <w:p w14:paraId="7D23EE51" w14:textId="77777777" w:rsidR="00042D27" w:rsidRPr="005D2017" w:rsidRDefault="00042D27" w:rsidP="002365A5">
      <w:pPr>
        <w:pStyle w:val="Trupiitekstit"/>
        <w:numPr>
          <w:ilvl w:val="0"/>
          <w:numId w:val="15"/>
        </w:numPr>
        <w:spacing w:after="0" w:line="276" w:lineRule="auto"/>
        <w:jc w:val="both"/>
        <w:rPr>
          <w:rFonts w:ascii="Times New Roman" w:hAnsi="Times New Roman"/>
          <w:i/>
          <w:sz w:val="20"/>
          <w:lang w:val="sq-AL"/>
        </w:rPr>
      </w:pPr>
      <w:r w:rsidRPr="005D2017">
        <w:rPr>
          <w:rFonts w:ascii="Times New Roman" w:hAnsi="Times New Roman"/>
          <w:i/>
          <w:sz w:val="20"/>
          <w:lang w:val="sq-AL"/>
        </w:rPr>
        <w:t>Paraqisni një pasqyrë përmbledhëse të të gjitha ndikimeve të opsioneve të analizuara.</w:t>
      </w:r>
    </w:p>
    <w:p w14:paraId="667A85FF" w14:textId="77777777" w:rsidR="00042D27" w:rsidRPr="005D2017" w:rsidRDefault="00042D27" w:rsidP="00042D27">
      <w:pPr>
        <w:pStyle w:val="Trupiitekstit"/>
        <w:numPr>
          <w:ilvl w:val="1"/>
          <w:numId w:val="6"/>
        </w:numPr>
        <w:spacing w:after="0" w:line="276" w:lineRule="auto"/>
        <w:jc w:val="both"/>
        <w:rPr>
          <w:rFonts w:ascii="Times New Roman" w:hAnsi="Times New Roman"/>
          <w:i/>
          <w:sz w:val="20"/>
          <w:lang w:val="sq-AL"/>
        </w:rPr>
      </w:pPr>
      <w:r w:rsidRPr="005D2017">
        <w:rPr>
          <w:rFonts w:ascii="Times New Roman" w:hAnsi="Times New Roman"/>
          <w:i/>
          <w:sz w:val="20"/>
          <w:lang w:val="sq-AL"/>
        </w:rPr>
        <w:t>Shpjegoni se si ndikimet e të gjitha opsioneve të analizuara krahasohen me njëra-tjetrën.</w:t>
      </w:r>
    </w:p>
    <w:p w14:paraId="0573691F" w14:textId="77777777" w:rsidR="00042D27" w:rsidRPr="005D2017" w:rsidRDefault="00042D27" w:rsidP="00042D27">
      <w:pPr>
        <w:pStyle w:val="Trupiitekstit"/>
        <w:numPr>
          <w:ilvl w:val="1"/>
          <w:numId w:val="6"/>
        </w:numPr>
        <w:spacing w:after="0" w:line="276" w:lineRule="auto"/>
        <w:jc w:val="both"/>
        <w:rPr>
          <w:rFonts w:ascii="Times New Roman" w:hAnsi="Times New Roman"/>
          <w:i/>
          <w:sz w:val="18"/>
          <w:szCs w:val="18"/>
          <w:lang w:val="sq-AL"/>
        </w:rPr>
      </w:pPr>
      <w:r w:rsidRPr="005D2017">
        <w:rPr>
          <w:rFonts w:ascii="Times New Roman" w:hAnsi="Times New Roman"/>
          <w:i/>
          <w:sz w:val="20"/>
          <w:lang w:val="sq-AL"/>
        </w:rPr>
        <w:t>Paraqisni përllogaritjet më të mira të përgjithshme neto të ndikimit me vlerë monetare të përcaktuar për çdo opsion (shih aneksin 1/b për tabelën që mund të përdorni).</w:t>
      </w:r>
    </w:p>
    <w:p w14:paraId="379489CD" w14:textId="77777777" w:rsidR="00D54FF8" w:rsidRPr="005D2017" w:rsidRDefault="00D54FF8" w:rsidP="00042D27">
      <w:pPr>
        <w:pStyle w:val="Trupiitekstit"/>
        <w:spacing w:after="0" w:line="276" w:lineRule="auto"/>
        <w:jc w:val="both"/>
        <w:rPr>
          <w:rFonts w:ascii="Times New Roman" w:hAnsi="Times New Roman"/>
          <w:strike/>
          <w:sz w:val="24"/>
          <w:szCs w:val="24"/>
          <w:lang w:val="sq-AL"/>
        </w:rPr>
      </w:pPr>
      <w:bookmarkStart w:id="10" w:name="_Toc506919738"/>
      <w:bookmarkEnd w:id="9"/>
    </w:p>
    <w:p w14:paraId="58775882" w14:textId="77777777" w:rsidR="00E74144" w:rsidRPr="005D2017" w:rsidRDefault="0007712E" w:rsidP="002365A5">
      <w:pPr>
        <w:pStyle w:val="Trupiitekstit"/>
        <w:spacing w:after="0" w:line="276" w:lineRule="auto"/>
        <w:jc w:val="both"/>
        <w:rPr>
          <w:rFonts w:ascii="Times New Roman" w:eastAsia="Calibri" w:hAnsi="Times New Roman"/>
          <w:bCs/>
          <w:color w:val="000000"/>
          <w:sz w:val="24"/>
          <w:szCs w:val="28"/>
          <w:lang w:val="sq-AL"/>
        </w:rPr>
      </w:pPr>
      <w:r w:rsidRPr="005D2017">
        <w:rPr>
          <w:rFonts w:ascii="Times New Roman" w:eastAsia="Calibri" w:hAnsi="Times New Roman"/>
          <w:bCs/>
          <w:color w:val="000000"/>
          <w:sz w:val="24"/>
          <w:szCs w:val="28"/>
          <w:lang w:val="sq-AL"/>
        </w:rPr>
        <w:t>Ashpërsimi i masës së gjobës si një masë me impakt të drejtpërdrejtë në veprimtarinë ekonomike të subjekteve apo ekonominë/buxhetin e individëve, do të ndikojë në ndërgjegjësimin e tyre për të shmangur kryerjen e veprimeve/mosveprimeve të cilat ndotin apo mund të sjellin rrezik ndotjen e mjedisit dhe hapësirave publike.</w:t>
      </w:r>
    </w:p>
    <w:p w14:paraId="758B67AA" w14:textId="77777777" w:rsidR="0007712E" w:rsidRPr="005D2017" w:rsidRDefault="0007712E" w:rsidP="002365A5">
      <w:pPr>
        <w:pStyle w:val="Trupiitekstit"/>
        <w:spacing w:after="0" w:line="276" w:lineRule="auto"/>
        <w:jc w:val="both"/>
        <w:rPr>
          <w:rFonts w:ascii="Times New Roman" w:hAnsi="Times New Roman"/>
          <w:sz w:val="24"/>
          <w:szCs w:val="24"/>
          <w:lang w:val="sq-AL"/>
        </w:rPr>
      </w:pPr>
    </w:p>
    <w:p w14:paraId="0014C8F1" w14:textId="77777777" w:rsidR="00042D27" w:rsidRPr="005D2017" w:rsidRDefault="62BDFC9E" w:rsidP="002365A5">
      <w:pPr>
        <w:pStyle w:val="Trupiitekstit"/>
        <w:spacing w:after="0" w:line="276" w:lineRule="auto"/>
        <w:jc w:val="both"/>
        <w:rPr>
          <w:rFonts w:ascii="Times New Roman" w:hAnsi="Times New Roman"/>
          <w:b/>
          <w:bCs/>
          <w:i/>
          <w:iCs/>
          <w:sz w:val="24"/>
          <w:szCs w:val="24"/>
          <w:lang w:val="sq-AL"/>
        </w:rPr>
      </w:pPr>
      <w:r w:rsidRPr="005D2017">
        <w:rPr>
          <w:rFonts w:ascii="Times New Roman" w:hAnsi="Times New Roman"/>
          <w:b/>
          <w:bCs/>
          <w:i/>
          <w:iCs/>
          <w:sz w:val="24"/>
          <w:szCs w:val="24"/>
          <w:lang w:val="sq-AL"/>
        </w:rPr>
        <w:t>Ndikimet ekonomike</w:t>
      </w:r>
    </w:p>
    <w:p w14:paraId="386D737C" w14:textId="77777777" w:rsidR="00042D27" w:rsidRPr="005D2017" w:rsidRDefault="002C2422" w:rsidP="002365A5">
      <w:pPr>
        <w:pStyle w:val="Trupiitekstit"/>
        <w:numPr>
          <w:ilvl w:val="0"/>
          <w:numId w:val="13"/>
        </w:numPr>
        <w:spacing w:after="0"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   </w:t>
      </w:r>
      <w:r w:rsidR="7D7DE75B" w:rsidRPr="005D2017">
        <w:rPr>
          <w:rFonts w:ascii="Times New Roman" w:hAnsi="Times New Roman"/>
          <w:sz w:val="24"/>
          <w:szCs w:val="24"/>
          <w:lang w:val="sq-AL"/>
        </w:rPr>
        <w:t>Kostot në buxhetin e shtetit do të përfshijnë:</w:t>
      </w:r>
    </w:p>
    <w:p w14:paraId="59F41CC9" w14:textId="33061F34" w:rsidR="004B1576" w:rsidRPr="005D2017" w:rsidRDefault="002C2422" w:rsidP="002365A5">
      <w:pPr>
        <w:pStyle w:val="Trupiitekstit"/>
        <w:numPr>
          <w:ilvl w:val="0"/>
          <w:numId w:val="16"/>
        </w:numPr>
        <w:spacing w:after="0"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   </w:t>
      </w:r>
      <w:r w:rsidR="62BDFC9E" w:rsidRPr="005D2017">
        <w:rPr>
          <w:rFonts w:ascii="Times New Roman" w:hAnsi="Times New Roman"/>
          <w:sz w:val="24"/>
          <w:szCs w:val="24"/>
          <w:lang w:val="sq-AL"/>
        </w:rPr>
        <w:t xml:space="preserve">Kostot e stafit të MTM që do të punojë për hartimin e projektligjit, ndjekjen e procedurave të konsultimit me publikun, dërgimit për mendim në ministritë e linjës dhe më pas në KM për </w:t>
      </w:r>
      <w:r w:rsidR="004C3136" w:rsidRPr="005D2017">
        <w:rPr>
          <w:rFonts w:ascii="Times New Roman" w:hAnsi="Times New Roman"/>
          <w:sz w:val="24"/>
          <w:szCs w:val="24"/>
          <w:lang w:val="sq-AL"/>
        </w:rPr>
        <w:t>shqyrtim</w:t>
      </w:r>
      <w:r w:rsidR="62BDFC9E" w:rsidRPr="005D2017">
        <w:rPr>
          <w:rFonts w:ascii="Times New Roman" w:hAnsi="Times New Roman"/>
          <w:sz w:val="24"/>
          <w:szCs w:val="24"/>
          <w:lang w:val="sq-AL"/>
        </w:rPr>
        <w:t xml:space="preserve"> e miratim, si dhe kostot e hartimit të akteve nënligjore të mundshme në zbatim të ligjit. </w:t>
      </w:r>
    </w:p>
    <w:p w14:paraId="0501301A" w14:textId="77777777" w:rsidR="00887D1B" w:rsidRPr="005D2017" w:rsidRDefault="003C47D7" w:rsidP="002365A5">
      <w:pPr>
        <w:pStyle w:val="Trupiitekstit"/>
        <w:spacing w:after="0" w:line="276" w:lineRule="auto"/>
        <w:ind w:left="720"/>
        <w:jc w:val="both"/>
        <w:rPr>
          <w:rFonts w:ascii="Times New Roman" w:hAnsi="Times New Roman"/>
          <w:b/>
          <w:sz w:val="24"/>
          <w:szCs w:val="24"/>
          <w:lang w:val="sq-AL"/>
        </w:rPr>
      </w:pPr>
      <w:r w:rsidRPr="005D2017">
        <w:rPr>
          <w:rFonts w:ascii="Times New Roman" w:hAnsi="Times New Roman"/>
          <w:sz w:val="24"/>
          <w:szCs w:val="24"/>
          <w:lang w:val="sq-AL"/>
        </w:rPr>
        <w:t>K</w:t>
      </w:r>
      <w:r w:rsidR="000C2623" w:rsidRPr="005D2017">
        <w:rPr>
          <w:rFonts w:ascii="Times New Roman" w:hAnsi="Times New Roman"/>
          <w:sz w:val="24"/>
          <w:szCs w:val="24"/>
          <w:lang w:val="sq-AL"/>
        </w:rPr>
        <w:t>ë</w:t>
      </w:r>
      <w:r w:rsidRPr="005D2017">
        <w:rPr>
          <w:rFonts w:ascii="Times New Roman" w:hAnsi="Times New Roman"/>
          <w:sz w:val="24"/>
          <w:szCs w:val="24"/>
          <w:lang w:val="sq-AL"/>
        </w:rPr>
        <w:t>to kosto p</w:t>
      </w:r>
      <w:r w:rsidR="000C2623" w:rsidRPr="005D2017">
        <w:rPr>
          <w:rFonts w:ascii="Times New Roman" w:hAnsi="Times New Roman"/>
          <w:sz w:val="24"/>
          <w:szCs w:val="24"/>
          <w:lang w:val="sq-AL"/>
        </w:rPr>
        <w:t>ë</w:t>
      </w:r>
      <w:r w:rsidRPr="005D2017">
        <w:rPr>
          <w:rFonts w:ascii="Times New Roman" w:hAnsi="Times New Roman"/>
          <w:sz w:val="24"/>
          <w:szCs w:val="24"/>
          <w:lang w:val="sq-AL"/>
        </w:rPr>
        <w:t>rllogariten t</w:t>
      </w:r>
      <w:r w:rsidR="000C2623" w:rsidRPr="005D2017">
        <w:rPr>
          <w:rFonts w:ascii="Times New Roman" w:hAnsi="Times New Roman"/>
          <w:sz w:val="24"/>
          <w:szCs w:val="24"/>
          <w:lang w:val="sq-AL"/>
        </w:rPr>
        <w:t>ë</w:t>
      </w:r>
      <w:r w:rsidRPr="005D2017">
        <w:rPr>
          <w:rFonts w:ascii="Times New Roman" w:hAnsi="Times New Roman"/>
          <w:sz w:val="24"/>
          <w:szCs w:val="24"/>
          <w:lang w:val="sq-AL"/>
        </w:rPr>
        <w:t xml:space="preserve"> jen</w:t>
      </w:r>
      <w:r w:rsidR="000C2623" w:rsidRPr="005D2017">
        <w:rPr>
          <w:rFonts w:ascii="Times New Roman" w:hAnsi="Times New Roman"/>
          <w:sz w:val="24"/>
          <w:szCs w:val="24"/>
          <w:lang w:val="sq-AL"/>
        </w:rPr>
        <w:t>ë</w:t>
      </w:r>
      <w:r w:rsidRPr="005D2017">
        <w:rPr>
          <w:rFonts w:ascii="Times New Roman" w:hAnsi="Times New Roman"/>
          <w:sz w:val="24"/>
          <w:szCs w:val="24"/>
          <w:lang w:val="sq-AL"/>
        </w:rPr>
        <w:t xml:space="preserve"> </w:t>
      </w:r>
      <w:r w:rsidR="003B572C" w:rsidRPr="005D2017">
        <w:rPr>
          <w:rFonts w:ascii="Times New Roman" w:hAnsi="Times New Roman"/>
          <w:b/>
          <w:sz w:val="24"/>
          <w:szCs w:val="24"/>
          <w:lang w:val="sq-AL"/>
        </w:rPr>
        <w:t>10</w:t>
      </w:r>
      <w:r w:rsidR="00AC6804" w:rsidRPr="005D2017">
        <w:rPr>
          <w:rFonts w:ascii="Times New Roman" w:hAnsi="Times New Roman"/>
          <w:b/>
          <w:sz w:val="24"/>
          <w:szCs w:val="24"/>
          <w:lang w:val="sq-AL"/>
        </w:rPr>
        <w:t>5</w:t>
      </w:r>
      <w:r w:rsidRPr="005D2017">
        <w:rPr>
          <w:rFonts w:ascii="Times New Roman" w:hAnsi="Times New Roman"/>
          <w:b/>
          <w:sz w:val="24"/>
          <w:szCs w:val="24"/>
          <w:lang w:val="sq-AL"/>
        </w:rPr>
        <w:t>,000 lek</w:t>
      </w:r>
      <w:r w:rsidR="000C2623" w:rsidRPr="005D2017">
        <w:rPr>
          <w:rFonts w:ascii="Times New Roman" w:hAnsi="Times New Roman"/>
          <w:b/>
          <w:sz w:val="24"/>
          <w:szCs w:val="24"/>
          <w:lang w:val="sq-AL"/>
        </w:rPr>
        <w:t>ë</w:t>
      </w:r>
      <w:r w:rsidRPr="005D2017">
        <w:rPr>
          <w:rFonts w:ascii="Times New Roman" w:hAnsi="Times New Roman"/>
          <w:b/>
          <w:sz w:val="24"/>
          <w:szCs w:val="24"/>
          <w:lang w:val="sq-AL"/>
        </w:rPr>
        <w:t xml:space="preserve"> projektligji</w:t>
      </w:r>
      <w:r w:rsidRPr="005D2017">
        <w:rPr>
          <w:rFonts w:ascii="Times New Roman" w:hAnsi="Times New Roman"/>
          <w:sz w:val="24"/>
          <w:szCs w:val="24"/>
          <w:lang w:val="sq-AL"/>
        </w:rPr>
        <w:t xml:space="preserve"> dhe </w:t>
      </w:r>
      <w:r w:rsidR="00B7251E" w:rsidRPr="005D2017">
        <w:rPr>
          <w:rFonts w:ascii="Times New Roman" w:hAnsi="Times New Roman"/>
          <w:b/>
          <w:sz w:val="24"/>
          <w:szCs w:val="24"/>
          <w:lang w:val="sq-AL"/>
        </w:rPr>
        <w:t>70</w:t>
      </w:r>
      <w:r w:rsidRPr="005D2017">
        <w:rPr>
          <w:rFonts w:ascii="Times New Roman" w:hAnsi="Times New Roman"/>
          <w:b/>
          <w:sz w:val="24"/>
          <w:szCs w:val="24"/>
          <w:lang w:val="sq-AL"/>
        </w:rPr>
        <w:t>,000 lek</w:t>
      </w:r>
      <w:r w:rsidR="000C2623" w:rsidRPr="005D2017">
        <w:rPr>
          <w:rFonts w:ascii="Times New Roman" w:hAnsi="Times New Roman"/>
          <w:b/>
          <w:sz w:val="24"/>
          <w:szCs w:val="24"/>
          <w:lang w:val="sq-AL"/>
        </w:rPr>
        <w:t>ë</w:t>
      </w:r>
      <w:r w:rsidRPr="005D2017">
        <w:rPr>
          <w:rFonts w:ascii="Times New Roman" w:hAnsi="Times New Roman"/>
          <w:b/>
          <w:sz w:val="24"/>
          <w:szCs w:val="24"/>
          <w:lang w:val="sq-AL"/>
        </w:rPr>
        <w:t xml:space="preserve"> </w:t>
      </w:r>
      <w:r w:rsidR="00BC0C1A" w:rsidRPr="005D2017">
        <w:rPr>
          <w:rFonts w:ascii="Times New Roman" w:hAnsi="Times New Roman"/>
          <w:b/>
          <w:sz w:val="24"/>
          <w:szCs w:val="24"/>
          <w:lang w:val="sq-AL"/>
        </w:rPr>
        <w:t>p</w:t>
      </w:r>
      <w:r w:rsidR="000C2623" w:rsidRPr="005D2017">
        <w:rPr>
          <w:rFonts w:ascii="Times New Roman" w:hAnsi="Times New Roman"/>
          <w:b/>
          <w:sz w:val="24"/>
          <w:szCs w:val="24"/>
          <w:lang w:val="sq-AL"/>
        </w:rPr>
        <w:t>ë</w:t>
      </w:r>
      <w:r w:rsidR="00BC0C1A" w:rsidRPr="005D2017">
        <w:rPr>
          <w:rFonts w:ascii="Times New Roman" w:hAnsi="Times New Roman"/>
          <w:b/>
          <w:sz w:val="24"/>
          <w:szCs w:val="24"/>
          <w:lang w:val="sq-AL"/>
        </w:rPr>
        <w:t>r</w:t>
      </w:r>
      <w:r w:rsidRPr="005D2017">
        <w:rPr>
          <w:rFonts w:ascii="Times New Roman" w:hAnsi="Times New Roman"/>
          <w:b/>
          <w:sz w:val="24"/>
          <w:szCs w:val="24"/>
          <w:lang w:val="sq-AL"/>
        </w:rPr>
        <w:t xml:space="preserve"> VKM</w:t>
      </w:r>
      <w:r w:rsidR="00BC0C1A" w:rsidRPr="005D2017">
        <w:rPr>
          <w:rFonts w:ascii="Times New Roman" w:hAnsi="Times New Roman"/>
          <w:sz w:val="24"/>
          <w:szCs w:val="24"/>
          <w:lang w:val="sq-AL"/>
        </w:rPr>
        <w:t>-ja</w:t>
      </w:r>
      <w:r w:rsidRPr="005D2017">
        <w:rPr>
          <w:rFonts w:ascii="Times New Roman" w:hAnsi="Times New Roman"/>
          <w:sz w:val="24"/>
          <w:szCs w:val="24"/>
          <w:lang w:val="sq-AL"/>
        </w:rPr>
        <w:t>, n</w:t>
      </w:r>
      <w:r w:rsidR="000C2623" w:rsidRPr="005D2017">
        <w:rPr>
          <w:rFonts w:ascii="Times New Roman" w:hAnsi="Times New Roman"/>
          <w:sz w:val="24"/>
          <w:szCs w:val="24"/>
          <w:lang w:val="sq-AL"/>
        </w:rPr>
        <w:t>ë</w:t>
      </w:r>
      <w:r w:rsidRPr="005D2017">
        <w:rPr>
          <w:rFonts w:ascii="Times New Roman" w:hAnsi="Times New Roman"/>
          <w:sz w:val="24"/>
          <w:szCs w:val="24"/>
          <w:lang w:val="sq-AL"/>
        </w:rPr>
        <w:t xml:space="preserve"> se do jet</w:t>
      </w:r>
      <w:r w:rsidR="000C2623" w:rsidRPr="005D2017">
        <w:rPr>
          <w:rFonts w:ascii="Times New Roman" w:hAnsi="Times New Roman"/>
          <w:sz w:val="24"/>
          <w:szCs w:val="24"/>
          <w:lang w:val="sq-AL"/>
        </w:rPr>
        <w:t>ë</w:t>
      </w:r>
      <w:r w:rsidRPr="005D2017">
        <w:rPr>
          <w:rFonts w:ascii="Times New Roman" w:hAnsi="Times New Roman"/>
          <w:sz w:val="24"/>
          <w:szCs w:val="24"/>
          <w:lang w:val="sq-AL"/>
        </w:rPr>
        <w:t xml:space="preserve"> nevoja t</w:t>
      </w:r>
      <w:r w:rsidR="000C2623" w:rsidRPr="005D2017">
        <w:rPr>
          <w:rFonts w:ascii="Times New Roman" w:hAnsi="Times New Roman"/>
          <w:sz w:val="24"/>
          <w:szCs w:val="24"/>
          <w:lang w:val="sq-AL"/>
        </w:rPr>
        <w:t>ë</w:t>
      </w:r>
      <w:r w:rsidRPr="005D2017">
        <w:rPr>
          <w:rFonts w:ascii="Times New Roman" w:hAnsi="Times New Roman"/>
          <w:sz w:val="24"/>
          <w:szCs w:val="24"/>
          <w:lang w:val="sq-AL"/>
        </w:rPr>
        <w:t xml:space="preserve"> dal</w:t>
      </w:r>
      <w:r w:rsidR="000C2623" w:rsidRPr="005D2017">
        <w:rPr>
          <w:rFonts w:ascii="Times New Roman" w:hAnsi="Times New Roman"/>
          <w:sz w:val="24"/>
          <w:szCs w:val="24"/>
          <w:lang w:val="sq-AL"/>
        </w:rPr>
        <w:t>ë</w:t>
      </w:r>
      <w:r w:rsidR="00DA7EF0" w:rsidRPr="005D2017">
        <w:rPr>
          <w:rFonts w:ascii="Times New Roman" w:hAnsi="Times New Roman"/>
          <w:sz w:val="24"/>
          <w:szCs w:val="24"/>
          <w:lang w:val="sq-AL"/>
        </w:rPr>
        <w:t xml:space="preserve">, pra </w:t>
      </w:r>
      <w:r w:rsidR="00DA7EF0" w:rsidRPr="005D2017">
        <w:rPr>
          <w:rFonts w:ascii="Times New Roman" w:hAnsi="Times New Roman"/>
          <w:b/>
          <w:sz w:val="24"/>
          <w:szCs w:val="24"/>
          <w:lang w:val="sq-AL"/>
        </w:rPr>
        <w:t>n</w:t>
      </w:r>
      <w:r w:rsidR="00191276" w:rsidRPr="005D2017">
        <w:rPr>
          <w:rFonts w:ascii="Times New Roman" w:hAnsi="Times New Roman"/>
          <w:b/>
          <w:sz w:val="24"/>
          <w:szCs w:val="24"/>
          <w:lang w:val="sq-AL"/>
        </w:rPr>
        <w:t>ë</w:t>
      </w:r>
      <w:r w:rsidR="00B7251E" w:rsidRPr="005D2017">
        <w:rPr>
          <w:rFonts w:ascii="Times New Roman" w:hAnsi="Times New Roman"/>
          <w:b/>
          <w:sz w:val="24"/>
          <w:szCs w:val="24"/>
          <w:lang w:val="sq-AL"/>
        </w:rPr>
        <w:t xml:space="preserve"> total 175</w:t>
      </w:r>
      <w:r w:rsidR="00DA7EF0" w:rsidRPr="005D2017">
        <w:rPr>
          <w:rFonts w:ascii="Times New Roman" w:hAnsi="Times New Roman"/>
          <w:b/>
          <w:sz w:val="24"/>
          <w:szCs w:val="24"/>
          <w:lang w:val="sq-AL"/>
        </w:rPr>
        <w:t>,000 lek</w:t>
      </w:r>
      <w:r w:rsidR="00191276" w:rsidRPr="005D2017">
        <w:rPr>
          <w:rFonts w:ascii="Times New Roman" w:hAnsi="Times New Roman"/>
          <w:b/>
          <w:sz w:val="24"/>
          <w:szCs w:val="24"/>
          <w:lang w:val="sq-AL"/>
        </w:rPr>
        <w:t>ë</w:t>
      </w:r>
      <w:r w:rsidR="00DA7EF0" w:rsidRPr="005D2017">
        <w:rPr>
          <w:rFonts w:ascii="Times New Roman" w:hAnsi="Times New Roman"/>
          <w:sz w:val="24"/>
          <w:szCs w:val="24"/>
          <w:lang w:val="sq-AL"/>
        </w:rPr>
        <w:t>.</w:t>
      </w:r>
    </w:p>
    <w:p w14:paraId="199F0A33" w14:textId="77777777" w:rsidR="002A470E" w:rsidRPr="005D2017" w:rsidRDefault="002A470E" w:rsidP="002365A5">
      <w:pPr>
        <w:pStyle w:val="Trupiitekstit"/>
        <w:spacing w:after="0" w:line="276" w:lineRule="auto"/>
        <w:ind w:left="720"/>
        <w:jc w:val="both"/>
        <w:rPr>
          <w:rFonts w:ascii="Times New Roman" w:hAnsi="Times New Roman"/>
          <w:sz w:val="12"/>
          <w:szCs w:val="12"/>
          <w:lang w:val="sq-AL"/>
        </w:rPr>
      </w:pPr>
    </w:p>
    <w:p w14:paraId="0556F536" w14:textId="77777777" w:rsidR="00AC3C12" w:rsidRPr="005D2017" w:rsidRDefault="00AC3C12" w:rsidP="002365A5">
      <w:pPr>
        <w:pStyle w:val="Trupiitekstit"/>
        <w:spacing w:after="0" w:line="276" w:lineRule="auto"/>
        <w:ind w:left="720"/>
        <w:jc w:val="both"/>
        <w:rPr>
          <w:rFonts w:ascii="Times New Roman" w:hAnsi="Times New Roman"/>
          <w:sz w:val="24"/>
          <w:szCs w:val="24"/>
          <w:lang w:val="sq-AL"/>
        </w:rPr>
      </w:pPr>
      <w:r w:rsidRPr="005D2017">
        <w:rPr>
          <w:rFonts w:ascii="Times New Roman" w:hAnsi="Times New Roman"/>
          <w:b/>
          <w:sz w:val="24"/>
          <w:szCs w:val="24"/>
          <w:lang w:val="sq-AL"/>
        </w:rPr>
        <w:t>P</w:t>
      </w:r>
      <w:r w:rsidR="000C2623" w:rsidRPr="005D2017">
        <w:rPr>
          <w:rFonts w:ascii="Times New Roman" w:hAnsi="Times New Roman"/>
          <w:b/>
          <w:sz w:val="24"/>
          <w:szCs w:val="24"/>
          <w:lang w:val="sq-AL"/>
        </w:rPr>
        <w:t>ë</w:t>
      </w:r>
      <w:r w:rsidRPr="005D2017">
        <w:rPr>
          <w:rFonts w:ascii="Times New Roman" w:hAnsi="Times New Roman"/>
          <w:b/>
          <w:sz w:val="24"/>
          <w:szCs w:val="24"/>
          <w:lang w:val="sq-AL"/>
        </w:rPr>
        <w:t>rllogaritjet p</w:t>
      </w:r>
      <w:r w:rsidR="000C2623" w:rsidRPr="005D2017">
        <w:rPr>
          <w:rFonts w:ascii="Times New Roman" w:hAnsi="Times New Roman"/>
          <w:b/>
          <w:sz w:val="24"/>
          <w:szCs w:val="24"/>
          <w:lang w:val="sq-AL"/>
        </w:rPr>
        <w:t>ë</w:t>
      </w:r>
      <w:r w:rsidRPr="005D2017">
        <w:rPr>
          <w:rFonts w:ascii="Times New Roman" w:hAnsi="Times New Roman"/>
          <w:b/>
          <w:sz w:val="24"/>
          <w:szCs w:val="24"/>
          <w:lang w:val="sq-AL"/>
        </w:rPr>
        <w:t>r koston e projektligjit</w:t>
      </w:r>
      <w:r w:rsidR="00AC6804" w:rsidRPr="005D2017">
        <w:rPr>
          <w:rFonts w:ascii="Times New Roman" w:hAnsi="Times New Roman"/>
          <w:b/>
          <w:sz w:val="24"/>
          <w:szCs w:val="24"/>
          <w:lang w:val="sq-AL"/>
        </w:rPr>
        <w:t xml:space="preserve"> prej 105</w:t>
      </w:r>
      <w:r w:rsidR="00F300E8" w:rsidRPr="005D2017">
        <w:rPr>
          <w:rFonts w:ascii="Times New Roman" w:hAnsi="Times New Roman"/>
          <w:b/>
          <w:sz w:val="24"/>
          <w:szCs w:val="24"/>
          <w:lang w:val="sq-AL"/>
        </w:rPr>
        <w:t>,000 lek</w:t>
      </w:r>
      <w:r w:rsidR="00191276" w:rsidRPr="005D2017">
        <w:rPr>
          <w:rFonts w:ascii="Times New Roman" w:hAnsi="Times New Roman"/>
          <w:b/>
          <w:sz w:val="24"/>
          <w:szCs w:val="24"/>
          <w:lang w:val="sq-AL"/>
        </w:rPr>
        <w:t>ë</w:t>
      </w:r>
      <w:r w:rsidRPr="005D2017">
        <w:rPr>
          <w:rFonts w:ascii="Times New Roman" w:hAnsi="Times New Roman"/>
          <w:sz w:val="24"/>
          <w:szCs w:val="24"/>
          <w:lang w:val="sq-AL"/>
        </w:rPr>
        <w:t xml:space="preserve"> jan</w:t>
      </w:r>
      <w:r w:rsidR="000C2623" w:rsidRPr="005D2017">
        <w:rPr>
          <w:rFonts w:ascii="Times New Roman" w:hAnsi="Times New Roman"/>
          <w:sz w:val="24"/>
          <w:szCs w:val="24"/>
          <w:lang w:val="sq-AL"/>
        </w:rPr>
        <w:t>ë</w:t>
      </w:r>
      <w:r w:rsidRPr="005D2017">
        <w:rPr>
          <w:rFonts w:ascii="Times New Roman" w:hAnsi="Times New Roman"/>
          <w:sz w:val="24"/>
          <w:szCs w:val="24"/>
          <w:lang w:val="sq-AL"/>
        </w:rPr>
        <w:t xml:space="preserve"> si m</w:t>
      </w:r>
      <w:r w:rsidR="000C2623" w:rsidRPr="005D2017">
        <w:rPr>
          <w:rFonts w:ascii="Times New Roman" w:hAnsi="Times New Roman"/>
          <w:sz w:val="24"/>
          <w:szCs w:val="24"/>
          <w:lang w:val="sq-AL"/>
        </w:rPr>
        <w:t>ë</w:t>
      </w:r>
      <w:r w:rsidRPr="005D2017">
        <w:rPr>
          <w:rFonts w:ascii="Times New Roman" w:hAnsi="Times New Roman"/>
          <w:sz w:val="24"/>
          <w:szCs w:val="24"/>
          <w:lang w:val="sq-AL"/>
        </w:rPr>
        <w:t xml:space="preserve"> posht</w:t>
      </w:r>
      <w:r w:rsidR="000C2623" w:rsidRPr="005D2017">
        <w:rPr>
          <w:rFonts w:ascii="Times New Roman" w:hAnsi="Times New Roman"/>
          <w:sz w:val="24"/>
          <w:szCs w:val="24"/>
          <w:lang w:val="sq-AL"/>
        </w:rPr>
        <w:t>ë</w:t>
      </w:r>
      <w:r w:rsidR="0052349A" w:rsidRPr="005D2017">
        <w:rPr>
          <w:rFonts w:ascii="Times New Roman" w:hAnsi="Times New Roman"/>
          <w:sz w:val="24"/>
          <w:szCs w:val="24"/>
          <w:lang w:val="sq-AL"/>
        </w:rPr>
        <w:t xml:space="preserve">. </w:t>
      </w:r>
    </w:p>
    <w:p w14:paraId="7409D24F" w14:textId="35F156C8" w:rsidR="0052349A" w:rsidRPr="005D2017" w:rsidRDefault="0052349A" w:rsidP="002365A5">
      <w:pPr>
        <w:spacing w:line="276" w:lineRule="auto"/>
        <w:ind w:left="720"/>
        <w:jc w:val="both"/>
        <w:rPr>
          <w:rFonts w:ascii="Times New Roman" w:hAnsi="Times New Roman"/>
          <w:sz w:val="24"/>
          <w:szCs w:val="24"/>
          <w:lang w:val="sq-AL"/>
        </w:rPr>
      </w:pPr>
      <w:r w:rsidRPr="005D2017">
        <w:rPr>
          <w:rFonts w:ascii="Times New Roman" w:hAnsi="Times New Roman"/>
          <w:sz w:val="24"/>
          <w:szCs w:val="24"/>
          <w:lang w:val="sq-AL"/>
        </w:rPr>
        <w:t xml:space="preserve">Ky projektligj, </w:t>
      </w:r>
      <w:r w:rsidR="003D64A5" w:rsidRPr="005D2017">
        <w:rPr>
          <w:rFonts w:ascii="Times New Roman" w:hAnsi="Times New Roman"/>
          <w:sz w:val="24"/>
          <w:szCs w:val="24"/>
          <w:lang w:val="sq-AL"/>
        </w:rPr>
        <w:t xml:space="preserve">meqenëse ka qenë jo voluminoz, </w:t>
      </w:r>
      <w:r w:rsidRPr="005D2017">
        <w:rPr>
          <w:rFonts w:ascii="Times New Roman" w:hAnsi="Times New Roman"/>
          <w:sz w:val="24"/>
          <w:szCs w:val="24"/>
          <w:lang w:val="sq-AL"/>
        </w:rPr>
        <w:t>ka kërkuar për hartimin e praktikës së tij (projekt-ligj, Relacion, Memo, RIA, shkresa për ministritë e linjës, hedhje në s</w:t>
      </w:r>
      <w:r w:rsidR="00E2732F" w:rsidRPr="005D2017">
        <w:rPr>
          <w:rFonts w:ascii="Times New Roman" w:hAnsi="Times New Roman"/>
          <w:sz w:val="24"/>
          <w:szCs w:val="24"/>
          <w:lang w:val="sq-AL"/>
        </w:rPr>
        <w:t>i</w:t>
      </w:r>
      <w:r w:rsidRPr="005D2017">
        <w:rPr>
          <w:rFonts w:ascii="Times New Roman" w:hAnsi="Times New Roman"/>
          <w:sz w:val="24"/>
          <w:szCs w:val="24"/>
          <w:lang w:val="sq-AL"/>
        </w:rPr>
        <w:t xml:space="preserve">stem pas </w:t>
      </w:r>
      <w:r w:rsidR="004C3136" w:rsidRPr="005D2017">
        <w:rPr>
          <w:rFonts w:ascii="Times New Roman" w:hAnsi="Times New Roman"/>
          <w:sz w:val="24"/>
          <w:szCs w:val="24"/>
          <w:lang w:val="sq-AL"/>
        </w:rPr>
        <w:t>firmosje</w:t>
      </w:r>
      <w:r w:rsidRPr="005D2017">
        <w:rPr>
          <w:rFonts w:ascii="Times New Roman" w:hAnsi="Times New Roman"/>
          <w:sz w:val="24"/>
          <w:szCs w:val="24"/>
          <w:lang w:val="sq-AL"/>
        </w:rPr>
        <w:t xml:space="preserve">) kryesisht punën e një specialisti të fushës për një periudhë prej rreth tre javësh, me 3 deri në 4 orë pune në ditë - me një total </w:t>
      </w:r>
      <w:r w:rsidR="00B93E3F" w:rsidRPr="005D2017">
        <w:rPr>
          <w:rFonts w:ascii="Times New Roman" w:hAnsi="Times New Roman"/>
          <w:sz w:val="24"/>
          <w:szCs w:val="24"/>
          <w:lang w:val="sq-AL"/>
        </w:rPr>
        <w:t>prej rreth 50 orë pune gjithsej;</w:t>
      </w:r>
      <w:r w:rsidRPr="005D2017">
        <w:rPr>
          <w:rFonts w:ascii="Times New Roman" w:hAnsi="Times New Roman"/>
          <w:sz w:val="24"/>
          <w:szCs w:val="24"/>
          <w:lang w:val="sq-AL"/>
        </w:rPr>
        <w:t xml:space="preserve"> si dhe të një specialisti jurist, për një periudhë dy javore, me rreth 1.5 orë pune </w:t>
      </w:r>
      <w:r w:rsidR="004C3136" w:rsidRPr="005D2017">
        <w:rPr>
          <w:rFonts w:ascii="Times New Roman" w:hAnsi="Times New Roman"/>
          <w:sz w:val="24"/>
          <w:szCs w:val="24"/>
          <w:lang w:val="sq-AL"/>
        </w:rPr>
        <w:t>çdo</w:t>
      </w:r>
      <w:r w:rsidRPr="005D2017">
        <w:rPr>
          <w:rFonts w:ascii="Times New Roman" w:hAnsi="Times New Roman"/>
          <w:sz w:val="24"/>
          <w:szCs w:val="24"/>
          <w:lang w:val="sq-AL"/>
        </w:rPr>
        <w:t xml:space="preserve"> ditë </w:t>
      </w:r>
      <w:r w:rsidR="00B93E3F" w:rsidRPr="005D2017">
        <w:rPr>
          <w:rFonts w:ascii="Times New Roman" w:hAnsi="Times New Roman"/>
          <w:sz w:val="24"/>
          <w:szCs w:val="24"/>
          <w:lang w:val="sq-AL"/>
        </w:rPr>
        <w:t xml:space="preserve">– 15 orë pune gjithsej </w:t>
      </w:r>
      <w:r w:rsidRPr="005D2017">
        <w:rPr>
          <w:rFonts w:ascii="Times New Roman" w:hAnsi="Times New Roman"/>
          <w:sz w:val="24"/>
          <w:szCs w:val="24"/>
          <w:lang w:val="sq-AL"/>
        </w:rPr>
        <w:t xml:space="preserve">(ku secili ka një pagë bruto prej rreth </w:t>
      </w:r>
      <w:r w:rsidR="0037113B" w:rsidRPr="005D2017">
        <w:rPr>
          <w:rFonts w:ascii="Times New Roman" w:hAnsi="Times New Roman"/>
          <w:sz w:val="24"/>
          <w:szCs w:val="24"/>
          <w:lang w:val="sq-AL"/>
        </w:rPr>
        <w:t>80</w:t>
      </w:r>
      <w:r w:rsidR="00BC0C1A" w:rsidRPr="005D2017">
        <w:rPr>
          <w:rFonts w:ascii="Times New Roman" w:hAnsi="Times New Roman"/>
          <w:sz w:val="24"/>
          <w:szCs w:val="24"/>
          <w:lang w:val="sq-AL"/>
        </w:rPr>
        <w:t>,</w:t>
      </w:r>
      <w:r w:rsidRPr="005D2017">
        <w:rPr>
          <w:rFonts w:ascii="Times New Roman" w:hAnsi="Times New Roman"/>
          <w:sz w:val="24"/>
          <w:szCs w:val="24"/>
          <w:lang w:val="sq-AL"/>
        </w:rPr>
        <w:t>000 lekë/</w:t>
      </w:r>
      <w:r w:rsidR="0037113B" w:rsidRPr="005D2017">
        <w:rPr>
          <w:rFonts w:ascii="Times New Roman" w:hAnsi="Times New Roman"/>
          <w:sz w:val="24"/>
          <w:szCs w:val="24"/>
          <w:lang w:val="sq-AL"/>
        </w:rPr>
        <w:t>muaj</w:t>
      </w:r>
      <w:r w:rsidR="00D33C7D" w:rsidRPr="005D2017">
        <w:rPr>
          <w:rFonts w:ascii="Times New Roman" w:hAnsi="Times New Roman"/>
          <w:sz w:val="24"/>
          <w:szCs w:val="24"/>
          <w:lang w:val="sq-AL"/>
        </w:rPr>
        <w:t>). Gja</w:t>
      </w:r>
      <w:r w:rsidRPr="005D2017">
        <w:rPr>
          <w:rFonts w:ascii="Times New Roman" w:hAnsi="Times New Roman"/>
          <w:sz w:val="24"/>
          <w:szCs w:val="24"/>
          <w:lang w:val="sq-AL"/>
        </w:rPr>
        <w:t>të kësaj kohe, si dhe për finalizimin e</w:t>
      </w:r>
      <w:r w:rsidR="006150C5" w:rsidRPr="005D2017">
        <w:rPr>
          <w:rFonts w:ascii="Times New Roman" w:hAnsi="Times New Roman"/>
          <w:sz w:val="24"/>
          <w:szCs w:val="24"/>
          <w:lang w:val="sq-AL"/>
        </w:rPr>
        <w:t xml:space="preserve"> saj</w:t>
      </w:r>
      <w:r w:rsidRPr="005D2017">
        <w:rPr>
          <w:rFonts w:ascii="Times New Roman" w:hAnsi="Times New Roman"/>
          <w:sz w:val="24"/>
          <w:szCs w:val="24"/>
          <w:lang w:val="sq-AL"/>
        </w:rPr>
        <w:t xml:space="preserve">, praktika e projektligjit ka marrë kohë pune edhe nga drejtuesit e drejtorive përkatëse (që </w:t>
      </w:r>
      <w:r w:rsidR="00137CAD" w:rsidRPr="005D2017">
        <w:rPr>
          <w:rFonts w:ascii="Times New Roman" w:hAnsi="Times New Roman"/>
          <w:sz w:val="24"/>
          <w:szCs w:val="24"/>
          <w:lang w:val="sq-AL"/>
        </w:rPr>
        <w:t>kanë një pagë bruto prej rreth 117,</w:t>
      </w:r>
      <w:r w:rsidRPr="005D2017">
        <w:rPr>
          <w:rFonts w:ascii="Times New Roman" w:hAnsi="Times New Roman"/>
          <w:sz w:val="24"/>
          <w:szCs w:val="24"/>
          <w:lang w:val="sq-AL"/>
        </w:rPr>
        <w:t>00</w:t>
      </w:r>
      <w:r w:rsidR="00137CAD" w:rsidRPr="005D2017">
        <w:rPr>
          <w:rFonts w:ascii="Times New Roman" w:hAnsi="Times New Roman"/>
          <w:sz w:val="24"/>
          <w:szCs w:val="24"/>
          <w:lang w:val="sq-AL"/>
        </w:rPr>
        <w:t>0</w:t>
      </w:r>
      <w:r w:rsidRPr="005D2017">
        <w:rPr>
          <w:rFonts w:ascii="Times New Roman" w:hAnsi="Times New Roman"/>
          <w:sz w:val="24"/>
          <w:szCs w:val="24"/>
          <w:lang w:val="sq-AL"/>
        </w:rPr>
        <w:t xml:space="preserve"> lekë/</w:t>
      </w:r>
      <w:r w:rsidR="00137CAD" w:rsidRPr="005D2017">
        <w:rPr>
          <w:rFonts w:ascii="Times New Roman" w:hAnsi="Times New Roman"/>
          <w:sz w:val="24"/>
          <w:szCs w:val="24"/>
          <w:lang w:val="sq-AL"/>
        </w:rPr>
        <w:t>muaj</w:t>
      </w:r>
      <w:r w:rsidRPr="005D2017">
        <w:rPr>
          <w:rFonts w:ascii="Times New Roman" w:hAnsi="Times New Roman"/>
          <w:sz w:val="24"/>
          <w:szCs w:val="24"/>
          <w:lang w:val="sq-AL"/>
        </w:rPr>
        <w:t>), duke marrë kështu në total në këtë f</w:t>
      </w:r>
      <w:r w:rsidR="00137CAD" w:rsidRPr="005D2017">
        <w:rPr>
          <w:rFonts w:ascii="Times New Roman" w:hAnsi="Times New Roman"/>
          <w:sz w:val="24"/>
          <w:szCs w:val="24"/>
          <w:lang w:val="sq-AL"/>
        </w:rPr>
        <w:t xml:space="preserve">azë një kosto prej gjithsej </w:t>
      </w:r>
      <w:r w:rsidR="003B572C" w:rsidRPr="005D2017">
        <w:rPr>
          <w:rFonts w:ascii="Times New Roman" w:hAnsi="Times New Roman"/>
          <w:b/>
          <w:sz w:val="24"/>
          <w:szCs w:val="24"/>
          <w:lang w:val="sq-AL"/>
        </w:rPr>
        <w:t>40</w:t>
      </w:r>
      <w:r w:rsidR="00BC0C1A" w:rsidRPr="005D2017">
        <w:rPr>
          <w:rFonts w:ascii="Times New Roman" w:hAnsi="Times New Roman"/>
          <w:b/>
          <w:sz w:val="24"/>
          <w:szCs w:val="24"/>
          <w:lang w:val="sq-AL"/>
        </w:rPr>
        <w:t>,</w:t>
      </w:r>
      <w:r w:rsidRPr="005D2017">
        <w:rPr>
          <w:rFonts w:ascii="Times New Roman" w:hAnsi="Times New Roman"/>
          <w:b/>
          <w:sz w:val="24"/>
          <w:szCs w:val="24"/>
          <w:lang w:val="sq-AL"/>
        </w:rPr>
        <w:t>000</w:t>
      </w:r>
      <w:r w:rsidRPr="005D2017">
        <w:rPr>
          <w:rFonts w:ascii="Times New Roman" w:hAnsi="Times New Roman"/>
          <w:sz w:val="24"/>
          <w:szCs w:val="24"/>
          <w:lang w:val="sq-AL"/>
        </w:rPr>
        <w:t xml:space="preserve"> lekë.</w:t>
      </w:r>
    </w:p>
    <w:p w14:paraId="37D61BA8" w14:textId="77777777" w:rsidR="0052349A" w:rsidRPr="005D2017" w:rsidRDefault="0052349A" w:rsidP="002365A5">
      <w:pPr>
        <w:spacing w:line="276" w:lineRule="auto"/>
        <w:ind w:left="720"/>
        <w:jc w:val="both"/>
        <w:rPr>
          <w:rFonts w:ascii="Times New Roman" w:hAnsi="Times New Roman"/>
          <w:sz w:val="4"/>
          <w:szCs w:val="4"/>
          <w:lang w:val="sq-AL"/>
        </w:rPr>
      </w:pPr>
    </w:p>
    <w:p w14:paraId="2BEFD8B8" w14:textId="77777777" w:rsidR="0052349A" w:rsidRPr="005D2017" w:rsidRDefault="0052349A" w:rsidP="002365A5">
      <w:pPr>
        <w:spacing w:line="276" w:lineRule="auto"/>
        <w:ind w:left="720"/>
        <w:jc w:val="both"/>
        <w:rPr>
          <w:rFonts w:ascii="Times New Roman" w:hAnsi="Times New Roman"/>
          <w:sz w:val="4"/>
          <w:szCs w:val="4"/>
          <w:lang w:val="sq-AL"/>
        </w:rPr>
      </w:pPr>
    </w:p>
    <w:p w14:paraId="2B59D8C5" w14:textId="77777777" w:rsidR="0052349A" w:rsidRPr="005D2017" w:rsidRDefault="0052349A" w:rsidP="002365A5">
      <w:pPr>
        <w:spacing w:line="276" w:lineRule="auto"/>
        <w:ind w:left="720"/>
        <w:jc w:val="both"/>
        <w:rPr>
          <w:rFonts w:ascii="Times New Roman" w:hAnsi="Times New Roman"/>
          <w:b/>
          <w:sz w:val="24"/>
          <w:szCs w:val="24"/>
          <w:lang w:val="sq-AL"/>
        </w:rPr>
      </w:pPr>
      <w:r w:rsidRPr="005D2017">
        <w:rPr>
          <w:rFonts w:ascii="Times New Roman" w:hAnsi="Times New Roman"/>
          <w:sz w:val="24"/>
          <w:szCs w:val="24"/>
          <w:lang w:val="sq-AL"/>
        </w:rPr>
        <w:t xml:space="preserve">Pas dërgimit në ministritë e linjës dhe marrjes së komenteve prej tyre, shqyrtimi, diskutimi e reflektimi i komenteve nëpërmjet bashkëpunimit të drejtorisë teknike dhe asaj juridike, si dhe përgatitja e praktikës për dërgim për shqyrtim e miratim në KM, kërkon, në se konvertohet, kohën e plotë të deri në dy javë pune të një </w:t>
      </w:r>
      <w:r w:rsidR="00EF0648" w:rsidRPr="005D2017">
        <w:rPr>
          <w:rFonts w:ascii="Times New Roman" w:hAnsi="Times New Roman"/>
          <w:sz w:val="24"/>
          <w:szCs w:val="24"/>
          <w:lang w:val="sq-AL"/>
        </w:rPr>
        <w:t>specialisti (përfshirë këtu të dy specialistët – teknik e jurist)</w:t>
      </w:r>
      <w:r w:rsidRPr="005D2017">
        <w:rPr>
          <w:rFonts w:ascii="Times New Roman" w:hAnsi="Times New Roman"/>
          <w:sz w:val="24"/>
          <w:szCs w:val="24"/>
          <w:lang w:val="sq-AL"/>
        </w:rPr>
        <w:t>, sikurse dhe kohë të përgjegjësve/drejtuesve të drejtorive, me një total të gjithë k</w:t>
      </w:r>
      <w:r w:rsidR="00066029" w:rsidRPr="005D2017">
        <w:rPr>
          <w:rFonts w:ascii="Times New Roman" w:hAnsi="Times New Roman"/>
          <w:sz w:val="24"/>
          <w:szCs w:val="24"/>
          <w:lang w:val="sq-AL"/>
        </w:rPr>
        <w:t xml:space="preserve">ëto së bashku, prej gjithsej </w:t>
      </w:r>
      <w:r w:rsidR="006150C5" w:rsidRPr="005D2017">
        <w:rPr>
          <w:rFonts w:ascii="Times New Roman" w:hAnsi="Times New Roman"/>
          <w:b/>
          <w:sz w:val="24"/>
          <w:szCs w:val="24"/>
          <w:lang w:val="sq-AL"/>
        </w:rPr>
        <w:t>45</w:t>
      </w:r>
      <w:r w:rsidR="00BC0C1A" w:rsidRPr="005D2017">
        <w:rPr>
          <w:rFonts w:ascii="Times New Roman" w:hAnsi="Times New Roman"/>
          <w:b/>
          <w:sz w:val="24"/>
          <w:szCs w:val="24"/>
          <w:lang w:val="sq-AL"/>
        </w:rPr>
        <w:t>,</w:t>
      </w:r>
      <w:r w:rsidRPr="005D2017">
        <w:rPr>
          <w:rFonts w:ascii="Times New Roman" w:hAnsi="Times New Roman"/>
          <w:b/>
          <w:sz w:val="24"/>
          <w:szCs w:val="24"/>
          <w:lang w:val="sq-AL"/>
        </w:rPr>
        <w:t>000 lekë.</w:t>
      </w:r>
    </w:p>
    <w:p w14:paraId="06EE4CD9" w14:textId="2420EF7D" w:rsidR="00D77FC3" w:rsidRPr="005D2017" w:rsidRDefault="00D77FC3" w:rsidP="002365A5">
      <w:pPr>
        <w:spacing w:line="276" w:lineRule="auto"/>
        <w:ind w:left="720"/>
        <w:jc w:val="both"/>
        <w:rPr>
          <w:rFonts w:ascii="Times New Roman" w:hAnsi="Times New Roman"/>
          <w:sz w:val="24"/>
          <w:szCs w:val="24"/>
          <w:lang w:val="sq-AL"/>
        </w:rPr>
      </w:pPr>
      <w:r w:rsidRPr="005D2017">
        <w:rPr>
          <w:rFonts w:ascii="Times New Roman" w:hAnsi="Times New Roman"/>
          <w:b/>
          <w:sz w:val="24"/>
          <w:szCs w:val="24"/>
          <w:lang w:val="sq-AL"/>
        </w:rPr>
        <w:t>Duhet theksuar se k</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to kosto jan</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 xml:space="preserve"> t</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 xml:space="preserve"> parashikuara n</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 xml:space="preserve"> buxhetin e Ministris</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 xml:space="preserve"> s</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 xml:space="preserve"> Turizmit dhe Mjedisit dhe puna e personave t</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 xml:space="preserve"> p</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rfshir</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 n</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 xml:space="preserve"> p</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rgatitjen e nism</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 xml:space="preserve">s, </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sht</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 xml:space="preserve"> n</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 xml:space="preserve"> kuad</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r t</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 xml:space="preserve"> p</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rmbushjes s</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 xml:space="preserve"> detyrave t</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 xml:space="preserve"> tyre funksionale brenda k</w:t>
      </w:r>
      <w:r w:rsidR="00ED090F" w:rsidRPr="005D2017">
        <w:rPr>
          <w:rFonts w:ascii="Times New Roman" w:hAnsi="Times New Roman"/>
          <w:b/>
          <w:sz w:val="24"/>
          <w:szCs w:val="24"/>
          <w:lang w:val="sq-AL"/>
        </w:rPr>
        <w:t>ë</w:t>
      </w:r>
      <w:r w:rsidRPr="005D2017">
        <w:rPr>
          <w:rFonts w:ascii="Times New Roman" w:hAnsi="Times New Roman"/>
          <w:b/>
          <w:sz w:val="24"/>
          <w:szCs w:val="24"/>
          <w:lang w:val="sq-AL"/>
        </w:rPr>
        <w:t xml:space="preserve">tij institucioni. </w:t>
      </w:r>
    </w:p>
    <w:p w14:paraId="30DDD3CF" w14:textId="77777777" w:rsidR="0052349A" w:rsidRPr="005D2017" w:rsidRDefault="0052349A" w:rsidP="005C5228">
      <w:pPr>
        <w:pStyle w:val="Trupiitekstit"/>
        <w:spacing w:after="0" w:line="276" w:lineRule="auto"/>
        <w:jc w:val="both"/>
        <w:rPr>
          <w:rFonts w:ascii="Times New Roman" w:hAnsi="Times New Roman"/>
          <w:sz w:val="4"/>
          <w:szCs w:val="4"/>
          <w:lang w:val="sq-AL"/>
        </w:rPr>
      </w:pPr>
    </w:p>
    <w:p w14:paraId="63217E19" w14:textId="73824AF5" w:rsidR="00870BDF" w:rsidRPr="005C5228" w:rsidRDefault="00910C3D" w:rsidP="005C5228">
      <w:pPr>
        <w:pStyle w:val="pf0"/>
        <w:numPr>
          <w:ilvl w:val="0"/>
          <w:numId w:val="16"/>
        </w:numPr>
        <w:spacing w:line="276" w:lineRule="auto"/>
        <w:jc w:val="both"/>
        <w:rPr>
          <w:rStyle w:val="cf01"/>
          <w:rFonts w:ascii="Times New Roman" w:eastAsiaTheme="majorEastAsia" w:hAnsi="Times New Roman"/>
          <w:sz w:val="24"/>
          <w:szCs w:val="24"/>
        </w:rPr>
      </w:pPr>
      <w:r w:rsidRPr="005D2017">
        <w:rPr>
          <w:rStyle w:val="cf01"/>
          <w:rFonts w:ascii="Times New Roman" w:eastAsiaTheme="majorEastAsia" w:hAnsi="Times New Roman"/>
          <w:sz w:val="24"/>
          <w:szCs w:val="24"/>
        </w:rPr>
        <w:t>Respektimi i legjislacionit n</w:t>
      </w:r>
      <w:r w:rsidR="005C5228">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fuqi për mbrojtjen e mjedisit</w:t>
      </w:r>
      <w:r w:rsidR="001D6EB7" w:rsidRPr="005D2017">
        <w:rPr>
          <w:rStyle w:val="cf01"/>
          <w:rFonts w:ascii="Times New Roman" w:eastAsiaTheme="majorEastAsia" w:hAnsi="Times New Roman"/>
          <w:sz w:val="24"/>
          <w:szCs w:val="24"/>
        </w:rPr>
        <w:t xml:space="preserve"> </w:t>
      </w:r>
      <w:r w:rsidRPr="005D2017">
        <w:rPr>
          <w:rStyle w:val="cf01"/>
          <w:rFonts w:ascii="Times New Roman" w:eastAsiaTheme="majorEastAsia" w:hAnsi="Times New Roman"/>
          <w:sz w:val="24"/>
          <w:szCs w:val="24"/>
        </w:rPr>
        <w:t xml:space="preserve"> nga operatoret apo subjektet q</w:t>
      </w:r>
      <w:r w:rsidR="005C5228">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w:t>
      </w:r>
      <w:r w:rsidR="005C5228" w:rsidRPr="005D2017">
        <w:rPr>
          <w:rStyle w:val="cf01"/>
          <w:rFonts w:ascii="Times New Roman" w:eastAsiaTheme="majorEastAsia" w:hAnsi="Times New Roman"/>
          <w:sz w:val="24"/>
          <w:szCs w:val="24"/>
        </w:rPr>
        <w:t>ushtrojnë</w:t>
      </w:r>
      <w:r w:rsidRPr="005D2017">
        <w:rPr>
          <w:rStyle w:val="cf01"/>
          <w:rFonts w:ascii="Times New Roman" w:eastAsiaTheme="majorEastAsia" w:hAnsi="Times New Roman"/>
          <w:sz w:val="24"/>
          <w:szCs w:val="24"/>
        </w:rPr>
        <w:t xml:space="preserve"> aktivitet me ndikim n</w:t>
      </w:r>
      <w:r w:rsidR="005C5228">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w:t>
      </w:r>
      <w:r w:rsidR="005C5228" w:rsidRPr="005D2017">
        <w:rPr>
          <w:rStyle w:val="cf01"/>
          <w:rFonts w:ascii="Times New Roman" w:eastAsiaTheme="majorEastAsia" w:hAnsi="Times New Roman"/>
          <w:sz w:val="24"/>
          <w:szCs w:val="24"/>
        </w:rPr>
        <w:t>mjedis</w:t>
      </w:r>
      <w:r w:rsidRPr="005D2017">
        <w:rPr>
          <w:rStyle w:val="cf01"/>
          <w:rFonts w:ascii="Times New Roman" w:eastAsiaTheme="majorEastAsia" w:hAnsi="Times New Roman"/>
          <w:sz w:val="24"/>
          <w:szCs w:val="24"/>
        </w:rPr>
        <w:t xml:space="preserve">, mund të kërkojë marrjen e masave nga ana e tyre </w:t>
      </w:r>
      <w:r w:rsidR="005C5228" w:rsidRPr="005D2017">
        <w:rPr>
          <w:rStyle w:val="cf01"/>
          <w:rFonts w:ascii="Times New Roman" w:eastAsiaTheme="majorEastAsia" w:hAnsi="Times New Roman"/>
          <w:sz w:val="24"/>
          <w:szCs w:val="24"/>
        </w:rPr>
        <w:t>për</w:t>
      </w:r>
      <w:r w:rsidRPr="005D2017">
        <w:rPr>
          <w:rStyle w:val="cf01"/>
          <w:rFonts w:ascii="Times New Roman" w:eastAsiaTheme="majorEastAsia" w:hAnsi="Times New Roman"/>
          <w:sz w:val="24"/>
          <w:szCs w:val="24"/>
        </w:rPr>
        <w:t xml:space="preserve"> te përmirësuar apo </w:t>
      </w:r>
      <w:r w:rsidR="005C5228" w:rsidRPr="005D2017">
        <w:rPr>
          <w:rStyle w:val="cf01"/>
          <w:rFonts w:ascii="Times New Roman" w:eastAsiaTheme="majorEastAsia" w:hAnsi="Times New Roman"/>
          <w:sz w:val="24"/>
          <w:szCs w:val="24"/>
        </w:rPr>
        <w:t>transferuar</w:t>
      </w:r>
      <w:r w:rsidRPr="005D2017">
        <w:rPr>
          <w:rStyle w:val="cf01"/>
          <w:rFonts w:ascii="Times New Roman" w:eastAsiaTheme="majorEastAsia" w:hAnsi="Times New Roman"/>
          <w:sz w:val="24"/>
          <w:szCs w:val="24"/>
        </w:rPr>
        <w:t xml:space="preserve"> </w:t>
      </w:r>
      <w:r w:rsidR="005C5228" w:rsidRPr="005D2017">
        <w:rPr>
          <w:rStyle w:val="cf01"/>
          <w:rFonts w:ascii="Times New Roman" w:eastAsiaTheme="majorEastAsia" w:hAnsi="Times New Roman"/>
          <w:sz w:val="24"/>
          <w:szCs w:val="24"/>
        </w:rPr>
        <w:t>teknologjinë</w:t>
      </w:r>
      <w:r w:rsidRPr="005D2017">
        <w:rPr>
          <w:rStyle w:val="cf01"/>
          <w:rFonts w:ascii="Times New Roman" w:eastAsiaTheme="majorEastAsia" w:hAnsi="Times New Roman"/>
          <w:sz w:val="24"/>
          <w:szCs w:val="24"/>
        </w:rPr>
        <w:t xml:space="preserve"> q</w:t>
      </w:r>
      <w:r w:rsidR="005C5228">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w:t>
      </w:r>
      <w:r w:rsidR="005C5228" w:rsidRPr="005D2017">
        <w:rPr>
          <w:rStyle w:val="cf01"/>
          <w:rFonts w:ascii="Times New Roman" w:eastAsiaTheme="majorEastAsia" w:hAnsi="Times New Roman"/>
          <w:sz w:val="24"/>
          <w:szCs w:val="24"/>
        </w:rPr>
        <w:t>përdorin</w:t>
      </w:r>
      <w:r w:rsidRPr="005D2017">
        <w:rPr>
          <w:rStyle w:val="cf01"/>
          <w:rFonts w:ascii="Times New Roman" w:eastAsiaTheme="majorEastAsia" w:hAnsi="Times New Roman"/>
          <w:sz w:val="24"/>
          <w:szCs w:val="24"/>
        </w:rPr>
        <w:t xml:space="preserve"> aktualisht n</w:t>
      </w:r>
      <w:r w:rsidR="005C5228">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w:t>
      </w:r>
      <w:r w:rsidRPr="005D2017">
        <w:rPr>
          <w:rStyle w:val="cf01"/>
          <w:rFonts w:ascii="Times New Roman" w:eastAsiaTheme="majorEastAsia" w:hAnsi="Times New Roman"/>
          <w:sz w:val="24"/>
          <w:szCs w:val="24"/>
        </w:rPr>
        <w:lastRenderedPageBreak/>
        <w:t>teknologji me t</w:t>
      </w:r>
      <w:r w:rsidR="005C5228">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w:t>
      </w:r>
      <w:r w:rsidR="005C5228" w:rsidRPr="005D2017">
        <w:rPr>
          <w:rStyle w:val="cf01"/>
          <w:rFonts w:ascii="Times New Roman" w:eastAsiaTheme="majorEastAsia" w:hAnsi="Times New Roman"/>
          <w:sz w:val="24"/>
          <w:szCs w:val="24"/>
        </w:rPr>
        <w:t>pastër</w:t>
      </w:r>
      <w:r w:rsidRPr="005D2017">
        <w:rPr>
          <w:rStyle w:val="cf01"/>
          <w:rFonts w:ascii="Times New Roman" w:eastAsiaTheme="majorEastAsia" w:hAnsi="Times New Roman"/>
          <w:sz w:val="24"/>
          <w:szCs w:val="24"/>
        </w:rPr>
        <w:t xml:space="preserve"> duke investuar n</w:t>
      </w:r>
      <w:r w:rsidR="005C5228">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blerjen e pajisjeve/makinerive t</w:t>
      </w:r>
      <w:r w:rsidR="005C5228">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reja me qëllim mbajtjen e shkarkimeve t</w:t>
      </w:r>
      <w:r w:rsidR="005C5228">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w:t>
      </w:r>
      <w:r w:rsidR="005C5228" w:rsidRPr="005D2017">
        <w:rPr>
          <w:rStyle w:val="cf01"/>
          <w:rFonts w:ascii="Times New Roman" w:eastAsiaTheme="majorEastAsia" w:hAnsi="Times New Roman"/>
          <w:sz w:val="24"/>
          <w:szCs w:val="24"/>
        </w:rPr>
        <w:t>ndotësve</w:t>
      </w:r>
      <w:r w:rsidRPr="005D2017">
        <w:rPr>
          <w:rStyle w:val="cf01"/>
          <w:rFonts w:ascii="Times New Roman" w:eastAsiaTheme="majorEastAsia" w:hAnsi="Times New Roman"/>
          <w:sz w:val="24"/>
          <w:szCs w:val="24"/>
        </w:rPr>
        <w:t xml:space="preserve"> t</w:t>
      </w:r>
      <w:r w:rsidR="005C5228">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w:t>
      </w:r>
      <w:r w:rsidR="00F725EA" w:rsidRPr="005D2017">
        <w:rPr>
          <w:rStyle w:val="cf01"/>
          <w:rFonts w:ascii="Times New Roman" w:eastAsiaTheme="majorEastAsia" w:hAnsi="Times New Roman"/>
          <w:sz w:val="24"/>
          <w:szCs w:val="24"/>
        </w:rPr>
        <w:t>mjedisit</w:t>
      </w:r>
      <w:r w:rsidRPr="005D2017">
        <w:rPr>
          <w:rStyle w:val="cf01"/>
          <w:rFonts w:ascii="Times New Roman" w:eastAsiaTheme="majorEastAsia" w:hAnsi="Times New Roman"/>
          <w:sz w:val="24"/>
          <w:szCs w:val="24"/>
        </w:rPr>
        <w:t xml:space="preserve"> brenda normave t</w:t>
      </w:r>
      <w:r w:rsidR="005C5228">
        <w:rPr>
          <w:rStyle w:val="cf01"/>
          <w:rFonts w:ascii="Times New Roman" w:eastAsiaTheme="majorEastAsia" w:hAnsi="Times New Roman"/>
          <w:sz w:val="24"/>
          <w:szCs w:val="24"/>
        </w:rPr>
        <w:t>ë</w:t>
      </w:r>
      <w:r w:rsidRPr="005D2017">
        <w:rPr>
          <w:rStyle w:val="cf01"/>
          <w:rFonts w:ascii="Times New Roman" w:eastAsiaTheme="majorEastAsia" w:hAnsi="Times New Roman"/>
          <w:sz w:val="24"/>
          <w:szCs w:val="24"/>
        </w:rPr>
        <w:t xml:space="preserve"> lejuara.  </w:t>
      </w:r>
      <w:r w:rsidRPr="005D2017">
        <w:rPr>
          <w:rStyle w:val="cf01"/>
          <w:rFonts w:ascii="Times New Roman" w:hAnsi="Times New Roman"/>
          <w:sz w:val="24"/>
          <w:szCs w:val="24"/>
        </w:rPr>
        <w:t>Kjo do t</w:t>
      </w:r>
      <w:r w:rsidR="005C5228">
        <w:rPr>
          <w:rStyle w:val="cf01"/>
          <w:rFonts w:ascii="Times New Roman" w:hAnsi="Times New Roman"/>
          <w:sz w:val="24"/>
          <w:szCs w:val="24"/>
        </w:rPr>
        <w:t>ë</w:t>
      </w:r>
      <w:r w:rsidRPr="005D2017">
        <w:rPr>
          <w:rStyle w:val="cf01"/>
          <w:rFonts w:ascii="Times New Roman" w:hAnsi="Times New Roman"/>
          <w:sz w:val="24"/>
          <w:szCs w:val="24"/>
        </w:rPr>
        <w:t xml:space="preserve"> </w:t>
      </w:r>
      <w:r w:rsidR="005C5228" w:rsidRPr="005D2017">
        <w:rPr>
          <w:rStyle w:val="cf01"/>
          <w:rFonts w:ascii="Times New Roman" w:hAnsi="Times New Roman"/>
          <w:sz w:val="24"/>
          <w:szCs w:val="24"/>
        </w:rPr>
        <w:t>përbejë</w:t>
      </w:r>
      <w:r w:rsidRPr="005D2017">
        <w:rPr>
          <w:rStyle w:val="cf01"/>
          <w:rFonts w:ascii="Times New Roman" w:hAnsi="Times New Roman"/>
          <w:sz w:val="24"/>
          <w:szCs w:val="24"/>
        </w:rPr>
        <w:t xml:space="preserve"> kosto t</w:t>
      </w:r>
      <w:r w:rsidR="005C5228">
        <w:rPr>
          <w:rStyle w:val="cf01"/>
          <w:rFonts w:ascii="Times New Roman" w:hAnsi="Times New Roman"/>
          <w:sz w:val="24"/>
          <w:szCs w:val="24"/>
        </w:rPr>
        <w:t>ë</w:t>
      </w:r>
      <w:r w:rsidRPr="005D2017">
        <w:rPr>
          <w:rStyle w:val="cf01"/>
          <w:rFonts w:ascii="Times New Roman" w:hAnsi="Times New Roman"/>
          <w:sz w:val="24"/>
          <w:szCs w:val="24"/>
        </w:rPr>
        <w:t xml:space="preserve"> shtuar </w:t>
      </w:r>
      <w:r w:rsidR="005C5228" w:rsidRPr="005D2017">
        <w:rPr>
          <w:rStyle w:val="cf01"/>
          <w:rFonts w:ascii="Times New Roman" w:hAnsi="Times New Roman"/>
          <w:sz w:val="24"/>
          <w:szCs w:val="24"/>
        </w:rPr>
        <w:t>për</w:t>
      </w:r>
      <w:r w:rsidRPr="005D2017">
        <w:rPr>
          <w:rStyle w:val="cf01"/>
          <w:rFonts w:ascii="Times New Roman" w:hAnsi="Times New Roman"/>
          <w:sz w:val="24"/>
          <w:szCs w:val="24"/>
        </w:rPr>
        <w:t xml:space="preserve"> subjektet private q</w:t>
      </w:r>
      <w:r w:rsidR="005C5228">
        <w:rPr>
          <w:rStyle w:val="cf01"/>
          <w:rFonts w:ascii="Times New Roman" w:hAnsi="Times New Roman"/>
          <w:sz w:val="24"/>
          <w:szCs w:val="24"/>
        </w:rPr>
        <w:t>ë</w:t>
      </w:r>
      <w:r w:rsidRPr="005D2017">
        <w:rPr>
          <w:rStyle w:val="cf01"/>
          <w:rFonts w:ascii="Times New Roman" w:hAnsi="Times New Roman"/>
          <w:sz w:val="24"/>
          <w:szCs w:val="24"/>
        </w:rPr>
        <w:t xml:space="preserve"> preken nga zbatimi i ligjit. Kjo kosto nuk mund t</w:t>
      </w:r>
      <w:r w:rsidR="005C5228">
        <w:rPr>
          <w:rStyle w:val="cf01"/>
          <w:rFonts w:ascii="Times New Roman" w:hAnsi="Times New Roman"/>
          <w:sz w:val="24"/>
          <w:szCs w:val="24"/>
        </w:rPr>
        <w:t>ë</w:t>
      </w:r>
      <w:r w:rsidRPr="005D2017">
        <w:rPr>
          <w:rStyle w:val="cf01"/>
          <w:rFonts w:ascii="Times New Roman" w:hAnsi="Times New Roman"/>
          <w:sz w:val="24"/>
          <w:szCs w:val="24"/>
        </w:rPr>
        <w:t xml:space="preserve"> konvertohet n</w:t>
      </w:r>
      <w:r w:rsidR="005C5228">
        <w:rPr>
          <w:rStyle w:val="cf01"/>
          <w:rFonts w:ascii="Times New Roman" w:hAnsi="Times New Roman"/>
          <w:sz w:val="24"/>
          <w:szCs w:val="24"/>
        </w:rPr>
        <w:t>ë</w:t>
      </w:r>
      <w:r w:rsidRPr="005D2017">
        <w:rPr>
          <w:rStyle w:val="cf01"/>
          <w:rFonts w:ascii="Times New Roman" w:hAnsi="Times New Roman"/>
          <w:sz w:val="24"/>
          <w:szCs w:val="24"/>
        </w:rPr>
        <w:t xml:space="preserve"> shifra konkrete (sasiore), duke qen</w:t>
      </w:r>
      <w:r w:rsidR="005C5228">
        <w:rPr>
          <w:rStyle w:val="cf01"/>
          <w:rFonts w:ascii="Times New Roman" w:hAnsi="Times New Roman"/>
          <w:sz w:val="24"/>
          <w:szCs w:val="24"/>
        </w:rPr>
        <w:t>ë</w:t>
      </w:r>
      <w:r w:rsidRPr="005D2017">
        <w:rPr>
          <w:rStyle w:val="cf01"/>
          <w:rFonts w:ascii="Times New Roman" w:hAnsi="Times New Roman"/>
          <w:sz w:val="24"/>
          <w:szCs w:val="24"/>
        </w:rPr>
        <w:t xml:space="preserve"> se </w:t>
      </w:r>
      <w:r w:rsidR="005C5228" w:rsidRPr="005D2017">
        <w:rPr>
          <w:rStyle w:val="cf01"/>
          <w:rFonts w:ascii="Times New Roman" w:hAnsi="Times New Roman"/>
          <w:sz w:val="24"/>
          <w:szCs w:val="24"/>
        </w:rPr>
        <w:t>për</w:t>
      </w:r>
      <w:r w:rsidRPr="005D2017">
        <w:rPr>
          <w:rStyle w:val="cf01"/>
          <w:rFonts w:ascii="Times New Roman" w:hAnsi="Times New Roman"/>
          <w:sz w:val="24"/>
          <w:szCs w:val="24"/>
        </w:rPr>
        <w:t xml:space="preserve"> momentin nuk mund t</w:t>
      </w:r>
      <w:r w:rsidR="005C5228">
        <w:rPr>
          <w:rStyle w:val="cf01"/>
          <w:rFonts w:ascii="Times New Roman" w:hAnsi="Times New Roman"/>
          <w:sz w:val="24"/>
          <w:szCs w:val="24"/>
        </w:rPr>
        <w:t>ë</w:t>
      </w:r>
      <w:r w:rsidRPr="005D2017">
        <w:rPr>
          <w:rStyle w:val="cf01"/>
          <w:rFonts w:ascii="Times New Roman" w:hAnsi="Times New Roman"/>
          <w:sz w:val="24"/>
          <w:szCs w:val="24"/>
        </w:rPr>
        <w:t xml:space="preserve"> p</w:t>
      </w:r>
      <w:r w:rsidR="005C5228">
        <w:rPr>
          <w:rStyle w:val="cf01"/>
          <w:rFonts w:ascii="Times New Roman" w:hAnsi="Times New Roman"/>
          <w:sz w:val="24"/>
          <w:szCs w:val="24"/>
        </w:rPr>
        <w:t>ë</w:t>
      </w:r>
      <w:r w:rsidRPr="005D2017">
        <w:rPr>
          <w:rStyle w:val="cf01"/>
          <w:rFonts w:ascii="Times New Roman" w:hAnsi="Times New Roman"/>
          <w:sz w:val="24"/>
          <w:szCs w:val="24"/>
        </w:rPr>
        <w:t>rllogarisim numrin e t</w:t>
      </w:r>
      <w:r w:rsidR="005C5228">
        <w:rPr>
          <w:rStyle w:val="cf01"/>
          <w:rFonts w:ascii="Times New Roman" w:hAnsi="Times New Roman"/>
          <w:sz w:val="24"/>
          <w:szCs w:val="24"/>
        </w:rPr>
        <w:t>ë</w:t>
      </w:r>
      <w:r w:rsidRPr="005D2017">
        <w:rPr>
          <w:rStyle w:val="cf01"/>
          <w:rFonts w:ascii="Times New Roman" w:hAnsi="Times New Roman"/>
          <w:sz w:val="24"/>
          <w:szCs w:val="24"/>
        </w:rPr>
        <w:t xml:space="preserve"> gjith</w:t>
      </w:r>
      <w:r w:rsidR="005C5228">
        <w:rPr>
          <w:rStyle w:val="cf01"/>
          <w:rFonts w:ascii="Times New Roman" w:hAnsi="Times New Roman"/>
          <w:sz w:val="24"/>
          <w:szCs w:val="24"/>
        </w:rPr>
        <w:t>ë</w:t>
      </w:r>
      <w:r w:rsidRPr="005D2017">
        <w:rPr>
          <w:rStyle w:val="cf01"/>
          <w:rFonts w:ascii="Times New Roman" w:hAnsi="Times New Roman"/>
          <w:sz w:val="24"/>
          <w:szCs w:val="24"/>
        </w:rPr>
        <w:t xml:space="preserve"> subjekteve q</w:t>
      </w:r>
      <w:r w:rsidR="005C5228">
        <w:rPr>
          <w:rStyle w:val="cf01"/>
          <w:rFonts w:ascii="Times New Roman" w:hAnsi="Times New Roman"/>
          <w:sz w:val="24"/>
          <w:szCs w:val="24"/>
        </w:rPr>
        <w:t>ë</w:t>
      </w:r>
      <w:r w:rsidRPr="005D2017">
        <w:rPr>
          <w:rStyle w:val="cf01"/>
          <w:rFonts w:ascii="Times New Roman" w:hAnsi="Times New Roman"/>
          <w:sz w:val="24"/>
          <w:szCs w:val="24"/>
        </w:rPr>
        <w:t xml:space="preserve"> do t</w:t>
      </w:r>
      <w:r w:rsidR="005C5228">
        <w:rPr>
          <w:rStyle w:val="cf01"/>
          <w:rFonts w:ascii="Times New Roman" w:hAnsi="Times New Roman"/>
          <w:sz w:val="24"/>
          <w:szCs w:val="24"/>
        </w:rPr>
        <w:t>ë</w:t>
      </w:r>
      <w:r w:rsidRPr="005D2017">
        <w:rPr>
          <w:rStyle w:val="cf01"/>
          <w:rFonts w:ascii="Times New Roman" w:hAnsi="Times New Roman"/>
          <w:sz w:val="24"/>
          <w:szCs w:val="24"/>
        </w:rPr>
        <w:t xml:space="preserve"> preken dhe nuk mund te parashikohet se cili prej </w:t>
      </w:r>
      <w:r w:rsidR="005C5228" w:rsidRPr="005D2017">
        <w:rPr>
          <w:rStyle w:val="cf01"/>
          <w:rFonts w:ascii="Times New Roman" w:hAnsi="Times New Roman"/>
          <w:sz w:val="24"/>
          <w:szCs w:val="24"/>
        </w:rPr>
        <w:t>këtyre</w:t>
      </w:r>
      <w:r w:rsidRPr="005D2017">
        <w:rPr>
          <w:rStyle w:val="cf01"/>
          <w:rFonts w:ascii="Times New Roman" w:hAnsi="Times New Roman"/>
          <w:sz w:val="24"/>
          <w:szCs w:val="24"/>
        </w:rPr>
        <w:t xml:space="preserve"> subjekteve do t</w:t>
      </w:r>
      <w:r w:rsidR="005C5228">
        <w:rPr>
          <w:rStyle w:val="cf01"/>
          <w:rFonts w:ascii="Times New Roman" w:hAnsi="Times New Roman"/>
          <w:sz w:val="24"/>
          <w:szCs w:val="24"/>
        </w:rPr>
        <w:t>ë</w:t>
      </w:r>
      <w:r w:rsidRPr="005D2017">
        <w:rPr>
          <w:rStyle w:val="cf01"/>
          <w:rFonts w:ascii="Times New Roman" w:hAnsi="Times New Roman"/>
          <w:sz w:val="24"/>
          <w:szCs w:val="24"/>
        </w:rPr>
        <w:t xml:space="preserve"> </w:t>
      </w:r>
      <w:r w:rsidR="005C5228" w:rsidRPr="005D2017">
        <w:rPr>
          <w:rStyle w:val="cf01"/>
          <w:rFonts w:ascii="Times New Roman" w:hAnsi="Times New Roman"/>
          <w:sz w:val="24"/>
          <w:szCs w:val="24"/>
        </w:rPr>
        <w:t>ketë</w:t>
      </w:r>
      <w:r w:rsidRPr="005D2017">
        <w:rPr>
          <w:rStyle w:val="cf01"/>
          <w:rFonts w:ascii="Times New Roman" w:hAnsi="Times New Roman"/>
          <w:sz w:val="24"/>
          <w:szCs w:val="24"/>
        </w:rPr>
        <w:t xml:space="preserve"> nevoj</w:t>
      </w:r>
      <w:r w:rsidR="005C5228">
        <w:rPr>
          <w:rStyle w:val="cf01"/>
          <w:rFonts w:ascii="Times New Roman" w:hAnsi="Times New Roman"/>
          <w:sz w:val="24"/>
          <w:szCs w:val="24"/>
        </w:rPr>
        <w:t>ë</w:t>
      </w:r>
      <w:r w:rsidRPr="005D2017">
        <w:rPr>
          <w:rStyle w:val="cf01"/>
          <w:rFonts w:ascii="Times New Roman" w:hAnsi="Times New Roman"/>
          <w:sz w:val="24"/>
          <w:szCs w:val="24"/>
        </w:rPr>
        <w:t xml:space="preserve"> p</w:t>
      </w:r>
      <w:r w:rsidR="005C5228">
        <w:rPr>
          <w:rStyle w:val="cf01"/>
          <w:rFonts w:ascii="Times New Roman" w:hAnsi="Times New Roman"/>
          <w:sz w:val="24"/>
          <w:szCs w:val="24"/>
        </w:rPr>
        <w:t>ë</w:t>
      </w:r>
      <w:r w:rsidRPr="005D2017">
        <w:rPr>
          <w:rStyle w:val="cf01"/>
          <w:rFonts w:ascii="Times New Roman" w:hAnsi="Times New Roman"/>
          <w:sz w:val="24"/>
          <w:szCs w:val="24"/>
        </w:rPr>
        <w:t xml:space="preserve">r marrjen e masave </w:t>
      </w:r>
      <w:r w:rsidR="005C5228" w:rsidRPr="005D2017">
        <w:rPr>
          <w:rStyle w:val="cf01"/>
          <w:rFonts w:ascii="Times New Roman" w:hAnsi="Times New Roman"/>
          <w:sz w:val="24"/>
          <w:szCs w:val="24"/>
        </w:rPr>
        <w:t>për</w:t>
      </w:r>
      <w:r w:rsidRPr="005D2017">
        <w:rPr>
          <w:rStyle w:val="cf01"/>
          <w:rFonts w:ascii="Times New Roman" w:hAnsi="Times New Roman"/>
          <w:sz w:val="24"/>
          <w:szCs w:val="24"/>
        </w:rPr>
        <w:t xml:space="preserve"> </w:t>
      </w:r>
      <w:r w:rsidR="005C5228" w:rsidRPr="005D2017">
        <w:rPr>
          <w:rStyle w:val="cf01"/>
          <w:rFonts w:ascii="Times New Roman" w:hAnsi="Times New Roman"/>
          <w:sz w:val="24"/>
          <w:szCs w:val="24"/>
        </w:rPr>
        <w:t>përmirësimin</w:t>
      </w:r>
      <w:r w:rsidRPr="005D2017">
        <w:rPr>
          <w:rStyle w:val="cf01"/>
          <w:rFonts w:ascii="Times New Roman" w:hAnsi="Times New Roman"/>
          <w:sz w:val="24"/>
          <w:szCs w:val="24"/>
        </w:rPr>
        <w:t xml:space="preserve">/transferimin e </w:t>
      </w:r>
      <w:r w:rsidR="005C5228" w:rsidRPr="005D2017">
        <w:rPr>
          <w:rStyle w:val="cf01"/>
          <w:rFonts w:ascii="Times New Roman" w:hAnsi="Times New Roman"/>
          <w:sz w:val="24"/>
          <w:szCs w:val="24"/>
        </w:rPr>
        <w:t>teknologjisë</w:t>
      </w:r>
      <w:r w:rsidRPr="005D2017">
        <w:rPr>
          <w:rStyle w:val="cf01"/>
          <w:rFonts w:ascii="Times New Roman" w:hAnsi="Times New Roman"/>
          <w:sz w:val="24"/>
          <w:szCs w:val="24"/>
        </w:rPr>
        <w:t xml:space="preserve"> s</w:t>
      </w:r>
      <w:r w:rsidR="005C5228">
        <w:rPr>
          <w:rStyle w:val="cf01"/>
          <w:rFonts w:ascii="Times New Roman" w:hAnsi="Times New Roman"/>
          <w:sz w:val="24"/>
          <w:szCs w:val="24"/>
        </w:rPr>
        <w:t>ë</w:t>
      </w:r>
      <w:r w:rsidRPr="005D2017">
        <w:rPr>
          <w:rStyle w:val="cf01"/>
          <w:rFonts w:ascii="Times New Roman" w:hAnsi="Times New Roman"/>
          <w:sz w:val="24"/>
          <w:szCs w:val="24"/>
        </w:rPr>
        <w:t xml:space="preserve"> </w:t>
      </w:r>
      <w:r w:rsidR="005C5228" w:rsidRPr="005D2017">
        <w:rPr>
          <w:rStyle w:val="cf01"/>
          <w:rFonts w:ascii="Times New Roman" w:hAnsi="Times New Roman"/>
          <w:sz w:val="24"/>
          <w:szCs w:val="24"/>
        </w:rPr>
        <w:t>përdorur</w:t>
      </w:r>
      <w:r w:rsidRPr="005D2017">
        <w:rPr>
          <w:rStyle w:val="cf01"/>
          <w:rFonts w:ascii="Times New Roman" w:hAnsi="Times New Roman"/>
          <w:sz w:val="24"/>
          <w:szCs w:val="24"/>
        </w:rPr>
        <w:t xml:space="preserve"> nga </w:t>
      </w:r>
      <w:r w:rsidR="005C5228" w:rsidRPr="005D2017">
        <w:rPr>
          <w:rStyle w:val="cf01"/>
          <w:rFonts w:ascii="Times New Roman" w:hAnsi="Times New Roman"/>
          <w:sz w:val="24"/>
          <w:szCs w:val="24"/>
        </w:rPr>
        <w:t>këto</w:t>
      </w:r>
      <w:r w:rsidRPr="005D2017">
        <w:rPr>
          <w:rStyle w:val="cf01"/>
          <w:rFonts w:ascii="Times New Roman" w:hAnsi="Times New Roman"/>
          <w:sz w:val="24"/>
          <w:szCs w:val="24"/>
        </w:rPr>
        <w:t xml:space="preserve"> subjekte.</w:t>
      </w:r>
    </w:p>
    <w:p w14:paraId="502AA7A6" w14:textId="77777777" w:rsidR="00910C3D" w:rsidRPr="005D2017" w:rsidRDefault="00910C3D" w:rsidP="002365A5">
      <w:pPr>
        <w:spacing w:line="276" w:lineRule="auto"/>
        <w:jc w:val="both"/>
        <w:rPr>
          <w:rFonts w:ascii="Times New Roman" w:hAnsi="Times New Roman"/>
          <w:i/>
          <w:iCs/>
          <w:sz w:val="24"/>
          <w:szCs w:val="24"/>
          <w:lang w:val="sq-AL"/>
        </w:rPr>
      </w:pPr>
    </w:p>
    <w:p w14:paraId="0F6E58EF" w14:textId="0998EE5A" w:rsidR="00910C3D" w:rsidRPr="005D2017" w:rsidRDefault="00910C3D" w:rsidP="002365A5">
      <w:pPr>
        <w:spacing w:line="276" w:lineRule="auto"/>
        <w:jc w:val="both"/>
        <w:rPr>
          <w:rFonts w:ascii="Times New Roman" w:hAnsi="Times New Roman"/>
          <w:i/>
          <w:iCs/>
          <w:sz w:val="24"/>
          <w:szCs w:val="24"/>
          <w:lang w:val="sq-AL"/>
        </w:rPr>
      </w:pPr>
      <w:r w:rsidRPr="005D2017">
        <w:rPr>
          <w:rFonts w:ascii="Times New Roman" w:hAnsi="Times New Roman"/>
          <w:i/>
          <w:iCs/>
          <w:sz w:val="24"/>
          <w:szCs w:val="24"/>
          <w:lang w:val="sq-AL"/>
        </w:rPr>
        <w:t>Argumentimi mbi rritjen me 30% t</w:t>
      </w:r>
      <w:r w:rsidR="00D15CB1" w:rsidRPr="005D2017">
        <w:rPr>
          <w:rFonts w:ascii="Times New Roman" w:hAnsi="Times New Roman"/>
          <w:i/>
          <w:iCs/>
          <w:sz w:val="24"/>
          <w:szCs w:val="24"/>
          <w:lang w:val="sq-AL"/>
        </w:rPr>
        <w:t>ë</w:t>
      </w:r>
      <w:r w:rsidRPr="005D2017">
        <w:rPr>
          <w:rFonts w:ascii="Times New Roman" w:hAnsi="Times New Roman"/>
          <w:i/>
          <w:iCs/>
          <w:sz w:val="24"/>
          <w:szCs w:val="24"/>
          <w:lang w:val="sq-AL"/>
        </w:rPr>
        <w:t xml:space="preserve"> mas</w:t>
      </w:r>
      <w:r w:rsidR="00D15CB1" w:rsidRPr="005D2017">
        <w:rPr>
          <w:rFonts w:ascii="Times New Roman" w:hAnsi="Times New Roman"/>
          <w:i/>
          <w:iCs/>
          <w:sz w:val="24"/>
          <w:szCs w:val="24"/>
          <w:lang w:val="sq-AL"/>
        </w:rPr>
        <w:t>ë</w:t>
      </w:r>
      <w:r w:rsidRPr="005D2017">
        <w:rPr>
          <w:rFonts w:ascii="Times New Roman" w:hAnsi="Times New Roman"/>
          <w:i/>
          <w:iCs/>
          <w:sz w:val="24"/>
          <w:szCs w:val="24"/>
          <w:lang w:val="sq-AL"/>
        </w:rPr>
        <w:t>s s</w:t>
      </w:r>
      <w:r w:rsidR="00D15CB1" w:rsidRPr="005D2017">
        <w:rPr>
          <w:rFonts w:ascii="Times New Roman" w:hAnsi="Times New Roman"/>
          <w:i/>
          <w:iCs/>
          <w:sz w:val="24"/>
          <w:szCs w:val="24"/>
          <w:lang w:val="sq-AL"/>
        </w:rPr>
        <w:t>ë</w:t>
      </w:r>
      <w:r w:rsidRPr="005D2017">
        <w:rPr>
          <w:rFonts w:ascii="Times New Roman" w:hAnsi="Times New Roman"/>
          <w:i/>
          <w:iCs/>
          <w:sz w:val="24"/>
          <w:szCs w:val="24"/>
          <w:lang w:val="sq-AL"/>
        </w:rPr>
        <w:t xml:space="preserve"> gjob</w:t>
      </w:r>
      <w:r w:rsidR="00D15CB1" w:rsidRPr="005D2017">
        <w:rPr>
          <w:rFonts w:ascii="Times New Roman" w:hAnsi="Times New Roman"/>
          <w:i/>
          <w:iCs/>
          <w:sz w:val="24"/>
          <w:szCs w:val="24"/>
          <w:lang w:val="sq-AL"/>
        </w:rPr>
        <w:t>ë</w:t>
      </w:r>
      <w:r w:rsidRPr="005D2017">
        <w:rPr>
          <w:rFonts w:ascii="Times New Roman" w:hAnsi="Times New Roman"/>
          <w:i/>
          <w:iCs/>
          <w:sz w:val="24"/>
          <w:szCs w:val="24"/>
          <w:lang w:val="sq-AL"/>
        </w:rPr>
        <w:t>s.</w:t>
      </w:r>
    </w:p>
    <w:p w14:paraId="17568332" w14:textId="77777777" w:rsidR="00910C3D" w:rsidRPr="005D2017" w:rsidRDefault="00910C3D" w:rsidP="002365A5">
      <w:pPr>
        <w:spacing w:line="276" w:lineRule="auto"/>
        <w:jc w:val="both"/>
        <w:rPr>
          <w:rFonts w:ascii="Times New Roman" w:hAnsi="Times New Roman"/>
          <w:sz w:val="24"/>
          <w:szCs w:val="24"/>
          <w:lang w:val="sq-AL"/>
        </w:rPr>
      </w:pPr>
    </w:p>
    <w:p w14:paraId="6CF3DBBE" w14:textId="68828ECA" w:rsidR="00910C3D" w:rsidRPr="005D2017" w:rsidRDefault="00910C3D" w:rsidP="002365A5">
      <w:pPr>
        <w:pStyle w:val="Paragrafiilists"/>
        <w:numPr>
          <w:ilvl w:val="0"/>
          <w:numId w:val="20"/>
        </w:numPr>
        <w:spacing w:line="276" w:lineRule="auto"/>
        <w:ind w:left="0"/>
        <w:jc w:val="both"/>
        <w:rPr>
          <w:rFonts w:ascii="Times New Roman" w:hAnsi="Times New Roman"/>
          <w:sz w:val="24"/>
          <w:szCs w:val="24"/>
          <w:lang w:val="sq-AL"/>
        </w:rPr>
      </w:pPr>
      <w:r w:rsidRPr="005D2017">
        <w:rPr>
          <w:rFonts w:ascii="Times New Roman" w:hAnsi="Times New Roman"/>
          <w:color w:val="000000" w:themeColor="text1"/>
          <w:sz w:val="24"/>
          <w:szCs w:val="24"/>
          <w:lang w:val="sq-AL"/>
        </w:rPr>
        <w:t>Ligji kuadër për mbrojtjen</w:t>
      </w:r>
      <w:r w:rsidR="00AB6E23" w:rsidRPr="005D2017">
        <w:rPr>
          <w:rFonts w:ascii="Times New Roman" w:hAnsi="Times New Roman"/>
          <w:color w:val="000000" w:themeColor="text1"/>
          <w:sz w:val="24"/>
          <w:szCs w:val="24"/>
          <w:lang w:val="sq-AL"/>
        </w:rPr>
        <w:t xml:space="preserve"> e mjedisit</w:t>
      </w:r>
      <w:r w:rsidRPr="005D2017">
        <w:rPr>
          <w:rFonts w:ascii="Times New Roman" w:hAnsi="Times New Roman"/>
          <w:color w:val="000000" w:themeColor="text1"/>
          <w:sz w:val="24"/>
          <w:szCs w:val="24"/>
          <w:lang w:val="sq-AL"/>
        </w:rPr>
        <w:t>, është miratuar</w:t>
      </w:r>
      <w:r w:rsidR="000D0CA3" w:rsidRPr="005D2017">
        <w:rPr>
          <w:rFonts w:ascii="Times New Roman" w:hAnsi="Times New Roman"/>
          <w:color w:val="000000" w:themeColor="text1"/>
          <w:sz w:val="24"/>
          <w:szCs w:val="24"/>
          <w:lang w:val="sq-AL"/>
        </w:rPr>
        <w:t xml:space="preserve"> ne vitin</w:t>
      </w:r>
      <w:r w:rsidRPr="005D2017">
        <w:rPr>
          <w:rFonts w:ascii="Times New Roman" w:hAnsi="Times New Roman"/>
          <w:color w:val="000000" w:themeColor="text1"/>
          <w:sz w:val="24"/>
          <w:szCs w:val="24"/>
          <w:lang w:val="sq-AL"/>
        </w:rPr>
        <w:t xml:space="preserve"> 201</w:t>
      </w:r>
      <w:r w:rsidR="008C6228" w:rsidRPr="005D2017">
        <w:rPr>
          <w:rFonts w:ascii="Times New Roman" w:hAnsi="Times New Roman"/>
          <w:color w:val="000000" w:themeColor="text1"/>
          <w:sz w:val="24"/>
          <w:szCs w:val="24"/>
          <w:lang w:val="sq-AL"/>
        </w:rPr>
        <w:t>1</w:t>
      </w:r>
      <w:r w:rsidRPr="005D2017">
        <w:rPr>
          <w:rFonts w:ascii="Times New Roman" w:hAnsi="Times New Roman"/>
          <w:color w:val="000000" w:themeColor="text1"/>
          <w:sz w:val="24"/>
          <w:szCs w:val="24"/>
          <w:lang w:val="sq-AL"/>
        </w:rPr>
        <w:t xml:space="preserve"> dhe ka hyrë në fuqi </w:t>
      </w:r>
      <w:r w:rsidR="00650F22" w:rsidRPr="005D2017">
        <w:rPr>
          <w:rFonts w:ascii="Times New Roman" w:hAnsi="Times New Roman"/>
          <w:color w:val="000000" w:themeColor="text1"/>
          <w:sz w:val="24"/>
          <w:szCs w:val="24"/>
          <w:lang w:val="sq-AL"/>
        </w:rPr>
        <w:t>n</w:t>
      </w:r>
      <w:r w:rsidR="00D15CB1" w:rsidRPr="005D2017">
        <w:rPr>
          <w:rFonts w:ascii="Times New Roman" w:hAnsi="Times New Roman"/>
          <w:color w:val="000000" w:themeColor="text1"/>
          <w:sz w:val="24"/>
          <w:szCs w:val="24"/>
          <w:lang w:val="sq-AL"/>
        </w:rPr>
        <w:t>ë</w:t>
      </w:r>
      <w:r w:rsidR="00650F22" w:rsidRPr="005D2017">
        <w:rPr>
          <w:rFonts w:ascii="Times New Roman" w:hAnsi="Times New Roman"/>
          <w:color w:val="000000" w:themeColor="text1"/>
          <w:sz w:val="24"/>
          <w:szCs w:val="24"/>
          <w:lang w:val="sq-AL"/>
        </w:rPr>
        <w:t xml:space="preserve"> vitin 2013</w:t>
      </w:r>
      <w:r w:rsidRPr="005D2017">
        <w:rPr>
          <w:rFonts w:ascii="Times New Roman" w:hAnsi="Times New Roman"/>
          <w:color w:val="000000" w:themeColor="text1"/>
          <w:sz w:val="24"/>
          <w:szCs w:val="24"/>
          <w:lang w:val="sq-AL"/>
        </w:rPr>
        <w:t>. N</w:t>
      </w:r>
      <w:r w:rsidRPr="005D2017">
        <w:rPr>
          <w:rFonts w:ascii="Times New Roman" w:hAnsi="Times New Roman"/>
          <w:sz w:val="24"/>
          <w:szCs w:val="24"/>
          <w:lang w:val="sq-AL"/>
        </w:rPr>
        <w:t xml:space="preserve">ga data </w:t>
      </w:r>
      <w:r w:rsidR="00650F22" w:rsidRPr="005D2017">
        <w:rPr>
          <w:rFonts w:ascii="Times New Roman" w:hAnsi="Times New Roman"/>
          <w:sz w:val="24"/>
          <w:szCs w:val="24"/>
          <w:lang w:val="sq-AL"/>
        </w:rPr>
        <w:t>e hyrjes n</w:t>
      </w:r>
      <w:r w:rsidR="00D15CB1" w:rsidRPr="005D2017">
        <w:rPr>
          <w:rFonts w:ascii="Times New Roman" w:hAnsi="Times New Roman"/>
          <w:sz w:val="24"/>
          <w:szCs w:val="24"/>
          <w:lang w:val="sq-AL"/>
        </w:rPr>
        <w:t>ë</w:t>
      </w:r>
      <w:r w:rsidR="00650F22" w:rsidRPr="005D2017">
        <w:rPr>
          <w:rFonts w:ascii="Times New Roman" w:hAnsi="Times New Roman"/>
          <w:sz w:val="24"/>
          <w:szCs w:val="24"/>
          <w:lang w:val="sq-AL"/>
        </w:rPr>
        <w:t xml:space="preserve"> fuqi,</w:t>
      </w:r>
      <w:r w:rsidRPr="005D2017">
        <w:rPr>
          <w:rFonts w:ascii="Times New Roman" w:hAnsi="Times New Roman"/>
          <w:sz w:val="24"/>
          <w:szCs w:val="24"/>
          <w:lang w:val="sq-AL"/>
        </w:rPr>
        <w:t xml:space="preserve"> paga minimale mujore në Shqipëri ishte jo më pak se </w:t>
      </w:r>
      <w:r w:rsidRPr="005D2017">
        <w:rPr>
          <w:rFonts w:ascii="Times New Roman" w:hAnsi="Times New Roman"/>
          <w:b/>
          <w:bCs/>
          <w:sz w:val="24"/>
          <w:szCs w:val="24"/>
          <w:lang w:val="sq-AL"/>
        </w:rPr>
        <w:t>19 406</w:t>
      </w:r>
      <w:r w:rsidRPr="005D2017">
        <w:rPr>
          <w:rFonts w:ascii="Times New Roman" w:hAnsi="Times New Roman"/>
          <w:sz w:val="24"/>
          <w:szCs w:val="24"/>
          <w:lang w:val="sq-AL"/>
        </w:rPr>
        <w:t xml:space="preserve"> (nëntëmbëdhjetë mijë e katërqind e gjashtë) lekë, dhe paga maksimale mujore, ishte 97 030 (nëntëdhjetë e shtatë mijë e tridhjetë) lekë. </w:t>
      </w:r>
    </w:p>
    <w:p w14:paraId="50804FF3" w14:textId="77777777" w:rsidR="007367B0" w:rsidRDefault="00910C3D" w:rsidP="007367B0">
      <w:pPr>
        <w:spacing w:after="150" w:line="276" w:lineRule="auto"/>
        <w:jc w:val="both"/>
        <w:rPr>
          <w:rFonts w:ascii="Times New Roman" w:eastAsia="Arial Unicode MS" w:hAnsi="Times New Roman"/>
          <w:sz w:val="24"/>
          <w:szCs w:val="24"/>
          <w:lang w:val="sq-AL"/>
        </w:rPr>
      </w:pPr>
      <w:r w:rsidRPr="005D2017">
        <w:rPr>
          <w:rFonts w:ascii="Times New Roman" w:hAnsi="Times New Roman"/>
          <w:color w:val="000000" w:themeColor="text1"/>
          <w:sz w:val="24"/>
          <w:szCs w:val="24"/>
          <w:lang w:val="sq-AL"/>
        </w:rPr>
        <w:t>Që nga viti 201</w:t>
      </w:r>
      <w:r w:rsidR="00650F22" w:rsidRPr="005D2017">
        <w:rPr>
          <w:rFonts w:ascii="Times New Roman" w:hAnsi="Times New Roman"/>
          <w:color w:val="000000" w:themeColor="text1"/>
          <w:sz w:val="24"/>
          <w:szCs w:val="24"/>
          <w:lang w:val="sq-AL"/>
        </w:rPr>
        <w:t>3</w:t>
      </w:r>
      <w:r w:rsidRPr="005D2017">
        <w:rPr>
          <w:rFonts w:ascii="Times New Roman" w:hAnsi="Times New Roman"/>
          <w:color w:val="000000" w:themeColor="text1"/>
          <w:sz w:val="24"/>
          <w:szCs w:val="24"/>
          <w:lang w:val="sq-AL"/>
        </w:rPr>
        <w:t xml:space="preserve">, kanë ndodhur disa ndryshime ligjore, që ndikojnë në hierarkinë e pagave të administratës publike dhe kanë sjellë reformën e pagave për disa grupe të tjera të nëpunësve dhe punonjësve të administratës publike qendrore dhe vendore, duke krijuar kushtet e nevojshme për të tërhequr dhe mbajtur individët e kualifikuar. Gjithashtu, qeveria shqiptare ka ndërmarrë angazhimin për reformën dhe rritjen e pagave për disa grupe të tjera të nëpunësve dhe punonjësve të administratës publike. Në zbatim të </w:t>
      </w:r>
      <w:r w:rsidRPr="005D2017">
        <w:rPr>
          <w:rFonts w:ascii="Times New Roman" w:eastAsia="Arial Unicode MS" w:hAnsi="Times New Roman"/>
          <w:sz w:val="24"/>
          <w:szCs w:val="24"/>
          <w:lang w:val="sq-AL"/>
        </w:rPr>
        <w:t xml:space="preserve">VKM nr. 113, datë 1.3.2023 “Për përcaktimin e pagës minimale në shkallë vendi”, paga bazë minimale mujore për punonjësit në shkallë vendi, e detyrueshme të zbatohet nga çdo person, juridik a fizik, vendas ose i huaj, është </w:t>
      </w:r>
      <w:r w:rsidRPr="005D2017">
        <w:rPr>
          <w:rFonts w:ascii="Times New Roman" w:eastAsia="Arial Unicode MS" w:hAnsi="Times New Roman"/>
          <w:b/>
          <w:bCs/>
          <w:sz w:val="24"/>
          <w:szCs w:val="24"/>
          <w:lang w:val="sq-AL"/>
        </w:rPr>
        <w:t>40 000</w:t>
      </w:r>
      <w:r w:rsidRPr="005D2017">
        <w:rPr>
          <w:rFonts w:ascii="Times New Roman" w:eastAsia="Arial Unicode MS" w:hAnsi="Times New Roman"/>
          <w:sz w:val="24"/>
          <w:szCs w:val="24"/>
          <w:lang w:val="sq-AL"/>
        </w:rPr>
        <w:t xml:space="preserve"> (dyzet mijë) lekë.</w:t>
      </w:r>
    </w:p>
    <w:p w14:paraId="1ADDA3D6" w14:textId="76336BCB" w:rsidR="00910C3D" w:rsidRPr="007367B0" w:rsidRDefault="00910C3D" w:rsidP="007367B0">
      <w:pPr>
        <w:pStyle w:val="Paragrafiilists"/>
        <w:numPr>
          <w:ilvl w:val="0"/>
          <w:numId w:val="20"/>
        </w:numPr>
        <w:spacing w:after="150" w:line="276" w:lineRule="auto"/>
        <w:ind w:left="0"/>
        <w:jc w:val="both"/>
        <w:rPr>
          <w:rFonts w:ascii="Times New Roman" w:eastAsia="Arial Unicode MS" w:hAnsi="Times New Roman"/>
          <w:sz w:val="24"/>
          <w:szCs w:val="24"/>
          <w:lang w:val="sq-AL"/>
        </w:rPr>
      </w:pPr>
      <w:r w:rsidRPr="007367B0">
        <w:rPr>
          <w:rFonts w:ascii="Times New Roman" w:hAnsi="Times New Roman"/>
          <w:color w:val="000000" w:themeColor="text1"/>
          <w:sz w:val="24"/>
          <w:szCs w:val="24"/>
          <w:lang w:val="sq-AL"/>
        </w:rPr>
        <w:t>Zhvillimi ekonomik që ka ndodhur vitet e fundit në vendin tonë, ka patur ndikimin e vet dhe në drejtim të mbrojtjes së mjedisit</w:t>
      </w:r>
      <w:r w:rsidRPr="007367B0">
        <w:rPr>
          <w:color w:val="000000" w:themeColor="text1"/>
        </w:rPr>
        <w:t xml:space="preserve">. </w:t>
      </w:r>
      <w:r w:rsidRPr="007367B0">
        <w:rPr>
          <w:rFonts w:ascii="Times New Roman" w:hAnsi="Times New Roman"/>
          <w:color w:val="000000" w:themeColor="text1"/>
          <w:sz w:val="24"/>
          <w:szCs w:val="24"/>
          <w:lang w:val="sq-AL"/>
        </w:rPr>
        <w:t xml:space="preserve">Rritja e shpejtë dhe intensive ekonomike sjell një sërë çështjesh mjedisore, si ndryshimet e klimës dhe ndotja e ajrit. Në veçanti, vendet në zhvillim, përballen me probleme të rënda të ndotjes së </w:t>
      </w:r>
      <w:r w:rsidR="00650F22" w:rsidRPr="007367B0">
        <w:rPr>
          <w:rFonts w:ascii="Times New Roman" w:hAnsi="Times New Roman"/>
          <w:color w:val="000000" w:themeColor="text1"/>
          <w:sz w:val="24"/>
          <w:szCs w:val="24"/>
          <w:lang w:val="sq-AL"/>
        </w:rPr>
        <w:t>mjedisit</w:t>
      </w:r>
      <w:r w:rsidRPr="007367B0">
        <w:rPr>
          <w:rFonts w:ascii="Times New Roman" w:hAnsi="Times New Roman"/>
          <w:color w:val="000000" w:themeColor="text1"/>
          <w:sz w:val="24"/>
          <w:szCs w:val="24"/>
          <w:lang w:val="sq-AL"/>
        </w:rPr>
        <w:t xml:space="preserve"> dhe si rrjedhojë autoritetet kompetente duhet të forcojnë legjislacionin kombëtar në mënyrë që të zbatojnë masa më të rrepta për të kontrolluar ndotjen e </w:t>
      </w:r>
      <w:r w:rsidR="005C5228" w:rsidRPr="007367B0">
        <w:rPr>
          <w:rFonts w:ascii="Times New Roman" w:hAnsi="Times New Roman"/>
          <w:color w:val="000000" w:themeColor="text1"/>
          <w:sz w:val="24"/>
          <w:szCs w:val="24"/>
          <w:lang w:val="sq-AL"/>
        </w:rPr>
        <w:t>mjedisit</w:t>
      </w:r>
      <w:r w:rsidRPr="007367B0">
        <w:rPr>
          <w:rFonts w:ascii="Times New Roman" w:hAnsi="Times New Roman"/>
          <w:color w:val="000000" w:themeColor="text1"/>
          <w:sz w:val="24"/>
          <w:szCs w:val="24"/>
          <w:lang w:val="sq-AL"/>
        </w:rPr>
        <w:t>. Në këtë këndvështrim, masat administrative të parashikuara në Ligjin 1</w:t>
      </w:r>
      <w:r w:rsidR="00650F22" w:rsidRPr="007367B0">
        <w:rPr>
          <w:rFonts w:ascii="Times New Roman" w:hAnsi="Times New Roman"/>
          <w:color w:val="000000" w:themeColor="text1"/>
          <w:sz w:val="24"/>
          <w:szCs w:val="24"/>
          <w:lang w:val="sq-AL"/>
        </w:rPr>
        <w:t>0431</w:t>
      </w:r>
      <w:r w:rsidRPr="007367B0">
        <w:rPr>
          <w:rFonts w:ascii="Times New Roman" w:hAnsi="Times New Roman"/>
          <w:color w:val="000000" w:themeColor="text1"/>
          <w:sz w:val="24"/>
          <w:szCs w:val="24"/>
          <w:lang w:val="sq-AL"/>
        </w:rPr>
        <w:t>/201</w:t>
      </w:r>
      <w:r w:rsidR="00650F22" w:rsidRPr="007367B0">
        <w:rPr>
          <w:rFonts w:ascii="Times New Roman" w:hAnsi="Times New Roman"/>
          <w:color w:val="000000" w:themeColor="text1"/>
          <w:sz w:val="24"/>
          <w:szCs w:val="24"/>
          <w:lang w:val="sq-AL"/>
        </w:rPr>
        <w:t>1</w:t>
      </w:r>
      <w:r w:rsidRPr="007367B0">
        <w:rPr>
          <w:rFonts w:ascii="Times New Roman" w:hAnsi="Times New Roman"/>
          <w:color w:val="000000" w:themeColor="text1"/>
          <w:sz w:val="24"/>
          <w:szCs w:val="24"/>
          <w:lang w:val="sq-AL"/>
        </w:rPr>
        <w:t>, i ndryshuar, propozohet që të rritën në vlerën 30%, krahasuar me atë që janë aktualisht.</w:t>
      </w:r>
    </w:p>
    <w:p w14:paraId="78120992" w14:textId="59577691" w:rsidR="00910C3D" w:rsidRPr="007367B0" w:rsidRDefault="00910C3D" w:rsidP="007367B0">
      <w:pPr>
        <w:spacing w:after="150" w:line="276" w:lineRule="auto"/>
        <w:jc w:val="both"/>
        <w:rPr>
          <w:rFonts w:ascii="Times New Roman" w:hAnsi="Times New Roman"/>
          <w:color w:val="000000" w:themeColor="text1"/>
          <w:sz w:val="24"/>
          <w:szCs w:val="24"/>
          <w:lang w:val="sq-AL"/>
        </w:rPr>
      </w:pPr>
      <w:r w:rsidRPr="007367B0">
        <w:rPr>
          <w:rFonts w:ascii="Times New Roman" w:hAnsi="Times New Roman"/>
          <w:color w:val="000000" w:themeColor="text1"/>
          <w:sz w:val="24"/>
          <w:szCs w:val="24"/>
          <w:lang w:val="sq-AL"/>
        </w:rPr>
        <w:t>Pra, sa m</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lart n</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aspektin ekonomik </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sht</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gjykuar se rritja e gjobave n</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rast </w:t>
      </w:r>
      <w:r w:rsidR="005C5228" w:rsidRPr="007367B0">
        <w:rPr>
          <w:rFonts w:ascii="Times New Roman" w:hAnsi="Times New Roman"/>
          <w:color w:val="000000" w:themeColor="text1"/>
          <w:sz w:val="24"/>
          <w:szCs w:val="24"/>
          <w:lang w:val="sq-AL"/>
        </w:rPr>
        <w:t>kundërvajtjesh</w:t>
      </w:r>
      <w:r w:rsidRPr="007367B0">
        <w:rPr>
          <w:rFonts w:ascii="Times New Roman" w:hAnsi="Times New Roman"/>
          <w:color w:val="000000" w:themeColor="text1"/>
          <w:sz w:val="24"/>
          <w:szCs w:val="24"/>
          <w:lang w:val="sq-AL"/>
        </w:rPr>
        <w:t xml:space="preserve">, me 30% </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sht</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nj</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rritje proporcionale, nisur dhe nga treguesit e m</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sip</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rm ekonomik. Kjo do t</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ket</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ndikim ekonomik tek qytetar</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t apo subjektet </w:t>
      </w:r>
      <w:r w:rsidR="005C5228" w:rsidRPr="007367B0">
        <w:rPr>
          <w:rFonts w:ascii="Times New Roman" w:hAnsi="Times New Roman"/>
          <w:color w:val="000000" w:themeColor="text1"/>
          <w:sz w:val="24"/>
          <w:szCs w:val="24"/>
          <w:lang w:val="sq-AL"/>
        </w:rPr>
        <w:t>kundërvajtësve</w:t>
      </w:r>
      <w:r w:rsidRPr="007367B0">
        <w:rPr>
          <w:rFonts w:ascii="Times New Roman" w:hAnsi="Times New Roman"/>
          <w:color w:val="000000" w:themeColor="text1"/>
          <w:sz w:val="24"/>
          <w:szCs w:val="24"/>
          <w:lang w:val="sq-AL"/>
        </w:rPr>
        <w:t>, por ky ndikim do t</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jet</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n</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p</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rputhje me zhvillimin ekonomik t</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vendit, n</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p</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rputhje me rritjen e pagave, rritjen e inflacionit, etj. Gjithashtu, objektivi q</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synohet t</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arrihet, pra p</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rmir</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simi i cil</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sis</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s</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w:t>
      </w:r>
      <w:r w:rsidR="00A01E03" w:rsidRPr="007367B0">
        <w:rPr>
          <w:rFonts w:ascii="Times New Roman" w:hAnsi="Times New Roman"/>
          <w:color w:val="000000" w:themeColor="text1"/>
          <w:sz w:val="24"/>
          <w:szCs w:val="24"/>
          <w:lang w:val="sq-AL"/>
        </w:rPr>
        <w:t>mjedisit</w:t>
      </w:r>
      <w:r w:rsidRPr="007367B0">
        <w:rPr>
          <w:rFonts w:ascii="Times New Roman" w:hAnsi="Times New Roman"/>
          <w:color w:val="000000" w:themeColor="text1"/>
          <w:sz w:val="24"/>
          <w:szCs w:val="24"/>
          <w:lang w:val="sq-AL"/>
        </w:rPr>
        <w:t>, e justifikon plot</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sisht k</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t</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rritje, duke qene se benefitet e pritshme t</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k</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saj nisme do t’i tejkalojn</w:t>
      </w:r>
      <w:r w:rsidR="00D15CB1" w:rsidRPr="007367B0">
        <w:rPr>
          <w:rFonts w:ascii="Times New Roman" w:hAnsi="Times New Roman"/>
          <w:color w:val="000000" w:themeColor="text1"/>
          <w:sz w:val="24"/>
          <w:szCs w:val="24"/>
          <w:lang w:val="sq-AL"/>
        </w:rPr>
        <w:t>ë</w:t>
      </w:r>
      <w:r w:rsidRPr="007367B0">
        <w:rPr>
          <w:rFonts w:ascii="Times New Roman" w:hAnsi="Times New Roman"/>
          <w:color w:val="000000" w:themeColor="text1"/>
          <w:sz w:val="24"/>
          <w:szCs w:val="24"/>
          <w:lang w:val="sq-AL"/>
        </w:rPr>
        <w:t xml:space="preserve"> kostot ekonomike.</w:t>
      </w:r>
    </w:p>
    <w:p w14:paraId="67B9D4F3" w14:textId="274654D3" w:rsidR="006C3C5D" w:rsidRPr="005D2017" w:rsidRDefault="006C3C5D" w:rsidP="006C3C5D">
      <w:pPr>
        <w:pStyle w:val="pf0"/>
        <w:jc w:val="both"/>
        <w:rPr>
          <w:rStyle w:val="cf01"/>
          <w:rFonts w:ascii="Times New Roman" w:hAnsi="Times New Roman" w:cs="Times New Roman"/>
          <w:i/>
          <w:iCs/>
          <w:sz w:val="24"/>
          <w:szCs w:val="24"/>
        </w:rPr>
      </w:pPr>
      <w:r w:rsidRPr="005D2017">
        <w:rPr>
          <w:rStyle w:val="cf01"/>
          <w:rFonts w:ascii="Times New Roman" w:hAnsi="Times New Roman" w:cs="Times New Roman"/>
          <w:i/>
          <w:iCs/>
          <w:sz w:val="24"/>
          <w:szCs w:val="24"/>
        </w:rPr>
        <w:t>Zhvillimi i kapaciteteve profesionale të nëpunësve të strukturave përgjegjëse për mbrojtjen e mjedisit.</w:t>
      </w:r>
    </w:p>
    <w:p w14:paraId="76B45550" w14:textId="47F62963" w:rsidR="005D4E26" w:rsidRPr="00D55E81" w:rsidRDefault="006C3C5D" w:rsidP="00D55E81">
      <w:pPr>
        <w:pStyle w:val="pf0"/>
        <w:jc w:val="both"/>
        <w:rPr>
          <w:sz w:val="28"/>
          <w:szCs w:val="28"/>
        </w:rPr>
      </w:pPr>
      <w:r w:rsidRPr="005D2017">
        <w:rPr>
          <w:rStyle w:val="cf01"/>
          <w:rFonts w:ascii="Times New Roman" w:hAnsi="Times New Roman" w:cs="Times New Roman"/>
          <w:sz w:val="24"/>
          <w:szCs w:val="24"/>
        </w:rPr>
        <w:t xml:space="preserve">Një nga objektivat e vendosura është edhe rritja e kapaciteteve dhe aftësive profesionale të nëpunësve të strukturave përgjegjëse për ruajtjen mbrojtjen e mjedisit. Një ndër masat e </w:t>
      </w:r>
      <w:r w:rsidRPr="005D2017">
        <w:rPr>
          <w:rStyle w:val="cf01"/>
          <w:rFonts w:ascii="Times New Roman" w:hAnsi="Times New Roman" w:cs="Times New Roman"/>
          <w:sz w:val="24"/>
          <w:szCs w:val="24"/>
        </w:rPr>
        <w:lastRenderedPageBreak/>
        <w:t xml:space="preserve">parashikuara për të realizuar këtë objekti është zhvillimi i trajnimeve periodike për këto nëpunës, trajnime të cilat do të shoqërohen me kosto. Por, për shkak se këto kosto lidhen me numrin e pjesëmarrësve në trajnime ashtu edhe me </w:t>
      </w:r>
      <w:r w:rsidR="00D55E81" w:rsidRPr="005D2017">
        <w:rPr>
          <w:rStyle w:val="cf01"/>
          <w:rFonts w:ascii="Times New Roman" w:hAnsi="Times New Roman" w:cs="Times New Roman"/>
          <w:sz w:val="24"/>
          <w:szCs w:val="24"/>
        </w:rPr>
        <w:t>frekuencën</w:t>
      </w:r>
      <w:r w:rsidRPr="005D2017">
        <w:rPr>
          <w:rStyle w:val="cf01"/>
          <w:rFonts w:ascii="Times New Roman" w:hAnsi="Times New Roman" w:cs="Times New Roman"/>
          <w:sz w:val="24"/>
          <w:szCs w:val="24"/>
        </w:rPr>
        <w:t xml:space="preserve"> e seancave trajnuese, e kemi të pamundur të </w:t>
      </w:r>
      <w:r w:rsidR="00D55E81" w:rsidRPr="005D2017">
        <w:rPr>
          <w:rStyle w:val="cf01"/>
          <w:rFonts w:ascii="Times New Roman" w:hAnsi="Times New Roman" w:cs="Times New Roman"/>
          <w:sz w:val="24"/>
          <w:szCs w:val="24"/>
        </w:rPr>
        <w:t>evidentojmë</w:t>
      </w:r>
      <w:r w:rsidRPr="005D2017">
        <w:rPr>
          <w:rStyle w:val="cf01"/>
          <w:rFonts w:ascii="Times New Roman" w:hAnsi="Times New Roman" w:cs="Times New Roman"/>
          <w:sz w:val="24"/>
          <w:szCs w:val="24"/>
        </w:rPr>
        <w:t xml:space="preserve"> një shifër qoftë edhe të përafërt të ndikimit financiar në buxhetin e inst</w:t>
      </w:r>
      <w:r w:rsidR="00D55E81">
        <w:rPr>
          <w:rStyle w:val="cf01"/>
          <w:rFonts w:ascii="Times New Roman" w:hAnsi="Times New Roman" w:cs="Times New Roman"/>
          <w:sz w:val="24"/>
          <w:szCs w:val="24"/>
        </w:rPr>
        <w:t>it</w:t>
      </w:r>
      <w:r w:rsidRPr="005D2017">
        <w:rPr>
          <w:rStyle w:val="cf01"/>
          <w:rFonts w:ascii="Times New Roman" w:hAnsi="Times New Roman" w:cs="Times New Roman"/>
          <w:sz w:val="24"/>
          <w:szCs w:val="24"/>
        </w:rPr>
        <w:t>ucioneve organizuese. Gjithashtu duhet të mbajmë në konsideratë edhe faktin që trajnime të tilla mund të organizohen edhe me mbështetjen e donatorëve të huaj në kuadër të projekteve të ndryshme të cilat ato mund të financojnë.</w:t>
      </w:r>
    </w:p>
    <w:p w14:paraId="7F39E3BB" w14:textId="77777777" w:rsidR="1D952CC4" w:rsidRPr="005D2017" w:rsidRDefault="1D952CC4" w:rsidP="00140C3F">
      <w:pPr>
        <w:pStyle w:val="Trupiitekstit"/>
        <w:spacing w:after="0" w:line="276" w:lineRule="auto"/>
        <w:ind w:left="1440"/>
        <w:jc w:val="both"/>
        <w:rPr>
          <w:rFonts w:ascii="Times New Roman" w:hAnsi="Times New Roman"/>
          <w:sz w:val="16"/>
          <w:szCs w:val="16"/>
          <w:lang w:val="sq-AL"/>
        </w:rPr>
      </w:pPr>
    </w:p>
    <w:p w14:paraId="63A6D3E9" w14:textId="1100D4A5" w:rsidR="00042D27" w:rsidRPr="005D2017" w:rsidRDefault="103BDB13" w:rsidP="103BDB13">
      <w:pPr>
        <w:pStyle w:val="Trupiitekstit"/>
        <w:spacing w:after="0" w:line="276" w:lineRule="auto"/>
        <w:jc w:val="both"/>
        <w:rPr>
          <w:rFonts w:ascii="Times New Roman" w:hAnsi="Times New Roman"/>
          <w:b/>
          <w:bCs/>
          <w:i/>
          <w:iCs/>
          <w:sz w:val="24"/>
          <w:szCs w:val="24"/>
          <w:lang w:val="sq-AL"/>
        </w:rPr>
      </w:pPr>
      <w:r w:rsidRPr="005D2017">
        <w:rPr>
          <w:rFonts w:ascii="Times New Roman" w:hAnsi="Times New Roman"/>
          <w:b/>
          <w:bCs/>
          <w:i/>
          <w:iCs/>
          <w:sz w:val="24"/>
          <w:szCs w:val="24"/>
          <w:lang w:val="sq-AL"/>
        </w:rPr>
        <w:t>Ndikimet mjedisore</w:t>
      </w:r>
      <w:r w:rsidR="002917A0" w:rsidRPr="005D2017">
        <w:rPr>
          <w:rFonts w:ascii="Times New Roman" w:hAnsi="Times New Roman"/>
          <w:b/>
          <w:bCs/>
          <w:i/>
          <w:iCs/>
          <w:sz w:val="24"/>
          <w:szCs w:val="24"/>
          <w:lang w:val="sq-AL"/>
        </w:rPr>
        <w:t xml:space="preserve"> dhe sociale</w:t>
      </w:r>
    </w:p>
    <w:p w14:paraId="0D5ADEC4" w14:textId="77777777" w:rsidR="002365A5" w:rsidRPr="005D2017" w:rsidRDefault="002365A5" w:rsidP="103BDB13">
      <w:pPr>
        <w:pStyle w:val="Trupiitekstit"/>
        <w:spacing w:after="0" w:line="276" w:lineRule="auto"/>
        <w:jc w:val="both"/>
        <w:rPr>
          <w:rFonts w:ascii="Times New Roman" w:hAnsi="Times New Roman"/>
          <w:b/>
          <w:bCs/>
          <w:i/>
          <w:iCs/>
          <w:sz w:val="24"/>
          <w:szCs w:val="24"/>
          <w:lang w:val="sq-AL"/>
        </w:rPr>
      </w:pPr>
    </w:p>
    <w:p w14:paraId="6ABE6EA2" w14:textId="103E170A" w:rsidR="00E72305" w:rsidRPr="005D2017" w:rsidRDefault="00E96C19" w:rsidP="004551F1">
      <w:pPr>
        <w:pStyle w:val="Trupiitekstit"/>
        <w:spacing w:after="0" w:line="276" w:lineRule="auto"/>
        <w:jc w:val="both"/>
        <w:rPr>
          <w:lang w:val="sq-AL"/>
        </w:rPr>
      </w:pPr>
      <w:r w:rsidRPr="005D2017">
        <w:rPr>
          <w:rFonts w:ascii="Times New Roman" w:hAnsi="Times New Roman"/>
          <w:sz w:val="24"/>
          <w:szCs w:val="24"/>
          <w:lang w:val="sq-AL"/>
        </w:rPr>
        <w:t xml:space="preserve">Përmirësimi i cilësisë së </w:t>
      </w:r>
      <w:r w:rsidR="001561CF" w:rsidRPr="005D2017">
        <w:rPr>
          <w:rFonts w:ascii="Times New Roman" w:hAnsi="Times New Roman"/>
          <w:sz w:val="24"/>
          <w:szCs w:val="24"/>
          <w:lang w:val="sq-AL"/>
        </w:rPr>
        <w:t>mjedisit, p</w:t>
      </w:r>
      <w:r w:rsidR="00D15CB1" w:rsidRPr="005D2017">
        <w:rPr>
          <w:rFonts w:ascii="Times New Roman" w:hAnsi="Times New Roman"/>
          <w:sz w:val="24"/>
          <w:szCs w:val="24"/>
          <w:lang w:val="sq-AL"/>
        </w:rPr>
        <w:t>ë</w:t>
      </w:r>
      <w:r w:rsidR="001561CF" w:rsidRPr="005D2017">
        <w:rPr>
          <w:rFonts w:ascii="Times New Roman" w:hAnsi="Times New Roman"/>
          <w:sz w:val="24"/>
          <w:szCs w:val="24"/>
          <w:lang w:val="sq-AL"/>
        </w:rPr>
        <w:t>rfshir</w:t>
      </w:r>
      <w:r w:rsidR="00D15CB1" w:rsidRPr="005D2017">
        <w:rPr>
          <w:rFonts w:ascii="Times New Roman" w:hAnsi="Times New Roman"/>
          <w:sz w:val="24"/>
          <w:szCs w:val="24"/>
          <w:lang w:val="sq-AL"/>
        </w:rPr>
        <w:t>ë</w:t>
      </w:r>
      <w:r w:rsidR="001561CF" w:rsidRPr="005D2017">
        <w:rPr>
          <w:rFonts w:ascii="Times New Roman" w:hAnsi="Times New Roman"/>
          <w:sz w:val="24"/>
          <w:szCs w:val="24"/>
          <w:lang w:val="sq-AL"/>
        </w:rPr>
        <w:t xml:space="preserve"> uj</w:t>
      </w:r>
      <w:r w:rsidR="00D15CB1" w:rsidRPr="005D2017">
        <w:rPr>
          <w:rFonts w:ascii="Times New Roman" w:hAnsi="Times New Roman"/>
          <w:sz w:val="24"/>
          <w:szCs w:val="24"/>
          <w:lang w:val="sq-AL"/>
        </w:rPr>
        <w:t>ë</w:t>
      </w:r>
      <w:r w:rsidR="001561CF" w:rsidRPr="005D2017">
        <w:rPr>
          <w:rFonts w:ascii="Times New Roman" w:hAnsi="Times New Roman"/>
          <w:sz w:val="24"/>
          <w:szCs w:val="24"/>
          <w:lang w:val="sq-AL"/>
        </w:rPr>
        <w:t>rat, klim</w:t>
      </w:r>
      <w:r w:rsidR="00D15CB1" w:rsidRPr="005D2017">
        <w:rPr>
          <w:rFonts w:ascii="Times New Roman" w:hAnsi="Times New Roman"/>
          <w:sz w:val="24"/>
          <w:szCs w:val="24"/>
          <w:lang w:val="sq-AL"/>
        </w:rPr>
        <w:t>ë</w:t>
      </w:r>
      <w:r w:rsidR="001561CF" w:rsidRPr="005D2017">
        <w:rPr>
          <w:rFonts w:ascii="Times New Roman" w:hAnsi="Times New Roman"/>
          <w:sz w:val="24"/>
          <w:szCs w:val="24"/>
          <w:lang w:val="sq-AL"/>
        </w:rPr>
        <w:t>n, ajrin, biodiversitetin, flor</w:t>
      </w:r>
      <w:r w:rsidR="00D15CB1" w:rsidRPr="005D2017">
        <w:rPr>
          <w:rFonts w:ascii="Times New Roman" w:hAnsi="Times New Roman"/>
          <w:sz w:val="24"/>
          <w:szCs w:val="24"/>
          <w:lang w:val="sq-AL"/>
        </w:rPr>
        <w:t>ë</w:t>
      </w:r>
      <w:r w:rsidR="001561CF" w:rsidRPr="005D2017">
        <w:rPr>
          <w:rFonts w:ascii="Times New Roman" w:hAnsi="Times New Roman"/>
          <w:sz w:val="24"/>
          <w:szCs w:val="24"/>
          <w:lang w:val="sq-AL"/>
        </w:rPr>
        <w:t>n faun</w:t>
      </w:r>
      <w:r w:rsidR="00D15CB1" w:rsidRPr="005D2017">
        <w:rPr>
          <w:rFonts w:ascii="Times New Roman" w:hAnsi="Times New Roman"/>
          <w:sz w:val="24"/>
          <w:szCs w:val="24"/>
          <w:lang w:val="sq-AL"/>
        </w:rPr>
        <w:t>ë</w:t>
      </w:r>
      <w:r w:rsidR="0011353E" w:rsidRPr="005D2017">
        <w:rPr>
          <w:rFonts w:ascii="Times New Roman" w:hAnsi="Times New Roman"/>
          <w:sz w:val="24"/>
          <w:szCs w:val="24"/>
          <w:lang w:val="sq-AL"/>
        </w:rPr>
        <w:t>n, etj</w:t>
      </w:r>
      <w:r w:rsidRPr="005D2017">
        <w:rPr>
          <w:rFonts w:ascii="Times New Roman" w:hAnsi="Times New Roman"/>
          <w:sz w:val="24"/>
          <w:szCs w:val="24"/>
          <w:lang w:val="sq-AL"/>
        </w:rPr>
        <w:t>, duke shmangur apo minimizuar ndikimet e rëndësishme në mjedis, si pasojë e zbatimit të projekteve publike dhe private</w:t>
      </w:r>
      <w:r w:rsidR="0026382B" w:rsidRPr="005D2017">
        <w:rPr>
          <w:rFonts w:ascii="Times New Roman" w:hAnsi="Times New Roman"/>
          <w:sz w:val="24"/>
          <w:szCs w:val="24"/>
          <w:lang w:val="sq-AL"/>
        </w:rPr>
        <w:t xml:space="preserve">,  do të sjellë rrjedhimisht ndikim pozitiv </w:t>
      </w:r>
      <w:r w:rsidR="000E6F81" w:rsidRPr="005D2017">
        <w:rPr>
          <w:rFonts w:ascii="Times New Roman" w:hAnsi="Times New Roman"/>
          <w:sz w:val="24"/>
          <w:szCs w:val="24"/>
          <w:lang w:val="sq-AL"/>
        </w:rPr>
        <w:t>d</w:t>
      </w:r>
      <w:r w:rsidR="006E2B9B" w:rsidRPr="005D2017">
        <w:rPr>
          <w:rFonts w:ascii="Times New Roman" w:hAnsi="Times New Roman"/>
          <w:sz w:val="24"/>
          <w:szCs w:val="24"/>
          <w:lang w:val="sq-AL"/>
        </w:rPr>
        <w:t>he p</w:t>
      </w:r>
      <w:r w:rsidR="00D15CB1" w:rsidRPr="005D2017">
        <w:rPr>
          <w:rFonts w:ascii="Times New Roman" w:hAnsi="Times New Roman"/>
          <w:sz w:val="24"/>
          <w:szCs w:val="24"/>
          <w:lang w:val="sq-AL"/>
        </w:rPr>
        <w:t>ë</w:t>
      </w:r>
      <w:r w:rsidR="006E2B9B" w:rsidRPr="005D2017">
        <w:rPr>
          <w:rFonts w:ascii="Times New Roman" w:hAnsi="Times New Roman"/>
          <w:sz w:val="24"/>
          <w:szCs w:val="24"/>
          <w:lang w:val="sq-AL"/>
        </w:rPr>
        <w:t>r rrjedhoj</w:t>
      </w:r>
      <w:r w:rsidR="00D15CB1" w:rsidRPr="005D2017">
        <w:rPr>
          <w:rFonts w:ascii="Times New Roman" w:hAnsi="Times New Roman"/>
          <w:sz w:val="24"/>
          <w:szCs w:val="24"/>
          <w:lang w:val="sq-AL"/>
        </w:rPr>
        <w:t>ë</w:t>
      </w:r>
      <w:r w:rsidR="006E2B9B" w:rsidRPr="005D2017">
        <w:rPr>
          <w:rFonts w:ascii="Times New Roman" w:hAnsi="Times New Roman"/>
          <w:sz w:val="24"/>
          <w:szCs w:val="24"/>
          <w:lang w:val="sq-AL"/>
        </w:rPr>
        <w:t xml:space="preserve"> </w:t>
      </w:r>
      <w:r w:rsidR="00E72305" w:rsidRPr="005D2017">
        <w:rPr>
          <w:rStyle w:val="cf01"/>
          <w:rFonts w:ascii="Times New Roman" w:hAnsi="Times New Roman"/>
          <w:sz w:val="24"/>
          <w:szCs w:val="24"/>
          <w:lang w:val="sq-AL"/>
        </w:rPr>
        <w:t>mund të rezultojë në përfitime të shumta për qeverinë, shoqërinë dhe ekonominë.</w:t>
      </w:r>
      <w:r w:rsidR="006E2B9B" w:rsidRPr="005D2017">
        <w:rPr>
          <w:rStyle w:val="cf01"/>
          <w:rFonts w:ascii="Times New Roman" w:hAnsi="Times New Roman"/>
          <w:sz w:val="24"/>
          <w:szCs w:val="24"/>
          <w:lang w:val="sq-AL"/>
        </w:rPr>
        <w:t xml:space="preserve"> </w:t>
      </w:r>
      <w:r w:rsidR="00E72305" w:rsidRPr="005D2017">
        <w:rPr>
          <w:rStyle w:val="cf01"/>
          <w:rFonts w:ascii="Times New Roman" w:hAnsi="Times New Roman"/>
          <w:sz w:val="24"/>
          <w:szCs w:val="24"/>
          <w:lang w:val="sq-AL"/>
        </w:rPr>
        <w:t>Disa nga avantazhet kryesore përfshijnë:</w:t>
      </w:r>
    </w:p>
    <w:p w14:paraId="14BFC3B2" w14:textId="1C5D8693" w:rsidR="008B37D6" w:rsidRPr="005D2017" w:rsidRDefault="008B37D6" w:rsidP="00D830C3">
      <w:pPr>
        <w:pStyle w:val="pf0"/>
        <w:numPr>
          <w:ilvl w:val="0"/>
          <w:numId w:val="13"/>
        </w:numPr>
        <w:jc w:val="both"/>
      </w:pPr>
      <w:r w:rsidRPr="005D2017">
        <w:rPr>
          <w:rStyle w:val="cf11"/>
          <w:rFonts w:ascii="Times New Roman" w:hAnsi="Times New Roman" w:cs="Times New Roman"/>
          <w:sz w:val="24"/>
          <w:szCs w:val="24"/>
        </w:rPr>
        <w:t>Parandalimi dhe pajtueshmëria: Gjobat më të larta shërbejnë si pengesë, duke dekurajuar individët dhe bizneset nga përfshirja në aktivitete që çojnë në ndotjen e mjedisit. Kjo mund të nxisë pajtueshmërinë me rregulloret mjedisore dhe të inkurajojë miratimin e praktikave më miqësore me mjedisin.</w:t>
      </w:r>
    </w:p>
    <w:p w14:paraId="1BC34EAB" w14:textId="69E29FFC" w:rsidR="008B37D6" w:rsidRPr="005D2017" w:rsidRDefault="008B37D6" w:rsidP="00D830C3">
      <w:pPr>
        <w:pStyle w:val="pf0"/>
        <w:numPr>
          <w:ilvl w:val="0"/>
          <w:numId w:val="13"/>
        </w:numPr>
        <w:jc w:val="both"/>
      </w:pPr>
      <w:r w:rsidRPr="005D2017">
        <w:rPr>
          <w:rStyle w:val="cf11"/>
          <w:rFonts w:ascii="Times New Roman" w:hAnsi="Times New Roman" w:cs="Times New Roman"/>
          <w:sz w:val="24"/>
          <w:szCs w:val="24"/>
        </w:rPr>
        <w:t>Mbrojtja e mjedisit: Rritja e gjobave mund të kontribuojë në mbrojtjen dhe ruajtjen e mjedisit duke dekurajuar veprimet që rezultojnë në ndotje. Kjo ndihmon në ruajtjen e ekosistemeve, biodiversitetit dhe shëndetit të përgjithshëm mjedisor, duke përfituar brezat aktualë dhe të ardhshëm.</w:t>
      </w:r>
    </w:p>
    <w:p w14:paraId="2EADC925" w14:textId="07F233F8" w:rsidR="008B37D6" w:rsidRPr="005D2017" w:rsidRDefault="008B37D6" w:rsidP="00D830C3">
      <w:pPr>
        <w:pStyle w:val="pf0"/>
        <w:numPr>
          <w:ilvl w:val="0"/>
          <w:numId w:val="13"/>
        </w:numPr>
        <w:jc w:val="both"/>
      </w:pPr>
      <w:r w:rsidRPr="005D2017">
        <w:rPr>
          <w:rStyle w:val="cf11"/>
          <w:rFonts w:ascii="Times New Roman" w:hAnsi="Times New Roman" w:cs="Times New Roman"/>
          <w:sz w:val="24"/>
          <w:szCs w:val="24"/>
        </w:rPr>
        <w:t>Përmirësimi i shëndetit publik: Nivelet e reduktuara të ndotjes mund të kenë efekte të drejtpërdrejta pozitive në shëndetin publik. Ndotja e ajrit dhe e ujit, për shembull, është e lidhur me çështjet e frymëmarrjes dhe të tjera shëndetësore. Duke vendosur gjoba më të rrepta, autoritetet mund të zbusin ndikimet negative në shëndetin e qytetarëve.</w:t>
      </w:r>
    </w:p>
    <w:p w14:paraId="5C0A4DCE" w14:textId="4DABD103" w:rsidR="008B37D6" w:rsidRPr="005D2017" w:rsidRDefault="008B37D6" w:rsidP="00D830C3">
      <w:pPr>
        <w:pStyle w:val="pf0"/>
        <w:numPr>
          <w:ilvl w:val="0"/>
          <w:numId w:val="13"/>
        </w:numPr>
        <w:jc w:val="both"/>
      </w:pPr>
      <w:r w:rsidRPr="005D2017">
        <w:rPr>
          <w:rStyle w:val="cf11"/>
          <w:rFonts w:ascii="Times New Roman" w:hAnsi="Times New Roman" w:cs="Times New Roman"/>
          <w:sz w:val="24"/>
          <w:szCs w:val="24"/>
        </w:rPr>
        <w:t>Ruajtja e burimeve: Ndotja e mjedisit shpesh çon në shterimin e burimeve natyrore. Gjobat më të larta mund të motivojnë industritë të adoptojnë praktika më të pastra dhe më të qëndrueshme, duke promovuar përdorimin e përgjegjshëm të burimeve dhe duke reduktuar ndikimin e përgjithshëm mjedisor.</w:t>
      </w:r>
    </w:p>
    <w:p w14:paraId="1257CEFA" w14:textId="4EC16306" w:rsidR="008B37D6" w:rsidRPr="005D2017" w:rsidRDefault="008B37D6" w:rsidP="00D830C3">
      <w:pPr>
        <w:pStyle w:val="pf0"/>
        <w:numPr>
          <w:ilvl w:val="0"/>
          <w:numId w:val="13"/>
        </w:numPr>
        <w:jc w:val="both"/>
      </w:pPr>
      <w:r w:rsidRPr="005D2017">
        <w:rPr>
          <w:rStyle w:val="cf11"/>
          <w:rFonts w:ascii="Times New Roman" w:hAnsi="Times New Roman" w:cs="Times New Roman"/>
          <w:sz w:val="24"/>
          <w:szCs w:val="24"/>
        </w:rPr>
        <w:t>Promovimi i praktikave të qëndrueshme: Rritja e gjobave mund të nxisë inovacionin dhe të inkurajojë zhvillimin dhe zbatimin e teknologjive dhe praktikave më të pastra. Bizneset mund të investojnë në kërkime dhe zhvillim për të gjetur alternativa më të qëndrueshme për të shmangur gjobat, duke kontribuar kështu në një ekonomi më të gjelbër.</w:t>
      </w:r>
    </w:p>
    <w:p w14:paraId="4DABF8F4" w14:textId="28636026" w:rsidR="008B37D6" w:rsidRPr="005D2017" w:rsidRDefault="008B37D6" w:rsidP="00D830C3">
      <w:pPr>
        <w:pStyle w:val="pf0"/>
        <w:numPr>
          <w:ilvl w:val="0"/>
          <w:numId w:val="13"/>
        </w:numPr>
        <w:jc w:val="both"/>
      </w:pPr>
      <w:r w:rsidRPr="005D2017">
        <w:rPr>
          <w:rStyle w:val="cf11"/>
          <w:rFonts w:ascii="Times New Roman" w:hAnsi="Times New Roman" w:cs="Times New Roman"/>
          <w:sz w:val="24"/>
          <w:szCs w:val="24"/>
        </w:rPr>
        <w:t>Ndërgjegjësimi i komunitetit: Vendosja e gjobave më të larta mund të rrisë ndërgjegjësimin e publikut për çështjet mjedisore. Qytetarët mund të bëhen më të ndërgjegjshëm për veprimet e tyre dhe të kërkojnë sjellje më të përgjegjshme nga bizneset dhe individët, duke krijuar një ndjenjë përgjegjësie kolektive për mbrojtjen e mjedisit.</w:t>
      </w:r>
    </w:p>
    <w:p w14:paraId="597A81F4" w14:textId="5D57DD37" w:rsidR="008B37D6" w:rsidRPr="005D2017" w:rsidRDefault="008B37D6" w:rsidP="00D830C3">
      <w:pPr>
        <w:pStyle w:val="pf0"/>
        <w:numPr>
          <w:ilvl w:val="0"/>
          <w:numId w:val="13"/>
        </w:numPr>
        <w:jc w:val="both"/>
      </w:pPr>
      <w:r w:rsidRPr="005D2017">
        <w:rPr>
          <w:rStyle w:val="cf11"/>
          <w:rFonts w:ascii="Times New Roman" w:hAnsi="Times New Roman" w:cs="Times New Roman"/>
          <w:sz w:val="24"/>
          <w:szCs w:val="24"/>
        </w:rPr>
        <w:t>Krijimi i të ardhurave për iniciativat mjedisore: Gjobat e mbledhura nga shkeljet mjedisore mund të caktohen për iniciativat për mbrojtjen e mjedisit. Këto të ardhura mund të përdoren për të financuar projektet e restaurimit mjedisor, përpjekjet për ruajtjen dhe zbatimin e rregulloreve mjedisore.</w:t>
      </w:r>
    </w:p>
    <w:p w14:paraId="4BD85B43" w14:textId="7F938D82" w:rsidR="008B37D6" w:rsidRPr="005D2017" w:rsidRDefault="008B37D6" w:rsidP="00D830C3">
      <w:pPr>
        <w:pStyle w:val="pf0"/>
        <w:numPr>
          <w:ilvl w:val="0"/>
          <w:numId w:val="13"/>
        </w:numPr>
        <w:jc w:val="both"/>
      </w:pPr>
      <w:r w:rsidRPr="005D2017">
        <w:rPr>
          <w:rStyle w:val="cf11"/>
          <w:rFonts w:ascii="Times New Roman" w:hAnsi="Times New Roman" w:cs="Times New Roman"/>
          <w:sz w:val="24"/>
          <w:szCs w:val="24"/>
        </w:rPr>
        <w:t>Cilësia e përmirësuar e jetës: Një mjedis më i pastër kontribuon në një cilësi të përmirësuar të jetës për qytetarët. Nivelet e reduktuara të ndotjes mund të përmirësojnë estetikën e komuniteteve, të përmirësojnë hapësirat rekreative dhe të krijojnë një mjedis jetese më të këndshëm dhe të shëndetshëm.</w:t>
      </w:r>
    </w:p>
    <w:p w14:paraId="4D0D5521" w14:textId="07641AAB" w:rsidR="002917A0" w:rsidRPr="00D55E81" w:rsidRDefault="008B37D6" w:rsidP="00D55E81">
      <w:pPr>
        <w:pStyle w:val="pf0"/>
        <w:numPr>
          <w:ilvl w:val="0"/>
          <w:numId w:val="13"/>
        </w:numPr>
        <w:jc w:val="both"/>
        <w:rPr>
          <w:rStyle w:val="cf01"/>
          <w:rFonts w:ascii="Times New Roman" w:hAnsi="Times New Roman" w:cs="Times New Roman"/>
          <w:sz w:val="24"/>
          <w:szCs w:val="24"/>
        </w:rPr>
      </w:pPr>
      <w:r w:rsidRPr="005D2017">
        <w:rPr>
          <w:rStyle w:val="cf11"/>
          <w:rFonts w:ascii="Times New Roman" w:hAnsi="Times New Roman" w:cs="Times New Roman"/>
          <w:sz w:val="24"/>
          <w:szCs w:val="24"/>
        </w:rPr>
        <w:lastRenderedPageBreak/>
        <w:t>Ndikimi global: Në rastet kur ndotja e mjedisit ka implikime globale (të tilla si ndryshimet klimatike), vendosja e gjobave më të larta mund të sinjalizojë një angazhim ndaj marrëveshjeve ndërkombëtare mjedisore. Kjo mund të kontribuojë në përpjekjet globale për të adresuar sfidat mjedisore dhe për të promovuar zhvillimin e qëndrueshëm.</w:t>
      </w:r>
    </w:p>
    <w:p w14:paraId="012672CA" w14:textId="7C59F141" w:rsidR="007D20D7" w:rsidRPr="005D2017" w:rsidRDefault="007D20D7" w:rsidP="00825039">
      <w:pPr>
        <w:pStyle w:val="pf0"/>
        <w:numPr>
          <w:ilvl w:val="0"/>
          <w:numId w:val="13"/>
        </w:numPr>
        <w:jc w:val="both"/>
      </w:pPr>
      <w:r w:rsidRPr="005D2017">
        <w:rPr>
          <w:rStyle w:val="cf01"/>
          <w:rFonts w:ascii="Times New Roman" w:hAnsi="Times New Roman" w:cs="Times New Roman"/>
          <w:sz w:val="24"/>
          <w:szCs w:val="24"/>
        </w:rPr>
        <w:t>Efekti parandalues: Gjobat më të larta veprojnë si një pengesë, duke dekurajuar subjektet nga përfshirja në aktivitete që çojnë në ndotjen e mjedisit. Frika nga ndëshkimet e konsiderueshme financiare mund t'i motivojë kompanitë të investojnë në teknologji më të pastra dhe praktika më të mira mjedisore për të shmangur gjobat.</w:t>
      </w:r>
    </w:p>
    <w:p w14:paraId="3B0E6315" w14:textId="1CB4E515" w:rsidR="007D20D7" w:rsidRPr="005D2017" w:rsidRDefault="007D20D7" w:rsidP="00825039">
      <w:pPr>
        <w:pStyle w:val="pf0"/>
        <w:numPr>
          <w:ilvl w:val="0"/>
          <w:numId w:val="13"/>
        </w:numPr>
        <w:jc w:val="both"/>
      </w:pPr>
      <w:r w:rsidRPr="005D2017">
        <w:rPr>
          <w:rStyle w:val="cf01"/>
          <w:rFonts w:ascii="Times New Roman" w:hAnsi="Times New Roman" w:cs="Times New Roman"/>
          <w:sz w:val="24"/>
          <w:szCs w:val="24"/>
        </w:rPr>
        <w:t>Shpërndarja e burimeve: Gjobat më të larta mund të inkurajojnë kompanitë që të ndajnë më shumë burime për programet e menaxhimit mjedisor dhe pajtueshmërisë. Kjo mund të çojë në rritjen e monitorimit, mirëmbajtjen e rregullt të pajisjeve të kontrollit të ndotjes dhe trajnimin e stafit për të siguruar që rregulloret mjedisore të ndiqen vazhdimisht.</w:t>
      </w:r>
    </w:p>
    <w:p w14:paraId="31FC0335" w14:textId="1D90EAA7" w:rsidR="007D20D7" w:rsidRPr="005D2017" w:rsidRDefault="007D20D7" w:rsidP="00825039">
      <w:pPr>
        <w:pStyle w:val="pf0"/>
        <w:numPr>
          <w:ilvl w:val="0"/>
          <w:numId w:val="13"/>
        </w:numPr>
        <w:jc w:val="both"/>
      </w:pPr>
      <w:r w:rsidRPr="005D2017">
        <w:rPr>
          <w:rStyle w:val="cf01"/>
          <w:rFonts w:ascii="Times New Roman" w:hAnsi="Times New Roman" w:cs="Times New Roman"/>
          <w:sz w:val="24"/>
          <w:szCs w:val="24"/>
        </w:rPr>
        <w:t xml:space="preserve">Investimi në Kërkim dhe Zhvillim: </w:t>
      </w:r>
      <w:r w:rsidR="00A426C6" w:rsidRPr="005D2017">
        <w:rPr>
          <w:rStyle w:val="cf01"/>
          <w:rFonts w:ascii="Times New Roman" w:hAnsi="Times New Roman" w:cs="Times New Roman"/>
          <w:sz w:val="24"/>
          <w:szCs w:val="24"/>
        </w:rPr>
        <w:t>subjektet</w:t>
      </w:r>
      <w:r w:rsidRPr="005D2017">
        <w:rPr>
          <w:rStyle w:val="cf01"/>
          <w:rFonts w:ascii="Times New Roman" w:hAnsi="Times New Roman" w:cs="Times New Roman"/>
          <w:sz w:val="24"/>
          <w:szCs w:val="24"/>
        </w:rPr>
        <w:t xml:space="preserve"> mund të investojnë në kërkim dhe zhvillim për të gjetur zgjidhje inovative që reduktojnë ndikimin e tyre mjedisor. Gjobat më të larta mund t'i shtyjnë kompanitë të eksplorojnë dhe zbatojnë teknologji dhe procese të reja që janë më miqësore me mjedisin.</w:t>
      </w:r>
    </w:p>
    <w:p w14:paraId="363FCF93" w14:textId="7AE0FC82" w:rsidR="00AB2820" w:rsidRPr="005D2017" w:rsidRDefault="007D20D7" w:rsidP="00AB2820">
      <w:pPr>
        <w:pStyle w:val="pf0"/>
        <w:numPr>
          <w:ilvl w:val="0"/>
          <w:numId w:val="13"/>
        </w:numPr>
        <w:jc w:val="both"/>
      </w:pPr>
      <w:r w:rsidRPr="005D2017">
        <w:rPr>
          <w:rStyle w:val="cf01"/>
          <w:rFonts w:ascii="Times New Roman" w:hAnsi="Times New Roman" w:cs="Times New Roman"/>
          <w:sz w:val="24"/>
          <w:szCs w:val="24"/>
        </w:rPr>
        <w:t>Fondet e restaurimit të mjedisit: Fondet e shtuara të mbledhura nga gjobat mund të përdoren për pastrimin e zonave të ndotura, restaurimin e ekosistemeve dhe zbatimin e projekteve në dobi të mjedisit.</w:t>
      </w:r>
    </w:p>
    <w:p w14:paraId="03CCAE96" w14:textId="5FC23A0E" w:rsidR="008B37D6" w:rsidRPr="005D2017" w:rsidRDefault="008B37D6" w:rsidP="004551F1">
      <w:pPr>
        <w:pStyle w:val="pf0"/>
        <w:jc w:val="both"/>
      </w:pPr>
      <w:r w:rsidRPr="005D2017">
        <w:rPr>
          <w:rStyle w:val="cf11"/>
          <w:rFonts w:ascii="Times New Roman" w:hAnsi="Times New Roman" w:cs="Times New Roman"/>
          <w:sz w:val="24"/>
          <w:szCs w:val="24"/>
        </w:rPr>
        <w:t xml:space="preserve">Ndërsa ka përfitime të mundshme, është thelbësore të merret në konsideratë kuadri më i gjerë rregullator, mekanizmat e zbatimit dhe shpërndarja e barabartë e barrës për të shmangur pasojat e padëshiruara ose ndikimet </w:t>
      </w:r>
      <w:r w:rsidR="00D55E81" w:rsidRPr="005D2017">
        <w:rPr>
          <w:rStyle w:val="cf11"/>
          <w:rFonts w:ascii="Times New Roman" w:hAnsi="Times New Roman" w:cs="Times New Roman"/>
          <w:sz w:val="24"/>
          <w:szCs w:val="24"/>
        </w:rPr>
        <w:t>jo proporcionale</w:t>
      </w:r>
      <w:r w:rsidRPr="005D2017">
        <w:rPr>
          <w:rStyle w:val="cf11"/>
          <w:rFonts w:ascii="Times New Roman" w:hAnsi="Times New Roman" w:cs="Times New Roman"/>
          <w:sz w:val="24"/>
          <w:szCs w:val="24"/>
        </w:rPr>
        <w:t xml:space="preserve"> në grupe të caktuara. Për më tepër, efektiviteti i rritjes së gjobave varet nga zbatimi i fuqishëm dhe sistemet e monitorimit.</w:t>
      </w:r>
    </w:p>
    <w:bookmarkEnd w:id="10"/>
    <w:p w14:paraId="7D3005EF" w14:textId="77777777" w:rsidR="00042D27" w:rsidRPr="005D2017" w:rsidRDefault="5EEA3D83" w:rsidP="00042D27">
      <w:pPr>
        <w:pStyle w:val="Kokzimi1"/>
        <w:spacing w:line="276" w:lineRule="auto"/>
        <w:rPr>
          <w:rFonts w:ascii="Times New Roman" w:hAnsi="Times New Roman"/>
          <w:sz w:val="22"/>
          <w:szCs w:val="22"/>
          <w:lang w:val="sq-AL"/>
        </w:rPr>
      </w:pPr>
      <w:r w:rsidRPr="005D2017">
        <w:rPr>
          <w:rFonts w:ascii="Times New Roman" w:hAnsi="Times New Roman"/>
          <w:sz w:val="22"/>
          <w:szCs w:val="22"/>
          <w:lang w:val="sq-AL"/>
        </w:rPr>
        <w:t>Arsyetimi i opsionit të preferuar</w:t>
      </w:r>
    </w:p>
    <w:p w14:paraId="36608FBF" w14:textId="77777777" w:rsidR="00042D27" w:rsidRPr="005D2017" w:rsidRDefault="00042D27" w:rsidP="00042D27">
      <w:pPr>
        <w:pStyle w:val="Paragrafiilists"/>
        <w:numPr>
          <w:ilvl w:val="0"/>
          <w:numId w:val="11"/>
        </w:numPr>
        <w:spacing w:after="0" w:line="276" w:lineRule="auto"/>
        <w:rPr>
          <w:rFonts w:ascii="Times New Roman" w:hAnsi="Times New Roman"/>
          <w:i/>
          <w:sz w:val="20"/>
          <w:lang w:val="sq-AL"/>
        </w:rPr>
      </w:pPr>
      <w:r w:rsidRPr="005D2017">
        <w:rPr>
          <w:rFonts w:ascii="Times New Roman" w:hAnsi="Times New Roman"/>
          <w:i/>
          <w:sz w:val="20"/>
          <w:lang w:val="sq-AL"/>
        </w:rPr>
        <w:t>Zgjidhni opsionin e preferuar, bazuar në analizë.</w:t>
      </w:r>
    </w:p>
    <w:p w14:paraId="317757D9" w14:textId="77777777" w:rsidR="00042D27" w:rsidRPr="005D2017" w:rsidRDefault="00042D27" w:rsidP="00042D27">
      <w:pPr>
        <w:pStyle w:val="Paragrafiilists"/>
        <w:numPr>
          <w:ilvl w:val="0"/>
          <w:numId w:val="11"/>
        </w:numPr>
        <w:spacing w:after="0" w:line="276" w:lineRule="auto"/>
        <w:rPr>
          <w:rFonts w:ascii="Times New Roman" w:hAnsi="Times New Roman"/>
          <w:i/>
          <w:sz w:val="18"/>
          <w:szCs w:val="18"/>
          <w:lang w:val="sq-AL"/>
        </w:rPr>
      </w:pPr>
      <w:r w:rsidRPr="005D2017">
        <w:rPr>
          <w:rFonts w:ascii="Times New Roman" w:hAnsi="Times New Roman"/>
          <w:i/>
          <w:sz w:val="20"/>
          <w:lang w:val="sq-AL"/>
        </w:rPr>
        <w:t>Shpjegoni arsyetimin tuaj</w:t>
      </w:r>
      <w:r w:rsidRPr="005D2017">
        <w:rPr>
          <w:rFonts w:ascii="Times New Roman" w:hAnsi="Times New Roman"/>
          <w:i/>
          <w:sz w:val="18"/>
          <w:szCs w:val="18"/>
          <w:lang w:val="sq-AL"/>
        </w:rPr>
        <w:t xml:space="preserve">. </w:t>
      </w:r>
    </w:p>
    <w:p w14:paraId="4A71E1EB" w14:textId="77777777" w:rsidR="00042D27" w:rsidRPr="005D2017" w:rsidRDefault="00042D27" w:rsidP="00042D27">
      <w:pPr>
        <w:spacing w:line="276" w:lineRule="auto"/>
        <w:rPr>
          <w:rFonts w:ascii="Times New Roman" w:hAnsi="Times New Roman"/>
          <w:szCs w:val="22"/>
          <w:lang w:val="sq-AL"/>
        </w:rPr>
      </w:pPr>
    </w:p>
    <w:p w14:paraId="0DF4D628" w14:textId="77777777" w:rsidR="00EB3C14" w:rsidRPr="005D2017" w:rsidRDefault="00EB3C14" w:rsidP="00EB3C14">
      <w:pPr>
        <w:spacing w:line="276" w:lineRule="auto"/>
        <w:jc w:val="both"/>
        <w:rPr>
          <w:rFonts w:ascii="Times New Roman" w:hAnsi="Times New Roman"/>
          <w:sz w:val="4"/>
          <w:szCs w:val="4"/>
          <w:lang w:val="sq-AL"/>
        </w:rPr>
      </w:pPr>
    </w:p>
    <w:p w14:paraId="3F8DDC34" w14:textId="415C3273" w:rsidR="00BF05BF" w:rsidRDefault="00EB3C14" w:rsidP="002365A5">
      <w:pPr>
        <w:spacing w:line="276" w:lineRule="auto"/>
        <w:jc w:val="both"/>
        <w:rPr>
          <w:rFonts w:ascii="Times New Roman" w:eastAsia="MS Mincho" w:hAnsi="Times New Roman"/>
          <w:sz w:val="24"/>
          <w:szCs w:val="24"/>
          <w:lang w:val="sq-AL"/>
        </w:rPr>
      </w:pPr>
      <w:r w:rsidRPr="005D2017">
        <w:rPr>
          <w:rFonts w:ascii="Times New Roman" w:hAnsi="Times New Roman"/>
          <w:b/>
          <w:sz w:val="24"/>
          <w:szCs w:val="24"/>
          <w:lang w:val="sq-AL"/>
        </w:rPr>
        <w:t xml:space="preserve">Opsioni </w:t>
      </w:r>
      <w:r w:rsidR="008B37D6" w:rsidRPr="005D2017">
        <w:rPr>
          <w:rFonts w:ascii="Times New Roman" w:hAnsi="Times New Roman"/>
          <w:b/>
          <w:sz w:val="24"/>
          <w:szCs w:val="24"/>
          <w:lang w:val="sq-AL"/>
        </w:rPr>
        <w:t>3</w:t>
      </w:r>
      <w:r w:rsidRPr="005D2017">
        <w:rPr>
          <w:rFonts w:ascii="Times New Roman" w:hAnsi="Times New Roman"/>
          <w:sz w:val="24"/>
          <w:szCs w:val="24"/>
          <w:lang w:val="sq-AL"/>
        </w:rPr>
        <w:t xml:space="preserve">: - </w:t>
      </w:r>
      <w:r w:rsidRPr="005D2017">
        <w:rPr>
          <w:rFonts w:ascii="Times New Roman" w:hAnsi="Times New Roman"/>
          <w:b/>
          <w:sz w:val="24"/>
          <w:szCs w:val="24"/>
          <w:lang w:val="sq-AL"/>
        </w:rPr>
        <w:t xml:space="preserve">i </w:t>
      </w:r>
      <w:r w:rsidR="00D55E81" w:rsidRPr="005D2017">
        <w:rPr>
          <w:rFonts w:ascii="Times New Roman" w:hAnsi="Times New Roman"/>
          <w:b/>
          <w:sz w:val="24"/>
          <w:szCs w:val="24"/>
          <w:lang w:val="sq-AL"/>
        </w:rPr>
        <w:t>preferuar</w:t>
      </w:r>
      <w:r w:rsidR="00D55E81" w:rsidRPr="005D2017">
        <w:rPr>
          <w:rFonts w:ascii="Times New Roman" w:hAnsi="Times New Roman"/>
          <w:sz w:val="24"/>
          <w:szCs w:val="24"/>
          <w:lang w:val="sq-AL"/>
        </w:rPr>
        <w:t>, ndryshimi</w:t>
      </w:r>
      <w:r w:rsidRPr="005D2017">
        <w:rPr>
          <w:rFonts w:ascii="Times New Roman" w:hAnsi="Times New Roman"/>
          <w:sz w:val="24"/>
          <w:szCs w:val="24"/>
          <w:lang w:val="sq-AL"/>
        </w:rPr>
        <w:t xml:space="preserve"> i ligjit ekzistues “</w:t>
      </w:r>
      <w:r w:rsidRPr="005D2017">
        <w:rPr>
          <w:rFonts w:ascii="Times New Roman" w:hAnsi="Times New Roman"/>
          <w:b/>
          <w:sz w:val="24"/>
          <w:szCs w:val="24"/>
          <w:lang w:val="sq-AL"/>
        </w:rPr>
        <w:t xml:space="preserve">Për </w:t>
      </w:r>
      <w:r w:rsidR="003512AA" w:rsidRPr="005D2017">
        <w:rPr>
          <w:rFonts w:ascii="Times New Roman" w:hAnsi="Times New Roman"/>
          <w:b/>
          <w:sz w:val="24"/>
          <w:szCs w:val="24"/>
          <w:lang w:val="sq-AL"/>
        </w:rPr>
        <w:t>mbrojtjen e mjedisit</w:t>
      </w:r>
      <w:r w:rsidRPr="005D2017">
        <w:rPr>
          <w:rFonts w:ascii="Times New Roman" w:hAnsi="Times New Roman"/>
          <w:b/>
          <w:sz w:val="24"/>
          <w:szCs w:val="24"/>
          <w:lang w:val="sq-AL"/>
        </w:rPr>
        <w:t xml:space="preserve">” i </w:t>
      </w:r>
      <w:r w:rsidR="00D55E81" w:rsidRPr="005D2017">
        <w:rPr>
          <w:rFonts w:ascii="Times New Roman" w:hAnsi="Times New Roman"/>
          <w:b/>
          <w:sz w:val="24"/>
          <w:szCs w:val="24"/>
          <w:lang w:val="sq-AL"/>
        </w:rPr>
        <w:t>ndryshuar</w:t>
      </w:r>
      <w:r w:rsidR="00D55E81" w:rsidRPr="005D2017">
        <w:rPr>
          <w:rFonts w:ascii="Times New Roman" w:hAnsi="Times New Roman"/>
          <w:sz w:val="24"/>
          <w:szCs w:val="24"/>
          <w:lang w:val="sq-AL"/>
        </w:rPr>
        <w:t xml:space="preserve"> “konsiderohet</w:t>
      </w:r>
      <w:r w:rsidR="00E41713" w:rsidRPr="005D2017">
        <w:rPr>
          <w:rFonts w:ascii="Times New Roman" w:hAnsi="Times New Roman"/>
          <w:sz w:val="24"/>
          <w:szCs w:val="24"/>
          <w:lang w:val="sq-AL"/>
        </w:rPr>
        <w:t xml:space="preserve"> si opsioni me i mire i mundshëm që arrin objektivat, pasi nëpërmjet ndryshimeve ligjore garantohet</w:t>
      </w:r>
      <w:r w:rsidR="00E41713" w:rsidRPr="005D2017">
        <w:rPr>
          <w:rFonts w:ascii="Times New Roman" w:eastAsia="MS Mincho" w:hAnsi="Times New Roman"/>
          <w:sz w:val="24"/>
          <w:szCs w:val="24"/>
          <w:lang w:val="sq-AL"/>
        </w:rPr>
        <w:t xml:space="preserve"> rritja e efikasitetit të zbatimit të legjislacionit lidhur</w:t>
      </w:r>
      <w:r w:rsidR="00657662" w:rsidRPr="005D2017">
        <w:rPr>
          <w:rFonts w:ascii="Times New Roman" w:eastAsia="MS Mincho" w:hAnsi="Times New Roman"/>
          <w:sz w:val="24"/>
          <w:szCs w:val="24"/>
          <w:lang w:val="sq-AL"/>
        </w:rPr>
        <w:t xml:space="preserve"> me</w:t>
      </w:r>
      <w:r w:rsidR="00877AA5" w:rsidRPr="005D2017">
        <w:rPr>
          <w:rFonts w:ascii="Times New Roman" w:eastAsia="MS Mincho" w:hAnsi="Times New Roman"/>
          <w:sz w:val="24"/>
          <w:szCs w:val="24"/>
          <w:lang w:val="sq-AL"/>
        </w:rPr>
        <w:t>: a)</w:t>
      </w:r>
      <w:r w:rsidR="00877AA5" w:rsidRPr="005D2017">
        <w:rPr>
          <w:rFonts w:ascii="Times New Roman" w:hAnsi="Times New Roman"/>
          <w:sz w:val="24"/>
          <w:szCs w:val="24"/>
          <w:lang w:val="sq-AL"/>
        </w:rPr>
        <w:t>shkarkimin dhe transferimin e ndotësve nga operatori</w:t>
      </w:r>
      <w:r w:rsidR="00083724" w:rsidRPr="005D2017">
        <w:rPr>
          <w:rFonts w:ascii="Times New Roman" w:hAnsi="Times New Roman"/>
          <w:sz w:val="24"/>
          <w:szCs w:val="24"/>
          <w:lang w:val="sq-AL"/>
        </w:rPr>
        <w:t>; b) mospërmbushja e kërkesave për prodhimin, importin, eksportin, hedhjen në treg dhe përdorimin e substancave ozonholluese, si dhe importin, eksportin, hedhjen në treg dhe përdorimin e produkteve dhe të pajisjeve që përmbajnë këto substanca</w:t>
      </w:r>
      <w:r w:rsidR="00E41713" w:rsidRPr="005D2017">
        <w:rPr>
          <w:rFonts w:ascii="Times New Roman" w:eastAsia="MS Mincho" w:hAnsi="Times New Roman"/>
          <w:sz w:val="24"/>
          <w:szCs w:val="24"/>
          <w:lang w:val="sq-AL"/>
        </w:rPr>
        <w:t xml:space="preserve"> </w:t>
      </w:r>
      <w:r w:rsidR="001E7B0D" w:rsidRPr="005D2017">
        <w:rPr>
          <w:rFonts w:ascii="Times New Roman" w:eastAsia="MS Mincho" w:hAnsi="Times New Roman"/>
          <w:sz w:val="24"/>
          <w:szCs w:val="24"/>
          <w:lang w:val="sq-AL"/>
        </w:rPr>
        <w:t>si dhe p</w:t>
      </w:r>
      <w:r w:rsidR="00D15CB1" w:rsidRPr="005D2017">
        <w:rPr>
          <w:rFonts w:ascii="Times New Roman" w:eastAsia="MS Mincho" w:hAnsi="Times New Roman"/>
          <w:sz w:val="24"/>
          <w:szCs w:val="24"/>
          <w:lang w:val="sq-AL"/>
        </w:rPr>
        <w:t>ë</w:t>
      </w:r>
      <w:r w:rsidR="001E7B0D" w:rsidRPr="005D2017">
        <w:rPr>
          <w:rFonts w:ascii="Times New Roman" w:eastAsia="MS Mincho" w:hAnsi="Times New Roman"/>
          <w:sz w:val="24"/>
          <w:szCs w:val="24"/>
          <w:lang w:val="sq-AL"/>
        </w:rPr>
        <w:t xml:space="preserve">r </w:t>
      </w:r>
      <w:r w:rsidR="001E7B0D" w:rsidRPr="005D2017">
        <w:rPr>
          <w:rFonts w:ascii="Times New Roman" w:hAnsi="Times New Roman"/>
          <w:sz w:val="24"/>
          <w:szCs w:val="24"/>
          <w:lang w:val="sq-AL"/>
        </w:rPr>
        <w:t>ndotësve organikë të qëndrueshëm,</w:t>
      </w:r>
      <w:r w:rsidR="00D55E81">
        <w:rPr>
          <w:rFonts w:ascii="Times New Roman" w:hAnsi="Times New Roman"/>
          <w:sz w:val="24"/>
          <w:szCs w:val="24"/>
          <w:lang w:val="sq-AL"/>
        </w:rPr>
        <w:t xml:space="preserve"> </w:t>
      </w:r>
      <w:r w:rsidR="004D0CC3" w:rsidRPr="005D2017">
        <w:rPr>
          <w:rFonts w:ascii="Times New Roman" w:hAnsi="Times New Roman"/>
          <w:sz w:val="24"/>
          <w:szCs w:val="24"/>
          <w:lang w:val="sq-AL"/>
        </w:rPr>
        <w:t>c</w:t>
      </w:r>
      <w:r w:rsidR="00E41713" w:rsidRPr="005D2017">
        <w:rPr>
          <w:rFonts w:ascii="Times New Roman" w:eastAsia="MS Mincho" w:hAnsi="Times New Roman"/>
          <w:sz w:val="24"/>
          <w:szCs w:val="24"/>
          <w:lang w:val="sq-AL"/>
        </w:rPr>
        <w:t>)</w:t>
      </w:r>
      <w:r w:rsidR="00D55E81">
        <w:rPr>
          <w:rFonts w:ascii="Times New Roman" w:eastAsia="MS Mincho" w:hAnsi="Times New Roman"/>
          <w:sz w:val="24"/>
          <w:szCs w:val="24"/>
          <w:lang w:val="sq-AL"/>
        </w:rPr>
        <w:t xml:space="preserve"> </w:t>
      </w:r>
      <w:r w:rsidR="004D0CC3" w:rsidRPr="005D2017">
        <w:rPr>
          <w:rFonts w:ascii="Times New Roman" w:hAnsi="Times New Roman"/>
          <w:sz w:val="24"/>
          <w:szCs w:val="24"/>
          <w:lang w:val="sq-AL"/>
        </w:rPr>
        <w:t xml:space="preserve">mospërmbushja e kërkesave për lëshimin e qëllimshëm në mjedis të Organizmave të Modifikuar Gjenetikisht si dhe  </w:t>
      </w:r>
      <w:r w:rsidR="00C40956" w:rsidRPr="005D2017">
        <w:rPr>
          <w:rFonts w:ascii="Times New Roman" w:hAnsi="Times New Roman"/>
          <w:sz w:val="24"/>
          <w:szCs w:val="24"/>
          <w:lang w:val="sq-AL"/>
        </w:rPr>
        <w:t>për shkarkimin e erërave të pakëndshme nga veprimtaritë e reja dhe ekzistuese; ç)</w:t>
      </w:r>
      <w:r w:rsidR="00893F01" w:rsidRPr="005D2017">
        <w:rPr>
          <w:rFonts w:ascii="Times New Roman" w:hAnsi="Times New Roman"/>
          <w:sz w:val="24"/>
          <w:szCs w:val="24"/>
          <w:lang w:val="sq-AL"/>
        </w:rPr>
        <w:t xml:space="preserve"> kryerjen</w:t>
      </w:r>
      <w:r w:rsidR="008071B8" w:rsidRPr="005D2017">
        <w:rPr>
          <w:rFonts w:ascii="Times New Roman" w:hAnsi="Times New Roman"/>
          <w:sz w:val="24"/>
          <w:szCs w:val="24"/>
          <w:lang w:val="sq-AL"/>
        </w:rPr>
        <w:t xml:space="preserve"> e monitorimit e mjedisit</w:t>
      </w:r>
      <w:r w:rsidR="00893F01" w:rsidRPr="005D2017">
        <w:rPr>
          <w:rFonts w:ascii="Times New Roman" w:eastAsia="MS Mincho" w:hAnsi="Times New Roman"/>
          <w:sz w:val="24"/>
          <w:szCs w:val="24"/>
          <w:lang w:val="sq-AL"/>
        </w:rPr>
        <w:t xml:space="preserve"> dhe informimit t</w:t>
      </w:r>
      <w:r w:rsidR="00D15CB1" w:rsidRPr="005D2017">
        <w:rPr>
          <w:rFonts w:ascii="Times New Roman" w:eastAsia="MS Mincho" w:hAnsi="Times New Roman"/>
          <w:sz w:val="24"/>
          <w:szCs w:val="24"/>
          <w:lang w:val="sq-AL"/>
        </w:rPr>
        <w:t>ë</w:t>
      </w:r>
      <w:r w:rsidR="00893F01" w:rsidRPr="005D2017">
        <w:rPr>
          <w:rFonts w:ascii="Times New Roman" w:eastAsia="MS Mincho" w:hAnsi="Times New Roman"/>
          <w:sz w:val="24"/>
          <w:szCs w:val="24"/>
          <w:lang w:val="sq-AL"/>
        </w:rPr>
        <w:t xml:space="preserve"> AKM-s</w:t>
      </w:r>
      <w:r w:rsidR="00D15CB1" w:rsidRPr="005D2017">
        <w:rPr>
          <w:rFonts w:ascii="Times New Roman" w:eastAsia="MS Mincho" w:hAnsi="Times New Roman"/>
          <w:sz w:val="24"/>
          <w:szCs w:val="24"/>
          <w:lang w:val="sq-AL"/>
        </w:rPr>
        <w:t>ë</w:t>
      </w:r>
      <w:r w:rsidR="00893F01" w:rsidRPr="005D2017">
        <w:rPr>
          <w:rFonts w:ascii="Times New Roman" w:eastAsia="MS Mincho" w:hAnsi="Times New Roman"/>
          <w:sz w:val="24"/>
          <w:szCs w:val="24"/>
          <w:lang w:val="sq-AL"/>
        </w:rPr>
        <w:t>.</w:t>
      </w:r>
    </w:p>
    <w:p w14:paraId="1B8ECCCF" w14:textId="77777777" w:rsidR="00D55E81" w:rsidRPr="005D2017" w:rsidRDefault="00D55E81" w:rsidP="002365A5">
      <w:pPr>
        <w:spacing w:line="276" w:lineRule="auto"/>
        <w:jc w:val="both"/>
        <w:rPr>
          <w:rFonts w:ascii="Times New Roman" w:eastAsia="MS Mincho" w:hAnsi="Times New Roman"/>
          <w:sz w:val="24"/>
          <w:szCs w:val="24"/>
          <w:lang w:val="sq-AL"/>
        </w:rPr>
      </w:pPr>
    </w:p>
    <w:p w14:paraId="043CCA99" w14:textId="7F67D8BD" w:rsidR="00E41713" w:rsidRDefault="00A43D08" w:rsidP="002365A5">
      <w:pPr>
        <w:spacing w:line="276" w:lineRule="auto"/>
        <w:jc w:val="both"/>
        <w:rPr>
          <w:rFonts w:ascii="Times New Roman" w:eastAsia="MS Mincho" w:hAnsi="Times New Roman"/>
          <w:sz w:val="24"/>
          <w:szCs w:val="24"/>
          <w:lang w:val="sq-AL"/>
        </w:rPr>
      </w:pPr>
      <w:r w:rsidRPr="005D2017">
        <w:rPr>
          <w:rFonts w:ascii="Times New Roman" w:eastAsia="MS Mincho" w:hAnsi="Times New Roman"/>
          <w:sz w:val="24"/>
          <w:szCs w:val="24"/>
          <w:lang w:val="sq-AL"/>
        </w:rPr>
        <w:t>E</w:t>
      </w:r>
      <w:r w:rsidR="00E41713" w:rsidRPr="005D2017">
        <w:rPr>
          <w:rFonts w:ascii="Times New Roman" w:eastAsia="MS Mincho" w:hAnsi="Times New Roman"/>
          <w:sz w:val="24"/>
          <w:szCs w:val="24"/>
          <w:lang w:val="sq-AL"/>
        </w:rPr>
        <w:t>dhe nga pikëpamja e teknikës legjislative është opsioni i preferuar për shkak se nuk parashikohet të kryhen ndryshime që prekin më shumë 50% të dispozitave të ligjit. Ndryshimi i ligjit është mjet i mjaftueshëm dhe i përshtatshëm, pasi problematikat e evidentuara mund të adresohen më së miri me ndryshimin e dispozitave në fuqi.</w:t>
      </w:r>
    </w:p>
    <w:p w14:paraId="3A85E8DB" w14:textId="77777777" w:rsidR="00D55E81" w:rsidRPr="005D2017" w:rsidRDefault="00D55E81" w:rsidP="002365A5">
      <w:pPr>
        <w:spacing w:line="276" w:lineRule="auto"/>
        <w:jc w:val="both"/>
        <w:rPr>
          <w:rFonts w:ascii="Times New Roman" w:eastAsia="MS Mincho" w:hAnsi="Times New Roman"/>
          <w:sz w:val="24"/>
          <w:szCs w:val="24"/>
          <w:lang w:val="sq-AL"/>
        </w:rPr>
      </w:pPr>
    </w:p>
    <w:p w14:paraId="2B34EF6E" w14:textId="77777777" w:rsidR="00E41713" w:rsidRPr="005D2017" w:rsidRDefault="00E41713" w:rsidP="002365A5">
      <w:pPr>
        <w:spacing w:line="276" w:lineRule="auto"/>
        <w:jc w:val="both"/>
        <w:rPr>
          <w:rFonts w:ascii="Times New Roman" w:eastAsia="MS Mincho" w:hAnsi="Times New Roman"/>
          <w:bCs/>
          <w:sz w:val="24"/>
          <w:szCs w:val="24"/>
          <w:lang w:val="sq-AL"/>
        </w:rPr>
      </w:pPr>
      <w:r w:rsidRPr="005D2017">
        <w:rPr>
          <w:rFonts w:ascii="Times New Roman" w:hAnsi="Times New Roman"/>
          <w:sz w:val="24"/>
          <w:szCs w:val="24"/>
          <w:lang w:val="sq-AL"/>
        </w:rPr>
        <w:t xml:space="preserve">Gjithashtu </w:t>
      </w:r>
      <w:r w:rsidRPr="005D2017">
        <w:rPr>
          <w:rFonts w:ascii="Times New Roman" w:eastAsia="MS Mincho" w:hAnsi="Times New Roman"/>
          <w:bCs/>
          <w:sz w:val="24"/>
          <w:szCs w:val="24"/>
          <w:lang w:val="sq-AL"/>
        </w:rPr>
        <w:t>me anë të këtij projektligji, plotësohen objektivat dhe arsyet për ndërhyrjen në ligj.</w:t>
      </w:r>
    </w:p>
    <w:p w14:paraId="28D20A02" w14:textId="2E7D29B3" w:rsidR="00E41713" w:rsidRPr="005D2017" w:rsidRDefault="00E41713" w:rsidP="002365A5">
      <w:pPr>
        <w:spacing w:line="276" w:lineRule="auto"/>
        <w:jc w:val="both"/>
        <w:rPr>
          <w:rFonts w:ascii="Times New Roman" w:hAnsi="Times New Roman"/>
          <w:color w:val="000000" w:themeColor="text1"/>
          <w:sz w:val="24"/>
          <w:szCs w:val="24"/>
          <w:lang w:val="sq-AL"/>
        </w:rPr>
      </w:pPr>
      <w:r w:rsidRPr="005D2017">
        <w:rPr>
          <w:rFonts w:ascii="Times New Roman" w:hAnsi="Times New Roman"/>
          <w:color w:val="000000" w:themeColor="text1"/>
          <w:sz w:val="24"/>
          <w:szCs w:val="24"/>
          <w:lang w:val="sq-AL"/>
        </w:rPr>
        <w:lastRenderedPageBreak/>
        <w:t>Ndryshimet ligjore prekin direkt operatorët që ushtrojnë veprimtarinë e tyre dhe preken nga legjislacioni për mbrojtjen e mjedis</w:t>
      </w:r>
      <w:r w:rsidR="0082277F" w:rsidRPr="005D2017">
        <w:rPr>
          <w:rFonts w:ascii="Times New Roman" w:hAnsi="Times New Roman"/>
          <w:color w:val="000000" w:themeColor="text1"/>
          <w:sz w:val="24"/>
          <w:szCs w:val="24"/>
          <w:lang w:val="sq-AL"/>
        </w:rPr>
        <w:t>it</w:t>
      </w:r>
      <w:r w:rsidRPr="005D2017">
        <w:rPr>
          <w:rFonts w:ascii="Times New Roman" w:hAnsi="Times New Roman"/>
          <w:color w:val="000000" w:themeColor="text1"/>
          <w:sz w:val="24"/>
          <w:szCs w:val="24"/>
          <w:lang w:val="sq-AL"/>
        </w:rPr>
        <w:t xml:space="preserve"> dhe mospërmbushja e detyrimit ligjor për kryerjen e pagesës së gjobës së vendosur për kundërvajtjet administrative të parashikuara në projektligj, do të përbëjnë titull ekzekutiv. </w:t>
      </w:r>
    </w:p>
    <w:p w14:paraId="1CD6A74D" w14:textId="77777777" w:rsidR="00E41713" w:rsidRPr="005D2017" w:rsidRDefault="00E41713" w:rsidP="00E41713">
      <w:pPr>
        <w:jc w:val="both"/>
        <w:rPr>
          <w:rFonts w:ascii="Times New Roman" w:hAnsi="Times New Roman"/>
          <w:sz w:val="24"/>
          <w:szCs w:val="24"/>
          <w:lang w:val="sq-AL"/>
        </w:rPr>
      </w:pPr>
    </w:p>
    <w:p w14:paraId="71DCEDC4" w14:textId="77777777" w:rsidR="00E41713" w:rsidRPr="005D2017" w:rsidRDefault="00E41713" w:rsidP="00E41713">
      <w:pPr>
        <w:jc w:val="both"/>
        <w:rPr>
          <w:rFonts w:ascii="Times New Roman" w:hAnsi="Times New Roman"/>
          <w:sz w:val="24"/>
          <w:szCs w:val="24"/>
          <w:lang w:val="sq-AL"/>
        </w:rPr>
      </w:pPr>
    </w:p>
    <w:p w14:paraId="439A6C44" w14:textId="77777777" w:rsidR="00E41713" w:rsidRPr="005D2017" w:rsidRDefault="00E41713" w:rsidP="002365A5">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Ruajtja e status quo-s ose ndërhyrja jorregullatore sjell si pasojë që të vijohet me kuadrin ligjor ekzistues. </w:t>
      </w:r>
    </w:p>
    <w:p w14:paraId="1638547B" w14:textId="2AF3310C" w:rsidR="00E41713" w:rsidRPr="005D2017" w:rsidRDefault="00E41713" w:rsidP="002365A5">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Ky opsion nuk është opsion i preferuar sepse nuk </w:t>
      </w:r>
      <w:r w:rsidR="00D55E81" w:rsidRPr="005D2017">
        <w:rPr>
          <w:rFonts w:ascii="Times New Roman" w:hAnsi="Times New Roman"/>
          <w:sz w:val="24"/>
          <w:szCs w:val="24"/>
          <w:lang w:val="sq-AL"/>
        </w:rPr>
        <w:t>përmbush</w:t>
      </w:r>
      <w:r w:rsidRPr="005D2017">
        <w:rPr>
          <w:rFonts w:ascii="Times New Roman" w:hAnsi="Times New Roman"/>
          <w:sz w:val="24"/>
          <w:szCs w:val="24"/>
          <w:lang w:val="sq-AL"/>
        </w:rPr>
        <w:t xml:space="preserve"> objektivat e vendosura. Për këto arsye çdo masë me karakter jorregullator nuk i shërben qëllimit të ndërhyrjes dhe arritjes së objektivave. Miratimi i një ligji të ri do t’i jepte zgjidhje problemeve të konstatuara, por edhe ky opsion nuk është opsioni i dëshiruar pasi rezultatet janë të njëjta me atë të opsionit 3, por kostot janë më të larta dhe përdorimi i burimeve njerëzore është më i madh.</w:t>
      </w:r>
    </w:p>
    <w:p w14:paraId="0A0DBC1E" w14:textId="77777777" w:rsidR="00E41713" w:rsidRPr="005D2017" w:rsidRDefault="00E41713" w:rsidP="002365A5">
      <w:pPr>
        <w:tabs>
          <w:tab w:val="left" w:pos="1530"/>
        </w:tabs>
        <w:spacing w:line="276" w:lineRule="auto"/>
        <w:jc w:val="both"/>
        <w:rPr>
          <w:rFonts w:ascii="Times New Roman" w:hAnsi="Times New Roman"/>
          <w:sz w:val="24"/>
          <w:szCs w:val="24"/>
          <w:lang w:val="sq-AL"/>
        </w:rPr>
      </w:pPr>
    </w:p>
    <w:p w14:paraId="4BF67EAC" w14:textId="77777777" w:rsidR="00E41713" w:rsidRPr="005D2017" w:rsidRDefault="00E41713" w:rsidP="002365A5">
      <w:pPr>
        <w:tabs>
          <w:tab w:val="left" w:pos="1530"/>
        </w:tabs>
        <w:spacing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Lidhur me analizën e kostove dhe përfitimeve që parashikohet të sjellë ky projektligj, kemi vlerësuar si metodë më të përshtatshme për të analizuar opsionet metodën e analizës me shumë kritere. </w:t>
      </w:r>
    </w:p>
    <w:p w14:paraId="4A667A07" w14:textId="77777777" w:rsidR="00E41713" w:rsidRPr="005D2017" w:rsidRDefault="00E41713" w:rsidP="002365A5">
      <w:pPr>
        <w:tabs>
          <w:tab w:val="left" w:pos="1530"/>
        </w:tabs>
        <w:spacing w:line="276" w:lineRule="auto"/>
        <w:jc w:val="both"/>
        <w:rPr>
          <w:rFonts w:ascii="Times New Roman" w:hAnsi="Times New Roman"/>
          <w:sz w:val="24"/>
          <w:szCs w:val="24"/>
          <w:lang w:val="sq-AL"/>
        </w:rPr>
      </w:pPr>
    </w:p>
    <w:p w14:paraId="58644DCF" w14:textId="4F49B3D1" w:rsidR="00E41713" w:rsidRPr="005D2017" w:rsidRDefault="00E41713" w:rsidP="002365A5">
      <w:pPr>
        <w:tabs>
          <w:tab w:val="left" w:pos="1530"/>
        </w:tabs>
        <w:spacing w:line="276" w:lineRule="auto"/>
        <w:jc w:val="both"/>
        <w:rPr>
          <w:rFonts w:ascii="Times New Roman" w:hAnsi="Times New Roman"/>
          <w:sz w:val="24"/>
          <w:szCs w:val="24"/>
          <w:lang w:val="sq-AL"/>
        </w:rPr>
      </w:pPr>
      <w:r w:rsidRPr="005D2017">
        <w:rPr>
          <w:rFonts w:ascii="Times New Roman" w:hAnsi="Times New Roman"/>
          <w:sz w:val="24"/>
          <w:szCs w:val="24"/>
          <w:lang w:val="sq-AL"/>
        </w:rPr>
        <w:t>P</w:t>
      </w:r>
      <w:r w:rsidR="00D15CB1" w:rsidRPr="005D2017">
        <w:rPr>
          <w:rFonts w:ascii="Times New Roman" w:hAnsi="Times New Roman"/>
          <w:sz w:val="24"/>
          <w:szCs w:val="24"/>
          <w:lang w:val="sq-AL"/>
        </w:rPr>
        <w:t>ë</w:t>
      </w:r>
      <w:r w:rsidRPr="005D2017">
        <w:rPr>
          <w:rFonts w:ascii="Times New Roman" w:hAnsi="Times New Roman"/>
          <w:sz w:val="24"/>
          <w:szCs w:val="24"/>
          <w:lang w:val="sq-AL"/>
        </w:rPr>
        <w:t>r t</w:t>
      </w:r>
      <w:r w:rsidR="00D15CB1" w:rsidRPr="005D2017">
        <w:rPr>
          <w:rFonts w:ascii="Times New Roman" w:hAnsi="Times New Roman"/>
          <w:sz w:val="24"/>
          <w:szCs w:val="24"/>
          <w:lang w:val="sq-AL"/>
        </w:rPr>
        <w:t>ë</w:t>
      </w:r>
      <w:r w:rsidRPr="005D2017">
        <w:rPr>
          <w:rFonts w:ascii="Times New Roman" w:hAnsi="Times New Roman"/>
          <w:sz w:val="24"/>
          <w:szCs w:val="24"/>
          <w:lang w:val="sq-AL"/>
        </w:rPr>
        <w:t xml:space="preserve"> kryer analiz</w:t>
      </w:r>
      <w:r w:rsidR="00D15CB1" w:rsidRPr="005D2017">
        <w:rPr>
          <w:rFonts w:ascii="Times New Roman" w:hAnsi="Times New Roman"/>
          <w:sz w:val="24"/>
          <w:szCs w:val="24"/>
          <w:lang w:val="sq-AL"/>
        </w:rPr>
        <w:t>ë</w:t>
      </w:r>
      <w:r w:rsidRPr="005D2017">
        <w:rPr>
          <w:rFonts w:ascii="Times New Roman" w:hAnsi="Times New Roman"/>
          <w:sz w:val="24"/>
          <w:szCs w:val="24"/>
          <w:lang w:val="sq-AL"/>
        </w:rPr>
        <w:t>n me shum</w:t>
      </w:r>
      <w:r w:rsidR="00D15CB1" w:rsidRPr="005D2017">
        <w:rPr>
          <w:rFonts w:ascii="Times New Roman" w:hAnsi="Times New Roman"/>
          <w:sz w:val="24"/>
          <w:szCs w:val="24"/>
          <w:lang w:val="sq-AL"/>
        </w:rPr>
        <w:t>ë</w:t>
      </w:r>
      <w:r w:rsidRPr="005D2017">
        <w:rPr>
          <w:rFonts w:ascii="Times New Roman" w:hAnsi="Times New Roman"/>
          <w:sz w:val="24"/>
          <w:szCs w:val="24"/>
          <w:lang w:val="sq-AL"/>
        </w:rPr>
        <w:t xml:space="preserve"> kritere kemi marr</w:t>
      </w:r>
      <w:r w:rsidR="00D15CB1" w:rsidRPr="005D2017">
        <w:rPr>
          <w:rFonts w:ascii="Times New Roman" w:hAnsi="Times New Roman"/>
          <w:sz w:val="24"/>
          <w:szCs w:val="24"/>
          <w:lang w:val="sq-AL"/>
        </w:rPr>
        <w:t>ë</w:t>
      </w:r>
      <w:r w:rsidRPr="005D2017">
        <w:rPr>
          <w:rFonts w:ascii="Times New Roman" w:hAnsi="Times New Roman"/>
          <w:sz w:val="24"/>
          <w:szCs w:val="24"/>
          <w:lang w:val="sq-AL"/>
        </w:rPr>
        <w:t xml:space="preserve"> n</w:t>
      </w:r>
      <w:r w:rsidR="00D15CB1" w:rsidRPr="005D2017">
        <w:rPr>
          <w:rFonts w:ascii="Times New Roman" w:hAnsi="Times New Roman"/>
          <w:sz w:val="24"/>
          <w:szCs w:val="24"/>
          <w:lang w:val="sq-AL"/>
        </w:rPr>
        <w:t>ë</w:t>
      </w:r>
      <w:r w:rsidRPr="005D2017">
        <w:rPr>
          <w:rFonts w:ascii="Times New Roman" w:hAnsi="Times New Roman"/>
          <w:sz w:val="24"/>
          <w:szCs w:val="24"/>
          <w:lang w:val="sq-AL"/>
        </w:rPr>
        <w:t xml:space="preserve"> konsiderat</w:t>
      </w:r>
      <w:r w:rsidR="00D15CB1" w:rsidRPr="005D2017">
        <w:rPr>
          <w:rFonts w:ascii="Times New Roman" w:hAnsi="Times New Roman"/>
          <w:sz w:val="24"/>
          <w:szCs w:val="24"/>
          <w:lang w:val="sq-AL"/>
        </w:rPr>
        <w:t>ë</w:t>
      </w:r>
      <w:r w:rsidRPr="005D2017">
        <w:rPr>
          <w:rFonts w:ascii="Times New Roman" w:hAnsi="Times New Roman"/>
          <w:sz w:val="24"/>
          <w:szCs w:val="24"/>
          <w:lang w:val="sq-AL"/>
        </w:rPr>
        <w:t xml:space="preserve"> 4 opsione:</w:t>
      </w:r>
    </w:p>
    <w:p w14:paraId="1B09F44A" w14:textId="3F433EE2" w:rsidR="00E41713" w:rsidRPr="005D2017" w:rsidRDefault="00E41713" w:rsidP="002365A5">
      <w:pPr>
        <w:pStyle w:val="Paragrafiilists"/>
        <w:numPr>
          <w:ilvl w:val="0"/>
          <w:numId w:val="21"/>
        </w:numPr>
        <w:tabs>
          <w:tab w:val="left" w:pos="1530"/>
        </w:tabs>
        <w:spacing w:line="276" w:lineRule="auto"/>
        <w:jc w:val="both"/>
        <w:rPr>
          <w:rFonts w:ascii="Times New Roman" w:hAnsi="Times New Roman"/>
          <w:sz w:val="24"/>
          <w:szCs w:val="24"/>
          <w:lang w:val="sq-AL"/>
        </w:rPr>
      </w:pPr>
      <w:r w:rsidRPr="005D2017">
        <w:rPr>
          <w:rFonts w:ascii="Times New Roman" w:hAnsi="Times New Roman"/>
          <w:sz w:val="24"/>
          <w:szCs w:val="24"/>
          <w:lang w:val="sq-AL"/>
        </w:rPr>
        <w:t>Opsioni 0- Ruajtja e Status Quo-s</w:t>
      </w:r>
      <w:r w:rsidR="00D15CB1" w:rsidRPr="005D2017">
        <w:rPr>
          <w:rFonts w:ascii="Times New Roman" w:hAnsi="Times New Roman"/>
          <w:sz w:val="24"/>
          <w:szCs w:val="24"/>
          <w:lang w:val="sq-AL"/>
        </w:rPr>
        <w:t>ë</w:t>
      </w:r>
      <w:r w:rsidRPr="005D2017">
        <w:rPr>
          <w:rFonts w:ascii="Times New Roman" w:hAnsi="Times New Roman"/>
          <w:sz w:val="24"/>
          <w:szCs w:val="24"/>
          <w:lang w:val="sq-AL"/>
        </w:rPr>
        <w:t>;</w:t>
      </w:r>
    </w:p>
    <w:p w14:paraId="67ED788C" w14:textId="77777777" w:rsidR="00E41713" w:rsidRPr="005D2017" w:rsidRDefault="00E41713" w:rsidP="002365A5">
      <w:pPr>
        <w:pStyle w:val="Paragrafiilists"/>
        <w:numPr>
          <w:ilvl w:val="0"/>
          <w:numId w:val="21"/>
        </w:numPr>
        <w:tabs>
          <w:tab w:val="left" w:pos="1530"/>
        </w:tabs>
        <w:spacing w:line="276" w:lineRule="auto"/>
        <w:jc w:val="both"/>
        <w:rPr>
          <w:rFonts w:ascii="Times New Roman" w:hAnsi="Times New Roman"/>
          <w:sz w:val="24"/>
          <w:szCs w:val="24"/>
          <w:lang w:val="sq-AL"/>
        </w:rPr>
      </w:pPr>
      <w:r w:rsidRPr="005D2017">
        <w:rPr>
          <w:rFonts w:ascii="Times New Roman" w:hAnsi="Times New Roman"/>
          <w:sz w:val="24"/>
          <w:szCs w:val="24"/>
          <w:lang w:val="sq-AL"/>
        </w:rPr>
        <w:t>Opsioni 1- (Jorregullator);</w:t>
      </w:r>
    </w:p>
    <w:p w14:paraId="1C367F82" w14:textId="7EB9A324" w:rsidR="00E41713" w:rsidRPr="005D2017" w:rsidRDefault="00E41713" w:rsidP="002365A5">
      <w:pPr>
        <w:pStyle w:val="Paragrafiilists"/>
        <w:numPr>
          <w:ilvl w:val="0"/>
          <w:numId w:val="21"/>
        </w:numPr>
        <w:tabs>
          <w:tab w:val="left" w:pos="1530"/>
        </w:tabs>
        <w:spacing w:line="276" w:lineRule="auto"/>
        <w:jc w:val="both"/>
        <w:rPr>
          <w:rStyle w:val="cf01"/>
          <w:rFonts w:ascii="Times New Roman" w:hAnsi="Times New Roman" w:cs="Times New Roman"/>
          <w:sz w:val="24"/>
          <w:szCs w:val="24"/>
          <w:lang w:val="sq-AL"/>
        </w:rPr>
      </w:pPr>
      <w:r w:rsidRPr="005D2017">
        <w:rPr>
          <w:rFonts w:ascii="Times New Roman" w:hAnsi="Times New Roman"/>
          <w:sz w:val="24"/>
          <w:szCs w:val="24"/>
          <w:lang w:val="sq-AL"/>
        </w:rPr>
        <w:t>Opsioni 2 - Hartimi i një ligji të ri p</w:t>
      </w:r>
      <w:r w:rsidR="00D15CB1" w:rsidRPr="005D2017">
        <w:rPr>
          <w:rFonts w:ascii="Times New Roman" w:hAnsi="Times New Roman"/>
          <w:sz w:val="24"/>
          <w:szCs w:val="24"/>
          <w:lang w:val="sq-AL"/>
        </w:rPr>
        <w:t>ë</w:t>
      </w:r>
      <w:r w:rsidRPr="005D2017">
        <w:rPr>
          <w:rFonts w:ascii="Times New Roman" w:hAnsi="Times New Roman"/>
          <w:sz w:val="24"/>
          <w:szCs w:val="24"/>
          <w:lang w:val="sq-AL"/>
        </w:rPr>
        <w:t xml:space="preserve">r </w:t>
      </w:r>
      <w:r w:rsidR="0082277F" w:rsidRPr="005D2017">
        <w:rPr>
          <w:rFonts w:ascii="Times New Roman" w:hAnsi="Times New Roman"/>
          <w:sz w:val="24"/>
          <w:szCs w:val="24"/>
          <w:lang w:val="sq-AL"/>
        </w:rPr>
        <w:t>mbrojtjen e mjedisit</w:t>
      </w:r>
      <w:r w:rsidRPr="005D2017">
        <w:rPr>
          <w:rFonts w:ascii="Times New Roman" w:hAnsi="Times New Roman"/>
          <w:sz w:val="24"/>
          <w:szCs w:val="24"/>
          <w:lang w:val="sq-AL"/>
        </w:rPr>
        <w:t>;</w:t>
      </w:r>
    </w:p>
    <w:p w14:paraId="71C6603C" w14:textId="535B9D73" w:rsidR="00E41713" w:rsidRPr="005D2017" w:rsidRDefault="00E41713" w:rsidP="002365A5">
      <w:pPr>
        <w:pStyle w:val="Paragrafiilists"/>
        <w:numPr>
          <w:ilvl w:val="0"/>
          <w:numId w:val="21"/>
        </w:numPr>
        <w:tabs>
          <w:tab w:val="left" w:pos="1530"/>
        </w:tabs>
        <w:spacing w:line="276" w:lineRule="auto"/>
        <w:jc w:val="both"/>
        <w:rPr>
          <w:rStyle w:val="cf01"/>
          <w:rFonts w:ascii="Times New Roman" w:hAnsi="Times New Roman" w:cs="Times New Roman"/>
          <w:sz w:val="24"/>
          <w:szCs w:val="24"/>
          <w:lang w:val="sq-AL"/>
        </w:rPr>
      </w:pPr>
      <w:r w:rsidRPr="005D2017">
        <w:rPr>
          <w:rFonts w:ascii="Times New Roman" w:hAnsi="Times New Roman"/>
          <w:sz w:val="24"/>
          <w:szCs w:val="24"/>
          <w:lang w:val="sq-AL"/>
        </w:rPr>
        <w:t>Opsioni 3- Ndryshimi i ligjit “Për mbrojtjen e mjedis</w:t>
      </w:r>
      <w:r w:rsidR="0082277F" w:rsidRPr="005D2017">
        <w:rPr>
          <w:rFonts w:ascii="Times New Roman" w:hAnsi="Times New Roman"/>
          <w:sz w:val="24"/>
          <w:szCs w:val="24"/>
          <w:lang w:val="sq-AL"/>
        </w:rPr>
        <w:t>it</w:t>
      </w:r>
      <w:r w:rsidRPr="005D2017">
        <w:rPr>
          <w:rFonts w:ascii="Times New Roman" w:hAnsi="Times New Roman"/>
          <w:sz w:val="24"/>
          <w:szCs w:val="24"/>
          <w:lang w:val="sq-AL"/>
        </w:rPr>
        <w:t>” i ndryshuar.</w:t>
      </w:r>
    </w:p>
    <w:p w14:paraId="6266DEF9" w14:textId="77777777" w:rsidR="00E41713" w:rsidRPr="005D2017" w:rsidRDefault="00E41713" w:rsidP="002365A5">
      <w:pPr>
        <w:tabs>
          <w:tab w:val="left" w:pos="1530"/>
        </w:tabs>
        <w:spacing w:line="276" w:lineRule="auto"/>
        <w:jc w:val="both"/>
        <w:rPr>
          <w:rFonts w:ascii="Times New Roman" w:hAnsi="Times New Roman"/>
          <w:sz w:val="24"/>
          <w:szCs w:val="24"/>
          <w:lang w:val="sq-AL"/>
        </w:rPr>
      </w:pPr>
    </w:p>
    <w:p w14:paraId="1F84D5FE" w14:textId="67928134" w:rsidR="00E41713" w:rsidRPr="005D2017" w:rsidRDefault="00E41713" w:rsidP="002365A5">
      <w:pPr>
        <w:tabs>
          <w:tab w:val="left" w:pos="1530"/>
        </w:tabs>
        <w:spacing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Kuantifikimi i kostove dhe përfitimeve nga ndryshimet e parashikuara në këtë projektligj në vlerë monetare rezulton i vështirë për t’u </w:t>
      </w:r>
      <w:r w:rsidR="00D55E81" w:rsidRPr="005D2017">
        <w:rPr>
          <w:rFonts w:ascii="Times New Roman" w:hAnsi="Times New Roman"/>
          <w:sz w:val="24"/>
          <w:szCs w:val="24"/>
          <w:lang w:val="sq-AL"/>
        </w:rPr>
        <w:t>bërë. Për</w:t>
      </w:r>
      <w:r w:rsidRPr="005D2017">
        <w:rPr>
          <w:rFonts w:ascii="Times New Roman" w:hAnsi="Times New Roman"/>
          <w:sz w:val="24"/>
          <w:szCs w:val="24"/>
          <w:lang w:val="sq-AL"/>
        </w:rPr>
        <w:t xml:space="preserve"> të vlerësuar opsionet kemi identifikuar 5 kritere me rëndësi së bashku me peshën respektive, </w:t>
      </w:r>
      <w:r w:rsidR="00D55E81" w:rsidRPr="005D2017">
        <w:rPr>
          <w:rFonts w:ascii="Times New Roman" w:hAnsi="Times New Roman"/>
          <w:sz w:val="24"/>
          <w:szCs w:val="24"/>
          <w:lang w:val="sq-AL"/>
        </w:rPr>
        <w:t>përkatësisht</w:t>
      </w:r>
      <w:r w:rsidRPr="005D2017">
        <w:rPr>
          <w:rFonts w:ascii="Times New Roman" w:hAnsi="Times New Roman"/>
          <w:sz w:val="24"/>
          <w:szCs w:val="24"/>
          <w:lang w:val="sq-AL"/>
        </w:rPr>
        <w:t xml:space="preserve">: </w:t>
      </w:r>
    </w:p>
    <w:p w14:paraId="46123B74" w14:textId="77777777" w:rsidR="00E41713" w:rsidRPr="005D2017" w:rsidRDefault="00E41713" w:rsidP="002365A5">
      <w:pPr>
        <w:tabs>
          <w:tab w:val="left" w:pos="1530"/>
        </w:tabs>
        <w:spacing w:line="276" w:lineRule="auto"/>
        <w:jc w:val="both"/>
        <w:rPr>
          <w:rFonts w:ascii="Times New Roman" w:hAnsi="Times New Roman"/>
          <w:sz w:val="24"/>
          <w:szCs w:val="24"/>
          <w:lang w:val="sq-AL"/>
        </w:rPr>
      </w:pPr>
    </w:p>
    <w:p w14:paraId="447FA43C" w14:textId="4112FD41" w:rsidR="00E41713" w:rsidRPr="005D2017" w:rsidRDefault="00E41713" w:rsidP="002365A5">
      <w:pPr>
        <w:pStyle w:val="Paragrafiilists"/>
        <w:numPr>
          <w:ilvl w:val="0"/>
          <w:numId w:val="22"/>
        </w:numPr>
        <w:tabs>
          <w:tab w:val="left" w:pos="1530"/>
        </w:tabs>
        <w:spacing w:line="276" w:lineRule="auto"/>
        <w:ind w:left="270"/>
        <w:jc w:val="both"/>
        <w:rPr>
          <w:rFonts w:ascii="Times New Roman" w:hAnsi="Times New Roman"/>
          <w:sz w:val="24"/>
          <w:szCs w:val="24"/>
          <w:lang w:val="sq-AL"/>
        </w:rPr>
      </w:pPr>
      <w:r w:rsidRPr="005D2017">
        <w:rPr>
          <w:rFonts w:ascii="Times New Roman" w:eastAsiaTheme="minorEastAsia" w:hAnsi="Times New Roman"/>
          <w:sz w:val="24"/>
          <w:szCs w:val="24"/>
          <w:lang w:val="sq-AL"/>
        </w:rPr>
        <w:t xml:space="preserve">Vendosja e mekanizmave për minimizimin e ndotjes  së mjedisit duke përmirësuar shëndetin dhe rritur </w:t>
      </w:r>
      <w:r w:rsidR="00D55E81" w:rsidRPr="005D2017">
        <w:rPr>
          <w:rFonts w:ascii="Times New Roman" w:eastAsiaTheme="minorEastAsia" w:hAnsi="Times New Roman"/>
          <w:sz w:val="24"/>
          <w:szCs w:val="24"/>
          <w:lang w:val="sq-AL"/>
        </w:rPr>
        <w:t>mirëqenien</w:t>
      </w:r>
      <w:r w:rsidRPr="005D2017">
        <w:rPr>
          <w:rFonts w:ascii="Times New Roman" w:eastAsiaTheme="minorEastAsia" w:hAnsi="Times New Roman"/>
          <w:sz w:val="24"/>
          <w:szCs w:val="24"/>
          <w:lang w:val="sq-AL"/>
        </w:rPr>
        <w:t xml:space="preserve"> e  qytetarëve (5)</w:t>
      </w:r>
    </w:p>
    <w:p w14:paraId="6FCC7C7E" w14:textId="389C945B" w:rsidR="00E41713" w:rsidRPr="005D2017" w:rsidRDefault="00E41713" w:rsidP="002365A5">
      <w:pPr>
        <w:pStyle w:val="Paragrafiilists"/>
        <w:numPr>
          <w:ilvl w:val="0"/>
          <w:numId w:val="22"/>
        </w:numPr>
        <w:tabs>
          <w:tab w:val="left" w:pos="1530"/>
        </w:tabs>
        <w:spacing w:line="276" w:lineRule="auto"/>
        <w:ind w:left="270"/>
        <w:jc w:val="both"/>
        <w:rPr>
          <w:rFonts w:ascii="Times New Roman" w:eastAsiaTheme="minorHAnsi" w:hAnsi="Times New Roman"/>
          <w:sz w:val="24"/>
          <w:szCs w:val="24"/>
          <w:lang w:val="sq-AL"/>
        </w:rPr>
      </w:pPr>
      <w:r w:rsidRPr="005D2017">
        <w:rPr>
          <w:rFonts w:ascii="Times New Roman" w:eastAsiaTheme="minorHAnsi" w:hAnsi="Times New Roman"/>
          <w:sz w:val="24"/>
          <w:szCs w:val="24"/>
          <w:lang w:val="sq-AL"/>
        </w:rPr>
        <w:t xml:space="preserve">Efikasiteti në mbrojtjen e interesave së </w:t>
      </w:r>
      <w:r w:rsidR="00D55E81" w:rsidRPr="005D2017">
        <w:rPr>
          <w:rFonts w:ascii="Times New Roman" w:eastAsiaTheme="minorHAnsi" w:hAnsi="Times New Roman"/>
          <w:sz w:val="24"/>
          <w:szCs w:val="24"/>
          <w:lang w:val="sq-AL"/>
        </w:rPr>
        <w:t>qytetarëve</w:t>
      </w:r>
      <w:r w:rsidRPr="005D2017">
        <w:rPr>
          <w:rFonts w:ascii="Times New Roman" w:eastAsiaTheme="minorHAnsi" w:hAnsi="Times New Roman"/>
          <w:sz w:val="24"/>
          <w:szCs w:val="24"/>
          <w:lang w:val="sq-AL"/>
        </w:rPr>
        <w:t xml:space="preserve"> </w:t>
      </w:r>
      <w:r w:rsidR="00D55E81" w:rsidRPr="005D2017">
        <w:rPr>
          <w:rFonts w:ascii="Times New Roman" w:eastAsiaTheme="minorHAnsi" w:hAnsi="Times New Roman"/>
          <w:sz w:val="24"/>
          <w:szCs w:val="24"/>
          <w:lang w:val="sq-AL"/>
        </w:rPr>
        <w:t>për</w:t>
      </w:r>
      <w:r w:rsidRPr="005D2017">
        <w:rPr>
          <w:rFonts w:ascii="Times New Roman" w:eastAsiaTheme="minorHAnsi" w:hAnsi="Times New Roman"/>
          <w:sz w:val="24"/>
          <w:szCs w:val="24"/>
          <w:lang w:val="sq-AL"/>
        </w:rPr>
        <w:t xml:space="preserve"> një mjedis të pastër (4)</w:t>
      </w:r>
    </w:p>
    <w:p w14:paraId="12D0E0CB" w14:textId="56A1D4CF" w:rsidR="00E41713" w:rsidRPr="005D2017" w:rsidRDefault="00E41713" w:rsidP="002365A5">
      <w:pPr>
        <w:pStyle w:val="Paragrafiilists"/>
        <w:numPr>
          <w:ilvl w:val="0"/>
          <w:numId w:val="22"/>
        </w:numPr>
        <w:tabs>
          <w:tab w:val="left" w:pos="1530"/>
        </w:tabs>
        <w:autoSpaceDE w:val="0"/>
        <w:autoSpaceDN w:val="0"/>
        <w:adjustRightInd w:val="0"/>
        <w:spacing w:line="276" w:lineRule="auto"/>
        <w:ind w:left="270"/>
        <w:rPr>
          <w:rFonts w:ascii="Times New Roman" w:eastAsiaTheme="minorHAnsi" w:hAnsi="Times New Roman"/>
          <w:sz w:val="24"/>
          <w:szCs w:val="24"/>
          <w:lang w:val="sq-AL"/>
        </w:rPr>
      </w:pPr>
      <w:r w:rsidRPr="005D2017">
        <w:rPr>
          <w:rFonts w:ascii="Times New Roman" w:eastAsiaTheme="minorHAnsi" w:hAnsi="Times New Roman"/>
          <w:sz w:val="24"/>
          <w:szCs w:val="24"/>
          <w:lang w:val="sq-AL"/>
        </w:rPr>
        <w:t xml:space="preserve">Ndërgjegjësimin e  personave fizik/juridik </w:t>
      </w:r>
      <w:r w:rsidR="00D55E81" w:rsidRPr="005D2017">
        <w:rPr>
          <w:rFonts w:ascii="Times New Roman" w:eastAsiaTheme="minorHAnsi" w:hAnsi="Times New Roman"/>
          <w:sz w:val="24"/>
          <w:szCs w:val="24"/>
          <w:lang w:val="sq-AL"/>
        </w:rPr>
        <w:t>për</w:t>
      </w:r>
      <w:r w:rsidRPr="005D2017">
        <w:rPr>
          <w:rFonts w:ascii="Times New Roman" w:eastAsiaTheme="minorHAnsi" w:hAnsi="Times New Roman"/>
          <w:sz w:val="24"/>
          <w:szCs w:val="24"/>
          <w:lang w:val="sq-AL"/>
        </w:rPr>
        <w:t xml:space="preserve"> të ruajtur (3)</w:t>
      </w:r>
    </w:p>
    <w:p w14:paraId="724C7853" w14:textId="645DD72F" w:rsidR="00E41713" w:rsidRPr="005D2017" w:rsidRDefault="00E41713" w:rsidP="002365A5">
      <w:pPr>
        <w:pStyle w:val="Paragrafiilists"/>
        <w:numPr>
          <w:ilvl w:val="0"/>
          <w:numId w:val="22"/>
        </w:numPr>
        <w:tabs>
          <w:tab w:val="left" w:pos="1530"/>
        </w:tabs>
        <w:autoSpaceDE w:val="0"/>
        <w:autoSpaceDN w:val="0"/>
        <w:adjustRightInd w:val="0"/>
        <w:spacing w:line="276" w:lineRule="auto"/>
        <w:ind w:left="270"/>
        <w:rPr>
          <w:rFonts w:ascii="Times New Roman" w:eastAsiaTheme="minorEastAsia" w:hAnsi="Times New Roman"/>
          <w:sz w:val="24"/>
          <w:szCs w:val="24"/>
          <w:lang w:val="sq-AL"/>
        </w:rPr>
      </w:pPr>
      <w:r w:rsidRPr="005D2017">
        <w:rPr>
          <w:rFonts w:ascii="Times New Roman" w:eastAsiaTheme="minorEastAsia" w:hAnsi="Times New Roman"/>
          <w:sz w:val="24"/>
          <w:szCs w:val="24"/>
          <w:lang w:val="sq-AL"/>
        </w:rPr>
        <w:t xml:space="preserve">Përmbushja e detyrimeve </w:t>
      </w:r>
      <w:r w:rsidR="00D55E81" w:rsidRPr="005D2017">
        <w:rPr>
          <w:rFonts w:ascii="Times New Roman" w:eastAsiaTheme="minorEastAsia" w:hAnsi="Times New Roman"/>
          <w:sz w:val="24"/>
          <w:szCs w:val="24"/>
          <w:lang w:val="sq-AL"/>
        </w:rPr>
        <w:t>kombëtare</w:t>
      </w:r>
      <w:r w:rsidRPr="005D2017">
        <w:rPr>
          <w:rFonts w:ascii="Times New Roman" w:eastAsiaTheme="minorEastAsia" w:hAnsi="Times New Roman"/>
          <w:sz w:val="24"/>
          <w:szCs w:val="24"/>
          <w:lang w:val="sq-AL"/>
        </w:rPr>
        <w:t xml:space="preserve"> dhe </w:t>
      </w:r>
      <w:r w:rsidR="00D55E81" w:rsidRPr="005D2017">
        <w:rPr>
          <w:rFonts w:ascii="Times New Roman" w:eastAsiaTheme="minorEastAsia" w:hAnsi="Times New Roman"/>
          <w:sz w:val="24"/>
          <w:szCs w:val="24"/>
          <w:lang w:val="sq-AL"/>
        </w:rPr>
        <w:t>ndërkombëtare</w:t>
      </w:r>
      <w:r w:rsidRPr="005D2017">
        <w:rPr>
          <w:rFonts w:ascii="Times New Roman" w:eastAsiaTheme="minorEastAsia" w:hAnsi="Times New Roman"/>
          <w:sz w:val="24"/>
          <w:szCs w:val="24"/>
          <w:lang w:val="sq-AL"/>
        </w:rPr>
        <w:t xml:space="preserve"> lidhur me </w:t>
      </w:r>
      <w:r w:rsidR="00D55E81" w:rsidRPr="005D2017">
        <w:rPr>
          <w:rFonts w:ascii="Times New Roman" w:eastAsiaTheme="minorEastAsia" w:hAnsi="Times New Roman"/>
          <w:sz w:val="24"/>
          <w:szCs w:val="24"/>
          <w:lang w:val="sq-AL"/>
        </w:rPr>
        <w:t>fushën</w:t>
      </w:r>
      <w:r w:rsidRPr="005D2017">
        <w:rPr>
          <w:rFonts w:ascii="Times New Roman" w:eastAsiaTheme="minorEastAsia" w:hAnsi="Times New Roman"/>
          <w:sz w:val="24"/>
          <w:szCs w:val="24"/>
          <w:lang w:val="sq-AL"/>
        </w:rPr>
        <w:t xml:space="preserve"> e </w:t>
      </w:r>
      <w:r w:rsidR="00FF3D1A" w:rsidRPr="005D2017">
        <w:rPr>
          <w:rFonts w:ascii="Times New Roman" w:eastAsiaTheme="minorEastAsia" w:hAnsi="Times New Roman"/>
          <w:sz w:val="24"/>
          <w:szCs w:val="24"/>
          <w:lang w:val="sq-AL"/>
        </w:rPr>
        <w:t>mbrojtjes</w:t>
      </w:r>
      <w:r w:rsidRPr="005D2017">
        <w:rPr>
          <w:rFonts w:ascii="Times New Roman" w:eastAsiaTheme="minorEastAsia" w:hAnsi="Times New Roman"/>
          <w:sz w:val="24"/>
          <w:szCs w:val="24"/>
          <w:lang w:val="sq-AL"/>
        </w:rPr>
        <w:t xml:space="preserve"> te mjedisit. (3)Kosto-efektiviteti (5)</w:t>
      </w:r>
    </w:p>
    <w:p w14:paraId="7AB10B46" w14:textId="77777777" w:rsidR="00E41713" w:rsidRPr="005D2017" w:rsidRDefault="00E41713" w:rsidP="002365A5">
      <w:pPr>
        <w:tabs>
          <w:tab w:val="left" w:pos="1530"/>
        </w:tabs>
        <w:spacing w:line="276" w:lineRule="auto"/>
        <w:jc w:val="both"/>
        <w:rPr>
          <w:rFonts w:ascii="Times New Roman" w:hAnsi="Times New Roman"/>
          <w:sz w:val="24"/>
          <w:szCs w:val="24"/>
          <w:lang w:val="sq-AL"/>
        </w:rPr>
      </w:pPr>
    </w:p>
    <w:p w14:paraId="2DA42CE0" w14:textId="71AA7A24" w:rsidR="00E41713" w:rsidRPr="005D2017" w:rsidRDefault="00D55E81" w:rsidP="002365A5">
      <w:pPr>
        <w:tabs>
          <w:tab w:val="left" w:pos="1530"/>
        </w:tabs>
        <w:spacing w:line="276" w:lineRule="auto"/>
        <w:jc w:val="both"/>
        <w:rPr>
          <w:rFonts w:ascii="Times New Roman" w:hAnsi="Times New Roman"/>
          <w:sz w:val="24"/>
          <w:szCs w:val="24"/>
          <w:lang w:val="sq-AL"/>
        </w:rPr>
      </w:pPr>
      <w:r w:rsidRPr="005D2017">
        <w:rPr>
          <w:rFonts w:ascii="Times New Roman" w:hAnsi="Times New Roman"/>
          <w:sz w:val="24"/>
          <w:szCs w:val="24"/>
          <w:lang w:val="sq-AL"/>
        </w:rPr>
        <w:t>Ne tabelën</w:t>
      </w:r>
      <w:r w:rsidR="00E41713" w:rsidRPr="005D2017">
        <w:rPr>
          <w:rFonts w:ascii="Times New Roman" w:hAnsi="Times New Roman"/>
          <w:sz w:val="24"/>
          <w:szCs w:val="24"/>
          <w:lang w:val="sq-AL"/>
        </w:rPr>
        <w:t xml:space="preserve"> e mëposhtme janë vlerësuar opsionet me pikë (nga 1-5)  duke iu referuar çdo kriteri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3"/>
        <w:gridCol w:w="1457"/>
        <w:gridCol w:w="1530"/>
        <w:gridCol w:w="1453"/>
        <w:gridCol w:w="1547"/>
        <w:gridCol w:w="1500"/>
      </w:tblGrid>
      <w:tr w:rsidR="00E41713" w:rsidRPr="005D2017" w14:paraId="0408D054" w14:textId="77777777" w:rsidTr="009F2E90">
        <w:trPr>
          <w:trHeight w:val="245"/>
        </w:trPr>
        <w:tc>
          <w:tcPr>
            <w:tcW w:w="1543" w:type="dxa"/>
          </w:tcPr>
          <w:p w14:paraId="0E5A6904" w14:textId="77777777" w:rsidR="00E41713" w:rsidRPr="005D2017" w:rsidRDefault="00E41713" w:rsidP="009F2E90">
            <w:pPr>
              <w:tabs>
                <w:tab w:val="left" w:pos="1530"/>
              </w:tabs>
              <w:autoSpaceDE w:val="0"/>
              <w:autoSpaceDN w:val="0"/>
              <w:adjustRightInd w:val="0"/>
              <w:rPr>
                <w:rFonts w:ascii="Times New Roman" w:eastAsiaTheme="minorEastAsia" w:hAnsi="Times New Roman"/>
                <w:sz w:val="23"/>
                <w:szCs w:val="23"/>
                <w:lang w:val="sq-AL"/>
              </w:rPr>
            </w:pPr>
            <w:r w:rsidRPr="005D2017">
              <w:rPr>
                <w:rFonts w:ascii="Times New Roman" w:eastAsiaTheme="minorEastAsia" w:hAnsi="Times New Roman"/>
                <w:b/>
                <w:bCs/>
                <w:sz w:val="23"/>
                <w:szCs w:val="23"/>
                <w:lang w:val="sq-AL"/>
              </w:rPr>
              <w:t xml:space="preserve">Kriteret </w:t>
            </w:r>
          </w:p>
        </w:tc>
        <w:tc>
          <w:tcPr>
            <w:tcW w:w="1457" w:type="dxa"/>
          </w:tcPr>
          <w:p w14:paraId="3D7B778D" w14:textId="77777777" w:rsidR="00E41713" w:rsidRPr="005D2017" w:rsidRDefault="00E41713" w:rsidP="009F2E90">
            <w:pPr>
              <w:tabs>
                <w:tab w:val="left" w:pos="1530"/>
              </w:tabs>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b/>
                <w:bCs/>
                <w:sz w:val="23"/>
                <w:szCs w:val="23"/>
                <w:lang w:val="sq-AL"/>
              </w:rPr>
              <w:t xml:space="preserve">Pesha </w:t>
            </w:r>
          </w:p>
        </w:tc>
        <w:tc>
          <w:tcPr>
            <w:tcW w:w="1500" w:type="dxa"/>
          </w:tcPr>
          <w:p w14:paraId="44A61F6F" w14:textId="77777777" w:rsidR="00E41713" w:rsidRPr="005D2017" w:rsidRDefault="00E41713" w:rsidP="009F2E90">
            <w:pPr>
              <w:tabs>
                <w:tab w:val="left" w:pos="1530"/>
              </w:tabs>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b/>
                <w:bCs/>
                <w:sz w:val="23"/>
                <w:szCs w:val="23"/>
                <w:lang w:val="sq-AL"/>
              </w:rPr>
              <w:t xml:space="preserve">Opsioni 0 </w:t>
            </w:r>
          </w:p>
        </w:tc>
        <w:tc>
          <w:tcPr>
            <w:tcW w:w="1453" w:type="dxa"/>
          </w:tcPr>
          <w:p w14:paraId="3410BC8B" w14:textId="77777777" w:rsidR="00E41713" w:rsidRPr="005D2017" w:rsidRDefault="00E41713" w:rsidP="009F2E90">
            <w:pPr>
              <w:tabs>
                <w:tab w:val="left" w:pos="1530"/>
              </w:tabs>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b/>
                <w:bCs/>
                <w:sz w:val="23"/>
                <w:szCs w:val="23"/>
                <w:lang w:val="sq-AL"/>
              </w:rPr>
              <w:t xml:space="preserve">Opsioni 1 </w:t>
            </w:r>
          </w:p>
        </w:tc>
        <w:tc>
          <w:tcPr>
            <w:tcW w:w="1547" w:type="dxa"/>
          </w:tcPr>
          <w:p w14:paraId="011DE476" w14:textId="77777777" w:rsidR="00E41713" w:rsidRPr="005D2017" w:rsidRDefault="00E41713" w:rsidP="009F2E90">
            <w:pPr>
              <w:tabs>
                <w:tab w:val="left" w:pos="1530"/>
              </w:tabs>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b/>
                <w:bCs/>
                <w:sz w:val="23"/>
                <w:szCs w:val="23"/>
                <w:lang w:val="sq-AL"/>
              </w:rPr>
              <w:t xml:space="preserve">Opsioni 2 </w:t>
            </w:r>
          </w:p>
        </w:tc>
        <w:tc>
          <w:tcPr>
            <w:tcW w:w="1500" w:type="dxa"/>
          </w:tcPr>
          <w:p w14:paraId="72D22CAD" w14:textId="77777777" w:rsidR="00E41713" w:rsidRPr="005D2017" w:rsidRDefault="00E41713" w:rsidP="009F2E90">
            <w:pPr>
              <w:tabs>
                <w:tab w:val="left" w:pos="1530"/>
              </w:tabs>
              <w:autoSpaceDE w:val="0"/>
              <w:autoSpaceDN w:val="0"/>
              <w:adjustRightInd w:val="0"/>
              <w:rPr>
                <w:rFonts w:ascii="Times New Roman" w:eastAsiaTheme="minorEastAsia" w:hAnsi="Times New Roman"/>
                <w:sz w:val="23"/>
                <w:szCs w:val="23"/>
                <w:lang w:val="sq-AL"/>
              </w:rPr>
            </w:pPr>
            <w:r w:rsidRPr="005D2017">
              <w:rPr>
                <w:rFonts w:ascii="Times New Roman" w:eastAsiaTheme="minorEastAsia" w:hAnsi="Times New Roman"/>
                <w:b/>
                <w:bCs/>
                <w:sz w:val="23"/>
                <w:szCs w:val="23"/>
                <w:lang w:val="sq-AL"/>
              </w:rPr>
              <w:t xml:space="preserve">Opsioni 3 </w:t>
            </w:r>
          </w:p>
        </w:tc>
      </w:tr>
      <w:tr w:rsidR="00E41713" w:rsidRPr="005D2017" w14:paraId="4D71BDCA" w14:textId="77777777" w:rsidTr="009F2E90">
        <w:trPr>
          <w:trHeight w:val="385"/>
        </w:trPr>
        <w:tc>
          <w:tcPr>
            <w:tcW w:w="1543" w:type="dxa"/>
          </w:tcPr>
          <w:p w14:paraId="612CDFAF" w14:textId="4ACA4CD5" w:rsidR="00E41713" w:rsidRPr="005D2017" w:rsidRDefault="00E41713" w:rsidP="009F2E90">
            <w:pPr>
              <w:tabs>
                <w:tab w:val="left" w:pos="1530"/>
              </w:tabs>
              <w:autoSpaceDE w:val="0"/>
              <w:autoSpaceDN w:val="0"/>
              <w:adjustRightInd w:val="0"/>
              <w:rPr>
                <w:rFonts w:ascii="Times New Roman" w:eastAsiaTheme="minorEastAsia" w:hAnsi="Times New Roman"/>
                <w:sz w:val="23"/>
                <w:szCs w:val="23"/>
                <w:lang w:val="sq-AL"/>
              </w:rPr>
            </w:pPr>
            <w:r w:rsidRPr="005D2017">
              <w:rPr>
                <w:lang w:val="sq-AL"/>
              </w:rPr>
              <w:t xml:space="preserve"> </w:t>
            </w:r>
            <w:r w:rsidRPr="005D2017">
              <w:rPr>
                <w:rFonts w:ascii="Times New Roman" w:eastAsiaTheme="minorEastAsia" w:hAnsi="Times New Roman"/>
                <w:sz w:val="23"/>
                <w:szCs w:val="23"/>
                <w:lang w:val="sq-AL"/>
              </w:rPr>
              <w:t xml:space="preserve">Vendosja e mekanizmave për minimizimin e ndotjes  së mjedisit duke përmirësuar </w:t>
            </w:r>
            <w:r w:rsidRPr="005D2017">
              <w:rPr>
                <w:rFonts w:ascii="Times New Roman" w:eastAsiaTheme="minorEastAsia" w:hAnsi="Times New Roman"/>
                <w:sz w:val="23"/>
                <w:szCs w:val="23"/>
                <w:lang w:val="sq-AL"/>
              </w:rPr>
              <w:lastRenderedPageBreak/>
              <w:t xml:space="preserve">shëndetin dhe rritur </w:t>
            </w:r>
            <w:r w:rsidR="00D55E81" w:rsidRPr="005D2017">
              <w:rPr>
                <w:rFonts w:ascii="Times New Roman" w:eastAsiaTheme="minorEastAsia" w:hAnsi="Times New Roman"/>
                <w:sz w:val="23"/>
                <w:szCs w:val="23"/>
                <w:lang w:val="sq-AL"/>
              </w:rPr>
              <w:t>mirëqenien</w:t>
            </w:r>
            <w:r w:rsidRPr="005D2017">
              <w:rPr>
                <w:rFonts w:ascii="Times New Roman" w:eastAsiaTheme="minorEastAsia" w:hAnsi="Times New Roman"/>
                <w:sz w:val="23"/>
                <w:szCs w:val="23"/>
                <w:lang w:val="sq-AL"/>
              </w:rPr>
              <w:t xml:space="preserve"> e  qytetarëve </w:t>
            </w:r>
          </w:p>
        </w:tc>
        <w:tc>
          <w:tcPr>
            <w:tcW w:w="1457" w:type="dxa"/>
          </w:tcPr>
          <w:p w14:paraId="118E2D1F" w14:textId="77777777" w:rsidR="00E41713" w:rsidRPr="005D2017" w:rsidRDefault="00E41713" w:rsidP="009F2E90">
            <w:pPr>
              <w:tabs>
                <w:tab w:val="left" w:pos="1530"/>
              </w:tabs>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lastRenderedPageBreak/>
              <w:t xml:space="preserve">5 </w:t>
            </w:r>
          </w:p>
        </w:tc>
        <w:tc>
          <w:tcPr>
            <w:tcW w:w="1500" w:type="dxa"/>
          </w:tcPr>
          <w:p w14:paraId="1665AAFF" w14:textId="77777777" w:rsidR="00E41713" w:rsidRPr="005D2017" w:rsidRDefault="00E41713" w:rsidP="009F2E90">
            <w:pPr>
              <w:tabs>
                <w:tab w:val="left" w:pos="1530"/>
              </w:tabs>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3 (15) </w:t>
            </w:r>
          </w:p>
        </w:tc>
        <w:tc>
          <w:tcPr>
            <w:tcW w:w="1453" w:type="dxa"/>
          </w:tcPr>
          <w:p w14:paraId="555DBCF8" w14:textId="77777777" w:rsidR="00E41713" w:rsidRPr="005D2017" w:rsidRDefault="00E41713" w:rsidP="009F2E90">
            <w:pPr>
              <w:tabs>
                <w:tab w:val="left" w:pos="1530"/>
              </w:tabs>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3 (15) </w:t>
            </w:r>
          </w:p>
        </w:tc>
        <w:tc>
          <w:tcPr>
            <w:tcW w:w="1547" w:type="dxa"/>
          </w:tcPr>
          <w:p w14:paraId="0827691D" w14:textId="77777777" w:rsidR="00E41713" w:rsidRPr="005D2017" w:rsidRDefault="00E41713" w:rsidP="009F2E90">
            <w:pPr>
              <w:tabs>
                <w:tab w:val="left" w:pos="1530"/>
              </w:tabs>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5 (25) </w:t>
            </w:r>
          </w:p>
        </w:tc>
        <w:tc>
          <w:tcPr>
            <w:tcW w:w="1500" w:type="dxa"/>
          </w:tcPr>
          <w:p w14:paraId="6AF82A0A" w14:textId="77777777" w:rsidR="00E41713" w:rsidRPr="005D2017" w:rsidRDefault="00E41713" w:rsidP="009F2E90">
            <w:pPr>
              <w:tabs>
                <w:tab w:val="left" w:pos="1530"/>
              </w:tabs>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5 (25) </w:t>
            </w:r>
          </w:p>
        </w:tc>
      </w:tr>
      <w:tr w:rsidR="00E41713" w:rsidRPr="005D2017" w14:paraId="25DF4437" w14:textId="77777777" w:rsidTr="009F2E90">
        <w:trPr>
          <w:trHeight w:val="247"/>
        </w:trPr>
        <w:tc>
          <w:tcPr>
            <w:tcW w:w="1543" w:type="dxa"/>
          </w:tcPr>
          <w:p w14:paraId="1F8AC77A" w14:textId="000D19FE"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Efikasiteti në mbrojtjen e interesave së </w:t>
            </w:r>
            <w:r w:rsidR="00D55E81" w:rsidRPr="005D2017">
              <w:rPr>
                <w:rFonts w:ascii="Times New Roman" w:eastAsiaTheme="minorHAnsi" w:hAnsi="Times New Roman"/>
                <w:sz w:val="23"/>
                <w:szCs w:val="23"/>
                <w:lang w:val="sq-AL"/>
              </w:rPr>
              <w:t>qytetarëve</w:t>
            </w:r>
            <w:r w:rsidRPr="005D2017">
              <w:rPr>
                <w:rFonts w:ascii="Times New Roman" w:eastAsiaTheme="minorHAnsi" w:hAnsi="Times New Roman"/>
                <w:sz w:val="23"/>
                <w:szCs w:val="23"/>
                <w:lang w:val="sq-AL"/>
              </w:rPr>
              <w:t xml:space="preserve"> </w:t>
            </w:r>
            <w:r w:rsidR="00D55E81" w:rsidRPr="005D2017">
              <w:rPr>
                <w:rFonts w:ascii="Times New Roman" w:eastAsiaTheme="minorHAnsi" w:hAnsi="Times New Roman"/>
                <w:sz w:val="23"/>
                <w:szCs w:val="23"/>
                <w:lang w:val="sq-AL"/>
              </w:rPr>
              <w:t>për</w:t>
            </w:r>
            <w:r w:rsidRPr="005D2017">
              <w:rPr>
                <w:rFonts w:ascii="Times New Roman" w:eastAsiaTheme="minorHAnsi" w:hAnsi="Times New Roman"/>
                <w:sz w:val="23"/>
                <w:szCs w:val="23"/>
                <w:lang w:val="sq-AL"/>
              </w:rPr>
              <w:t xml:space="preserve"> një mjedis të pastër</w:t>
            </w:r>
          </w:p>
        </w:tc>
        <w:tc>
          <w:tcPr>
            <w:tcW w:w="1457" w:type="dxa"/>
          </w:tcPr>
          <w:p w14:paraId="2A1345AC"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4 </w:t>
            </w:r>
          </w:p>
        </w:tc>
        <w:tc>
          <w:tcPr>
            <w:tcW w:w="1500" w:type="dxa"/>
          </w:tcPr>
          <w:p w14:paraId="4064B3B9"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3 (12) </w:t>
            </w:r>
          </w:p>
        </w:tc>
        <w:tc>
          <w:tcPr>
            <w:tcW w:w="1453" w:type="dxa"/>
          </w:tcPr>
          <w:p w14:paraId="724F8AAF"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3 (12) </w:t>
            </w:r>
          </w:p>
        </w:tc>
        <w:tc>
          <w:tcPr>
            <w:tcW w:w="1547" w:type="dxa"/>
          </w:tcPr>
          <w:p w14:paraId="70884A8A"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4 (16) </w:t>
            </w:r>
          </w:p>
        </w:tc>
        <w:tc>
          <w:tcPr>
            <w:tcW w:w="1500" w:type="dxa"/>
          </w:tcPr>
          <w:p w14:paraId="37A090C9"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4 (16) </w:t>
            </w:r>
          </w:p>
        </w:tc>
      </w:tr>
      <w:tr w:rsidR="00E41713" w:rsidRPr="005D2017" w14:paraId="1B54B0AB" w14:textId="77777777" w:rsidTr="009F2E90">
        <w:trPr>
          <w:trHeight w:val="385"/>
        </w:trPr>
        <w:tc>
          <w:tcPr>
            <w:tcW w:w="1543" w:type="dxa"/>
          </w:tcPr>
          <w:p w14:paraId="0148B99E" w14:textId="5F926EB8"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Ndërgjegjësimin e  personave fizik/juridik </w:t>
            </w:r>
            <w:r w:rsidR="00D55E81" w:rsidRPr="005D2017">
              <w:rPr>
                <w:rFonts w:ascii="Times New Roman" w:eastAsiaTheme="minorHAnsi" w:hAnsi="Times New Roman"/>
                <w:sz w:val="23"/>
                <w:szCs w:val="23"/>
                <w:lang w:val="sq-AL"/>
              </w:rPr>
              <w:t>për</w:t>
            </w:r>
            <w:r w:rsidRPr="005D2017">
              <w:rPr>
                <w:rFonts w:ascii="Times New Roman" w:eastAsiaTheme="minorHAnsi" w:hAnsi="Times New Roman"/>
                <w:sz w:val="23"/>
                <w:szCs w:val="23"/>
                <w:lang w:val="sq-AL"/>
              </w:rPr>
              <w:t xml:space="preserve"> të ruajtur </w:t>
            </w:r>
          </w:p>
          <w:p w14:paraId="5E058863"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p>
        </w:tc>
        <w:tc>
          <w:tcPr>
            <w:tcW w:w="1457" w:type="dxa"/>
          </w:tcPr>
          <w:p w14:paraId="154E1B54"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3 </w:t>
            </w:r>
          </w:p>
        </w:tc>
        <w:tc>
          <w:tcPr>
            <w:tcW w:w="1500" w:type="dxa"/>
          </w:tcPr>
          <w:p w14:paraId="707B30E4"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0 (0) </w:t>
            </w:r>
          </w:p>
        </w:tc>
        <w:tc>
          <w:tcPr>
            <w:tcW w:w="1453" w:type="dxa"/>
          </w:tcPr>
          <w:p w14:paraId="410F90B1"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1 (3) </w:t>
            </w:r>
          </w:p>
        </w:tc>
        <w:tc>
          <w:tcPr>
            <w:tcW w:w="1547" w:type="dxa"/>
          </w:tcPr>
          <w:p w14:paraId="0D2EA581"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3 (9) </w:t>
            </w:r>
          </w:p>
        </w:tc>
        <w:tc>
          <w:tcPr>
            <w:tcW w:w="1500" w:type="dxa"/>
          </w:tcPr>
          <w:p w14:paraId="518FF91D"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3 (9) </w:t>
            </w:r>
          </w:p>
        </w:tc>
      </w:tr>
      <w:tr w:rsidR="00E41713" w:rsidRPr="005D2017" w14:paraId="23204ABF" w14:textId="77777777" w:rsidTr="009F2E90">
        <w:trPr>
          <w:trHeight w:val="661"/>
        </w:trPr>
        <w:tc>
          <w:tcPr>
            <w:tcW w:w="1543" w:type="dxa"/>
          </w:tcPr>
          <w:p w14:paraId="1B0A4F83" w14:textId="3A2D897E"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Përmbushja e detyrimeve </w:t>
            </w:r>
            <w:r w:rsidR="00D55E81" w:rsidRPr="005D2017">
              <w:rPr>
                <w:rFonts w:ascii="Times New Roman" w:eastAsiaTheme="minorHAnsi" w:hAnsi="Times New Roman"/>
                <w:sz w:val="23"/>
                <w:szCs w:val="23"/>
                <w:lang w:val="sq-AL"/>
              </w:rPr>
              <w:t>kombëtare</w:t>
            </w:r>
            <w:r w:rsidRPr="005D2017">
              <w:rPr>
                <w:rFonts w:ascii="Times New Roman" w:eastAsiaTheme="minorHAnsi" w:hAnsi="Times New Roman"/>
                <w:sz w:val="23"/>
                <w:szCs w:val="23"/>
                <w:lang w:val="sq-AL"/>
              </w:rPr>
              <w:t xml:space="preserve"> dhe </w:t>
            </w:r>
            <w:r w:rsidR="00D55E81" w:rsidRPr="005D2017">
              <w:rPr>
                <w:rFonts w:ascii="Times New Roman" w:eastAsiaTheme="minorHAnsi" w:hAnsi="Times New Roman"/>
                <w:sz w:val="23"/>
                <w:szCs w:val="23"/>
                <w:lang w:val="sq-AL"/>
              </w:rPr>
              <w:t>ndërkombëtare</w:t>
            </w:r>
            <w:r w:rsidRPr="005D2017">
              <w:rPr>
                <w:rFonts w:ascii="Times New Roman" w:eastAsiaTheme="minorHAnsi" w:hAnsi="Times New Roman"/>
                <w:sz w:val="23"/>
                <w:szCs w:val="23"/>
                <w:lang w:val="sq-AL"/>
              </w:rPr>
              <w:t xml:space="preserve"> lidhur me </w:t>
            </w:r>
            <w:r w:rsidR="00D55E81" w:rsidRPr="005D2017">
              <w:rPr>
                <w:rFonts w:ascii="Times New Roman" w:eastAsiaTheme="minorHAnsi" w:hAnsi="Times New Roman"/>
                <w:sz w:val="23"/>
                <w:szCs w:val="23"/>
                <w:lang w:val="sq-AL"/>
              </w:rPr>
              <w:t>fushën</w:t>
            </w:r>
            <w:r w:rsidRPr="005D2017">
              <w:rPr>
                <w:rFonts w:ascii="Times New Roman" w:eastAsiaTheme="minorHAnsi" w:hAnsi="Times New Roman"/>
                <w:sz w:val="23"/>
                <w:szCs w:val="23"/>
                <w:lang w:val="sq-AL"/>
              </w:rPr>
              <w:t xml:space="preserve"> e </w:t>
            </w:r>
            <w:r w:rsidR="006E4D3B" w:rsidRPr="005D2017">
              <w:rPr>
                <w:rFonts w:ascii="Times New Roman" w:eastAsiaTheme="minorHAnsi" w:hAnsi="Times New Roman"/>
                <w:sz w:val="23"/>
                <w:szCs w:val="23"/>
                <w:lang w:val="sq-AL"/>
              </w:rPr>
              <w:t>mbrojtjes</w:t>
            </w:r>
            <w:r w:rsidRPr="005D2017">
              <w:rPr>
                <w:rFonts w:ascii="Times New Roman" w:eastAsiaTheme="minorHAnsi" w:hAnsi="Times New Roman"/>
                <w:sz w:val="23"/>
                <w:szCs w:val="23"/>
                <w:lang w:val="sq-AL"/>
              </w:rPr>
              <w:t xml:space="preserve"> te mjedisit. </w:t>
            </w:r>
          </w:p>
        </w:tc>
        <w:tc>
          <w:tcPr>
            <w:tcW w:w="1457" w:type="dxa"/>
          </w:tcPr>
          <w:p w14:paraId="759921B0"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3 </w:t>
            </w:r>
          </w:p>
        </w:tc>
        <w:tc>
          <w:tcPr>
            <w:tcW w:w="1500" w:type="dxa"/>
          </w:tcPr>
          <w:p w14:paraId="0EAE599F"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2 (6) </w:t>
            </w:r>
          </w:p>
        </w:tc>
        <w:tc>
          <w:tcPr>
            <w:tcW w:w="1453" w:type="dxa"/>
          </w:tcPr>
          <w:p w14:paraId="51B0E5D4"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2 (6) </w:t>
            </w:r>
          </w:p>
        </w:tc>
        <w:tc>
          <w:tcPr>
            <w:tcW w:w="1547" w:type="dxa"/>
          </w:tcPr>
          <w:p w14:paraId="0A6DD148"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3 (9) </w:t>
            </w:r>
          </w:p>
        </w:tc>
        <w:tc>
          <w:tcPr>
            <w:tcW w:w="1500" w:type="dxa"/>
          </w:tcPr>
          <w:p w14:paraId="320273C6"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3 (9) </w:t>
            </w:r>
          </w:p>
        </w:tc>
      </w:tr>
      <w:tr w:rsidR="00E41713" w:rsidRPr="005D2017" w14:paraId="382007A5" w14:textId="77777777" w:rsidTr="009F2E90">
        <w:trPr>
          <w:trHeight w:val="109"/>
        </w:trPr>
        <w:tc>
          <w:tcPr>
            <w:tcW w:w="1543" w:type="dxa"/>
          </w:tcPr>
          <w:p w14:paraId="28E056BB"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Kosto- efektiviteti </w:t>
            </w:r>
          </w:p>
        </w:tc>
        <w:tc>
          <w:tcPr>
            <w:tcW w:w="1457" w:type="dxa"/>
          </w:tcPr>
          <w:p w14:paraId="416C1980" w14:textId="77777777" w:rsidR="00E41713" w:rsidRPr="005D2017" w:rsidRDefault="00E41713" w:rsidP="009F2E90">
            <w:pPr>
              <w:autoSpaceDE w:val="0"/>
              <w:autoSpaceDN w:val="0"/>
              <w:adjustRightInd w:val="0"/>
              <w:rPr>
                <w:rFonts w:ascii="Times New Roman" w:eastAsiaTheme="minorEastAsia" w:hAnsi="Times New Roman"/>
                <w:sz w:val="23"/>
                <w:szCs w:val="23"/>
                <w:lang w:val="sq-AL"/>
              </w:rPr>
            </w:pPr>
            <w:r w:rsidRPr="005D2017">
              <w:rPr>
                <w:rFonts w:ascii="Times New Roman" w:eastAsiaTheme="minorEastAsia" w:hAnsi="Times New Roman"/>
                <w:sz w:val="23"/>
                <w:szCs w:val="23"/>
                <w:lang w:val="sq-AL"/>
              </w:rPr>
              <w:t xml:space="preserve">5 </w:t>
            </w:r>
          </w:p>
        </w:tc>
        <w:tc>
          <w:tcPr>
            <w:tcW w:w="1500" w:type="dxa"/>
          </w:tcPr>
          <w:p w14:paraId="6B1B2DF9"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1(5) </w:t>
            </w:r>
          </w:p>
        </w:tc>
        <w:tc>
          <w:tcPr>
            <w:tcW w:w="1453" w:type="dxa"/>
          </w:tcPr>
          <w:p w14:paraId="0CBF8792"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2(10) </w:t>
            </w:r>
          </w:p>
        </w:tc>
        <w:tc>
          <w:tcPr>
            <w:tcW w:w="1547" w:type="dxa"/>
          </w:tcPr>
          <w:p w14:paraId="2AC0A4E9"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sz w:val="23"/>
                <w:szCs w:val="23"/>
                <w:lang w:val="sq-AL"/>
              </w:rPr>
              <w:t xml:space="preserve">3(15) </w:t>
            </w:r>
          </w:p>
        </w:tc>
        <w:tc>
          <w:tcPr>
            <w:tcW w:w="1500" w:type="dxa"/>
          </w:tcPr>
          <w:p w14:paraId="3B835350" w14:textId="77777777" w:rsidR="00E41713" w:rsidRPr="005D2017" w:rsidRDefault="00E41713" w:rsidP="009F2E90">
            <w:pPr>
              <w:autoSpaceDE w:val="0"/>
              <w:autoSpaceDN w:val="0"/>
              <w:adjustRightInd w:val="0"/>
              <w:rPr>
                <w:rFonts w:ascii="Times New Roman" w:eastAsiaTheme="minorEastAsia" w:hAnsi="Times New Roman"/>
                <w:sz w:val="23"/>
                <w:szCs w:val="23"/>
                <w:lang w:val="sq-AL"/>
              </w:rPr>
            </w:pPr>
            <w:r w:rsidRPr="005D2017">
              <w:rPr>
                <w:rFonts w:ascii="Times New Roman" w:eastAsiaTheme="minorEastAsia" w:hAnsi="Times New Roman"/>
                <w:sz w:val="23"/>
                <w:szCs w:val="23"/>
                <w:lang w:val="sq-AL"/>
              </w:rPr>
              <w:t xml:space="preserve">5 (25) </w:t>
            </w:r>
          </w:p>
        </w:tc>
      </w:tr>
      <w:tr w:rsidR="00E41713" w:rsidRPr="005D2017" w14:paraId="7F57EBA9" w14:textId="77777777" w:rsidTr="009F2E90">
        <w:trPr>
          <w:trHeight w:val="107"/>
        </w:trPr>
        <w:tc>
          <w:tcPr>
            <w:tcW w:w="1543" w:type="dxa"/>
          </w:tcPr>
          <w:p w14:paraId="3FD207C7"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b/>
                <w:bCs/>
                <w:sz w:val="23"/>
                <w:szCs w:val="23"/>
                <w:lang w:val="sq-AL"/>
              </w:rPr>
              <w:t xml:space="preserve">Pikët </w:t>
            </w:r>
          </w:p>
        </w:tc>
        <w:tc>
          <w:tcPr>
            <w:tcW w:w="1440" w:type="dxa"/>
          </w:tcPr>
          <w:p w14:paraId="77813807" w14:textId="05AA881C" w:rsidR="00E41713" w:rsidRPr="005D2017" w:rsidRDefault="00E41713" w:rsidP="009F2E90">
            <w:pPr>
              <w:autoSpaceDE w:val="0"/>
              <w:autoSpaceDN w:val="0"/>
              <w:adjustRightInd w:val="0"/>
              <w:rPr>
                <w:rFonts w:ascii="Times New Roman" w:eastAsiaTheme="minorHAnsi" w:hAnsi="Times New Roman"/>
                <w:sz w:val="23"/>
                <w:szCs w:val="23"/>
                <w:lang w:val="sq-AL"/>
              </w:rPr>
            </w:pPr>
          </w:p>
        </w:tc>
        <w:tc>
          <w:tcPr>
            <w:tcW w:w="1530" w:type="dxa"/>
          </w:tcPr>
          <w:p w14:paraId="334F6379"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b/>
                <w:bCs/>
                <w:sz w:val="23"/>
                <w:szCs w:val="23"/>
                <w:lang w:val="sq-AL"/>
              </w:rPr>
              <w:t>42</w:t>
            </w:r>
          </w:p>
        </w:tc>
        <w:tc>
          <w:tcPr>
            <w:tcW w:w="1440" w:type="dxa"/>
          </w:tcPr>
          <w:p w14:paraId="07A7E769" w14:textId="77777777" w:rsidR="00E41713" w:rsidRPr="005D2017" w:rsidRDefault="00E41713" w:rsidP="009F2E90">
            <w:pPr>
              <w:autoSpaceDE w:val="0"/>
              <w:autoSpaceDN w:val="0"/>
              <w:adjustRightInd w:val="0"/>
              <w:rPr>
                <w:rFonts w:ascii="Times New Roman" w:eastAsiaTheme="minorHAnsi" w:hAnsi="Times New Roman"/>
                <w:sz w:val="23"/>
                <w:szCs w:val="23"/>
                <w:lang w:val="sq-AL"/>
              </w:rPr>
            </w:pPr>
            <w:r w:rsidRPr="005D2017">
              <w:rPr>
                <w:rFonts w:ascii="Times New Roman" w:eastAsiaTheme="minorHAnsi" w:hAnsi="Times New Roman"/>
                <w:b/>
                <w:bCs/>
                <w:sz w:val="23"/>
                <w:szCs w:val="23"/>
                <w:lang w:val="sq-AL"/>
              </w:rPr>
              <w:t>46</w:t>
            </w:r>
          </w:p>
        </w:tc>
        <w:tc>
          <w:tcPr>
            <w:tcW w:w="3047" w:type="dxa"/>
            <w:gridSpan w:val="2"/>
          </w:tcPr>
          <w:p w14:paraId="4F656170" w14:textId="77777777" w:rsidR="00E41713" w:rsidRPr="005D2017" w:rsidRDefault="00E41713" w:rsidP="009F2E90">
            <w:pPr>
              <w:autoSpaceDE w:val="0"/>
              <w:autoSpaceDN w:val="0"/>
              <w:adjustRightInd w:val="0"/>
              <w:rPr>
                <w:rFonts w:ascii="Times New Roman" w:eastAsiaTheme="minorEastAsia" w:hAnsi="Times New Roman"/>
                <w:sz w:val="23"/>
                <w:szCs w:val="23"/>
                <w:lang w:val="sq-AL"/>
              </w:rPr>
            </w:pPr>
            <w:r w:rsidRPr="005D2017">
              <w:rPr>
                <w:rFonts w:ascii="Times New Roman" w:eastAsiaTheme="minorEastAsia" w:hAnsi="Times New Roman"/>
                <w:b/>
                <w:bCs/>
                <w:sz w:val="23"/>
                <w:szCs w:val="23"/>
                <w:lang w:val="sq-AL"/>
              </w:rPr>
              <w:t>74                       84</w:t>
            </w:r>
          </w:p>
        </w:tc>
      </w:tr>
    </w:tbl>
    <w:p w14:paraId="6AF8BAC3" w14:textId="77777777" w:rsidR="00E41713" w:rsidRPr="005D2017" w:rsidRDefault="00E41713" w:rsidP="00E41713">
      <w:pPr>
        <w:jc w:val="both"/>
        <w:rPr>
          <w:rFonts w:ascii="Times New Roman" w:hAnsi="Times New Roman"/>
          <w:sz w:val="24"/>
          <w:szCs w:val="24"/>
          <w:lang w:val="sq-AL"/>
        </w:rPr>
      </w:pPr>
    </w:p>
    <w:p w14:paraId="6321BB28" w14:textId="77777777" w:rsidR="00E41713" w:rsidRPr="005D2017" w:rsidRDefault="00E41713" w:rsidP="00E41713">
      <w:pPr>
        <w:jc w:val="both"/>
        <w:rPr>
          <w:rFonts w:ascii="Times New Roman" w:hAnsi="Times New Roman"/>
          <w:sz w:val="24"/>
          <w:szCs w:val="24"/>
          <w:lang w:val="sq-AL"/>
        </w:rPr>
      </w:pPr>
      <w:r w:rsidRPr="005D2017">
        <w:rPr>
          <w:rFonts w:ascii="Times New Roman" w:hAnsi="Times New Roman"/>
          <w:sz w:val="24"/>
          <w:szCs w:val="24"/>
          <w:lang w:val="sq-AL"/>
        </w:rPr>
        <w:t>Sipas metodës multikriteret opsioni 3, konsiderohet si opsioni me i mire i mundshëm që vlerësohet me pikë më të larta për përmbushjen e kritereve .</w:t>
      </w:r>
    </w:p>
    <w:p w14:paraId="2015D22A" w14:textId="77777777" w:rsidR="00E41713" w:rsidRPr="005D2017" w:rsidRDefault="00E41713" w:rsidP="00E41713">
      <w:pPr>
        <w:jc w:val="both"/>
        <w:rPr>
          <w:rFonts w:ascii="Times New Roman" w:hAnsi="Times New Roman"/>
          <w:sz w:val="24"/>
          <w:szCs w:val="24"/>
          <w:lang w:val="sq-AL"/>
        </w:rPr>
      </w:pPr>
    </w:p>
    <w:p w14:paraId="25E03BB4" w14:textId="77777777" w:rsidR="002365A5" w:rsidRPr="005D2017" w:rsidRDefault="002365A5" w:rsidP="00042D27">
      <w:pPr>
        <w:pStyle w:val="Kokzimi1"/>
        <w:spacing w:line="276" w:lineRule="auto"/>
        <w:rPr>
          <w:rFonts w:ascii="Times New Roman" w:hAnsi="Times New Roman"/>
          <w:sz w:val="22"/>
          <w:szCs w:val="22"/>
          <w:lang w:val="sq-AL"/>
        </w:rPr>
      </w:pPr>
      <w:bookmarkStart w:id="11" w:name="_Toc506919739"/>
    </w:p>
    <w:p w14:paraId="60255BAF" w14:textId="0D3ADA95" w:rsidR="00042D27" w:rsidRPr="005D2017" w:rsidRDefault="00042D27" w:rsidP="00042D27">
      <w:pPr>
        <w:pStyle w:val="Kokzimi1"/>
        <w:spacing w:line="276" w:lineRule="auto"/>
        <w:rPr>
          <w:rFonts w:ascii="Times New Roman" w:hAnsi="Times New Roman"/>
          <w:sz w:val="22"/>
          <w:szCs w:val="22"/>
          <w:lang w:val="sq-AL"/>
        </w:rPr>
      </w:pPr>
      <w:r w:rsidRPr="005D2017">
        <w:rPr>
          <w:rFonts w:ascii="Times New Roman" w:hAnsi="Times New Roman"/>
          <w:sz w:val="22"/>
          <w:szCs w:val="22"/>
          <w:lang w:val="sq-AL"/>
        </w:rPr>
        <w:t>Çështje të zbatimit</w:t>
      </w:r>
      <w:bookmarkEnd w:id="11"/>
    </w:p>
    <w:p w14:paraId="143B2AF5" w14:textId="77777777" w:rsidR="00042D27" w:rsidRPr="005D2017" w:rsidRDefault="00042D27" w:rsidP="00042D27">
      <w:pPr>
        <w:pStyle w:val="Style1-BodyText"/>
        <w:numPr>
          <w:ilvl w:val="0"/>
          <w:numId w:val="7"/>
        </w:numPr>
        <w:spacing w:after="0" w:line="276" w:lineRule="auto"/>
        <w:rPr>
          <w:rFonts w:ascii="Times New Roman" w:hAnsi="Times New Roman" w:cs="Times New Roman"/>
          <w:i/>
          <w:sz w:val="20"/>
          <w:szCs w:val="20"/>
          <w:lang w:val="sq-AL"/>
        </w:rPr>
      </w:pPr>
      <w:bookmarkStart w:id="12" w:name="_Toc465267003"/>
      <w:r w:rsidRPr="005D2017">
        <w:rPr>
          <w:rFonts w:ascii="Times New Roman" w:hAnsi="Times New Roman" w:cs="Times New Roman"/>
          <w:i/>
          <w:sz w:val="20"/>
          <w:szCs w:val="20"/>
          <w:lang w:val="sq-AL"/>
        </w:rPr>
        <w:t>Shpjegoni se cila njësi do të jetë përgjegjëse për zbatimin e opsionit të zgjedhur.</w:t>
      </w:r>
    </w:p>
    <w:p w14:paraId="3CEBBF70" w14:textId="77777777" w:rsidR="00042D27" w:rsidRPr="005D2017" w:rsidRDefault="00042D27" w:rsidP="00042D27">
      <w:pPr>
        <w:pStyle w:val="Style1-BodyText"/>
        <w:numPr>
          <w:ilvl w:val="0"/>
          <w:numId w:val="7"/>
        </w:numPr>
        <w:spacing w:after="0" w:line="276" w:lineRule="auto"/>
        <w:rPr>
          <w:rFonts w:ascii="Times New Roman" w:hAnsi="Times New Roman" w:cs="Times New Roman"/>
          <w:i/>
          <w:sz w:val="20"/>
          <w:szCs w:val="20"/>
          <w:lang w:val="sq-AL"/>
        </w:rPr>
      </w:pPr>
      <w:r w:rsidRPr="005D2017">
        <w:rPr>
          <w:rFonts w:ascii="Times New Roman" w:hAnsi="Times New Roman" w:cs="Times New Roman"/>
          <w:i/>
          <w:sz w:val="20"/>
          <w:szCs w:val="20"/>
          <w:lang w:val="sq-AL"/>
        </w:rPr>
        <w:t>Shpjegoni pengesat e mundshme për zbatimin e opsionit të zgjedhur.</w:t>
      </w:r>
    </w:p>
    <w:p w14:paraId="3B1BFBA3" w14:textId="77777777" w:rsidR="00042D27" w:rsidRPr="005D2017" w:rsidRDefault="40B2A710" w:rsidP="40B2A710">
      <w:pPr>
        <w:pStyle w:val="Style1-BodyText"/>
        <w:numPr>
          <w:ilvl w:val="0"/>
          <w:numId w:val="7"/>
        </w:numPr>
        <w:spacing w:after="0" w:line="276" w:lineRule="auto"/>
        <w:rPr>
          <w:rFonts w:ascii="Times New Roman" w:hAnsi="Times New Roman" w:cs="Times New Roman"/>
          <w:i/>
          <w:iCs/>
          <w:sz w:val="20"/>
          <w:szCs w:val="20"/>
          <w:lang w:val="sq-AL"/>
        </w:rPr>
      </w:pPr>
      <w:r w:rsidRPr="005D2017">
        <w:rPr>
          <w:rFonts w:ascii="Times New Roman" w:hAnsi="Times New Roman" w:cs="Times New Roman"/>
          <w:i/>
          <w:iCs/>
          <w:sz w:val="20"/>
          <w:szCs w:val="20"/>
          <w:lang w:val="sq-AL"/>
        </w:rPr>
        <w:t>Përshkruani masat që do të ndërmerren gjatë zbatimit për të arritur qëllimet e politikës.</w:t>
      </w:r>
    </w:p>
    <w:p w14:paraId="3B916EC9" w14:textId="77777777" w:rsidR="00042D27" w:rsidRPr="005D2017" w:rsidRDefault="00042D27" w:rsidP="00042D27">
      <w:pPr>
        <w:pStyle w:val="Style1-BodyText"/>
        <w:numPr>
          <w:ilvl w:val="0"/>
          <w:numId w:val="7"/>
        </w:numPr>
        <w:spacing w:after="0" w:line="276" w:lineRule="auto"/>
        <w:rPr>
          <w:rFonts w:ascii="Times New Roman" w:hAnsi="Times New Roman" w:cs="Times New Roman"/>
          <w:i/>
          <w:sz w:val="18"/>
          <w:szCs w:val="18"/>
          <w:lang w:val="sq-AL"/>
        </w:rPr>
      </w:pPr>
      <w:r w:rsidRPr="005D2017">
        <w:rPr>
          <w:rFonts w:ascii="Times New Roman" w:hAnsi="Times New Roman" w:cs="Times New Roman"/>
          <w:i/>
          <w:sz w:val="20"/>
          <w:szCs w:val="20"/>
          <w:lang w:val="sq-AL"/>
        </w:rPr>
        <w:t>Specifikoni të gjitha kërkesat e përputhshmërisë dhe të zbatimit</w:t>
      </w:r>
      <w:r w:rsidRPr="005D2017">
        <w:rPr>
          <w:rFonts w:ascii="Times New Roman" w:hAnsi="Times New Roman" w:cs="Times New Roman"/>
          <w:i/>
          <w:sz w:val="18"/>
          <w:szCs w:val="18"/>
          <w:lang w:val="sq-AL"/>
        </w:rPr>
        <w:t xml:space="preserve">. </w:t>
      </w:r>
    </w:p>
    <w:p w14:paraId="453FFFD3" w14:textId="77777777" w:rsidR="0017109B" w:rsidRPr="005D2017" w:rsidRDefault="0017109B" w:rsidP="0017109B">
      <w:pPr>
        <w:pStyle w:val="Style1-BodyText"/>
        <w:spacing w:after="0" w:line="276" w:lineRule="auto"/>
        <w:rPr>
          <w:rFonts w:ascii="Times New Roman" w:hAnsi="Times New Roman" w:cs="Times New Roman"/>
          <w:i/>
          <w:sz w:val="18"/>
          <w:szCs w:val="18"/>
          <w:lang w:val="sq-AL"/>
        </w:rPr>
      </w:pPr>
    </w:p>
    <w:p w14:paraId="06E45167" w14:textId="486F2FF1" w:rsidR="00CD1254" w:rsidRPr="005D2017" w:rsidRDefault="009F230A" w:rsidP="002365A5">
      <w:pPr>
        <w:pStyle w:val="Style1-BodyText"/>
        <w:spacing w:after="0" w:line="276" w:lineRule="auto"/>
        <w:rPr>
          <w:rFonts w:ascii="Times New Roman" w:hAnsi="Times New Roman" w:cs="Times New Roman"/>
          <w:sz w:val="24"/>
          <w:lang w:val="sq-AL"/>
        </w:rPr>
      </w:pPr>
      <w:r w:rsidRPr="005D2017">
        <w:rPr>
          <w:rFonts w:ascii="Times New Roman" w:hAnsi="Times New Roman" w:cs="Times New Roman"/>
          <w:sz w:val="24"/>
          <w:lang w:val="sq-AL"/>
        </w:rPr>
        <w:t>Struktura p</w:t>
      </w:r>
      <w:r w:rsidR="00ED090F" w:rsidRPr="005D2017">
        <w:rPr>
          <w:rFonts w:ascii="Times New Roman" w:hAnsi="Times New Roman" w:cs="Times New Roman"/>
          <w:sz w:val="24"/>
          <w:lang w:val="sq-AL"/>
        </w:rPr>
        <w:t>ë</w:t>
      </w:r>
      <w:r w:rsidRPr="005D2017">
        <w:rPr>
          <w:rFonts w:ascii="Times New Roman" w:hAnsi="Times New Roman" w:cs="Times New Roman"/>
          <w:sz w:val="24"/>
          <w:lang w:val="sq-AL"/>
        </w:rPr>
        <w:t>rgjegj</w:t>
      </w:r>
      <w:r w:rsidR="00ED090F" w:rsidRPr="005D2017">
        <w:rPr>
          <w:rFonts w:ascii="Times New Roman" w:hAnsi="Times New Roman" w:cs="Times New Roman"/>
          <w:sz w:val="24"/>
          <w:lang w:val="sq-AL"/>
        </w:rPr>
        <w:t>ë</w:t>
      </w:r>
      <w:r w:rsidRPr="005D2017">
        <w:rPr>
          <w:rFonts w:ascii="Times New Roman" w:hAnsi="Times New Roman" w:cs="Times New Roman"/>
          <w:sz w:val="24"/>
          <w:lang w:val="sq-AL"/>
        </w:rPr>
        <w:t>se p</w:t>
      </w:r>
      <w:r w:rsidR="00ED090F" w:rsidRPr="005D2017">
        <w:rPr>
          <w:rFonts w:ascii="Times New Roman" w:hAnsi="Times New Roman" w:cs="Times New Roman"/>
          <w:sz w:val="24"/>
          <w:lang w:val="sq-AL"/>
        </w:rPr>
        <w:t>ë</w:t>
      </w:r>
      <w:r w:rsidRPr="005D2017">
        <w:rPr>
          <w:rFonts w:ascii="Times New Roman" w:hAnsi="Times New Roman" w:cs="Times New Roman"/>
          <w:sz w:val="24"/>
          <w:lang w:val="sq-AL"/>
        </w:rPr>
        <w:t xml:space="preserve">r zbatim </w:t>
      </w:r>
      <w:r w:rsidR="00ED090F" w:rsidRPr="005D2017">
        <w:rPr>
          <w:rFonts w:ascii="Times New Roman" w:hAnsi="Times New Roman" w:cs="Times New Roman"/>
          <w:sz w:val="24"/>
          <w:lang w:val="sq-AL"/>
        </w:rPr>
        <w:t>ë</w:t>
      </w:r>
      <w:r w:rsidRPr="005D2017">
        <w:rPr>
          <w:rFonts w:ascii="Times New Roman" w:hAnsi="Times New Roman" w:cs="Times New Roman"/>
          <w:sz w:val="24"/>
          <w:lang w:val="sq-AL"/>
        </w:rPr>
        <w:t>sht</w:t>
      </w:r>
      <w:r w:rsidR="00ED090F" w:rsidRPr="005D2017">
        <w:rPr>
          <w:rFonts w:ascii="Times New Roman" w:hAnsi="Times New Roman" w:cs="Times New Roman"/>
          <w:sz w:val="24"/>
          <w:lang w:val="sq-AL"/>
        </w:rPr>
        <w:t>ë</w:t>
      </w:r>
      <w:r w:rsidRPr="005D2017">
        <w:rPr>
          <w:rFonts w:ascii="Times New Roman" w:hAnsi="Times New Roman" w:cs="Times New Roman"/>
          <w:sz w:val="24"/>
          <w:lang w:val="sq-AL"/>
        </w:rPr>
        <w:t xml:space="preserve"> </w:t>
      </w:r>
      <w:r w:rsidR="00540BBF" w:rsidRPr="005D2017">
        <w:rPr>
          <w:rFonts w:ascii="Times New Roman" w:hAnsi="Times New Roman" w:cs="Times New Roman"/>
          <w:sz w:val="24"/>
          <w:lang w:val="sq-AL"/>
        </w:rPr>
        <w:t xml:space="preserve">Agjencia Kombëtare e Mjedisit </w:t>
      </w:r>
      <w:r w:rsidRPr="005D2017">
        <w:rPr>
          <w:rFonts w:ascii="Times New Roman" w:hAnsi="Times New Roman" w:cs="Times New Roman"/>
          <w:sz w:val="24"/>
          <w:lang w:val="sq-AL"/>
        </w:rPr>
        <w:t>, si</w:t>
      </w:r>
      <w:r w:rsidR="00540BBF" w:rsidRPr="005D2017">
        <w:rPr>
          <w:rFonts w:ascii="Times New Roman" w:hAnsi="Times New Roman" w:cs="Times New Roman"/>
          <w:sz w:val="24"/>
          <w:lang w:val="sq-AL"/>
        </w:rPr>
        <w:t xml:space="preserve"> institucion qendror publik në varësi të ministrit, që ushtron juridiksionin e vet në të gjithë territorin e Republikës së Shqipërisë, përmes zyrës qendrore dhe degëve rajonale në qarqe</w:t>
      </w:r>
      <w:r w:rsidRPr="005D2017">
        <w:rPr>
          <w:rFonts w:ascii="Times New Roman" w:hAnsi="Times New Roman" w:cs="Times New Roman"/>
          <w:sz w:val="24"/>
          <w:lang w:val="sq-AL"/>
        </w:rPr>
        <w:t>. Gjithashtu, pran</w:t>
      </w:r>
      <w:r w:rsidR="00ED090F" w:rsidRPr="005D2017">
        <w:rPr>
          <w:rFonts w:ascii="Times New Roman" w:hAnsi="Times New Roman" w:cs="Times New Roman"/>
          <w:sz w:val="24"/>
          <w:lang w:val="sq-AL"/>
        </w:rPr>
        <w:t>ë</w:t>
      </w:r>
      <w:r w:rsidRPr="005D2017">
        <w:rPr>
          <w:rFonts w:ascii="Times New Roman" w:hAnsi="Times New Roman" w:cs="Times New Roman"/>
          <w:sz w:val="24"/>
          <w:lang w:val="sq-AL"/>
        </w:rPr>
        <w:t xml:space="preserve"> AKM-s</w:t>
      </w:r>
      <w:r w:rsidR="00ED090F" w:rsidRPr="005D2017">
        <w:rPr>
          <w:rFonts w:ascii="Times New Roman" w:hAnsi="Times New Roman" w:cs="Times New Roman"/>
          <w:sz w:val="24"/>
          <w:lang w:val="sq-AL"/>
        </w:rPr>
        <w:t>ë</w:t>
      </w:r>
      <w:r w:rsidRPr="005D2017">
        <w:rPr>
          <w:rFonts w:ascii="Times New Roman" w:hAnsi="Times New Roman" w:cs="Times New Roman"/>
          <w:sz w:val="24"/>
          <w:lang w:val="sq-AL"/>
        </w:rPr>
        <w:t xml:space="preserve"> funksionon edhe </w:t>
      </w:r>
      <w:r w:rsidR="00D006EE" w:rsidRPr="005D2017">
        <w:rPr>
          <w:rFonts w:ascii="Times New Roman" w:hAnsi="Times New Roman" w:cs="Times New Roman"/>
          <w:sz w:val="24"/>
          <w:lang w:val="sq-AL"/>
        </w:rPr>
        <w:t>struktura përgjegjëse inspektuese në fushën e mjedisit</w:t>
      </w:r>
      <w:r w:rsidRPr="005D2017">
        <w:rPr>
          <w:rFonts w:ascii="Times New Roman" w:hAnsi="Times New Roman" w:cs="Times New Roman"/>
          <w:sz w:val="24"/>
          <w:lang w:val="sq-AL"/>
        </w:rPr>
        <w:t>, q</w:t>
      </w:r>
      <w:r w:rsidR="00ED090F" w:rsidRPr="005D2017">
        <w:rPr>
          <w:rFonts w:ascii="Times New Roman" w:hAnsi="Times New Roman" w:cs="Times New Roman"/>
          <w:sz w:val="24"/>
          <w:lang w:val="sq-AL"/>
        </w:rPr>
        <w:t>ë</w:t>
      </w:r>
      <w:r w:rsidRPr="005D2017">
        <w:rPr>
          <w:rFonts w:ascii="Times New Roman" w:hAnsi="Times New Roman" w:cs="Times New Roman"/>
          <w:sz w:val="24"/>
          <w:lang w:val="sq-AL"/>
        </w:rPr>
        <w:t xml:space="preserve"> kontrollon zbatimin e k</w:t>
      </w:r>
      <w:r w:rsidR="00ED090F" w:rsidRPr="005D2017">
        <w:rPr>
          <w:rFonts w:ascii="Times New Roman" w:hAnsi="Times New Roman" w:cs="Times New Roman"/>
          <w:sz w:val="24"/>
          <w:lang w:val="sq-AL"/>
        </w:rPr>
        <w:t>ë</w:t>
      </w:r>
      <w:r w:rsidRPr="005D2017">
        <w:rPr>
          <w:rFonts w:ascii="Times New Roman" w:hAnsi="Times New Roman" w:cs="Times New Roman"/>
          <w:sz w:val="24"/>
          <w:lang w:val="sq-AL"/>
        </w:rPr>
        <w:t>rkesave t</w:t>
      </w:r>
      <w:r w:rsidR="00ED090F" w:rsidRPr="005D2017">
        <w:rPr>
          <w:rFonts w:ascii="Times New Roman" w:hAnsi="Times New Roman" w:cs="Times New Roman"/>
          <w:sz w:val="24"/>
          <w:lang w:val="sq-AL"/>
        </w:rPr>
        <w:t>ë</w:t>
      </w:r>
      <w:r w:rsidRPr="005D2017">
        <w:rPr>
          <w:rFonts w:ascii="Times New Roman" w:hAnsi="Times New Roman" w:cs="Times New Roman"/>
          <w:sz w:val="24"/>
          <w:lang w:val="sq-AL"/>
        </w:rPr>
        <w:t xml:space="preserve"> k</w:t>
      </w:r>
      <w:r w:rsidR="00ED090F" w:rsidRPr="005D2017">
        <w:rPr>
          <w:rFonts w:ascii="Times New Roman" w:hAnsi="Times New Roman" w:cs="Times New Roman"/>
          <w:sz w:val="24"/>
          <w:lang w:val="sq-AL"/>
        </w:rPr>
        <w:t>ë</w:t>
      </w:r>
      <w:r w:rsidRPr="005D2017">
        <w:rPr>
          <w:rFonts w:ascii="Times New Roman" w:hAnsi="Times New Roman" w:cs="Times New Roman"/>
          <w:sz w:val="24"/>
          <w:lang w:val="sq-AL"/>
        </w:rPr>
        <w:t xml:space="preserve">tij ligji. </w:t>
      </w:r>
    </w:p>
    <w:p w14:paraId="7238E915" w14:textId="2E24DAC7" w:rsidR="0025378A" w:rsidRPr="005D2017" w:rsidRDefault="00092E9F" w:rsidP="002365A5">
      <w:pPr>
        <w:pStyle w:val="Style1-BodyText"/>
        <w:spacing w:after="0" w:line="276" w:lineRule="auto"/>
        <w:rPr>
          <w:rFonts w:ascii="Times New Roman" w:hAnsi="Times New Roman" w:cs="Times New Roman"/>
          <w:sz w:val="24"/>
          <w:lang w:val="sq-AL"/>
        </w:rPr>
      </w:pPr>
      <w:r w:rsidRPr="005D2017">
        <w:rPr>
          <w:rFonts w:ascii="Times New Roman" w:hAnsi="Times New Roman" w:cs="Times New Roman"/>
          <w:sz w:val="24"/>
          <w:lang w:val="sq-AL"/>
        </w:rPr>
        <w:t>Pengesat e mundshme për realizimin e objektivave, t</w:t>
      </w:r>
      <w:r w:rsidR="00D15CB1" w:rsidRPr="005D2017">
        <w:rPr>
          <w:rFonts w:ascii="Times New Roman" w:hAnsi="Times New Roman" w:cs="Times New Roman"/>
          <w:sz w:val="24"/>
          <w:lang w:val="sq-AL"/>
        </w:rPr>
        <w:t>ë</w:t>
      </w:r>
      <w:r w:rsidRPr="005D2017">
        <w:rPr>
          <w:rFonts w:ascii="Times New Roman" w:hAnsi="Times New Roman" w:cs="Times New Roman"/>
          <w:sz w:val="24"/>
          <w:lang w:val="sq-AL"/>
        </w:rPr>
        <w:t xml:space="preserve"> vendosura n</w:t>
      </w:r>
      <w:r w:rsidR="00D15CB1" w:rsidRPr="005D2017">
        <w:rPr>
          <w:rFonts w:ascii="Times New Roman" w:hAnsi="Times New Roman" w:cs="Times New Roman"/>
          <w:sz w:val="24"/>
          <w:lang w:val="sq-AL"/>
        </w:rPr>
        <w:t>ë</w:t>
      </w:r>
      <w:r w:rsidRPr="005D2017">
        <w:rPr>
          <w:rFonts w:ascii="Times New Roman" w:hAnsi="Times New Roman" w:cs="Times New Roman"/>
          <w:sz w:val="24"/>
          <w:lang w:val="sq-AL"/>
        </w:rPr>
        <w:t xml:space="preserve"> kuad</w:t>
      </w:r>
      <w:r w:rsidR="00D15CB1" w:rsidRPr="005D2017">
        <w:rPr>
          <w:rFonts w:ascii="Times New Roman" w:hAnsi="Times New Roman" w:cs="Times New Roman"/>
          <w:sz w:val="24"/>
          <w:lang w:val="sq-AL"/>
        </w:rPr>
        <w:t>ë</w:t>
      </w:r>
      <w:r w:rsidRPr="005D2017">
        <w:rPr>
          <w:rFonts w:ascii="Times New Roman" w:hAnsi="Times New Roman" w:cs="Times New Roman"/>
          <w:sz w:val="24"/>
          <w:lang w:val="sq-AL"/>
        </w:rPr>
        <w:t>r t</w:t>
      </w:r>
      <w:r w:rsidR="00D15CB1" w:rsidRPr="005D2017">
        <w:rPr>
          <w:rFonts w:ascii="Times New Roman" w:hAnsi="Times New Roman" w:cs="Times New Roman"/>
          <w:sz w:val="24"/>
          <w:lang w:val="sq-AL"/>
        </w:rPr>
        <w:t>ë</w:t>
      </w:r>
      <w:r w:rsidRPr="005D2017">
        <w:rPr>
          <w:rFonts w:ascii="Times New Roman" w:hAnsi="Times New Roman" w:cs="Times New Roman"/>
          <w:sz w:val="24"/>
          <w:lang w:val="sq-AL"/>
        </w:rPr>
        <w:t xml:space="preserve"> opsionit t</w:t>
      </w:r>
      <w:r w:rsidR="00D15CB1" w:rsidRPr="005D2017">
        <w:rPr>
          <w:rFonts w:ascii="Times New Roman" w:hAnsi="Times New Roman" w:cs="Times New Roman"/>
          <w:sz w:val="24"/>
          <w:lang w:val="sq-AL"/>
        </w:rPr>
        <w:t>ë</w:t>
      </w:r>
      <w:r w:rsidRPr="005D2017">
        <w:rPr>
          <w:rFonts w:ascii="Times New Roman" w:hAnsi="Times New Roman" w:cs="Times New Roman"/>
          <w:sz w:val="24"/>
          <w:lang w:val="sq-AL"/>
        </w:rPr>
        <w:t xml:space="preserve"> preferuar</w:t>
      </w:r>
      <w:r w:rsidR="00BD6255" w:rsidRPr="005D2017">
        <w:rPr>
          <w:rFonts w:ascii="Times New Roman" w:hAnsi="Times New Roman" w:cs="Times New Roman"/>
          <w:sz w:val="24"/>
          <w:lang w:val="sq-AL"/>
        </w:rPr>
        <w:t xml:space="preserve"> mund te renditen si me </w:t>
      </w:r>
      <w:r w:rsidR="00D55E81" w:rsidRPr="005D2017">
        <w:rPr>
          <w:rFonts w:ascii="Times New Roman" w:hAnsi="Times New Roman" w:cs="Times New Roman"/>
          <w:sz w:val="24"/>
          <w:lang w:val="sq-AL"/>
        </w:rPr>
        <w:t>poshtë</w:t>
      </w:r>
      <w:r w:rsidR="00BD6255" w:rsidRPr="005D2017">
        <w:rPr>
          <w:rFonts w:ascii="Times New Roman" w:hAnsi="Times New Roman" w:cs="Times New Roman"/>
          <w:sz w:val="24"/>
          <w:lang w:val="sq-AL"/>
        </w:rPr>
        <w:t xml:space="preserve"> vijon:</w:t>
      </w:r>
      <w:r w:rsidRPr="005D2017">
        <w:rPr>
          <w:rFonts w:ascii="Times New Roman" w:hAnsi="Times New Roman" w:cs="Times New Roman"/>
          <w:sz w:val="24"/>
          <w:lang w:val="sq-AL"/>
        </w:rPr>
        <w:t xml:space="preserve"> </w:t>
      </w:r>
    </w:p>
    <w:p w14:paraId="74D11C16" w14:textId="77777777" w:rsidR="0025378A" w:rsidRPr="005D2017" w:rsidRDefault="0025378A" w:rsidP="002365A5">
      <w:pPr>
        <w:pStyle w:val="Style1-BodyText"/>
        <w:spacing w:after="0" w:line="276" w:lineRule="auto"/>
        <w:rPr>
          <w:rFonts w:ascii="Times New Roman" w:hAnsi="Times New Roman" w:cs="Times New Roman"/>
          <w:sz w:val="24"/>
          <w:lang w:val="sq-AL"/>
        </w:rPr>
      </w:pPr>
    </w:p>
    <w:p w14:paraId="0038D4EA" w14:textId="07CB2A6A" w:rsidR="00D74D55" w:rsidRPr="005D2017" w:rsidRDefault="0025378A" w:rsidP="002365A5">
      <w:pPr>
        <w:pStyle w:val="Paragrafiilists"/>
        <w:numPr>
          <w:ilvl w:val="0"/>
          <w:numId w:val="17"/>
        </w:numPr>
        <w:autoSpaceDE w:val="0"/>
        <w:autoSpaceDN w:val="0"/>
        <w:adjustRightInd w:val="0"/>
        <w:spacing w:line="276" w:lineRule="auto"/>
        <w:ind w:left="540"/>
        <w:jc w:val="both"/>
        <w:rPr>
          <w:rFonts w:ascii="Times New Roman" w:eastAsiaTheme="minorHAnsi" w:hAnsi="Times New Roman"/>
          <w:sz w:val="24"/>
          <w:szCs w:val="24"/>
          <w:lang w:val="sq-AL"/>
        </w:rPr>
      </w:pPr>
      <w:r w:rsidRPr="005D2017">
        <w:rPr>
          <w:rFonts w:ascii="Times New Roman" w:hAnsi="Times New Roman"/>
          <w:sz w:val="24"/>
          <w:szCs w:val="24"/>
          <w:lang w:val="sq-AL"/>
        </w:rPr>
        <w:t>Kapaciteti profesional dhe in</w:t>
      </w:r>
      <w:r w:rsidR="00D55E81">
        <w:rPr>
          <w:rFonts w:ascii="Times New Roman" w:hAnsi="Times New Roman"/>
          <w:sz w:val="24"/>
          <w:szCs w:val="24"/>
          <w:lang w:val="sq-AL"/>
        </w:rPr>
        <w:t>s</w:t>
      </w:r>
      <w:r w:rsidRPr="005D2017">
        <w:rPr>
          <w:rFonts w:ascii="Times New Roman" w:hAnsi="Times New Roman"/>
          <w:sz w:val="24"/>
          <w:szCs w:val="24"/>
          <w:lang w:val="sq-AL"/>
        </w:rPr>
        <w:t>pektues n</w:t>
      </w:r>
      <w:r w:rsidR="00D15CB1" w:rsidRPr="005D2017">
        <w:rPr>
          <w:rFonts w:ascii="Times New Roman" w:hAnsi="Times New Roman"/>
          <w:sz w:val="24"/>
          <w:szCs w:val="24"/>
          <w:lang w:val="sq-AL"/>
        </w:rPr>
        <w:t>ë</w:t>
      </w:r>
      <w:r w:rsidRPr="005D2017">
        <w:rPr>
          <w:rFonts w:ascii="Times New Roman" w:hAnsi="Times New Roman"/>
          <w:sz w:val="24"/>
          <w:szCs w:val="24"/>
          <w:lang w:val="sq-AL"/>
        </w:rPr>
        <w:t xml:space="preserve"> </w:t>
      </w:r>
      <w:r w:rsidR="00D55E81" w:rsidRPr="005D2017">
        <w:rPr>
          <w:rFonts w:ascii="Times New Roman" w:hAnsi="Times New Roman"/>
          <w:sz w:val="24"/>
          <w:szCs w:val="24"/>
          <w:lang w:val="sq-AL"/>
        </w:rPr>
        <w:t>Agjencinë</w:t>
      </w:r>
      <w:r w:rsidRPr="005D2017">
        <w:rPr>
          <w:rFonts w:ascii="Times New Roman" w:hAnsi="Times New Roman"/>
          <w:sz w:val="24"/>
          <w:szCs w:val="24"/>
          <w:lang w:val="sq-AL"/>
        </w:rPr>
        <w:t xml:space="preserve"> Kombëtare te Mjedisit dhe strukturat </w:t>
      </w:r>
      <w:r w:rsidR="00D55E81" w:rsidRPr="005D2017">
        <w:rPr>
          <w:rFonts w:ascii="Times New Roman" w:hAnsi="Times New Roman"/>
          <w:sz w:val="24"/>
          <w:szCs w:val="24"/>
          <w:lang w:val="sq-AL"/>
        </w:rPr>
        <w:t>përgjegjëse</w:t>
      </w:r>
      <w:r w:rsidRPr="005D2017">
        <w:rPr>
          <w:rFonts w:ascii="Times New Roman" w:hAnsi="Times New Roman"/>
          <w:sz w:val="24"/>
          <w:szCs w:val="24"/>
          <w:lang w:val="sq-AL"/>
        </w:rPr>
        <w:t xml:space="preserve"> n</w:t>
      </w:r>
      <w:r w:rsidR="00D15CB1" w:rsidRPr="005D2017">
        <w:rPr>
          <w:rFonts w:ascii="Times New Roman" w:hAnsi="Times New Roman"/>
          <w:sz w:val="24"/>
          <w:szCs w:val="24"/>
          <w:lang w:val="sq-AL"/>
        </w:rPr>
        <w:t>ë</w:t>
      </w:r>
      <w:r w:rsidRPr="005D2017">
        <w:rPr>
          <w:rFonts w:ascii="Times New Roman" w:hAnsi="Times New Roman"/>
          <w:sz w:val="24"/>
          <w:szCs w:val="24"/>
          <w:lang w:val="sq-AL"/>
        </w:rPr>
        <w:t xml:space="preserve"> pushtetin vendor në zbatimin të dispozitave të reja të ligjit </w:t>
      </w:r>
      <w:r w:rsidR="00D74D55" w:rsidRPr="005D2017">
        <w:rPr>
          <w:rFonts w:ascii="Times New Roman" w:hAnsi="Times New Roman"/>
          <w:sz w:val="24"/>
          <w:szCs w:val="24"/>
          <w:lang w:val="sq-AL"/>
        </w:rPr>
        <w:t>;</w:t>
      </w:r>
    </w:p>
    <w:p w14:paraId="0FB72E77" w14:textId="05C86EE3" w:rsidR="00D74D55" w:rsidRPr="005D2017" w:rsidRDefault="00D74D55" w:rsidP="002365A5">
      <w:pPr>
        <w:pStyle w:val="Paragrafiilists"/>
        <w:numPr>
          <w:ilvl w:val="0"/>
          <w:numId w:val="17"/>
        </w:numPr>
        <w:spacing w:line="276" w:lineRule="auto"/>
        <w:jc w:val="both"/>
        <w:rPr>
          <w:rFonts w:ascii="Times New Roman" w:eastAsiaTheme="minorEastAsia" w:hAnsi="Times New Roman"/>
          <w:sz w:val="24"/>
          <w:szCs w:val="24"/>
          <w:lang w:val="sq-AL"/>
        </w:rPr>
      </w:pPr>
      <w:r w:rsidRPr="005D2017">
        <w:rPr>
          <w:rFonts w:ascii="Times New Roman" w:hAnsi="Times New Roman"/>
          <w:sz w:val="24"/>
          <w:szCs w:val="24"/>
          <w:lang w:val="sq-AL"/>
        </w:rPr>
        <w:t>Mungesa e raportimeve nga institucionet përgjegjëse lidhur me veprimtarinë inspektuese/kontrolluese në kuadër të legjislacionit për mbrojtjen e mjedisit;</w:t>
      </w:r>
    </w:p>
    <w:p w14:paraId="59FD5E15" w14:textId="116B06A8" w:rsidR="0025378A" w:rsidRPr="005D2017" w:rsidRDefault="0025378A" w:rsidP="002365A5">
      <w:pPr>
        <w:pStyle w:val="Style1-BodyText"/>
        <w:spacing w:after="0" w:line="276" w:lineRule="auto"/>
        <w:rPr>
          <w:rFonts w:ascii="Times New Roman" w:hAnsi="Times New Roman" w:cs="Times New Roman"/>
          <w:sz w:val="24"/>
          <w:lang w:val="sq-AL"/>
        </w:rPr>
      </w:pPr>
      <w:r w:rsidRPr="005D2017">
        <w:rPr>
          <w:rFonts w:ascii="Times New Roman" w:hAnsi="Times New Roman" w:cs="Times New Roman"/>
          <w:sz w:val="24"/>
          <w:lang w:val="sq-AL"/>
        </w:rPr>
        <w:lastRenderedPageBreak/>
        <w:t>Si masa p</w:t>
      </w:r>
      <w:r w:rsidR="00D15CB1" w:rsidRPr="005D2017">
        <w:rPr>
          <w:rFonts w:ascii="Times New Roman" w:hAnsi="Times New Roman" w:cs="Times New Roman"/>
          <w:sz w:val="24"/>
          <w:lang w:val="sq-AL"/>
        </w:rPr>
        <w:t>ë</w:t>
      </w:r>
      <w:r w:rsidRPr="005D2017">
        <w:rPr>
          <w:rFonts w:ascii="Times New Roman" w:hAnsi="Times New Roman" w:cs="Times New Roman"/>
          <w:sz w:val="24"/>
          <w:lang w:val="sq-AL"/>
        </w:rPr>
        <w:t>r kalimin e k</w:t>
      </w:r>
      <w:r w:rsidR="00D15CB1" w:rsidRPr="005D2017">
        <w:rPr>
          <w:rFonts w:ascii="Times New Roman" w:hAnsi="Times New Roman" w:cs="Times New Roman"/>
          <w:sz w:val="24"/>
          <w:lang w:val="sq-AL"/>
        </w:rPr>
        <w:t>ë</w:t>
      </w:r>
      <w:r w:rsidRPr="005D2017">
        <w:rPr>
          <w:rFonts w:ascii="Times New Roman" w:hAnsi="Times New Roman" w:cs="Times New Roman"/>
          <w:sz w:val="24"/>
          <w:lang w:val="sq-AL"/>
        </w:rPr>
        <w:t>saj pengese jan</w:t>
      </w:r>
      <w:r w:rsidR="00D15CB1" w:rsidRPr="005D2017">
        <w:rPr>
          <w:rFonts w:ascii="Times New Roman" w:hAnsi="Times New Roman" w:cs="Times New Roman"/>
          <w:sz w:val="24"/>
          <w:lang w:val="sq-AL"/>
        </w:rPr>
        <w:t>ë</w:t>
      </w:r>
      <w:r w:rsidRPr="005D2017">
        <w:rPr>
          <w:rFonts w:ascii="Times New Roman" w:hAnsi="Times New Roman" w:cs="Times New Roman"/>
          <w:sz w:val="24"/>
          <w:lang w:val="sq-AL"/>
        </w:rPr>
        <w:t xml:space="preserve">: </w:t>
      </w:r>
    </w:p>
    <w:p w14:paraId="05D1CAB0" w14:textId="77777777" w:rsidR="0025378A" w:rsidRPr="005D2017" w:rsidRDefault="0025378A" w:rsidP="002365A5">
      <w:pPr>
        <w:pStyle w:val="Style1-BodyText"/>
        <w:spacing w:after="0" w:line="276" w:lineRule="auto"/>
        <w:rPr>
          <w:rFonts w:ascii="Times New Roman" w:hAnsi="Times New Roman" w:cs="Times New Roman"/>
          <w:sz w:val="24"/>
          <w:lang w:val="sq-AL"/>
        </w:rPr>
      </w:pPr>
    </w:p>
    <w:p w14:paraId="189AD8C7" w14:textId="007E7D57" w:rsidR="0025378A" w:rsidRPr="005D2017" w:rsidRDefault="0025378A" w:rsidP="002365A5">
      <w:pPr>
        <w:pStyle w:val="Paragrafiilists"/>
        <w:numPr>
          <w:ilvl w:val="0"/>
          <w:numId w:val="14"/>
        </w:numPr>
        <w:spacing w:line="276" w:lineRule="auto"/>
        <w:ind w:left="540" w:hanging="180"/>
        <w:jc w:val="both"/>
        <w:rPr>
          <w:rFonts w:ascii="Times New Roman" w:eastAsiaTheme="minorEastAsia" w:hAnsi="Times New Roman"/>
          <w:color w:val="44546A" w:themeColor="text2"/>
          <w:sz w:val="24"/>
          <w:szCs w:val="24"/>
          <w:lang w:val="sq-AL"/>
        </w:rPr>
      </w:pPr>
      <w:r w:rsidRPr="005D2017">
        <w:rPr>
          <w:rFonts w:ascii="Times New Roman" w:hAnsi="Times New Roman"/>
          <w:sz w:val="24"/>
          <w:szCs w:val="24"/>
          <w:lang w:val="sq-AL"/>
        </w:rPr>
        <w:t xml:space="preserve">Realizimi i një numri në rritje nga viti në vit i trajnimeve dhe </w:t>
      </w:r>
      <w:r w:rsidR="00D55E81">
        <w:rPr>
          <w:rFonts w:ascii="Times New Roman" w:hAnsi="Times New Roman"/>
          <w:sz w:val="24"/>
          <w:szCs w:val="24"/>
          <w:lang w:val="sq-AL"/>
        </w:rPr>
        <w:t>w</w:t>
      </w:r>
      <w:r w:rsidRPr="005D2017">
        <w:rPr>
          <w:rFonts w:ascii="Times New Roman" w:hAnsi="Times New Roman"/>
          <w:sz w:val="24"/>
          <w:szCs w:val="24"/>
          <w:lang w:val="sq-AL"/>
        </w:rPr>
        <w:t xml:space="preserve">orkshopeve të zhvilluara nga organet </w:t>
      </w:r>
      <w:r w:rsidR="00D55E81" w:rsidRPr="005D2017">
        <w:rPr>
          <w:rFonts w:ascii="Times New Roman" w:hAnsi="Times New Roman"/>
          <w:sz w:val="24"/>
          <w:szCs w:val="24"/>
          <w:lang w:val="sq-AL"/>
        </w:rPr>
        <w:t>ligj zbatuese</w:t>
      </w:r>
      <w:r w:rsidRPr="005D2017">
        <w:rPr>
          <w:rFonts w:ascii="Times New Roman" w:hAnsi="Times New Roman"/>
          <w:sz w:val="24"/>
          <w:szCs w:val="24"/>
          <w:lang w:val="sq-AL"/>
        </w:rPr>
        <w:t xml:space="preserve"> me qëllim rritjen e kapaciteteve të tyre;</w:t>
      </w:r>
    </w:p>
    <w:p w14:paraId="077B08DD" w14:textId="77777777" w:rsidR="0025378A" w:rsidRPr="005D2017" w:rsidRDefault="0025378A" w:rsidP="002365A5">
      <w:pPr>
        <w:pStyle w:val="Paragrafiilists"/>
        <w:numPr>
          <w:ilvl w:val="0"/>
          <w:numId w:val="14"/>
        </w:numPr>
        <w:spacing w:line="276" w:lineRule="auto"/>
        <w:ind w:left="540" w:hanging="180"/>
        <w:jc w:val="both"/>
        <w:rPr>
          <w:rFonts w:ascii="Times New Roman" w:eastAsiaTheme="minorEastAsia" w:hAnsi="Times New Roman"/>
          <w:color w:val="44546A" w:themeColor="text2"/>
          <w:sz w:val="24"/>
          <w:szCs w:val="24"/>
          <w:lang w:val="sq-AL"/>
        </w:rPr>
      </w:pPr>
      <w:r w:rsidRPr="005D2017">
        <w:rPr>
          <w:rFonts w:ascii="Times New Roman" w:hAnsi="Times New Roman"/>
          <w:sz w:val="24"/>
          <w:szCs w:val="24"/>
          <w:lang w:val="sq-AL"/>
        </w:rPr>
        <w:t>Shkëmbimi i të dhënave të nevojshme mes strukturave të ndryshme ligjzbatuese, për të bërë sa më efektive veprimtarinë  e tyre në terren;</w:t>
      </w:r>
    </w:p>
    <w:p w14:paraId="5E8E2A89" w14:textId="01FE202A" w:rsidR="00AB3338" w:rsidRPr="005D2017" w:rsidRDefault="00AB3338" w:rsidP="002365A5">
      <w:pPr>
        <w:pStyle w:val="Paragrafiilists"/>
        <w:numPr>
          <w:ilvl w:val="0"/>
          <w:numId w:val="14"/>
        </w:numPr>
        <w:spacing w:line="276" w:lineRule="auto"/>
        <w:jc w:val="both"/>
        <w:rPr>
          <w:rFonts w:ascii="Times New Roman" w:hAnsi="Times New Roman"/>
          <w:sz w:val="24"/>
          <w:szCs w:val="24"/>
          <w:lang w:val="sq-AL"/>
        </w:rPr>
      </w:pPr>
      <w:r w:rsidRPr="005D2017">
        <w:rPr>
          <w:rFonts w:ascii="Times New Roman" w:hAnsi="Times New Roman"/>
          <w:sz w:val="24"/>
          <w:szCs w:val="24"/>
          <w:lang w:val="sq-AL"/>
        </w:rPr>
        <w:t>Inspektimet periodike që do të kryhen në terren nga inspektorët e ngarkuar nga ligji të cilët kanë si detyrë funksionale inspektimin dhe kontrollin</w:t>
      </w:r>
      <w:r w:rsidR="002365A5" w:rsidRPr="005D2017">
        <w:rPr>
          <w:rFonts w:ascii="Times New Roman" w:hAnsi="Times New Roman"/>
          <w:sz w:val="24"/>
          <w:szCs w:val="24"/>
          <w:lang w:val="sq-AL"/>
        </w:rPr>
        <w:t>.</w:t>
      </w:r>
    </w:p>
    <w:p w14:paraId="5348E8AF" w14:textId="77777777" w:rsidR="002365A5" w:rsidRPr="005D2017" w:rsidRDefault="002365A5" w:rsidP="002365A5">
      <w:pPr>
        <w:pStyle w:val="Paragrafiilists"/>
        <w:spacing w:line="276" w:lineRule="auto"/>
        <w:ind w:left="720" w:firstLine="0"/>
        <w:jc w:val="both"/>
        <w:rPr>
          <w:rFonts w:ascii="Times New Roman" w:hAnsi="Times New Roman"/>
          <w:sz w:val="24"/>
          <w:szCs w:val="24"/>
          <w:lang w:val="sq-AL"/>
        </w:rPr>
      </w:pPr>
    </w:p>
    <w:p w14:paraId="08409AA5" w14:textId="77777777" w:rsidR="00042D27" w:rsidRPr="005D2017" w:rsidRDefault="00042D27" w:rsidP="00042D27">
      <w:pPr>
        <w:pStyle w:val="Style1-BodyText"/>
        <w:spacing w:after="0" w:line="276" w:lineRule="auto"/>
        <w:rPr>
          <w:rFonts w:ascii="Times New Roman" w:hAnsi="Times New Roman" w:cs="Times New Roman"/>
          <w:b/>
          <w:szCs w:val="22"/>
          <w:lang w:val="sq-AL"/>
        </w:rPr>
      </w:pPr>
      <w:r w:rsidRPr="005D2017">
        <w:rPr>
          <w:rFonts w:ascii="Times New Roman" w:hAnsi="Times New Roman" w:cs="Times New Roman"/>
          <w:b/>
          <w:szCs w:val="22"/>
          <w:lang w:val="sq-AL"/>
        </w:rPr>
        <w:t>Faza e shqyrtimit/vlerësimit</w:t>
      </w:r>
    </w:p>
    <w:p w14:paraId="31795155" w14:textId="77777777" w:rsidR="00042D27" w:rsidRPr="005D2017" w:rsidRDefault="00042D27" w:rsidP="3D2ADC24">
      <w:pPr>
        <w:pStyle w:val="Style1-BodyText"/>
        <w:numPr>
          <w:ilvl w:val="0"/>
          <w:numId w:val="7"/>
        </w:numPr>
        <w:spacing w:after="0" w:line="276" w:lineRule="auto"/>
        <w:rPr>
          <w:rFonts w:ascii="Times New Roman" w:hAnsi="Times New Roman" w:cs="Times New Roman"/>
          <w:i/>
          <w:iCs/>
          <w:sz w:val="20"/>
          <w:szCs w:val="20"/>
          <w:lang w:val="sq-AL"/>
        </w:rPr>
      </w:pPr>
      <w:r w:rsidRPr="005D2017">
        <w:rPr>
          <w:rFonts w:ascii="Times New Roman" w:hAnsi="Times New Roman" w:cs="Times New Roman"/>
          <w:i/>
          <w:iCs/>
          <w:sz w:val="20"/>
          <w:szCs w:val="20"/>
          <w:lang w:val="sq-AL"/>
        </w:rPr>
        <w:t>Jepni një përshkrim të përmbledhur të masave të monitorimit dhe të vlerësimit.</w:t>
      </w:r>
    </w:p>
    <w:p w14:paraId="1631F5DC" w14:textId="77777777" w:rsidR="00042D27" w:rsidRPr="005D2017" w:rsidRDefault="00042D27" w:rsidP="00042D27">
      <w:pPr>
        <w:pStyle w:val="Style1-BodyText"/>
        <w:numPr>
          <w:ilvl w:val="0"/>
          <w:numId w:val="7"/>
        </w:numPr>
        <w:spacing w:after="0" w:line="276" w:lineRule="auto"/>
        <w:rPr>
          <w:rFonts w:ascii="Times New Roman" w:hAnsi="Times New Roman" w:cs="Times New Roman"/>
          <w:i/>
          <w:sz w:val="18"/>
          <w:szCs w:val="18"/>
          <w:lang w:val="sq-AL"/>
        </w:rPr>
      </w:pPr>
      <w:r w:rsidRPr="005D2017">
        <w:rPr>
          <w:rFonts w:ascii="Times New Roman" w:hAnsi="Times New Roman" w:cs="Times New Roman"/>
          <w:i/>
          <w:sz w:val="20"/>
          <w:szCs w:val="20"/>
          <w:lang w:val="sq-AL"/>
        </w:rPr>
        <w:t>Identifikoni  kriteret/treguesit për të matur arritjen e qëllimeve ose progresin drejt tyre</w:t>
      </w:r>
      <w:r w:rsidRPr="005D2017">
        <w:rPr>
          <w:rFonts w:ascii="Times New Roman" w:hAnsi="Times New Roman" w:cs="Times New Roman"/>
          <w:i/>
          <w:sz w:val="18"/>
          <w:szCs w:val="18"/>
          <w:lang w:val="sq-AL"/>
        </w:rPr>
        <w:t>.</w:t>
      </w:r>
    </w:p>
    <w:bookmarkEnd w:id="12"/>
    <w:p w14:paraId="5F6CBDA8" w14:textId="77777777" w:rsidR="007A2E70" w:rsidRPr="005D2017" w:rsidRDefault="007A2E70" w:rsidP="007A2E70">
      <w:pPr>
        <w:spacing w:line="276" w:lineRule="auto"/>
        <w:rPr>
          <w:rFonts w:ascii="Times New Roman" w:hAnsi="Times New Roman"/>
          <w:sz w:val="24"/>
          <w:szCs w:val="24"/>
          <w:lang w:val="sq-AL"/>
        </w:rPr>
      </w:pPr>
    </w:p>
    <w:p w14:paraId="4136471F" w14:textId="10F989A1" w:rsidR="00DE2C65" w:rsidRPr="005D2017" w:rsidRDefault="00DE2C65" w:rsidP="00DE2C65">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Ligji bazë parashikon shprehimisht  Rrjetin Kombëtar të Monitorimit të Gjendjes së Mjedisit, i cili shtrihet në të gjithë territorin e Republikës së Shqipërisë dhe si autoritet kompetent menaxhues Agjencinë Kombëtare të Mjedisit. Ministria përgjegjëse për mjedisin është institucioni </w:t>
      </w:r>
      <w:r w:rsidR="00D55E81" w:rsidRPr="005D2017">
        <w:rPr>
          <w:rFonts w:ascii="Times New Roman" w:hAnsi="Times New Roman"/>
          <w:sz w:val="24"/>
          <w:szCs w:val="24"/>
          <w:lang w:val="sq-AL"/>
        </w:rPr>
        <w:t>kompetent</w:t>
      </w:r>
      <w:r w:rsidRPr="005D2017">
        <w:rPr>
          <w:rFonts w:ascii="Times New Roman" w:hAnsi="Times New Roman"/>
          <w:sz w:val="24"/>
          <w:szCs w:val="24"/>
          <w:lang w:val="sq-AL"/>
        </w:rPr>
        <w:t xml:space="preserve"> për hartimin e politikave në kuadër</w:t>
      </w:r>
      <w:r w:rsidR="00A95D5E" w:rsidRPr="005D2017">
        <w:rPr>
          <w:rFonts w:ascii="Times New Roman" w:hAnsi="Times New Roman"/>
          <w:sz w:val="24"/>
          <w:szCs w:val="24"/>
          <w:lang w:val="sq-AL"/>
        </w:rPr>
        <w:t xml:space="preserve"> </w:t>
      </w:r>
      <w:r w:rsidRPr="005D2017">
        <w:rPr>
          <w:rFonts w:ascii="Times New Roman" w:hAnsi="Times New Roman"/>
          <w:sz w:val="24"/>
          <w:szCs w:val="24"/>
          <w:lang w:val="sq-AL"/>
        </w:rPr>
        <w:t>të mbrojtjes</w:t>
      </w:r>
      <w:r w:rsidR="00277A58" w:rsidRPr="005D2017">
        <w:rPr>
          <w:rFonts w:ascii="Times New Roman" w:hAnsi="Times New Roman"/>
          <w:sz w:val="24"/>
          <w:szCs w:val="24"/>
          <w:lang w:val="sq-AL"/>
        </w:rPr>
        <w:t xml:space="preserve"> dhe</w:t>
      </w:r>
      <w:r w:rsidRPr="005D2017">
        <w:rPr>
          <w:rFonts w:ascii="Times New Roman" w:hAnsi="Times New Roman"/>
          <w:sz w:val="24"/>
          <w:szCs w:val="24"/>
          <w:lang w:val="sq-AL"/>
        </w:rPr>
        <w:t xml:space="preserve"> monitorimit të mjedisit. Po ashtu, çdo personi fizik apo juridik, subjekt i këtij ligji, ka detyrimin të kryeje monitorimin mbi shkarkimet e veprimtarisë së tij, në përputhje me dispozitat e legjislacionit për lejet e mjedisit dhe kushtet e përcaktuara në lejen përkatëse të </w:t>
      </w:r>
      <w:r w:rsidR="00D55E81" w:rsidRPr="005D2017">
        <w:rPr>
          <w:rFonts w:ascii="Times New Roman" w:hAnsi="Times New Roman"/>
          <w:sz w:val="24"/>
          <w:szCs w:val="24"/>
          <w:lang w:val="sq-AL"/>
        </w:rPr>
        <w:t>mjedisit. Pra</w:t>
      </w:r>
      <w:r w:rsidRPr="005D2017">
        <w:rPr>
          <w:rFonts w:ascii="Times New Roman" w:hAnsi="Times New Roman"/>
          <w:sz w:val="24"/>
          <w:szCs w:val="24"/>
          <w:lang w:val="sq-AL"/>
        </w:rPr>
        <w:t xml:space="preserve"> subjekti, kryen </w:t>
      </w:r>
      <w:r w:rsidR="00D55E81" w:rsidRPr="005D2017">
        <w:rPr>
          <w:rFonts w:ascii="Times New Roman" w:hAnsi="Times New Roman"/>
          <w:sz w:val="24"/>
          <w:szCs w:val="24"/>
          <w:lang w:val="sq-AL"/>
        </w:rPr>
        <w:t>vet monitorimin</w:t>
      </w:r>
      <w:r w:rsidRPr="005D2017">
        <w:rPr>
          <w:rFonts w:ascii="Times New Roman" w:hAnsi="Times New Roman"/>
          <w:sz w:val="24"/>
          <w:szCs w:val="24"/>
          <w:lang w:val="sq-AL"/>
        </w:rPr>
        <w:t xml:space="preserve"> e </w:t>
      </w:r>
      <w:r w:rsidR="00D55E81" w:rsidRPr="005D2017">
        <w:rPr>
          <w:rFonts w:ascii="Times New Roman" w:hAnsi="Times New Roman"/>
          <w:sz w:val="24"/>
          <w:szCs w:val="24"/>
          <w:lang w:val="sq-AL"/>
        </w:rPr>
        <w:t>veprimtarisë së</w:t>
      </w:r>
      <w:r w:rsidRPr="005D2017">
        <w:rPr>
          <w:rFonts w:ascii="Times New Roman" w:hAnsi="Times New Roman"/>
          <w:sz w:val="24"/>
          <w:szCs w:val="24"/>
          <w:lang w:val="sq-AL"/>
        </w:rPr>
        <w:t xml:space="preserve"> tij bazuar në kërkesat e ligjit për mbrojtjen e mjedisit dhe legjislacionit specifik. Ndërkohë ligji për mbrojtjen e mjedisit ka përcaktuar shprehimisht strukturën kontrolluese/inspektuese në fushën e mjedisit që kontrollojnë zbatimin e rregullave për ndalimin e ndotjes në mjedis.</w:t>
      </w:r>
    </w:p>
    <w:p w14:paraId="52E7BC6F" w14:textId="77777777" w:rsidR="00DE2C65" w:rsidRPr="005D2017" w:rsidRDefault="00DE2C65" w:rsidP="002365A5">
      <w:pPr>
        <w:spacing w:line="276" w:lineRule="auto"/>
        <w:jc w:val="both"/>
        <w:rPr>
          <w:rFonts w:ascii="Times New Roman" w:hAnsi="Times New Roman"/>
          <w:sz w:val="24"/>
          <w:szCs w:val="24"/>
          <w:lang w:val="sq-AL"/>
        </w:rPr>
      </w:pPr>
    </w:p>
    <w:p w14:paraId="5137F9C9" w14:textId="79F54F14" w:rsidR="00C851E5" w:rsidRPr="005D2017" w:rsidRDefault="00C851E5" w:rsidP="002365A5">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Masat monitoruese t</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parashikuara nga ligji p</w:t>
      </w:r>
      <w:r w:rsidR="00ED090F" w:rsidRPr="005D2017">
        <w:rPr>
          <w:rFonts w:ascii="Times New Roman" w:hAnsi="Times New Roman"/>
          <w:sz w:val="24"/>
          <w:szCs w:val="24"/>
          <w:lang w:val="sq-AL"/>
        </w:rPr>
        <w:t>ë</w:t>
      </w:r>
      <w:r w:rsidRPr="005D2017">
        <w:rPr>
          <w:rFonts w:ascii="Times New Roman" w:hAnsi="Times New Roman"/>
          <w:sz w:val="24"/>
          <w:szCs w:val="24"/>
          <w:lang w:val="sq-AL"/>
        </w:rPr>
        <w:t>r mbrojtjen e mjedisit jan</w:t>
      </w:r>
      <w:r w:rsidR="00ED090F" w:rsidRPr="005D2017">
        <w:rPr>
          <w:rFonts w:ascii="Times New Roman" w:hAnsi="Times New Roman"/>
          <w:sz w:val="24"/>
          <w:szCs w:val="24"/>
          <w:lang w:val="sq-AL"/>
        </w:rPr>
        <w:t>ë</w:t>
      </w:r>
      <w:r w:rsidRPr="005D2017">
        <w:rPr>
          <w:rFonts w:ascii="Times New Roman" w:hAnsi="Times New Roman"/>
          <w:sz w:val="24"/>
          <w:szCs w:val="24"/>
          <w:lang w:val="sq-AL"/>
        </w:rPr>
        <w:t>:</w:t>
      </w:r>
    </w:p>
    <w:p w14:paraId="087CB725" w14:textId="4F35A4CA" w:rsidR="001812CB" w:rsidRPr="005D2017" w:rsidRDefault="001812CB" w:rsidP="002365A5">
      <w:pPr>
        <w:pStyle w:val="Paragrafiilists"/>
        <w:numPr>
          <w:ilvl w:val="0"/>
          <w:numId w:val="26"/>
        </w:numPr>
        <w:spacing w:after="0"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 m</w:t>
      </w:r>
      <w:r w:rsidR="007A2E70" w:rsidRPr="005D2017">
        <w:rPr>
          <w:rFonts w:ascii="Times New Roman" w:hAnsi="Times New Roman"/>
          <w:sz w:val="24"/>
          <w:szCs w:val="24"/>
          <w:lang w:val="sq-AL"/>
        </w:rPr>
        <w:t>onitorim</w:t>
      </w:r>
      <w:r w:rsidR="005C157F" w:rsidRPr="005D2017">
        <w:rPr>
          <w:rFonts w:ascii="Times New Roman" w:hAnsi="Times New Roman"/>
          <w:sz w:val="24"/>
          <w:szCs w:val="24"/>
          <w:lang w:val="sq-AL"/>
        </w:rPr>
        <w:t>i i</w:t>
      </w:r>
      <w:r w:rsidR="007A2E70" w:rsidRPr="005D2017">
        <w:rPr>
          <w:rFonts w:ascii="Times New Roman" w:hAnsi="Times New Roman"/>
          <w:sz w:val="24"/>
          <w:szCs w:val="24"/>
          <w:lang w:val="sq-AL"/>
        </w:rPr>
        <w:t xml:space="preserve"> zbatimit të politikave mjedisore</w:t>
      </w:r>
      <w:r w:rsidR="005C157F" w:rsidRPr="005D2017">
        <w:rPr>
          <w:rFonts w:ascii="Times New Roman" w:hAnsi="Times New Roman"/>
          <w:sz w:val="24"/>
          <w:szCs w:val="24"/>
          <w:lang w:val="sq-AL"/>
        </w:rPr>
        <w:t xml:space="preserve"> </w:t>
      </w:r>
      <w:r w:rsidR="00935215" w:rsidRPr="005D2017">
        <w:rPr>
          <w:rFonts w:ascii="Times New Roman" w:hAnsi="Times New Roman"/>
          <w:sz w:val="24"/>
          <w:szCs w:val="24"/>
          <w:lang w:val="sq-AL"/>
        </w:rPr>
        <w:t>nga Ministria p</w:t>
      </w:r>
      <w:r w:rsidR="00ED090F" w:rsidRPr="005D2017">
        <w:rPr>
          <w:rFonts w:ascii="Times New Roman" w:hAnsi="Times New Roman"/>
          <w:sz w:val="24"/>
          <w:szCs w:val="24"/>
          <w:lang w:val="sq-AL"/>
        </w:rPr>
        <w:t>ë</w:t>
      </w:r>
      <w:r w:rsidR="00935215" w:rsidRPr="005D2017">
        <w:rPr>
          <w:rFonts w:ascii="Times New Roman" w:hAnsi="Times New Roman"/>
          <w:sz w:val="24"/>
          <w:szCs w:val="24"/>
          <w:lang w:val="sq-AL"/>
        </w:rPr>
        <w:t>rgjegj</w:t>
      </w:r>
      <w:r w:rsidR="00ED090F" w:rsidRPr="005D2017">
        <w:rPr>
          <w:rFonts w:ascii="Times New Roman" w:hAnsi="Times New Roman"/>
          <w:sz w:val="24"/>
          <w:szCs w:val="24"/>
          <w:lang w:val="sq-AL"/>
        </w:rPr>
        <w:t>ë</w:t>
      </w:r>
      <w:r w:rsidR="00935215" w:rsidRPr="005D2017">
        <w:rPr>
          <w:rFonts w:ascii="Times New Roman" w:hAnsi="Times New Roman"/>
          <w:sz w:val="24"/>
          <w:szCs w:val="24"/>
          <w:lang w:val="sq-AL"/>
        </w:rPr>
        <w:t>se p</w:t>
      </w:r>
      <w:r w:rsidR="00ED090F" w:rsidRPr="005D2017">
        <w:rPr>
          <w:rFonts w:ascii="Times New Roman" w:hAnsi="Times New Roman"/>
          <w:sz w:val="24"/>
          <w:szCs w:val="24"/>
          <w:lang w:val="sq-AL"/>
        </w:rPr>
        <w:t>ë</w:t>
      </w:r>
      <w:r w:rsidR="00935215" w:rsidRPr="005D2017">
        <w:rPr>
          <w:rFonts w:ascii="Times New Roman" w:hAnsi="Times New Roman"/>
          <w:sz w:val="24"/>
          <w:szCs w:val="24"/>
          <w:lang w:val="sq-AL"/>
        </w:rPr>
        <w:t xml:space="preserve">r mjedisin </w:t>
      </w:r>
      <w:r w:rsidRPr="005D2017">
        <w:rPr>
          <w:rFonts w:ascii="Times New Roman" w:hAnsi="Times New Roman"/>
          <w:sz w:val="24"/>
          <w:szCs w:val="24"/>
          <w:lang w:val="sq-AL"/>
        </w:rPr>
        <w:t>dhe AKM;</w:t>
      </w:r>
    </w:p>
    <w:p w14:paraId="6583753F" w14:textId="0652117B" w:rsidR="001C6C58" w:rsidRPr="005D2017" w:rsidRDefault="001C6C58" w:rsidP="002365A5">
      <w:pPr>
        <w:pStyle w:val="Paragrafiilists"/>
        <w:numPr>
          <w:ilvl w:val="0"/>
          <w:numId w:val="26"/>
        </w:numPr>
        <w:spacing w:after="0" w:line="276" w:lineRule="auto"/>
        <w:jc w:val="both"/>
        <w:rPr>
          <w:rFonts w:ascii="Times New Roman" w:hAnsi="Times New Roman"/>
          <w:sz w:val="24"/>
          <w:szCs w:val="24"/>
          <w:lang w:val="sq-AL"/>
        </w:rPr>
      </w:pPr>
      <w:r w:rsidRPr="005D2017">
        <w:rPr>
          <w:rFonts w:ascii="Times New Roman" w:hAnsi="Times New Roman"/>
          <w:sz w:val="24"/>
          <w:szCs w:val="24"/>
          <w:lang w:val="sq-AL"/>
        </w:rPr>
        <w:t>monitorimi i burimeve t</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shkarkimit të veprimtarisë nga vet operatori</w:t>
      </w:r>
      <w:r w:rsidR="001812CB" w:rsidRPr="005D2017">
        <w:rPr>
          <w:rFonts w:ascii="Times New Roman" w:hAnsi="Times New Roman"/>
          <w:sz w:val="24"/>
          <w:szCs w:val="24"/>
          <w:lang w:val="sq-AL"/>
        </w:rPr>
        <w:t>;</w:t>
      </w:r>
    </w:p>
    <w:p w14:paraId="04F366DF" w14:textId="12E63FFA" w:rsidR="001C6C58" w:rsidRPr="005D2017" w:rsidRDefault="005C157F" w:rsidP="002365A5">
      <w:pPr>
        <w:pStyle w:val="Paragrafiilists"/>
        <w:numPr>
          <w:ilvl w:val="0"/>
          <w:numId w:val="26"/>
        </w:numPr>
        <w:spacing w:after="0" w:line="276" w:lineRule="auto"/>
        <w:jc w:val="both"/>
        <w:rPr>
          <w:rFonts w:ascii="Times New Roman" w:hAnsi="Times New Roman"/>
          <w:sz w:val="24"/>
          <w:szCs w:val="24"/>
          <w:lang w:val="sq-AL"/>
        </w:rPr>
      </w:pPr>
      <w:r w:rsidRPr="005D2017">
        <w:rPr>
          <w:rFonts w:ascii="Times New Roman" w:hAnsi="Times New Roman"/>
          <w:sz w:val="24"/>
          <w:szCs w:val="24"/>
          <w:lang w:val="sq-AL"/>
        </w:rPr>
        <w:t>raportimi mbi vetmonit</w:t>
      </w:r>
      <w:r w:rsidR="001812CB" w:rsidRPr="005D2017">
        <w:rPr>
          <w:rFonts w:ascii="Times New Roman" w:hAnsi="Times New Roman"/>
          <w:sz w:val="24"/>
          <w:szCs w:val="24"/>
          <w:lang w:val="sq-AL"/>
        </w:rPr>
        <w:t>o</w:t>
      </w:r>
      <w:r w:rsidRPr="005D2017">
        <w:rPr>
          <w:rFonts w:ascii="Times New Roman" w:hAnsi="Times New Roman"/>
          <w:sz w:val="24"/>
          <w:szCs w:val="24"/>
          <w:lang w:val="sq-AL"/>
        </w:rPr>
        <w:t xml:space="preserve">rimin </w:t>
      </w:r>
      <w:r w:rsidR="001812CB" w:rsidRPr="005D2017">
        <w:rPr>
          <w:rFonts w:ascii="Times New Roman" w:hAnsi="Times New Roman"/>
          <w:sz w:val="24"/>
          <w:szCs w:val="24"/>
          <w:lang w:val="sq-AL"/>
        </w:rPr>
        <w:t>nga operator</w:t>
      </w:r>
      <w:r w:rsidR="00ED090F" w:rsidRPr="005D2017">
        <w:rPr>
          <w:rFonts w:ascii="Times New Roman" w:hAnsi="Times New Roman"/>
          <w:sz w:val="24"/>
          <w:szCs w:val="24"/>
          <w:lang w:val="sq-AL"/>
        </w:rPr>
        <w:t>ë</w:t>
      </w:r>
      <w:r w:rsidR="001812CB" w:rsidRPr="005D2017">
        <w:rPr>
          <w:rFonts w:ascii="Times New Roman" w:hAnsi="Times New Roman"/>
          <w:sz w:val="24"/>
          <w:szCs w:val="24"/>
          <w:lang w:val="sq-AL"/>
        </w:rPr>
        <w:t xml:space="preserve">t </w:t>
      </w:r>
      <w:r w:rsidRPr="005D2017">
        <w:rPr>
          <w:rFonts w:ascii="Times New Roman" w:hAnsi="Times New Roman"/>
          <w:sz w:val="24"/>
          <w:szCs w:val="24"/>
          <w:lang w:val="sq-AL"/>
        </w:rPr>
        <w:t>n</w:t>
      </w:r>
      <w:r w:rsidR="00ED090F" w:rsidRPr="005D2017">
        <w:rPr>
          <w:rFonts w:ascii="Times New Roman" w:hAnsi="Times New Roman"/>
          <w:sz w:val="24"/>
          <w:szCs w:val="24"/>
          <w:lang w:val="sq-AL"/>
        </w:rPr>
        <w:t>ë</w:t>
      </w:r>
      <w:r w:rsidRPr="005D2017">
        <w:rPr>
          <w:rFonts w:ascii="Times New Roman" w:hAnsi="Times New Roman"/>
          <w:sz w:val="24"/>
          <w:szCs w:val="24"/>
          <w:lang w:val="sq-AL"/>
        </w:rPr>
        <w:t xml:space="preserve"> AKM</w:t>
      </w:r>
      <w:r w:rsidR="001812CB" w:rsidRPr="005D2017">
        <w:rPr>
          <w:rFonts w:ascii="Times New Roman" w:hAnsi="Times New Roman"/>
          <w:sz w:val="24"/>
          <w:szCs w:val="24"/>
          <w:lang w:val="sq-AL"/>
        </w:rPr>
        <w:t>.</w:t>
      </w:r>
    </w:p>
    <w:p w14:paraId="61A59C08" w14:textId="77777777" w:rsidR="001812CB" w:rsidRPr="005D2017" w:rsidRDefault="001812CB" w:rsidP="002365A5">
      <w:pPr>
        <w:pStyle w:val="Paragrafiilists"/>
        <w:spacing w:after="0" w:line="276" w:lineRule="auto"/>
        <w:ind w:left="720" w:firstLine="0"/>
        <w:jc w:val="both"/>
        <w:rPr>
          <w:rFonts w:ascii="Times New Roman" w:hAnsi="Times New Roman"/>
          <w:sz w:val="24"/>
          <w:szCs w:val="24"/>
          <w:lang w:val="sq-AL"/>
        </w:rPr>
      </w:pPr>
    </w:p>
    <w:p w14:paraId="7AFAE824" w14:textId="30CE2BC1" w:rsidR="004E5514" w:rsidRPr="005D2017" w:rsidRDefault="004E5514" w:rsidP="00806695">
      <w:pPr>
        <w:pStyle w:val="Paragrafi"/>
        <w:spacing w:line="276" w:lineRule="auto"/>
        <w:ind w:firstLine="0"/>
        <w:rPr>
          <w:rFonts w:ascii="Times New Roman" w:hAnsi="Times New Roman" w:cs="Times New Roman"/>
          <w:sz w:val="24"/>
          <w:szCs w:val="24"/>
          <w:lang w:val="sq-AL"/>
        </w:rPr>
      </w:pPr>
    </w:p>
    <w:p w14:paraId="0E784A8C" w14:textId="77777777" w:rsidR="00682E8A" w:rsidRPr="005D2017" w:rsidRDefault="00D65504" w:rsidP="002365A5">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Nd</w:t>
      </w:r>
      <w:r w:rsidR="00AC36B5" w:rsidRPr="005D2017">
        <w:rPr>
          <w:rFonts w:ascii="Times New Roman" w:hAnsi="Times New Roman"/>
          <w:sz w:val="24"/>
          <w:szCs w:val="24"/>
          <w:lang w:val="sq-AL"/>
        </w:rPr>
        <w:t>ë</w:t>
      </w:r>
      <w:r w:rsidRPr="005D2017">
        <w:rPr>
          <w:rFonts w:ascii="Times New Roman" w:hAnsi="Times New Roman"/>
          <w:sz w:val="24"/>
          <w:szCs w:val="24"/>
          <w:lang w:val="sq-AL"/>
        </w:rPr>
        <w:t>r t</w:t>
      </w:r>
      <w:r w:rsidR="00682E8A" w:rsidRPr="005D2017">
        <w:rPr>
          <w:rFonts w:ascii="Times New Roman" w:hAnsi="Times New Roman"/>
          <w:sz w:val="24"/>
          <w:szCs w:val="24"/>
          <w:lang w:val="sq-AL"/>
        </w:rPr>
        <w:t xml:space="preserve">reguesit për të matur arritjen e qëllimeve të politikës </w:t>
      </w:r>
      <w:r w:rsidRPr="005D2017">
        <w:rPr>
          <w:rFonts w:ascii="Times New Roman" w:hAnsi="Times New Roman"/>
          <w:sz w:val="24"/>
          <w:szCs w:val="24"/>
          <w:lang w:val="sq-AL"/>
        </w:rPr>
        <w:t>mund t</w:t>
      </w:r>
      <w:r w:rsidR="00AC36B5" w:rsidRPr="005D2017">
        <w:rPr>
          <w:rFonts w:ascii="Times New Roman" w:hAnsi="Times New Roman"/>
          <w:sz w:val="24"/>
          <w:szCs w:val="24"/>
          <w:lang w:val="sq-AL"/>
        </w:rPr>
        <w:t>ë</w:t>
      </w:r>
      <w:r w:rsidRPr="005D2017">
        <w:rPr>
          <w:rFonts w:ascii="Times New Roman" w:hAnsi="Times New Roman"/>
          <w:sz w:val="24"/>
          <w:szCs w:val="24"/>
          <w:lang w:val="sq-AL"/>
        </w:rPr>
        <w:t xml:space="preserve"> rendisim:</w:t>
      </w:r>
    </w:p>
    <w:p w14:paraId="37D0A192" w14:textId="77777777" w:rsidR="00246C78" w:rsidRPr="005D2017" w:rsidRDefault="00246C78" w:rsidP="002365A5">
      <w:pPr>
        <w:spacing w:line="276" w:lineRule="auto"/>
        <w:jc w:val="both"/>
        <w:rPr>
          <w:rFonts w:ascii="Times New Roman" w:hAnsi="Times New Roman"/>
          <w:sz w:val="24"/>
          <w:szCs w:val="24"/>
          <w:lang w:val="sq-AL"/>
        </w:rPr>
      </w:pPr>
    </w:p>
    <w:p w14:paraId="747EA4BD" w14:textId="159B3E0C" w:rsidR="000576D2" w:rsidRPr="005D2017" w:rsidRDefault="000576D2" w:rsidP="002365A5">
      <w:pPr>
        <w:numPr>
          <w:ilvl w:val="0"/>
          <w:numId w:val="23"/>
        </w:numPr>
        <w:spacing w:after="200" w:line="276" w:lineRule="auto"/>
        <w:contextualSpacing/>
        <w:jc w:val="both"/>
        <w:rPr>
          <w:rStyle w:val="cf01"/>
          <w:rFonts w:ascii="Times New Roman" w:eastAsia="MS Mincho" w:hAnsi="Times New Roman" w:cs="Times New Roman"/>
          <w:sz w:val="24"/>
          <w:szCs w:val="24"/>
          <w:lang w:val="sq-AL" w:eastAsia="x-none"/>
        </w:rPr>
      </w:pPr>
      <w:r w:rsidRPr="005D2017">
        <w:rPr>
          <w:rStyle w:val="cf01"/>
          <w:rFonts w:ascii="Times New Roman" w:eastAsiaTheme="majorEastAsia" w:hAnsi="Times New Roman" w:cs="Times New Roman"/>
          <w:sz w:val="24"/>
          <w:szCs w:val="24"/>
          <w:lang w:val="sq-AL"/>
        </w:rPr>
        <w:t xml:space="preserve">Numri i gjobave (reduktimi) krahasuar me </w:t>
      </w:r>
      <w:r w:rsidR="00D55E81" w:rsidRPr="005D2017">
        <w:rPr>
          <w:rStyle w:val="cf01"/>
          <w:rFonts w:ascii="Times New Roman" w:eastAsiaTheme="majorEastAsia" w:hAnsi="Times New Roman" w:cs="Times New Roman"/>
          <w:sz w:val="24"/>
          <w:szCs w:val="24"/>
          <w:lang w:val="sq-AL"/>
        </w:rPr>
        <w:t>periudhën</w:t>
      </w:r>
      <w:r w:rsidRPr="005D2017">
        <w:rPr>
          <w:rStyle w:val="cf01"/>
          <w:rFonts w:ascii="Times New Roman" w:eastAsiaTheme="majorEastAsia" w:hAnsi="Times New Roman" w:cs="Times New Roman"/>
          <w:sz w:val="24"/>
          <w:szCs w:val="24"/>
          <w:lang w:val="sq-AL"/>
        </w:rPr>
        <w:t xml:space="preserve"> para miratimit t</w:t>
      </w:r>
      <w:r w:rsidR="00D55E81">
        <w:rPr>
          <w:rStyle w:val="cf01"/>
          <w:rFonts w:ascii="Times New Roman" w:eastAsiaTheme="majorEastAsia" w:hAnsi="Times New Roman" w:cs="Times New Roman"/>
          <w:sz w:val="24"/>
          <w:szCs w:val="24"/>
          <w:lang w:val="sq-AL"/>
        </w:rPr>
        <w:t>ë</w:t>
      </w:r>
      <w:r w:rsidRPr="005D2017">
        <w:rPr>
          <w:rStyle w:val="cf01"/>
          <w:rFonts w:ascii="Times New Roman" w:eastAsiaTheme="majorEastAsia" w:hAnsi="Times New Roman" w:cs="Times New Roman"/>
          <w:sz w:val="24"/>
          <w:szCs w:val="24"/>
          <w:lang w:val="sq-AL"/>
        </w:rPr>
        <w:t xml:space="preserve"> </w:t>
      </w:r>
      <w:r w:rsidR="00D55E81" w:rsidRPr="005D2017">
        <w:rPr>
          <w:rStyle w:val="cf01"/>
          <w:rFonts w:ascii="Times New Roman" w:eastAsiaTheme="majorEastAsia" w:hAnsi="Times New Roman" w:cs="Times New Roman"/>
          <w:sz w:val="24"/>
          <w:szCs w:val="24"/>
          <w:lang w:val="sq-AL"/>
        </w:rPr>
        <w:t>këtij</w:t>
      </w:r>
      <w:r w:rsidRPr="005D2017">
        <w:rPr>
          <w:rStyle w:val="cf01"/>
          <w:rFonts w:ascii="Times New Roman" w:eastAsiaTheme="majorEastAsia" w:hAnsi="Times New Roman" w:cs="Times New Roman"/>
          <w:sz w:val="24"/>
          <w:szCs w:val="24"/>
          <w:lang w:val="sq-AL"/>
        </w:rPr>
        <w:t xml:space="preserve"> ligji;</w:t>
      </w:r>
    </w:p>
    <w:p w14:paraId="3982D1A9" w14:textId="0EC38E50" w:rsidR="000576D2" w:rsidRPr="005D2017" w:rsidRDefault="000576D2" w:rsidP="002365A5">
      <w:pPr>
        <w:numPr>
          <w:ilvl w:val="0"/>
          <w:numId w:val="23"/>
        </w:numPr>
        <w:spacing w:after="200" w:line="276" w:lineRule="auto"/>
        <w:contextualSpacing/>
        <w:jc w:val="both"/>
        <w:rPr>
          <w:rFonts w:ascii="Times New Roman" w:eastAsia="MS Mincho" w:hAnsi="Times New Roman"/>
          <w:sz w:val="24"/>
          <w:szCs w:val="24"/>
          <w:lang w:val="sq-AL"/>
        </w:rPr>
      </w:pPr>
      <w:r w:rsidRPr="005D2017">
        <w:rPr>
          <w:rFonts w:ascii="Times New Roman" w:eastAsia="MS Mincho" w:hAnsi="Times New Roman"/>
          <w:sz w:val="24"/>
          <w:szCs w:val="24"/>
          <w:lang w:val="sq-AL"/>
        </w:rPr>
        <w:t xml:space="preserve"> </w:t>
      </w:r>
      <w:r w:rsidR="00E8405D" w:rsidRPr="005D2017">
        <w:rPr>
          <w:rFonts w:ascii="Times New Roman" w:eastAsia="MS Mincho" w:hAnsi="Times New Roman"/>
          <w:sz w:val="24"/>
          <w:szCs w:val="24"/>
          <w:lang w:val="sq-AL"/>
        </w:rPr>
        <w:t>Reduktim i</w:t>
      </w:r>
      <w:r w:rsidR="00CA2483" w:rsidRPr="005D2017">
        <w:rPr>
          <w:rFonts w:ascii="Times New Roman" w:eastAsia="MS Mincho" w:hAnsi="Times New Roman"/>
          <w:sz w:val="24"/>
          <w:szCs w:val="24"/>
          <w:lang w:val="sq-AL"/>
        </w:rPr>
        <w:t xml:space="preserve"> nivelit t</w:t>
      </w:r>
      <w:r w:rsidR="00ED090F" w:rsidRPr="005D2017">
        <w:rPr>
          <w:rFonts w:ascii="Times New Roman" w:eastAsia="MS Mincho" w:hAnsi="Times New Roman"/>
          <w:sz w:val="24"/>
          <w:szCs w:val="24"/>
          <w:lang w:val="sq-AL"/>
        </w:rPr>
        <w:t>ë</w:t>
      </w:r>
      <w:r w:rsidR="00CA2483" w:rsidRPr="005D2017">
        <w:rPr>
          <w:rFonts w:ascii="Times New Roman" w:eastAsia="MS Mincho" w:hAnsi="Times New Roman"/>
          <w:sz w:val="24"/>
          <w:szCs w:val="24"/>
          <w:lang w:val="sq-AL"/>
        </w:rPr>
        <w:t xml:space="preserve"> </w:t>
      </w:r>
      <w:r w:rsidR="003B05E7" w:rsidRPr="005D2017">
        <w:rPr>
          <w:rFonts w:ascii="Times New Roman" w:eastAsia="MS Mincho" w:hAnsi="Times New Roman"/>
          <w:sz w:val="24"/>
          <w:szCs w:val="24"/>
          <w:lang w:val="sq-AL"/>
        </w:rPr>
        <w:t>ndotjes s</w:t>
      </w:r>
      <w:r w:rsidR="00D15CB1" w:rsidRPr="005D2017">
        <w:rPr>
          <w:rFonts w:ascii="Times New Roman" w:eastAsia="MS Mincho" w:hAnsi="Times New Roman"/>
          <w:sz w:val="24"/>
          <w:szCs w:val="24"/>
          <w:lang w:val="sq-AL"/>
        </w:rPr>
        <w:t>ë</w:t>
      </w:r>
      <w:r w:rsidR="003B05E7" w:rsidRPr="005D2017">
        <w:rPr>
          <w:rFonts w:ascii="Times New Roman" w:eastAsia="MS Mincho" w:hAnsi="Times New Roman"/>
          <w:sz w:val="24"/>
          <w:szCs w:val="24"/>
          <w:lang w:val="sq-AL"/>
        </w:rPr>
        <w:t xml:space="preserve"> mjedisit </w:t>
      </w:r>
      <w:r w:rsidR="00640099" w:rsidRPr="005D2017">
        <w:rPr>
          <w:rFonts w:ascii="Times New Roman" w:eastAsia="MS Mincho" w:hAnsi="Times New Roman"/>
          <w:sz w:val="24"/>
          <w:szCs w:val="24"/>
          <w:lang w:val="sq-AL"/>
        </w:rPr>
        <w:t xml:space="preserve"> krahasuar me periudh</w:t>
      </w:r>
      <w:r w:rsidR="00D15CB1" w:rsidRPr="005D2017">
        <w:rPr>
          <w:rFonts w:ascii="Times New Roman" w:eastAsia="MS Mincho" w:hAnsi="Times New Roman"/>
          <w:sz w:val="24"/>
          <w:szCs w:val="24"/>
          <w:lang w:val="sq-AL"/>
        </w:rPr>
        <w:t>ë</w:t>
      </w:r>
      <w:r w:rsidR="00640099" w:rsidRPr="005D2017">
        <w:rPr>
          <w:rFonts w:ascii="Times New Roman" w:eastAsia="MS Mincho" w:hAnsi="Times New Roman"/>
          <w:sz w:val="24"/>
          <w:szCs w:val="24"/>
          <w:lang w:val="sq-AL"/>
        </w:rPr>
        <w:t>n para zbatimit t</w:t>
      </w:r>
      <w:r w:rsidR="00D15CB1" w:rsidRPr="005D2017">
        <w:rPr>
          <w:rFonts w:ascii="Times New Roman" w:eastAsia="MS Mincho" w:hAnsi="Times New Roman"/>
          <w:sz w:val="24"/>
          <w:szCs w:val="24"/>
          <w:lang w:val="sq-AL"/>
        </w:rPr>
        <w:t>ë</w:t>
      </w:r>
      <w:r w:rsidR="00640099" w:rsidRPr="005D2017">
        <w:rPr>
          <w:rFonts w:ascii="Times New Roman" w:eastAsia="MS Mincho" w:hAnsi="Times New Roman"/>
          <w:sz w:val="24"/>
          <w:szCs w:val="24"/>
          <w:lang w:val="sq-AL"/>
        </w:rPr>
        <w:t xml:space="preserve"> k</w:t>
      </w:r>
      <w:r w:rsidR="00D15CB1" w:rsidRPr="005D2017">
        <w:rPr>
          <w:rFonts w:ascii="Times New Roman" w:eastAsia="MS Mincho" w:hAnsi="Times New Roman"/>
          <w:sz w:val="24"/>
          <w:szCs w:val="24"/>
          <w:lang w:val="sq-AL"/>
        </w:rPr>
        <w:t>ë</w:t>
      </w:r>
      <w:r w:rsidR="00640099" w:rsidRPr="005D2017">
        <w:rPr>
          <w:rFonts w:ascii="Times New Roman" w:eastAsia="MS Mincho" w:hAnsi="Times New Roman"/>
          <w:sz w:val="24"/>
          <w:szCs w:val="24"/>
          <w:lang w:val="sq-AL"/>
        </w:rPr>
        <w:t>tij opsioni</w:t>
      </w:r>
      <w:r w:rsidRPr="005D2017">
        <w:rPr>
          <w:rFonts w:ascii="Times New Roman" w:eastAsia="MS Mincho" w:hAnsi="Times New Roman"/>
          <w:sz w:val="24"/>
          <w:szCs w:val="24"/>
          <w:lang w:val="sq-AL"/>
        </w:rPr>
        <w:t xml:space="preserve">; </w:t>
      </w:r>
    </w:p>
    <w:p w14:paraId="6AB2028E" w14:textId="5A2068A6" w:rsidR="000576D2" w:rsidRPr="005D2017" w:rsidRDefault="000576D2" w:rsidP="002365A5">
      <w:pPr>
        <w:numPr>
          <w:ilvl w:val="0"/>
          <w:numId w:val="23"/>
        </w:numPr>
        <w:spacing w:after="200" w:line="276" w:lineRule="auto"/>
        <w:contextualSpacing/>
        <w:jc w:val="both"/>
        <w:rPr>
          <w:rFonts w:ascii="Times New Roman" w:eastAsia="MS Mincho" w:hAnsi="Times New Roman"/>
          <w:sz w:val="24"/>
          <w:szCs w:val="24"/>
          <w:lang w:val="sq-AL"/>
        </w:rPr>
      </w:pPr>
      <w:r w:rsidRPr="005D2017">
        <w:rPr>
          <w:rFonts w:ascii="Times New Roman" w:eastAsia="MS Mincho" w:hAnsi="Times New Roman"/>
          <w:sz w:val="24"/>
          <w:szCs w:val="24"/>
          <w:lang w:val="sq-AL"/>
        </w:rPr>
        <w:t>Numri i personave fizik/juridik</w:t>
      </w:r>
      <w:r w:rsidR="00D55E81">
        <w:rPr>
          <w:rFonts w:ascii="Times New Roman" w:eastAsia="MS Mincho" w:hAnsi="Times New Roman"/>
          <w:sz w:val="24"/>
          <w:szCs w:val="24"/>
          <w:lang w:val="sq-AL"/>
        </w:rPr>
        <w:t xml:space="preserve"> </w:t>
      </w:r>
      <w:r w:rsidRPr="005D2017">
        <w:rPr>
          <w:rFonts w:ascii="Times New Roman" w:eastAsia="MS Mincho" w:hAnsi="Times New Roman"/>
          <w:sz w:val="24"/>
          <w:szCs w:val="24"/>
          <w:lang w:val="sq-AL"/>
        </w:rPr>
        <w:t xml:space="preserve">të cilat </w:t>
      </w:r>
      <w:r w:rsidR="00D55E81" w:rsidRPr="005D2017">
        <w:rPr>
          <w:rFonts w:ascii="Times New Roman" w:eastAsia="MS Mincho" w:hAnsi="Times New Roman"/>
          <w:sz w:val="24"/>
          <w:szCs w:val="24"/>
          <w:lang w:val="sq-AL"/>
        </w:rPr>
        <w:t>respektojnë</w:t>
      </w:r>
      <w:r w:rsidRPr="005D2017">
        <w:rPr>
          <w:rFonts w:ascii="Times New Roman" w:eastAsia="MS Mincho" w:hAnsi="Times New Roman"/>
          <w:sz w:val="24"/>
          <w:szCs w:val="24"/>
          <w:lang w:val="sq-AL"/>
        </w:rPr>
        <w:t xml:space="preserve"> normat e shkarkimeve t</w:t>
      </w:r>
      <w:r w:rsidR="00D55E81">
        <w:rPr>
          <w:rFonts w:ascii="Times New Roman" w:eastAsia="MS Mincho" w:hAnsi="Times New Roman"/>
          <w:sz w:val="24"/>
          <w:szCs w:val="24"/>
          <w:lang w:val="sq-AL"/>
        </w:rPr>
        <w:t>ë</w:t>
      </w:r>
      <w:r w:rsidRPr="005D2017">
        <w:rPr>
          <w:rFonts w:ascii="Times New Roman" w:eastAsia="MS Mincho" w:hAnsi="Times New Roman"/>
          <w:sz w:val="24"/>
          <w:szCs w:val="24"/>
          <w:lang w:val="sq-AL"/>
        </w:rPr>
        <w:t xml:space="preserve"> </w:t>
      </w:r>
      <w:r w:rsidR="00D55E81" w:rsidRPr="005D2017">
        <w:rPr>
          <w:rFonts w:ascii="Times New Roman" w:eastAsia="MS Mincho" w:hAnsi="Times New Roman"/>
          <w:sz w:val="24"/>
          <w:szCs w:val="24"/>
          <w:lang w:val="sq-AL"/>
        </w:rPr>
        <w:t>ndotësve</w:t>
      </w:r>
      <w:r w:rsidRPr="005D2017">
        <w:rPr>
          <w:rFonts w:ascii="Times New Roman" w:eastAsia="MS Mincho" w:hAnsi="Times New Roman"/>
          <w:sz w:val="24"/>
          <w:szCs w:val="24"/>
          <w:lang w:val="sq-AL"/>
        </w:rPr>
        <w:t xml:space="preserve"> te</w:t>
      </w:r>
      <w:r w:rsidR="00640099" w:rsidRPr="005D2017">
        <w:rPr>
          <w:rFonts w:ascii="Times New Roman" w:eastAsia="MS Mincho" w:hAnsi="Times New Roman"/>
          <w:sz w:val="24"/>
          <w:szCs w:val="24"/>
          <w:lang w:val="sq-AL"/>
        </w:rPr>
        <w:t xml:space="preserve"> mjedisit</w:t>
      </w:r>
      <w:r w:rsidRPr="005D2017">
        <w:rPr>
          <w:rFonts w:ascii="Times New Roman" w:eastAsia="MS Mincho" w:hAnsi="Times New Roman"/>
          <w:sz w:val="24"/>
          <w:szCs w:val="24"/>
          <w:lang w:val="sq-AL"/>
        </w:rPr>
        <w:t xml:space="preserve"> për shkak të rritjes së e zbatimit dhe </w:t>
      </w:r>
      <w:r w:rsidRPr="005D2017">
        <w:rPr>
          <w:rFonts w:ascii="Times New Roman" w:hAnsi="Times New Roman"/>
          <w:sz w:val="24"/>
          <w:szCs w:val="24"/>
          <w:lang w:val="sq-AL"/>
        </w:rPr>
        <w:t xml:space="preserve">përforcimit të legjislacionit </w:t>
      </w:r>
      <w:r w:rsidR="00D55E81" w:rsidRPr="005D2017">
        <w:rPr>
          <w:rFonts w:ascii="Times New Roman" w:hAnsi="Times New Roman"/>
          <w:sz w:val="24"/>
          <w:szCs w:val="24"/>
          <w:lang w:val="sq-AL"/>
        </w:rPr>
        <w:t>kombëtar</w:t>
      </w:r>
      <w:r w:rsidRPr="005D2017">
        <w:rPr>
          <w:rFonts w:ascii="Times New Roman" w:hAnsi="Times New Roman"/>
          <w:sz w:val="24"/>
          <w:szCs w:val="24"/>
          <w:lang w:val="sq-AL"/>
        </w:rPr>
        <w:t xml:space="preserve"> në fushën e mbrojtjes se mjedisit</w:t>
      </w:r>
      <w:r w:rsidRPr="005D2017">
        <w:rPr>
          <w:rFonts w:ascii="Times New Roman" w:eastAsia="MS Mincho" w:hAnsi="Times New Roman"/>
          <w:sz w:val="24"/>
          <w:szCs w:val="24"/>
          <w:lang w:val="sq-AL"/>
        </w:rPr>
        <w:t>;</w:t>
      </w:r>
    </w:p>
    <w:p w14:paraId="4A18EA56" w14:textId="21ECA475" w:rsidR="000576D2" w:rsidRPr="005D2017" w:rsidRDefault="000576D2" w:rsidP="002365A5">
      <w:pPr>
        <w:numPr>
          <w:ilvl w:val="0"/>
          <w:numId w:val="23"/>
        </w:numPr>
        <w:spacing w:line="276" w:lineRule="auto"/>
        <w:contextualSpacing/>
        <w:jc w:val="both"/>
        <w:rPr>
          <w:rFonts w:ascii="Times New Roman" w:hAnsi="Times New Roman"/>
          <w:sz w:val="24"/>
          <w:szCs w:val="24"/>
          <w:lang w:val="sq-AL" w:eastAsia="x-none"/>
        </w:rPr>
      </w:pPr>
      <w:r w:rsidRPr="005D2017">
        <w:rPr>
          <w:rFonts w:ascii="Times New Roman" w:eastAsia="MS Mincho" w:hAnsi="Times New Roman"/>
          <w:sz w:val="24"/>
          <w:szCs w:val="24"/>
          <w:lang w:val="sq-AL" w:eastAsia="x-none"/>
        </w:rPr>
        <w:t xml:space="preserve">Reduktimi i numrit të qytetarëve që paraqesin problematika shëndetësore të shkaktuara nga  </w:t>
      </w:r>
      <w:r w:rsidR="00640099" w:rsidRPr="005D2017">
        <w:rPr>
          <w:rFonts w:ascii="Times New Roman" w:eastAsia="MS Mincho" w:hAnsi="Times New Roman"/>
          <w:sz w:val="24"/>
          <w:szCs w:val="24"/>
          <w:lang w:val="sq-AL" w:eastAsia="x-none"/>
        </w:rPr>
        <w:t xml:space="preserve">ndotja e mjedisit </w:t>
      </w:r>
      <w:r w:rsidRPr="005D2017">
        <w:rPr>
          <w:rFonts w:ascii="Times New Roman" w:eastAsia="MS Mincho" w:hAnsi="Times New Roman"/>
          <w:sz w:val="24"/>
          <w:szCs w:val="24"/>
          <w:lang w:val="sq-AL" w:eastAsia="x-none"/>
        </w:rPr>
        <w:t>(alergji, sëmundjeve të ndryshme respiratore);</w:t>
      </w:r>
    </w:p>
    <w:p w14:paraId="4F637500" w14:textId="77777777" w:rsidR="006315F2" w:rsidRPr="005D2017" w:rsidRDefault="006315F2" w:rsidP="002365A5">
      <w:pPr>
        <w:autoSpaceDE w:val="0"/>
        <w:autoSpaceDN w:val="0"/>
        <w:adjustRightInd w:val="0"/>
        <w:spacing w:line="276" w:lineRule="auto"/>
        <w:jc w:val="both"/>
        <w:rPr>
          <w:rFonts w:ascii="Times New Roman" w:hAnsi="Times New Roman"/>
          <w:color w:val="000000" w:themeColor="text1"/>
          <w:sz w:val="24"/>
          <w:szCs w:val="24"/>
          <w:lang w:val="sq-AL"/>
        </w:rPr>
      </w:pPr>
    </w:p>
    <w:p w14:paraId="70935221" w14:textId="24F468C1" w:rsidR="00A54A31" w:rsidRPr="005D2017" w:rsidRDefault="00A54A31" w:rsidP="002365A5">
      <w:pPr>
        <w:autoSpaceDE w:val="0"/>
        <w:autoSpaceDN w:val="0"/>
        <w:adjustRightInd w:val="0"/>
        <w:spacing w:line="276" w:lineRule="auto"/>
        <w:jc w:val="both"/>
        <w:rPr>
          <w:rFonts w:ascii="Times New Roman" w:hAnsi="Times New Roman"/>
          <w:sz w:val="24"/>
          <w:szCs w:val="24"/>
          <w:lang w:val="sq-AL"/>
        </w:rPr>
      </w:pPr>
      <w:r w:rsidRPr="005D2017">
        <w:rPr>
          <w:rFonts w:ascii="Times New Roman" w:hAnsi="Times New Roman"/>
          <w:color w:val="000000" w:themeColor="text1"/>
          <w:sz w:val="24"/>
          <w:szCs w:val="24"/>
          <w:lang w:val="sq-AL"/>
        </w:rPr>
        <w:lastRenderedPageBreak/>
        <w:t xml:space="preserve">Ndryshimet ligjore indirekt do të ndikojnë pozitivisht tek institucionet të cilët monitorojnë operatorët. Nëpërmjet raportimeve të përditësuara dhe të dorëzuara në kohë sipas parashikimeve ligjore nga operatorët përgjegjës, Agjencia Kombëtare e Mjedisit, do të përditësoj informacionin mbi shkarkimet e ndotësve në mjedis që vijnë nga aktivitetet që rregullohen nga </w:t>
      </w:r>
      <w:r w:rsidR="00D069B0" w:rsidRPr="005D2017">
        <w:rPr>
          <w:rFonts w:ascii="Times New Roman" w:hAnsi="Times New Roman"/>
          <w:color w:val="000000" w:themeColor="text1"/>
          <w:sz w:val="24"/>
          <w:szCs w:val="24"/>
          <w:lang w:val="sq-AL"/>
        </w:rPr>
        <w:t>ky ligj apo legjislacioni specifik. N</w:t>
      </w:r>
      <w:r w:rsidR="00D15CB1" w:rsidRPr="005D2017">
        <w:rPr>
          <w:rFonts w:ascii="Times New Roman" w:hAnsi="Times New Roman"/>
          <w:color w:val="000000" w:themeColor="text1"/>
          <w:sz w:val="24"/>
          <w:szCs w:val="24"/>
          <w:lang w:val="sq-AL"/>
        </w:rPr>
        <w:t>ë</w:t>
      </w:r>
      <w:r w:rsidR="00D069B0" w:rsidRPr="005D2017">
        <w:rPr>
          <w:rFonts w:ascii="Times New Roman" w:hAnsi="Times New Roman"/>
          <w:color w:val="000000" w:themeColor="text1"/>
          <w:sz w:val="24"/>
          <w:szCs w:val="24"/>
          <w:lang w:val="sq-AL"/>
        </w:rPr>
        <w:t xml:space="preserve"> rast se</w:t>
      </w:r>
      <w:r w:rsidRPr="005D2017">
        <w:rPr>
          <w:rFonts w:ascii="Times New Roman" w:hAnsi="Times New Roman"/>
          <w:color w:val="000000" w:themeColor="text1"/>
          <w:sz w:val="24"/>
          <w:szCs w:val="24"/>
          <w:lang w:val="sq-AL"/>
        </w:rPr>
        <w:t xml:space="preserve"> do të jetë e nevojshme, struktura përgjegjëse e kontrollit dhe inspektimit do të ndërmarrë kontrollet për verifikimin në terren lidhur me të dhënat e raportuara nga ana e operatorëve. </w:t>
      </w:r>
      <w:r w:rsidRPr="005D2017">
        <w:rPr>
          <w:rStyle w:val="cf01"/>
          <w:rFonts w:ascii="Times New Roman" w:eastAsiaTheme="majorEastAsia" w:hAnsi="Times New Roman" w:cs="Times New Roman"/>
          <w:sz w:val="24"/>
          <w:szCs w:val="24"/>
          <w:lang w:val="sq-AL"/>
        </w:rPr>
        <w:t xml:space="preserve"> </w:t>
      </w:r>
    </w:p>
    <w:p w14:paraId="17419E94" w14:textId="77777777" w:rsidR="00A54A31" w:rsidRPr="005D2017" w:rsidRDefault="00A54A31" w:rsidP="0079334B">
      <w:pPr>
        <w:spacing w:line="276" w:lineRule="auto"/>
        <w:jc w:val="both"/>
        <w:rPr>
          <w:sz w:val="24"/>
          <w:szCs w:val="24"/>
          <w:lang w:val="sq-AL"/>
        </w:rPr>
      </w:pPr>
    </w:p>
    <w:p w14:paraId="53754BEA" w14:textId="77777777" w:rsidR="00042D27" w:rsidRPr="005D2017" w:rsidRDefault="36F38E37" w:rsidP="00042D27">
      <w:pPr>
        <w:spacing w:line="276" w:lineRule="auto"/>
        <w:jc w:val="both"/>
        <w:rPr>
          <w:rFonts w:ascii="Times New Roman" w:hAnsi="Times New Roman"/>
          <w:lang w:val="sq-AL"/>
        </w:rPr>
      </w:pPr>
      <w:r w:rsidRPr="005D2017">
        <w:rPr>
          <w:rFonts w:ascii="Times New Roman" w:hAnsi="Times New Roman"/>
          <w:b/>
          <w:bCs/>
          <w:lang w:val="sq-AL"/>
        </w:rPr>
        <w:t>Raporti i vlerësimit të ndikimit - Shtojca2/a</w:t>
      </w:r>
    </w:p>
    <w:p w14:paraId="55EE3DC7" w14:textId="77777777" w:rsidR="00042D27" w:rsidRPr="005D2017" w:rsidRDefault="00042D27" w:rsidP="00042D27">
      <w:pPr>
        <w:jc w:val="both"/>
        <w:rPr>
          <w:rStyle w:val="Fort"/>
          <w:rFonts w:ascii="Times New Roman" w:hAnsi="Times New Roman"/>
          <w:b w:val="0"/>
          <w:szCs w:val="22"/>
          <w:lang w:val="sq-AL"/>
        </w:rPr>
      </w:pPr>
      <w:r w:rsidRPr="005D2017">
        <w:rPr>
          <w:rStyle w:val="Fort"/>
          <w:rFonts w:ascii="Times New Roman" w:hAnsi="Times New Roman"/>
          <w:b w:val="0"/>
          <w:i/>
          <w:szCs w:val="22"/>
          <w:lang w:val="sq-AL"/>
        </w:rPr>
        <w:t>Tabela: Vlera aktuale neto në total (VAN) - kostot dhe përfitimet me vlerë monetare të përcaktuar në milionë lekë e zbritur për 10 vjet (Vlera aktuale e kostos dhe vlera aktuale e përfitimit); krahasuar me status quo-në</w:t>
      </w:r>
      <w:r w:rsidRPr="005D2017">
        <w:rPr>
          <w:rStyle w:val="Fort"/>
          <w:rFonts w:ascii="Times New Roman" w:hAnsi="Times New Roman"/>
          <w:b w:val="0"/>
          <w:szCs w:val="22"/>
          <w:lang w:val="sq-AL"/>
        </w:rPr>
        <w:t>.</w:t>
      </w:r>
    </w:p>
    <w:p w14:paraId="2FC4D91B" w14:textId="77777777" w:rsidR="0076025E" w:rsidRPr="005D2017" w:rsidRDefault="0076025E" w:rsidP="00042D27">
      <w:pPr>
        <w:jc w:val="both"/>
        <w:rPr>
          <w:rStyle w:val="Fort"/>
          <w:rFonts w:ascii="Times New Roman" w:hAnsi="Times New Roman"/>
          <w:b w:val="0"/>
          <w:sz w:val="12"/>
          <w:szCs w:val="12"/>
          <w:lang w:val="sq-AL"/>
        </w:rPr>
      </w:pPr>
    </w:p>
    <w:p w14:paraId="2DC9A42C" w14:textId="77777777" w:rsidR="00205B40" w:rsidRPr="005D2017" w:rsidRDefault="36F38E37" w:rsidP="36F38E37">
      <w:pPr>
        <w:jc w:val="both"/>
        <w:rPr>
          <w:rStyle w:val="Fort"/>
          <w:rFonts w:ascii="Times New Roman" w:hAnsi="Times New Roman"/>
          <w:b w:val="0"/>
          <w:bCs w:val="0"/>
          <w:lang w:val="sq-AL"/>
        </w:rPr>
      </w:pPr>
      <w:r w:rsidRPr="005D2017">
        <w:rPr>
          <w:rStyle w:val="Fort"/>
          <w:rFonts w:ascii="Times New Roman" w:hAnsi="Times New Roman"/>
          <w:b w:val="0"/>
          <w:bCs w:val="0"/>
          <w:lang w:val="sq-AL"/>
        </w:rPr>
        <w:t>Shifrat n</w:t>
      </w:r>
      <w:r w:rsidR="0076025E" w:rsidRPr="005D2017">
        <w:rPr>
          <w:rStyle w:val="Fort"/>
          <w:rFonts w:ascii="Times New Roman" w:hAnsi="Times New Roman"/>
          <w:b w:val="0"/>
          <w:bCs w:val="0"/>
          <w:lang w:val="sq-AL"/>
        </w:rPr>
        <w:t>ë</w:t>
      </w:r>
      <w:r w:rsidRPr="005D2017">
        <w:rPr>
          <w:rStyle w:val="Fort"/>
          <w:rFonts w:ascii="Times New Roman" w:hAnsi="Times New Roman"/>
          <w:b w:val="0"/>
          <w:bCs w:val="0"/>
          <w:lang w:val="sq-AL"/>
        </w:rPr>
        <w:t xml:space="preserve"> tabel</w:t>
      </w:r>
      <w:r w:rsidR="0076025E" w:rsidRPr="005D2017">
        <w:rPr>
          <w:rStyle w:val="Fort"/>
          <w:rFonts w:ascii="Times New Roman" w:hAnsi="Times New Roman"/>
          <w:b w:val="0"/>
          <w:bCs w:val="0"/>
          <w:lang w:val="sq-AL"/>
        </w:rPr>
        <w:t>ë</w:t>
      </w:r>
      <w:r w:rsidRPr="005D2017">
        <w:rPr>
          <w:rStyle w:val="Fort"/>
          <w:rFonts w:ascii="Times New Roman" w:hAnsi="Times New Roman"/>
          <w:b w:val="0"/>
          <w:bCs w:val="0"/>
          <w:lang w:val="sq-AL"/>
        </w:rPr>
        <w:t xml:space="preserve"> jan</w:t>
      </w:r>
      <w:r w:rsidR="0076025E" w:rsidRPr="005D2017">
        <w:rPr>
          <w:rStyle w:val="Fort"/>
          <w:rFonts w:ascii="Times New Roman" w:hAnsi="Times New Roman"/>
          <w:b w:val="0"/>
          <w:bCs w:val="0"/>
          <w:lang w:val="sq-AL"/>
        </w:rPr>
        <w:t>ë</w:t>
      </w:r>
      <w:r w:rsidRPr="005D2017">
        <w:rPr>
          <w:rStyle w:val="Fort"/>
          <w:rFonts w:ascii="Times New Roman" w:hAnsi="Times New Roman"/>
          <w:b w:val="0"/>
          <w:bCs w:val="0"/>
          <w:lang w:val="sq-AL"/>
        </w:rPr>
        <w:t xml:space="preserve"> t</w:t>
      </w:r>
      <w:r w:rsidR="0076025E" w:rsidRPr="005D2017">
        <w:rPr>
          <w:rStyle w:val="Fort"/>
          <w:rFonts w:ascii="Times New Roman" w:hAnsi="Times New Roman"/>
          <w:b w:val="0"/>
          <w:bCs w:val="0"/>
          <w:lang w:val="sq-AL"/>
        </w:rPr>
        <w:t>ë</w:t>
      </w:r>
      <w:r w:rsidRPr="005D2017">
        <w:rPr>
          <w:rStyle w:val="Fort"/>
          <w:rFonts w:ascii="Times New Roman" w:hAnsi="Times New Roman"/>
          <w:b w:val="0"/>
          <w:bCs w:val="0"/>
          <w:lang w:val="sq-AL"/>
        </w:rPr>
        <w:t xml:space="preserve"> shprehura n</w:t>
      </w:r>
      <w:r w:rsidR="0076025E" w:rsidRPr="005D2017">
        <w:rPr>
          <w:rStyle w:val="Fort"/>
          <w:rFonts w:ascii="Times New Roman" w:hAnsi="Times New Roman"/>
          <w:b w:val="0"/>
          <w:bCs w:val="0"/>
          <w:lang w:val="sq-AL"/>
        </w:rPr>
        <w:t>ë</w:t>
      </w:r>
      <w:r w:rsidRPr="005D2017">
        <w:rPr>
          <w:rStyle w:val="Fort"/>
          <w:rFonts w:ascii="Times New Roman" w:hAnsi="Times New Roman"/>
          <w:b w:val="0"/>
          <w:bCs w:val="0"/>
          <w:lang w:val="sq-AL"/>
        </w:rPr>
        <w:t xml:space="preserve"> mij</w:t>
      </w:r>
      <w:r w:rsidR="0076025E" w:rsidRPr="005D2017">
        <w:rPr>
          <w:rStyle w:val="Fort"/>
          <w:rFonts w:ascii="Times New Roman" w:hAnsi="Times New Roman"/>
          <w:b w:val="0"/>
          <w:bCs w:val="0"/>
          <w:lang w:val="sq-AL"/>
        </w:rPr>
        <w:t>ë</w:t>
      </w:r>
      <w:r w:rsidRPr="005D2017">
        <w:rPr>
          <w:rStyle w:val="Fort"/>
          <w:rFonts w:ascii="Times New Roman" w:hAnsi="Times New Roman"/>
          <w:b w:val="0"/>
          <w:bCs w:val="0"/>
          <w:lang w:val="sq-AL"/>
        </w:rPr>
        <w:t xml:space="preserve"> (000) Lek</w:t>
      </w:r>
      <w:r w:rsidR="0076025E" w:rsidRPr="005D2017">
        <w:rPr>
          <w:rStyle w:val="Fort"/>
          <w:rFonts w:ascii="Times New Roman" w:hAnsi="Times New Roman"/>
          <w:b w:val="0"/>
          <w:bCs w:val="0"/>
          <w:lang w:val="sq-AL"/>
        </w:rPr>
        <w:t>ë</w:t>
      </w:r>
      <w:r w:rsidRPr="005D2017">
        <w:rPr>
          <w:rStyle w:val="Fort"/>
          <w:rFonts w:ascii="Times New Roman" w:hAnsi="Times New Roman"/>
          <w:b w:val="0"/>
          <w:bCs w:val="0"/>
          <w:lang w:val="sq-AL"/>
        </w:rPr>
        <w:t xml:space="preserve">. </w:t>
      </w:r>
    </w:p>
    <w:p w14:paraId="427F691C" w14:textId="77777777" w:rsidR="00496550" w:rsidRPr="005D2017" w:rsidRDefault="00496550" w:rsidP="51DA77AB">
      <w:pPr>
        <w:jc w:val="both"/>
        <w:rPr>
          <w:rFonts w:ascii="Times New Roman" w:hAnsi="Times New Roman"/>
          <w:b/>
          <w:bCs/>
          <w:u w:val="single"/>
          <w:lang w:val="sq-AL"/>
        </w:rPr>
      </w:pPr>
    </w:p>
    <w:p w14:paraId="795632B8" w14:textId="77777777" w:rsidR="000B105F" w:rsidRPr="005D2017" w:rsidRDefault="000B105F" w:rsidP="00042D27">
      <w:pPr>
        <w:spacing w:line="276" w:lineRule="auto"/>
        <w:rPr>
          <w:rFonts w:ascii="Times New Roman" w:hAnsi="Times New Roman"/>
          <w:b/>
          <w:szCs w:val="22"/>
          <w:lang w:val="sq-AL"/>
        </w:rPr>
      </w:pPr>
    </w:p>
    <w:p w14:paraId="3485C37C" w14:textId="77777777" w:rsidR="001B51A9" w:rsidRPr="005D2017" w:rsidRDefault="001B51A9" w:rsidP="001B51A9">
      <w:pPr>
        <w:jc w:val="both"/>
        <w:rPr>
          <w:rFonts w:ascii="Times New Roman" w:hAnsi="Times New Roman"/>
          <w:b/>
          <w:szCs w:val="22"/>
          <w:u w:val="single"/>
          <w:lang w:val="sq-AL"/>
        </w:rPr>
      </w:pPr>
    </w:p>
    <w:tbl>
      <w:tblPr>
        <w:tblpPr w:leftFromText="180" w:rightFromText="180" w:vertAnchor="text" w:horzAnchor="margin" w:tblpXSpec="right" w:tblpY="15"/>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810"/>
        <w:gridCol w:w="810"/>
        <w:gridCol w:w="810"/>
        <w:gridCol w:w="810"/>
        <w:gridCol w:w="810"/>
        <w:gridCol w:w="810"/>
        <w:gridCol w:w="810"/>
        <w:gridCol w:w="810"/>
        <w:gridCol w:w="810"/>
        <w:gridCol w:w="815"/>
      </w:tblGrid>
      <w:tr w:rsidR="001B51A9" w:rsidRPr="005D2017" w14:paraId="0EEE1C2F" w14:textId="77777777" w:rsidTr="00DA711A">
        <w:tc>
          <w:tcPr>
            <w:tcW w:w="1165" w:type="dxa"/>
            <w:shd w:val="clear" w:color="auto" w:fill="auto"/>
          </w:tcPr>
          <w:p w14:paraId="0AA94C2F"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1BDC5C47" w14:textId="77777777" w:rsidR="001B51A9" w:rsidRPr="005D2017" w:rsidRDefault="001B51A9" w:rsidP="00DA711A">
            <w:pPr>
              <w:spacing w:line="276" w:lineRule="auto"/>
              <w:rPr>
                <w:rFonts w:ascii="Times New Roman" w:hAnsi="Times New Roman"/>
                <w:sz w:val="18"/>
                <w:szCs w:val="18"/>
                <w:lang w:val="sq-AL"/>
              </w:rPr>
            </w:pPr>
            <w:r w:rsidRPr="005D2017">
              <w:rPr>
                <w:rFonts w:ascii="Times New Roman" w:hAnsi="Times New Roman"/>
                <w:sz w:val="18"/>
                <w:szCs w:val="18"/>
                <w:lang w:val="sq-AL"/>
              </w:rPr>
              <w:t>Viti 1</w:t>
            </w:r>
          </w:p>
        </w:tc>
        <w:tc>
          <w:tcPr>
            <w:tcW w:w="810" w:type="dxa"/>
            <w:shd w:val="clear" w:color="auto" w:fill="auto"/>
          </w:tcPr>
          <w:p w14:paraId="6FCCC1EB" w14:textId="77777777" w:rsidR="001B51A9" w:rsidRPr="005D2017" w:rsidRDefault="001B51A9" w:rsidP="00DA711A">
            <w:pPr>
              <w:spacing w:line="276" w:lineRule="auto"/>
              <w:jc w:val="center"/>
              <w:rPr>
                <w:rFonts w:ascii="Times New Roman" w:hAnsi="Times New Roman"/>
                <w:sz w:val="18"/>
                <w:szCs w:val="18"/>
                <w:lang w:val="sq-AL"/>
              </w:rPr>
            </w:pPr>
            <w:r w:rsidRPr="005D2017">
              <w:rPr>
                <w:rFonts w:ascii="Times New Roman" w:hAnsi="Times New Roman"/>
                <w:sz w:val="18"/>
                <w:szCs w:val="18"/>
                <w:lang w:val="sq-AL"/>
              </w:rPr>
              <w:t>Viti 2</w:t>
            </w:r>
          </w:p>
        </w:tc>
        <w:tc>
          <w:tcPr>
            <w:tcW w:w="810" w:type="dxa"/>
            <w:shd w:val="clear" w:color="auto" w:fill="auto"/>
          </w:tcPr>
          <w:p w14:paraId="1D384212" w14:textId="77777777" w:rsidR="001B51A9" w:rsidRPr="005D2017" w:rsidRDefault="001B51A9" w:rsidP="00DA711A">
            <w:pPr>
              <w:spacing w:line="276" w:lineRule="auto"/>
              <w:jc w:val="center"/>
              <w:rPr>
                <w:rFonts w:ascii="Times New Roman" w:hAnsi="Times New Roman"/>
                <w:sz w:val="18"/>
                <w:szCs w:val="18"/>
                <w:lang w:val="sq-AL"/>
              </w:rPr>
            </w:pPr>
            <w:r w:rsidRPr="005D2017">
              <w:rPr>
                <w:rFonts w:ascii="Times New Roman" w:hAnsi="Times New Roman"/>
                <w:sz w:val="18"/>
                <w:szCs w:val="18"/>
                <w:lang w:val="sq-AL"/>
              </w:rPr>
              <w:t>Viti 3</w:t>
            </w:r>
          </w:p>
        </w:tc>
        <w:tc>
          <w:tcPr>
            <w:tcW w:w="810" w:type="dxa"/>
            <w:shd w:val="clear" w:color="auto" w:fill="auto"/>
          </w:tcPr>
          <w:p w14:paraId="124B5D05" w14:textId="77777777" w:rsidR="001B51A9" w:rsidRPr="005D2017" w:rsidRDefault="001B51A9" w:rsidP="00DA711A">
            <w:pPr>
              <w:spacing w:line="276" w:lineRule="auto"/>
              <w:jc w:val="center"/>
              <w:rPr>
                <w:rFonts w:ascii="Times New Roman" w:hAnsi="Times New Roman"/>
                <w:sz w:val="18"/>
                <w:szCs w:val="18"/>
                <w:lang w:val="sq-AL"/>
              </w:rPr>
            </w:pPr>
            <w:r w:rsidRPr="005D2017">
              <w:rPr>
                <w:rFonts w:ascii="Times New Roman" w:hAnsi="Times New Roman"/>
                <w:sz w:val="18"/>
                <w:szCs w:val="18"/>
                <w:lang w:val="sq-AL"/>
              </w:rPr>
              <w:t>Viti 4</w:t>
            </w:r>
          </w:p>
        </w:tc>
        <w:tc>
          <w:tcPr>
            <w:tcW w:w="810" w:type="dxa"/>
            <w:shd w:val="clear" w:color="auto" w:fill="auto"/>
          </w:tcPr>
          <w:p w14:paraId="703C504C" w14:textId="77777777" w:rsidR="001B51A9" w:rsidRPr="005D2017" w:rsidRDefault="001B51A9" w:rsidP="00DA711A">
            <w:pPr>
              <w:spacing w:line="276" w:lineRule="auto"/>
              <w:jc w:val="center"/>
              <w:rPr>
                <w:rFonts w:ascii="Times New Roman" w:hAnsi="Times New Roman"/>
                <w:sz w:val="18"/>
                <w:szCs w:val="18"/>
                <w:lang w:val="sq-AL"/>
              </w:rPr>
            </w:pPr>
            <w:r w:rsidRPr="005D2017">
              <w:rPr>
                <w:rFonts w:ascii="Times New Roman" w:hAnsi="Times New Roman"/>
                <w:sz w:val="18"/>
                <w:szCs w:val="18"/>
                <w:lang w:val="sq-AL"/>
              </w:rPr>
              <w:t>Viti 5</w:t>
            </w:r>
          </w:p>
        </w:tc>
        <w:tc>
          <w:tcPr>
            <w:tcW w:w="810" w:type="dxa"/>
            <w:shd w:val="clear" w:color="auto" w:fill="auto"/>
          </w:tcPr>
          <w:p w14:paraId="54E15863" w14:textId="77777777" w:rsidR="001B51A9" w:rsidRPr="005D2017" w:rsidRDefault="001B51A9" w:rsidP="00DA711A">
            <w:pPr>
              <w:spacing w:line="276" w:lineRule="auto"/>
              <w:jc w:val="center"/>
              <w:rPr>
                <w:rFonts w:ascii="Times New Roman" w:hAnsi="Times New Roman"/>
                <w:sz w:val="18"/>
                <w:szCs w:val="18"/>
                <w:lang w:val="sq-AL"/>
              </w:rPr>
            </w:pPr>
            <w:r w:rsidRPr="005D2017">
              <w:rPr>
                <w:rFonts w:ascii="Times New Roman" w:hAnsi="Times New Roman"/>
                <w:sz w:val="18"/>
                <w:szCs w:val="18"/>
                <w:lang w:val="sq-AL"/>
              </w:rPr>
              <w:t>Viti 6</w:t>
            </w:r>
          </w:p>
        </w:tc>
        <w:tc>
          <w:tcPr>
            <w:tcW w:w="810" w:type="dxa"/>
            <w:shd w:val="clear" w:color="auto" w:fill="auto"/>
          </w:tcPr>
          <w:p w14:paraId="6408B3A4" w14:textId="77777777" w:rsidR="001B51A9" w:rsidRPr="005D2017" w:rsidRDefault="001B51A9" w:rsidP="00DA711A">
            <w:pPr>
              <w:spacing w:line="276" w:lineRule="auto"/>
              <w:jc w:val="center"/>
              <w:rPr>
                <w:rFonts w:ascii="Times New Roman" w:hAnsi="Times New Roman"/>
                <w:sz w:val="18"/>
                <w:szCs w:val="18"/>
                <w:lang w:val="sq-AL"/>
              </w:rPr>
            </w:pPr>
            <w:r w:rsidRPr="005D2017">
              <w:rPr>
                <w:rFonts w:ascii="Times New Roman" w:hAnsi="Times New Roman"/>
                <w:sz w:val="18"/>
                <w:szCs w:val="18"/>
                <w:lang w:val="sq-AL"/>
              </w:rPr>
              <w:t>Viti 7</w:t>
            </w:r>
          </w:p>
        </w:tc>
        <w:tc>
          <w:tcPr>
            <w:tcW w:w="810" w:type="dxa"/>
            <w:shd w:val="clear" w:color="auto" w:fill="auto"/>
          </w:tcPr>
          <w:p w14:paraId="3CE08713" w14:textId="77777777" w:rsidR="001B51A9" w:rsidRPr="005D2017" w:rsidRDefault="001B51A9" w:rsidP="00DA711A">
            <w:pPr>
              <w:spacing w:line="276" w:lineRule="auto"/>
              <w:jc w:val="center"/>
              <w:rPr>
                <w:rFonts w:ascii="Times New Roman" w:hAnsi="Times New Roman"/>
                <w:sz w:val="18"/>
                <w:szCs w:val="18"/>
                <w:lang w:val="sq-AL"/>
              </w:rPr>
            </w:pPr>
            <w:r w:rsidRPr="005D2017">
              <w:rPr>
                <w:rFonts w:ascii="Times New Roman" w:hAnsi="Times New Roman"/>
                <w:sz w:val="18"/>
                <w:szCs w:val="18"/>
                <w:lang w:val="sq-AL"/>
              </w:rPr>
              <w:t>Viti 8</w:t>
            </w:r>
          </w:p>
        </w:tc>
        <w:tc>
          <w:tcPr>
            <w:tcW w:w="810" w:type="dxa"/>
            <w:shd w:val="clear" w:color="auto" w:fill="auto"/>
          </w:tcPr>
          <w:p w14:paraId="0CAABE58" w14:textId="77777777" w:rsidR="001B51A9" w:rsidRPr="005D2017" w:rsidRDefault="001B51A9" w:rsidP="00DA711A">
            <w:pPr>
              <w:spacing w:line="276" w:lineRule="auto"/>
              <w:jc w:val="center"/>
              <w:rPr>
                <w:rFonts w:ascii="Times New Roman" w:hAnsi="Times New Roman"/>
                <w:sz w:val="18"/>
                <w:szCs w:val="18"/>
                <w:lang w:val="sq-AL"/>
              </w:rPr>
            </w:pPr>
            <w:r w:rsidRPr="005D2017">
              <w:rPr>
                <w:rFonts w:ascii="Times New Roman" w:hAnsi="Times New Roman"/>
                <w:sz w:val="18"/>
                <w:szCs w:val="18"/>
                <w:lang w:val="sq-AL"/>
              </w:rPr>
              <w:t>Viti 9</w:t>
            </w:r>
          </w:p>
        </w:tc>
        <w:tc>
          <w:tcPr>
            <w:tcW w:w="815" w:type="dxa"/>
            <w:shd w:val="clear" w:color="auto" w:fill="auto"/>
          </w:tcPr>
          <w:p w14:paraId="0D54F2AA" w14:textId="77777777" w:rsidR="001B51A9" w:rsidRPr="005D2017" w:rsidRDefault="001B51A9" w:rsidP="00DA711A">
            <w:pPr>
              <w:spacing w:line="276" w:lineRule="auto"/>
              <w:jc w:val="center"/>
              <w:rPr>
                <w:rFonts w:ascii="Times New Roman" w:hAnsi="Times New Roman"/>
                <w:sz w:val="18"/>
                <w:szCs w:val="18"/>
                <w:lang w:val="sq-AL"/>
              </w:rPr>
            </w:pPr>
            <w:r w:rsidRPr="005D2017">
              <w:rPr>
                <w:rFonts w:ascii="Times New Roman" w:hAnsi="Times New Roman"/>
                <w:sz w:val="18"/>
                <w:szCs w:val="18"/>
                <w:lang w:val="sq-AL"/>
              </w:rPr>
              <w:t>Viti 10</w:t>
            </w:r>
          </w:p>
        </w:tc>
      </w:tr>
      <w:tr w:rsidR="001B51A9" w:rsidRPr="005D2017" w14:paraId="5C098652" w14:textId="77777777" w:rsidTr="00DA711A">
        <w:tc>
          <w:tcPr>
            <w:tcW w:w="1165" w:type="dxa"/>
            <w:shd w:val="clear" w:color="auto" w:fill="auto"/>
          </w:tcPr>
          <w:p w14:paraId="5FBBE1EE" w14:textId="77777777" w:rsidR="001B51A9" w:rsidRPr="005D2017" w:rsidRDefault="001B51A9" w:rsidP="00DA711A">
            <w:pPr>
              <w:spacing w:line="276" w:lineRule="auto"/>
              <w:rPr>
                <w:rFonts w:ascii="Times New Roman" w:hAnsi="Times New Roman"/>
                <w:b/>
                <w:sz w:val="18"/>
                <w:szCs w:val="18"/>
                <w:lang w:val="sq-AL"/>
              </w:rPr>
            </w:pPr>
            <w:r w:rsidRPr="005D2017">
              <w:rPr>
                <w:rFonts w:ascii="Times New Roman" w:hAnsi="Times New Roman"/>
                <w:b/>
                <w:sz w:val="18"/>
                <w:szCs w:val="18"/>
                <w:lang w:val="sq-AL"/>
              </w:rPr>
              <w:t xml:space="preserve">Faktori zbritës </w:t>
            </w:r>
          </w:p>
        </w:tc>
        <w:tc>
          <w:tcPr>
            <w:tcW w:w="810" w:type="dxa"/>
            <w:shd w:val="clear" w:color="auto" w:fill="auto"/>
          </w:tcPr>
          <w:p w14:paraId="45D763C4" w14:textId="77777777" w:rsidR="001B51A9" w:rsidRPr="005D2017" w:rsidRDefault="001B51A9" w:rsidP="00DA711A">
            <w:pPr>
              <w:spacing w:line="276" w:lineRule="auto"/>
              <w:jc w:val="center"/>
              <w:rPr>
                <w:rFonts w:ascii="Times New Roman" w:hAnsi="Times New Roman"/>
                <w:sz w:val="14"/>
                <w:szCs w:val="18"/>
                <w:lang w:val="sq-AL"/>
              </w:rPr>
            </w:pPr>
            <w:r w:rsidRPr="005D2017">
              <w:rPr>
                <w:rFonts w:ascii="Times New Roman" w:hAnsi="Times New Roman"/>
                <w:sz w:val="14"/>
                <w:szCs w:val="18"/>
                <w:lang w:val="sq-AL"/>
              </w:rPr>
              <w:t>1.000000</w:t>
            </w:r>
          </w:p>
        </w:tc>
        <w:tc>
          <w:tcPr>
            <w:tcW w:w="810" w:type="dxa"/>
            <w:shd w:val="clear" w:color="auto" w:fill="auto"/>
          </w:tcPr>
          <w:p w14:paraId="731B3D27" w14:textId="77777777" w:rsidR="001B51A9" w:rsidRPr="005D2017" w:rsidRDefault="001B51A9" w:rsidP="00DA711A">
            <w:pPr>
              <w:spacing w:line="276" w:lineRule="auto"/>
              <w:jc w:val="center"/>
              <w:rPr>
                <w:rFonts w:ascii="Times New Roman" w:hAnsi="Times New Roman"/>
                <w:sz w:val="14"/>
                <w:szCs w:val="18"/>
                <w:lang w:val="sq-AL"/>
              </w:rPr>
            </w:pPr>
            <w:r w:rsidRPr="005D2017">
              <w:rPr>
                <w:rFonts w:ascii="Times New Roman" w:hAnsi="Times New Roman"/>
                <w:sz w:val="14"/>
                <w:szCs w:val="18"/>
                <w:lang w:val="sq-AL"/>
              </w:rPr>
              <w:t>0.952835</w:t>
            </w:r>
          </w:p>
        </w:tc>
        <w:tc>
          <w:tcPr>
            <w:tcW w:w="810" w:type="dxa"/>
            <w:shd w:val="clear" w:color="auto" w:fill="auto"/>
          </w:tcPr>
          <w:p w14:paraId="7705F108" w14:textId="77777777" w:rsidR="001B51A9" w:rsidRPr="005D2017" w:rsidRDefault="001B51A9" w:rsidP="00DA711A">
            <w:pPr>
              <w:spacing w:line="276" w:lineRule="auto"/>
              <w:jc w:val="center"/>
              <w:rPr>
                <w:rFonts w:ascii="Times New Roman" w:hAnsi="Times New Roman"/>
                <w:sz w:val="14"/>
                <w:szCs w:val="18"/>
                <w:lang w:val="sq-AL"/>
              </w:rPr>
            </w:pPr>
            <w:r w:rsidRPr="005D2017">
              <w:rPr>
                <w:rFonts w:ascii="Times New Roman" w:hAnsi="Times New Roman"/>
                <w:sz w:val="14"/>
                <w:szCs w:val="18"/>
                <w:lang w:val="sq-AL"/>
              </w:rPr>
              <w:t>0.907894</w:t>
            </w:r>
          </w:p>
        </w:tc>
        <w:tc>
          <w:tcPr>
            <w:tcW w:w="810" w:type="dxa"/>
            <w:shd w:val="clear" w:color="auto" w:fill="auto"/>
          </w:tcPr>
          <w:p w14:paraId="39FCC774" w14:textId="77777777" w:rsidR="001B51A9" w:rsidRPr="005D2017" w:rsidRDefault="001B51A9" w:rsidP="00DA711A">
            <w:pPr>
              <w:spacing w:line="276" w:lineRule="auto"/>
              <w:jc w:val="center"/>
              <w:rPr>
                <w:rFonts w:ascii="Times New Roman" w:hAnsi="Times New Roman"/>
                <w:sz w:val="14"/>
                <w:szCs w:val="18"/>
                <w:lang w:val="sq-AL"/>
              </w:rPr>
            </w:pPr>
            <w:r w:rsidRPr="005D2017">
              <w:rPr>
                <w:rFonts w:ascii="Times New Roman" w:hAnsi="Times New Roman"/>
                <w:sz w:val="14"/>
                <w:szCs w:val="18"/>
                <w:lang w:val="sq-AL"/>
              </w:rPr>
              <w:t>0.865073</w:t>
            </w:r>
          </w:p>
        </w:tc>
        <w:tc>
          <w:tcPr>
            <w:tcW w:w="810" w:type="dxa"/>
            <w:shd w:val="clear" w:color="auto" w:fill="auto"/>
          </w:tcPr>
          <w:p w14:paraId="317C773F" w14:textId="77777777" w:rsidR="001B51A9" w:rsidRPr="005D2017" w:rsidRDefault="001B51A9" w:rsidP="00DA711A">
            <w:pPr>
              <w:spacing w:line="276" w:lineRule="auto"/>
              <w:jc w:val="center"/>
              <w:rPr>
                <w:rFonts w:ascii="Times New Roman" w:hAnsi="Times New Roman"/>
                <w:sz w:val="14"/>
                <w:szCs w:val="18"/>
                <w:lang w:val="sq-AL"/>
              </w:rPr>
            </w:pPr>
            <w:r w:rsidRPr="005D2017">
              <w:rPr>
                <w:rFonts w:ascii="Times New Roman" w:hAnsi="Times New Roman"/>
                <w:sz w:val="14"/>
                <w:szCs w:val="18"/>
                <w:lang w:val="sq-AL"/>
              </w:rPr>
              <w:t>0.824271</w:t>
            </w:r>
          </w:p>
        </w:tc>
        <w:tc>
          <w:tcPr>
            <w:tcW w:w="810" w:type="dxa"/>
            <w:shd w:val="clear" w:color="auto" w:fill="auto"/>
          </w:tcPr>
          <w:p w14:paraId="0EF77804" w14:textId="77777777" w:rsidR="001B51A9" w:rsidRPr="005D2017" w:rsidRDefault="001B51A9" w:rsidP="00DA711A">
            <w:pPr>
              <w:spacing w:line="276" w:lineRule="auto"/>
              <w:jc w:val="center"/>
              <w:rPr>
                <w:rFonts w:ascii="Times New Roman" w:hAnsi="Times New Roman"/>
                <w:sz w:val="14"/>
                <w:szCs w:val="18"/>
                <w:lang w:val="sq-AL"/>
              </w:rPr>
            </w:pPr>
            <w:r w:rsidRPr="005D2017">
              <w:rPr>
                <w:rFonts w:ascii="Times New Roman" w:hAnsi="Times New Roman"/>
                <w:sz w:val="14"/>
                <w:szCs w:val="18"/>
                <w:lang w:val="sq-AL"/>
              </w:rPr>
              <w:t>0.785394</w:t>
            </w:r>
          </w:p>
        </w:tc>
        <w:tc>
          <w:tcPr>
            <w:tcW w:w="810" w:type="dxa"/>
            <w:shd w:val="clear" w:color="auto" w:fill="auto"/>
          </w:tcPr>
          <w:p w14:paraId="46C3F9E9" w14:textId="77777777" w:rsidR="001B51A9" w:rsidRPr="005D2017" w:rsidRDefault="001B51A9" w:rsidP="00DA711A">
            <w:pPr>
              <w:spacing w:line="276" w:lineRule="auto"/>
              <w:jc w:val="center"/>
              <w:rPr>
                <w:rFonts w:ascii="Times New Roman" w:hAnsi="Times New Roman"/>
                <w:sz w:val="14"/>
                <w:szCs w:val="18"/>
                <w:lang w:val="sq-AL"/>
              </w:rPr>
            </w:pPr>
            <w:r w:rsidRPr="005D2017">
              <w:rPr>
                <w:rFonts w:ascii="Times New Roman" w:hAnsi="Times New Roman"/>
                <w:sz w:val="14"/>
                <w:szCs w:val="18"/>
                <w:lang w:val="sq-AL"/>
              </w:rPr>
              <w:t>0.748351</w:t>
            </w:r>
          </w:p>
        </w:tc>
        <w:tc>
          <w:tcPr>
            <w:tcW w:w="810" w:type="dxa"/>
            <w:shd w:val="clear" w:color="auto" w:fill="auto"/>
          </w:tcPr>
          <w:p w14:paraId="67572BEB" w14:textId="77777777" w:rsidR="001B51A9" w:rsidRPr="005D2017" w:rsidRDefault="001B51A9" w:rsidP="00DA711A">
            <w:pPr>
              <w:spacing w:line="276" w:lineRule="auto"/>
              <w:jc w:val="center"/>
              <w:rPr>
                <w:rFonts w:ascii="Times New Roman" w:hAnsi="Times New Roman"/>
                <w:sz w:val="14"/>
                <w:szCs w:val="18"/>
                <w:lang w:val="sq-AL"/>
              </w:rPr>
            </w:pPr>
            <w:r w:rsidRPr="005D2017">
              <w:rPr>
                <w:rFonts w:ascii="Times New Roman" w:hAnsi="Times New Roman"/>
                <w:sz w:val="14"/>
                <w:szCs w:val="18"/>
                <w:lang w:val="sq-AL"/>
              </w:rPr>
              <w:t>0.713055</w:t>
            </w:r>
          </w:p>
        </w:tc>
        <w:tc>
          <w:tcPr>
            <w:tcW w:w="810" w:type="dxa"/>
            <w:shd w:val="clear" w:color="auto" w:fill="auto"/>
          </w:tcPr>
          <w:p w14:paraId="163CD321" w14:textId="77777777" w:rsidR="001B51A9" w:rsidRPr="005D2017" w:rsidRDefault="001B51A9" w:rsidP="00DA711A">
            <w:pPr>
              <w:spacing w:line="276" w:lineRule="auto"/>
              <w:jc w:val="center"/>
              <w:rPr>
                <w:rFonts w:ascii="Times New Roman" w:hAnsi="Times New Roman"/>
                <w:sz w:val="14"/>
                <w:szCs w:val="18"/>
                <w:lang w:val="sq-AL"/>
              </w:rPr>
            </w:pPr>
            <w:r w:rsidRPr="005D2017">
              <w:rPr>
                <w:rFonts w:ascii="Times New Roman" w:hAnsi="Times New Roman"/>
                <w:sz w:val="14"/>
                <w:szCs w:val="18"/>
                <w:lang w:val="sq-AL"/>
              </w:rPr>
              <w:t>0.679423</w:t>
            </w:r>
          </w:p>
        </w:tc>
        <w:tc>
          <w:tcPr>
            <w:tcW w:w="815" w:type="dxa"/>
            <w:shd w:val="clear" w:color="auto" w:fill="auto"/>
          </w:tcPr>
          <w:p w14:paraId="367C5D06" w14:textId="77777777" w:rsidR="001B51A9" w:rsidRPr="005D2017" w:rsidRDefault="001B51A9" w:rsidP="00DA711A">
            <w:pPr>
              <w:spacing w:line="276" w:lineRule="auto"/>
              <w:jc w:val="center"/>
              <w:rPr>
                <w:rFonts w:ascii="Times New Roman" w:hAnsi="Times New Roman"/>
                <w:sz w:val="14"/>
                <w:szCs w:val="18"/>
                <w:lang w:val="sq-AL"/>
              </w:rPr>
            </w:pPr>
            <w:r w:rsidRPr="005D2017">
              <w:rPr>
                <w:rFonts w:ascii="Times New Roman" w:hAnsi="Times New Roman"/>
                <w:sz w:val="14"/>
                <w:szCs w:val="18"/>
                <w:lang w:val="sq-AL"/>
              </w:rPr>
              <w:t>0.647378</w:t>
            </w:r>
          </w:p>
        </w:tc>
      </w:tr>
      <w:tr w:rsidR="001B51A9" w:rsidRPr="005D2017" w14:paraId="629DCC2F" w14:textId="77777777" w:rsidTr="00DA711A">
        <w:tc>
          <w:tcPr>
            <w:tcW w:w="1165" w:type="dxa"/>
            <w:shd w:val="clear" w:color="auto" w:fill="auto"/>
          </w:tcPr>
          <w:p w14:paraId="7472DB24" w14:textId="77777777" w:rsidR="001B51A9" w:rsidRPr="005D2017" w:rsidRDefault="001B51A9" w:rsidP="00DA711A">
            <w:pPr>
              <w:spacing w:line="276" w:lineRule="auto"/>
              <w:rPr>
                <w:rFonts w:ascii="Times New Roman" w:hAnsi="Times New Roman"/>
                <w:sz w:val="18"/>
                <w:szCs w:val="18"/>
                <w:lang w:val="sq-AL"/>
              </w:rPr>
            </w:pPr>
            <w:r w:rsidRPr="005D2017">
              <w:rPr>
                <w:rFonts w:ascii="Times New Roman" w:hAnsi="Times New Roman"/>
                <w:sz w:val="18"/>
                <w:szCs w:val="18"/>
                <w:lang w:val="sq-AL"/>
              </w:rPr>
              <w:t xml:space="preserve">Kosto për buxhetin – njëhere </w:t>
            </w:r>
            <w:r w:rsidRPr="005D2017">
              <w:rPr>
                <w:rFonts w:ascii="Times New Roman" w:hAnsi="Times New Roman"/>
                <w:i/>
                <w:color w:val="4F6228"/>
                <w:sz w:val="18"/>
                <w:szCs w:val="18"/>
                <w:lang w:val="sq-AL"/>
              </w:rPr>
              <w:t>(kosto per stafin per projektligjin-paga)</w:t>
            </w:r>
          </w:p>
        </w:tc>
        <w:tc>
          <w:tcPr>
            <w:tcW w:w="810" w:type="dxa"/>
            <w:shd w:val="clear" w:color="auto" w:fill="auto"/>
          </w:tcPr>
          <w:p w14:paraId="754DEEBC"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49CC8979"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46C2C571"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91D5BC4"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6562E45"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339CC28"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7B59F21E"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44AA7610"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5A8025BE" w14:textId="77777777" w:rsidR="001B51A9" w:rsidRPr="005D2017" w:rsidRDefault="001B51A9" w:rsidP="00DA711A">
            <w:pPr>
              <w:spacing w:line="276" w:lineRule="auto"/>
              <w:rPr>
                <w:rFonts w:ascii="Times New Roman" w:hAnsi="Times New Roman"/>
                <w:sz w:val="18"/>
                <w:szCs w:val="18"/>
                <w:lang w:val="sq-AL"/>
              </w:rPr>
            </w:pPr>
          </w:p>
        </w:tc>
        <w:tc>
          <w:tcPr>
            <w:tcW w:w="815" w:type="dxa"/>
            <w:shd w:val="clear" w:color="auto" w:fill="auto"/>
          </w:tcPr>
          <w:p w14:paraId="0134D360" w14:textId="77777777" w:rsidR="001B51A9" w:rsidRPr="005D2017" w:rsidRDefault="001B51A9" w:rsidP="00DA711A">
            <w:pPr>
              <w:spacing w:line="276" w:lineRule="auto"/>
              <w:rPr>
                <w:rFonts w:ascii="Times New Roman" w:hAnsi="Times New Roman"/>
                <w:sz w:val="18"/>
                <w:szCs w:val="18"/>
                <w:lang w:val="sq-AL"/>
              </w:rPr>
            </w:pPr>
          </w:p>
        </w:tc>
      </w:tr>
      <w:tr w:rsidR="001B51A9" w:rsidRPr="005D2017" w14:paraId="6D6F92AE" w14:textId="77777777" w:rsidTr="00DA711A">
        <w:tc>
          <w:tcPr>
            <w:tcW w:w="1165" w:type="dxa"/>
            <w:shd w:val="clear" w:color="auto" w:fill="auto"/>
          </w:tcPr>
          <w:p w14:paraId="5AAF1DC3" w14:textId="77777777" w:rsidR="001B51A9" w:rsidRPr="005D2017" w:rsidRDefault="001B51A9" w:rsidP="00DA711A">
            <w:pPr>
              <w:spacing w:line="276" w:lineRule="auto"/>
              <w:rPr>
                <w:rFonts w:ascii="Times New Roman" w:hAnsi="Times New Roman"/>
                <w:sz w:val="18"/>
                <w:szCs w:val="18"/>
                <w:lang w:val="sq-AL"/>
              </w:rPr>
            </w:pPr>
            <w:r w:rsidRPr="005D2017">
              <w:rPr>
                <w:rFonts w:ascii="Times New Roman" w:hAnsi="Times New Roman"/>
                <w:sz w:val="18"/>
                <w:szCs w:val="18"/>
                <w:lang w:val="sq-AL"/>
              </w:rPr>
              <w:t xml:space="preserve">Kosto për buxhetin – në vazhdim </w:t>
            </w:r>
          </w:p>
          <w:p w14:paraId="0B159C5B" w14:textId="77777777" w:rsidR="001B51A9" w:rsidRPr="005D2017" w:rsidRDefault="001B51A9" w:rsidP="00DA711A">
            <w:pPr>
              <w:spacing w:line="276" w:lineRule="auto"/>
              <w:rPr>
                <w:rFonts w:ascii="Times New Roman" w:hAnsi="Times New Roman"/>
                <w:i/>
                <w:color w:val="4F6228"/>
                <w:sz w:val="18"/>
                <w:szCs w:val="18"/>
                <w:lang w:val="sq-AL"/>
              </w:rPr>
            </w:pPr>
            <w:r w:rsidRPr="005D2017">
              <w:rPr>
                <w:rFonts w:ascii="Times New Roman" w:hAnsi="Times New Roman"/>
                <w:i/>
                <w:color w:val="4F6228"/>
                <w:sz w:val="18"/>
                <w:szCs w:val="18"/>
                <w:lang w:val="sq-AL"/>
              </w:rPr>
              <w:t>kosto per monitorimin e faunes se eger nga AKM;</w:t>
            </w:r>
          </w:p>
          <w:p w14:paraId="571C12B8" w14:textId="77777777" w:rsidR="001B51A9" w:rsidRPr="005D2017" w:rsidRDefault="001B51A9" w:rsidP="00DA711A">
            <w:pPr>
              <w:spacing w:line="276" w:lineRule="auto"/>
              <w:rPr>
                <w:rFonts w:ascii="Times New Roman" w:hAnsi="Times New Roman"/>
                <w:i/>
                <w:color w:val="4F6228"/>
                <w:sz w:val="18"/>
                <w:szCs w:val="18"/>
                <w:lang w:val="sq-AL"/>
              </w:rPr>
            </w:pPr>
            <w:r w:rsidRPr="005D2017">
              <w:rPr>
                <w:rFonts w:ascii="Times New Roman" w:hAnsi="Times New Roman"/>
                <w:i/>
                <w:color w:val="4F6228"/>
                <w:sz w:val="18"/>
                <w:szCs w:val="18"/>
                <w:lang w:val="sq-AL"/>
              </w:rPr>
              <w:t>kosto për stafin e pushtetit vendor (bashki)</w:t>
            </w:r>
          </w:p>
          <w:p w14:paraId="6B06F781" w14:textId="77777777" w:rsidR="001B51A9" w:rsidRPr="005D2017" w:rsidRDefault="001B51A9" w:rsidP="00DA711A">
            <w:pPr>
              <w:spacing w:line="276" w:lineRule="auto"/>
              <w:rPr>
                <w:rFonts w:ascii="Times New Roman" w:hAnsi="Times New Roman"/>
                <w:sz w:val="18"/>
                <w:szCs w:val="18"/>
                <w:lang w:val="sq-AL"/>
              </w:rPr>
            </w:pPr>
            <w:r w:rsidRPr="005D2017">
              <w:rPr>
                <w:rFonts w:ascii="Times New Roman" w:hAnsi="Times New Roman"/>
                <w:i/>
                <w:color w:val="4F6228"/>
                <w:sz w:val="18"/>
                <w:szCs w:val="18"/>
                <w:lang w:val="sq-AL"/>
              </w:rPr>
              <w:t>kosto per stafin e zonave te mbrojtura AdZM-paga)</w:t>
            </w:r>
          </w:p>
        </w:tc>
        <w:tc>
          <w:tcPr>
            <w:tcW w:w="810" w:type="dxa"/>
            <w:shd w:val="clear" w:color="auto" w:fill="auto"/>
          </w:tcPr>
          <w:p w14:paraId="055207D4"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702FC26"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0890171F"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1AD3C785"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499A0931"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55F6868"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8351BD3"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1879306B"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7C432646" w14:textId="77777777" w:rsidR="001B51A9" w:rsidRPr="005D2017" w:rsidRDefault="001B51A9" w:rsidP="00DA711A">
            <w:pPr>
              <w:spacing w:line="276" w:lineRule="auto"/>
              <w:rPr>
                <w:rFonts w:ascii="Times New Roman" w:hAnsi="Times New Roman"/>
                <w:sz w:val="18"/>
                <w:szCs w:val="18"/>
                <w:lang w:val="sq-AL"/>
              </w:rPr>
            </w:pPr>
          </w:p>
        </w:tc>
        <w:tc>
          <w:tcPr>
            <w:tcW w:w="815" w:type="dxa"/>
            <w:shd w:val="clear" w:color="auto" w:fill="auto"/>
          </w:tcPr>
          <w:p w14:paraId="37204E7B" w14:textId="77777777" w:rsidR="001B51A9" w:rsidRPr="005D2017" w:rsidRDefault="001B51A9" w:rsidP="00DA711A">
            <w:pPr>
              <w:spacing w:line="276" w:lineRule="auto"/>
              <w:rPr>
                <w:rFonts w:ascii="Times New Roman" w:hAnsi="Times New Roman"/>
                <w:sz w:val="18"/>
                <w:szCs w:val="18"/>
                <w:lang w:val="sq-AL"/>
              </w:rPr>
            </w:pPr>
          </w:p>
        </w:tc>
      </w:tr>
      <w:tr w:rsidR="001B51A9" w:rsidRPr="005D2017" w14:paraId="6F070F87" w14:textId="77777777" w:rsidTr="00DA711A">
        <w:tc>
          <w:tcPr>
            <w:tcW w:w="1165" w:type="dxa"/>
            <w:shd w:val="clear" w:color="auto" w:fill="auto"/>
          </w:tcPr>
          <w:p w14:paraId="6C5B20C8" w14:textId="77777777" w:rsidR="001B51A9" w:rsidRPr="005D2017" w:rsidRDefault="001B51A9" w:rsidP="00DA711A">
            <w:pPr>
              <w:spacing w:line="276" w:lineRule="auto"/>
              <w:rPr>
                <w:rFonts w:ascii="Times New Roman" w:hAnsi="Times New Roman"/>
                <w:b/>
                <w:sz w:val="18"/>
                <w:szCs w:val="18"/>
                <w:lang w:val="sq-AL"/>
              </w:rPr>
            </w:pPr>
            <w:r w:rsidRPr="005D2017">
              <w:rPr>
                <w:rFonts w:ascii="Times New Roman" w:hAnsi="Times New Roman"/>
                <w:sz w:val="18"/>
                <w:szCs w:val="18"/>
                <w:lang w:val="sq-AL"/>
              </w:rPr>
              <w:t>Kosto për biznesin – njëherë</w:t>
            </w:r>
          </w:p>
        </w:tc>
        <w:tc>
          <w:tcPr>
            <w:tcW w:w="810" w:type="dxa"/>
            <w:shd w:val="clear" w:color="auto" w:fill="auto"/>
          </w:tcPr>
          <w:p w14:paraId="7F05975B"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148C8442"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6DBA97BD"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A5C1D9B"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AE8852C"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549B5DD"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67D2A0B2"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166BBC76"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E29AEA5" w14:textId="77777777" w:rsidR="001B51A9" w:rsidRPr="005D2017" w:rsidRDefault="001B51A9" w:rsidP="00DA711A">
            <w:pPr>
              <w:spacing w:line="276" w:lineRule="auto"/>
              <w:rPr>
                <w:rFonts w:ascii="Times New Roman" w:hAnsi="Times New Roman"/>
                <w:sz w:val="18"/>
                <w:szCs w:val="18"/>
                <w:lang w:val="sq-AL"/>
              </w:rPr>
            </w:pPr>
          </w:p>
        </w:tc>
        <w:tc>
          <w:tcPr>
            <w:tcW w:w="815" w:type="dxa"/>
            <w:shd w:val="clear" w:color="auto" w:fill="auto"/>
          </w:tcPr>
          <w:p w14:paraId="601DB71F" w14:textId="77777777" w:rsidR="001B51A9" w:rsidRPr="005D2017" w:rsidRDefault="001B51A9" w:rsidP="00DA711A">
            <w:pPr>
              <w:spacing w:line="276" w:lineRule="auto"/>
              <w:rPr>
                <w:rFonts w:ascii="Times New Roman" w:hAnsi="Times New Roman"/>
                <w:sz w:val="18"/>
                <w:szCs w:val="18"/>
                <w:lang w:val="sq-AL"/>
              </w:rPr>
            </w:pPr>
          </w:p>
        </w:tc>
      </w:tr>
      <w:tr w:rsidR="001B51A9" w:rsidRPr="005D2017" w14:paraId="20DA3CA4" w14:textId="77777777" w:rsidTr="00DA711A">
        <w:tc>
          <w:tcPr>
            <w:tcW w:w="1165" w:type="dxa"/>
            <w:shd w:val="clear" w:color="auto" w:fill="auto"/>
          </w:tcPr>
          <w:p w14:paraId="7CEBA420" w14:textId="77777777" w:rsidR="001B51A9" w:rsidRPr="005D2017" w:rsidRDefault="001B51A9" w:rsidP="00DA711A">
            <w:pPr>
              <w:spacing w:line="276" w:lineRule="auto"/>
              <w:rPr>
                <w:rFonts w:ascii="Times New Roman" w:hAnsi="Times New Roman"/>
                <w:b/>
                <w:sz w:val="18"/>
                <w:szCs w:val="18"/>
                <w:lang w:val="sq-AL"/>
              </w:rPr>
            </w:pPr>
            <w:r w:rsidRPr="005D2017">
              <w:rPr>
                <w:rFonts w:ascii="Times New Roman" w:hAnsi="Times New Roman"/>
                <w:sz w:val="18"/>
                <w:szCs w:val="18"/>
                <w:lang w:val="sq-AL"/>
              </w:rPr>
              <w:t>Kosto për biznesin – në vazhdim</w:t>
            </w:r>
          </w:p>
        </w:tc>
        <w:tc>
          <w:tcPr>
            <w:tcW w:w="810" w:type="dxa"/>
            <w:shd w:val="clear" w:color="auto" w:fill="auto"/>
          </w:tcPr>
          <w:p w14:paraId="77046A04"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7F64082C"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B9A6F67"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EB0A028"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48FCDAEC"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7677903"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479A236F"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7F4E2DC4"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753EAD3D" w14:textId="77777777" w:rsidR="001B51A9" w:rsidRPr="005D2017" w:rsidRDefault="001B51A9" w:rsidP="00DA711A">
            <w:pPr>
              <w:spacing w:line="276" w:lineRule="auto"/>
              <w:rPr>
                <w:rFonts w:ascii="Times New Roman" w:hAnsi="Times New Roman"/>
                <w:sz w:val="18"/>
                <w:szCs w:val="18"/>
                <w:lang w:val="sq-AL"/>
              </w:rPr>
            </w:pPr>
          </w:p>
        </w:tc>
        <w:tc>
          <w:tcPr>
            <w:tcW w:w="815" w:type="dxa"/>
            <w:shd w:val="clear" w:color="auto" w:fill="auto"/>
          </w:tcPr>
          <w:p w14:paraId="0088F2E0" w14:textId="77777777" w:rsidR="001B51A9" w:rsidRPr="005D2017" w:rsidRDefault="001B51A9" w:rsidP="00DA711A">
            <w:pPr>
              <w:spacing w:line="276" w:lineRule="auto"/>
              <w:rPr>
                <w:rFonts w:ascii="Times New Roman" w:hAnsi="Times New Roman"/>
                <w:sz w:val="18"/>
                <w:szCs w:val="18"/>
                <w:lang w:val="sq-AL"/>
              </w:rPr>
            </w:pPr>
          </w:p>
        </w:tc>
      </w:tr>
      <w:tr w:rsidR="001B51A9" w:rsidRPr="005D2017" w14:paraId="380BE3FF" w14:textId="77777777" w:rsidTr="00DA711A">
        <w:tc>
          <w:tcPr>
            <w:tcW w:w="1165" w:type="dxa"/>
            <w:shd w:val="clear" w:color="auto" w:fill="auto"/>
          </w:tcPr>
          <w:p w14:paraId="6F551B12" w14:textId="77777777" w:rsidR="001B51A9" w:rsidRPr="005D2017" w:rsidRDefault="001B51A9" w:rsidP="00DA711A">
            <w:pPr>
              <w:spacing w:line="276" w:lineRule="auto"/>
              <w:rPr>
                <w:rFonts w:ascii="Times New Roman" w:hAnsi="Times New Roman"/>
                <w:sz w:val="18"/>
                <w:szCs w:val="18"/>
                <w:lang w:val="sq-AL"/>
              </w:rPr>
            </w:pPr>
            <w:r w:rsidRPr="005D2017">
              <w:rPr>
                <w:rFonts w:ascii="Times New Roman" w:hAnsi="Times New Roman"/>
                <w:sz w:val="18"/>
                <w:szCs w:val="18"/>
                <w:lang w:val="sq-AL"/>
              </w:rPr>
              <w:t>Kosto për grupet e tjera – njëherë</w:t>
            </w:r>
          </w:p>
        </w:tc>
        <w:tc>
          <w:tcPr>
            <w:tcW w:w="810" w:type="dxa"/>
            <w:shd w:val="clear" w:color="auto" w:fill="auto"/>
          </w:tcPr>
          <w:p w14:paraId="2EFC6F6C"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54B576E"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5665DE97"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1D193993"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6BC27366"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1DD1F656"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1AE3F279"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5D9CC65"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7F83209E" w14:textId="77777777" w:rsidR="001B51A9" w:rsidRPr="005D2017" w:rsidRDefault="001B51A9" w:rsidP="00DA711A">
            <w:pPr>
              <w:spacing w:line="276" w:lineRule="auto"/>
              <w:rPr>
                <w:rFonts w:ascii="Times New Roman" w:hAnsi="Times New Roman"/>
                <w:sz w:val="18"/>
                <w:szCs w:val="18"/>
                <w:lang w:val="sq-AL"/>
              </w:rPr>
            </w:pPr>
          </w:p>
        </w:tc>
        <w:tc>
          <w:tcPr>
            <w:tcW w:w="815" w:type="dxa"/>
            <w:shd w:val="clear" w:color="auto" w:fill="auto"/>
          </w:tcPr>
          <w:p w14:paraId="64875D1C" w14:textId="77777777" w:rsidR="001B51A9" w:rsidRPr="005D2017" w:rsidRDefault="001B51A9" w:rsidP="00DA711A">
            <w:pPr>
              <w:spacing w:line="276" w:lineRule="auto"/>
              <w:rPr>
                <w:rFonts w:ascii="Times New Roman" w:hAnsi="Times New Roman"/>
                <w:sz w:val="18"/>
                <w:szCs w:val="18"/>
                <w:lang w:val="sq-AL"/>
              </w:rPr>
            </w:pPr>
          </w:p>
        </w:tc>
      </w:tr>
      <w:tr w:rsidR="001B51A9" w:rsidRPr="005D2017" w14:paraId="3987D7FF" w14:textId="77777777" w:rsidTr="00DA711A">
        <w:tc>
          <w:tcPr>
            <w:tcW w:w="1165" w:type="dxa"/>
            <w:shd w:val="clear" w:color="auto" w:fill="auto"/>
          </w:tcPr>
          <w:p w14:paraId="3B368BE6" w14:textId="77777777" w:rsidR="001B51A9" w:rsidRPr="005D2017" w:rsidRDefault="001B51A9" w:rsidP="00DA711A">
            <w:pPr>
              <w:spacing w:line="276" w:lineRule="auto"/>
              <w:rPr>
                <w:rFonts w:ascii="Times New Roman" w:hAnsi="Times New Roman"/>
                <w:sz w:val="18"/>
                <w:szCs w:val="18"/>
                <w:lang w:val="sq-AL"/>
              </w:rPr>
            </w:pPr>
            <w:r w:rsidRPr="005D2017">
              <w:rPr>
                <w:rFonts w:ascii="Times New Roman" w:hAnsi="Times New Roman"/>
                <w:sz w:val="18"/>
                <w:szCs w:val="18"/>
                <w:lang w:val="sq-AL"/>
              </w:rPr>
              <w:t xml:space="preserve">Kosto për grupet e </w:t>
            </w:r>
            <w:r w:rsidRPr="005D2017">
              <w:rPr>
                <w:rFonts w:ascii="Times New Roman" w:hAnsi="Times New Roman"/>
                <w:sz w:val="18"/>
                <w:szCs w:val="18"/>
                <w:lang w:val="sq-AL"/>
              </w:rPr>
              <w:lastRenderedPageBreak/>
              <w:t xml:space="preserve">tjera – në vazhdim </w:t>
            </w:r>
          </w:p>
        </w:tc>
        <w:tc>
          <w:tcPr>
            <w:tcW w:w="810" w:type="dxa"/>
            <w:shd w:val="clear" w:color="auto" w:fill="auto"/>
          </w:tcPr>
          <w:p w14:paraId="36A1BD5D"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75EA6536"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C39ACF2"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0BACA226"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78D5444C"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8AA162A"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0211B28"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11B9577"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0A41B819" w14:textId="77777777" w:rsidR="001B51A9" w:rsidRPr="005D2017" w:rsidRDefault="001B51A9" w:rsidP="00DA711A">
            <w:pPr>
              <w:spacing w:line="276" w:lineRule="auto"/>
              <w:rPr>
                <w:rFonts w:ascii="Times New Roman" w:hAnsi="Times New Roman"/>
                <w:sz w:val="18"/>
                <w:szCs w:val="18"/>
                <w:lang w:val="sq-AL"/>
              </w:rPr>
            </w:pPr>
          </w:p>
        </w:tc>
        <w:tc>
          <w:tcPr>
            <w:tcW w:w="815" w:type="dxa"/>
            <w:shd w:val="clear" w:color="auto" w:fill="auto"/>
          </w:tcPr>
          <w:p w14:paraId="16403D99" w14:textId="77777777" w:rsidR="001B51A9" w:rsidRPr="005D2017" w:rsidRDefault="001B51A9" w:rsidP="00DA711A">
            <w:pPr>
              <w:spacing w:line="276" w:lineRule="auto"/>
              <w:rPr>
                <w:rFonts w:ascii="Times New Roman" w:hAnsi="Times New Roman"/>
                <w:sz w:val="18"/>
                <w:szCs w:val="18"/>
                <w:lang w:val="sq-AL"/>
              </w:rPr>
            </w:pPr>
          </w:p>
        </w:tc>
      </w:tr>
      <w:tr w:rsidR="001B51A9" w:rsidRPr="005D2017" w14:paraId="31A6BF58" w14:textId="77777777" w:rsidTr="00DA711A">
        <w:tc>
          <w:tcPr>
            <w:tcW w:w="1165" w:type="dxa"/>
            <w:shd w:val="clear" w:color="auto" w:fill="auto"/>
          </w:tcPr>
          <w:p w14:paraId="2B761B11" w14:textId="77777777" w:rsidR="001B51A9" w:rsidRPr="005D2017" w:rsidRDefault="001B51A9" w:rsidP="00DA711A">
            <w:pPr>
              <w:spacing w:line="276" w:lineRule="auto"/>
              <w:rPr>
                <w:rFonts w:ascii="Times New Roman" w:hAnsi="Times New Roman"/>
                <w:b/>
                <w:sz w:val="18"/>
                <w:szCs w:val="18"/>
                <w:lang w:val="sq-AL"/>
              </w:rPr>
            </w:pPr>
            <w:r w:rsidRPr="005D2017">
              <w:rPr>
                <w:rFonts w:ascii="Times New Roman" w:hAnsi="Times New Roman"/>
                <w:b/>
                <w:sz w:val="18"/>
                <w:szCs w:val="18"/>
                <w:lang w:val="sq-AL"/>
              </w:rPr>
              <w:t xml:space="preserve">Kosto në total </w:t>
            </w:r>
          </w:p>
        </w:tc>
        <w:tc>
          <w:tcPr>
            <w:tcW w:w="810" w:type="dxa"/>
            <w:shd w:val="clear" w:color="auto" w:fill="auto"/>
          </w:tcPr>
          <w:p w14:paraId="6CF93550"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2F7F2B9C"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3CB8C8BA"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17F9653C" w14:textId="77777777" w:rsidR="001B51A9" w:rsidRPr="005D2017" w:rsidRDefault="001B51A9" w:rsidP="00DA711A">
            <w:pPr>
              <w:rPr>
                <w:lang w:val="sq-AL"/>
              </w:rPr>
            </w:pPr>
          </w:p>
        </w:tc>
        <w:tc>
          <w:tcPr>
            <w:tcW w:w="810" w:type="dxa"/>
            <w:shd w:val="clear" w:color="auto" w:fill="auto"/>
          </w:tcPr>
          <w:p w14:paraId="55AD6438" w14:textId="77777777" w:rsidR="001B51A9" w:rsidRPr="005D2017" w:rsidRDefault="001B51A9" w:rsidP="00DA711A">
            <w:pPr>
              <w:rPr>
                <w:lang w:val="sq-AL"/>
              </w:rPr>
            </w:pPr>
          </w:p>
        </w:tc>
        <w:tc>
          <w:tcPr>
            <w:tcW w:w="810" w:type="dxa"/>
            <w:shd w:val="clear" w:color="auto" w:fill="auto"/>
          </w:tcPr>
          <w:p w14:paraId="77EAA5BC"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7FE524FD" w14:textId="77777777" w:rsidR="001B51A9" w:rsidRPr="005D2017" w:rsidRDefault="001B51A9" w:rsidP="00DA711A">
            <w:pPr>
              <w:rPr>
                <w:lang w:val="sq-AL"/>
              </w:rPr>
            </w:pPr>
          </w:p>
        </w:tc>
        <w:tc>
          <w:tcPr>
            <w:tcW w:w="810" w:type="dxa"/>
            <w:shd w:val="clear" w:color="auto" w:fill="auto"/>
          </w:tcPr>
          <w:p w14:paraId="14C8FC51" w14:textId="77777777" w:rsidR="001B51A9" w:rsidRPr="005D2017" w:rsidRDefault="001B51A9" w:rsidP="00DA711A">
            <w:pPr>
              <w:rPr>
                <w:lang w:val="sq-AL"/>
              </w:rPr>
            </w:pPr>
          </w:p>
        </w:tc>
        <w:tc>
          <w:tcPr>
            <w:tcW w:w="810" w:type="dxa"/>
            <w:shd w:val="clear" w:color="auto" w:fill="auto"/>
          </w:tcPr>
          <w:p w14:paraId="7D847362" w14:textId="77777777" w:rsidR="001B51A9" w:rsidRPr="005D2017" w:rsidRDefault="001B51A9" w:rsidP="00DA711A">
            <w:pPr>
              <w:rPr>
                <w:lang w:val="sq-AL"/>
              </w:rPr>
            </w:pPr>
          </w:p>
        </w:tc>
        <w:tc>
          <w:tcPr>
            <w:tcW w:w="815" w:type="dxa"/>
            <w:shd w:val="clear" w:color="auto" w:fill="auto"/>
          </w:tcPr>
          <w:p w14:paraId="5D4B6D23" w14:textId="77777777" w:rsidR="001B51A9" w:rsidRPr="005D2017" w:rsidRDefault="001B51A9" w:rsidP="00DA711A">
            <w:pPr>
              <w:rPr>
                <w:lang w:val="sq-AL"/>
              </w:rPr>
            </w:pPr>
          </w:p>
        </w:tc>
      </w:tr>
      <w:tr w:rsidR="001B51A9" w:rsidRPr="005D2017" w14:paraId="673B14C6" w14:textId="77777777" w:rsidTr="00DA711A">
        <w:tc>
          <w:tcPr>
            <w:tcW w:w="1165" w:type="dxa"/>
            <w:shd w:val="clear" w:color="auto" w:fill="auto"/>
          </w:tcPr>
          <w:p w14:paraId="65074E76" w14:textId="77777777" w:rsidR="001B51A9" w:rsidRPr="005D2017" w:rsidRDefault="001B51A9" w:rsidP="00DA711A">
            <w:pPr>
              <w:spacing w:line="276" w:lineRule="auto"/>
              <w:rPr>
                <w:rFonts w:ascii="Times New Roman" w:hAnsi="Times New Roman"/>
                <w:sz w:val="18"/>
                <w:szCs w:val="18"/>
                <w:lang w:val="sq-AL"/>
              </w:rPr>
            </w:pPr>
            <w:r w:rsidRPr="005D2017">
              <w:rPr>
                <w:rFonts w:ascii="Times New Roman" w:hAnsi="Times New Roman"/>
                <w:b/>
                <w:sz w:val="18"/>
                <w:szCs w:val="18"/>
                <w:lang w:val="sq-AL"/>
              </w:rPr>
              <w:t xml:space="preserve">Kosto e zbritur në total </w:t>
            </w:r>
            <w:r w:rsidRPr="005D2017">
              <w:rPr>
                <w:rFonts w:ascii="Times New Roman" w:hAnsi="Times New Roman"/>
                <w:sz w:val="18"/>
                <w:szCs w:val="18"/>
                <w:lang w:val="sq-AL"/>
              </w:rPr>
              <w:t>= Kosto në total x faktorin zbritës</w:t>
            </w:r>
          </w:p>
        </w:tc>
        <w:tc>
          <w:tcPr>
            <w:tcW w:w="810" w:type="dxa"/>
            <w:shd w:val="clear" w:color="auto" w:fill="auto"/>
          </w:tcPr>
          <w:p w14:paraId="6459E73F"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680948AE"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47363186"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0516B441"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530DDB88"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55ABD9E7"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3CD36988"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15844E7D"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0FC3E136" w14:textId="77777777" w:rsidR="001B51A9" w:rsidRPr="005D2017" w:rsidRDefault="001B51A9" w:rsidP="00DA711A">
            <w:pPr>
              <w:spacing w:line="276" w:lineRule="auto"/>
              <w:rPr>
                <w:rFonts w:ascii="Times New Roman" w:hAnsi="Times New Roman"/>
                <w:b/>
                <w:sz w:val="18"/>
                <w:szCs w:val="18"/>
                <w:lang w:val="sq-AL"/>
              </w:rPr>
            </w:pPr>
          </w:p>
        </w:tc>
        <w:tc>
          <w:tcPr>
            <w:tcW w:w="815" w:type="dxa"/>
            <w:shd w:val="clear" w:color="auto" w:fill="auto"/>
          </w:tcPr>
          <w:p w14:paraId="68A39940" w14:textId="77777777" w:rsidR="001B51A9" w:rsidRPr="005D2017" w:rsidRDefault="001B51A9" w:rsidP="00DA711A">
            <w:pPr>
              <w:spacing w:line="276" w:lineRule="auto"/>
              <w:rPr>
                <w:rFonts w:ascii="Times New Roman" w:hAnsi="Times New Roman"/>
                <w:b/>
                <w:sz w:val="18"/>
                <w:szCs w:val="18"/>
                <w:lang w:val="sq-AL"/>
              </w:rPr>
            </w:pPr>
          </w:p>
        </w:tc>
      </w:tr>
      <w:tr w:rsidR="001B51A9" w:rsidRPr="005D2017" w14:paraId="392341F6" w14:textId="77777777" w:rsidTr="00DA711A">
        <w:tc>
          <w:tcPr>
            <w:tcW w:w="1165" w:type="dxa"/>
            <w:shd w:val="clear" w:color="auto" w:fill="auto"/>
          </w:tcPr>
          <w:p w14:paraId="6098D8AE" w14:textId="77777777" w:rsidR="001B51A9" w:rsidRPr="005D2017" w:rsidRDefault="001B51A9" w:rsidP="00DA711A">
            <w:pPr>
              <w:spacing w:line="276" w:lineRule="auto"/>
              <w:rPr>
                <w:rFonts w:ascii="Times New Roman" w:hAnsi="Times New Roman"/>
                <w:sz w:val="18"/>
                <w:szCs w:val="18"/>
                <w:lang w:val="sq-AL"/>
              </w:rPr>
            </w:pPr>
            <w:r w:rsidRPr="005D2017">
              <w:rPr>
                <w:rFonts w:ascii="Times New Roman" w:hAnsi="Times New Roman"/>
                <w:sz w:val="18"/>
                <w:szCs w:val="18"/>
                <w:lang w:val="sq-AL"/>
              </w:rPr>
              <w:t>Përfitimi për buxhetin – në vazhdim</w:t>
            </w:r>
            <w:r w:rsidRPr="005D2017">
              <w:rPr>
                <w:rFonts w:ascii="Times New Roman" w:hAnsi="Times New Roman"/>
                <w:i/>
                <w:color w:val="4F6228"/>
                <w:sz w:val="18"/>
                <w:szCs w:val="18"/>
                <w:lang w:val="sq-AL"/>
              </w:rPr>
              <w:t>(te ardhurave nga hyrja e vizitoreve ne Zonat e Mbrojtura)</w:t>
            </w:r>
          </w:p>
        </w:tc>
        <w:tc>
          <w:tcPr>
            <w:tcW w:w="810" w:type="dxa"/>
            <w:shd w:val="clear" w:color="auto" w:fill="auto"/>
          </w:tcPr>
          <w:p w14:paraId="62BD6280"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1678B9CB"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07C6CCD"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066B5F6"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6F5F6EC3"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B292B39"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56BF144"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09138317"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4C98C479" w14:textId="77777777" w:rsidR="001B51A9" w:rsidRPr="005D2017" w:rsidRDefault="001B51A9" w:rsidP="00DA711A">
            <w:pPr>
              <w:spacing w:line="276" w:lineRule="auto"/>
              <w:rPr>
                <w:rFonts w:ascii="Times New Roman" w:hAnsi="Times New Roman"/>
                <w:sz w:val="18"/>
                <w:szCs w:val="18"/>
                <w:lang w:val="sq-AL"/>
              </w:rPr>
            </w:pPr>
          </w:p>
        </w:tc>
        <w:tc>
          <w:tcPr>
            <w:tcW w:w="815" w:type="dxa"/>
            <w:shd w:val="clear" w:color="auto" w:fill="auto"/>
          </w:tcPr>
          <w:p w14:paraId="1BB63BDD" w14:textId="77777777" w:rsidR="001B51A9" w:rsidRPr="005D2017" w:rsidRDefault="001B51A9" w:rsidP="00DA711A">
            <w:pPr>
              <w:spacing w:line="276" w:lineRule="auto"/>
              <w:rPr>
                <w:rFonts w:ascii="Times New Roman" w:hAnsi="Times New Roman"/>
                <w:sz w:val="18"/>
                <w:szCs w:val="18"/>
                <w:lang w:val="sq-AL"/>
              </w:rPr>
            </w:pPr>
          </w:p>
        </w:tc>
      </w:tr>
      <w:tr w:rsidR="001B51A9" w:rsidRPr="005D2017" w14:paraId="39797F33" w14:textId="77777777" w:rsidTr="00DA711A">
        <w:tc>
          <w:tcPr>
            <w:tcW w:w="1165" w:type="dxa"/>
            <w:shd w:val="clear" w:color="auto" w:fill="auto"/>
          </w:tcPr>
          <w:p w14:paraId="18A64872" w14:textId="77777777" w:rsidR="001B51A9" w:rsidRPr="005D2017" w:rsidRDefault="001B51A9" w:rsidP="00DA711A">
            <w:pPr>
              <w:spacing w:line="276" w:lineRule="auto"/>
              <w:rPr>
                <w:rFonts w:ascii="Times New Roman" w:hAnsi="Times New Roman"/>
                <w:b/>
                <w:sz w:val="18"/>
                <w:szCs w:val="18"/>
                <w:lang w:val="sq-AL"/>
              </w:rPr>
            </w:pPr>
            <w:r w:rsidRPr="005D2017">
              <w:rPr>
                <w:rFonts w:ascii="Times New Roman" w:hAnsi="Times New Roman"/>
                <w:sz w:val="18"/>
                <w:szCs w:val="18"/>
                <w:lang w:val="sq-AL"/>
              </w:rPr>
              <w:t>Përfitimi për biznesin – njëherë</w:t>
            </w:r>
          </w:p>
        </w:tc>
        <w:tc>
          <w:tcPr>
            <w:tcW w:w="810" w:type="dxa"/>
            <w:shd w:val="clear" w:color="auto" w:fill="auto"/>
          </w:tcPr>
          <w:p w14:paraId="3E35FB3B"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7F3DAA7"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11818CE"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47C4C09"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1F7DCDC3"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84B792C"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427463D4"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06268380"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0E8F83EB" w14:textId="77777777" w:rsidR="001B51A9" w:rsidRPr="005D2017" w:rsidRDefault="001B51A9" w:rsidP="00DA711A">
            <w:pPr>
              <w:spacing w:line="276" w:lineRule="auto"/>
              <w:rPr>
                <w:rFonts w:ascii="Times New Roman" w:hAnsi="Times New Roman"/>
                <w:sz w:val="18"/>
                <w:szCs w:val="18"/>
                <w:lang w:val="sq-AL"/>
              </w:rPr>
            </w:pPr>
          </w:p>
        </w:tc>
        <w:tc>
          <w:tcPr>
            <w:tcW w:w="815" w:type="dxa"/>
            <w:shd w:val="clear" w:color="auto" w:fill="auto"/>
          </w:tcPr>
          <w:p w14:paraId="32C48D9D" w14:textId="77777777" w:rsidR="001B51A9" w:rsidRPr="005D2017" w:rsidRDefault="001B51A9" w:rsidP="00DA711A">
            <w:pPr>
              <w:spacing w:line="276" w:lineRule="auto"/>
              <w:rPr>
                <w:rFonts w:ascii="Times New Roman" w:hAnsi="Times New Roman"/>
                <w:sz w:val="18"/>
                <w:szCs w:val="18"/>
                <w:lang w:val="sq-AL"/>
              </w:rPr>
            </w:pPr>
          </w:p>
        </w:tc>
      </w:tr>
      <w:tr w:rsidR="001B51A9" w:rsidRPr="005D2017" w14:paraId="67FA631A" w14:textId="77777777" w:rsidTr="00DA711A">
        <w:tc>
          <w:tcPr>
            <w:tcW w:w="1165" w:type="dxa"/>
            <w:shd w:val="clear" w:color="auto" w:fill="auto"/>
          </w:tcPr>
          <w:p w14:paraId="0511A617" w14:textId="77777777" w:rsidR="001B51A9" w:rsidRPr="005D2017" w:rsidRDefault="001B51A9" w:rsidP="00DA711A">
            <w:pPr>
              <w:spacing w:line="276" w:lineRule="auto"/>
              <w:rPr>
                <w:rFonts w:ascii="Times New Roman" w:hAnsi="Times New Roman"/>
                <w:b/>
                <w:sz w:val="18"/>
                <w:szCs w:val="18"/>
                <w:lang w:val="sq-AL"/>
              </w:rPr>
            </w:pPr>
            <w:r w:rsidRPr="005D2017">
              <w:rPr>
                <w:rFonts w:ascii="Times New Roman" w:hAnsi="Times New Roman"/>
                <w:sz w:val="18"/>
                <w:szCs w:val="18"/>
                <w:lang w:val="sq-AL"/>
              </w:rPr>
              <w:t>Përfitimi për biznesin – në vazhdim</w:t>
            </w:r>
          </w:p>
        </w:tc>
        <w:tc>
          <w:tcPr>
            <w:tcW w:w="810" w:type="dxa"/>
            <w:shd w:val="clear" w:color="auto" w:fill="auto"/>
          </w:tcPr>
          <w:p w14:paraId="111D7CAD"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344B4CB"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6DD88F35"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7FADEB0"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5E3DD848"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059F33E7"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4796CE0E"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7F6BBE35"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636CF043" w14:textId="77777777" w:rsidR="001B51A9" w:rsidRPr="005D2017" w:rsidRDefault="001B51A9" w:rsidP="00DA711A">
            <w:pPr>
              <w:spacing w:line="276" w:lineRule="auto"/>
              <w:rPr>
                <w:rFonts w:ascii="Times New Roman" w:hAnsi="Times New Roman"/>
                <w:sz w:val="18"/>
                <w:szCs w:val="18"/>
                <w:lang w:val="sq-AL"/>
              </w:rPr>
            </w:pPr>
          </w:p>
        </w:tc>
        <w:tc>
          <w:tcPr>
            <w:tcW w:w="815" w:type="dxa"/>
            <w:shd w:val="clear" w:color="auto" w:fill="auto"/>
          </w:tcPr>
          <w:p w14:paraId="654A21AA" w14:textId="77777777" w:rsidR="001B51A9" w:rsidRPr="005D2017" w:rsidRDefault="001B51A9" w:rsidP="00DA711A">
            <w:pPr>
              <w:spacing w:line="276" w:lineRule="auto"/>
              <w:rPr>
                <w:rFonts w:ascii="Times New Roman" w:hAnsi="Times New Roman"/>
                <w:sz w:val="18"/>
                <w:szCs w:val="18"/>
                <w:lang w:val="sq-AL"/>
              </w:rPr>
            </w:pPr>
          </w:p>
        </w:tc>
      </w:tr>
      <w:tr w:rsidR="001B51A9" w:rsidRPr="005D2017" w14:paraId="59259EDE" w14:textId="77777777" w:rsidTr="00DA711A">
        <w:tc>
          <w:tcPr>
            <w:tcW w:w="1165" w:type="dxa"/>
            <w:shd w:val="clear" w:color="auto" w:fill="auto"/>
          </w:tcPr>
          <w:p w14:paraId="0BB8CF50" w14:textId="77777777" w:rsidR="001B51A9" w:rsidRPr="005D2017" w:rsidRDefault="001B51A9" w:rsidP="00DA711A">
            <w:pPr>
              <w:spacing w:line="276" w:lineRule="auto"/>
              <w:rPr>
                <w:rFonts w:ascii="Times New Roman" w:hAnsi="Times New Roman"/>
                <w:sz w:val="18"/>
                <w:szCs w:val="18"/>
                <w:lang w:val="sq-AL"/>
              </w:rPr>
            </w:pPr>
            <w:r w:rsidRPr="005D2017">
              <w:rPr>
                <w:rFonts w:ascii="Times New Roman" w:hAnsi="Times New Roman"/>
                <w:sz w:val="18"/>
                <w:szCs w:val="18"/>
                <w:lang w:val="sq-AL"/>
              </w:rPr>
              <w:t>Përfitimi për grupet e tjera – njëherë</w:t>
            </w:r>
          </w:p>
        </w:tc>
        <w:tc>
          <w:tcPr>
            <w:tcW w:w="810" w:type="dxa"/>
            <w:shd w:val="clear" w:color="auto" w:fill="auto"/>
          </w:tcPr>
          <w:p w14:paraId="4BF5F4FF"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5C4B8AC"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56ED76C0"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6EF17C8A"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41439D57"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59F7D8F6"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144B44B7"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697D0D0"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932751C" w14:textId="77777777" w:rsidR="001B51A9" w:rsidRPr="005D2017" w:rsidRDefault="001B51A9" w:rsidP="00DA711A">
            <w:pPr>
              <w:spacing w:line="276" w:lineRule="auto"/>
              <w:rPr>
                <w:rFonts w:ascii="Times New Roman" w:hAnsi="Times New Roman"/>
                <w:sz w:val="18"/>
                <w:szCs w:val="18"/>
                <w:lang w:val="sq-AL"/>
              </w:rPr>
            </w:pPr>
          </w:p>
        </w:tc>
        <w:tc>
          <w:tcPr>
            <w:tcW w:w="815" w:type="dxa"/>
            <w:shd w:val="clear" w:color="auto" w:fill="auto"/>
          </w:tcPr>
          <w:p w14:paraId="0FC379D5" w14:textId="77777777" w:rsidR="001B51A9" w:rsidRPr="005D2017" w:rsidRDefault="001B51A9" w:rsidP="00DA711A">
            <w:pPr>
              <w:spacing w:line="276" w:lineRule="auto"/>
              <w:rPr>
                <w:rFonts w:ascii="Times New Roman" w:hAnsi="Times New Roman"/>
                <w:sz w:val="18"/>
                <w:szCs w:val="18"/>
                <w:lang w:val="sq-AL"/>
              </w:rPr>
            </w:pPr>
          </w:p>
        </w:tc>
      </w:tr>
      <w:tr w:rsidR="001B51A9" w:rsidRPr="005D2017" w14:paraId="2FD3AC33" w14:textId="77777777" w:rsidTr="00DA711A">
        <w:tc>
          <w:tcPr>
            <w:tcW w:w="1165" w:type="dxa"/>
            <w:shd w:val="clear" w:color="auto" w:fill="auto"/>
          </w:tcPr>
          <w:p w14:paraId="134C9739" w14:textId="77777777" w:rsidR="001B51A9" w:rsidRPr="005D2017" w:rsidRDefault="001B51A9" w:rsidP="00DA711A">
            <w:pPr>
              <w:spacing w:line="276" w:lineRule="auto"/>
              <w:rPr>
                <w:rFonts w:ascii="Times New Roman" w:hAnsi="Times New Roman"/>
                <w:sz w:val="18"/>
                <w:szCs w:val="18"/>
                <w:lang w:val="sq-AL"/>
              </w:rPr>
            </w:pPr>
            <w:r w:rsidRPr="005D2017">
              <w:rPr>
                <w:rFonts w:ascii="Times New Roman" w:hAnsi="Times New Roman"/>
                <w:sz w:val="18"/>
                <w:szCs w:val="18"/>
                <w:lang w:val="sq-AL"/>
              </w:rPr>
              <w:t xml:space="preserve">Përfitimi për grupet e tjera – në vazhdim </w:t>
            </w:r>
          </w:p>
        </w:tc>
        <w:tc>
          <w:tcPr>
            <w:tcW w:w="810" w:type="dxa"/>
            <w:shd w:val="clear" w:color="auto" w:fill="auto"/>
          </w:tcPr>
          <w:p w14:paraId="7C5220BF"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75BF44AE"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45BACCCF"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A4FF5F2"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589B0919"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4EB8E929"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6D5A502"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6D2812C5"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564EFA0" w14:textId="77777777" w:rsidR="001B51A9" w:rsidRPr="005D2017" w:rsidRDefault="001B51A9" w:rsidP="00DA711A">
            <w:pPr>
              <w:spacing w:line="276" w:lineRule="auto"/>
              <w:rPr>
                <w:rFonts w:ascii="Times New Roman" w:hAnsi="Times New Roman"/>
                <w:sz w:val="18"/>
                <w:szCs w:val="18"/>
                <w:lang w:val="sq-AL"/>
              </w:rPr>
            </w:pPr>
          </w:p>
        </w:tc>
        <w:tc>
          <w:tcPr>
            <w:tcW w:w="815" w:type="dxa"/>
            <w:shd w:val="clear" w:color="auto" w:fill="auto"/>
          </w:tcPr>
          <w:p w14:paraId="7C49A1DE" w14:textId="77777777" w:rsidR="001B51A9" w:rsidRPr="005D2017" w:rsidRDefault="001B51A9" w:rsidP="00DA711A">
            <w:pPr>
              <w:spacing w:line="276" w:lineRule="auto"/>
              <w:rPr>
                <w:rFonts w:ascii="Times New Roman" w:hAnsi="Times New Roman"/>
                <w:sz w:val="18"/>
                <w:szCs w:val="18"/>
                <w:lang w:val="sq-AL"/>
              </w:rPr>
            </w:pPr>
          </w:p>
        </w:tc>
      </w:tr>
      <w:tr w:rsidR="001B51A9" w:rsidRPr="005D2017" w14:paraId="1A9FDEDF" w14:textId="77777777" w:rsidTr="00DA711A">
        <w:tc>
          <w:tcPr>
            <w:tcW w:w="1165" w:type="dxa"/>
            <w:shd w:val="clear" w:color="auto" w:fill="auto"/>
          </w:tcPr>
          <w:p w14:paraId="6681DF64" w14:textId="1D59F271" w:rsidR="001B51A9" w:rsidRPr="005D2017" w:rsidRDefault="001B51A9" w:rsidP="00DA711A">
            <w:pPr>
              <w:spacing w:line="276" w:lineRule="auto"/>
              <w:rPr>
                <w:rFonts w:ascii="Times New Roman" w:hAnsi="Times New Roman"/>
                <w:sz w:val="18"/>
                <w:szCs w:val="18"/>
                <w:lang w:val="sq-AL"/>
              </w:rPr>
            </w:pPr>
            <w:r w:rsidRPr="005D2017">
              <w:rPr>
                <w:rFonts w:ascii="Times New Roman" w:hAnsi="Times New Roman"/>
                <w:sz w:val="18"/>
                <w:szCs w:val="18"/>
                <w:lang w:val="sq-AL"/>
              </w:rPr>
              <w:t xml:space="preserve">Përfitim për buxhetin – në vazhdim </w:t>
            </w:r>
          </w:p>
        </w:tc>
        <w:tc>
          <w:tcPr>
            <w:tcW w:w="810" w:type="dxa"/>
            <w:shd w:val="clear" w:color="auto" w:fill="auto"/>
          </w:tcPr>
          <w:p w14:paraId="1F63E861"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56D69E0A"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0279C672"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14BEAA9B"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71A3AFB6"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F98BAD3" w14:textId="77777777" w:rsidR="001B51A9" w:rsidRPr="005D2017" w:rsidRDefault="001B51A9" w:rsidP="00DA711A">
            <w:pPr>
              <w:rPr>
                <w:lang w:val="sq-AL"/>
              </w:rPr>
            </w:pPr>
          </w:p>
        </w:tc>
        <w:tc>
          <w:tcPr>
            <w:tcW w:w="810" w:type="dxa"/>
            <w:shd w:val="clear" w:color="auto" w:fill="auto"/>
          </w:tcPr>
          <w:p w14:paraId="1144051A" w14:textId="77777777" w:rsidR="001B51A9" w:rsidRPr="005D2017" w:rsidRDefault="001B51A9" w:rsidP="00DA711A">
            <w:pPr>
              <w:rPr>
                <w:lang w:val="sq-AL"/>
              </w:rPr>
            </w:pPr>
          </w:p>
        </w:tc>
        <w:tc>
          <w:tcPr>
            <w:tcW w:w="810" w:type="dxa"/>
            <w:shd w:val="clear" w:color="auto" w:fill="auto"/>
          </w:tcPr>
          <w:p w14:paraId="79845EC1"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663407AC" w14:textId="77777777" w:rsidR="001B51A9" w:rsidRPr="005D2017" w:rsidRDefault="001B51A9" w:rsidP="00DA711A">
            <w:pPr>
              <w:rPr>
                <w:lang w:val="sq-AL"/>
              </w:rPr>
            </w:pPr>
          </w:p>
        </w:tc>
        <w:tc>
          <w:tcPr>
            <w:tcW w:w="815" w:type="dxa"/>
            <w:shd w:val="clear" w:color="auto" w:fill="auto"/>
          </w:tcPr>
          <w:p w14:paraId="75175189" w14:textId="77777777" w:rsidR="001B51A9" w:rsidRPr="005D2017" w:rsidRDefault="001B51A9" w:rsidP="00DA711A">
            <w:pPr>
              <w:rPr>
                <w:lang w:val="sq-AL"/>
              </w:rPr>
            </w:pPr>
          </w:p>
        </w:tc>
      </w:tr>
      <w:tr w:rsidR="001B51A9" w:rsidRPr="005D2017" w14:paraId="50E24D58" w14:textId="77777777" w:rsidTr="00DA711A">
        <w:tc>
          <w:tcPr>
            <w:tcW w:w="1165" w:type="dxa"/>
            <w:shd w:val="clear" w:color="auto" w:fill="auto"/>
          </w:tcPr>
          <w:p w14:paraId="0235CC49" w14:textId="77777777" w:rsidR="001B51A9" w:rsidRPr="005D2017" w:rsidRDefault="001B51A9" w:rsidP="00DA711A">
            <w:pPr>
              <w:spacing w:line="276" w:lineRule="auto"/>
              <w:rPr>
                <w:rFonts w:ascii="Times New Roman" w:hAnsi="Times New Roman"/>
                <w:b/>
                <w:sz w:val="18"/>
                <w:szCs w:val="18"/>
                <w:lang w:val="sq-AL"/>
              </w:rPr>
            </w:pPr>
            <w:r w:rsidRPr="005D2017">
              <w:rPr>
                <w:rFonts w:ascii="Times New Roman" w:hAnsi="Times New Roman"/>
                <w:b/>
                <w:sz w:val="18"/>
                <w:szCs w:val="18"/>
                <w:lang w:val="sq-AL"/>
              </w:rPr>
              <w:t>Përfitimi në total</w:t>
            </w:r>
          </w:p>
        </w:tc>
        <w:tc>
          <w:tcPr>
            <w:tcW w:w="810" w:type="dxa"/>
            <w:shd w:val="clear" w:color="auto" w:fill="auto"/>
          </w:tcPr>
          <w:p w14:paraId="64EAB3A1"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1AFA20A7"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08C36623"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4B31FA6C"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5760D36E"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389C06C4"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54BC64F1"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5A79664A" w14:textId="77777777" w:rsidR="001B51A9" w:rsidRPr="005D2017" w:rsidRDefault="001B51A9" w:rsidP="00DA711A">
            <w:pPr>
              <w:spacing w:line="276" w:lineRule="auto"/>
              <w:rPr>
                <w:rFonts w:ascii="Times New Roman" w:hAnsi="Times New Roman"/>
                <w:b/>
                <w:sz w:val="18"/>
                <w:szCs w:val="18"/>
                <w:lang w:val="sq-AL"/>
              </w:rPr>
            </w:pPr>
          </w:p>
        </w:tc>
        <w:tc>
          <w:tcPr>
            <w:tcW w:w="810" w:type="dxa"/>
            <w:shd w:val="clear" w:color="auto" w:fill="auto"/>
          </w:tcPr>
          <w:p w14:paraId="7E55FE92" w14:textId="77777777" w:rsidR="001B51A9" w:rsidRPr="005D2017" w:rsidRDefault="001B51A9" w:rsidP="00DA711A">
            <w:pPr>
              <w:spacing w:line="276" w:lineRule="auto"/>
              <w:rPr>
                <w:rFonts w:ascii="Times New Roman" w:hAnsi="Times New Roman"/>
                <w:b/>
                <w:sz w:val="18"/>
                <w:szCs w:val="18"/>
                <w:lang w:val="sq-AL"/>
              </w:rPr>
            </w:pPr>
          </w:p>
        </w:tc>
        <w:tc>
          <w:tcPr>
            <w:tcW w:w="815" w:type="dxa"/>
            <w:shd w:val="clear" w:color="auto" w:fill="auto"/>
          </w:tcPr>
          <w:p w14:paraId="44141123" w14:textId="77777777" w:rsidR="001B51A9" w:rsidRPr="005D2017" w:rsidRDefault="001B51A9" w:rsidP="00DA711A">
            <w:pPr>
              <w:spacing w:line="276" w:lineRule="auto"/>
              <w:rPr>
                <w:rFonts w:ascii="Times New Roman" w:hAnsi="Times New Roman"/>
                <w:b/>
                <w:sz w:val="18"/>
                <w:szCs w:val="18"/>
                <w:lang w:val="sq-AL"/>
              </w:rPr>
            </w:pPr>
          </w:p>
        </w:tc>
      </w:tr>
      <w:tr w:rsidR="001B51A9" w:rsidRPr="005D2017" w14:paraId="63C87524" w14:textId="77777777" w:rsidTr="00DA711A">
        <w:tc>
          <w:tcPr>
            <w:tcW w:w="1165" w:type="dxa"/>
            <w:shd w:val="clear" w:color="auto" w:fill="auto"/>
          </w:tcPr>
          <w:p w14:paraId="14BE1CD0" w14:textId="77777777" w:rsidR="001B51A9" w:rsidRPr="005D2017" w:rsidRDefault="001B51A9" w:rsidP="00DA711A">
            <w:pPr>
              <w:spacing w:line="276" w:lineRule="auto"/>
              <w:rPr>
                <w:rFonts w:ascii="Times New Roman" w:hAnsi="Times New Roman"/>
                <w:sz w:val="18"/>
                <w:szCs w:val="18"/>
                <w:lang w:val="sq-AL"/>
              </w:rPr>
            </w:pPr>
            <w:r w:rsidRPr="005D2017">
              <w:rPr>
                <w:rFonts w:ascii="Times New Roman" w:hAnsi="Times New Roman"/>
                <w:b/>
                <w:sz w:val="18"/>
                <w:szCs w:val="18"/>
                <w:lang w:val="sq-AL"/>
              </w:rPr>
              <w:t xml:space="preserve">Përfitimi i zbritur në total </w:t>
            </w:r>
            <w:r w:rsidRPr="005D2017">
              <w:rPr>
                <w:rFonts w:ascii="Times New Roman" w:hAnsi="Times New Roman"/>
                <w:sz w:val="18"/>
                <w:szCs w:val="18"/>
                <w:lang w:val="sq-AL"/>
              </w:rPr>
              <w:t>= Përfitimi në total x faktorin zbritës</w:t>
            </w:r>
          </w:p>
        </w:tc>
        <w:tc>
          <w:tcPr>
            <w:tcW w:w="810" w:type="dxa"/>
            <w:shd w:val="clear" w:color="auto" w:fill="auto"/>
          </w:tcPr>
          <w:p w14:paraId="5C6403FE"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03FA1C77"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D22B801"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27F9CFBD"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35A3432D"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5354F40E"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7D23ADB3"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5CCBAC74" w14:textId="77777777" w:rsidR="001B51A9" w:rsidRPr="005D2017" w:rsidRDefault="001B51A9" w:rsidP="00DA711A">
            <w:pPr>
              <w:spacing w:line="276" w:lineRule="auto"/>
              <w:rPr>
                <w:rFonts w:ascii="Times New Roman" w:hAnsi="Times New Roman"/>
                <w:sz w:val="18"/>
                <w:szCs w:val="18"/>
                <w:lang w:val="sq-AL"/>
              </w:rPr>
            </w:pPr>
          </w:p>
        </w:tc>
        <w:tc>
          <w:tcPr>
            <w:tcW w:w="810" w:type="dxa"/>
            <w:shd w:val="clear" w:color="auto" w:fill="auto"/>
          </w:tcPr>
          <w:p w14:paraId="0CA3C4DF" w14:textId="77777777" w:rsidR="001B51A9" w:rsidRPr="005D2017" w:rsidRDefault="001B51A9" w:rsidP="00DA711A">
            <w:pPr>
              <w:spacing w:line="276" w:lineRule="auto"/>
              <w:rPr>
                <w:rFonts w:ascii="Times New Roman" w:hAnsi="Times New Roman"/>
                <w:sz w:val="18"/>
                <w:szCs w:val="18"/>
                <w:lang w:val="sq-AL"/>
              </w:rPr>
            </w:pPr>
          </w:p>
        </w:tc>
        <w:tc>
          <w:tcPr>
            <w:tcW w:w="815" w:type="dxa"/>
            <w:shd w:val="clear" w:color="auto" w:fill="auto"/>
          </w:tcPr>
          <w:p w14:paraId="01C4539E" w14:textId="77777777" w:rsidR="001B51A9" w:rsidRPr="005D2017" w:rsidRDefault="001B51A9" w:rsidP="00DA711A">
            <w:pPr>
              <w:spacing w:line="276" w:lineRule="auto"/>
              <w:rPr>
                <w:rFonts w:ascii="Times New Roman" w:hAnsi="Times New Roman"/>
                <w:sz w:val="18"/>
                <w:szCs w:val="18"/>
                <w:lang w:val="sq-AL"/>
              </w:rPr>
            </w:pPr>
          </w:p>
        </w:tc>
      </w:tr>
      <w:tr w:rsidR="001B51A9" w:rsidRPr="005D2017" w14:paraId="3BCB0895" w14:textId="77777777" w:rsidTr="00DA711A">
        <w:trPr>
          <w:gridAfter w:val="9"/>
          <w:wAfter w:w="7295" w:type="dxa"/>
          <w:trHeight w:val="300"/>
        </w:trPr>
        <w:tc>
          <w:tcPr>
            <w:tcW w:w="1165" w:type="dxa"/>
            <w:shd w:val="clear" w:color="auto" w:fill="auto"/>
          </w:tcPr>
          <w:p w14:paraId="1C42CE62" w14:textId="77777777" w:rsidR="001B51A9" w:rsidRPr="005D2017" w:rsidRDefault="001B51A9" w:rsidP="00DA711A">
            <w:pPr>
              <w:spacing w:line="276" w:lineRule="auto"/>
              <w:rPr>
                <w:rFonts w:ascii="Times New Roman" w:hAnsi="Times New Roman"/>
                <w:b/>
                <w:sz w:val="18"/>
                <w:szCs w:val="18"/>
                <w:lang w:val="sq-AL"/>
              </w:rPr>
            </w:pPr>
            <w:r w:rsidRPr="005D2017">
              <w:rPr>
                <w:rFonts w:ascii="Times New Roman" w:hAnsi="Times New Roman"/>
                <w:b/>
                <w:sz w:val="18"/>
                <w:szCs w:val="18"/>
                <w:lang w:val="sq-AL"/>
              </w:rPr>
              <w:t xml:space="preserve">Vlera aktuale e kostos në total </w:t>
            </w:r>
          </w:p>
        </w:tc>
        <w:tc>
          <w:tcPr>
            <w:tcW w:w="810" w:type="dxa"/>
            <w:shd w:val="clear" w:color="auto" w:fill="auto"/>
          </w:tcPr>
          <w:p w14:paraId="49F44A16" w14:textId="77777777" w:rsidR="001B51A9" w:rsidRPr="005D2017" w:rsidRDefault="001B51A9" w:rsidP="00DA711A">
            <w:pPr>
              <w:spacing w:line="276" w:lineRule="auto"/>
              <w:rPr>
                <w:rFonts w:ascii="Times New Roman" w:hAnsi="Times New Roman"/>
                <w:sz w:val="18"/>
                <w:szCs w:val="18"/>
                <w:lang w:val="sq-AL"/>
              </w:rPr>
            </w:pPr>
          </w:p>
        </w:tc>
      </w:tr>
      <w:tr w:rsidR="001B51A9" w:rsidRPr="005D2017" w14:paraId="30CCECDD" w14:textId="77777777" w:rsidTr="00DA711A">
        <w:trPr>
          <w:gridAfter w:val="9"/>
          <w:wAfter w:w="7295" w:type="dxa"/>
        </w:trPr>
        <w:tc>
          <w:tcPr>
            <w:tcW w:w="1165" w:type="dxa"/>
            <w:shd w:val="clear" w:color="auto" w:fill="auto"/>
          </w:tcPr>
          <w:p w14:paraId="771506C1" w14:textId="77777777" w:rsidR="001B51A9" w:rsidRPr="005D2017" w:rsidRDefault="001B51A9" w:rsidP="00DA711A">
            <w:pPr>
              <w:spacing w:line="276" w:lineRule="auto"/>
              <w:rPr>
                <w:rFonts w:ascii="Times New Roman" w:hAnsi="Times New Roman"/>
                <w:b/>
                <w:sz w:val="18"/>
                <w:szCs w:val="18"/>
                <w:lang w:val="sq-AL"/>
              </w:rPr>
            </w:pPr>
            <w:r w:rsidRPr="005D2017">
              <w:rPr>
                <w:rFonts w:ascii="Times New Roman" w:hAnsi="Times New Roman"/>
                <w:b/>
                <w:sz w:val="18"/>
                <w:szCs w:val="18"/>
                <w:lang w:val="sq-AL"/>
              </w:rPr>
              <w:t>Vlera aktuale e përfitimit në total</w:t>
            </w:r>
          </w:p>
        </w:tc>
        <w:tc>
          <w:tcPr>
            <w:tcW w:w="810" w:type="dxa"/>
            <w:shd w:val="clear" w:color="auto" w:fill="auto"/>
          </w:tcPr>
          <w:p w14:paraId="7CB11704" w14:textId="77777777" w:rsidR="001B51A9" w:rsidRPr="005D2017" w:rsidRDefault="001B51A9" w:rsidP="00DA711A">
            <w:pPr>
              <w:spacing w:line="276" w:lineRule="auto"/>
              <w:rPr>
                <w:rFonts w:ascii="Times New Roman" w:hAnsi="Times New Roman"/>
                <w:sz w:val="18"/>
                <w:szCs w:val="18"/>
                <w:lang w:val="sq-AL"/>
              </w:rPr>
            </w:pPr>
          </w:p>
        </w:tc>
      </w:tr>
      <w:tr w:rsidR="001B51A9" w:rsidRPr="005D2017" w14:paraId="070F17B0" w14:textId="77777777" w:rsidTr="00DA711A">
        <w:trPr>
          <w:gridAfter w:val="9"/>
          <w:wAfter w:w="7295" w:type="dxa"/>
        </w:trPr>
        <w:tc>
          <w:tcPr>
            <w:tcW w:w="1165" w:type="dxa"/>
            <w:shd w:val="clear" w:color="auto" w:fill="auto"/>
          </w:tcPr>
          <w:p w14:paraId="40A7B03A" w14:textId="77777777" w:rsidR="001B51A9" w:rsidRPr="005D2017" w:rsidRDefault="001B51A9" w:rsidP="00DA711A">
            <w:pPr>
              <w:spacing w:line="276" w:lineRule="auto"/>
              <w:rPr>
                <w:rFonts w:ascii="Times New Roman" w:hAnsi="Times New Roman"/>
                <w:b/>
                <w:sz w:val="18"/>
                <w:szCs w:val="18"/>
                <w:lang w:val="sq-AL"/>
              </w:rPr>
            </w:pPr>
            <w:r w:rsidRPr="005D2017">
              <w:rPr>
                <w:rFonts w:ascii="Times New Roman" w:hAnsi="Times New Roman"/>
                <w:b/>
                <w:sz w:val="18"/>
                <w:szCs w:val="18"/>
                <w:lang w:val="sq-AL"/>
              </w:rPr>
              <w:t>Vlera aktuale neto (VAN) =</w:t>
            </w:r>
            <w:r w:rsidRPr="005D2017">
              <w:rPr>
                <w:rFonts w:ascii="Times New Roman" w:hAnsi="Times New Roman"/>
                <w:sz w:val="18"/>
                <w:szCs w:val="18"/>
                <w:lang w:val="sq-AL"/>
              </w:rPr>
              <w:t xml:space="preserve"> Vlera aktuale e përfitimit në </w:t>
            </w:r>
            <w:r w:rsidRPr="005D2017">
              <w:rPr>
                <w:rFonts w:ascii="Times New Roman" w:hAnsi="Times New Roman"/>
                <w:sz w:val="18"/>
                <w:szCs w:val="18"/>
                <w:lang w:val="sq-AL"/>
              </w:rPr>
              <w:lastRenderedPageBreak/>
              <w:t>total – Vlera aktuale e kostos në total</w:t>
            </w:r>
          </w:p>
        </w:tc>
        <w:tc>
          <w:tcPr>
            <w:tcW w:w="810" w:type="dxa"/>
            <w:shd w:val="clear" w:color="auto" w:fill="auto"/>
          </w:tcPr>
          <w:p w14:paraId="7C208805" w14:textId="77777777" w:rsidR="001B51A9" w:rsidRPr="005D2017" w:rsidRDefault="001B51A9" w:rsidP="00DA711A">
            <w:pPr>
              <w:spacing w:line="276" w:lineRule="auto"/>
              <w:rPr>
                <w:rFonts w:ascii="Times New Roman" w:hAnsi="Times New Roman"/>
                <w:sz w:val="18"/>
                <w:szCs w:val="18"/>
                <w:lang w:val="sq-AL"/>
              </w:rPr>
            </w:pPr>
          </w:p>
        </w:tc>
      </w:tr>
    </w:tbl>
    <w:p w14:paraId="690C75C1" w14:textId="77777777" w:rsidR="001B51A9" w:rsidRPr="005D2017" w:rsidRDefault="001B51A9" w:rsidP="00042D27">
      <w:pPr>
        <w:spacing w:line="276" w:lineRule="auto"/>
        <w:rPr>
          <w:rFonts w:ascii="Times New Roman" w:hAnsi="Times New Roman"/>
          <w:b/>
          <w:szCs w:val="22"/>
          <w:lang w:val="sq-AL"/>
        </w:rPr>
      </w:pPr>
    </w:p>
    <w:p w14:paraId="1E0E5D82" w14:textId="77777777" w:rsidR="000B105F" w:rsidRPr="005D2017" w:rsidRDefault="000B105F" w:rsidP="00042D27">
      <w:pPr>
        <w:spacing w:line="276" w:lineRule="auto"/>
        <w:rPr>
          <w:rFonts w:ascii="Times New Roman" w:hAnsi="Times New Roman"/>
          <w:b/>
          <w:szCs w:val="22"/>
          <w:lang w:val="sq-AL"/>
        </w:rPr>
      </w:pPr>
    </w:p>
    <w:tbl>
      <w:tblPr>
        <w:tblW w:w="9000" w:type="dxa"/>
        <w:tblLook w:val="04A0" w:firstRow="1" w:lastRow="0" w:firstColumn="1" w:lastColumn="0" w:noHBand="0" w:noVBand="1"/>
      </w:tblPr>
      <w:tblGrid>
        <w:gridCol w:w="2340"/>
        <w:gridCol w:w="2790"/>
        <w:gridCol w:w="1866"/>
        <w:gridCol w:w="2004"/>
      </w:tblGrid>
      <w:tr w:rsidR="00653257" w:rsidRPr="005D2017" w14:paraId="6C25A1F7" w14:textId="77777777" w:rsidTr="00C228C2">
        <w:trPr>
          <w:trHeight w:val="312"/>
        </w:trPr>
        <w:tc>
          <w:tcPr>
            <w:tcW w:w="5130" w:type="dxa"/>
            <w:gridSpan w:val="2"/>
            <w:tcBorders>
              <w:top w:val="nil"/>
              <w:left w:val="nil"/>
              <w:bottom w:val="nil"/>
              <w:right w:val="nil"/>
            </w:tcBorders>
            <w:shd w:val="clear" w:color="auto" w:fill="auto"/>
            <w:noWrap/>
            <w:vAlign w:val="bottom"/>
            <w:hideMark/>
          </w:tcPr>
          <w:bookmarkEnd w:id="0"/>
          <w:p w14:paraId="28260963" w14:textId="77777777" w:rsidR="00653257" w:rsidRPr="005D2017" w:rsidRDefault="00653257" w:rsidP="00653257">
            <w:pPr>
              <w:rPr>
                <w:rFonts w:ascii="Times New Roman" w:hAnsi="Times New Roman"/>
                <w:b/>
                <w:bCs/>
                <w:color w:val="000000"/>
                <w:sz w:val="24"/>
                <w:szCs w:val="24"/>
                <w:lang w:val="sq-AL"/>
              </w:rPr>
            </w:pPr>
            <w:r w:rsidRPr="005D2017">
              <w:rPr>
                <w:rFonts w:ascii="Times New Roman" w:hAnsi="Times New Roman"/>
                <w:b/>
                <w:bCs/>
                <w:color w:val="000000"/>
                <w:sz w:val="24"/>
                <w:szCs w:val="24"/>
                <w:lang w:val="sq-AL"/>
              </w:rPr>
              <w:t xml:space="preserve">Tabelë: Vlera aktuale neto në total e çdo opsioni   </w:t>
            </w:r>
          </w:p>
        </w:tc>
        <w:tc>
          <w:tcPr>
            <w:tcW w:w="1866" w:type="dxa"/>
            <w:tcBorders>
              <w:top w:val="nil"/>
              <w:left w:val="nil"/>
              <w:bottom w:val="nil"/>
              <w:right w:val="nil"/>
            </w:tcBorders>
            <w:shd w:val="clear" w:color="auto" w:fill="auto"/>
            <w:noWrap/>
            <w:vAlign w:val="bottom"/>
            <w:hideMark/>
          </w:tcPr>
          <w:p w14:paraId="5642E78A" w14:textId="77777777" w:rsidR="00653257" w:rsidRPr="005D2017" w:rsidRDefault="00653257" w:rsidP="00653257">
            <w:pPr>
              <w:rPr>
                <w:rFonts w:ascii="Times New Roman" w:hAnsi="Times New Roman"/>
                <w:b/>
                <w:bCs/>
                <w:color w:val="000000"/>
                <w:sz w:val="24"/>
                <w:szCs w:val="24"/>
                <w:lang w:val="sq-AL"/>
              </w:rPr>
            </w:pPr>
          </w:p>
        </w:tc>
        <w:tc>
          <w:tcPr>
            <w:tcW w:w="2004" w:type="dxa"/>
            <w:tcBorders>
              <w:top w:val="nil"/>
              <w:left w:val="nil"/>
              <w:bottom w:val="nil"/>
              <w:right w:val="nil"/>
            </w:tcBorders>
            <w:shd w:val="clear" w:color="auto" w:fill="auto"/>
            <w:noWrap/>
            <w:vAlign w:val="bottom"/>
            <w:hideMark/>
          </w:tcPr>
          <w:p w14:paraId="5FB98B66" w14:textId="77777777" w:rsidR="00653257" w:rsidRPr="005D2017" w:rsidRDefault="00653257" w:rsidP="00653257">
            <w:pPr>
              <w:rPr>
                <w:rFonts w:ascii="Times New Roman" w:hAnsi="Times New Roman"/>
                <w:sz w:val="20"/>
                <w:lang w:val="sq-AL"/>
              </w:rPr>
            </w:pPr>
          </w:p>
        </w:tc>
      </w:tr>
      <w:tr w:rsidR="00653257" w:rsidRPr="005D2017" w14:paraId="07B5FF03" w14:textId="77777777" w:rsidTr="00C228C2">
        <w:trPr>
          <w:trHeight w:val="312"/>
        </w:trPr>
        <w:tc>
          <w:tcPr>
            <w:tcW w:w="2340" w:type="dxa"/>
            <w:tcBorders>
              <w:top w:val="nil"/>
              <w:left w:val="nil"/>
              <w:bottom w:val="nil"/>
              <w:right w:val="nil"/>
            </w:tcBorders>
            <w:shd w:val="clear" w:color="auto" w:fill="auto"/>
            <w:noWrap/>
            <w:vAlign w:val="bottom"/>
            <w:hideMark/>
          </w:tcPr>
          <w:p w14:paraId="7AC37FBB" w14:textId="77777777" w:rsidR="00653257" w:rsidRPr="005D2017" w:rsidRDefault="00653257" w:rsidP="00653257">
            <w:pPr>
              <w:rPr>
                <w:rFonts w:ascii="Times New Roman" w:hAnsi="Times New Roman"/>
                <w:sz w:val="20"/>
                <w:lang w:val="sq-AL"/>
              </w:rPr>
            </w:pPr>
          </w:p>
        </w:tc>
        <w:tc>
          <w:tcPr>
            <w:tcW w:w="2790" w:type="dxa"/>
            <w:tcBorders>
              <w:top w:val="nil"/>
              <w:left w:val="nil"/>
              <w:bottom w:val="nil"/>
              <w:right w:val="nil"/>
            </w:tcBorders>
            <w:shd w:val="clear" w:color="auto" w:fill="auto"/>
            <w:noWrap/>
            <w:vAlign w:val="bottom"/>
            <w:hideMark/>
          </w:tcPr>
          <w:p w14:paraId="390824A4" w14:textId="77777777" w:rsidR="00653257" w:rsidRPr="005D2017" w:rsidRDefault="00653257" w:rsidP="00653257">
            <w:pPr>
              <w:rPr>
                <w:rFonts w:ascii="Times New Roman" w:hAnsi="Times New Roman"/>
                <w:sz w:val="20"/>
                <w:lang w:val="sq-AL"/>
              </w:rPr>
            </w:pPr>
          </w:p>
        </w:tc>
        <w:tc>
          <w:tcPr>
            <w:tcW w:w="1866" w:type="dxa"/>
            <w:tcBorders>
              <w:top w:val="nil"/>
              <w:left w:val="nil"/>
              <w:bottom w:val="nil"/>
              <w:right w:val="nil"/>
            </w:tcBorders>
            <w:shd w:val="clear" w:color="auto" w:fill="auto"/>
            <w:noWrap/>
            <w:vAlign w:val="bottom"/>
            <w:hideMark/>
          </w:tcPr>
          <w:p w14:paraId="08727D3A" w14:textId="77777777" w:rsidR="00653257" w:rsidRPr="005D2017" w:rsidRDefault="00653257" w:rsidP="00653257">
            <w:pPr>
              <w:rPr>
                <w:rFonts w:ascii="Times New Roman" w:hAnsi="Times New Roman"/>
                <w:sz w:val="20"/>
                <w:lang w:val="sq-AL"/>
              </w:rPr>
            </w:pPr>
          </w:p>
        </w:tc>
        <w:tc>
          <w:tcPr>
            <w:tcW w:w="2004" w:type="dxa"/>
            <w:tcBorders>
              <w:top w:val="nil"/>
              <w:left w:val="nil"/>
              <w:bottom w:val="nil"/>
              <w:right w:val="nil"/>
            </w:tcBorders>
            <w:shd w:val="clear" w:color="auto" w:fill="auto"/>
            <w:noWrap/>
            <w:vAlign w:val="bottom"/>
            <w:hideMark/>
          </w:tcPr>
          <w:p w14:paraId="2B3ABEC9" w14:textId="77777777" w:rsidR="00653257" w:rsidRPr="005D2017" w:rsidRDefault="00653257" w:rsidP="00653257">
            <w:pPr>
              <w:rPr>
                <w:rFonts w:ascii="Times New Roman" w:hAnsi="Times New Roman"/>
                <w:sz w:val="20"/>
                <w:lang w:val="sq-AL"/>
              </w:rPr>
            </w:pPr>
          </w:p>
        </w:tc>
      </w:tr>
      <w:tr w:rsidR="00C228C2" w:rsidRPr="005D2017" w14:paraId="1E75E9A0" w14:textId="77777777" w:rsidTr="00C228C2">
        <w:trPr>
          <w:trHeight w:val="337"/>
        </w:trPr>
        <w:tc>
          <w:tcPr>
            <w:tcW w:w="2340" w:type="dxa"/>
            <w:tcBorders>
              <w:top w:val="nil"/>
              <w:left w:val="nil"/>
              <w:bottom w:val="nil"/>
              <w:right w:val="nil"/>
            </w:tcBorders>
            <w:shd w:val="clear" w:color="auto" w:fill="auto"/>
            <w:noWrap/>
            <w:vAlign w:val="bottom"/>
          </w:tcPr>
          <w:p w14:paraId="6458CAD6" w14:textId="77777777" w:rsidR="00C228C2" w:rsidRPr="005D2017" w:rsidRDefault="00C228C2" w:rsidP="00653257">
            <w:pPr>
              <w:rPr>
                <w:rFonts w:ascii="Times New Roman" w:hAnsi="Times New Roman"/>
                <w:sz w:val="20"/>
                <w:lang w:val="sq-AL"/>
              </w:rPr>
            </w:pPr>
          </w:p>
        </w:tc>
        <w:tc>
          <w:tcPr>
            <w:tcW w:w="2790" w:type="dxa"/>
            <w:tcBorders>
              <w:top w:val="nil"/>
              <w:left w:val="nil"/>
              <w:bottom w:val="nil"/>
              <w:right w:val="nil"/>
            </w:tcBorders>
            <w:shd w:val="clear" w:color="auto" w:fill="auto"/>
            <w:noWrap/>
            <w:vAlign w:val="bottom"/>
          </w:tcPr>
          <w:p w14:paraId="3D6A4FAF" w14:textId="77777777" w:rsidR="00C228C2" w:rsidRPr="005D2017" w:rsidRDefault="00C228C2" w:rsidP="00653257">
            <w:pPr>
              <w:rPr>
                <w:rFonts w:ascii="Times New Roman" w:hAnsi="Times New Roman"/>
                <w:sz w:val="20"/>
                <w:lang w:val="sq-AL"/>
              </w:rPr>
            </w:pPr>
          </w:p>
        </w:tc>
        <w:tc>
          <w:tcPr>
            <w:tcW w:w="1866" w:type="dxa"/>
            <w:tcBorders>
              <w:top w:val="nil"/>
              <w:left w:val="nil"/>
              <w:bottom w:val="nil"/>
              <w:right w:val="nil"/>
            </w:tcBorders>
            <w:shd w:val="clear" w:color="auto" w:fill="auto"/>
            <w:noWrap/>
            <w:vAlign w:val="bottom"/>
          </w:tcPr>
          <w:p w14:paraId="327FB22F" w14:textId="77777777" w:rsidR="00C228C2" w:rsidRPr="005D2017" w:rsidRDefault="00C228C2" w:rsidP="00653257">
            <w:pPr>
              <w:rPr>
                <w:rFonts w:ascii="Times New Roman" w:hAnsi="Times New Roman"/>
                <w:sz w:val="20"/>
                <w:lang w:val="sq-AL"/>
              </w:rPr>
            </w:pPr>
          </w:p>
        </w:tc>
        <w:tc>
          <w:tcPr>
            <w:tcW w:w="2004" w:type="dxa"/>
            <w:tcBorders>
              <w:top w:val="nil"/>
              <w:left w:val="nil"/>
              <w:bottom w:val="nil"/>
              <w:right w:val="nil"/>
            </w:tcBorders>
            <w:shd w:val="clear" w:color="auto" w:fill="auto"/>
            <w:noWrap/>
            <w:vAlign w:val="bottom"/>
          </w:tcPr>
          <w:p w14:paraId="67E38518" w14:textId="77777777" w:rsidR="00C228C2" w:rsidRPr="005D2017" w:rsidRDefault="00C228C2" w:rsidP="00653257">
            <w:pPr>
              <w:rPr>
                <w:rFonts w:ascii="Times New Roman" w:hAnsi="Times New Roman"/>
                <w:sz w:val="20"/>
                <w:lang w:val="sq-AL"/>
              </w:rPr>
            </w:pPr>
          </w:p>
        </w:tc>
      </w:tr>
      <w:tr w:rsidR="00653257" w:rsidRPr="005D2017" w14:paraId="1C3872EB" w14:textId="77777777" w:rsidTr="00C228C2">
        <w:trPr>
          <w:trHeight w:val="810"/>
        </w:trPr>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4CF55" w14:textId="77777777" w:rsidR="00653257" w:rsidRPr="005D2017" w:rsidRDefault="00653257" w:rsidP="00653257">
            <w:pPr>
              <w:jc w:val="center"/>
              <w:rPr>
                <w:rFonts w:ascii="Times New Roman" w:hAnsi="Times New Roman"/>
                <w:b/>
                <w:bCs/>
                <w:color w:val="000000"/>
                <w:sz w:val="24"/>
                <w:szCs w:val="24"/>
                <w:lang w:val="sq-AL"/>
              </w:rPr>
            </w:pPr>
            <w:r w:rsidRPr="005D2017">
              <w:rPr>
                <w:rFonts w:ascii="Times New Roman" w:hAnsi="Times New Roman"/>
                <w:b/>
                <w:bCs/>
                <w:color w:val="000000"/>
                <w:sz w:val="24"/>
                <w:szCs w:val="24"/>
                <w:lang w:val="sq-AL"/>
              </w:rPr>
              <w:t>Opsioni</w:t>
            </w:r>
          </w:p>
        </w:tc>
        <w:tc>
          <w:tcPr>
            <w:tcW w:w="4656" w:type="dxa"/>
            <w:gridSpan w:val="2"/>
            <w:tcBorders>
              <w:top w:val="single" w:sz="4" w:space="0" w:color="auto"/>
              <w:left w:val="nil"/>
              <w:bottom w:val="single" w:sz="4" w:space="0" w:color="auto"/>
              <w:right w:val="single" w:sz="4" w:space="0" w:color="auto"/>
            </w:tcBorders>
            <w:shd w:val="clear" w:color="auto" w:fill="auto"/>
            <w:vAlign w:val="center"/>
            <w:hideMark/>
          </w:tcPr>
          <w:p w14:paraId="0F92E765" w14:textId="77777777" w:rsidR="00653257" w:rsidRPr="005D2017" w:rsidRDefault="00653257" w:rsidP="00653257">
            <w:pPr>
              <w:jc w:val="center"/>
              <w:rPr>
                <w:rFonts w:ascii="Times New Roman" w:hAnsi="Times New Roman"/>
                <w:b/>
                <w:bCs/>
                <w:color w:val="000000"/>
                <w:sz w:val="24"/>
                <w:szCs w:val="24"/>
                <w:lang w:val="sq-AL"/>
              </w:rPr>
            </w:pPr>
            <w:r w:rsidRPr="005D2017">
              <w:rPr>
                <w:rFonts w:ascii="Times New Roman" w:hAnsi="Times New Roman"/>
                <w:b/>
                <w:bCs/>
                <w:color w:val="000000"/>
                <w:sz w:val="24"/>
                <w:szCs w:val="24"/>
                <w:lang w:val="sq-AL"/>
              </w:rPr>
              <w:t>Vlera aktuale në mijë lekë</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3B661" w14:textId="77777777" w:rsidR="00653257" w:rsidRPr="005D2017" w:rsidRDefault="00653257" w:rsidP="00653257">
            <w:pPr>
              <w:jc w:val="center"/>
              <w:rPr>
                <w:rFonts w:ascii="Times New Roman" w:hAnsi="Times New Roman"/>
                <w:b/>
                <w:bCs/>
                <w:color w:val="000000"/>
                <w:sz w:val="24"/>
                <w:szCs w:val="24"/>
                <w:lang w:val="sq-AL"/>
              </w:rPr>
            </w:pPr>
            <w:r w:rsidRPr="005D2017">
              <w:rPr>
                <w:rFonts w:ascii="Times New Roman" w:hAnsi="Times New Roman"/>
                <w:b/>
                <w:bCs/>
                <w:color w:val="000000"/>
                <w:sz w:val="24"/>
                <w:szCs w:val="24"/>
                <w:lang w:val="sq-AL"/>
              </w:rPr>
              <w:t>Vlera aktuale neto në mijë lekë</w:t>
            </w:r>
          </w:p>
        </w:tc>
      </w:tr>
      <w:tr w:rsidR="00653257" w:rsidRPr="005D2017" w14:paraId="58919F26" w14:textId="77777777" w:rsidTr="00C228C2">
        <w:trPr>
          <w:trHeight w:val="312"/>
        </w:trPr>
        <w:tc>
          <w:tcPr>
            <w:tcW w:w="2340" w:type="dxa"/>
            <w:vMerge/>
            <w:tcBorders>
              <w:top w:val="single" w:sz="4" w:space="0" w:color="auto"/>
              <w:left w:val="single" w:sz="4" w:space="0" w:color="auto"/>
              <w:bottom w:val="single" w:sz="4" w:space="0" w:color="auto"/>
              <w:right w:val="single" w:sz="4" w:space="0" w:color="auto"/>
            </w:tcBorders>
            <w:vAlign w:val="center"/>
            <w:hideMark/>
          </w:tcPr>
          <w:p w14:paraId="3C9D6661" w14:textId="77777777" w:rsidR="00653257" w:rsidRPr="005D2017" w:rsidRDefault="00653257" w:rsidP="00653257">
            <w:pPr>
              <w:rPr>
                <w:rFonts w:ascii="Times New Roman" w:hAnsi="Times New Roman"/>
                <w:b/>
                <w:bCs/>
                <w:color w:val="000000"/>
                <w:sz w:val="24"/>
                <w:szCs w:val="24"/>
                <w:lang w:val="sq-AL"/>
              </w:rPr>
            </w:pPr>
          </w:p>
        </w:tc>
        <w:tc>
          <w:tcPr>
            <w:tcW w:w="2790" w:type="dxa"/>
            <w:tcBorders>
              <w:top w:val="nil"/>
              <w:left w:val="nil"/>
              <w:bottom w:val="single" w:sz="4" w:space="0" w:color="auto"/>
              <w:right w:val="single" w:sz="4" w:space="0" w:color="auto"/>
            </w:tcBorders>
            <w:shd w:val="clear" w:color="auto" w:fill="auto"/>
            <w:vAlign w:val="center"/>
            <w:hideMark/>
          </w:tcPr>
          <w:p w14:paraId="7D6D7C3D" w14:textId="77777777" w:rsidR="00653257" w:rsidRPr="005D2017" w:rsidRDefault="00653257" w:rsidP="00653257">
            <w:pPr>
              <w:jc w:val="center"/>
              <w:rPr>
                <w:rFonts w:ascii="Times New Roman" w:hAnsi="Times New Roman"/>
                <w:b/>
                <w:bCs/>
                <w:color w:val="000000"/>
                <w:sz w:val="24"/>
                <w:szCs w:val="24"/>
                <w:lang w:val="sq-AL"/>
              </w:rPr>
            </w:pPr>
            <w:r w:rsidRPr="005D2017">
              <w:rPr>
                <w:rFonts w:ascii="Times New Roman" w:hAnsi="Times New Roman"/>
                <w:b/>
                <w:bCs/>
                <w:color w:val="000000"/>
                <w:sz w:val="24"/>
                <w:szCs w:val="24"/>
                <w:lang w:val="sq-AL"/>
              </w:rPr>
              <w:t>Kosto</w:t>
            </w:r>
          </w:p>
        </w:tc>
        <w:tc>
          <w:tcPr>
            <w:tcW w:w="1866" w:type="dxa"/>
            <w:tcBorders>
              <w:top w:val="nil"/>
              <w:left w:val="nil"/>
              <w:bottom w:val="single" w:sz="4" w:space="0" w:color="auto"/>
              <w:right w:val="single" w:sz="4" w:space="0" w:color="auto"/>
            </w:tcBorders>
            <w:shd w:val="clear" w:color="auto" w:fill="auto"/>
            <w:vAlign w:val="center"/>
            <w:hideMark/>
          </w:tcPr>
          <w:p w14:paraId="6C442AAA" w14:textId="77777777" w:rsidR="00653257" w:rsidRPr="005D2017" w:rsidRDefault="00653257" w:rsidP="00653257">
            <w:pPr>
              <w:jc w:val="center"/>
              <w:rPr>
                <w:rFonts w:ascii="Times New Roman" w:hAnsi="Times New Roman"/>
                <w:b/>
                <w:bCs/>
                <w:color w:val="000000"/>
                <w:sz w:val="24"/>
                <w:szCs w:val="24"/>
                <w:lang w:val="sq-AL"/>
              </w:rPr>
            </w:pPr>
            <w:r w:rsidRPr="005D2017">
              <w:rPr>
                <w:rFonts w:ascii="Times New Roman" w:hAnsi="Times New Roman"/>
                <w:b/>
                <w:bCs/>
                <w:color w:val="000000"/>
                <w:sz w:val="24"/>
                <w:szCs w:val="24"/>
                <w:lang w:val="sq-AL"/>
              </w:rPr>
              <w:t>Përfitimi</w:t>
            </w: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0E25BB5D" w14:textId="77777777" w:rsidR="00653257" w:rsidRPr="005D2017" w:rsidRDefault="00653257" w:rsidP="00653257">
            <w:pPr>
              <w:rPr>
                <w:rFonts w:ascii="Times New Roman" w:hAnsi="Times New Roman"/>
                <w:b/>
                <w:bCs/>
                <w:color w:val="000000"/>
                <w:sz w:val="24"/>
                <w:szCs w:val="24"/>
                <w:lang w:val="sq-AL"/>
              </w:rPr>
            </w:pPr>
          </w:p>
        </w:tc>
      </w:tr>
      <w:tr w:rsidR="00653257" w:rsidRPr="005D2017" w14:paraId="54C884F0" w14:textId="77777777" w:rsidTr="00C228C2">
        <w:trPr>
          <w:trHeight w:val="46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65934FC4" w14:textId="77777777" w:rsidR="00653257" w:rsidRPr="005D2017" w:rsidRDefault="00653257" w:rsidP="00653257">
            <w:pPr>
              <w:jc w:val="both"/>
              <w:rPr>
                <w:rFonts w:ascii="Times New Roman" w:hAnsi="Times New Roman"/>
                <w:color w:val="000000"/>
                <w:sz w:val="24"/>
                <w:szCs w:val="24"/>
                <w:lang w:val="sq-AL"/>
              </w:rPr>
            </w:pPr>
            <w:r w:rsidRPr="005D2017">
              <w:rPr>
                <w:rFonts w:ascii="Times New Roman" w:hAnsi="Times New Roman"/>
                <w:color w:val="000000"/>
                <w:sz w:val="24"/>
                <w:szCs w:val="24"/>
                <w:lang w:val="sq-AL"/>
              </w:rPr>
              <w:t>Opsioni 1</w:t>
            </w:r>
          </w:p>
        </w:tc>
        <w:tc>
          <w:tcPr>
            <w:tcW w:w="2790" w:type="dxa"/>
            <w:tcBorders>
              <w:top w:val="nil"/>
              <w:left w:val="nil"/>
              <w:bottom w:val="single" w:sz="4" w:space="0" w:color="auto"/>
              <w:right w:val="single" w:sz="4" w:space="0" w:color="auto"/>
            </w:tcBorders>
            <w:shd w:val="clear" w:color="auto" w:fill="auto"/>
            <w:vAlign w:val="center"/>
            <w:hideMark/>
          </w:tcPr>
          <w:p w14:paraId="5F67FFAC" w14:textId="77777777" w:rsidR="00653257" w:rsidRPr="005D2017" w:rsidRDefault="00653257" w:rsidP="00653257">
            <w:pPr>
              <w:jc w:val="center"/>
              <w:rPr>
                <w:rFonts w:ascii="Times New Roman" w:hAnsi="Times New Roman"/>
                <w:color w:val="000000"/>
                <w:sz w:val="24"/>
                <w:szCs w:val="24"/>
                <w:lang w:val="sq-AL"/>
              </w:rPr>
            </w:pPr>
            <w:r w:rsidRPr="005D2017">
              <w:rPr>
                <w:rFonts w:ascii="Times New Roman" w:hAnsi="Times New Roman"/>
                <w:color w:val="000000"/>
                <w:sz w:val="24"/>
                <w:szCs w:val="24"/>
                <w:lang w:val="sq-AL"/>
              </w:rPr>
              <w:t>N/A</w:t>
            </w:r>
          </w:p>
        </w:tc>
        <w:tc>
          <w:tcPr>
            <w:tcW w:w="1866" w:type="dxa"/>
            <w:tcBorders>
              <w:top w:val="nil"/>
              <w:left w:val="nil"/>
              <w:bottom w:val="single" w:sz="4" w:space="0" w:color="auto"/>
              <w:right w:val="single" w:sz="4" w:space="0" w:color="auto"/>
            </w:tcBorders>
            <w:shd w:val="clear" w:color="auto" w:fill="auto"/>
            <w:vAlign w:val="center"/>
            <w:hideMark/>
          </w:tcPr>
          <w:p w14:paraId="33C851C9" w14:textId="77777777" w:rsidR="00653257" w:rsidRPr="005D2017" w:rsidRDefault="00653257" w:rsidP="00653257">
            <w:pPr>
              <w:jc w:val="center"/>
              <w:rPr>
                <w:rFonts w:ascii="Times New Roman" w:hAnsi="Times New Roman"/>
                <w:color w:val="000000"/>
                <w:sz w:val="24"/>
                <w:szCs w:val="24"/>
                <w:lang w:val="sq-AL"/>
              </w:rPr>
            </w:pPr>
            <w:r w:rsidRPr="005D2017">
              <w:rPr>
                <w:rFonts w:ascii="Times New Roman" w:hAnsi="Times New Roman"/>
                <w:color w:val="000000"/>
                <w:sz w:val="24"/>
                <w:szCs w:val="24"/>
                <w:lang w:val="sq-AL"/>
              </w:rPr>
              <w:t>N/A</w:t>
            </w:r>
          </w:p>
        </w:tc>
        <w:tc>
          <w:tcPr>
            <w:tcW w:w="2004" w:type="dxa"/>
            <w:tcBorders>
              <w:top w:val="nil"/>
              <w:left w:val="nil"/>
              <w:bottom w:val="single" w:sz="4" w:space="0" w:color="auto"/>
              <w:right w:val="single" w:sz="4" w:space="0" w:color="auto"/>
            </w:tcBorders>
            <w:shd w:val="clear" w:color="auto" w:fill="auto"/>
            <w:vAlign w:val="center"/>
            <w:hideMark/>
          </w:tcPr>
          <w:p w14:paraId="26F65FDE" w14:textId="77777777" w:rsidR="00653257" w:rsidRPr="005D2017" w:rsidRDefault="00653257" w:rsidP="00653257">
            <w:pPr>
              <w:jc w:val="center"/>
              <w:rPr>
                <w:rFonts w:ascii="Times New Roman" w:hAnsi="Times New Roman"/>
                <w:color w:val="000000"/>
                <w:sz w:val="24"/>
                <w:szCs w:val="24"/>
                <w:lang w:val="sq-AL"/>
              </w:rPr>
            </w:pPr>
            <w:r w:rsidRPr="005D2017">
              <w:rPr>
                <w:rFonts w:ascii="Times New Roman" w:hAnsi="Times New Roman"/>
                <w:color w:val="000000"/>
                <w:sz w:val="24"/>
                <w:szCs w:val="24"/>
                <w:lang w:val="sq-AL"/>
              </w:rPr>
              <w:t>N/A</w:t>
            </w:r>
          </w:p>
        </w:tc>
      </w:tr>
      <w:tr w:rsidR="00C228C2" w:rsidRPr="005D2017" w14:paraId="00D1B2EF" w14:textId="77777777" w:rsidTr="00C228C2">
        <w:trPr>
          <w:trHeight w:val="465"/>
        </w:trPr>
        <w:tc>
          <w:tcPr>
            <w:tcW w:w="2340" w:type="dxa"/>
            <w:tcBorders>
              <w:top w:val="nil"/>
              <w:left w:val="single" w:sz="4" w:space="0" w:color="auto"/>
              <w:bottom w:val="single" w:sz="4" w:space="0" w:color="auto"/>
              <w:right w:val="single" w:sz="4" w:space="0" w:color="auto"/>
            </w:tcBorders>
            <w:shd w:val="clear" w:color="auto" w:fill="auto"/>
            <w:vAlign w:val="center"/>
          </w:tcPr>
          <w:p w14:paraId="4850B19E" w14:textId="66905D52" w:rsidR="00C228C2" w:rsidRPr="005D2017" w:rsidRDefault="00C228C2" w:rsidP="00653257">
            <w:pPr>
              <w:jc w:val="both"/>
              <w:rPr>
                <w:rFonts w:ascii="Times New Roman" w:hAnsi="Times New Roman"/>
                <w:color w:val="000000"/>
                <w:sz w:val="24"/>
                <w:szCs w:val="24"/>
                <w:lang w:val="sq-AL"/>
              </w:rPr>
            </w:pPr>
            <w:r w:rsidRPr="005D2017">
              <w:rPr>
                <w:rFonts w:ascii="Times New Roman" w:hAnsi="Times New Roman"/>
                <w:color w:val="000000"/>
                <w:sz w:val="24"/>
                <w:szCs w:val="24"/>
                <w:lang w:val="sq-AL"/>
              </w:rPr>
              <w:t>Opsioni 2</w:t>
            </w:r>
          </w:p>
        </w:tc>
        <w:tc>
          <w:tcPr>
            <w:tcW w:w="2790" w:type="dxa"/>
            <w:tcBorders>
              <w:top w:val="nil"/>
              <w:left w:val="nil"/>
              <w:bottom w:val="single" w:sz="4" w:space="0" w:color="auto"/>
              <w:right w:val="single" w:sz="4" w:space="0" w:color="auto"/>
            </w:tcBorders>
            <w:shd w:val="clear" w:color="auto" w:fill="auto"/>
            <w:vAlign w:val="center"/>
          </w:tcPr>
          <w:p w14:paraId="5ABAD7FC" w14:textId="3C34F3A7" w:rsidR="00C228C2" w:rsidRPr="005D2017" w:rsidRDefault="00C228C2" w:rsidP="00653257">
            <w:pPr>
              <w:jc w:val="center"/>
              <w:rPr>
                <w:rFonts w:ascii="Times New Roman" w:hAnsi="Times New Roman"/>
                <w:color w:val="000000"/>
                <w:sz w:val="24"/>
                <w:szCs w:val="24"/>
                <w:lang w:val="sq-AL"/>
              </w:rPr>
            </w:pPr>
            <w:r w:rsidRPr="005D2017">
              <w:rPr>
                <w:rFonts w:ascii="Times New Roman" w:hAnsi="Times New Roman"/>
                <w:color w:val="000000"/>
                <w:sz w:val="24"/>
                <w:szCs w:val="24"/>
                <w:lang w:val="sq-AL"/>
              </w:rPr>
              <w:t>N/A</w:t>
            </w:r>
          </w:p>
        </w:tc>
        <w:tc>
          <w:tcPr>
            <w:tcW w:w="1866" w:type="dxa"/>
            <w:tcBorders>
              <w:top w:val="nil"/>
              <w:left w:val="nil"/>
              <w:bottom w:val="single" w:sz="4" w:space="0" w:color="auto"/>
              <w:right w:val="single" w:sz="4" w:space="0" w:color="auto"/>
            </w:tcBorders>
            <w:shd w:val="clear" w:color="auto" w:fill="auto"/>
            <w:vAlign w:val="center"/>
          </w:tcPr>
          <w:p w14:paraId="4CFCB35E" w14:textId="765CC2A5" w:rsidR="00C228C2" w:rsidRPr="005D2017" w:rsidRDefault="00C228C2" w:rsidP="00653257">
            <w:pPr>
              <w:jc w:val="center"/>
              <w:rPr>
                <w:rFonts w:ascii="Times New Roman" w:hAnsi="Times New Roman"/>
                <w:color w:val="000000"/>
                <w:sz w:val="24"/>
                <w:szCs w:val="24"/>
                <w:lang w:val="sq-AL"/>
              </w:rPr>
            </w:pPr>
            <w:r w:rsidRPr="005D2017">
              <w:rPr>
                <w:rFonts w:ascii="Times New Roman" w:hAnsi="Times New Roman"/>
                <w:color w:val="000000"/>
                <w:sz w:val="24"/>
                <w:szCs w:val="24"/>
                <w:lang w:val="sq-AL"/>
              </w:rPr>
              <w:t>N/A</w:t>
            </w:r>
          </w:p>
        </w:tc>
        <w:tc>
          <w:tcPr>
            <w:tcW w:w="2004" w:type="dxa"/>
            <w:tcBorders>
              <w:top w:val="nil"/>
              <w:left w:val="nil"/>
              <w:bottom w:val="single" w:sz="4" w:space="0" w:color="auto"/>
              <w:right w:val="single" w:sz="4" w:space="0" w:color="auto"/>
            </w:tcBorders>
            <w:shd w:val="clear" w:color="auto" w:fill="auto"/>
            <w:vAlign w:val="center"/>
          </w:tcPr>
          <w:p w14:paraId="1579E84E" w14:textId="64DBB99D" w:rsidR="00C228C2" w:rsidRPr="005D2017" w:rsidRDefault="00C228C2" w:rsidP="00653257">
            <w:pPr>
              <w:jc w:val="center"/>
              <w:rPr>
                <w:rFonts w:ascii="Times New Roman" w:hAnsi="Times New Roman"/>
                <w:color w:val="000000"/>
                <w:sz w:val="24"/>
                <w:szCs w:val="24"/>
                <w:lang w:val="sq-AL"/>
              </w:rPr>
            </w:pPr>
            <w:r w:rsidRPr="005D2017">
              <w:rPr>
                <w:rFonts w:ascii="Times New Roman" w:hAnsi="Times New Roman"/>
                <w:color w:val="000000"/>
                <w:sz w:val="24"/>
                <w:szCs w:val="24"/>
                <w:lang w:val="sq-AL"/>
              </w:rPr>
              <w:t>N/A</w:t>
            </w:r>
          </w:p>
        </w:tc>
      </w:tr>
      <w:tr w:rsidR="00653257" w:rsidRPr="005D2017" w14:paraId="7175AE5F" w14:textId="77777777" w:rsidTr="00C228C2">
        <w:trPr>
          <w:trHeight w:val="43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2BA0DB5B" w14:textId="316E80A3" w:rsidR="00653257" w:rsidRPr="005D2017" w:rsidRDefault="00653257" w:rsidP="00653257">
            <w:pPr>
              <w:jc w:val="both"/>
              <w:rPr>
                <w:rFonts w:ascii="Times New Roman" w:hAnsi="Times New Roman"/>
                <w:color w:val="000000"/>
                <w:sz w:val="24"/>
                <w:szCs w:val="24"/>
                <w:lang w:val="sq-AL"/>
              </w:rPr>
            </w:pPr>
            <w:r w:rsidRPr="005D2017">
              <w:rPr>
                <w:rFonts w:ascii="Times New Roman" w:hAnsi="Times New Roman"/>
                <w:color w:val="000000"/>
                <w:sz w:val="24"/>
                <w:szCs w:val="24"/>
                <w:lang w:val="sq-AL"/>
              </w:rPr>
              <w:t xml:space="preserve">Opsioni </w:t>
            </w:r>
            <w:r w:rsidR="00C228C2" w:rsidRPr="005D2017">
              <w:rPr>
                <w:rFonts w:ascii="Times New Roman" w:hAnsi="Times New Roman"/>
                <w:color w:val="000000"/>
                <w:sz w:val="24"/>
                <w:szCs w:val="24"/>
                <w:lang w:val="sq-AL"/>
              </w:rPr>
              <w:t>3</w:t>
            </w:r>
          </w:p>
        </w:tc>
        <w:tc>
          <w:tcPr>
            <w:tcW w:w="2790" w:type="dxa"/>
            <w:tcBorders>
              <w:top w:val="nil"/>
              <w:left w:val="nil"/>
              <w:bottom w:val="single" w:sz="4" w:space="0" w:color="auto"/>
              <w:right w:val="single" w:sz="4" w:space="0" w:color="auto"/>
            </w:tcBorders>
            <w:shd w:val="clear" w:color="auto" w:fill="auto"/>
            <w:vAlign w:val="center"/>
            <w:hideMark/>
          </w:tcPr>
          <w:p w14:paraId="550C08AD" w14:textId="3B4820A4" w:rsidR="00653257" w:rsidRPr="005D2017" w:rsidRDefault="00C228C2" w:rsidP="00653257">
            <w:pPr>
              <w:jc w:val="center"/>
              <w:rPr>
                <w:rFonts w:ascii="Times New Roman" w:hAnsi="Times New Roman"/>
                <w:b/>
                <w:bCs/>
                <w:color w:val="000000"/>
                <w:sz w:val="24"/>
                <w:szCs w:val="24"/>
                <w:lang w:val="sq-AL"/>
              </w:rPr>
            </w:pPr>
            <w:r w:rsidRPr="005D2017">
              <w:rPr>
                <w:rFonts w:ascii="Times New Roman" w:hAnsi="Times New Roman"/>
                <w:color w:val="000000"/>
                <w:sz w:val="24"/>
                <w:szCs w:val="24"/>
                <w:lang w:val="sq-AL"/>
              </w:rPr>
              <w:t>N/A</w:t>
            </w:r>
          </w:p>
        </w:tc>
        <w:tc>
          <w:tcPr>
            <w:tcW w:w="1866" w:type="dxa"/>
            <w:tcBorders>
              <w:top w:val="nil"/>
              <w:left w:val="nil"/>
              <w:bottom w:val="single" w:sz="4" w:space="0" w:color="auto"/>
              <w:right w:val="single" w:sz="4" w:space="0" w:color="auto"/>
            </w:tcBorders>
            <w:shd w:val="clear" w:color="auto" w:fill="auto"/>
            <w:vAlign w:val="center"/>
            <w:hideMark/>
          </w:tcPr>
          <w:p w14:paraId="49B5ADCA" w14:textId="2D841D51" w:rsidR="00653257" w:rsidRPr="005D2017" w:rsidRDefault="00C228C2" w:rsidP="00653257">
            <w:pPr>
              <w:jc w:val="center"/>
              <w:rPr>
                <w:rFonts w:ascii="Times New Roman" w:hAnsi="Times New Roman"/>
                <w:b/>
                <w:bCs/>
                <w:color w:val="000000"/>
                <w:sz w:val="24"/>
                <w:szCs w:val="24"/>
                <w:lang w:val="sq-AL"/>
              </w:rPr>
            </w:pPr>
            <w:r w:rsidRPr="005D2017">
              <w:rPr>
                <w:rFonts w:ascii="Times New Roman" w:hAnsi="Times New Roman"/>
                <w:color w:val="000000"/>
                <w:sz w:val="24"/>
                <w:szCs w:val="24"/>
                <w:lang w:val="sq-AL"/>
              </w:rPr>
              <w:t>N/A</w:t>
            </w:r>
          </w:p>
        </w:tc>
        <w:tc>
          <w:tcPr>
            <w:tcW w:w="2004" w:type="dxa"/>
            <w:tcBorders>
              <w:top w:val="nil"/>
              <w:left w:val="nil"/>
              <w:bottom w:val="single" w:sz="4" w:space="0" w:color="auto"/>
              <w:right w:val="single" w:sz="4" w:space="0" w:color="auto"/>
            </w:tcBorders>
            <w:shd w:val="clear" w:color="auto" w:fill="auto"/>
            <w:vAlign w:val="center"/>
            <w:hideMark/>
          </w:tcPr>
          <w:p w14:paraId="59D8E929" w14:textId="100DE533" w:rsidR="00653257" w:rsidRPr="005D2017" w:rsidRDefault="00C228C2" w:rsidP="00653257">
            <w:pPr>
              <w:jc w:val="center"/>
              <w:rPr>
                <w:rFonts w:ascii="Times New Roman" w:hAnsi="Times New Roman"/>
                <w:b/>
                <w:bCs/>
                <w:color w:val="000000"/>
                <w:sz w:val="24"/>
                <w:szCs w:val="24"/>
                <w:lang w:val="sq-AL"/>
              </w:rPr>
            </w:pPr>
            <w:r w:rsidRPr="005D2017">
              <w:rPr>
                <w:rFonts w:ascii="Times New Roman" w:hAnsi="Times New Roman"/>
                <w:color w:val="000000"/>
                <w:sz w:val="24"/>
                <w:szCs w:val="24"/>
                <w:lang w:val="sq-AL"/>
              </w:rPr>
              <w:t>N/A</w:t>
            </w:r>
          </w:p>
        </w:tc>
      </w:tr>
    </w:tbl>
    <w:p w14:paraId="4AAF629B" w14:textId="77777777" w:rsidR="00042D27" w:rsidRPr="005D2017" w:rsidRDefault="00042D27" w:rsidP="00042D27">
      <w:pPr>
        <w:spacing w:line="276" w:lineRule="auto"/>
        <w:rPr>
          <w:rFonts w:ascii="Times New Roman" w:hAnsi="Times New Roman"/>
          <w:sz w:val="24"/>
          <w:szCs w:val="24"/>
          <w:lang w:val="sq-AL"/>
        </w:rPr>
      </w:pPr>
    </w:p>
    <w:sectPr w:rsidR="00042D27" w:rsidRPr="005D2017" w:rsidSect="00670895">
      <w:headerReference w:type="default" r:id="rId10"/>
      <w:footerReference w:type="default" r:id="rId11"/>
      <w:headerReference w:type="first" r:id="rId12"/>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36E4" w14:textId="77777777" w:rsidR="00897CF4" w:rsidRDefault="00897CF4" w:rsidP="008F3AC0">
      <w:r>
        <w:separator/>
      </w:r>
    </w:p>
  </w:endnote>
  <w:endnote w:type="continuationSeparator" w:id="0">
    <w:p w14:paraId="28E613C2" w14:textId="77777777" w:rsidR="00897CF4" w:rsidRDefault="00897CF4" w:rsidP="008F3AC0">
      <w:r>
        <w:continuationSeparator/>
      </w:r>
    </w:p>
  </w:endnote>
  <w:endnote w:type="continuationNotice" w:id="1">
    <w:p w14:paraId="53533249" w14:textId="77777777" w:rsidR="00897CF4" w:rsidRDefault="00897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FS Me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9DD9" w14:textId="77777777" w:rsidR="007E37BC" w:rsidRDefault="007E37BC">
    <w:pPr>
      <w:pStyle w:val="Fundiifaqes"/>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566851">
      <w:rPr>
        <w:rFonts w:ascii="Times New Roman" w:hAnsi="Times New Roman"/>
        <w:noProof/>
      </w:rPr>
      <w:t>17</w:t>
    </w:r>
    <w:r w:rsidRPr="00900286">
      <w:rPr>
        <w:rFonts w:ascii="Times New Roman" w:hAnsi="Times New Roman"/>
        <w:noProof/>
      </w:rPr>
      <w:fldChar w:fldCharType="end"/>
    </w:r>
  </w:p>
  <w:p w14:paraId="63968724" w14:textId="77777777" w:rsidR="007E37BC" w:rsidRDefault="007E37BC">
    <w:pPr>
      <w:pStyle w:val="Fundiifaqe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0656" w14:textId="77777777" w:rsidR="00897CF4" w:rsidRDefault="00897CF4" w:rsidP="008F3AC0">
      <w:r>
        <w:separator/>
      </w:r>
    </w:p>
  </w:footnote>
  <w:footnote w:type="continuationSeparator" w:id="0">
    <w:p w14:paraId="2CAE24B7" w14:textId="77777777" w:rsidR="00897CF4" w:rsidRDefault="00897CF4" w:rsidP="008F3AC0">
      <w:r>
        <w:continuationSeparator/>
      </w:r>
    </w:p>
  </w:footnote>
  <w:footnote w:type="continuationNotice" w:id="1">
    <w:p w14:paraId="73F6F2C3" w14:textId="77777777" w:rsidR="00897CF4" w:rsidRDefault="00897C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E143" w14:textId="77777777" w:rsidR="007E37BC" w:rsidRDefault="007E37BC">
    <w:pPr>
      <w:pStyle w:val="Kokaefaqes"/>
    </w:pPr>
  </w:p>
  <w:p w14:paraId="32F4C0CD" w14:textId="77777777" w:rsidR="007E37BC" w:rsidRDefault="007E37BC" w:rsidP="00F264EB">
    <w:pPr>
      <w:pStyle w:val="Kokaefaqes"/>
      <w:tabs>
        <w:tab w:val="clear" w:pos="4513"/>
        <w:tab w:val="clear" w:pos="9026"/>
        <w:tab w:val="left" w:pos="32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A900" w14:textId="77777777" w:rsidR="007E37BC" w:rsidRDefault="007E37BC" w:rsidP="0033461E">
    <w:pPr>
      <w:pStyle w:val="Kokaefaqes"/>
      <w:ind w:left="-1418"/>
    </w:pPr>
  </w:p>
  <w:p w14:paraId="3513371F" w14:textId="77777777" w:rsidR="007E37BC" w:rsidRDefault="007E37BC" w:rsidP="0033461E">
    <w:pPr>
      <w:pStyle w:val="Kokaefaqes"/>
      <w:ind w:left="-1418"/>
    </w:pPr>
  </w:p>
  <w:p w14:paraId="3D367D19" w14:textId="77777777" w:rsidR="007E37BC" w:rsidRDefault="007E37BC" w:rsidP="0033461E">
    <w:pPr>
      <w:pStyle w:val="Kokaefaqes"/>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83B6"/>
    <w:multiLevelType w:val="hybridMultilevel"/>
    <w:tmpl w:val="03FE7792"/>
    <w:lvl w:ilvl="0" w:tplc="7C9E20FC">
      <w:start w:val="1"/>
      <w:numFmt w:val="decimal"/>
      <w:lvlText w:val="%1."/>
      <w:lvlJc w:val="left"/>
      <w:pPr>
        <w:ind w:left="720" w:hanging="360"/>
      </w:pPr>
    </w:lvl>
    <w:lvl w:ilvl="1" w:tplc="AB22D818">
      <w:start w:val="1"/>
      <w:numFmt w:val="lowerLetter"/>
      <w:lvlText w:val="%2."/>
      <w:lvlJc w:val="left"/>
      <w:pPr>
        <w:ind w:left="1440" w:hanging="360"/>
      </w:pPr>
    </w:lvl>
    <w:lvl w:ilvl="2" w:tplc="A1D4CCD8">
      <w:start w:val="1"/>
      <w:numFmt w:val="lowerRoman"/>
      <w:lvlText w:val="%3."/>
      <w:lvlJc w:val="right"/>
      <w:pPr>
        <w:ind w:left="2160" w:hanging="180"/>
      </w:pPr>
    </w:lvl>
    <w:lvl w:ilvl="3" w:tplc="04045BD4">
      <w:start w:val="1"/>
      <w:numFmt w:val="decimal"/>
      <w:lvlText w:val="%4."/>
      <w:lvlJc w:val="left"/>
      <w:pPr>
        <w:ind w:left="2880" w:hanging="360"/>
      </w:pPr>
    </w:lvl>
    <w:lvl w:ilvl="4" w:tplc="7096CB3E">
      <w:start w:val="1"/>
      <w:numFmt w:val="lowerLetter"/>
      <w:lvlText w:val="%5."/>
      <w:lvlJc w:val="left"/>
      <w:pPr>
        <w:ind w:left="3600" w:hanging="360"/>
      </w:pPr>
    </w:lvl>
    <w:lvl w:ilvl="5" w:tplc="B4887218">
      <w:start w:val="1"/>
      <w:numFmt w:val="lowerRoman"/>
      <w:lvlText w:val="%6."/>
      <w:lvlJc w:val="right"/>
      <w:pPr>
        <w:ind w:left="4320" w:hanging="180"/>
      </w:pPr>
    </w:lvl>
    <w:lvl w:ilvl="6" w:tplc="A4502236">
      <w:start w:val="1"/>
      <w:numFmt w:val="decimal"/>
      <w:lvlText w:val="%7."/>
      <w:lvlJc w:val="left"/>
      <w:pPr>
        <w:ind w:left="5040" w:hanging="360"/>
      </w:pPr>
    </w:lvl>
    <w:lvl w:ilvl="7" w:tplc="D55E1D5E">
      <w:start w:val="1"/>
      <w:numFmt w:val="lowerLetter"/>
      <w:lvlText w:val="%8."/>
      <w:lvlJc w:val="left"/>
      <w:pPr>
        <w:ind w:left="5760" w:hanging="360"/>
      </w:pPr>
    </w:lvl>
    <w:lvl w:ilvl="8" w:tplc="16761D6E">
      <w:start w:val="1"/>
      <w:numFmt w:val="lowerRoman"/>
      <w:lvlText w:val="%9."/>
      <w:lvlJc w:val="right"/>
      <w:pPr>
        <w:ind w:left="6480" w:hanging="18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2EEF"/>
    <w:multiLevelType w:val="hybridMultilevel"/>
    <w:tmpl w:val="F31622AA"/>
    <w:lvl w:ilvl="0" w:tplc="04090017">
      <w:start w:val="1"/>
      <w:numFmt w:val="lowerLetter"/>
      <w:lvlText w:val="%1)"/>
      <w:lvlJc w:val="left"/>
      <w:pPr>
        <w:ind w:left="720" w:hanging="360"/>
      </w:pPr>
      <w:rPr>
        <w:rFonts w:hint="default"/>
        <w:b w:val="0"/>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234436"/>
    <w:multiLevelType w:val="hybridMultilevel"/>
    <w:tmpl w:val="94BED3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95CD2"/>
    <w:multiLevelType w:val="hybridMultilevel"/>
    <w:tmpl w:val="7A30EAB4"/>
    <w:lvl w:ilvl="0" w:tplc="5CB8793E">
      <w:start w:val="3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B71A0"/>
    <w:multiLevelType w:val="hybridMultilevel"/>
    <w:tmpl w:val="70FAAABC"/>
    <w:lvl w:ilvl="0" w:tplc="125C8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2315C1"/>
    <w:multiLevelType w:val="hybridMultilevel"/>
    <w:tmpl w:val="94E8FD38"/>
    <w:lvl w:ilvl="0" w:tplc="25AEDF3C">
      <w:start w:val="1"/>
      <w:numFmt w:val="decimal"/>
      <w:lvlText w:val="%1."/>
      <w:lvlJc w:val="left"/>
      <w:pPr>
        <w:ind w:left="720" w:hanging="360"/>
      </w:pPr>
      <w:rPr>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1F0B11E9"/>
    <w:multiLevelType w:val="hybridMultilevel"/>
    <w:tmpl w:val="4404A0E6"/>
    <w:lvl w:ilvl="0" w:tplc="2DBE1A60">
      <w:start w:val="1"/>
      <w:numFmt w:val="bullet"/>
      <w:lvlText w:val=""/>
      <w:lvlJc w:val="left"/>
      <w:pPr>
        <w:ind w:left="720" w:hanging="360"/>
      </w:pPr>
      <w:rPr>
        <w:rFonts w:ascii="Symbol" w:hAnsi="Symbol" w:hint="default"/>
        <w:lang w:val="sq-AL"/>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26B944F1"/>
    <w:multiLevelType w:val="hybridMultilevel"/>
    <w:tmpl w:val="36E4436C"/>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2" w15:restartNumberingAfterBreak="0">
    <w:nsid w:val="29A433CD"/>
    <w:multiLevelType w:val="hybridMultilevel"/>
    <w:tmpl w:val="D686770A"/>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3"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13E56"/>
    <w:multiLevelType w:val="hybridMultilevel"/>
    <w:tmpl w:val="50A09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47347"/>
    <w:multiLevelType w:val="hybridMultilevel"/>
    <w:tmpl w:val="42A2C45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AF6D01"/>
    <w:multiLevelType w:val="hybridMultilevel"/>
    <w:tmpl w:val="CB68D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764916"/>
    <w:multiLevelType w:val="hybridMultilevel"/>
    <w:tmpl w:val="60E49E98"/>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E0651"/>
    <w:multiLevelType w:val="hybridMultilevel"/>
    <w:tmpl w:val="FAE24CB0"/>
    <w:lvl w:ilvl="0" w:tplc="E87C7B90">
      <w:start w:val="1"/>
      <w:numFmt w:val="bullet"/>
      <w:lvlText w:val=""/>
      <w:lvlJc w:val="left"/>
      <w:pPr>
        <w:ind w:left="720" w:hanging="360"/>
      </w:pPr>
      <w:rPr>
        <w:rFonts w:ascii="Symbol" w:hAnsi="Symbol" w:hint="default"/>
        <w:b w:val="0"/>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2731C48"/>
    <w:multiLevelType w:val="hybridMultilevel"/>
    <w:tmpl w:val="9B2A1F0C"/>
    <w:lvl w:ilvl="0" w:tplc="E87C7B90">
      <w:start w:val="1"/>
      <w:numFmt w:val="bullet"/>
      <w:lvlText w:val=""/>
      <w:lvlJc w:val="left"/>
      <w:pPr>
        <w:ind w:left="720" w:hanging="360"/>
      </w:pPr>
      <w:rPr>
        <w:rFonts w:ascii="Symbol" w:hAnsi="Symbol" w:hint="default"/>
        <w:b w:val="0"/>
        <w:i w:val="0"/>
        <w:sz w:val="22"/>
      </w:rPr>
    </w:lvl>
    <w:lvl w:ilvl="1" w:tplc="04090005">
      <w:start w:val="1"/>
      <w:numFmt w:val="bullet"/>
      <w:lvlText w:val=""/>
      <w:lvlJc w:val="left"/>
      <w:pPr>
        <w:ind w:left="1440" w:hanging="360"/>
      </w:pPr>
      <w:rPr>
        <w:rFonts w:ascii="Wingdings" w:hAnsi="Wingdings"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15:restartNumberingAfterBreak="0">
    <w:nsid w:val="63EF2350"/>
    <w:multiLevelType w:val="hybridMultilevel"/>
    <w:tmpl w:val="EE32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F052932"/>
    <w:multiLevelType w:val="hybridMultilevel"/>
    <w:tmpl w:val="54BE94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9681088">
    <w:abstractNumId w:val="23"/>
  </w:num>
  <w:num w:numId="2" w16cid:durableId="1133905812">
    <w:abstractNumId w:val="21"/>
  </w:num>
  <w:num w:numId="3" w16cid:durableId="817921391">
    <w:abstractNumId w:val="11"/>
  </w:num>
  <w:num w:numId="4" w16cid:durableId="417019917">
    <w:abstractNumId w:val="13"/>
  </w:num>
  <w:num w:numId="5" w16cid:durableId="1651791226">
    <w:abstractNumId w:val="8"/>
  </w:num>
  <w:num w:numId="6" w16cid:durableId="717357235">
    <w:abstractNumId w:val="16"/>
  </w:num>
  <w:num w:numId="7" w16cid:durableId="1831170261">
    <w:abstractNumId w:val="26"/>
  </w:num>
  <w:num w:numId="8" w16cid:durableId="917639249">
    <w:abstractNumId w:val="1"/>
  </w:num>
  <w:num w:numId="9" w16cid:durableId="1762098432">
    <w:abstractNumId w:val="10"/>
  </w:num>
  <w:num w:numId="10" w16cid:durableId="1751930570">
    <w:abstractNumId w:val="14"/>
  </w:num>
  <w:num w:numId="11" w16cid:durableId="819082142">
    <w:abstractNumId w:val="19"/>
  </w:num>
  <w:num w:numId="12" w16cid:durableId="716665368">
    <w:abstractNumId w:val="5"/>
  </w:num>
  <w:num w:numId="13" w16cid:durableId="256602872">
    <w:abstractNumId w:val="24"/>
  </w:num>
  <w:num w:numId="14" w16cid:durableId="1495144721">
    <w:abstractNumId w:val="22"/>
  </w:num>
  <w:num w:numId="15" w16cid:durableId="964578766">
    <w:abstractNumId w:val="17"/>
  </w:num>
  <w:num w:numId="16" w16cid:durableId="1530991201">
    <w:abstractNumId w:val="15"/>
  </w:num>
  <w:num w:numId="17" w16cid:durableId="1137339411">
    <w:abstractNumId w:val="9"/>
  </w:num>
  <w:num w:numId="18" w16cid:durableId="1109156414">
    <w:abstractNumId w:val="20"/>
  </w:num>
  <w:num w:numId="19" w16cid:durableId="4241133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3932448">
    <w:abstractNumId w:val="18"/>
  </w:num>
  <w:num w:numId="21" w16cid:durableId="1919746651">
    <w:abstractNumId w:val="0"/>
  </w:num>
  <w:num w:numId="22" w16cid:durableId="2139491652">
    <w:abstractNumId w:val="27"/>
  </w:num>
  <w:num w:numId="23" w16cid:durableId="1645772767">
    <w:abstractNumId w:val="12"/>
  </w:num>
  <w:num w:numId="24" w16cid:durableId="1110785291">
    <w:abstractNumId w:val="6"/>
  </w:num>
  <w:num w:numId="25" w16cid:durableId="1624381847">
    <w:abstractNumId w:val="3"/>
  </w:num>
  <w:num w:numId="26" w16cid:durableId="296568758">
    <w:abstractNumId w:val="2"/>
  </w:num>
  <w:num w:numId="27" w16cid:durableId="265158846">
    <w:abstractNumId w:val="4"/>
  </w:num>
  <w:num w:numId="28" w16cid:durableId="189461196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B7"/>
    <w:rsid w:val="0000102E"/>
    <w:rsid w:val="000025BB"/>
    <w:rsid w:val="00002821"/>
    <w:rsid w:val="00002EB5"/>
    <w:rsid w:val="0000366A"/>
    <w:rsid w:val="00005E02"/>
    <w:rsid w:val="00006442"/>
    <w:rsid w:val="00006C62"/>
    <w:rsid w:val="00006D27"/>
    <w:rsid w:val="00010477"/>
    <w:rsid w:val="00010C60"/>
    <w:rsid w:val="00010E50"/>
    <w:rsid w:val="000111E5"/>
    <w:rsid w:val="000112AD"/>
    <w:rsid w:val="0001365E"/>
    <w:rsid w:val="00014D3A"/>
    <w:rsid w:val="00016213"/>
    <w:rsid w:val="000164D4"/>
    <w:rsid w:val="000173B8"/>
    <w:rsid w:val="0001765A"/>
    <w:rsid w:val="000203C3"/>
    <w:rsid w:val="0002178B"/>
    <w:rsid w:val="000221EB"/>
    <w:rsid w:val="000223CF"/>
    <w:rsid w:val="00024357"/>
    <w:rsid w:val="000244E9"/>
    <w:rsid w:val="000250B5"/>
    <w:rsid w:val="00026310"/>
    <w:rsid w:val="00026F9F"/>
    <w:rsid w:val="00030733"/>
    <w:rsid w:val="0003126C"/>
    <w:rsid w:val="00031335"/>
    <w:rsid w:val="00031C35"/>
    <w:rsid w:val="000320CA"/>
    <w:rsid w:val="000330B3"/>
    <w:rsid w:val="0003310B"/>
    <w:rsid w:val="00033587"/>
    <w:rsid w:val="00037C51"/>
    <w:rsid w:val="00037D1B"/>
    <w:rsid w:val="00040BA6"/>
    <w:rsid w:val="00040C0D"/>
    <w:rsid w:val="00041B8C"/>
    <w:rsid w:val="00041CC8"/>
    <w:rsid w:val="0004206A"/>
    <w:rsid w:val="000429A6"/>
    <w:rsid w:val="00042D27"/>
    <w:rsid w:val="000435DC"/>
    <w:rsid w:val="00044EED"/>
    <w:rsid w:val="00045CEA"/>
    <w:rsid w:val="0004722A"/>
    <w:rsid w:val="0004736B"/>
    <w:rsid w:val="0004795D"/>
    <w:rsid w:val="0005136E"/>
    <w:rsid w:val="000516CC"/>
    <w:rsid w:val="00052203"/>
    <w:rsid w:val="0005241F"/>
    <w:rsid w:val="00052F94"/>
    <w:rsid w:val="000530BD"/>
    <w:rsid w:val="000531ED"/>
    <w:rsid w:val="00053A93"/>
    <w:rsid w:val="00053DC5"/>
    <w:rsid w:val="00054301"/>
    <w:rsid w:val="000568DE"/>
    <w:rsid w:val="00057028"/>
    <w:rsid w:val="00057093"/>
    <w:rsid w:val="000576D2"/>
    <w:rsid w:val="00060D8A"/>
    <w:rsid w:val="00061080"/>
    <w:rsid w:val="0006109D"/>
    <w:rsid w:val="000616D8"/>
    <w:rsid w:val="00062160"/>
    <w:rsid w:val="000631D3"/>
    <w:rsid w:val="00064266"/>
    <w:rsid w:val="000647D1"/>
    <w:rsid w:val="000659A1"/>
    <w:rsid w:val="00065DB5"/>
    <w:rsid w:val="00065E17"/>
    <w:rsid w:val="00066029"/>
    <w:rsid w:val="000660C1"/>
    <w:rsid w:val="0006664C"/>
    <w:rsid w:val="00067364"/>
    <w:rsid w:val="000678B0"/>
    <w:rsid w:val="000711AD"/>
    <w:rsid w:val="000728D9"/>
    <w:rsid w:val="00073229"/>
    <w:rsid w:val="000732D1"/>
    <w:rsid w:val="00074E58"/>
    <w:rsid w:val="00076EAD"/>
    <w:rsid w:val="0007712E"/>
    <w:rsid w:val="0008002B"/>
    <w:rsid w:val="00080C1C"/>
    <w:rsid w:val="000828AB"/>
    <w:rsid w:val="000829BE"/>
    <w:rsid w:val="0008314C"/>
    <w:rsid w:val="000833EA"/>
    <w:rsid w:val="00083724"/>
    <w:rsid w:val="00083E18"/>
    <w:rsid w:val="0008421D"/>
    <w:rsid w:val="00084B06"/>
    <w:rsid w:val="000859E7"/>
    <w:rsid w:val="00085ABB"/>
    <w:rsid w:val="00086284"/>
    <w:rsid w:val="000867F8"/>
    <w:rsid w:val="00086A55"/>
    <w:rsid w:val="00087CF5"/>
    <w:rsid w:val="00087E0B"/>
    <w:rsid w:val="000903E9"/>
    <w:rsid w:val="00091EEC"/>
    <w:rsid w:val="0009262F"/>
    <w:rsid w:val="000926F0"/>
    <w:rsid w:val="00092E9F"/>
    <w:rsid w:val="00092EFC"/>
    <w:rsid w:val="00093ED2"/>
    <w:rsid w:val="00097F26"/>
    <w:rsid w:val="000A0A0F"/>
    <w:rsid w:val="000A0B3F"/>
    <w:rsid w:val="000A119B"/>
    <w:rsid w:val="000A1F62"/>
    <w:rsid w:val="000A20EF"/>
    <w:rsid w:val="000A2178"/>
    <w:rsid w:val="000A3371"/>
    <w:rsid w:val="000A51D1"/>
    <w:rsid w:val="000A714B"/>
    <w:rsid w:val="000A72C3"/>
    <w:rsid w:val="000A7645"/>
    <w:rsid w:val="000A7A8B"/>
    <w:rsid w:val="000B0370"/>
    <w:rsid w:val="000B0AA9"/>
    <w:rsid w:val="000B105F"/>
    <w:rsid w:val="000B2B51"/>
    <w:rsid w:val="000B2B77"/>
    <w:rsid w:val="000B3CD7"/>
    <w:rsid w:val="000B3F05"/>
    <w:rsid w:val="000B4B94"/>
    <w:rsid w:val="000B4DDC"/>
    <w:rsid w:val="000B501B"/>
    <w:rsid w:val="000B516F"/>
    <w:rsid w:val="000B59DC"/>
    <w:rsid w:val="000B68AE"/>
    <w:rsid w:val="000B6E20"/>
    <w:rsid w:val="000B7046"/>
    <w:rsid w:val="000B7591"/>
    <w:rsid w:val="000C1D01"/>
    <w:rsid w:val="000C1FAC"/>
    <w:rsid w:val="000C2623"/>
    <w:rsid w:val="000C2F86"/>
    <w:rsid w:val="000C3AEF"/>
    <w:rsid w:val="000C3F9A"/>
    <w:rsid w:val="000C3FCE"/>
    <w:rsid w:val="000C43BE"/>
    <w:rsid w:val="000C4DB4"/>
    <w:rsid w:val="000C4E43"/>
    <w:rsid w:val="000C5035"/>
    <w:rsid w:val="000C5500"/>
    <w:rsid w:val="000C5DE2"/>
    <w:rsid w:val="000C6517"/>
    <w:rsid w:val="000C6607"/>
    <w:rsid w:val="000D03D6"/>
    <w:rsid w:val="000D06C1"/>
    <w:rsid w:val="000D0CA3"/>
    <w:rsid w:val="000D227A"/>
    <w:rsid w:val="000D29BA"/>
    <w:rsid w:val="000D3314"/>
    <w:rsid w:val="000D3A5D"/>
    <w:rsid w:val="000D3BD0"/>
    <w:rsid w:val="000D424F"/>
    <w:rsid w:val="000D4F23"/>
    <w:rsid w:val="000D5B91"/>
    <w:rsid w:val="000D7524"/>
    <w:rsid w:val="000D7929"/>
    <w:rsid w:val="000E01A1"/>
    <w:rsid w:val="000E0909"/>
    <w:rsid w:val="000E0DCC"/>
    <w:rsid w:val="000E2AF9"/>
    <w:rsid w:val="000E527E"/>
    <w:rsid w:val="000E5AEF"/>
    <w:rsid w:val="000E6F81"/>
    <w:rsid w:val="000E72AA"/>
    <w:rsid w:val="000F0C50"/>
    <w:rsid w:val="000F1432"/>
    <w:rsid w:val="000F15A7"/>
    <w:rsid w:val="000F18C5"/>
    <w:rsid w:val="000F1968"/>
    <w:rsid w:val="000F283E"/>
    <w:rsid w:val="000F39CE"/>
    <w:rsid w:val="000F3CE9"/>
    <w:rsid w:val="000F4D1D"/>
    <w:rsid w:val="000F4FEB"/>
    <w:rsid w:val="000F546D"/>
    <w:rsid w:val="000F64A6"/>
    <w:rsid w:val="000F7033"/>
    <w:rsid w:val="000F76C6"/>
    <w:rsid w:val="000F79B8"/>
    <w:rsid w:val="00100608"/>
    <w:rsid w:val="001009D3"/>
    <w:rsid w:val="00103256"/>
    <w:rsid w:val="00103898"/>
    <w:rsid w:val="00103A11"/>
    <w:rsid w:val="0010553A"/>
    <w:rsid w:val="00106D19"/>
    <w:rsid w:val="00107165"/>
    <w:rsid w:val="00107E15"/>
    <w:rsid w:val="00110CE6"/>
    <w:rsid w:val="001116C6"/>
    <w:rsid w:val="00111C84"/>
    <w:rsid w:val="00112FAD"/>
    <w:rsid w:val="00113034"/>
    <w:rsid w:val="001132DF"/>
    <w:rsid w:val="0011353E"/>
    <w:rsid w:val="0011414E"/>
    <w:rsid w:val="001145D6"/>
    <w:rsid w:val="001152A0"/>
    <w:rsid w:val="00116245"/>
    <w:rsid w:val="0011643C"/>
    <w:rsid w:val="00117375"/>
    <w:rsid w:val="001214D9"/>
    <w:rsid w:val="001214F4"/>
    <w:rsid w:val="0012307F"/>
    <w:rsid w:val="00123491"/>
    <w:rsid w:val="00123ABC"/>
    <w:rsid w:val="0012421D"/>
    <w:rsid w:val="001245DD"/>
    <w:rsid w:val="00124A4D"/>
    <w:rsid w:val="00125F0F"/>
    <w:rsid w:val="00126BA0"/>
    <w:rsid w:val="00127100"/>
    <w:rsid w:val="00127D88"/>
    <w:rsid w:val="00130FB9"/>
    <w:rsid w:val="001321A7"/>
    <w:rsid w:val="00132892"/>
    <w:rsid w:val="001340B6"/>
    <w:rsid w:val="00134A25"/>
    <w:rsid w:val="001350C3"/>
    <w:rsid w:val="001351B3"/>
    <w:rsid w:val="00135F92"/>
    <w:rsid w:val="001365BD"/>
    <w:rsid w:val="0013699E"/>
    <w:rsid w:val="001371E3"/>
    <w:rsid w:val="00137433"/>
    <w:rsid w:val="0013754F"/>
    <w:rsid w:val="00137CAD"/>
    <w:rsid w:val="00137DAE"/>
    <w:rsid w:val="001408A7"/>
    <w:rsid w:val="00140C3F"/>
    <w:rsid w:val="0014161B"/>
    <w:rsid w:val="00141ABA"/>
    <w:rsid w:val="00142529"/>
    <w:rsid w:val="00143B63"/>
    <w:rsid w:val="00144697"/>
    <w:rsid w:val="00144AA1"/>
    <w:rsid w:val="00144E36"/>
    <w:rsid w:val="0014537E"/>
    <w:rsid w:val="00145CC2"/>
    <w:rsid w:val="0014638B"/>
    <w:rsid w:val="00147EB9"/>
    <w:rsid w:val="00150A59"/>
    <w:rsid w:val="00151349"/>
    <w:rsid w:val="00151631"/>
    <w:rsid w:val="00152127"/>
    <w:rsid w:val="0015220F"/>
    <w:rsid w:val="0015452A"/>
    <w:rsid w:val="00154B2E"/>
    <w:rsid w:val="00155085"/>
    <w:rsid w:val="0015512C"/>
    <w:rsid w:val="00155F53"/>
    <w:rsid w:val="001561CF"/>
    <w:rsid w:val="00157F26"/>
    <w:rsid w:val="00160654"/>
    <w:rsid w:val="001609B9"/>
    <w:rsid w:val="00160F2C"/>
    <w:rsid w:val="0016135F"/>
    <w:rsid w:val="001628E2"/>
    <w:rsid w:val="00163DD5"/>
    <w:rsid w:val="001649E3"/>
    <w:rsid w:val="00165224"/>
    <w:rsid w:val="00165E5C"/>
    <w:rsid w:val="00166DED"/>
    <w:rsid w:val="00167596"/>
    <w:rsid w:val="001677C7"/>
    <w:rsid w:val="00167B3E"/>
    <w:rsid w:val="00167B6C"/>
    <w:rsid w:val="00170884"/>
    <w:rsid w:val="0017109B"/>
    <w:rsid w:val="00171379"/>
    <w:rsid w:val="00172650"/>
    <w:rsid w:val="00173FFD"/>
    <w:rsid w:val="00176106"/>
    <w:rsid w:val="00176ADB"/>
    <w:rsid w:val="00177644"/>
    <w:rsid w:val="00177DAC"/>
    <w:rsid w:val="00177FEC"/>
    <w:rsid w:val="0018033E"/>
    <w:rsid w:val="001806E4"/>
    <w:rsid w:val="00180740"/>
    <w:rsid w:val="001812CB"/>
    <w:rsid w:val="001817A8"/>
    <w:rsid w:val="001840ED"/>
    <w:rsid w:val="001841D9"/>
    <w:rsid w:val="00184B9C"/>
    <w:rsid w:val="00184C80"/>
    <w:rsid w:val="00184D5B"/>
    <w:rsid w:val="001853E6"/>
    <w:rsid w:val="001855A5"/>
    <w:rsid w:val="00186ABD"/>
    <w:rsid w:val="00186EE7"/>
    <w:rsid w:val="001902B2"/>
    <w:rsid w:val="001908F7"/>
    <w:rsid w:val="00191276"/>
    <w:rsid w:val="0019188B"/>
    <w:rsid w:val="0019192A"/>
    <w:rsid w:val="00192F9E"/>
    <w:rsid w:val="001938A2"/>
    <w:rsid w:val="00193F6F"/>
    <w:rsid w:val="001947DD"/>
    <w:rsid w:val="001949D2"/>
    <w:rsid w:val="001950AE"/>
    <w:rsid w:val="0019550B"/>
    <w:rsid w:val="00195BCC"/>
    <w:rsid w:val="00195C41"/>
    <w:rsid w:val="00197BED"/>
    <w:rsid w:val="001A1354"/>
    <w:rsid w:val="001A1990"/>
    <w:rsid w:val="001A1A90"/>
    <w:rsid w:val="001A2B2D"/>
    <w:rsid w:val="001A36D2"/>
    <w:rsid w:val="001A4CBD"/>
    <w:rsid w:val="001A7ED0"/>
    <w:rsid w:val="001B008B"/>
    <w:rsid w:val="001B1338"/>
    <w:rsid w:val="001B2267"/>
    <w:rsid w:val="001B2360"/>
    <w:rsid w:val="001B283D"/>
    <w:rsid w:val="001B2C2D"/>
    <w:rsid w:val="001B2E4F"/>
    <w:rsid w:val="001B3AD7"/>
    <w:rsid w:val="001B3C8C"/>
    <w:rsid w:val="001B47EB"/>
    <w:rsid w:val="001B51A9"/>
    <w:rsid w:val="001B54E1"/>
    <w:rsid w:val="001B5AAD"/>
    <w:rsid w:val="001B5DC7"/>
    <w:rsid w:val="001B6078"/>
    <w:rsid w:val="001B73D5"/>
    <w:rsid w:val="001B786F"/>
    <w:rsid w:val="001B7E18"/>
    <w:rsid w:val="001C0678"/>
    <w:rsid w:val="001C0F3E"/>
    <w:rsid w:val="001C0F90"/>
    <w:rsid w:val="001C1239"/>
    <w:rsid w:val="001C1B75"/>
    <w:rsid w:val="001C33E7"/>
    <w:rsid w:val="001C378E"/>
    <w:rsid w:val="001C48B8"/>
    <w:rsid w:val="001C58C0"/>
    <w:rsid w:val="001C66DC"/>
    <w:rsid w:val="001C6806"/>
    <w:rsid w:val="001C6C58"/>
    <w:rsid w:val="001C6C72"/>
    <w:rsid w:val="001C7015"/>
    <w:rsid w:val="001D0ABD"/>
    <w:rsid w:val="001D0D46"/>
    <w:rsid w:val="001D1E2D"/>
    <w:rsid w:val="001D1FFA"/>
    <w:rsid w:val="001D24F9"/>
    <w:rsid w:val="001D2E8A"/>
    <w:rsid w:val="001D4A78"/>
    <w:rsid w:val="001D548F"/>
    <w:rsid w:val="001D653C"/>
    <w:rsid w:val="001D684A"/>
    <w:rsid w:val="001D6AE6"/>
    <w:rsid w:val="001D6C2B"/>
    <w:rsid w:val="001D6EB7"/>
    <w:rsid w:val="001E10E0"/>
    <w:rsid w:val="001E1CC4"/>
    <w:rsid w:val="001E331A"/>
    <w:rsid w:val="001E5804"/>
    <w:rsid w:val="001E5B98"/>
    <w:rsid w:val="001E7B0D"/>
    <w:rsid w:val="001F3336"/>
    <w:rsid w:val="001F33C9"/>
    <w:rsid w:val="001F386C"/>
    <w:rsid w:val="001F536B"/>
    <w:rsid w:val="001F53A4"/>
    <w:rsid w:val="001F581C"/>
    <w:rsid w:val="001F6692"/>
    <w:rsid w:val="001F67DE"/>
    <w:rsid w:val="001F680F"/>
    <w:rsid w:val="00202199"/>
    <w:rsid w:val="002025B4"/>
    <w:rsid w:val="00204766"/>
    <w:rsid w:val="00205B40"/>
    <w:rsid w:val="00206BBE"/>
    <w:rsid w:val="00207FCE"/>
    <w:rsid w:val="0021429C"/>
    <w:rsid w:val="00214E1A"/>
    <w:rsid w:val="00215B5E"/>
    <w:rsid w:val="00217F27"/>
    <w:rsid w:val="002216B2"/>
    <w:rsid w:val="00221C5C"/>
    <w:rsid w:val="0022236C"/>
    <w:rsid w:val="00222796"/>
    <w:rsid w:val="00223BFE"/>
    <w:rsid w:val="00223E35"/>
    <w:rsid w:val="002243AC"/>
    <w:rsid w:val="00224C01"/>
    <w:rsid w:val="00224CDC"/>
    <w:rsid w:val="00225B58"/>
    <w:rsid w:val="002268B7"/>
    <w:rsid w:val="00227303"/>
    <w:rsid w:val="00230BA8"/>
    <w:rsid w:val="002321EF"/>
    <w:rsid w:val="00232561"/>
    <w:rsid w:val="002333D9"/>
    <w:rsid w:val="00233E7E"/>
    <w:rsid w:val="00235338"/>
    <w:rsid w:val="002365A5"/>
    <w:rsid w:val="00236C29"/>
    <w:rsid w:val="00236C4C"/>
    <w:rsid w:val="00240045"/>
    <w:rsid w:val="002409BD"/>
    <w:rsid w:val="00242B9F"/>
    <w:rsid w:val="00242DE8"/>
    <w:rsid w:val="002434FE"/>
    <w:rsid w:val="00244635"/>
    <w:rsid w:val="00244728"/>
    <w:rsid w:val="00244F51"/>
    <w:rsid w:val="00245526"/>
    <w:rsid w:val="00245DFB"/>
    <w:rsid w:val="0024652F"/>
    <w:rsid w:val="00246C78"/>
    <w:rsid w:val="00250BB5"/>
    <w:rsid w:val="00252882"/>
    <w:rsid w:val="00252B8F"/>
    <w:rsid w:val="00252E9E"/>
    <w:rsid w:val="00252F93"/>
    <w:rsid w:val="0025378A"/>
    <w:rsid w:val="00254500"/>
    <w:rsid w:val="002558C6"/>
    <w:rsid w:val="00255917"/>
    <w:rsid w:val="00255E4B"/>
    <w:rsid w:val="00257404"/>
    <w:rsid w:val="00257570"/>
    <w:rsid w:val="00257B2E"/>
    <w:rsid w:val="00257BC2"/>
    <w:rsid w:val="00261067"/>
    <w:rsid w:val="00261AFA"/>
    <w:rsid w:val="00261E42"/>
    <w:rsid w:val="0026382B"/>
    <w:rsid w:val="0026460F"/>
    <w:rsid w:val="00264F89"/>
    <w:rsid w:val="00264F8C"/>
    <w:rsid w:val="00265304"/>
    <w:rsid w:val="002655CA"/>
    <w:rsid w:val="0026609C"/>
    <w:rsid w:val="0026651B"/>
    <w:rsid w:val="00266CFC"/>
    <w:rsid w:val="002701BB"/>
    <w:rsid w:val="00271409"/>
    <w:rsid w:val="00271CF4"/>
    <w:rsid w:val="00272832"/>
    <w:rsid w:val="00272E9D"/>
    <w:rsid w:val="00274399"/>
    <w:rsid w:val="002747E9"/>
    <w:rsid w:val="00274B58"/>
    <w:rsid w:val="002750CA"/>
    <w:rsid w:val="002755E8"/>
    <w:rsid w:val="002760D0"/>
    <w:rsid w:val="00277A58"/>
    <w:rsid w:val="00280653"/>
    <w:rsid w:val="00280925"/>
    <w:rsid w:val="00282536"/>
    <w:rsid w:val="00283247"/>
    <w:rsid w:val="00287843"/>
    <w:rsid w:val="002908DA"/>
    <w:rsid w:val="00290F1A"/>
    <w:rsid w:val="002917A0"/>
    <w:rsid w:val="00291EFD"/>
    <w:rsid w:val="002925CF"/>
    <w:rsid w:val="00293990"/>
    <w:rsid w:val="00293A6C"/>
    <w:rsid w:val="00293D19"/>
    <w:rsid w:val="00293D4C"/>
    <w:rsid w:val="00294256"/>
    <w:rsid w:val="00295A27"/>
    <w:rsid w:val="00296F69"/>
    <w:rsid w:val="00297089"/>
    <w:rsid w:val="002A1336"/>
    <w:rsid w:val="002A211E"/>
    <w:rsid w:val="002A470E"/>
    <w:rsid w:val="002A6883"/>
    <w:rsid w:val="002A6DA2"/>
    <w:rsid w:val="002A7840"/>
    <w:rsid w:val="002B328F"/>
    <w:rsid w:val="002B3B7A"/>
    <w:rsid w:val="002B5878"/>
    <w:rsid w:val="002B6642"/>
    <w:rsid w:val="002B70F4"/>
    <w:rsid w:val="002C0F9F"/>
    <w:rsid w:val="002C1351"/>
    <w:rsid w:val="002C17EE"/>
    <w:rsid w:val="002C2422"/>
    <w:rsid w:val="002C31C4"/>
    <w:rsid w:val="002C3CA6"/>
    <w:rsid w:val="002C5BEA"/>
    <w:rsid w:val="002C73C1"/>
    <w:rsid w:val="002C75B6"/>
    <w:rsid w:val="002C7EE3"/>
    <w:rsid w:val="002D1296"/>
    <w:rsid w:val="002D13C0"/>
    <w:rsid w:val="002D1A45"/>
    <w:rsid w:val="002D2087"/>
    <w:rsid w:val="002D37A7"/>
    <w:rsid w:val="002D4234"/>
    <w:rsid w:val="002D454C"/>
    <w:rsid w:val="002D51B3"/>
    <w:rsid w:val="002D5225"/>
    <w:rsid w:val="002D5ED9"/>
    <w:rsid w:val="002E0504"/>
    <w:rsid w:val="002E1B9A"/>
    <w:rsid w:val="002E2BE9"/>
    <w:rsid w:val="002E32C5"/>
    <w:rsid w:val="002E3640"/>
    <w:rsid w:val="002E3836"/>
    <w:rsid w:val="002E393C"/>
    <w:rsid w:val="002E3C62"/>
    <w:rsid w:val="002E43D5"/>
    <w:rsid w:val="002E443E"/>
    <w:rsid w:val="002E5018"/>
    <w:rsid w:val="002E522D"/>
    <w:rsid w:val="002E6DFB"/>
    <w:rsid w:val="002F0533"/>
    <w:rsid w:val="002F206D"/>
    <w:rsid w:val="002F320B"/>
    <w:rsid w:val="002F382B"/>
    <w:rsid w:val="002F4C12"/>
    <w:rsid w:val="002F53F3"/>
    <w:rsid w:val="002F58ED"/>
    <w:rsid w:val="002F7B97"/>
    <w:rsid w:val="003029EC"/>
    <w:rsid w:val="003041B3"/>
    <w:rsid w:val="00310A07"/>
    <w:rsid w:val="00310C25"/>
    <w:rsid w:val="00311049"/>
    <w:rsid w:val="00311A66"/>
    <w:rsid w:val="00312067"/>
    <w:rsid w:val="003132A8"/>
    <w:rsid w:val="003134E4"/>
    <w:rsid w:val="003154FE"/>
    <w:rsid w:val="003155E9"/>
    <w:rsid w:val="00315C41"/>
    <w:rsid w:val="00315E00"/>
    <w:rsid w:val="00315F8E"/>
    <w:rsid w:val="00316A7B"/>
    <w:rsid w:val="00316CAA"/>
    <w:rsid w:val="0032147B"/>
    <w:rsid w:val="003216AD"/>
    <w:rsid w:val="00322850"/>
    <w:rsid w:val="00322D24"/>
    <w:rsid w:val="00323418"/>
    <w:rsid w:val="003249F8"/>
    <w:rsid w:val="0032525F"/>
    <w:rsid w:val="003258F4"/>
    <w:rsid w:val="00325A8E"/>
    <w:rsid w:val="00326ADD"/>
    <w:rsid w:val="00326C1F"/>
    <w:rsid w:val="00327196"/>
    <w:rsid w:val="00327446"/>
    <w:rsid w:val="00327802"/>
    <w:rsid w:val="003305A5"/>
    <w:rsid w:val="00331AC4"/>
    <w:rsid w:val="00331D99"/>
    <w:rsid w:val="00332053"/>
    <w:rsid w:val="0033273F"/>
    <w:rsid w:val="00333070"/>
    <w:rsid w:val="0033461E"/>
    <w:rsid w:val="00334D12"/>
    <w:rsid w:val="00335124"/>
    <w:rsid w:val="003353A0"/>
    <w:rsid w:val="00335627"/>
    <w:rsid w:val="003357DC"/>
    <w:rsid w:val="00337594"/>
    <w:rsid w:val="00337769"/>
    <w:rsid w:val="00337A55"/>
    <w:rsid w:val="00337F8E"/>
    <w:rsid w:val="00340EB1"/>
    <w:rsid w:val="00341A15"/>
    <w:rsid w:val="00342270"/>
    <w:rsid w:val="00343683"/>
    <w:rsid w:val="00343BC4"/>
    <w:rsid w:val="003450CA"/>
    <w:rsid w:val="003455BA"/>
    <w:rsid w:val="00345892"/>
    <w:rsid w:val="00345A97"/>
    <w:rsid w:val="00345C44"/>
    <w:rsid w:val="00345F84"/>
    <w:rsid w:val="003467D3"/>
    <w:rsid w:val="00347B9B"/>
    <w:rsid w:val="00347FBD"/>
    <w:rsid w:val="00351040"/>
    <w:rsid w:val="003512AA"/>
    <w:rsid w:val="003516BC"/>
    <w:rsid w:val="003527F6"/>
    <w:rsid w:val="0035298C"/>
    <w:rsid w:val="003529B2"/>
    <w:rsid w:val="00353196"/>
    <w:rsid w:val="00354B2F"/>
    <w:rsid w:val="00354B42"/>
    <w:rsid w:val="00355B9B"/>
    <w:rsid w:val="00355C41"/>
    <w:rsid w:val="00355F93"/>
    <w:rsid w:val="0035663B"/>
    <w:rsid w:val="003608F8"/>
    <w:rsid w:val="003619EF"/>
    <w:rsid w:val="00361B15"/>
    <w:rsid w:val="00362B60"/>
    <w:rsid w:val="00363D36"/>
    <w:rsid w:val="003664AE"/>
    <w:rsid w:val="00370B54"/>
    <w:rsid w:val="00370EE2"/>
    <w:rsid w:val="0037113B"/>
    <w:rsid w:val="00371839"/>
    <w:rsid w:val="0037218B"/>
    <w:rsid w:val="00372298"/>
    <w:rsid w:val="0037262C"/>
    <w:rsid w:val="003729C4"/>
    <w:rsid w:val="00372A71"/>
    <w:rsid w:val="00373099"/>
    <w:rsid w:val="00374187"/>
    <w:rsid w:val="003745C3"/>
    <w:rsid w:val="00374D38"/>
    <w:rsid w:val="00376173"/>
    <w:rsid w:val="00376409"/>
    <w:rsid w:val="003769A0"/>
    <w:rsid w:val="00377F3F"/>
    <w:rsid w:val="00382246"/>
    <w:rsid w:val="00382BAE"/>
    <w:rsid w:val="00383395"/>
    <w:rsid w:val="00384356"/>
    <w:rsid w:val="003843ED"/>
    <w:rsid w:val="00384B2C"/>
    <w:rsid w:val="00386411"/>
    <w:rsid w:val="0038654B"/>
    <w:rsid w:val="0038660B"/>
    <w:rsid w:val="00386C4F"/>
    <w:rsid w:val="00386E8E"/>
    <w:rsid w:val="003874C0"/>
    <w:rsid w:val="00387C0F"/>
    <w:rsid w:val="00387C81"/>
    <w:rsid w:val="00390096"/>
    <w:rsid w:val="003908BF"/>
    <w:rsid w:val="00391429"/>
    <w:rsid w:val="003919A4"/>
    <w:rsid w:val="003925FA"/>
    <w:rsid w:val="003941A4"/>
    <w:rsid w:val="00395332"/>
    <w:rsid w:val="003955E8"/>
    <w:rsid w:val="0039560A"/>
    <w:rsid w:val="003958AD"/>
    <w:rsid w:val="00396D35"/>
    <w:rsid w:val="0039738B"/>
    <w:rsid w:val="003A1329"/>
    <w:rsid w:val="003A1D89"/>
    <w:rsid w:val="003A1EEE"/>
    <w:rsid w:val="003A27EA"/>
    <w:rsid w:val="003A287E"/>
    <w:rsid w:val="003A2F21"/>
    <w:rsid w:val="003A588E"/>
    <w:rsid w:val="003A5D8D"/>
    <w:rsid w:val="003A5E87"/>
    <w:rsid w:val="003A5EF2"/>
    <w:rsid w:val="003A6C7D"/>
    <w:rsid w:val="003A7692"/>
    <w:rsid w:val="003B01E4"/>
    <w:rsid w:val="003B03A0"/>
    <w:rsid w:val="003B05E7"/>
    <w:rsid w:val="003B1209"/>
    <w:rsid w:val="003B18C6"/>
    <w:rsid w:val="003B2137"/>
    <w:rsid w:val="003B2C30"/>
    <w:rsid w:val="003B44F7"/>
    <w:rsid w:val="003B4E69"/>
    <w:rsid w:val="003B4FAC"/>
    <w:rsid w:val="003B572C"/>
    <w:rsid w:val="003B6147"/>
    <w:rsid w:val="003B63DC"/>
    <w:rsid w:val="003B73DC"/>
    <w:rsid w:val="003B773D"/>
    <w:rsid w:val="003C0432"/>
    <w:rsid w:val="003C1179"/>
    <w:rsid w:val="003C16C5"/>
    <w:rsid w:val="003C2BDA"/>
    <w:rsid w:val="003C3C47"/>
    <w:rsid w:val="003C4104"/>
    <w:rsid w:val="003C47D7"/>
    <w:rsid w:val="003C57B2"/>
    <w:rsid w:val="003C596C"/>
    <w:rsid w:val="003C61CE"/>
    <w:rsid w:val="003C7E62"/>
    <w:rsid w:val="003D00F3"/>
    <w:rsid w:val="003D270D"/>
    <w:rsid w:val="003D2F97"/>
    <w:rsid w:val="003D2FB7"/>
    <w:rsid w:val="003D3DA2"/>
    <w:rsid w:val="003D52B1"/>
    <w:rsid w:val="003D64A5"/>
    <w:rsid w:val="003D7DA7"/>
    <w:rsid w:val="003E03CB"/>
    <w:rsid w:val="003E14BD"/>
    <w:rsid w:val="003E1569"/>
    <w:rsid w:val="003E1A6E"/>
    <w:rsid w:val="003E1AAE"/>
    <w:rsid w:val="003E1D06"/>
    <w:rsid w:val="003E2309"/>
    <w:rsid w:val="003E2F1B"/>
    <w:rsid w:val="003E33C6"/>
    <w:rsid w:val="003E5380"/>
    <w:rsid w:val="003E5945"/>
    <w:rsid w:val="003E5AE1"/>
    <w:rsid w:val="003E5D3D"/>
    <w:rsid w:val="003E7204"/>
    <w:rsid w:val="003E72CF"/>
    <w:rsid w:val="003E755F"/>
    <w:rsid w:val="003E7D7C"/>
    <w:rsid w:val="003F0032"/>
    <w:rsid w:val="003F1766"/>
    <w:rsid w:val="003F17CA"/>
    <w:rsid w:val="003F1FD4"/>
    <w:rsid w:val="003F2393"/>
    <w:rsid w:val="003F2D2A"/>
    <w:rsid w:val="003F34D5"/>
    <w:rsid w:val="003F3D86"/>
    <w:rsid w:val="003F52F1"/>
    <w:rsid w:val="003F538A"/>
    <w:rsid w:val="003F58C9"/>
    <w:rsid w:val="003F5F45"/>
    <w:rsid w:val="003F69F1"/>
    <w:rsid w:val="003F74CE"/>
    <w:rsid w:val="00400D5B"/>
    <w:rsid w:val="00400E0B"/>
    <w:rsid w:val="00401BF9"/>
    <w:rsid w:val="0040238F"/>
    <w:rsid w:val="0040262A"/>
    <w:rsid w:val="00402749"/>
    <w:rsid w:val="00404344"/>
    <w:rsid w:val="004049A0"/>
    <w:rsid w:val="00406854"/>
    <w:rsid w:val="0041132A"/>
    <w:rsid w:val="004124D0"/>
    <w:rsid w:val="004125A2"/>
    <w:rsid w:val="004136E2"/>
    <w:rsid w:val="00414A34"/>
    <w:rsid w:val="004151DD"/>
    <w:rsid w:val="004157CD"/>
    <w:rsid w:val="004157EF"/>
    <w:rsid w:val="00416364"/>
    <w:rsid w:val="00417A52"/>
    <w:rsid w:val="004203C8"/>
    <w:rsid w:val="004213BD"/>
    <w:rsid w:val="00421883"/>
    <w:rsid w:val="004222A7"/>
    <w:rsid w:val="004224F3"/>
    <w:rsid w:val="0042554A"/>
    <w:rsid w:val="00425C5B"/>
    <w:rsid w:val="00425E5A"/>
    <w:rsid w:val="00426155"/>
    <w:rsid w:val="00426704"/>
    <w:rsid w:val="00427649"/>
    <w:rsid w:val="00427FE5"/>
    <w:rsid w:val="00430026"/>
    <w:rsid w:val="004304A6"/>
    <w:rsid w:val="00430AD0"/>
    <w:rsid w:val="00430F88"/>
    <w:rsid w:val="00432BED"/>
    <w:rsid w:val="004337C2"/>
    <w:rsid w:val="0043447C"/>
    <w:rsid w:val="00434DEF"/>
    <w:rsid w:val="00435088"/>
    <w:rsid w:val="00435B85"/>
    <w:rsid w:val="00435F1E"/>
    <w:rsid w:val="004375B2"/>
    <w:rsid w:val="00437B6E"/>
    <w:rsid w:val="00437FA8"/>
    <w:rsid w:val="004409E1"/>
    <w:rsid w:val="00441C05"/>
    <w:rsid w:val="00442BFE"/>
    <w:rsid w:val="0044330C"/>
    <w:rsid w:val="00443464"/>
    <w:rsid w:val="004449C1"/>
    <w:rsid w:val="004454DC"/>
    <w:rsid w:val="00447464"/>
    <w:rsid w:val="00447D62"/>
    <w:rsid w:val="004502B7"/>
    <w:rsid w:val="00450760"/>
    <w:rsid w:val="004513DA"/>
    <w:rsid w:val="004514F2"/>
    <w:rsid w:val="00452042"/>
    <w:rsid w:val="0045247E"/>
    <w:rsid w:val="00452618"/>
    <w:rsid w:val="004534E4"/>
    <w:rsid w:val="00453AB4"/>
    <w:rsid w:val="004551F1"/>
    <w:rsid w:val="00455606"/>
    <w:rsid w:val="00455E36"/>
    <w:rsid w:val="00455F1E"/>
    <w:rsid w:val="00456DE7"/>
    <w:rsid w:val="0045754C"/>
    <w:rsid w:val="004600DE"/>
    <w:rsid w:val="0046048B"/>
    <w:rsid w:val="004610C3"/>
    <w:rsid w:val="004619BB"/>
    <w:rsid w:val="00461A6B"/>
    <w:rsid w:val="0046240B"/>
    <w:rsid w:val="00463DD7"/>
    <w:rsid w:val="0046495E"/>
    <w:rsid w:val="004661A8"/>
    <w:rsid w:val="004663E3"/>
    <w:rsid w:val="00466573"/>
    <w:rsid w:val="00466A46"/>
    <w:rsid w:val="00466FDB"/>
    <w:rsid w:val="0046732C"/>
    <w:rsid w:val="00467950"/>
    <w:rsid w:val="00467EBF"/>
    <w:rsid w:val="00470D45"/>
    <w:rsid w:val="00471BA2"/>
    <w:rsid w:val="0047277D"/>
    <w:rsid w:val="00472BDA"/>
    <w:rsid w:val="00473B71"/>
    <w:rsid w:val="0047457A"/>
    <w:rsid w:val="0047458C"/>
    <w:rsid w:val="00475898"/>
    <w:rsid w:val="00475B73"/>
    <w:rsid w:val="00475CFB"/>
    <w:rsid w:val="00476094"/>
    <w:rsid w:val="004761BD"/>
    <w:rsid w:val="004767D5"/>
    <w:rsid w:val="00477D76"/>
    <w:rsid w:val="00477F76"/>
    <w:rsid w:val="00480714"/>
    <w:rsid w:val="00480B41"/>
    <w:rsid w:val="00480E05"/>
    <w:rsid w:val="00481299"/>
    <w:rsid w:val="0048192E"/>
    <w:rsid w:val="00482908"/>
    <w:rsid w:val="00485208"/>
    <w:rsid w:val="004855FB"/>
    <w:rsid w:val="00485860"/>
    <w:rsid w:val="00485A07"/>
    <w:rsid w:val="00486518"/>
    <w:rsid w:val="00486CAC"/>
    <w:rsid w:val="00486EFD"/>
    <w:rsid w:val="004871EE"/>
    <w:rsid w:val="004873DD"/>
    <w:rsid w:val="0049407D"/>
    <w:rsid w:val="0049546B"/>
    <w:rsid w:val="00495C97"/>
    <w:rsid w:val="00495CA5"/>
    <w:rsid w:val="00495EFB"/>
    <w:rsid w:val="00496550"/>
    <w:rsid w:val="00496931"/>
    <w:rsid w:val="00496D65"/>
    <w:rsid w:val="004972A0"/>
    <w:rsid w:val="00497CDE"/>
    <w:rsid w:val="004A0865"/>
    <w:rsid w:val="004A0C37"/>
    <w:rsid w:val="004A15CE"/>
    <w:rsid w:val="004A17AA"/>
    <w:rsid w:val="004A1CC6"/>
    <w:rsid w:val="004A1EB8"/>
    <w:rsid w:val="004A3E26"/>
    <w:rsid w:val="004A3F5D"/>
    <w:rsid w:val="004A44BC"/>
    <w:rsid w:val="004A4C09"/>
    <w:rsid w:val="004A6325"/>
    <w:rsid w:val="004A6515"/>
    <w:rsid w:val="004A6F70"/>
    <w:rsid w:val="004B05F4"/>
    <w:rsid w:val="004B0605"/>
    <w:rsid w:val="004B0EAF"/>
    <w:rsid w:val="004B1576"/>
    <w:rsid w:val="004B16CB"/>
    <w:rsid w:val="004B24E8"/>
    <w:rsid w:val="004B34F4"/>
    <w:rsid w:val="004B38D9"/>
    <w:rsid w:val="004B41D6"/>
    <w:rsid w:val="004B5D88"/>
    <w:rsid w:val="004B663D"/>
    <w:rsid w:val="004B709E"/>
    <w:rsid w:val="004B7B66"/>
    <w:rsid w:val="004C0095"/>
    <w:rsid w:val="004C0513"/>
    <w:rsid w:val="004C1FF8"/>
    <w:rsid w:val="004C2393"/>
    <w:rsid w:val="004C29EA"/>
    <w:rsid w:val="004C3136"/>
    <w:rsid w:val="004C3702"/>
    <w:rsid w:val="004C4096"/>
    <w:rsid w:val="004C4FFF"/>
    <w:rsid w:val="004C70D2"/>
    <w:rsid w:val="004C7E0C"/>
    <w:rsid w:val="004D0CC3"/>
    <w:rsid w:val="004D2E78"/>
    <w:rsid w:val="004D2F17"/>
    <w:rsid w:val="004D4314"/>
    <w:rsid w:val="004D510E"/>
    <w:rsid w:val="004D5E27"/>
    <w:rsid w:val="004D6435"/>
    <w:rsid w:val="004D676D"/>
    <w:rsid w:val="004D6C57"/>
    <w:rsid w:val="004D70C0"/>
    <w:rsid w:val="004D7BB2"/>
    <w:rsid w:val="004E01F7"/>
    <w:rsid w:val="004E0544"/>
    <w:rsid w:val="004E145A"/>
    <w:rsid w:val="004E1629"/>
    <w:rsid w:val="004E1A01"/>
    <w:rsid w:val="004E1C44"/>
    <w:rsid w:val="004E376B"/>
    <w:rsid w:val="004E444F"/>
    <w:rsid w:val="004E5514"/>
    <w:rsid w:val="004E6501"/>
    <w:rsid w:val="004F113E"/>
    <w:rsid w:val="004F1CE4"/>
    <w:rsid w:val="004F1E89"/>
    <w:rsid w:val="004F2391"/>
    <w:rsid w:val="004F2DF0"/>
    <w:rsid w:val="004F4403"/>
    <w:rsid w:val="004F460B"/>
    <w:rsid w:val="004F5AB0"/>
    <w:rsid w:val="004F6B8E"/>
    <w:rsid w:val="004F7DE2"/>
    <w:rsid w:val="004F7EF4"/>
    <w:rsid w:val="005005FE"/>
    <w:rsid w:val="00500E73"/>
    <w:rsid w:val="00501FB2"/>
    <w:rsid w:val="00503856"/>
    <w:rsid w:val="00503EB4"/>
    <w:rsid w:val="00504BE4"/>
    <w:rsid w:val="0050557E"/>
    <w:rsid w:val="00506470"/>
    <w:rsid w:val="00507F8F"/>
    <w:rsid w:val="00510134"/>
    <w:rsid w:val="00510C7D"/>
    <w:rsid w:val="00510F97"/>
    <w:rsid w:val="00511919"/>
    <w:rsid w:val="00511B2A"/>
    <w:rsid w:val="00511D7A"/>
    <w:rsid w:val="00511F2F"/>
    <w:rsid w:val="00512A5F"/>
    <w:rsid w:val="00514494"/>
    <w:rsid w:val="005146B4"/>
    <w:rsid w:val="00516414"/>
    <w:rsid w:val="0051700F"/>
    <w:rsid w:val="0051777D"/>
    <w:rsid w:val="00520814"/>
    <w:rsid w:val="0052101B"/>
    <w:rsid w:val="005221CA"/>
    <w:rsid w:val="0052349A"/>
    <w:rsid w:val="0052455E"/>
    <w:rsid w:val="00527557"/>
    <w:rsid w:val="00527E28"/>
    <w:rsid w:val="00530183"/>
    <w:rsid w:val="005332F1"/>
    <w:rsid w:val="00534A7A"/>
    <w:rsid w:val="00534C68"/>
    <w:rsid w:val="00534F30"/>
    <w:rsid w:val="00535890"/>
    <w:rsid w:val="005358EF"/>
    <w:rsid w:val="00536099"/>
    <w:rsid w:val="00536267"/>
    <w:rsid w:val="0054035D"/>
    <w:rsid w:val="00540BBF"/>
    <w:rsid w:val="00541B62"/>
    <w:rsid w:val="005423CA"/>
    <w:rsid w:val="00542859"/>
    <w:rsid w:val="00542957"/>
    <w:rsid w:val="005430EA"/>
    <w:rsid w:val="005430FC"/>
    <w:rsid w:val="00543BD5"/>
    <w:rsid w:val="00544A07"/>
    <w:rsid w:val="00544E75"/>
    <w:rsid w:val="00545EC4"/>
    <w:rsid w:val="00546506"/>
    <w:rsid w:val="00546662"/>
    <w:rsid w:val="00546A65"/>
    <w:rsid w:val="00547284"/>
    <w:rsid w:val="0054794D"/>
    <w:rsid w:val="0055030A"/>
    <w:rsid w:val="00550CDD"/>
    <w:rsid w:val="00551379"/>
    <w:rsid w:val="00551C48"/>
    <w:rsid w:val="00552FDC"/>
    <w:rsid w:val="005531E8"/>
    <w:rsid w:val="00553F3B"/>
    <w:rsid w:val="0055445B"/>
    <w:rsid w:val="00554483"/>
    <w:rsid w:val="00555373"/>
    <w:rsid w:val="0055542B"/>
    <w:rsid w:val="0055596E"/>
    <w:rsid w:val="00555C70"/>
    <w:rsid w:val="0055602A"/>
    <w:rsid w:val="0055631D"/>
    <w:rsid w:val="00556667"/>
    <w:rsid w:val="0056069A"/>
    <w:rsid w:val="0056231D"/>
    <w:rsid w:val="00562869"/>
    <w:rsid w:val="00562AAC"/>
    <w:rsid w:val="00563435"/>
    <w:rsid w:val="00565180"/>
    <w:rsid w:val="00565BD6"/>
    <w:rsid w:val="00566069"/>
    <w:rsid w:val="00566851"/>
    <w:rsid w:val="00566BE4"/>
    <w:rsid w:val="0056783A"/>
    <w:rsid w:val="00567E25"/>
    <w:rsid w:val="00570029"/>
    <w:rsid w:val="005701A2"/>
    <w:rsid w:val="005701FF"/>
    <w:rsid w:val="00573E8A"/>
    <w:rsid w:val="00574EFD"/>
    <w:rsid w:val="00575A06"/>
    <w:rsid w:val="00575C76"/>
    <w:rsid w:val="00575EF2"/>
    <w:rsid w:val="00576DA1"/>
    <w:rsid w:val="005779AA"/>
    <w:rsid w:val="00577C26"/>
    <w:rsid w:val="00577F08"/>
    <w:rsid w:val="0058008F"/>
    <w:rsid w:val="005815D4"/>
    <w:rsid w:val="00582B62"/>
    <w:rsid w:val="005837B2"/>
    <w:rsid w:val="00583BB1"/>
    <w:rsid w:val="00584654"/>
    <w:rsid w:val="0058488E"/>
    <w:rsid w:val="00584FE2"/>
    <w:rsid w:val="00586633"/>
    <w:rsid w:val="00586761"/>
    <w:rsid w:val="00587F01"/>
    <w:rsid w:val="005904DF"/>
    <w:rsid w:val="0059104F"/>
    <w:rsid w:val="0059150D"/>
    <w:rsid w:val="005915F3"/>
    <w:rsid w:val="005930E6"/>
    <w:rsid w:val="00593106"/>
    <w:rsid w:val="00593E5F"/>
    <w:rsid w:val="00594033"/>
    <w:rsid w:val="00594321"/>
    <w:rsid w:val="00594675"/>
    <w:rsid w:val="00594979"/>
    <w:rsid w:val="00594A87"/>
    <w:rsid w:val="00594ECF"/>
    <w:rsid w:val="00594FF0"/>
    <w:rsid w:val="005950C7"/>
    <w:rsid w:val="005966DF"/>
    <w:rsid w:val="00596C5A"/>
    <w:rsid w:val="00597E23"/>
    <w:rsid w:val="005A0D8F"/>
    <w:rsid w:val="005A2CA6"/>
    <w:rsid w:val="005A3D4C"/>
    <w:rsid w:val="005A47D4"/>
    <w:rsid w:val="005A4E7E"/>
    <w:rsid w:val="005A5CAA"/>
    <w:rsid w:val="005A6B11"/>
    <w:rsid w:val="005A6F61"/>
    <w:rsid w:val="005A7167"/>
    <w:rsid w:val="005B04DB"/>
    <w:rsid w:val="005B488B"/>
    <w:rsid w:val="005B4B0D"/>
    <w:rsid w:val="005B5C78"/>
    <w:rsid w:val="005B6285"/>
    <w:rsid w:val="005B62FB"/>
    <w:rsid w:val="005B657C"/>
    <w:rsid w:val="005B741F"/>
    <w:rsid w:val="005B76A4"/>
    <w:rsid w:val="005B7F00"/>
    <w:rsid w:val="005B7FD5"/>
    <w:rsid w:val="005C0102"/>
    <w:rsid w:val="005C0681"/>
    <w:rsid w:val="005C157F"/>
    <w:rsid w:val="005C240B"/>
    <w:rsid w:val="005C2C08"/>
    <w:rsid w:val="005C375B"/>
    <w:rsid w:val="005C3823"/>
    <w:rsid w:val="005C460F"/>
    <w:rsid w:val="005C518F"/>
    <w:rsid w:val="005C5228"/>
    <w:rsid w:val="005C649B"/>
    <w:rsid w:val="005C7CA7"/>
    <w:rsid w:val="005D0830"/>
    <w:rsid w:val="005D0E7C"/>
    <w:rsid w:val="005D2017"/>
    <w:rsid w:val="005D4E26"/>
    <w:rsid w:val="005D4F4A"/>
    <w:rsid w:val="005D57C7"/>
    <w:rsid w:val="005D5A6A"/>
    <w:rsid w:val="005D5DE9"/>
    <w:rsid w:val="005D7C55"/>
    <w:rsid w:val="005E023E"/>
    <w:rsid w:val="005E0414"/>
    <w:rsid w:val="005E058B"/>
    <w:rsid w:val="005E07AF"/>
    <w:rsid w:val="005E1E95"/>
    <w:rsid w:val="005E2839"/>
    <w:rsid w:val="005E4210"/>
    <w:rsid w:val="005E4258"/>
    <w:rsid w:val="005E4BF2"/>
    <w:rsid w:val="005E5C6A"/>
    <w:rsid w:val="005E63AF"/>
    <w:rsid w:val="005F14EA"/>
    <w:rsid w:val="005F1F42"/>
    <w:rsid w:val="005F2312"/>
    <w:rsid w:val="005F2D81"/>
    <w:rsid w:val="005F2E52"/>
    <w:rsid w:val="005F32E1"/>
    <w:rsid w:val="005F4358"/>
    <w:rsid w:val="005F47A2"/>
    <w:rsid w:val="005F5402"/>
    <w:rsid w:val="005F5439"/>
    <w:rsid w:val="005F625D"/>
    <w:rsid w:val="005F6DC6"/>
    <w:rsid w:val="005F708E"/>
    <w:rsid w:val="00600B1F"/>
    <w:rsid w:val="006011D4"/>
    <w:rsid w:val="00601BB9"/>
    <w:rsid w:val="00601E30"/>
    <w:rsid w:val="00603A88"/>
    <w:rsid w:val="00603D17"/>
    <w:rsid w:val="0060514E"/>
    <w:rsid w:val="006055F4"/>
    <w:rsid w:val="00605E66"/>
    <w:rsid w:val="00607964"/>
    <w:rsid w:val="006102D6"/>
    <w:rsid w:val="00611065"/>
    <w:rsid w:val="00614743"/>
    <w:rsid w:val="006150C5"/>
    <w:rsid w:val="006164AF"/>
    <w:rsid w:val="00617C5D"/>
    <w:rsid w:val="006209EF"/>
    <w:rsid w:val="006210CC"/>
    <w:rsid w:val="0062178C"/>
    <w:rsid w:val="00624410"/>
    <w:rsid w:val="0062478C"/>
    <w:rsid w:val="00624ED5"/>
    <w:rsid w:val="00625BF4"/>
    <w:rsid w:val="0062720A"/>
    <w:rsid w:val="00627DBC"/>
    <w:rsid w:val="0063017C"/>
    <w:rsid w:val="00630C45"/>
    <w:rsid w:val="006315F2"/>
    <w:rsid w:val="00631744"/>
    <w:rsid w:val="00633726"/>
    <w:rsid w:val="00634E07"/>
    <w:rsid w:val="0063603A"/>
    <w:rsid w:val="00636735"/>
    <w:rsid w:val="00636D56"/>
    <w:rsid w:val="00636EF3"/>
    <w:rsid w:val="00640099"/>
    <w:rsid w:val="006416D5"/>
    <w:rsid w:val="00642ADE"/>
    <w:rsid w:val="00642B6A"/>
    <w:rsid w:val="00643264"/>
    <w:rsid w:val="00645D5F"/>
    <w:rsid w:val="00645D63"/>
    <w:rsid w:val="00646143"/>
    <w:rsid w:val="00650442"/>
    <w:rsid w:val="00650F22"/>
    <w:rsid w:val="00651272"/>
    <w:rsid w:val="00651E9A"/>
    <w:rsid w:val="0065324D"/>
    <w:rsid w:val="00653257"/>
    <w:rsid w:val="00654B9E"/>
    <w:rsid w:val="0065547B"/>
    <w:rsid w:val="00655EA6"/>
    <w:rsid w:val="00657073"/>
    <w:rsid w:val="00657662"/>
    <w:rsid w:val="006579EC"/>
    <w:rsid w:val="00657A89"/>
    <w:rsid w:val="00660AC3"/>
    <w:rsid w:val="00661C9C"/>
    <w:rsid w:val="0066381A"/>
    <w:rsid w:val="00663E59"/>
    <w:rsid w:val="006641CB"/>
    <w:rsid w:val="006655B1"/>
    <w:rsid w:val="00665673"/>
    <w:rsid w:val="00665688"/>
    <w:rsid w:val="00665CA0"/>
    <w:rsid w:val="00665ECB"/>
    <w:rsid w:val="00666D32"/>
    <w:rsid w:val="00666EF9"/>
    <w:rsid w:val="00667D11"/>
    <w:rsid w:val="0067074E"/>
    <w:rsid w:val="00670786"/>
    <w:rsid w:val="00670895"/>
    <w:rsid w:val="00671799"/>
    <w:rsid w:val="00672B0C"/>
    <w:rsid w:val="0067329B"/>
    <w:rsid w:val="00673371"/>
    <w:rsid w:val="00673C95"/>
    <w:rsid w:val="00674553"/>
    <w:rsid w:val="00674645"/>
    <w:rsid w:val="00674C50"/>
    <w:rsid w:val="00675493"/>
    <w:rsid w:val="00675F33"/>
    <w:rsid w:val="0067688C"/>
    <w:rsid w:val="00677C97"/>
    <w:rsid w:val="00677FC7"/>
    <w:rsid w:val="00680A39"/>
    <w:rsid w:val="00680D9D"/>
    <w:rsid w:val="00682BDA"/>
    <w:rsid w:val="00682E8A"/>
    <w:rsid w:val="00684121"/>
    <w:rsid w:val="00684A78"/>
    <w:rsid w:val="00685DF7"/>
    <w:rsid w:val="00686535"/>
    <w:rsid w:val="0068706C"/>
    <w:rsid w:val="006871EF"/>
    <w:rsid w:val="00687E11"/>
    <w:rsid w:val="00690A2B"/>
    <w:rsid w:val="00690F80"/>
    <w:rsid w:val="00691906"/>
    <w:rsid w:val="00691B80"/>
    <w:rsid w:val="00692A5D"/>
    <w:rsid w:val="006935BF"/>
    <w:rsid w:val="006937D9"/>
    <w:rsid w:val="0069431E"/>
    <w:rsid w:val="00694C95"/>
    <w:rsid w:val="00694E41"/>
    <w:rsid w:val="00695630"/>
    <w:rsid w:val="00695879"/>
    <w:rsid w:val="00695915"/>
    <w:rsid w:val="00695ACA"/>
    <w:rsid w:val="006968BE"/>
    <w:rsid w:val="0069707B"/>
    <w:rsid w:val="00697A80"/>
    <w:rsid w:val="00697CD2"/>
    <w:rsid w:val="006A0B8F"/>
    <w:rsid w:val="006A107D"/>
    <w:rsid w:val="006A14B1"/>
    <w:rsid w:val="006A1817"/>
    <w:rsid w:val="006A18C1"/>
    <w:rsid w:val="006A210C"/>
    <w:rsid w:val="006A2448"/>
    <w:rsid w:val="006A3118"/>
    <w:rsid w:val="006A32BC"/>
    <w:rsid w:val="006A36BA"/>
    <w:rsid w:val="006A3D27"/>
    <w:rsid w:val="006A4A62"/>
    <w:rsid w:val="006A5998"/>
    <w:rsid w:val="006A62D6"/>
    <w:rsid w:val="006A680C"/>
    <w:rsid w:val="006A6F6F"/>
    <w:rsid w:val="006B1078"/>
    <w:rsid w:val="006B1091"/>
    <w:rsid w:val="006B1868"/>
    <w:rsid w:val="006B1A0A"/>
    <w:rsid w:val="006B1B87"/>
    <w:rsid w:val="006B1D3E"/>
    <w:rsid w:val="006B1D5C"/>
    <w:rsid w:val="006B2801"/>
    <w:rsid w:val="006B3AEA"/>
    <w:rsid w:val="006B43CC"/>
    <w:rsid w:val="006B4565"/>
    <w:rsid w:val="006B45B5"/>
    <w:rsid w:val="006B4686"/>
    <w:rsid w:val="006B53F1"/>
    <w:rsid w:val="006B5520"/>
    <w:rsid w:val="006B5722"/>
    <w:rsid w:val="006B597D"/>
    <w:rsid w:val="006B69A5"/>
    <w:rsid w:val="006B6A17"/>
    <w:rsid w:val="006C09E5"/>
    <w:rsid w:val="006C0B15"/>
    <w:rsid w:val="006C112D"/>
    <w:rsid w:val="006C1607"/>
    <w:rsid w:val="006C2F33"/>
    <w:rsid w:val="006C3816"/>
    <w:rsid w:val="006C3C5D"/>
    <w:rsid w:val="006C413E"/>
    <w:rsid w:val="006C43D1"/>
    <w:rsid w:val="006C49F1"/>
    <w:rsid w:val="006C4DDD"/>
    <w:rsid w:val="006C529F"/>
    <w:rsid w:val="006C5A9F"/>
    <w:rsid w:val="006C6271"/>
    <w:rsid w:val="006D07F1"/>
    <w:rsid w:val="006D09FE"/>
    <w:rsid w:val="006D148D"/>
    <w:rsid w:val="006D25AB"/>
    <w:rsid w:val="006D281F"/>
    <w:rsid w:val="006D2BEA"/>
    <w:rsid w:val="006D2DC7"/>
    <w:rsid w:val="006D4823"/>
    <w:rsid w:val="006D48D4"/>
    <w:rsid w:val="006D4FE8"/>
    <w:rsid w:val="006D5E12"/>
    <w:rsid w:val="006D632B"/>
    <w:rsid w:val="006E0383"/>
    <w:rsid w:val="006E0954"/>
    <w:rsid w:val="006E0C0B"/>
    <w:rsid w:val="006E0D7A"/>
    <w:rsid w:val="006E19F7"/>
    <w:rsid w:val="006E201D"/>
    <w:rsid w:val="006E2046"/>
    <w:rsid w:val="006E2B9B"/>
    <w:rsid w:val="006E4025"/>
    <w:rsid w:val="006E4C06"/>
    <w:rsid w:val="006E4D3B"/>
    <w:rsid w:val="006E4FD0"/>
    <w:rsid w:val="006E5CDC"/>
    <w:rsid w:val="006E6DA6"/>
    <w:rsid w:val="006E797E"/>
    <w:rsid w:val="006E7A2B"/>
    <w:rsid w:val="006E7AC3"/>
    <w:rsid w:val="006E7D00"/>
    <w:rsid w:val="006F044B"/>
    <w:rsid w:val="006F04B2"/>
    <w:rsid w:val="006F1181"/>
    <w:rsid w:val="006F27F2"/>
    <w:rsid w:val="006F3909"/>
    <w:rsid w:val="006F3B28"/>
    <w:rsid w:val="006F573A"/>
    <w:rsid w:val="006F5AE0"/>
    <w:rsid w:val="006F5C76"/>
    <w:rsid w:val="006F7DAD"/>
    <w:rsid w:val="006F7EE2"/>
    <w:rsid w:val="00700EA8"/>
    <w:rsid w:val="00702414"/>
    <w:rsid w:val="00703BA9"/>
    <w:rsid w:val="00704D11"/>
    <w:rsid w:val="00705589"/>
    <w:rsid w:val="0070705E"/>
    <w:rsid w:val="00710032"/>
    <w:rsid w:val="00710447"/>
    <w:rsid w:val="00710534"/>
    <w:rsid w:val="00710C89"/>
    <w:rsid w:val="0071130C"/>
    <w:rsid w:val="00711B8E"/>
    <w:rsid w:val="00712842"/>
    <w:rsid w:val="00712916"/>
    <w:rsid w:val="007131CF"/>
    <w:rsid w:val="00713F21"/>
    <w:rsid w:val="00714FB1"/>
    <w:rsid w:val="00715F5A"/>
    <w:rsid w:val="00716A94"/>
    <w:rsid w:val="00722390"/>
    <w:rsid w:val="00722880"/>
    <w:rsid w:val="0072330E"/>
    <w:rsid w:val="007251F4"/>
    <w:rsid w:val="0072580F"/>
    <w:rsid w:val="00730089"/>
    <w:rsid w:val="00730283"/>
    <w:rsid w:val="00730979"/>
    <w:rsid w:val="00731520"/>
    <w:rsid w:val="0073195F"/>
    <w:rsid w:val="00732CB2"/>
    <w:rsid w:val="0073404D"/>
    <w:rsid w:val="007342D3"/>
    <w:rsid w:val="00735091"/>
    <w:rsid w:val="007350AC"/>
    <w:rsid w:val="00735F85"/>
    <w:rsid w:val="00736361"/>
    <w:rsid w:val="007367B0"/>
    <w:rsid w:val="007370BC"/>
    <w:rsid w:val="00737CE5"/>
    <w:rsid w:val="007401B3"/>
    <w:rsid w:val="007404BF"/>
    <w:rsid w:val="0074200F"/>
    <w:rsid w:val="007426BB"/>
    <w:rsid w:val="007461B8"/>
    <w:rsid w:val="00747078"/>
    <w:rsid w:val="007473CF"/>
    <w:rsid w:val="00751548"/>
    <w:rsid w:val="00751F14"/>
    <w:rsid w:val="007523A7"/>
    <w:rsid w:val="007523FA"/>
    <w:rsid w:val="00752CF9"/>
    <w:rsid w:val="00753B50"/>
    <w:rsid w:val="00754B08"/>
    <w:rsid w:val="00754DA7"/>
    <w:rsid w:val="00755DE9"/>
    <w:rsid w:val="0075640E"/>
    <w:rsid w:val="0075643B"/>
    <w:rsid w:val="00757B4E"/>
    <w:rsid w:val="0076025E"/>
    <w:rsid w:val="007618DE"/>
    <w:rsid w:val="007620E9"/>
    <w:rsid w:val="00762429"/>
    <w:rsid w:val="00762933"/>
    <w:rsid w:val="00762B88"/>
    <w:rsid w:val="00762EEB"/>
    <w:rsid w:val="007648D9"/>
    <w:rsid w:val="00764E5F"/>
    <w:rsid w:val="007653CD"/>
    <w:rsid w:val="007654AE"/>
    <w:rsid w:val="007657DD"/>
    <w:rsid w:val="0076650D"/>
    <w:rsid w:val="00767321"/>
    <w:rsid w:val="0076735A"/>
    <w:rsid w:val="00767623"/>
    <w:rsid w:val="0076776E"/>
    <w:rsid w:val="00767B3C"/>
    <w:rsid w:val="00767FE5"/>
    <w:rsid w:val="007708B4"/>
    <w:rsid w:val="007716D4"/>
    <w:rsid w:val="00771D0D"/>
    <w:rsid w:val="00771F6C"/>
    <w:rsid w:val="00772443"/>
    <w:rsid w:val="0077368F"/>
    <w:rsid w:val="00773C44"/>
    <w:rsid w:val="007747CC"/>
    <w:rsid w:val="007749BF"/>
    <w:rsid w:val="00775471"/>
    <w:rsid w:val="00775531"/>
    <w:rsid w:val="00776540"/>
    <w:rsid w:val="00777A49"/>
    <w:rsid w:val="00781B6B"/>
    <w:rsid w:val="007837F2"/>
    <w:rsid w:val="00783F8C"/>
    <w:rsid w:val="00786324"/>
    <w:rsid w:val="0078663C"/>
    <w:rsid w:val="007867FA"/>
    <w:rsid w:val="0078693A"/>
    <w:rsid w:val="007871B7"/>
    <w:rsid w:val="0078722E"/>
    <w:rsid w:val="00787935"/>
    <w:rsid w:val="00790A39"/>
    <w:rsid w:val="00790C31"/>
    <w:rsid w:val="00792ED4"/>
    <w:rsid w:val="0079334B"/>
    <w:rsid w:val="00793BCC"/>
    <w:rsid w:val="00793E66"/>
    <w:rsid w:val="0079418F"/>
    <w:rsid w:val="00794570"/>
    <w:rsid w:val="007953C3"/>
    <w:rsid w:val="0079543B"/>
    <w:rsid w:val="00796F07"/>
    <w:rsid w:val="007A0B49"/>
    <w:rsid w:val="007A134D"/>
    <w:rsid w:val="007A1871"/>
    <w:rsid w:val="007A1EFE"/>
    <w:rsid w:val="007A2E70"/>
    <w:rsid w:val="007A4879"/>
    <w:rsid w:val="007A4E08"/>
    <w:rsid w:val="007A58D0"/>
    <w:rsid w:val="007A5E0B"/>
    <w:rsid w:val="007A736F"/>
    <w:rsid w:val="007B026F"/>
    <w:rsid w:val="007B2358"/>
    <w:rsid w:val="007B2A00"/>
    <w:rsid w:val="007B31F1"/>
    <w:rsid w:val="007B39A7"/>
    <w:rsid w:val="007B449E"/>
    <w:rsid w:val="007B505D"/>
    <w:rsid w:val="007B5319"/>
    <w:rsid w:val="007B644C"/>
    <w:rsid w:val="007B7181"/>
    <w:rsid w:val="007B758E"/>
    <w:rsid w:val="007C03DB"/>
    <w:rsid w:val="007C1F21"/>
    <w:rsid w:val="007C2437"/>
    <w:rsid w:val="007C2811"/>
    <w:rsid w:val="007C2CB6"/>
    <w:rsid w:val="007C2F7D"/>
    <w:rsid w:val="007C3C95"/>
    <w:rsid w:val="007C5E27"/>
    <w:rsid w:val="007C69D8"/>
    <w:rsid w:val="007C70C1"/>
    <w:rsid w:val="007C755B"/>
    <w:rsid w:val="007C7E49"/>
    <w:rsid w:val="007D0498"/>
    <w:rsid w:val="007D07B6"/>
    <w:rsid w:val="007D1B11"/>
    <w:rsid w:val="007D20A8"/>
    <w:rsid w:val="007D20D7"/>
    <w:rsid w:val="007D2A10"/>
    <w:rsid w:val="007D308A"/>
    <w:rsid w:val="007D3100"/>
    <w:rsid w:val="007D453E"/>
    <w:rsid w:val="007D47FC"/>
    <w:rsid w:val="007D4965"/>
    <w:rsid w:val="007D55E2"/>
    <w:rsid w:val="007D6849"/>
    <w:rsid w:val="007D7C89"/>
    <w:rsid w:val="007E1A88"/>
    <w:rsid w:val="007E1E96"/>
    <w:rsid w:val="007E24D8"/>
    <w:rsid w:val="007E327B"/>
    <w:rsid w:val="007E32FA"/>
    <w:rsid w:val="007E37BC"/>
    <w:rsid w:val="007E3850"/>
    <w:rsid w:val="007E3BBF"/>
    <w:rsid w:val="007E46C0"/>
    <w:rsid w:val="007E5980"/>
    <w:rsid w:val="007E63B0"/>
    <w:rsid w:val="007E67DB"/>
    <w:rsid w:val="007E758D"/>
    <w:rsid w:val="007E75F6"/>
    <w:rsid w:val="007F08E7"/>
    <w:rsid w:val="007F15DC"/>
    <w:rsid w:val="007F3F7F"/>
    <w:rsid w:val="007F479F"/>
    <w:rsid w:val="007F48C0"/>
    <w:rsid w:val="007F49A6"/>
    <w:rsid w:val="007F4C76"/>
    <w:rsid w:val="007F51B1"/>
    <w:rsid w:val="007F5E21"/>
    <w:rsid w:val="007F775B"/>
    <w:rsid w:val="007F7C2E"/>
    <w:rsid w:val="00800306"/>
    <w:rsid w:val="0080048C"/>
    <w:rsid w:val="00800812"/>
    <w:rsid w:val="00801289"/>
    <w:rsid w:val="0080186F"/>
    <w:rsid w:val="00801B23"/>
    <w:rsid w:val="008025B4"/>
    <w:rsid w:val="008039EA"/>
    <w:rsid w:val="00803E3C"/>
    <w:rsid w:val="00804EBE"/>
    <w:rsid w:val="00806695"/>
    <w:rsid w:val="008066F0"/>
    <w:rsid w:val="00806E9B"/>
    <w:rsid w:val="00806F83"/>
    <w:rsid w:val="008071B8"/>
    <w:rsid w:val="008071F3"/>
    <w:rsid w:val="00807340"/>
    <w:rsid w:val="008075F7"/>
    <w:rsid w:val="008107D7"/>
    <w:rsid w:val="008113B8"/>
    <w:rsid w:val="008115FC"/>
    <w:rsid w:val="0081244B"/>
    <w:rsid w:val="00812D06"/>
    <w:rsid w:val="00814181"/>
    <w:rsid w:val="00814547"/>
    <w:rsid w:val="00816BD7"/>
    <w:rsid w:val="00816E61"/>
    <w:rsid w:val="00817186"/>
    <w:rsid w:val="00817538"/>
    <w:rsid w:val="0081784D"/>
    <w:rsid w:val="00817998"/>
    <w:rsid w:val="00820706"/>
    <w:rsid w:val="0082277F"/>
    <w:rsid w:val="00823271"/>
    <w:rsid w:val="008234DE"/>
    <w:rsid w:val="00823CBC"/>
    <w:rsid w:val="00825039"/>
    <w:rsid w:val="00825758"/>
    <w:rsid w:val="00826684"/>
    <w:rsid w:val="00826A73"/>
    <w:rsid w:val="00827898"/>
    <w:rsid w:val="00827ECE"/>
    <w:rsid w:val="00830E9D"/>
    <w:rsid w:val="00833261"/>
    <w:rsid w:val="008337D6"/>
    <w:rsid w:val="00833999"/>
    <w:rsid w:val="008346F8"/>
    <w:rsid w:val="00835770"/>
    <w:rsid w:val="008359F2"/>
    <w:rsid w:val="00835BCC"/>
    <w:rsid w:val="00836065"/>
    <w:rsid w:val="008377DE"/>
    <w:rsid w:val="008405A5"/>
    <w:rsid w:val="008415ED"/>
    <w:rsid w:val="00841E97"/>
    <w:rsid w:val="008428C8"/>
    <w:rsid w:val="0084369E"/>
    <w:rsid w:val="00843885"/>
    <w:rsid w:val="008440B7"/>
    <w:rsid w:val="008446F4"/>
    <w:rsid w:val="00845472"/>
    <w:rsid w:val="008454D7"/>
    <w:rsid w:val="00845D63"/>
    <w:rsid w:val="00846606"/>
    <w:rsid w:val="0084677B"/>
    <w:rsid w:val="0084759E"/>
    <w:rsid w:val="008475DC"/>
    <w:rsid w:val="008476D2"/>
    <w:rsid w:val="00850F6E"/>
    <w:rsid w:val="00851011"/>
    <w:rsid w:val="008517D3"/>
    <w:rsid w:val="0085225E"/>
    <w:rsid w:val="00852648"/>
    <w:rsid w:val="00854063"/>
    <w:rsid w:val="0085454C"/>
    <w:rsid w:val="00854EBB"/>
    <w:rsid w:val="0085557C"/>
    <w:rsid w:val="00855809"/>
    <w:rsid w:val="00855A6F"/>
    <w:rsid w:val="008560ED"/>
    <w:rsid w:val="00856375"/>
    <w:rsid w:val="00856A2B"/>
    <w:rsid w:val="00857196"/>
    <w:rsid w:val="00860D4F"/>
    <w:rsid w:val="00861818"/>
    <w:rsid w:val="008637E8"/>
    <w:rsid w:val="008638A0"/>
    <w:rsid w:val="008646BF"/>
    <w:rsid w:val="00864B87"/>
    <w:rsid w:val="00864E90"/>
    <w:rsid w:val="00866233"/>
    <w:rsid w:val="008674E5"/>
    <w:rsid w:val="008709E0"/>
    <w:rsid w:val="00870BDF"/>
    <w:rsid w:val="00871C7A"/>
    <w:rsid w:val="00871FC1"/>
    <w:rsid w:val="008720A1"/>
    <w:rsid w:val="0087348C"/>
    <w:rsid w:val="0087443E"/>
    <w:rsid w:val="00876F38"/>
    <w:rsid w:val="00877AA5"/>
    <w:rsid w:val="00880C7F"/>
    <w:rsid w:val="0088144E"/>
    <w:rsid w:val="008835F0"/>
    <w:rsid w:val="00885E70"/>
    <w:rsid w:val="0088758E"/>
    <w:rsid w:val="00887D1B"/>
    <w:rsid w:val="00887D2E"/>
    <w:rsid w:val="00890449"/>
    <w:rsid w:val="00890ACD"/>
    <w:rsid w:val="00890C7A"/>
    <w:rsid w:val="00892065"/>
    <w:rsid w:val="00892613"/>
    <w:rsid w:val="008926B6"/>
    <w:rsid w:val="008929BF"/>
    <w:rsid w:val="00893AD6"/>
    <w:rsid w:val="00893F01"/>
    <w:rsid w:val="00895047"/>
    <w:rsid w:val="00895951"/>
    <w:rsid w:val="008967A0"/>
    <w:rsid w:val="00897726"/>
    <w:rsid w:val="00897CF4"/>
    <w:rsid w:val="008A0428"/>
    <w:rsid w:val="008A06A0"/>
    <w:rsid w:val="008A0E18"/>
    <w:rsid w:val="008A106C"/>
    <w:rsid w:val="008A1444"/>
    <w:rsid w:val="008A24D0"/>
    <w:rsid w:val="008A2615"/>
    <w:rsid w:val="008A29A3"/>
    <w:rsid w:val="008A2D66"/>
    <w:rsid w:val="008A36CE"/>
    <w:rsid w:val="008A4BDF"/>
    <w:rsid w:val="008A5BFB"/>
    <w:rsid w:val="008A5D8D"/>
    <w:rsid w:val="008A6DAA"/>
    <w:rsid w:val="008A6F2A"/>
    <w:rsid w:val="008A75F6"/>
    <w:rsid w:val="008B06CB"/>
    <w:rsid w:val="008B198B"/>
    <w:rsid w:val="008B1B4E"/>
    <w:rsid w:val="008B1DAE"/>
    <w:rsid w:val="008B29C5"/>
    <w:rsid w:val="008B2B61"/>
    <w:rsid w:val="008B3666"/>
    <w:rsid w:val="008B37D6"/>
    <w:rsid w:val="008B40B5"/>
    <w:rsid w:val="008B4427"/>
    <w:rsid w:val="008B4514"/>
    <w:rsid w:val="008B5D46"/>
    <w:rsid w:val="008B6277"/>
    <w:rsid w:val="008B65B4"/>
    <w:rsid w:val="008B6D12"/>
    <w:rsid w:val="008C093F"/>
    <w:rsid w:val="008C1973"/>
    <w:rsid w:val="008C1F27"/>
    <w:rsid w:val="008C22C2"/>
    <w:rsid w:val="008C3E7C"/>
    <w:rsid w:val="008C4790"/>
    <w:rsid w:val="008C4C62"/>
    <w:rsid w:val="008C5203"/>
    <w:rsid w:val="008C5313"/>
    <w:rsid w:val="008C5BA8"/>
    <w:rsid w:val="008C604A"/>
    <w:rsid w:val="008C609A"/>
    <w:rsid w:val="008C6228"/>
    <w:rsid w:val="008C624B"/>
    <w:rsid w:val="008C6E72"/>
    <w:rsid w:val="008D09E5"/>
    <w:rsid w:val="008D1611"/>
    <w:rsid w:val="008D1F53"/>
    <w:rsid w:val="008D2A4C"/>
    <w:rsid w:val="008D35DC"/>
    <w:rsid w:val="008D48D0"/>
    <w:rsid w:val="008D520D"/>
    <w:rsid w:val="008D561E"/>
    <w:rsid w:val="008D5A2C"/>
    <w:rsid w:val="008D7F19"/>
    <w:rsid w:val="008D7F93"/>
    <w:rsid w:val="008E1137"/>
    <w:rsid w:val="008E1772"/>
    <w:rsid w:val="008E24C4"/>
    <w:rsid w:val="008E2718"/>
    <w:rsid w:val="008E29EA"/>
    <w:rsid w:val="008E2A64"/>
    <w:rsid w:val="008E2BDE"/>
    <w:rsid w:val="008E362D"/>
    <w:rsid w:val="008E3E2A"/>
    <w:rsid w:val="008E41C7"/>
    <w:rsid w:val="008E4D43"/>
    <w:rsid w:val="008E4F7D"/>
    <w:rsid w:val="008E55BA"/>
    <w:rsid w:val="008E5647"/>
    <w:rsid w:val="008E58A0"/>
    <w:rsid w:val="008E63ED"/>
    <w:rsid w:val="008E7020"/>
    <w:rsid w:val="008E72BA"/>
    <w:rsid w:val="008E7947"/>
    <w:rsid w:val="008E7ACE"/>
    <w:rsid w:val="008E7D6A"/>
    <w:rsid w:val="008F04BB"/>
    <w:rsid w:val="008F0843"/>
    <w:rsid w:val="008F129A"/>
    <w:rsid w:val="008F1C88"/>
    <w:rsid w:val="008F1F15"/>
    <w:rsid w:val="008F3075"/>
    <w:rsid w:val="008F3AC0"/>
    <w:rsid w:val="008F3EBB"/>
    <w:rsid w:val="008F4CEA"/>
    <w:rsid w:val="008F4FC7"/>
    <w:rsid w:val="008F5242"/>
    <w:rsid w:val="008F6542"/>
    <w:rsid w:val="008F6872"/>
    <w:rsid w:val="008F69D8"/>
    <w:rsid w:val="00900286"/>
    <w:rsid w:val="009004CE"/>
    <w:rsid w:val="00900877"/>
    <w:rsid w:val="00902878"/>
    <w:rsid w:val="00902DC1"/>
    <w:rsid w:val="0090558B"/>
    <w:rsid w:val="0090729B"/>
    <w:rsid w:val="00907C69"/>
    <w:rsid w:val="00910C3D"/>
    <w:rsid w:val="0091288F"/>
    <w:rsid w:val="00912D70"/>
    <w:rsid w:val="0091578A"/>
    <w:rsid w:val="00915BB5"/>
    <w:rsid w:val="00915FD0"/>
    <w:rsid w:val="00916E18"/>
    <w:rsid w:val="009170E4"/>
    <w:rsid w:val="00917C4C"/>
    <w:rsid w:val="00921F30"/>
    <w:rsid w:val="009246E8"/>
    <w:rsid w:val="00924C72"/>
    <w:rsid w:val="00924E78"/>
    <w:rsid w:val="00926C40"/>
    <w:rsid w:val="00927124"/>
    <w:rsid w:val="009279B1"/>
    <w:rsid w:val="00927E73"/>
    <w:rsid w:val="00930169"/>
    <w:rsid w:val="00931F8F"/>
    <w:rsid w:val="0093251F"/>
    <w:rsid w:val="00933917"/>
    <w:rsid w:val="00933919"/>
    <w:rsid w:val="00934BA4"/>
    <w:rsid w:val="00934EC5"/>
    <w:rsid w:val="00935215"/>
    <w:rsid w:val="009355C9"/>
    <w:rsid w:val="0093711D"/>
    <w:rsid w:val="00937889"/>
    <w:rsid w:val="009379D5"/>
    <w:rsid w:val="0094049F"/>
    <w:rsid w:val="00942211"/>
    <w:rsid w:val="00943A79"/>
    <w:rsid w:val="009448F0"/>
    <w:rsid w:val="0094586E"/>
    <w:rsid w:val="00946059"/>
    <w:rsid w:val="00946659"/>
    <w:rsid w:val="00950A0F"/>
    <w:rsid w:val="00950F39"/>
    <w:rsid w:val="009519F7"/>
    <w:rsid w:val="00951A26"/>
    <w:rsid w:val="00952B7C"/>
    <w:rsid w:val="00952F7E"/>
    <w:rsid w:val="00953467"/>
    <w:rsid w:val="009539BE"/>
    <w:rsid w:val="00953A97"/>
    <w:rsid w:val="00953CD2"/>
    <w:rsid w:val="00954649"/>
    <w:rsid w:val="00955D4E"/>
    <w:rsid w:val="0095604D"/>
    <w:rsid w:val="0096002C"/>
    <w:rsid w:val="00962BB0"/>
    <w:rsid w:val="00963A3D"/>
    <w:rsid w:val="00963F6D"/>
    <w:rsid w:val="009641F4"/>
    <w:rsid w:val="009644D5"/>
    <w:rsid w:val="009644EB"/>
    <w:rsid w:val="00966090"/>
    <w:rsid w:val="0096727A"/>
    <w:rsid w:val="00971650"/>
    <w:rsid w:val="009718D8"/>
    <w:rsid w:val="00973B5F"/>
    <w:rsid w:val="00973D88"/>
    <w:rsid w:val="009740D5"/>
    <w:rsid w:val="00974738"/>
    <w:rsid w:val="0097483F"/>
    <w:rsid w:val="009748EE"/>
    <w:rsid w:val="009749DD"/>
    <w:rsid w:val="00976635"/>
    <w:rsid w:val="009805F6"/>
    <w:rsid w:val="00980F4A"/>
    <w:rsid w:val="009811C8"/>
    <w:rsid w:val="0098176A"/>
    <w:rsid w:val="00981872"/>
    <w:rsid w:val="00982D80"/>
    <w:rsid w:val="00983972"/>
    <w:rsid w:val="0098465A"/>
    <w:rsid w:val="0098503E"/>
    <w:rsid w:val="00985260"/>
    <w:rsid w:val="0098560B"/>
    <w:rsid w:val="00985882"/>
    <w:rsid w:val="0098694A"/>
    <w:rsid w:val="00987BB0"/>
    <w:rsid w:val="0099017A"/>
    <w:rsid w:val="0099079A"/>
    <w:rsid w:val="00991C8A"/>
    <w:rsid w:val="00991F12"/>
    <w:rsid w:val="00991FB6"/>
    <w:rsid w:val="0099235E"/>
    <w:rsid w:val="009927A2"/>
    <w:rsid w:val="009945DD"/>
    <w:rsid w:val="009948FD"/>
    <w:rsid w:val="009952F6"/>
    <w:rsid w:val="0099617C"/>
    <w:rsid w:val="00996A36"/>
    <w:rsid w:val="009973BE"/>
    <w:rsid w:val="009A0808"/>
    <w:rsid w:val="009A1709"/>
    <w:rsid w:val="009A1897"/>
    <w:rsid w:val="009A26B4"/>
    <w:rsid w:val="009A2DED"/>
    <w:rsid w:val="009A3D46"/>
    <w:rsid w:val="009A53A0"/>
    <w:rsid w:val="009A6279"/>
    <w:rsid w:val="009A6DAC"/>
    <w:rsid w:val="009A78AB"/>
    <w:rsid w:val="009A78D9"/>
    <w:rsid w:val="009B07E1"/>
    <w:rsid w:val="009B199F"/>
    <w:rsid w:val="009B2205"/>
    <w:rsid w:val="009B4E98"/>
    <w:rsid w:val="009B6459"/>
    <w:rsid w:val="009B6A2C"/>
    <w:rsid w:val="009B6E58"/>
    <w:rsid w:val="009B73F4"/>
    <w:rsid w:val="009C29D6"/>
    <w:rsid w:val="009C2D29"/>
    <w:rsid w:val="009C318B"/>
    <w:rsid w:val="009C3300"/>
    <w:rsid w:val="009C36E8"/>
    <w:rsid w:val="009C3B5C"/>
    <w:rsid w:val="009C500E"/>
    <w:rsid w:val="009C52C1"/>
    <w:rsid w:val="009C546D"/>
    <w:rsid w:val="009C6787"/>
    <w:rsid w:val="009C6C5B"/>
    <w:rsid w:val="009C75E3"/>
    <w:rsid w:val="009D0D0A"/>
    <w:rsid w:val="009D1A80"/>
    <w:rsid w:val="009D1E23"/>
    <w:rsid w:val="009D279C"/>
    <w:rsid w:val="009D2B86"/>
    <w:rsid w:val="009D3D90"/>
    <w:rsid w:val="009D50C2"/>
    <w:rsid w:val="009D520B"/>
    <w:rsid w:val="009D598C"/>
    <w:rsid w:val="009D5B5D"/>
    <w:rsid w:val="009D7488"/>
    <w:rsid w:val="009D7C87"/>
    <w:rsid w:val="009E0504"/>
    <w:rsid w:val="009E0A03"/>
    <w:rsid w:val="009E0FAD"/>
    <w:rsid w:val="009E1146"/>
    <w:rsid w:val="009E1416"/>
    <w:rsid w:val="009E200C"/>
    <w:rsid w:val="009E29A4"/>
    <w:rsid w:val="009E2D90"/>
    <w:rsid w:val="009E447B"/>
    <w:rsid w:val="009E588B"/>
    <w:rsid w:val="009E6AD2"/>
    <w:rsid w:val="009E79D1"/>
    <w:rsid w:val="009F0862"/>
    <w:rsid w:val="009F230A"/>
    <w:rsid w:val="009F3366"/>
    <w:rsid w:val="009F50A3"/>
    <w:rsid w:val="009F5BF8"/>
    <w:rsid w:val="009F65AC"/>
    <w:rsid w:val="00A006DB"/>
    <w:rsid w:val="00A0146E"/>
    <w:rsid w:val="00A0153C"/>
    <w:rsid w:val="00A01C69"/>
    <w:rsid w:val="00A01E03"/>
    <w:rsid w:val="00A02CF0"/>
    <w:rsid w:val="00A0356C"/>
    <w:rsid w:val="00A0398C"/>
    <w:rsid w:val="00A0471B"/>
    <w:rsid w:val="00A065FA"/>
    <w:rsid w:val="00A07720"/>
    <w:rsid w:val="00A07F01"/>
    <w:rsid w:val="00A106FF"/>
    <w:rsid w:val="00A110CB"/>
    <w:rsid w:val="00A137D4"/>
    <w:rsid w:val="00A141A9"/>
    <w:rsid w:val="00A15A96"/>
    <w:rsid w:val="00A15B83"/>
    <w:rsid w:val="00A16440"/>
    <w:rsid w:val="00A2007D"/>
    <w:rsid w:val="00A21923"/>
    <w:rsid w:val="00A22561"/>
    <w:rsid w:val="00A23AAD"/>
    <w:rsid w:val="00A2423A"/>
    <w:rsid w:val="00A2448B"/>
    <w:rsid w:val="00A246A1"/>
    <w:rsid w:val="00A25448"/>
    <w:rsid w:val="00A256A8"/>
    <w:rsid w:val="00A25F96"/>
    <w:rsid w:val="00A26BCF"/>
    <w:rsid w:val="00A2799C"/>
    <w:rsid w:val="00A30FFB"/>
    <w:rsid w:val="00A31BF5"/>
    <w:rsid w:val="00A31DD3"/>
    <w:rsid w:val="00A33BDB"/>
    <w:rsid w:val="00A343DE"/>
    <w:rsid w:val="00A34545"/>
    <w:rsid w:val="00A34654"/>
    <w:rsid w:val="00A34C99"/>
    <w:rsid w:val="00A35C26"/>
    <w:rsid w:val="00A35D74"/>
    <w:rsid w:val="00A3699E"/>
    <w:rsid w:val="00A36B2F"/>
    <w:rsid w:val="00A37AF3"/>
    <w:rsid w:val="00A40F0E"/>
    <w:rsid w:val="00A40F81"/>
    <w:rsid w:val="00A41A78"/>
    <w:rsid w:val="00A422FA"/>
    <w:rsid w:val="00A426C6"/>
    <w:rsid w:val="00A4305A"/>
    <w:rsid w:val="00A430D5"/>
    <w:rsid w:val="00A43D08"/>
    <w:rsid w:val="00A44D94"/>
    <w:rsid w:val="00A45021"/>
    <w:rsid w:val="00A45B0A"/>
    <w:rsid w:val="00A46BC6"/>
    <w:rsid w:val="00A52974"/>
    <w:rsid w:val="00A534FC"/>
    <w:rsid w:val="00A54A31"/>
    <w:rsid w:val="00A5512A"/>
    <w:rsid w:val="00A563D8"/>
    <w:rsid w:val="00A57990"/>
    <w:rsid w:val="00A6133E"/>
    <w:rsid w:val="00A61774"/>
    <w:rsid w:val="00A61C72"/>
    <w:rsid w:val="00A62053"/>
    <w:rsid w:val="00A622B0"/>
    <w:rsid w:val="00A62679"/>
    <w:rsid w:val="00A62721"/>
    <w:rsid w:val="00A642CE"/>
    <w:rsid w:val="00A64D83"/>
    <w:rsid w:val="00A651CE"/>
    <w:rsid w:val="00A658A9"/>
    <w:rsid w:val="00A668F0"/>
    <w:rsid w:val="00A669ED"/>
    <w:rsid w:val="00A66BFD"/>
    <w:rsid w:val="00A67C04"/>
    <w:rsid w:val="00A67C05"/>
    <w:rsid w:val="00A70F58"/>
    <w:rsid w:val="00A711CD"/>
    <w:rsid w:val="00A71DFF"/>
    <w:rsid w:val="00A71FA6"/>
    <w:rsid w:val="00A73619"/>
    <w:rsid w:val="00A738AA"/>
    <w:rsid w:val="00A742C9"/>
    <w:rsid w:val="00A74447"/>
    <w:rsid w:val="00A74826"/>
    <w:rsid w:val="00A75293"/>
    <w:rsid w:val="00A75944"/>
    <w:rsid w:val="00A7645A"/>
    <w:rsid w:val="00A765AD"/>
    <w:rsid w:val="00A76842"/>
    <w:rsid w:val="00A769C7"/>
    <w:rsid w:val="00A76F53"/>
    <w:rsid w:val="00A77068"/>
    <w:rsid w:val="00A77627"/>
    <w:rsid w:val="00A8036A"/>
    <w:rsid w:val="00A82736"/>
    <w:rsid w:val="00A8278C"/>
    <w:rsid w:val="00A828A2"/>
    <w:rsid w:val="00A82E9A"/>
    <w:rsid w:val="00A84726"/>
    <w:rsid w:val="00A84F76"/>
    <w:rsid w:val="00A85563"/>
    <w:rsid w:val="00A85EAF"/>
    <w:rsid w:val="00A86109"/>
    <w:rsid w:val="00A864C7"/>
    <w:rsid w:val="00A865E0"/>
    <w:rsid w:val="00A86BAF"/>
    <w:rsid w:val="00A87251"/>
    <w:rsid w:val="00A903FF"/>
    <w:rsid w:val="00A90905"/>
    <w:rsid w:val="00A912AA"/>
    <w:rsid w:val="00A91ABF"/>
    <w:rsid w:val="00A927A1"/>
    <w:rsid w:val="00A937E7"/>
    <w:rsid w:val="00A95D5E"/>
    <w:rsid w:val="00A962B5"/>
    <w:rsid w:val="00A976B5"/>
    <w:rsid w:val="00A9771E"/>
    <w:rsid w:val="00A97C60"/>
    <w:rsid w:val="00A97CBB"/>
    <w:rsid w:val="00AA1D55"/>
    <w:rsid w:val="00AA1FCF"/>
    <w:rsid w:val="00AA2005"/>
    <w:rsid w:val="00AA2A3C"/>
    <w:rsid w:val="00AA3235"/>
    <w:rsid w:val="00AA3566"/>
    <w:rsid w:val="00AA3AE0"/>
    <w:rsid w:val="00AA4580"/>
    <w:rsid w:val="00AA488E"/>
    <w:rsid w:val="00AA49E0"/>
    <w:rsid w:val="00AA50FB"/>
    <w:rsid w:val="00AA5E42"/>
    <w:rsid w:val="00AA5ED2"/>
    <w:rsid w:val="00AA6323"/>
    <w:rsid w:val="00AA7126"/>
    <w:rsid w:val="00AB01EC"/>
    <w:rsid w:val="00AB124C"/>
    <w:rsid w:val="00AB147D"/>
    <w:rsid w:val="00AB1EE5"/>
    <w:rsid w:val="00AB2820"/>
    <w:rsid w:val="00AB2CCE"/>
    <w:rsid w:val="00AB3338"/>
    <w:rsid w:val="00AB3D7E"/>
    <w:rsid w:val="00AB41AD"/>
    <w:rsid w:val="00AB50B1"/>
    <w:rsid w:val="00AB5BF7"/>
    <w:rsid w:val="00AB63E9"/>
    <w:rsid w:val="00AB6E23"/>
    <w:rsid w:val="00AB7341"/>
    <w:rsid w:val="00AC01D2"/>
    <w:rsid w:val="00AC04F1"/>
    <w:rsid w:val="00AC0DB4"/>
    <w:rsid w:val="00AC15EA"/>
    <w:rsid w:val="00AC1F8F"/>
    <w:rsid w:val="00AC2352"/>
    <w:rsid w:val="00AC2B96"/>
    <w:rsid w:val="00AC36B5"/>
    <w:rsid w:val="00AC39D8"/>
    <w:rsid w:val="00AC3C12"/>
    <w:rsid w:val="00AC453B"/>
    <w:rsid w:val="00AC4CB9"/>
    <w:rsid w:val="00AC52DE"/>
    <w:rsid w:val="00AC64F5"/>
    <w:rsid w:val="00AC6804"/>
    <w:rsid w:val="00AD02FC"/>
    <w:rsid w:val="00AD06AB"/>
    <w:rsid w:val="00AD0A9B"/>
    <w:rsid w:val="00AD1DEA"/>
    <w:rsid w:val="00AD202B"/>
    <w:rsid w:val="00AD3040"/>
    <w:rsid w:val="00AD37BF"/>
    <w:rsid w:val="00AD395F"/>
    <w:rsid w:val="00AD42C5"/>
    <w:rsid w:val="00AD51BB"/>
    <w:rsid w:val="00AD52A5"/>
    <w:rsid w:val="00AD664B"/>
    <w:rsid w:val="00AD76CC"/>
    <w:rsid w:val="00AD7997"/>
    <w:rsid w:val="00AD7A2C"/>
    <w:rsid w:val="00AD7FB3"/>
    <w:rsid w:val="00AE19B6"/>
    <w:rsid w:val="00AE2E5D"/>
    <w:rsid w:val="00AE3ED3"/>
    <w:rsid w:val="00AE5AE4"/>
    <w:rsid w:val="00AE7670"/>
    <w:rsid w:val="00AE7D5D"/>
    <w:rsid w:val="00AF00FC"/>
    <w:rsid w:val="00AF078C"/>
    <w:rsid w:val="00AF0984"/>
    <w:rsid w:val="00AF0AEE"/>
    <w:rsid w:val="00AF0E02"/>
    <w:rsid w:val="00AF256F"/>
    <w:rsid w:val="00AF2B1E"/>
    <w:rsid w:val="00AF38EE"/>
    <w:rsid w:val="00AF42A4"/>
    <w:rsid w:val="00AF5E1D"/>
    <w:rsid w:val="00AF6196"/>
    <w:rsid w:val="00AF61E7"/>
    <w:rsid w:val="00AF68DD"/>
    <w:rsid w:val="00AF6D7E"/>
    <w:rsid w:val="00AF7386"/>
    <w:rsid w:val="00AF74BF"/>
    <w:rsid w:val="00AF7ED2"/>
    <w:rsid w:val="00B00A3A"/>
    <w:rsid w:val="00B01A39"/>
    <w:rsid w:val="00B01B1B"/>
    <w:rsid w:val="00B0219A"/>
    <w:rsid w:val="00B022C6"/>
    <w:rsid w:val="00B04695"/>
    <w:rsid w:val="00B04C88"/>
    <w:rsid w:val="00B05E52"/>
    <w:rsid w:val="00B065F9"/>
    <w:rsid w:val="00B06DE5"/>
    <w:rsid w:val="00B071B4"/>
    <w:rsid w:val="00B0743A"/>
    <w:rsid w:val="00B10022"/>
    <w:rsid w:val="00B10614"/>
    <w:rsid w:val="00B12CB5"/>
    <w:rsid w:val="00B13E5F"/>
    <w:rsid w:val="00B15D9F"/>
    <w:rsid w:val="00B15DAF"/>
    <w:rsid w:val="00B160B3"/>
    <w:rsid w:val="00B16BE5"/>
    <w:rsid w:val="00B17922"/>
    <w:rsid w:val="00B17DBD"/>
    <w:rsid w:val="00B21FB4"/>
    <w:rsid w:val="00B21FDA"/>
    <w:rsid w:val="00B22456"/>
    <w:rsid w:val="00B22621"/>
    <w:rsid w:val="00B22D43"/>
    <w:rsid w:val="00B23397"/>
    <w:rsid w:val="00B233AC"/>
    <w:rsid w:val="00B23406"/>
    <w:rsid w:val="00B24597"/>
    <w:rsid w:val="00B25690"/>
    <w:rsid w:val="00B25C31"/>
    <w:rsid w:val="00B26B3F"/>
    <w:rsid w:val="00B30454"/>
    <w:rsid w:val="00B31E2C"/>
    <w:rsid w:val="00B329BD"/>
    <w:rsid w:val="00B32C10"/>
    <w:rsid w:val="00B33F1E"/>
    <w:rsid w:val="00B3503E"/>
    <w:rsid w:val="00B35A7F"/>
    <w:rsid w:val="00B36450"/>
    <w:rsid w:val="00B36E04"/>
    <w:rsid w:val="00B3712A"/>
    <w:rsid w:val="00B40410"/>
    <w:rsid w:val="00B40C7D"/>
    <w:rsid w:val="00B41377"/>
    <w:rsid w:val="00B41DF5"/>
    <w:rsid w:val="00B42364"/>
    <w:rsid w:val="00B42773"/>
    <w:rsid w:val="00B434C0"/>
    <w:rsid w:val="00B436EF"/>
    <w:rsid w:val="00B4492A"/>
    <w:rsid w:val="00B463D3"/>
    <w:rsid w:val="00B4783C"/>
    <w:rsid w:val="00B52194"/>
    <w:rsid w:val="00B52BB9"/>
    <w:rsid w:val="00B55589"/>
    <w:rsid w:val="00B55E6B"/>
    <w:rsid w:val="00B55FAC"/>
    <w:rsid w:val="00B56E52"/>
    <w:rsid w:val="00B57840"/>
    <w:rsid w:val="00B57EF6"/>
    <w:rsid w:val="00B57F8F"/>
    <w:rsid w:val="00B614E8"/>
    <w:rsid w:val="00B61876"/>
    <w:rsid w:val="00B61CA7"/>
    <w:rsid w:val="00B61EFC"/>
    <w:rsid w:val="00B61F63"/>
    <w:rsid w:val="00B63262"/>
    <w:rsid w:val="00B64C3E"/>
    <w:rsid w:val="00B657F8"/>
    <w:rsid w:val="00B65B73"/>
    <w:rsid w:val="00B66A72"/>
    <w:rsid w:val="00B66C4B"/>
    <w:rsid w:val="00B66F00"/>
    <w:rsid w:val="00B67106"/>
    <w:rsid w:val="00B6759D"/>
    <w:rsid w:val="00B67A1C"/>
    <w:rsid w:val="00B67A1D"/>
    <w:rsid w:val="00B700D8"/>
    <w:rsid w:val="00B72270"/>
    <w:rsid w:val="00B7251E"/>
    <w:rsid w:val="00B72872"/>
    <w:rsid w:val="00B72873"/>
    <w:rsid w:val="00B74FFF"/>
    <w:rsid w:val="00B75B93"/>
    <w:rsid w:val="00B7700C"/>
    <w:rsid w:val="00B774D2"/>
    <w:rsid w:val="00B77685"/>
    <w:rsid w:val="00B77711"/>
    <w:rsid w:val="00B777E5"/>
    <w:rsid w:val="00B80195"/>
    <w:rsid w:val="00B81C16"/>
    <w:rsid w:val="00B833D6"/>
    <w:rsid w:val="00B83A5E"/>
    <w:rsid w:val="00B83AAE"/>
    <w:rsid w:val="00B83B11"/>
    <w:rsid w:val="00B8426A"/>
    <w:rsid w:val="00B844E3"/>
    <w:rsid w:val="00B84D67"/>
    <w:rsid w:val="00B85F37"/>
    <w:rsid w:val="00B90142"/>
    <w:rsid w:val="00B90758"/>
    <w:rsid w:val="00B9118A"/>
    <w:rsid w:val="00B91DD0"/>
    <w:rsid w:val="00B93E3F"/>
    <w:rsid w:val="00B93EFB"/>
    <w:rsid w:val="00B94393"/>
    <w:rsid w:val="00B957C8"/>
    <w:rsid w:val="00B96461"/>
    <w:rsid w:val="00B96D48"/>
    <w:rsid w:val="00B970C6"/>
    <w:rsid w:val="00B971B7"/>
    <w:rsid w:val="00BA00C1"/>
    <w:rsid w:val="00BA0287"/>
    <w:rsid w:val="00BA02C3"/>
    <w:rsid w:val="00BA0698"/>
    <w:rsid w:val="00BA0CF9"/>
    <w:rsid w:val="00BA1C34"/>
    <w:rsid w:val="00BA3444"/>
    <w:rsid w:val="00BA363A"/>
    <w:rsid w:val="00BA5AE0"/>
    <w:rsid w:val="00BA634C"/>
    <w:rsid w:val="00BA66BE"/>
    <w:rsid w:val="00BA691D"/>
    <w:rsid w:val="00BA7470"/>
    <w:rsid w:val="00BB0339"/>
    <w:rsid w:val="00BB0FC6"/>
    <w:rsid w:val="00BB183F"/>
    <w:rsid w:val="00BB1C60"/>
    <w:rsid w:val="00BB233D"/>
    <w:rsid w:val="00BB25F5"/>
    <w:rsid w:val="00BB28EC"/>
    <w:rsid w:val="00BB323F"/>
    <w:rsid w:val="00BB41BB"/>
    <w:rsid w:val="00BB488E"/>
    <w:rsid w:val="00BB59EF"/>
    <w:rsid w:val="00BB67B7"/>
    <w:rsid w:val="00BB7E31"/>
    <w:rsid w:val="00BC0A43"/>
    <w:rsid w:val="00BC0C1A"/>
    <w:rsid w:val="00BC1334"/>
    <w:rsid w:val="00BC1894"/>
    <w:rsid w:val="00BC1C64"/>
    <w:rsid w:val="00BC1D48"/>
    <w:rsid w:val="00BC1E11"/>
    <w:rsid w:val="00BC1E34"/>
    <w:rsid w:val="00BC2063"/>
    <w:rsid w:val="00BC24E5"/>
    <w:rsid w:val="00BC2F7E"/>
    <w:rsid w:val="00BC359B"/>
    <w:rsid w:val="00BC4221"/>
    <w:rsid w:val="00BC475E"/>
    <w:rsid w:val="00BC4860"/>
    <w:rsid w:val="00BC50BB"/>
    <w:rsid w:val="00BC6586"/>
    <w:rsid w:val="00BC6EF9"/>
    <w:rsid w:val="00BD2904"/>
    <w:rsid w:val="00BD2912"/>
    <w:rsid w:val="00BD4842"/>
    <w:rsid w:val="00BD505F"/>
    <w:rsid w:val="00BD53F3"/>
    <w:rsid w:val="00BD6255"/>
    <w:rsid w:val="00BD72A6"/>
    <w:rsid w:val="00BE09BF"/>
    <w:rsid w:val="00BE184C"/>
    <w:rsid w:val="00BE208F"/>
    <w:rsid w:val="00BE3C88"/>
    <w:rsid w:val="00BE4816"/>
    <w:rsid w:val="00BE4C6B"/>
    <w:rsid w:val="00BE6335"/>
    <w:rsid w:val="00BE7B99"/>
    <w:rsid w:val="00BF05BF"/>
    <w:rsid w:val="00BF0788"/>
    <w:rsid w:val="00BF1B18"/>
    <w:rsid w:val="00BF225F"/>
    <w:rsid w:val="00BF2A33"/>
    <w:rsid w:val="00BF325A"/>
    <w:rsid w:val="00BF3DEC"/>
    <w:rsid w:val="00BF3F46"/>
    <w:rsid w:val="00BF4632"/>
    <w:rsid w:val="00BF46B2"/>
    <w:rsid w:val="00BF4D49"/>
    <w:rsid w:val="00BF5937"/>
    <w:rsid w:val="00BF5A4E"/>
    <w:rsid w:val="00BF60D4"/>
    <w:rsid w:val="00C00359"/>
    <w:rsid w:val="00C0046F"/>
    <w:rsid w:val="00C01DEE"/>
    <w:rsid w:val="00C03C77"/>
    <w:rsid w:val="00C0479C"/>
    <w:rsid w:val="00C05523"/>
    <w:rsid w:val="00C05682"/>
    <w:rsid w:val="00C0742D"/>
    <w:rsid w:val="00C07917"/>
    <w:rsid w:val="00C10B41"/>
    <w:rsid w:val="00C10C8E"/>
    <w:rsid w:val="00C12869"/>
    <w:rsid w:val="00C12E3B"/>
    <w:rsid w:val="00C1415C"/>
    <w:rsid w:val="00C1474B"/>
    <w:rsid w:val="00C15501"/>
    <w:rsid w:val="00C155AB"/>
    <w:rsid w:val="00C15E9F"/>
    <w:rsid w:val="00C170A0"/>
    <w:rsid w:val="00C177B1"/>
    <w:rsid w:val="00C17D54"/>
    <w:rsid w:val="00C20747"/>
    <w:rsid w:val="00C20FE7"/>
    <w:rsid w:val="00C2101D"/>
    <w:rsid w:val="00C21622"/>
    <w:rsid w:val="00C2191C"/>
    <w:rsid w:val="00C228C2"/>
    <w:rsid w:val="00C24420"/>
    <w:rsid w:val="00C24859"/>
    <w:rsid w:val="00C248BF"/>
    <w:rsid w:val="00C249D3"/>
    <w:rsid w:val="00C24A9E"/>
    <w:rsid w:val="00C24E78"/>
    <w:rsid w:val="00C252B8"/>
    <w:rsid w:val="00C264A6"/>
    <w:rsid w:val="00C278D3"/>
    <w:rsid w:val="00C30CBC"/>
    <w:rsid w:val="00C30EB0"/>
    <w:rsid w:val="00C317F9"/>
    <w:rsid w:val="00C32420"/>
    <w:rsid w:val="00C33559"/>
    <w:rsid w:val="00C3481C"/>
    <w:rsid w:val="00C34BA9"/>
    <w:rsid w:val="00C34C5F"/>
    <w:rsid w:val="00C34DD9"/>
    <w:rsid w:val="00C358AF"/>
    <w:rsid w:val="00C3777B"/>
    <w:rsid w:val="00C40291"/>
    <w:rsid w:val="00C40956"/>
    <w:rsid w:val="00C412A4"/>
    <w:rsid w:val="00C4251A"/>
    <w:rsid w:val="00C436F2"/>
    <w:rsid w:val="00C43A4E"/>
    <w:rsid w:val="00C43C7A"/>
    <w:rsid w:val="00C44F32"/>
    <w:rsid w:val="00C46B3C"/>
    <w:rsid w:val="00C46CFD"/>
    <w:rsid w:val="00C50922"/>
    <w:rsid w:val="00C514A2"/>
    <w:rsid w:val="00C5164D"/>
    <w:rsid w:val="00C5223C"/>
    <w:rsid w:val="00C5422E"/>
    <w:rsid w:val="00C5441D"/>
    <w:rsid w:val="00C549A3"/>
    <w:rsid w:val="00C561DC"/>
    <w:rsid w:val="00C57F77"/>
    <w:rsid w:val="00C614A2"/>
    <w:rsid w:val="00C6282B"/>
    <w:rsid w:val="00C634A1"/>
    <w:rsid w:val="00C63B24"/>
    <w:rsid w:val="00C6469B"/>
    <w:rsid w:val="00C64952"/>
    <w:rsid w:val="00C6495C"/>
    <w:rsid w:val="00C65949"/>
    <w:rsid w:val="00C6728D"/>
    <w:rsid w:val="00C67666"/>
    <w:rsid w:val="00C676B9"/>
    <w:rsid w:val="00C70086"/>
    <w:rsid w:val="00C73037"/>
    <w:rsid w:val="00C73704"/>
    <w:rsid w:val="00C73B44"/>
    <w:rsid w:val="00C75473"/>
    <w:rsid w:val="00C7563F"/>
    <w:rsid w:val="00C7582F"/>
    <w:rsid w:val="00C75CB7"/>
    <w:rsid w:val="00C75CCE"/>
    <w:rsid w:val="00C7645C"/>
    <w:rsid w:val="00C766EC"/>
    <w:rsid w:val="00C76808"/>
    <w:rsid w:val="00C76971"/>
    <w:rsid w:val="00C7713E"/>
    <w:rsid w:val="00C77AB4"/>
    <w:rsid w:val="00C80229"/>
    <w:rsid w:val="00C80729"/>
    <w:rsid w:val="00C815AD"/>
    <w:rsid w:val="00C8222F"/>
    <w:rsid w:val="00C83A27"/>
    <w:rsid w:val="00C83EDD"/>
    <w:rsid w:val="00C84092"/>
    <w:rsid w:val="00C851E5"/>
    <w:rsid w:val="00C91E2F"/>
    <w:rsid w:val="00C91F94"/>
    <w:rsid w:val="00C927B7"/>
    <w:rsid w:val="00C9374F"/>
    <w:rsid w:val="00C93EB9"/>
    <w:rsid w:val="00C95F5D"/>
    <w:rsid w:val="00C96E48"/>
    <w:rsid w:val="00C96F5E"/>
    <w:rsid w:val="00C9780D"/>
    <w:rsid w:val="00C978A6"/>
    <w:rsid w:val="00CA101F"/>
    <w:rsid w:val="00CA1047"/>
    <w:rsid w:val="00CA1086"/>
    <w:rsid w:val="00CA2483"/>
    <w:rsid w:val="00CA49AA"/>
    <w:rsid w:val="00CA53C8"/>
    <w:rsid w:val="00CA6BF7"/>
    <w:rsid w:val="00CA6D56"/>
    <w:rsid w:val="00CA7638"/>
    <w:rsid w:val="00CA7BE2"/>
    <w:rsid w:val="00CB0247"/>
    <w:rsid w:val="00CB02BA"/>
    <w:rsid w:val="00CB0311"/>
    <w:rsid w:val="00CB0684"/>
    <w:rsid w:val="00CB0C34"/>
    <w:rsid w:val="00CB2D58"/>
    <w:rsid w:val="00CB2E89"/>
    <w:rsid w:val="00CB4E8B"/>
    <w:rsid w:val="00CB5CEF"/>
    <w:rsid w:val="00CB5ED9"/>
    <w:rsid w:val="00CB6B37"/>
    <w:rsid w:val="00CB70A4"/>
    <w:rsid w:val="00CC0BAD"/>
    <w:rsid w:val="00CC15E6"/>
    <w:rsid w:val="00CC2843"/>
    <w:rsid w:val="00CC2882"/>
    <w:rsid w:val="00CC2A80"/>
    <w:rsid w:val="00CC3907"/>
    <w:rsid w:val="00CC3CA9"/>
    <w:rsid w:val="00CC4EC3"/>
    <w:rsid w:val="00CC4F43"/>
    <w:rsid w:val="00CC5B63"/>
    <w:rsid w:val="00CC6E71"/>
    <w:rsid w:val="00CC71A8"/>
    <w:rsid w:val="00CC7535"/>
    <w:rsid w:val="00CD0294"/>
    <w:rsid w:val="00CD1120"/>
    <w:rsid w:val="00CD1254"/>
    <w:rsid w:val="00CD311C"/>
    <w:rsid w:val="00CD389B"/>
    <w:rsid w:val="00CD4CDF"/>
    <w:rsid w:val="00CD5344"/>
    <w:rsid w:val="00CD5524"/>
    <w:rsid w:val="00CD723A"/>
    <w:rsid w:val="00CD76B3"/>
    <w:rsid w:val="00CD77CC"/>
    <w:rsid w:val="00CE1A21"/>
    <w:rsid w:val="00CE28B8"/>
    <w:rsid w:val="00CE3F3F"/>
    <w:rsid w:val="00CE41E1"/>
    <w:rsid w:val="00CE54F7"/>
    <w:rsid w:val="00CE5FD9"/>
    <w:rsid w:val="00CE61A3"/>
    <w:rsid w:val="00CE7507"/>
    <w:rsid w:val="00CE7EEF"/>
    <w:rsid w:val="00CF1F80"/>
    <w:rsid w:val="00CF20D5"/>
    <w:rsid w:val="00CF2253"/>
    <w:rsid w:val="00CF3536"/>
    <w:rsid w:val="00CF40B4"/>
    <w:rsid w:val="00CF41C9"/>
    <w:rsid w:val="00CF6141"/>
    <w:rsid w:val="00CF6612"/>
    <w:rsid w:val="00CF6898"/>
    <w:rsid w:val="00D002DE"/>
    <w:rsid w:val="00D004FB"/>
    <w:rsid w:val="00D006EE"/>
    <w:rsid w:val="00D010CD"/>
    <w:rsid w:val="00D0378F"/>
    <w:rsid w:val="00D03E41"/>
    <w:rsid w:val="00D060AF"/>
    <w:rsid w:val="00D06130"/>
    <w:rsid w:val="00D064C7"/>
    <w:rsid w:val="00D069B0"/>
    <w:rsid w:val="00D06B89"/>
    <w:rsid w:val="00D07064"/>
    <w:rsid w:val="00D0727E"/>
    <w:rsid w:val="00D10F95"/>
    <w:rsid w:val="00D129F9"/>
    <w:rsid w:val="00D12CC0"/>
    <w:rsid w:val="00D15CB1"/>
    <w:rsid w:val="00D17F2F"/>
    <w:rsid w:val="00D20102"/>
    <w:rsid w:val="00D20C84"/>
    <w:rsid w:val="00D212E2"/>
    <w:rsid w:val="00D220E0"/>
    <w:rsid w:val="00D22D27"/>
    <w:rsid w:val="00D22D2A"/>
    <w:rsid w:val="00D243BD"/>
    <w:rsid w:val="00D24499"/>
    <w:rsid w:val="00D25ECD"/>
    <w:rsid w:val="00D26002"/>
    <w:rsid w:val="00D261C2"/>
    <w:rsid w:val="00D270E7"/>
    <w:rsid w:val="00D3098B"/>
    <w:rsid w:val="00D3114A"/>
    <w:rsid w:val="00D316A4"/>
    <w:rsid w:val="00D3183C"/>
    <w:rsid w:val="00D31B52"/>
    <w:rsid w:val="00D32332"/>
    <w:rsid w:val="00D32A3B"/>
    <w:rsid w:val="00D32DEC"/>
    <w:rsid w:val="00D33430"/>
    <w:rsid w:val="00D33C7D"/>
    <w:rsid w:val="00D33E49"/>
    <w:rsid w:val="00D349DC"/>
    <w:rsid w:val="00D34E3F"/>
    <w:rsid w:val="00D35BBE"/>
    <w:rsid w:val="00D363CD"/>
    <w:rsid w:val="00D36BD7"/>
    <w:rsid w:val="00D4085E"/>
    <w:rsid w:val="00D41A41"/>
    <w:rsid w:val="00D41C1C"/>
    <w:rsid w:val="00D429F6"/>
    <w:rsid w:val="00D447F2"/>
    <w:rsid w:val="00D45086"/>
    <w:rsid w:val="00D4523D"/>
    <w:rsid w:val="00D458E8"/>
    <w:rsid w:val="00D45EB4"/>
    <w:rsid w:val="00D46B51"/>
    <w:rsid w:val="00D47C5C"/>
    <w:rsid w:val="00D506FB"/>
    <w:rsid w:val="00D50753"/>
    <w:rsid w:val="00D507B7"/>
    <w:rsid w:val="00D52EE9"/>
    <w:rsid w:val="00D53346"/>
    <w:rsid w:val="00D5391F"/>
    <w:rsid w:val="00D5394A"/>
    <w:rsid w:val="00D54FF8"/>
    <w:rsid w:val="00D55BD1"/>
    <w:rsid w:val="00D55E81"/>
    <w:rsid w:val="00D5616D"/>
    <w:rsid w:val="00D564AE"/>
    <w:rsid w:val="00D5662D"/>
    <w:rsid w:val="00D57927"/>
    <w:rsid w:val="00D60956"/>
    <w:rsid w:val="00D61852"/>
    <w:rsid w:val="00D61AD6"/>
    <w:rsid w:val="00D61D9D"/>
    <w:rsid w:val="00D62847"/>
    <w:rsid w:val="00D62B73"/>
    <w:rsid w:val="00D64156"/>
    <w:rsid w:val="00D6418E"/>
    <w:rsid w:val="00D6421A"/>
    <w:rsid w:val="00D64F2F"/>
    <w:rsid w:val="00D65504"/>
    <w:rsid w:val="00D65749"/>
    <w:rsid w:val="00D65DE5"/>
    <w:rsid w:val="00D6622A"/>
    <w:rsid w:val="00D709DF"/>
    <w:rsid w:val="00D70F66"/>
    <w:rsid w:val="00D70FA3"/>
    <w:rsid w:val="00D726BA"/>
    <w:rsid w:val="00D7330F"/>
    <w:rsid w:val="00D73E8A"/>
    <w:rsid w:val="00D743B6"/>
    <w:rsid w:val="00D7494E"/>
    <w:rsid w:val="00D74A0A"/>
    <w:rsid w:val="00D74D55"/>
    <w:rsid w:val="00D7595A"/>
    <w:rsid w:val="00D76D4A"/>
    <w:rsid w:val="00D76DF8"/>
    <w:rsid w:val="00D76EC2"/>
    <w:rsid w:val="00D7710E"/>
    <w:rsid w:val="00D77CB6"/>
    <w:rsid w:val="00D77FC3"/>
    <w:rsid w:val="00D8091B"/>
    <w:rsid w:val="00D826F8"/>
    <w:rsid w:val="00D82BF5"/>
    <w:rsid w:val="00D830C3"/>
    <w:rsid w:val="00D835CA"/>
    <w:rsid w:val="00D83F8A"/>
    <w:rsid w:val="00D8458E"/>
    <w:rsid w:val="00D85583"/>
    <w:rsid w:val="00D859C1"/>
    <w:rsid w:val="00D85B60"/>
    <w:rsid w:val="00D865F6"/>
    <w:rsid w:val="00D8683D"/>
    <w:rsid w:val="00D87760"/>
    <w:rsid w:val="00D87E1C"/>
    <w:rsid w:val="00D91397"/>
    <w:rsid w:val="00D91A71"/>
    <w:rsid w:val="00D91C69"/>
    <w:rsid w:val="00D9228D"/>
    <w:rsid w:val="00D940E1"/>
    <w:rsid w:val="00D952AA"/>
    <w:rsid w:val="00D95BB3"/>
    <w:rsid w:val="00D965BF"/>
    <w:rsid w:val="00D972F9"/>
    <w:rsid w:val="00D97D9E"/>
    <w:rsid w:val="00DA38CC"/>
    <w:rsid w:val="00DA4EF9"/>
    <w:rsid w:val="00DA520A"/>
    <w:rsid w:val="00DA624E"/>
    <w:rsid w:val="00DA7047"/>
    <w:rsid w:val="00DA711A"/>
    <w:rsid w:val="00DA770C"/>
    <w:rsid w:val="00DA7D3B"/>
    <w:rsid w:val="00DA7EF0"/>
    <w:rsid w:val="00DA7F52"/>
    <w:rsid w:val="00DB05E1"/>
    <w:rsid w:val="00DB13A6"/>
    <w:rsid w:val="00DB1654"/>
    <w:rsid w:val="00DB19A4"/>
    <w:rsid w:val="00DB1E63"/>
    <w:rsid w:val="00DB1EA0"/>
    <w:rsid w:val="00DB3721"/>
    <w:rsid w:val="00DB37B7"/>
    <w:rsid w:val="00DB45A5"/>
    <w:rsid w:val="00DB4B6F"/>
    <w:rsid w:val="00DB5188"/>
    <w:rsid w:val="00DB5BAD"/>
    <w:rsid w:val="00DB615B"/>
    <w:rsid w:val="00DB625B"/>
    <w:rsid w:val="00DB6735"/>
    <w:rsid w:val="00DB784A"/>
    <w:rsid w:val="00DC0DA4"/>
    <w:rsid w:val="00DC3002"/>
    <w:rsid w:val="00DC3B92"/>
    <w:rsid w:val="00DC417D"/>
    <w:rsid w:val="00DC43A1"/>
    <w:rsid w:val="00DC45BA"/>
    <w:rsid w:val="00DC5110"/>
    <w:rsid w:val="00DC53BD"/>
    <w:rsid w:val="00DC57CF"/>
    <w:rsid w:val="00DC5B90"/>
    <w:rsid w:val="00DC60A1"/>
    <w:rsid w:val="00DC68C0"/>
    <w:rsid w:val="00DC748B"/>
    <w:rsid w:val="00DC7A4A"/>
    <w:rsid w:val="00DD004E"/>
    <w:rsid w:val="00DD16DE"/>
    <w:rsid w:val="00DD280A"/>
    <w:rsid w:val="00DD3038"/>
    <w:rsid w:val="00DD418E"/>
    <w:rsid w:val="00DD4716"/>
    <w:rsid w:val="00DD4F25"/>
    <w:rsid w:val="00DD524F"/>
    <w:rsid w:val="00DD5320"/>
    <w:rsid w:val="00DD6F27"/>
    <w:rsid w:val="00DE0CFA"/>
    <w:rsid w:val="00DE1178"/>
    <w:rsid w:val="00DE16E6"/>
    <w:rsid w:val="00DE16FD"/>
    <w:rsid w:val="00DE170E"/>
    <w:rsid w:val="00DE2865"/>
    <w:rsid w:val="00DE2C65"/>
    <w:rsid w:val="00DE38B1"/>
    <w:rsid w:val="00DE3C3B"/>
    <w:rsid w:val="00DE3F81"/>
    <w:rsid w:val="00DE4759"/>
    <w:rsid w:val="00DE49CD"/>
    <w:rsid w:val="00DE5C58"/>
    <w:rsid w:val="00DE6055"/>
    <w:rsid w:val="00DE6BA7"/>
    <w:rsid w:val="00DE703E"/>
    <w:rsid w:val="00DF11C3"/>
    <w:rsid w:val="00DF3752"/>
    <w:rsid w:val="00DF3D11"/>
    <w:rsid w:val="00DF50AF"/>
    <w:rsid w:val="00DF5DB7"/>
    <w:rsid w:val="00DF61C2"/>
    <w:rsid w:val="00DF6915"/>
    <w:rsid w:val="00DF6F18"/>
    <w:rsid w:val="00DF7A5F"/>
    <w:rsid w:val="00DF7CF6"/>
    <w:rsid w:val="00E0128C"/>
    <w:rsid w:val="00E01A92"/>
    <w:rsid w:val="00E01C10"/>
    <w:rsid w:val="00E021DE"/>
    <w:rsid w:val="00E026AF"/>
    <w:rsid w:val="00E02903"/>
    <w:rsid w:val="00E02B57"/>
    <w:rsid w:val="00E033BE"/>
    <w:rsid w:val="00E03B88"/>
    <w:rsid w:val="00E04332"/>
    <w:rsid w:val="00E04E16"/>
    <w:rsid w:val="00E05612"/>
    <w:rsid w:val="00E06418"/>
    <w:rsid w:val="00E065D2"/>
    <w:rsid w:val="00E06BE5"/>
    <w:rsid w:val="00E07070"/>
    <w:rsid w:val="00E071B4"/>
    <w:rsid w:val="00E076CF"/>
    <w:rsid w:val="00E07B69"/>
    <w:rsid w:val="00E10563"/>
    <w:rsid w:val="00E109E6"/>
    <w:rsid w:val="00E118DC"/>
    <w:rsid w:val="00E1460E"/>
    <w:rsid w:val="00E21ACA"/>
    <w:rsid w:val="00E233B0"/>
    <w:rsid w:val="00E233DB"/>
    <w:rsid w:val="00E2467B"/>
    <w:rsid w:val="00E26E56"/>
    <w:rsid w:val="00E26EB4"/>
    <w:rsid w:val="00E2732F"/>
    <w:rsid w:val="00E32660"/>
    <w:rsid w:val="00E32A71"/>
    <w:rsid w:val="00E34C41"/>
    <w:rsid w:val="00E35975"/>
    <w:rsid w:val="00E359B2"/>
    <w:rsid w:val="00E360E9"/>
    <w:rsid w:val="00E3685D"/>
    <w:rsid w:val="00E402CE"/>
    <w:rsid w:val="00E41713"/>
    <w:rsid w:val="00E41BED"/>
    <w:rsid w:val="00E509EE"/>
    <w:rsid w:val="00E51EC4"/>
    <w:rsid w:val="00E52146"/>
    <w:rsid w:val="00E5222C"/>
    <w:rsid w:val="00E5286E"/>
    <w:rsid w:val="00E533D2"/>
    <w:rsid w:val="00E53451"/>
    <w:rsid w:val="00E548B9"/>
    <w:rsid w:val="00E54C1E"/>
    <w:rsid w:val="00E55429"/>
    <w:rsid w:val="00E564AA"/>
    <w:rsid w:val="00E57756"/>
    <w:rsid w:val="00E578D2"/>
    <w:rsid w:val="00E57F1A"/>
    <w:rsid w:val="00E60EFD"/>
    <w:rsid w:val="00E61B99"/>
    <w:rsid w:val="00E63706"/>
    <w:rsid w:val="00E63EE3"/>
    <w:rsid w:val="00E63EFD"/>
    <w:rsid w:val="00E6531F"/>
    <w:rsid w:val="00E662F8"/>
    <w:rsid w:val="00E67F94"/>
    <w:rsid w:val="00E716DA"/>
    <w:rsid w:val="00E719C2"/>
    <w:rsid w:val="00E72305"/>
    <w:rsid w:val="00E72480"/>
    <w:rsid w:val="00E730F3"/>
    <w:rsid w:val="00E73914"/>
    <w:rsid w:val="00E73B7C"/>
    <w:rsid w:val="00E74144"/>
    <w:rsid w:val="00E743ED"/>
    <w:rsid w:val="00E74AAC"/>
    <w:rsid w:val="00E74E8A"/>
    <w:rsid w:val="00E74EAF"/>
    <w:rsid w:val="00E76070"/>
    <w:rsid w:val="00E767D5"/>
    <w:rsid w:val="00E76AE7"/>
    <w:rsid w:val="00E76C4F"/>
    <w:rsid w:val="00E77ECA"/>
    <w:rsid w:val="00E805F2"/>
    <w:rsid w:val="00E80C1A"/>
    <w:rsid w:val="00E816D7"/>
    <w:rsid w:val="00E81B76"/>
    <w:rsid w:val="00E81C2D"/>
    <w:rsid w:val="00E82B87"/>
    <w:rsid w:val="00E83B2B"/>
    <w:rsid w:val="00E8405D"/>
    <w:rsid w:val="00E84F06"/>
    <w:rsid w:val="00E857CC"/>
    <w:rsid w:val="00E86997"/>
    <w:rsid w:val="00E86F42"/>
    <w:rsid w:val="00E8706B"/>
    <w:rsid w:val="00E912F6"/>
    <w:rsid w:val="00E9286F"/>
    <w:rsid w:val="00E92CD7"/>
    <w:rsid w:val="00E93B7C"/>
    <w:rsid w:val="00E96C19"/>
    <w:rsid w:val="00EA0797"/>
    <w:rsid w:val="00EA3C4B"/>
    <w:rsid w:val="00EA5E68"/>
    <w:rsid w:val="00EA705D"/>
    <w:rsid w:val="00EA706D"/>
    <w:rsid w:val="00EB034B"/>
    <w:rsid w:val="00EB0407"/>
    <w:rsid w:val="00EB1CD4"/>
    <w:rsid w:val="00EB1F74"/>
    <w:rsid w:val="00EB2BBD"/>
    <w:rsid w:val="00EB2BCB"/>
    <w:rsid w:val="00EB36FA"/>
    <w:rsid w:val="00EB3C14"/>
    <w:rsid w:val="00EB49A9"/>
    <w:rsid w:val="00EB4F68"/>
    <w:rsid w:val="00EB6DA1"/>
    <w:rsid w:val="00EB7594"/>
    <w:rsid w:val="00EC0444"/>
    <w:rsid w:val="00EC0768"/>
    <w:rsid w:val="00EC0B02"/>
    <w:rsid w:val="00EC0C11"/>
    <w:rsid w:val="00EC1544"/>
    <w:rsid w:val="00EC16A9"/>
    <w:rsid w:val="00EC26B4"/>
    <w:rsid w:val="00EC26F1"/>
    <w:rsid w:val="00EC2F37"/>
    <w:rsid w:val="00EC471D"/>
    <w:rsid w:val="00EC5955"/>
    <w:rsid w:val="00EC5C57"/>
    <w:rsid w:val="00ED040E"/>
    <w:rsid w:val="00ED090F"/>
    <w:rsid w:val="00ED29EC"/>
    <w:rsid w:val="00ED2CDC"/>
    <w:rsid w:val="00ED3A5D"/>
    <w:rsid w:val="00ED56B1"/>
    <w:rsid w:val="00ED5B94"/>
    <w:rsid w:val="00ED6221"/>
    <w:rsid w:val="00ED65A3"/>
    <w:rsid w:val="00ED683D"/>
    <w:rsid w:val="00ED6CAF"/>
    <w:rsid w:val="00ED7AD6"/>
    <w:rsid w:val="00ED7E5A"/>
    <w:rsid w:val="00EE098C"/>
    <w:rsid w:val="00EE1121"/>
    <w:rsid w:val="00EE11E9"/>
    <w:rsid w:val="00EE1321"/>
    <w:rsid w:val="00EE16DB"/>
    <w:rsid w:val="00EE1BFC"/>
    <w:rsid w:val="00EE1FE3"/>
    <w:rsid w:val="00EE28A4"/>
    <w:rsid w:val="00EE359B"/>
    <w:rsid w:val="00EE46EE"/>
    <w:rsid w:val="00EE4EA3"/>
    <w:rsid w:val="00EE6AAB"/>
    <w:rsid w:val="00EE6F15"/>
    <w:rsid w:val="00EE73D5"/>
    <w:rsid w:val="00EE74F3"/>
    <w:rsid w:val="00EE7931"/>
    <w:rsid w:val="00EF0648"/>
    <w:rsid w:val="00EF07CD"/>
    <w:rsid w:val="00EF1526"/>
    <w:rsid w:val="00EF1794"/>
    <w:rsid w:val="00EF1848"/>
    <w:rsid w:val="00EF1ECC"/>
    <w:rsid w:val="00EF2F1D"/>
    <w:rsid w:val="00EF30FC"/>
    <w:rsid w:val="00EF3592"/>
    <w:rsid w:val="00EF42F0"/>
    <w:rsid w:val="00EF4767"/>
    <w:rsid w:val="00EF49CB"/>
    <w:rsid w:val="00EF4EED"/>
    <w:rsid w:val="00EF5CDB"/>
    <w:rsid w:val="00F00CAC"/>
    <w:rsid w:val="00F01282"/>
    <w:rsid w:val="00F01BB5"/>
    <w:rsid w:val="00F025E9"/>
    <w:rsid w:val="00F046A5"/>
    <w:rsid w:val="00F058FD"/>
    <w:rsid w:val="00F06531"/>
    <w:rsid w:val="00F069E5"/>
    <w:rsid w:val="00F079B7"/>
    <w:rsid w:val="00F11354"/>
    <w:rsid w:val="00F12E6F"/>
    <w:rsid w:val="00F17FF6"/>
    <w:rsid w:val="00F20594"/>
    <w:rsid w:val="00F20ED7"/>
    <w:rsid w:val="00F220C3"/>
    <w:rsid w:val="00F22151"/>
    <w:rsid w:val="00F23055"/>
    <w:rsid w:val="00F2485F"/>
    <w:rsid w:val="00F24C57"/>
    <w:rsid w:val="00F252F3"/>
    <w:rsid w:val="00F25499"/>
    <w:rsid w:val="00F264EB"/>
    <w:rsid w:val="00F265E2"/>
    <w:rsid w:val="00F26C5F"/>
    <w:rsid w:val="00F276AE"/>
    <w:rsid w:val="00F300E8"/>
    <w:rsid w:val="00F320A5"/>
    <w:rsid w:val="00F328A5"/>
    <w:rsid w:val="00F34F5E"/>
    <w:rsid w:val="00F35BE1"/>
    <w:rsid w:val="00F36AB3"/>
    <w:rsid w:val="00F374EC"/>
    <w:rsid w:val="00F37516"/>
    <w:rsid w:val="00F37AF8"/>
    <w:rsid w:val="00F37BC8"/>
    <w:rsid w:val="00F37BE0"/>
    <w:rsid w:val="00F40BFE"/>
    <w:rsid w:val="00F41B92"/>
    <w:rsid w:val="00F438E3"/>
    <w:rsid w:val="00F44780"/>
    <w:rsid w:val="00F45013"/>
    <w:rsid w:val="00F471DD"/>
    <w:rsid w:val="00F50221"/>
    <w:rsid w:val="00F503A5"/>
    <w:rsid w:val="00F50C1F"/>
    <w:rsid w:val="00F51237"/>
    <w:rsid w:val="00F51950"/>
    <w:rsid w:val="00F5412D"/>
    <w:rsid w:val="00F54582"/>
    <w:rsid w:val="00F54747"/>
    <w:rsid w:val="00F55705"/>
    <w:rsid w:val="00F55D45"/>
    <w:rsid w:val="00F55DD6"/>
    <w:rsid w:val="00F562FB"/>
    <w:rsid w:val="00F56567"/>
    <w:rsid w:val="00F57017"/>
    <w:rsid w:val="00F5745B"/>
    <w:rsid w:val="00F6064C"/>
    <w:rsid w:val="00F60B9F"/>
    <w:rsid w:val="00F60CC3"/>
    <w:rsid w:val="00F62257"/>
    <w:rsid w:val="00F630C8"/>
    <w:rsid w:val="00F63451"/>
    <w:rsid w:val="00F63A73"/>
    <w:rsid w:val="00F64E70"/>
    <w:rsid w:val="00F658B9"/>
    <w:rsid w:val="00F65968"/>
    <w:rsid w:val="00F66373"/>
    <w:rsid w:val="00F66D10"/>
    <w:rsid w:val="00F6715E"/>
    <w:rsid w:val="00F70179"/>
    <w:rsid w:val="00F7103D"/>
    <w:rsid w:val="00F7210E"/>
    <w:rsid w:val="00F721C7"/>
    <w:rsid w:val="00F72259"/>
    <w:rsid w:val="00F725EA"/>
    <w:rsid w:val="00F74E32"/>
    <w:rsid w:val="00F76CC7"/>
    <w:rsid w:val="00F77AE9"/>
    <w:rsid w:val="00F8051B"/>
    <w:rsid w:val="00F80523"/>
    <w:rsid w:val="00F80B4A"/>
    <w:rsid w:val="00F83FDC"/>
    <w:rsid w:val="00F840E5"/>
    <w:rsid w:val="00F85E35"/>
    <w:rsid w:val="00F86310"/>
    <w:rsid w:val="00F869B0"/>
    <w:rsid w:val="00F8761B"/>
    <w:rsid w:val="00F87996"/>
    <w:rsid w:val="00F90479"/>
    <w:rsid w:val="00F92850"/>
    <w:rsid w:val="00F92A36"/>
    <w:rsid w:val="00F93253"/>
    <w:rsid w:val="00F94ADA"/>
    <w:rsid w:val="00F94BA6"/>
    <w:rsid w:val="00F9584E"/>
    <w:rsid w:val="00F96521"/>
    <w:rsid w:val="00F96A0D"/>
    <w:rsid w:val="00F96CA0"/>
    <w:rsid w:val="00F97095"/>
    <w:rsid w:val="00F9785D"/>
    <w:rsid w:val="00F97863"/>
    <w:rsid w:val="00F97947"/>
    <w:rsid w:val="00F979A6"/>
    <w:rsid w:val="00F97C08"/>
    <w:rsid w:val="00FA0AE6"/>
    <w:rsid w:val="00FA2613"/>
    <w:rsid w:val="00FA28FC"/>
    <w:rsid w:val="00FA2F8F"/>
    <w:rsid w:val="00FA3433"/>
    <w:rsid w:val="00FA55F1"/>
    <w:rsid w:val="00FA5D55"/>
    <w:rsid w:val="00FA6C4B"/>
    <w:rsid w:val="00FB0689"/>
    <w:rsid w:val="00FB3BF4"/>
    <w:rsid w:val="00FB443A"/>
    <w:rsid w:val="00FB597F"/>
    <w:rsid w:val="00FB5D20"/>
    <w:rsid w:val="00FB64FB"/>
    <w:rsid w:val="00FB6FDB"/>
    <w:rsid w:val="00FB72B1"/>
    <w:rsid w:val="00FB7BFC"/>
    <w:rsid w:val="00FC104F"/>
    <w:rsid w:val="00FC12F2"/>
    <w:rsid w:val="00FC2007"/>
    <w:rsid w:val="00FC2135"/>
    <w:rsid w:val="00FC3EC5"/>
    <w:rsid w:val="00FC57FB"/>
    <w:rsid w:val="00FC58B9"/>
    <w:rsid w:val="00FC5CCE"/>
    <w:rsid w:val="00FC5D9A"/>
    <w:rsid w:val="00FC65D2"/>
    <w:rsid w:val="00FC665D"/>
    <w:rsid w:val="00FC7F10"/>
    <w:rsid w:val="00FD2857"/>
    <w:rsid w:val="00FD2FFE"/>
    <w:rsid w:val="00FD3C5C"/>
    <w:rsid w:val="00FD40A5"/>
    <w:rsid w:val="00FD44FB"/>
    <w:rsid w:val="00FD52C1"/>
    <w:rsid w:val="00FD5573"/>
    <w:rsid w:val="00FD675F"/>
    <w:rsid w:val="00FD7B3F"/>
    <w:rsid w:val="00FE0C95"/>
    <w:rsid w:val="00FE18D9"/>
    <w:rsid w:val="00FE436A"/>
    <w:rsid w:val="00FE4EF4"/>
    <w:rsid w:val="00FE591F"/>
    <w:rsid w:val="00FF0DD5"/>
    <w:rsid w:val="00FF1312"/>
    <w:rsid w:val="00FF1A78"/>
    <w:rsid w:val="00FF1A82"/>
    <w:rsid w:val="00FF2AD1"/>
    <w:rsid w:val="00FF3D1A"/>
    <w:rsid w:val="00FF5631"/>
    <w:rsid w:val="00FF5B45"/>
    <w:rsid w:val="00FF649D"/>
    <w:rsid w:val="028F9B4E"/>
    <w:rsid w:val="0553A970"/>
    <w:rsid w:val="07F31ED8"/>
    <w:rsid w:val="082E8CA7"/>
    <w:rsid w:val="103BDB13"/>
    <w:rsid w:val="10F64D6F"/>
    <w:rsid w:val="117A7F91"/>
    <w:rsid w:val="11FDB1AA"/>
    <w:rsid w:val="1942D9F8"/>
    <w:rsid w:val="1BC86B5F"/>
    <w:rsid w:val="1D952CC4"/>
    <w:rsid w:val="205EDCB6"/>
    <w:rsid w:val="21F0443B"/>
    <w:rsid w:val="227092FF"/>
    <w:rsid w:val="26582EB5"/>
    <w:rsid w:val="28C6AC26"/>
    <w:rsid w:val="2CF5A2F0"/>
    <w:rsid w:val="35893AAD"/>
    <w:rsid w:val="36F38E37"/>
    <w:rsid w:val="3730793F"/>
    <w:rsid w:val="397BC2DE"/>
    <w:rsid w:val="3B17933F"/>
    <w:rsid w:val="3BEA404F"/>
    <w:rsid w:val="3C1EBB1D"/>
    <w:rsid w:val="3D2ADC24"/>
    <w:rsid w:val="40B2A710"/>
    <w:rsid w:val="41A22734"/>
    <w:rsid w:val="42E13A0A"/>
    <w:rsid w:val="4427701D"/>
    <w:rsid w:val="45A805A9"/>
    <w:rsid w:val="46086D97"/>
    <w:rsid w:val="4BEAD1D9"/>
    <w:rsid w:val="4CEC05BF"/>
    <w:rsid w:val="51DA77AB"/>
    <w:rsid w:val="52CC6328"/>
    <w:rsid w:val="557D96E2"/>
    <w:rsid w:val="578F5DB0"/>
    <w:rsid w:val="59330590"/>
    <w:rsid w:val="5A82A508"/>
    <w:rsid w:val="5AE71D48"/>
    <w:rsid w:val="5BB9CA58"/>
    <w:rsid w:val="5E6D024A"/>
    <w:rsid w:val="5EEA3D83"/>
    <w:rsid w:val="62BDFC9E"/>
    <w:rsid w:val="6474D731"/>
    <w:rsid w:val="673A2D20"/>
    <w:rsid w:val="6AD4E440"/>
    <w:rsid w:val="6BB69BE1"/>
    <w:rsid w:val="6C985F40"/>
    <w:rsid w:val="6D96EC00"/>
    <w:rsid w:val="6E576985"/>
    <w:rsid w:val="6F5AFF1E"/>
    <w:rsid w:val="71924354"/>
    <w:rsid w:val="74A6B30E"/>
    <w:rsid w:val="74E2247B"/>
    <w:rsid w:val="75CA40A2"/>
    <w:rsid w:val="776D6616"/>
    <w:rsid w:val="7D7DE75B"/>
    <w:rsid w:val="7EE895D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52FAA1"/>
  <w15:docId w15:val="{CAA1834C-7557-465D-9E92-D4F0EA71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27B7"/>
    <w:rPr>
      <w:rFonts w:ascii="Arial" w:eastAsia="Times New Roman" w:hAnsi="Arial"/>
      <w:sz w:val="22"/>
      <w:lang w:val="en-GB" w:eastAsia="en-US"/>
    </w:rPr>
  </w:style>
  <w:style w:type="paragraph" w:styleId="Kokzimi1">
    <w:name w:val="heading 1"/>
    <w:basedOn w:val="Normal"/>
    <w:next w:val="Normal"/>
    <w:link w:val="Kokzimi1Karakter"/>
    <w:uiPriority w:val="9"/>
    <w:qFormat/>
    <w:rsid w:val="00991C8A"/>
    <w:pPr>
      <w:keepNext/>
      <w:keepLines/>
      <w:outlineLvl w:val="0"/>
    </w:pPr>
    <w:rPr>
      <w:b/>
      <w:bCs/>
      <w:sz w:val="28"/>
      <w:szCs w:val="28"/>
    </w:rPr>
  </w:style>
  <w:style w:type="paragraph" w:styleId="Kokzimi2">
    <w:name w:val="heading 2"/>
    <w:basedOn w:val="Normal"/>
    <w:next w:val="Normal"/>
    <w:link w:val="Kokzimi2Karakter"/>
    <w:autoRedefine/>
    <w:uiPriority w:val="9"/>
    <w:unhideWhenUsed/>
    <w:qFormat/>
    <w:rsid w:val="00257B2E"/>
    <w:pPr>
      <w:keepNext/>
      <w:keepLines/>
      <w:outlineLvl w:val="1"/>
    </w:pPr>
    <w:rPr>
      <w:rFonts w:cs="Arial"/>
      <w:b/>
      <w:bCs/>
      <w:color w:val="000000"/>
      <w:sz w:val="24"/>
      <w:szCs w:val="24"/>
    </w:rPr>
  </w:style>
  <w:style w:type="paragraph" w:styleId="Kokzimi3">
    <w:name w:val="heading 3"/>
    <w:basedOn w:val="Normal"/>
    <w:next w:val="Normal"/>
    <w:link w:val="Kokzimi3Karakter"/>
    <w:uiPriority w:val="9"/>
    <w:unhideWhenUsed/>
    <w:qFormat/>
    <w:rsid w:val="00DE1178"/>
    <w:pPr>
      <w:keepNext/>
      <w:keepLines/>
      <w:outlineLvl w:val="2"/>
    </w:pPr>
    <w:rPr>
      <w:b/>
      <w:bCs/>
      <w:i/>
      <w:szCs w:val="22"/>
    </w:rPr>
  </w:style>
  <w:style w:type="paragraph" w:styleId="Kokzimi4">
    <w:name w:val="heading 4"/>
    <w:basedOn w:val="Normal"/>
    <w:next w:val="Normal"/>
    <w:link w:val="Kokzimi4Karakter"/>
    <w:uiPriority w:val="9"/>
    <w:unhideWhenUsed/>
    <w:qFormat/>
    <w:rsid w:val="007C755B"/>
    <w:pPr>
      <w:keepNext/>
      <w:keepLines/>
      <w:spacing w:before="200"/>
      <w:outlineLvl w:val="3"/>
    </w:pPr>
    <w:rPr>
      <w:rFonts w:ascii="Cambria" w:hAnsi="Cambria"/>
      <w:b/>
      <w:bCs/>
      <w:i/>
      <w:iCs/>
      <w:color w:val="4F81BD"/>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character" w:customStyle="1" w:styleId="Kokzimi1Karakter">
    <w:name w:val="Kokëzimi 1 Karakter"/>
    <w:link w:val="Kokzimi1"/>
    <w:uiPriority w:val="9"/>
    <w:rsid w:val="00991C8A"/>
    <w:rPr>
      <w:rFonts w:ascii="Arial" w:eastAsia="Times New Roman" w:hAnsi="Arial" w:cs="Times New Roman"/>
      <w:b/>
      <w:bCs/>
      <w:sz w:val="28"/>
      <w:szCs w:val="28"/>
    </w:rPr>
  </w:style>
  <w:style w:type="character" w:customStyle="1" w:styleId="Kokzimi2Karakter">
    <w:name w:val="Kokëzimi 2 Karakter"/>
    <w:link w:val="Kokzimi2"/>
    <w:uiPriority w:val="9"/>
    <w:rsid w:val="00257B2E"/>
    <w:rPr>
      <w:rFonts w:ascii="Arial" w:eastAsia="Times New Roman" w:hAnsi="Arial" w:cs="Arial"/>
      <w:b/>
      <w:bCs/>
      <w:color w:val="000000"/>
      <w:sz w:val="24"/>
      <w:szCs w:val="24"/>
    </w:rPr>
  </w:style>
  <w:style w:type="character" w:customStyle="1" w:styleId="Kokzimi3Karakter">
    <w:name w:val="Kokëzimi 3 Karakter"/>
    <w:link w:val="Kokzimi3"/>
    <w:uiPriority w:val="9"/>
    <w:rsid w:val="00DE1178"/>
    <w:rPr>
      <w:rFonts w:ascii="Arial" w:eastAsia="Times New Roman" w:hAnsi="Arial" w:cs="Times New Roman"/>
      <w:b/>
      <w:bCs/>
      <w:i/>
    </w:rPr>
  </w:style>
  <w:style w:type="paragraph" w:styleId="Trupiitekstit">
    <w:name w:val="Body Text"/>
    <w:basedOn w:val="Normal"/>
    <w:link w:val="TrupiitekstitKarakter"/>
    <w:uiPriority w:val="99"/>
    <w:unhideWhenUsed/>
    <w:qFormat/>
    <w:rsid w:val="00C927B7"/>
    <w:pPr>
      <w:tabs>
        <w:tab w:val="left" w:pos="567"/>
      </w:tabs>
      <w:spacing w:after="120"/>
    </w:pPr>
    <w:rPr>
      <w:rFonts w:ascii="Calibri" w:hAnsi="Calibri"/>
    </w:rPr>
  </w:style>
  <w:style w:type="character" w:customStyle="1" w:styleId="TrupiitekstitKarakter">
    <w:name w:val="Trupi i tekstit Karakter"/>
    <w:link w:val="Trupiitekstit"/>
    <w:uiPriority w:val="99"/>
    <w:rsid w:val="00C927B7"/>
    <w:rPr>
      <w:rFonts w:ascii="Calibri" w:eastAsia="Times New Roman" w:hAnsi="Calibri" w:cs="Times New Roman"/>
      <w:szCs w:val="20"/>
    </w:rPr>
  </w:style>
  <w:style w:type="paragraph" w:styleId="Paragrafiilists">
    <w:name w:val="List Paragraph"/>
    <w:aliases w:val="F5 List Paragraph,List Paragraph1,Dot pt,No Spacing1,List Paragraph Char Char Char,Indicator Text,Numbered Para 1,List Paragraph11,Colorful List - Accent 11,Bullet 1,Bullet Points,MAIN CONTENT,Párrafo de lista,Recommendation,L,lp1,3"/>
    <w:basedOn w:val="Normal"/>
    <w:link w:val="ParagrafiilistsKarakte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eUeb">
    <w:name w:val="Normal (Web)"/>
    <w:basedOn w:val="Normal"/>
    <w:uiPriority w:val="99"/>
    <w:unhideWhenUsed/>
    <w:rsid w:val="00395332"/>
    <w:pPr>
      <w:spacing w:before="100" w:beforeAutospacing="1" w:after="100" w:afterAutospacing="1"/>
    </w:pPr>
    <w:rPr>
      <w:rFonts w:ascii="Times New Roman" w:hAnsi="Times New Roman"/>
      <w:sz w:val="24"/>
      <w:szCs w:val="24"/>
      <w:lang w:val="en-US"/>
    </w:rPr>
  </w:style>
  <w:style w:type="table" w:styleId="Rrjetaetabels">
    <w:name w:val="Table Grid"/>
    <w:basedOn w:val="Tabelnormale"/>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kaefaqes">
    <w:name w:val="header"/>
    <w:basedOn w:val="Normal"/>
    <w:link w:val="KokaefaqesKarakter"/>
    <w:uiPriority w:val="99"/>
    <w:unhideWhenUsed/>
    <w:rsid w:val="008F3AC0"/>
    <w:pPr>
      <w:tabs>
        <w:tab w:val="center" w:pos="4513"/>
        <w:tab w:val="right" w:pos="9026"/>
      </w:tabs>
    </w:pPr>
  </w:style>
  <w:style w:type="character" w:customStyle="1" w:styleId="KokaefaqesKarakter">
    <w:name w:val="Koka e faqes Karakter"/>
    <w:link w:val="Kokaefaqes"/>
    <w:uiPriority w:val="99"/>
    <w:rsid w:val="008F3AC0"/>
    <w:rPr>
      <w:rFonts w:ascii="Arial" w:eastAsia="Times New Roman" w:hAnsi="Arial" w:cs="Times New Roman"/>
      <w:szCs w:val="20"/>
    </w:rPr>
  </w:style>
  <w:style w:type="paragraph" w:styleId="Fundiifaqes">
    <w:name w:val="footer"/>
    <w:basedOn w:val="Normal"/>
    <w:link w:val="FundiifaqesKarakter"/>
    <w:uiPriority w:val="99"/>
    <w:unhideWhenUsed/>
    <w:rsid w:val="008F3AC0"/>
    <w:pPr>
      <w:tabs>
        <w:tab w:val="center" w:pos="4513"/>
        <w:tab w:val="right" w:pos="9026"/>
      </w:tabs>
    </w:pPr>
  </w:style>
  <w:style w:type="character" w:customStyle="1" w:styleId="FundiifaqesKarakter">
    <w:name w:val="Fundi i faqes Karakter"/>
    <w:link w:val="Fundiifaqes"/>
    <w:uiPriority w:val="99"/>
    <w:rsid w:val="008F3AC0"/>
    <w:rPr>
      <w:rFonts w:ascii="Arial" w:eastAsia="Times New Roman" w:hAnsi="Arial" w:cs="Times New Roman"/>
      <w:szCs w:val="20"/>
    </w:rPr>
  </w:style>
  <w:style w:type="paragraph" w:styleId="Tekstiibalonit">
    <w:name w:val="Balloon Text"/>
    <w:basedOn w:val="Normal"/>
    <w:link w:val="TekstiibalonitKarakter"/>
    <w:uiPriority w:val="99"/>
    <w:semiHidden/>
    <w:unhideWhenUsed/>
    <w:rsid w:val="008F3AC0"/>
    <w:rPr>
      <w:rFonts w:ascii="Tahoma" w:hAnsi="Tahoma" w:cs="Tahoma"/>
      <w:sz w:val="16"/>
      <w:szCs w:val="16"/>
    </w:rPr>
  </w:style>
  <w:style w:type="character" w:customStyle="1" w:styleId="TekstiibalonitKarakter">
    <w:name w:val="Teksti i balonit Karakter"/>
    <w:link w:val="Tekstiibaloni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Referencaekomentit">
    <w:name w:val="annotation reference"/>
    <w:uiPriority w:val="99"/>
    <w:semiHidden/>
    <w:unhideWhenUsed/>
    <w:rsid w:val="00291EFD"/>
    <w:rPr>
      <w:sz w:val="16"/>
      <w:szCs w:val="16"/>
    </w:rPr>
  </w:style>
  <w:style w:type="paragraph" w:styleId="Tekstiikomentit">
    <w:name w:val="annotation text"/>
    <w:basedOn w:val="Normal"/>
    <w:link w:val="TekstiikomentitKarakter"/>
    <w:uiPriority w:val="99"/>
    <w:unhideWhenUsed/>
    <w:rsid w:val="00291EFD"/>
    <w:rPr>
      <w:sz w:val="20"/>
    </w:rPr>
  </w:style>
  <w:style w:type="character" w:customStyle="1" w:styleId="TekstiikomentitKarakter">
    <w:name w:val="Teksti i komentit Karakter"/>
    <w:link w:val="Tekstiikomentit"/>
    <w:uiPriority w:val="99"/>
    <w:rsid w:val="00291EFD"/>
    <w:rPr>
      <w:rFonts w:ascii="Arial" w:eastAsia="Times New Roman" w:hAnsi="Arial" w:cs="Times New Roman"/>
      <w:sz w:val="20"/>
      <w:szCs w:val="20"/>
    </w:rPr>
  </w:style>
  <w:style w:type="paragraph" w:styleId="Temaekomentit">
    <w:name w:val="annotation subject"/>
    <w:basedOn w:val="Tekstiikomentit"/>
    <w:next w:val="Tekstiikomentit"/>
    <w:link w:val="TemaekomentitKarakter"/>
    <w:uiPriority w:val="99"/>
    <w:semiHidden/>
    <w:unhideWhenUsed/>
    <w:rsid w:val="00291EFD"/>
    <w:rPr>
      <w:b/>
      <w:bCs/>
    </w:rPr>
  </w:style>
  <w:style w:type="character" w:customStyle="1" w:styleId="TemaekomentitKarakter">
    <w:name w:val="Tema e komentit Karakter"/>
    <w:link w:val="Temaekomentit"/>
    <w:uiPriority w:val="99"/>
    <w:semiHidden/>
    <w:rsid w:val="00291EFD"/>
    <w:rPr>
      <w:rFonts w:ascii="Arial" w:eastAsia="Times New Roman" w:hAnsi="Arial" w:cs="Times New Roman"/>
      <w:b/>
      <w:bCs/>
      <w:sz w:val="20"/>
      <w:szCs w:val="20"/>
    </w:rPr>
  </w:style>
  <w:style w:type="character" w:customStyle="1" w:styleId="Kokzimi4Karakter">
    <w:name w:val="Kokëzimi 4 Karakter"/>
    <w:link w:val="Kokzimi4"/>
    <w:uiPriority w:val="9"/>
    <w:rsid w:val="007C755B"/>
    <w:rPr>
      <w:rFonts w:ascii="Cambria" w:eastAsia="Times New Roman" w:hAnsi="Cambria" w:cs="Times New Roman"/>
      <w:b/>
      <w:bCs/>
      <w:i/>
      <w:iCs/>
      <w:color w:val="4F81BD"/>
      <w:szCs w:val="20"/>
    </w:rPr>
  </w:style>
  <w:style w:type="table" w:customStyle="1" w:styleId="PlainTable11">
    <w:name w:val="Plain Table 11"/>
    <w:basedOn w:val="Tabelnormale"/>
    <w:uiPriority w:val="41"/>
    <w:rsid w:val="00057028"/>
    <w:rPr>
      <w:lang w:val="hr-H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KokzimiTOC">
    <w:name w:val="TOC Heading"/>
    <w:basedOn w:val="Kokzimi1"/>
    <w:next w:val="Normal"/>
    <w:uiPriority w:val="39"/>
    <w:unhideWhenUsed/>
    <w:qFormat/>
    <w:rsid w:val="0098465A"/>
    <w:pPr>
      <w:spacing w:before="480" w:line="276" w:lineRule="auto"/>
      <w:outlineLvl w:val="9"/>
    </w:pPr>
    <w:rPr>
      <w:rFonts w:ascii="Cambria" w:hAnsi="Cambria"/>
      <w:color w:val="365F91"/>
      <w:lang w:val="en-US"/>
    </w:rPr>
  </w:style>
  <w:style w:type="paragraph" w:styleId="PRMBAJTJA1">
    <w:name w:val="toc 1"/>
    <w:basedOn w:val="Normal"/>
    <w:next w:val="Normal"/>
    <w:autoRedefine/>
    <w:uiPriority w:val="39"/>
    <w:unhideWhenUsed/>
    <w:rsid w:val="0098465A"/>
    <w:pPr>
      <w:spacing w:before="120"/>
    </w:pPr>
    <w:rPr>
      <w:rFonts w:ascii="Calibri" w:hAnsi="Calibri"/>
      <w:b/>
      <w:sz w:val="24"/>
      <w:szCs w:val="24"/>
    </w:rPr>
  </w:style>
  <w:style w:type="paragraph" w:styleId="PRMBAJTJA2">
    <w:name w:val="toc 2"/>
    <w:basedOn w:val="Normal"/>
    <w:next w:val="Normal"/>
    <w:autoRedefine/>
    <w:uiPriority w:val="39"/>
    <w:unhideWhenUsed/>
    <w:rsid w:val="0098465A"/>
    <w:pPr>
      <w:ind w:left="220"/>
    </w:pPr>
    <w:rPr>
      <w:rFonts w:ascii="Calibri" w:hAnsi="Calibri"/>
      <w:b/>
      <w:szCs w:val="22"/>
    </w:rPr>
  </w:style>
  <w:style w:type="paragraph" w:styleId="PRMBAJTJA3">
    <w:name w:val="toc 3"/>
    <w:basedOn w:val="Normal"/>
    <w:next w:val="Normal"/>
    <w:autoRedefine/>
    <w:uiPriority w:val="39"/>
    <w:unhideWhenUsed/>
    <w:rsid w:val="0098465A"/>
    <w:pPr>
      <w:ind w:left="440"/>
    </w:pPr>
    <w:rPr>
      <w:rFonts w:ascii="Calibri" w:hAnsi="Calibri"/>
      <w:szCs w:val="22"/>
    </w:rPr>
  </w:style>
  <w:style w:type="paragraph" w:styleId="PRMBAJTJA4">
    <w:name w:val="toc 4"/>
    <w:basedOn w:val="Normal"/>
    <w:next w:val="Normal"/>
    <w:autoRedefine/>
    <w:uiPriority w:val="39"/>
    <w:unhideWhenUsed/>
    <w:rsid w:val="0098465A"/>
    <w:pPr>
      <w:ind w:left="660"/>
    </w:pPr>
    <w:rPr>
      <w:rFonts w:ascii="Calibri" w:hAnsi="Calibri"/>
      <w:sz w:val="20"/>
    </w:rPr>
  </w:style>
  <w:style w:type="paragraph" w:styleId="PRMBAJTJA5">
    <w:name w:val="toc 5"/>
    <w:basedOn w:val="Normal"/>
    <w:next w:val="Normal"/>
    <w:autoRedefine/>
    <w:uiPriority w:val="39"/>
    <w:unhideWhenUsed/>
    <w:rsid w:val="0098465A"/>
    <w:pPr>
      <w:ind w:left="880"/>
    </w:pPr>
    <w:rPr>
      <w:rFonts w:ascii="Calibri" w:hAnsi="Calibri"/>
      <w:sz w:val="20"/>
    </w:rPr>
  </w:style>
  <w:style w:type="paragraph" w:styleId="PRMBAJTJA6">
    <w:name w:val="toc 6"/>
    <w:basedOn w:val="Normal"/>
    <w:next w:val="Normal"/>
    <w:autoRedefine/>
    <w:uiPriority w:val="39"/>
    <w:unhideWhenUsed/>
    <w:rsid w:val="0098465A"/>
    <w:pPr>
      <w:ind w:left="1100"/>
    </w:pPr>
    <w:rPr>
      <w:rFonts w:ascii="Calibri" w:hAnsi="Calibri"/>
      <w:sz w:val="20"/>
    </w:rPr>
  </w:style>
  <w:style w:type="paragraph" w:styleId="PRMBAJTJA7">
    <w:name w:val="toc 7"/>
    <w:basedOn w:val="Normal"/>
    <w:next w:val="Normal"/>
    <w:autoRedefine/>
    <w:uiPriority w:val="39"/>
    <w:unhideWhenUsed/>
    <w:rsid w:val="0098465A"/>
    <w:pPr>
      <w:ind w:left="1320"/>
    </w:pPr>
    <w:rPr>
      <w:rFonts w:ascii="Calibri" w:hAnsi="Calibri"/>
      <w:sz w:val="20"/>
    </w:rPr>
  </w:style>
  <w:style w:type="paragraph" w:styleId="PRMBAJTJA8">
    <w:name w:val="toc 8"/>
    <w:basedOn w:val="Normal"/>
    <w:next w:val="Normal"/>
    <w:autoRedefine/>
    <w:uiPriority w:val="39"/>
    <w:unhideWhenUsed/>
    <w:rsid w:val="0098465A"/>
    <w:pPr>
      <w:ind w:left="1540"/>
    </w:pPr>
    <w:rPr>
      <w:rFonts w:ascii="Calibri" w:hAnsi="Calibri"/>
      <w:sz w:val="20"/>
    </w:rPr>
  </w:style>
  <w:style w:type="paragraph" w:styleId="PRMBAJTJA9">
    <w:name w:val="toc 9"/>
    <w:basedOn w:val="Normal"/>
    <w:next w:val="Normal"/>
    <w:autoRedefine/>
    <w:uiPriority w:val="39"/>
    <w:unhideWhenUsed/>
    <w:rsid w:val="0098465A"/>
    <w:pPr>
      <w:ind w:left="1760"/>
    </w:pPr>
    <w:rPr>
      <w:rFonts w:ascii="Calibri" w:hAnsi="Calibri"/>
      <w:sz w:val="20"/>
    </w:rPr>
  </w:style>
  <w:style w:type="paragraph" w:customStyle="1" w:styleId="EBBodyPara">
    <w:name w:val="EBBodyPara"/>
    <w:basedOn w:val="Trupiitekstit"/>
    <w:rsid w:val="000244E9"/>
    <w:pPr>
      <w:tabs>
        <w:tab w:val="clear" w:pos="567"/>
      </w:tabs>
    </w:pPr>
    <w:rPr>
      <w:rFonts w:ascii="Arial" w:hAnsi="Arial" w:cs="Arial"/>
      <w:bCs/>
      <w:color w:val="000000"/>
      <w:szCs w:val="22"/>
      <w:lang w:eastAsia="en-GB"/>
    </w:rPr>
  </w:style>
  <w:style w:type="paragraph" w:customStyle="1" w:styleId="EBBullet">
    <w:name w:val="EBBullet"/>
    <w:basedOn w:val="Trupiitekstit"/>
    <w:rsid w:val="000244E9"/>
    <w:pPr>
      <w:numPr>
        <w:numId w:val="4"/>
      </w:numPr>
      <w:tabs>
        <w:tab w:val="clear" w:pos="567"/>
      </w:tabs>
    </w:pPr>
    <w:rPr>
      <w:rFonts w:ascii="Arial" w:hAnsi="Arial" w:cs="Arial"/>
      <w:bCs/>
      <w:color w:val="000000"/>
      <w:szCs w:val="22"/>
      <w:lang w:eastAsia="en-GB"/>
    </w:rPr>
  </w:style>
  <w:style w:type="character" w:styleId="Hiperlidhje">
    <w:name w:val="Hyperlink"/>
    <w:uiPriority w:val="99"/>
    <w:unhideWhenUsed/>
    <w:rsid w:val="00DE6055"/>
    <w:rPr>
      <w:color w:val="0000FF"/>
      <w:u w:val="single"/>
    </w:rPr>
  </w:style>
  <w:style w:type="paragraph" w:styleId="Pandarjemehapsira">
    <w:name w:val="No Spacing"/>
    <w:uiPriority w:val="1"/>
    <w:qFormat/>
    <w:rsid w:val="00DC68C0"/>
    <w:rPr>
      <w:rFonts w:ascii="Arial" w:eastAsia="Times New Roman" w:hAnsi="Arial"/>
      <w:sz w:val="22"/>
      <w:lang w:val="en-GB" w:eastAsia="en-US"/>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link w:val="Style1-BodyText"/>
    <w:rsid w:val="00DC68C0"/>
    <w:rPr>
      <w:rFonts w:ascii="Arial" w:eastAsia="Times New Roman" w:hAnsi="Arial" w:cs="Arial"/>
      <w:szCs w:val="24"/>
    </w:rPr>
  </w:style>
  <w:style w:type="paragraph" w:styleId="Tekstishnimittfundfaqes">
    <w:name w:val="footnote text"/>
    <w:aliases w:val="single space,FOOTNOTES,fn,Footnote Text Char Char Char,Footnote Text Char Char,Footnote Text Char1,single space Char,ft Char,ft,Footnote Text Char1 Char Char Char,Footnote,Fußnote,Fußnotentext Cha,Знак10,ADB"/>
    <w:basedOn w:val="Normal"/>
    <w:link w:val="TekstishnimittfundfaqesKarakter"/>
    <w:uiPriority w:val="99"/>
    <w:unhideWhenUsed/>
    <w:rsid w:val="00EF1526"/>
    <w:pPr>
      <w:spacing w:after="200" w:line="276" w:lineRule="auto"/>
    </w:pPr>
    <w:rPr>
      <w:rFonts w:ascii="Calibri" w:eastAsia="Calibri" w:hAnsi="Calibri"/>
      <w:sz w:val="20"/>
      <w:lang w:val="en-US"/>
    </w:rPr>
  </w:style>
  <w:style w:type="character" w:customStyle="1" w:styleId="TekstishnimittfundfaqesKarakter">
    <w:name w:val="Tekst i shënimit të fundfaqes Karakter"/>
    <w:aliases w:val="single space Karakter,FOOTNOTES Karakter,fn Karakter,Footnote Text Char Char Char Karakter,Footnote Text Char Char Karakter,Footnote Text Char1 Karakter,single space Char Karakter,ft Char Karakter,ft Karakter"/>
    <w:link w:val="Tekstishnimittfundfaqes"/>
    <w:semiHidden/>
    <w:rsid w:val="00EF1526"/>
    <w:rPr>
      <w:rFonts w:ascii="Calibri" w:eastAsia="Calibri" w:hAnsi="Calibri" w:cs="Times New Roman"/>
      <w:sz w:val="20"/>
      <w:szCs w:val="20"/>
      <w:lang w:val="en-US"/>
    </w:rPr>
  </w:style>
  <w:style w:type="character" w:styleId="Referencaeshnimittfundfaqes">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ipunim">
    <w:name w:val="Revision"/>
    <w:hidden/>
    <w:uiPriority w:val="99"/>
    <w:semiHidden/>
    <w:rsid w:val="000A1F62"/>
    <w:rPr>
      <w:rFonts w:ascii="Arial" w:eastAsia="Times New Roman" w:hAnsi="Arial"/>
      <w:sz w:val="22"/>
      <w:lang w:val="en-GB" w:eastAsia="en-US"/>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sz w:val="22"/>
      <w:szCs w:val="22"/>
      <w:u w:color="000000"/>
      <w:bdr w:val="nil"/>
      <w:lang w:eastAsia="en-US"/>
    </w:rPr>
  </w:style>
  <w:style w:type="character" w:customStyle="1" w:styleId="Hyperlink3">
    <w:name w:val="Hyperlink.3"/>
    <w:rsid w:val="00AC64F5"/>
    <w:rPr>
      <w:color w:val="0000FF"/>
      <w:u w:val="single" w:color="0000FF"/>
    </w:rPr>
  </w:style>
  <w:style w:type="character" w:customStyle="1" w:styleId="Hyperlink4">
    <w:name w:val="Hyperlink.4"/>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rsid w:val="00AC64F5"/>
    <w:rPr>
      <w:color w:val="0000FF"/>
      <w:sz w:val="22"/>
      <w:szCs w:val="22"/>
      <w:u w:val="single" w:color="0000FF"/>
      <w:lang w:val="en-US"/>
    </w:rPr>
  </w:style>
  <w:style w:type="character" w:customStyle="1" w:styleId="Hyperlink6">
    <w:name w:val="Hyperlink.6"/>
    <w:rsid w:val="00AC64F5"/>
    <w:rPr>
      <w:color w:val="0000FF"/>
      <w:sz w:val="24"/>
      <w:szCs w:val="24"/>
      <w:u w:val="single" w:color="0000FF"/>
      <w:lang w:val="en-US"/>
    </w:rPr>
  </w:style>
  <w:style w:type="character" w:customStyle="1" w:styleId="ParagrafiilistsKarakter">
    <w:name w:val="Paragrafi i listës Karakter"/>
    <w:aliases w:val="F5 List Paragraph Karakter,List Paragraph1 Karakter,Dot pt Karakter,No Spacing1 Karakter,List Paragraph Char Char Char Karakter,Indicator Text Karakter,Numbered Para 1 Karakter,List Paragraph11 Karakter,Bullet 1 Karakter"/>
    <w:link w:val="Paragrafiilists"/>
    <w:uiPriority w:val="34"/>
    <w:qFormat/>
    <w:locked/>
    <w:rsid w:val="008F6872"/>
    <w:rPr>
      <w:rFonts w:ascii="Calibri" w:eastAsia="Times New Roman" w:hAnsi="Calibri" w:cs="Times New Roman"/>
      <w:szCs w:val="20"/>
    </w:rPr>
  </w:style>
  <w:style w:type="character" w:styleId="Cekje">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Referencaeshnimittfundfaqes"/>
    <w:rsid w:val="000F39CE"/>
    <w:pPr>
      <w:spacing w:after="160" w:line="240" w:lineRule="exact"/>
    </w:pPr>
    <w:rPr>
      <w:rFonts w:ascii="Calibri" w:eastAsia="Calibri" w:hAnsi="Calibri"/>
      <w:szCs w:val="22"/>
      <w:vertAlign w:val="superscript"/>
    </w:rPr>
  </w:style>
  <w:style w:type="character" w:styleId="Fort">
    <w:name w:val="Strong"/>
    <w:uiPriority w:val="22"/>
    <w:qFormat/>
    <w:rsid w:val="00236C29"/>
    <w:rPr>
      <w:b/>
      <w:bCs/>
    </w:rPr>
  </w:style>
  <w:style w:type="character" w:customStyle="1" w:styleId="st1">
    <w:name w:val="st1"/>
    <w:basedOn w:val="Fontiiparagrafittparazgjedhur"/>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styleId="Hiperlidhjeeprcjell">
    <w:name w:val="FollowedHyperlink"/>
    <w:uiPriority w:val="99"/>
    <w:semiHidden/>
    <w:unhideWhenUsed/>
    <w:rsid w:val="00495CA5"/>
    <w:rPr>
      <w:color w:val="800080"/>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Calibri" w:hAnsi="Arial" w:cs="Arial"/>
      <w:color w:val="auto"/>
      <w:sz w:val="24"/>
      <w:szCs w:val="24"/>
      <w:bdr w:val="none" w:sz="0" w:space="0" w:color="auto"/>
      <w:lang w:val="en-GB"/>
    </w:rPr>
  </w:style>
  <w:style w:type="table" w:customStyle="1" w:styleId="LightShading-Accent11">
    <w:name w:val="Light Shading - Accent 11"/>
    <w:basedOn w:val="Tabelnormale"/>
    <w:uiPriority w:val="60"/>
    <w:rsid w:val="000B2B7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mesatare2-Theksi1">
    <w:name w:val="Medium List 2 Accent 1"/>
    <w:basedOn w:val="Tabelnormale"/>
    <w:uiPriority w:val="66"/>
    <w:rsid w:val="000B2B77"/>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mengjyra-Theksi1">
    <w:name w:val="Colorful List Accent 1"/>
    <w:basedOn w:val="Tabelnormale"/>
    <w:uiPriority w:val="72"/>
    <w:rsid w:val="000B2B77"/>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ghtList-Accent11">
    <w:name w:val="Light List - Accent 11"/>
    <w:basedOn w:val="Tabelnormale"/>
    <w:uiPriority w:val="61"/>
    <w:rsid w:val="000B2B7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elnormale"/>
    <w:uiPriority w:val="63"/>
    <w:rsid w:val="000B2B7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Hijezimmengjyra-Theksi1">
    <w:name w:val="Colorful Shading Accent 1"/>
    <w:basedOn w:val="Tabelnormale"/>
    <w:uiPriority w:val="71"/>
    <w:rsid w:val="000B2B77"/>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GridTable1Light-Accent51">
    <w:name w:val="Grid Table 1 Light - Accent 51"/>
    <w:basedOn w:val="Tabelnormale"/>
    <w:uiPriority w:val="46"/>
    <w:rsid w:val="002C7EE3"/>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1">
    <w:name w:val="Название1"/>
    <w:basedOn w:val="Normal"/>
    <w:rsid w:val="000D06C1"/>
    <w:pPr>
      <w:jc w:val="center"/>
    </w:pPr>
    <w:rPr>
      <w:rFonts w:ascii="Times New Roman" w:hAnsi="Times New Roman"/>
      <w:b/>
      <w:bCs/>
      <w:szCs w:val="22"/>
      <w:u w:color="000000"/>
      <w:lang w:val="ru-RU" w:eastAsia="ru-RU"/>
    </w:rPr>
  </w:style>
  <w:style w:type="paragraph" w:customStyle="1" w:styleId="pf0">
    <w:name w:val="pf0"/>
    <w:basedOn w:val="Normal"/>
    <w:rsid w:val="005837B2"/>
    <w:pPr>
      <w:spacing w:before="100" w:beforeAutospacing="1" w:after="100" w:afterAutospacing="1"/>
    </w:pPr>
    <w:rPr>
      <w:rFonts w:ascii="Times New Roman" w:hAnsi="Times New Roman"/>
      <w:sz w:val="24"/>
      <w:szCs w:val="24"/>
      <w:lang w:val="sq-AL" w:eastAsia="sq-AL"/>
    </w:rPr>
  </w:style>
  <w:style w:type="character" w:customStyle="1" w:styleId="cf01">
    <w:name w:val="cf01"/>
    <w:rsid w:val="005837B2"/>
    <w:rPr>
      <w:rFonts w:ascii="Segoe UI" w:hAnsi="Segoe UI" w:cs="Segoe UI" w:hint="default"/>
      <w:sz w:val="18"/>
      <w:szCs w:val="18"/>
    </w:rPr>
  </w:style>
  <w:style w:type="character" w:customStyle="1" w:styleId="fontstyle01">
    <w:name w:val="fontstyle01"/>
    <w:rsid w:val="00803E3C"/>
    <w:rPr>
      <w:rFonts w:ascii="Garamond" w:hAnsi="Garamond" w:hint="default"/>
      <w:b w:val="0"/>
      <w:bCs w:val="0"/>
      <w:i w:val="0"/>
      <w:iCs w:val="0"/>
      <w:color w:val="242021"/>
      <w:sz w:val="20"/>
      <w:szCs w:val="20"/>
    </w:rPr>
  </w:style>
  <w:style w:type="character" w:customStyle="1" w:styleId="rynqvb">
    <w:name w:val="rynqvb"/>
    <w:basedOn w:val="Fontiiparagrafittparazgjedhur"/>
    <w:rsid w:val="008929BF"/>
  </w:style>
  <w:style w:type="paragraph" w:customStyle="1" w:styleId="IATableLabel">
    <w:name w:val="IATableLabel"/>
    <w:basedOn w:val="Normal"/>
    <w:link w:val="IATableLabelCharChar"/>
    <w:rsid w:val="00240045"/>
    <w:pPr>
      <w:spacing w:before="50" w:after="50"/>
      <w:ind w:left="113" w:right="113"/>
    </w:pPr>
    <w:rPr>
      <w:rFonts w:ascii="Times New Roman" w:eastAsia="SimSun" w:hAnsi="Times New Roman"/>
      <w:b/>
      <w:color w:val="000000"/>
      <w:spacing w:val="-5"/>
      <w:sz w:val="20"/>
      <w:lang w:eastAsia="zh-CN"/>
    </w:rPr>
  </w:style>
  <w:style w:type="character" w:customStyle="1" w:styleId="IATableLabelCharChar">
    <w:name w:val="IATableLabel Char Char"/>
    <w:link w:val="IATableLabel"/>
    <w:locked/>
    <w:rsid w:val="00240045"/>
    <w:rPr>
      <w:rFonts w:ascii="Times New Roman" w:eastAsia="SimSun" w:hAnsi="Times New Roman"/>
      <w:b/>
      <w:color w:val="000000"/>
      <w:spacing w:val="-5"/>
      <w:lang w:val="en-GB" w:eastAsia="zh-CN"/>
    </w:rPr>
  </w:style>
  <w:style w:type="paragraph" w:styleId="HTMLparaformatuar">
    <w:name w:val="HTML Preformatted"/>
    <w:basedOn w:val="Normal"/>
    <w:link w:val="HTMLparaformatuarKarakter"/>
    <w:uiPriority w:val="99"/>
    <w:unhideWhenUsed/>
    <w:rsid w:val="00910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araformatuarKarakter">
    <w:name w:val="HTML paraformatuar Karakter"/>
    <w:basedOn w:val="Fontiiparagrafittparazgjedhur"/>
    <w:link w:val="HTMLparaformatuar"/>
    <w:uiPriority w:val="99"/>
    <w:rsid w:val="00910C3D"/>
    <w:rPr>
      <w:rFonts w:ascii="Courier New" w:eastAsia="Times New Roman" w:hAnsi="Courier New" w:cs="Courier New"/>
      <w:lang w:eastAsia="en-US"/>
    </w:rPr>
  </w:style>
  <w:style w:type="character" w:customStyle="1" w:styleId="y2iqfc">
    <w:name w:val="y2iqfc"/>
    <w:basedOn w:val="Fontiiparagrafittparazgjedhur"/>
    <w:rsid w:val="00910C3D"/>
  </w:style>
  <w:style w:type="character" w:customStyle="1" w:styleId="cf11">
    <w:name w:val="cf11"/>
    <w:basedOn w:val="Fontiiparagrafittparazgjedhur"/>
    <w:rsid w:val="008B37D6"/>
    <w:rPr>
      <w:rFonts w:ascii="Segoe UI" w:hAnsi="Segoe UI" w:cs="Segoe UI" w:hint="default"/>
      <w:sz w:val="18"/>
      <w:szCs w:val="18"/>
    </w:rPr>
  </w:style>
  <w:style w:type="paragraph" w:customStyle="1" w:styleId="Paragrafi">
    <w:name w:val="Paragrafi"/>
    <w:rsid w:val="00A962B5"/>
    <w:pPr>
      <w:widowControl w:val="0"/>
      <w:ind w:firstLine="720"/>
      <w:jc w:val="both"/>
    </w:pPr>
    <w:rPr>
      <w:rFonts w:ascii="CG Times" w:eastAsia="MS Mincho" w:hAnsi="CG Times" w:cs="CG Times"/>
      <w:sz w:val="22"/>
      <w:szCs w:val="22"/>
      <w:lang w:eastAsia="en-US"/>
    </w:rPr>
  </w:style>
  <w:style w:type="character" w:styleId="Prmendjeepazgjidhur">
    <w:name w:val="Unresolved Mention"/>
    <w:basedOn w:val="Fontiiparagrafittparazgjedhur"/>
    <w:uiPriority w:val="99"/>
    <w:semiHidden/>
    <w:unhideWhenUsed/>
    <w:rsid w:val="00167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180172915">
      <w:bodyDiv w:val="1"/>
      <w:marLeft w:val="0"/>
      <w:marRight w:val="0"/>
      <w:marTop w:val="0"/>
      <w:marBottom w:val="0"/>
      <w:divBdr>
        <w:top w:val="none" w:sz="0" w:space="0" w:color="auto"/>
        <w:left w:val="none" w:sz="0" w:space="0" w:color="auto"/>
        <w:bottom w:val="none" w:sz="0" w:space="0" w:color="auto"/>
        <w:right w:val="none" w:sz="0" w:space="0" w:color="auto"/>
      </w:divBdr>
    </w:div>
    <w:div w:id="497309543">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766921172">
      <w:bodyDiv w:val="1"/>
      <w:marLeft w:val="0"/>
      <w:marRight w:val="0"/>
      <w:marTop w:val="0"/>
      <w:marBottom w:val="0"/>
      <w:divBdr>
        <w:top w:val="none" w:sz="0" w:space="0" w:color="auto"/>
        <w:left w:val="none" w:sz="0" w:space="0" w:color="auto"/>
        <w:bottom w:val="none" w:sz="0" w:space="0" w:color="auto"/>
        <w:right w:val="none" w:sz="0" w:space="0" w:color="auto"/>
      </w:divBdr>
    </w:div>
    <w:div w:id="841626951">
      <w:bodyDiv w:val="1"/>
      <w:marLeft w:val="0"/>
      <w:marRight w:val="0"/>
      <w:marTop w:val="0"/>
      <w:marBottom w:val="0"/>
      <w:divBdr>
        <w:top w:val="none" w:sz="0" w:space="0" w:color="auto"/>
        <w:left w:val="none" w:sz="0" w:space="0" w:color="auto"/>
        <w:bottom w:val="none" w:sz="0" w:space="0" w:color="auto"/>
        <w:right w:val="none" w:sz="0" w:space="0" w:color="auto"/>
      </w:divBdr>
    </w:div>
    <w:div w:id="852106928">
      <w:bodyDiv w:val="1"/>
      <w:marLeft w:val="0"/>
      <w:marRight w:val="0"/>
      <w:marTop w:val="0"/>
      <w:marBottom w:val="0"/>
      <w:divBdr>
        <w:top w:val="none" w:sz="0" w:space="0" w:color="auto"/>
        <w:left w:val="none" w:sz="0" w:space="0" w:color="auto"/>
        <w:bottom w:val="none" w:sz="0" w:space="0" w:color="auto"/>
        <w:right w:val="none" w:sz="0" w:space="0" w:color="auto"/>
      </w:divBdr>
      <w:divsChild>
        <w:div w:id="654453856">
          <w:marLeft w:val="0"/>
          <w:marRight w:val="0"/>
          <w:marTop w:val="0"/>
          <w:marBottom w:val="0"/>
          <w:divBdr>
            <w:top w:val="none" w:sz="0" w:space="0" w:color="auto"/>
            <w:left w:val="none" w:sz="0" w:space="0" w:color="auto"/>
            <w:bottom w:val="none" w:sz="0" w:space="0" w:color="auto"/>
            <w:right w:val="none" w:sz="0" w:space="0" w:color="auto"/>
          </w:divBdr>
        </w:div>
        <w:div w:id="1818767583">
          <w:marLeft w:val="0"/>
          <w:marRight w:val="0"/>
          <w:marTop w:val="0"/>
          <w:marBottom w:val="0"/>
          <w:divBdr>
            <w:top w:val="none" w:sz="0" w:space="0" w:color="auto"/>
            <w:left w:val="none" w:sz="0" w:space="0" w:color="auto"/>
            <w:bottom w:val="none" w:sz="0" w:space="0" w:color="auto"/>
            <w:right w:val="none" w:sz="0" w:space="0" w:color="auto"/>
          </w:divBdr>
        </w:div>
        <w:div w:id="1881936555">
          <w:marLeft w:val="0"/>
          <w:marRight w:val="0"/>
          <w:marTop w:val="0"/>
          <w:marBottom w:val="0"/>
          <w:divBdr>
            <w:top w:val="none" w:sz="0" w:space="0" w:color="auto"/>
            <w:left w:val="none" w:sz="0" w:space="0" w:color="auto"/>
            <w:bottom w:val="none" w:sz="0" w:space="0" w:color="auto"/>
            <w:right w:val="none" w:sz="0" w:space="0" w:color="auto"/>
          </w:divBdr>
        </w:div>
      </w:divsChild>
    </w:div>
    <w:div w:id="926038649">
      <w:bodyDiv w:val="1"/>
      <w:marLeft w:val="0"/>
      <w:marRight w:val="0"/>
      <w:marTop w:val="0"/>
      <w:marBottom w:val="0"/>
      <w:divBdr>
        <w:top w:val="none" w:sz="0" w:space="0" w:color="auto"/>
        <w:left w:val="none" w:sz="0" w:space="0" w:color="auto"/>
        <w:bottom w:val="none" w:sz="0" w:space="0" w:color="auto"/>
        <w:right w:val="none" w:sz="0" w:space="0" w:color="auto"/>
      </w:divBdr>
    </w:div>
    <w:div w:id="970213482">
      <w:bodyDiv w:val="1"/>
      <w:marLeft w:val="0"/>
      <w:marRight w:val="0"/>
      <w:marTop w:val="0"/>
      <w:marBottom w:val="0"/>
      <w:divBdr>
        <w:top w:val="none" w:sz="0" w:space="0" w:color="auto"/>
        <w:left w:val="none" w:sz="0" w:space="0" w:color="auto"/>
        <w:bottom w:val="none" w:sz="0" w:space="0" w:color="auto"/>
        <w:right w:val="none" w:sz="0" w:space="0" w:color="auto"/>
      </w:divBdr>
    </w:div>
    <w:div w:id="979656917">
      <w:bodyDiv w:val="1"/>
      <w:marLeft w:val="0"/>
      <w:marRight w:val="0"/>
      <w:marTop w:val="0"/>
      <w:marBottom w:val="0"/>
      <w:divBdr>
        <w:top w:val="none" w:sz="0" w:space="0" w:color="auto"/>
        <w:left w:val="none" w:sz="0" w:space="0" w:color="auto"/>
        <w:bottom w:val="none" w:sz="0" w:space="0" w:color="auto"/>
        <w:right w:val="none" w:sz="0" w:space="0" w:color="auto"/>
      </w:divBdr>
    </w:div>
    <w:div w:id="1155532875">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20478399">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25858908">
      <w:bodyDiv w:val="1"/>
      <w:marLeft w:val="0"/>
      <w:marRight w:val="0"/>
      <w:marTop w:val="0"/>
      <w:marBottom w:val="0"/>
      <w:divBdr>
        <w:top w:val="none" w:sz="0" w:space="0" w:color="auto"/>
        <w:left w:val="none" w:sz="0" w:space="0" w:color="auto"/>
        <w:bottom w:val="none" w:sz="0" w:space="0" w:color="auto"/>
        <w:right w:val="none" w:sz="0" w:space="0" w:color="auto"/>
      </w:divBdr>
    </w:div>
    <w:div w:id="1412393324">
      <w:bodyDiv w:val="1"/>
      <w:marLeft w:val="0"/>
      <w:marRight w:val="0"/>
      <w:marTop w:val="0"/>
      <w:marBottom w:val="0"/>
      <w:divBdr>
        <w:top w:val="none" w:sz="0" w:space="0" w:color="auto"/>
        <w:left w:val="none" w:sz="0" w:space="0" w:color="auto"/>
        <w:bottom w:val="none" w:sz="0" w:space="0" w:color="auto"/>
        <w:right w:val="none" w:sz="0" w:space="0" w:color="auto"/>
      </w:divBdr>
    </w:div>
    <w:div w:id="146507483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598363084">
      <w:bodyDiv w:val="1"/>
      <w:marLeft w:val="0"/>
      <w:marRight w:val="0"/>
      <w:marTop w:val="0"/>
      <w:marBottom w:val="0"/>
      <w:divBdr>
        <w:top w:val="none" w:sz="0" w:space="0" w:color="auto"/>
        <w:left w:val="none" w:sz="0" w:space="0" w:color="auto"/>
        <w:bottom w:val="none" w:sz="0" w:space="0" w:color="auto"/>
        <w:right w:val="none" w:sz="0" w:space="0" w:color="auto"/>
      </w:divBdr>
    </w:div>
    <w:div w:id="1626306917">
      <w:bodyDiv w:val="1"/>
      <w:marLeft w:val="0"/>
      <w:marRight w:val="0"/>
      <w:marTop w:val="0"/>
      <w:marBottom w:val="0"/>
      <w:divBdr>
        <w:top w:val="none" w:sz="0" w:space="0" w:color="auto"/>
        <w:left w:val="none" w:sz="0" w:space="0" w:color="auto"/>
        <w:bottom w:val="none" w:sz="0" w:space="0" w:color="auto"/>
        <w:right w:val="none" w:sz="0" w:space="0" w:color="auto"/>
      </w:divBdr>
    </w:div>
    <w:div w:id="1671367506">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05275192">
      <w:bodyDiv w:val="1"/>
      <w:marLeft w:val="0"/>
      <w:marRight w:val="0"/>
      <w:marTop w:val="0"/>
      <w:marBottom w:val="0"/>
      <w:divBdr>
        <w:top w:val="none" w:sz="0" w:space="0" w:color="auto"/>
        <w:left w:val="none" w:sz="0" w:space="0" w:color="auto"/>
        <w:bottom w:val="none" w:sz="0" w:space="0" w:color="auto"/>
        <w:right w:val="none" w:sz="0" w:space="0" w:color="auto"/>
      </w:divBdr>
    </w:div>
    <w:div w:id="1812018784">
      <w:bodyDiv w:val="1"/>
      <w:marLeft w:val="0"/>
      <w:marRight w:val="0"/>
      <w:marTop w:val="0"/>
      <w:marBottom w:val="0"/>
      <w:divBdr>
        <w:top w:val="none" w:sz="0" w:space="0" w:color="auto"/>
        <w:left w:val="none" w:sz="0" w:space="0" w:color="auto"/>
        <w:bottom w:val="none" w:sz="0" w:space="0" w:color="auto"/>
        <w:right w:val="none" w:sz="0" w:space="0" w:color="auto"/>
      </w:divBdr>
    </w:div>
    <w:div w:id="1824276605">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02642515">
      <w:bodyDiv w:val="1"/>
      <w:marLeft w:val="0"/>
      <w:marRight w:val="0"/>
      <w:marTop w:val="0"/>
      <w:marBottom w:val="0"/>
      <w:divBdr>
        <w:top w:val="none" w:sz="0" w:space="0" w:color="auto"/>
        <w:left w:val="none" w:sz="0" w:space="0" w:color="auto"/>
        <w:bottom w:val="none" w:sz="0" w:space="0" w:color="auto"/>
        <w:right w:val="none" w:sz="0" w:space="0" w:color="auto"/>
      </w:divBdr>
    </w:div>
    <w:div w:id="2032488640">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k&#235;shillimikomb&#235;tar.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CD765C44AF5467419A445B8E962DB23E" ma:contentTypeVersion="" ma:contentTypeDescription="" ma:contentTypeScope="" ma:versionID="061441101476207a8eff2bb547879d3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0BFB4-AE7F-4F7E-8A58-8C80D6E1C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08543-3806-4CEF-87FC-C61025006900}">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8571</Words>
  <Characters>48860</Characters>
  <Application>Microsoft Office Word</Application>
  <DocSecurity>0</DocSecurity>
  <Lines>407</Lines>
  <Paragraphs>114</Paragraphs>
  <ScaleCrop>false</ScaleCrop>
  <HeadingPairs>
    <vt:vector size="4" baseType="variant">
      <vt:variant>
        <vt:lpstr>Titull</vt:lpstr>
      </vt:variant>
      <vt:variant>
        <vt:i4>1</vt:i4>
      </vt:variant>
      <vt:variant>
        <vt:lpstr>Title</vt:lpstr>
      </vt:variant>
      <vt:variant>
        <vt:i4>1</vt:i4>
      </vt:variant>
    </vt:vector>
  </HeadingPairs>
  <TitlesOfParts>
    <vt:vector size="2" baseType="lpstr">
      <vt:lpstr>Raporti i Vleresimit te Ndikimit</vt:lpstr>
      <vt:lpstr>Raporti i Vleresimit te Ndikimit</vt:lpstr>
    </vt:vector>
  </TitlesOfParts>
  <Company>IMS3</Company>
  <LinksUpToDate>false</LinksUpToDate>
  <CharactersWithSpaces>57317</CharactersWithSpaces>
  <SharedDoc>false</SharedDoc>
  <HLinks>
    <vt:vector size="6" baseType="variant">
      <vt:variant>
        <vt:i4>9765077</vt:i4>
      </vt:variant>
      <vt:variant>
        <vt:i4>3</vt:i4>
      </vt:variant>
      <vt:variant>
        <vt:i4>0</vt:i4>
      </vt:variant>
      <vt:variant>
        <vt:i4>5</vt:i4>
      </vt:variant>
      <vt:variant>
        <vt:lpwstr>http://www.këshillimikombëtar.al/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Vleresimit te Ndikimit</dc:title>
  <dc:subject/>
  <dc:creator>Bagrat Tunyan</dc:creator>
  <cp:keywords/>
  <dc:description/>
  <cp:lastModifiedBy>Erald Delilaj</cp:lastModifiedBy>
  <cp:revision>2</cp:revision>
  <cp:lastPrinted>2022-03-10T20:09:00Z</cp:lastPrinted>
  <dcterms:created xsi:type="dcterms:W3CDTF">2024-02-20T13:52:00Z</dcterms:created>
  <dcterms:modified xsi:type="dcterms:W3CDTF">2024-02-20T13:52:00Z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0x00CD765C44AF5467419A445B8E962DB23E</vt:lpwstr>
  </property>
  <property fmtid="{D5CDD505-2E9C-101B-9397-08002B2CF9AE}" pid="3" name="TemplateUrl">
    <vt:lpwstr/>
  </property>
  <property fmtid="{D5CDD505-2E9C-101B-9397-08002B2CF9AE}" pid="4" name="ProtocolNumberIn">
    <vt:lpwstr/>
  </property>
  <property fmtid="{D5CDD505-2E9C-101B-9397-08002B2CF9AE}" pid="5" name="DocumentTypeId">
    <vt:lpwstr>3</vt:lpwstr>
  </property>
  <property fmtid="{D5CDD505-2E9C-101B-9397-08002B2CF9AE}" pid="6" name="ProtocolNumberOut">
    <vt:lpwstr>1111</vt:lpwstr>
  </property>
  <property fmtid="{D5CDD505-2E9C-101B-9397-08002B2CF9AE}" pid="7" name="xd_ProgID">
    <vt:lpwstr/>
  </property>
  <property fmtid="{D5CDD505-2E9C-101B-9397-08002B2CF9AE}" pid="8" name="Order">
    <vt:lpwstr/>
  </property>
  <property fmtid="{D5CDD505-2E9C-101B-9397-08002B2CF9AE}" pid="9" name="MetaInfo">
    <vt:lpwstr/>
  </property>
</Properties>
</file>