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5245812A" w:rsidR="00F05151" w:rsidRDefault="00821961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2FA6BB3" w14:textId="77777777" w:rsidR="005C1C08" w:rsidRPr="00B16C11" w:rsidRDefault="005C1C08" w:rsidP="005C1C0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027397" w14:textId="431C04C5" w:rsidR="005C1C08" w:rsidRPr="005C1C08" w:rsidRDefault="005C1C08" w:rsidP="005C1C0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1C08">
        <w:rPr>
          <w:rFonts w:ascii="Times New Roman" w:hAnsi="Times New Roman"/>
          <w:b/>
          <w:bCs/>
          <w:color w:val="000000"/>
          <w:sz w:val="24"/>
          <w:szCs w:val="24"/>
        </w:rPr>
        <w:t>“PËR</w:t>
      </w:r>
    </w:p>
    <w:p w14:paraId="75193F38" w14:textId="77777777" w:rsidR="005C1C08" w:rsidRPr="005C1C08" w:rsidRDefault="005C1C08" w:rsidP="005C1C0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1C08">
        <w:rPr>
          <w:rFonts w:ascii="Times New Roman" w:hAnsi="Times New Roman"/>
          <w:b/>
          <w:bCs/>
          <w:color w:val="000000"/>
          <w:sz w:val="24"/>
          <w:szCs w:val="24"/>
        </w:rPr>
        <w:t>DISA NDRYSHIME NË LIGJIN NR.10 431, DATË 9.6.2011 “PËR MBROJTJEN E MJEDISIT”, I NDRYSHUAR”</w:t>
      </w:r>
    </w:p>
    <w:p w14:paraId="649B3F9A" w14:textId="77777777" w:rsidR="005C1C08" w:rsidRPr="00B16C11" w:rsidRDefault="005C1C08" w:rsidP="005C1C08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F22967F" w14:textId="77777777" w:rsidR="00146388" w:rsidRPr="00146388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2119ECD7" w14:textId="66555D1B" w:rsidR="00AE5C75" w:rsidRPr="00AE5C75" w:rsidRDefault="00AE5C75" w:rsidP="00AE5C75">
      <w:pPr>
        <w:pStyle w:val="Heading1"/>
        <w:jc w:val="both"/>
        <w:rPr>
          <w:b w:val="0"/>
          <w:color w:val="000000"/>
          <w:sz w:val="28"/>
          <w:szCs w:val="28"/>
          <w:lang w:val="sq-AL"/>
        </w:rPr>
      </w:pPr>
      <w:r>
        <w:rPr>
          <w:b w:val="0"/>
          <w:color w:val="000000"/>
          <w:sz w:val="28"/>
          <w:szCs w:val="28"/>
          <w:lang w:val="sq-AL"/>
        </w:rPr>
        <w:t>N</w:t>
      </w:r>
      <w:r w:rsidRPr="00AE5C75">
        <w:rPr>
          <w:b w:val="0"/>
          <w:color w:val="000000"/>
          <w:sz w:val="28"/>
          <w:szCs w:val="28"/>
          <w:lang w:val="sq-AL"/>
        </w:rPr>
        <w:t>ë funksion të mbrojtjes së mjedisit, nisur edhe nga procesi i këshillimit kombëtar, është vlerësuar ndërmarrja e iniciativës, mbi ashpërsimin e kundërvajtjeve administrative në masën 30%, të vlerës së përcaktuara në legjislacionin në fuqi për mjedisin. Gjithashtu, nëpërmjet këtij projektligji synohet të realizohet ekzekutimi i kundravajteve administrative, të parashikuara në ligjin nr. 10431/2011, duke i kthyer ato si titull ekzekutiv, me përfundimin e procesit të ankimit administrativ dhe ekzekutimin e tyre nga zyra e permbarimit, në përputhje me parashikimet e nenit 510 të KPrA dhe Ligjit nr.10279/2010 “Për kundërvajtjet administrative”.</w:t>
      </w:r>
    </w:p>
    <w:p w14:paraId="5E92DB42" w14:textId="38998DDE" w:rsidR="00AE5C75" w:rsidRPr="00AE5C75" w:rsidRDefault="00AE5C75" w:rsidP="00AE5C75">
      <w:pPr>
        <w:pStyle w:val="Heading1"/>
        <w:jc w:val="both"/>
        <w:rPr>
          <w:b w:val="0"/>
          <w:color w:val="000000"/>
          <w:sz w:val="28"/>
          <w:szCs w:val="28"/>
          <w:lang w:val="sq-AL"/>
        </w:rPr>
      </w:pPr>
      <w:r w:rsidRPr="00AE5C75">
        <w:rPr>
          <w:b w:val="0"/>
          <w:color w:val="000000"/>
          <w:sz w:val="28"/>
          <w:szCs w:val="28"/>
          <w:lang w:val="sq-AL"/>
        </w:rPr>
        <w:t>Si rrjedhojë, nëpërmjet ndryshimeve ligjore të propozuara synohet reduktimi i ndotjes, garantimi i cilësisë së mjedisit dhe mbrojtjes së shëndetit të popullsisë, minimizimi i veprimeve me ndikim negativ në mjedis, zhvillimi i kapaciteteve dhe aftësive profesionale të nëpunësve të strukturave përgjegjëse për kryerjen e inspektimeve dhe kontrolleve, garantimi i efikasitetit te sanksioneve administrative nëpërmjet ndryshimit të natyrës juridike të sanksioneve. Gjithashtu, projektligji parashikon unifikimin e terminologjisë me KPr.A përsa i përket termit “revokim” me “shfuqizim” si dhe unifikimin e terminologjisë lidhur me strukturën përgjegjëse inspektuese në fushën e mjedisit</w:t>
      </w:r>
      <w:r>
        <w:rPr>
          <w:b w:val="0"/>
          <w:color w:val="000000"/>
          <w:sz w:val="28"/>
          <w:szCs w:val="28"/>
          <w:lang w:val="sq-AL"/>
        </w:rPr>
        <w:t>.</w:t>
      </w:r>
    </w:p>
    <w:p w14:paraId="03989692" w14:textId="77777777" w:rsidR="00146388" w:rsidRPr="005E7580" w:rsidRDefault="00146388" w:rsidP="00146388">
      <w:pPr>
        <w:pStyle w:val="BodyTextIndent"/>
        <w:tabs>
          <w:tab w:val="left" w:pos="4032"/>
          <w:tab w:val="left" w:pos="4752"/>
        </w:tabs>
        <w:spacing w:after="0"/>
        <w:ind w:firstLine="0"/>
        <w:rPr>
          <w:rFonts w:ascii="Times New Roman" w:hAnsi="Times New Roman"/>
          <w:color w:val="000000"/>
          <w:sz w:val="28"/>
          <w:szCs w:val="28"/>
          <w:lang w:val="da-DK"/>
        </w:rPr>
      </w:pPr>
    </w:p>
    <w:p w14:paraId="1F8A9B88" w14:textId="068C6F46" w:rsidR="00103692" w:rsidRDefault="00103692" w:rsidP="00FF007E">
      <w:pPr>
        <w:spacing w:after="0" w:line="240" w:lineRule="auto"/>
        <w:contextualSpacing/>
        <w:jc w:val="both"/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projektligj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>email-it</w:t>
      </w:r>
      <w:r w:rsidR="001463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3528D4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>
        <w:t xml:space="preserve">  </w:t>
      </w:r>
    </w:p>
    <w:p w14:paraId="237D623C" w14:textId="77777777" w:rsidR="00103692" w:rsidRPr="00C76305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632057C4" w14:textId="623E45FF" w:rsidR="00146388" w:rsidRDefault="00E67BCE" w:rsidP="00E24D37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710975">
        <w:rPr>
          <w:rFonts w:ascii="Times New Roman" w:hAnsi="Times New Roman" w:cs="Times New Roman"/>
          <w:sz w:val="24"/>
          <w:szCs w:val="24"/>
          <w:lang w:val="sq-AL"/>
        </w:rPr>
        <w:t xml:space="preserve">Projektligji </w:t>
      </w:r>
      <w:r w:rsidR="00E24D37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“</w:t>
      </w:r>
      <w:r w:rsidR="00E24D37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Për Disa Ndryshime </w:t>
      </w:r>
      <w:r w:rsidR="009552F1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n</w:t>
      </w:r>
      <w:r w:rsidR="00E24D37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ë Ligjin </w:t>
      </w:r>
      <w:r w:rsidR="00710975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n</w:t>
      </w:r>
      <w:r w:rsidR="00E24D37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r.10 431, Datë 9.6.2011 “Për Mbrojtjen </w:t>
      </w:r>
      <w:r w:rsidR="009552F1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e</w:t>
      </w:r>
      <w:r w:rsidR="00E24D37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 Mjedisit”, </w:t>
      </w:r>
      <w:r w:rsidR="009552F1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i</w:t>
      </w:r>
      <w:r w:rsidR="00E24D37" w:rsidRPr="00710975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 Ndryshuar”</w:t>
      </w:r>
    </w:p>
    <w:p w14:paraId="0A1023F4" w14:textId="77777777" w:rsidR="00710975" w:rsidRPr="00710975" w:rsidRDefault="00710975" w:rsidP="00710975">
      <w:pPr>
        <w:pStyle w:val="ListParagraph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bookmarkStart w:id="0" w:name="_GoBack"/>
      <w:bookmarkEnd w:id="0"/>
    </w:p>
    <w:p w14:paraId="3E4DEC1D" w14:textId="79A3B757" w:rsidR="00E67BCE" w:rsidRPr="00710975" w:rsidRDefault="00E67BCE" w:rsidP="0091282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710975">
        <w:rPr>
          <w:rFonts w:ascii="Times New Roman" w:hAnsi="Times New Roman" w:cs="Times New Roman"/>
          <w:iCs/>
          <w:sz w:val="24"/>
          <w:szCs w:val="24"/>
          <w:lang w:val="sq-AL"/>
        </w:rPr>
        <w:t>Relacioni i projektligjit</w:t>
      </w:r>
    </w:p>
    <w:p w14:paraId="7D04DAE1" w14:textId="2083B55A" w:rsidR="00E67BCE" w:rsidRPr="00AE5C75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8" w:history="1">
        <w:r w:rsidR="009552F1" w:rsidRPr="00216D82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http://10.253.31.44/PublicReports/Details/703</w:t>
        </w:r>
      </w:hyperlink>
      <w:r w:rsidR="009552F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AE5C75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B352" w14:textId="77777777" w:rsidR="00FA3CA7" w:rsidRDefault="00FA3CA7" w:rsidP="00146388">
      <w:pPr>
        <w:spacing w:after="0" w:line="240" w:lineRule="auto"/>
      </w:pPr>
      <w:r>
        <w:separator/>
      </w:r>
    </w:p>
  </w:endnote>
  <w:endnote w:type="continuationSeparator" w:id="0">
    <w:p w14:paraId="2945E178" w14:textId="77777777" w:rsidR="00FA3CA7" w:rsidRDefault="00FA3CA7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CDCE1" w14:textId="77777777" w:rsidR="00FA3CA7" w:rsidRDefault="00FA3CA7" w:rsidP="00146388">
      <w:pPr>
        <w:spacing w:after="0" w:line="240" w:lineRule="auto"/>
      </w:pPr>
      <w:r>
        <w:separator/>
      </w:r>
    </w:p>
  </w:footnote>
  <w:footnote w:type="continuationSeparator" w:id="0">
    <w:p w14:paraId="00F278F0" w14:textId="77777777" w:rsidR="00FA3CA7" w:rsidRDefault="00FA3CA7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72278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C1C08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93E53"/>
    <w:rsid w:val="00FA3CA7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0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Erinda Fejzulla</cp:lastModifiedBy>
  <cp:revision>2</cp:revision>
  <cp:lastPrinted>2023-09-22T10:09:00Z</cp:lastPrinted>
  <dcterms:created xsi:type="dcterms:W3CDTF">2024-02-26T09:59:00Z</dcterms:created>
  <dcterms:modified xsi:type="dcterms:W3CDTF">2024-02-26T09:59:00Z</dcterms:modified>
</cp:coreProperties>
</file>