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4710" w14:textId="77777777" w:rsidR="0094731F" w:rsidRDefault="0094731F" w:rsidP="00D772BB">
      <w:pPr>
        <w:spacing w:line="276" w:lineRule="auto"/>
      </w:pPr>
    </w:p>
    <w:p w14:paraId="30A6EEC8" w14:textId="77777777" w:rsidR="0094731F" w:rsidRDefault="0094731F" w:rsidP="00D772BB">
      <w:pPr>
        <w:spacing w:line="276" w:lineRule="auto"/>
      </w:pPr>
    </w:p>
    <w:tbl>
      <w:tblPr>
        <w:tblW w:w="88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02"/>
        <w:gridCol w:w="2872"/>
        <w:gridCol w:w="2846"/>
      </w:tblGrid>
      <w:tr w:rsidR="006210CC" w:rsidRPr="00D772BB" w14:paraId="1A835D6F" w14:textId="77777777" w:rsidTr="6425C730">
        <w:tc>
          <w:tcPr>
            <w:tcW w:w="588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0F232A74" w14:textId="77777777" w:rsidR="006210CC" w:rsidRPr="00EF2FE7" w:rsidRDefault="009D1E23" w:rsidP="00D772BB">
            <w:pPr>
              <w:spacing w:line="276" w:lineRule="auto"/>
              <w:rPr>
                <w:rFonts w:ascii="Times New Roman" w:hAnsi="Times New Roman"/>
                <w:b/>
                <w:color w:val="000000" w:themeColor="text1"/>
                <w:sz w:val="28"/>
                <w:lang w:val="sq-AL"/>
              </w:rPr>
            </w:pPr>
            <w:bookmarkStart w:id="0" w:name="EvidenceHead"/>
            <w:r w:rsidRPr="00EF2FE7">
              <w:rPr>
                <w:rFonts w:ascii="Times New Roman" w:hAnsi="Times New Roman"/>
                <w:b/>
                <w:sz w:val="28"/>
                <w:lang w:val="sq-AL"/>
              </w:rPr>
              <w:t>RAPORTI I VLERËSIMIT TË NDIKIMIT</w:t>
            </w:r>
            <w:r w:rsidR="00B66F00" w:rsidRPr="00EF2FE7">
              <w:rPr>
                <w:rFonts w:ascii="Times New Roman" w:hAnsi="Times New Roman"/>
                <w:b/>
                <w:sz w:val="28"/>
                <w:lang w:val="sq-AL"/>
              </w:rPr>
              <w:t xml:space="preserve"> </w:t>
            </w:r>
            <w:r w:rsidR="006210CC" w:rsidRPr="00EF2FE7">
              <w:rPr>
                <w:rFonts w:ascii="Times New Roman" w:hAnsi="Times New Roman"/>
                <w:b/>
                <w:sz w:val="28"/>
                <w:lang w:val="sq-AL"/>
              </w:rPr>
              <w:t xml:space="preserve"> </w:t>
            </w:r>
            <w:r w:rsidRPr="00EF2FE7">
              <w:rPr>
                <w:rFonts w:ascii="Times New Roman" w:hAnsi="Times New Roman"/>
                <w:b/>
                <w:sz w:val="28"/>
                <w:lang w:val="sq-AL"/>
              </w:rPr>
              <w:t xml:space="preserve"> </w:t>
            </w:r>
          </w:p>
        </w:tc>
        <w:tc>
          <w:tcPr>
            <w:tcW w:w="29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32055AB" w14:textId="77777777" w:rsidR="006210CC" w:rsidRPr="00EF2FE7" w:rsidRDefault="006210CC" w:rsidP="00D772BB">
            <w:pPr>
              <w:spacing w:line="276" w:lineRule="auto"/>
              <w:ind w:right="-188"/>
              <w:jc w:val="right"/>
              <w:rPr>
                <w:rFonts w:ascii="Times New Roman" w:hAnsi="Times New Roman"/>
                <w:b/>
                <w:color w:val="000000" w:themeColor="text1"/>
                <w:sz w:val="28"/>
                <w:lang w:val="sq-AL"/>
              </w:rPr>
            </w:pPr>
          </w:p>
        </w:tc>
      </w:tr>
      <w:tr w:rsidR="00A45021" w:rsidRPr="00D772BB" w14:paraId="67668918"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A43CC6" w14:textId="77777777" w:rsidR="00A45021" w:rsidRPr="00EF2FE7" w:rsidRDefault="00D32A3B" w:rsidP="00D772BB">
            <w:pPr>
              <w:spacing w:line="276" w:lineRule="auto"/>
              <w:rPr>
                <w:rFonts w:ascii="Times New Roman" w:hAnsi="Times New Roman"/>
                <w:b/>
                <w:lang w:val="sq-AL"/>
              </w:rPr>
            </w:pPr>
            <w:r w:rsidRPr="00EF2FE7">
              <w:rPr>
                <w:rFonts w:ascii="Times New Roman" w:hAnsi="Times New Roman"/>
                <w:b/>
                <w:lang w:val="sq-AL"/>
              </w:rPr>
              <w:t>EMËRTIMI I PROPOZIMIT TË POLITIKËS</w:t>
            </w:r>
            <w:r w:rsidR="00A45021" w:rsidRPr="00EF2FE7">
              <w:rPr>
                <w:rFonts w:ascii="Times New Roman" w:hAnsi="Times New Roman"/>
                <w:b/>
                <w:lang w:val="sq-AL"/>
              </w:rPr>
              <w:t xml:space="preserve">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BC3C6B" w14:textId="0C6949EC" w:rsidR="00A45021" w:rsidRPr="00EF2FE7" w:rsidRDefault="1705FC26" w:rsidP="00D772BB">
            <w:pPr>
              <w:spacing w:line="276" w:lineRule="auto"/>
              <w:rPr>
                <w:rFonts w:ascii="Times New Roman" w:hAnsi="Times New Roman"/>
                <w:b/>
                <w:bCs/>
                <w:lang w:val="sq-AL"/>
              </w:rPr>
            </w:pPr>
            <w:r w:rsidRPr="00EF2FE7">
              <w:rPr>
                <w:rFonts w:ascii="Times New Roman" w:hAnsi="Times New Roman"/>
                <w:lang w:val="sq-AL"/>
              </w:rPr>
              <w:t xml:space="preserve">Projektligj </w:t>
            </w:r>
            <w:r w:rsidR="3B238665" w:rsidRPr="00EF2FE7">
              <w:rPr>
                <w:rFonts w:ascii="Times New Roman" w:hAnsi="Times New Roman"/>
                <w:lang w:val="sq-AL"/>
              </w:rPr>
              <w:t>“P</w:t>
            </w:r>
            <w:r w:rsidRPr="00EF2FE7">
              <w:rPr>
                <w:rFonts w:ascii="Times New Roman" w:hAnsi="Times New Roman"/>
                <w:lang w:val="sq-AL"/>
              </w:rPr>
              <w:t>ër disa shtesa dhe ndryshime në ligjin nr.162, datë 4.12.2014 “</w:t>
            </w:r>
            <w:r w:rsidR="3D52128F" w:rsidRPr="00EF2FE7">
              <w:rPr>
                <w:rFonts w:ascii="Times New Roman" w:hAnsi="Times New Roman"/>
                <w:lang w:val="sq-AL"/>
              </w:rPr>
              <w:t>P</w:t>
            </w:r>
            <w:r w:rsidRPr="00EF2FE7">
              <w:rPr>
                <w:rFonts w:ascii="Times New Roman" w:hAnsi="Times New Roman"/>
                <w:lang w:val="sq-AL"/>
              </w:rPr>
              <w:t>ër mbrojtjen e cilësisë së ajrit në mjedis”, i ndryshuar</w:t>
            </w:r>
          </w:p>
        </w:tc>
      </w:tr>
      <w:tr w:rsidR="00A45021" w:rsidRPr="00D772BB" w14:paraId="24098F5E"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A64EB5" w14:textId="77777777" w:rsidR="00A45021" w:rsidRPr="00EF2FE7" w:rsidRDefault="00C46B3C" w:rsidP="00D772BB">
            <w:pPr>
              <w:spacing w:line="276" w:lineRule="auto"/>
              <w:rPr>
                <w:rFonts w:ascii="Times New Roman" w:hAnsi="Times New Roman"/>
                <w:b/>
                <w:lang w:val="sq-AL"/>
              </w:rPr>
            </w:pPr>
            <w:r w:rsidRPr="00EF2FE7">
              <w:rPr>
                <w:rFonts w:ascii="Times New Roman" w:hAnsi="Times New Roman"/>
                <w:b/>
                <w:lang w:val="sq-AL"/>
              </w:rPr>
              <w:t xml:space="preserve">MINISTRIA </w:t>
            </w:r>
            <w:r w:rsidR="008C604A" w:rsidRPr="00EF2FE7">
              <w:rPr>
                <w:rFonts w:ascii="Times New Roman" w:hAnsi="Times New Roman"/>
                <w:b/>
                <w:lang w:val="sq-AL"/>
              </w:rPr>
              <w:t>UDHËHEQËSE</w:t>
            </w:r>
            <w:r w:rsidRPr="00EF2FE7">
              <w:rPr>
                <w:rFonts w:ascii="Times New Roman" w:hAnsi="Times New Roman"/>
                <w:b/>
                <w:lang w:val="sq-AL"/>
              </w:rPr>
              <w:t xml:space="preserve"> </w:t>
            </w:r>
            <w:r w:rsidR="00A45021" w:rsidRPr="00EF2FE7">
              <w:rPr>
                <w:rFonts w:ascii="Times New Roman" w:hAnsi="Times New Roman"/>
                <w:b/>
                <w:lang w:val="sq-AL"/>
              </w:rPr>
              <w:t xml:space="preserve">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2672A8" w14:textId="43AF07D1" w:rsidR="00A45021" w:rsidRPr="00EF2FE7" w:rsidRDefault="00A45021" w:rsidP="00D772BB">
            <w:pPr>
              <w:spacing w:line="276" w:lineRule="auto"/>
              <w:rPr>
                <w:rFonts w:ascii="Times New Roman" w:hAnsi="Times New Roman"/>
                <w:b/>
                <w:lang w:val="sq-AL"/>
              </w:rPr>
            </w:pPr>
            <w:r w:rsidRPr="00EF2FE7">
              <w:rPr>
                <w:rFonts w:ascii="Times New Roman" w:hAnsi="Times New Roman"/>
                <w:lang w:val="sq-AL"/>
              </w:rPr>
              <w:t>Ministr</w:t>
            </w:r>
            <w:r w:rsidR="00C46B3C" w:rsidRPr="00EF2FE7">
              <w:rPr>
                <w:rFonts w:ascii="Times New Roman" w:hAnsi="Times New Roman"/>
                <w:lang w:val="sq-AL"/>
              </w:rPr>
              <w:t>ia e</w:t>
            </w:r>
            <w:r w:rsidR="0001209A" w:rsidRPr="00EF2FE7">
              <w:rPr>
                <w:rFonts w:ascii="Times New Roman" w:hAnsi="Times New Roman"/>
                <w:lang w:val="sq-AL"/>
              </w:rPr>
              <w:t xml:space="preserve"> </w:t>
            </w:r>
            <w:r w:rsidR="005C795B" w:rsidRPr="00EF2FE7">
              <w:rPr>
                <w:rFonts w:ascii="Times New Roman" w:hAnsi="Times New Roman"/>
                <w:lang w:val="sq-AL"/>
              </w:rPr>
              <w:t>Turizmit dhe Mjedisit</w:t>
            </w:r>
          </w:p>
        </w:tc>
      </w:tr>
      <w:tr w:rsidR="00A45021" w:rsidRPr="00EF2FE7" w14:paraId="0137FE44"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CDD833" w14:textId="77777777" w:rsidR="00A45021" w:rsidRPr="00EF2FE7" w:rsidRDefault="00C6728D" w:rsidP="00D772BB">
            <w:pPr>
              <w:spacing w:line="276" w:lineRule="auto"/>
              <w:rPr>
                <w:rFonts w:ascii="Times New Roman" w:hAnsi="Times New Roman"/>
                <w:b/>
                <w:lang w:val="sq-AL"/>
              </w:rPr>
            </w:pPr>
            <w:r w:rsidRPr="00EF2FE7">
              <w:rPr>
                <w:rFonts w:ascii="Times New Roman" w:hAnsi="Times New Roman"/>
                <w:b/>
                <w:lang w:val="sq-AL"/>
              </w:rPr>
              <w:t>FAZA</w:t>
            </w:r>
            <w:r w:rsidR="00573E8A" w:rsidRPr="00EF2FE7">
              <w:rPr>
                <w:rFonts w:ascii="Times New Roman" w:hAnsi="Times New Roman"/>
                <w:b/>
                <w:lang w:val="sq-AL"/>
              </w:rPr>
              <w:t xml:space="preserve"> </w:t>
            </w:r>
            <w:r w:rsidRPr="00EF2FE7">
              <w:rPr>
                <w:rFonts w:ascii="Times New Roman" w:hAnsi="Times New Roman"/>
                <w:b/>
                <w:lang w:val="sq-AL"/>
              </w:rPr>
              <w:t>E</w:t>
            </w:r>
            <w:r w:rsidR="00C46B3C" w:rsidRPr="00EF2FE7">
              <w:rPr>
                <w:rFonts w:ascii="Times New Roman" w:hAnsi="Times New Roman"/>
                <w:b/>
                <w:lang w:val="sq-AL"/>
              </w:rPr>
              <w:t xml:space="preserve"> POLITIK</w:t>
            </w:r>
            <w:r w:rsidR="00573E8A" w:rsidRPr="00EF2FE7">
              <w:rPr>
                <w:rFonts w:ascii="Times New Roman" w:hAnsi="Times New Roman"/>
                <w:b/>
                <w:lang w:val="sq-AL"/>
              </w:rPr>
              <w:t>Ë</w:t>
            </w:r>
            <w:r w:rsidR="00C46B3C" w:rsidRPr="00EF2FE7">
              <w:rPr>
                <w:rFonts w:ascii="Times New Roman" w:hAnsi="Times New Roman"/>
                <w:b/>
                <w:lang w:val="sq-AL"/>
              </w:rPr>
              <w:t>S</w:t>
            </w:r>
            <w:r w:rsidR="00A45021" w:rsidRPr="00EF2FE7">
              <w:rPr>
                <w:rFonts w:ascii="Times New Roman" w:hAnsi="Times New Roman"/>
                <w:b/>
                <w:lang w:val="sq-AL"/>
              </w:rPr>
              <w:t>/</w:t>
            </w:r>
            <w:r w:rsidR="009811C8" w:rsidRPr="00EF2FE7">
              <w:rPr>
                <w:rFonts w:ascii="Times New Roman" w:hAnsi="Times New Roman"/>
                <w:b/>
                <w:lang w:val="sq-AL"/>
              </w:rPr>
              <w:t>VLERËSIMIT</w:t>
            </w:r>
            <w:r w:rsidR="00C46B3C" w:rsidRPr="00EF2FE7">
              <w:rPr>
                <w:rFonts w:ascii="Times New Roman" w:hAnsi="Times New Roman"/>
                <w:b/>
                <w:lang w:val="sq-AL"/>
              </w:rPr>
              <w:t xml:space="preserve"> T</w:t>
            </w:r>
            <w:r w:rsidR="00573E8A" w:rsidRPr="00EF2FE7">
              <w:rPr>
                <w:rFonts w:ascii="Times New Roman" w:hAnsi="Times New Roman"/>
                <w:b/>
                <w:lang w:val="sq-AL"/>
              </w:rPr>
              <w:t>Ë</w:t>
            </w:r>
            <w:r w:rsidR="00C46B3C" w:rsidRPr="00EF2FE7">
              <w:rPr>
                <w:rFonts w:ascii="Times New Roman" w:hAnsi="Times New Roman"/>
                <w:b/>
                <w:lang w:val="sq-AL"/>
              </w:rPr>
              <w:t xml:space="preserve"> NDIKIMIT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EBE834" w14:textId="2A705D57" w:rsidR="00A45021" w:rsidRPr="00EF2FE7" w:rsidRDefault="00125418" w:rsidP="00D772BB">
            <w:pPr>
              <w:spacing w:line="276" w:lineRule="auto"/>
              <w:rPr>
                <w:rFonts w:ascii="Times New Roman" w:hAnsi="Times New Roman"/>
                <w:lang w:val="sq-AL"/>
              </w:rPr>
            </w:pPr>
            <w:r w:rsidRPr="00EF2FE7">
              <w:rPr>
                <w:rFonts w:ascii="Times New Roman" w:hAnsi="Times New Roman"/>
                <w:lang w:val="sq-AL"/>
              </w:rPr>
              <w:t>Zhvillim</w:t>
            </w:r>
          </w:p>
        </w:tc>
      </w:tr>
      <w:tr w:rsidR="00A45021" w:rsidRPr="00EF2FE7" w14:paraId="615FB80E"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22356B" w14:textId="77777777" w:rsidR="00A45021" w:rsidRPr="00EF2FE7" w:rsidRDefault="00C46B3C" w:rsidP="00D772BB">
            <w:pPr>
              <w:spacing w:line="276" w:lineRule="auto"/>
              <w:rPr>
                <w:rFonts w:ascii="Times New Roman" w:hAnsi="Times New Roman"/>
                <w:b/>
                <w:lang w:val="sq-AL"/>
              </w:rPr>
            </w:pPr>
            <w:r w:rsidRPr="00EF2FE7">
              <w:rPr>
                <w:rFonts w:ascii="Times New Roman" w:hAnsi="Times New Roman"/>
                <w:b/>
                <w:lang w:val="sq-AL"/>
              </w:rPr>
              <w:t>BURIMI I PROPOZIMIT T</w:t>
            </w:r>
            <w:r w:rsidR="00573E8A" w:rsidRPr="00EF2FE7">
              <w:rPr>
                <w:rFonts w:ascii="Times New Roman" w:hAnsi="Times New Roman"/>
                <w:b/>
                <w:lang w:val="sq-AL"/>
              </w:rPr>
              <w:t>Ë</w:t>
            </w:r>
            <w:r w:rsidRPr="00EF2FE7">
              <w:rPr>
                <w:rFonts w:ascii="Times New Roman" w:hAnsi="Times New Roman"/>
                <w:b/>
                <w:lang w:val="sq-AL"/>
              </w:rPr>
              <w:t xml:space="preserve"> POLITIK</w:t>
            </w:r>
            <w:r w:rsidR="00573E8A" w:rsidRPr="00EF2FE7">
              <w:rPr>
                <w:rFonts w:ascii="Times New Roman" w:hAnsi="Times New Roman"/>
                <w:b/>
                <w:lang w:val="sq-AL"/>
              </w:rPr>
              <w:t>Ë</w:t>
            </w:r>
            <w:r w:rsidRPr="00EF2FE7">
              <w:rPr>
                <w:rFonts w:ascii="Times New Roman" w:hAnsi="Times New Roman"/>
                <w:b/>
                <w:lang w:val="sq-AL"/>
              </w:rPr>
              <w:t>S</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824FD" w14:textId="77777777" w:rsidR="00A45021" w:rsidRPr="00EF2FE7" w:rsidRDefault="00C46B3C" w:rsidP="00D772BB">
            <w:pPr>
              <w:spacing w:line="276" w:lineRule="auto"/>
              <w:jc w:val="both"/>
              <w:rPr>
                <w:rFonts w:ascii="Times New Roman" w:hAnsi="Times New Roman"/>
                <w:lang w:val="sq-AL"/>
              </w:rPr>
            </w:pPr>
            <w:r w:rsidRPr="00EF2FE7">
              <w:rPr>
                <w:rFonts w:ascii="Times New Roman" w:hAnsi="Times New Roman"/>
                <w:lang w:val="sq-AL"/>
              </w:rPr>
              <w:t>I brendshëm</w:t>
            </w:r>
          </w:p>
        </w:tc>
      </w:tr>
      <w:tr w:rsidR="00A45021" w:rsidRPr="00EF2FE7" w14:paraId="7DC1EC94"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24C921" w14:textId="77777777" w:rsidR="00A45021" w:rsidRPr="00EF2FE7" w:rsidRDefault="00426704" w:rsidP="00D772BB">
            <w:pPr>
              <w:spacing w:line="276" w:lineRule="auto"/>
              <w:rPr>
                <w:rFonts w:ascii="Times New Roman" w:hAnsi="Times New Roman"/>
                <w:b/>
                <w:lang w:val="sq-AL"/>
              </w:rPr>
            </w:pPr>
            <w:r w:rsidRPr="00EF2FE7">
              <w:rPr>
                <w:rFonts w:ascii="Times New Roman" w:hAnsi="Times New Roman"/>
                <w:b/>
                <w:lang w:val="sq-AL"/>
              </w:rPr>
              <w:t>DIREKTIV</w:t>
            </w:r>
            <w:r w:rsidR="00B61CA7" w:rsidRPr="00EF2FE7">
              <w:rPr>
                <w:rFonts w:ascii="Times New Roman" w:hAnsi="Times New Roman"/>
                <w:b/>
                <w:lang w:val="sq-AL"/>
              </w:rPr>
              <w:t>Ë</w:t>
            </w:r>
            <w:r w:rsidR="00A45021" w:rsidRPr="00EF2FE7">
              <w:rPr>
                <w:rFonts w:ascii="Times New Roman" w:hAnsi="Times New Roman"/>
                <w:b/>
                <w:lang w:val="sq-AL"/>
              </w:rPr>
              <w:t>/R</w:t>
            </w:r>
            <w:r w:rsidRPr="00EF2FE7">
              <w:rPr>
                <w:rFonts w:ascii="Times New Roman" w:hAnsi="Times New Roman"/>
                <w:b/>
                <w:lang w:val="sq-AL"/>
              </w:rPr>
              <w:t>R</w:t>
            </w:r>
            <w:r w:rsidR="00A45021" w:rsidRPr="00EF2FE7">
              <w:rPr>
                <w:rFonts w:ascii="Times New Roman" w:hAnsi="Times New Roman"/>
                <w:b/>
                <w:lang w:val="sq-AL"/>
              </w:rPr>
              <w:t>EGUL</w:t>
            </w:r>
            <w:r w:rsidRPr="00EF2FE7">
              <w:rPr>
                <w:rFonts w:ascii="Times New Roman" w:hAnsi="Times New Roman"/>
                <w:b/>
                <w:lang w:val="sq-AL"/>
              </w:rPr>
              <w:t>LORE E BE-së</w:t>
            </w:r>
            <w:r w:rsidR="00A45021" w:rsidRPr="00EF2FE7">
              <w:rPr>
                <w:rFonts w:ascii="Times New Roman" w:hAnsi="Times New Roman"/>
                <w:b/>
                <w:lang w:val="sq-AL"/>
              </w:rPr>
              <w:t xml:space="preserve">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44BAE0" w14:textId="77777777" w:rsidR="00A45021" w:rsidRPr="00EF2FE7" w:rsidRDefault="00DF7CF6" w:rsidP="00D772BB">
            <w:pPr>
              <w:spacing w:line="276" w:lineRule="auto"/>
              <w:rPr>
                <w:rFonts w:ascii="Times New Roman" w:hAnsi="Times New Roman"/>
                <w:lang w:val="sq-AL"/>
              </w:rPr>
            </w:pPr>
            <w:r w:rsidRPr="00EF2FE7">
              <w:rPr>
                <w:rFonts w:ascii="Times New Roman" w:hAnsi="Times New Roman"/>
                <w:lang w:val="sq-AL"/>
              </w:rPr>
              <w:t>Jo e zbatueshme</w:t>
            </w:r>
          </w:p>
        </w:tc>
      </w:tr>
      <w:tr w:rsidR="00A45021" w:rsidRPr="00D772BB" w14:paraId="037A65B0" w14:textId="77777777" w:rsidTr="6425C730">
        <w:trPr>
          <w:trHeight w:val="696"/>
        </w:trPr>
        <w:tc>
          <w:tcPr>
            <w:tcW w:w="294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39DD55E" w14:textId="77777777" w:rsidR="00A45021" w:rsidRPr="00EF2FE7" w:rsidRDefault="00426704" w:rsidP="00D772BB">
            <w:pPr>
              <w:spacing w:line="276" w:lineRule="auto"/>
              <w:rPr>
                <w:rFonts w:ascii="Times New Roman" w:hAnsi="Times New Roman"/>
                <w:b/>
                <w:lang w:val="sq-AL"/>
              </w:rPr>
            </w:pPr>
            <w:r w:rsidRPr="00EF2FE7">
              <w:rPr>
                <w:rFonts w:ascii="Times New Roman" w:hAnsi="Times New Roman"/>
                <w:b/>
                <w:lang w:val="sq-AL"/>
              </w:rPr>
              <w:t>PUBLIKIMET DHE STRATEGJITË E LIDHURA</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0F2455" w14:textId="77777777" w:rsidR="00F45FEE" w:rsidRPr="00EF2FE7" w:rsidRDefault="00F45FEE" w:rsidP="00D772BB">
            <w:pPr>
              <w:spacing w:line="276" w:lineRule="auto"/>
              <w:jc w:val="both"/>
              <w:rPr>
                <w:rFonts w:ascii="Times New Roman" w:hAnsi="Times New Roman"/>
                <w:lang w:val="sq-AL"/>
              </w:rPr>
            </w:pPr>
          </w:p>
          <w:p w14:paraId="44F198A9" w14:textId="4CD78C74" w:rsidR="00A45021" w:rsidRPr="00EF2FE7" w:rsidRDefault="24E553CE" w:rsidP="00D772BB">
            <w:pPr>
              <w:spacing w:line="276" w:lineRule="auto"/>
              <w:jc w:val="both"/>
              <w:rPr>
                <w:rFonts w:ascii="Times New Roman" w:hAnsi="Times New Roman"/>
                <w:lang w:val="sq-AL"/>
              </w:rPr>
            </w:pPr>
            <w:r w:rsidRPr="00EF2FE7">
              <w:rPr>
                <w:rFonts w:ascii="Times New Roman" w:hAnsi="Times New Roman"/>
                <w:lang w:val="sq-AL"/>
              </w:rPr>
              <w:t>Vendim nr. 412, dat</w:t>
            </w:r>
            <w:r w:rsidR="01E378AB" w:rsidRPr="00EF2FE7">
              <w:rPr>
                <w:rFonts w:ascii="Times New Roman" w:hAnsi="Times New Roman"/>
                <w:lang w:val="sq-AL"/>
              </w:rPr>
              <w:t>ë</w:t>
            </w:r>
            <w:r w:rsidRPr="00EF2FE7">
              <w:rPr>
                <w:rFonts w:ascii="Times New Roman" w:hAnsi="Times New Roman"/>
                <w:lang w:val="sq-AL"/>
              </w:rPr>
              <w:t xml:space="preserve"> 19.06.2019 “P</w:t>
            </w:r>
            <w:r w:rsidR="6B9395E9" w:rsidRPr="00EF2FE7">
              <w:rPr>
                <w:rFonts w:ascii="Times New Roman" w:hAnsi="Times New Roman"/>
                <w:lang w:val="sq-AL"/>
              </w:rPr>
              <w:t>ë</w:t>
            </w:r>
            <w:r w:rsidRPr="00EF2FE7">
              <w:rPr>
                <w:rFonts w:ascii="Times New Roman" w:hAnsi="Times New Roman"/>
                <w:lang w:val="sq-AL"/>
              </w:rPr>
              <w:t>r miratimin e Planit Kombëtar për Menaxhimin e Cilësisë së Ajrit”.</w:t>
            </w:r>
          </w:p>
        </w:tc>
      </w:tr>
      <w:tr w:rsidR="00A45021" w:rsidRPr="00EF2FE7" w14:paraId="5AE5F6FD"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9BBFB2" w14:textId="77777777" w:rsidR="00A45021" w:rsidRPr="00EF2FE7" w:rsidRDefault="00C6728D" w:rsidP="00D772BB">
            <w:pPr>
              <w:spacing w:line="276" w:lineRule="auto"/>
              <w:rPr>
                <w:rFonts w:ascii="Times New Roman" w:hAnsi="Times New Roman"/>
                <w:b/>
                <w:lang w:val="sq-AL"/>
              </w:rPr>
            </w:pPr>
            <w:r w:rsidRPr="00EF2FE7">
              <w:rPr>
                <w:rFonts w:ascii="Times New Roman" w:hAnsi="Times New Roman"/>
                <w:b/>
                <w:lang w:val="sq-AL"/>
              </w:rPr>
              <w:t>DATA</w:t>
            </w:r>
            <w:r w:rsidR="00426704" w:rsidRPr="00EF2FE7">
              <w:rPr>
                <w:rFonts w:ascii="Times New Roman" w:hAnsi="Times New Roman"/>
                <w:b/>
                <w:lang w:val="sq-AL"/>
              </w:rPr>
              <w:t xml:space="preserve"> E KONSULTIMIT PUBLIK</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15D054" w14:textId="478DE519" w:rsidR="00A45021" w:rsidRPr="00EF2FE7" w:rsidRDefault="0081094C" w:rsidP="00D772BB">
            <w:pPr>
              <w:spacing w:line="276" w:lineRule="auto"/>
              <w:rPr>
                <w:rFonts w:ascii="Times New Roman" w:hAnsi="Times New Roman"/>
                <w:lang w:val="sq-AL"/>
              </w:rPr>
            </w:pPr>
            <w:r w:rsidRPr="00EF2FE7">
              <w:rPr>
                <w:rFonts w:ascii="Times New Roman" w:hAnsi="Times New Roman"/>
                <w:sz w:val="24"/>
                <w:szCs w:val="24"/>
                <w:lang w:val="sq-AL"/>
              </w:rPr>
              <w:t xml:space="preserve">28.07.2022 - </w:t>
            </w:r>
            <w:r w:rsidRPr="00EF2FE7">
              <w:rPr>
                <w:rFonts w:ascii="Times New Roman" w:hAnsi="Times New Roman"/>
                <w:color w:val="000000" w:themeColor="text1"/>
                <w:sz w:val="24"/>
                <w:szCs w:val="24"/>
                <w:lang w:val="sq-AL"/>
              </w:rPr>
              <w:t>01.11.2022</w:t>
            </w:r>
          </w:p>
        </w:tc>
      </w:tr>
      <w:tr w:rsidR="00A45021" w:rsidRPr="00EF2FE7" w14:paraId="3FB02C08"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4124E5" w14:textId="77777777" w:rsidR="00A45021" w:rsidRPr="00EF2FE7" w:rsidRDefault="00A45021" w:rsidP="00D772BB">
            <w:pPr>
              <w:spacing w:line="276" w:lineRule="auto"/>
              <w:rPr>
                <w:rFonts w:ascii="Times New Roman" w:hAnsi="Times New Roman"/>
                <w:b/>
                <w:lang w:val="sq-AL"/>
              </w:rPr>
            </w:pPr>
            <w:r w:rsidRPr="00EF2FE7">
              <w:rPr>
                <w:rFonts w:ascii="Times New Roman" w:hAnsi="Times New Roman"/>
                <w:b/>
                <w:lang w:val="sq-AL"/>
              </w:rPr>
              <w:t>DAT</w:t>
            </w:r>
            <w:r w:rsidR="00C6728D" w:rsidRPr="00EF2FE7">
              <w:rPr>
                <w:rFonts w:ascii="Times New Roman" w:hAnsi="Times New Roman"/>
                <w:b/>
                <w:lang w:val="sq-AL"/>
              </w:rPr>
              <w:t>A</w:t>
            </w:r>
            <w:r w:rsidR="00467950" w:rsidRPr="00EF2FE7">
              <w:rPr>
                <w:rFonts w:ascii="Times New Roman" w:hAnsi="Times New Roman"/>
                <w:b/>
                <w:lang w:val="sq-AL"/>
              </w:rPr>
              <w:t xml:space="preserve"> </w:t>
            </w:r>
            <w:r w:rsidRPr="00EF2FE7">
              <w:rPr>
                <w:rFonts w:ascii="Times New Roman" w:hAnsi="Times New Roman"/>
                <w:b/>
                <w:lang w:val="sq-AL"/>
              </w:rPr>
              <w:t xml:space="preserve">E </w:t>
            </w:r>
            <w:r w:rsidR="008C604A" w:rsidRPr="00EF2FE7">
              <w:rPr>
                <w:rFonts w:ascii="Times New Roman" w:hAnsi="Times New Roman"/>
                <w:b/>
                <w:lang w:val="sq-AL"/>
              </w:rPr>
              <w:t>VLERËSIMIT</w:t>
            </w:r>
            <w:r w:rsidR="00467950" w:rsidRPr="00EF2FE7">
              <w:rPr>
                <w:rFonts w:ascii="Times New Roman" w:hAnsi="Times New Roman"/>
                <w:b/>
                <w:lang w:val="sq-AL"/>
              </w:rPr>
              <w:t xml:space="preserve"> T</w:t>
            </w:r>
            <w:r w:rsidR="00573E8A" w:rsidRPr="00EF2FE7">
              <w:rPr>
                <w:rFonts w:ascii="Times New Roman" w:hAnsi="Times New Roman"/>
                <w:b/>
                <w:lang w:val="sq-AL"/>
              </w:rPr>
              <w:t>Ë</w:t>
            </w:r>
            <w:r w:rsidR="00467950" w:rsidRPr="00EF2FE7">
              <w:rPr>
                <w:rFonts w:ascii="Times New Roman" w:hAnsi="Times New Roman"/>
                <w:b/>
                <w:lang w:val="sq-AL"/>
              </w:rPr>
              <w:t xml:space="preserve"> NDIKIMIT </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314EFE" w14:textId="71AEA417" w:rsidR="00A45021" w:rsidRPr="00EF2FE7" w:rsidRDefault="41670B52" w:rsidP="00D772BB">
            <w:pPr>
              <w:spacing w:line="276" w:lineRule="auto"/>
              <w:jc w:val="both"/>
              <w:rPr>
                <w:rFonts w:ascii="Times New Roman" w:hAnsi="Times New Roman"/>
                <w:lang w:val="sq-AL"/>
              </w:rPr>
            </w:pPr>
            <w:r w:rsidRPr="00EF2FE7">
              <w:rPr>
                <w:rFonts w:ascii="Times New Roman" w:hAnsi="Times New Roman"/>
                <w:lang w:val="sq-AL"/>
              </w:rPr>
              <w:t>19.02.2024</w:t>
            </w:r>
          </w:p>
        </w:tc>
      </w:tr>
      <w:tr w:rsidR="00A45021" w:rsidRPr="00EF2FE7" w14:paraId="62C2DA7B" w14:textId="77777777" w:rsidTr="6425C730">
        <w:tc>
          <w:tcPr>
            <w:tcW w:w="294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960CDD" w14:textId="77777777" w:rsidR="00A45021" w:rsidRPr="00EF2FE7" w:rsidRDefault="00A45021" w:rsidP="00D772BB">
            <w:pPr>
              <w:spacing w:line="276" w:lineRule="auto"/>
              <w:rPr>
                <w:rFonts w:ascii="Times New Roman" w:hAnsi="Times New Roman"/>
                <w:b/>
                <w:lang w:val="sq-AL"/>
              </w:rPr>
            </w:pPr>
            <w:r w:rsidRPr="00EF2FE7">
              <w:rPr>
                <w:rFonts w:ascii="Times New Roman" w:hAnsi="Times New Roman"/>
                <w:b/>
                <w:lang w:val="sq-AL"/>
              </w:rPr>
              <w:t>A</w:t>
            </w:r>
            <w:r w:rsidR="00467950" w:rsidRPr="00EF2FE7">
              <w:rPr>
                <w:rFonts w:ascii="Times New Roman" w:hAnsi="Times New Roman"/>
                <w:b/>
                <w:lang w:val="sq-AL"/>
              </w:rPr>
              <w:t xml:space="preserve"> E KA SHQYRTUAR KRYEMINISTRIA </w:t>
            </w:r>
            <w:r w:rsidR="008C604A" w:rsidRPr="00EF2FE7">
              <w:rPr>
                <w:rFonts w:ascii="Times New Roman" w:hAnsi="Times New Roman"/>
                <w:b/>
                <w:lang w:val="sq-AL"/>
              </w:rPr>
              <w:t>VLERËSIMIN</w:t>
            </w:r>
            <w:r w:rsidR="00467950" w:rsidRPr="00EF2FE7">
              <w:rPr>
                <w:rFonts w:ascii="Times New Roman" w:hAnsi="Times New Roman"/>
                <w:b/>
                <w:lang w:val="sq-AL"/>
              </w:rPr>
              <w:t xml:space="preserve"> E NDIKIMIT</w:t>
            </w:r>
            <w:r w:rsidRPr="00EF2FE7">
              <w:rPr>
                <w:rFonts w:ascii="Times New Roman" w:hAnsi="Times New Roman"/>
                <w:b/>
                <w:lang w:val="sq-AL"/>
              </w:rPr>
              <w:t xml:space="preserve">? </w:t>
            </w:r>
          </w:p>
          <w:p w14:paraId="6B7871F1" w14:textId="77777777" w:rsidR="00A45021" w:rsidRPr="00EF2FE7" w:rsidRDefault="008C604A" w:rsidP="00D772BB">
            <w:pPr>
              <w:spacing w:line="276" w:lineRule="auto"/>
              <w:rPr>
                <w:rFonts w:ascii="Times New Roman" w:hAnsi="Times New Roman"/>
                <w:b/>
                <w:lang w:val="sq-AL"/>
              </w:rPr>
            </w:pPr>
            <w:r w:rsidRPr="00EF2FE7">
              <w:rPr>
                <w:rFonts w:ascii="Times New Roman" w:hAnsi="Times New Roman"/>
                <w:b/>
                <w:lang w:val="sq-AL"/>
              </w:rPr>
              <w:t>NËSE</w:t>
            </w:r>
            <w:r w:rsidR="00467950" w:rsidRPr="00EF2FE7">
              <w:rPr>
                <w:rFonts w:ascii="Times New Roman" w:hAnsi="Times New Roman"/>
                <w:b/>
                <w:lang w:val="sq-AL"/>
              </w:rPr>
              <w:t xml:space="preserve"> PO, JEPNI </w:t>
            </w:r>
            <w:r w:rsidRPr="00EF2FE7">
              <w:rPr>
                <w:rFonts w:ascii="Times New Roman" w:hAnsi="Times New Roman"/>
                <w:b/>
                <w:lang w:val="sq-AL"/>
              </w:rPr>
              <w:t>DATËN</w:t>
            </w:r>
            <w:r w:rsidR="00467950" w:rsidRPr="00EF2FE7">
              <w:rPr>
                <w:rFonts w:ascii="Times New Roman" w:hAnsi="Times New Roman"/>
                <w:b/>
                <w:lang w:val="sq-AL"/>
              </w:rPr>
              <w:t xml:space="preserve"> E SHQYRTIMIT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EBB706" w14:textId="735B8119" w:rsidR="00A45021" w:rsidRPr="00EF2FE7" w:rsidRDefault="00724696" w:rsidP="00D772BB">
            <w:pPr>
              <w:spacing w:line="276" w:lineRule="auto"/>
              <w:rPr>
                <w:rFonts w:ascii="Times New Roman" w:hAnsi="Times New Roman"/>
                <w:lang w:val="sq-AL"/>
              </w:rPr>
            </w:pPr>
            <w:r w:rsidRPr="00EF2FE7">
              <w:rPr>
                <w:rFonts w:ascii="Times New Roman" w:hAnsi="Times New Roman"/>
                <w:lang w:val="sq-AL"/>
              </w:rPr>
              <w:t xml:space="preserve">Po, </w:t>
            </w:r>
          </w:p>
          <w:p w14:paraId="6914A483" w14:textId="4DFB1DA3" w:rsidR="4B00DF4D" w:rsidRPr="00EF2FE7" w:rsidRDefault="4B00DF4D" w:rsidP="00D772BB">
            <w:pPr>
              <w:spacing w:line="276" w:lineRule="auto"/>
              <w:rPr>
                <w:rFonts w:ascii="Times New Roman" w:hAnsi="Times New Roman"/>
                <w:lang w:val="sq-AL"/>
              </w:rPr>
            </w:pPr>
          </w:p>
          <w:p w14:paraId="06B82DD4" w14:textId="3F4C12E5" w:rsidR="00A45021" w:rsidRPr="00EF2FE7" w:rsidRDefault="009F0354" w:rsidP="00D772BB">
            <w:pPr>
              <w:spacing w:line="276" w:lineRule="auto"/>
              <w:rPr>
                <w:rFonts w:ascii="Times New Roman" w:hAnsi="Times New Roman"/>
                <w:lang w:val="sq-AL"/>
              </w:rPr>
            </w:pPr>
            <w:r w:rsidRPr="00EF2FE7">
              <w:rPr>
                <w:rFonts w:ascii="Times New Roman" w:hAnsi="Times New Roman"/>
                <w:lang w:val="sq-AL"/>
              </w:rPr>
              <w:t xml:space="preserve">Datë </w:t>
            </w:r>
            <w:r w:rsidR="0063460C" w:rsidRPr="00EF2FE7">
              <w:rPr>
                <w:rFonts w:ascii="Times New Roman" w:hAnsi="Times New Roman"/>
                <w:lang w:val="sq-AL"/>
              </w:rPr>
              <w:t>25.11.2022</w:t>
            </w:r>
          </w:p>
        </w:tc>
      </w:tr>
      <w:tr w:rsidR="00A45021" w:rsidRPr="00EF2FE7" w14:paraId="16455B65"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4490ED" w14:textId="77777777" w:rsidR="00A45021" w:rsidRPr="00EF2FE7" w:rsidRDefault="00EB034B" w:rsidP="00D772BB">
            <w:pPr>
              <w:spacing w:line="276" w:lineRule="auto"/>
              <w:rPr>
                <w:rFonts w:ascii="Times New Roman" w:hAnsi="Times New Roman"/>
                <w:b/>
                <w:lang w:val="sq-AL"/>
              </w:rPr>
            </w:pPr>
            <w:r w:rsidRPr="00EF2FE7">
              <w:rPr>
                <w:rFonts w:ascii="Times New Roman" w:hAnsi="Times New Roman"/>
                <w:b/>
                <w:lang w:val="sq-AL"/>
              </w:rPr>
              <w:t xml:space="preserve">NUMRI I </w:t>
            </w:r>
            <w:r w:rsidR="008C604A" w:rsidRPr="00EF2FE7">
              <w:rPr>
                <w:rFonts w:ascii="Times New Roman" w:hAnsi="Times New Roman"/>
                <w:b/>
                <w:lang w:val="sq-AL"/>
              </w:rPr>
              <w:t>VLERËSIMIT</w:t>
            </w:r>
            <w:r w:rsidRPr="00EF2FE7">
              <w:rPr>
                <w:rFonts w:ascii="Times New Roman" w:hAnsi="Times New Roman"/>
                <w:b/>
                <w:lang w:val="sq-AL"/>
              </w:rPr>
              <w:t xml:space="preserve"> T</w:t>
            </w:r>
            <w:r w:rsidR="00573E8A" w:rsidRPr="00EF2FE7">
              <w:rPr>
                <w:rFonts w:ascii="Times New Roman" w:hAnsi="Times New Roman"/>
                <w:b/>
                <w:lang w:val="sq-AL"/>
              </w:rPr>
              <w:t>Ë</w:t>
            </w:r>
            <w:r w:rsidRPr="00EF2FE7">
              <w:rPr>
                <w:rFonts w:ascii="Times New Roman" w:hAnsi="Times New Roman"/>
                <w:b/>
                <w:lang w:val="sq-AL"/>
              </w:rPr>
              <w:t xml:space="preserve"> NDIKIMIT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8B1AF" w14:textId="2A93AC87" w:rsidR="00A45021" w:rsidRPr="00EF2FE7" w:rsidRDefault="2097ECA0" w:rsidP="00D772BB">
            <w:pPr>
              <w:spacing w:line="276" w:lineRule="auto"/>
              <w:rPr>
                <w:rFonts w:ascii="Times New Roman" w:hAnsi="Times New Roman"/>
                <w:lang w:val="sq-AL"/>
              </w:rPr>
            </w:pPr>
            <w:r w:rsidRPr="00EF2FE7">
              <w:rPr>
                <w:rFonts w:ascii="Times New Roman" w:hAnsi="Times New Roman"/>
                <w:lang w:val="sq-AL"/>
              </w:rPr>
              <w:t>2024-MTM-1</w:t>
            </w:r>
          </w:p>
        </w:tc>
      </w:tr>
      <w:tr w:rsidR="00A45021" w:rsidRPr="00EF2FE7" w14:paraId="323B82C0" w14:textId="77777777" w:rsidTr="6425C730">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CFFCD7" w14:textId="77777777" w:rsidR="00A45021" w:rsidRPr="00EF2FE7" w:rsidRDefault="00EB034B" w:rsidP="00D772BB">
            <w:pPr>
              <w:spacing w:line="276" w:lineRule="auto"/>
              <w:rPr>
                <w:rFonts w:ascii="Times New Roman" w:hAnsi="Times New Roman"/>
                <w:b/>
                <w:lang w:val="sq-AL"/>
              </w:rPr>
            </w:pPr>
            <w:r w:rsidRPr="00EF2FE7">
              <w:rPr>
                <w:rFonts w:ascii="Times New Roman" w:hAnsi="Times New Roman"/>
                <w:b/>
                <w:lang w:val="sq-AL"/>
              </w:rPr>
              <w:t xml:space="preserve">TE </w:t>
            </w:r>
            <w:r w:rsidR="008C604A" w:rsidRPr="00EF2FE7">
              <w:rPr>
                <w:rFonts w:ascii="Times New Roman" w:hAnsi="Times New Roman"/>
                <w:b/>
                <w:lang w:val="sq-AL"/>
              </w:rPr>
              <w:t>DHËNA</w:t>
            </w:r>
            <w:r w:rsidRPr="00EF2FE7">
              <w:rPr>
                <w:rFonts w:ascii="Times New Roman" w:hAnsi="Times New Roman"/>
                <w:b/>
                <w:lang w:val="sq-AL"/>
              </w:rPr>
              <w:t xml:space="preserve"> KONTAKTI</w:t>
            </w:r>
            <w:r w:rsidR="00A45021" w:rsidRPr="00EF2FE7">
              <w:rPr>
                <w:rFonts w:ascii="Times New Roman" w:hAnsi="Times New Roman"/>
                <w:b/>
                <w:lang w:val="sq-AL"/>
              </w:rPr>
              <w:t xml:space="preserve"> </w:t>
            </w:r>
          </w:p>
          <w:p w14:paraId="2F23CB6D" w14:textId="77777777" w:rsidR="00A45021" w:rsidRPr="00EF2FE7" w:rsidRDefault="00A45021" w:rsidP="00D772BB">
            <w:pPr>
              <w:spacing w:line="276" w:lineRule="auto"/>
              <w:rPr>
                <w:rFonts w:ascii="Times New Roman" w:hAnsi="Times New Roman"/>
                <w:b/>
                <w:lang w:val="sq-AL"/>
              </w:rPr>
            </w:pPr>
            <w:r w:rsidRPr="00EF2FE7">
              <w:rPr>
                <w:rFonts w:ascii="Times New Roman" w:hAnsi="Times New Roman"/>
                <w:b/>
                <w:lang w:val="sq-AL"/>
              </w:rPr>
              <w:t>(</w:t>
            </w:r>
            <w:r w:rsidR="008C604A" w:rsidRPr="00EF2FE7">
              <w:rPr>
                <w:rFonts w:ascii="Times New Roman" w:hAnsi="Times New Roman"/>
                <w:b/>
                <w:lang w:val="sq-AL"/>
              </w:rPr>
              <w:t>EMR</w:t>
            </w:r>
            <w:r w:rsidR="00775531" w:rsidRPr="00EF2FE7">
              <w:rPr>
                <w:rFonts w:ascii="Times New Roman" w:hAnsi="Times New Roman"/>
                <w:b/>
                <w:lang w:val="sq-AL"/>
              </w:rPr>
              <w:t>I</w:t>
            </w:r>
            <w:r w:rsidRPr="00EF2FE7">
              <w:rPr>
                <w:rFonts w:ascii="Times New Roman" w:hAnsi="Times New Roman"/>
                <w:b/>
                <w:lang w:val="sq-AL"/>
              </w:rPr>
              <w:t>, E</w:t>
            </w:r>
            <w:r w:rsidR="00EB034B" w:rsidRPr="00EF2FE7">
              <w:rPr>
                <w:rFonts w:ascii="Times New Roman" w:hAnsi="Times New Roman"/>
                <w:b/>
                <w:lang w:val="sq-AL"/>
              </w:rPr>
              <w:t>-MAIL, NUMRI I TELEF</w:t>
            </w:r>
            <w:r w:rsidRPr="00EF2FE7">
              <w:rPr>
                <w:rFonts w:ascii="Times New Roman" w:hAnsi="Times New Roman"/>
                <w:b/>
                <w:lang w:val="sq-AL"/>
              </w:rPr>
              <w:t>O</w:t>
            </w:r>
            <w:r w:rsidR="00EB034B" w:rsidRPr="00EF2FE7">
              <w:rPr>
                <w:rFonts w:ascii="Times New Roman" w:hAnsi="Times New Roman"/>
                <w:b/>
                <w:lang w:val="sq-AL"/>
              </w:rPr>
              <w:t>NIT T</w:t>
            </w:r>
            <w:r w:rsidR="00573E8A" w:rsidRPr="00EF2FE7">
              <w:rPr>
                <w:rFonts w:ascii="Times New Roman" w:hAnsi="Times New Roman"/>
                <w:b/>
                <w:lang w:val="sq-AL"/>
              </w:rPr>
              <w:t>Ë</w:t>
            </w:r>
            <w:r w:rsidR="00EB034B" w:rsidRPr="00EF2FE7">
              <w:rPr>
                <w:rFonts w:ascii="Times New Roman" w:hAnsi="Times New Roman"/>
                <w:b/>
                <w:lang w:val="sq-AL"/>
              </w:rPr>
              <w:t xml:space="preserve"> </w:t>
            </w:r>
            <w:r w:rsidR="00C6728D" w:rsidRPr="00EF2FE7">
              <w:rPr>
                <w:rFonts w:ascii="Times New Roman" w:hAnsi="Times New Roman"/>
                <w:b/>
                <w:lang w:val="sq-AL"/>
              </w:rPr>
              <w:t>PERSONIT TË KONTAKTIT)</w:t>
            </w:r>
          </w:p>
        </w:tc>
        <w:tc>
          <w:tcPr>
            <w:tcW w:w="5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748B07" w14:textId="7EC0EEDC" w:rsidR="009D153B" w:rsidRPr="00EF2FE7" w:rsidRDefault="009D153B" w:rsidP="00D772BB">
            <w:pPr>
              <w:spacing w:line="276" w:lineRule="auto"/>
              <w:jc w:val="both"/>
              <w:rPr>
                <w:rFonts w:ascii="Times New Roman" w:hAnsi="Times New Roman"/>
                <w:lang w:val="sq-AL"/>
              </w:rPr>
            </w:pPr>
            <w:r w:rsidRPr="00EF2FE7">
              <w:rPr>
                <w:rFonts w:ascii="Times New Roman" w:hAnsi="Times New Roman"/>
                <w:lang w:val="sq-AL"/>
              </w:rPr>
              <w:t>Fatjona.Çinaj</w:t>
            </w:r>
          </w:p>
          <w:p w14:paraId="342CF51F" w14:textId="1E703D3A" w:rsidR="009D153B" w:rsidRPr="00EF2FE7" w:rsidRDefault="009D153B" w:rsidP="00D772BB">
            <w:pPr>
              <w:spacing w:line="276" w:lineRule="auto"/>
              <w:jc w:val="both"/>
              <w:rPr>
                <w:rFonts w:ascii="Times New Roman" w:hAnsi="Times New Roman"/>
                <w:lang w:val="sq-AL"/>
              </w:rPr>
            </w:pPr>
            <w:r w:rsidRPr="00EF2FE7">
              <w:rPr>
                <w:rFonts w:ascii="Times New Roman" w:hAnsi="Times New Roman"/>
                <w:i/>
                <w:lang w:val="sq-AL"/>
              </w:rPr>
              <w:t>e-mail</w:t>
            </w:r>
            <w:r w:rsidRPr="00EF2FE7">
              <w:rPr>
                <w:rFonts w:ascii="Times New Roman" w:hAnsi="Times New Roman"/>
                <w:lang w:val="sq-AL"/>
              </w:rPr>
              <w:t xml:space="preserve">-i:  </w:t>
            </w:r>
            <w:hyperlink r:id="rId10" w:history="1">
              <w:r w:rsidRPr="00EF2FE7">
                <w:rPr>
                  <w:rStyle w:val="Hyperlink"/>
                  <w:rFonts w:ascii="Times New Roman" w:hAnsi="Times New Roman"/>
                  <w:lang w:val="sq-AL"/>
                </w:rPr>
                <w:t>fatjona.cinaj@turizmi.gov.al</w:t>
              </w:r>
            </w:hyperlink>
          </w:p>
          <w:p w14:paraId="7E358625" w14:textId="13E27A4F" w:rsidR="009D153B" w:rsidRPr="00EF2FE7" w:rsidRDefault="009D153B" w:rsidP="00D772BB">
            <w:pPr>
              <w:spacing w:line="276" w:lineRule="auto"/>
              <w:jc w:val="both"/>
              <w:rPr>
                <w:rFonts w:ascii="Times New Roman" w:hAnsi="Times New Roman"/>
                <w:lang w:val="sq-AL"/>
              </w:rPr>
            </w:pPr>
            <w:r w:rsidRPr="00EF2FE7">
              <w:rPr>
                <w:rFonts w:ascii="Times New Roman" w:hAnsi="Times New Roman"/>
                <w:lang w:val="sq-AL"/>
              </w:rPr>
              <w:t>numri i telefonit: 0694707357</w:t>
            </w:r>
          </w:p>
          <w:p w14:paraId="0EC99518" w14:textId="705DF6F5" w:rsidR="009D153B" w:rsidRPr="00EF2FE7" w:rsidRDefault="009D153B" w:rsidP="00D772BB">
            <w:pPr>
              <w:spacing w:line="276" w:lineRule="auto"/>
              <w:jc w:val="both"/>
              <w:rPr>
                <w:rFonts w:ascii="Times New Roman" w:hAnsi="Times New Roman"/>
                <w:lang w:val="sq-AL"/>
              </w:rPr>
            </w:pPr>
            <w:r w:rsidRPr="00EF2FE7">
              <w:rPr>
                <w:rFonts w:ascii="Times New Roman" w:hAnsi="Times New Roman"/>
                <w:lang w:val="sq-AL"/>
              </w:rPr>
              <w:t>Rovena Agalliu</w:t>
            </w:r>
          </w:p>
          <w:p w14:paraId="198F5B42" w14:textId="77777777" w:rsidR="00235CB6" w:rsidRPr="00EF2FE7" w:rsidRDefault="00235CB6" w:rsidP="00D772BB">
            <w:pPr>
              <w:spacing w:line="276" w:lineRule="auto"/>
              <w:rPr>
                <w:rFonts w:ascii="Times New Roman" w:hAnsi="Times New Roman"/>
                <w:lang w:val="sq-AL"/>
              </w:rPr>
            </w:pPr>
            <w:r w:rsidRPr="00EF2FE7">
              <w:rPr>
                <w:rFonts w:ascii="Times New Roman" w:hAnsi="Times New Roman"/>
                <w:i/>
                <w:lang w:val="sq-AL"/>
              </w:rPr>
              <w:t>e-mail</w:t>
            </w:r>
            <w:r w:rsidRPr="00EF2FE7">
              <w:rPr>
                <w:rFonts w:ascii="Times New Roman" w:hAnsi="Times New Roman"/>
                <w:lang w:val="sq-AL"/>
              </w:rPr>
              <w:t>-i:  Rovena.Agalliu</w:t>
            </w:r>
            <w:r w:rsidR="00000000">
              <w:fldChar w:fldCharType="begin"/>
            </w:r>
            <w:r w:rsidR="00000000" w:rsidRPr="00D772BB">
              <w:rPr>
                <w:lang w:val="it-IT"/>
              </w:rPr>
              <w:instrText>HYPERLINK "mailto:ornela.shoshi@turizmi.gov.al"</w:instrText>
            </w:r>
            <w:r w:rsidR="00000000">
              <w:fldChar w:fldCharType="separate"/>
            </w:r>
            <w:r w:rsidRPr="00EF2FE7">
              <w:rPr>
                <w:rStyle w:val="Hyperlink"/>
                <w:rFonts w:ascii="Times New Roman" w:hAnsi="Times New Roman"/>
                <w:lang w:val="sq-AL"/>
              </w:rPr>
              <w:t>@turizmi.gov.al</w:t>
            </w:r>
            <w:r w:rsidR="00000000">
              <w:rPr>
                <w:rStyle w:val="Hyperlink"/>
                <w:rFonts w:ascii="Times New Roman" w:hAnsi="Times New Roman"/>
                <w:lang w:val="sq-AL"/>
              </w:rPr>
              <w:fldChar w:fldCharType="end"/>
            </w:r>
            <w:r w:rsidRPr="00EF2FE7">
              <w:rPr>
                <w:rFonts w:ascii="Times New Roman" w:hAnsi="Times New Roman"/>
                <w:lang w:val="sq-AL"/>
              </w:rPr>
              <w:t xml:space="preserve"> </w:t>
            </w:r>
          </w:p>
          <w:p w14:paraId="16DD1AEF" w14:textId="77777777" w:rsidR="00A45021" w:rsidRPr="00EF2FE7" w:rsidRDefault="00235CB6" w:rsidP="00D772BB">
            <w:pPr>
              <w:spacing w:line="276" w:lineRule="auto"/>
              <w:jc w:val="both"/>
              <w:rPr>
                <w:rFonts w:ascii="Times New Roman" w:hAnsi="Times New Roman"/>
                <w:lang w:val="sq-AL"/>
              </w:rPr>
            </w:pPr>
            <w:r w:rsidRPr="00EF2FE7">
              <w:rPr>
                <w:rFonts w:ascii="Times New Roman" w:hAnsi="Times New Roman"/>
                <w:lang w:val="sq-AL"/>
              </w:rPr>
              <w:t>numri i telefonit: 0695693240</w:t>
            </w:r>
          </w:p>
          <w:p w14:paraId="60EE54E3" w14:textId="2BACA927" w:rsidR="009D153B" w:rsidRPr="00EF2FE7" w:rsidRDefault="009D153B" w:rsidP="00D772BB">
            <w:pPr>
              <w:spacing w:line="276" w:lineRule="auto"/>
              <w:jc w:val="both"/>
              <w:rPr>
                <w:rFonts w:ascii="Times New Roman" w:hAnsi="Times New Roman"/>
                <w:szCs w:val="22"/>
                <w:lang w:val="sq-AL"/>
              </w:rPr>
            </w:pPr>
          </w:p>
        </w:tc>
      </w:tr>
      <w:tr w:rsidR="006210CC" w:rsidRPr="00EF2FE7" w14:paraId="01536CC7" w14:textId="77777777" w:rsidTr="6425C730">
        <w:trPr>
          <w:trHeight w:val="162"/>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C403" w14:textId="77777777" w:rsidR="006210CC" w:rsidRPr="00EF2FE7" w:rsidRDefault="006210CC" w:rsidP="00D772BB">
            <w:pPr>
              <w:spacing w:line="276" w:lineRule="auto"/>
              <w:jc w:val="both"/>
              <w:rPr>
                <w:rFonts w:ascii="Times New Roman" w:hAnsi="Times New Roman"/>
                <w:b/>
                <w:sz w:val="10"/>
                <w:lang w:val="sq-AL"/>
              </w:rPr>
            </w:pPr>
          </w:p>
        </w:tc>
      </w:tr>
      <w:tr w:rsidR="006210CC" w:rsidRPr="00EF2FE7" w14:paraId="3DD8B0E7" w14:textId="77777777" w:rsidTr="6425C730">
        <w:trPr>
          <w:trHeight w:val="353"/>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80BEEB" w14:textId="77777777" w:rsidR="006210CC" w:rsidRPr="00EF2FE7" w:rsidRDefault="006210CC" w:rsidP="00D772BB">
            <w:pPr>
              <w:spacing w:line="276" w:lineRule="auto"/>
              <w:jc w:val="both"/>
              <w:rPr>
                <w:rFonts w:ascii="Times New Roman" w:hAnsi="Times New Roman"/>
                <w:b/>
                <w:lang w:val="sq-AL"/>
              </w:rPr>
            </w:pPr>
            <w:r w:rsidRPr="00EF2FE7">
              <w:rPr>
                <w:rFonts w:ascii="Times New Roman" w:hAnsi="Times New Roman"/>
                <w:b/>
                <w:lang w:val="sq-AL"/>
              </w:rPr>
              <w:t>P</w:t>
            </w:r>
            <w:r w:rsidR="00EB034B" w:rsidRPr="00EF2FE7">
              <w:rPr>
                <w:rFonts w:ascii="Times New Roman" w:hAnsi="Times New Roman"/>
                <w:b/>
                <w:lang w:val="sq-AL"/>
              </w:rPr>
              <w:t>JESA</w:t>
            </w:r>
            <w:r w:rsidRPr="00EF2FE7">
              <w:rPr>
                <w:rFonts w:ascii="Times New Roman" w:hAnsi="Times New Roman"/>
                <w:b/>
                <w:lang w:val="sq-AL"/>
              </w:rPr>
              <w:t xml:space="preserve"> 1: </w:t>
            </w:r>
            <w:r w:rsidR="008C604A" w:rsidRPr="00EF2FE7">
              <w:rPr>
                <w:rFonts w:ascii="Times New Roman" w:hAnsi="Times New Roman"/>
                <w:b/>
                <w:lang w:val="sq-AL"/>
              </w:rPr>
              <w:t>PËRMBLEDHJE</w:t>
            </w:r>
            <w:r w:rsidR="00EB034B" w:rsidRPr="00EF2FE7">
              <w:rPr>
                <w:rFonts w:ascii="Times New Roman" w:hAnsi="Times New Roman"/>
                <w:b/>
                <w:lang w:val="sq-AL"/>
              </w:rPr>
              <w:t xml:space="preserve"> </w:t>
            </w:r>
            <w:r w:rsidRPr="00EF2FE7">
              <w:rPr>
                <w:rFonts w:ascii="Times New Roman" w:hAnsi="Times New Roman"/>
                <w:b/>
                <w:lang w:val="sq-AL"/>
              </w:rPr>
              <w:t>E</w:t>
            </w:r>
            <w:r w:rsidR="00EB034B" w:rsidRPr="00EF2FE7">
              <w:rPr>
                <w:rFonts w:ascii="Times New Roman" w:hAnsi="Times New Roman"/>
                <w:b/>
                <w:lang w:val="sq-AL"/>
              </w:rPr>
              <w:t>KZEK</w:t>
            </w:r>
            <w:r w:rsidRPr="00EF2FE7">
              <w:rPr>
                <w:rFonts w:ascii="Times New Roman" w:hAnsi="Times New Roman"/>
                <w:b/>
                <w:lang w:val="sq-AL"/>
              </w:rPr>
              <w:t xml:space="preserve">UTIVE  </w:t>
            </w:r>
          </w:p>
          <w:p w14:paraId="7E293926" w14:textId="77777777" w:rsidR="00F6064C" w:rsidRPr="00EF2FE7" w:rsidRDefault="00EB034B" w:rsidP="00D772BB">
            <w:pPr>
              <w:spacing w:line="276" w:lineRule="auto"/>
              <w:jc w:val="both"/>
              <w:rPr>
                <w:rFonts w:ascii="Times New Roman" w:hAnsi="Times New Roman"/>
                <w:b/>
                <w:sz w:val="18"/>
                <w:lang w:val="sq-AL"/>
              </w:rPr>
            </w:pPr>
            <w:r w:rsidRPr="00EF2FE7">
              <w:rPr>
                <w:rFonts w:ascii="Times New Roman" w:hAnsi="Times New Roman"/>
                <w:b/>
                <w:sz w:val="18"/>
                <w:lang w:val="sq-AL"/>
              </w:rPr>
              <w:t>(Maksim</w:t>
            </w:r>
            <w:r w:rsidR="006210CC" w:rsidRPr="00EF2FE7">
              <w:rPr>
                <w:rFonts w:ascii="Times New Roman" w:hAnsi="Times New Roman"/>
                <w:b/>
                <w:sz w:val="18"/>
                <w:lang w:val="sq-AL"/>
              </w:rPr>
              <w:t>um</w:t>
            </w:r>
            <w:r w:rsidRPr="00EF2FE7">
              <w:rPr>
                <w:rFonts w:ascii="Times New Roman" w:hAnsi="Times New Roman"/>
                <w:b/>
                <w:sz w:val="18"/>
                <w:lang w:val="sq-AL"/>
              </w:rPr>
              <w:t>i</w:t>
            </w:r>
            <w:r w:rsidR="006210CC" w:rsidRPr="00EF2FE7">
              <w:rPr>
                <w:rFonts w:ascii="Times New Roman" w:hAnsi="Times New Roman"/>
                <w:b/>
                <w:sz w:val="18"/>
                <w:lang w:val="sq-AL"/>
              </w:rPr>
              <w:t xml:space="preserve"> 2 </w:t>
            </w:r>
            <w:r w:rsidRPr="00EF2FE7">
              <w:rPr>
                <w:rFonts w:ascii="Times New Roman" w:hAnsi="Times New Roman"/>
                <w:b/>
                <w:sz w:val="18"/>
                <w:lang w:val="sq-AL"/>
              </w:rPr>
              <w:t>faqe</w:t>
            </w:r>
            <w:r w:rsidR="006210CC" w:rsidRPr="00EF2FE7">
              <w:rPr>
                <w:rFonts w:ascii="Times New Roman" w:hAnsi="Times New Roman"/>
                <w:b/>
                <w:sz w:val="18"/>
                <w:lang w:val="sq-AL"/>
              </w:rPr>
              <w:t>)</w:t>
            </w:r>
          </w:p>
          <w:p w14:paraId="0E82753F" w14:textId="77777777" w:rsidR="004D2BDA" w:rsidRPr="00EF2FE7" w:rsidRDefault="004D2BDA" w:rsidP="00D772BB">
            <w:pPr>
              <w:spacing w:line="276" w:lineRule="auto"/>
              <w:jc w:val="both"/>
              <w:rPr>
                <w:rFonts w:ascii="Times New Roman" w:hAnsi="Times New Roman"/>
                <w:b/>
                <w:sz w:val="18"/>
                <w:lang w:val="sq-AL"/>
              </w:rPr>
            </w:pPr>
          </w:p>
        </w:tc>
      </w:tr>
      <w:tr w:rsidR="006210CC" w:rsidRPr="00D772BB" w14:paraId="66FDF293" w14:textId="77777777" w:rsidTr="6425C730">
        <w:trPr>
          <w:trHeight w:val="552"/>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75E8B" w14:textId="77777777" w:rsidR="006210CC" w:rsidRPr="00EF2FE7" w:rsidRDefault="006210CC" w:rsidP="00D772BB">
            <w:pPr>
              <w:spacing w:line="276" w:lineRule="auto"/>
              <w:jc w:val="both"/>
              <w:rPr>
                <w:rFonts w:ascii="Times New Roman" w:hAnsi="Times New Roman"/>
                <w:b/>
                <w:lang w:val="sq-AL"/>
              </w:rPr>
            </w:pPr>
            <w:r w:rsidRPr="00EF2FE7">
              <w:rPr>
                <w:rFonts w:ascii="Times New Roman" w:hAnsi="Times New Roman"/>
                <w:b/>
                <w:lang w:val="sq-AL"/>
              </w:rPr>
              <w:t>P</w:t>
            </w:r>
            <w:r w:rsidR="00573E8A" w:rsidRPr="00EF2FE7">
              <w:rPr>
                <w:rFonts w:ascii="Times New Roman" w:hAnsi="Times New Roman"/>
                <w:b/>
                <w:lang w:val="sq-AL"/>
              </w:rPr>
              <w:t>Ë</w:t>
            </w:r>
            <w:r w:rsidR="00EB034B" w:rsidRPr="00EF2FE7">
              <w:rPr>
                <w:rFonts w:ascii="Times New Roman" w:hAnsi="Times New Roman"/>
                <w:b/>
                <w:lang w:val="sq-AL"/>
              </w:rPr>
              <w:t>RKUFIZIMI I P</w:t>
            </w:r>
            <w:r w:rsidRPr="00EF2FE7">
              <w:rPr>
                <w:rFonts w:ascii="Times New Roman" w:hAnsi="Times New Roman"/>
                <w:b/>
                <w:lang w:val="sq-AL"/>
              </w:rPr>
              <w:t>ROBLEM</w:t>
            </w:r>
            <w:r w:rsidR="00EB034B" w:rsidRPr="00EF2FE7">
              <w:rPr>
                <w:rFonts w:ascii="Times New Roman" w:hAnsi="Times New Roman"/>
                <w:b/>
                <w:lang w:val="sq-AL"/>
              </w:rPr>
              <w:t>IT</w:t>
            </w:r>
          </w:p>
          <w:p w14:paraId="5EC2BF0E" w14:textId="11352CBB" w:rsidR="006210CC" w:rsidRPr="00EF2FE7" w:rsidRDefault="000B0370" w:rsidP="00D772BB">
            <w:pPr>
              <w:spacing w:line="276" w:lineRule="auto"/>
              <w:jc w:val="both"/>
              <w:rPr>
                <w:rFonts w:ascii="Times New Roman" w:hAnsi="Times New Roman"/>
                <w:i/>
                <w:sz w:val="20"/>
                <w:lang w:val="sq-AL"/>
              </w:rPr>
            </w:pPr>
            <w:r w:rsidRPr="00EF2FE7">
              <w:rPr>
                <w:rFonts w:ascii="Times New Roman" w:hAnsi="Times New Roman"/>
                <w:i/>
                <w:sz w:val="20"/>
                <w:lang w:val="sq-AL"/>
              </w:rPr>
              <w:t>Cili është problemi në shqyrtim dhe cilat janë shkaqet e tij? Pse është e nevojshme ndërhyrja qeverisë</w:t>
            </w:r>
            <w:r w:rsidR="006210CC" w:rsidRPr="00EF2FE7">
              <w:rPr>
                <w:rFonts w:ascii="Times New Roman" w:hAnsi="Times New Roman"/>
                <w:i/>
                <w:sz w:val="20"/>
                <w:lang w:val="sq-AL"/>
              </w:rPr>
              <w:t>?</w:t>
            </w:r>
            <w:r w:rsidRPr="00EF2FE7">
              <w:rPr>
                <w:rFonts w:ascii="Times New Roman" w:hAnsi="Times New Roman"/>
                <w:i/>
                <w:sz w:val="20"/>
                <w:lang w:val="sq-AL"/>
              </w:rPr>
              <w:t xml:space="preserve"> </w:t>
            </w:r>
          </w:p>
          <w:p w14:paraId="4001BE67" w14:textId="6223B6F7" w:rsidR="00C62689" w:rsidRPr="00EF2FE7" w:rsidRDefault="00C62689" w:rsidP="00D772BB">
            <w:pPr>
              <w:spacing w:line="276" w:lineRule="auto"/>
              <w:jc w:val="both"/>
              <w:rPr>
                <w:rFonts w:ascii="Times New Roman" w:hAnsi="Times New Roman"/>
                <w:i/>
                <w:sz w:val="20"/>
                <w:lang w:val="sq-AL"/>
              </w:rPr>
            </w:pPr>
          </w:p>
          <w:p w14:paraId="5106D7C7" w14:textId="6F8D875A" w:rsidR="2097AAEF" w:rsidRPr="00EF2FE7" w:rsidRDefault="2097AAEF" w:rsidP="00D772BB">
            <w:pPr>
              <w:pStyle w:val="pf0"/>
              <w:shd w:val="clear" w:color="auto" w:fill="FFFFFF" w:themeFill="background1"/>
              <w:spacing w:line="276" w:lineRule="auto"/>
              <w:rPr>
                <w:lang w:val="sq-AL"/>
              </w:rPr>
            </w:pPr>
            <w:r w:rsidRPr="00EF2FE7">
              <w:rPr>
                <w:lang w:val="sq-AL"/>
              </w:rPr>
              <w:t>Ligji nr 162, datë 04.12.2014 “Për mbrojtjen e cilësisë së ajrit të mjedisit”, ka si qëllim të përmirësojë shëndetin publik dhe të sigurojë një nivel të lartë të mbrojtjes së mjedisit.</w:t>
            </w:r>
          </w:p>
          <w:p w14:paraId="1BD1F5BF" w14:textId="1470EF1D" w:rsidR="6425C730" w:rsidRPr="00D772BB" w:rsidRDefault="6425C730" w:rsidP="00D772BB">
            <w:pPr>
              <w:pStyle w:val="pf0"/>
              <w:spacing w:line="276" w:lineRule="auto"/>
              <w:rPr>
                <w:rStyle w:val="cf01"/>
                <w:rFonts w:ascii="Times New Roman" w:hAnsi="Times New Roman" w:cs="Times New Roman"/>
                <w:sz w:val="24"/>
                <w:szCs w:val="24"/>
                <w:lang w:val="sq-AL"/>
              </w:rPr>
            </w:pPr>
          </w:p>
          <w:p w14:paraId="3D081B10" w14:textId="1539A523" w:rsidR="2097AAEF" w:rsidRPr="00EF2FE7" w:rsidRDefault="2097AAEF" w:rsidP="00D772BB">
            <w:pPr>
              <w:pStyle w:val="pf0"/>
              <w:spacing w:line="276" w:lineRule="auto"/>
              <w:rPr>
                <w:rStyle w:val="cf01"/>
                <w:rFonts w:ascii="Times New Roman" w:hAnsi="Times New Roman" w:cs="Times New Roman"/>
                <w:sz w:val="24"/>
                <w:szCs w:val="24"/>
                <w:lang w:val="it-IT"/>
              </w:rPr>
            </w:pPr>
            <w:r w:rsidRPr="00EF2FE7">
              <w:rPr>
                <w:rStyle w:val="cf01"/>
                <w:rFonts w:ascii="Times New Roman" w:hAnsi="Times New Roman" w:cs="Times New Roman"/>
                <w:sz w:val="24"/>
                <w:szCs w:val="24"/>
                <w:lang w:val="it-IT"/>
              </w:rPr>
              <w:lastRenderedPageBreak/>
              <w:t xml:space="preserve">Problemi </w:t>
            </w:r>
            <w:proofErr w:type="spellStart"/>
            <w:r w:rsidRPr="00EF2FE7">
              <w:rPr>
                <w:rStyle w:val="cf01"/>
                <w:rFonts w:ascii="Times New Roman" w:hAnsi="Times New Roman" w:cs="Times New Roman"/>
                <w:sz w:val="24"/>
                <w:szCs w:val="24"/>
                <w:lang w:val="it-IT"/>
              </w:rPr>
              <w:t>kryesor</w:t>
            </w:r>
            <w:proofErr w:type="spellEnd"/>
            <w:r w:rsidRPr="00EF2FE7">
              <w:rPr>
                <w:rStyle w:val="cf01"/>
                <w:rFonts w:ascii="Times New Roman" w:hAnsi="Times New Roman" w:cs="Times New Roman"/>
                <w:sz w:val="24"/>
                <w:szCs w:val="24"/>
                <w:lang w:val="it-IT"/>
              </w:rPr>
              <w:t xml:space="preserve"> i </w:t>
            </w:r>
            <w:proofErr w:type="spellStart"/>
            <w:r w:rsidRPr="00EF2FE7">
              <w:rPr>
                <w:rStyle w:val="cf01"/>
                <w:rFonts w:ascii="Times New Roman" w:hAnsi="Times New Roman" w:cs="Times New Roman"/>
                <w:sz w:val="24"/>
                <w:szCs w:val="24"/>
                <w:lang w:val="it-IT"/>
              </w:rPr>
              <w:t>evidentuar</w:t>
            </w:r>
            <w:proofErr w:type="spellEnd"/>
            <w:r w:rsidRPr="00EF2FE7">
              <w:rPr>
                <w:rStyle w:val="cf01"/>
                <w:rFonts w:ascii="Times New Roman" w:hAnsi="Times New Roman" w:cs="Times New Roman"/>
                <w:sz w:val="24"/>
                <w:szCs w:val="24"/>
                <w:lang w:val="it-IT"/>
              </w:rPr>
              <w:t xml:space="preserve"> </w:t>
            </w:r>
            <w:proofErr w:type="spellStart"/>
            <w:r w:rsidRPr="00EF2FE7">
              <w:rPr>
                <w:rStyle w:val="cf01"/>
                <w:rFonts w:ascii="Times New Roman" w:hAnsi="Times New Roman" w:cs="Times New Roman"/>
                <w:sz w:val="24"/>
                <w:szCs w:val="24"/>
                <w:lang w:val="it-IT"/>
              </w:rPr>
              <w:t>është</w:t>
            </w:r>
            <w:proofErr w:type="spellEnd"/>
            <w:r w:rsidRPr="00EF2FE7">
              <w:rPr>
                <w:rStyle w:val="cf01"/>
                <w:rFonts w:ascii="Times New Roman" w:hAnsi="Times New Roman" w:cs="Times New Roman"/>
                <w:sz w:val="24"/>
                <w:szCs w:val="24"/>
                <w:lang w:val="it-IT"/>
              </w:rPr>
              <w:t xml:space="preserve"> ndotja e ajrit, ose cilësia e ulët e ajrit. </w:t>
            </w:r>
          </w:p>
          <w:p w14:paraId="5FC9A166" w14:textId="426552F4" w:rsidR="6425C730" w:rsidRPr="00D772BB" w:rsidRDefault="2097AAEF" w:rsidP="00D772BB">
            <w:pPr>
              <w:pStyle w:val="pf0"/>
              <w:spacing w:line="276" w:lineRule="auto"/>
              <w:jc w:val="both"/>
              <w:rPr>
                <w:lang w:val="it-IT"/>
              </w:rPr>
            </w:pPr>
            <w:r w:rsidRPr="00EF2FE7">
              <w:rPr>
                <w:rStyle w:val="cf01"/>
                <w:rFonts w:ascii="Times New Roman" w:hAnsi="Times New Roman" w:cs="Times New Roman"/>
                <w:sz w:val="24"/>
                <w:szCs w:val="24"/>
                <w:lang w:val="it-IT"/>
              </w:rPr>
              <w:t xml:space="preserve">Shkaqet </w:t>
            </w:r>
            <w:proofErr w:type="gramStart"/>
            <w:r w:rsidRPr="00EF2FE7">
              <w:rPr>
                <w:rStyle w:val="cf01"/>
                <w:rFonts w:ascii="Times New Roman" w:hAnsi="Times New Roman" w:cs="Times New Roman"/>
                <w:sz w:val="24"/>
                <w:szCs w:val="24"/>
                <w:lang w:val="it-IT"/>
              </w:rPr>
              <w:t>e</w:t>
            </w:r>
            <w:proofErr w:type="gramEnd"/>
            <w:r w:rsidRPr="00EF2FE7">
              <w:rPr>
                <w:rStyle w:val="cf01"/>
                <w:rFonts w:ascii="Times New Roman" w:hAnsi="Times New Roman" w:cs="Times New Roman"/>
                <w:sz w:val="24"/>
                <w:szCs w:val="24"/>
                <w:lang w:val="it-IT"/>
              </w:rPr>
              <w:t xml:space="preserve"> evidentuara lidhur me problemin janë: vakum ligjor, mungesë koordinimi ndërinstitucional, kapacitete të pamjaftueshme në institucionet përgjegjëse për të zbatuar legjislacionin në këtë fushë (AKM, DPSHTR, ISHTI, ISHMT), masa administrative të pamjaftueshme dhe jo në përputhje me kontekstin etj. </w:t>
            </w:r>
          </w:p>
          <w:p w14:paraId="1EC9A987" w14:textId="70000FA1" w:rsidR="2097AAEF" w:rsidRPr="00EF2FE7" w:rsidRDefault="2097AAEF"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Grupet e prekura nga problematika janë: qytetarët,  biznesi, qeveria.</w:t>
            </w:r>
          </w:p>
          <w:p w14:paraId="129E4C5E" w14:textId="13812F08" w:rsidR="6425C730" w:rsidRPr="00EF2FE7" w:rsidRDefault="6425C730" w:rsidP="00D772BB">
            <w:pPr>
              <w:spacing w:line="276" w:lineRule="auto"/>
              <w:jc w:val="both"/>
              <w:rPr>
                <w:rFonts w:ascii="Times New Roman" w:hAnsi="Times New Roman"/>
                <w:sz w:val="24"/>
                <w:szCs w:val="24"/>
                <w:lang w:val="sq-AL"/>
              </w:rPr>
            </w:pPr>
          </w:p>
          <w:p w14:paraId="371B619D" w14:textId="5039F457" w:rsidR="2097AAEF" w:rsidRPr="00EF2FE7" w:rsidRDefault="2097AAEF" w:rsidP="00D772BB">
            <w:pPr>
              <w:spacing w:line="276" w:lineRule="auto"/>
              <w:jc w:val="both"/>
              <w:rPr>
                <w:rFonts w:ascii="Times New Roman" w:hAnsi="Times New Roman"/>
                <w:sz w:val="24"/>
                <w:szCs w:val="24"/>
                <w:lang w:val="sq-AL"/>
              </w:rPr>
            </w:pPr>
            <w:r w:rsidRPr="00EF2FE7">
              <w:rPr>
                <w:rFonts w:ascii="Times New Roman" w:hAnsi="Times New Roman"/>
                <w:color w:val="000000" w:themeColor="text1"/>
                <w:sz w:val="24"/>
                <w:szCs w:val="24"/>
                <w:lang w:val="sq-AL"/>
              </w:rPr>
              <w:t>Problemet e evidentuara shtrihen në të gjithë territorin e Republikës së Shqipërisë, në cdo qark dhe ky problem afekton të gjithë qytetarët e Republikës së Shqipërisë, kryesisht banorët e rretheve me ndotjen më të lartë të ajrit..</w:t>
            </w:r>
          </w:p>
          <w:p w14:paraId="70285DA4" w14:textId="4BC4A1AD" w:rsidR="007A7E3E" w:rsidRPr="00EF2FE7" w:rsidRDefault="007A7E3E" w:rsidP="00D772BB">
            <w:pPr>
              <w:spacing w:line="276" w:lineRule="auto"/>
              <w:jc w:val="both"/>
              <w:rPr>
                <w:rFonts w:ascii="Times New Roman" w:hAnsi="Times New Roman"/>
                <w:i/>
                <w:sz w:val="20"/>
                <w:lang w:val="sq-AL"/>
              </w:rPr>
            </w:pPr>
          </w:p>
          <w:p w14:paraId="762AC389" w14:textId="5786D9F4" w:rsidR="005C795B" w:rsidRPr="00EF2FE7" w:rsidRDefault="334463C9" w:rsidP="00D772BB">
            <w:pPr>
              <w:spacing w:line="276" w:lineRule="auto"/>
              <w:jc w:val="both"/>
              <w:rPr>
                <w:rFonts w:ascii="Times New Roman" w:hAnsi="Times New Roman"/>
                <w:color w:val="000000" w:themeColor="text1"/>
                <w:sz w:val="24"/>
                <w:szCs w:val="24"/>
                <w:lang w:val="sq-AL"/>
              </w:rPr>
            </w:pPr>
            <w:r w:rsidRPr="00EF2FE7">
              <w:rPr>
                <w:rFonts w:ascii="Times New Roman" w:hAnsi="Times New Roman"/>
                <w:color w:val="000000" w:themeColor="text1"/>
                <w:sz w:val="24"/>
                <w:szCs w:val="24"/>
                <w:lang w:val="sq-AL"/>
              </w:rPr>
              <w:t xml:space="preserve">Ndërhyrja e qeverisë është e nevojshme për forcimin e </w:t>
            </w:r>
            <w:r w:rsidRPr="00EF2FE7">
              <w:rPr>
                <w:rFonts w:ascii="Times New Roman" w:hAnsi="Times New Roman"/>
                <w:sz w:val="24"/>
                <w:szCs w:val="24"/>
                <w:lang w:val="sq-AL"/>
              </w:rPr>
              <w:t>detyrimit për respektimin e kërkesave, parimeve dhe kushteve të shkarkimit në ajër nga operatorë të ndryshëm.</w:t>
            </w:r>
          </w:p>
          <w:p w14:paraId="7296E4B0" w14:textId="14BF9E14" w:rsidR="005C795B" w:rsidRPr="00EF2FE7" w:rsidRDefault="334463C9" w:rsidP="00D772BB">
            <w:pPr>
              <w:spacing w:line="276" w:lineRule="auto"/>
              <w:jc w:val="both"/>
              <w:rPr>
                <w:rFonts w:ascii="Times New Roman" w:hAnsi="Times New Roman"/>
                <w:sz w:val="24"/>
                <w:szCs w:val="24"/>
                <w:lang w:val="fr-FR"/>
              </w:rPr>
            </w:pPr>
            <w:proofErr w:type="spellStart"/>
            <w:r w:rsidRPr="00EF2FE7">
              <w:rPr>
                <w:rFonts w:ascii="Times New Roman" w:hAnsi="Times New Roman"/>
                <w:sz w:val="24"/>
                <w:szCs w:val="24"/>
                <w:lang w:val="fr-FR"/>
              </w:rPr>
              <w:t>Eshte</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parë</w:t>
            </w:r>
            <w:proofErr w:type="spellEnd"/>
            <w:r w:rsidRPr="00EF2FE7">
              <w:rPr>
                <w:rFonts w:ascii="Times New Roman" w:hAnsi="Times New Roman"/>
                <w:sz w:val="24"/>
                <w:szCs w:val="24"/>
                <w:lang w:val="fr-FR"/>
              </w:rPr>
              <w:t xml:space="preserve"> e </w:t>
            </w:r>
            <w:proofErr w:type="spellStart"/>
            <w:r w:rsidRPr="00EF2FE7">
              <w:rPr>
                <w:rFonts w:ascii="Times New Roman" w:hAnsi="Times New Roman"/>
                <w:sz w:val="24"/>
                <w:szCs w:val="24"/>
                <w:lang w:val="fr-FR"/>
              </w:rPr>
              <w:t>arsyeshme</w:t>
            </w:r>
            <w:proofErr w:type="spellEnd"/>
            <w:r w:rsidRPr="00EF2FE7">
              <w:rPr>
                <w:rFonts w:ascii="Times New Roman" w:hAnsi="Times New Roman"/>
                <w:sz w:val="24"/>
                <w:szCs w:val="24"/>
                <w:lang w:val="fr-FR"/>
              </w:rPr>
              <w:t xml:space="preserve">, si </w:t>
            </w:r>
            <w:proofErr w:type="spellStart"/>
            <w:r w:rsidRPr="00EF2FE7">
              <w:rPr>
                <w:rFonts w:ascii="Times New Roman" w:hAnsi="Times New Roman"/>
                <w:sz w:val="24"/>
                <w:szCs w:val="24"/>
                <w:lang w:val="fr-FR"/>
              </w:rPr>
              <w:t>nga</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institucionet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shtetërore</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ashtu</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edhe</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nga</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qytetarët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nëpërmjet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procesit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të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këshillimit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kombëtar</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të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vijohet</w:t>
            </w:r>
            <w:proofErr w:type="spellEnd"/>
            <w:r w:rsidRPr="00EF2FE7">
              <w:rPr>
                <w:rFonts w:ascii="Times New Roman" w:hAnsi="Times New Roman"/>
                <w:sz w:val="24"/>
                <w:szCs w:val="24"/>
                <w:lang w:val="fr-FR"/>
              </w:rPr>
              <w:t xml:space="preserve"> me </w:t>
            </w:r>
            <w:proofErr w:type="spellStart"/>
            <w:r w:rsidRPr="00EF2FE7">
              <w:rPr>
                <w:rFonts w:ascii="Times New Roman" w:hAnsi="Times New Roman"/>
                <w:sz w:val="24"/>
                <w:szCs w:val="24"/>
                <w:lang w:val="fr-FR"/>
              </w:rPr>
              <w:t>ndryshimin</w:t>
            </w:r>
            <w:proofErr w:type="spellEnd"/>
            <w:r w:rsidRPr="00EF2FE7">
              <w:rPr>
                <w:rFonts w:ascii="Times New Roman" w:hAnsi="Times New Roman"/>
                <w:sz w:val="24"/>
                <w:szCs w:val="24"/>
                <w:lang w:val="fr-FR"/>
              </w:rPr>
              <w:t xml:space="preserve"> e </w:t>
            </w:r>
            <w:proofErr w:type="spellStart"/>
            <w:r w:rsidRPr="00EF2FE7">
              <w:rPr>
                <w:rFonts w:ascii="Times New Roman" w:hAnsi="Times New Roman"/>
                <w:sz w:val="24"/>
                <w:szCs w:val="24"/>
                <w:lang w:val="fr-FR"/>
              </w:rPr>
              <w:t>qasjes</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së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ndjekur</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deri</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më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tani</w:t>
            </w:r>
            <w:proofErr w:type="spellEnd"/>
            <w:r w:rsidRPr="00EF2FE7">
              <w:rPr>
                <w:rFonts w:ascii="Times New Roman" w:hAnsi="Times New Roman"/>
                <w:sz w:val="24"/>
                <w:szCs w:val="24"/>
                <w:lang w:val="fr-FR"/>
              </w:rPr>
              <w:t>.</w:t>
            </w:r>
          </w:p>
          <w:p w14:paraId="08B1EC2B" w14:textId="30C29A8A" w:rsidR="005C795B" w:rsidRPr="00EF2FE7" w:rsidRDefault="005C795B" w:rsidP="00D772BB">
            <w:pPr>
              <w:shd w:val="clear" w:color="auto" w:fill="FFFFFF" w:themeFill="background1"/>
              <w:spacing w:line="276" w:lineRule="auto"/>
              <w:jc w:val="both"/>
              <w:rPr>
                <w:rFonts w:ascii="Times New Roman" w:hAnsi="Times New Roman"/>
                <w:sz w:val="24"/>
                <w:szCs w:val="24"/>
                <w:lang w:val="sq-AL"/>
              </w:rPr>
            </w:pPr>
          </w:p>
          <w:p w14:paraId="7EC687ED" w14:textId="0579848F" w:rsidR="005C795B" w:rsidRPr="00EF2FE7" w:rsidRDefault="334463C9" w:rsidP="00D772BB">
            <w:pPr>
              <w:widowControl w:val="0"/>
              <w:shd w:val="clear" w:color="auto" w:fill="FFFFFF" w:themeFill="background1"/>
              <w:tabs>
                <w:tab w:val="left" w:pos="528"/>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Kjo nismë ka për qëllim të përmirësojë shëndetin publik dhe të sigurojë një nivel të lartë të mbrojtjes së mjedisit, nëpërmjet integrimit të çështjes së mbrojtjes së ajrit në politika të tjera, si dhe përcaktimit të kërkesave për pakësimin e shkarkimeve, monitorimin, vlerësimin, planet e cilësisë së ajrit dhe bashkëpunimin në nivel ndërkombëtar për këtë qëllim.</w:t>
            </w:r>
          </w:p>
          <w:p w14:paraId="71AF23D1" w14:textId="77777777" w:rsidR="00447E69" w:rsidRPr="00EF2FE7" w:rsidRDefault="00447E69" w:rsidP="00D772BB">
            <w:pPr>
              <w:spacing w:line="276" w:lineRule="auto"/>
              <w:jc w:val="both"/>
              <w:rPr>
                <w:rFonts w:ascii="Times New Roman" w:hAnsi="Times New Roman"/>
                <w:i/>
                <w:sz w:val="20"/>
                <w:lang w:val="sq-AL"/>
              </w:rPr>
            </w:pPr>
          </w:p>
        </w:tc>
      </w:tr>
      <w:tr w:rsidR="006210CC" w:rsidRPr="00D772BB" w14:paraId="1626ECC6" w14:textId="77777777" w:rsidTr="6425C730">
        <w:trPr>
          <w:trHeight w:val="543"/>
        </w:trPr>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FCFBD" w14:textId="77777777" w:rsidR="006210CC" w:rsidRPr="00EF2FE7" w:rsidRDefault="006210CC" w:rsidP="00D772BB">
            <w:pPr>
              <w:spacing w:line="276" w:lineRule="auto"/>
              <w:jc w:val="both"/>
              <w:rPr>
                <w:rFonts w:ascii="Times New Roman" w:hAnsi="Times New Roman"/>
                <w:b/>
                <w:lang w:val="sq-AL"/>
              </w:rPr>
            </w:pPr>
            <w:bookmarkStart w:id="1" w:name="_Hlk114005921"/>
            <w:r w:rsidRPr="00EF2FE7">
              <w:rPr>
                <w:rFonts w:ascii="Times New Roman" w:hAnsi="Times New Roman"/>
                <w:b/>
                <w:lang w:val="sq-AL"/>
              </w:rPr>
              <w:lastRenderedPageBreak/>
              <w:t>OBJE</w:t>
            </w:r>
            <w:r w:rsidR="000B0370" w:rsidRPr="00EF2FE7">
              <w:rPr>
                <w:rFonts w:ascii="Times New Roman" w:hAnsi="Times New Roman"/>
                <w:b/>
                <w:lang w:val="sq-AL"/>
              </w:rPr>
              <w:t>K</w:t>
            </w:r>
            <w:r w:rsidRPr="00EF2FE7">
              <w:rPr>
                <w:rFonts w:ascii="Times New Roman" w:hAnsi="Times New Roman"/>
                <w:b/>
                <w:lang w:val="sq-AL"/>
              </w:rPr>
              <w:t>TIV</w:t>
            </w:r>
            <w:r w:rsidR="000B0370" w:rsidRPr="00EF2FE7">
              <w:rPr>
                <w:rFonts w:ascii="Times New Roman" w:hAnsi="Times New Roman"/>
                <w:b/>
                <w:lang w:val="sq-AL"/>
              </w:rPr>
              <w:t>AT</w:t>
            </w:r>
          </w:p>
          <w:p w14:paraId="0BE15370" w14:textId="77777777" w:rsidR="006210CC" w:rsidRPr="00EF2FE7" w:rsidRDefault="000B0370" w:rsidP="00D772BB">
            <w:pPr>
              <w:spacing w:line="276" w:lineRule="auto"/>
              <w:jc w:val="both"/>
              <w:rPr>
                <w:rFonts w:ascii="Times New Roman" w:hAnsi="Times New Roman"/>
                <w:i/>
                <w:sz w:val="20"/>
                <w:lang w:val="sq-AL"/>
              </w:rPr>
            </w:pPr>
            <w:r w:rsidRPr="00EF2FE7">
              <w:rPr>
                <w:rFonts w:ascii="Times New Roman" w:hAnsi="Times New Roman"/>
                <w:i/>
                <w:sz w:val="20"/>
                <w:lang w:val="sq-AL"/>
              </w:rPr>
              <w:t>Cilat janë objektivat dhe efektet e synuara të propozimit</w:t>
            </w:r>
            <w:r w:rsidR="006210CC" w:rsidRPr="00EF2FE7">
              <w:rPr>
                <w:rFonts w:ascii="Times New Roman" w:hAnsi="Times New Roman"/>
                <w:i/>
                <w:sz w:val="20"/>
                <w:lang w:val="sq-AL"/>
              </w:rPr>
              <w:t>?</w:t>
            </w:r>
            <w:r w:rsidRPr="00EF2FE7">
              <w:rPr>
                <w:rFonts w:ascii="Times New Roman" w:hAnsi="Times New Roman"/>
                <w:i/>
                <w:sz w:val="20"/>
                <w:lang w:val="sq-AL"/>
              </w:rPr>
              <w:t xml:space="preserve"> </w:t>
            </w:r>
          </w:p>
          <w:p w14:paraId="63A53504" w14:textId="77777777" w:rsidR="00924371" w:rsidRPr="00EF2FE7" w:rsidRDefault="00924371" w:rsidP="00D772BB">
            <w:pPr>
              <w:spacing w:line="276" w:lineRule="auto"/>
              <w:jc w:val="both"/>
              <w:rPr>
                <w:rFonts w:ascii="Times New Roman" w:hAnsi="Times New Roman"/>
                <w:szCs w:val="22"/>
                <w:lang w:val="sq-AL"/>
              </w:rPr>
            </w:pPr>
          </w:p>
          <w:p w14:paraId="1B0BAAE3" w14:textId="77777777" w:rsidR="009765A9" w:rsidRPr="00EF2FE7" w:rsidRDefault="10D3516D" w:rsidP="00D772BB">
            <w:pPr>
              <w:tabs>
                <w:tab w:val="left" w:pos="567"/>
              </w:tabs>
              <w:spacing w:after="120" w:line="276" w:lineRule="auto"/>
              <w:jc w:val="both"/>
              <w:rPr>
                <w:rFonts w:ascii="Times New Roman" w:hAnsi="Times New Roman"/>
                <w:sz w:val="24"/>
                <w:szCs w:val="24"/>
                <w:lang w:val="sq-AL"/>
              </w:rPr>
            </w:pPr>
            <w:r w:rsidRPr="00EF2FE7">
              <w:rPr>
                <w:rFonts w:ascii="Times New Roman" w:hAnsi="Times New Roman"/>
                <w:sz w:val="24"/>
                <w:szCs w:val="24"/>
                <w:lang w:val="sq-AL"/>
              </w:rPr>
              <w:t>Objektivat e këtij projektligji janë:</w:t>
            </w:r>
          </w:p>
          <w:p w14:paraId="78DC6B46" w14:textId="25CFDAFC" w:rsidR="000D1B08" w:rsidRPr="00EF2FE7" w:rsidRDefault="000D1B08" w:rsidP="00D772BB">
            <w:pPr>
              <w:pStyle w:val="ListParagraph"/>
              <w:numPr>
                <w:ilvl w:val="0"/>
                <w:numId w:val="16"/>
              </w:numPr>
              <w:spacing w:before="100" w:beforeAutospacing="1" w:after="100" w:afterAutospacing="1" w:line="276" w:lineRule="auto"/>
              <w:ind w:left="540" w:hanging="180"/>
              <w:jc w:val="both"/>
              <w:rPr>
                <w:rFonts w:ascii="Times New Roman" w:hAnsi="Times New Roman"/>
                <w:sz w:val="24"/>
                <w:szCs w:val="24"/>
                <w:lang w:val="sq-AL"/>
              </w:rPr>
            </w:pPr>
            <w:r w:rsidRPr="00EF2FE7">
              <w:rPr>
                <w:rFonts w:ascii="Times New Roman" w:hAnsi="Times New Roman"/>
                <w:sz w:val="24"/>
                <w:szCs w:val="24"/>
                <w:lang w:val="sq-AL"/>
              </w:rPr>
              <w:t>Ulja me 40% e nivelit të ndotjes në zonat urbane</w:t>
            </w:r>
            <w:r w:rsidR="00670B2B" w:rsidRPr="00EF2FE7">
              <w:rPr>
                <w:rFonts w:ascii="Times New Roman" w:hAnsi="Times New Roman"/>
                <w:sz w:val="24"/>
                <w:szCs w:val="24"/>
                <w:lang w:val="sq-AL"/>
              </w:rPr>
              <w:t xml:space="preserve"> brenda vitit 2024</w:t>
            </w:r>
            <w:r w:rsidRPr="00EF2FE7">
              <w:rPr>
                <w:rFonts w:ascii="Times New Roman" w:hAnsi="Times New Roman"/>
                <w:sz w:val="24"/>
                <w:szCs w:val="24"/>
                <w:lang w:val="sq-AL"/>
              </w:rPr>
              <w:t>;</w:t>
            </w:r>
          </w:p>
          <w:p w14:paraId="3B0C639A" w14:textId="6C1EC6C6" w:rsidR="000D1B08" w:rsidRPr="00EF2FE7" w:rsidRDefault="4E65A35F"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i/>
                <w:iCs/>
                <w:sz w:val="24"/>
                <w:szCs w:val="24"/>
                <w:lang w:val="sq-AL"/>
              </w:rPr>
            </w:pPr>
            <w:r w:rsidRPr="00EF2FE7">
              <w:rPr>
                <w:rFonts w:ascii="Times New Roman" w:hAnsi="Times New Roman"/>
                <w:sz w:val="24"/>
                <w:szCs w:val="24"/>
                <w:lang w:val="sq-AL"/>
              </w:rPr>
              <w:t>T</w:t>
            </w:r>
            <w:r w:rsidR="6827260C" w:rsidRPr="00EF2FE7">
              <w:rPr>
                <w:rFonts w:ascii="Times New Roman" w:hAnsi="Times New Roman"/>
                <w:sz w:val="24"/>
                <w:szCs w:val="24"/>
                <w:lang w:val="sq-AL"/>
              </w:rPr>
              <w:t>ë</w:t>
            </w:r>
            <w:r w:rsidRPr="00EF2FE7">
              <w:rPr>
                <w:rFonts w:ascii="Times New Roman" w:hAnsi="Times New Roman"/>
                <w:sz w:val="24"/>
                <w:szCs w:val="24"/>
                <w:lang w:val="sq-AL"/>
              </w:rPr>
              <w:t xml:space="preserve"> sigurohet q</w:t>
            </w:r>
            <w:r w:rsidR="1FE36EAB" w:rsidRPr="00EF2FE7">
              <w:rPr>
                <w:rFonts w:ascii="Times New Roman" w:hAnsi="Times New Roman"/>
                <w:sz w:val="24"/>
                <w:szCs w:val="24"/>
                <w:lang w:val="sq-AL"/>
              </w:rPr>
              <w:t>ë</w:t>
            </w:r>
            <w:r w:rsidRPr="00EF2FE7">
              <w:rPr>
                <w:rFonts w:ascii="Times New Roman" w:hAnsi="Times New Roman"/>
                <w:sz w:val="24"/>
                <w:szCs w:val="24"/>
                <w:lang w:val="sq-AL"/>
              </w:rPr>
              <w:t xml:space="preserve"> l</w:t>
            </w:r>
            <w:r w:rsidR="000D1B08" w:rsidRPr="00EF2FE7">
              <w:rPr>
                <w:rFonts w:ascii="Times New Roman" w:hAnsi="Times New Roman"/>
                <w:sz w:val="24"/>
                <w:szCs w:val="24"/>
                <w:lang w:val="sq-AL"/>
              </w:rPr>
              <w:t xml:space="preserve">ënda e ngurtë pezull </w:t>
            </w:r>
            <w:r w:rsidR="000D1B08" w:rsidRPr="00EF2FE7">
              <w:rPr>
                <w:rStyle w:val="rynqvb"/>
                <w:rFonts w:ascii="Times New Roman" w:hAnsi="Times New Roman"/>
                <w:sz w:val="24"/>
                <w:szCs w:val="24"/>
                <w:lang w:val="sq-AL"/>
              </w:rPr>
              <w:t>PM 10</w:t>
            </w:r>
            <w:r w:rsidR="000D1B08" w:rsidRPr="00EF2FE7">
              <w:rPr>
                <w:rFonts w:ascii="Times New Roman" w:hAnsi="Times New Roman"/>
                <w:lang w:val="sq-AL"/>
              </w:rPr>
              <w:t>, në zonat  urbane të mos kapërcehet më shumë se 35 herë gjatë një viti vlera kufi</w:t>
            </w:r>
            <w:r w:rsidR="000D1B08" w:rsidRPr="00EF2FE7">
              <w:rPr>
                <w:rStyle w:val="rynqvb"/>
                <w:rFonts w:ascii="Times New Roman" w:hAnsi="Times New Roman"/>
                <w:sz w:val="24"/>
                <w:szCs w:val="24"/>
                <w:lang w:val="sq-AL"/>
              </w:rPr>
              <w:t xml:space="preserve"> </w:t>
            </w:r>
            <w:r w:rsidR="000D1B08" w:rsidRPr="00EF2FE7">
              <w:rPr>
                <w:rFonts w:ascii="Times New Roman" w:hAnsi="Times New Roman"/>
                <w:lang w:val="sq-AL"/>
              </w:rPr>
              <w:t xml:space="preserve">50 </w:t>
            </w:r>
            <w:r w:rsidR="000D1B08" w:rsidRPr="00EF2FE7">
              <w:rPr>
                <w:rFonts w:ascii="Times New Roman" w:hAnsi="Times New Roman"/>
              </w:rPr>
              <w:t>μ</w:t>
            </w:r>
            <w:r w:rsidR="000D1B08" w:rsidRPr="00EF2FE7">
              <w:rPr>
                <w:rFonts w:ascii="Times New Roman" w:hAnsi="Times New Roman"/>
                <w:lang w:val="sq-AL"/>
              </w:rPr>
              <w:t>g/m</w:t>
            </w:r>
            <w:r w:rsidR="000D1B08" w:rsidRPr="00EF2FE7">
              <w:rPr>
                <w:rFonts w:ascii="Times New Roman" w:hAnsi="Times New Roman"/>
                <w:vertAlign w:val="superscript"/>
                <w:lang w:val="sq-AL"/>
              </w:rPr>
              <w:t>3</w:t>
            </w:r>
            <w:r w:rsidR="000D1B08" w:rsidRPr="00EF2FE7">
              <w:rPr>
                <w:rFonts w:ascii="Times New Roman" w:hAnsi="Times New Roman"/>
                <w:lang w:val="sq-AL"/>
              </w:rPr>
              <w:t xml:space="preserve"> në ditë,  deri më  1 janar 2030 </w:t>
            </w:r>
            <w:r w:rsidR="000D1B08" w:rsidRPr="00EF2FE7">
              <w:rPr>
                <w:rStyle w:val="rynqvb"/>
                <w:rFonts w:ascii="Times New Roman" w:hAnsi="Times New Roman"/>
                <w:i/>
                <w:iCs/>
                <w:sz w:val="24"/>
                <w:szCs w:val="24"/>
                <w:lang w:val="sq-AL"/>
              </w:rPr>
              <w:t>(</w:t>
            </w:r>
            <w:r w:rsidR="000D1B08" w:rsidRPr="00EF2FE7">
              <w:rPr>
                <w:rStyle w:val="rynqvb"/>
                <w:rFonts w:ascii="Times New Roman" w:hAnsi="Times New Roman"/>
                <w:lang w:val="sq-AL"/>
              </w:rPr>
              <w:t xml:space="preserve">sipas objektivave të vendosura në VKM Nr.352/2015 ); </w:t>
            </w:r>
          </w:p>
          <w:p w14:paraId="6555D87F" w14:textId="6953F358" w:rsidR="000D1B08" w:rsidRPr="00EF2FE7" w:rsidRDefault="0AB7054C"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i/>
                <w:iCs/>
                <w:sz w:val="24"/>
                <w:szCs w:val="24"/>
                <w:lang w:val="sq-AL"/>
              </w:rPr>
            </w:pPr>
            <w:r w:rsidRPr="00EF2FE7">
              <w:rPr>
                <w:rFonts w:ascii="Times New Roman" w:hAnsi="Times New Roman"/>
                <w:sz w:val="24"/>
                <w:szCs w:val="24"/>
                <w:lang w:val="sq-AL"/>
              </w:rPr>
              <w:t>T</w:t>
            </w:r>
            <w:r w:rsidR="1AEE3066" w:rsidRPr="00EF2FE7">
              <w:rPr>
                <w:rFonts w:ascii="Times New Roman" w:hAnsi="Times New Roman"/>
                <w:sz w:val="24"/>
                <w:szCs w:val="24"/>
                <w:lang w:val="sq-AL"/>
              </w:rPr>
              <w:t>ë</w:t>
            </w:r>
            <w:r w:rsidRPr="00EF2FE7">
              <w:rPr>
                <w:rFonts w:ascii="Times New Roman" w:hAnsi="Times New Roman"/>
                <w:sz w:val="24"/>
                <w:szCs w:val="24"/>
                <w:lang w:val="sq-AL"/>
              </w:rPr>
              <w:t xml:space="preserve"> sigurohet q</w:t>
            </w:r>
            <w:r w:rsidR="0F9B75E4" w:rsidRPr="00EF2FE7">
              <w:rPr>
                <w:rFonts w:ascii="Times New Roman" w:hAnsi="Times New Roman"/>
                <w:sz w:val="24"/>
                <w:szCs w:val="24"/>
                <w:lang w:val="sq-AL"/>
              </w:rPr>
              <w:t>ë</w:t>
            </w:r>
            <w:r w:rsidRPr="00EF2FE7">
              <w:rPr>
                <w:rFonts w:ascii="Times New Roman" w:hAnsi="Times New Roman"/>
                <w:sz w:val="24"/>
                <w:szCs w:val="24"/>
                <w:lang w:val="sq-AL"/>
              </w:rPr>
              <w:t xml:space="preserve"> l</w:t>
            </w:r>
            <w:r w:rsidR="000D1B08" w:rsidRPr="00EF2FE7">
              <w:rPr>
                <w:rFonts w:ascii="Times New Roman" w:hAnsi="Times New Roman"/>
                <w:sz w:val="24"/>
                <w:szCs w:val="24"/>
                <w:lang w:val="sq-AL"/>
              </w:rPr>
              <w:t xml:space="preserve">ënda e ngurtë pezull PM 2.5 në zonat urbane të mos kalojë vlerën kufi </w:t>
            </w:r>
            <w:r w:rsidR="000D1B08" w:rsidRPr="00EF2FE7">
              <w:rPr>
                <w:rFonts w:ascii="Times New Roman" w:hAnsi="Times New Roman"/>
                <w:lang w:val="sq-AL"/>
              </w:rPr>
              <w:t xml:space="preserve">20 </w:t>
            </w:r>
            <w:r w:rsidR="000D1B08" w:rsidRPr="00EF2FE7">
              <w:rPr>
                <w:rFonts w:ascii="Times New Roman" w:hAnsi="Times New Roman"/>
              </w:rPr>
              <w:t>μ</w:t>
            </w:r>
            <w:r w:rsidR="000D1B08" w:rsidRPr="00EF2FE7">
              <w:rPr>
                <w:rFonts w:ascii="Times New Roman" w:hAnsi="Times New Roman"/>
                <w:lang w:val="sq-AL"/>
              </w:rPr>
              <w:t>g/m3 për vit kalendarik, deri më 1 Janar 2030 (</w:t>
            </w:r>
            <w:r w:rsidR="000D1B08" w:rsidRPr="00EF2FE7">
              <w:rPr>
                <w:rStyle w:val="rynqvb"/>
                <w:rFonts w:ascii="Times New Roman" w:hAnsi="Times New Roman"/>
                <w:lang w:val="sq-AL"/>
              </w:rPr>
              <w:t xml:space="preserve">sipas objektivave të vendosura në VKM Nr.352/2015); </w:t>
            </w:r>
          </w:p>
          <w:p w14:paraId="295F59E7" w14:textId="77777777" w:rsidR="000D1B08" w:rsidRPr="00EF2FE7" w:rsidRDefault="000D1B08" w:rsidP="00D772BB">
            <w:pPr>
              <w:pStyle w:val="ListParagraph"/>
              <w:numPr>
                <w:ilvl w:val="0"/>
                <w:numId w:val="16"/>
              </w:numPr>
              <w:spacing w:before="100" w:beforeAutospacing="1" w:after="100" w:afterAutospacing="1" w:line="276" w:lineRule="auto"/>
              <w:ind w:left="540" w:hanging="180"/>
              <w:jc w:val="both"/>
              <w:rPr>
                <w:rFonts w:ascii="Times New Roman" w:hAnsi="Times New Roman"/>
                <w:color w:val="000000"/>
                <w:sz w:val="24"/>
                <w:szCs w:val="24"/>
                <w:bdr w:val="none" w:sz="0" w:space="0" w:color="auto" w:frame="1"/>
                <w:shd w:val="clear" w:color="auto" w:fill="FFFFFF"/>
                <w:lang w:val="sq-AL"/>
              </w:rPr>
            </w:pPr>
            <w:r w:rsidRPr="00EF2FE7">
              <w:rPr>
                <w:rFonts w:ascii="Times New Roman" w:hAnsi="Times New Roman"/>
                <w:sz w:val="24"/>
                <w:szCs w:val="24"/>
                <w:lang w:val="sq-AL"/>
              </w:rPr>
              <w:t xml:space="preserve">Reduktimi i emetimeve ne ajer nga aktiviteti industrial </w:t>
            </w:r>
            <w:r w:rsidRPr="00EF2FE7" w:rsidDel="00E16ED9">
              <w:rPr>
                <w:rFonts w:ascii="Times New Roman" w:hAnsi="Times New Roman"/>
                <w:sz w:val="24"/>
                <w:szCs w:val="24"/>
                <w:lang w:val="sq-AL"/>
              </w:rPr>
              <w:t xml:space="preserve"> </w:t>
            </w:r>
            <w:r w:rsidRPr="00EF2FE7">
              <w:rPr>
                <w:rFonts w:ascii="Times New Roman" w:hAnsi="Times New Roman"/>
                <w:sz w:val="24"/>
                <w:szCs w:val="24"/>
                <w:lang w:val="sq-AL"/>
              </w:rPr>
              <w:t xml:space="preserve">duke respektuar </w:t>
            </w:r>
            <w:r w:rsidRPr="00EF2FE7">
              <w:rPr>
                <w:rFonts w:ascii="Times New Roman" w:hAnsi="Times New Roman"/>
                <w:bdr w:val="none" w:sz="0" w:space="0" w:color="auto" w:frame="1"/>
                <w:shd w:val="clear" w:color="auto" w:fill="FFFFFF"/>
                <w:lang w:val="sq-AL"/>
              </w:rPr>
              <w:t xml:space="preserve"> kushtet të Lejes se Mjedisit  nga impiantet me djegie </w:t>
            </w:r>
            <w:r w:rsidRPr="00EF2FE7">
              <w:rPr>
                <w:rFonts w:ascii="Times New Roman" w:hAnsi="Times New Roman"/>
                <w:sz w:val="24"/>
                <w:szCs w:val="24"/>
                <w:lang w:val="sq-AL"/>
              </w:rPr>
              <w:t>l</w:t>
            </w:r>
            <w:r w:rsidRPr="00EF2FE7">
              <w:rPr>
                <w:rFonts w:ascii="Times New Roman" w:hAnsi="Times New Roman"/>
                <w:b/>
                <w:bCs/>
                <w:bdr w:val="none" w:sz="0" w:space="0" w:color="auto" w:frame="1"/>
                <w:shd w:val="clear" w:color="auto" w:fill="FFFFFF"/>
                <w:lang w:val="sq-AL"/>
              </w:rPr>
              <w:t>idhur me vlerat kufi të shkarkimeve për SO</w:t>
            </w:r>
            <w:r w:rsidRPr="00EF2FE7">
              <w:rPr>
                <w:rFonts w:ascii="Times New Roman" w:hAnsi="Times New Roman"/>
                <w:b/>
                <w:bCs/>
                <w:bdr w:val="none" w:sz="0" w:space="0" w:color="auto" w:frame="1"/>
                <w:shd w:val="clear" w:color="auto" w:fill="FFFFFF"/>
                <w:vertAlign w:val="subscript"/>
                <w:lang w:val="sq-AL"/>
              </w:rPr>
              <w:t>2</w:t>
            </w:r>
            <w:r w:rsidRPr="00EF2FE7">
              <w:rPr>
                <w:rFonts w:ascii="Times New Roman" w:hAnsi="Times New Roman"/>
                <w:b/>
                <w:bCs/>
                <w:bdr w:val="none" w:sz="0" w:space="0" w:color="auto" w:frame="1"/>
                <w:shd w:val="clear" w:color="auto" w:fill="FFFFFF"/>
                <w:lang w:val="sq-AL"/>
              </w:rPr>
              <w:t>; NOx dhe PM</w:t>
            </w:r>
            <w:r w:rsidRPr="00EF2FE7">
              <w:rPr>
                <w:rFonts w:ascii="Times New Roman" w:hAnsi="Times New Roman"/>
                <w:bdr w:val="none" w:sz="0" w:space="0" w:color="auto" w:frame="1"/>
                <w:shd w:val="clear" w:color="auto" w:fill="FFFFFF"/>
                <w:lang w:val="sq-AL"/>
              </w:rPr>
              <w:t xml:space="preserve">, sipas afateve kohore të përcaktuar në r VKM Nr.162/2020 “Për rregullat e hollësishme për hartiminin, miratimin rishikimin, dhe zatimin e programeve të pakësimit të shkarkimeve në ajër: </w:t>
            </w:r>
            <w:r w:rsidRPr="00EF2FE7">
              <w:rPr>
                <w:rFonts w:ascii="Times New Roman" w:hAnsi="Times New Roman"/>
                <w:color w:val="000000"/>
                <w:sz w:val="24"/>
                <w:szCs w:val="24"/>
                <w:bdr w:val="none" w:sz="0" w:space="0" w:color="auto" w:frame="1"/>
                <w:shd w:val="clear" w:color="auto" w:fill="FFFFFF"/>
                <w:lang w:val="sq-AL"/>
              </w:rPr>
              <w:t xml:space="preserve"> </w:t>
            </w:r>
          </w:p>
          <w:p w14:paraId="4A08BD9F" w14:textId="3844B460" w:rsidR="000D1B08" w:rsidRPr="00EF2FE7" w:rsidRDefault="000D1B08" w:rsidP="00D772BB">
            <w:pPr>
              <w:pStyle w:val="ListParagraph"/>
              <w:spacing w:beforeAutospacing="1" w:after="0" w:line="276" w:lineRule="auto"/>
              <w:ind w:left="720" w:firstLine="0"/>
              <w:jc w:val="both"/>
              <w:rPr>
                <w:rFonts w:ascii="Times New Roman" w:hAnsi="Times New Roman"/>
                <w:color w:val="000000"/>
                <w:sz w:val="24"/>
                <w:szCs w:val="24"/>
                <w:bdr w:val="none" w:sz="0" w:space="0" w:color="auto" w:frame="1"/>
                <w:shd w:val="clear" w:color="auto" w:fill="FFFFFF"/>
                <w:lang w:val="it-IT"/>
              </w:rPr>
            </w:pPr>
            <w:r w:rsidRPr="00EF2FE7">
              <w:rPr>
                <w:rFonts w:ascii="Times New Roman" w:hAnsi="Times New Roman"/>
                <w:color w:val="000000"/>
                <w:sz w:val="24"/>
                <w:szCs w:val="24"/>
                <w:bdr w:val="none" w:sz="0" w:space="0" w:color="auto" w:frame="1"/>
                <w:shd w:val="clear" w:color="auto" w:fill="FFFFFF"/>
                <w:lang w:val="it-IT"/>
              </w:rPr>
              <w:t xml:space="preserve">i. Për impiantet ekzistuese (5-50 </w:t>
            </w:r>
            <w:r w:rsidR="008A61FA" w:rsidRPr="00EF2FE7">
              <w:rPr>
                <w:rFonts w:ascii="Times New Roman" w:hAnsi="Times New Roman"/>
                <w:color w:val="000000"/>
                <w:sz w:val="24"/>
                <w:szCs w:val="24"/>
                <w:bdr w:val="none" w:sz="0" w:space="0" w:color="auto" w:frame="1"/>
                <w:shd w:val="clear" w:color="auto" w:fill="FFFFFF"/>
                <w:lang w:val="it-IT"/>
              </w:rPr>
              <w:t>MW</w:t>
            </w:r>
            <w:r w:rsidRPr="00EF2FE7">
              <w:rPr>
                <w:rFonts w:ascii="Times New Roman" w:hAnsi="Times New Roman"/>
                <w:color w:val="000000"/>
                <w:sz w:val="24"/>
                <w:szCs w:val="24"/>
                <w:bdr w:val="none" w:sz="0" w:space="0" w:color="auto" w:frame="1"/>
                <w:shd w:val="clear" w:color="auto" w:fill="FFFFFF"/>
                <w:lang w:val="it-IT"/>
              </w:rPr>
              <w:t>): nga data 1 Janar 2025;</w:t>
            </w:r>
          </w:p>
          <w:p w14:paraId="4C5F5A46" w14:textId="02BBAE62" w:rsidR="000D1B08" w:rsidRPr="00EF2FE7" w:rsidRDefault="000D1B08" w:rsidP="00D772BB">
            <w:pPr>
              <w:pStyle w:val="ListParagraph"/>
              <w:spacing w:beforeAutospacing="1" w:after="0" w:line="276" w:lineRule="auto"/>
              <w:ind w:left="720" w:firstLine="0"/>
              <w:jc w:val="both"/>
              <w:rPr>
                <w:rFonts w:ascii="Times New Roman" w:hAnsi="Times New Roman"/>
                <w:color w:val="000000"/>
                <w:sz w:val="24"/>
                <w:szCs w:val="24"/>
                <w:bdr w:val="none" w:sz="0" w:space="0" w:color="auto" w:frame="1"/>
                <w:shd w:val="clear" w:color="auto" w:fill="FFFFFF"/>
                <w:lang w:val="it-IT"/>
              </w:rPr>
            </w:pPr>
            <w:r w:rsidRPr="00EF2FE7">
              <w:rPr>
                <w:rFonts w:ascii="Times New Roman" w:hAnsi="Times New Roman"/>
                <w:color w:val="000000"/>
                <w:sz w:val="24"/>
                <w:szCs w:val="24"/>
                <w:bdr w:val="none" w:sz="0" w:space="0" w:color="auto" w:frame="1"/>
                <w:shd w:val="clear" w:color="auto" w:fill="FFFFFF"/>
                <w:lang w:val="it-IT"/>
              </w:rPr>
              <w:t xml:space="preserve">ii. Për impiantet ekzistuese (1-5 </w:t>
            </w:r>
            <w:r w:rsidR="20E31EE3" w:rsidRPr="00EF2FE7">
              <w:rPr>
                <w:rFonts w:ascii="Times New Roman" w:hAnsi="Times New Roman"/>
                <w:color w:val="000000"/>
                <w:sz w:val="24"/>
                <w:szCs w:val="24"/>
                <w:bdr w:val="none" w:sz="0" w:space="0" w:color="auto" w:frame="1"/>
                <w:shd w:val="clear" w:color="auto" w:fill="FFFFFF"/>
                <w:lang w:val="it-IT"/>
              </w:rPr>
              <w:t>MW</w:t>
            </w:r>
            <w:r w:rsidRPr="00EF2FE7">
              <w:rPr>
                <w:rFonts w:ascii="Times New Roman" w:hAnsi="Times New Roman"/>
                <w:color w:val="000000"/>
                <w:sz w:val="24"/>
                <w:szCs w:val="24"/>
                <w:bdr w:val="none" w:sz="0" w:space="0" w:color="auto" w:frame="1"/>
                <w:shd w:val="clear" w:color="auto" w:fill="FFFFFF"/>
                <w:lang w:val="it-IT"/>
              </w:rPr>
              <w:t>): nga data 1 Janar 2030;</w:t>
            </w:r>
          </w:p>
          <w:p w14:paraId="6876FAE4" w14:textId="244EEDB1" w:rsidR="00E11F9B" w:rsidRPr="00EF2FE7" w:rsidRDefault="000D1B08" w:rsidP="00D772BB">
            <w:pPr>
              <w:pStyle w:val="ListParagraph"/>
              <w:numPr>
                <w:ilvl w:val="0"/>
                <w:numId w:val="16"/>
              </w:numPr>
              <w:spacing w:before="100" w:beforeAutospacing="1" w:after="100" w:afterAutospacing="1" w:line="276" w:lineRule="auto"/>
              <w:ind w:left="540" w:hanging="180"/>
              <w:jc w:val="both"/>
              <w:rPr>
                <w:rStyle w:val="rynqvb"/>
                <w:rFonts w:ascii="Times New Roman" w:hAnsi="Times New Roman"/>
                <w:sz w:val="24"/>
                <w:szCs w:val="24"/>
                <w:lang w:val="sq-AL"/>
              </w:rPr>
            </w:pPr>
            <w:r w:rsidRPr="00EF2FE7">
              <w:rPr>
                <w:rStyle w:val="rynqvb"/>
                <w:rFonts w:ascii="Times New Roman" w:hAnsi="Times New Roman"/>
                <w:sz w:val="24"/>
                <w:szCs w:val="24"/>
                <w:shd w:val="clear" w:color="auto" w:fill="FFFFFF" w:themeFill="background1"/>
                <w:lang w:val="it-IT"/>
              </w:rPr>
              <w:lastRenderedPageBreak/>
              <w:t xml:space="preserve">Arritja e niveleve të ndotësve të ajrit, bazuar në shëndetin human, në vlerat përkatëse për NOx - 40 µ/ m³, për PM10 - 40 µ/ m³, për PM2,5-25 μg/m3 dhe 20 μg/m3 dhe SO2-125 µ/ m³ per 24 ore ose 20 µ/ m³ ne </w:t>
            </w:r>
            <w:proofErr w:type="gramStart"/>
            <w:r w:rsidRPr="00EF2FE7">
              <w:rPr>
                <w:rStyle w:val="rynqvb"/>
                <w:rFonts w:ascii="Times New Roman" w:hAnsi="Times New Roman"/>
                <w:sz w:val="24"/>
                <w:szCs w:val="24"/>
                <w:shd w:val="clear" w:color="auto" w:fill="FFFFFF" w:themeFill="background1"/>
                <w:lang w:val="it-IT"/>
              </w:rPr>
              <w:t>vit ;</w:t>
            </w:r>
            <w:proofErr w:type="gramEnd"/>
            <w:r w:rsidR="2CFD61EC" w:rsidRPr="00EF2FE7">
              <w:rPr>
                <w:rStyle w:val="rynqvb"/>
                <w:rFonts w:ascii="Times New Roman" w:hAnsi="Times New Roman"/>
                <w:lang w:val="it-IT"/>
              </w:rPr>
              <w:t xml:space="preserve"> </w:t>
            </w:r>
          </w:p>
          <w:p w14:paraId="5F31121C" w14:textId="65A6D36B" w:rsidR="009765A9" w:rsidRPr="00EF2FE7" w:rsidRDefault="46952EB0"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sz w:val="24"/>
                <w:szCs w:val="24"/>
                <w:lang w:val="sq-AL"/>
              </w:rPr>
            </w:pPr>
            <w:r w:rsidRPr="00EF2FE7">
              <w:rPr>
                <w:rStyle w:val="rynqvb"/>
                <w:rFonts w:ascii="Times New Roman" w:hAnsi="Times New Roman"/>
                <w:sz w:val="24"/>
                <w:szCs w:val="24"/>
                <w:lang w:val="sq-AL"/>
              </w:rPr>
              <w:t>Garantimi i cil</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sis</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s</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ajrit dhe mbrojtjes s</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sh</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ndetit t</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popullsis</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n</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p</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rmjet, vendosjes s</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r sanksioneve proporcionale, me qellim dekurajimin e aktiviteteteve që dëmtojnë cilësinë e ajrit.</w:t>
            </w:r>
          </w:p>
          <w:p w14:paraId="1DA95879" w14:textId="6220B286" w:rsidR="000D1B08" w:rsidRPr="00EF2FE7" w:rsidRDefault="000D1B08" w:rsidP="00D772BB">
            <w:pPr>
              <w:pStyle w:val="ListParagraph"/>
              <w:numPr>
                <w:ilvl w:val="0"/>
                <w:numId w:val="16"/>
              </w:numPr>
              <w:spacing w:before="100" w:beforeAutospacing="1" w:after="100" w:afterAutospacing="1" w:line="276" w:lineRule="auto"/>
              <w:ind w:left="540" w:hanging="180"/>
              <w:jc w:val="both"/>
              <w:rPr>
                <w:rStyle w:val="rynqvb"/>
                <w:lang w:val="sq-AL"/>
              </w:rPr>
            </w:pPr>
            <w:r w:rsidRPr="00EF2FE7">
              <w:rPr>
                <w:rStyle w:val="cf01"/>
                <w:rFonts w:ascii="Times New Roman" w:hAnsi="Times New Roman" w:cs="Times New Roman"/>
                <w:color w:val="000000" w:themeColor="text1"/>
                <w:sz w:val="24"/>
                <w:szCs w:val="24"/>
                <w:lang w:val="sq-AL"/>
              </w:rPr>
              <w:t>Garantimi i efikasitetit t</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 xml:space="preserve"> sanksioneve administrative n</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p</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rmjet ndryshimit t</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 xml:space="preserve"> natyr</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s juridike t</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 xml:space="preserve"> sanksioneve kundrejt kund</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rvajtjeve t</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 xml:space="preserve"> kryera n</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 xml:space="preserve"> d</w:t>
            </w:r>
            <w:r w:rsidR="004B29C6" w:rsidRPr="00EF2FE7">
              <w:rPr>
                <w:rStyle w:val="cf01"/>
                <w:rFonts w:ascii="Times New Roman" w:hAnsi="Times New Roman" w:cs="Times New Roman"/>
                <w:color w:val="000000" w:themeColor="text1"/>
                <w:sz w:val="24"/>
                <w:szCs w:val="24"/>
                <w:lang w:val="sq-AL"/>
              </w:rPr>
              <w:t>ë</w:t>
            </w:r>
            <w:r w:rsidRPr="00EF2FE7">
              <w:rPr>
                <w:rStyle w:val="cf01"/>
                <w:rFonts w:ascii="Times New Roman" w:hAnsi="Times New Roman" w:cs="Times New Roman"/>
                <w:color w:val="000000" w:themeColor="text1"/>
                <w:sz w:val="24"/>
                <w:szCs w:val="24"/>
                <w:lang w:val="sq-AL"/>
              </w:rPr>
              <w:t>m te mjedisit.</w:t>
            </w:r>
          </w:p>
          <w:p w14:paraId="4E505164" w14:textId="4F66C2C0" w:rsidR="00264117" w:rsidRPr="00EF2FE7" w:rsidRDefault="46952EB0"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sz w:val="24"/>
                <w:szCs w:val="24"/>
                <w:lang w:val="sq-AL"/>
              </w:rPr>
            </w:pPr>
            <w:r w:rsidRPr="00EF2FE7">
              <w:rPr>
                <w:rStyle w:val="rynqvb"/>
                <w:rFonts w:ascii="Times New Roman" w:hAnsi="Times New Roman"/>
                <w:sz w:val="24"/>
                <w:szCs w:val="24"/>
                <w:lang w:val="sq-AL"/>
              </w:rPr>
              <w:t>Rritje e nivelit t</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kontrolleve duke plot</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suar hap</w:t>
            </w:r>
            <w:r w:rsidR="0A40BE45"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sirat ligjore lidhur me p</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rcaktimin e masave administrative p</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r shkeljet e dispozitave ligjore</w:t>
            </w:r>
            <w:r w:rsidR="0AAC219E" w:rsidRPr="00EF2FE7">
              <w:rPr>
                <w:rStyle w:val="rynqvb"/>
                <w:rFonts w:ascii="Times New Roman" w:hAnsi="Times New Roman"/>
                <w:sz w:val="24"/>
                <w:szCs w:val="24"/>
                <w:lang w:val="sq-AL"/>
              </w:rPr>
              <w:t>.</w:t>
            </w:r>
            <w:r w:rsidRPr="00EF2FE7">
              <w:rPr>
                <w:rStyle w:val="rynqvb"/>
                <w:rFonts w:ascii="Times New Roman" w:hAnsi="Times New Roman"/>
                <w:sz w:val="24"/>
                <w:szCs w:val="24"/>
                <w:lang w:val="sq-AL"/>
              </w:rPr>
              <w:t xml:space="preserve"> </w:t>
            </w:r>
          </w:p>
          <w:p w14:paraId="6E5E129C" w14:textId="40076840" w:rsidR="00E16ED9" w:rsidRPr="00EF2FE7" w:rsidRDefault="7DFF9F1A"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sz w:val="24"/>
                <w:szCs w:val="24"/>
                <w:lang w:val="sq-AL"/>
              </w:rPr>
            </w:pPr>
            <w:r w:rsidRPr="00EF2FE7">
              <w:rPr>
                <w:rStyle w:val="rynqvb"/>
                <w:rFonts w:ascii="Times New Roman" w:hAnsi="Times New Roman"/>
                <w:sz w:val="24"/>
                <w:szCs w:val="24"/>
                <w:lang w:val="sq-AL"/>
              </w:rPr>
              <w:t>P</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rcaktimi i </w:t>
            </w:r>
            <w:r w:rsidR="2385833D" w:rsidRPr="00EF2FE7">
              <w:rPr>
                <w:rStyle w:val="rynqvb"/>
                <w:rFonts w:ascii="Times New Roman" w:hAnsi="Times New Roman"/>
                <w:sz w:val="24"/>
                <w:szCs w:val="24"/>
                <w:lang w:val="sq-AL"/>
              </w:rPr>
              <w:t>qart</w:t>
            </w:r>
            <w:r w:rsidR="4E8C0EEF"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w:t>
            </w:r>
            <w:r w:rsidR="2385833D" w:rsidRPr="00EF2FE7">
              <w:rPr>
                <w:rStyle w:val="rynqvb"/>
                <w:rFonts w:ascii="Times New Roman" w:hAnsi="Times New Roman"/>
                <w:sz w:val="24"/>
                <w:szCs w:val="24"/>
                <w:lang w:val="sq-AL"/>
              </w:rPr>
              <w:t>i</w:t>
            </w:r>
            <w:r w:rsidRPr="00EF2FE7">
              <w:rPr>
                <w:rStyle w:val="rynqvb"/>
                <w:rFonts w:ascii="Times New Roman" w:hAnsi="Times New Roman"/>
                <w:sz w:val="24"/>
                <w:szCs w:val="24"/>
                <w:lang w:val="sq-AL"/>
              </w:rPr>
              <w:t xml:space="preserve"> kompetencave institucional</w:t>
            </w:r>
            <w:r w:rsidR="2385833D" w:rsidRPr="00EF2FE7">
              <w:rPr>
                <w:rStyle w:val="rynqvb"/>
                <w:rFonts w:ascii="Times New Roman" w:hAnsi="Times New Roman"/>
                <w:sz w:val="24"/>
                <w:szCs w:val="24"/>
                <w:lang w:val="sq-AL"/>
              </w:rPr>
              <w:t>e i strukturave p</w:t>
            </w:r>
            <w:r w:rsidR="4E8C0EEF" w:rsidRPr="00EF2FE7">
              <w:rPr>
                <w:rStyle w:val="rynqvb"/>
                <w:rFonts w:ascii="Times New Roman" w:hAnsi="Times New Roman"/>
                <w:sz w:val="24"/>
                <w:szCs w:val="24"/>
                <w:lang w:val="sq-AL"/>
              </w:rPr>
              <w:t>ë</w:t>
            </w:r>
            <w:r w:rsidR="2385833D" w:rsidRPr="00EF2FE7">
              <w:rPr>
                <w:rStyle w:val="rynqvb"/>
                <w:rFonts w:ascii="Times New Roman" w:hAnsi="Times New Roman"/>
                <w:sz w:val="24"/>
                <w:szCs w:val="24"/>
                <w:lang w:val="sq-AL"/>
              </w:rPr>
              <w:t>rgjegjes</w:t>
            </w:r>
            <w:r w:rsidR="4E8C0EEF" w:rsidRPr="00EF2FE7">
              <w:rPr>
                <w:rStyle w:val="rynqvb"/>
                <w:rFonts w:ascii="Times New Roman" w:hAnsi="Times New Roman"/>
                <w:sz w:val="24"/>
                <w:szCs w:val="24"/>
                <w:lang w:val="sq-AL"/>
              </w:rPr>
              <w:t>ë</w:t>
            </w:r>
            <w:r w:rsidR="2385833D" w:rsidRPr="00EF2FE7">
              <w:rPr>
                <w:rStyle w:val="rynqvb"/>
                <w:rFonts w:ascii="Times New Roman" w:hAnsi="Times New Roman"/>
                <w:sz w:val="24"/>
                <w:szCs w:val="24"/>
                <w:lang w:val="sq-AL"/>
              </w:rPr>
              <w:t xml:space="preserve"> </w:t>
            </w:r>
            <w:r w:rsidRPr="00EF2FE7">
              <w:rPr>
                <w:rStyle w:val="rynqvb"/>
                <w:rFonts w:ascii="Times New Roman" w:hAnsi="Times New Roman"/>
                <w:sz w:val="24"/>
                <w:szCs w:val="24"/>
                <w:lang w:val="sq-AL"/>
              </w:rPr>
              <w:t>p</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r monitorimin dhe kontrollin e cil</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sis</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s</w:t>
            </w:r>
            <w:r w:rsidR="1875A7CA" w:rsidRPr="00EF2FE7">
              <w:rPr>
                <w:rStyle w:val="rynqvb"/>
                <w:rFonts w:ascii="Times New Roman" w:hAnsi="Times New Roman"/>
                <w:sz w:val="24"/>
                <w:szCs w:val="24"/>
                <w:lang w:val="sq-AL"/>
              </w:rPr>
              <w:t>ë</w:t>
            </w:r>
            <w:r w:rsidRPr="00EF2FE7">
              <w:rPr>
                <w:rStyle w:val="rynqvb"/>
                <w:rFonts w:ascii="Times New Roman" w:hAnsi="Times New Roman"/>
                <w:sz w:val="24"/>
                <w:szCs w:val="24"/>
                <w:lang w:val="sq-AL"/>
              </w:rPr>
              <w:t xml:space="preserve"> ajrit brenda vitit 2024. </w:t>
            </w:r>
          </w:p>
          <w:p w14:paraId="29FCCC28" w14:textId="77777777" w:rsidR="00E16ED9" w:rsidRPr="00EF2FE7" w:rsidRDefault="00E16ED9" w:rsidP="00D772BB">
            <w:pPr>
              <w:pStyle w:val="ListParagraph"/>
              <w:numPr>
                <w:ilvl w:val="0"/>
                <w:numId w:val="16"/>
              </w:numPr>
              <w:spacing w:before="100" w:beforeAutospacing="1" w:after="100" w:afterAutospacing="1" w:line="276" w:lineRule="auto"/>
              <w:ind w:left="540" w:hanging="180"/>
              <w:rPr>
                <w:rStyle w:val="rynqvb"/>
                <w:rFonts w:ascii="Times New Roman" w:hAnsi="Times New Roman"/>
                <w:sz w:val="24"/>
                <w:szCs w:val="24"/>
                <w:lang w:val="sq-AL"/>
              </w:rPr>
            </w:pPr>
            <w:r w:rsidRPr="00EF2FE7">
              <w:rPr>
                <w:rStyle w:val="rynqvb"/>
                <w:rFonts w:ascii="Times New Roman" w:hAnsi="Times New Roman"/>
                <w:sz w:val="24"/>
                <w:szCs w:val="24"/>
                <w:lang w:val="sq-AL"/>
              </w:rPr>
              <w:t>Zhvillimi dhe forcimi i institucioneve ekzistuese përgjegjëse për kontrollin e cilësisë së ajrit duke rritur kapacitetet e tyre, strukturat qeverisëse dhe mekanizmat e bashkëpunimit.</w:t>
            </w:r>
          </w:p>
          <w:p w14:paraId="3FD62A70" w14:textId="3D66CE2B" w:rsidR="00E16ED9" w:rsidRPr="00EF2FE7" w:rsidRDefault="00E16ED9" w:rsidP="00D772BB">
            <w:pPr>
              <w:spacing w:beforeAutospacing="1" w:after="40" w:afterAutospacing="1" w:line="276" w:lineRule="auto"/>
              <w:ind w:left="360"/>
              <w:jc w:val="both"/>
              <w:rPr>
                <w:rFonts w:ascii="Times New Roman" w:eastAsia="Calibri" w:hAnsi="Times New Roman"/>
                <w:color w:val="000000"/>
                <w:sz w:val="24"/>
                <w:szCs w:val="24"/>
                <w:lang w:val="sq-AL"/>
              </w:rPr>
            </w:pPr>
          </w:p>
        </w:tc>
      </w:tr>
      <w:bookmarkEnd w:id="1"/>
      <w:tr w:rsidR="006210CC" w:rsidRPr="00D772BB" w14:paraId="2CDFD6F6"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6127D" w14:textId="77777777" w:rsidR="006210CC" w:rsidRPr="00EF2FE7" w:rsidRDefault="000B0370" w:rsidP="00D772BB">
            <w:pPr>
              <w:spacing w:line="276" w:lineRule="auto"/>
              <w:jc w:val="both"/>
              <w:rPr>
                <w:rFonts w:ascii="Times New Roman" w:hAnsi="Times New Roman"/>
                <w:b/>
                <w:lang w:val="sq-AL"/>
              </w:rPr>
            </w:pPr>
            <w:r w:rsidRPr="00EF2FE7">
              <w:rPr>
                <w:rFonts w:ascii="Times New Roman" w:hAnsi="Times New Roman"/>
                <w:b/>
                <w:lang w:val="sq-AL"/>
              </w:rPr>
              <w:lastRenderedPageBreak/>
              <w:t xml:space="preserve">OPSIONET E </w:t>
            </w:r>
            <w:r w:rsidR="006210CC" w:rsidRPr="00EF2FE7">
              <w:rPr>
                <w:rFonts w:ascii="Times New Roman" w:hAnsi="Times New Roman"/>
                <w:b/>
                <w:lang w:val="sq-AL"/>
              </w:rPr>
              <w:t>POLI</w:t>
            </w:r>
            <w:r w:rsidRPr="00EF2FE7">
              <w:rPr>
                <w:rFonts w:ascii="Times New Roman" w:hAnsi="Times New Roman"/>
                <w:b/>
                <w:lang w:val="sq-AL"/>
              </w:rPr>
              <w:t>TIKAVE</w:t>
            </w:r>
          </w:p>
          <w:p w14:paraId="771025D7" w14:textId="77777777" w:rsidR="00FC3EC5" w:rsidRPr="00EF2FE7" w:rsidRDefault="000B0370" w:rsidP="00D772BB">
            <w:pPr>
              <w:spacing w:line="276" w:lineRule="auto"/>
              <w:jc w:val="both"/>
              <w:rPr>
                <w:rFonts w:ascii="Times New Roman" w:hAnsi="Times New Roman"/>
                <w:i/>
                <w:sz w:val="20"/>
                <w:lang w:val="sq-AL"/>
              </w:rPr>
            </w:pPr>
            <w:r w:rsidRPr="00EF2FE7">
              <w:rPr>
                <w:rFonts w:ascii="Times New Roman" w:hAnsi="Times New Roman"/>
                <w:i/>
                <w:sz w:val="20"/>
                <w:lang w:val="sq-AL"/>
              </w:rPr>
              <w:t xml:space="preserve">Cilat janë opsionet kryesore të politikave, duke përfshirë </w:t>
            </w:r>
            <w:r w:rsidR="00453AB4" w:rsidRPr="00EF2FE7">
              <w:rPr>
                <w:rFonts w:ascii="Times New Roman" w:hAnsi="Times New Roman"/>
                <w:i/>
                <w:sz w:val="20"/>
                <w:lang w:val="sq-AL"/>
              </w:rPr>
              <w:t>mënyrat</w:t>
            </w:r>
            <w:r w:rsidRPr="00EF2FE7">
              <w:rPr>
                <w:rFonts w:ascii="Times New Roman" w:hAnsi="Times New Roman"/>
                <w:i/>
                <w:sz w:val="20"/>
                <w:lang w:val="sq-AL"/>
              </w:rPr>
              <w:t xml:space="preserve"> ndaj rregullimit? Duhet të bë</w:t>
            </w:r>
            <w:r w:rsidR="00B64C3E" w:rsidRPr="00EF2FE7">
              <w:rPr>
                <w:rFonts w:ascii="Times New Roman" w:hAnsi="Times New Roman"/>
                <w:i/>
                <w:sz w:val="20"/>
                <w:lang w:val="sq-AL"/>
              </w:rPr>
              <w:t xml:space="preserve">ni </w:t>
            </w:r>
            <w:r w:rsidRPr="00EF2FE7">
              <w:rPr>
                <w:rFonts w:ascii="Times New Roman" w:hAnsi="Times New Roman"/>
                <w:i/>
                <w:sz w:val="20"/>
                <w:lang w:val="sq-AL"/>
              </w:rPr>
              <w:t>krahasimi</w:t>
            </w:r>
            <w:r w:rsidR="00B64C3E" w:rsidRPr="00EF2FE7">
              <w:rPr>
                <w:rFonts w:ascii="Times New Roman" w:hAnsi="Times New Roman"/>
                <w:i/>
                <w:sz w:val="20"/>
                <w:lang w:val="sq-AL"/>
              </w:rPr>
              <w:t xml:space="preserve">n e </w:t>
            </w:r>
            <w:r w:rsidRPr="00EF2FE7">
              <w:rPr>
                <w:rFonts w:ascii="Times New Roman" w:hAnsi="Times New Roman"/>
                <w:i/>
                <w:sz w:val="20"/>
                <w:lang w:val="sq-AL"/>
              </w:rPr>
              <w:t>avantazheve/përfitimeve</w:t>
            </w:r>
            <w:r w:rsidR="009811C8" w:rsidRPr="00EF2FE7">
              <w:rPr>
                <w:rFonts w:ascii="Times New Roman" w:hAnsi="Times New Roman"/>
                <w:i/>
                <w:sz w:val="20"/>
                <w:lang w:val="sq-AL"/>
              </w:rPr>
              <w:t xml:space="preserve"> </w:t>
            </w:r>
            <w:r w:rsidRPr="00EF2FE7">
              <w:rPr>
                <w:rFonts w:ascii="Times New Roman" w:hAnsi="Times New Roman"/>
                <w:i/>
                <w:sz w:val="20"/>
                <w:lang w:val="sq-AL"/>
              </w:rPr>
              <w:t xml:space="preserve">kryesore dhe </w:t>
            </w:r>
            <w:r w:rsidR="00B64C3E" w:rsidRPr="00EF2FE7">
              <w:rPr>
                <w:rFonts w:ascii="Times New Roman" w:hAnsi="Times New Roman"/>
                <w:i/>
                <w:sz w:val="20"/>
                <w:lang w:val="sq-AL"/>
              </w:rPr>
              <w:t>të</w:t>
            </w:r>
            <w:r w:rsidR="009C75E3" w:rsidRPr="00EF2FE7">
              <w:rPr>
                <w:rFonts w:ascii="Times New Roman" w:hAnsi="Times New Roman"/>
                <w:i/>
                <w:sz w:val="20"/>
                <w:lang w:val="sq-AL"/>
              </w:rPr>
              <w:t xml:space="preserve"> diz</w:t>
            </w:r>
            <w:r w:rsidRPr="00EF2FE7">
              <w:rPr>
                <w:rFonts w:ascii="Times New Roman" w:hAnsi="Times New Roman"/>
                <w:i/>
                <w:sz w:val="20"/>
                <w:lang w:val="sq-AL"/>
              </w:rPr>
              <w:t>avantazheve/kostove të opsioneve të mundshme. Duhet të përcakton</w:t>
            </w:r>
            <w:r w:rsidR="00B64C3E" w:rsidRPr="00EF2FE7">
              <w:rPr>
                <w:rFonts w:ascii="Times New Roman" w:hAnsi="Times New Roman"/>
                <w:i/>
                <w:sz w:val="20"/>
                <w:lang w:val="sq-AL"/>
              </w:rPr>
              <w:t>i</w:t>
            </w:r>
            <w:r w:rsidRPr="00EF2FE7">
              <w:rPr>
                <w:rFonts w:ascii="Times New Roman" w:hAnsi="Times New Roman"/>
                <w:i/>
                <w:sz w:val="20"/>
                <w:lang w:val="sq-AL"/>
              </w:rPr>
              <w:t xml:space="preserve"> detajet në lidhje me opsionin e preferuar.</w:t>
            </w:r>
          </w:p>
          <w:p w14:paraId="4188A09E" w14:textId="77777777" w:rsidR="0062658D" w:rsidRPr="00EF2FE7" w:rsidRDefault="0062658D" w:rsidP="00D772BB">
            <w:pPr>
              <w:spacing w:line="276" w:lineRule="auto"/>
              <w:jc w:val="both"/>
              <w:rPr>
                <w:rFonts w:ascii="Times New Roman" w:eastAsia="MS Mincho" w:hAnsi="Times New Roman"/>
                <w:bCs/>
                <w:szCs w:val="24"/>
                <w:lang w:val="sq-AL"/>
              </w:rPr>
            </w:pPr>
          </w:p>
          <w:p w14:paraId="31869C73" w14:textId="77777777" w:rsidR="00790F74" w:rsidRPr="00EF2FE7" w:rsidRDefault="31558238" w:rsidP="00D772BB">
            <w:pPr>
              <w:spacing w:line="276" w:lineRule="auto"/>
              <w:jc w:val="both"/>
              <w:rPr>
                <w:rFonts w:ascii="Times New Roman" w:eastAsia="MS Mincho" w:hAnsi="Times New Roman"/>
                <w:bCs/>
                <w:sz w:val="24"/>
                <w:szCs w:val="24"/>
                <w:lang w:val="sq-AL"/>
              </w:rPr>
            </w:pPr>
            <w:r w:rsidRPr="00EF2FE7">
              <w:rPr>
                <w:rFonts w:ascii="Times New Roman" w:eastAsia="MS Mincho" w:hAnsi="Times New Roman"/>
                <w:sz w:val="24"/>
                <w:szCs w:val="24"/>
                <w:lang w:val="sq-AL"/>
              </w:rPr>
              <w:t>Opsionet e mëposhtme janë vlerësuar në funksion të arritjes së objektivave të politikave:</w:t>
            </w:r>
          </w:p>
          <w:p w14:paraId="2B026960" w14:textId="195C574F" w:rsidR="6425C730" w:rsidRPr="00EF2FE7" w:rsidRDefault="6425C730" w:rsidP="00D772BB">
            <w:pPr>
              <w:spacing w:line="276" w:lineRule="auto"/>
              <w:jc w:val="both"/>
              <w:rPr>
                <w:rFonts w:ascii="Times New Roman" w:eastAsia="MS Mincho" w:hAnsi="Times New Roman"/>
                <w:sz w:val="24"/>
                <w:szCs w:val="24"/>
                <w:lang w:val="sq-AL"/>
              </w:rPr>
            </w:pPr>
          </w:p>
          <w:p w14:paraId="3961C130" w14:textId="5EA1CDE5" w:rsidR="00FB3B61" w:rsidRPr="00EF2FE7" w:rsidRDefault="31558238" w:rsidP="00D772BB">
            <w:pPr>
              <w:spacing w:line="276" w:lineRule="auto"/>
              <w:jc w:val="both"/>
              <w:rPr>
                <w:rFonts w:ascii="Times New Roman" w:hAnsi="Times New Roman"/>
                <w:sz w:val="24"/>
                <w:szCs w:val="24"/>
                <w:lang w:val="sq-AL"/>
              </w:rPr>
            </w:pPr>
            <w:r w:rsidRPr="00EF2FE7">
              <w:rPr>
                <w:rFonts w:ascii="Times New Roman" w:eastAsia="MS Mincho" w:hAnsi="Times New Roman"/>
                <w:b/>
                <w:bCs/>
                <w:sz w:val="24"/>
                <w:szCs w:val="24"/>
                <w:lang w:val="sq-AL"/>
              </w:rPr>
              <w:t xml:space="preserve">Opsioni 0: </w:t>
            </w:r>
            <w:r w:rsidRPr="00EF2FE7">
              <w:rPr>
                <w:rFonts w:ascii="Times New Roman" w:eastAsia="MS Mincho" w:hAnsi="Times New Roman"/>
                <w:sz w:val="24"/>
                <w:szCs w:val="24"/>
                <w:lang w:val="sq-AL"/>
              </w:rPr>
              <w:t xml:space="preserve"> </w:t>
            </w:r>
            <w:r w:rsidR="019A0DBB" w:rsidRPr="00EF2FE7">
              <w:rPr>
                <w:rFonts w:ascii="Times New Roman" w:eastAsia="MS Mincho" w:hAnsi="Times New Roman"/>
                <w:sz w:val="24"/>
                <w:szCs w:val="24"/>
                <w:lang w:val="sq-AL"/>
              </w:rPr>
              <w:t>N</w:t>
            </w:r>
            <w:r w:rsidR="39E420B1" w:rsidRPr="00EF2FE7">
              <w:rPr>
                <w:rFonts w:ascii="Times New Roman" w:hAnsi="Times New Roman"/>
                <w:sz w:val="24"/>
                <w:szCs w:val="24"/>
                <w:lang w:val="sq-AL"/>
              </w:rPr>
              <w:t xml:space="preserve">uk do të ndërhyjmë me ndryshim apo politikë të re. </w:t>
            </w:r>
          </w:p>
          <w:p w14:paraId="406B835E" w14:textId="7E50F442" w:rsidR="00FB3B61" w:rsidRPr="00EF2FE7" w:rsidRDefault="39E420B1"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Aktualisht procesi i vjeljes së gjobave vështirësohet për shkak të ankimit administrativ dhe gjyqësor të gjobës duke zgjatur në kohë procesin dhe duke humbur qëllimin e vendosjes së sanksionit për mbrojtjen dhe p</w:t>
            </w:r>
            <w:r w:rsidR="00C35F6C" w:rsidRPr="00EF2FE7">
              <w:rPr>
                <w:rFonts w:ascii="Times New Roman" w:hAnsi="Times New Roman"/>
                <w:sz w:val="24"/>
                <w:szCs w:val="24"/>
                <w:lang w:val="sq-AL"/>
              </w:rPr>
              <w:t>ë</w:t>
            </w:r>
            <w:r w:rsidRPr="00EF2FE7">
              <w:rPr>
                <w:rFonts w:ascii="Times New Roman" w:hAnsi="Times New Roman"/>
                <w:sz w:val="24"/>
                <w:szCs w:val="24"/>
                <w:lang w:val="sq-AL"/>
              </w:rPr>
              <w:t>rmirësimin e cilësisë së ajrit të mjedisit.</w:t>
            </w:r>
          </w:p>
          <w:p w14:paraId="59D5DF5D" w14:textId="26486655" w:rsidR="6425C730" w:rsidRPr="00EF2FE7" w:rsidRDefault="6425C730" w:rsidP="00D772BB">
            <w:pPr>
              <w:spacing w:line="276" w:lineRule="auto"/>
              <w:jc w:val="both"/>
              <w:rPr>
                <w:rFonts w:ascii="Times New Roman" w:hAnsi="Times New Roman"/>
                <w:sz w:val="24"/>
                <w:szCs w:val="24"/>
                <w:lang w:val="sq-AL"/>
              </w:rPr>
            </w:pPr>
          </w:p>
          <w:p w14:paraId="142CB375" w14:textId="4234C8D1" w:rsidR="00790F74" w:rsidRPr="00EF2FE7" w:rsidRDefault="23EC2A6B" w:rsidP="00D772BB">
            <w:pPr>
              <w:spacing w:line="276" w:lineRule="auto"/>
              <w:jc w:val="both"/>
              <w:rPr>
                <w:rFonts w:ascii="Times New Roman" w:eastAsia="MS Mincho" w:hAnsi="Times New Roman"/>
                <w:sz w:val="24"/>
                <w:szCs w:val="24"/>
                <w:lang w:val="sq-AL"/>
              </w:rPr>
            </w:pPr>
            <w:r w:rsidRPr="00EF2FE7">
              <w:rPr>
                <w:rFonts w:ascii="Times New Roman" w:hAnsi="Times New Roman"/>
                <w:b/>
                <w:bCs/>
                <w:sz w:val="24"/>
                <w:szCs w:val="24"/>
                <w:lang w:val="sq-AL"/>
              </w:rPr>
              <w:t>Opsioni 1:</w:t>
            </w:r>
            <w:r w:rsidRPr="00EF2FE7">
              <w:rPr>
                <w:rFonts w:ascii="Times New Roman" w:hAnsi="Times New Roman"/>
                <w:sz w:val="24"/>
                <w:szCs w:val="24"/>
                <w:lang w:val="sq-AL"/>
              </w:rPr>
              <w:t xml:space="preserve"> </w:t>
            </w:r>
            <w:r w:rsidR="097FAD99" w:rsidRPr="00EF2FE7">
              <w:rPr>
                <w:rFonts w:ascii="Times New Roman" w:hAnsi="Times New Roman"/>
                <w:sz w:val="24"/>
                <w:szCs w:val="24"/>
                <w:lang w:val="sq-AL"/>
              </w:rPr>
              <w:t>(J</w:t>
            </w:r>
            <w:r w:rsidRPr="00EF2FE7">
              <w:rPr>
                <w:rFonts w:ascii="Times New Roman" w:hAnsi="Times New Roman"/>
                <w:sz w:val="24"/>
                <w:szCs w:val="24"/>
                <w:lang w:val="sq-AL"/>
              </w:rPr>
              <w:t>orregullator</w:t>
            </w:r>
            <w:r w:rsidR="46237608" w:rsidRPr="00EF2FE7">
              <w:rPr>
                <w:rFonts w:ascii="Times New Roman" w:hAnsi="Times New Roman"/>
                <w:sz w:val="24"/>
                <w:szCs w:val="24"/>
                <w:lang w:val="sq-AL"/>
              </w:rPr>
              <w:t>) -</w:t>
            </w:r>
            <w:r w:rsidRPr="00EF2FE7">
              <w:rPr>
                <w:rFonts w:ascii="Times New Roman" w:hAnsi="Times New Roman"/>
                <w:sz w:val="24"/>
                <w:szCs w:val="24"/>
                <w:lang w:val="sq-AL"/>
              </w:rPr>
              <w:t xml:space="preserve"> </w:t>
            </w:r>
            <w:r w:rsidR="76DCF024" w:rsidRPr="00EF2FE7">
              <w:rPr>
                <w:rFonts w:ascii="Times New Roman" w:hAnsi="Times New Roman"/>
                <w:sz w:val="24"/>
                <w:szCs w:val="24"/>
                <w:lang w:val="sq-AL"/>
              </w:rPr>
              <w:t>Pr</w:t>
            </w:r>
            <w:r w:rsidRPr="00EF2FE7">
              <w:rPr>
                <w:rFonts w:ascii="Times New Roman" w:hAnsi="Times New Roman"/>
                <w:sz w:val="24"/>
                <w:szCs w:val="24"/>
                <w:lang w:val="sq-AL"/>
              </w:rPr>
              <w:t>ezantimi i një trajnimi vullnetar për qytetar</w:t>
            </w:r>
            <w:r w:rsidR="10E09682" w:rsidRPr="00EF2FE7">
              <w:rPr>
                <w:rFonts w:ascii="Times New Roman" w:hAnsi="Times New Roman"/>
                <w:sz w:val="24"/>
                <w:szCs w:val="24"/>
                <w:lang w:val="sq-AL"/>
              </w:rPr>
              <w:t>e</w:t>
            </w:r>
            <w:r w:rsidRPr="00EF2FE7">
              <w:rPr>
                <w:rFonts w:ascii="Times New Roman" w:hAnsi="Times New Roman"/>
                <w:sz w:val="24"/>
                <w:szCs w:val="24"/>
                <w:lang w:val="sq-AL"/>
              </w:rPr>
              <w:t>t për të minimizuar ndotjen e mjedisit.</w:t>
            </w:r>
          </w:p>
          <w:p w14:paraId="67FB4216" w14:textId="481120F3" w:rsidR="6425C730" w:rsidRPr="00EF2FE7" w:rsidRDefault="6425C730" w:rsidP="00D772BB">
            <w:pPr>
              <w:spacing w:line="276" w:lineRule="auto"/>
              <w:jc w:val="both"/>
              <w:rPr>
                <w:rFonts w:ascii="Times New Roman" w:eastAsia="MS Mincho" w:hAnsi="Times New Roman"/>
                <w:sz w:val="24"/>
                <w:szCs w:val="24"/>
                <w:lang w:val="sq-AL"/>
              </w:rPr>
            </w:pPr>
          </w:p>
          <w:p w14:paraId="11ED5484" w14:textId="55A422ED" w:rsidR="00DD14C3" w:rsidRPr="00EF2FE7" w:rsidRDefault="125ABD34" w:rsidP="00D772BB">
            <w:pPr>
              <w:spacing w:line="276" w:lineRule="auto"/>
              <w:jc w:val="both"/>
              <w:rPr>
                <w:rFonts w:ascii="Times New Roman" w:eastAsia="MS Mincho" w:hAnsi="Times New Roman"/>
                <w:sz w:val="24"/>
                <w:szCs w:val="24"/>
                <w:lang w:val="sq-AL"/>
              </w:rPr>
            </w:pPr>
            <w:r w:rsidRPr="00EF2FE7">
              <w:rPr>
                <w:rFonts w:ascii="Times New Roman" w:eastAsia="MS Mincho" w:hAnsi="Times New Roman"/>
                <w:b/>
                <w:bCs/>
                <w:sz w:val="24"/>
                <w:szCs w:val="24"/>
                <w:lang w:val="sq-AL"/>
              </w:rPr>
              <w:t xml:space="preserve">Opsioni </w:t>
            </w:r>
            <w:r w:rsidR="76BF7428" w:rsidRPr="00EF2FE7">
              <w:rPr>
                <w:rFonts w:ascii="Times New Roman" w:eastAsia="MS Mincho" w:hAnsi="Times New Roman"/>
                <w:b/>
                <w:bCs/>
                <w:sz w:val="24"/>
                <w:szCs w:val="24"/>
                <w:lang w:val="sq-AL"/>
              </w:rPr>
              <w:t>2</w:t>
            </w:r>
            <w:r w:rsidR="1A236D25" w:rsidRPr="00EF2FE7">
              <w:rPr>
                <w:rFonts w:ascii="Times New Roman" w:eastAsia="MS Mincho" w:hAnsi="Times New Roman"/>
                <w:b/>
                <w:bCs/>
                <w:sz w:val="24"/>
                <w:szCs w:val="24"/>
                <w:lang w:val="sq-AL"/>
              </w:rPr>
              <w:t>:</w:t>
            </w:r>
            <w:r w:rsidRPr="00EF2FE7">
              <w:rPr>
                <w:rFonts w:ascii="Times New Roman" w:eastAsia="MS Mincho" w:hAnsi="Times New Roman"/>
                <w:b/>
                <w:bCs/>
                <w:sz w:val="24"/>
                <w:szCs w:val="24"/>
                <w:lang w:val="sq-AL"/>
              </w:rPr>
              <w:t xml:space="preserve"> </w:t>
            </w:r>
            <w:r w:rsidR="71F89181" w:rsidRPr="00EF2FE7">
              <w:rPr>
                <w:rFonts w:ascii="Times New Roman" w:eastAsia="MS Mincho" w:hAnsi="Times New Roman"/>
                <w:sz w:val="24"/>
                <w:szCs w:val="24"/>
                <w:lang w:val="sq-AL"/>
              </w:rPr>
              <w:t>H</w:t>
            </w:r>
            <w:r w:rsidRPr="00EF2FE7">
              <w:rPr>
                <w:rFonts w:ascii="Times New Roman" w:eastAsia="MS Mincho" w:hAnsi="Times New Roman"/>
                <w:sz w:val="24"/>
                <w:szCs w:val="24"/>
                <w:lang w:val="sq-AL"/>
              </w:rPr>
              <w:t>artimi i nj</w:t>
            </w:r>
            <w:r w:rsidR="5D5496FE" w:rsidRPr="00EF2FE7">
              <w:rPr>
                <w:rFonts w:ascii="Times New Roman" w:eastAsia="MS Mincho" w:hAnsi="Times New Roman"/>
                <w:sz w:val="24"/>
                <w:szCs w:val="24"/>
                <w:lang w:val="sq-AL"/>
              </w:rPr>
              <w:t>ë</w:t>
            </w:r>
            <w:r w:rsidRPr="00EF2FE7">
              <w:rPr>
                <w:rFonts w:ascii="Times New Roman" w:eastAsia="MS Mincho" w:hAnsi="Times New Roman"/>
                <w:sz w:val="24"/>
                <w:szCs w:val="24"/>
                <w:lang w:val="sq-AL"/>
              </w:rPr>
              <w:t xml:space="preserve"> ligji t</w:t>
            </w:r>
            <w:r w:rsidR="5D5496FE" w:rsidRPr="00EF2FE7">
              <w:rPr>
                <w:rFonts w:ascii="Times New Roman" w:eastAsia="MS Mincho" w:hAnsi="Times New Roman"/>
                <w:sz w:val="24"/>
                <w:szCs w:val="24"/>
                <w:lang w:val="sq-AL"/>
              </w:rPr>
              <w:t>ë</w:t>
            </w:r>
            <w:r w:rsidRPr="00EF2FE7">
              <w:rPr>
                <w:rFonts w:ascii="Times New Roman" w:eastAsia="MS Mincho" w:hAnsi="Times New Roman"/>
                <w:sz w:val="24"/>
                <w:szCs w:val="24"/>
                <w:lang w:val="sq-AL"/>
              </w:rPr>
              <w:t xml:space="preserve"> ri</w:t>
            </w:r>
            <w:r w:rsidR="527B915E" w:rsidRPr="00EF2FE7">
              <w:rPr>
                <w:rFonts w:ascii="Times New Roman" w:eastAsia="MS Mincho" w:hAnsi="Times New Roman"/>
                <w:sz w:val="24"/>
                <w:szCs w:val="24"/>
                <w:lang w:val="sq-AL"/>
              </w:rPr>
              <w:t xml:space="preserve"> </w:t>
            </w:r>
            <w:r w:rsidR="527B915E" w:rsidRPr="00EF2FE7">
              <w:rPr>
                <w:rFonts w:ascii="Times New Roman" w:hAnsi="Times New Roman"/>
                <w:sz w:val="24"/>
                <w:szCs w:val="24"/>
                <w:lang w:val="sq-AL"/>
              </w:rPr>
              <w:t>për mbrojtjen e cilësisë së ajrit në mjedis</w:t>
            </w:r>
            <w:r w:rsidR="00C9DA0A" w:rsidRPr="00EF2FE7">
              <w:rPr>
                <w:rFonts w:ascii="Times New Roman" w:eastAsia="MS Mincho" w:hAnsi="Times New Roman"/>
                <w:sz w:val="24"/>
                <w:szCs w:val="24"/>
                <w:lang w:val="sq-AL"/>
              </w:rPr>
              <w:t>;</w:t>
            </w:r>
          </w:p>
          <w:p w14:paraId="19D2954F" w14:textId="2EA29E7A" w:rsidR="00217D2D" w:rsidRPr="00EF2FE7" w:rsidRDefault="00217D2D" w:rsidP="00D772BB">
            <w:pPr>
              <w:spacing w:line="276" w:lineRule="auto"/>
              <w:jc w:val="both"/>
              <w:rPr>
                <w:rFonts w:ascii="Times New Roman" w:hAnsi="Times New Roman"/>
                <w:bCs/>
                <w:sz w:val="24"/>
                <w:szCs w:val="24"/>
                <w:lang w:val="sq-AL"/>
              </w:rPr>
            </w:pPr>
            <w:r w:rsidRPr="00EF2FE7">
              <w:rPr>
                <w:rFonts w:ascii="Times New Roman" w:hAnsi="Times New Roman"/>
                <w:bCs/>
                <w:sz w:val="24"/>
                <w:szCs w:val="24"/>
                <w:lang w:val="sq-AL"/>
              </w:rPr>
              <w:t xml:space="preserve">Kjo nuk mund të realizohet pasi ligji do të amendohet vetëm në </w:t>
            </w:r>
            <w:r w:rsidR="006F431A" w:rsidRPr="00EF2FE7">
              <w:rPr>
                <w:rFonts w:ascii="Times New Roman" w:hAnsi="Times New Roman"/>
                <w:bCs/>
                <w:sz w:val="24"/>
                <w:szCs w:val="24"/>
                <w:lang w:val="sq-AL"/>
              </w:rPr>
              <w:t>d</w:t>
            </w:r>
            <w:r w:rsidR="006F431A" w:rsidRPr="00EF2FE7">
              <w:rPr>
                <w:bCs/>
                <w:lang w:val="sq-AL"/>
              </w:rPr>
              <w:t>isa</w:t>
            </w:r>
            <w:r w:rsidRPr="00EF2FE7">
              <w:rPr>
                <w:rFonts w:ascii="Times New Roman" w:hAnsi="Times New Roman"/>
                <w:bCs/>
                <w:sz w:val="24"/>
                <w:szCs w:val="24"/>
                <w:lang w:val="sq-AL"/>
              </w:rPr>
              <w:t xml:space="preserve"> nene</w:t>
            </w:r>
            <w:r w:rsidR="009D153B" w:rsidRPr="00EF2FE7">
              <w:rPr>
                <w:rFonts w:ascii="Times New Roman" w:hAnsi="Times New Roman"/>
                <w:bCs/>
                <w:sz w:val="24"/>
                <w:szCs w:val="24"/>
                <w:lang w:val="sq-AL"/>
              </w:rPr>
              <w:t>. Q</w:t>
            </w:r>
            <w:r w:rsidRPr="00EF2FE7">
              <w:rPr>
                <w:rFonts w:ascii="Times New Roman" w:hAnsi="Times New Roman"/>
                <w:bCs/>
                <w:sz w:val="24"/>
                <w:szCs w:val="24"/>
                <w:lang w:val="sq-AL"/>
              </w:rPr>
              <w:t>ë të hartohet një ligj i ri duhet të ndryshohen mbi 50% e neneve të tij dhe kur ndryshimet përbëjnë ndryshime thelbësore të ligjit.</w:t>
            </w:r>
          </w:p>
          <w:p w14:paraId="20504F87" w14:textId="77777777" w:rsidR="00217D2D" w:rsidRPr="00EF2FE7" w:rsidRDefault="00217D2D" w:rsidP="00D772BB">
            <w:pPr>
              <w:spacing w:line="276" w:lineRule="auto"/>
              <w:jc w:val="both"/>
              <w:rPr>
                <w:rFonts w:ascii="Times New Roman" w:eastAsia="MS Mincho" w:hAnsi="Times New Roman"/>
                <w:bCs/>
                <w:sz w:val="24"/>
                <w:szCs w:val="24"/>
                <w:lang w:val="sq-AL"/>
              </w:rPr>
            </w:pPr>
          </w:p>
          <w:p w14:paraId="40333D5D" w14:textId="3DBA7390" w:rsidR="00DE475E" w:rsidRPr="00EF2FE7" w:rsidRDefault="31558238" w:rsidP="00D772BB">
            <w:pPr>
              <w:spacing w:line="276" w:lineRule="auto"/>
              <w:jc w:val="both"/>
              <w:rPr>
                <w:rFonts w:ascii="Times New Roman" w:hAnsi="Times New Roman"/>
                <w:sz w:val="24"/>
                <w:szCs w:val="24"/>
                <w:lang w:val="sq-AL"/>
              </w:rPr>
            </w:pPr>
            <w:r w:rsidRPr="00EF2FE7">
              <w:rPr>
                <w:rFonts w:ascii="Times New Roman" w:eastAsia="MS Mincho" w:hAnsi="Times New Roman"/>
                <w:b/>
                <w:bCs/>
                <w:sz w:val="24"/>
                <w:szCs w:val="24"/>
                <w:lang w:val="sq-AL"/>
              </w:rPr>
              <w:t xml:space="preserve">Opsioni </w:t>
            </w:r>
            <w:r w:rsidR="76BF7428" w:rsidRPr="00EF2FE7">
              <w:rPr>
                <w:rFonts w:ascii="Times New Roman" w:eastAsia="MS Mincho" w:hAnsi="Times New Roman"/>
                <w:b/>
                <w:bCs/>
                <w:sz w:val="24"/>
                <w:szCs w:val="24"/>
                <w:lang w:val="sq-AL"/>
              </w:rPr>
              <w:t>3</w:t>
            </w:r>
            <w:r w:rsidRPr="00EF2FE7">
              <w:rPr>
                <w:rFonts w:ascii="Times New Roman" w:eastAsia="MS Mincho" w:hAnsi="Times New Roman"/>
                <w:b/>
                <w:bCs/>
                <w:sz w:val="24"/>
                <w:szCs w:val="24"/>
                <w:lang w:val="sq-AL"/>
              </w:rPr>
              <w:t>:</w:t>
            </w:r>
            <w:r w:rsidRPr="00EF2FE7">
              <w:rPr>
                <w:rFonts w:ascii="Times New Roman" w:eastAsia="MS Mincho" w:hAnsi="Times New Roman"/>
                <w:sz w:val="24"/>
                <w:szCs w:val="24"/>
                <w:lang w:val="sq-AL"/>
              </w:rPr>
              <w:t xml:space="preserve"> </w:t>
            </w:r>
            <w:r w:rsidR="630E1160" w:rsidRPr="00EF2FE7">
              <w:rPr>
                <w:rFonts w:ascii="Times New Roman" w:eastAsia="MS Mincho" w:hAnsi="Times New Roman"/>
                <w:sz w:val="24"/>
                <w:szCs w:val="24"/>
                <w:lang w:val="sq-AL"/>
              </w:rPr>
              <w:t>(I</w:t>
            </w:r>
            <w:r w:rsidR="23EC2A6B" w:rsidRPr="00EF2FE7">
              <w:rPr>
                <w:rFonts w:ascii="Times New Roman" w:eastAsia="MS Mincho" w:hAnsi="Times New Roman"/>
                <w:sz w:val="24"/>
                <w:szCs w:val="24"/>
                <w:lang w:val="sq-AL"/>
              </w:rPr>
              <w:t xml:space="preserve"> preferuar</w:t>
            </w:r>
            <w:r w:rsidR="3CB52761" w:rsidRPr="00EF2FE7">
              <w:rPr>
                <w:rFonts w:ascii="Times New Roman" w:eastAsia="MS Mincho" w:hAnsi="Times New Roman"/>
                <w:sz w:val="24"/>
                <w:szCs w:val="24"/>
                <w:lang w:val="sq-AL"/>
              </w:rPr>
              <w:t xml:space="preserve">) </w:t>
            </w:r>
            <w:r w:rsidRPr="00EF2FE7">
              <w:rPr>
                <w:rFonts w:ascii="Times New Roman" w:eastAsia="MS Mincho" w:hAnsi="Times New Roman"/>
                <w:sz w:val="24"/>
                <w:szCs w:val="24"/>
                <w:lang w:val="sq-AL"/>
              </w:rPr>
              <w:t xml:space="preserve">– </w:t>
            </w:r>
            <w:r w:rsidR="5BF80559" w:rsidRPr="00EF2FE7">
              <w:rPr>
                <w:rFonts w:ascii="Times New Roman" w:eastAsia="MS Mincho" w:hAnsi="Times New Roman"/>
                <w:sz w:val="24"/>
                <w:szCs w:val="24"/>
                <w:lang w:val="sq-AL"/>
              </w:rPr>
              <w:t>N</w:t>
            </w:r>
            <w:r w:rsidRPr="00EF2FE7">
              <w:rPr>
                <w:rFonts w:ascii="Times New Roman" w:eastAsia="MS Mincho" w:hAnsi="Times New Roman"/>
                <w:sz w:val="24"/>
                <w:szCs w:val="24"/>
                <w:lang w:val="sq-AL"/>
              </w:rPr>
              <w:t>dryshimi i ligjit ekzistues</w:t>
            </w:r>
            <w:r w:rsidR="24229FB2" w:rsidRPr="00EF2FE7">
              <w:rPr>
                <w:rFonts w:ascii="Times New Roman" w:eastAsia="MS Mincho" w:hAnsi="Times New Roman"/>
                <w:sz w:val="24"/>
                <w:szCs w:val="24"/>
                <w:lang w:val="sq-AL"/>
              </w:rPr>
              <w:t xml:space="preserve"> </w:t>
            </w:r>
            <w:r w:rsidR="3F5A645D" w:rsidRPr="00EF2FE7">
              <w:rPr>
                <w:rFonts w:ascii="Times New Roman" w:hAnsi="Times New Roman"/>
                <w:sz w:val="24"/>
                <w:szCs w:val="24"/>
                <w:lang w:val="sq-AL"/>
              </w:rPr>
              <w:t>nr.162, datë 4.12.2014 “</w:t>
            </w:r>
            <w:r w:rsidR="527B915E" w:rsidRPr="00EF2FE7">
              <w:rPr>
                <w:rFonts w:ascii="Times New Roman" w:hAnsi="Times New Roman"/>
                <w:sz w:val="24"/>
                <w:szCs w:val="24"/>
                <w:lang w:val="sq-AL"/>
              </w:rPr>
              <w:t xml:space="preserve">Për </w:t>
            </w:r>
            <w:r w:rsidR="3F5A645D" w:rsidRPr="00EF2FE7">
              <w:rPr>
                <w:rFonts w:ascii="Times New Roman" w:hAnsi="Times New Roman"/>
                <w:sz w:val="24"/>
                <w:szCs w:val="24"/>
                <w:lang w:val="sq-AL"/>
              </w:rPr>
              <w:t>mbrojtjen e cilësisë së ajrit në mjedis</w:t>
            </w:r>
            <w:r w:rsidR="527B915E" w:rsidRPr="00EF2FE7">
              <w:rPr>
                <w:rFonts w:ascii="Times New Roman" w:hAnsi="Times New Roman"/>
                <w:sz w:val="24"/>
                <w:szCs w:val="24"/>
                <w:lang w:val="sq-AL"/>
              </w:rPr>
              <w:t>”, i ndryshuar;</w:t>
            </w:r>
          </w:p>
          <w:p w14:paraId="3FDA48DC" w14:textId="44CA9FEA" w:rsidR="00CB0EC0" w:rsidRPr="00EF2FE7" w:rsidRDefault="00217D2D" w:rsidP="00D772BB">
            <w:pPr>
              <w:spacing w:line="276" w:lineRule="auto"/>
              <w:jc w:val="both"/>
              <w:rPr>
                <w:rFonts w:ascii="Times New Roman" w:eastAsia="Calibri" w:hAnsi="Times New Roman"/>
                <w:bCs/>
                <w:color w:val="000000"/>
                <w:sz w:val="24"/>
                <w:szCs w:val="24"/>
                <w:lang w:val="sq-AL"/>
              </w:rPr>
            </w:pPr>
            <w:r w:rsidRPr="00EF2FE7">
              <w:rPr>
                <w:rFonts w:ascii="Times New Roman" w:hAnsi="Times New Roman"/>
                <w:bCs/>
                <w:sz w:val="24"/>
                <w:szCs w:val="24"/>
                <w:lang w:val="sq-AL"/>
              </w:rPr>
              <w:t xml:space="preserve">Amendimi/ndryshimi i ligjit </w:t>
            </w:r>
            <w:r w:rsidRPr="00EF2FE7">
              <w:rPr>
                <w:rFonts w:ascii="Times New Roman" w:eastAsia="Calibri" w:hAnsi="Times New Roman"/>
                <w:bCs/>
                <w:color w:val="000000"/>
                <w:sz w:val="24"/>
                <w:szCs w:val="24"/>
                <w:lang w:val="sq-AL"/>
              </w:rPr>
              <w:t xml:space="preserve">është ashpërsimi i kundravajtjeve administrative në legjislacionin në fuqi për mjedisin me 30% të vlerës së gjobave, masë e cila do të ashpërsojë masat ndëshkuese. </w:t>
            </w:r>
          </w:p>
          <w:p w14:paraId="08C5F1F4" w14:textId="77777777" w:rsidR="00453AB4" w:rsidRPr="00EF2FE7" w:rsidRDefault="00453AB4" w:rsidP="00D772BB">
            <w:pPr>
              <w:spacing w:line="276" w:lineRule="auto"/>
              <w:jc w:val="both"/>
              <w:rPr>
                <w:rFonts w:ascii="Times New Roman" w:hAnsi="Times New Roman"/>
                <w:sz w:val="20"/>
                <w:lang w:val="sq-AL"/>
              </w:rPr>
            </w:pPr>
          </w:p>
        </w:tc>
      </w:tr>
      <w:tr w:rsidR="00A84726" w:rsidRPr="00D772BB" w14:paraId="21F17C67" w14:textId="77777777" w:rsidTr="00D772BB">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46737C" w14:textId="77777777" w:rsidR="00A84726" w:rsidRPr="00EF2FE7" w:rsidRDefault="6E11224E" w:rsidP="00D772BB">
            <w:pPr>
              <w:spacing w:line="276" w:lineRule="auto"/>
              <w:jc w:val="both"/>
              <w:rPr>
                <w:rFonts w:ascii="Times New Roman" w:hAnsi="Times New Roman"/>
                <w:b/>
                <w:bCs/>
                <w:lang w:val="sq-AL"/>
              </w:rPr>
            </w:pPr>
            <w:r w:rsidRPr="00EF2FE7">
              <w:rPr>
                <w:rFonts w:ascii="Times New Roman" w:hAnsi="Times New Roman"/>
                <w:b/>
                <w:bCs/>
                <w:lang w:val="sq-AL"/>
              </w:rPr>
              <w:t xml:space="preserve">ANALIZA E </w:t>
            </w:r>
            <w:r w:rsidR="1F8C0DBF" w:rsidRPr="00EF2FE7">
              <w:rPr>
                <w:rFonts w:ascii="Times New Roman" w:hAnsi="Times New Roman"/>
                <w:b/>
                <w:bCs/>
                <w:lang w:val="sq-AL"/>
              </w:rPr>
              <w:t>NDIKIMEVE</w:t>
            </w:r>
          </w:p>
          <w:p w14:paraId="03C926E7" w14:textId="77777777" w:rsidR="00A84726" w:rsidRPr="00EF2FE7" w:rsidRDefault="000B0370" w:rsidP="00D772BB">
            <w:pPr>
              <w:spacing w:line="276" w:lineRule="auto"/>
              <w:jc w:val="both"/>
              <w:rPr>
                <w:rFonts w:ascii="Times New Roman" w:hAnsi="Times New Roman"/>
                <w:i/>
                <w:sz w:val="20"/>
                <w:lang w:val="sq-AL"/>
              </w:rPr>
            </w:pPr>
            <w:r w:rsidRPr="00EF2FE7">
              <w:rPr>
                <w:rFonts w:ascii="Times New Roman" w:hAnsi="Times New Roman"/>
                <w:i/>
                <w:sz w:val="20"/>
                <w:lang w:val="sq-AL"/>
              </w:rPr>
              <w:t xml:space="preserve">Cilat janë ndikimet e opsionit të preferuar? Kjo duhet të përfshijë ndikimet </w:t>
            </w:r>
            <w:r w:rsidR="00D26002" w:rsidRPr="00EF2FE7">
              <w:rPr>
                <w:rFonts w:ascii="Times New Roman" w:hAnsi="Times New Roman"/>
                <w:i/>
                <w:sz w:val="20"/>
                <w:lang w:val="sq-AL"/>
              </w:rPr>
              <w:t xml:space="preserve">me vlerë </w:t>
            </w:r>
            <w:r w:rsidRPr="00EF2FE7">
              <w:rPr>
                <w:rFonts w:ascii="Times New Roman" w:hAnsi="Times New Roman"/>
                <w:i/>
                <w:sz w:val="20"/>
                <w:lang w:val="sq-AL"/>
              </w:rPr>
              <w:t>monetar</w:t>
            </w:r>
            <w:r w:rsidR="00D26002" w:rsidRPr="00EF2FE7">
              <w:rPr>
                <w:rFonts w:ascii="Times New Roman" w:hAnsi="Times New Roman"/>
                <w:i/>
                <w:sz w:val="20"/>
                <w:lang w:val="sq-AL"/>
              </w:rPr>
              <w:t xml:space="preserve">e të përcaktuar </w:t>
            </w:r>
            <w:r w:rsidR="00573E8A" w:rsidRPr="00EF2FE7">
              <w:rPr>
                <w:rFonts w:ascii="Times New Roman" w:hAnsi="Times New Roman"/>
                <w:i/>
                <w:sz w:val="20"/>
                <w:lang w:val="sq-AL"/>
              </w:rPr>
              <w:t xml:space="preserve">dhe </w:t>
            </w:r>
            <w:r w:rsidR="00D26002" w:rsidRPr="00EF2FE7">
              <w:rPr>
                <w:rFonts w:ascii="Times New Roman" w:hAnsi="Times New Roman"/>
                <w:i/>
                <w:sz w:val="20"/>
                <w:lang w:val="sq-AL"/>
              </w:rPr>
              <w:t xml:space="preserve">ndikimet pa vlerë monetare të përcaktuar </w:t>
            </w:r>
            <w:r w:rsidRPr="00EF2FE7">
              <w:rPr>
                <w:rFonts w:ascii="Times New Roman" w:hAnsi="Times New Roman"/>
                <w:i/>
                <w:sz w:val="20"/>
                <w:lang w:val="sq-AL"/>
              </w:rPr>
              <w:t>mbi buxhetin dhe bizneset</w:t>
            </w:r>
            <w:r w:rsidR="00B61CA7" w:rsidRPr="00EF2FE7">
              <w:rPr>
                <w:rFonts w:ascii="Times New Roman" w:hAnsi="Times New Roman"/>
                <w:i/>
                <w:sz w:val="20"/>
                <w:lang w:val="sq-AL"/>
              </w:rPr>
              <w:t>.</w:t>
            </w:r>
          </w:p>
          <w:p w14:paraId="56E63100" w14:textId="77777777" w:rsidR="00DD14C3" w:rsidRPr="00EF2FE7" w:rsidRDefault="00DD14C3" w:rsidP="00D772BB">
            <w:pPr>
              <w:spacing w:line="276" w:lineRule="auto"/>
              <w:jc w:val="both"/>
              <w:rPr>
                <w:rFonts w:ascii="Times New Roman" w:hAnsi="Times New Roman"/>
                <w:i/>
                <w:sz w:val="20"/>
                <w:lang w:val="sq-AL"/>
              </w:rPr>
            </w:pPr>
          </w:p>
          <w:p w14:paraId="6E0BBB3F" w14:textId="4FD66DDE" w:rsidR="00CE4AF2" w:rsidRPr="00EF2FE7" w:rsidRDefault="00DD14C3" w:rsidP="00D772BB">
            <w:pPr>
              <w:spacing w:line="276" w:lineRule="auto"/>
              <w:jc w:val="both"/>
              <w:rPr>
                <w:rFonts w:ascii="Times New Roman" w:hAnsi="Times New Roman"/>
                <w:sz w:val="24"/>
                <w:szCs w:val="24"/>
                <w:lang w:val="sq-AL"/>
              </w:rPr>
            </w:pPr>
            <w:r w:rsidRPr="00EF2FE7">
              <w:rPr>
                <w:rFonts w:ascii="Times New Roman" w:eastAsia="MS Mincho" w:hAnsi="Times New Roman"/>
                <w:bCs/>
                <w:sz w:val="24"/>
                <w:szCs w:val="24"/>
                <w:lang w:val="sq-AL"/>
              </w:rPr>
              <w:t xml:space="preserve">Opsioni i preferuar </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sht</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 opsioni nr. </w:t>
            </w:r>
            <w:r w:rsidR="00043307" w:rsidRPr="00EF2FE7">
              <w:rPr>
                <w:rFonts w:ascii="Times New Roman" w:eastAsia="MS Mincho" w:hAnsi="Times New Roman"/>
                <w:bCs/>
                <w:sz w:val="24"/>
                <w:szCs w:val="24"/>
                <w:lang w:val="sq-AL"/>
              </w:rPr>
              <w:t>3</w:t>
            </w:r>
            <w:r w:rsidRPr="00EF2FE7">
              <w:rPr>
                <w:rFonts w:ascii="Times New Roman" w:eastAsia="MS Mincho" w:hAnsi="Times New Roman"/>
                <w:bCs/>
                <w:sz w:val="24"/>
                <w:szCs w:val="24"/>
                <w:lang w:val="sq-AL"/>
              </w:rPr>
              <w:t>, sipas t</w:t>
            </w:r>
            <w:r w:rsidR="00811B9B" w:rsidRPr="00EF2FE7">
              <w:rPr>
                <w:rFonts w:ascii="Times New Roman" w:eastAsia="MS Mincho" w:hAnsi="Times New Roman"/>
                <w:bCs/>
                <w:sz w:val="24"/>
                <w:szCs w:val="24"/>
                <w:lang w:val="sq-AL"/>
              </w:rPr>
              <w:t>ë</w:t>
            </w:r>
            <w:r w:rsidR="007F4BD4" w:rsidRPr="00EF2FE7">
              <w:rPr>
                <w:rFonts w:ascii="Times New Roman" w:eastAsia="MS Mincho" w:hAnsi="Times New Roman"/>
                <w:bCs/>
                <w:sz w:val="24"/>
                <w:szCs w:val="24"/>
                <w:lang w:val="sq-AL"/>
              </w:rPr>
              <w:t xml:space="preserve"> cilit, ndryshimi i </w:t>
            </w:r>
            <w:r w:rsidR="00133BBB" w:rsidRPr="00EF2FE7">
              <w:rPr>
                <w:rFonts w:ascii="Times New Roman" w:eastAsia="MS Mincho" w:hAnsi="Times New Roman"/>
                <w:bCs/>
                <w:sz w:val="24"/>
                <w:szCs w:val="24"/>
                <w:lang w:val="sq-AL"/>
              </w:rPr>
              <w:t xml:space="preserve">ligjit ekzistues </w:t>
            </w:r>
            <w:r w:rsidR="00133BBB" w:rsidRPr="00EF2FE7">
              <w:rPr>
                <w:rFonts w:ascii="Times New Roman" w:hAnsi="Times New Roman"/>
                <w:sz w:val="24"/>
                <w:szCs w:val="24"/>
                <w:lang w:val="sq-AL"/>
              </w:rPr>
              <w:t xml:space="preserve">nr.162, datë 4.12.2014 “Për mbrojtjen e cilësisë së ajrit në mjedis”, i ndryshuar, </w:t>
            </w:r>
            <w:r w:rsidRPr="00EF2FE7">
              <w:rPr>
                <w:rFonts w:ascii="Times New Roman" w:eastAsia="MS Mincho" w:hAnsi="Times New Roman"/>
                <w:bCs/>
                <w:sz w:val="24"/>
                <w:szCs w:val="24"/>
                <w:lang w:val="sq-AL"/>
              </w:rPr>
              <w:t>do t</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 p</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rcaktoj</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 par</w:t>
            </w:r>
            <w:r w:rsidR="00CE4AF2" w:rsidRPr="00EF2FE7">
              <w:rPr>
                <w:rFonts w:ascii="Times New Roman" w:eastAsia="MS Mincho" w:hAnsi="Times New Roman"/>
                <w:bCs/>
                <w:sz w:val="24"/>
                <w:szCs w:val="24"/>
                <w:lang w:val="sq-AL"/>
              </w:rPr>
              <w:t>a</w:t>
            </w:r>
            <w:r w:rsidRPr="00EF2FE7">
              <w:rPr>
                <w:rFonts w:ascii="Times New Roman" w:eastAsia="MS Mincho" w:hAnsi="Times New Roman"/>
                <w:bCs/>
                <w:sz w:val="24"/>
                <w:szCs w:val="24"/>
                <w:lang w:val="sq-AL"/>
              </w:rPr>
              <w:t xml:space="preserve">shikimin </w:t>
            </w:r>
            <w:r w:rsidR="00302A8C" w:rsidRPr="00EF2FE7">
              <w:rPr>
                <w:rFonts w:ascii="Times New Roman" w:eastAsia="MS Mincho" w:hAnsi="Times New Roman"/>
                <w:bCs/>
                <w:sz w:val="24"/>
                <w:szCs w:val="24"/>
                <w:lang w:val="sq-AL"/>
              </w:rPr>
              <w:t>q</w:t>
            </w:r>
            <w:r w:rsidR="00DE3A85" w:rsidRPr="00EF2FE7">
              <w:rPr>
                <w:rFonts w:ascii="Times New Roman" w:eastAsia="MS Mincho" w:hAnsi="Times New Roman"/>
                <w:bCs/>
                <w:sz w:val="24"/>
                <w:szCs w:val="24"/>
                <w:lang w:val="sq-AL"/>
              </w:rPr>
              <w:t>ë</w:t>
            </w:r>
            <w:r w:rsidR="00302A8C" w:rsidRPr="00EF2FE7">
              <w:rPr>
                <w:rFonts w:ascii="Times New Roman" w:eastAsia="MS Mincho" w:hAnsi="Times New Roman"/>
                <w:bCs/>
                <w:sz w:val="24"/>
                <w:szCs w:val="24"/>
                <w:lang w:val="sq-AL"/>
              </w:rPr>
              <w:t xml:space="preserve"> t</w:t>
            </w:r>
            <w:r w:rsidR="00DE3A85" w:rsidRPr="00EF2FE7">
              <w:rPr>
                <w:rFonts w:ascii="Times New Roman" w:eastAsia="MS Mincho" w:hAnsi="Times New Roman"/>
                <w:bCs/>
                <w:sz w:val="24"/>
                <w:szCs w:val="24"/>
                <w:lang w:val="sq-AL"/>
              </w:rPr>
              <w:t>ë</w:t>
            </w:r>
            <w:r w:rsidR="00302A8C" w:rsidRPr="00EF2FE7">
              <w:rPr>
                <w:rFonts w:ascii="Times New Roman" w:eastAsia="MS Mincho" w:hAnsi="Times New Roman"/>
                <w:bCs/>
                <w:sz w:val="24"/>
                <w:szCs w:val="24"/>
                <w:lang w:val="sq-AL"/>
              </w:rPr>
              <w:t xml:space="preserve"> </w:t>
            </w:r>
            <w:r w:rsidR="00302A8C" w:rsidRPr="00EF2FE7">
              <w:rPr>
                <w:rFonts w:ascii="Times New Roman" w:hAnsi="Times New Roman"/>
                <w:sz w:val="24"/>
                <w:szCs w:val="24"/>
                <w:lang w:val="sq-AL"/>
              </w:rPr>
              <w:t>merren masa ndëshkimore administrative m</w:t>
            </w:r>
            <w:r w:rsidR="00DE3A85" w:rsidRPr="00EF2FE7">
              <w:rPr>
                <w:rFonts w:ascii="Times New Roman" w:hAnsi="Times New Roman"/>
                <w:sz w:val="24"/>
                <w:szCs w:val="24"/>
                <w:lang w:val="sq-AL"/>
              </w:rPr>
              <w:t>ë</w:t>
            </w:r>
            <w:r w:rsidR="00302A8C" w:rsidRPr="00EF2FE7">
              <w:rPr>
                <w:rFonts w:ascii="Times New Roman" w:hAnsi="Times New Roman"/>
                <w:sz w:val="24"/>
                <w:szCs w:val="24"/>
                <w:lang w:val="sq-AL"/>
              </w:rPr>
              <w:t xml:space="preserve"> t</w:t>
            </w:r>
            <w:r w:rsidR="00DE3A85" w:rsidRPr="00EF2FE7">
              <w:rPr>
                <w:rFonts w:ascii="Times New Roman" w:hAnsi="Times New Roman"/>
                <w:sz w:val="24"/>
                <w:szCs w:val="24"/>
                <w:lang w:val="sq-AL"/>
              </w:rPr>
              <w:t>ë</w:t>
            </w:r>
            <w:r w:rsidR="00302A8C" w:rsidRPr="00EF2FE7">
              <w:rPr>
                <w:rFonts w:ascii="Times New Roman" w:hAnsi="Times New Roman"/>
                <w:sz w:val="24"/>
                <w:szCs w:val="24"/>
                <w:lang w:val="sq-AL"/>
              </w:rPr>
              <w:t xml:space="preserve"> forta ndaj subjekteve, të cilët nuk </w:t>
            </w:r>
            <w:r w:rsidR="009765A9" w:rsidRPr="00EF2FE7">
              <w:rPr>
                <w:rFonts w:ascii="Times New Roman" w:hAnsi="Times New Roman"/>
                <w:sz w:val="24"/>
                <w:szCs w:val="24"/>
                <w:lang w:val="sq-AL"/>
              </w:rPr>
              <w:t>p</w:t>
            </w:r>
            <w:r w:rsidR="000D78E5" w:rsidRPr="00EF2FE7">
              <w:rPr>
                <w:rFonts w:ascii="Times New Roman" w:hAnsi="Times New Roman"/>
                <w:sz w:val="24"/>
                <w:szCs w:val="24"/>
                <w:lang w:val="sq-AL"/>
              </w:rPr>
              <w:t>ë</w:t>
            </w:r>
            <w:r w:rsidR="009765A9" w:rsidRPr="00EF2FE7">
              <w:rPr>
                <w:rFonts w:ascii="Times New Roman" w:hAnsi="Times New Roman"/>
                <w:sz w:val="24"/>
                <w:szCs w:val="24"/>
                <w:lang w:val="sq-AL"/>
              </w:rPr>
              <w:t>rmbushin detyrimet e parashikuara n</w:t>
            </w:r>
            <w:r w:rsidR="000D78E5" w:rsidRPr="00EF2FE7">
              <w:rPr>
                <w:rFonts w:ascii="Times New Roman" w:hAnsi="Times New Roman"/>
                <w:sz w:val="24"/>
                <w:szCs w:val="24"/>
                <w:lang w:val="sq-AL"/>
              </w:rPr>
              <w:t>ë</w:t>
            </w:r>
            <w:r w:rsidR="009765A9" w:rsidRPr="00EF2FE7">
              <w:rPr>
                <w:rFonts w:ascii="Times New Roman" w:hAnsi="Times New Roman"/>
                <w:sz w:val="24"/>
                <w:szCs w:val="24"/>
                <w:lang w:val="sq-AL"/>
              </w:rPr>
              <w:t xml:space="preserve"> k</w:t>
            </w:r>
            <w:r w:rsidR="000D78E5" w:rsidRPr="00EF2FE7">
              <w:rPr>
                <w:rFonts w:ascii="Times New Roman" w:hAnsi="Times New Roman"/>
                <w:sz w:val="24"/>
                <w:szCs w:val="24"/>
                <w:lang w:val="sq-AL"/>
              </w:rPr>
              <w:t>ë</w:t>
            </w:r>
            <w:r w:rsidR="009765A9" w:rsidRPr="00EF2FE7">
              <w:rPr>
                <w:rFonts w:ascii="Times New Roman" w:hAnsi="Times New Roman"/>
                <w:sz w:val="24"/>
                <w:szCs w:val="24"/>
                <w:lang w:val="sq-AL"/>
              </w:rPr>
              <w:t>t</w:t>
            </w:r>
            <w:r w:rsidR="000D78E5" w:rsidRPr="00EF2FE7">
              <w:rPr>
                <w:rFonts w:ascii="Times New Roman" w:hAnsi="Times New Roman"/>
                <w:sz w:val="24"/>
                <w:szCs w:val="24"/>
                <w:lang w:val="sq-AL"/>
              </w:rPr>
              <w:t>ë</w:t>
            </w:r>
            <w:r w:rsidR="009765A9" w:rsidRPr="00EF2FE7">
              <w:rPr>
                <w:rFonts w:ascii="Times New Roman" w:hAnsi="Times New Roman"/>
                <w:sz w:val="24"/>
                <w:szCs w:val="24"/>
                <w:lang w:val="sq-AL"/>
              </w:rPr>
              <w:t xml:space="preserve"> ligj, </w:t>
            </w:r>
            <w:r w:rsidRPr="00EF2FE7">
              <w:rPr>
                <w:rFonts w:ascii="Times New Roman" w:eastAsia="MS Mincho" w:hAnsi="Times New Roman"/>
                <w:bCs/>
                <w:sz w:val="24"/>
                <w:szCs w:val="24"/>
                <w:lang w:val="sq-AL"/>
              </w:rPr>
              <w:t xml:space="preserve">në të kundërt, </w:t>
            </w:r>
            <w:r w:rsidR="009765A9" w:rsidRPr="00EF2FE7">
              <w:rPr>
                <w:rFonts w:ascii="Times New Roman" w:eastAsia="MS Mincho" w:hAnsi="Times New Roman"/>
                <w:bCs/>
                <w:sz w:val="24"/>
                <w:szCs w:val="24"/>
                <w:lang w:val="sq-AL"/>
              </w:rPr>
              <w:t xml:space="preserve">do </w:t>
            </w:r>
            <w:r w:rsidR="00CE4AF2" w:rsidRPr="00EF2FE7">
              <w:rPr>
                <w:rFonts w:ascii="Times New Roman" w:eastAsia="MS Mincho" w:hAnsi="Times New Roman"/>
                <w:bCs/>
                <w:sz w:val="24"/>
                <w:szCs w:val="24"/>
                <w:lang w:val="sq-AL"/>
              </w:rPr>
              <w:t>t</w:t>
            </w:r>
            <w:r w:rsidR="000D78E5" w:rsidRPr="00EF2FE7">
              <w:rPr>
                <w:rFonts w:ascii="Times New Roman" w:eastAsia="MS Mincho" w:hAnsi="Times New Roman"/>
                <w:bCs/>
                <w:sz w:val="24"/>
                <w:szCs w:val="24"/>
                <w:lang w:val="sq-AL"/>
              </w:rPr>
              <w:t>ë</w:t>
            </w:r>
            <w:r w:rsidR="009765A9" w:rsidRPr="00EF2FE7">
              <w:rPr>
                <w:rFonts w:ascii="Times New Roman" w:eastAsia="MS Mincho" w:hAnsi="Times New Roman"/>
                <w:bCs/>
                <w:sz w:val="24"/>
                <w:szCs w:val="24"/>
                <w:lang w:val="sq-AL"/>
              </w:rPr>
              <w:t xml:space="preserve"> konsiderohet</w:t>
            </w:r>
            <w:r w:rsidR="00CE4AF2" w:rsidRPr="00EF2FE7">
              <w:rPr>
                <w:rFonts w:ascii="Times New Roman" w:hAnsi="Times New Roman"/>
                <w:sz w:val="24"/>
                <w:szCs w:val="24"/>
                <w:lang w:val="sq-AL"/>
              </w:rPr>
              <w:t xml:space="preserve"> kundërvajtje administrative:</w:t>
            </w:r>
          </w:p>
          <w:p w14:paraId="295C5E5D" w14:textId="77777777" w:rsidR="00CE4AF2" w:rsidRPr="00EF2FE7" w:rsidRDefault="009765A9" w:rsidP="00D772BB">
            <w:pPr>
              <w:autoSpaceDE w:val="0"/>
              <w:autoSpaceDN w:val="0"/>
              <w:adjustRightInd w:val="0"/>
              <w:spacing w:line="276" w:lineRule="auto"/>
              <w:jc w:val="both"/>
              <w:rPr>
                <w:rFonts w:ascii="Times New Roman" w:hAnsi="Times New Roman"/>
                <w:sz w:val="24"/>
                <w:szCs w:val="24"/>
                <w:lang w:val="sq-AL"/>
              </w:rPr>
            </w:pPr>
            <w:r w:rsidRPr="00EF2FE7">
              <w:rPr>
                <w:rFonts w:ascii="Times New Roman" w:hAnsi="Times New Roman"/>
                <w:sz w:val="24"/>
                <w:szCs w:val="24"/>
                <w:lang w:val="sq-AL"/>
              </w:rPr>
              <w:t>a) mospërmbushja dhe mosrespektimi i kërkesave, parimeve dhe kushteve të shkarkimeve në ajër nga operatori i një instalimi, referuar lejes së mjedisit të tipave A, B apo C:</w:t>
            </w:r>
          </w:p>
          <w:p w14:paraId="3294764F" w14:textId="77777777" w:rsidR="00CE4AF2" w:rsidRPr="00EF2FE7" w:rsidRDefault="009765A9" w:rsidP="00D772BB">
            <w:pPr>
              <w:autoSpaceDE w:val="0"/>
              <w:autoSpaceDN w:val="0"/>
              <w:adjustRightInd w:val="0"/>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b) prodhimi, importimi ose tregtimi, nga subjektet, i lëndëve djegëse në kundërshtim me kërkesat e këtij ligji, </w:t>
            </w:r>
          </w:p>
          <w:p w14:paraId="43F3AE15" w14:textId="62B41B9E" w:rsidR="009765A9" w:rsidRPr="00EF2FE7" w:rsidRDefault="009765A9" w:rsidP="00D772BB">
            <w:pPr>
              <w:autoSpaceDE w:val="0"/>
              <w:autoSpaceDN w:val="0"/>
              <w:adjustRightInd w:val="0"/>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c) përdorimi i lëndëve djegëse të ndaluara nga operatori, në kundërshtim me kërkesat e këtij ligji, ç) ndotja e ajrit, e shkaktuar nga burimet e lëvizshme, në kundërshtim me kërkesat e këtij ligji, </w:t>
            </w:r>
            <w:r w:rsidR="00302A8C" w:rsidRPr="00EF2FE7">
              <w:rPr>
                <w:rFonts w:ascii="Times New Roman" w:hAnsi="Times New Roman"/>
                <w:sz w:val="24"/>
                <w:szCs w:val="24"/>
                <w:lang w:val="sq-AL"/>
              </w:rPr>
              <w:t xml:space="preserve"> </w:t>
            </w:r>
          </w:p>
          <w:p w14:paraId="5571F283" w14:textId="65F10AF3" w:rsidR="00321BA2" w:rsidRPr="00EF2FE7" w:rsidRDefault="00321BA2" w:rsidP="00D772BB">
            <w:pPr>
              <w:pStyle w:val="Heading1"/>
              <w:spacing w:line="276" w:lineRule="auto"/>
              <w:jc w:val="both"/>
              <w:rPr>
                <w:rFonts w:ascii="Times New Roman" w:eastAsiaTheme="minorHAnsi" w:hAnsi="Times New Roman"/>
                <w:b w:val="0"/>
                <w:sz w:val="24"/>
                <w:szCs w:val="24"/>
                <w:lang w:val="sq-AL"/>
              </w:rPr>
            </w:pPr>
            <w:r w:rsidRPr="00EF2FE7">
              <w:rPr>
                <w:rFonts w:ascii="Times New Roman" w:eastAsiaTheme="minorEastAsia" w:hAnsi="Times New Roman"/>
                <w:b w:val="0"/>
                <w:i/>
                <w:iCs/>
                <w:sz w:val="24"/>
                <w:szCs w:val="24"/>
                <w:lang w:val="sq-AL"/>
              </w:rPr>
              <w:t>Kostot e drejtpërdrejta për sektorin publik</w:t>
            </w:r>
            <w:r w:rsidRPr="00EF2FE7">
              <w:rPr>
                <w:rFonts w:ascii="Times New Roman" w:eastAsiaTheme="minorEastAsia" w:hAnsi="Times New Roman"/>
                <w:b w:val="0"/>
                <w:sz w:val="24"/>
                <w:szCs w:val="24"/>
                <w:lang w:val="sq-AL"/>
              </w:rPr>
              <w:t xml:space="preserve"> do të lidhen: (i) me </w:t>
            </w:r>
            <w:r w:rsidRPr="00EF2FE7">
              <w:rPr>
                <w:rFonts w:ascii="Times New Roman" w:hAnsi="Times New Roman"/>
                <w:b w:val="0"/>
                <w:sz w:val="24"/>
                <w:szCs w:val="24"/>
                <w:lang w:val="sq-AL"/>
              </w:rPr>
              <w:t>kostot e stafit të Ministris</w:t>
            </w:r>
            <w:r w:rsidR="0030221C" w:rsidRPr="00EF2FE7">
              <w:rPr>
                <w:rFonts w:ascii="Times New Roman" w:hAnsi="Times New Roman"/>
                <w:b w:val="0"/>
                <w:sz w:val="24"/>
                <w:szCs w:val="24"/>
                <w:lang w:val="sq-AL"/>
              </w:rPr>
              <w:t>ë</w:t>
            </w:r>
            <w:r w:rsidRPr="00EF2FE7">
              <w:rPr>
                <w:rFonts w:ascii="Times New Roman" w:hAnsi="Times New Roman"/>
                <w:b w:val="0"/>
                <w:sz w:val="24"/>
                <w:szCs w:val="24"/>
                <w:lang w:val="sq-AL"/>
              </w:rPr>
              <w:t xml:space="preserve"> s</w:t>
            </w:r>
            <w:r w:rsidR="0030221C" w:rsidRPr="00EF2FE7">
              <w:rPr>
                <w:rFonts w:ascii="Times New Roman" w:hAnsi="Times New Roman"/>
                <w:b w:val="0"/>
                <w:sz w:val="24"/>
                <w:szCs w:val="24"/>
                <w:lang w:val="sq-AL"/>
              </w:rPr>
              <w:t>ë</w:t>
            </w:r>
            <w:r w:rsidRPr="00EF2FE7">
              <w:rPr>
                <w:rFonts w:ascii="Times New Roman" w:hAnsi="Times New Roman"/>
                <w:b w:val="0"/>
                <w:sz w:val="24"/>
                <w:szCs w:val="24"/>
                <w:lang w:val="sq-AL"/>
              </w:rPr>
              <w:t xml:space="preserve"> Turizmit dhe Mjedisit që do të punojë për hartimin e projektligjit, ndjekjen e procedurave të konsultimit me publikun, dërgimit për mendim në ministritë e linjës;</w:t>
            </w:r>
            <w:r w:rsidRPr="00EF2FE7">
              <w:rPr>
                <w:rFonts w:ascii="Times New Roman" w:eastAsiaTheme="minorEastAsia" w:hAnsi="Times New Roman"/>
                <w:b w:val="0"/>
                <w:sz w:val="24"/>
                <w:szCs w:val="24"/>
                <w:lang w:val="sq-AL"/>
              </w:rPr>
              <w:t xml:space="preserve"> (ii) në vjeljen e të ardhurave nga gjobat e vendosura nga strukturat përgjegjëse inspektuese te propozuara. </w:t>
            </w:r>
          </w:p>
          <w:p w14:paraId="26D63412" w14:textId="6FBD6166" w:rsidR="005D3CC5" w:rsidRPr="00EF2FE7" w:rsidRDefault="00133BBB" w:rsidP="00D772BB">
            <w:pPr>
              <w:keepNext/>
              <w:tabs>
                <w:tab w:val="left" w:pos="9360"/>
              </w:tabs>
              <w:spacing w:line="276" w:lineRule="auto"/>
              <w:jc w:val="both"/>
              <w:outlineLvl w:val="0"/>
              <w:rPr>
                <w:rFonts w:ascii="Times New Roman" w:hAnsi="Times New Roman"/>
                <w:lang w:val="sq-AL"/>
              </w:rPr>
            </w:pPr>
            <w:r w:rsidRPr="00EF2FE7">
              <w:rPr>
                <w:rFonts w:ascii="Times New Roman" w:eastAsiaTheme="minorHAnsi" w:hAnsi="Times New Roman"/>
                <w:b/>
                <w:sz w:val="24"/>
                <w:szCs w:val="24"/>
                <w:lang w:val="sq-AL"/>
              </w:rPr>
              <w:t xml:space="preserve">Ndikimi mjedisor </w:t>
            </w:r>
            <w:r w:rsidRPr="00EF2FE7">
              <w:rPr>
                <w:rFonts w:ascii="Times New Roman" w:eastAsiaTheme="minorHAnsi" w:hAnsi="Times New Roman"/>
                <w:sz w:val="24"/>
                <w:szCs w:val="24"/>
                <w:lang w:val="sq-AL"/>
              </w:rPr>
              <w:t>do të reduktohen shkarkimet ne ajër te ndotësve atmosferik</w:t>
            </w:r>
            <w:r w:rsidRPr="00EF2FE7">
              <w:rPr>
                <w:rFonts w:ascii="Times New Roman" w:eastAsia="Calibri" w:hAnsi="Times New Roman"/>
                <w:bCs/>
                <w:color w:val="000000"/>
                <w:sz w:val="24"/>
                <w:szCs w:val="24"/>
                <w:lang w:val="sq-AL"/>
              </w:rPr>
              <w:t xml:space="preserve"> dhe rritet ndërgjegjësimi i personave fizik/juridik; rritet n</w:t>
            </w:r>
            <w:r w:rsidR="0030221C"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nj</w:t>
            </w:r>
            <w:r w:rsidR="0030221C"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nivel m</w:t>
            </w:r>
            <w:r w:rsidR="0030221C"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t</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lart</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mbrojtja dhe parandalimi i ndotjes s</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mjedisit; minimizohen ndikimet negative të përgjithshme q</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vijn</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nga shkarkimet n</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 xml:space="preserve"> aj</w:t>
            </w:r>
            <w:r w:rsidR="00A048B2" w:rsidRPr="00EF2FE7">
              <w:rPr>
                <w:rFonts w:ascii="Times New Roman" w:eastAsia="Calibri" w:hAnsi="Times New Roman"/>
                <w:bCs/>
                <w:color w:val="000000"/>
                <w:sz w:val="24"/>
                <w:szCs w:val="24"/>
                <w:lang w:val="sq-AL"/>
              </w:rPr>
              <w:t>ë</w:t>
            </w:r>
            <w:r w:rsidRPr="00EF2FE7">
              <w:rPr>
                <w:rFonts w:ascii="Times New Roman" w:eastAsia="Calibri" w:hAnsi="Times New Roman"/>
                <w:bCs/>
                <w:color w:val="000000"/>
                <w:sz w:val="24"/>
                <w:szCs w:val="24"/>
                <w:lang w:val="sq-AL"/>
              </w:rPr>
              <w:t>r;</w:t>
            </w:r>
            <w:r w:rsidR="005D3CC5" w:rsidRPr="00EF2FE7">
              <w:rPr>
                <w:rFonts w:ascii="Times New Roman" w:eastAsia="Calibri" w:hAnsi="Times New Roman"/>
                <w:bCs/>
                <w:color w:val="000000"/>
                <w:sz w:val="24"/>
                <w:szCs w:val="24"/>
                <w:lang w:val="sq-AL"/>
              </w:rPr>
              <w:t>.Gjithashtu p</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rfitimet mjedisore nga p</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rm</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risimi i cil</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sis</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 xml:space="preserve"> s</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 xml:space="preserve"> ajrit t</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 xml:space="preserve"> mjedisit refle</w:t>
            </w:r>
            <w:r w:rsidR="0030221C" w:rsidRPr="00EF2FE7">
              <w:rPr>
                <w:rFonts w:ascii="Times New Roman" w:eastAsia="Calibri" w:hAnsi="Times New Roman"/>
                <w:bCs/>
                <w:color w:val="000000"/>
                <w:sz w:val="24"/>
                <w:szCs w:val="24"/>
                <w:lang w:val="sq-AL"/>
              </w:rPr>
              <w:t>k</w:t>
            </w:r>
            <w:r w:rsidR="005D3CC5" w:rsidRPr="00EF2FE7">
              <w:rPr>
                <w:rFonts w:ascii="Times New Roman" w:eastAsia="Calibri" w:hAnsi="Times New Roman"/>
                <w:bCs/>
                <w:color w:val="000000"/>
                <w:sz w:val="24"/>
                <w:szCs w:val="24"/>
                <w:lang w:val="sq-AL"/>
              </w:rPr>
              <w:t>tohen edhe n</w:t>
            </w:r>
            <w:r w:rsidR="004A2709" w:rsidRPr="00EF2FE7">
              <w:rPr>
                <w:rFonts w:ascii="Times New Roman" w:eastAsia="Calibri" w:hAnsi="Times New Roman"/>
                <w:bCs/>
                <w:color w:val="000000"/>
                <w:sz w:val="24"/>
                <w:szCs w:val="24"/>
                <w:lang w:val="sq-AL"/>
              </w:rPr>
              <w:t>ë</w:t>
            </w:r>
            <w:r w:rsidR="005D3CC5" w:rsidRPr="00EF2FE7">
              <w:rPr>
                <w:rFonts w:ascii="Times New Roman" w:eastAsia="Calibri" w:hAnsi="Times New Roman"/>
                <w:bCs/>
                <w:color w:val="000000"/>
                <w:sz w:val="24"/>
                <w:szCs w:val="24"/>
                <w:lang w:val="sq-AL"/>
              </w:rPr>
              <w:t>: r</w:t>
            </w:r>
            <w:r w:rsidR="005D3CC5" w:rsidRPr="00EF2FE7">
              <w:rPr>
                <w:rFonts w:ascii="Times New Roman" w:eastAsia="Calibri" w:hAnsi="Times New Roman"/>
                <w:bCs/>
                <w:color w:val="000000"/>
                <w:sz w:val="24"/>
                <w:lang w:val="sq-AL"/>
              </w:rPr>
              <w:t xml:space="preserve">uajtjen e </w:t>
            </w:r>
            <w:r w:rsidR="005D3CC5" w:rsidRPr="00EF2FE7">
              <w:rPr>
                <w:rFonts w:ascii="Times New Roman" w:hAnsi="Times New Roman"/>
                <w:bCs/>
                <w:color w:val="000000"/>
                <w:sz w:val="24"/>
                <w:lang w:val="sq-AL"/>
              </w:rPr>
              <w:t>b</w:t>
            </w:r>
            <w:r w:rsidR="005D3CC5" w:rsidRPr="00EF2FE7">
              <w:rPr>
                <w:rStyle w:val="cf01"/>
                <w:rFonts w:ascii="Times New Roman" w:hAnsi="Times New Roman" w:cs="Times New Roman"/>
                <w:bCs/>
                <w:sz w:val="24"/>
                <w:szCs w:val="24"/>
                <w:lang w:val="sq-AL"/>
              </w:rPr>
              <w:t>iodiversitet</w:t>
            </w:r>
            <w:r w:rsidR="00E20A73" w:rsidRPr="00EF2FE7">
              <w:rPr>
                <w:rStyle w:val="cf01"/>
                <w:rFonts w:ascii="Times New Roman" w:hAnsi="Times New Roman" w:cs="Times New Roman"/>
                <w:bCs/>
                <w:sz w:val="24"/>
                <w:szCs w:val="24"/>
                <w:lang w:val="sq-AL"/>
              </w:rPr>
              <w:t>it</w:t>
            </w:r>
            <w:r w:rsidR="005D3CC5" w:rsidRPr="00EF2FE7">
              <w:rPr>
                <w:rStyle w:val="cf01"/>
                <w:rFonts w:ascii="Times New Roman" w:hAnsi="Times New Roman" w:cs="Times New Roman"/>
                <w:bCs/>
                <w:sz w:val="24"/>
                <w:szCs w:val="24"/>
                <w:lang w:val="sq-AL"/>
              </w:rPr>
              <w:t>, zbutjen e ndryshimeve klimatike, qëndrueshmërin</w:t>
            </w:r>
            <w:r w:rsidR="004A2709" w:rsidRPr="00EF2FE7">
              <w:rPr>
                <w:rStyle w:val="cf01"/>
                <w:rFonts w:ascii="Times New Roman" w:hAnsi="Times New Roman" w:cs="Times New Roman"/>
                <w:bCs/>
                <w:sz w:val="24"/>
                <w:szCs w:val="24"/>
                <w:lang w:val="sq-AL"/>
              </w:rPr>
              <w:t>ë</w:t>
            </w:r>
            <w:r w:rsidR="005D3CC5" w:rsidRPr="00EF2FE7">
              <w:rPr>
                <w:rStyle w:val="cf01"/>
                <w:rFonts w:ascii="Times New Roman" w:hAnsi="Times New Roman" w:cs="Times New Roman"/>
                <w:bCs/>
                <w:sz w:val="24"/>
                <w:szCs w:val="24"/>
                <w:lang w:val="sq-AL"/>
              </w:rPr>
              <w:t xml:space="preserve"> afatgjatë mjedisore (ruajtjen e burimeve natyrore),</w:t>
            </w:r>
            <w:r w:rsidR="00B07CE7" w:rsidRPr="00EF2FE7">
              <w:rPr>
                <w:rStyle w:val="cf01"/>
                <w:rFonts w:ascii="Times New Roman" w:hAnsi="Times New Roman" w:cs="Times New Roman"/>
                <w:bCs/>
                <w:sz w:val="24"/>
                <w:szCs w:val="24"/>
                <w:lang w:val="sq-AL"/>
              </w:rPr>
              <w:t xml:space="preserve"> </w:t>
            </w:r>
            <w:r w:rsidR="005D3CC5" w:rsidRPr="00EF2FE7">
              <w:rPr>
                <w:rStyle w:val="cf01"/>
                <w:rFonts w:ascii="Times New Roman" w:hAnsi="Times New Roman" w:cs="Times New Roman"/>
                <w:bCs/>
                <w:sz w:val="24"/>
                <w:szCs w:val="24"/>
                <w:lang w:val="sq-AL"/>
              </w:rPr>
              <w:t>p</w:t>
            </w:r>
            <w:r w:rsidR="005D3CC5" w:rsidRPr="00EF2FE7">
              <w:rPr>
                <w:rFonts w:ascii="Times New Roman" w:eastAsiaTheme="minorEastAsia" w:hAnsi="Times New Roman"/>
                <w:lang w:val="sq-AL"/>
              </w:rPr>
              <w:t>ërmirësimin i peizazhit të qytetit</w:t>
            </w:r>
            <w:r w:rsidR="00E835E2" w:rsidRPr="00EF2FE7">
              <w:rPr>
                <w:rFonts w:ascii="Times New Roman" w:eastAsiaTheme="minorEastAsia" w:hAnsi="Times New Roman"/>
                <w:lang w:val="sq-AL"/>
              </w:rPr>
              <w:t xml:space="preserve">. </w:t>
            </w:r>
          </w:p>
          <w:p w14:paraId="4160D579" w14:textId="45490EDE" w:rsidR="005D3CC5" w:rsidRPr="00EF2FE7" w:rsidRDefault="005D3CC5" w:rsidP="00D772BB">
            <w:pPr>
              <w:keepNext/>
              <w:tabs>
                <w:tab w:val="left" w:pos="9360"/>
              </w:tabs>
              <w:spacing w:line="276" w:lineRule="auto"/>
              <w:jc w:val="both"/>
              <w:outlineLvl w:val="0"/>
              <w:rPr>
                <w:rFonts w:ascii="Times New Roman" w:hAnsi="Times New Roman"/>
                <w:sz w:val="24"/>
                <w:szCs w:val="24"/>
                <w:lang w:val="sq-AL"/>
              </w:rPr>
            </w:pPr>
            <w:r w:rsidRPr="00EF2FE7">
              <w:rPr>
                <w:rFonts w:ascii="Times New Roman" w:hAnsi="Times New Roman"/>
                <w:sz w:val="24"/>
                <w:szCs w:val="24"/>
                <w:lang w:val="sq-AL"/>
              </w:rPr>
              <w:t>N</w:t>
            </w:r>
            <w:r w:rsidR="00A3103F" w:rsidRPr="00EF2FE7">
              <w:rPr>
                <w:rFonts w:ascii="Times New Roman" w:hAnsi="Times New Roman"/>
                <w:sz w:val="24"/>
                <w:szCs w:val="24"/>
                <w:lang w:val="sq-AL"/>
              </w:rPr>
              <w:t>d</w:t>
            </w:r>
            <w:r w:rsidRPr="00EF2FE7">
              <w:rPr>
                <w:rFonts w:ascii="Times New Roman" w:hAnsi="Times New Roman"/>
                <w:sz w:val="24"/>
                <w:szCs w:val="24"/>
                <w:lang w:val="sq-AL"/>
              </w:rPr>
              <w:t>ikime n</w:t>
            </w:r>
            <w:r w:rsidR="00B36B4C" w:rsidRPr="00EF2FE7">
              <w:rPr>
                <w:rFonts w:ascii="Times New Roman" w:hAnsi="Times New Roman"/>
                <w:sz w:val="24"/>
                <w:szCs w:val="24"/>
                <w:lang w:val="sq-AL"/>
              </w:rPr>
              <w:t>ë</w:t>
            </w:r>
            <w:r w:rsidRPr="00EF2FE7">
              <w:rPr>
                <w:rFonts w:ascii="Times New Roman" w:hAnsi="Times New Roman"/>
                <w:sz w:val="24"/>
                <w:szCs w:val="24"/>
                <w:lang w:val="sq-AL"/>
              </w:rPr>
              <w:t xml:space="preserve"> Sektorin  privat</w:t>
            </w:r>
            <w:r w:rsidR="00A3103F" w:rsidRPr="00EF2FE7">
              <w:rPr>
                <w:rFonts w:ascii="Times New Roman" w:hAnsi="Times New Roman"/>
                <w:sz w:val="24"/>
                <w:szCs w:val="24"/>
                <w:lang w:val="sq-AL"/>
              </w:rPr>
              <w:t xml:space="preserve"> </w:t>
            </w:r>
          </w:p>
          <w:p w14:paraId="7AAF35B3" w14:textId="64E70237" w:rsidR="005D3CC5" w:rsidRPr="00EF2FE7" w:rsidRDefault="00A3103F" w:rsidP="00D772BB">
            <w:pPr>
              <w:spacing w:before="100" w:beforeAutospacing="1" w:after="100" w:afterAutospacing="1" w:line="276" w:lineRule="auto"/>
              <w:jc w:val="both"/>
              <w:rPr>
                <w:rStyle w:val="cf01"/>
                <w:rFonts w:ascii="Times New Roman" w:hAnsi="Times New Roman" w:cs="Times New Roman"/>
                <w:sz w:val="24"/>
                <w:szCs w:val="24"/>
                <w:lang w:val="sq-AL"/>
              </w:rPr>
            </w:pPr>
            <w:r w:rsidRPr="00EF2FE7">
              <w:rPr>
                <w:rFonts w:ascii="Times New Roman" w:hAnsi="Times New Roman"/>
                <w:sz w:val="24"/>
                <w:szCs w:val="24"/>
                <w:lang w:val="sq-AL"/>
              </w:rPr>
              <w:t>Ndryshimet</w:t>
            </w:r>
            <w:r w:rsidR="00E835E2" w:rsidRPr="00EF2FE7">
              <w:rPr>
                <w:rFonts w:ascii="Times New Roman" w:hAnsi="Times New Roman"/>
                <w:sz w:val="24"/>
                <w:szCs w:val="24"/>
                <w:lang w:val="sq-AL"/>
              </w:rPr>
              <w:t xml:space="preserve"> sipas opsion</w:t>
            </w:r>
            <w:r w:rsidR="0030221C" w:rsidRPr="00EF2FE7">
              <w:rPr>
                <w:rFonts w:ascii="Times New Roman" w:hAnsi="Times New Roman"/>
                <w:sz w:val="24"/>
                <w:szCs w:val="24"/>
                <w:lang w:val="sq-AL"/>
              </w:rPr>
              <w:t>it</w:t>
            </w:r>
            <w:r w:rsidR="00E835E2" w:rsidRPr="00EF2FE7">
              <w:rPr>
                <w:rFonts w:ascii="Times New Roman" w:hAnsi="Times New Roman"/>
                <w:sz w:val="24"/>
                <w:szCs w:val="24"/>
                <w:lang w:val="sq-AL"/>
              </w:rPr>
              <w:t xml:space="preserve">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preferuar</w:t>
            </w:r>
            <w:r w:rsidRPr="00EF2FE7">
              <w:rPr>
                <w:rFonts w:ascii="Times New Roman" w:hAnsi="Times New Roman"/>
                <w:sz w:val="24"/>
                <w:szCs w:val="24"/>
                <w:lang w:val="sq-AL"/>
              </w:rPr>
              <w:t xml:space="preserve"> do t</w:t>
            </w:r>
            <w:r w:rsidR="00B36B4C" w:rsidRPr="00EF2FE7">
              <w:rPr>
                <w:rFonts w:ascii="Times New Roman" w:hAnsi="Times New Roman"/>
                <w:sz w:val="24"/>
                <w:szCs w:val="24"/>
                <w:lang w:val="sq-AL"/>
              </w:rPr>
              <w:t>ë</w:t>
            </w:r>
            <w:r w:rsidRPr="00EF2FE7">
              <w:rPr>
                <w:rFonts w:ascii="Times New Roman" w:hAnsi="Times New Roman"/>
                <w:sz w:val="24"/>
                <w:szCs w:val="24"/>
                <w:lang w:val="sq-AL"/>
              </w:rPr>
              <w:t xml:space="preserve"> ndikojn</w:t>
            </w:r>
            <w:r w:rsidR="00B36B4C" w:rsidRPr="00EF2FE7">
              <w:rPr>
                <w:rFonts w:ascii="Times New Roman" w:hAnsi="Times New Roman"/>
                <w:sz w:val="24"/>
                <w:szCs w:val="24"/>
                <w:lang w:val="sq-AL"/>
              </w:rPr>
              <w:t>ë</w:t>
            </w:r>
            <w:r w:rsidRPr="00EF2FE7">
              <w:rPr>
                <w:rFonts w:ascii="Times New Roman" w:hAnsi="Times New Roman"/>
                <w:sz w:val="24"/>
                <w:szCs w:val="24"/>
                <w:lang w:val="sq-AL"/>
              </w:rPr>
              <w:t xml:space="preserve"> edhe sektorin </w:t>
            </w:r>
            <w:r w:rsidR="00E835E2" w:rsidRPr="00EF2FE7">
              <w:rPr>
                <w:rFonts w:ascii="Times New Roman" w:hAnsi="Times New Roman"/>
                <w:sz w:val="24"/>
                <w:szCs w:val="24"/>
                <w:lang w:val="sq-AL"/>
              </w:rPr>
              <w:t xml:space="preserve">privat </w:t>
            </w:r>
            <w:r w:rsidRPr="00EF2FE7">
              <w:rPr>
                <w:rFonts w:ascii="Times New Roman" w:hAnsi="Times New Roman"/>
                <w:sz w:val="24"/>
                <w:szCs w:val="24"/>
                <w:lang w:val="sq-AL"/>
              </w:rPr>
              <w:t>duket sjell</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p</w:t>
            </w:r>
            <w:r w:rsidR="00B36B4C" w:rsidRPr="00EF2FE7">
              <w:rPr>
                <w:rFonts w:ascii="Times New Roman" w:hAnsi="Times New Roman"/>
                <w:sz w:val="24"/>
                <w:szCs w:val="24"/>
                <w:lang w:val="sq-AL"/>
              </w:rPr>
              <w:t>ë</w:t>
            </w:r>
            <w:r w:rsidRPr="00EF2FE7">
              <w:rPr>
                <w:rFonts w:ascii="Times New Roman" w:hAnsi="Times New Roman"/>
                <w:sz w:val="24"/>
                <w:szCs w:val="24"/>
                <w:lang w:val="sq-AL"/>
              </w:rPr>
              <w:t>rfitime t</w:t>
            </w:r>
            <w:r w:rsidR="00B36B4C" w:rsidRPr="00EF2FE7">
              <w:rPr>
                <w:rFonts w:ascii="Times New Roman" w:hAnsi="Times New Roman"/>
                <w:sz w:val="24"/>
                <w:szCs w:val="24"/>
                <w:lang w:val="sq-AL"/>
              </w:rPr>
              <w:t>ë</w:t>
            </w:r>
            <w:r w:rsidRPr="00EF2FE7">
              <w:rPr>
                <w:rFonts w:ascii="Times New Roman" w:hAnsi="Times New Roman"/>
                <w:sz w:val="24"/>
                <w:szCs w:val="24"/>
                <w:lang w:val="sq-AL"/>
              </w:rPr>
              <w:t xml:space="preserve"> tilla si: </w:t>
            </w:r>
            <w:r w:rsidR="00E835E2" w:rsidRPr="00EF2FE7">
              <w:rPr>
                <w:rFonts w:ascii="Times New Roman" w:hAnsi="Times New Roman"/>
                <w:sz w:val="24"/>
                <w:szCs w:val="24"/>
                <w:lang w:val="sq-AL"/>
              </w:rPr>
              <w:t>rritje e jet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gjat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sis</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dhe efikasitetit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pajisjeve/makinerive; reduktimi i kostove operacionale n</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p</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rmjet p</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rdorimit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teknologjive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reja m</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eficiente dhe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patsra, duke stimuluar  inovacionin n</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sektorin privat. Po k</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shtu ndikim do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ket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edhe n</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burimet njer</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zore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bizneseve duke rritur produktivitetin dhe ulur rastet e problematikave sh</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ndetore.  Duke investuar n</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teknologji m</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t</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pastra dhe respektuar standardet e cil</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sis</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s</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ajrit, bizneset p</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rmir</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sojn</w:t>
            </w:r>
            <w:r w:rsidR="00B36B4C" w:rsidRPr="00EF2FE7">
              <w:rPr>
                <w:rFonts w:ascii="Times New Roman" w:hAnsi="Times New Roman"/>
                <w:sz w:val="24"/>
                <w:szCs w:val="24"/>
                <w:lang w:val="sq-AL"/>
              </w:rPr>
              <w:t>ë</w:t>
            </w:r>
            <w:r w:rsidR="00E835E2" w:rsidRPr="00EF2FE7">
              <w:rPr>
                <w:rFonts w:ascii="Times New Roman" w:hAnsi="Times New Roman"/>
                <w:sz w:val="24"/>
                <w:szCs w:val="24"/>
                <w:lang w:val="sq-AL"/>
              </w:rPr>
              <w:t xml:space="preserve"> edhe reputacionin e </w:t>
            </w:r>
            <w:r w:rsidR="00B36B4C" w:rsidRPr="00EF2FE7">
              <w:rPr>
                <w:rFonts w:ascii="Times New Roman" w:hAnsi="Times New Roman"/>
                <w:sz w:val="24"/>
                <w:szCs w:val="24"/>
                <w:lang w:val="sq-AL"/>
              </w:rPr>
              <w:t xml:space="preserve">kompanisë dhe imazhin e brandit të tyre dhe sigurojnë parteneritete më të qëndrueshme me kompanitë nga të cilat furnizohen apo furnizojnë. </w:t>
            </w:r>
          </w:p>
          <w:p w14:paraId="748DF35D" w14:textId="577E0347" w:rsidR="00133BBB" w:rsidRPr="00EF2FE7" w:rsidRDefault="00133BBB" w:rsidP="00D772BB">
            <w:pPr>
              <w:keepNext/>
              <w:tabs>
                <w:tab w:val="left" w:pos="9360"/>
              </w:tabs>
              <w:spacing w:line="276" w:lineRule="auto"/>
              <w:jc w:val="both"/>
              <w:outlineLvl w:val="0"/>
              <w:rPr>
                <w:rFonts w:ascii="Times New Roman" w:eastAsia="Calibri" w:hAnsi="Times New Roman"/>
                <w:color w:val="000000"/>
                <w:sz w:val="24"/>
                <w:szCs w:val="24"/>
                <w:lang w:val="sq-AL"/>
              </w:rPr>
            </w:pPr>
          </w:p>
          <w:p w14:paraId="563C574E" w14:textId="2FF98FF5" w:rsidR="00B86F01" w:rsidRPr="00EF2FE7" w:rsidRDefault="00133BBB" w:rsidP="00D772BB">
            <w:pPr>
              <w:pStyle w:val="HTMLPreformatted"/>
              <w:spacing w:line="276" w:lineRule="auto"/>
              <w:jc w:val="both"/>
              <w:rPr>
                <w:rStyle w:val="y2iqfc"/>
                <w:rFonts w:ascii="Times New Roman" w:hAnsi="Times New Roman" w:cs="Times New Roman"/>
                <w:color w:val="202124"/>
                <w:sz w:val="24"/>
                <w:szCs w:val="24"/>
                <w:lang w:val="sq-AL"/>
              </w:rPr>
            </w:pPr>
            <w:r w:rsidRPr="00EF2FE7">
              <w:rPr>
                <w:rFonts w:ascii="Times New Roman" w:eastAsiaTheme="minorHAnsi" w:hAnsi="Times New Roman" w:cs="Times New Roman"/>
                <w:sz w:val="24"/>
                <w:szCs w:val="24"/>
                <w:lang w:val="sq-AL"/>
              </w:rPr>
              <w:t>Ndikim social</w:t>
            </w:r>
            <w:r w:rsidR="00C9111A" w:rsidRPr="00EF2FE7">
              <w:rPr>
                <w:rFonts w:ascii="Times New Roman" w:eastAsiaTheme="minorHAnsi" w:hAnsi="Times New Roman" w:cs="Times New Roman"/>
                <w:sz w:val="24"/>
                <w:szCs w:val="24"/>
                <w:lang w:val="sq-AL"/>
              </w:rPr>
              <w:t xml:space="preserve">. </w:t>
            </w:r>
            <w:r w:rsidR="00B86F01" w:rsidRPr="00EF2FE7">
              <w:rPr>
                <w:rStyle w:val="y2iqfc"/>
                <w:rFonts w:ascii="Times New Roman" w:hAnsi="Times New Roman" w:cs="Times New Roman"/>
                <w:color w:val="202124"/>
                <w:sz w:val="24"/>
                <w:szCs w:val="24"/>
                <w:lang w:val="sq-AL"/>
              </w:rPr>
              <w:t xml:space="preserve">Ndotja e ajrit </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sht</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 xml:space="preserve"> nj</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 xml:space="preserve"> nga rreziqet m</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 xml:space="preserve"> t</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 xml:space="preserve"> m</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dha mjedisore p</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r sh</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ndetin</w:t>
            </w:r>
            <w:r w:rsidR="000A7E50" w:rsidRPr="00EF2FE7">
              <w:rPr>
                <w:rStyle w:val="y2iqfc"/>
                <w:rFonts w:ascii="Times New Roman" w:hAnsi="Times New Roman" w:cs="Times New Roman"/>
                <w:color w:val="202124"/>
                <w:sz w:val="24"/>
                <w:szCs w:val="24"/>
                <w:lang w:val="sq-AL"/>
              </w:rPr>
              <w:t xml:space="preserve"> e njeriut</w:t>
            </w:r>
            <w:r w:rsidR="00B86F01" w:rsidRPr="00EF2FE7">
              <w:rPr>
                <w:rStyle w:val="y2iqfc"/>
                <w:rFonts w:ascii="Times New Roman" w:hAnsi="Times New Roman" w:cs="Times New Roman"/>
                <w:color w:val="202124"/>
                <w:sz w:val="24"/>
                <w:szCs w:val="24"/>
                <w:lang w:val="sq-AL"/>
              </w:rPr>
              <w:t xml:space="preserve">. </w:t>
            </w:r>
            <w:r w:rsidR="000A7E50" w:rsidRPr="00EF2FE7">
              <w:rPr>
                <w:rFonts w:ascii="Times New Roman" w:hAnsi="Times New Roman" w:cs="Times New Roman"/>
                <w:sz w:val="24"/>
                <w:szCs w:val="24"/>
                <w:lang w:val="sq-AL"/>
              </w:rPr>
              <w:t>Hartimi dhe zbatimi i ligjeve më të forta për mbrojtjen dhe p</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rmir</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simin e cil</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sis</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s</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ajrit t</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ambientit do t</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ndikoj</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n</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w:t>
            </w:r>
            <w:r w:rsidR="000A7E50" w:rsidRPr="00EF2FE7">
              <w:rPr>
                <w:rFonts w:ascii="Times New Roman" w:eastAsia="Calibri" w:hAnsi="Times New Roman" w:cs="Times New Roman"/>
                <w:sz w:val="24"/>
                <w:szCs w:val="24"/>
                <w:lang w:val="sq-AL"/>
              </w:rPr>
              <w:t>ndërgjegjësimin m</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 xml:space="preserve"> t</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 xml:space="preserve"> madh t</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 xml:space="preserve"> personave fizik/juridik për të forcuar masat q</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 xml:space="preserve"> duhen marr</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 xml:space="preserve"> p</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r parandalimin, kontrollin dhe reduktimin e shkarkimeve n</w:t>
            </w:r>
            <w:r w:rsidR="00714AA8" w:rsidRPr="00EF2FE7">
              <w:rPr>
                <w:rFonts w:ascii="Times New Roman" w:eastAsia="Calibri" w:hAnsi="Times New Roman" w:cs="Times New Roman"/>
                <w:sz w:val="24"/>
                <w:szCs w:val="24"/>
                <w:lang w:val="sq-AL"/>
              </w:rPr>
              <w:t>ë</w:t>
            </w:r>
            <w:r w:rsidR="000A7E50" w:rsidRPr="00EF2FE7">
              <w:rPr>
                <w:rFonts w:ascii="Times New Roman" w:eastAsia="Calibri" w:hAnsi="Times New Roman" w:cs="Times New Roman"/>
                <w:sz w:val="24"/>
                <w:szCs w:val="24"/>
                <w:lang w:val="sq-AL"/>
              </w:rPr>
              <w:t xml:space="preserve"> ajër</w:t>
            </w:r>
            <w:r w:rsidR="000A7E50" w:rsidRPr="00EF2FE7">
              <w:rPr>
                <w:rFonts w:ascii="Times New Roman" w:hAnsi="Times New Roman" w:cs="Times New Roman"/>
                <w:sz w:val="24"/>
                <w:szCs w:val="24"/>
                <w:lang w:val="sq-AL"/>
              </w:rPr>
              <w:t>, duke ndikuar k</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shtu n</w:t>
            </w:r>
            <w:r w:rsidR="00714AA8" w:rsidRPr="00EF2FE7">
              <w:rPr>
                <w:rFonts w:ascii="Times New Roman" w:hAnsi="Times New Roman" w:cs="Times New Roman"/>
                <w:sz w:val="24"/>
                <w:szCs w:val="24"/>
                <w:lang w:val="sq-AL"/>
              </w:rPr>
              <w:t>ë</w:t>
            </w:r>
            <w:r w:rsidR="000A7E50" w:rsidRPr="00EF2FE7">
              <w:rPr>
                <w:rFonts w:ascii="Times New Roman" w:hAnsi="Times New Roman" w:cs="Times New Roman"/>
                <w:sz w:val="24"/>
                <w:szCs w:val="24"/>
                <w:lang w:val="sq-AL"/>
              </w:rPr>
              <w:t xml:space="preserve"> uljen e ni</w:t>
            </w:r>
            <w:r w:rsidR="00B86F01" w:rsidRPr="00EF2FE7">
              <w:rPr>
                <w:rStyle w:val="y2iqfc"/>
                <w:rFonts w:ascii="Times New Roman" w:hAnsi="Times New Roman" w:cs="Times New Roman"/>
                <w:color w:val="202124"/>
                <w:sz w:val="24"/>
                <w:szCs w:val="24"/>
                <w:lang w:val="sq-AL"/>
              </w:rPr>
              <w:t>vele</w:t>
            </w:r>
            <w:r w:rsidR="000A7E50" w:rsidRPr="00EF2FE7">
              <w:rPr>
                <w:rStyle w:val="y2iqfc"/>
                <w:rFonts w:ascii="Times New Roman" w:hAnsi="Times New Roman" w:cs="Times New Roman"/>
                <w:color w:val="202124"/>
                <w:sz w:val="24"/>
                <w:szCs w:val="24"/>
                <w:lang w:val="sq-AL"/>
              </w:rPr>
              <w:t xml:space="preserve">ve </w:t>
            </w:r>
            <w:r w:rsidR="00B86F01" w:rsidRPr="00EF2FE7">
              <w:rPr>
                <w:rStyle w:val="y2iqfc"/>
                <w:rFonts w:ascii="Times New Roman" w:hAnsi="Times New Roman" w:cs="Times New Roman"/>
                <w:color w:val="202124"/>
                <w:sz w:val="24"/>
                <w:szCs w:val="24"/>
                <w:lang w:val="sq-AL"/>
              </w:rPr>
              <w:t>t</w:t>
            </w:r>
            <w:r w:rsidR="00714AA8" w:rsidRPr="00EF2FE7">
              <w:rPr>
                <w:rStyle w:val="y2iqfc"/>
                <w:rFonts w:ascii="Times New Roman" w:hAnsi="Times New Roman" w:cs="Times New Roman"/>
                <w:color w:val="202124"/>
                <w:sz w:val="24"/>
                <w:szCs w:val="24"/>
                <w:lang w:val="sq-AL"/>
              </w:rPr>
              <w:t>ë</w:t>
            </w:r>
            <w:r w:rsidR="00B86F01" w:rsidRPr="00EF2FE7">
              <w:rPr>
                <w:rStyle w:val="y2iqfc"/>
                <w:rFonts w:ascii="Times New Roman" w:hAnsi="Times New Roman" w:cs="Times New Roman"/>
                <w:color w:val="202124"/>
                <w:sz w:val="24"/>
                <w:szCs w:val="24"/>
                <w:lang w:val="sq-AL"/>
              </w:rPr>
              <w:t xml:space="preserve"> ndotjes s</w:t>
            </w:r>
            <w:r w:rsidR="00B86F01" w:rsidRPr="00EF2FE7">
              <w:rPr>
                <w:rStyle w:val="y2iqfc"/>
                <w:rFonts w:ascii="Times New Roman" w:hAnsi="Times New Roman" w:cs="Times New Roman" w:hint="eastAsia"/>
                <w:color w:val="202124"/>
                <w:sz w:val="24"/>
                <w:szCs w:val="24"/>
                <w:lang w:val="sq-AL"/>
              </w:rPr>
              <w:t>ë</w:t>
            </w:r>
            <w:r w:rsidR="00B86F01" w:rsidRPr="00EF2FE7">
              <w:rPr>
                <w:rStyle w:val="y2iqfc"/>
                <w:rFonts w:ascii="Times New Roman" w:hAnsi="Times New Roman" w:cs="Times New Roman"/>
                <w:color w:val="202124"/>
                <w:sz w:val="24"/>
                <w:szCs w:val="24"/>
                <w:lang w:val="sq-AL"/>
              </w:rPr>
              <w:t xml:space="preserve"> ajrit</w:t>
            </w:r>
            <w:r w:rsidR="000A7E50" w:rsidRPr="00EF2FE7">
              <w:rPr>
                <w:rStyle w:val="y2iqfc"/>
                <w:rFonts w:ascii="Times New Roman" w:hAnsi="Times New Roman" w:cs="Times New Roman"/>
                <w:color w:val="202124"/>
                <w:sz w:val="24"/>
                <w:szCs w:val="24"/>
                <w:lang w:val="sq-AL"/>
              </w:rPr>
              <w:t xml:space="preserve"> dhe ndikimin q</w:t>
            </w:r>
            <w:r w:rsidR="00714AA8" w:rsidRPr="00EF2FE7">
              <w:rPr>
                <w:rStyle w:val="y2iqfc"/>
                <w:rFonts w:ascii="Times New Roman" w:hAnsi="Times New Roman" w:cs="Times New Roman"/>
                <w:color w:val="202124"/>
                <w:sz w:val="24"/>
                <w:szCs w:val="24"/>
                <w:lang w:val="sq-AL"/>
              </w:rPr>
              <w:t>ë</w:t>
            </w:r>
            <w:r w:rsidR="000A7E50" w:rsidRPr="00EF2FE7">
              <w:rPr>
                <w:rStyle w:val="y2iqfc"/>
                <w:rFonts w:ascii="Times New Roman" w:hAnsi="Times New Roman" w:cs="Times New Roman"/>
                <w:color w:val="202124"/>
                <w:sz w:val="24"/>
                <w:szCs w:val="24"/>
                <w:lang w:val="sq-AL"/>
              </w:rPr>
              <w:t xml:space="preserve"> ai ka n</w:t>
            </w:r>
            <w:r w:rsidR="00714AA8" w:rsidRPr="00EF2FE7">
              <w:rPr>
                <w:rStyle w:val="y2iqfc"/>
                <w:rFonts w:ascii="Times New Roman" w:hAnsi="Times New Roman" w:cs="Times New Roman"/>
                <w:color w:val="202124"/>
                <w:sz w:val="24"/>
                <w:szCs w:val="24"/>
                <w:lang w:val="sq-AL"/>
              </w:rPr>
              <w:t>ë</w:t>
            </w:r>
            <w:r w:rsidR="000A7E50" w:rsidRPr="00EF2FE7">
              <w:rPr>
                <w:rStyle w:val="y2iqfc"/>
                <w:rFonts w:ascii="Times New Roman" w:hAnsi="Times New Roman" w:cs="Times New Roman"/>
                <w:color w:val="202124"/>
                <w:sz w:val="24"/>
                <w:szCs w:val="24"/>
                <w:lang w:val="sq-AL"/>
              </w:rPr>
              <w:t xml:space="preserve"> sh</w:t>
            </w:r>
            <w:r w:rsidR="00714AA8" w:rsidRPr="00EF2FE7">
              <w:rPr>
                <w:rStyle w:val="y2iqfc"/>
                <w:rFonts w:ascii="Times New Roman" w:hAnsi="Times New Roman" w:cs="Times New Roman"/>
                <w:color w:val="202124"/>
                <w:sz w:val="24"/>
                <w:szCs w:val="24"/>
                <w:lang w:val="sq-AL"/>
              </w:rPr>
              <w:t>ë</w:t>
            </w:r>
            <w:r w:rsidR="000A7E50" w:rsidRPr="00EF2FE7">
              <w:rPr>
                <w:rStyle w:val="y2iqfc"/>
                <w:rFonts w:ascii="Times New Roman" w:hAnsi="Times New Roman" w:cs="Times New Roman"/>
                <w:color w:val="202124"/>
                <w:sz w:val="24"/>
                <w:szCs w:val="24"/>
                <w:lang w:val="sq-AL"/>
              </w:rPr>
              <w:t>ndetin e njeriut</w:t>
            </w:r>
            <w:r w:rsidR="00B36B4C" w:rsidRPr="00EF2FE7">
              <w:rPr>
                <w:rStyle w:val="y2iqfc"/>
                <w:rFonts w:ascii="Times New Roman" w:hAnsi="Times New Roman" w:cs="Times New Roman"/>
                <w:color w:val="202124"/>
                <w:sz w:val="24"/>
                <w:szCs w:val="24"/>
                <w:lang w:val="sq-AL"/>
              </w:rPr>
              <w:t xml:space="preserve"> si psh: uljen e  rasteve të s</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mundjeve 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traktit respirator dhe kardiovaskular</w:t>
            </w:r>
            <w:r w:rsidR="001F7406" w:rsidRPr="00EF2FE7">
              <w:rPr>
                <w:rStyle w:val="y2iqfc"/>
                <w:rFonts w:ascii="Times New Roman" w:hAnsi="Times New Roman" w:cs="Times New Roman"/>
                <w:color w:val="202124"/>
                <w:sz w:val="24"/>
                <w:szCs w:val="24"/>
                <w:lang w:val="sq-AL"/>
              </w:rPr>
              <w:t>.</w:t>
            </w:r>
            <w:r w:rsidR="001F7406" w:rsidRPr="00EF2FE7">
              <w:rPr>
                <w:rStyle w:val="y2iqfc"/>
                <w:rFonts w:cs="Times New Roman"/>
                <w:color w:val="202124"/>
                <w:lang w:val="sq-AL"/>
              </w:rPr>
              <w:t xml:space="preserve"> </w:t>
            </w:r>
            <w:r w:rsidR="00B36B4C" w:rsidRPr="00EF2FE7">
              <w:rPr>
                <w:rStyle w:val="y2iqfc"/>
                <w:rFonts w:ascii="Times New Roman" w:hAnsi="Times New Roman" w:cs="Times New Roman"/>
                <w:color w:val="202124"/>
                <w:sz w:val="24"/>
                <w:szCs w:val="24"/>
                <w:lang w:val="sq-AL"/>
              </w:rPr>
              <w:t>Rritja e cil</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sis</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s</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ajrit ndikon drejtp</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rdrejt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n</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cil</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sin</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e jet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s s</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popullat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s duke stimuluar aktivitetin n</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natyr</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p</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rfitime ekonomike n</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p</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rmjet </w:t>
            </w:r>
            <w:r w:rsidR="00B36B4C" w:rsidRPr="00EF2FE7">
              <w:rPr>
                <w:rStyle w:val="y2iqfc"/>
                <w:rFonts w:ascii="Times New Roman" w:hAnsi="Times New Roman" w:cs="Times New Roman"/>
                <w:color w:val="202124"/>
                <w:sz w:val="24"/>
                <w:szCs w:val="24"/>
                <w:lang w:val="sq-AL"/>
              </w:rPr>
              <w:lastRenderedPageBreak/>
              <w:t>reduktimit 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kostove 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 xml:space="preserve"> kujdesit sh</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ndet</w:t>
            </w:r>
            <w:r w:rsidR="004A2709" w:rsidRPr="00EF2FE7">
              <w:rPr>
                <w:rStyle w:val="y2iqfc"/>
                <w:rFonts w:ascii="Times New Roman" w:hAnsi="Times New Roman" w:cs="Times New Roman"/>
                <w:color w:val="202124"/>
                <w:sz w:val="24"/>
                <w:szCs w:val="24"/>
                <w:lang w:val="sq-AL"/>
              </w:rPr>
              <w:t>ë</w:t>
            </w:r>
            <w:r w:rsidR="00B36B4C" w:rsidRPr="00EF2FE7">
              <w:rPr>
                <w:rStyle w:val="y2iqfc"/>
                <w:rFonts w:ascii="Times New Roman" w:hAnsi="Times New Roman" w:cs="Times New Roman"/>
                <w:color w:val="202124"/>
                <w:sz w:val="24"/>
                <w:szCs w:val="24"/>
                <w:lang w:val="sq-AL"/>
              </w:rPr>
              <w:t>sore</w:t>
            </w:r>
            <w:r w:rsidR="004A2709" w:rsidRPr="00EF2FE7">
              <w:rPr>
                <w:rStyle w:val="y2iqfc"/>
                <w:rFonts w:ascii="Times New Roman" w:hAnsi="Times New Roman" w:cs="Times New Roman"/>
                <w:color w:val="202124"/>
                <w:sz w:val="24"/>
                <w:szCs w:val="24"/>
                <w:lang w:val="sq-AL"/>
              </w:rPr>
              <w:t xml:space="preserve">. Ndër përfitimet që mund të vërehen në aspektin social janë gjithashtu edhe: </w:t>
            </w:r>
            <w:r w:rsidR="004A2709" w:rsidRPr="00EF2FE7">
              <w:rPr>
                <w:rStyle w:val="y2iqfc"/>
                <w:color w:val="202124"/>
                <w:lang w:val="sq-AL"/>
              </w:rPr>
              <w:t>r</w:t>
            </w:r>
            <w:r w:rsidR="004A2709" w:rsidRPr="00EF2FE7">
              <w:rPr>
                <w:rStyle w:val="cf01"/>
                <w:rFonts w:ascii="Times New Roman" w:hAnsi="Times New Roman" w:cs="Times New Roman"/>
                <w:sz w:val="24"/>
                <w:szCs w:val="24"/>
                <w:lang w:val="sq-AL"/>
              </w:rPr>
              <w:t xml:space="preserve">eduktimi i pabarazive shëndetësore, promovimi i drejtësisë dhe barazisë sociale, përmirësimi I </w:t>
            </w:r>
            <w:r w:rsidR="00E20A73" w:rsidRPr="00EF2FE7">
              <w:rPr>
                <w:rStyle w:val="cf01"/>
                <w:rFonts w:ascii="Times New Roman" w:hAnsi="Times New Roman" w:cs="Times New Roman"/>
                <w:sz w:val="24"/>
                <w:szCs w:val="24"/>
                <w:lang w:val="sq-AL"/>
              </w:rPr>
              <w:t>f</w:t>
            </w:r>
            <w:r w:rsidR="004A2709" w:rsidRPr="00EF2FE7">
              <w:rPr>
                <w:rStyle w:val="cf01"/>
                <w:rFonts w:ascii="Times New Roman" w:hAnsi="Times New Roman" w:cs="Times New Roman"/>
                <w:sz w:val="24"/>
                <w:szCs w:val="24"/>
                <w:lang w:val="sq-AL"/>
              </w:rPr>
              <w:t>unksionit kognitiv etj.</w:t>
            </w:r>
          </w:p>
          <w:p w14:paraId="742B4C5D" w14:textId="77777777" w:rsidR="007C6071" w:rsidRPr="00EF2FE7" w:rsidRDefault="007C6071" w:rsidP="00D772BB">
            <w:pPr>
              <w:pStyle w:val="HTMLPreformatted"/>
              <w:shd w:val="clear" w:color="auto" w:fill="F8F9FA"/>
              <w:spacing w:line="276" w:lineRule="auto"/>
              <w:jc w:val="both"/>
              <w:rPr>
                <w:rFonts w:ascii="Times New Roman" w:hAnsi="Times New Roman" w:cs="Times New Roman"/>
                <w:color w:val="202124"/>
                <w:sz w:val="24"/>
                <w:szCs w:val="24"/>
                <w:lang w:val="sq-AL"/>
              </w:rPr>
            </w:pPr>
          </w:p>
          <w:p w14:paraId="69594D25" w14:textId="442C2AF7" w:rsidR="00B86F01" w:rsidRPr="00EF2FE7" w:rsidRDefault="00B86F01" w:rsidP="00D772BB">
            <w:pPr>
              <w:shd w:val="clear" w:color="auto" w:fill="FFFFFF" w:themeFill="background1"/>
              <w:spacing w:line="276" w:lineRule="auto"/>
              <w:rPr>
                <w:rFonts w:ascii="Times New Roman" w:hAnsi="Times New Roman"/>
                <w:sz w:val="24"/>
                <w:szCs w:val="24"/>
                <w:lang w:val="sq-AL"/>
              </w:rPr>
            </w:pPr>
          </w:p>
        </w:tc>
      </w:tr>
      <w:tr w:rsidR="00A84726" w:rsidRPr="00EF2FE7" w14:paraId="1DBF60B6" w14:textId="77777777" w:rsidTr="00D772BB">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E4DD7" w14:textId="77777777" w:rsidR="00A84726" w:rsidRPr="00EF2FE7" w:rsidRDefault="00D26002" w:rsidP="00D772BB">
            <w:pPr>
              <w:spacing w:line="276" w:lineRule="auto"/>
              <w:jc w:val="both"/>
              <w:rPr>
                <w:rFonts w:ascii="Times New Roman" w:hAnsi="Times New Roman"/>
                <w:b/>
                <w:lang w:val="sq-AL"/>
              </w:rPr>
            </w:pPr>
            <w:r w:rsidRPr="00EF2FE7">
              <w:rPr>
                <w:rFonts w:ascii="Times New Roman" w:hAnsi="Times New Roman"/>
                <w:b/>
                <w:lang w:val="sq-AL"/>
              </w:rPr>
              <w:lastRenderedPageBreak/>
              <w:t>AR</w:t>
            </w:r>
            <w:r w:rsidR="00257570" w:rsidRPr="00EF2FE7">
              <w:rPr>
                <w:rFonts w:ascii="Times New Roman" w:hAnsi="Times New Roman"/>
                <w:b/>
                <w:lang w:val="sq-AL"/>
              </w:rPr>
              <w:t xml:space="preserve">SYETIMI </w:t>
            </w:r>
            <w:r w:rsidRPr="00EF2FE7">
              <w:rPr>
                <w:rFonts w:ascii="Times New Roman" w:hAnsi="Times New Roman"/>
                <w:b/>
                <w:lang w:val="sq-AL"/>
              </w:rPr>
              <w:t>I OPSIONIT T</w:t>
            </w:r>
            <w:r w:rsidR="00573E8A" w:rsidRPr="00EF2FE7">
              <w:rPr>
                <w:rFonts w:ascii="Times New Roman" w:hAnsi="Times New Roman"/>
                <w:b/>
                <w:lang w:val="sq-AL"/>
              </w:rPr>
              <w:t>Ë</w:t>
            </w:r>
            <w:r w:rsidRPr="00EF2FE7">
              <w:rPr>
                <w:rFonts w:ascii="Times New Roman" w:hAnsi="Times New Roman"/>
                <w:b/>
                <w:lang w:val="sq-AL"/>
              </w:rPr>
              <w:t xml:space="preserve"> PREFERUAR</w:t>
            </w:r>
            <w:r w:rsidR="00A84726" w:rsidRPr="00EF2FE7">
              <w:rPr>
                <w:rFonts w:ascii="Times New Roman" w:hAnsi="Times New Roman"/>
                <w:b/>
                <w:lang w:val="sq-AL"/>
              </w:rPr>
              <w:t xml:space="preserve"> </w:t>
            </w:r>
          </w:p>
          <w:p w14:paraId="193D0374" w14:textId="77777777" w:rsidR="00A84726" w:rsidRPr="00EF2FE7" w:rsidRDefault="00D26002" w:rsidP="00D772BB">
            <w:pPr>
              <w:spacing w:line="276" w:lineRule="auto"/>
              <w:jc w:val="both"/>
              <w:rPr>
                <w:rFonts w:ascii="Times New Roman" w:hAnsi="Times New Roman"/>
                <w:i/>
                <w:sz w:val="18"/>
                <w:lang w:val="sq-AL"/>
              </w:rPr>
            </w:pPr>
            <w:r w:rsidRPr="00EF2FE7">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EF2FE7">
              <w:rPr>
                <w:rFonts w:ascii="Times New Roman" w:hAnsi="Times New Roman"/>
                <w:i/>
                <w:sz w:val="18"/>
                <w:lang w:val="sq-AL"/>
              </w:rPr>
              <w:t>.</w:t>
            </w:r>
          </w:p>
          <w:p w14:paraId="54BA4484" w14:textId="77777777" w:rsidR="0062658D" w:rsidRPr="00EF2FE7" w:rsidRDefault="0062658D" w:rsidP="00D772BB">
            <w:pPr>
              <w:spacing w:line="276" w:lineRule="auto"/>
              <w:jc w:val="both"/>
              <w:rPr>
                <w:rFonts w:ascii="Times New Roman" w:hAnsi="Times New Roman"/>
                <w:i/>
                <w:sz w:val="18"/>
                <w:lang w:val="sq-AL"/>
              </w:rPr>
            </w:pPr>
          </w:p>
          <w:p w14:paraId="0D9605C2" w14:textId="53E0A4CA" w:rsidR="4BACCBCC" w:rsidRPr="00EF2FE7" w:rsidRDefault="2B917367" w:rsidP="00D772BB">
            <w:pPr>
              <w:spacing w:line="276" w:lineRule="auto"/>
              <w:jc w:val="both"/>
              <w:rPr>
                <w:rFonts w:ascii="Times New Roman" w:eastAsia="MS Mincho" w:hAnsi="Times New Roman"/>
                <w:sz w:val="24"/>
                <w:szCs w:val="24"/>
                <w:lang w:val="sq-AL"/>
              </w:rPr>
            </w:pPr>
            <w:r w:rsidRPr="00EF2FE7">
              <w:rPr>
                <w:rFonts w:ascii="Times New Roman" w:hAnsi="Times New Roman"/>
                <w:sz w:val="24"/>
                <w:szCs w:val="24"/>
                <w:lang w:val="sq-AL"/>
              </w:rPr>
              <w:t>Opsioni 3, konsiderohet si opsioni m</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i mir</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i mundshëm që arrin objektivat, pasi nëpërmjet ndryshimeve ligjore garantohet</w:t>
            </w:r>
            <w:r w:rsidRPr="00EF2FE7">
              <w:rPr>
                <w:rFonts w:ascii="Times New Roman" w:eastAsia="MS Mincho" w:hAnsi="Times New Roman"/>
                <w:sz w:val="24"/>
                <w:szCs w:val="24"/>
                <w:lang w:val="sq-AL"/>
              </w:rPr>
              <w:t xml:space="preserve"> rritja e efikasitetit të zbatimit të legjislacionit lidhur me a) përmbushjen dhe respektimin e kërkesave, parimeve dhe kushteve të shkarkimeve në ajër nga operatori i një instalimi, referuar lejes së mjedisit të tipave A, B b) prodhimi, importimi ose tregtimi, nga subjektet, i lëndëve djegëse në përputhje me kërkesat e këtij ligji, në varësi të sasisë dhe rrezikshmërisë që paraqesin lëndët djegëse të palejuara, c) përdorimi i lëndëve djegëse të ndaluara nga operatori, në kundërshtim me kërkesat e këtij ligji, ç) përmirësimi i cilësisë së ajrit. </w:t>
            </w:r>
          </w:p>
          <w:p w14:paraId="0D9233D3" w14:textId="439689F8" w:rsidR="550BF02C" w:rsidRPr="00EF2FE7" w:rsidRDefault="550BF02C" w:rsidP="00D772BB">
            <w:pPr>
              <w:spacing w:line="276" w:lineRule="auto"/>
              <w:jc w:val="both"/>
              <w:rPr>
                <w:rFonts w:ascii="Times New Roman" w:eastAsia="MS Mincho" w:hAnsi="Times New Roman"/>
                <w:sz w:val="24"/>
                <w:szCs w:val="24"/>
                <w:lang w:val="sq-AL"/>
              </w:rPr>
            </w:pPr>
            <w:r w:rsidRPr="00EF2FE7">
              <w:rPr>
                <w:rFonts w:ascii="Times New Roman" w:eastAsia="MS Mincho" w:hAnsi="Times New Roman"/>
                <w:sz w:val="24"/>
                <w:szCs w:val="24"/>
                <w:lang w:val="sq-AL"/>
              </w:rPr>
              <w:t>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37AA3FDB" w14:textId="42F38125" w:rsidR="7E3F8805" w:rsidRPr="00EF2FE7" w:rsidRDefault="7E3F8805" w:rsidP="00D772BB">
            <w:pPr>
              <w:tabs>
                <w:tab w:val="left" w:pos="1530"/>
              </w:tabs>
              <w:spacing w:line="276" w:lineRule="auto"/>
              <w:jc w:val="both"/>
              <w:rPr>
                <w:rFonts w:ascii="Times New Roman" w:hAnsi="Times New Roman"/>
                <w:sz w:val="24"/>
                <w:szCs w:val="24"/>
                <w:lang w:val="sq-AL"/>
              </w:rPr>
            </w:pPr>
          </w:p>
          <w:p w14:paraId="5DF2BB8A" w14:textId="1299FC21" w:rsidR="27DA94D6" w:rsidRPr="00EF2FE7" w:rsidRDefault="27DA94D6"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Lidhur me analizën e kostove dhe përfitimeve që parashikohet të sjellë ky projektligj, kemi vlerësuar si metodë më të përshtatshme për të analizuar opsionet metodën e analizës me shumë kritere. Sipas metodës multikritere opsioni 3, konsiderohet si opsioni m</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i mir</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i mundshëm që vlerësohet me pikë më të larta për përmbushjen e kritereve .</w:t>
            </w:r>
          </w:p>
          <w:p w14:paraId="20485894" w14:textId="77777777" w:rsidR="00725573" w:rsidRPr="00EF2FE7" w:rsidRDefault="00725573" w:rsidP="00D772BB">
            <w:pPr>
              <w:spacing w:line="276" w:lineRule="auto"/>
              <w:jc w:val="both"/>
              <w:rPr>
                <w:rFonts w:ascii="Times New Roman" w:eastAsia="MS Mincho" w:hAnsi="Times New Roman"/>
                <w:bCs/>
                <w:sz w:val="24"/>
                <w:szCs w:val="24"/>
                <w:lang w:val="sq-AL"/>
              </w:rPr>
            </w:pPr>
          </w:p>
          <w:p w14:paraId="3AFD7B5F" w14:textId="0F4E56DD" w:rsidR="005647FD" w:rsidRPr="00EF2FE7" w:rsidRDefault="00DD14C3" w:rsidP="00D772BB">
            <w:pPr>
              <w:spacing w:line="276" w:lineRule="auto"/>
              <w:jc w:val="both"/>
              <w:rPr>
                <w:rFonts w:ascii="Times New Roman" w:eastAsia="MS Mincho" w:hAnsi="Times New Roman"/>
                <w:bCs/>
                <w:szCs w:val="24"/>
                <w:lang w:val="sq-AL"/>
              </w:rPr>
            </w:pPr>
            <w:r w:rsidRPr="00EF2FE7">
              <w:rPr>
                <w:rFonts w:ascii="Times New Roman" w:eastAsia="MS Mincho" w:hAnsi="Times New Roman"/>
                <w:bCs/>
                <w:sz w:val="24"/>
                <w:szCs w:val="24"/>
                <w:lang w:val="sq-AL"/>
              </w:rPr>
              <w:t>P</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r sa m</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 sip</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r, </w:t>
            </w:r>
            <w:r w:rsidR="00725573" w:rsidRPr="00EF2FE7">
              <w:rPr>
                <w:rFonts w:ascii="Times New Roman" w:eastAsia="MS Mincho" w:hAnsi="Times New Roman"/>
                <w:bCs/>
                <w:sz w:val="24"/>
                <w:szCs w:val="24"/>
                <w:lang w:val="sq-AL"/>
              </w:rPr>
              <w:t>ashp</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rsimi i masave p</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r kund</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rvajtjet administrative t</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 xml:space="preserve"> parashikuara n</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 xml:space="preserve"> ligj do t</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 xml:space="preserve"> ndihmojn</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 xml:space="preserve"> p</w:t>
            </w:r>
            <w:r w:rsidR="00DE3A85" w:rsidRPr="00EF2FE7">
              <w:rPr>
                <w:rFonts w:ascii="Times New Roman" w:eastAsia="MS Mincho" w:hAnsi="Times New Roman"/>
                <w:bCs/>
                <w:sz w:val="24"/>
                <w:szCs w:val="24"/>
                <w:lang w:val="sq-AL"/>
              </w:rPr>
              <w:t>ë</w:t>
            </w:r>
            <w:r w:rsidR="00725573" w:rsidRPr="00EF2FE7">
              <w:rPr>
                <w:rFonts w:ascii="Times New Roman" w:eastAsia="MS Mincho" w:hAnsi="Times New Roman"/>
                <w:bCs/>
                <w:sz w:val="24"/>
                <w:szCs w:val="24"/>
                <w:lang w:val="sq-AL"/>
              </w:rPr>
              <w:t xml:space="preserve">r arritjen </w:t>
            </w:r>
            <w:r w:rsidRPr="00EF2FE7">
              <w:rPr>
                <w:rFonts w:ascii="Times New Roman" w:eastAsia="MS Mincho" w:hAnsi="Times New Roman"/>
                <w:bCs/>
                <w:sz w:val="24"/>
                <w:szCs w:val="24"/>
                <w:lang w:val="sq-AL"/>
              </w:rPr>
              <w:t>e objektivave t</w:t>
            </w:r>
            <w:r w:rsidR="00811B9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 vendosura</w:t>
            </w:r>
            <w:r w:rsidR="0094731F" w:rsidRPr="00EF2FE7">
              <w:rPr>
                <w:rFonts w:ascii="Times New Roman" w:eastAsia="MS Mincho" w:hAnsi="Times New Roman"/>
                <w:bCs/>
                <w:sz w:val="24"/>
                <w:szCs w:val="24"/>
                <w:lang w:val="sq-AL"/>
              </w:rPr>
              <w:t>.</w:t>
            </w:r>
          </w:p>
          <w:p w14:paraId="2972AC67" w14:textId="77777777" w:rsidR="0062658D" w:rsidRPr="00EF2FE7" w:rsidRDefault="0062658D" w:rsidP="00D772BB">
            <w:pPr>
              <w:spacing w:line="276" w:lineRule="auto"/>
              <w:jc w:val="both"/>
              <w:rPr>
                <w:rFonts w:ascii="Times New Roman" w:hAnsi="Times New Roman"/>
                <w:b/>
                <w:lang w:val="sq-AL"/>
              </w:rPr>
            </w:pPr>
          </w:p>
          <w:p w14:paraId="2F4CAA6F" w14:textId="77777777" w:rsidR="00C1415C" w:rsidRPr="00EF2FE7" w:rsidRDefault="00D26002" w:rsidP="00D772BB">
            <w:pPr>
              <w:spacing w:line="276" w:lineRule="auto"/>
              <w:jc w:val="both"/>
              <w:rPr>
                <w:rFonts w:ascii="Times New Roman" w:hAnsi="Times New Roman"/>
                <w:b/>
                <w:sz w:val="20"/>
                <w:lang w:val="sq-AL"/>
              </w:rPr>
            </w:pPr>
            <w:r w:rsidRPr="00EF2FE7">
              <w:rPr>
                <w:rFonts w:ascii="Times New Roman" w:hAnsi="Times New Roman"/>
                <w:b/>
                <w:sz w:val="20"/>
                <w:lang w:val="sq-AL"/>
              </w:rPr>
              <w:t xml:space="preserve">Kostoja </w:t>
            </w:r>
            <w:r w:rsidR="00CA1086" w:rsidRPr="00EF2FE7">
              <w:rPr>
                <w:rFonts w:ascii="Times New Roman" w:hAnsi="Times New Roman"/>
                <w:b/>
                <w:sz w:val="20"/>
                <w:lang w:val="sq-AL"/>
              </w:rPr>
              <w:t xml:space="preserve">e përllogaritur në </w:t>
            </w:r>
            <w:r w:rsidRPr="00EF2FE7">
              <w:rPr>
                <w:rFonts w:ascii="Times New Roman" w:hAnsi="Times New Roman"/>
                <w:b/>
                <w:sz w:val="20"/>
                <w:lang w:val="sq-AL"/>
              </w:rPr>
              <w:t>total</w:t>
            </w:r>
            <w:r w:rsidR="00CA1086" w:rsidRPr="00EF2FE7">
              <w:rPr>
                <w:rFonts w:ascii="Times New Roman" w:hAnsi="Times New Roman"/>
                <w:b/>
                <w:sz w:val="20"/>
                <w:lang w:val="sq-AL"/>
              </w:rPr>
              <w:t xml:space="preserve"> e opsionit të preferuar mbi</w:t>
            </w:r>
            <w:r w:rsidRPr="00EF2FE7">
              <w:rPr>
                <w:rFonts w:ascii="Times New Roman" w:hAnsi="Times New Roman"/>
                <w:b/>
                <w:sz w:val="20"/>
                <w:lang w:val="sq-AL"/>
              </w:rPr>
              <w:t xml:space="preserve"> buxheti</w:t>
            </w:r>
            <w:r w:rsidR="00CA1086" w:rsidRPr="00EF2FE7">
              <w:rPr>
                <w:rFonts w:ascii="Times New Roman" w:hAnsi="Times New Roman"/>
                <w:b/>
                <w:sz w:val="20"/>
                <w:lang w:val="sq-AL"/>
              </w:rPr>
              <w:t>n</w:t>
            </w:r>
            <w:r w:rsidRPr="00EF2FE7">
              <w:rPr>
                <w:rFonts w:ascii="Times New Roman" w:hAnsi="Times New Roman"/>
                <w:b/>
                <w:sz w:val="20"/>
                <w:lang w:val="sq-AL"/>
              </w:rPr>
              <w:t xml:space="preserve"> e shtetit gjatë periudhës 3-vjeçare menjëherë pas miratimit të ligjit (kostoja </w:t>
            </w:r>
            <w:r w:rsidR="00CA1086" w:rsidRPr="00EF2FE7">
              <w:rPr>
                <w:rFonts w:ascii="Times New Roman" w:hAnsi="Times New Roman"/>
                <w:b/>
                <w:sz w:val="20"/>
                <w:lang w:val="sq-AL"/>
              </w:rPr>
              <w:t xml:space="preserve">në </w:t>
            </w:r>
            <w:r w:rsidRPr="00EF2FE7">
              <w:rPr>
                <w:rFonts w:ascii="Times New Roman" w:hAnsi="Times New Roman"/>
                <w:b/>
                <w:sz w:val="20"/>
                <w:lang w:val="sq-AL"/>
              </w:rPr>
              <w:t>total në lek, çmimet aktuale, në terma nominalë</w:t>
            </w:r>
            <w:r w:rsidR="00C1415C" w:rsidRPr="00EF2FE7">
              <w:rPr>
                <w:rFonts w:ascii="Times New Roman" w:hAnsi="Times New Roman"/>
                <w:b/>
                <w:sz w:val="20"/>
                <w:lang w:val="sq-AL"/>
              </w:rPr>
              <w:t>):</w:t>
            </w:r>
          </w:p>
          <w:tbl>
            <w:tblPr>
              <w:tblStyle w:val="TableGrid"/>
              <w:tblW w:w="0" w:type="auto"/>
              <w:tblLook w:val="04A0" w:firstRow="1" w:lastRow="0" w:firstColumn="1" w:lastColumn="0" w:noHBand="0" w:noVBand="1"/>
            </w:tblPr>
            <w:tblGrid>
              <w:gridCol w:w="2865"/>
              <w:gridCol w:w="2864"/>
              <w:gridCol w:w="2865"/>
            </w:tblGrid>
            <w:tr w:rsidR="009D153B" w:rsidRPr="00EF2FE7" w14:paraId="55B1B97B" w14:textId="77777777" w:rsidTr="00A8036A">
              <w:tc>
                <w:tcPr>
                  <w:tcW w:w="2928" w:type="dxa"/>
                  <w:shd w:val="clear" w:color="auto" w:fill="D9D9D9" w:themeFill="background1" w:themeFillShade="D9"/>
                </w:tcPr>
                <w:p w14:paraId="2B3334F3" w14:textId="7CF61516" w:rsidR="009D153B" w:rsidRPr="00EF2FE7" w:rsidRDefault="009D153B" w:rsidP="00D772BB">
                  <w:pPr>
                    <w:spacing w:line="276" w:lineRule="auto"/>
                    <w:jc w:val="center"/>
                    <w:rPr>
                      <w:rFonts w:ascii="Times New Roman" w:hAnsi="Times New Roman"/>
                      <w:b/>
                      <w:lang w:val="sq-AL"/>
                    </w:rPr>
                  </w:pPr>
                  <w:r w:rsidRPr="00EF2FE7">
                    <w:rPr>
                      <w:rFonts w:ascii="Times New Roman" w:hAnsi="Times New Roman"/>
                      <w:b/>
                      <w:lang w:val="sq-AL"/>
                    </w:rPr>
                    <w:t>Viti 1</w:t>
                  </w:r>
                </w:p>
              </w:tc>
              <w:tc>
                <w:tcPr>
                  <w:tcW w:w="2928" w:type="dxa"/>
                  <w:shd w:val="clear" w:color="auto" w:fill="D9D9D9" w:themeFill="background1" w:themeFillShade="D9"/>
                </w:tcPr>
                <w:p w14:paraId="668312D6" w14:textId="5086AE58" w:rsidR="009D153B" w:rsidRPr="00EF2FE7" w:rsidRDefault="009D153B" w:rsidP="00D772BB">
                  <w:pPr>
                    <w:spacing w:line="276" w:lineRule="auto"/>
                    <w:jc w:val="center"/>
                    <w:rPr>
                      <w:rFonts w:ascii="Times New Roman" w:hAnsi="Times New Roman"/>
                      <w:b/>
                      <w:lang w:val="sq-AL"/>
                    </w:rPr>
                  </w:pPr>
                  <w:r w:rsidRPr="00EF2FE7">
                    <w:rPr>
                      <w:rFonts w:ascii="Times New Roman" w:hAnsi="Times New Roman"/>
                      <w:b/>
                      <w:lang w:val="sq-AL"/>
                    </w:rPr>
                    <w:t>Viti 2</w:t>
                  </w:r>
                </w:p>
              </w:tc>
              <w:tc>
                <w:tcPr>
                  <w:tcW w:w="2929" w:type="dxa"/>
                  <w:shd w:val="clear" w:color="auto" w:fill="D9D9D9" w:themeFill="background1" w:themeFillShade="D9"/>
                </w:tcPr>
                <w:p w14:paraId="4D767D4C" w14:textId="49572EF3" w:rsidR="009D153B" w:rsidRPr="00EF2FE7" w:rsidRDefault="009D153B" w:rsidP="00D772BB">
                  <w:pPr>
                    <w:spacing w:line="276" w:lineRule="auto"/>
                    <w:jc w:val="center"/>
                    <w:rPr>
                      <w:rFonts w:ascii="Times New Roman" w:hAnsi="Times New Roman"/>
                      <w:b/>
                      <w:lang w:val="sq-AL"/>
                    </w:rPr>
                  </w:pPr>
                  <w:r w:rsidRPr="00EF2FE7">
                    <w:rPr>
                      <w:rFonts w:ascii="Times New Roman" w:hAnsi="Times New Roman"/>
                      <w:b/>
                      <w:lang w:val="sq-AL"/>
                    </w:rPr>
                    <w:t>Viti 3</w:t>
                  </w:r>
                </w:p>
              </w:tc>
            </w:tr>
            <w:tr w:rsidR="009D153B" w:rsidRPr="00EF2FE7" w14:paraId="73CB274E" w14:textId="77777777" w:rsidTr="00C1415C">
              <w:tc>
                <w:tcPr>
                  <w:tcW w:w="2928" w:type="dxa"/>
                </w:tcPr>
                <w:p w14:paraId="1E257A9A" w14:textId="13D3D740" w:rsidR="009D153B" w:rsidRPr="00EF2FE7" w:rsidRDefault="008A4E4A" w:rsidP="00D772BB">
                  <w:pPr>
                    <w:spacing w:line="276" w:lineRule="auto"/>
                    <w:jc w:val="center"/>
                    <w:rPr>
                      <w:rFonts w:ascii="Times New Roman" w:hAnsi="Times New Roman"/>
                      <w:b/>
                      <w:lang w:val="sq-AL"/>
                    </w:rPr>
                  </w:pPr>
                  <w:r w:rsidRPr="00EF2FE7">
                    <w:rPr>
                      <w:rFonts w:ascii="Times New Roman" w:hAnsi="Times New Roman"/>
                      <w:b/>
                      <w:bCs/>
                      <w:lang w:val="sq-AL"/>
                    </w:rPr>
                    <w:t>-</w:t>
                  </w:r>
                  <w:r w:rsidR="009D153B" w:rsidRPr="00EF2FE7">
                    <w:rPr>
                      <w:rFonts w:ascii="Times New Roman" w:hAnsi="Times New Roman"/>
                      <w:b/>
                      <w:bCs/>
                      <w:lang w:val="sq-AL"/>
                    </w:rPr>
                    <w:t xml:space="preserve">     </w:t>
                  </w:r>
                </w:p>
              </w:tc>
              <w:tc>
                <w:tcPr>
                  <w:tcW w:w="2928" w:type="dxa"/>
                </w:tcPr>
                <w:p w14:paraId="1EDD3466" w14:textId="01DCEF45" w:rsidR="009D153B" w:rsidRPr="00EF2FE7" w:rsidRDefault="009D153B" w:rsidP="00D772BB">
                  <w:pPr>
                    <w:spacing w:line="276" w:lineRule="auto"/>
                    <w:jc w:val="center"/>
                    <w:rPr>
                      <w:rFonts w:ascii="Times New Roman" w:hAnsi="Times New Roman"/>
                      <w:b/>
                      <w:lang w:val="sq-AL"/>
                    </w:rPr>
                  </w:pPr>
                  <w:r w:rsidRPr="00EF2FE7">
                    <w:rPr>
                      <w:rFonts w:ascii="Times New Roman" w:hAnsi="Times New Roman"/>
                      <w:b/>
                      <w:lang w:val="sq-AL"/>
                    </w:rPr>
                    <w:t xml:space="preserve">   </w:t>
                  </w:r>
                  <w:r w:rsidR="008A4E4A" w:rsidRPr="00EF2FE7">
                    <w:rPr>
                      <w:rFonts w:ascii="Times New Roman" w:hAnsi="Times New Roman"/>
                      <w:b/>
                      <w:lang w:val="sq-AL"/>
                    </w:rPr>
                    <w:t>-</w:t>
                  </w:r>
                  <w:r w:rsidRPr="00EF2FE7">
                    <w:rPr>
                      <w:rFonts w:ascii="Times New Roman" w:hAnsi="Times New Roman"/>
                      <w:b/>
                      <w:lang w:val="sq-AL"/>
                    </w:rPr>
                    <w:t xml:space="preserve">              </w:t>
                  </w:r>
                </w:p>
              </w:tc>
              <w:tc>
                <w:tcPr>
                  <w:tcW w:w="2929" w:type="dxa"/>
                </w:tcPr>
                <w:p w14:paraId="272FE75A" w14:textId="228921A8" w:rsidR="009D153B" w:rsidRPr="00EF2FE7" w:rsidRDefault="008A4E4A" w:rsidP="00D772BB">
                  <w:pPr>
                    <w:spacing w:line="276" w:lineRule="auto"/>
                    <w:jc w:val="center"/>
                    <w:rPr>
                      <w:rFonts w:ascii="Times New Roman" w:hAnsi="Times New Roman"/>
                      <w:b/>
                      <w:lang w:val="sq-AL"/>
                    </w:rPr>
                  </w:pPr>
                  <w:r w:rsidRPr="00EF2FE7">
                    <w:rPr>
                      <w:rFonts w:ascii="Times New Roman" w:hAnsi="Times New Roman"/>
                      <w:b/>
                      <w:lang w:val="sq-AL"/>
                    </w:rPr>
                    <w:t>-</w:t>
                  </w:r>
                </w:p>
              </w:tc>
            </w:tr>
          </w:tbl>
          <w:p w14:paraId="53AFE3B4" w14:textId="77777777" w:rsidR="00C1415C" w:rsidRPr="00EF2FE7" w:rsidRDefault="00C1415C" w:rsidP="00D772BB">
            <w:pPr>
              <w:spacing w:line="276" w:lineRule="auto"/>
              <w:jc w:val="both"/>
              <w:rPr>
                <w:rFonts w:ascii="Times New Roman" w:hAnsi="Times New Roman"/>
                <w:b/>
                <w:lang w:val="sq-AL"/>
              </w:rPr>
            </w:pPr>
          </w:p>
        </w:tc>
      </w:tr>
      <w:tr w:rsidR="00A84726" w:rsidRPr="00EF2FE7" w14:paraId="2E5C7B66"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DE44F" w14:textId="77777777" w:rsidR="00A84726" w:rsidRPr="00EF2FE7" w:rsidRDefault="00A84726" w:rsidP="00D772BB">
            <w:pPr>
              <w:spacing w:line="276" w:lineRule="auto"/>
              <w:jc w:val="both"/>
              <w:rPr>
                <w:rFonts w:ascii="Times New Roman" w:hAnsi="Times New Roman"/>
                <w:b/>
                <w:lang w:val="sq-AL"/>
              </w:rPr>
            </w:pPr>
          </w:p>
        </w:tc>
      </w:tr>
      <w:tr w:rsidR="00081147" w:rsidRPr="00D772BB" w14:paraId="0A5A86E2"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C395" w14:textId="77777777" w:rsidR="00A84726" w:rsidRPr="00EF2FE7" w:rsidRDefault="00CA1086" w:rsidP="00D772BB">
            <w:pPr>
              <w:spacing w:line="276" w:lineRule="auto"/>
              <w:jc w:val="both"/>
              <w:rPr>
                <w:rFonts w:ascii="Times New Roman" w:hAnsi="Times New Roman"/>
                <w:b/>
                <w:lang w:val="sq-AL"/>
              </w:rPr>
            </w:pPr>
            <w:r w:rsidRPr="00EF2FE7">
              <w:rPr>
                <w:rFonts w:ascii="Times New Roman" w:hAnsi="Times New Roman"/>
                <w:b/>
                <w:lang w:val="sq-AL"/>
              </w:rPr>
              <w:t>K</w:t>
            </w:r>
            <w:r w:rsidR="00A84726" w:rsidRPr="00EF2FE7">
              <w:rPr>
                <w:rFonts w:ascii="Times New Roman" w:hAnsi="Times New Roman"/>
                <w:b/>
                <w:lang w:val="sq-AL"/>
              </w:rPr>
              <w:t>ONSULT</w:t>
            </w:r>
            <w:r w:rsidRPr="00EF2FE7">
              <w:rPr>
                <w:rFonts w:ascii="Times New Roman" w:hAnsi="Times New Roman"/>
                <w:b/>
                <w:lang w:val="sq-AL"/>
              </w:rPr>
              <w:t>IMI</w:t>
            </w:r>
          </w:p>
          <w:p w14:paraId="11BA0891" w14:textId="77777777" w:rsidR="008428C8" w:rsidRPr="00EF2FE7" w:rsidRDefault="00CA1086" w:rsidP="00D772BB">
            <w:pPr>
              <w:spacing w:line="276" w:lineRule="auto"/>
              <w:jc w:val="both"/>
              <w:rPr>
                <w:rFonts w:ascii="Times New Roman" w:hAnsi="Times New Roman"/>
                <w:i/>
                <w:sz w:val="20"/>
                <w:lang w:val="sq-AL"/>
              </w:rPr>
            </w:pPr>
            <w:r w:rsidRPr="00EF2FE7">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EF2FE7">
              <w:rPr>
                <w:rFonts w:ascii="Times New Roman" w:hAnsi="Times New Roman"/>
                <w:i/>
                <w:sz w:val="20"/>
                <w:lang w:val="sq-AL"/>
              </w:rPr>
              <w:t>?)</w:t>
            </w:r>
          </w:p>
          <w:p w14:paraId="28E7698F" w14:textId="77777777" w:rsidR="005647FD" w:rsidRPr="00EF2FE7" w:rsidRDefault="005647FD" w:rsidP="00D772BB">
            <w:pPr>
              <w:spacing w:line="276" w:lineRule="auto"/>
              <w:jc w:val="both"/>
              <w:rPr>
                <w:rFonts w:ascii="Times New Roman" w:hAnsi="Times New Roman"/>
                <w:i/>
                <w:sz w:val="20"/>
                <w:lang w:val="sq-AL"/>
              </w:rPr>
            </w:pPr>
          </w:p>
          <w:p w14:paraId="79EABEA7" w14:textId="77777777" w:rsidR="0006664C" w:rsidRPr="00EF2FE7" w:rsidRDefault="0006664C" w:rsidP="00D772BB">
            <w:pPr>
              <w:spacing w:line="276" w:lineRule="auto"/>
              <w:jc w:val="both"/>
              <w:rPr>
                <w:rFonts w:ascii="Times New Roman" w:hAnsi="Times New Roman"/>
                <w:sz w:val="20"/>
                <w:lang w:val="sq-AL"/>
              </w:rPr>
            </w:pPr>
          </w:p>
          <w:p w14:paraId="326DF748" w14:textId="77777777" w:rsidR="00337681" w:rsidRPr="00EF2FE7" w:rsidRDefault="00337681"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Këshillimi kombëtar u zhvillua nga data 19 janar 2022 deri në datën 31 mars 2022 në të cilën u ankimuan qytetaret si më poshtë vijon:</w:t>
            </w:r>
          </w:p>
          <w:p w14:paraId="3FB45943" w14:textId="77777777" w:rsidR="00337681" w:rsidRPr="00EF2FE7" w:rsidRDefault="00337681" w:rsidP="00D772BB">
            <w:pPr>
              <w:spacing w:line="276" w:lineRule="auto"/>
              <w:jc w:val="both"/>
              <w:rPr>
                <w:rFonts w:ascii="Times New Roman" w:hAnsi="Times New Roman"/>
                <w:sz w:val="24"/>
                <w:szCs w:val="24"/>
                <w:lang w:val="it-IT"/>
              </w:rPr>
            </w:pPr>
            <w:r w:rsidRPr="00EF2FE7">
              <w:rPr>
                <w:rFonts w:ascii="Times New Roman" w:hAnsi="Times New Roman"/>
                <w:sz w:val="24"/>
                <w:szCs w:val="24"/>
                <w:lang w:val="it-IT"/>
              </w:rPr>
              <w:t>1.Dërgimi i zarfit me pyetësorin në çdo familje shqiptare.</w:t>
            </w:r>
          </w:p>
          <w:p w14:paraId="04D14835" w14:textId="0CDA73B0" w:rsidR="00337681" w:rsidRPr="00EF2FE7" w:rsidRDefault="00337681"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2. Plotësimi i pyetësorit përmes faqes online </w:t>
            </w:r>
            <w:r w:rsidR="00EF2FE7">
              <w:rPr>
                <w:rFonts w:ascii="Times New Roman" w:hAnsi="Times New Roman"/>
                <w:sz w:val="24"/>
                <w:szCs w:val="24"/>
                <w:lang w:val="sq-AL"/>
              </w:rPr>
              <w:t>www</w:t>
            </w:r>
            <w:hyperlink r:id="rId11" w:history="1">
              <w:r w:rsidRPr="00EF2FE7">
                <w:rPr>
                  <w:rStyle w:val="Hyperlink"/>
                  <w:rFonts w:ascii="Times New Roman" w:hAnsi="Times New Roman"/>
                  <w:color w:val="auto"/>
                  <w:sz w:val="24"/>
                  <w:szCs w:val="24"/>
                  <w:lang w:val="sq-AL"/>
                </w:rPr>
                <w:t>.keshillimikombetar.al</w:t>
              </w:r>
            </w:hyperlink>
            <w:r w:rsidRPr="00EF2FE7">
              <w:rPr>
                <w:rFonts w:ascii="Times New Roman" w:hAnsi="Times New Roman"/>
                <w:sz w:val="24"/>
                <w:szCs w:val="24"/>
                <w:lang w:val="sq-AL"/>
              </w:rPr>
              <w:t xml:space="preserve"> dhe  </w:t>
            </w:r>
          </w:p>
          <w:p w14:paraId="6BCBC16A" w14:textId="77777777" w:rsidR="00337681" w:rsidRPr="00EF2FE7" w:rsidRDefault="00337681" w:rsidP="00D772BB">
            <w:pPr>
              <w:spacing w:line="276" w:lineRule="auto"/>
              <w:jc w:val="both"/>
              <w:rPr>
                <w:rFonts w:ascii="Times New Roman" w:hAnsi="Times New Roman"/>
                <w:b/>
                <w:sz w:val="24"/>
                <w:szCs w:val="24"/>
                <w:lang w:val="sq-AL"/>
              </w:rPr>
            </w:pPr>
            <w:r w:rsidRPr="00EF2FE7">
              <w:rPr>
                <w:rFonts w:ascii="Times New Roman" w:hAnsi="Times New Roman"/>
                <w:sz w:val="24"/>
                <w:szCs w:val="24"/>
                <w:lang w:val="it-IT"/>
              </w:rPr>
              <w:t>3. Plotësimi i pyetësorit në tendat e ngritura në çdo bashki.</w:t>
            </w:r>
          </w:p>
          <w:p w14:paraId="02C7E723" w14:textId="77777777" w:rsidR="00337681" w:rsidRPr="00EF2FE7" w:rsidRDefault="00337681"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lastRenderedPageBreak/>
              <w:t xml:space="preserve">Rreth pyetjes se qeveria duhet të tregohet më e ashpër jo vetëm me subjektet, por edhe me individët të cilit ndotin hapësirat publike 77 % e të intervistuarve u shpreh pozitivisht rreth kësaj mase ndëshkuese. </w:t>
            </w:r>
          </w:p>
          <w:p w14:paraId="49FAE548" w14:textId="65CACFA8" w:rsidR="00337681" w:rsidRPr="00EF2FE7" w:rsidRDefault="70ACDCEF"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Projektligji </w:t>
            </w:r>
            <w:r w:rsidR="3E2413A0" w:rsidRPr="00EF2FE7">
              <w:rPr>
                <w:rFonts w:ascii="Times New Roman" w:hAnsi="Times New Roman"/>
                <w:sz w:val="24"/>
                <w:szCs w:val="24"/>
                <w:lang w:val="sq-AL"/>
              </w:rPr>
              <w:t>prej</w:t>
            </w:r>
            <w:r w:rsidRPr="00EF2FE7">
              <w:rPr>
                <w:rFonts w:ascii="Times New Roman" w:hAnsi="Times New Roman"/>
                <w:sz w:val="24"/>
                <w:szCs w:val="24"/>
                <w:lang w:val="sq-AL"/>
              </w:rPr>
              <w:t xml:space="preserve"> datë</w:t>
            </w:r>
            <w:r w:rsidR="6592D43A" w:rsidRPr="00EF2FE7">
              <w:rPr>
                <w:rFonts w:ascii="Times New Roman" w:hAnsi="Times New Roman"/>
                <w:sz w:val="24"/>
                <w:szCs w:val="24"/>
                <w:lang w:val="sq-AL"/>
              </w:rPr>
              <w:t>s</w:t>
            </w:r>
            <w:r w:rsidRPr="00EF2FE7">
              <w:rPr>
                <w:rFonts w:ascii="Times New Roman" w:hAnsi="Times New Roman"/>
                <w:sz w:val="24"/>
                <w:szCs w:val="24"/>
                <w:lang w:val="sq-AL"/>
              </w:rPr>
              <w:t xml:space="preserve"> 28.07.2022</w:t>
            </w:r>
            <w:r w:rsidR="32150726" w:rsidRPr="00EF2FE7">
              <w:rPr>
                <w:rFonts w:ascii="Times New Roman" w:hAnsi="Times New Roman"/>
                <w:sz w:val="24"/>
                <w:szCs w:val="24"/>
                <w:lang w:val="sq-AL"/>
              </w:rPr>
              <w:t>, deri m</w:t>
            </w:r>
            <w:r w:rsidR="00D428DC" w:rsidRPr="00EF2FE7">
              <w:rPr>
                <w:rFonts w:ascii="Times New Roman" w:hAnsi="Times New Roman"/>
                <w:sz w:val="24"/>
                <w:szCs w:val="24"/>
                <w:lang w:val="sq-AL"/>
              </w:rPr>
              <w:t>ë</w:t>
            </w:r>
            <w:r w:rsidR="32150726" w:rsidRPr="00EF2FE7">
              <w:rPr>
                <w:rFonts w:ascii="Times New Roman" w:hAnsi="Times New Roman"/>
                <w:sz w:val="24"/>
                <w:szCs w:val="24"/>
                <w:lang w:val="sq-AL"/>
              </w:rPr>
              <w:t xml:space="preserve"> dat</w:t>
            </w:r>
            <w:r w:rsidR="00D428DC" w:rsidRPr="00EF2FE7">
              <w:rPr>
                <w:rFonts w:ascii="Times New Roman" w:hAnsi="Times New Roman"/>
                <w:sz w:val="24"/>
                <w:szCs w:val="24"/>
                <w:lang w:val="sq-AL"/>
              </w:rPr>
              <w:t>ë</w:t>
            </w:r>
            <w:r w:rsidR="32150726" w:rsidRPr="00EF2FE7">
              <w:rPr>
                <w:rFonts w:ascii="Times New Roman" w:hAnsi="Times New Roman"/>
                <w:sz w:val="24"/>
                <w:szCs w:val="24"/>
                <w:lang w:val="sq-AL"/>
              </w:rPr>
              <w:t xml:space="preserve"> 01.11.2022</w:t>
            </w:r>
            <w:r w:rsidRPr="00EF2FE7">
              <w:rPr>
                <w:rFonts w:ascii="Times New Roman" w:hAnsi="Times New Roman"/>
                <w:sz w:val="24"/>
                <w:szCs w:val="24"/>
                <w:lang w:val="sq-AL"/>
              </w:rPr>
              <w:t xml:space="preserve"> u publikua në faqen e konsultimit me publikun</w:t>
            </w:r>
          </w:p>
          <w:p w14:paraId="235D288B" w14:textId="20F9597B" w:rsidR="00337681" w:rsidRPr="00EF2FE7" w:rsidRDefault="00000000" w:rsidP="00D772BB">
            <w:pPr>
              <w:spacing w:line="276" w:lineRule="auto"/>
              <w:jc w:val="both"/>
              <w:rPr>
                <w:rFonts w:ascii="Times New Roman" w:hAnsi="Times New Roman"/>
                <w:sz w:val="24"/>
                <w:szCs w:val="24"/>
                <w:lang w:val="sq-AL"/>
              </w:rPr>
            </w:pPr>
            <w:hyperlink r:id="rId12" w:history="1">
              <w:r w:rsidR="008A61FA" w:rsidRPr="00EF2FE7">
                <w:rPr>
                  <w:rStyle w:val="Hyperlink"/>
                  <w:rFonts w:ascii="Times New Roman" w:eastAsiaTheme="majorEastAsia" w:hAnsi="Times New Roman"/>
                  <w:sz w:val="24"/>
                  <w:szCs w:val="24"/>
                  <w:lang w:val="sq-AL"/>
                </w:rPr>
                <w:t>http://www.konsultimipublik.gov.al</w:t>
              </w:r>
            </w:hyperlink>
            <w:r w:rsidR="00A11AB4" w:rsidRPr="00EF2FE7">
              <w:rPr>
                <w:rFonts w:ascii="Times New Roman" w:eastAsiaTheme="majorEastAsia" w:hAnsi="Times New Roman"/>
                <w:sz w:val="24"/>
                <w:szCs w:val="24"/>
                <w:lang w:val="sq-AL"/>
              </w:rPr>
              <w:t xml:space="preserve"> </w:t>
            </w:r>
            <w:r w:rsidR="00337681" w:rsidRPr="00EF2FE7">
              <w:rPr>
                <w:rFonts w:ascii="Times New Roman" w:hAnsi="Times New Roman"/>
                <w:sz w:val="24"/>
                <w:szCs w:val="24"/>
                <w:lang w:val="sq-AL"/>
              </w:rPr>
              <w:t>, si dhe</w:t>
            </w:r>
            <w:r w:rsidR="00A11AB4" w:rsidRPr="00EF2FE7">
              <w:rPr>
                <w:rFonts w:ascii="Times New Roman" w:hAnsi="Times New Roman"/>
                <w:sz w:val="24"/>
                <w:szCs w:val="24"/>
                <w:lang w:val="sq-AL"/>
              </w:rPr>
              <w:t xml:space="preserve"> </w:t>
            </w:r>
            <w:hyperlink r:id="rId13" w:history="1">
              <w:r w:rsidR="008A61FA" w:rsidRPr="00EF2FE7">
                <w:rPr>
                  <w:rStyle w:val="Hyperlink"/>
                  <w:rFonts w:ascii="Times New Roman" w:eastAsiaTheme="majorEastAsia" w:hAnsi="Times New Roman"/>
                  <w:sz w:val="24"/>
                  <w:szCs w:val="24"/>
                  <w:lang w:val="sq-AL"/>
                </w:rPr>
                <w:t>http://www.mjedisi.gov.al</w:t>
              </w:r>
            </w:hyperlink>
            <w:r w:rsidR="00EE00A9" w:rsidRPr="00EF2FE7">
              <w:rPr>
                <w:rFonts w:ascii="Times New Roman" w:hAnsi="Times New Roman"/>
                <w:sz w:val="24"/>
                <w:szCs w:val="24"/>
                <w:lang w:val="sq-AL"/>
              </w:rPr>
              <w:t>. Pas publikimit, p</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r k</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t</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 xml:space="preserve"> projektligj n</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 xml:space="preserve"> rregjist</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r nuk ka asnj</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 xml:space="preserve"> koment. Numri i shikimeve t</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 xml:space="preserve"> k</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 xml:space="preserve">tij projektligji </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sht</w:t>
            </w:r>
            <w:r w:rsidR="00AF79EC" w:rsidRPr="00EF2FE7">
              <w:rPr>
                <w:rFonts w:ascii="Times New Roman" w:hAnsi="Times New Roman"/>
                <w:sz w:val="24"/>
                <w:szCs w:val="24"/>
                <w:lang w:val="sq-AL"/>
              </w:rPr>
              <w:t>ë</w:t>
            </w:r>
            <w:r w:rsidR="00EE00A9" w:rsidRPr="00EF2FE7">
              <w:rPr>
                <w:rFonts w:ascii="Times New Roman" w:hAnsi="Times New Roman"/>
                <w:sz w:val="24"/>
                <w:szCs w:val="24"/>
                <w:lang w:val="sq-AL"/>
              </w:rPr>
              <w:t xml:space="preserve"> 1035.</w:t>
            </w:r>
          </w:p>
          <w:p w14:paraId="47E923C1" w14:textId="77777777" w:rsidR="00337681" w:rsidRPr="00EF2FE7" w:rsidRDefault="00337681" w:rsidP="00D772BB">
            <w:pPr>
              <w:spacing w:line="276" w:lineRule="auto"/>
              <w:jc w:val="both"/>
              <w:rPr>
                <w:rFonts w:ascii="Times New Roman" w:hAnsi="Times New Roman"/>
                <w:i/>
                <w:iCs/>
                <w:sz w:val="16"/>
                <w:szCs w:val="16"/>
                <w:lang w:val="sq-AL"/>
              </w:rPr>
            </w:pPr>
          </w:p>
          <w:p w14:paraId="6C8E2DE9" w14:textId="2BDF7D9A" w:rsidR="00337681" w:rsidRPr="00EF2FE7" w:rsidRDefault="00337681"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Ky projektligj </w:t>
            </w:r>
            <w:r w:rsidR="00A048B2" w:rsidRPr="00EF2FE7">
              <w:rPr>
                <w:rFonts w:ascii="Times New Roman" w:hAnsi="Times New Roman"/>
                <w:sz w:val="24"/>
                <w:szCs w:val="24"/>
                <w:lang w:val="sq-AL"/>
              </w:rPr>
              <w:t>ë</w:t>
            </w:r>
            <w:r w:rsidRPr="00EF2FE7">
              <w:rPr>
                <w:rFonts w:ascii="Times New Roman" w:hAnsi="Times New Roman"/>
                <w:sz w:val="24"/>
                <w:szCs w:val="24"/>
                <w:lang w:val="sq-AL"/>
              </w:rPr>
              <w:t>sht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diskutuar edhe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D</w:t>
            </w:r>
            <w:r w:rsidR="00A048B2" w:rsidRPr="00EF2FE7">
              <w:rPr>
                <w:rFonts w:ascii="Times New Roman" w:hAnsi="Times New Roman"/>
                <w:sz w:val="24"/>
                <w:szCs w:val="24"/>
                <w:lang w:val="sq-AL"/>
              </w:rPr>
              <w:t>ë</w:t>
            </w:r>
            <w:r w:rsidRPr="00EF2FE7">
              <w:rPr>
                <w:rFonts w:ascii="Times New Roman" w:hAnsi="Times New Roman"/>
                <w:sz w:val="24"/>
                <w:szCs w:val="24"/>
                <w:lang w:val="sq-AL"/>
              </w:rPr>
              <w:t>gjes</w:t>
            </w:r>
            <w:r w:rsidR="00A048B2" w:rsidRPr="00EF2FE7">
              <w:rPr>
                <w:rFonts w:ascii="Times New Roman" w:hAnsi="Times New Roman"/>
                <w:sz w:val="24"/>
                <w:szCs w:val="24"/>
                <w:lang w:val="sq-AL"/>
              </w:rPr>
              <w:t>ë</w:t>
            </w:r>
            <w:r w:rsidRPr="00EF2FE7">
              <w:rPr>
                <w:rFonts w:ascii="Times New Roman" w:hAnsi="Times New Roman"/>
                <w:sz w:val="24"/>
                <w:szCs w:val="24"/>
                <w:lang w:val="sq-AL"/>
              </w:rPr>
              <w:t>n publike, q</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u mbajt pran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Ministris</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s</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Turizmit dhe Mjedisit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dat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01.11.2022, ora 11:00.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takim mor</w:t>
            </w:r>
            <w:r w:rsidR="00A048B2" w:rsidRPr="00EF2FE7">
              <w:rPr>
                <w:rFonts w:ascii="Times New Roman" w:hAnsi="Times New Roman"/>
                <w:sz w:val="24"/>
                <w:szCs w:val="24"/>
                <w:lang w:val="sq-AL"/>
              </w:rPr>
              <w:t>ë</w:t>
            </w:r>
            <w:r w:rsidRPr="00EF2FE7">
              <w:rPr>
                <w:rFonts w:ascii="Times New Roman" w:hAnsi="Times New Roman"/>
                <w:sz w:val="24"/>
                <w:szCs w:val="24"/>
                <w:lang w:val="sq-AL"/>
              </w:rPr>
              <w:t>n pjes</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p</w:t>
            </w:r>
            <w:r w:rsidR="00A048B2" w:rsidRPr="00EF2FE7">
              <w:rPr>
                <w:rFonts w:ascii="Times New Roman" w:hAnsi="Times New Roman"/>
                <w:sz w:val="24"/>
                <w:szCs w:val="24"/>
                <w:lang w:val="sq-AL"/>
              </w:rPr>
              <w:t>ë</w:t>
            </w:r>
            <w:r w:rsidRPr="00EF2FE7">
              <w:rPr>
                <w:rFonts w:ascii="Times New Roman" w:hAnsi="Times New Roman"/>
                <w:sz w:val="24"/>
                <w:szCs w:val="24"/>
                <w:lang w:val="sq-AL"/>
              </w:rPr>
              <w:t>rfaq</w:t>
            </w:r>
            <w:r w:rsidR="00A048B2" w:rsidRPr="00EF2FE7">
              <w:rPr>
                <w:rFonts w:ascii="Times New Roman" w:hAnsi="Times New Roman"/>
                <w:sz w:val="24"/>
                <w:szCs w:val="24"/>
                <w:lang w:val="sq-AL"/>
              </w:rPr>
              <w:t>ë</w:t>
            </w:r>
            <w:r w:rsidRPr="00EF2FE7">
              <w:rPr>
                <w:rFonts w:ascii="Times New Roman" w:hAnsi="Times New Roman"/>
                <w:sz w:val="24"/>
                <w:szCs w:val="24"/>
                <w:lang w:val="sq-AL"/>
              </w:rPr>
              <w:t>sues nga MTM, p</w:t>
            </w:r>
            <w:r w:rsidR="00A048B2" w:rsidRPr="00EF2FE7">
              <w:rPr>
                <w:rFonts w:ascii="Times New Roman" w:hAnsi="Times New Roman"/>
                <w:sz w:val="24"/>
                <w:szCs w:val="24"/>
                <w:lang w:val="sq-AL"/>
              </w:rPr>
              <w:t>ë</w:t>
            </w:r>
            <w:r w:rsidRPr="00EF2FE7">
              <w:rPr>
                <w:rFonts w:ascii="Times New Roman" w:hAnsi="Times New Roman"/>
                <w:sz w:val="24"/>
                <w:szCs w:val="24"/>
                <w:lang w:val="sq-AL"/>
              </w:rPr>
              <w:t>rfaq</w:t>
            </w:r>
            <w:r w:rsidR="00A048B2" w:rsidRPr="00EF2FE7">
              <w:rPr>
                <w:rFonts w:ascii="Times New Roman" w:hAnsi="Times New Roman"/>
                <w:sz w:val="24"/>
                <w:szCs w:val="24"/>
                <w:lang w:val="sq-AL"/>
              </w:rPr>
              <w:t>ë</w:t>
            </w:r>
            <w:r w:rsidRPr="00EF2FE7">
              <w:rPr>
                <w:rFonts w:ascii="Times New Roman" w:hAnsi="Times New Roman"/>
                <w:sz w:val="24"/>
                <w:szCs w:val="24"/>
                <w:lang w:val="sq-AL"/>
              </w:rPr>
              <w:t>sues nga grupet e interesit si Univers</w:t>
            </w:r>
            <w:r w:rsidR="00381060" w:rsidRPr="00EF2FE7">
              <w:rPr>
                <w:rFonts w:ascii="Times New Roman" w:hAnsi="Times New Roman"/>
                <w:sz w:val="24"/>
                <w:szCs w:val="24"/>
                <w:lang w:val="sq-AL"/>
              </w:rPr>
              <w:t>i</w:t>
            </w:r>
            <w:r w:rsidRPr="00EF2FE7">
              <w:rPr>
                <w:rFonts w:ascii="Times New Roman" w:hAnsi="Times New Roman"/>
                <w:sz w:val="24"/>
                <w:szCs w:val="24"/>
                <w:lang w:val="sq-AL"/>
              </w:rPr>
              <w:t>tetet, media, shoqata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ndryshme dhe p</w:t>
            </w:r>
            <w:r w:rsidR="00A048B2" w:rsidRPr="00EF2FE7">
              <w:rPr>
                <w:rFonts w:ascii="Times New Roman" w:hAnsi="Times New Roman"/>
                <w:sz w:val="24"/>
                <w:szCs w:val="24"/>
                <w:lang w:val="sq-AL"/>
              </w:rPr>
              <w:t>ë</w:t>
            </w:r>
            <w:r w:rsidRPr="00EF2FE7">
              <w:rPr>
                <w:rFonts w:ascii="Times New Roman" w:hAnsi="Times New Roman"/>
                <w:sz w:val="24"/>
                <w:szCs w:val="24"/>
                <w:lang w:val="sq-AL"/>
              </w:rPr>
              <w:t>rfaq</w:t>
            </w:r>
            <w:r w:rsidR="00A048B2" w:rsidRPr="00EF2FE7">
              <w:rPr>
                <w:rFonts w:ascii="Times New Roman" w:hAnsi="Times New Roman"/>
                <w:sz w:val="24"/>
                <w:szCs w:val="24"/>
                <w:lang w:val="sq-AL"/>
              </w:rPr>
              <w:t>ë</w:t>
            </w:r>
            <w:r w:rsidRPr="00EF2FE7">
              <w:rPr>
                <w:rFonts w:ascii="Times New Roman" w:hAnsi="Times New Roman"/>
                <w:sz w:val="24"/>
                <w:szCs w:val="24"/>
                <w:lang w:val="sq-AL"/>
              </w:rPr>
              <w:t>sues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shoq</w:t>
            </w:r>
            <w:r w:rsidR="00A048B2" w:rsidRPr="00EF2FE7">
              <w:rPr>
                <w:rFonts w:ascii="Times New Roman" w:hAnsi="Times New Roman"/>
                <w:sz w:val="24"/>
                <w:szCs w:val="24"/>
                <w:lang w:val="sq-AL"/>
              </w:rPr>
              <w:t>ë</w:t>
            </w:r>
            <w:r w:rsidRPr="00EF2FE7">
              <w:rPr>
                <w:rFonts w:ascii="Times New Roman" w:hAnsi="Times New Roman"/>
                <w:sz w:val="24"/>
                <w:szCs w:val="24"/>
                <w:lang w:val="sq-AL"/>
              </w:rPr>
              <w:t>ris</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civile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angazhuara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fush</w:t>
            </w:r>
            <w:r w:rsidR="00A048B2" w:rsidRPr="00EF2FE7">
              <w:rPr>
                <w:rFonts w:ascii="Times New Roman" w:hAnsi="Times New Roman"/>
                <w:sz w:val="24"/>
                <w:szCs w:val="24"/>
                <w:lang w:val="sq-AL"/>
              </w:rPr>
              <w:t>ë</w:t>
            </w:r>
            <w:r w:rsidRPr="00EF2FE7">
              <w:rPr>
                <w:rFonts w:ascii="Times New Roman" w:hAnsi="Times New Roman"/>
                <w:sz w:val="24"/>
                <w:szCs w:val="24"/>
                <w:lang w:val="sq-AL"/>
              </w:rPr>
              <w:t>n e mjedisit, perfaq</w:t>
            </w:r>
            <w:r w:rsidR="00A048B2" w:rsidRPr="00EF2FE7">
              <w:rPr>
                <w:rFonts w:ascii="Times New Roman" w:hAnsi="Times New Roman"/>
                <w:sz w:val="24"/>
                <w:szCs w:val="24"/>
                <w:lang w:val="sq-AL"/>
              </w:rPr>
              <w:t>ë</w:t>
            </w:r>
            <w:r w:rsidRPr="00EF2FE7">
              <w:rPr>
                <w:rFonts w:ascii="Times New Roman" w:hAnsi="Times New Roman"/>
                <w:sz w:val="24"/>
                <w:szCs w:val="24"/>
                <w:lang w:val="sq-AL"/>
              </w:rPr>
              <w:t>sues nga shoqatat e ricikluesve q</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operojn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ne vend, perfaqesues te Bashkimit te Prodhuesve Shqiptare etj. Te pranishmit, u shprehen parimisht dakort per ashpersimin e masave, duke kerkuar ne te njejten kohe fuqizimin e strukturave inspektuese si dhe qartesimin e roleve dhe pergjegjesive te te gjitha strukturave te perfshira ne kete proces.</w:t>
            </w:r>
          </w:p>
          <w:p w14:paraId="59681E2D" w14:textId="77AABFD4" w:rsidR="00337681" w:rsidRPr="00EF2FE7" w:rsidRDefault="00337681" w:rsidP="00D772BB">
            <w:pPr>
              <w:spacing w:line="276" w:lineRule="auto"/>
              <w:jc w:val="both"/>
              <w:rPr>
                <w:rFonts w:ascii="Times New Roman" w:hAnsi="Times New Roman"/>
                <w:sz w:val="20"/>
                <w:lang w:val="sq-AL"/>
              </w:rPr>
            </w:pPr>
          </w:p>
        </w:tc>
      </w:tr>
      <w:tr w:rsidR="00081147" w:rsidRPr="00D772BB" w14:paraId="498A4CB8" w14:textId="77777777" w:rsidTr="6425C730">
        <w:tc>
          <w:tcPr>
            <w:tcW w:w="8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53A1B" w14:textId="77777777" w:rsidR="00A84726" w:rsidRPr="00EF2FE7" w:rsidRDefault="00CA1086" w:rsidP="00D772BB">
            <w:pPr>
              <w:spacing w:line="276" w:lineRule="auto"/>
              <w:jc w:val="both"/>
              <w:rPr>
                <w:rFonts w:ascii="Times New Roman" w:hAnsi="Times New Roman"/>
                <w:b/>
                <w:lang w:val="sq-AL"/>
              </w:rPr>
            </w:pPr>
            <w:r w:rsidRPr="00EF2FE7">
              <w:rPr>
                <w:rFonts w:ascii="Times New Roman" w:hAnsi="Times New Roman"/>
                <w:b/>
                <w:lang w:val="sq-AL"/>
              </w:rPr>
              <w:lastRenderedPageBreak/>
              <w:t xml:space="preserve">ZBATIMI DHE </w:t>
            </w:r>
            <w:r w:rsidR="00A84726" w:rsidRPr="00EF2FE7">
              <w:rPr>
                <w:rFonts w:ascii="Times New Roman" w:hAnsi="Times New Roman"/>
                <w:b/>
                <w:lang w:val="sq-AL"/>
              </w:rPr>
              <w:t>MONITORI</w:t>
            </w:r>
            <w:r w:rsidRPr="00EF2FE7">
              <w:rPr>
                <w:rFonts w:ascii="Times New Roman" w:hAnsi="Times New Roman"/>
                <w:b/>
                <w:lang w:val="sq-AL"/>
              </w:rPr>
              <w:t>MI</w:t>
            </w:r>
          </w:p>
          <w:p w14:paraId="53C30BE1" w14:textId="77777777" w:rsidR="00FC43A2" w:rsidRPr="00EF2FE7" w:rsidRDefault="00CA1086" w:rsidP="00D772BB">
            <w:pPr>
              <w:spacing w:line="276" w:lineRule="auto"/>
              <w:jc w:val="both"/>
              <w:rPr>
                <w:rFonts w:ascii="Times New Roman" w:hAnsi="Times New Roman"/>
                <w:i/>
                <w:sz w:val="20"/>
                <w:lang w:val="sq-AL"/>
              </w:rPr>
            </w:pPr>
            <w:r w:rsidRPr="00EF2FE7">
              <w:rPr>
                <w:rFonts w:ascii="Times New Roman" w:hAnsi="Times New Roman"/>
                <w:i/>
                <w:sz w:val="20"/>
                <w:lang w:val="sq-AL"/>
              </w:rPr>
              <w:t>Si do të organiz</w:t>
            </w:r>
            <w:r w:rsidR="00217F27" w:rsidRPr="00EF2FE7">
              <w:rPr>
                <w:rFonts w:ascii="Times New Roman" w:hAnsi="Times New Roman"/>
                <w:i/>
                <w:sz w:val="20"/>
                <w:lang w:val="sq-AL"/>
              </w:rPr>
              <w:t>ohen</w:t>
            </w:r>
            <w:r w:rsidRPr="00EF2FE7">
              <w:rPr>
                <w:rFonts w:ascii="Times New Roman" w:hAnsi="Times New Roman"/>
                <w:i/>
                <w:sz w:val="20"/>
                <w:lang w:val="sq-AL"/>
              </w:rPr>
              <w:t xml:space="preserve"> zbatimi dhe monitorimi</w:t>
            </w:r>
            <w:r w:rsidR="00A84726" w:rsidRPr="00EF2FE7">
              <w:rPr>
                <w:rFonts w:ascii="Times New Roman" w:hAnsi="Times New Roman"/>
                <w:i/>
                <w:sz w:val="20"/>
                <w:lang w:val="sq-AL"/>
              </w:rPr>
              <w:t>?</w:t>
            </w:r>
          </w:p>
          <w:p w14:paraId="7CAB8A0E" w14:textId="77777777" w:rsidR="000E1DBE" w:rsidRPr="00EF2FE7" w:rsidRDefault="000E1DBE" w:rsidP="00D772BB">
            <w:pPr>
              <w:spacing w:line="276" w:lineRule="auto"/>
              <w:jc w:val="both"/>
              <w:rPr>
                <w:rFonts w:ascii="Times New Roman" w:hAnsi="Times New Roman"/>
                <w:i/>
                <w:sz w:val="20"/>
                <w:lang w:val="sq-AL"/>
              </w:rPr>
            </w:pPr>
          </w:p>
          <w:p w14:paraId="6BC1499D" w14:textId="6CD0F97F" w:rsidR="00E577DB" w:rsidRPr="00EF2FE7" w:rsidRDefault="00C9DA0A" w:rsidP="00D772BB">
            <w:pPr>
              <w:autoSpaceDE w:val="0"/>
              <w:autoSpaceDN w:val="0"/>
              <w:adjustRightInd w:val="0"/>
              <w:spacing w:line="276" w:lineRule="auto"/>
              <w:jc w:val="both"/>
              <w:rPr>
                <w:rFonts w:ascii="Times New Roman" w:eastAsia="MS Mincho" w:hAnsi="Times New Roman" w:cs="CG Times"/>
                <w:sz w:val="24"/>
                <w:szCs w:val="24"/>
                <w:lang w:val="sq-AL" w:eastAsia="zh-CN"/>
              </w:rPr>
            </w:pPr>
            <w:r w:rsidRPr="00EF2FE7">
              <w:rPr>
                <w:rFonts w:ascii="Times New Roman" w:eastAsia="MS Mincho" w:hAnsi="Times New Roman" w:cs="CG Times"/>
                <w:sz w:val="24"/>
                <w:szCs w:val="24"/>
                <w:lang w:val="sq-AL" w:eastAsia="zh-CN"/>
              </w:rPr>
              <w:t xml:space="preserve">Zbatimi </w:t>
            </w:r>
            <w:r w:rsidR="2CAA4A19" w:rsidRPr="00EF2FE7">
              <w:rPr>
                <w:rFonts w:ascii="Times New Roman" w:eastAsia="MS Mincho" w:hAnsi="Times New Roman" w:cs="CG Times"/>
                <w:sz w:val="24"/>
                <w:szCs w:val="24"/>
                <w:lang w:val="sq-AL" w:eastAsia="zh-CN"/>
              </w:rPr>
              <w:t xml:space="preserve">dhe monitorimi </w:t>
            </w:r>
            <w:r w:rsidRPr="00EF2FE7">
              <w:rPr>
                <w:rFonts w:ascii="Times New Roman" w:eastAsia="MS Mincho" w:hAnsi="Times New Roman" w:cs="CG Times"/>
                <w:sz w:val="24"/>
                <w:szCs w:val="24"/>
                <w:lang w:val="sq-AL" w:eastAsia="zh-CN"/>
              </w:rPr>
              <w:t>i k</w:t>
            </w:r>
            <w:r w:rsidR="548BB408" w:rsidRPr="00EF2FE7">
              <w:rPr>
                <w:rFonts w:ascii="Times New Roman" w:eastAsia="MS Mincho" w:hAnsi="Times New Roman" w:cs="CG Times"/>
                <w:sz w:val="24"/>
                <w:szCs w:val="24"/>
                <w:lang w:val="sq-AL" w:eastAsia="zh-CN"/>
              </w:rPr>
              <w:t>ë</w:t>
            </w:r>
            <w:r w:rsidRPr="00EF2FE7">
              <w:rPr>
                <w:rFonts w:ascii="Times New Roman" w:eastAsia="MS Mincho" w:hAnsi="Times New Roman" w:cs="CG Times"/>
                <w:sz w:val="24"/>
                <w:szCs w:val="24"/>
                <w:lang w:val="sq-AL" w:eastAsia="zh-CN"/>
              </w:rPr>
              <w:t xml:space="preserve">tij ligji </w:t>
            </w:r>
            <w:r w:rsidR="58FEE1D1" w:rsidRPr="00EF2FE7">
              <w:rPr>
                <w:rFonts w:ascii="Times New Roman" w:eastAsia="MS Mincho" w:hAnsi="Times New Roman" w:cs="CG Times"/>
                <w:sz w:val="24"/>
                <w:szCs w:val="24"/>
                <w:lang w:val="sq-AL" w:eastAsia="zh-CN"/>
              </w:rPr>
              <w:t xml:space="preserve">dhe </w:t>
            </w:r>
            <w:r w:rsidR="58FEE1D1" w:rsidRPr="00EF2FE7">
              <w:rPr>
                <w:rFonts w:ascii="Times New Roman" w:eastAsiaTheme="minorEastAsia" w:hAnsi="Times New Roman"/>
                <w:sz w:val="24"/>
                <w:szCs w:val="24"/>
                <w:lang w:val="sq-AL"/>
              </w:rPr>
              <w:t>të drejtën e gjobës për kundërvajtjet e përcaktuara në këtë ligj</w:t>
            </w:r>
            <w:r w:rsidR="7FFABAFD" w:rsidRPr="00EF2FE7">
              <w:rPr>
                <w:rFonts w:ascii="Times New Roman" w:eastAsiaTheme="minorEastAsia" w:hAnsi="Times New Roman"/>
                <w:sz w:val="24"/>
                <w:szCs w:val="24"/>
                <w:lang w:val="sq-AL"/>
              </w:rPr>
              <w:t xml:space="preserve"> do ta </w:t>
            </w:r>
            <w:r w:rsidR="2CAA4A19" w:rsidRPr="00EF2FE7">
              <w:rPr>
                <w:rFonts w:ascii="Times New Roman" w:eastAsiaTheme="minorEastAsia" w:hAnsi="Times New Roman"/>
                <w:sz w:val="24"/>
                <w:szCs w:val="24"/>
                <w:lang w:val="sq-AL"/>
              </w:rPr>
              <w:t xml:space="preserve">kene </w:t>
            </w:r>
            <w:r w:rsidR="7FFABAFD" w:rsidRPr="00EF2FE7">
              <w:rPr>
                <w:rFonts w:ascii="Times New Roman" w:hAnsi="Times New Roman"/>
                <w:sz w:val="24"/>
                <w:szCs w:val="24"/>
                <w:lang w:val="sq-AL"/>
              </w:rPr>
              <w:t>Struktura</w:t>
            </w:r>
            <w:r w:rsidR="2CAA4A19" w:rsidRPr="00EF2FE7">
              <w:rPr>
                <w:rFonts w:ascii="Times New Roman" w:hAnsi="Times New Roman"/>
                <w:sz w:val="24"/>
                <w:szCs w:val="24"/>
                <w:lang w:val="sq-AL"/>
              </w:rPr>
              <w:t>t</w:t>
            </w:r>
            <w:r w:rsidR="7FFABAFD" w:rsidRPr="00EF2FE7">
              <w:rPr>
                <w:rFonts w:ascii="Times New Roman" w:hAnsi="Times New Roman"/>
                <w:sz w:val="24"/>
                <w:szCs w:val="24"/>
                <w:lang w:val="sq-AL"/>
              </w:rPr>
              <w:t xml:space="preserve"> përgjegjëse inspektuese </w:t>
            </w:r>
            <w:r w:rsidR="2CAA4A19" w:rsidRPr="00EF2FE7">
              <w:rPr>
                <w:rFonts w:ascii="Times New Roman" w:hAnsi="Times New Roman"/>
                <w:sz w:val="24"/>
                <w:szCs w:val="24"/>
                <w:lang w:val="sq-AL"/>
              </w:rPr>
              <w:t xml:space="preserve"> sipas percaktimeve ne kete p/ligj, te </w:t>
            </w:r>
            <w:r w:rsidR="7FFABAFD" w:rsidRPr="00EF2FE7">
              <w:rPr>
                <w:rFonts w:ascii="Times New Roman" w:hAnsi="Times New Roman"/>
                <w:sz w:val="24"/>
                <w:szCs w:val="24"/>
                <w:lang w:val="sq-AL"/>
              </w:rPr>
              <w:t>cila</w:t>
            </w:r>
            <w:r w:rsidR="2CAA4A19" w:rsidRPr="00EF2FE7">
              <w:rPr>
                <w:rFonts w:ascii="Times New Roman" w:hAnsi="Times New Roman"/>
                <w:sz w:val="24"/>
                <w:szCs w:val="24"/>
                <w:lang w:val="sq-AL"/>
              </w:rPr>
              <w:t>t</w:t>
            </w:r>
            <w:r w:rsidR="7FFABAFD" w:rsidRPr="00EF2FE7">
              <w:rPr>
                <w:rFonts w:ascii="Times New Roman" w:hAnsi="Times New Roman"/>
                <w:sz w:val="24"/>
                <w:szCs w:val="24"/>
                <w:lang w:val="sq-AL"/>
              </w:rPr>
              <w:t xml:space="preserve"> do të </w:t>
            </w:r>
            <w:r w:rsidR="50471D26" w:rsidRPr="00EF2FE7">
              <w:rPr>
                <w:rFonts w:ascii="Times New Roman" w:hAnsi="Times New Roman"/>
                <w:sz w:val="24"/>
                <w:szCs w:val="24"/>
                <w:lang w:val="sq-AL"/>
              </w:rPr>
              <w:t>kryej</w:t>
            </w:r>
            <w:r w:rsidR="2CAA4A19" w:rsidRPr="00EF2FE7">
              <w:rPr>
                <w:rFonts w:ascii="Times New Roman" w:hAnsi="Times New Roman"/>
                <w:sz w:val="24"/>
                <w:szCs w:val="24"/>
                <w:lang w:val="sq-AL"/>
              </w:rPr>
              <w:t>n</w:t>
            </w:r>
            <w:r w:rsidR="78FEAAF3" w:rsidRPr="00EF2FE7">
              <w:rPr>
                <w:rFonts w:ascii="Times New Roman" w:hAnsi="Times New Roman"/>
                <w:sz w:val="24"/>
                <w:szCs w:val="24"/>
                <w:lang w:val="sq-AL"/>
              </w:rPr>
              <w:t>ë</w:t>
            </w:r>
            <w:r w:rsidR="50471D26" w:rsidRPr="00EF2FE7">
              <w:rPr>
                <w:rFonts w:ascii="Times New Roman" w:hAnsi="Times New Roman"/>
                <w:sz w:val="24"/>
                <w:szCs w:val="24"/>
                <w:lang w:val="sq-AL"/>
              </w:rPr>
              <w:t xml:space="preserve"> </w:t>
            </w:r>
            <w:r w:rsidR="7FFABAFD" w:rsidRPr="00EF2FE7">
              <w:rPr>
                <w:rFonts w:ascii="Times New Roman" w:hAnsi="Times New Roman"/>
                <w:sz w:val="24"/>
                <w:szCs w:val="24"/>
                <w:lang w:val="sq-AL"/>
              </w:rPr>
              <w:t>inspekt</w:t>
            </w:r>
            <w:r w:rsidR="50471D26" w:rsidRPr="00EF2FE7">
              <w:rPr>
                <w:rFonts w:ascii="Times New Roman" w:hAnsi="Times New Roman"/>
                <w:sz w:val="24"/>
                <w:szCs w:val="24"/>
                <w:lang w:val="sq-AL"/>
              </w:rPr>
              <w:t>ime ne</w:t>
            </w:r>
            <w:r w:rsidR="7FFABAFD" w:rsidRPr="00EF2FE7">
              <w:rPr>
                <w:rFonts w:ascii="Times New Roman" w:hAnsi="Times New Roman"/>
                <w:sz w:val="24"/>
                <w:szCs w:val="24"/>
                <w:lang w:val="sq-AL"/>
              </w:rPr>
              <w:t xml:space="preserve"> të gjithë territorin e vendit. </w:t>
            </w:r>
          </w:p>
          <w:p w14:paraId="2AC458AA" w14:textId="2BE28812" w:rsidR="0006664C" w:rsidRPr="00EF2FE7" w:rsidRDefault="00725573" w:rsidP="00D772BB">
            <w:pPr>
              <w:spacing w:line="276" w:lineRule="auto"/>
              <w:jc w:val="both"/>
              <w:rPr>
                <w:rFonts w:ascii="Times New Roman" w:eastAsia="MS Mincho" w:hAnsi="Times New Roman" w:cs="CG Times"/>
                <w:bCs/>
                <w:sz w:val="24"/>
                <w:szCs w:val="24"/>
                <w:lang w:val="sq-AL" w:eastAsia="zh-CN"/>
              </w:rPr>
            </w:pPr>
            <w:r w:rsidRPr="00EF2FE7">
              <w:rPr>
                <w:rFonts w:ascii="Times New Roman" w:eastAsia="MS Mincho" w:hAnsi="Times New Roman" w:cs="CG Times"/>
                <w:bCs/>
                <w:sz w:val="24"/>
                <w:szCs w:val="24"/>
                <w:lang w:val="sq-AL" w:eastAsia="zh-CN"/>
              </w:rPr>
              <w:t>Agjencia Komb</w:t>
            </w:r>
            <w:r w:rsidR="00DE3A85" w:rsidRPr="00EF2FE7">
              <w:rPr>
                <w:rFonts w:ascii="Times New Roman" w:eastAsia="MS Mincho" w:hAnsi="Times New Roman" w:cs="CG Times"/>
                <w:bCs/>
                <w:sz w:val="24"/>
                <w:szCs w:val="24"/>
                <w:lang w:val="sq-AL" w:eastAsia="zh-CN"/>
              </w:rPr>
              <w:t>ë</w:t>
            </w:r>
            <w:r w:rsidRPr="00EF2FE7">
              <w:rPr>
                <w:rFonts w:ascii="Times New Roman" w:eastAsia="MS Mincho" w:hAnsi="Times New Roman" w:cs="CG Times"/>
                <w:bCs/>
                <w:sz w:val="24"/>
                <w:szCs w:val="24"/>
                <w:lang w:val="sq-AL" w:eastAsia="zh-CN"/>
              </w:rPr>
              <w:t xml:space="preserve">tare e Mjedisit </w:t>
            </w:r>
            <w:r w:rsidR="00FC43A2" w:rsidRPr="00EF2FE7">
              <w:rPr>
                <w:rFonts w:ascii="Times New Roman" w:eastAsia="MS Mincho" w:hAnsi="Times New Roman" w:cs="CG Times"/>
                <w:bCs/>
                <w:sz w:val="24"/>
                <w:szCs w:val="24"/>
                <w:lang w:val="sq-AL" w:eastAsia="zh-CN"/>
              </w:rPr>
              <w:t>do t</w:t>
            </w:r>
            <w:r w:rsidR="00904562" w:rsidRPr="00EF2FE7">
              <w:rPr>
                <w:rFonts w:ascii="Times New Roman" w:eastAsia="MS Mincho" w:hAnsi="Times New Roman" w:cs="CG Times"/>
                <w:bCs/>
                <w:sz w:val="24"/>
                <w:szCs w:val="24"/>
                <w:lang w:val="sq-AL" w:eastAsia="zh-CN"/>
              </w:rPr>
              <w:t>ë</w:t>
            </w:r>
            <w:r w:rsidR="000E1DBE" w:rsidRPr="00EF2FE7">
              <w:rPr>
                <w:rFonts w:ascii="Times New Roman" w:eastAsia="MS Mincho" w:hAnsi="Times New Roman" w:cs="CG Times"/>
                <w:bCs/>
                <w:sz w:val="24"/>
                <w:szCs w:val="24"/>
                <w:lang w:val="sq-AL" w:eastAsia="zh-CN"/>
              </w:rPr>
              <w:t xml:space="preserve"> verifikoj</w:t>
            </w:r>
            <w:r w:rsidR="00811B9B" w:rsidRPr="00EF2FE7">
              <w:rPr>
                <w:rFonts w:ascii="Times New Roman" w:eastAsia="MS Mincho" w:hAnsi="Times New Roman" w:cs="CG Times"/>
                <w:bCs/>
                <w:sz w:val="24"/>
                <w:szCs w:val="24"/>
                <w:lang w:val="sq-AL" w:eastAsia="zh-CN"/>
              </w:rPr>
              <w:t>ë</w:t>
            </w:r>
            <w:r w:rsidR="00FC43A2" w:rsidRPr="00EF2FE7">
              <w:rPr>
                <w:rFonts w:ascii="Times New Roman" w:eastAsia="MS Mincho" w:hAnsi="Times New Roman" w:cs="CG Times"/>
                <w:bCs/>
                <w:sz w:val="24"/>
                <w:szCs w:val="24"/>
                <w:lang w:val="sq-AL" w:eastAsia="zh-CN"/>
              </w:rPr>
              <w:t xml:space="preserve"> rast pas rasti respektimin e k</w:t>
            </w:r>
            <w:r w:rsidR="00904562" w:rsidRPr="00EF2FE7">
              <w:rPr>
                <w:rFonts w:ascii="Times New Roman" w:eastAsia="MS Mincho" w:hAnsi="Times New Roman" w:cs="CG Times"/>
                <w:bCs/>
                <w:sz w:val="24"/>
                <w:szCs w:val="24"/>
                <w:lang w:val="sq-AL" w:eastAsia="zh-CN"/>
              </w:rPr>
              <w:t>ë</w:t>
            </w:r>
            <w:r w:rsidR="00FC43A2" w:rsidRPr="00EF2FE7">
              <w:rPr>
                <w:rFonts w:ascii="Times New Roman" w:eastAsia="MS Mincho" w:hAnsi="Times New Roman" w:cs="CG Times"/>
                <w:bCs/>
                <w:sz w:val="24"/>
                <w:szCs w:val="24"/>
                <w:lang w:val="sq-AL" w:eastAsia="zh-CN"/>
              </w:rPr>
              <w:t>rkes</w:t>
            </w:r>
            <w:r w:rsidR="00904562" w:rsidRPr="00EF2FE7">
              <w:rPr>
                <w:rFonts w:ascii="Times New Roman" w:eastAsia="MS Mincho" w:hAnsi="Times New Roman" w:cs="CG Times"/>
                <w:bCs/>
                <w:sz w:val="24"/>
                <w:szCs w:val="24"/>
                <w:lang w:val="sq-AL" w:eastAsia="zh-CN"/>
              </w:rPr>
              <w:t>ë</w:t>
            </w:r>
            <w:r w:rsidR="00FC43A2" w:rsidRPr="00EF2FE7">
              <w:rPr>
                <w:rFonts w:ascii="Times New Roman" w:eastAsia="MS Mincho" w:hAnsi="Times New Roman" w:cs="CG Times"/>
                <w:bCs/>
                <w:sz w:val="24"/>
                <w:szCs w:val="24"/>
                <w:lang w:val="sq-AL" w:eastAsia="zh-CN"/>
              </w:rPr>
              <w:t>s ligjore</w:t>
            </w:r>
            <w:r w:rsidR="000E1DBE" w:rsidRPr="00EF2FE7">
              <w:rPr>
                <w:rFonts w:ascii="Times New Roman" w:eastAsia="MS Mincho" w:hAnsi="Times New Roman" w:cs="CG Times"/>
                <w:bCs/>
                <w:sz w:val="24"/>
                <w:szCs w:val="24"/>
                <w:lang w:val="sq-AL" w:eastAsia="zh-CN"/>
              </w:rPr>
              <w:t xml:space="preserve"> dhe do t</w:t>
            </w:r>
            <w:r w:rsidR="00811B9B" w:rsidRPr="00EF2FE7">
              <w:rPr>
                <w:rFonts w:ascii="Times New Roman" w:eastAsia="MS Mincho" w:hAnsi="Times New Roman" w:cs="CG Times"/>
                <w:bCs/>
                <w:sz w:val="24"/>
                <w:szCs w:val="24"/>
                <w:lang w:val="sq-AL" w:eastAsia="zh-CN"/>
              </w:rPr>
              <w:t>ë</w:t>
            </w:r>
            <w:r w:rsidR="000E1DBE" w:rsidRPr="00EF2FE7">
              <w:rPr>
                <w:rFonts w:ascii="Times New Roman" w:eastAsia="MS Mincho" w:hAnsi="Times New Roman" w:cs="CG Times"/>
                <w:bCs/>
                <w:sz w:val="24"/>
                <w:szCs w:val="24"/>
                <w:lang w:val="sq-AL" w:eastAsia="zh-CN"/>
              </w:rPr>
              <w:t xml:space="preserve"> monitorohet nga Ministria e </w:t>
            </w:r>
            <w:r w:rsidRPr="00EF2FE7">
              <w:rPr>
                <w:rFonts w:ascii="Times New Roman" w:eastAsia="MS Mincho" w:hAnsi="Times New Roman" w:cs="CG Times"/>
                <w:bCs/>
                <w:sz w:val="24"/>
                <w:szCs w:val="24"/>
                <w:lang w:val="sq-AL" w:eastAsia="zh-CN"/>
              </w:rPr>
              <w:t>Turizmit dhe Mjedisit</w:t>
            </w:r>
            <w:r w:rsidR="000E1DBE" w:rsidRPr="00EF2FE7">
              <w:rPr>
                <w:rFonts w:ascii="Times New Roman" w:eastAsia="MS Mincho" w:hAnsi="Times New Roman" w:cs="CG Times"/>
                <w:bCs/>
                <w:sz w:val="24"/>
                <w:szCs w:val="24"/>
                <w:lang w:val="sq-AL" w:eastAsia="zh-CN"/>
              </w:rPr>
              <w:t>.</w:t>
            </w:r>
          </w:p>
        </w:tc>
      </w:tr>
    </w:tbl>
    <w:p w14:paraId="59AE1C50" w14:textId="77777777" w:rsidR="002329DF" w:rsidRPr="00EF2FE7" w:rsidRDefault="002329DF" w:rsidP="00D772BB">
      <w:pPr>
        <w:spacing w:line="276" w:lineRule="auto"/>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081147" w:rsidRPr="00D772BB" w14:paraId="7D83F0A0"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81115E" w14:textId="77777777" w:rsidR="006210CC" w:rsidRPr="00EF2FE7" w:rsidRDefault="004454DC" w:rsidP="00D772BB">
            <w:pPr>
              <w:spacing w:line="276" w:lineRule="auto"/>
              <w:jc w:val="both"/>
              <w:rPr>
                <w:rFonts w:ascii="Times New Roman" w:hAnsi="Times New Roman"/>
                <w:b/>
                <w:lang w:val="sq-AL"/>
              </w:rPr>
            </w:pPr>
            <w:r w:rsidRPr="00EF2FE7">
              <w:rPr>
                <w:rFonts w:ascii="Times New Roman" w:hAnsi="Times New Roman"/>
                <w:b/>
                <w:lang w:val="sq-AL"/>
              </w:rPr>
              <w:t xml:space="preserve">PJESA </w:t>
            </w:r>
            <w:r w:rsidR="006210CC" w:rsidRPr="00EF2FE7">
              <w:rPr>
                <w:rFonts w:ascii="Times New Roman" w:hAnsi="Times New Roman"/>
                <w:b/>
                <w:lang w:val="sq-AL"/>
              </w:rPr>
              <w:t xml:space="preserve">2: </w:t>
            </w:r>
            <w:r w:rsidR="00BF5937" w:rsidRPr="00EF2FE7">
              <w:rPr>
                <w:rFonts w:ascii="Times New Roman" w:hAnsi="Times New Roman"/>
                <w:b/>
                <w:lang w:val="sq-AL"/>
              </w:rPr>
              <w:t xml:space="preserve">BAZA KRYESORE E </w:t>
            </w:r>
            <w:r w:rsidR="008C604A" w:rsidRPr="00EF2FE7">
              <w:rPr>
                <w:rFonts w:ascii="Times New Roman" w:hAnsi="Times New Roman"/>
                <w:b/>
                <w:lang w:val="sq-AL"/>
              </w:rPr>
              <w:t>ANALIZËS</w:t>
            </w:r>
            <w:r w:rsidR="00BF5937" w:rsidRPr="00EF2FE7">
              <w:rPr>
                <w:rFonts w:ascii="Times New Roman" w:hAnsi="Times New Roman"/>
                <w:b/>
                <w:lang w:val="sq-AL"/>
              </w:rPr>
              <w:t xml:space="preserve"> DHE E </w:t>
            </w:r>
            <w:r w:rsidR="00E63EFD" w:rsidRPr="00EF2FE7">
              <w:rPr>
                <w:rFonts w:ascii="Times New Roman" w:hAnsi="Times New Roman"/>
                <w:b/>
                <w:lang w:val="sq-AL"/>
              </w:rPr>
              <w:t xml:space="preserve">PROVAVE </w:t>
            </w:r>
          </w:p>
        </w:tc>
      </w:tr>
    </w:tbl>
    <w:p w14:paraId="49B33425" w14:textId="77777777" w:rsidR="00217F27" w:rsidRPr="00EF2FE7" w:rsidRDefault="00217F27" w:rsidP="00D772BB">
      <w:pPr>
        <w:pStyle w:val="Heading1"/>
        <w:spacing w:line="276" w:lineRule="auto"/>
        <w:rPr>
          <w:rFonts w:ascii="Times New Roman" w:hAnsi="Times New Roman" w:cs="Times New Roman"/>
          <w:sz w:val="22"/>
          <w:szCs w:val="22"/>
          <w:lang w:val="sq-AL"/>
        </w:rPr>
      </w:pPr>
      <w:bookmarkStart w:id="2" w:name="_Toc506919731"/>
    </w:p>
    <w:p w14:paraId="7AE43964" w14:textId="77777777" w:rsidR="00D52EE9" w:rsidRPr="00EF2FE7" w:rsidRDefault="00BF5937" w:rsidP="00D772BB">
      <w:pPr>
        <w:pStyle w:val="Heading1"/>
        <w:spacing w:line="276" w:lineRule="auto"/>
        <w:jc w:val="both"/>
        <w:rPr>
          <w:rFonts w:ascii="Times New Roman" w:hAnsi="Times New Roman" w:cs="Times New Roman"/>
          <w:sz w:val="22"/>
          <w:szCs w:val="22"/>
          <w:lang w:val="sq-AL"/>
        </w:rPr>
      </w:pPr>
      <w:r w:rsidRPr="00EF2FE7">
        <w:rPr>
          <w:rFonts w:ascii="Times New Roman" w:hAnsi="Times New Roman" w:cs="Times New Roman"/>
          <w:sz w:val="22"/>
          <w:szCs w:val="22"/>
          <w:lang w:val="sq-AL"/>
        </w:rPr>
        <w:t>Historik</w:t>
      </w:r>
      <w:bookmarkEnd w:id="2"/>
    </w:p>
    <w:p w14:paraId="207ABC3F" w14:textId="4EBBB27A" w:rsidR="002329DF" w:rsidRPr="00EF2FE7" w:rsidRDefault="00BF5937" w:rsidP="00D772BB">
      <w:pPr>
        <w:pStyle w:val="NoSpacing"/>
        <w:numPr>
          <w:ilvl w:val="0"/>
          <w:numId w:val="11"/>
        </w:numPr>
        <w:spacing w:line="276" w:lineRule="auto"/>
        <w:rPr>
          <w:rStyle w:val="Strong"/>
          <w:rFonts w:ascii="Times New Roman" w:hAnsi="Times New Roman"/>
          <w:b w:val="0"/>
          <w:i/>
          <w:sz w:val="20"/>
          <w:lang w:val="sq-AL"/>
        </w:rPr>
      </w:pPr>
      <w:bookmarkStart w:id="3" w:name="_Toc506919732"/>
      <w:r w:rsidRPr="00EF2FE7">
        <w:rPr>
          <w:rStyle w:val="Strong"/>
          <w:rFonts w:ascii="Times New Roman" w:hAnsi="Times New Roman"/>
          <w:b w:val="0"/>
          <w:i/>
          <w:sz w:val="20"/>
          <w:lang w:val="sq-AL"/>
        </w:rPr>
        <w:t>Jepni kontekstin e politikës</w:t>
      </w:r>
      <w:bookmarkEnd w:id="3"/>
    </w:p>
    <w:p w14:paraId="77C52499" w14:textId="77777777" w:rsidR="00320E3C" w:rsidRPr="00D772BB" w:rsidRDefault="00320E3C" w:rsidP="00D772BB">
      <w:pPr>
        <w:shd w:val="clear" w:color="auto" w:fill="FFFFFF"/>
        <w:spacing w:line="276" w:lineRule="auto"/>
        <w:jc w:val="both"/>
        <w:rPr>
          <w:rFonts w:ascii="Times New Roman" w:hAnsi="Times New Roman"/>
          <w:sz w:val="24"/>
          <w:szCs w:val="24"/>
          <w:lang w:val="sq-AL"/>
        </w:rPr>
      </w:pPr>
    </w:p>
    <w:p w14:paraId="6119E89B" w14:textId="32031D01" w:rsidR="00320E3C" w:rsidRPr="00EF2FE7" w:rsidRDefault="00320E3C" w:rsidP="00D772BB">
      <w:pPr>
        <w:shd w:val="clear" w:color="auto" w:fill="FFFFFF" w:themeFill="background1"/>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Ligji nr 162, datë 04.12.2014 “Për mbrojtjen e cilësisë së ajrit të mjedisit”, </w:t>
      </w:r>
      <w:r w:rsidR="002426E9" w:rsidRPr="00EF2FE7">
        <w:rPr>
          <w:rFonts w:ascii="Times New Roman" w:hAnsi="Times New Roman"/>
          <w:sz w:val="24"/>
          <w:szCs w:val="24"/>
          <w:lang w:val="sq-AL"/>
        </w:rPr>
        <w:t xml:space="preserve">i ndryshuar, </w:t>
      </w:r>
      <w:r w:rsidR="00A048B2" w:rsidRPr="00EF2FE7">
        <w:rPr>
          <w:rFonts w:ascii="Times New Roman" w:hAnsi="Times New Roman"/>
          <w:sz w:val="24"/>
          <w:szCs w:val="24"/>
          <w:lang w:val="sq-AL"/>
        </w:rPr>
        <w:t>ë</w:t>
      </w:r>
      <w:r w:rsidR="0CCEB8E5" w:rsidRPr="00EF2FE7">
        <w:rPr>
          <w:rFonts w:ascii="Times New Roman" w:hAnsi="Times New Roman"/>
          <w:sz w:val="24"/>
          <w:szCs w:val="24"/>
          <w:lang w:val="sq-AL"/>
        </w:rPr>
        <w:t>sht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miratuar ne dhjetor 2014</w:t>
      </w:r>
      <w:r w:rsidR="595DFA15" w:rsidRPr="00EF2FE7">
        <w:rPr>
          <w:rFonts w:ascii="Times New Roman" w:hAnsi="Times New Roman"/>
          <w:sz w:val="24"/>
          <w:szCs w:val="24"/>
          <w:lang w:val="sq-AL"/>
        </w:rPr>
        <w:t>,</w:t>
      </w:r>
      <w:r w:rsidRPr="00EF2FE7">
        <w:rPr>
          <w:rFonts w:ascii="Times New Roman" w:hAnsi="Times New Roman"/>
          <w:sz w:val="24"/>
          <w:szCs w:val="24"/>
          <w:lang w:val="sq-AL"/>
        </w:rPr>
        <w:t xml:space="preserve"> </w:t>
      </w:r>
      <w:r w:rsidR="0FBE8408" w:rsidRPr="00EF2FE7">
        <w:rPr>
          <w:rFonts w:ascii="Times New Roman" w:hAnsi="Times New Roman"/>
          <w:sz w:val="24"/>
          <w:szCs w:val="24"/>
          <w:lang w:val="sq-AL"/>
        </w:rPr>
        <w:t>ka hyr</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ne fuqi prej 30 dhjetorit 2016 dhe ka për qëllim të përmirësojë shëndetin publik dhe të sigurojë një nivel të lartë të mbrojtjes së mjedisit. Ky ligj është përafruar plotësisht me Direktivën 2008/50/KE, “Për cilësinë e ajrit në mjedis dhe një ajër më të pastër në Europë” si dhe Direktivën 2004/107/KE “Për arsenikun, kadmiumin, merkurin, nikelin dhe hidrokarburet aromatike policiklike në ajrin e ambientit”, e ndryshuar. </w:t>
      </w:r>
    </w:p>
    <w:p w14:paraId="653866DB" w14:textId="77777777" w:rsidR="00115957" w:rsidRPr="00EF2FE7" w:rsidRDefault="00115957" w:rsidP="00D772BB">
      <w:pPr>
        <w:shd w:val="clear" w:color="auto" w:fill="FFFFFF"/>
        <w:spacing w:line="276" w:lineRule="auto"/>
        <w:jc w:val="both"/>
        <w:rPr>
          <w:rFonts w:ascii="Times New Roman" w:hAnsi="Times New Roman"/>
          <w:sz w:val="24"/>
          <w:szCs w:val="24"/>
          <w:lang w:val="sq-AL"/>
        </w:rPr>
      </w:pPr>
    </w:p>
    <w:p w14:paraId="6559FDED" w14:textId="3CAA8A1E" w:rsidR="00115957" w:rsidRPr="00EF2FE7" w:rsidRDefault="00320E3C" w:rsidP="00D772BB">
      <w:pPr>
        <w:spacing w:line="276" w:lineRule="auto"/>
        <w:jc w:val="both"/>
        <w:rPr>
          <w:rFonts w:ascii="Times New Roman" w:hAnsi="Times New Roman"/>
          <w:i/>
          <w:sz w:val="24"/>
          <w:szCs w:val="24"/>
          <w:lang w:val="sq-AL"/>
        </w:rPr>
      </w:pPr>
      <w:r w:rsidRPr="00EF2FE7">
        <w:rPr>
          <w:rFonts w:ascii="Times New Roman" w:hAnsi="Times New Roman"/>
          <w:sz w:val="24"/>
          <w:szCs w:val="24"/>
          <w:lang w:val="sq-AL"/>
        </w:rPr>
        <w:t>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kuad</w:t>
      </w:r>
      <w:r w:rsidR="00A048B2" w:rsidRPr="00EF2FE7">
        <w:rPr>
          <w:rFonts w:ascii="Times New Roman" w:hAnsi="Times New Roman"/>
          <w:sz w:val="24"/>
          <w:szCs w:val="24"/>
          <w:lang w:val="sq-AL"/>
        </w:rPr>
        <w:t>ë</w:t>
      </w:r>
      <w:r w:rsidRPr="00EF2FE7">
        <w:rPr>
          <w:rFonts w:ascii="Times New Roman" w:hAnsi="Times New Roman"/>
          <w:sz w:val="24"/>
          <w:szCs w:val="24"/>
          <w:lang w:val="sq-AL"/>
        </w:rPr>
        <w:t>r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mbrojtjes dhe përmirësimit te cilësisë së ajrit si dhe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zbatim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ligjit 162/2014, jan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miratuar disa akte të rëndësishme ligjore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cilat kontribuojnë direkt ose indirekt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arritjen e objektivave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zhvillimit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q</w:t>
      </w:r>
      <w:r w:rsidR="00A048B2" w:rsidRPr="00EF2FE7">
        <w:rPr>
          <w:rFonts w:ascii="Times New Roman" w:hAnsi="Times New Roman"/>
          <w:sz w:val="24"/>
          <w:szCs w:val="24"/>
          <w:lang w:val="sq-AL"/>
        </w:rPr>
        <w:t>ë</w:t>
      </w:r>
      <w:r w:rsidRPr="00EF2FE7">
        <w:rPr>
          <w:rFonts w:ascii="Times New Roman" w:hAnsi="Times New Roman"/>
          <w:sz w:val="24"/>
          <w:szCs w:val="24"/>
          <w:lang w:val="sq-AL"/>
        </w:rPr>
        <w:t>ndruesh</w:t>
      </w:r>
      <w:r w:rsidR="00A048B2" w:rsidRPr="00EF2FE7">
        <w:rPr>
          <w:rFonts w:ascii="Times New Roman" w:hAnsi="Times New Roman"/>
          <w:sz w:val="24"/>
          <w:szCs w:val="24"/>
          <w:lang w:val="sq-AL"/>
        </w:rPr>
        <w:t>ë</w:t>
      </w:r>
      <w:r w:rsidRPr="00EF2FE7">
        <w:rPr>
          <w:rFonts w:ascii="Times New Roman" w:hAnsi="Times New Roman"/>
          <w:sz w:val="24"/>
          <w:szCs w:val="24"/>
          <w:lang w:val="sq-AL"/>
        </w:rPr>
        <w:t>m p</w:t>
      </w:r>
      <w:r w:rsidR="00A048B2" w:rsidRPr="00EF2FE7">
        <w:rPr>
          <w:rFonts w:ascii="Times New Roman" w:hAnsi="Times New Roman"/>
          <w:sz w:val="24"/>
          <w:szCs w:val="24"/>
          <w:lang w:val="sq-AL"/>
        </w:rPr>
        <w:t>ë</w:t>
      </w:r>
      <w:r w:rsidRPr="00EF2FE7">
        <w:rPr>
          <w:rFonts w:ascii="Times New Roman" w:hAnsi="Times New Roman"/>
          <w:sz w:val="24"/>
          <w:szCs w:val="24"/>
          <w:lang w:val="sq-AL"/>
        </w:rPr>
        <w:t>r cil</w:t>
      </w:r>
      <w:r w:rsidR="00A048B2" w:rsidRPr="00EF2FE7">
        <w:rPr>
          <w:rFonts w:ascii="Times New Roman" w:hAnsi="Times New Roman"/>
          <w:sz w:val="24"/>
          <w:szCs w:val="24"/>
          <w:lang w:val="sq-AL"/>
        </w:rPr>
        <w:t>ë</w:t>
      </w:r>
      <w:r w:rsidRPr="00EF2FE7">
        <w:rPr>
          <w:rFonts w:ascii="Times New Roman" w:hAnsi="Times New Roman"/>
          <w:sz w:val="24"/>
          <w:szCs w:val="24"/>
          <w:lang w:val="sq-AL"/>
        </w:rPr>
        <w:t>sin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e ajrit, nëpërmjet</w:t>
      </w:r>
      <w:r w:rsidRPr="00EF2FE7">
        <w:rPr>
          <w:rFonts w:ascii="Times New Roman" w:hAnsi="Times New Roman"/>
          <w:i/>
          <w:sz w:val="24"/>
          <w:szCs w:val="24"/>
          <w:lang w:val="sq-AL"/>
        </w:rPr>
        <w:t>:</w:t>
      </w:r>
    </w:p>
    <w:p w14:paraId="2C0369FA" w14:textId="45A5AB19" w:rsidR="00115957" w:rsidRPr="00EF2FE7" w:rsidRDefault="00320E3C" w:rsidP="00D772BB">
      <w:pPr>
        <w:spacing w:line="276" w:lineRule="auto"/>
        <w:jc w:val="both"/>
        <w:rPr>
          <w:rStyle w:val="jlqj4b"/>
          <w:rFonts w:ascii="Times New Roman" w:hAnsi="Times New Roman"/>
          <w:sz w:val="24"/>
          <w:szCs w:val="24"/>
          <w:lang w:val="sq-AL"/>
        </w:rPr>
      </w:pPr>
      <w:r w:rsidRPr="00EF2FE7">
        <w:rPr>
          <w:rFonts w:ascii="Times New Roman" w:hAnsi="Times New Roman"/>
          <w:i/>
          <w:sz w:val="24"/>
          <w:szCs w:val="24"/>
          <w:lang w:val="sq-AL"/>
        </w:rPr>
        <w:t>(i)</w:t>
      </w:r>
      <w:r w:rsidRPr="00EF2FE7">
        <w:rPr>
          <w:rFonts w:ascii="Times New Roman" w:hAnsi="Times New Roman"/>
          <w:sz w:val="24"/>
          <w:szCs w:val="24"/>
          <w:lang w:val="sq-AL"/>
        </w:rPr>
        <w:t xml:space="preserve"> vendosjes p</w:t>
      </w:r>
      <w:r w:rsidR="00A048B2" w:rsidRPr="00EF2FE7">
        <w:rPr>
          <w:rFonts w:ascii="Times New Roman" w:hAnsi="Times New Roman"/>
          <w:sz w:val="24"/>
          <w:szCs w:val="24"/>
          <w:lang w:val="sq-AL"/>
        </w:rPr>
        <w:t>ë</w:t>
      </w:r>
      <w:r w:rsidRPr="00EF2FE7">
        <w:rPr>
          <w:rFonts w:ascii="Times New Roman" w:hAnsi="Times New Roman"/>
          <w:sz w:val="24"/>
          <w:szCs w:val="24"/>
          <w:lang w:val="sq-AL"/>
        </w:rPr>
        <w:t>r her</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par</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w:t>
      </w:r>
      <w:r w:rsidRPr="00EF2FE7">
        <w:rPr>
          <w:rStyle w:val="jlqj4b"/>
          <w:rFonts w:ascii="Times New Roman" w:hAnsi="Times New Roman"/>
          <w:sz w:val="24"/>
          <w:szCs w:val="24"/>
          <w:lang w:val="sq-AL"/>
        </w:rPr>
        <w:t>kushteve p</w:t>
      </w:r>
      <w:r w:rsidR="00A048B2" w:rsidRPr="00EF2FE7">
        <w:rPr>
          <w:rStyle w:val="jlqj4b"/>
          <w:rFonts w:ascii="Times New Roman" w:hAnsi="Times New Roman"/>
          <w:sz w:val="24"/>
          <w:szCs w:val="24"/>
          <w:lang w:val="sq-AL"/>
        </w:rPr>
        <w:t>ë</w:t>
      </w:r>
      <w:r w:rsidRPr="00EF2FE7">
        <w:rPr>
          <w:rStyle w:val="jlqj4b"/>
          <w:rFonts w:ascii="Times New Roman" w:hAnsi="Times New Roman"/>
          <w:sz w:val="24"/>
          <w:szCs w:val="24"/>
          <w:lang w:val="sq-AL"/>
        </w:rPr>
        <w:t>r importin e mjeteve motorike dhe automjetet n</w:t>
      </w:r>
      <w:r w:rsidR="00A048B2" w:rsidRPr="00EF2FE7">
        <w:rPr>
          <w:rStyle w:val="jlqj4b"/>
          <w:rFonts w:ascii="Times New Roman" w:hAnsi="Times New Roman"/>
          <w:sz w:val="24"/>
          <w:szCs w:val="24"/>
          <w:lang w:val="sq-AL"/>
        </w:rPr>
        <w:t>ë</w:t>
      </w:r>
      <w:r w:rsidRPr="00EF2FE7">
        <w:rPr>
          <w:rStyle w:val="jlqj4b"/>
          <w:rFonts w:ascii="Times New Roman" w:hAnsi="Times New Roman"/>
          <w:sz w:val="24"/>
          <w:szCs w:val="24"/>
          <w:lang w:val="sq-AL"/>
        </w:rPr>
        <w:t xml:space="preserve"> vendin ton</w:t>
      </w:r>
      <w:r w:rsidR="00A048B2" w:rsidRPr="00EF2FE7">
        <w:rPr>
          <w:rStyle w:val="jlqj4b"/>
          <w:rFonts w:ascii="Times New Roman" w:hAnsi="Times New Roman"/>
          <w:sz w:val="24"/>
          <w:szCs w:val="24"/>
          <w:lang w:val="sq-AL"/>
        </w:rPr>
        <w:t>ë</w:t>
      </w:r>
      <w:r w:rsidRPr="00EF2FE7">
        <w:rPr>
          <w:rStyle w:val="jlqj4b"/>
          <w:rFonts w:ascii="Times New Roman" w:hAnsi="Times New Roman"/>
          <w:sz w:val="24"/>
          <w:szCs w:val="24"/>
          <w:lang w:val="sq-AL"/>
        </w:rPr>
        <w:t>, duke ndaluar importin e auto</w:t>
      </w:r>
      <w:r w:rsidR="00C6651F" w:rsidRPr="00EF2FE7">
        <w:rPr>
          <w:rStyle w:val="jlqj4b"/>
          <w:rFonts w:ascii="Times New Roman" w:hAnsi="Times New Roman"/>
          <w:sz w:val="24"/>
          <w:szCs w:val="24"/>
          <w:lang w:val="sq-AL"/>
        </w:rPr>
        <w:t>mjeteve t</w:t>
      </w:r>
      <w:r w:rsidR="00A048B2" w:rsidRPr="00EF2FE7">
        <w:rPr>
          <w:rStyle w:val="jlqj4b"/>
          <w:rFonts w:ascii="Times New Roman" w:hAnsi="Times New Roman"/>
          <w:sz w:val="24"/>
          <w:szCs w:val="24"/>
          <w:lang w:val="sq-AL"/>
        </w:rPr>
        <w:t>ë</w:t>
      </w:r>
      <w:r w:rsidR="00C6651F" w:rsidRPr="00EF2FE7">
        <w:rPr>
          <w:rStyle w:val="jlqj4b"/>
          <w:rFonts w:ascii="Times New Roman" w:hAnsi="Times New Roman"/>
          <w:sz w:val="24"/>
          <w:szCs w:val="24"/>
          <w:lang w:val="sq-AL"/>
        </w:rPr>
        <w:t xml:space="preserve"> p</w:t>
      </w:r>
      <w:r w:rsidR="00A048B2" w:rsidRPr="00EF2FE7">
        <w:rPr>
          <w:rStyle w:val="jlqj4b"/>
          <w:rFonts w:ascii="Times New Roman" w:hAnsi="Times New Roman"/>
          <w:sz w:val="24"/>
          <w:szCs w:val="24"/>
          <w:lang w:val="sq-AL"/>
        </w:rPr>
        <w:t>ë</w:t>
      </w:r>
      <w:r w:rsidR="00C6651F" w:rsidRPr="00EF2FE7">
        <w:rPr>
          <w:rStyle w:val="jlqj4b"/>
          <w:rFonts w:ascii="Times New Roman" w:hAnsi="Times New Roman"/>
          <w:sz w:val="24"/>
          <w:szCs w:val="24"/>
          <w:lang w:val="sq-AL"/>
        </w:rPr>
        <w:t>rdorura n</w:t>
      </w:r>
      <w:r w:rsidR="00A048B2" w:rsidRPr="00EF2FE7">
        <w:rPr>
          <w:rStyle w:val="jlqj4b"/>
          <w:rFonts w:ascii="Times New Roman" w:hAnsi="Times New Roman"/>
          <w:sz w:val="24"/>
          <w:szCs w:val="24"/>
          <w:lang w:val="sq-AL"/>
        </w:rPr>
        <w:t>ë</w:t>
      </w:r>
      <w:r w:rsidR="00C6651F" w:rsidRPr="00EF2FE7">
        <w:rPr>
          <w:rStyle w:val="jlqj4b"/>
          <w:rFonts w:ascii="Times New Roman" w:hAnsi="Times New Roman"/>
          <w:sz w:val="24"/>
          <w:szCs w:val="24"/>
          <w:lang w:val="sq-AL"/>
        </w:rPr>
        <w:t>n Euro 4</w:t>
      </w:r>
      <w:r w:rsidRPr="00EF2FE7">
        <w:rPr>
          <w:rStyle w:val="jlqj4b"/>
          <w:rFonts w:ascii="Times New Roman" w:hAnsi="Times New Roman"/>
          <w:sz w:val="24"/>
          <w:szCs w:val="24"/>
          <w:lang w:val="sq-AL"/>
        </w:rPr>
        <w:t xml:space="preserve"> dhe forcuar zbatimin e legjislacionit </w:t>
      </w:r>
      <w:r w:rsidR="0040225D" w:rsidRPr="00EF2FE7">
        <w:rPr>
          <w:rStyle w:val="jlqj4b"/>
          <w:rFonts w:ascii="Times New Roman" w:hAnsi="Times New Roman"/>
          <w:sz w:val="24"/>
          <w:szCs w:val="24"/>
          <w:lang w:val="sq-AL"/>
        </w:rPr>
        <w:t>p</w:t>
      </w:r>
      <w:r w:rsidR="00A048B2" w:rsidRPr="00EF2FE7">
        <w:rPr>
          <w:rStyle w:val="jlqj4b"/>
          <w:rFonts w:ascii="Times New Roman" w:hAnsi="Times New Roman"/>
          <w:sz w:val="24"/>
          <w:szCs w:val="24"/>
          <w:lang w:val="sq-AL"/>
        </w:rPr>
        <w:t>ë</w:t>
      </w:r>
      <w:r w:rsidRPr="00EF2FE7">
        <w:rPr>
          <w:rStyle w:val="jlqj4b"/>
          <w:rFonts w:ascii="Times New Roman" w:hAnsi="Times New Roman"/>
          <w:sz w:val="24"/>
          <w:szCs w:val="24"/>
          <w:lang w:val="sq-AL"/>
        </w:rPr>
        <w:t xml:space="preserve">r shkarkimet e gazta nga mjetet rrugore; </w:t>
      </w:r>
    </w:p>
    <w:p w14:paraId="101EFFA4" w14:textId="77777777" w:rsidR="00115957" w:rsidRPr="00EF2FE7" w:rsidRDefault="00320E3C" w:rsidP="00D772BB">
      <w:pPr>
        <w:spacing w:line="276" w:lineRule="auto"/>
        <w:jc w:val="both"/>
        <w:rPr>
          <w:rStyle w:val="jlqj4b"/>
          <w:rFonts w:ascii="Times New Roman" w:hAnsi="Times New Roman"/>
          <w:sz w:val="24"/>
          <w:szCs w:val="24"/>
          <w:lang w:val="it-IT"/>
        </w:rPr>
      </w:pPr>
      <w:r w:rsidRPr="00EF2FE7">
        <w:rPr>
          <w:rStyle w:val="jlqj4b"/>
          <w:rFonts w:ascii="Times New Roman" w:hAnsi="Times New Roman"/>
          <w:sz w:val="24"/>
          <w:szCs w:val="24"/>
          <w:lang w:val="it-IT"/>
        </w:rPr>
        <w:t xml:space="preserve">(ii) zbatimin e planit kombëtar per menaxhimin e cilësisë se ajrit; </w:t>
      </w:r>
    </w:p>
    <w:p w14:paraId="28512D64" w14:textId="77777777" w:rsidR="00115957" w:rsidRPr="00EF2FE7" w:rsidRDefault="00320E3C" w:rsidP="00D772BB">
      <w:pPr>
        <w:spacing w:line="276" w:lineRule="auto"/>
        <w:jc w:val="both"/>
        <w:rPr>
          <w:rFonts w:ascii="Times New Roman" w:hAnsi="Times New Roman"/>
          <w:sz w:val="24"/>
          <w:szCs w:val="24"/>
          <w:lang w:val="it-IT"/>
        </w:rPr>
      </w:pPr>
      <w:r w:rsidRPr="00EF2FE7">
        <w:rPr>
          <w:rStyle w:val="jlqj4b"/>
          <w:rFonts w:ascii="Times New Roman" w:hAnsi="Times New Roman"/>
          <w:sz w:val="24"/>
          <w:szCs w:val="24"/>
          <w:lang w:val="it-IT"/>
        </w:rPr>
        <w:t xml:space="preserve">(iii) </w:t>
      </w:r>
      <w:r w:rsidRPr="00EF2FE7">
        <w:rPr>
          <w:rFonts w:ascii="Times New Roman" w:hAnsi="Times New Roman"/>
          <w:sz w:val="24"/>
          <w:szCs w:val="24"/>
          <w:lang w:val="it-IT"/>
        </w:rPr>
        <w:t xml:space="preserve">reduktimin e squfurit në lëndët djegëse të lëngëta; </w:t>
      </w:r>
    </w:p>
    <w:p w14:paraId="23194705" w14:textId="1D7B9007" w:rsidR="00320E3C" w:rsidRPr="00EF2FE7" w:rsidRDefault="00320E3C" w:rsidP="00D772BB">
      <w:pPr>
        <w:spacing w:line="276" w:lineRule="auto"/>
        <w:jc w:val="both"/>
        <w:rPr>
          <w:rFonts w:ascii="Times New Roman" w:hAnsi="Times New Roman"/>
          <w:sz w:val="24"/>
          <w:szCs w:val="24"/>
          <w:lang w:val="it-IT"/>
        </w:rPr>
      </w:pPr>
      <w:r w:rsidRPr="00EF2FE7">
        <w:rPr>
          <w:rFonts w:ascii="Times New Roman" w:hAnsi="Times New Roman"/>
          <w:sz w:val="24"/>
          <w:szCs w:val="24"/>
          <w:lang w:val="it-IT"/>
        </w:rPr>
        <w:lastRenderedPageBreak/>
        <w:t xml:space="preserve">(iv) sigurimin e </w:t>
      </w:r>
      <w:r w:rsidRPr="00EF2FE7">
        <w:rPr>
          <w:rFonts w:ascii="Times New Roman" w:hAnsi="Times New Roman"/>
          <w:bCs/>
          <w:iCs/>
          <w:sz w:val="24"/>
          <w:szCs w:val="24"/>
          <w:shd w:val="clear" w:color="auto" w:fill="FFFFFF"/>
          <w:lang w:val="it-IT"/>
        </w:rPr>
        <w:t>informacionit mbi konsumin e lëndës djegëse dhe shkarkimet e CO</w:t>
      </w:r>
      <w:r w:rsidRPr="00EF2FE7">
        <w:rPr>
          <w:rFonts w:ascii="Times New Roman" w:hAnsi="Times New Roman"/>
          <w:bCs/>
          <w:iCs/>
          <w:sz w:val="24"/>
          <w:szCs w:val="24"/>
          <w:shd w:val="clear" w:color="auto" w:fill="FFFFFF"/>
          <w:vertAlign w:val="subscript"/>
          <w:lang w:val="it-IT"/>
        </w:rPr>
        <w:t>2</w:t>
      </w:r>
      <w:r w:rsidRPr="00EF2FE7">
        <w:rPr>
          <w:rFonts w:ascii="Times New Roman" w:hAnsi="Times New Roman"/>
          <w:bCs/>
          <w:iCs/>
          <w:sz w:val="24"/>
          <w:szCs w:val="24"/>
          <w:shd w:val="clear" w:color="auto" w:fill="FFFFFF"/>
          <w:lang w:val="it-IT"/>
        </w:rPr>
        <w:t xml:space="preserve"> gjatë marketingut të automjeteve të reja</w:t>
      </w:r>
      <w:r w:rsidRPr="00EF2FE7">
        <w:rPr>
          <w:rFonts w:ascii="Times New Roman" w:hAnsi="Times New Roman"/>
          <w:sz w:val="24"/>
          <w:szCs w:val="24"/>
          <w:lang w:val="it-IT"/>
        </w:rPr>
        <w:t xml:space="preserve"> te pasagjereve etj.</w:t>
      </w:r>
    </w:p>
    <w:p w14:paraId="1BC63EE5" w14:textId="77777777" w:rsidR="00320E3C" w:rsidRPr="00EF2FE7" w:rsidRDefault="00320E3C" w:rsidP="00D772BB">
      <w:pPr>
        <w:spacing w:line="276" w:lineRule="auto"/>
        <w:jc w:val="both"/>
        <w:rPr>
          <w:rFonts w:ascii="Times New Roman" w:hAnsi="Times New Roman"/>
          <w:sz w:val="24"/>
          <w:szCs w:val="24"/>
          <w:lang w:val="it-IT"/>
        </w:rPr>
      </w:pPr>
    </w:p>
    <w:p w14:paraId="1F948DBD" w14:textId="1680C225" w:rsidR="00F84613" w:rsidRPr="00EF2FE7" w:rsidRDefault="00320E3C"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it-IT" w:eastAsia="en-GB"/>
        </w:rPr>
        <w:t xml:space="preserve">Në qershor te vitit 2019, u miratua VKM nr. 412, datë 19.6.2019 </w:t>
      </w:r>
      <w:r w:rsidRPr="00EF2FE7">
        <w:rPr>
          <w:rFonts w:ascii="Times New Roman" w:hAnsi="Times New Roman"/>
          <w:sz w:val="24"/>
          <w:szCs w:val="24"/>
          <w:lang w:val="it-IT"/>
        </w:rPr>
        <w:t xml:space="preserve">“Për miratimin e </w:t>
      </w:r>
      <w:r w:rsidRPr="00EF2FE7">
        <w:rPr>
          <w:rFonts w:ascii="Times New Roman" w:hAnsi="Times New Roman"/>
          <w:sz w:val="24"/>
          <w:szCs w:val="24"/>
          <w:lang w:val="it-IT" w:eastAsia="en-GB"/>
        </w:rPr>
        <w:t>Planit Kombëtar për Menaxhimin e Cilësisë së Ajrit</w:t>
      </w:r>
      <w:r w:rsidRPr="00EF2FE7">
        <w:rPr>
          <w:rFonts w:ascii="Times New Roman" w:hAnsi="Times New Roman"/>
          <w:sz w:val="24"/>
          <w:szCs w:val="24"/>
          <w:lang w:val="it-IT"/>
        </w:rPr>
        <w:t>”.</w:t>
      </w:r>
      <w:r w:rsidR="00C6651F" w:rsidRPr="00EF2FE7">
        <w:rPr>
          <w:rFonts w:ascii="Times New Roman" w:hAnsi="Times New Roman"/>
          <w:sz w:val="24"/>
          <w:szCs w:val="24"/>
          <w:lang w:val="it-IT"/>
        </w:rPr>
        <w:t xml:space="preserve"> Ky plan eshte mjeti</w:t>
      </w:r>
      <w:r w:rsidRPr="00EF2FE7">
        <w:rPr>
          <w:rFonts w:ascii="Times New Roman" w:hAnsi="Times New Roman"/>
          <w:sz w:val="24"/>
          <w:szCs w:val="24"/>
          <w:lang w:val="it-IT"/>
        </w:rPr>
        <w:t xml:space="preserve"> me anë të të cilit </w:t>
      </w:r>
      <w:r w:rsidR="00C6651F" w:rsidRPr="00EF2FE7">
        <w:rPr>
          <w:rFonts w:ascii="Times New Roman" w:hAnsi="Times New Roman"/>
          <w:sz w:val="24"/>
          <w:szCs w:val="24"/>
          <w:lang w:val="it-IT"/>
        </w:rPr>
        <w:t>q</w:t>
      </w:r>
      <w:r w:rsidRPr="00EF2FE7">
        <w:rPr>
          <w:rFonts w:ascii="Times New Roman" w:hAnsi="Times New Roman"/>
          <w:sz w:val="24"/>
          <w:szCs w:val="24"/>
          <w:lang w:val="it-IT"/>
        </w:rPr>
        <w:t xml:space="preserve">everia shqiptare synon zbatimin e direktivës 2008/50/EC mbi vlerësimin dhe menaxhimin e cilësisë së ajrit në </w:t>
      </w:r>
      <w:r w:rsidR="00C6651F" w:rsidRPr="00EF2FE7">
        <w:rPr>
          <w:rFonts w:ascii="Times New Roman" w:hAnsi="Times New Roman"/>
          <w:sz w:val="24"/>
          <w:szCs w:val="24"/>
          <w:lang w:val="it-IT"/>
        </w:rPr>
        <w:t>ambient, si dhe direktivave</w:t>
      </w:r>
      <w:r w:rsidRPr="00EF2FE7">
        <w:rPr>
          <w:rFonts w:ascii="Times New Roman" w:hAnsi="Times New Roman"/>
          <w:sz w:val="24"/>
          <w:szCs w:val="24"/>
          <w:lang w:val="it-IT"/>
        </w:rPr>
        <w:t xml:space="preserve"> përkatëse. </w:t>
      </w:r>
      <w:r w:rsidRPr="00EF2FE7">
        <w:rPr>
          <w:rFonts w:ascii="Times New Roman" w:hAnsi="Times New Roman"/>
          <w:sz w:val="24"/>
          <w:szCs w:val="24"/>
          <w:lang w:val="it-IT" w:eastAsia="en-GB"/>
        </w:rPr>
        <w:t>Plani Kombëtar për Menaxhimin e Cilësisë së Ajrit</w:t>
      </w:r>
      <w:r w:rsidRPr="00EF2FE7">
        <w:rPr>
          <w:rFonts w:ascii="Times New Roman" w:hAnsi="Times New Roman"/>
          <w:sz w:val="24"/>
          <w:szCs w:val="24"/>
          <w:lang w:val="it-IT"/>
        </w:rPr>
        <w:t xml:space="preserve"> është duke u zbatuar në vend prej qershorit 2019 dhe identifikon masat që duhet të zbatohen nga institucionet përgjegjëse për të reduktuar emetimet nga sektorët përkatës si: transporti, zhvillimi urban, sektori bujqësor, veprimtaritë industriale, etj. </w:t>
      </w:r>
    </w:p>
    <w:p w14:paraId="686C9271" w14:textId="165B4648" w:rsidR="6425C730" w:rsidRPr="00EF2FE7" w:rsidRDefault="6425C730" w:rsidP="00D772BB">
      <w:pPr>
        <w:spacing w:line="276" w:lineRule="auto"/>
        <w:jc w:val="both"/>
        <w:rPr>
          <w:rFonts w:ascii="Times New Roman" w:hAnsi="Times New Roman"/>
          <w:sz w:val="24"/>
          <w:szCs w:val="24"/>
          <w:lang w:val="it-IT"/>
        </w:rPr>
      </w:pPr>
    </w:p>
    <w:p w14:paraId="7C56305F" w14:textId="5FD8FE3B" w:rsidR="00581188" w:rsidRPr="00EF2FE7" w:rsidRDefault="00581188" w:rsidP="00D772BB">
      <w:pPr>
        <w:widowControl w:val="0"/>
        <w:shd w:val="clear" w:color="auto" w:fill="FFFFFF" w:themeFill="background1"/>
        <w:tabs>
          <w:tab w:val="left" w:pos="528"/>
        </w:tabs>
        <w:autoSpaceDE w:val="0"/>
        <w:autoSpaceDN w:val="0"/>
        <w:adjustRightInd w:val="0"/>
        <w:spacing w:line="276" w:lineRule="auto"/>
        <w:jc w:val="both"/>
        <w:rPr>
          <w:rFonts w:ascii="Times New Roman" w:hAnsi="Times New Roman"/>
          <w:spacing w:val="-12"/>
          <w:sz w:val="24"/>
          <w:szCs w:val="24"/>
          <w:lang w:val="sq-AL"/>
        </w:rPr>
      </w:pPr>
      <w:r w:rsidRPr="00EF2FE7">
        <w:rPr>
          <w:rFonts w:ascii="Times New Roman" w:hAnsi="Times New Roman"/>
          <w:sz w:val="24"/>
          <w:szCs w:val="24"/>
          <w:lang w:val="sq-AL"/>
        </w:rPr>
        <w:t>Referuar pikës 4, të Nenit 4, të këtij ligji, m</w:t>
      </w:r>
      <w:r w:rsidRPr="00EF2FE7">
        <w:rPr>
          <w:rFonts w:ascii="Times New Roman" w:hAnsi="Times New Roman"/>
          <w:spacing w:val="-7"/>
          <w:sz w:val="24"/>
          <w:szCs w:val="24"/>
          <w:lang w:val="sq-AL"/>
        </w:rPr>
        <w:t xml:space="preserve">inistritë e linjës janë përgjegjëse për masat që duhen marrë në kuadër të legjislacionit të tyre të </w:t>
      </w:r>
      <w:r w:rsidRPr="00EF2FE7">
        <w:rPr>
          <w:rFonts w:ascii="Times New Roman" w:hAnsi="Times New Roman"/>
          <w:spacing w:val="-8"/>
          <w:sz w:val="24"/>
          <w:szCs w:val="24"/>
          <w:lang w:val="sq-AL"/>
        </w:rPr>
        <w:t xml:space="preserve">posaçëm, të cilat çojnë në ruajtjen ose përmirësimin </w:t>
      </w:r>
      <w:r w:rsidRPr="00EF2FE7">
        <w:rPr>
          <w:rFonts w:ascii="Times New Roman" w:hAnsi="Times New Roman"/>
          <w:sz w:val="24"/>
          <w:szCs w:val="24"/>
          <w:lang w:val="sq-AL"/>
        </w:rPr>
        <w:t xml:space="preserve">e cilësisë së ajrit. </w:t>
      </w:r>
      <w:r w:rsidRPr="00EF2FE7">
        <w:rPr>
          <w:rFonts w:ascii="Times New Roman" w:hAnsi="Times New Roman"/>
          <w:spacing w:val="-12"/>
          <w:sz w:val="24"/>
          <w:szCs w:val="24"/>
          <w:lang w:val="sq-AL"/>
        </w:rPr>
        <w:t xml:space="preserve">Në këtë kuadër dhe në zbatim të këtij ligji </w:t>
      </w:r>
      <w:r w:rsidR="005A700F" w:rsidRPr="00EF2FE7">
        <w:rPr>
          <w:rFonts w:ascii="Times New Roman" w:hAnsi="Times New Roman"/>
          <w:spacing w:val="-12"/>
          <w:sz w:val="24"/>
          <w:szCs w:val="24"/>
          <w:lang w:val="sq-AL"/>
        </w:rPr>
        <w:t>jan</w:t>
      </w:r>
      <w:r w:rsidR="006F7D76" w:rsidRPr="00EF2FE7">
        <w:rPr>
          <w:rFonts w:ascii="Times New Roman" w:hAnsi="Times New Roman"/>
          <w:spacing w:val="-12"/>
          <w:sz w:val="24"/>
          <w:szCs w:val="24"/>
          <w:lang w:val="sq-AL"/>
        </w:rPr>
        <w:t>ë</w:t>
      </w:r>
      <w:r w:rsidR="005A700F" w:rsidRPr="00EF2FE7">
        <w:rPr>
          <w:rFonts w:ascii="Times New Roman" w:hAnsi="Times New Roman"/>
          <w:spacing w:val="-12"/>
          <w:sz w:val="24"/>
          <w:szCs w:val="24"/>
          <w:lang w:val="sq-AL"/>
        </w:rPr>
        <w:t xml:space="preserve"> miratuar </w:t>
      </w:r>
      <w:r w:rsidRPr="00EF2FE7">
        <w:rPr>
          <w:rFonts w:ascii="Times New Roman" w:hAnsi="Times New Roman"/>
          <w:spacing w:val="-12"/>
          <w:sz w:val="24"/>
          <w:szCs w:val="24"/>
          <w:lang w:val="sq-AL"/>
        </w:rPr>
        <w:t xml:space="preserve">disa akte nënligjore, zbatimi i të cilave lidhet ngushtë më fushën e përgjegjësisë së institucioneve inspektuese dhe kontrolluese </w:t>
      </w:r>
      <w:r w:rsidR="005A700F" w:rsidRPr="00EF2FE7">
        <w:rPr>
          <w:rFonts w:ascii="Times New Roman" w:hAnsi="Times New Roman"/>
          <w:spacing w:val="-12"/>
          <w:sz w:val="24"/>
          <w:szCs w:val="24"/>
          <w:lang w:val="sq-AL"/>
        </w:rPr>
        <w:t>q</w:t>
      </w:r>
      <w:r w:rsidR="006F7D76" w:rsidRPr="00EF2FE7">
        <w:rPr>
          <w:rFonts w:ascii="Times New Roman" w:hAnsi="Times New Roman"/>
          <w:spacing w:val="-12"/>
          <w:sz w:val="24"/>
          <w:szCs w:val="24"/>
          <w:lang w:val="sq-AL"/>
        </w:rPr>
        <w:t>ë</w:t>
      </w:r>
      <w:r w:rsidR="005A700F" w:rsidRPr="00EF2FE7">
        <w:rPr>
          <w:rFonts w:ascii="Times New Roman" w:hAnsi="Times New Roman"/>
          <w:spacing w:val="-12"/>
          <w:sz w:val="24"/>
          <w:szCs w:val="24"/>
          <w:lang w:val="sq-AL"/>
        </w:rPr>
        <w:t xml:space="preserve"> jan</w:t>
      </w:r>
      <w:r w:rsidR="006F7D76" w:rsidRPr="00EF2FE7">
        <w:rPr>
          <w:rFonts w:ascii="Times New Roman" w:hAnsi="Times New Roman"/>
          <w:spacing w:val="-12"/>
          <w:sz w:val="24"/>
          <w:szCs w:val="24"/>
          <w:lang w:val="sq-AL"/>
        </w:rPr>
        <w:t>ë</w:t>
      </w:r>
      <w:r w:rsidR="005A700F" w:rsidRPr="00EF2FE7">
        <w:rPr>
          <w:rFonts w:ascii="Times New Roman" w:hAnsi="Times New Roman"/>
          <w:spacing w:val="-12"/>
          <w:sz w:val="24"/>
          <w:szCs w:val="24"/>
          <w:lang w:val="sq-AL"/>
        </w:rPr>
        <w:t xml:space="preserve"> </w:t>
      </w:r>
      <w:r w:rsidRPr="00EF2FE7">
        <w:rPr>
          <w:rFonts w:ascii="Times New Roman" w:hAnsi="Times New Roman"/>
          <w:spacing w:val="-12"/>
          <w:sz w:val="24"/>
          <w:szCs w:val="24"/>
          <w:lang w:val="sq-AL"/>
        </w:rPr>
        <w:t xml:space="preserve">në varësi të ministrive të linjës. Psh, Inspektorati Shtetëror Teknik dhe Industrial (ISHTI) dhe D.P.ShT.Rr, në varësi të Ministrisë së Infrastrukturës dhe Ekonomisë (MIE) apo Inspektorati Shtetëror i Mbikëqyrjes së Tregut (ISHMT) dhe Drejtoria e Përgjthshme e Doganave, në varësi të Ministrisë së Financave dhe Ekonomisë, janë struktura që ngarkohen për zbatimin e legjislacionit si vijon: </w:t>
      </w:r>
    </w:p>
    <w:p w14:paraId="6EBC07EF" w14:textId="408883A7" w:rsidR="6425C730" w:rsidRPr="00EF2FE7" w:rsidRDefault="6425C730" w:rsidP="00D772BB">
      <w:pPr>
        <w:widowControl w:val="0"/>
        <w:shd w:val="clear" w:color="auto" w:fill="FFFFFF" w:themeFill="background1"/>
        <w:tabs>
          <w:tab w:val="left" w:pos="528"/>
        </w:tabs>
        <w:spacing w:line="276" w:lineRule="auto"/>
        <w:jc w:val="both"/>
        <w:rPr>
          <w:rFonts w:ascii="Times New Roman" w:hAnsi="Times New Roman"/>
          <w:sz w:val="24"/>
          <w:szCs w:val="24"/>
          <w:lang w:val="sq-AL"/>
        </w:rPr>
      </w:pPr>
    </w:p>
    <w:p w14:paraId="118AB496" w14:textId="77777777" w:rsidR="00581188" w:rsidRPr="00EF2FE7" w:rsidRDefault="00581188" w:rsidP="00D772BB">
      <w:pPr>
        <w:pStyle w:val="ListParagraph"/>
        <w:numPr>
          <w:ilvl w:val="0"/>
          <w:numId w:val="24"/>
        </w:numPr>
        <w:shd w:val="clear" w:color="auto" w:fill="FFFFFF"/>
        <w:spacing w:after="0" w:line="276" w:lineRule="auto"/>
        <w:ind w:left="540" w:hanging="180"/>
        <w:jc w:val="both"/>
        <w:rPr>
          <w:rFonts w:ascii="Times New Roman" w:hAnsi="Times New Roman"/>
          <w:sz w:val="24"/>
          <w:szCs w:val="24"/>
          <w:lang w:val="sq-AL"/>
        </w:rPr>
      </w:pPr>
      <w:r w:rsidRPr="00EF2FE7">
        <w:rPr>
          <w:rFonts w:ascii="Times New Roman" w:hAnsi="Times New Roman"/>
          <w:sz w:val="24"/>
          <w:szCs w:val="24"/>
          <w:lang w:val="sq-AL"/>
        </w:rPr>
        <w:t>VKM nr. 830, datë 24.12.2021 “Për masat lidhur me sigurimin e informacionit për konsumin e lëndës djegëse dhe shkarkimet e CO</w:t>
      </w:r>
      <w:r w:rsidRPr="00EF2FE7">
        <w:rPr>
          <w:rFonts w:ascii="Times New Roman" w:hAnsi="Times New Roman"/>
          <w:sz w:val="24"/>
          <w:szCs w:val="24"/>
          <w:vertAlign w:val="subscript"/>
          <w:lang w:val="sq-AL"/>
        </w:rPr>
        <w:t>2</w:t>
      </w:r>
      <w:r w:rsidRPr="00EF2FE7">
        <w:rPr>
          <w:rFonts w:ascii="Times New Roman" w:hAnsi="Times New Roman"/>
          <w:sz w:val="24"/>
          <w:szCs w:val="24"/>
          <w:lang w:val="sq-AL"/>
        </w:rPr>
        <w:t xml:space="preserve"> gjatë marketingut të automjeteve të reja”;</w:t>
      </w:r>
    </w:p>
    <w:p w14:paraId="113E8C94" w14:textId="77777777" w:rsidR="00581188" w:rsidRPr="00EF2FE7" w:rsidRDefault="00581188" w:rsidP="00D772BB">
      <w:pPr>
        <w:pStyle w:val="ListParagraph"/>
        <w:numPr>
          <w:ilvl w:val="0"/>
          <w:numId w:val="24"/>
        </w:numPr>
        <w:spacing w:after="0" w:line="276" w:lineRule="auto"/>
        <w:ind w:left="540"/>
        <w:jc w:val="both"/>
        <w:rPr>
          <w:rFonts w:ascii="Times New Roman" w:hAnsi="Times New Roman"/>
          <w:sz w:val="24"/>
          <w:szCs w:val="24"/>
          <w:lang w:val="sq-AL"/>
        </w:rPr>
      </w:pPr>
      <w:r w:rsidRPr="00EF2FE7">
        <w:rPr>
          <w:rFonts w:ascii="Times New Roman" w:hAnsi="Times New Roman"/>
          <w:sz w:val="24"/>
          <w:szCs w:val="24"/>
          <w:lang w:val="sq-AL"/>
        </w:rPr>
        <w:t>VKM nr.429, datë 26.6.2019 “Për cilësinë e disa lëndëve të djegshme, të lëngëta, për përdorim termik, civil e industrial, si dhe përdorim në mjetet e transportit ujor (detar, lumor dhe liqenor)”;</w:t>
      </w:r>
    </w:p>
    <w:p w14:paraId="27A3B214" w14:textId="77777777" w:rsidR="00581188" w:rsidRPr="00EF2FE7" w:rsidRDefault="00581188" w:rsidP="00D772BB">
      <w:pPr>
        <w:spacing w:line="276" w:lineRule="auto"/>
        <w:ind w:left="540" w:hanging="180"/>
        <w:jc w:val="both"/>
        <w:rPr>
          <w:rFonts w:ascii="Times New Roman" w:hAnsi="Times New Roman"/>
          <w:sz w:val="24"/>
          <w:szCs w:val="24"/>
          <w:lang w:val="sq-AL"/>
        </w:rPr>
      </w:pPr>
    </w:p>
    <w:p w14:paraId="5B329706" w14:textId="7EF06429" w:rsidR="00D428DC" w:rsidRPr="00EF2FE7" w:rsidRDefault="00581188" w:rsidP="00D772BB">
      <w:pPr>
        <w:pStyle w:val="ListParagraph"/>
        <w:widowControl w:val="0"/>
        <w:numPr>
          <w:ilvl w:val="0"/>
          <w:numId w:val="24"/>
        </w:numPr>
        <w:shd w:val="clear" w:color="auto" w:fill="FFFFFF"/>
        <w:tabs>
          <w:tab w:val="left" w:pos="528"/>
        </w:tabs>
        <w:autoSpaceDE w:val="0"/>
        <w:autoSpaceDN w:val="0"/>
        <w:adjustRightInd w:val="0"/>
        <w:spacing w:line="276" w:lineRule="auto"/>
        <w:ind w:left="540" w:hanging="180"/>
        <w:jc w:val="both"/>
        <w:rPr>
          <w:rFonts w:ascii="Times New Roman" w:hAnsi="Times New Roman"/>
          <w:sz w:val="24"/>
          <w:szCs w:val="24"/>
          <w:lang w:val="sq-AL"/>
        </w:rPr>
      </w:pPr>
      <w:r w:rsidRPr="00EF2FE7">
        <w:rPr>
          <w:rFonts w:ascii="Times New Roman" w:hAnsi="Times New Roman"/>
          <w:sz w:val="24"/>
          <w:szCs w:val="24"/>
          <w:lang w:val="sq-AL"/>
        </w:rPr>
        <w:t>VKM nr. 633, date 26.10.2018 “P</w:t>
      </w:r>
      <w:r w:rsidR="00A048B2" w:rsidRPr="00EF2FE7">
        <w:rPr>
          <w:rFonts w:ascii="Times New Roman" w:hAnsi="Times New Roman"/>
          <w:sz w:val="24"/>
          <w:szCs w:val="24"/>
          <w:lang w:val="sq-AL"/>
        </w:rPr>
        <w:t>ë</w:t>
      </w:r>
      <w:r w:rsidRPr="00EF2FE7">
        <w:rPr>
          <w:rFonts w:ascii="Times New Roman" w:hAnsi="Times New Roman"/>
          <w:sz w:val="24"/>
          <w:szCs w:val="24"/>
          <w:lang w:val="sq-AL"/>
        </w:rPr>
        <w:t>r masat kund</w:t>
      </w:r>
      <w:r w:rsidR="00A048B2" w:rsidRPr="00EF2FE7">
        <w:rPr>
          <w:rFonts w:ascii="Times New Roman" w:hAnsi="Times New Roman"/>
          <w:sz w:val="24"/>
          <w:szCs w:val="24"/>
          <w:lang w:val="sq-AL"/>
        </w:rPr>
        <w:t>ë</w:t>
      </w:r>
      <w:r w:rsidRPr="00EF2FE7">
        <w:rPr>
          <w:rFonts w:ascii="Times New Roman" w:hAnsi="Times New Roman"/>
          <w:sz w:val="24"/>
          <w:szCs w:val="24"/>
          <w:lang w:val="sq-AL"/>
        </w:rPr>
        <w:t>r ndotjes s</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ajrit nga shkarkimet e mje teve motorike dhe reduktimin e shkarkimeve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aj</w:t>
      </w:r>
      <w:r w:rsidR="00A048B2" w:rsidRPr="00EF2FE7">
        <w:rPr>
          <w:rFonts w:ascii="Times New Roman" w:hAnsi="Times New Roman"/>
          <w:sz w:val="24"/>
          <w:szCs w:val="24"/>
          <w:lang w:val="sq-AL"/>
        </w:rPr>
        <w:t>ë</w:t>
      </w:r>
      <w:r w:rsidRPr="00EF2FE7">
        <w:rPr>
          <w:rFonts w:ascii="Times New Roman" w:hAnsi="Times New Roman"/>
          <w:sz w:val="24"/>
          <w:szCs w:val="24"/>
          <w:lang w:val="sq-AL"/>
        </w:rPr>
        <w:t>r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ndot</w:t>
      </w:r>
      <w:r w:rsidR="00A048B2" w:rsidRPr="00EF2FE7">
        <w:rPr>
          <w:rFonts w:ascii="Times New Roman" w:hAnsi="Times New Roman"/>
          <w:sz w:val="24"/>
          <w:szCs w:val="24"/>
          <w:lang w:val="sq-AL"/>
        </w:rPr>
        <w:t>ë</w:t>
      </w:r>
      <w:r w:rsidRPr="00EF2FE7">
        <w:rPr>
          <w:rFonts w:ascii="Times New Roman" w:hAnsi="Times New Roman"/>
          <w:sz w:val="24"/>
          <w:szCs w:val="24"/>
          <w:lang w:val="sq-AL"/>
        </w:rPr>
        <w:t>sve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gazt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dhe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l</w:t>
      </w:r>
      <w:r w:rsidR="00A048B2" w:rsidRPr="00EF2FE7">
        <w:rPr>
          <w:rFonts w:ascii="Times New Roman" w:hAnsi="Times New Roman"/>
          <w:sz w:val="24"/>
          <w:szCs w:val="24"/>
          <w:lang w:val="sq-AL"/>
        </w:rPr>
        <w:t>ë</w:t>
      </w:r>
      <w:r w:rsidRPr="00EF2FE7">
        <w:rPr>
          <w:rFonts w:ascii="Times New Roman" w:hAnsi="Times New Roman"/>
          <w:sz w:val="24"/>
          <w:szCs w:val="24"/>
          <w:lang w:val="sq-AL"/>
        </w:rPr>
        <w:t>nd</w:t>
      </w:r>
      <w:r w:rsidR="00A048B2" w:rsidRPr="00EF2FE7">
        <w:rPr>
          <w:rFonts w:ascii="Times New Roman" w:hAnsi="Times New Roman"/>
          <w:sz w:val="24"/>
          <w:szCs w:val="24"/>
          <w:lang w:val="sq-AL"/>
        </w:rPr>
        <w:t>ë</w:t>
      </w:r>
      <w:r w:rsidRPr="00EF2FE7">
        <w:rPr>
          <w:rFonts w:ascii="Times New Roman" w:hAnsi="Times New Roman"/>
          <w:sz w:val="24"/>
          <w:szCs w:val="24"/>
          <w:lang w:val="sq-AL"/>
        </w:rPr>
        <w:t>s s</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ngurt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pezull nga motor</w:t>
      </w:r>
      <w:r w:rsidR="00A048B2" w:rsidRPr="00EF2FE7">
        <w:rPr>
          <w:rFonts w:ascii="Times New Roman" w:hAnsi="Times New Roman"/>
          <w:sz w:val="24"/>
          <w:szCs w:val="24"/>
          <w:lang w:val="sq-AL"/>
        </w:rPr>
        <w:t>ë</w:t>
      </w:r>
      <w:r w:rsidRPr="00EF2FE7">
        <w:rPr>
          <w:rFonts w:ascii="Times New Roman" w:hAnsi="Times New Roman"/>
          <w:sz w:val="24"/>
          <w:szCs w:val="24"/>
          <w:lang w:val="sq-AL"/>
        </w:rPr>
        <w:t>t me ndezje pozitive dhe ata me ndezje me kompresion q</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djegin gaz natyror apo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l</w:t>
      </w:r>
      <w:r w:rsidR="00A048B2" w:rsidRPr="00EF2FE7">
        <w:rPr>
          <w:rFonts w:ascii="Times New Roman" w:hAnsi="Times New Roman"/>
          <w:sz w:val="24"/>
          <w:szCs w:val="24"/>
          <w:lang w:val="sq-AL"/>
        </w:rPr>
        <w:t>ë</w:t>
      </w:r>
      <w:r w:rsidRPr="00EF2FE7">
        <w:rPr>
          <w:rFonts w:ascii="Times New Roman" w:hAnsi="Times New Roman"/>
          <w:sz w:val="24"/>
          <w:szCs w:val="24"/>
          <w:lang w:val="sq-AL"/>
        </w:rPr>
        <w:t>ngsh</w:t>
      </w:r>
      <w:r w:rsidR="00A048B2" w:rsidRPr="00EF2FE7">
        <w:rPr>
          <w:rFonts w:ascii="Times New Roman" w:hAnsi="Times New Roman"/>
          <w:sz w:val="24"/>
          <w:szCs w:val="24"/>
          <w:lang w:val="sq-AL"/>
        </w:rPr>
        <w:t>ë</w:t>
      </w:r>
      <w:r w:rsidRPr="00EF2FE7">
        <w:rPr>
          <w:rFonts w:ascii="Times New Roman" w:hAnsi="Times New Roman"/>
          <w:sz w:val="24"/>
          <w:szCs w:val="24"/>
          <w:lang w:val="sq-AL"/>
        </w:rPr>
        <w:t>m p</w:t>
      </w:r>
      <w:r w:rsidR="00A048B2" w:rsidRPr="00EF2FE7">
        <w:rPr>
          <w:rFonts w:ascii="Times New Roman" w:hAnsi="Times New Roman"/>
          <w:sz w:val="24"/>
          <w:szCs w:val="24"/>
          <w:lang w:val="sq-AL"/>
        </w:rPr>
        <w:t>ë</w:t>
      </w:r>
      <w:r w:rsidRPr="00EF2FE7">
        <w:rPr>
          <w:rFonts w:ascii="Times New Roman" w:hAnsi="Times New Roman"/>
          <w:sz w:val="24"/>
          <w:szCs w:val="24"/>
          <w:lang w:val="sq-AL"/>
        </w:rPr>
        <w:t>r p</w:t>
      </w:r>
      <w:r w:rsidR="00A048B2" w:rsidRPr="00EF2FE7">
        <w:rPr>
          <w:rFonts w:ascii="Times New Roman" w:hAnsi="Times New Roman"/>
          <w:sz w:val="24"/>
          <w:szCs w:val="24"/>
          <w:lang w:val="sq-AL"/>
        </w:rPr>
        <w:t>ë</w:t>
      </w:r>
      <w:r w:rsidRPr="00EF2FE7">
        <w:rPr>
          <w:rFonts w:ascii="Times New Roman" w:hAnsi="Times New Roman"/>
          <w:sz w:val="24"/>
          <w:szCs w:val="24"/>
          <w:lang w:val="sq-AL"/>
        </w:rPr>
        <w:t>rdorim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automjete”, ndryshuar; etj.</w:t>
      </w:r>
    </w:p>
    <w:p w14:paraId="54E2496D" w14:textId="5E243370" w:rsidR="00D428DC" w:rsidRPr="00EF2FE7" w:rsidRDefault="00D428DC" w:rsidP="00D772BB">
      <w:pPr>
        <w:pStyle w:val="ListParagraph"/>
        <w:widowControl w:val="0"/>
        <w:numPr>
          <w:ilvl w:val="0"/>
          <w:numId w:val="24"/>
        </w:numPr>
        <w:shd w:val="clear" w:color="auto" w:fill="FFFFFF"/>
        <w:tabs>
          <w:tab w:val="left" w:pos="528"/>
        </w:tabs>
        <w:autoSpaceDE w:val="0"/>
        <w:autoSpaceDN w:val="0"/>
        <w:adjustRightInd w:val="0"/>
        <w:spacing w:line="276" w:lineRule="auto"/>
        <w:ind w:left="540" w:hanging="180"/>
        <w:jc w:val="both"/>
        <w:rPr>
          <w:rFonts w:ascii="Times New Roman" w:hAnsi="Times New Roman"/>
          <w:sz w:val="24"/>
          <w:szCs w:val="24"/>
          <w:lang w:val="sq-AL"/>
        </w:rPr>
      </w:pPr>
      <w:r w:rsidRPr="00EF2FE7">
        <w:rPr>
          <w:rFonts w:ascii="Times New Roman" w:hAnsi="Times New Roman"/>
          <w:sz w:val="24"/>
          <w:szCs w:val="24"/>
          <w:lang w:val="sq-AL"/>
        </w:rPr>
        <w:t>VKM nr. 907, datë 21.12.2016 “Për kufizimin e shkarkimeve të përbërësve organikë të avullueshëm nga përdorimi i tretësve organikë në disa bojëra, llaqe dhe produkte për lustrimin e mjeteve”</w:t>
      </w:r>
    </w:p>
    <w:p w14:paraId="79A548AF" w14:textId="3CD2DB2A" w:rsidR="00D428DC" w:rsidRPr="00EF2FE7" w:rsidRDefault="00D428DC" w:rsidP="00D772BB">
      <w:pPr>
        <w:pStyle w:val="ListParagraph"/>
        <w:widowControl w:val="0"/>
        <w:numPr>
          <w:ilvl w:val="0"/>
          <w:numId w:val="24"/>
        </w:numPr>
        <w:shd w:val="clear" w:color="auto" w:fill="FFFFFF"/>
        <w:tabs>
          <w:tab w:val="left" w:pos="528"/>
        </w:tabs>
        <w:autoSpaceDE w:val="0"/>
        <w:autoSpaceDN w:val="0"/>
        <w:adjustRightInd w:val="0"/>
        <w:spacing w:line="276" w:lineRule="auto"/>
        <w:ind w:left="540" w:hanging="180"/>
        <w:jc w:val="both"/>
        <w:rPr>
          <w:rFonts w:ascii="Times New Roman" w:hAnsi="Times New Roman"/>
          <w:sz w:val="24"/>
          <w:szCs w:val="24"/>
          <w:lang w:val="sq-AL"/>
        </w:rPr>
      </w:pPr>
      <w:r w:rsidRPr="00EF2FE7">
        <w:rPr>
          <w:rFonts w:ascii="Times New Roman" w:hAnsi="Times New Roman"/>
          <w:sz w:val="24"/>
          <w:szCs w:val="24"/>
          <w:lang w:val="sq-AL"/>
        </w:rPr>
        <w:t>VKM nr. 907, datë 21.12.2016 “Për përcaktimin e masave për kufizimin e shkarkimit të përbërësve organikë të avullueshëm nga përdorimi i tretësve organikë në disa veprimtari dhe instalime”.</w:t>
      </w:r>
    </w:p>
    <w:p w14:paraId="098ABE7F" w14:textId="0BD255C1" w:rsidR="00581188" w:rsidRPr="00EF2FE7" w:rsidRDefault="00581188" w:rsidP="00D772BB">
      <w:pPr>
        <w:spacing w:line="276" w:lineRule="auto"/>
        <w:jc w:val="both"/>
        <w:rPr>
          <w:rFonts w:ascii="Times New Roman" w:hAnsi="Times New Roman"/>
          <w:sz w:val="24"/>
          <w:szCs w:val="24"/>
          <w:lang w:val="sq-AL"/>
        </w:rPr>
      </w:pPr>
    </w:p>
    <w:p w14:paraId="2ABACC07" w14:textId="77777777" w:rsidR="00581188" w:rsidRPr="00EF2FE7" w:rsidRDefault="00581188" w:rsidP="00D772BB">
      <w:pPr>
        <w:spacing w:line="276" w:lineRule="auto"/>
        <w:jc w:val="both"/>
        <w:rPr>
          <w:rFonts w:ascii="Times New Roman" w:hAnsi="Times New Roman"/>
          <w:sz w:val="24"/>
          <w:szCs w:val="24"/>
          <w:lang w:val="sq-AL"/>
        </w:rPr>
      </w:pPr>
    </w:p>
    <w:p w14:paraId="5B3203BB" w14:textId="77777777" w:rsidR="00581188" w:rsidRPr="00EF2FE7" w:rsidRDefault="00581188"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Gjithashtu, bazuar dhe nga kërkesat e qytetarëve të shprehura gjatë procesit të këshillimit kombëtar rezultoi se është e nevojshme ndërhyrja në ligjin ekzistues nr.162, datë 4.12.2014 “Për mbrojtjen e cilësisë së ajrit në mjedis”, i ndryshuar, me qëllim:</w:t>
      </w:r>
    </w:p>
    <w:p w14:paraId="28C5F8F3" w14:textId="77777777" w:rsidR="00581188" w:rsidRPr="00EF2FE7" w:rsidRDefault="00581188" w:rsidP="00D772BB">
      <w:pPr>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lastRenderedPageBreak/>
        <w:t xml:space="preserve">(i) forcimin e kontrollit dhe përmbushjes së standarteve për shkarkimet e ndotësve në ajër, duke rishikuar vlerën e gjobës për rastet e konstatimit të shkeljeve ndaj ligjit 162/2014, i ndryshuar; </w:t>
      </w:r>
    </w:p>
    <w:p w14:paraId="4DEC37DA" w14:textId="1F30731B" w:rsidR="00581188" w:rsidRPr="00EF2FE7" w:rsidRDefault="00581188" w:rsidP="00D772BB">
      <w:pPr>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t xml:space="preserve">(ii)forcimi i kapaciteteve për kontrollin dhe inspektimin në terren të inspektoriatit përgjegjës për mjedisin apo strukturave të tjera që ngarkohen sipas fushave të tyre të </w:t>
      </w:r>
      <w:r w:rsidR="00DB0CCB" w:rsidRPr="00EF2FE7">
        <w:rPr>
          <w:rFonts w:ascii="Times New Roman" w:hAnsi="Times New Roman"/>
          <w:sz w:val="24"/>
          <w:szCs w:val="24"/>
          <w:lang w:val="sq-AL"/>
        </w:rPr>
        <w:t>përgjegjësisë</w:t>
      </w:r>
      <w:r w:rsidRPr="00EF2FE7">
        <w:rPr>
          <w:rFonts w:ascii="Times New Roman" w:hAnsi="Times New Roman"/>
          <w:sz w:val="24"/>
          <w:szCs w:val="24"/>
          <w:lang w:val="sq-AL"/>
        </w:rPr>
        <w:t xml:space="preserve">; </w:t>
      </w:r>
    </w:p>
    <w:p w14:paraId="7A277B29" w14:textId="77777777" w:rsidR="00581188" w:rsidRPr="00EF2FE7" w:rsidRDefault="00581188" w:rsidP="00D772BB">
      <w:pPr>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t>(iii) rritja e mëtejshme e bashkëpunimit midis institucioneve përgjegjëse për zbatimin e Ligjit 162/2014, i ndryshuar. Zbatimi i këtyre masave do të kontribuojë në forcimin e zbatimit të ligjit, përmbushjen dhe respektimin e kërkesave, parimeve dhe kushteve për shkarkimet e ndotësve në ajër.</w:t>
      </w:r>
    </w:p>
    <w:p w14:paraId="7293D449" w14:textId="77777777" w:rsidR="00581188" w:rsidRPr="00EF2FE7" w:rsidRDefault="00581188" w:rsidP="00D772BB">
      <w:pPr>
        <w:autoSpaceDE w:val="0"/>
        <w:autoSpaceDN w:val="0"/>
        <w:adjustRightInd w:val="0"/>
        <w:spacing w:line="276" w:lineRule="auto"/>
        <w:rPr>
          <w:rFonts w:ascii="Times New Roman" w:hAnsi="Times New Roman"/>
          <w:sz w:val="24"/>
          <w:szCs w:val="24"/>
          <w:lang w:val="sq-AL"/>
        </w:rPr>
      </w:pPr>
    </w:p>
    <w:p w14:paraId="3700C31A" w14:textId="5CEFB9D4" w:rsidR="008F2789" w:rsidRPr="00EF2FE7" w:rsidRDefault="00482B04" w:rsidP="00D772BB">
      <w:pPr>
        <w:autoSpaceDE w:val="0"/>
        <w:autoSpaceDN w:val="0"/>
        <w:adjustRightInd w:val="0"/>
        <w:spacing w:line="276" w:lineRule="auto"/>
        <w:rPr>
          <w:rFonts w:ascii="Times New Roman" w:eastAsiaTheme="minorHAnsi" w:hAnsi="Times New Roman"/>
          <w:sz w:val="24"/>
          <w:szCs w:val="24"/>
          <w:lang w:val="sq-AL"/>
        </w:rPr>
      </w:pPr>
      <w:r w:rsidRPr="00EF2FE7">
        <w:rPr>
          <w:rFonts w:ascii="Times New Roman" w:hAnsi="Times New Roman"/>
          <w:sz w:val="24"/>
          <w:szCs w:val="24"/>
          <w:lang w:val="sq-AL"/>
        </w:rPr>
        <w:t xml:space="preserve">Aktualisht, ligji </w:t>
      </w:r>
      <w:r w:rsidR="00C95877" w:rsidRPr="00EF2FE7">
        <w:rPr>
          <w:rFonts w:ascii="Times New Roman" w:hAnsi="Times New Roman"/>
          <w:sz w:val="24"/>
          <w:szCs w:val="24"/>
          <w:lang w:val="sq-AL"/>
        </w:rPr>
        <w:t>nr.162, datë 4.12.2014 “Për mbrojtjen e cilësisë së ajrit në mjedis”</w:t>
      </w:r>
      <w:r w:rsidRPr="00EF2FE7">
        <w:rPr>
          <w:rFonts w:ascii="Times New Roman" w:hAnsi="Times New Roman"/>
          <w:sz w:val="24"/>
          <w:szCs w:val="24"/>
          <w:lang w:val="sq-AL"/>
        </w:rPr>
        <w:t xml:space="preserve">, </w:t>
      </w:r>
      <w:r w:rsidR="006F63D8" w:rsidRPr="00EF2FE7">
        <w:rPr>
          <w:rFonts w:ascii="Times New Roman" w:hAnsi="Times New Roman"/>
          <w:sz w:val="24"/>
          <w:szCs w:val="24"/>
          <w:lang w:val="sq-AL"/>
        </w:rPr>
        <w:t xml:space="preserve">i ndryshuar, </w:t>
      </w:r>
      <w:r w:rsidR="008F2789" w:rsidRPr="00EF2FE7">
        <w:rPr>
          <w:rFonts w:ascii="Times New Roman" w:hAnsi="Times New Roman"/>
          <w:sz w:val="24"/>
          <w:szCs w:val="24"/>
          <w:lang w:val="sq-AL"/>
        </w:rPr>
        <w:t>n</w:t>
      </w:r>
      <w:r w:rsidR="00DE3A85" w:rsidRPr="00EF2FE7">
        <w:rPr>
          <w:rFonts w:ascii="Times New Roman" w:hAnsi="Times New Roman"/>
          <w:sz w:val="24"/>
          <w:szCs w:val="24"/>
          <w:lang w:val="sq-AL"/>
        </w:rPr>
        <w:t>ë</w:t>
      </w:r>
      <w:r w:rsidR="008F2789" w:rsidRPr="00EF2FE7">
        <w:rPr>
          <w:rFonts w:ascii="Times New Roman" w:hAnsi="Times New Roman"/>
          <w:sz w:val="24"/>
          <w:szCs w:val="24"/>
          <w:lang w:val="sq-AL"/>
        </w:rPr>
        <w:t xml:space="preserve"> nenin </w:t>
      </w:r>
      <w:r w:rsidR="00C95877" w:rsidRPr="00EF2FE7">
        <w:rPr>
          <w:rFonts w:ascii="Times New Roman" w:hAnsi="Times New Roman"/>
          <w:sz w:val="24"/>
          <w:szCs w:val="24"/>
          <w:lang w:val="sq-AL"/>
        </w:rPr>
        <w:t>20</w:t>
      </w:r>
      <w:r w:rsidR="008F2789" w:rsidRPr="00EF2FE7">
        <w:rPr>
          <w:rFonts w:ascii="Times New Roman" w:hAnsi="Times New Roman"/>
          <w:sz w:val="24"/>
          <w:szCs w:val="24"/>
          <w:lang w:val="sq-AL"/>
        </w:rPr>
        <w:t xml:space="preserve"> parashikon </w:t>
      </w:r>
      <w:r w:rsidR="008F2789" w:rsidRPr="00EF2FE7">
        <w:rPr>
          <w:rFonts w:ascii="Times New Roman" w:eastAsiaTheme="minorHAnsi" w:hAnsi="Times New Roman"/>
          <w:sz w:val="24"/>
          <w:szCs w:val="24"/>
          <w:lang w:val="sq-AL"/>
        </w:rPr>
        <w:t>kundërvajtje administrative t</w:t>
      </w:r>
      <w:r w:rsidR="00DE3A85" w:rsidRPr="00EF2FE7">
        <w:rPr>
          <w:rFonts w:ascii="Times New Roman" w:eastAsiaTheme="minorHAnsi" w:hAnsi="Times New Roman"/>
          <w:sz w:val="24"/>
          <w:szCs w:val="24"/>
          <w:lang w:val="sq-AL"/>
        </w:rPr>
        <w:t>ë</w:t>
      </w:r>
      <w:r w:rsidR="008F2789" w:rsidRPr="00EF2FE7">
        <w:rPr>
          <w:rFonts w:ascii="Times New Roman" w:eastAsiaTheme="minorHAnsi" w:hAnsi="Times New Roman"/>
          <w:sz w:val="24"/>
          <w:szCs w:val="24"/>
          <w:lang w:val="sq-AL"/>
        </w:rPr>
        <w:t xml:space="preserve"> cilat d</w:t>
      </w:r>
      <w:r w:rsidR="00DE3A85" w:rsidRPr="00EF2FE7">
        <w:rPr>
          <w:rFonts w:ascii="Times New Roman" w:eastAsiaTheme="minorHAnsi" w:hAnsi="Times New Roman"/>
          <w:sz w:val="24"/>
          <w:szCs w:val="24"/>
          <w:lang w:val="sq-AL"/>
        </w:rPr>
        <w:t>ë</w:t>
      </w:r>
      <w:r w:rsidR="008F2789" w:rsidRPr="00EF2FE7">
        <w:rPr>
          <w:rFonts w:ascii="Times New Roman" w:eastAsiaTheme="minorHAnsi" w:hAnsi="Times New Roman"/>
          <w:sz w:val="24"/>
          <w:szCs w:val="24"/>
          <w:lang w:val="sq-AL"/>
        </w:rPr>
        <w:t xml:space="preserve">nohen si më poshtë: </w:t>
      </w:r>
    </w:p>
    <w:p w14:paraId="72C2BED2" w14:textId="77777777" w:rsidR="00C95877" w:rsidRPr="00EF2FE7" w:rsidRDefault="00C95877" w:rsidP="00D772BB">
      <w:pPr>
        <w:spacing w:line="276" w:lineRule="auto"/>
        <w:jc w:val="both"/>
        <w:rPr>
          <w:rFonts w:ascii="Times New Roman" w:eastAsiaTheme="minorHAnsi" w:hAnsi="Times New Roman"/>
          <w:sz w:val="24"/>
          <w:szCs w:val="24"/>
          <w:lang w:val="sq-AL"/>
        </w:rPr>
      </w:pPr>
      <w:r w:rsidRPr="00EF2FE7">
        <w:rPr>
          <w:rFonts w:ascii="Times New Roman" w:eastAsiaTheme="minorHAnsi" w:hAnsi="Times New Roman"/>
          <w:sz w:val="24"/>
          <w:szCs w:val="24"/>
          <w:lang w:val="sq-AL"/>
        </w:rPr>
        <w:t>a) mospërmbushja dhe mosrespektimi i kërkesave, parimeve dhe kushteve të shkarkimeve</w:t>
      </w:r>
    </w:p>
    <w:p w14:paraId="341F6039" w14:textId="28006763"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në ajër nga operatori i një instalimi, referuar lejes së mjedisit të tipave A, B:</w:t>
      </w:r>
    </w:p>
    <w:p w14:paraId="32BB2DC5"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i) për lejet e mjedisit të tipit A, dënohet me gjobë në vlerën 1 000 000 (një milion) deri në</w:t>
      </w:r>
    </w:p>
    <w:p w14:paraId="51D7A7D8"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2 000 000 (dy milionë) lekë;</w:t>
      </w:r>
    </w:p>
    <w:p w14:paraId="594EFC08"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ii) për lejet e mjedisit të tipit B, dënohet me gjobë në vlerën 300 000 (treqind mijë) deri në</w:t>
      </w:r>
    </w:p>
    <w:p w14:paraId="4627B4B2"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500 000 (pesëqind mijë) lekë;</w:t>
      </w:r>
    </w:p>
    <w:p w14:paraId="4BE64B1D" w14:textId="3A34FDB3"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b) prodhimi, importimi ose tregtimi, nga subjektet, i lëndëve djegëse në kundërshtim me</w:t>
      </w:r>
    </w:p>
    <w:p w14:paraId="5CDC6802"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kërkesat e nenit 14, të këtij ligji, dënohen me gjobë në vlerën 1 000 000 (një milion) deri në 2</w:t>
      </w:r>
    </w:p>
    <w:p w14:paraId="0E8EF1B7"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000 000 (dy milionë) lekë, në varësi të sasisë dhe rrezikshmërisë që paraqesin lëndët djegëse</w:t>
      </w:r>
    </w:p>
    <w:p w14:paraId="1CDBBCEB"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të palejuara, si dhe me sekuestrimin e lëndës djegëse që është gjendje;</w:t>
      </w:r>
    </w:p>
    <w:p w14:paraId="34EB4921"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c) përdorimi i lëndëve djegëse të ndaluara nga operatori, në kundërshtim me kërkesat e</w:t>
      </w:r>
    </w:p>
    <w:p w14:paraId="416154F3"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neneve 14 dhe 15, shkronjat “c” dhe “ç”, të këtij ligji, dënohet me gjobë në vlerën 1 000 000</w:t>
      </w:r>
    </w:p>
    <w:p w14:paraId="4E04BF93"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(një milion) deri në 2 000 000 (dy milionë) lekë, në varësi të sasisë e rrezikshmërisë që ato</w:t>
      </w:r>
    </w:p>
    <w:p w14:paraId="27364751"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lëndë djegëse paraqesin, si dhe me pezullimin e veprimtarisë, për aq kohë sa të bëhet</w:t>
      </w:r>
    </w:p>
    <w:p w14:paraId="685AAAE4"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zëvendësimi i lëndës djegëse;</w:t>
      </w:r>
    </w:p>
    <w:p w14:paraId="795ADD11"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ç) ndotja e ajrit, e shkaktuar nga burimet e lëvizshme, në kundërshtim me kërkesat e nenit</w:t>
      </w:r>
    </w:p>
    <w:p w14:paraId="2DDFD920"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13, të këtij ligji, dënohet me gjobë në vlerën 1 000 000 (një milion) deri në 2 000 000 (dy</w:t>
      </w:r>
    </w:p>
    <w:p w14:paraId="6641EA8A" w14:textId="77777777" w:rsidR="00C95877" w:rsidRPr="00EF2FE7" w:rsidRDefault="00C95877" w:rsidP="00D772BB">
      <w:pPr>
        <w:spacing w:line="276" w:lineRule="auto"/>
        <w:jc w:val="both"/>
        <w:rPr>
          <w:rFonts w:ascii="Times New Roman" w:eastAsiaTheme="minorHAnsi" w:hAnsi="Times New Roman"/>
          <w:sz w:val="24"/>
          <w:szCs w:val="24"/>
          <w:lang w:val="it-IT"/>
        </w:rPr>
      </w:pPr>
      <w:r w:rsidRPr="00EF2FE7">
        <w:rPr>
          <w:rFonts w:ascii="Times New Roman" w:eastAsiaTheme="minorHAnsi" w:hAnsi="Times New Roman"/>
          <w:sz w:val="24"/>
          <w:szCs w:val="24"/>
          <w:lang w:val="it-IT"/>
        </w:rPr>
        <w:t xml:space="preserve">milionë) lekë. </w:t>
      </w:r>
    </w:p>
    <w:p w14:paraId="3F04D5B3" w14:textId="12344CF6" w:rsidR="002329DF" w:rsidRPr="00EF2FE7" w:rsidRDefault="002329DF" w:rsidP="00D772BB">
      <w:pPr>
        <w:spacing w:line="276" w:lineRule="auto"/>
        <w:jc w:val="both"/>
        <w:rPr>
          <w:rFonts w:ascii="Times New Roman" w:hAnsi="Times New Roman"/>
          <w:sz w:val="24"/>
          <w:szCs w:val="24"/>
          <w:lang w:val="sq-AL"/>
        </w:rPr>
      </w:pPr>
    </w:p>
    <w:p w14:paraId="34F4CE51" w14:textId="6A07D6B7" w:rsidR="00C17B59" w:rsidRPr="00EF2FE7" w:rsidRDefault="00C17B59" w:rsidP="00D772BB">
      <w:pPr>
        <w:spacing w:line="276" w:lineRule="auto"/>
        <w:jc w:val="both"/>
        <w:rPr>
          <w:rFonts w:ascii="Times New Roman" w:hAnsi="Times New Roman"/>
          <w:i/>
          <w:iCs/>
          <w:sz w:val="24"/>
          <w:szCs w:val="24"/>
          <w:lang w:val="it-IT"/>
        </w:rPr>
      </w:pPr>
      <w:r w:rsidRPr="00EF2FE7">
        <w:rPr>
          <w:rFonts w:ascii="Times New Roman" w:hAnsi="Times New Roman"/>
          <w:sz w:val="24"/>
          <w:szCs w:val="24"/>
          <w:lang w:val="sq-AL"/>
        </w:rPr>
        <w:t>Agjencia Kombëtare e Mjedisit si pjesë e rrjetit EIONET raporton çdo vit në Agjencinë Europiane të Mjedisit</w:t>
      </w:r>
      <w:r w:rsidR="009F0354" w:rsidRPr="00EF2FE7">
        <w:rPr>
          <w:rFonts w:ascii="Times New Roman" w:hAnsi="Times New Roman"/>
          <w:sz w:val="24"/>
          <w:szCs w:val="24"/>
          <w:lang w:val="sq-AL"/>
        </w:rPr>
        <w:t xml:space="preserve"> </w:t>
      </w:r>
      <w:r w:rsidRPr="00EF2FE7">
        <w:rPr>
          <w:rFonts w:ascii="Times New Roman" w:hAnsi="Times New Roman"/>
          <w:sz w:val="24"/>
          <w:szCs w:val="24"/>
          <w:lang w:val="sq-AL"/>
        </w:rPr>
        <w:t xml:space="preserve">(EEA) të dhënat për cilësinë e ajrit. Bazuar në të dhënat e raportuara për periudhën 2016-2020, Agjencia Europiane e Mjedisit </w:t>
      </w:r>
      <w:r w:rsidRPr="00EF2FE7">
        <w:rPr>
          <w:rFonts w:ascii="Times New Roman" w:hAnsi="Times New Roman"/>
          <w:b/>
          <w:bCs/>
          <w:sz w:val="24"/>
          <w:szCs w:val="24"/>
          <w:lang w:val="sq-AL"/>
        </w:rPr>
        <w:t>në vitin 2022</w:t>
      </w:r>
      <w:r w:rsidRPr="00EF2FE7">
        <w:rPr>
          <w:rFonts w:ascii="Times New Roman" w:hAnsi="Times New Roman"/>
          <w:sz w:val="24"/>
          <w:szCs w:val="24"/>
          <w:lang w:val="sq-AL"/>
        </w:rPr>
        <w:t xml:space="preserve"> ka botuar një raport ku paraqitet një vlerësim mbi përqindjen e popullsisë së ekspozuar nga ndotja e ajrit, ku përfshihet edhe Shqipëria për treguesit PM</w:t>
      </w:r>
      <w:r w:rsidRPr="00EF2FE7">
        <w:rPr>
          <w:rFonts w:ascii="Times New Roman" w:hAnsi="Times New Roman"/>
          <w:sz w:val="24"/>
          <w:szCs w:val="24"/>
          <w:vertAlign w:val="subscript"/>
          <w:lang w:val="sq-AL"/>
        </w:rPr>
        <w:t>2.5</w:t>
      </w:r>
      <w:r w:rsidRPr="00EF2FE7">
        <w:rPr>
          <w:rFonts w:ascii="Times New Roman" w:hAnsi="Times New Roman"/>
          <w:sz w:val="24"/>
          <w:szCs w:val="24"/>
          <w:lang w:val="sq-AL"/>
        </w:rPr>
        <w:t>, NO</w:t>
      </w:r>
      <w:r w:rsidRPr="00EF2FE7">
        <w:rPr>
          <w:rFonts w:ascii="Times New Roman" w:hAnsi="Times New Roman"/>
          <w:sz w:val="24"/>
          <w:szCs w:val="24"/>
          <w:vertAlign w:val="subscript"/>
          <w:lang w:val="sq-AL"/>
        </w:rPr>
        <w:t>2</w:t>
      </w:r>
      <w:r w:rsidRPr="00EF2FE7">
        <w:rPr>
          <w:rFonts w:ascii="Times New Roman" w:hAnsi="Times New Roman"/>
          <w:sz w:val="24"/>
          <w:szCs w:val="24"/>
          <w:lang w:val="sq-AL"/>
        </w:rPr>
        <w:t xml:space="preserve"> dhe O</w:t>
      </w:r>
      <w:r w:rsidRPr="00EF2FE7">
        <w:rPr>
          <w:rFonts w:ascii="Times New Roman" w:hAnsi="Times New Roman"/>
          <w:sz w:val="24"/>
          <w:szCs w:val="24"/>
          <w:vertAlign w:val="subscript"/>
          <w:lang w:val="sq-AL"/>
        </w:rPr>
        <w:t>3</w:t>
      </w:r>
      <w:r w:rsidRPr="00EF2FE7">
        <w:rPr>
          <w:rFonts w:ascii="Times New Roman" w:hAnsi="Times New Roman"/>
          <w:sz w:val="24"/>
          <w:szCs w:val="24"/>
          <w:lang w:val="sq-AL"/>
        </w:rPr>
        <w:t xml:space="preserve">. Nga ky vlerësim rezulton se numri i vdekjeve të parakoshme të ekspozuar ndaj PM2.5 është </w:t>
      </w:r>
      <w:r w:rsidRPr="00EF2FE7">
        <w:rPr>
          <w:rFonts w:ascii="Times New Roman" w:hAnsi="Times New Roman"/>
          <w:b/>
          <w:bCs/>
          <w:sz w:val="24"/>
          <w:szCs w:val="24"/>
          <w:lang w:val="sq-AL"/>
        </w:rPr>
        <w:t>3646</w:t>
      </w:r>
      <w:r w:rsidRPr="00EF2FE7">
        <w:rPr>
          <w:rFonts w:ascii="Times New Roman" w:hAnsi="Times New Roman"/>
          <w:sz w:val="24"/>
          <w:szCs w:val="24"/>
          <w:lang w:val="sq-AL"/>
        </w:rPr>
        <w:t>, ndaj NO</w:t>
      </w:r>
      <w:r w:rsidRPr="00EF2FE7">
        <w:rPr>
          <w:rFonts w:ascii="Times New Roman" w:hAnsi="Times New Roman"/>
          <w:sz w:val="24"/>
          <w:szCs w:val="24"/>
          <w:vertAlign w:val="subscript"/>
          <w:lang w:val="sq-AL"/>
        </w:rPr>
        <w:t xml:space="preserve">2 </w:t>
      </w:r>
      <w:r w:rsidRPr="00EF2FE7">
        <w:rPr>
          <w:rFonts w:ascii="Times New Roman" w:hAnsi="Times New Roman"/>
          <w:sz w:val="24"/>
          <w:szCs w:val="24"/>
          <w:lang w:val="sq-AL"/>
        </w:rPr>
        <w:t xml:space="preserve">është 325 dhe ndaj Ozonit është 31. </w:t>
      </w:r>
      <w:r w:rsidRPr="00EF2FE7">
        <w:rPr>
          <w:rFonts w:ascii="Times New Roman" w:hAnsi="Times New Roman"/>
          <w:i/>
          <w:iCs/>
          <w:sz w:val="24"/>
          <w:szCs w:val="24"/>
          <w:lang w:val="it-IT"/>
        </w:rPr>
        <w:t xml:space="preserve">(Burimi: </w:t>
      </w:r>
      <w:r w:rsidRPr="00EF2FE7">
        <w:rPr>
          <w:rFonts w:ascii="Times New Roman" w:hAnsi="Times New Roman"/>
          <w:i/>
          <w:iCs/>
          <w:sz w:val="24"/>
          <w:szCs w:val="24"/>
          <w:shd w:val="clear" w:color="auto" w:fill="FFFFFF"/>
          <w:lang w:val="it-IT"/>
        </w:rPr>
        <w:t xml:space="preserve">Raporti i Gjëndjes </w:t>
      </w:r>
      <w:proofErr w:type="spellStart"/>
      <w:r w:rsidRPr="00EF2FE7">
        <w:rPr>
          <w:rFonts w:ascii="Times New Roman" w:hAnsi="Times New Roman"/>
          <w:i/>
          <w:iCs/>
          <w:sz w:val="24"/>
          <w:szCs w:val="24"/>
          <w:shd w:val="clear" w:color="auto" w:fill="FFFFFF"/>
          <w:lang w:val="it-IT"/>
        </w:rPr>
        <w:t>në</w:t>
      </w:r>
      <w:proofErr w:type="spellEnd"/>
      <w:r w:rsidRPr="00EF2FE7">
        <w:rPr>
          <w:rFonts w:ascii="Times New Roman" w:hAnsi="Times New Roman"/>
          <w:i/>
          <w:iCs/>
          <w:sz w:val="24"/>
          <w:szCs w:val="24"/>
          <w:shd w:val="clear" w:color="auto" w:fill="FFFFFF"/>
          <w:lang w:val="it-IT"/>
        </w:rPr>
        <w:t xml:space="preserve"> </w:t>
      </w:r>
      <w:proofErr w:type="spellStart"/>
      <w:r w:rsidRPr="00EF2FE7">
        <w:rPr>
          <w:rFonts w:ascii="Times New Roman" w:hAnsi="Times New Roman"/>
          <w:i/>
          <w:iCs/>
          <w:sz w:val="24"/>
          <w:szCs w:val="24"/>
          <w:shd w:val="clear" w:color="auto" w:fill="FFFFFF"/>
          <w:lang w:val="it-IT"/>
        </w:rPr>
        <w:t>Mjedis</w:t>
      </w:r>
      <w:proofErr w:type="spellEnd"/>
      <w:r w:rsidRPr="00EF2FE7">
        <w:rPr>
          <w:rFonts w:ascii="Times New Roman" w:hAnsi="Times New Roman"/>
          <w:i/>
          <w:iCs/>
          <w:sz w:val="24"/>
          <w:szCs w:val="24"/>
          <w:shd w:val="clear" w:color="auto" w:fill="FFFFFF"/>
          <w:lang w:val="it-IT"/>
        </w:rPr>
        <w:t xml:space="preserve"> 2022, </w:t>
      </w:r>
      <w:hyperlink r:id="rId14" w:history="1">
        <w:r w:rsidRPr="00EF2FE7">
          <w:rPr>
            <w:rStyle w:val="Hyperlink"/>
            <w:rFonts w:ascii="Times New Roman" w:hAnsi="Times New Roman"/>
            <w:i/>
            <w:iCs/>
            <w:color w:val="auto"/>
            <w:sz w:val="24"/>
            <w:szCs w:val="24"/>
            <w:shd w:val="clear" w:color="auto" w:fill="FFFFFF"/>
            <w:lang w:val="it-IT"/>
          </w:rPr>
          <w:t>https://akm.gov.al/ova_doc/raporti-per-gjendjen-e-mjedisit-2022/</w:t>
        </w:r>
      </w:hyperlink>
      <w:r w:rsidRPr="00EF2FE7">
        <w:rPr>
          <w:rFonts w:ascii="Times New Roman" w:hAnsi="Times New Roman"/>
          <w:i/>
          <w:iCs/>
          <w:sz w:val="24"/>
          <w:szCs w:val="24"/>
          <w:shd w:val="clear" w:color="auto" w:fill="FFFFFF"/>
          <w:lang w:val="it-IT"/>
        </w:rPr>
        <w:t xml:space="preserve"> ) </w:t>
      </w:r>
    </w:p>
    <w:p w14:paraId="4589F444" w14:textId="0220F78F" w:rsidR="6C7B5C88" w:rsidRPr="00EF2FE7" w:rsidRDefault="6C7B5C88" w:rsidP="00D772BB">
      <w:pPr>
        <w:spacing w:line="276" w:lineRule="auto"/>
        <w:jc w:val="both"/>
        <w:rPr>
          <w:rFonts w:ascii="Times New Roman" w:hAnsi="Times New Roman"/>
          <w:i/>
          <w:iCs/>
          <w:sz w:val="24"/>
          <w:szCs w:val="24"/>
          <w:lang w:val="it-IT"/>
        </w:rPr>
      </w:pPr>
    </w:p>
    <w:p w14:paraId="1E0F3CF9" w14:textId="2DDBB22B" w:rsidR="5BEC4D86" w:rsidRPr="00EF2FE7" w:rsidRDefault="5BEC4D86" w:rsidP="00D772BB">
      <w:p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sz w:val="24"/>
          <w:szCs w:val="24"/>
          <w:u w:val="single"/>
          <w:lang w:val="sq-AL"/>
        </w:rPr>
        <w:t>Shifra per cilësinë e ajrit të mjedisit:</w:t>
      </w:r>
      <w:r w:rsidRPr="00EF2FE7">
        <w:rPr>
          <w:rStyle w:val="Strong"/>
          <w:rFonts w:ascii="Times New Roman" w:hAnsi="Times New Roman"/>
          <w:b w:val="0"/>
          <w:bCs w:val="0"/>
          <w:sz w:val="24"/>
          <w:szCs w:val="24"/>
          <w:lang w:val="sq-AL"/>
        </w:rPr>
        <w:t xml:space="preserve"> Bazuar ne monitorimin e kryer nga AKM, gjate periudhës janar-qershor 2023 rezulton se: </w:t>
      </w:r>
    </w:p>
    <w:p w14:paraId="1BA0247B" w14:textId="0B03C0BD" w:rsidR="5BEC4D86" w:rsidRPr="00EF2FE7" w:rsidRDefault="5BEC4D86" w:rsidP="00D772BB">
      <w:pPr>
        <w:pStyle w:val="ListParagraph"/>
        <w:numPr>
          <w:ilvl w:val="0"/>
          <w:numId w:val="27"/>
        </w:num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b w:val="0"/>
          <w:bCs w:val="0"/>
          <w:sz w:val="24"/>
          <w:szCs w:val="24"/>
          <w:lang w:val="sq-AL"/>
        </w:rPr>
        <w:t>ka nje tejkalim të normës ditore të PM 10 (50 µg/m</w:t>
      </w:r>
      <w:r w:rsidRPr="00EF2FE7">
        <w:rPr>
          <w:rStyle w:val="Strong"/>
          <w:rFonts w:ascii="Times New Roman" w:hAnsi="Times New Roman"/>
          <w:b w:val="0"/>
          <w:bCs w:val="0"/>
          <w:sz w:val="24"/>
          <w:szCs w:val="24"/>
          <w:vertAlign w:val="superscript"/>
          <w:lang w:val="sq-AL"/>
        </w:rPr>
        <w:t>3</w:t>
      </w:r>
      <w:r w:rsidRPr="00EF2FE7">
        <w:rPr>
          <w:rStyle w:val="Strong"/>
          <w:rFonts w:ascii="Times New Roman" w:hAnsi="Times New Roman"/>
          <w:b w:val="0"/>
          <w:bCs w:val="0"/>
          <w:sz w:val="24"/>
          <w:szCs w:val="24"/>
          <w:lang w:val="sq-AL"/>
        </w:rPr>
        <w:t>)</w:t>
      </w:r>
      <w:r w:rsidRPr="00EF2FE7">
        <w:rPr>
          <w:rStyle w:val="Strong"/>
          <w:rFonts w:ascii="Times New Roman" w:hAnsi="Times New Roman"/>
          <w:b w:val="0"/>
          <w:bCs w:val="0"/>
          <w:sz w:val="24"/>
          <w:szCs w:val="24"/>
          <w:vertAlign w:val="superscript"/>
          <w:lang w:val="sq-AL"/>
        </w:rPr>
        <w:t xml:space="preserve"> </w:t>
      </w:r>
      <w:r w:rsidRPr="00EF2FE7">
        <w:rPr>
          <w:rStyle w:val="Strong"/>
          <w:rFonts w:ascii="Times New Roman" w:hAnsi="Times New Roman"/>
          <w:b w:val="0"/>
          <w:bCs w:val="0"/>
          <w:sz w:val="24"/>
          <w:szCs w:val="24"/>
          <w:lang w:val="sq-AL"/>
        </w:rPr>
        <w:t xml:space="preserve"> në stacionet e Durrësit, Elbasanit, Korcës, dhe Tirana Higjena. Në </w:t>
      </w:r>
      <w:r w:rsidR="009143E6" w:rsidRPr="00EF2FE7">
        <w:rPr>
          <w:rStyle w:val="Strong"/>
          <w:rFonts w:ascii="Times New Roman" w:hAnsi="Times New Roman"/>
          <w:b w:val="0"/>
          <w:bCs w:val="0"/>
          <w:sz w:val="24"/>
          <w:szCs w:val="24"/>
          <w:lang w:val="sq-AL"/>
        </w:rPr>
        <w:t>q</w:t>
      </w:r>
      <w:r w:rsidRPr="00EF2FE7">
        <w:rPr>
          <w:rStyle w:val="Strong"/>
          <w:rFonts w:ascii="Times New Roman" w:hAnsi="Times New Roman"/>
          <w:b w:val="0"/>
          <w:bCs w:val="0"/>
          <w:sz w:val="24"/>
          <w:szCs w:val="24"/>
          <w:lang w:val="sq-AL"/>
        </w:rPr>
        <w:t xml:space="preserve">ytetin e Korcës, burimi i ndotjes është përdorimti i ngrohjes me dru, ndërsa në qytetet e tjera, burimi vjen nga qarkullimi makinave ose pluhuri pasi janë stacione pranë rrugëve me trafik. </w:t>
      </w:r>
    </w:p>
    <w:p w14:paraId="214D3CDF" w14:textId="5329E769" w:rsidR="5BEC4D86" w:rsidRPr="00EF2FE7" w:rsidRDefault="5BEC4D86" w:rsidP="00D772BB">
      <w:pPr>
        <w:pStyle w:val="ListParagraph"/>
        <w:numPr>
          <w:ilvl w:val="0"/>
          <w:numId w:val="27"/>
        </w:num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b w:val="0"/>
          <w:bCs w:val="0"/>
          <w:sz w:val="24"/>
          <w:szCs w:val="24"/>
          <w:lang w:val="sq-AL"/>
        </w:rPr>
        <w:lastRenderedPageBreak/>
        <w:t>Sa i takon vlerave mesatare te NO</w:t>
      </w:r>
      <w:r w:rsidRPr="00EF2FE7">
        <w:rPr>
          <w:rStyle w:val="Strong"/>
          <w:rFonts w:ascii="Times New Roman" w:hAnsi="Times New Roman"/>
          <w:b w:val="0"/>
          <w:bCs w:val="0"/>
          <w:sz w:val="24"/>
          <w:szCs w:val="24"/>
          <w:vertAlign w:val="subscript"/>
          <w:lang w:val="sq-AL"/>
        </w:rPr>
        <w:t>2</w:t>
      </w:r>
      <w:r w:rsidRPr="00EF2FE7">
        <w:rPr>
          <w:rStyle w:val="Strong"/>
          <w:rFonts w:ascii="Times New Roman" w:hAnsi="Times New Roman"/>
          <w:b w:val="0"/>
          <w:bCs w:val="0"/>
          <w:sz w:val="24"/>
          <w:szCs w:val="24"/>
          <w:lang w:val="sq-AL"/>
        </w:rPr>
        <w:t xml:space="preserve">, i cili eshte nje ndotës qe emetohet ne atmosfere si rezultat i djegies se lendes djegëse ne proceset industriale dhe sektorin e transportit rrugor, per te njejeten periduhe monitorimi, rezulton se nuk kemi tejkalim të vlerës limite vjetore në asnjë nga stacionet e monitorimit Tirana mobile, Tirana Higjena, Durres, Elbasan, Fier, korce dhe Shkoder. Në stacionet e Elbasanit dhe Tirana Higjena, vlera e monitoruar është shumë afër normës vjetore të BE. </w:t>
      </w:r>
    </w:p>
    <w:p w14:paraId="183CF1FE" w14:textId="5381D89F" w:rsidR="5BEC4D86" w:rsidRPr="00EF2FE7" w:rsidRDefault="5BEC4D86" w:rsidP="00D772BB">
      <w:pPr>
        <w:pStyle w:val="ListParagraph"/>
        <w:numPr>
          <w:ilvl w:val="0"/>
          <w:numId w:val="27"/>
        </w:num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b w:val="0"/>
          <w:bCs w:val="0"/>
          <w:sz w:val="24"/>
          <w:szCs w:val="24"/>
          <w:lang w:val="sq-AL"/>
        </w:rPr>
        <w:t xml:space="preserve">Lidhur me vlerat ditore te SO2, një ndotës që formohet nga oksidimi i squfurit dhe kryesisht nga djegieja e lëndës djegëse me përmbajtje squfuri dhe si sektor kyresor ka prodhimin e energjisë elektrike, rezulton se në asnjë stacion monitorimi nuk kemi tejaklim të vlerës limite ditore dhe as të vlerës limite orare të BE per SO2. </w:t>
      </w:r>
    </w:p>
    <w:p w14:paraId="704CFEEF" w14:textId="0BC5525F" w:rsidR="5BEC4D86" w:rsidRPr="00EF2FE7" w:rsidRDefault="5BEC4D86" w:rsidP="00D772BB">
      <w:pPr>
        <w:pStyle w:val="ListParagraph"/>
        <w:numPr>
          <w:ilvl w:val="0"/>
          <w:numId w:val="27"/>
        </w:num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b w:val="0"/>
          <w:bCs w:val="0"/>
          <w:sz w:val="24"/>
          <w:szCs w:val="24"/>
          <w:lang w:val="sq-AL"/>
        </w:rPr>
        <w:t>Lidhur me vlerat e CO (monoksidi i karbonit)i cili emetohet nga djegieja jo e plote e lendes djegiese dhe ka si sektor kryesor transportin rrugor, biznesin, shtëpitë dhe industrinë, nga monitorimi i kryer rezulton se: bazuar ne mesataret 8 orare të CO krahasuar me normën 8 orare të BE vërejmë se nuk kemi tejkalim të normës 8 orare të BE, në asnjë nga stacionet e monitoruara.</w:t>
      </w:r>
    </w:p>
    <w:p w14:paraId="59297746" w14:textId="5747E8D6" w:rsidR="6C7B5C88" w:rsidRPr="00EF2FE7" w:rsidRDefault="6C7B5C88" w:rsidP="00D772BB">
      <w:pPr>
        <w:spacing w:line="276" w:lineRule="auto"/>
        <w:jc w:val="both"/>
        <w:rPr>
          <w:rFonts w:ascii="Times New Roman" w:hAnsi="Times New Roman"/>
          <w:i/>
          <w:iCs/>
          <w:sz w:val="24"/>
          <w:szCs w:val="24"/>
          <w:lang w:val="sq-AL"/>
        </w:rPr>
      </w:pPr>
    </w:p>
    <w:p w14:paraId="1AD402B2" w14:textId="77777777" w:rsidR="00C17B59" w:rsidRPr="00EF2FE7" w:rsidRDefault="00C17B59" w:rsidP="00D772BB">
      <w:pPr>
        <w:spacing w:line="276" w:lineRule="auto"/>
        <w:jc w:val="both"/>
        <w:rPr>
          <w:rFonts w:ascii="Times New Roman" w:hAnsi="Times New Roman"/>
          <w:sz w:val="24"/>
          <w:szCs w:val="24"/>
          <w:lang w:val="sq-AL"/>
        </w:rPr>
      </w:pPr>
    </w:p>
    <w:p w14:paraId="676AF98B" w14:textId="5D7978B0" w:rsidR="006F63D8" w:rsidRPr="00EF2FE7" w:rsidRDefault="006F63D8" w:rsidP="00D772BB">
      <w:pPr>
        <w:spacing w:line="276" w:lineRule="auto"/>
        <w:jc w:val="both"/>
        <w:rPr>
          <w:rStyle w:val="Strong"/>
          <w:rFonts w:ascii="Times New Roman" w:hAnsi="Times New Roman"/>
          <w:b w:val="0"/>
          <w:bCs w:val="0"/>
          <w:iCs/>
          <w:sz w:val="24"/>
          <w:szCs w:val="24"/>
          <w:lang w:val="sq-AL"/>
        </w:rPr>
      </w:pPr>
      <w:r w:rsidRPr="00EF2FE7">
        <w:rPr>
          <w:rFonts w:ascii="Times New Roman" w:hAnsi="Times New Roman"/>
          <w:sz w:val="24"/>
          <w:szCs w:val="24"/>
          <w:lang w:val="sq-AL"/>
        </w:rPr>
        <w:t>Ne zbatim te legjislacionit sektorial, strukturat përgjegjëse për inspektimin dhe kontrollin në fushën e mjedisit, n</w:t>
      </w:r>
      <w:r w:rsidR="00453576" w:rsidRPr="00EF2FE7">
        <w:rPr>
          <w:rFonts w:ascii="Times New Roman" w:hAnsi="Times New Roman"/>
          <w:sz w:val="24"/>
          <w:szCs w:val="24"/>
          <w:lang w:val="sq-AL"/>
        </w:rPr>
        <w:t>ë</w:t>
      </w:r>
      <w:r w:rsidRPr="00EF2FE7">
        <w:rPr>
          <w:rFonts w:ascii="Times New Roman" w:hAnsi="Times New Roman"/>
          <w:sz w:val="24"/>
          <w:szCs w:val="24"/>
          <w:lang w:val="sq-AL"/>
        </w:rPr>
        <w:t xml:space="preserve"> AKM, gjatë vitit 2020 kan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kryer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total 288 inspektime lidhur me fushën e mbrojtjes së mjedisit dhe ujërave, të cilat janë shoqëruar dhe me 14 masa administrative. Në vitin 2021, këto struktura kanë kryer në total 1050 inspektime në nivel qëndror dhe në atë rajonal (4 Agjencitë Rajonale të Mjedisit), të cilat janë shoqëruar me 87 masa administrative.</w:t>
      </w:r>
      <w:r w:rsidRPr="00EF2FE7">
        <w:rPr>
          <w:rStyle w:val="Strong"/>
          <w:rFonts w:ascii="Times New Roman" w:hAnsi="Times New Roman"/>
          <w:b w:val="0"/>
          <w:bCs w:val="0"/>
          <w:iCs/>
          <w:sz w:val="24"/>
          <w:szCs w:val="24"/>
          <w:lang w:val="sq-AL"/>
        </w:rPr>
        <w:t xml:space="preserve"> </w:t>
      </w:r>
    </w:p>
    <w:p w14:paraId="738A6B7D" w14:textId="5F5CF10E" w:rsidR="00740555" w:rsidRPr="00EF2FE7" w:rsidRDefault="00740555"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Drejtoria e Inspektimit dhe Kontrollit të AKM-së (Sektori i Inspektimit Mjedisor) dhe ARM-të kanë kryer 951 inspektime online gjatë vitit 2022, në aktivitetet e lejuara me leje mjedisore të tipit A ose B për të kontrolluar ndër të tjera, përputhshmërinë ligjore për shkarkimet në ajër. Organet e inspektimit mjedisor kanë kontrolluar vetëm aktivitetet që kanë Leje Mjedisore të tipit A ose B.</w:t>
      </w:r>
    </w:p>
    <w:p w14:paraId="6854B50F" w14:textId="77777777" w:rsidR="00740555" w:rsidRPr="00EF2FE7" w:rsidRDefault="00740555"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lang w:val="sq-AL"/>
        </w:rPr>
      </w:pPr>
    </w:p>
    <w:p w14:paraId="78B6AC81" w14:textId="0FB33068" w:rsidR="00073727" w:rsidRPr="00EF2FE7" w:rsidRDefault="00073727"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Lufta kundër krimit mjedisor gjithashtu duhet të trajtohet me vendosmëri për të përballur aktivitete të ndryshme të paligjshme, duke përfshirë ndotjen e ajrit që janë një kërcënim i rëndësishëm për mjedisin dhe shëndetin publik, nëpërmjet bashkëpunimit më të mirë me organet e tjera inspektuese</w:t>
      </w:r>
      <w:r w:rsidR="007610C5" w:rsidRPr="00EF2FE7">
        <w:rPr>
          <w:rFonts w:ascii="Times New Roman" w:hAnsi="Times New Roman"/>
          <w:sz w:val="24"/>
          <w:szCs w:val="24"/>
          <w:lang w:val="sq-AL"/>
        </w:rPr>
        <w:t xml:space="preserve"> ne vend</w:t>
      </w:r>
      <w:r w:rsidRPr="00EF2FE7">
        <w:rPr>
          <w:rFonts w:ascii="Times New Roman" w:hAnsi="Times New Roman"/>
          <w:sz w:val="24"/>
          <w:szCs w:val="24"/>
          <w:lang w:val="sq-AL"/>
        </w:rPr>
        <w:t>.</w:t>
      </w:r>
    </w:p>
    <w:p w14:paraId="433557CF" w14:textId="20645157" w:rsidR="006F63D8" w:rsidRPr="00EF2FE7" w:rsidRDefault="006F63D8" w:rsidP="00D772BB">
      <w:pPr>
        <w:spacing w:line="276" w:lineRule="auto"/>
        <w:jc w:val="both"/>
        <w:rPr>
          <w:rFonts w:ascii="Times New Roman" w:hAnsi="Times New Roman"/>
          <w:b/>
          <w:sz w:val="24"/>
          <w:szCs w:val="24"/>
          <w:lang w:val="sq-AL"/>
        </w:rPr>
      </w:pPr>
      <w:r w:rsidRPr="00EF2FE7">
        <w:rPr>
          <w:rStyle w:val="Strong"/>
          <w:rFonts w:ascii="Times New Roman" w:hAnsi="Times New Roman"/>
          <w:b w:val="0"/>
          <w:bCs w:val="0"/>
          <w:iCs/>
          <w:sz w:val="24"/>
          <w:szCs w:val="24"/>
          <w:lang w:val="sq-AL"/>
        </w:rPr>
        <w:t xml:space="preserve">Me qellim mbrojtjen e mjedisit nga </w:t>
      </w:r>
      <w:r w:rsidR="00334E67" w:rsidRPr="00EF2FE7">
        <w:rPr>
          <w:rStyle w:val="Strong"/>
          <w:rFonts w:ascii="Times New Roman" w:hAnsi="Times New Roman"/>
          <w:b w:val="0"/>
          <w:bCs w:val="0"/>
          <w:iCs/>
          <w:sz w:val="24"/>
          <w:szCs w:val="24"/>
          <w:lang w:val="sq-AL"/>
        </w:rPr>
        <w:t>sh</w:t>
      </w:r>
      <w:r w:rsidR="002D1482" w:rsidRPr="00EF2FE7">
        <w:rPr>
          <w:rStyle w:val="Strong"/>
          <w:rFonts w:ascii="Times New Roman" w:hAnsi="Times New Roman"/>
          <w:b w:val="0"/>
          <w:bCs w:val="0"/>
          <w:iCs/>
          <w:sz w:val="24"/>
          <w:szCs w:val="24"/>
          <w:lang w:val="sq-AL"/>
        </w:rPr>
        <w:t>k</w:t>
      </w:r>
      <w:r w:rsidR="00334E67" w:rsidRPr="00EF2FE7">
        <w:rPr>
          <w:rStyle w:val="Strong"/>
          <w:rFonts w:ascii="Times New Roman" w:hAnsi="Times New Roman"/>
          <w:b w:val="0"/>
          <w:bCs w:val="0"/>
          <w:iCs/>
          <w:sz w:val="24"/>
          <w:szCs w:val="24"/>
          <w:lang w:val="sq-AL"/>
        </w:rPr>
        <w:t xml:space="preserve">arkimet ne ajër </w:t>
      </w:r>
      <w:r w:rsidRPr="00EF2FE7">
        <w:rPr>
          <w:rStyle w:val="Strong"/>
          <w:rFonts w:ascii="Times New Roman" w:hAnsi="Times New Roman"/>
          <w:b w:val="0"/>
          <w:bCs w:val="0"/>
          <w:iCs/>
          <w:sz w:val="24"/>
          <w:szCs w:val="24"/>
          <w:lang w:val="sq-AL"/>
        </w:rPr>
        <w:t>janë miratuar edhe disa ligje të tjera, si:</w:t>
      </w:r>
    </w:p>
    <w:p w14:paraId="079D9BA1" w14:textId="5A224580" w:rsidR="006F63D8" w:rsidRPr="00EF2FE7" w:rsidRDefault="006F63D8" w:rsidP="00D772BB">
      <w:pPr>
        <w:spacing w:line="276" w:lineRule="auto"/>
        <w:jc w:val="both"/>
        <w:rPr>
          <w:rFonts w:ascii="Times New Roman" w:hAnsi="Times New Roman"/>
          <w:sz w:val="24"/>
          <w:szCs w:val="24"/>
          <w:lang w:val="sq-AL"/>
        </w:rPr>
      </w:pPr>
    </w:p>
    <w:p w14:paraId="44683745" w14:textId="076BDF96" w:rsidR="006F63D8" w:rsidRPr="00EF2FE7" w:rsidRDefault="007D6AB9" w:rsidP="00D772BB">
      <w:pPr>
        <w:spacing w:after="160" w:line="276" w:lineRule="auto"/>
        <w:contextualSpacing/>
        <w:jc w:val="both"/>
        <w:rPr>
          <w:rFonts w:ascii="Times New Roman" w:hAnsi="Times New Roman"/>
          <w:sz w:val="24"/>
          <w:szCs w:val="24"/>
          <w:lang w:val="sq-AL"/>
        </w:rPr>
      </w:pPr>
      <w:r w:rsidRPr="00EF2FE7">
        <w:rPr>
          <w:rFonts w:ascii="Times New Roman" w:hAnsi="Times New Roman"/>
          <w:sz w:val="24"/>
          <w:szCs w:val="24"/>
          <w:lang w:val="sq-AL"/>
        </w:rPr>
        <w:t>1</w:t>
      </w:r>
      <w:r w:rsidR="006F63D8" w:rsidRPr="00EF2FE7">
        <w:rPr>
          <w:rFonts w:ascii="Times New Roman" w:hAnsi="Times New Roman"/>
          <w:sz w:val="24"/>
          <w:szCs w:val="24"/>
          <w:lang w:val="sq-AL"/>
        </w:rPr>
        <w:t>.Ligji Nr. 10 431, datë 9.6.2011 “Për mbr</w:t>
      </w:r>
      <w:r w:rsidRPr="00EF2FE7">
        <w:rPr>
          <w:rFonts w:ascii="Times New Roman" w:hAnsi="Times New Roman"/>
          <w:sz w:val="24"/>
          <w:szCs w:val="24"/>
          <w:lang w:val="sq-AL"/>
        </w:rPr>
        <w:t>ojtjen e mjedisit”, i ndryshuar;</w:t>
      </w:r>
    </w:p>
    <w:p w14:paraId="6D1D2C5A" w14:textId="6AAFD5CB" w:rsidR="006F63D8" w:rsidRPr="00EF2FE7" w:rsidRDefault="007D6AB9" w:rsidP="00D772BB">
      <w:pPr>
        <w:spacing w:after="160" w:line="276" w:lineRule="auto"/>
        <w:contextualSpacing/>
        <w:jc w:val="both"/>
        <w:rPr>
          <w:rFonts w:ascii="Times New Roman" w:hAnsi="Times New Roman"/>
          <w:sz w:val="24"/>
          <w:szCs w:val="24"/>
          <w:lang w:val="sq-AL"/>
        </w:rPr>
      </w:pPr>
      <w:r w:rsidRPr="00EF2FE7">
        <w:rPr>
          <w:rFonts w:ascii="Times New Roman" w:hAnsi="Times New Roman"/>
          <w:sz w:val="24"/>
          <w:szCs w:val="24"/>
          <w:lang w:val="sq-AL"/>
        </w:rPr>
        <w:t>2</w:t>
      </w:r>
      <w:r w:rsidR="006F63D8" w:rsidRPr="00EF2FE7">
        <w:rPr>
          <w:rFonts w:ascii="Times New Roman" w:hAnsi="Times New Roman"/>
          <w:sz w:val="24"/>
          <w:szCs w:val="24"/>
          <w:lang w:val="sq-AL"/>
        </w:rPr>
        <w:t>.Ligj nr. 52/2020 “Për disa ndryshime në Ligjin nr. 10 448, datë 14.7.2011, “Për lejet e mjedisit”, i ndryshuar”;</w:t>
      </w:r>
    </w:p>
    <w:p w14:paraId="133B742E" w14:textId="77777777" w:rsidR="006F63D8" w:rsidRPr="00EF2FE7" w:rsidRDefault="006F63D8" w:rsidP="00D772BB">
      <w:pPr>
        <w:spacing w:after="160" w:line="276" w:lineRule="auto"/>
        <w:contextualSpacing/>
        <w:jc w:val="both"/>
        <w:rPr>
          <w:rFonts w:ascii="Times New Roman" w:hAnsi="Times New Roman"/>
          <w:szCs w:val="22"/>
          <w:lang w:val="sq-AL"/>
        </w:rPr>
      </w:pPr>
      <w:r w:rsidRPr="00EF2FE7">
        <w:rPr>
          <w:rFonts w:ascii="Times New Roman" w:hAnsi="Times New Roman"/>
          <w:sz w:val="24"/>
          <w:szCs w:val="24"/>
          <w:lang w:val="sq-AL"/>
        </w:rPr>
        <w:t xml:space="preserve">6.Ligji i ri Nr. 44/2019 i datës 18.07.2019 "Për disa ndryshime në Ligjin Nr. 7895, datë 27.11.1995" Kodi Penal i Shqipërisë", i cili ka transpozuar plotësisht Direktiven 2008/99/EC e Parlamentit Evropian dhe e Këshillit e 19 nëntorit 2008 mbi mbrojtjen e mjedisit përmes ligjit penal (krimi mjedisor). </w:t>
      </w:r>
    </w:p>
    <w:p w14:paraId="37871B0E" w14:textId="77777777" w:rsidR="0062658D" w:rsidRPr="00EF2FE7" w:rsidRDefault="0062658D" w:rsidP="00D772BB">
      <w:pPr>
        <w:pStyle w:val="NoSpacing"/>
        <w:spacing w:line="276" w:lineRule="auto"/>
        <w:rPr>
          <w:rStyle w:val="Strong"/>
          <w:rFonts w:ascii="Times New Roman" w:hAnsi="Times New Roman"/>
          <w:b w:val="0"/>
          <w:i/>
          <w:sz w:val="20"/>
          <w:lang w:val="sq-AL"/>
        </w:rPr>
      </w:pPr>
    </w:p>
    <w:p w14:paraId="5525B88F" w14:textId="77777777" w:rsidR="00C50922" w:rsidRPr="00EF2FE7" w:rsidRDefault="00BF5937" w:rsidP="00D772BB">
      <w:pPr>
        <w:pStyle w:val="Heading1"/>
        <w:spacing w:line="276" w:lineRule="auto"/>
        <w:ind w:firstLine="66"/>
        <w:rPr>
          <w:rFonts w:ascii="Times New Roman" w:hAnsi="Times New Roman" w:cs="Times New Roman"/>
          <w:sz w:val="22"/>
          <w:szCs w:val="22"/>
          <w:lang w:val="sq-AL"/>
        </w:rPr>
      </w:pPr>
      <w:r w:rsidRPr="00EF2FE7">
        <w:rPr>
          <w:rFonts w:ascii="Times New Roman" w:hAnsi="Times New Roman" w:cs="Times New Roman"/>
          <w:sz w:val="22"/>
          <w:szCs w:val="22"/>
          <w:lang w:val="sq-AL"/>
        </w:rPr>
        <w:t>Problemi në shqyrtim</w:t>
      </w:r>
    </w:p>
    <w:p w14:paraId="232622F0" w14:textId="77777777" w:rsidR="00D55BD1" w:rsidRPr="00EF2FE7" w:rsidRDefault="00D55BD1" w:rsidP="00D772BB">
      <w:pPr>
        <w:spacing w:line="276" w:lineRule="auto"/>
        <w:rPr>
          <w:lang w:val="sq-AL"/>
        </w:rPr>
      </w:pPr>
    </w:p>
    <w:p w14:paraId="091714A0" w14:textId="77777777" w:rsidR="008D1611" w:rsidRPr="00EF2FE7" w:rsidRDefault="008D1611" w:rsidP="00D772BB">
      <w:pPr>
        <w:pStyle w:val="NoSpacing"/>
        <w:numPr>
          <w:ilvl w:val="0"/>
          <w:numId w:val="11"/>
        </w:numPr>
        <w:spacing w:line="276" w:lineRule="auto"/>
        <w:rPr>
          <w:rStyle w:val="Strong"/>
          <w:rFonts w:ascii="Times New Roman" w:hAnsi="Times New Roman"/>
          <w:b w:val="0"/>
          <w:i/>
          <w:sz w:val="20"/>
          <w:lang w:val="sq-AL"/>
        </w:rPr>
      </w:pPr>
      <w:r w:rsidRPr="00EF2FE7">
        <w:rPr>
          <w:rStyle w:val="Strong"/>
          <w:rFonts w:ascii="Times New Roman" w:hAnsi="Times New Roman"/>
          <w:b w:val="0"/>
          <w:i/>
          <w:sz w:val="20"/>
          <w:lang w:val="sq-AL"/>
        </w:rPr>
        <w:lastRenderedPageBreak/>
        <w:t>Përshkruani natyrën e problemit</w:t>
      </w:r>
      <w:r w:rsidR="00573E8A" w:rsidRPr="00EF2FE7">
        <w:rPr>
          <w:rStyle w:val="Strong"/>
          <w:rFonts w:ascii="Times New Roman" w:hAnsi="Times New Roman"/>
          <w:b w:val="0"/>
          <w:i/>
          <w:sz w:val="20"/>
          <w:lang w:val="sq-AL"/>
        </w:rPr>
        <w:t>.</w:t>
      </w:r>
    </w:p>
    <w:p w14:paraId="557F03E2" w14:textId="77777777" w:rsidR="008D1611" w:rsidRPr="00EF2FE7" w:rsidRDefault="008D1611" w:rsidP="00D772BB">
      <w:pPr>
        <w:pStyle w:val="NoSpacing"/>
        <w:numPr>
          <w:ilvl w:val="0"/>
          <w:numId w:val="11"/>
        </w:numPr>
        <w:spacing w:line="276" w:lineRule="auto"/>
        <w:rPr>
          <w:rStyle w:val="Strong"/>
          <w:rFonts w:ascii="Times New Roman" w:hAnsi="Times New Roman"/>
          <w:b w:val="0"/>
          <w:i/>
          <w:sz w:val="20"/>
          <w:lang w:val="sq-AL"/>
        </w:rPr>
      </w:pPr>
      <w:r w:rsidRPr="00EF2FE7">
        <w:rPr>
          <w:rStyle w:val="Strong"/>
          <w:rFonts w:ascii="Times New Roman" w:hAnsi="Times New Roman"/>
          <w:b w:val="0"/>
          <w:i/>
          <w:sz w:val="20"/>
          <w:lang w:val="sq-AL"/>
        </w:rPr>
        <w:t>Identifikoni shkaqet e problemit</w:t>
      </w:r>
      <w:r w:rsidR="00573E8A" w:rsidRPr="00EF2FE7">
        <w:rPr>
          <w:rStyle w:val="Strong"/>
          <w:rFonts w:ascii="Times New Roman" w:hAnsi="Times New Roman"/>
          <w:b w:val="0"/>
          <w:i/>
          <w:sz w:val="20"/>
          <w:lang w:val="sq-AL"/>
        </w:rPr>
        <w:t>.</w:t>
      </w:r>
    </w:p>
    <w:p w14:paraId="04C4D311" w14:textId="77777777" w:rsidR="008D1611" w:rsidRPr="00EF2FE7" w:rsidRDefault="008D1611" w:rsidP="00D772BB">
      <w:pPr>
        <w:pStyle w:val="NoSpacing"/>
        <w:numPr>
          <w:ilvl w:val="0"/>
          <w:numId w:val="11"/>
        </w:numPr>
        <w:spacing w:line="276" w:lineRule="auto"/>
        <w:rPr>
          <w:rStyle w:val="Strong"/>
          <w:rFonts w:ascii="Times New Roman" w:hAnsi="Times New Roman"/>
          <w:b w:val="0"/>
          <w:i/>
          <w:sz w:val="20"/>
          <w:lang w:val="sq-AL"/>
        </w:rPr>
      </w:pPr>
      <w:r w:rsidRPr="00EF2FE7">
        <w:rPr>
          <w:rStyle w:val="Strong"/>
          <w:rFonts w:ascii="Times New Roman" w:hAnsi="Times New Roman"/>
          <w:b w:val="0"/>
          <w:i/>
          <w:sz w:val="20"/>
          <w:lang w:val="sq-AL"/>
        </w:rPr>
        <w:t>Përshkruani shtrirjen e problemit</w:t>
      </w:r>
      <w:r w:rsidR="00573E8A" w:rsidRPr="00EF2FE7">
        <w:rPr>
          <w:rStyle w:val="Strong"/>
          <w:rFonts w:ascii="Times New Roman" w:hAnsi="Times New Roman"/>
          <w:b w:val="0"/>
          <w:i/>
          <w:sz w:val="20"/>
          <w:lang w:val="sq-AL"/>
        </w:rPr>
        <w:t>.</w:t>
      </w:r>
    </w:p>
    <w:p w14:paraId="0DE1DE1D" w14:textId="77777777" w:rsidR="008D1611" w:rsidRPr="00EF2FE7" w:rsidRDefault="008D1611" w:rsidP="00D772BB">
      <w:pPr>
        <w:pStyle w:val="NoSpacing"/>
        <w:numPr>
          <w:ilvl w:val="0"/>
          <w:numId w:val="11"/>
        </w:numPr>
        <w:spacing w:line="276" w:lineRule="auto"/>
        <w:rPr>
          <w:rStyle w:val="Strong"/>
          <w:rFonts w:ascii="Times New Roman" w:hAnsi="Times New Roman"/>
          <w:b w:val="0"/>
          <w:bCs w:val="0"/>
          <w:i/>
          <w:iCs/>
          <w:sz w:val="20"/>
          <w:lang w:val="sq-AL"/>
        </w:rPr>
      </w:pPr>
      <w:r w:rsidRPr="00EF2FE7">
        <w:rPr>
          <w:rStyle w:val="Strong"/>
          <w:rFonts w:ascii="Times New Roman" w:hAnsi="Times New Roman"/>
          <w:b w:val="0"/>
          <w:bCs w:val="0"/>
          <w:i/>
          <w:iCs/>
          <w:sz w:val="20"/>
          <w:lang w:val="sq-AL"/>
        </w:rPr>
        <w:t>Identifikoni grupet e prekura nga ky problem - qeveria / biznesi / shoqëria civile / qytetarët</w:t>
      </w:r>
      <w:r w:rsidR="00573E8A" w:rsidRPr="00EF2FE7">
        <w:rPr>
          <w:rStyle w:val="Strong"/>
          <w:rFonts w:ascii="Times New Roman" w:hAnsi="Times New Roman"/>
          <w:b w:val="0"/>
          <w:bCs w:val="0"/>
          <w:i/>
          <w:iCs/>
          <w:sz w:val="20"/>
          <w:lang w:val="sq-AL"/>
        </w:rPr>
        <w:t>.</w:t>
      </w:r>
    </w:p>
    <w:p w14:paraId="2D12B516" w14:textId="77777777" w:rsidR="0013699E" w:rsidRPr="00EF2FE7" w:rsidRDefault="00573E8A" w:rsidP="00D772BB">
      <w:pPr>
        <w:pStyle w:val="NoSpacing"/>
        <w:numPr>
          <w:ilvl w:val="0"/>
          <w:numId w:val="11"/>
        </w:numPr>
        <w:spacing w:line="276" w:lineRule="auto"/>
        <w:rPr>
          <w:rFonts w:ascii="Times New Roman" w:eastAsiaTheme="majorEastAsia" w:hAnsi="Times New Roman"/>
          <w:i/>
          <w:sz w:val="18"/>
          <w:szCs w:val="18"/>
          <w:lang w:val="sq-AL"/>
        </w:rPr>
      </w:pPr>
      <w:r w:rsidRPr="00EF2FE7">
        <w:rPr>
          <w:rStyle w:val="Strong"/>
          <w:rFonts w:ascii="Times New Roman" w:hAnsi="Times New Roman"/>
          <w:b w:val="0"/>
          <w:i/>
          <w:sz w:val="20"/>
          <w:lang w:val="sq-AL"/>
        </w:rPr>
        <w:t>Vlerësoni</w:t>
      </w:r>
      <w:r w:rsidR="008D1611" w:rsidRPr="00EF2FE7">
        <w:rPr>
          <w:rStyle w:val="Strong"/>
          <w:rFonts w:ascii="Times New Roman" w:hAnsi="Times New Roman"/>
          <w:b w:val="0"/>
          <w:i/>
          <w:sz w:val="20"/>
          <w:lang w:val="sq-AL"/>
        </w:rPr>
        <w:t xml:space="preserve"> nëse problemi mund të </w:t>
      </w:r>
      <w:r w:rsidR="00871FC1" w:rsidRPr="00EF2FE7">
        <w:rPr>
          <w:rStyle w:val="Strong"/>
          <w:rFonts w:ascii="Times New Roman" w:hAnsi="Times New Roman"/>
          <w:b w:val="0"/>
          <w:i/>
          <w:sz w:val="20"/>
          <w:lang w:val="sq-AL"/>
        </w:rPr>
        <w:t>trajtohet</w:t>
      </w:r>
      <w:r w:rsidR="008D1611" w:rsidRPr="00EF2FE7">
        <w:rPr>
          <w:rStyle w:val="Strong"/>
          <w:rFonts w:ascii="Times New Roman" w:hAnsi="Times New Roman"/>
          <w:b w:val="0"/>
          <w:i/>
          <w:sz w:val="20"/>
          <w:lang w:val="sq-AL"/>
        </w:rPr>
        <w:t xml:space="preserve"> ose jo përmes një ndryshimi të politikave</w:t>
      </w:r>
      <w:r w:rsidRPr="00EF2FE7">
        <w:rPr>
          <w:rStyle w:val="Strong"/>
          <w:rFonts w:ascii="Times New Roman" w:hAnsi="Times New Roman"/>
          <w:b w:val="0"/>
          <w:i/>
          <w:sz w:val="20"/>
          <w:lang w:val="sq-AL"/>
        </w:rPr>
        <w:t>.</w:t>
      </w:r>
    </w:p>
    <w:p w14:paraId="41B9C976" w14:textId="77777777" w:rsidR="009E378C" w:rsidRPr="00EF2FE7" w:rsidRDefault="009E378C" w:rsidP="00D772BB">
      <w:pPr>
        <w:spacing w:line="276" w:lineRule="auto"/>
        <w:jc w:val="both"/>
        <w:rPr>
          <w:rFonts w:ascii="Times New Roman" w:hAnsi="Times New Roman"/>
          <w:sz w:val="24"/>
          <w:szCs w:val="24"/>
          <w:lang w:val="sq-AL"/>
        </w:rPr>
      </w:pPr>
    </w:p>
    <w:p w14:paraId="1718A0A7" w14:textId="0EE829DF" w:rsidR="6C7B5C88" w:rsidRPr="00EF2FE7" w:rsidRDefault="6C7B5C88" w:rsidP="00D772BB">
      <w:pPr>
        <w:spacing w:line="276" w:lineRule="auto"/>
        <w:jc w:val="both"/>
        <w:rPr>
          <w:rFonts w:ascii="Times New Roman" w:hAnsi="Times New Roman"/>
          <w:i/>
          <w:iCs/>
          <w:color w:val="000000" w:themeColor="text1"/>
          <w:sz w:val="24"/>
          <w:szCs w:val="24"/>
          <w:lang w:val="sq-AL"/>
        </w:rPr>
      </w:pPr>
    </w:p>
    <w:p w14:paraId="7D2A8B09" w14:textId="77777777" w:rsidR="00397874" w:rsidRPr="00EF2FE7" w:rsidRDefault="00691D3D" w:rsidP="00D772BB">
      <w:pPr>
        <w:spacing w:line="276" w:lineRule="auto"/>
        <w:jc w:val="both"/>
        <w:rPr>
          <w:rFonts w:ascii="Times New Roman" w:hAnsi="Times New Roman"/>
          <w:color w:val="000000"/>
          <w:w w:val="103"/>
          <w:sz w:val="24"/>
          <w:szCs w:val="24"/>
          <w:lang w:val="sq-AL"/>
        </w:rPr>
      </w:pPr>
      <w:r w:rsidRPr="00EF2FE7">
        <w:rPr>
          <w:rFonts w:ascii="Times New Roman" w:hAnsi="Times New Roman"/>
          <w:i/>
          <w:iCs/>
          <w:color w:val="000000"/>
          <w:w w:val="103"/>
          <w:sz w:val="24"/>
          <w:szCs w:val="24"/>
          <w:lang w:val="sq-AL"/>
        </w:rPr>
        <w:t xml:space="preserve">Problemi </w:t>
      </w:r>
      <w:r w:rsidRPr="00EF2FE7">
        <w:rPr>
          <w:rFonts w:ascii="Times New Roman" w:hAnsi="Times New Roman"/>
          <w:color w:val="000000"/>
          <w:w w:val="103"/>
          <w:sz w:val="24"/>
          <w:szCs w:val="24"/>
          <w:lang w:val="sq-AL"/>
        </w:rPr>
        <w:t xml:space="preserve">: </w:t>
      </w:r>
    </w:p>
    <w:p w14:paraId="50ADF584" w14:textId="2525AF38" w:rsidR="6C7B5C88" w:rsidRPr="00EF2FE7" w:rsidRDefault="00381FA8" w:rsidP="00D772BB">
      <w:pPr>
        <w:pStyle w:val="pf0"/>
        <w:spacing w:line="276" w:lineRule="auto"/>
        <w:rPr>
          <w:rStyle w:val="cf01"/>
          <w:rFonts w:ascii="Times New Roman" w:hAnsi="Times New Roman" w:cs="Times New Roman"/>
          <w:sz w:val="24"/>
          <w:szCs w:val="24"/>
          <w:lang w:val="it-IT"/>
        </w:rPr>
      </w:pPr>
      <w:r w:rsidRPr="00EF2FE7">
        <w:rPr>
          <w:rStyle w:val="cf01"/>
          <w:rFonts w:ascii="Times New Roman" w:hAnsi="Times New Roman" w:cs="Times New Roman"/>
          <w:sz w:val="24"/>
          <w:szCs w:val="24"/>
          <w:lang w:val="it-IT"/>
        </w:rPr>
        <w:t xml:space="preserve">Problemi kryesor </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sht</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ndotja e ajrit, ose cil</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sia e ul</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t e ajrit. </w:t>
      </w:r>
    </w:p>
    <w:p w14:paraId="21E6E4B9" w14:textId="3D81DB22" w:rsidR="00381FA8" w:rsidRPr="00EF2FE7" w:rsidRDefault="00381FA8" w:rsidP="00D772BB">
      <w:pPr>
        <w:pStyle w:val="pf0"/>
        <w:spacing w:line="276" w:lineRule="auto"/>
        <w:jc w:val="both"/>
        <w:rPr>
          <w:lang w:val="it-IT"/>
        </w:rPr>
      </w:pPr>
      <w:r w:rsidRPr="00EF2FE7">
        <w:rPr>
          <w:rStyle w:val="cf01"/>
          <w:rFonts w:ascii="Times New Roman" w:hAnsi="Times New Roman" w:cs="Times New Roman"/>
          <w:sz w:val="24"/>
          <w:szCs w:val="24"/>
          <w:lang w:val="it-IT"/>
        </w:rPr>
        <w:t>Pershkrim i shkaqeve t</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problemit: </w:t>
      </w:r>
      <w:r w:rsidR="2866BD82" w:rsidRPr="00EF2FE7">
        <w:rPr>
          <w:rStyle w:val="cf01"/>
          <w:rFonts w:ascii="Times New Roman" w:hAnsi="Times New Roman" w:cs="Times New Roman"/>
          <w:sz w:val="24"/>
          <w:szCs w:val="24"/>
          <w:lang w:val="it-IT"/>
        </w:rPr>
        <w:t>vakum</w:t>
      </w:r>
      <w:r w:rsidRPr="00EF2FE7">
        <w:rPr>
          <w:rStyle w:val="cf01"/>
          <w:rFonts w:ascii="Times New Roman" w:hAnsi="Times New Roman" w:cs="Times New Roman"/>
          <w:sz w:val="24"/>
          <w:szCs w:val="24"/>
          <w:lang w:val="it-IT"/>
        </w:rPr>
        <w:t xml:space="preserve"> ligjor, munges</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koordinimi nd</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rinstitucional, kapacitete t</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pamjaftueshme n</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institucionet p</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rgjegj</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se p</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r t</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zbatuar legjislacionin n</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k</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t</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fush</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w:t>
      </w:r>
      <w:r w:rsidR="00081147" w:rsidRPr="00EF2FE7">
        <w:rPr>
          <w:rStyle w:val="cf01"/>
          <w:rFonts w:ascii="Times New Roman" w:hAnsi="Times New Roman" w:cs="Times New Roman"/>
          <w:sz w:val="24"/>
          <w:szCs w:val="24"/>
          <w:lang w:val="it-IT"/>
        </w:rPr>
        <w:t>AKM, DPSHTR, ISHTI, ISHMT</w:t>
      </w:r>
      <w:r w:rsidRPr="00EF2FE7">
        <w:rPr>
          <w:rStyle w:val="cf01"/>
          <w:rFonts w:ascii="Times New Roman" w:hAnsi="Times New Roman" w:cs="Times New Roman"/>
          <w:sz w:val="24"/>
          <w:szCs w:val="24"/>
          <w:lang w:val="it-IT"/>
        </w:rPr>
        <w:t>), masa administrative t</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pamjaftueshme dhe jo n</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 p</w:t>
      </w:r>
      <w:r w:rsidR="00A048B2" w:rsidRPr="00EF2FE7">
        <w:rPr>
          <w:rStyle w:val="cf01"/>
          <w:rFonts w:ascii="Times New Roman" w:hAnsi="Times New Roman" w:cs="Times New Roman"/>
          <w:sz w:val="24"/>
          <w:szCs w:val="24"/>
          <w:lang w:val="it-IT"/>
        </w:rPr>
        <w:t>ë</w:t>
      </w:r>
      <w:r w:rsidRPr="00EF2FE7">
        <w:rPr>
          <w:rStyle w:val="cf01"/>
          <w:rFonts w:ascii="Times New Roman" w:hAnsi="Times New Roman" w:cs="Times New Roman"/>
          <w:sz w:val="24"/>
          <w:szCs w:val="24"/>
          <w:lang w:val="it-IT"/>
        </w:rPr>
        <w:t xml:space="preserve">rputhje me kontekstin etj. </w:t>
      </w:r>
    </w:p>
    <w:p w14:paraId="696FD7DF" w14:textId="4D3EB23A" w:rsidR="6C7B5C88" w:rsidRPr="00EF2FE7" w:rsidRDefault="6C7B5C88" w:rsidP="00D772BB">
      <w:pPr>
        <w:spacing w:line="276" w:lineRule="auto"/>
        <w:jc w:val="both"/>
        <w:rPr>
          <w:rFonts w:ascii="Times New Roman" w:hAnsi="Times New Roman"/>
          <w:sz w:val="24"/>
          <w:szCs w:val="24"/>
          <w:lang w:val="sq-AL"/>
        </w:rPr>
      </w:pPr>
    </w:p>
    <w:p w14:paraId="3075035D" w14:textId="70000FA1" w:rsidR="00081147" w:rsidRPr="00EF2FE7" w:rsidRDefault="00381FA8"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Grupet e prekura nga problematika jan</w:t>
      </w:r>
      <w:r w:rsidR="00441905" w:rsidRPr="00EF2FE7">
        <w:rPr>
          <w:rFonts w:ascii="Times New Roman" w:hAnsi="Times New Roman"/>
          <w:sz w:val="24"/>
          <w:szCs w:val="24"/>
          <w:lang w:val="sq-AL"/>
        </w:rPr>
        <w:t>ë</w:t>
      </w:r>
      <w:r w:rsidRPr="00EF2FE7">
        <w:rPr>
          <w:rFonts w:ascii="Times New Roman" w:hAnsi="Times New Roman"/>
          <w:sz w:val="24"/>
          <w:szCs w:val="24"/>
          <w:lang w:val="sq-AL"/>
        </w:rPr>
        <w:t>: qytetar</w:t>
      </w:r>
      <w:r w:rsidR="00441905" w:rsidRPr="00EF2FE7">
        <w:rPr>
          <w:rFonts w:ascii="Times New Roman" w:hAnsi="Times New Roman"/>
          <w:sz w:val="24"/>
          <w:szCs w:val="24"/>
          <w:lang w:val="sq-AL"/>
        </w:rPr>
        <w:t>ë</w:t>
      </w:r>
      <w:r w:rsidRPr="00EF2FE7">
        <w:rPr>
          <w:rFonts w:ascii="Times New Roman" w:hAnsi="Times New Roman"/>
          <w:sz w:val="24"/>
          <w:szCs w:val="24"/>
          <w:lang w:val="sq-AL"/>
        </w:rPr>
        <w:t>t,  biznesi, qeveria</w:t>
      </w:r>
      <w:r w:rsidR="00081147" w:rsidRPr="00EF2FE7">
        <w:rPr>
          <w:rFonts w:ascii="Times New Roman" w:hAnsi="Times New Roman"/>
          <w:sz w:val="24"/>
          <w:szCs w:val="24"/>
          <w:lang w:val="sq-AL"/>
        </w:rPr>
        <w:t>.</w:t>
      </w:r>
    </w:p>
    <w:p w14:paraId="3345507E" w14:textId="13812F08" w:rsidR="6C7B5C88" w:rsidRPr="00EF2FE7" w:rsidRDefault="6C7B5C88" w:rsidP="00D772BB">
      <w:pPr>
        <w:spacing w:line="276" w:lineRule="auto"/>
        <w:jc w:val="both"/>
        <w:rPr>
          <w:rFonts w:ascii="Times New Roman" w:hAnsi="Times New Roman"/>
          <w:sz w:val="24"/>
          <w:szCs w:val="24"/>
          <w:lang w:val="sq-AL"/>
        </w:rPr>
      </w:pPr>
    </w:p>
    <w:p w14:paraId="2999FD21" w14:textId="1AA930EC" w:rsidR="45ED4E84" w:rsidRPr="00EF2FE7" w:rsidRDefault="45ED4E84" w:rsidP="00D772BB">
      <w:pPr>
        <w:spacing w:line="276" w:lineRule="auto"/>
        <w:jc w:val="both"/>
        <w:rPr>
          <w:rFonts w:ascii="Times New Roman" w:hAnsi="Times New Roman"/>
          <w:sz w:val="24"/>
          <w:szCs w:val="24"/>
          <w:lang w:val="sq-AL"/>
        </w:rPr>
      </w:pPr>
      <w:r w:rsidRPr="00EF2FE7">
        <w:rPr>
          <w:rFonts w:ascii="Times New Roman" w:hAnsi="Times New Roman"/>
          <w:color w:val="000000" w:themeColor="text1"/>
          <w:sz w:val="24"/>
          <w:szCs w:val="24"/>
          <w:lang w:val="sq-AL"/>
        </w:rPr>
        <w:t xml:space="preserve">Problemet e evidentuara shtrihen në të gjithë territorin e Republikës së Shqipërisë, në cdo qark </w:t>
      </w:r>
      <w:r w:rsidR="44384CCD" w:rsidRPr="00EF2FE7">
        <w:rPr>
          <w:rFonts w:ascii="Times New Roman" w:hAnsi="Times New Roman"/>
          <w:color w:val="000000" w:themeColor="text1"/>
          <w:sz w:val="24"/>
          <w:szCs w:val="24"/>
          <w:lang w:val="sq-AL"/>
        </w:rPr>
        <w:t>dhe ky problem afekton t</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gjith</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qytetar</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t e Republik</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s s</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Shqip</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ris</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kryesisht banor</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t e rretheve me ndotjen m</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t</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lart</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t</w:t>
      </w:r>
      <w:r w:rsidR="00441905" w:rsidRPr="00EF2FE7">
        <w:rPr>
          <w:rFonts w:ascii="Times New Roman" w:hAnsi="Times New Roman"/>
          <w:color w:val="000000" w:themeColor="text1"/>
          <w:sz w:val="24"/>
          <w:szCs w:val="24"/>
          <w:lang w:val="sq-AL"/>
        </w:rPr>
        <w:t>ë</w:t>
      </w:r>
      <w:r w:rsidR="44384CCD" w:rsidRPr="00EF2FE7">
        <w:rPr>
          <w:rFonts w:ascii="Times New Roman" w:hAnsi="Times New Roman"/>
          <w:color w:val="000000" w:themeColor="text1"/>
          <w:sz w:val="24"/>
          <w:szCs w:val="24"/>
          <w:lang w:val="sq-AL"/>
        </w:rPr>
        <w:t xml:space="preserve"> ajrit.</w:t>
      </w:r>
      <w:r w:rsidRPr="00EF2FE7">
        <w:rPr>
          <w:rFonts w:ascii="Times New Roman" w:hAnsi="Times New Roman"/>
          <w:color w:val="000000" w:themeColor="text1"/>
          <w:sz w:val="24"/>
          <w:szCs w:val="24"/>
          <w:lang w:val="sq-AL"/>
        </w:rPr>
        <w:t>.</w:t>
      </w:r>
    </w:p>
    <w:p w14:paraId="10C9BB4F" w14:textId="518A2DD5" w:rsidR="6C7B5C88" w:rsidRPr="00EF2FE7" w:rsidRDefault="6C7B5C88" w:rsidP="00D772BB">
      <w:pPr>
        <w:spacing w:line="276" w:lineRule="auto"/>
        <w:jc w:val="both"/>
        <w:rPr>
          <w:rFonts w:ascii="Times New Roman" w:hAnsi="Times New Roman"/>
          <w:sz w:val="24"/>
          <w:szCs w:val="24"/>
          <w:lang w:val="sq-AL"/>
        </w:rPr>
      </w:pPr>
    </w:p>
    <w:p w14:paraId="3FE47DEF" w14:textId="225EF612" w:rsidR="00397874" w:rsidRPr="00EF2FE7" w:rsidRDefault="00101F42"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Shkaqet e problemit: </w:t>
      </w:r>
      <w:r w:rsidR="00397874" w:rsidRPr="00EF2FE7">
        <w:rPr>
          <w:rFonts w:ascii="Times New Roman" w:hAnsi="Times New Roman"/>
          <w:sz w:val="24"/>
          <w:szCs w:val="24"/>
          <w:lang w:val="sq-AL"/>
        </w:rPr>
        <w:t xml:space="preserve">Në Shqipëri burimet më të mëdha të ndotjes së ajrit, lidhen me sektoret kryesorë që ndikojnë në zhvillimin ekonomik të vendit si: </w:t>
      </w:r>
      <w:r w:rsidR="00397874" w:rsidRPr="00EF2FE7">
        <w:rPr>
          <w:rFonts w:ascii="Times New Roman" w:hAnsi="Times New Roman"/>
          <w:b/>
          <w:bCs/>
          <w:sz w:val="24"/>
          <w:szCs w:val="24"/>
          <w:lang w:val="sq-AL"/>
        </w:rPr>
        <w:t>Aktivitetet bujqësore</w:t>
      </w:r>
      <w:r w:rsidR="00397874" w:rsidRPr="00EF2FE7">
        <w:rPr>
          <w:rFonts w:ascii="Times New Roman" w:hAnsi="Times New Roman"/>
          <w:sz w:val="24"/>
          <w:szCs w:val="24"/>
          <w:lang w:val="sq-AL"/>
        </w:rPr>
        <w:t xml:space="preserve"> të cilat ndikojnë negativisht në cilësinë e ajrit dhe ndotja më e madhe nga amonjaku vjen si rezultat i plehut të krijuar nga blegtoria. </w:t>
      </w:r>
    </w:p>
    <w:p w14:paraId="1D685845" w14:textId="617947B2" w:rsidR="00397874" w:rsidRPr="00EF2FE7" w:rsidRDefault="00397874" w:rsidP="00D772BB">
      <w:pPr>
        <w:spacing w:line="276" w:lineRule="auto"/>
        <w:jc w:val="both"/>
        <w:rPr>
          <w:rFonts w:ascii="Times New Roman" w:hAnsi="Times New Roman"/>
          <w:sz w:val="24"/>
          <w:szCs w:val="24"/>
          <w:lang w:val="sq-AL"/>
        </w:rPr>
      </w:pPr>
      <w:r w:rsidRPr="00EF2FE7">
        <w:rPr>
          <w:rFonts w:ascii="Times New Roman" w:hAnsi="Times New Roman"/>
          <w:b/>
          <w:bCs/>
          <w:sz w:val="24"/>
          <w:szCs w:val="24"/>
          <w:lang w:val="sq-AL"/>
        </w:rPr>
        <w:t>Zhvillimi urban</w:t>
      </w:r>
      <w:r w:rsidRPr="00EF2FE7">
        <w:rPr>
          <w:rFonts w:ascii="Times New Roman" w:hAnsi="Times New Roman"/>
          <w:sz w:val="24"/>
          <w:szCs w:val="24"/>
          <w:lang w:val="sq-AL"/>
        </w:rPr>
        <w:t xml:space="preserve"> nëpërmjet aktiviteteve ndërtimore</w:t>
      </w:r>
      <w:r w:rsidR="160C2C96" w:rsidRPr="00EF2FE7">
        <w:rPr>
          <w:rFonts w:ascii="Times New Roman" w:hAnsi="Times New Roman"/>
          <w:sz w:val="24"/>
          <w:szCs w:val="24"/>
          <w:lang w:val="sq-AL"/>
        </w:rPr>
        <w:t xml:space="preserve"> (t</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 xml:space="preserve"> cilat n</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 xml:space="preserve"> vitet e fundit kan</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 xml:space="preserve"> qen</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 xml:space="preserve"> t</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 xml:space="preserve"> shumta n</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 xml:space="preserve"> num</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r dhe me trend rrit</w:t>
      </w:r>
      <w:r w:rsidR="00441905" w:rsidRPr="00EF2FE7">
        <w:rPr>
          <w:rFonts w:ascii="Times New Roman" w:hAnsi="Times New Roman"/>
          <w:sz w:val="24"/>
          <w:szCs w:val="24"/>
          <w:lang w:val="sq-AL"/>
        </w:rPr>
        <w:t>ë</w:t>
      </w:r>
      <w:r w:rsidR="160C2C96" w:rsidRPr="00EF2FE7">
        <w:rPr>
          <w:rFonts w:ascii="Times New Roman" w:hAnsi="Times New Roman"/>
          <w:sz w:val="24"/>
          <w:szCs w:val="24"/>
          <w:lang w:val="sq-AL"/>
        </w:rPr>
        <w:t>s)</w:t>
      </w:r>
      <w:r w:rsidRPr="00EF2FE7">
        <w:rPr>
          <w:rFonts w:ascii="Times New Roman" w:hAnsi="Times New Roman"/>
          <w:sz w:val="24"/>
          <w:szCs w:val="24"/>
          <w:lang w:val="sq-AL"/>
        </w:rPr>
        <w:t>, trafikut</w:t>
      </w:r>
      <w:r w:rsidR="315F09E2" w:rsidRPr="00EF2FE7">
        <w:rPr>
          <w:rFonts w:ascii="Times New Roman" w:hAnsi="Times New Roman"/>
          <w:sz w:val="24"/>
          <w:szCs w:val="24"/>
          <w:lang w:val="sq-AL"/>
        </w:rPr>
        <w:t xml:space="preserve"> rrugor</w:t>
      </w:r>
      <w:r w:rsidRPr="00EF2FE7">
        <w:rPr>
          <w:rFonts w:ascii="Times New Roman" w:hAnsi="Times New Roman"/>
          <w:sz w:val="24"/>
          <w:szCs w:val="24"/>
          <w:lang w:val="sq-AL"/>
        </w:rPr>
        <w:t>, rrugët dhe zonat e pashtruara, si dhe qëndrimi pezull i grimcave të ngurta</w:t>
      </w:r>
      <w:r w:rsidR="522EA7A6" w:rsidRPr="00EF2FE7">
        <w:rPr>
          <w:rFonts w:ascii="Times New Roman" w:hAnsi="Times New Roman"/>
          <w:sz w:val="24"/>
          <w:szCs w:val="24"/>
          <w:lang w:val="sq-AL"/>
        </w:rPr>
        <w:t xml:space="preserve"> n</w:t>
      </w:r>
      <w:r w:rsidR="00441905" w:rsidRPr="00EF2FE7">
        <w:rPr>
          <w:rFonts w:ascii="Times New Roman" w:hAnsi="Times New Roman"/>
          <w:sz w:val="24"/>
          <w:szCs w:val="24"/>
          <w:lang w:val="sq-AL"/>
        </w:rPr>
        <w:t>ë</w:t>
      </w:r>
      <w:r w:rsidR="522EA7A6" w:rsidRPr="00EF2FE7">
        <w:rPr>
          <w:rFonts w:ascii="Times New Roman" w:hAnsi="Times New Roman"/>
          <w:sz w:val="24"/>
          <w:szCs w:val="24"/>
          <w:lang w:val="sq-AL"/>
        </w:rPr>
        <w:t xml:space="preserve"> aj</w:t>
      </w:r>
      <w:r w:rsidR="00441905" w:rsidRPr="00EF2FE7">
        <w:rPr>
          <w:rFonts w:ascii="Times New Roman" w:hAnsi="Times New Roman"/>
          <w:sz w:val="24"/>
          <w:szCs w:val="24"/>
          <w:lang w:val="sq-AL"/>
        </w:rPr>
        <w:t>ë</w:t>
      </w:r>
      <w:r w:rsidR="522EA7A6" w:rsidRPr="00EF2FE7">
        <w:rPr>
          <w:rFonts w:ascii="Times New Roman" w:hAnsi="Times New Roman"/>
          <w:sz w:val="24"/>
          <w:szCs w:val="24"/>
          <w:lang w:val="sq-AL"/>
        </w:rPr>
        <w:t>r</w:t>
      </w:r>
      <w:r w:rsidRPr="00EF2FE7">
        <w:rPr>
          <w:rFonts w:ascii="Times New Roman" w:hAnsi="Times New Roman"/>
          <w:sz w:val="24"/>
          <w:szCs w:val="24"/>
          <w:lang w:val="sq-AL"/>
        </w:rPr>
        <w:t xml:space="preserve">, janë kontribuesit kryesorë në përqendrimin e lartë të grimcave në ajër. </w:t>
      </w:r>
    </w:p>
    <w:p w14:paraId="1B450190" w14:textId="049ECE2A" w:rsidR="00397874" w:rsidRPr="00EF2FE7" w:rsidRDefault="00397874" w:rsidP="00D772BB">
      <w:pPr>
        <w:spacing w:line="276" w:lineRule="auto"/>
        <w:jc w:val="both"/>
        <w:rPr>
          <w:rFonts w:ascii="Times New Roman" w:hAnsi="Times New Roman"/>
          <w:sz w:val="24"/>
          <w:szCs w:val="24"/>
          <w:lang w:val="sq-AL"/>
        </w:rPr>
      </w:pPr>
      <w:r w:rsidRPr="00EF2FE7">
        <w:rPr>
          <w:rFonts w:ascii="Times New Roman" w:hAnsi="Times New Roman"/>
          <w:b/>
          <w:bCs/>
          <w:sz w:val="24"/>
          <w:szCs w:val="24"/>
          <w:lang w:val="sq-AL"/>
        </w:rPr>
        <w:t>Zonat industriale</w:t>
      </w:r>
      <w:r w:rsidRPr="00EF2FE7">
        <w:rPr>
          <w:rFonts w:ascii="Times New Roman" w:hAnsi="Times New Roman"/>
          <w:sz w:val="24"/>
          <w:szCs w:val="24"/>
          <w:lang w:val="sq-AL"/>
        </w:rPr>
        <w:t xml:space="preserve"> </w:t>
      </w:r>
      <w:r w:rsidR="66DC70AF" w:rsidRPr="00EF2FE7">
        <w:rPr>
          <w:rFonts w:ascii="Times New Roman" w:hAnsi="Times New Roman"/>
          <w:sz w:val="24"/>
          <w:szCs w:val="24"/>
          <w:lang w:val="sq-AL"/>
        </w:rPr>
        <w:t>(emetimi n</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 xml:space="preserve"> aj</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r i gazeve t</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 xml:space="preserve"> d</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mshme nga bizneset q</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 xml:space="preserve"> operojn</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 xml:space="preserve"> n</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 xml:space="preserve"> fush</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n e industris</w:t>
      </w:r>
      <w:r w:rsidR="00441905" w:rsidRPr="00EF2FE7">
        <w:rPr>
          <w:rFonts w:ascii="Times New Roman" w:hAnsi="Times New Roman"/>
          <w:sz w:val="24"/>
          <w:szCs w:val="24"/>
          <w:lang w:val="sq-AL"/>
        </w:rPr>
        <w:t>ë</w:t>
      </w:r>
      <w:r w:rsidR="66DC70AF" w:rsidRPr="00EF2FE7">
        <w:rPr>
          <w:rFonts w:ascii="Times New Roman" w:hAnsi="Times New Roman"/>
          <w:sz w:val="24"/>
          <w:szCs w:val="24"/>
          <w:lang w:val="sq-AL"/>
        </w:rPr>
        <w:t xml:space="preserve">) </w:t>
      </w:r>
      <w:r w:rsidRPr="00EF2FE7">
        <w:rPr>
          <w:rFonts w:ascii="Times New Roman" w:hAnsi="Times New Roman"/>
          <w:sz w:val="24"/>
          <w:szCs w:val="24"/>
          <w:lang w:val="sq-AL"/>
        </w:rPr>
        <w:t xml:space="preserve">kontribuojnë në mënyrë të konsiderueshme në ndotjen e ajrit. Matjet e cilësisë të ajrit kanë treguar probleme serioze për grimcat në Elbasan të shkaktuara nga industria metalurgjike, fabrika e çimento dhe nga depozita të hapura. Në zonën e Fierit matjet indikative kanë regjistruar probleme serioze të shkaktuara nga industria prezente dhe e mëparshme e naftës. Në afërsi të industrive të mëdha mund të ekzistojnë probleme me cilësinë e ajrit, por monitorimi i një burimi të vetëm nuk është një mjet efiçient për strategjitë e pakësimit/ zvogëlimit të ndotjes së ajrit. </w:t>
      </w:r>
    </w:p>
    <w:p w14:paraId="7F469011" w14:textId="4FD486D4" w:rsidR="00397874" w:rsidRPr="00EF2FE7" w:rsidRDefault="00397874" w:rsidP="00D772BB">
      <w:pPr>
        <w:spacing w:line="276" w:lineRule="auto"/>
        <w:jc w:val="both"/>
        <w:rPr>
          <w:rFonts w:ascii="Times New Roman" w:hAnsi="Times New Roman"/>
          <w:sz w:val="24"/>
          <w:szCs w:val="24"/>
          <w:lang w:val="sq-AL"/>
        </w:rPr>
      </w:pPr>
      <w:r w:rsidRPr="00EF2FE7">
        <w:rPr>
          <w:rFonts w:ascii="Times New Roman" w:hAnsi="Times New Roman"/>
          <w:b/>
          <w:bCs/>
          <w:sz w:val="24"/>
          <w:szCs w:val="24"/>
          <w:lang w:val="sq-AL"/>
        </w:rPr>
        <w:t>Transporti rrugor</w:t>
      </w:r>
      <w:r w:rsidRPr="00EF2FE7">
        <w:rPr>
          <w:rFonts w:ascii="Times New Roman" w:hAnsi="Times New Roman"/>
          <w:sz w:val="24"/>
          <w:szCs w:val="24"/>
          <w:lang w:val="sq-AL"/>
        </w:rPr>
        <w:t xml:space="preserve"> është një burim kryesor i shumë ndotësve të ajrit, në veçanti në zonat urbane. Lënda grimcore</w:t>
      </w:r>
      <w:r w:rsidR="4C9579AC" w:rsidRPr="00EF2FE7">
        <w:rPr>
          <w:rFonts w:ascii="Times New Roman" w:hAnsi="Times New Roman"/>
          <w:sz w:val="24"/>
          <w:szCs w:val="24"/>
          <w:lang w:val="sq-AL"/>
        </w:rPr>
        <w:t xml:space="preserve"> </w:t>
      </w:r>
      <w:r w:rsidRPr="00EF2FE7">
        <w:rPr>
          <w:rFonts w:ascii="Times New Roman" w:hAnsi="Times New Roman"/>
          <w:sz w:val="24"/>
          <w:szCs w:val="24"/>
          <w:lang w:val="sq-AL"/>
        </w:rPr>
        <w:t>(pluhurat) kategorizohet në bazë të madhësisë së grimcave PM10 dhe PM2.5</w:t>
      </w:r>
      <w:r w:rsidR="2412DC36" w:rsidRPr="00EF2FE7">
        <w:rPr>
          <w:rFonts w:ascii="Times New Roman" w:hAnsi="Times New Roman"/>
          <w:sz w:val="24"/>
          <w:szCs w:val="24"/>
          <w:lang w:val="sq-AL"/>
        </w:rPr>
        <w:t>,</w:t>
      </w:r>
      <w:r w:rsidRPr="00EF2FE7">
        <w:rPr>
          <w:rFonts w:ascii="Times New Roman" w:hAnsi="Times New Roman"/>
          <w:sz w:val="24"/>
          <w:szCs w:val="24"/>
          <w:lang w:val="sq-AL"/>
        </w:rPr>
        <w:t xml:space="preserve"> që janë grimca me diametër më të vogël se 10 dhe 2.5m dhe çlirohet ne atmosfere nga burime të ndryshme. Pluhurat me diametër te ndryshëm (PM</w:t>
      </w:r>
      <w:r w:rsidRPr="00EF2FE7">
        <w:rPr>
          <w:rFonts w:ascii="Times New Roman" w:hAnsi="Times New Roman"/>
          <w:sz w:val="24"/>
          <w:szCs w:val="24"/>
          <w:vertAlign w:val="subscript"/>
          <w:lang w:val="sq-AL"/>
        </w:rPr>
        <w:t>10</w:t>
      </w:r>
      <w:r w:rsidRPr="00EF2FE7">
        <w:rPr>
          <w:rFonts w:ascii="Times New Roman" w:hAnsi="Times New Roman"/>
          <w:sz w:val="24"/>
          <w:szCs w:val="24"/>
          <w:lang w:val="sq-AL"/>
        </w:rPr>
        <w:t>. PM2.5 kanë efekt të dëmshëm në shëndet sepse depertojnë thellë në mushkëri sidomos PM</w:t>
      </w:r>
      <w:r w:rsidRPr="00EF2FE7">
        <w:rPr>
          <w:rFonts w:ascii="Times New Roman" w:hAnsi="Times New Roman"/>
          <w:sz w:val="24"/>
          <w:szCs w:val="24"/>
          <w:vertAlign w:val="subscript"/>
          <w:lang w:val="sq-AL"/>
        </w:rPr>
        <w:t xml:space="preserve">2.5 </w:t>
      </w:r>
      <w:r w:rsidRPr="00EF2FE7">
        <w:rPr>
          <w:rFonts w:ascii="Times New Roman" w:hAnsi="Times New Roman"/>
          <w:sz w:val="24"/>
          <w:szCs w:val="24"/>
          <w:lang w:val="sq-AL"/>
        </w:rPr>
        <w:t>duke shkaktuar përkeqësime të frymëmarrjes tek moshat e medha, sëmundjet e zemrës, goditje në zemër dhe aritm</w:t>
      </w:r>
      <w:r w:rsidR="037AA89B" w:rsidRPr="00EF2FE7">
        <w:rPr>
          <w:rFonts w:ascii="Times New Roman" w:hAnsi="Times New Roman"/>
          <w:sz w:val="24"/>
          <w:szCs w:val="24"/>
          <w:lang w:val="sq-AL"/>
        </w:rPr>
        <w:t>i.</w:t>
      </w:r>
    </w:p>
    <w:p w14:paraId="5111D9AE" w14:textId="77777777" w:rsidR="00397874" w:rsidRPr="00EF2FE7" w:rsidRDefault="00397874" w:rsidP="00D772BB">
      <w:pPr>
        <w:spacing w:line="276" w:lineRule="auto"/>
        <w:jc w:val="both"/>
        <w:rPr>
          <w:rFonts w:ascii="Times New Roman" w:hAnsi="Times New Roman"/>
          <w:sz w:val="24"/>
          <w:szCs w:val="24"/>
          <w:lang w:val="sq-AL"/>
        </w:rPr>
      </w:pPr>
    </w:p>
    <w:p w14:paraId="15AABC05" w14:textId="5764E7D6" w:rsidR="00397874" w:rsidRPr="00EF2FE7" w:rsidRDefault="00397874" w:rsidP="00D772BB">
      <w:pPr>
        <w:pStyle w:val="ListParagraph"/>
        <w:numPr>
          <w:ilvl w:val="0"/>
          <w:numId w:val="3"/>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Aktivitetet që ndikojnë</w:t>
      </w:r>
      <w:r w:rsidR="2BE7EC45" w:rsidRPr="00EF2FE7">
        <w:rPr>
          <w:rFonts w:ascii="Times New Roman" w:hAnsi="Times New Roman"/>
          <w:sz w:val="24"/>
          <w:szCs w:val="24"/>
          <w:lang w:val="sq-AL"/>
        </w:rPr>
        <w:t xml:space="preserve"> gjithashtu,</w:t>
      </w:r>
      <w:r w:rsidRPr="00EF2FE7">
        <w:rPr>
          <w:rFonts w:ascii="Times New Roman" w:hAnsi="Times New Roman"/>
          <w:sz w:val="24"/>
          <w:szCs w:val="24"/>
          <w:lang w:val="sq-AL"/>
        </w:rPr>
        <w:t xml:space="preserve"> në ndotjen e ajrit urban janë: </w:t>
      </w:r>
    </w:p>
    <w:p w14:paraId="022917AC" w14:textId="54163CCD" w:rsidR="00397874" w:rsidRPr="00EF2FE7" w:rsidRDefault="00397874" w:rsidP="00D772BB">
      <w:pPr>
        <w:pStyle w:val="ListParagraph"/>
        <w:numPr>
          <w:ilvl w:val="0"/>
          <w:numId w:val="3"/>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lastRenderedPageBreak/>
        <w:t xml:space="preserve">Infrastruktura rrugore; </w:t>
      </w:r>
    </w:p>
    <w:p w14:paraId="49A8C20E" w14:textId="53F4C724" w:rsidR="00397874" w:rsidRPr="00EF2FE7" w:rsidRDefault="6695BD2D" w:rsidP="00D772BB">
      <w:pPr>
        <w:pStyle w:val="ListParagraph"/>
        <w:numPr>
          <w:ilvl w:val="0"/>
          <w:numId w:val="3"/>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T</w:t>
      </w:r>
      <w:r w:rsidR="00397874" w:rsidRPr="00EF2FE7">
        <w:rPr>
          <w:rFonts w:ascii="Times New Roman" w:hAnsi="Times New Roman"/>
          <w:sz w:val="24"/>
          <w:szCs w:val="24"/>
          <w:lang w:val="sq-AL"/>
        </w:rPr>
        <w:t xml:space="preserve">ransporti i automjeteve dhe cilësia e karburanteve; </w:t>
      </w:r>
    </w:p>
    <w:p w14:paraId="7ED8009D" w14:textId="488EF735" w:rsidR="00397874" w:rsidRPr="00EF2FE7" w:rsidRDefault="00397874" w:rsidP="00D772BB">
      <w:pPr>
        <w:pStyle w:val="ListParagraph"/>
        <w:numPr>
          <w:ilvl w:val="0"/>
          <w:numId w:val="3"/>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Djegiet e pakontrolluara të mbetjeve urbane; </w:t>
      </w:r>
    </w:p>
    <w:p w14:paraId="3B2D19C4" w14:textId="0A2D98FF" w:rsidR="00397874" w:rsidRPr="00EF2FE7" w:rsidRDefault="00397874" w:rsidP="00D772BB">
      <w:pPr>
        <w:pStyle w:val="ListParagraph"/>
        <w:numPr>
          <w:ilvl w:val="0"/>
          <w:numId w:val="3"/>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Emetimet nga ndërtimet dhe konstruksionet urbane; </w:t>
      </w:r>
    </w:p>
    <w:p w14:paraId="34D8CBA4" w14:textId="4E4413E2" w:rsidR="00397874" w:rsidRPr="00EF2FE7" w:rsidRDefault="46764F3D" w:rsidP="00D772BB">
      <w:pPr>
        <w:pStyle w:val="ListParagraph"/>
        <w:numPr>
          <w:ilvl w:val="0"/>
          <w:numId w:val="3"/>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Djegia e lëndës djegëse në shtëpi.</w:t>
      </w:r>
    </w:p>
    <w:p w14:paraId="27106E61" w14:textId="77777777" w:rsidR="002B7C8E" w:rsidRPr="00EF2FE7" w:rsidRDefault="002B7C8E" w:rsidP="00D772BB">
      <w:pPr>
        <w:spacing w:line="276" w:lineRule="auto"/>
        <w:jc w:val="both"/>
        <w:rPr>
          <w:rFonts w:ascii="Times New Roman" w:hAnsi="Times New Roman"/>
          <w:sz w:val="24"/>
          <w:szCs w:val="24"/>
          <w:lang w:val="sq-AL"/>
        </w:rPr>
      </w:pPr>
    </w:p>
    <w:p w14:paraId="6FDFCEFF" w14:textId="269DB740" w:rsidR="00397874" w:rsidRPr="00EF2FE7" w:rsidRDefault="3C012A49" w:rsidP="00D772BB">
      <w:pPr>
        <w:spacing w:line="276" w:lineRule="auto"/>
        <w:jc w:val="both"/>
        <w:rPr>
          <w:rFonts w:ascii="Times New Roman" w:hAnsi="Times New Roman"/>
          <w:w w:val="103"/>
          <w:sz w:val="24"/>
          <w:szCs w:val="24"/>
          <w:lang w:val="sq-AL"/>
        </w:rPr>
      </w:pPr>
      <w:r w:rsidRPr="00EF2FE7">
        <w:rPr>
          <w:rFonts w:ascii="Times New Roman" w:hAnsi="Times New Roman"/>
          <w:i/>
          <w:iCs/>
          <w:sz w:val="24"/>
          <w:szCs w:val="24"/>
          <w:lang w:val="sq-AL"/>
        </w:rPr>
        <w:t>Efektet e k</w:t>
      </w:r>
      <w:r w:rsidR="005D10EA" w:rsidRPr="00EF2FE7">
        <w:rPr>
          <w:rFonts w:ascii="Times New Roman" w:hAnsi="Times New Roman"/>
          <w:i/>
          <w:iCs/>
          <w:sz w:val="24"/>
          <w:szCs w:val="24"/>
          <w:lang w:val="sq-AL"/>
        </w:rPr>
        <w:t>ë</w:t>
      </w:r>
      <w:r w:rsidRPr="00EF2FE7">
        <w:rPr>
          <w:rFonts w:ascii="Times New Roman" w:hAnsi="Times New Roman"/>
          <w:i/>
          <w:iCs/>
          <w:sz w:val="24"/>
          <w:szCs w:val="24"/>
          <w:lang w:val="sq-AL"/>
        </w:rPr>
        <w:t>tij problemi janë:</w:t>
      </w:r>
    </w:p>
    <w:p w14:paraId="533170C6" w14:textId="13B2E4E2" w:rsidR="6C7B5C88" w:rsidRPr="00EF2FE7" w:rsidRDefault="6C7B5C88" w:rsidP="00D772BB">
      <w:pPr>
        <w:spacing w:line="276" w:lineRule="auto"/>
        <w:jc w:val="both"/>
        <w:rPr>
          <w:rFonts w:ascii="Times New Roman" w:hAnsi="Times New Roman"/>
          <w:sz w:val="24"/>
          <w:szCs w:val="24"/>
          <w:lang w:val="sq-AL"/>
        </w:rPr>
      </w:pPr>
    </w:p>
    <w:p w14:paraId="6B4EA1AA" w14:textId="77777777" w:rsidR="00981EC3" w:rsidRPr="00EF2FE7" w:rsidRDefault="00981EC3" w:rsidP="00D772BB">
      <w:p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b w:val="0"/>
          <w:bCs w:val="0"/>
          <w:sz w:val="24"/>
          <w:szCs w:val="24"/>
          <w:lang w:val="sq-AL"/>
        </w:rPr>
        <w:t>Bazuar në monitorimin e kryer nga Agjencia Kombëtare e Mjedisit (AKM), në periudhën janar-qershor 2023, në 6 qytete (Tiranë, Elbasan, Durrës, Shkodër, Fier dhe Korçë), rezultoi se cilësia e ajrit urban nuk është e nivelit shumë të mirë, por është e një cilësië të mirë sepse parametrat që tejkalojnë normat e BE janë të pakëta dhe kryesisht në periudha të caktuara të vitit, si psh PM</w:t>
      </w:r>
      <w:r w:rsidRPr="00EF2FE7">
        <w:rPr>
          <w:rStyle w:val="Strong"/>
          <w:rFonts w:ascii="Times New Roman" w:hAnsi="Times New Roman"/>
          <w:b w:val="0"/>
          <w:bCs w:val="0"/>
          <w:sz w:val="24"/>
          <w:szCs w:val="24"/>
          <w:vertAlign w:val="subscript"/>
          <w:lang w:val="sq-AL"/>
        </w:rPr>
        <w:t>10</w:t>
      </w:r>
      <w:r w:rsidRPr="00EF2FE7">
        <w:rPr>
          <w:rStyle w:val="Strong"/>
          <w:rFonts w:ascii="Times New Roman" w:hAnsi="Times New Roman"/>
          <w:b w:val="0"/>
          <w:bCs w:val="0"/>
          <w:sz w:val="24"/>
          <w:szCs w:val="24"/>
          <w:lang w:val="sq-AL"/>
        </w:rPr>
        <w:t xml:space="preserve"> dhe PM</w:t>
      </w:r>
      <w:r w:rsidRPr="00EF2FE7">
        <w:rPr>
          <w:rStyle w:val="Strong"/>
          <w:rFonts w:ascii="Times New Roman" w:hAnsi="Times New Roman"/>
          <w:b w:val="0"/>
          <w:bCs w:val="0"/>
          <w:sz w:val="24"/>
          <w:szCs w:val="24"/>
          <w:vertAlign w:val="subscript"/>
          <w:lang w:val="sq-AL"/>
        </w:rPr>
        <w:t>2.5</w:t>
      </w:r>
      <w:r w:rsidRPr="00EF2FE7">
        <w:rPr>
          <w:rStyle w:val="Strong"/>
          <w:rFonts w:ascii="Times New Roman" w:hAnsi="Times New Roman"/>
          <w:b w:val="0"/>
          <w:bCs w:val="0"/>
          <w:sz w:val="24"/>
          <w:szCs w:val="24"/>
          <w:lang w:val="sq-AL"/>
        </w:rPr>
        <w:t xml:space="preserve"> në Korcë në periudhën e dimrit (si rezultat e ngrohjes me dru) dhe në Tiranë (si rezultat e trafikut rrugor). </w:t>
      </w:r>
    </w:p>
    <w:p w14:paraId="27F88C8E" w14:textId="545ABF9A" w:rsidR="6C7B5C88" w:rsidRPr="00EF2FE7" w:rsidRDefault="6C7B5C88" w:rsidP="00D772BB">
      <w:pPr>
        <w:shd w:val="clear" w:color="auto" w:fill="FFFFFF" w:themeFill="background1"/>
        <w:spacing w:line="276" w:lineRule="auto"/>
        <w:jc w:val="both"/>
        <w:rPr>
          <w:rStyle w:val="Strong"/>
          <w:rFonts w:ascii="Times New Roman" w:hAnsi="Times New Roman"/>
          <w:b w:val="0"/>
          <w:bCs w:val="0"/>
          <w:sz w:val="24"/>
          <w:szCs w:val="24"/>
          <w:lang w:val="sq-AL"/>
        </w:rPr>
      </w:pPr>
    </w:p>
    <w:p w14:paraId="29FBA186" w14:textId="615A5779" w:rsidR="002B7C8E" w:rsidRPr="00EF2FE7" w:rsidRDefault="008873BD" w:rsidP="00D772BB">
      <w:pPr>
        <w:shd w:val="clear" w:color="auto" w:fill="FFFFFF" w:themeFill="background1"/>
        <w:spacing w:line="276" w:lineRule="auto"/>
        <w:jc w:val="both"/>
        <w:rPr>
          <w:rStyle w:val="Strong"/>
          <w:rFonts w:ascii="Times New Roman" w:hAnsi="Times New Roman"/>
          <w:b w:val="0"/>
          <w:bCs w:val="0"/>
          <w:sz w:val="24"/>
          <w:szCs w:val="24"/>
          <w:lang w:val="sq-AL"/>
        </w:rPr>
      </w:pPr>
      <w:r w:rsidRPr="00EF2FE7">
        <w:rPr>
          <w:rStyle w:val="Strong"/>
          <w:rFonts w:ascii="Times New Roman" w:hAnsi="Times New Roman"/>
          <w:b w:val="0"/>
          <w:bCs w:val="0"/>
          <w:sz w:val="24"/>
          <w:szCs w:val="24"/>
          <w:lang w:val="sq-AL"/>
        </w:rPr>
        <w:t>Gjithashtu, ka nje tejkalim të normës ditore të PM 10 (50 µg/m</w:t>
      </w:r>
      <w:r w:rsidRPr="00EF2FE7">
        <w:rPr>
          <w:rStyle w:val="Strong"/>
          <w:rFonts w:ascii="Times New Roman" w:hAnsi="Times New Roman"/>
          <w:b w:val="0"/>
          <w:bCs w:val="0"/>
          <w:sz w:val="24"/>
          <w:szCs w:val="24"/>
          <w:vertAlign w:val="superscript"/>
          <w:lang w:val="sq-AL"/>
        </w:rPr>
        <w:t>3</w:t>
      </w:r>
      <w:r w:rsidRPr="00EF2FE7">
        <w:rPr>
          <w:rStyle w:val="Strong"/>
          <w:rFonts w:ascii="Times New Roman" w:hAnsi="Times New Roman"/>
          <w:b w:val="0"/>
          <w:bCs w:val="0"/>
          <w:sz w:val="24"/>
          <w:szCs w:val="24"/>
          <w:lang w:val="sq-AL"/>
        </w:rPr>
        <w:t>)</w:t>
      </w:r>
      <w:r w:rsidRPr="00EF2FE7">
        <w:rPr>
          <w:rStyle w:val="Strong"/>
          <w:rFonts w:ascii="Times New Roman" w:hAnsi="Times New Roman"/>
          <w:b w:val="0"/>
          <w:bCs w:val="0"/>
          <w:sz w:val="24"/>
          <w:szCs w:val="24"/>
          <w:vertAlign w:val="superscript"/>
          <w:lang w:val="sq-AL"/>
        </w:rPr>
        <w:t xml:space="preserve"> </w:t>
      </w:r>
      <w:r w:rsidRPr="00EF2FE7">
        <w:rPr>
          <w:rStyle w:val="Strong"/>
          <w:rFonts w:ascii="Times New Roman" w:hAnsi="Times New Roman"/>
          <w:b w:val="0"/>
          <w:bCs w:val="0"/>
          <w:sz w:val="24"/>
          <w:szCs w:val="24"/>
          <w:lang w:val="sq-AL"/>
        </w:rPr>
        <w:t xml:space="preserve"> në stacionet e Durrësit, Elbasanit, Korcës, dhe Tirana Higjena. Në ytetin e Korcës, burimi i ndotjes është përdorimti i ngrohjes me dru, ndërsa në qytetet e tjera, burimi vjen nga qarkullimi makinave ose pluhuri pasi janë stacione pranë rrugëve me trafik.</w:t>
      </w:r>
    </w:p>
    <w:p w14:paraId="67931289" w14:textId="76B7FC8A" w:rsidR="002B7C8E" w:rsidRPr="00EF2FE7" w:rsidRDefault="002B7C8E" w:rsidP="00D772BB">
      <w:pPr>
        <w:shd w:val="clear" w:color="auto" w:fill="FFFFFF" w:themeFill="background1"/>
        <w:tabs>
          <w:tab w:val="left" w:pos="8100"/>
        </w:tabs>
        <w:spacing w:line="276" w:lineRule="auto"/>
        <w:jc w:val="both"/>
        <w:rPr>
          <w:rStyle w:val="Strong"/>
          <w:rFonts w:ascii="Times New Roman" w:hAnsi="Times New Roman"/>
          <w:b w:val="0"/>
          <w:bCs w:val="0"/>
          <w:sz w:val="24"/>
          <w:szCs w:val="24"/>
          <w:lang w:val="sq-AL"/>
        </w:rPr>
      </w:pPr>
      <w:r w:rsidRPr="00EF2FE7">
        <w:rPr>
          <w:rFonts w:ascii="Times New Roman" w:hAnsi="Times New Roman"/>
          <w:sz w:val="24"/>
          <w:szCs w:val="24"/>
          <w:lang w:val="sq-AL"/>
        </w:rPr>
        <w:t xml:space="preserve">Institucionet si </w:t>
      </w:r>
      <w:r w:rsidRPr="00EF2FE7">
        <w:rPr>
          <w:rFonts w:ascii="Times New Roman" w:hAnsi="Times New Roman"/>
          <w:spacing w:val="-12"/>
          <w:sz w:val="24"/>
          <w:szCs w:val="24"/>
          <w:lang w:val="sq-AL"/>
        </w:rPr>
        <w:t>ISHTI, D.P.ShT.Rr, ISHMT, Drejtoria e Përgjt</w:t>
      </w:r>
      <w:r w:rsidR="00670B2B" w:rsidRPr="00EF2FE7">
        <w:rPr>
          <w:rFonts w:ascii="Times New Roman" w:hAnsi="Times New Roman"/>
          <w:spacing w:val="-12"/>
          <w:sz w:val="24"/>
          <w:szCs w:val="24"/>
          <w:lang w:val="sq-AL"/>
        </w:rPr>
        <w:t>i</w:t>
      </w:r>
      <w:r w:rsidRPr="00EF2FE7">
        <w:rPr>
          <w:rFonts w:ascii="Times New Roman" w:hAnsi="Times New Roman"/>
          <w:spacing w:val="-12"/>
          <w:sz w:val="24"/>
          <w:szCs w:val="24"/>
          <w:lang w:val="sq-AL"/>
        </w:rPr>
        <w:t>hshme e Doganave, jan</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institucionet p</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rgjegj</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s</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kontrolluese dhe inspektuese p</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r respektimin </w:t>
      </w:r>
      <w:r w:rsidR="00A73DAC" w:rsidRPr="00EF2FE7">
        <w:rPr>
          <w:rFonts w:ascii="Times New Roman" w:hAnsi="Times New Roman"/>
          <w:spacing w:val="-12"/>
          <w:sz w:val="24"/>
          <w:szCs w:val="24"/>
          <w:lang w:val="sq-AL"/>
        </w:rPr>
        <w:t xml:space="preserve">e </w:t>
      </w:r>
      <w:r w:rsidRPr="00EF2FE7">
        <w:rPr>
          <w:rFonts w:ascii="Times New Roman" w:hAnsi="Times New Roman"/>
          <w:spacing w:val="-12"/>
          <w:sz w:val="24"/>
          <w:szCs w:val="24"/>
          <w:lang w:val="sq-AL"/>
        </w:rPr>
        <w:t>k</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rkesave t</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parashikuara n</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aktet n</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nligjore q</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kan</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dal</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n</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zbatim  t</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w:t>
      </w:r>
      <w:r w:rsidR="00A73DAC" w:rsidRPr="00EF2FE7">
        <w:rPr>
          <w:rFonts w:ascii="Times New Roman" w:hAnsi="Times New Roman"/>
          <w:spacing w:val="-12"/>
          <w:sz w:val="24"/>
          <w:szCs w:val="24"/>
          <w:lang w:val="sq-AL"/>
        </w:rPr>
        <w:t>L</w:t>
      </w:r>
      <w:r w:rsidRPr="00EF2FE7">
        <w:rPr>
          <w:rFonts w:ascii="Times New Roman" w:hAnsi="Times New Roman"/>
          <w:spacing w:val="-12"/>
          <w:sz w:val="24"/>
          <w:szCs w:val="24"/>
          <w:lang w:val="sq-AL"/>
        </w:rPr>
        <w:t>igjit Nr.162/2016 “ P</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r cil</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sin</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e ajrit t</w:t>
      </w:r>
      <w:r w:rsidR="00081147" w:rsidRPr="00EF2FE7">
        <w:rPr>
          <w:rFonts w:ascii="Times New Roman" w:hAnsi="Times New Roman"/>
          <w:spacing w:val="-12"/>
          <w:sz w:val="24"/>
          <w:szCs w:val="24"/>
          <w:lang w:val="sq-AL"/>
        </w:rPr>
        <w:t>ë</w:t>
      </w:r>
      <w:r w:rsidRPr="00EF2FE7">
        <w:rPr>
          <w:rFonts w:ascii="Times New Roman" w:hAnsi="Times New Roman"/>
          <w:spacing w:val="-12"/>
          <w:sz w:val="24"/>
          <w:szCs w:val="24"/>
          <w:lang w:val="sq-AL"/>
        </w:rPr>
        <w:t xml:space="preserve"> mjedisit”, i ndryshuar</w:t>
      </w:r>
      <w:r w:rsidR="007667D1" w:rsidRPr="00EF2FE7">
        <w:rPr>
          <w:rFonts w:ascii="Times New Roman" w:hAnsi="Times New Roman"/>
          <w:spacing w:val="-12"/>
          <w:sz w:val="24"/>
          <w:szCs w:val="24"/>
          <w:lang w:val="sq-AL"/>
        </w:rPr>
        <w:t>.</w:t>
      </w:r>
      <w:r w:rsidRPr="00EF2FE7">
        <w:rPr>
          <w:rFonts w:ascii="Times New Roman" w:hAnsi="Times New Roman"/>
          <w:spacing w:val="-12"/>
          <w:sz w:val="24"/>
          <w:szCs w:val="24"/>
          <w:lang w:val="sq-AL"/>
        </w:rPr>
        <w:t xml:space="preserve">  </w:t>
      </w:r>
      <w:r w:rsidR="007667D1" w:rsidRPr="00EF2FE7">
        <w:rPr>
          <w:rFonts w:ascii="Times New Roman" w:hAnsi="Times New Roman"/>
          <w:spacing w:val="-12"/>
          <w:sz w:val="24"/>
          <w:szCs w:val="24"/>
          <w:lang w:val="sq-AL"/>
        </w:rPr>
        <w:t>N</w:t>
      </w:r>
      <w:r w:rsidRPr="00EF2FE7">
        <w:rPr>
          <w:rFonts w:ascii="Times New Roman" w:hAnsi="Times New Roman"/>
          <w:spacing w:val="-12"/>
          <w:sz w:val="24"/>
          <w:szCs w:val="24"/>
          <w:lang w:val="sq-AL"/>
        </w:rPr>
        <w:t>dërkohë që referuar N</w:t>
      </w:r>
      <w:r w:rsidRPr="00EF2FE7">
        <w:rPr>
          <w:rFonts w:ascii="Times New Roman" w:hAnsi="Times New Roman"/>
          <w:sz w:val="24"/>
          <w:szCs w:val="24"/>
          <w:lang w:val="sq-AL"/>
        </w:rPr>
        <w:t>enit 20, të Kreut V, të ligjit  162/2016, i ndryshuar, i cili përcakton kundërvajtjet dhe organet kontrolluese, këto institucione nuk përmenden</w:t>
      </w:r>
      <w:r w:rsidR="00A73DAC" w:rsidRPr="00EF2FE7">
        <w:rPr>
          <w:rFonts w:ascii="Times New Roman" w:hAnsi="Times New Roman"/>
          <w:sz w:val="24"/>
          <w:szCs w:val="24"/>
          <w:lang w:val="sq-AL"/>
        </w:rPr>
        <w:t xml:space="preserve"> duke krijuar k</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shtu nj</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 xml:space="preserve"> vakum ligjor</w:t>
      </w:r>
      <w:r w:rsidR="6035ED8E" w:rsidRPr="00EF2FE7">
        <w:rPr>
          <w:rFonts w:ascii="Times New Roman" w:hAnsi="Times New Roman"/>
          <w:sz w:val="24"/>
          <w:szCs w:val="24"/>
          <w:lang w:val="sq-AL"/>
        </w:rPr>
        <w:t xml:space="preserve"> (munges</w:t>
      </w:r>
      <w:r w:rsidR="00A048B2" w:rsidRPr="00EF2FE7">
        <w:rPr>
          <w:rFonts w:ascii="Times New Roman" w:hAnsi="Times New Roman"/>
          <w:sz w:val="24"/>
          <w:szCs w:val="24"/>
          <w:lang w:val="sq-AL"/>
        </w:rPr>
        <w:t>ë</w:t>
      </w:r>
      <w:r w:rsidR="6035ED8E" w:rsidRPr="00EF2FE7">
        <w:rPr>
          <w:rFonts w:ascii="Times New Roman" w:hAnsi="Times New Roman"/>
          <w:sz w:val="24"/>
          <w:szCs w:val="24"/>
          <w:lang w:val="sq-AL"/>
        </w:rPr>
        <w:t xml:space="preserve"> harmonizimi midis dy ligjeve)</w:t>
      </w:r>
      <w:r w:rsidR="00A73DAC" w:rsidRPr="00EF2FE7">
        <w:rPr>
          <w:rFonts w:ascii="Times New Roman" w:hAnsi="Times New Roman"/>
          <w:sz w:val="24"/>
          <w:szCs w:val="24"/>
          <w:lang w:val="sq-AL"/>
        </w:rPr>
        <w:t xml:space="preserve"> dhe duke rezultuar n</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 xml:space="preserve"> mosefikasitet t</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 xml:space="preserve"> kryerjes s</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 xml:space="preserve"> veprimtaris</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 xml:space="preserve"> s</w:t>
      </w:r>
      <w:r w:rsidR="00081147" w:rsidRPr="00EF2FE7">
        <w:rPr>
          <w:rFonts w:ascii="Times New Roman" w:hAnsi="Times New Roman"/>
          <w:sz w:val="24"/>
          <w:szCs w:val="24"/>
          <w:lang w:val="sq-AL"/>
        </w:rPr>
        <w:t>ë</w:t>
      </w:r>
      <w:r w:rsidR="00A73DAC" w:rsidRPr="00EF2FE7">
        <w:rPr>
          <w:rFonts w:ascii="Times New Roman" w:hAnsi="Times New Roman"/>
          <w:sz w:val="24"/>
          <w:szCs w:val="24"/>
          <w:lang w:val="sq-AL"/>
        </w:rPr>
        <w:t xml:space="preserve"> </w:t>
      </w:r>
      <w:r w:rsidR="040FA99B" w:rsidRPr="00EF2FE7">
        <w:rPr>
          <w:rFonts w:ascii="Times New Roman" w:hAnsi="Times New Roman"/>
          <w:sz w:val="24"/>
          <w:szCs w:val="24"/>
          <w:lang w:val="sq-AL"/>
        </w:rPr>
        <w:t>i</w:t>
      </w:r>
      <w:r w:rsidR="00A73DAC" w:rsidRPr="00EF2FE7">
        <w:rPr>
          <w:rFonts w:ascii="Times New Roman" w:hAnsi="Times New Roman"/>
          <w:sz w:val="24"/>
          <w:szCs w:val="24"/>
          <w:lang w:val="sq-AL"/>
        </w:rPr>
        <w:t xml:space="preserve">nspektimit dhe kontrollit. </w:t>
      </w:r>
    </w:p>
    <w:p w14:paraId="2A476A97" w14:textId="275BDE1F" w:rsidR="002B7C8E" w:rsidRPr="00EF2FE7" w:rsidRDefault="002B7C8E" w:rsidP="00D772BB">
      <w:pPr>
        <w:shd w:val="clear" w:color="auto" w:fill="FFFFFF" w:themeFill="background1"/>
        <w:tabs>
          <w:tab w:val="left" w:pos="8100"/>
        </w:tabs>
        <w:spacing w:line="276" w:lineRule="auto"/>
        <w:jc w:val="both"/>
        <w:rPr>
          <w:rFonts w:ascii="Times New Roman" w:hAnsi="Times New Roman"/>
          <w:sz w:val="24"/>
          <w:szCs w:val="24"/>
          <w:lang w:val="sq-AL"/>
        </w:rPr>
      </w:pPr>
    </w:p>
    <w:p w14:paraId="14487DF9" w14:textId="5DAD0512" w:rsidR="004A2709" w:rsidRPr="00EF2FE7" w:rsidRDefault="002B7C8E" w:rsidP="00D772BB">
      <w:pPr>
        <w:shd w:val="clear" w:color="auto" w:fill="FFFFFF" w:themeFill="background1"/>
        <w:tabs>
          <w:tab w:val="left" w:pos="8100"/>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Gjithashtu, në Nenin 20</w:t>
      </w:r>
      <w:r w:rsidR="327BB68F" w:rsidRPr="00EF2FE7">
        <w:rPr>
          <w:rFonts w:ascii="Times New Roman" w:hAnsi="Times New Roman"/>
          <w:sz w:val="24"/>
          <w:szCs w:val="24"/>
          <w:lang w:val="sq-AL"/>
        </w:rPr>
        <w:t xml:space="preserve"> t</w:t>
      </w:r>
      <w:r w:rsidR="00C06D13" w:rsidRPr="00EF2FE7">
        <w:rPr>
          <w:rFonts w:ascii="Times New Roman" w:hAnsi="Times New Roman"/>
          <w:sz w:val="24"/>
          <w:szCs w:val="24"/>
          <w:lang w:val="sq-AL"/>
        </w:rPr>
        <w:t>ë</w:t>
      </w:r>
      <w:r w:rsidR="327BB68F" w:rsidRPr="00EF2FE7">
        <w:rPr>
          <w:rFonts w:ascii="Times New Roman" w:hAnsi="Times New Roman"/>
          <w:sz w:val="24"/>
          <w:szCs w:val="24"/>
          <w:lang w:val="sq-AL"/>
        </w:rPr>
        <w:t xml:space="preserve"> ligjit n</w:t>
      </w:r>
      <w:r w:rsidR="00C06D13" w:rsidRPr="00EF2FE7">
        <w:rPr>
          <w:rFonts w:ascii="Times New Roman" w:hAnsi="Times New Roman"/>
          <w:sz w:val="24"/>
          <w:szCs w:val="24"/>
          <w:lang w:val="sq-AL"/>
        </w:rPr>
        <w:t>ë</w:t>
      </w:r>
      <w:r w:rsidR="327BB68F" w:rsidRPr="00EF2FE7">
        <w:rPr>
          <w:rFonts w:ascii="Times New Roman" w:hAnsi="Times New Roman"/>
          <w:sz w:val="24"/>
          <w:szCs w:val="24"/>
          <w:lang w:val="sq-AL"/>
        </w:rPr>
        <w:t xml:space="preserve"> fuqi</w:t>
      </w:r>
      <w:r w:rsidRPr="00EF2FE7">
        <w:rPr>
          <w:rFonts w:ascii="Times New Roman" w:hAnsi="Times New Roman"/>
          <w:sz w:val="24"/>
          <w:szCs w:val="24"/>
          <w:lang w:val="sq-AL"/>
        </w:rPr>
        <w:t>, nuk parashikohen masa  administrative në rast shkelje</w:t>
      </w:r>
      <w:r w:rsidR="0078746C" w:rsidRPr="00EF2FE7">
        <w:rPr>
          <w:rFonts w:ascii="Times New Roman" w:hAnsi="Times New Roman"/>
          <w:sz w:val="24"/>
          <w:szCs w:val="24"/>
          <w:lang w:val="sq-AL"/>
        </w:rPr>
        <w:t>ve</w:t>
      </w:r>
      <w:r w:rsidRPr="00EF2FE7">
        <w:rPr>
          <w:rFonts w:ascii="Times New Roman" w:hAnsi="Times New Roman"/>
          <w:sz w:val="24"/>
          <w:szCs w:val="24"/>
          <w:lang w:val="sq-AL"/>
        </w:rPr>
        <w:t xml:space="preserve"> të dispozitave </w:t>
      </w:r>
      <w:r w:rsidR="00A73DAC" w:rsidRPr="00EF2FE7">
        <w:rPr>
          <w:rFonts w:ascii="Times New Roman" w:hAnsi="Times New Roman"/>
          <w:sz w:val="24"/>
          <w:szCs w:val="24"/>
          <w:lang w:val="sq-AL"/>
        </w:rPr>
        <w:t>t</w:t>
      </w:r>
      <w:r w:rsidR="00A8653E" w:rsidRPr="00EF2FE7">
        <w:rPr>
          <w:rFonts w:ascii="Times New Roman" w:hAnsi="Times New Roman"/>
          <w:sz w:val="24"/>
          <w:szCs w:val="24"/>
          <w:lang w:val="sq-AL"/>
        </w:rPr>
        <w:t>ë</w:t>
      </w:r>
      <w:r w:rsidRPr="00EF2FE7">
        <w:rPr>
          <w:rFonts w:ascii="Times New Roman" w:hAnsi="Times New Roman"/>
          <w:sz w:val="24"/>
          <w:szCs w:val="24"/>
          <w:lang w:val="sq-AL"/>
        </w:rPr>
        <w:t xml:space="preserve"> Nenit 14 (c) dhe Nenit 15 (a), (b). </w:t>
      </w:r>
      <w:r w:rsidR="004A2709" w:rsidRPr="00EF2FE7">
        <w:rPr>
          <w:rFonts w:ascii="Times New Roman" w:hAnsi="Times New Roman"/>
          <w:sz w:val="24"/>
          <w:szCs w:val="24"/>
          <w:lang w:val="sq-AL"/>
        </w:rPr>
        <w:t xml:space="preserve"> </w:t>
      </w:r>
      <w:r w:rsidR="003A0A75" w:rsidRPr="00EF2FE7">
        <w:rPr>
          <w:rFonts w:ascii="Times New Roman" w:hAnsi="Times New Roman"/>
          <w:sz w:val="24"/>
          <w:szCs w:val="24"/>
          <w:lang w:val="sq-AL"/>
        </w:rPr>
        <w:t>Konkretisht:</w:t>
      </w:r>
    </w:p>
    <w:p w14:paraId="10F9B26D" w14:textId="077B1973" w:rsidR="003A0A75" w:rsidRPr="00EF2FE7" w:rsidRDefault="0078746C" w:rsidP="00D772BB">
      <w:pPr>
        <w:pStyle w:val="ListParagraph"/>
        <w:numPr>
          <w:ilvl w:val="0"/>
          <w:numId w:val="24"/>
        </w:numPr>
        <w:shd w:val="clear" w:color="auto" w:fill="FFFFFF" w:themeFill="background1"/>
        <w:tabs>
          <w:tab w:val="left" w:pos="8100"/>
        </w:tabs>
        <w:spacing w:after="0" w:line="276" w:lineRule="auto"/>
        <w:ind w:left="540" w:hanging="180"/>
        <w:jc w:val="both"/>
        <w:rPr>
          <w:rFonts w:ascii="Times New Roman" w:hAnsi="Times New Roman"/>
          <w:color w:val="000000" w:themeColor="text1"/>
          <w:sz w:val="24"/>
          <w:szCs w:val="24"/>
          <w:lang w:val="sq-AL"/>
        </w:rPr>
      </w:pPr>
      <w:r w:rsidRPr="00EF2FE7">
        <w:rPr>
          <w:rFonts w:ascii="Times New Roman" w:hAnsi="Times New Roman"/>
          <w:sz w:val="24"/>
          <w:szCs w:val="24"/>
          <w:lang w:val="sq-AL"/>
        </w:rPr>
        <w:t>N</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zbatim t</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Nenit 14 g</w:t>
      </w:r>
      <w:r w:rsidR="00C06D13" w:rsidRPr="00EF2FE7">
        <w:rPr>
          <w:rFonts w:ascii="Times New Roman" w:hAnsi="Times New Roman"/>
          <w:sz w:val="24"/>
          <w:szCs w:val="24"/>
          <w:lang w:val="sq-AL"/>
        </w:rPr>
        <w:t>ë</w:t>
      </w:r>
      <w:r w:rsidRPr="00EF2FE7">
        <w:rPr>
          <w:rFonts w:ascii="Times New Roman" w:hAnsi="Times New Roman"/>
          <w:sz w:val="24"/>
          <w:szCs w:val="24"/>
          <w:lang w:val="sq-AL"/>
        </w:rPr>
        <w:t>rmca c</w:t>
      </w:r>
      <w:r w:rsidR="003A0A75" w:rsidRPr="00EF2FE7">
        <w:rPr>
          <w:rFonts w:ascii="Times New Roman" w:hAnsi="Times New Roman"/>
          <w:sz w:val="24"/>
          <w:szCs w:val="24"/>
          <w:lang w:val="sq-AL"/>
        </w:rPr>
        <w:t>)</w:t>
      </w:r>
      <w:r w:rsidRPr="00EF2FE7">
        <w:rPr>
          <w:rFonts w:ascii="Times New Roman" w:hAnsi="Times New Roman"/>
          <w:sz w:val="24"/>
          <w:szCs w:val="24"/>
          <w:lang w:val="sq-AL"/>
        </w:rPr>
        <w:t xml:space="preserve"> K</w:t>
      </w:r>
      <w:r w:rsidR="00C06D13" w:rsidRPr="00EF2FE7">
        <w:rPr>
          <w:rFonts w:ascii="Times New Roman" w:hAnsi="Times New Roman"/>
          <w:sz w:val="24"/>
          <w:szCs w:val="24"/>
          <w:lang w:val="sq-AL"/>
        </w:rPr>
        <w:t>ë</w:t>
      </w:r>
      <w:r w:rsidRPr="00EF2FE7">
        <w:rPr>
          <w:rFonts w:ascii="Times New Roman" w:hAnsi="Times New Roman"/>
          <w:sz w:val="24"/>
          <w:szCs w:val="24"/>
          <w:lang w:val="sq-AL"/>
        </w:rPr>
        <w:t>shilli i Minsitrave ka miratuar Vendimin nr. 830, datë 24.12.2021 “Për masat lidhur me sigurimin e informacionit për konsumin e lëndës djegëse dhe shkarkimet e CO</w:t>
      </w:r>
      <w:r w:rsidRPr="00EF2FE7">
        <w:rPr>
          <w:rFonts w:ascii="Times New Roman" w:hAnsi="Times New Roman"/>
          <w:sz w:val="24"/>
          <w:szCs w:val="24"/>
          <w:vertAlign w:val="subscript"/>
          <w:lang w:val="sq-AL"/>
        </w:rPr>
        <w:t>2</w:t>
      </w:r>
      <w:r w:rsidRPr="00EF2FE7">
        <w:rPr>
          <w:rFonts w:ascii="Times New Roman" w:hAnsi="Times New Roman"/>
          <w:sz w:val="24"/>
          <w:szCs w:val="24"/>
          <w:lang w:val="sq-AL"/>
        </w:rPr>
        <w:t xml:space="preserve"> gjatë marketingut të automjeteve të reja”; Referuar Nenit 20, pika 1 g</w:t>
      </w:r>
      <w:r w:rsidR="00C06D13" w:rsidRPr="00EF2FE7">
        <w:rPr>
          <w:rFonts w:ascii="Times New Roman" w:hAnsi="Times New Roman"/>
          <w:sz w:val="24"/>
          <w:szCs w:val="24"/>
          <w:lang w:val="sq-AL"/>
        </w:rPr>
        <w:t>ë</w:t>
      </w:r>
      <w:r w:rsidRPr="00EF2FE7">
        <w:rPr>
          <w:rFonts w:ascii="Times New Roman" w:hAnsi="Times New Roman"/>
          <w:sz w:val="24"/>
          <w:szCs w:val="24"/>
          <w:lang w:val="sq-AL"/>
        </w:rPr>
        <w:t>rma c) shpreh</w:t>
      </w:r>
      <w:r w:rsidR="003A0A75" w:rsidRPr="00EF2FE7">
        <w:rPr>
          <w:rFonts w:ascii="Times New Roman" w:hAnsi="Times New Roman"/>
          <w:sz w:val="24"/>
          <w:szCs w:val="24"/>
          <w:lang w:val="sq-AL"/>
        </w:rPr>
        <w:t xml:space="preserve">et </w:t>
      </w:r>
      <w:r w:rsidRPr="00EF2FE7">
        <w:rPr>
          <w:rFonts w:ascii="Times New Roman" w:hAnsi="Times New Roman"/>
          <w:sz w:val="24"/>
          <w:szCs w:val="24"/>
          <w:lang w:val="sq-AL"/>
        </w:rPr>
        <w:t>se</w:t>
      </w:r>
      <w:r w:rsidR="003A0A75" w:rsidRPr="00EF2FE7">
        <w:rPr>
          <w:rFonts w:ascii="Times New Roman" w:hAnsi="Times New Roman"/>
          <w:sz w:val="24"/>
          <w:szCs w:val="24"/>
          <w:lang w:val="sq-AL"/>
        </w:rPr>
        <w:t>:</w:t>
      </w:r>
      <w:r w:rsidRPr="00EF2FE7">
        <w:rPr>
          <w:rFonts w:ascii="Times New Roman" w:hAnsi="Times New Roman"/>
          <w:sz w:val="24"/>
          <w:szCs w:val="24"/>
          <w:lang w:val="sq-AL"/>
        </w:rPr>
        <w:t xml:space="preserve"> </w:t>
      </w:r>
      <w:r w:rsidRPr="00EF2FE7">
        <w:rPr>
          <w:rFonts w:ascii="Times New Roman" w:hAnsi="Times New Roman"/>
          <w:i/>
          <w:iCs/>
          <w:sz w:val="24"/>
          <w:szCs w:val="24"/>
          <w:lang w:val="sq-AL"/>
        </w:rPr>
        <w:t>niveli i mas</w:t>
      </w:r>
      <w:r w:rsidR="00C06D13" w:rsidRPr="00EF2FE7">
        <w:rPr>
          <w:rFonts w:ascii="Times New Roman" w:hAnsi="Times New Roman"/>
          <w:i/>
          <w:iCs/>
          <w:sz w:val="24"/>
          <w:szCs w:val="24"/>
          <w:lang w:val="sq-AL"/>
        </w:rPr>
        <w:t>ë</w:t>
      </w:r>
      <w:r w:rsidRPr="00EF2FE7">
        <w:rPr>
          <w:rFonts w:ascii="Times New Roman" w:hAnsi="Times New Roman"/>
          <w:i/>
          <w:iCs/>
          <w:sz w:val="24"/>
          <w:szCs w:val="24"/>
          <w:lang w:val="sq-AL"/>
        </w:rPr>
        <w:t>s p</w:t>
      </w:r>
      <w:r w:rsidR="00C06D13" w:rsidRPr="00EF2FE7">
        <w:rPr>
          <w:rFonts w:ascii="Times New Roman" w:hAnsi="Times New Roman"/>
          <w:i/>
          <w:iCs/>
          <w:sz w:val="24"/>
          <w:szCs w:val="24"/>
          <w:lang w:val="sq-AL"/>
        </w:rPr>
        <w:t>ë</w:t>
      </w:r>
      <w:r w:rsidRPr="00EF2FE7">
        <w:rPr>
          <w:rFonts w:ascii="Times New Roman" w:hAnsi="Times New Roman"/>
          <w:i/>
          <w:iCs/>
          <w:sz w:val="24"/>
          <w:szCs w:val="24"/>
          <w:lang w:val="sq-AL"/>
        </w:rPr>
        <w:t>rcaktohet në varësi të sasisë e rrezikshmërisë që lëndë</w:t>
      </w:r>
      <w:r w:rsidR="003A0A75" w:rsidRPr="00EF2FE7">
        <w:rPr>
          <w:rFonts w:ascii="Times New Roman" w:hAnsi="Times New Roman"/>
          <w:i/>
          <w:iCs/>
          <w:sz w:val="24"/>
          <w:szCs w:val="24"/>
          <w:lang w:val="sq-AL"/>
        </w:rPr>
        <w:t>t</w:t>
      </w:r>
      <w:r w:rsidRPr="00EF2FE7">
        <w:rPr>
          <w:rFonts w:ascii="Times New Roman" w:hAnsi="Times New Roman"/>
          <w:i/>
          <w:iCs/>
          <w:sz w:val="24"/>
          <w:szCs w:val="24"/>
          <w:lang w:val="sq-AL"/>
        </w:rPr>
        <w:t xml:space="preserve"> djegëse paraqesin</w:t>
      </w:r>
      <w:r w:rsidR="003A0A75" w:rsidRPr="00EF2FE7">
        <w:rPr>
          <w:rFonts w:ascii="Times New Roman" w:hAnsi="Times New Roman"/>
          <w:i/>
          <w:iCs/>
          <w:sz w:val="24"/>
          <w:szCs w:val="24"/>
          <w:lang w:val="sq-AL"/>
        </w:rPr>
        <w:t xml:space="preserve">. </w:t>
      </w:r>
      <w:r w:rsidR="003A0A75" w:rsidRPr="00EF2FE7">
        <w:rPr>
          <w:rFonts w:ascii="Times New Roman" w:hAnsi="Times New Roman"/>
          <w:color w:val="000000" w:themeColor="text1"/>
          <w:sz w:val="24"/>
          <w:szCs w:val="24"/>
          <w:lang w:val="sq-AL"/>
        </w:rPr>
        <w:t>N</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 xml:space="preserve"> k</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t</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 xml:space="preserve"> rast kjo </w:t>
      </w:r>
      <w:r w:rsidR="002D01B3" w:rsidRPr="00EF2FE7">
        <w:rPr>
          <w:rFonts w:ascii="Times New Roman" w:hAnsi="Times New Roman"/>
          <w:color w:val="000000" w:themeColor="text1"/>
          <w:sz w:val="24"/>
          <w:szCs w:val="24"/>
          <w:lang w:val="sq-AL"/>
        </w:rPr>
        <w:t xml:space="preserve">masë </w:t>
      </w:r>
      <w:r w:rsidR="003A0A75" w:rsidRPr="00EF2FE7">
        <w:rPr>
          <w:rFonts w:ascii="Times New Roman" w:hAnsi="Times New Roman"/>
          <w:color w:val="000000" w:themeColor="text1"/>
          <w:sz w:val="24"/>
          <w:szCs w:val="24"/>
          <w:lang w:val="sq-AL"/>
        </w:rPr>
        <w:t xml:space="preserve">nuk </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sht</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 xml:space="preserve"> e aplikueshme pasi natyra e shkeljes nuk lidhet me cil</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sin</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 xml:space="preserve"> e l</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nd</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s djeg</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se</w:t>
      </w:r>
      <w:r w:rsidR="69C8B297" w:rsidRPr="00EF2FE7">
        <w:rPr>
          <w:rFonts w:ascii="Times New Roman" w:hAnsi="Times New Roman"/>
          <w:color w:val="000000" w:themeColor="text1"/>
          <w:sz w:val="24"/>
          <w:szCs w:val="24"/>
          <w:lang w:val="sq-AL"/>
        </w:rPr>
        <w:t>,</w:t>
      </w:r>
      <w:r w:rsidR="003A0A75" w:rsidRPr="00EF2FE7">
        <w:rPr>
          <w:rFonts w:ascii="Times New Roman" w:hAnsi="Times New Roman"/>
          <w:color w:val="000000" w:themeColor="text1"/>
          <w:sz w:val="24"/>
          <w:szCs w:val="24"/>
          <w:lang w:val="sq-AL"/>
        </w:rPr>
        <w:t xml:space="preserve"> por me informacionin q</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 xml:space="preserve"> duhet t</w:t>
      </w:r>
      <w:r w:rsidR="00C06D13" w:rsidRPr="00EF2FE7">
        <w:rPr>
          <w:rFonts w:ascii="Times New Roman" w:hAnsi="Times New Roman"/>
          <w:color w:val="000000" w:themeColor="text1"/>
          <w:sz w:val="24"/>
          <w:szCs w:val="24"/>
          <w:lang w:val="sq-AL"/>
        </w:rPr>
        <w:t>ë</w:t>
      </w:r>
      <w:r w:rsidR="003A0A75" w:rsidRPr="00EF2FE7">
        <w:rPr>
          <w:rFonts w:ascii="Times New Roman" w:hAnsi="Times New Roman"/>
          <w:color w:val="000000" w:themeColor="text1"/>
          <w:sz w:val="24"/>
          <w:szCs w:val="24"/>
          <w:lang w:val="sq-AL"/>
        </w:rPr>
        <w:t xml:space="preserve"> sigurohet</w:t>
      </w:r>
      <w:r w:rsidR="00C05D4D" w:rsidRPr="00EF2FE7">
        <w:rPr>
          <w:rFonts w:ascii="Times New Roman" w:hAnsi="Times New Roman"/>
          <w:color w:val="000000" w:themeColor="text1"/>
          <w:sz w:val="24"/>
          <w:szCs w:val="24"/>
          <w:lang w:val="sq-AL"/>
        </w:rPr>
        <w:t xml:space="preserve"> </w:t>
      </w:r>
      <w:r w:rsidR="003A0A75" w:rsidRPr="00EF2FE7">
        <w:rPr>
          <w:rFonts w:ascii="Times New Roman" w:hAnsi="Times New Roman"/>
          <w:color w:val="000000" w:themeColor="text1"/>
          <w:sz w:val="24"/>
          <w:szCs w:val="24"/>
          <w:lang w:val="sq-AL"/>
        </w:rPr>
        <w:t>p</w:t>
      </w:r>
      <w:r w:rsidR="00C06D13" w:rsidRPr="00EF2FE7">
        <w:rPr>
          <w:rFonts w:ascii="Times New Roman" w:hAnsi="Times New Roman"/>
          <w:color w:val="000000" w:themeColor="text1"/>
          <w:sz w:val="24"/>
          <w:szCs w:val="24"/>
          <w:lang w:val="sq-AL"/>
        </w:rPr>
        <w:t>ë</w:t>
      </w:r>
      <w:r w:rsidR="007A1925" w:rsidRPr="00EF2FE7">
        <w:rPr>
          <w:rFonts w:ascii="Times New Roman" w:hAnsi="Times New Roman"/>
          <w:color w:val="000000" w:themeColor="text1"/>
          <w:sz w:val="24"/>
          <w:szCs w:val="24"/>
          <w:lang w:val="sq-AL"/>
        </w:rPr>
        <w:t>r</w:t>
      </w:r>
      <w:r w:rsidR="003A0A75" w:rsidRPr="00EF2FE7">
        <w:rPr>
          <w:rFonts w:ascii="Times New Roman" w:hAnsi="Times New Roman"/>
          <w:color w:val="000000" w:themeColor="text1"/>
          <w:sz w:val="24"/>
          <w:szCs w:val="24"/>
          <w:lang w:val="sq-AL"/>
        </w:rPr>
        <w:t xml:space="preserve"> automjetet e reja. </w:t>
      </w:r>
      <w:r w:rsidR="003D406C" w:rsidRPr="00EF2FE7">
        <w:rPr>
          <w:rFonts w:ascii="Times New Roman" w:hAnsi="Times New Roman"/>
          <w:color w:val="000000" w:themeColor="text1"/>
          <w:sz w:val="24"/>
          <w:szCs w:val="24"/>
          <w:lang w:val="sq-AL"/>
        </w:rPr>
        <w:t>Institucioni p</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rgjegj</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s p</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r kontrollin e zbatimit t</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 xml:space="preserve"> k</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rkesave sipas k</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saj VKM-je jan</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 xml:space="preserve"> Struktura përgjegjëse për mbikëqyrjen e tregut pranë Ministrisë përgjegjëse për tregtinë dhe mbrojtjen e konsumatorit</w:t>
      </w:r>
      <w:r w:rsidR="007A1925" w:rsidRPr="00EF2FE7">
        <w:rPr>
          <w:rFonts w:ascii="Times New Roman" w:hAnsi="Times New Roman"/>
          <w:color w:val="000000" w:themeColor="text1"/>
          <w:sz w:val="24"/>
          <w:szCs w:val="24"/>
          <w:lang w:val="sq-AL"/>
        </w:rPr>
        <w:t xml:space="preserve"> dhe</w:t>
      </w:r>
      <w:r w:rsidR="0018680F" w:rsidRPr="00EF2FE7">
        <w:rPr>
          <w:rFonts w:ascii="Times New Roman" w:hAnsi="Times New Roman"/>
          <w:color w:val="000000" w:themeColor="text1"/>
          <w:sz w:val="24"/>
          <w:szCs w:val="24"/>
          <w:lang w:val="sq-AL"/>
        </w:rPr>
        <w:t xml:space="preserve"> </w:t>
      </w:r>
      <w:r w:rsidR="003D406C" w:rsidRPr="00EF2FE7">
        <w:rPr>
          <w:rFonts w:ascii="Times New Roman" w:hAnsi="Times New Roman"/>
          <w:color w:val="000000" w:themeColor="text1"/>
          <w:sz w:val="24"/>
          <w:szCs w:val="24"/>
          <w:lang w:val="sq-AL"/>
        </w:rPr>
        <w:t>Drejtoria e Përgjithshme e Shërbimeve të Transportit Rrugor (DPSHTRR) pranë Ministrisë përgjegjëse për fushën e transportit</w:t>
      </w:r>
      <w:r w:rsidR="007A1925" w:rsidRPr="00EF2FE7">
        <w:rPr>
          <w:rFonts w:ascii="Times New Roman" w:hAnsi="Times New Roman"/>
          <w:color w:val="000000" w:themeColor="text1"/>
          <w:sz w:val="24"/>
          <w:szCs w:val="24"/>
          <w:lang w:val="sq-AL"/>
        </w:rPr>
        <w:t>. K</w:t>
      </w:r>
      <w:r w:rsidR="00204EAE" w:rsidRPr="00EF2FE7">
        <w:rPr>
          <w:rFonts w:ascii="Times New Roman" w:hAnsi="Times New Roman"/>
          <w:color w:val="000000" w:themeColor="text1"/>
          <w:sz w:val="24"/>
          <w:szCs w:val="24"/>
          <w:lang w:val="sq-AL"/>
        </w:rPr>
        <w:t>ë</w:t>
      </w:r>
      <w:r w:rsidR="007A1925" w:rsidRPr="00EF2FE7">
        <w:rPr>
          <w:rFonts w:ascii="Times New Roman" w:hAnsi="Times New Roman"/>
          <w:color w:val="000000" w:themeColor="text1"/>
          <w:sz w:val="24"/>
          <w:szCs w:val="24"/>
          <w:lang w:val="sq-AL"/>
        </w:rPr>
        <w:t>to institucione</w:t>
      </w:r>
      <w:r w:rsidR="003D406C" w:rsidRPr="00EF2FE7">
        <w:rPr>
          <w:rFonts w:ascii="Times New Roman" w:hAnsi="Times New Roman"/>
          <w:color w:val="000000" w:themeColor="text1"/>
          <w:sz w:val="24"/>
          <w:szCs w:val="24"/>
          <w:lang w:val="sq-AL"/>
        </w:rPr>
        <w:t xml:space="preserve"> nuk citohen n</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 xml:space="preserve"> nenin respektiv t</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 xml:space="preserve"> Ligjit</w:t>
      </w:r>
      <w:r w:rsidR="001C0F45" w:rsidRPr="00EF2FE7">
        <w:rPr>
          <w:rFonts w:ascii="Times New Roman" w:hAnsi="Times New Roman"/>
          <w:color w:val="000000" w:themeColor="text1"/>
          <w:sz w:val="24"/>
          <w:szCs w:val="24"/>
          <w:lang w:val="sq-AL"/>
        </w:rPr>
        <w:t xml:space="preserve"> Nr.162/2014</w:t>
      </w:r>
      <w:r w:rsidR="6A377B41" w:rsidRPr="00EF2FE7">
        <w:rPr>
          <w:rFonts w:ascii="Times New Roman" w:hAnsi="Times New Roman"/>
          <w:color w:val="000000" w:themeColor="text1"/>
          <w:sz w:val="24"/>
          <w:szCs w:val="24"/>
          <w:lang w:val="sq-AL"/>
        </w:rPr>
        <w:t>,</w:t>
      </w:r>
      <w:r w:rsidR="003D406C" w:rsidRPr="00EF2FE7">
        <w:rPr>
          <w:rFonts w:ascii="Times New Roman" w:hAnsi="Times New Roman"/>
          <w:color w:val="000000" w:themeColor="text1"/>
          <w:sz w:val="24"/>
          <w:szCs w:val="24"/>
          <w:lang w:val="sq-AL"/>
        </w:rPr>
        <w:t xml:space="preserve"> ku parashikohen institucionet p</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rgjegj</w:t>
      </w:r>
      <w:r w:rsidR="00C06D13" w:rsidRPr="00EF2FE7">
        <w:rPr>
          <w:rFonts w:ascii="Times New Roman" w:hAnsi="Times New Roman"/>
          <w:color w:val="000000" w:themeColor="text1"/>
          <w:sz w:val="24"/>
          <w:szCs w:val="24"/>
          <w:lang w:val="sq-AL"/>
        </w:rPr>
        <w:t>ë</w:t>
      </w:r>
      <w:r w:rsidR="003D406C" w:rsidRPr="00EF2FE7">
        <w:rPr>
          <w:rFonts w:ascii="Times New Roman" w:hAnsi="Times New Roman"/>
          <w:color w:val="000000" w:themeColor="text1"/>
          <w:sz w:val="24"/>
          <w:szCs w:val="24"/>
          <w:lang w:val="sq-AL"/>
        </w:rPr>
        <w:t>se</w:t>
      </w:r>
      <w:r w:rsidR="001C0F45" w:rsidRPr="00EF2FE7">
        <w:rPr>
          <w:rFonts w:ascii="Times New Roman" w:hAnsi="Times New Roman"/>
          <w:color w:val="000000" w:themeColor="text1"/>
          <w:sz w:val="24"/>
          <w:szCs w:val="24"/>
          <w:lang w:val="sq-AL"/>
        </w:rPr>
        <w:t xml:space="preserve"> </w:t>
      </w:r>
      <w:r w:rsidR="54BB43C4" w:rsidRPr="00EF2FE7">
        <w:rPr>
          <w:rFonts w:ascii="Times New Roman" w:hAnsi="Times New Roman"/>
          <w:color w:val="000000" w:themeColor="text1"/>
          <w:sz w:val="24"/>
          <w:szCs w:val="24"/>
          <w:lang w:val="sq-AL"/>
        </w:rPr>
        <w:t xml:space="preserve">për vendosjen e sanksioneve </w:t>
      </w:r>
      <w:r w:rsidR="001C0F45" w:rsidRPr="00EF2FE7">
        <w:rPr>
          <w:rFonts w:ascii="Times New Roman" w:hAnsi="Times New Roman"/>
          <w:color w:val="000000" w:themeColor="text1"/>
          <w:sz w:val="24"/>
          <w:szCs w:val="24"/>
          <w:lang w:val="sq-AL"/>
        </w:rPr>
        <w:t xml:space="preserve">dhe </w:t>
      </w:r>
      <w:r w:rsidR="003D406C" w:rsidRPr="00EF2FE7">
        <w:rPr>
          <w:rFonts w:ascii="Times New Roman" w:hAnsi="Times New Roman"/>
          <w:color w:val="000000" w:themeColor="text1"/>
          <w:sz w:val="24"/>
          <w:szCs w:val="24"/>
          <w:lang w:val="sq-AL"/>
        </w:rPr>
        <w:t>masa adminsitrative</w:t>
      </w:r>
      <w:r w:rsidR="007271D7" w:rsidRPr="00EF2FE7">
        <w:rPr>
          <w:rFonts w:ascii="Times New Roman" w:hAnsi="Times New Roman"/>
          <w:color w:val="000000" w:themeColor="text1"/>
          <w:sz w:val="24"/>
          <w:szCs w:val="24"/>
          <w:lang w:val="sq-AL"/>
        </w:rPr>
        <w:t>.</w:t>
      </w:r>
      <w:r w:rsidR="3D40F334" w:rsidRPr="00EF2FE7">
        <w:rPr>
          <w:rFonts w:ascii="Times New Roman" w:hAnsi="Times New Roman"/>
          <w:color w:val="000000" w:themeColor="text1"/>
          <w:sz w:val="24"/>
          <w:szCs w:val="24"/>
          <w:lang w:val="sq-AL"/>
        </w:rPr>
        <w:t xml:space="preserve"> p</w:t>
      </w:r>
      <w:r w:rsidR="00A048B2" w:rsidRPr="00EF2FE7">
        <w:rPr>
          <w:rFonts w:ascii="Times New Roman" w:hAnsi="Times New Roman"/>
          <w:color w:val="000000" w:themeColor="text1"/>
          <w:sz w:val="24"/>
          <w:szCs w:val="24"/>
          <w:lang w:val="sq-AL"/>
        </w:rPr>
        <w:t>ë</w:t>
      </w:r>
      <w:r w:rsidR="3D40F334" w:rsidRPr="00EF2FE7">
        <w:rPr>
          <w:rFonts w:ascii="Times New Roman" w:hAnsi="Times New Roman"/>
          <w:color w:val="000000" w:themeColor="text1"/>
          <w:sz w:val="24"/>
          <w:szCs w:val="24"/>
          <w:lang w:val="sq-AL"/>
        </w:rPr>
        <w:t>rkat</w:t>
      </w:r>
      <w:r w:rsidR="00A048B2" w:rsidRPr="00EF2FE7">
        <w:rPr>
          <w:rFonts w:ascii="Times New Roman" w:hAnsi="Times New Roman"/>
          <w:color w:val="000000" w:themeColor="text1"/>
          <w:sz w:val="24"/>
          <w:szCs w:val="24"/>
          <w:lang w:val="sq-AL"/>
        </w:rPr>
        <w:t>ë</w:t>
      </w:r>
      <w:r w:rsidR="3D40F334" w:rsidRPr="00EF2FE7">
        <w:rPr>
          <w:rFonts w:ascii="Times New Roman" w:hAnsi="Times New Roman"/>
          <w:color w:val="000000" w:themeColor="text1"/>
          <w:sz w:val="24"/>
          <w:szCs w:val="24"/>
          <w:lang w:val="sq-AL"/>
        </w:rPr>
        <w:t>se</w:t>
      </w:r>
      <w:r w:rsidR="007271D7" w:rsidRPr="00EF2FE7">
        <w:rPr>
          <w:rFonts w:ascii="Times New Roman" w:hAnsi="Times New Roman"/>
          <w:color w:val="000000" w:themeColor="text1"/>
          <w:sz w:val="24"/>
          <w:szCs w:val="24"/>
          <w:lang w:val="sq-AL"/>
        </w:rPr>
        <w:t xml:space="preserve"> N</w:t>
      </w:r>
      <w:r w:rsidR="00A048B2" w:rsidRPr="00EF2FE7">
        <w:rPr>
          <w:rFonts w:ascii="Times New Roman" w:hAnsi="Times New Roman"/>
          <w:color w:val="000000" w:themeColor="text1"/>
          <w:sz w:val="24"/>
          <w:szCs w:val="24"/>
          <w:lang w:val="sq-AL"/>
        </w:rPr>
        <w:t>ë</w:t>
      </w:r>
      <w:r w:rsidR="007271D7" w:rsidRPr="00EF2FE7">
        <w:rPr>
          <w:rFonts w:ascii="Times New Roman" w:hAnsi="Times New Roman"/>
          <w:color w:val="000000" w:themeColor="text1"/>
          <w:sz w:val="24"/>
          <w:szCs w:val="24"/>
          <w:lang w:val="sq-AL"/>
        </w:rPr>
        <w:t xml:space="preserve"> </w:t>
      </w:r>
      <w:r w:rsidR="003D406C" w:rsidRPr="00EF2FE7">
        <w:rPr>
          <w:rFonts w:ascii="Times New Roman" w:hAnsi="Times New Roman"/>
          <w:color w:val="000000" w:themeColor="text1"/>
          <w:sz w:val="24"/>
          <w:szCs w:val="24"/>
          <w:lang w:val="sq-AL"/>
        </w:rPr>
        <w:t>VKM Nr.830/2021, pika 12 referohet se</w:t>
      </w:r>
      <w:r w:rsidR="007271D7" w:rsidRPr="00EF2FE7">
        <w:rPr>
          <w:rFonts w:ascii="Times New Roman" w:hAnsi="Times New Roman"/>
          <w:color w:val="000000" w:themeColor="text1"/>
          <w:sz w:val="24"/>
          <w:szCs w:val="24"/>
          <w:lang w:val="sq-AL"/>
        </w:rPr>
        <w:t xml:space="preserve"> masa </w:t>
      </w:r>
      <w:r w:rsidR="0018680F" w:rsidRPr="00EF2FE7">
        <w:rPr>
          <w:rFonts w:ascii="Times New Roman" w:hAnsi="Times New Roman"/>
          <w:color w:val="000000" w:themeColor="text1"/>
          <w:sz w:val="24"/>
          <w:szCs w:val="24"/>
          <w:lang w:val="sq-AL"/>
        </w:rPr>
        <w:t xml:space="preserve">nga inspektorati i tregut vendoset </w:t>
      </w:r>
      <w:r w:rsidR="003D406C" w:rsidRPr="00EF2FE7">
        <w:rPr>
          <w:rFonts w:ascii="Times New Roman" w:hAnsi="Times New Roman"/>
          <w:color w:val="000000" w:themeColor="text1"/>
          <w:sz w:val="24"/>
          <w:szCs w:val="24"/>
          <w:lang w:val="sq-AL"/>
        </w:rPr>
        <w:t xml:space="preserve"> sipas</w:t>
      </w:r>
      <w:r w:rsidR="0018680F" w:rsidRPr="00EF2FE7">
        <w:rPr>
          <w:rFonts w:ascii="Times New Roman" w:hAnsi="Times New Roman"/>
          <w:color w:val="000000" w:themeColor="text1"/>
          <w:sz w:val="24"/>
          <w:szCs w:val="24"/>
          <w:lang w:val="sq-AL"/>
        </w:rPr>
        <w:t xml:space="preserve"> gërmës </w:t>
      </w:r>
      <w:r w:rsidR="003D406C" w:rsidRPr="00EF2FE7">
        <w:rPr>
          <w:rFonts w:ascii="Times New Roman" w:hAnsi="Times New Roman"/>
          <w:color w:val="000000" w:themeColor="text1"/>
          <w:sz w:val="24"/>
          <w:szCs w:val="24"/>
          <w:lang w:val="sq-AL"/>
        </w:rPr>
        <w:t xml:space="preserve"> </w:t>
      </w:r>
      <w:r w:rsidR="003D406C" w:rsidRPr="00EF2FE7">
        <w:rPr>
          <w:rFonts w:ascii="Times New Roman" w:hAnsi="Times New Roman"/>
          <w:color w:val="000000" w:themeColor="text1"/>
          <w:sz w:val="24"/>
          <w:szCs w:val="24"/>
          <w:lang w:val="sq-AL"/>
        </w:rPr>
        <w:lastRenderedPageBreak/>
        <w:t>“b”, të pikës 1, të nenit 57, të ligjit nr. 9902, datë 17.4.2008 "Për mbrojtjen e konsumatorit"</w:t>
      </w:r>
      <w:r w:rsidR="001C0F45" w:rsidRPr="00EF2FE7">
        <w:rPr>
          <w:rFonts w:ascii="Times New Roman" w:hAnsi="Times New Roman"/>
          <w:color w:val="000000" w:themeColor="text1"/>
          <w:sz w:val="24"/>
          <w:szCs w:val="24"/>
          <w:lang w:val="sq-AL"/>
        </w:rPr>
        <w:t xml:space="preserve">. </w:t>
      </w:r>
    </w:p>
    <w:p w14:paraId="6B056AA1" w14:textId="77777777" w:rsidR="00B540CC" w:rsidRPr="00EF2FE7" w:rsidRDefault="00B540CC" w:rsidP="00D772BB">
      <w:pPr>
        <w:shd w:val="clear" w:color="auto" w:fill="FFFFFF"/>
        <w:tabs>
          <w:tab w:val="left" w:pos="8100"/>
        </w:tabs>
        <w:spacing w:line="276" w:lineRule="auto"/>
        <w:jc w:val="both"/>
        <w:rPr>
          <w:rFonts w:ascii="Times New Roman" w:hAnsi="Times New Roman"/>
          <w:i/>
          <w:iCs/>
          <w:sz w:val="24"/>
          <w:szCs w:val="24"/>
          <w:lang w:val="sq-AL"/>
        </w:rPr>
      </w:pPr>
    </w:p>
    <w:p w14:paraId="6CDE8E75" w14:textId="0BB76F5A" w:rsidR="003A0A75" w:rsidRPr="00EF2FE7" w:rsidRDefault="00B540CC" w:rsidP="00D772BB">
      <w:pPr>
        <w:pStyle w:val="ListParagraph"/>
        <w:numPr>
          <w:ilvl w:val="0"/>
          <w:numId w:val="24"/>
        </w:numPr>
        <w:shd w:val="clear" w:color="auto" w:fill="FFFFFF" w:themeFill="background1"/>
        <w:tabs>
          <w:tab w:val="left" w:pos="8100"/>
        </w:tabs>
        <w:spacing w:after="0" w:line="276" w:lineRule="auto"/>
        <w:jc w:val="both"/>
        <w:rPr>
          <w:rFonts w:ascii="Times New Roman" w:hAnsi="Times New Roman"/>
          <w:sz w:val="24"/>
          <w:szCs w:val="24"/>
          <w:lang w:val="sq-AL"/>
        </w:rPr>
      </w:pPr>
      <w:r w:rsidRPr="00EF2FE7">
        <w:rPr>
          <w:rFonts w:ascii="Times New Roman" w:hAnsi="Times New Roman"/>
          <w:sz w:val="24"/>
          <w:szCs w:val="24"/>
          <w:lang w:val="sq-AL"/>
        </w:rPr>
        <w:t>N</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zbatim t</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Nenit 15 (a), K</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shilli i Minsitrave ka miratuar </w:t>
      </w:r>
      <w:r w:rsidR="0018680F" w:rsidRPr="00EF2FE7">
        <w:rPr>
          <w:rFonts w:ascii="Times New Roman" w:hAnsi="Times New Roman"/>
          <w:sz w:val="24"/>
          <w:szCs w:val="24"/>
          <w:lang w:val="sq-AL"/>
        </w:rPr>
        <w:t>Vendim</w:t>
      </w:r>
      <w:r w:rsidR="001C0F45" w:rsidRPr="00EF2FE7">
        <w:rPr>
          <w:rFonts w:ascii="Times New Roman" w:hAnsi="Times New Roman"/>
          <w:sz w:val="24"/>
          <w:szCs w:val="24"/>
          <w:lang w:val="sq-AL"/>
        </w:rPr>
        <w:t xml:space="preserve"> Nr. 908, datë </w:t>
      </w:r>
      <w:r w:rsidR="00D428DC" w:rsidRPr="00EF2FE7">
        <w:rPr>
          <w:rFonts w:ascii="Times New Roman" w:hAnsi="Times New Roman"/>
          <w:sz w:val="24"/>
          <w:szCs w:val="24"/>
          <w:lang w:val="sq-AL"/>
        </w:rPr>
        <w:t>21.12.2016 “Për përcaktimin e masave për kufizimin e shkarkimit të përbërësve organikë të avullueshëm nga përdorimi i tretësve organikë në disa veprimtari dhe instalime”</w:t>
      </w:r>
      <w:r w:rsidR="001C0F45" w:rsidRPr="00EF2FE7">
        <w:rPr>
          <w:rFonts w:ascii="Times New Roman" w:hAnsi="Times New Roman"/>
          <w:sz w:val="24"/>
          <w:szCs w:val="24"/>
          <w:lang w:val="sq-AL"/>
        </w:rPr>
        <w:t xml:space="preserve">. </w:t>
      </w:r>
      <w:r w:rsidR="006579EF" w:rsidRPr="00EF2FE7">
        <w:rPr>
          <w:rFonts w:ascii="Times New Roman" w:hAnsi="Times New Roman"/>
          <w:i/>
          <w:iCs/>
          <w:sz w:val="24"/>
          <w:szCs w:val="24"/>
          <w:lang w:val="sq-AL"/>
        </w:rPr>
        <w:t>Institucion</w:t>
      </w:r>
      <w:r w:rsidR="00497753" w:rsidRPr="00EF2FE7">
        <w:rPr>
          <w:rFonts w:ascii="Times New Roman" w:hAnsi="Times New Roman"/>
          <w:i/>
          <w:iCs/>
          <w:sz w:val="24"/>
          <w:szCs w:val="24"/>
          <w:lang w:val="sq-AL"/>
        </w:rPr>
        <w:t>et</w:t>
      </w:r>
      <w:r w:rsidR="006579EF" w:rsidRPr="00EF2FE7">
        <w:rPr>
          <w:rFonts w:ascii="Times New Roman" w:hAnsi="Times New Roman"/>
          <w:i/>
          <w:iCs/>
          <w:sz w:val="24"/>
          <w:szCs w:val="24"/>
          <w:lang w:val="sq-AL"/>
        </w:rPr>
        <w:t xml:space="preserve"> p</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rgjegj</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se p</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r kontrollin e zbatimit t</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 xml:space="preserve"> k</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rkesave sipas k</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saj VKM-je jan</w:t>
      </w:r>
      <w:r w:rsidR="00C06D13" w:rsidRPr="00EF2FE7">
        <w:rPr>
          <w:rFonts w:ascii="Times New Roman" w:hAnsi="Times New Roman"/>
          <w:i/>
          <w:iCs/>
          <w:sz w:val="24"/>
          <w:szCs w:val="24"/>
          <w:lang w:val="sq-AL"/>
        </w:rPr>
        <w:t>ë</w:t>
      </w:r>
      <w:r w:rsidR="006579EF" w:rsidRPr="00EF2FE7">
        <w:rPr>
          <w:rFonts w:ascii="Times New Roman" w:hAnsi="Times New Roman"/>
          <w:i/>
          <w:iCs/>
          <w:sz w:val="24"/>
          <w:szCs w:val="24"/>
          <w:lang w:val="sq-AL"/>
        </w:rPr>
        <w:t xml:space="preserve"> i</w:t>
      </w:r>
      <w:r w:rsidR="006579EF" w:rsidRPr="00EF2FE7">
        <w:rPr>
          <w:rFonts w:ascii="Times New Roman" w:hAnsi="Times New Roman"/>
          <w:sz w:val="24"/>
          <w:szCs w:val="24"/>
          <w:lang w:val="sq-AL"/>
        </w:rPr>
        <w:t>nspektorati përgjegjës për mjedisin dhe inspektoratin shtetëror teknik industrial. ISHTI,</w:t>
      </w:r>
      <w:r w:rsidR="00497753" w:rsidRPr="00EF2FE7">
        <w:rPr>
          <w:rFonts w:ascii="Times New Roman" w:hAnsi="Times New Roman"/>
          <w:sz w:val="24"/>
          <w:szCs w:val="24"/>
          <w:lang w:val="sq-AL"/>
        </w:rPr>
        <w:t xml:space="preserve"> </w:t>
      </w:r>
      <w:r w:rsidR="006579EF" w:rsidRPr="00EF2FE7">
        <w:rPr>
          <w:rFonts w:ascii="Times New Roman" w:hAnsi="Times New Roman"/>
          <w:sz w:val="24"/>
          <w:szCs w:val="24"/>
          <w:lang w:val="sq-AL"/>
        </w:rPr>
        <w:t>në rastet e konstatimit të mospërputhshmërisë, aplikon sanksionet e përcaktuara në ligjin nr.10433, datë 16.6.2011</w:t>
      </w:r>
      <w:r w:rsidR="000E1229" w:rsidRPr="00EF2FE7">
        <w:rPr>
          <w:rFonts w:ascii="Times New Roman" w:hAnsi="Times New Roman"/>
          <w:sz w:val="24"/>
          <w:szCs w:val="24"/>
          <w:lang w:val="sq-AL"/>
        </w:rPr>
        <w:t xml:space="preserve"> “</w:t>
      </w:r>
      <w:r w:rsidR="006579EF" w:rsidRPr="00EF2FE7">
        <w:rPr>
          <w:rFonts w:ascii="Times New Roman" w:hAnsi="Times New Roman"/>
          <w:sz w:val="24"/>
          <w:szCs w:val="24"/>
          <w:lang w:val="sq-AL"/>
        </w:rPr>
        <w:t>Për inspektimin në Republikën e Shqipërisë</w:t>
      </w:r>
      <w:r w:rsidR="000E1229" w:rsidRPr="00EF2FE7">
        <w:rPr>
          <w:rFonts w:ascii="Times New Roman" w:hAnsi="Times New Roman"/>
          <w:sz w:val="24"/>
          <w:szCs w:val="24"/>
          <w:lang w:val="sq-AL"/>
        </w:rPr>
        <w:t>”,</w:t>
      </w:r>
      <w:r w:rsidR="006579EF" w:rsidRPr="00EF2FE7">
        <w:rPr>
          <w:rFonts w:ascii="Times New Roman" w:hAnsi="Times New Roman"/>
          <w:sz w:val="24"/>
          <w:szCs w:val="24"/>
          <w:lang w:val="sq-AL"/>
        </w:rPr>
        <w:t xml:space="preserve"> në ligjet e veçanta dhe aktet nënligjore në fuqi. N</w:t>
      </w:r>
      <w:r w:rsidR="00C06D13" w:rsidRPr="00EF2FE7">
        <w:rPr>
          <w:rFonts w:ascii="Times New Roman" w:hAnsi="Times New Roman"/>
          <w:sz w:val="24"/>
          <w:szCs w:val="24"/>
          <w:lang w:val="sq-AL"/>
        </w:rPr>
        <w:t>ë</w:t>
      </w:r>
      <w:r w:rsidR="00497753" w:rsidRPr="00EF2FE7">
        <w:rPr>
          <w:rFonts w:ascii="Times New Roman" w:hAnsi="Times New Roman"/>
          <w:sz w:val="24"/>
          <w:szCs w:val="24"/>
          <w:lang w:val="sq-AL"/>
        </w:rPr>
        <w:t xml:space="preserve"> Ligjin Nr.10433/2011</w:t>
      </w:r>
      <w:r w:rsidR="006579EF" w:rsidRPr="00EF2FE7">
        <w:rPr>
          <w:rFonts w:ascii="Times New Roman" w:hAnsi="Times New Roman"/>
          <w:sz w:val="24"/>
          <w:szCs w:val="24"/>
          <w:lang w:val="sq-AL"/>
        </w:rPr>
        <w:t xml:space="preserve"> parashikohen sank</w:t>
      </w:r>
      <w:r w:rsidR="007271D7" w:rsidRPr="00EF2FE7">
        <w:rPr>
          <w:rFonts w:ascii="Times New Roman" w:hAnsi="Times New Roman"/>
          <w:sz w:val="24"/>
          <w:szCs w:val="24"/>
          <w:lang w:val="sq-AL"/>
        </w:rPr>
        <w:t>s</w:t>
      </w:r>
      <w:r w:rsidR="006579EF" w:rsidRPr="00EF2FE7">
        <w:rPr>
          <w:rFonts w:ascii="Times New Roman" w:hAnsi="Times New Roman"/>
          <w:sz w:val="24"/>
          <w:szCs w:val="24"/>
          <w:lang w:val="sq-AL"/>
        </w:rPr>
        <w:t xml:space="preserve">ione  </w:t>
      </w:r>
      <w:r w:rsidR="00204EAE" w:rsidRPr="00EF2FE7">
        <w:rPr>
          <w:rFonts w:ascii="Times New Roman" w:hAnsi="Times New Roman"/>
          <w:sz w:val="24"/>
          <w:szCs w:val="24"/>
          <w:lang w:val="sq-AL"/>
        </w:rPr>
        <w:t xml:space="preserve">vetëm për </w:t>
      </w:r>
      <w:r w:rsidR="006579EF" w:rsidRPr="00EF2FE7">
        <w:rPr>
          <w:rFonts w:ascii="Times New Roman" w:hAnsi="Times New Roman"/>
          <w:sz w:val="24"/>
          <w:szCs w:val="24"/>
          <w:lang w:val="sq-AL"/>
        </w:rPr>
        <w:t>rastet e (1) moskorigjimit t</w:t>
      </w:r>
      <w:r w:rsidR="00C06D13" w:rsidRPr="00EF2FE7">
        <w:rPr>
          <w:rFonts w:ascii="Times New Roman" w:hAnsi="Times New Roman"/>
          <w:sz w:val="24"/>
          <w:szCs w:val="24"/>
          <w:lang w:val="sq-AL"/>
        </w:rPr>
        <w:t>ë</w:t>
      </w:r>
      <w:r w:rsidR="006579EF" w:rsidRPr="00EF2FE7">
        <w:rPr>
          <w:rFonts w:ascii="Times New Roman" w:hAnsi="Times New Roman"/>
          <w:sz w:val="24"/>
          <w:szCs w:val="24"/>
          <w:lang w:val="sq-AL"/>
        </w:rPr>
        <w:t xml:space="preserve"> shkeljeve, (2) prishjes s</w:t>
      </w:r>
      <w:r w:rsidR="00C06D13" w:rsidRPr="00EF2FE7">
        <w:rPr>
          <w:rFonts w:ascii="Times New Roman" w:hAnsi="Times New Roman"/>
          <w:sz w:val="24"/>
          <w:szCs w:val="24"/>
          <w:lang w:val="sq-AL"/>
        </w:rPr>
        <w:t>ë</w:t>
      </w:r>
      <w:r w:rsidR="006579EF" w:rsidRPr="00EF2FE7">
        <w:rPr>
          <w:rFonts w:ascii="Times New Roman" w:hAnsi="Times New Roman"/>
          <w:sz w:val="24"/>
          <w:szCs w:val="24"/>
          <w:lang w:val="sq-AL"/>
        </w:rPr>
        <w:t xml:space="preserve"> shenjave dalluese t</w:t>
      </w:r>
      <w:r w:rsidR="00C06D13" w:rsidRPr="00EF2FE7">
        <w:rPr>
          <w:rFonts w:ascii="Times New Roman" w:hAnsi="Times New Roman"/>
          <w:sz w:val="24"/>
          <w:szCs w:val="24"/>
          <w:lang w:val="sq-AL"/>
        </w:rPr>
        <w:t>ë</w:t>
      </w:r>
      <w:r w:rsidR="006579EF" w:rsidRPr="00EF2FE7">
        <w:rPr>
          <w:rFonts w:ascii="Times New Roman" w:hAnsi="Times New Roman"/>
          <w:sz w:val="24"/>
          <w:szCs w:val="24"/>
          <w:lang w:val="sq-AL"/>
        </w:rPr>
        <w:t xml:space="preserve"> ndalimit t</w:t>
      </w:r>
      <w:r w:rsidR="00C06D13" w:rsidRPr="00EF2FE7">
        <w:rPr>
          <w:rFonts w:ascii="Times New Roman" w:hAnsi="Times New Roman"/>
          <w:sz w:val="24"/>
          <w:szCs w:val="24"/>
          <w:lang w:val="sq-AL"/>
        </w:rPr>
        <w:t>ë</w:t>
      </w:r>
      <w:r w:rsidR="006579EF" w:rsidRPr="00EF2FE7">
        <w:rPr>
          <w:rFonts w:ascii="Times New Roman" w:hAnsi="Times New Roman"/>
          <w:sz w:val="24"/>
          <w:szCs w:val="24"/>
          <w:lang w:val="sq-AL"/>
        </w:rPr>
        <w:t xml:space="preserve"> veprimtaris</w:t>
      </w:r>
      <w:r w:rsidR="00C06D13" w:rsidRPr="00EF2FE7">
        <w:rPr>
          <w:rFonts w:ascii="Times New Roman" w:hAnsi="Times New Roman"/>
          <w:sz w:val="24"/>
          <w:szCs w:val="24"/>
          <w:lang w:val="sq-AL"/>
        </w:rPr>
        <w:t>ë</w:t>
      </w:r>
      <w:r w:rsidR="006579EF" w:rsidRPr="00EF2FE7">
        <w:rPr>
          <w:rFonts w:ascii="Times New Roman" w:hAnsi="Times New Roman"/>
          <w:sz w:val="24"/>
          <w:szCs w:val="24"/>
          <w:lang w:val="sq-AL"/>
        </w:rPr>
        <w:t xml:space="preserve"> dhe </w:t>
      </w:r>
      <w:r w:rsidR="009803FF" w:rsidRPr="00EF2FE7">
        <w:rPr>
          <w:rFonts w:ascii="Times New Roman" w:hAnsi="Times New Roman"/>
          <w:sz w:val="24"/>
          <w:szCs w:val="24"/>
          <w:lang w:val="sq-AL"/>
        </w:rPr>
        <w:t xml:space="preserve">(3) </w:t>
      </w:r>
      <w:r w:rsidR="006579EF" w:rsidRPr="00EF2FE7">
        <w:rPr>
          <w:rFonts w:ascii="Times New Roman" w:hAnsi="Times New Roman"/>
          <w:sz w:val="24"/>
          <w:szCs w:val="24"/>
          <w:lang w:val="sq-AL"/>
        </w:rPr>
        <w:t>pengimit t</w:t>
      </w:r>
      <w:r w:rsidR="00C06D13" w:rsidRPr="00EF2FE7">
        <w:rPr>
          <w:rFonts w:ascii="Times New Roman" w:hAnsi="Times New Roman"/>
          <w:sz w:val="24"/>
          <w:szCs w:val="24"/>
          <w:lang w:val="sq-AL"/>
        </w:rPr>
        <w:t>ë</w:t>
      </w:r>
      <w:r w:rsidR="006579EF" w:rsidRPr="00EF2FE7">
        <w:rPr>
          <w:rFonts w:ascii="Times New Roman" w:hAnsi="Times New Roman"/>
          <w:sz w:val="24"/>
          <w:szCs w:val="24"/>
          <w:lang w:val="sq-AL"/>
        </w:rPr>
        <w:t xml:space="preserve"> inspektimit</w:t>
      </w:r>
    </w:p>
    <w:p w14:paraId="1B591157" w14:textId="77777777" w:rsidR="006579EF" w:rsidRPr="00EF2FE7" w:rsidRDefault="006579EF" w:rsidP="00D772BB">
      <w:pPr>
        <w:pStyle w:val="ListParagraph"/>
        <w:shd w:val="clear" w:color="auto" w:fill="FFFFFF"/>
        <w:tabs>
          <w:tab w:val="left" w:pos="8100"/>
        </w:tabs>
        <w:spacing w:after="0" w:line="276" w:lineRule="auto"/>
        <w:ind w:left="540" w:firstLine="0"/>
        <w:jc w:val="both"/>
        <w:rPr>
          <w:rFonts w:ascii="Times New Roman" w:hAnsi="Times New Roman"/>
          <w:i/>
          <w:iCs/>
          <w:sz w:val="24"/>
          <w:szCs w:val="24"/>
          <w:lang w:val="sq-AL"/>
        </w:rPr>
      </w:pPr>
    </w:p>
    <w:p w14:paraId="36BBB92D" w14:textId="77777777" w:rsidR="009803FF" w:rsidRPr="00EF2FE7" w:rsidRDefault="009803FF" w:rsidP="00D772BB">
      <w:pPr>
        <w:shd w:val="clear" w:color="auto" w:fill="FFFFFF"/>
        <w:tabs>
          <w:tab w:val="left" w:pos="8100"/>
        </w:tabs>
        <w:spacing w:line="276" w:lineRule="auto"/>
        <w:jc w:val="both"/>
        <w:rPr>
          <w:lang w:val="sq-AL"/>
        </w:rPr>
      </w:pPr>
    </w:p>
    <w:p w14:paraId="3879493D" w14:textId="5DAC38EB" w:rsidR="007E026D" w:rsidRPr="00EF2FE7" w:rsidRDefault="009803FF" w:rsidP="00D772BB">
      <w:pPr>
        <w:shd w:val="clear" w:color="auto" w:fill="FFFFFF"/>
        <w:tabs>
          <w:tab w:val="left" w:pos="8100"/>
        </w:tabs>
        <w:spacing w:line="276" w:lineRule="auto"/>
        <w:jc w:val="both"/>
        <w:rPr>
          <w:rStyle w:val="Strong"/>
          <w:rFonts w:ascii="Times New Roman" w:hAnsi="Times New Roman"/>
          <w:b w:val="0"/>
          <w:bCs w:val="0"/>
          <w:i/>
          <w:iCs/>
          <w:sz w:val="24"/>
          <w:szCs w:val="24"/>
          <w:lang w:val="sq-AL"/>
        </w:rPr>
      </w:pPr>
      <w:r w:rsidRPr="00EF2FE7">
        <w:rPr>
          <w:rFonts w:ascii="Times New Roman" w:hAnsi="Times New Roman"/>
          <w:i/>
          <w:iCs/>
          <w:sz w:val="24"/>
          <w:szCs w:val="24"/>
          <w:lang w:val="sq-AL"/>
        </w:rPr>
        <w:t>Sa m</w:t>
      </w:r>
      <w:r w:rsidR="00C06D13" w:rsidRPr="00EF2FE7">
        <w:rPr>
          <w:rFonts w:ascii="Times New Roman" w:hAnsi="Times New Roman"/>
          <w:i/>
          <w:iCs/>
          <w:sz w:val="24"/>
          <w:szCs w:val="24"/>
          <w:lang w:val="sq-AL"/>
        </w:rPr>
        <w:t>ë</w:t>
      </w:r>
      <w:r w:rsidRPr="00EF2FE7">
        <w:rPr>
          <w:rFonts w:ascii="Times New Roman" w:hAnsi="Times New Roman"/>
          <w:i/>
          <w:iCs/>
          <w:sz w:val="24"/>
          <w:szCs w:val="24"/>
          <w:lang w:val="sq-AL"/>
        </w:rPr>
        <w:t xml:space="preserve"> sip</w:t>
      </w:r>
      <w:r w:rsidR="00C06D13" w:rsidRPr="00EF2FE7">
        <w:rPr>
          <w:rFonts w:ascii="Times New Roman" w:hAnsi="Times New Roman"/>
          <w:i/>
          <w:iCs/>
          <w:sz w:val="24"/>
          <w:szCs w:val="24"/>
          <w:lang w:val="sq-AL"/>
        </w:rPr>
        <w:t>ë</w:t>
      </w:r>
      <w:r w:rsidRPr="00EF2FE7">
        <w:rPr>
          <w:rFonts w:ascii="Times New Roman" w:hAnsi="Times New Roman"/>
          <w:i/>
          <w:iCs/>
          <w:sz w:val="24"/>
          <w:szCs w:val="24"/>
          <w:lang w:val="sq-AL"/>
        </w:rPr>
        <w:t>r</w:t>
      </w:r>
      <w:r w:rsidR="002D01B3" w:rsidRPr="00EF2FE7">
        <w:rPr>
          <w:rFonts w:ascii="Times New Roman" w:hAnsi="Times New Roman"/>
          <w:i/>
          <w:iCs/>
          <w:sz w:val="24"/>
          <w:szCs w:val="24"/>
          <w:lang w:val="sq-AL"/>
        </w:rPr>
        <w:t xml:space="preserve">, </w:t>
      </w:r>
      <w:r w:rsidRPr="00EF2FE7">
        <w:rPr>
          <w:rFonts w:ascii="Times New Roman" w:hAnsi="Times New Roman"/>
          <w:i/>
          <w:iCs/>
          <w:sz w:val="24"/>
          <w:szCs w:val="24"/>
          <w:lang w:val="sq-AL"/>
        </w:rPr>
        <w:t>rezulton se masa</w:t>
      </w:r>
      <w:r w:rsidR="00C06D13" w:rsidRPr="00EF2FE7">
        <w:rPr>
          <w:rFonts w:ascii="Times New Roman" w:hAnsi="Times New Roman"/>
          <w:i/>
          <w:iCs/>
          <w:sz w:val="24"/>
          <w:szCs w:val="24"/>
          <w:lang w:val="sq-AL"/>
        </w:rPr>
        <w:t>t</w:t>
      </w:r>
      <w:r w:rsidRPr="00EF2FE7">
        <w:rPr>
          <w:rFonts w:ascii="Times New Roman" w:hAnsi="Times New Roman"/>
          <w:i/>
          <w:iCs/>
          <w:sz w:val="24"/>
          <w:szCs w:val="24"/>
          <w:lang w:val="sq-AL"/>
        </w:rPr>
        <w:t xml:space="preserve"> adminstrative </w:t>
      </w:r>
      <w:r w:rsidR="003C04EE" w:rsidRPr="00EF2FE7">
        <w:rPr>
          <w:rFonts w:ascii="Times New Roman" w:hAnsi="Times New Roman"/>
          <w:i/>
          <w:iCs/>
          <w:sz w:val="24"/>
          <w:szCs w:val="24"/>
          <w:lang w:val="sq-AL"/>
        </w:rPr>
        <w:t>p</w:t>
      </w:r>
      <w:r w:rsidR="00793173" w:rsidRPr="00EF2FE7">
        <w:rPr>
          <w:rFonts w:ascii="Times New Roman" w:hAnsi="Times New Roman"/>
          <w:i/>
          <w:iCs/>
          <w:sz w:val="24"/>
          <w:szCs w:val="24"/>
          <w:lang w:val="sq-AL"/>
        </w:rPr>
        <w:t>ë</w:t>
      </w:r>
      <w:r w:rsidR="003C04EE" w:rsidRPr="00EF2FE7">
        <w:rPr>
          <w:rFonts w:ascii="Times New Roman" w:hAnsi="Times New Roman"/>
          <w:i/>
          <w:iCs/>
          <w:sz w:val="24"/>
          <w:szCs w:val="24"/>
          <w:lang w:val="sq-AL"/>
        </w:rPr>
        <w:t>r k</w:t>
      </w:r>
      <w:r w:rsidR="00793173" w:rsidRPr="00EF2FE7">
        <w:rPr>
          <w:rFonts w:ascii="Times New Roman" w:hAnsi="Times New Roman"/>
          <w:i/>
          <w:iCs/>
          <w:sz w:val="24"/>
          <w:szCs w:val="24"/>
          <w:lang w:val="sq-AL"/>
        </w:rPr>
        <w:t>ë</w:t>
      </w:r>
      <w:r w:rsidR="003C04EE" w:rsidRPr="00EF2FE7">
        <w:rPr>
          <w:rFonts w:ascii="Times New Roman" w:hAnsi="Times New Roman"/>
          <w:i/>
          <w:iCs/>
          <w:sz w:val="24"/>
          <w:szCs w:val="24"/>
          <w:lang w:val="sq-AL"/>
        </w:rPr>
        <w:t>to dispozita</w:t>
      </w:r>
      <w:r w:rsidR="00280CC3" w:rsidRPr="00EF2FE7">
        <w:rPr>
          <w:rFonts w:ascii="Times New Roman" w:hAnsi="Times New Roman"/>
          <w:i/>
          <w:iCs/>
          <w:sz w:val="24"/>
          <w:szCs w:val="24"/>
          <w:lang w:val="sq-AL"/>
        </w:rPr>
        <w:t xml:space="preserve"> </w:t>
      </w:r>
      <w:r w:rsidR="00C06D13" w:rsidRPr="00EF2FE7">
        <w:rPr>
          <w:rFonts w:ascii="Times New Roman" w:hAnsi="Times New Roman"/>
          <w:i/>
          <w:iCs/>
          <w:sz w:val="24"/>
          <w:szCs w:val="24"/>
          <w:lang w:val="sq-AL"/>
        </w:rPr>
        <w:t>nuk janë të</w:t>
      </w:r>
      <w:r w:rsidRPr="00EF2FE7">
        <w:rPr>
          <w:rFonts w:ascii="Times New Roman" w:hAnsi="Times New Roman"/>
          <w:i/>
          <w:iCs/>
          <w:sz w:val="24"/>
          <w:szCs w:val="24"/>
          <w:lang w:val="sq-AL"/>
        </w:rPr>
        <w:t xml:space="preserve"> p</w:t>
      </w:r>
      <w:r w:rsidR="00C06D13" w:rsidRPr="00EF2FE7">
        <w:rPr>
          <w:rFonts w:ascii="Times New Roman" w:hAnsi="Times New Roman"/>
          <w:i/>
          <w:iCs/>
          <w:sz w:val="24"/>
          <w:szCs w:val="24"/>
          <w:lang w:val="sq-AL"/>
        </w:rPr>
        <w:t>ë</w:t>
      </w:r>
      <w:r w:rsidRPr="00EF2FE7">
        <w:rPr>
          <w:rFonts w:ascii="Times New Roman" w:hAnsi="Times New Roman"/>
          <w:i/>
          <w:iCs/>
          <w:sz w:val="24"/>
          <w:szCs w:val="24"/>
          <w:lang w:val="sq-AL"/>
        </w:rPr>
        <w:t xml:space="preserve">rcaktuara </w:t>
      </w:r>
      <w:r w:rsidR="00280CC3" w:rsidRPr="00EF2FE7">
        <w:rPr>
          <w:rFonts w:ascii="Times New Roman" w:hAnsi="Times New Roman"/>
          <w:i/>
          <w:iCs/>
          <w:sz w:val="24"/>
          <w:szCs w:val="24"/>
          <w:lang w:val="sq-AL"/>
        </w:rPr>
        <w:t>sakt</w:t>
      </w:r>
      <w:r w:rsidR="00793173" w:rsidRPr="00EF2FE7">
        <w:rPr>
          <w:rFonts w:ascii="Times New Roman" w:hAnsi="Times New Roman"/>
          <w:i/>
          <w:iCs/>
          <w:sz w:val="24"/>
          <w:szCs w:val="24"/>
          <w:lang w:val="sq-AL"/>
        </w:rPr>
        <w:t>ë</w:t>
      </w:r>
      <w:r w:rsidR="00280CC3" w:rsidRPr="00EF2FE7">
        <w:rPr>
          <w:rFonts w:ascii="Times New Roman" w:hAnsi="Times New Roman"/>
          <w:i/>
          <w:iCs/>
          <w:sz w:val="24"/>
          <w:szCs w:val="24"/>
          <w:lang w:val="sq-AL"/>
        </w:rPr>
        <w:t xml:space="preserve"> </w:t>
      </w:r>
      <w:r w:rsidR="003C04EE" w:rsidRPr="00EF2FE7">
        <w:rPr>
          <w:rFonts w:ascii="Times New Roman" w:hAnsi="Times New Roman"/>
          <w:i/>
          <w:iCs/>
          <w:sz w:val="24"/>
          <w:szCs w:val="24"/>
          <w:lang w:val="sq-AL"/>
        </w:rPr>
        <w:t xml:space="preserve">në Ligjin </w:t>
      </w:r>
      <w:r w:rsidR="00F76C81" w:rsidRPr="00EF2FE7">
        <w:rPr>
          <w:rFonts w:ascii="Times New Roman" w:hAnsi="Times New Roman"/>
          <w:i/>
          <w:iCs/>
          <w:sz w:val="24"/>
          <w:szCs w:val="24"/>
          <w:lang w:val="sq-AL"/>
        </w:rPr>
        <w:t>162/2014</w:t>
      </w:r>
      <w:r w:rsidR="0090659E" w:rsidRPr="00EF2FE7">
        <w:rPr>
          <w:rFonts w:ascii="Times New Roman" w:hAnsi="Times New Roman"/>
          <w:i/>
          <w:iCs/>
          <w:sz w:val="24"/>
          <w:szCs w:val="24"/>
          <w:lang w:val="sq-AL"/>
        </w:rPr>
        <w:t>,</w:t>
      </w:r>
      <w:r w:rsidR="00F76C81" w:rsidRPr="00EF2FE7">
        <w:rPr>
          <w:rFonts w:ascii="Times New Roman" w:hAnsi="Times New Roman"/>
          <w:i/>
          <w:iCs/>
          <w:sz w:val="24"/>
          <w:szCs w:val="24"/>
          <w:lang w:val="sq-AL"/>
        </w:rPr>
        <w:t xml:space="preserve"> </w:t>
      </w:r>
      <w:r w:rsidR="00280CC3" w:rsidRPr="00EF2FE7">
        <w:rPr>
          <w:rFonts w:ascii="Times New Roman" w:hAnsi="Times New Roman"/>
          <w:i/>
          <w:iCs/>
          <w:sz w:val="24"/>
          <w:szCs w:val="24"/>
          <w:lang w:val="sq-AL"/>
        </w:rPr>
        <w:t>ose</w:t>
      </w:r>
      <w:r w:rsidR="00F76C81" w:rsidRPr="00EF2FE7">
        <w:rPr>
          <w:rFonts w:ascii="Times New Roman" w:hAnsi="Times New Roman"/>
          <w:i/>
          <w:iCs/>
          <w:sz w:val="24"/>
          <w:szCs w:val="24"/>
          <w:lang w:val="sq-AL"/>
        </w:rPr>
        <w:t xml:space="preserve"> </w:t>
      </w:r>
      <w:r w:rsidR="004E4B1E" w:rsidRPr="00EF2FE7">
        <w:rPr>
          <w:rFonts w:ascii="Times New Roman" w:hAnsi="Times New Roman"/>
          <w:i/>
          <w:iCs/>
          <w:sz w:val="24"/>
          <w:szCs w:val="24"/>
          <w:lang w:val="sq-AL"/>
        </w:rPr>
        <w:t xml:space="preserve">referohen </w:t>
      </w:r>
      <w:r w:rsidR="00280CC3" w:rsidRPr="00EF2FE7">
        <w:rPr>
          <w:rFonts w:ascii="Times New Roman" w:hAnsi="Times New Roman"/>
          <w:i/>
          <w:iCs/>
          <w:sz w:val="24"/>
          <w:szCs w:val="24"/>
          <w:lang w:val="sq-AL"/>
        </w:rPr>
        <w:t>vet</w:t>
      </w:r>
      <w:r w:rsidR="00793173" w:rsidRPr="00EF2FE7">
        <w:rPr>
          <w:rFonts w:ascii="Times New Roman" w:hAnsi="Times New Roman"/>
          <w:i/>
          <w:iCs/>
          <w:sz w:val="24"/>
          <w:szCs w:val="24"/>
          <w:lang w:val="sq-AL"/>
        </w:rPr>
        <w:t>ë</w:t>
      </w:r>
      <w:r w:rsidR="00280CC3" w:rsidRPr="00EF2FE7">
        <w:rPr>
          <w:rFonts w:ascii="Times New Roman" w:hAnsi="Times New Roman"/>
          <w:i/>
          <w:iCs/>
          <w:sz w:val="24"/>
          <w:szCs w:val="24"/>
          <w:lang w:val="sq-AL"/>
        </w:rPr>
        <w:t xml:space="preserve">m </w:t>
      </w:r>
      <w:r w:rsidR="004E4B1E" w:rsidRPr="00EF2FE7">
        <w:rPr>
          <w:rFonts w:ascii="Times New Roman" w:hAnsi="Times New Roman"/>
          <w:i/>
          <w:iCs/>
          <w:sz w:val="24"/>
          <w:szCs w:val="24"/>
          <w:lang w:val="sq-AL"/>
        </w:rPr>
        <w:t>n</w:t>
      </w:r>
      <w:r w:rsidR="00793173" w:rsidRPr="00EF2FE7">
        <w:rPr>
          <w:rFonts w:ascii="Times New Roman" w:hAnsi="Times New Roman"/>
          <w:i/>
          <w:iCs/>
          <w:sz w:val="24"/>
          <w:szCs w:val="24"/>
          <w:lang w:val="sq-AL"/>
        </w:rPr>
        <w:t>ë</w:t>
      </w:r>
      <w:r w:rsidR="004E4B1E" w:rsidRPr="00EF2FE7">
        <w:rPr>
          <w:rFonts w:ascii="Times New Roman" w:hAnsi="Times New Roman"/>
          <w:i/>
          <w:iCs/>
          <w:sz w:val="24"/>
          <w:szCs w:val="24"/>
          <w:lang w:val="sq-AL"/>
        </w:rPr>
        <w:t xml:space="preserve"> akte n</w:t>
      </w:r>
      <w:r w:rsidR="00793173" w:rsidRPr="00EF2FE7">
        <w:rPr>
          <w:rFonts w:ascii="Times New Roman" w:hAnsi="Times New Roman"/>
          <w:i/>
          <w:iCs/>
          <w:sz w:val="24"/>
          <w:szCs w:val="24"/>
          <w:lang w:val="sq-AL"/>
        </w:rPr>
        <w:t>ë</w:t>
      </w:r>
      <w:r w:rsidR="004E4B1E" w:rsidRPr="00EF2FE7">
        <w:rPr>
          <w:rFonts w:ascii="Times New Roman" w:hAnsi="Times New Roman"/>
          <w:i/>
          <w:iCs/>
          <w:sz w:val="24"/>
          <w:szCs w:val="24"/>
          <w:lang w:val="sq-AL"/>
        </w:rPr>
        <w:t>nligjore</w:t>
      </w:r>
      <w:r w:rsidR="00793173" w:rsidRPr="00EF2FE7">
        <w:rPr>
          <w:rFonts w:ascii="Times New Roman" w:hAnsi="Times New Roman"/>
          <w:i/>
          <w:iCs/>
          <w:sz w:val="24"/>
          <w:szCs w:val="24"/>
          <w:lang w:val="sq-AL"/>
        </w:rPr>
        <w:t>.</w:t>
      </w:r>
      <w:r w:rsidR="00D11218">
        <w:rPr>
          <w:rFonts w:ascii="Times New Roman" w:hAnsi="Times New Roman"/>
          <w:i/>
          <w:iCs/>
          <w:sz w:val="24"/>
          <w:szCs w:val="24"/>
          <w:lang w:val="sq-AL"/>
        </w:rPr>
        <w:t xml:space="preserve"> </w:t>
      </w:r>
      <w:r w:rsidR="002B7C8E" w:rsidRPr="00EF2FE7">
        <w:rPr>
          <w:rFonts w:ascii="Times New Roman" w:hAnsi="Times New Roman"/>
          <w:sz w:val="24"/>
          <w:szCs w:val="24"/>
          <w:lang w:val="sq-AL"/>
        </w:rPr>
        <w:t xml:space="preserve">Një konstatim i tillë ka dalë edhe nga ana e </w:t>
      </w:r>
      <w:r w:rsidR="007667D1" w:rsidRPr="00EF2FE7">
        <w:rPr>
          <w:rFonts w:ascii="Times New Roman" w:hAnsi="Times New Roman"/>
          <w:sz w:val="24"/>
          <w:szCs w:val="24"/>
          <w:lang w:val="sq-AL"/>
        </w:rPr>
        <w:t>vet</w:t>
      </w:r>
      <w:r w:rsidR="00A8653E" w:rsidRPr="00EF2FE7">
        <w:rPr>
          <w:rFonts w:ascii="Times New Roman" w:hAnsi="Times New Roman"/>
          <w:sz w:val="24"/>
          <w:szCs w:val="24"/>
          <w:lang w:val="sq-AL"/>
        </w:rPr>
        <w:t>ë</w:t>
      </w:r>
      <w:r w:rsidR="002B7C8E" w:rsidRPr="00EF2FE7">
        <w:rPr>
          <w:rFonts w:ascii="Times New Roman" w:hAnsi="Times New Roman"/>
          <w:sz w:val="24"/>
          <w:szCs w:val="24"/>
          <w:lang w:val="sq-AL"/>
        </w:rPr>
        <w:t xml:space="preserve"> institucioneve kontrolluese dhe inspektuese nëpërmjet komunikimeve zyrtare q</w:t>
      </w:r>
      <w:r w:rsidR="00A8653E" w:rsidRPr="00EF2FE7">
        <w:rPr>
          <w:rFonts w:ascii="Times New Roman" w:hAnsi="Times New Roman"/>
          <w:sz w:val="24"/>
          <w:szCs w:val="24"/>
          <w:lang w:val="sq-AL"/>
        </w:rPr>
        <w:t>ë</w:t>
      </w:r>
      <w:r w:rsidR="002B7C8E" w:rsidRPr="00EF2FE7">
        <w:rPr>
          <w:rFonts w:ascii="Times New Roman" w:hAnsi="Times New Roman"/>
          <w:sz w:val="24"/>
          <w:szCs w:val="24"/>
          <w:lang w:val="sq-AL"/>
        </w:rPr>
        <w:t xml:space="preserve"> ISHTI, Inspektorati Qëndror</w:t>
      </w:r>
      <w:r w:rsidR="007667D1" w:rsidRPr="00EF2FE7">
        <w:rPr>
          <w:rFonts w:ascii="Times New Roman" w:hAnsi="Times New Roman"/>
          <w:sz w:val="24"/>
          <w:szCs w:val="24"/>
          <w:lang w:val="sq-AL"/>
        </w:rPr>
        <w:t xml:space="preserve"> dhe ISHM</w:t>
      </w:r>
      <w:r w:rsidR="00A73DAC" w:rsidRPr="00EF2FE7">
        <w:rPr>
          <w:rFonts w:ascii="Times New Roman" w:hAnsi="Times New Roman"/>
          <w:sz w:val="24"/>
          <w:szCs w:val="24"/>
          <w:lang w:val="sq-AL"/>
        </w:rPr>
        <w:t xml:space="preserve">T </w:t>
      </w:r>
      <w:r w:rsidR="002B7C8E" w:rsidRPr="00EF2FE7">
        <w:rPr>
          <w:rFonts w:ascii="Times New Roman" w:hAnsi="Times New Roman"/>
          <w:sz w:val="24"/>
          <w:szCs w:val="24"/>
          <w:lang w:val="sq-AL"/>
        </w:rPr>
        <w:t>kan</w:t>
      </w:r>
      <w:r w:rsidR="00081147" w:rsidRPr="00EF2FE7">
        <w:rPr>
          <w:rFonts w:ascii="Times New Roman" w:hAnsi="Times New Roman"/>
          <w:sz w:val="24"/>
          <w:szCs w:val="24"/>
          <w:lang w:val="sq-AL"/>
        </w:rPr>
        <w:t>ë</w:t>
      </w:r>
      <w:r w:rsidR="002B7C8E" w:rsidRPr="00EF2FE7">
        <w:rPr>
          <w:rFonts w:ascii="Times New Roman" w:hAnsi="Times New Roman"/>
          <w:sz w:val="24"/>
          <w:szCs w:val="24"/>
          <w:lang w:val="sq-AL"/>
        </w:rPr>
        <w:t xml:space="preserve"> patur gjat</w:t>
      </w:r>
      <w:r w:rsidR="00081147" w:rsidRPr="00EF2FE7">
        <w:rPr>
          <w:rFonts w:ascii="Times New Roman" w:hAnsi="Times New Roman"/>
          <w:sz w:val="24"/>
          <w:szCs w:val="24"/>
          <w:lang w:val="sq-AL"/>
        </w:rPr>
        <w:t>ë</w:t>
      </w:r>
      <w:r w:rsidR="002B7C8E" w:rsidRPr="00EF2FE7">
        <w:rPr>
          <w:rFonts w:ascii="Times New Roman" w:hAnsi="Times New Roman"/>
          <w:sz w:val="24"/>
          <w:szCs w:val="24"/>
          <w:lang w:val="sq-AL"/>
        </w:rPr>
        <w:t xml:space="preserve"> vitit 2023 me Ministrinë e Turizmit dhe Mjedisit.</w:t>
      </w:r>
      <w:r w:rsidR="00F02C04" w:rsidRPr="00EF2FE7">
        <w:rPr>
          <w:rFonts w:ascii="Times New Roman" w:hAnsi="Times New Roman"/>
          <w:sz w:val="24"/>
          <w:szCs w:val="24"/>
          <w:lang w:val="sq-AL"/>
        </w:rPr>
        <w:t xml:space="preserve"> </w:t>
      </w:r>
      <w:r w:rsidRPr="00EF2FE7">
        <w:rPr>
          <w:rFonts w:ascii="Times New Roman" w:hAnsi="Times New Roman"/>
          <w:sz w:val="24"/>
          <w:szCs w:val="24"/>
          <w:lang w:val="sq-AL"/>
        </w:rPr>
        <w:t xml:space="preserve">Konkretisht, </w:t>
      </w:r>
      <w:r w:rsidR="00F02C04" w:rsidRPr="00EF2FE7">
        <w:rPr>
          <w:rFonts w:ascii="Times New Roman" w:hAnsi="Times New Roman"/>
          <w:sz w:val="24"/>
          <w:szCs w:val="24"/>
          <w:lang w:val="sq-AL"/>
        </w:rPr>
        <w:t>Inspektorati Q</w:t>
      </w:r>
      <w:r w:rsidR="00C06D13" w:rsidRPr="00EF2FE7">
        <w:rPr>
          <w:rFonts w:ascii="Times New Roman" w:hAnsi="Times New Roman"/>
          <w:sz w:val="24"/>
          <w:szCs w:val="24"/>
          <w:lang w:val="sq-AL"/>
        </w:rPr>
        <w:t>ë</w:t>
      </w:r>
      <w:r w:rsidR="00F02C04" w:rsidRPr="00EF2FE7">
        <w:rPr>
          <w:rFonts w:ascii="Times New Roman" w:hAnsi="Times New Roman"/>
          <w:sz w:val="24"/>
          <w:szCs w:val="24"/>
          <w:lang w:val="sq-AL"/>
        </w:rPr>
        <w:t xml:space="preserve">ndror </w:t>
      </w:r>
      <w:r w:rsidR="00C06D13" w:rsidRPr="00EF2FE7">
        <w:rPr>
          <w:rFonts w:ascii="Times New Roman" w:hAnsi="Times New Roman"/>
          <w:sz w:val="24"/>
          <w:szCs w:val="24"/>
          <w:lang w:val="sq-AL"/>
        </w:rPr>
        <w:t>ë</w:t>
      </w:r>
      <w:r w:rsidR="00F02C04" w:rsidRPr="00EF2FE7">
        <w:rPr>
          <w:rFonts w:ascii="Times New Roman" w:hAnsi="Times New Roman"/>
          <w:sz w:val="24"/>
          <w:szCs w:val="24"/>
          <w:lang w:val="sq-AL"/>
        </w:rPr>
        <w:t>sht</w:t>
      </w:r>
      <w:r w:rsidR="00C06D13" w:rsidRPr="00EF2FE7">
        <w:rPr>
          <w:rFonts w:ascii="Times New Roman" w:hAnsi="Times New Roman"/>
          <w:sz w:val="24"/>
          <w:szCs w:val="24"/>
          <w:lang w:val="sq-AL"/>
        </w:rPr>
        <w:t>ë</w:t>
      </w:r>
      <w:r w:rsidR="00F02C04" w:rsidRPr="00EF2FE7">
        <w:rPr>
          <w:rFonts w:ascii="Times New Roman" w:hAnsi="Times New Roman"/>
          <w:sz w:val="24"/>
          <w:szCs w:val="24"/>
          <w:lang w:val="sq-AL"/>
        </w:rPr>
        <w:t xml:space="preserve"> shprehur </w:t>
      </w:r>
      <w:r w:rsidR="00C06D13" w:rsidRPr="00EF2FE7">
        <w:rPr>
          <w:rFonts w:ascii="Times New Roman" w:hAnsi="Times New Roman"/>
          <w:sz w:val="24"/>
          <w:szCs w:val="24"/>
          <w:lang w:val="sq-AL"/>
        </w:rPr>
        <w:t>se</w:t>
      </w:r>
      <w:r w:rsidR="00F02C04" w:rsidRPr="00EF2FE7">
        <w:rPr>
          <w:rFonts w:ascii="Times New Roman" w:hAnsi="Times New Roman"/>
          <w:sz w:val="24"/>
          <w:szCs w:val="24"/>
          <w:lang w:val="sq-AL"/>
        </w:rPr>
        <w:t xml:space="preserve"> </w:t>
      </w:r>
      <w:r w:rsidRPr="00EF2FE7">
        <w:rPr>
          <w:rFonts w:ascii="Times New Roman" w:hAnsi="Times New Roman"/>
          <w:sz w:val="24"/>
          <w:szCs w:val="24"/>
          <w:lang w:val="sq-AL"/>
        </w:rPr>
        <w:t>duhet t</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propozohet nj</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nd</w:t>
      </w:r>
      <w:r w:rsidR="00C06D13" w:rsidRPr="00EF2FE7">
        <w:rPr>
          <w:rFonts w:ascii="Times New Roman" w:hAnsi="Times New Roman"/>
          <w:sz w:val="24"/>
          <w:szCs w:val="24"/>
          <w:lang w:val="sq-AL"/>
        </w:rPr>
        <w:t>ë</w:t>
      </w:r>
      <w:r w:rsidRPr="00EF2FE7">
        <w:rPr>
          <w:rFonts w:ascii="Times New Roman" w:hAnsi="Times New Roman"/>
          <w:sz w:val="24"/>
          <w:szCs w:val="24"/>
          <w:lang w:val="sq-AL"/>
        </w:rPr>
        <w:t>rhyrje/amendim i Ligjit Nr.162/2014, p</w:t>
      </w:r>
      <w:r w:rsidR="00C06D13" w:rsidRPr="00EF2FE7">
        <w:rPr>
          <w:rFonts w:ascii="Times New Roman" w:hAnsi="Times New Roman"/>
          <w:sz w:val="24"/>
          <w:szCs w:val="24"/>
          <w:lang w:val="sq-AL"/>
        </w:rPr>
        <w:t>ë</w:t>
      </w:r>
      <w:r w:rsidRPr="00EF2FE7">
        <w:rPr>
          <w:rFonts w:ascii="Times New Roman" w:hAnsi="Times New Roman"/>
          <w:sz w:val="24"/>
          <w:szCs w:val="24"/>
          <w:lang w:val="sq-AL"/>
        </w:rPr>
        <w:t>rkat</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sisht </w:t>
      </w:r>
      <w:r w:rsidR="00C06D13" w:rsidRPr="00EF2FE7">
        <w:rPr>
          <w:rFonts w:ascii="Times New Roman" w:hAnsi="Times New Roman"/>
          <w:sz w:val="24"/>
          <w:szCs w:val="24"/>
          <w:lang w:val="sq-AL"/>
        </w:rPr>
        <w:t xml:space="preserve">i </w:t>
      </w:r>
      <w:r w:rsidRPr="00EF2FE7">
        <w:rPr>
          <w:rFonts w:ascii="Times New Roman" w:hAnsi="Times New Roman"/>
          <w:sz w:val="24"/>
          <w:szCs w:val="24"/>
          <w:lang w:val="sq-AL"/>
        </w:rPr>
        <w:t>Neni</w:t>
      </w:r>
      <w:r w:rsidR="00C06D13" w:rsidRPr="00EF2FE7">
        <w:rPr>
          <w:rFonts w:ascii="Times New Roman" w:hAnsi="Times New Roman"/>
          <w:sz w:val="24"/>
          <w:szCs w:val="24"/>
          <w:lang w:val="sq-AL"/>
        </w:rPr>
        <w:t>t</w:t>
      </w:r>
      <w:r w:rsidRPr="00EF2FE7">
        <w:rPr>
          <w:rFonts w:ascii="Times New Roman" w:hAnsi="Times New Roman"/>
          <w:sz w:val="24"/>
          <w:szCs w:val="24"/>
          <w:lang w:val="sq-AL"/>
        </w:rPr>
        <w:t xml:space="preserve"> 20</w:t>
      </w:r>
      <w:r w:rsidR="00C06D13" w:rsidRPr="00EF2FE7">
        <w:rPr>
          <w:rFonts w:ascii="Times New Roman" w:hAnsi="Times New Roman"/>
          <w:sz w:val="24"/>
          <w:szCs w:val="24"/>
          <w:lang w:val="sq-AL"/>
        </w:rPr>
        <w:t xml:space="preserve">, ku </w:t>
      </w:r>
      <w:r w:rsidRPr="00EF2FE7">
        <w:rPr>
          <w:rFonts w:ascii="Times New Roman" w:hAnsi="Times New Roman"/>
          <w:sz w:val="24"/>
          <w:szCs w:val="24"/>
          <w:lang w:val="sq-AL"/>
        </w:rPr>
        <w:t>t</w:t>
      </w:r>
      <w:r w:rsidR="00C06D13" w:rsidRPr="00EF2FE7">
        <w:rPr>
          <w:rFonts w:ascii="Times New Roman" w:hAnsi="Times New Roman"/>
          <w:sz w:val="24"/>
          <w:szCs w:val="24"/>
          <w:lang w:val="sq-AL"/>
        </w:rPr>
        <w:t>ë</w:t>
      </w:r>
      <w:r w:rsidRPr="00EF2FE7">
        <w:rPr>
          <w:rFonts w:ascii="Times New Roman" w:hAnsi="Times New Roman"/>
          <w:sz w:val="24"/>
          <w:szCs w:val="24"/>
          <w:lang w:val="sq-AL"/>
        </w:rPr>
        <w:t xml:space="preserve"> p</w:t>
      </w:r>
      <w:r w:rsidR="00C06D13" w:rsidRPr="00EF2FE7">
        <w:rPr>
          <w:rFonts w:ascii="Times New Roman" w:hAnsi="Times New Roman"/>
          <w:sz w:val="24"/>
          <w:szCs w:val="24"/>
          <w:lang w:val="sq-AL"/>
        </w:rPr>
        <w:t>ë</w:t>
      </w:r>
      <w:r w:rsidRPr="00EF2FE7">
        <w:rPr>
          <w:rFonts w:ascii="Times New Roman" w:hAnsi="Times New Roman"/>
          <w:sz w:val="24"/>
          <w:szCs w:val="24"/>
          <w:lang w:val="sq-AL"/>
        </w:rPr>
        <w:t>rfshihet inspektorati i tregut si organ p</w:t>
      </w:r>
      <w:r w:rsidR="00C06D13" w:rsidRPr="00EF2FE7">
        <w:rPr>
          <w:rFonts w:ascii="Times New Roman" w:hAnsi="Times New Roman"/>
          <w:sz w:val="24"/>
          <w:szCs w:val="24"/>
          <w:lang w:val="sq-AL"/>
        </w:rPr>
        <w:t>ë</w:t>
      </w:r>
      <w:r w:rsidRPr="00EF2FE7">
        <w:rPr>
          <w:rFonts w:ascii="Times New Roman" w:hAnsi="Times New Roman"/>
          <w:sz w:val="24"/>
          <w:szCs w:val="24"/>
          <w:lang w:val="sq-AL"/>
        </w:rPr>
        <w:t>rgjegj</w:t>
      </w:r>
      <w:r w:rsidR="00C06D13" w:rsidRPr="00EF2FE7">
        <w:rPr>
          <w:rFonts w:ascii="Times New Roman" w:hAnsi="Times New Roman"/>
          <w:sz w:val="24"/>
          <w:szCs w:val="24"/>
          <w:lang w:val="sq-AL"/>
        </w:rPr>
        <w:t>ë</w:t>
      </w:r>
      <w:r w:rsidRPr="00EF2FE7">
        <w:rPr>
          <w:rFonts w:ascii="Times New Roman" w:hAnsi="Times New Roman"/>
          <w:sz w:val="24"/>
          <w:szCs w:val="24"/>
          <w:lang w:val="sq-AL"/>
        </w:rPr>
        <w:t>s p</w:t>
      </w:r>
      <w:r w:rsidR="00C06D13" w:rsidRPr="00EF2FE7">
        <w:rPr>
          <w:rFonts w:ascii="Times New Roman" w:hAnsi="Times New Roman"/>
          <w:sz w:val="24"/>
          <w:szCs w:val="24"/>
          <w:lang w:val="sq-AL"/>
        </w:rPr>
        <w:t>ë</w:t>
      </w:r>
      <w:r w:rsidRPr="00EF2FE7">
        <w:rPr>
          <w:rFonts w:ascii="Times New Roman" w:hAnsi="Times New Roman"/>
          <w:sz w:val="24"/>
          <w:szCs w:val="24"/>
          <w:lang w:val="sq-AL"/>
        </w:rPr>
        <w:t>r kontrollin</w:t>
      </w:r>
      <w:r w:rsidR="735B77A0" w:rsidRPr="00EF2FE7">
        <w:rPr>
          <w:rFonts w:ascii="Times New Roman" w:hAnsi="Times New Roman"/>
          <w:sz w:val="24"/>
          <w:szCs w:val="24"/>
          <w:lang w:val="sq-AL"/>
        </w:rPr>
        <w:t>,</w:t>
      </w:r>
      <w:r w:rsidRPr="00EF2FE7">
        <w:rPr>
          <w:rFonts w:ascii="Times New Roman" w:hAnsi="Times New Roman"/>
          <w:sz w:val="24"/>
          <w:szCs w:val="24"/>
          <w:lang w:val="sq-AL"/>
        </w:rPr>
        <w:t xml:space="preserve"> si dhe </w:t>
      </w:r>
      <w:r w:rsidR="00C06D13" w:rsidRPr="00EF2FE7">
        <w:rPr>
          <w:rFonts w:ascii="Times New Roman" w:hAnsi="Times New Roman"/>
          <w:sz w:val="24"/>
          <w:szCs w:val="24"/>
          <w:lang w:val="sq-AL"/>
        </w:rPr>
        <w:t>baza ligjore sipas të cilit ky inspektorat do të vendos masën administrative.</w:t>
      </w:r>
    </w:p>
    <w:p w14:paraId="047CD32E" w14:textId="77777777" w:rsidR="006F7D76" w:rsidRPr="00EF2FE7" w:rsidRDefault="006F7D76" w:rsidP="00D772BB">
      <w:pPr>
        <w:shd w:val="clear" w:color="auto" w:fill="FFFFFF" w:themeFill="background1"/>
        <w:spacing w:line="276" w:lineRule="auto"/>
        <w:jc w:val="both"/>
        <w:rPr>
          <w:rStyle w:val="Strong"/>
          <w:rFonts w:ascii="Times New Roman" w:hAnsi="Times New Roman"/>
          <w:b w:val="0"/>
          <w:bCs w:val="0"/>
          <w:color w:val="FF0000"/>
          <w:sz w:val="24"/>
          <w:szCs w:val="24"/>
          <w:lang w:val="sq-AL"/>
        </w:rPr>
      </w:pPr>
    </w:p>
    <w:p w14:paraId="50890D90" w14:textId="527C4556" w:rsidR="00E741D1" w:rsidRPr="00EF2FE7" w:rsidRDefault="00E741D1" w:rsidP="00D772BB">
      <w:pPr>
        <w:shd w:val="clear" w:color="auto" w:fill="FFFFFF" w:themeFill="background1"/>
        <w:spacing w:line="276" w:lineRule="auto"/>
        <w:jc w:val="both"/>
        <w:rPr>
          <w:rStyle w:val="Strong"/>
          <w:rFonts w:ascii="Times New Roman" w:hAnsi="Times New Roman"/>
          <w:b w:val="0"/>
          <w:bCs w:val="0"/>
          <w:color w:val="FF0000"/>
          <w:sz w:val="24"/>
          <w:szCs w:val="24"/>
          <w:lang w:val="sq-AL"/>
        </w:rPr>
      </w:pPr>
      <w:r w:rsidRPr="00EF2FE7">
        <w:rPr>
          <w:rStyle w:val="Strong"/>
          <w:rFonts w:ascii="Times New Roman" w:hAnsi="Times New Roman"/>
          <w:b w:val="0"/>
          <w:bCs w:val="0"/>
          <w:color w:val="000000" w:themeColor="text1"/>
          <w:sz w:val="24"/>
          <w:szCs w:val="24"/>
          <w:lang w:val="sq-AL"/>
        </w:rPr>
        <w:t>Pasojat q</w:t>
      </w:r>
      <w:r w:rsidR="002E6DFA" w:rsidRPr="00EF2FE7">
        <w:rPr>
          <w:rStyle w:val="Strong"/>
          <w:rFonts w:ascii="Times New Roman" w:hAnsi="Times New Roman"/>
          <w:b w:val="0"/>
          <w:bCs w:val="0"/>
          <w:color w:val="000000" w:themeColor="text1"/>
          <w:sz w:val="24"/>
          <w:szCs w:val="24"/>
          <w:lang w:val="sq-AL"/>
        </w:rPr>
        <w:t>ë</w:t>
      </w:r>
      <w:r w:rsidRPr="00EF2FE7">
        <w:rPr>
          <w:rStyle w:val="Strong"/>
          <w:rFonts w:ascii="Times New Roman" w:hAnsi="Times New Roman"/>
          <w:b w:val="0"/>
          <w:bCs w:val="0"/>
          <w:color w:val="000000" w:themeColor="text1"/>
          <w:sz w:val="24"/>
          <w:szCs w:val="24"/>
          <w:lang w:val="sq-AL"/>
        </w:rPr>
        <w:t xml:space="preserve"> mund t</w:t>
      </w:r>
      <w:r w:rsidR="002E6DFA" w:rsidRPr="00EF2FE7">
        <w:rPr>
          <w:rStyle w:val="Strong"/>
          <w:rFonts w:ascii="Times New Roman" w:hAnsi="Times New Roman"/>
          <w:b w:val="0"/>
          <w:bCs w:val="0"/>
          <w:color w:val="000000" w:themeColor="text1"/>
          <w:sz w:val="24"/>
          <w:szCs w:val="24"/>
          <w:lang w:val="sq-AL"/>
        </w:rPr>
        <w:t>ë</w:t>
      </w:r>
      <w:r w:rsidRPr="00EF2FE7">
        <w:rPr>
          <w:rStyle w:val="Strong"/>
          <w:rFonts w:ascii="Times New Roman" w:hAnsi="Times New Roman"/>
          <w:b w:val="0"/>
          <w:bCs w:val="0"/>
          <w:color w:val="000000" w:themeColor="text1"/>
          <w:sz w:val="24"/>
          <w:szCs w:val="24"/>
          <w:lang w:val="sq-AL"/>
        </w:rPr>
        <w:t xml:space="preserve"> vijn</w:t>
      </w:r>
      <w:r w:rsidR="002E6DFA" w:rsidRPr="00EF2FE7">
        <w:rPr>
          <w:rStyle w:val="Strong"/>
          <w:rFonts w:ascii="Times New Roman" w:hAnsi="Times New Roman"/>
          <w:b w:val="0"/>
          <w:bCs w:val="0"/>
          <w:color w:val="000000" w:themeColor="text1"/>
          <w:sz w:val="24"/>
          <w:szCs w:val="24"/>
          <w:lang w:val="sq-AL"/>
        </w:rPr>
        <w:t>ë</w:t>
      </w:r>
      <w:r w:rsidRPr="00EF2FE7">
        <w:rPr>
          <w:rStyle w:val="Strong"/>
          <w:rFonts w:ascii="Times New Roman" w:hAnsi="Times New Roman"/>
          <w:b w:val="0"/>
          <w:bCs w:val="0"/>
          <w:color w:val="000000" w:themeColor="text1"/>
          <w:sz w:val="24"/>
          <w:szCs w:val="24"/>
          <w:lang w:val="sq-AL"/>
        </w:rPr>
        <w:t xml:space="preserve"> nga </w:t>
      </w:r>
      <w:r w:rsidR="004E1603" w:rsidRPr="00EF2FE7">
        <w:rPr>
          <w:rStyle w:val="Strong"/>
          <w:rFonts w:ascii="Times New Roman" w:hAnsi="Times New Roman"/>
          <w:b w:val="0"/>
          <w:bCs w:val="0"/>
          <w:color w:val="000000" w:themeColor="text1"/>
          <w:sz w:val="24"/>
          <w:szCs w:val="24"/>
          <w:lang w:val="sq-AL"/>
        </w:rPr>
        <w:t>si rezultat i mos zbatimit korrekt te ligjit 162/2014, i ndryshuar</w:t>
      </w:r>
      <w:r w:rsidRPr="00EF2FE7">
        <w:rPr>
          <w:rStyle w:val="Strong"/>
          <w:rFonts w:ascii="Times New Roman" w:hAnsi="Times New Roman"/>
          <w:b w:val="0"/>
          <w:bCs w:val="0"/>
          <w:color w:val="000000" w:themeColor="text1"/>
          <w:sz w:val="24"/>
          <w:szCs w:val="24"/>
          <w:lang w:val="sq-AL"/>
        </w:rPr>
        <w:t>, jan</w:t>
      </w:r>
      <w:r w:rsidR="002E6DFA" w:rsidRPr="00EF2FE7">
        <w:rPr>
          <w:rStyle w:val="Strong"/>
          <w:rFonts w:ascii="Times New Roman" w:hAnsi="Times New Roman"/>
          <w:b w:val="0"/>
          <w:bCs w:val="0"/>
          <w:color w:val="000000" w:themeColor="text1"/>
          <w:sz w:val="24"/>
          <w:szCs w:val="24"/>
          <w:lang w:val="sq-AL"/>
        </w:rPr>
        <w:t>ë</w:t>
      </w:r>
      <w:r w:rsidRPr="00EF2FE7">
        <w:rPr>
          <w:rStyle w:val="Strong"/>
          <w:rFonts w:ascii="Times New Roman" w:hAnsi="Times New Roman"/>
          <w:b w:val="0"/>
          <w:bCs w:val="0"/>
          <w:color w:val="000000" w:themeColor="text1"/>
          <w:sz w:val="24"/>
          <w:szCs w:val="24"/>
          <w:lang w:val="sq-AL"/>
        </w:rPr>
        <w:t xml:space="preserve">: </w:t>
      </w:r>
    </w:p>
    <w:p w14:paraId="77BB1D2E" w14:textId="77777777" w:rsidR="00397874" w:rsidRPr="00EF2FE7" w:rsidRDefault="00397874" w:rsidP="00D772BB">
      <w:pPr>
        <w:spacing w:line="276" w:lineRule="auto"/>
        <w:jc w:val="both"/>
        <w:rPr>
          <w:rFonts w:ascii="Times New Roman" w:hAnsi="Times New Roman"/>
          <w:color w:val="000000"/>
          <w:w w:val="103"/>
          <w:sz w:val="24"/>
          <w:szCs w:val="24"/>
          <w:lang w:val="sq-AL"/>
        </w:rPr>
      </w:pPr>
    </w:p>
    <w:p w14:paraId="107D19BE" w14:textId="77777777" w:rsidR="002F065C" w:rsidRPr="00EF2FE7" w:rsidRDefault="00073B26" w:rsidP="00D772BB">
      <w:pPr>
        <w:spacing w:line="276" w:lineRule="auto"/>
        <w:jc w:val="both"/>
        <w:rPr>
          <w:rFonts w:ascii="Times New Roman" w:hAnsi="Times New Roman"/>
          <w:sz w:val="24"/>
          <w:szCs w:val="24"/>
          <w:lang w:val="sq-AL"/>
        </w:rPr>
      </w:pPr>
      <w:r w:rsidRPr="00EF2FE7">
        <w:rPr>
          <w:rFonts w:ascii="Times New Roman" w:hAnsi="Times New Roman"/>
          <w:color w:val="000000"/>
          <w:w w:val="103"/>
          <w:sz w:val="24"/>
          <w:szCs w:val="24"/>
          <w:lang w:val="sq-AL"/>
        </w:rPr>
        <w:t>a)</w:t>
      </w:r>
      <w:r w:rsidR="00B9023E" w:rsidRPr="00EF2FE7">
        <w:rPr>
          <w:rFonts w:ascii="Times New Roman" w:hAnsi="Times New Roman"/>
          <w:color w:val="000000"/>
          <w:w w:val="103"/>
          <w:sz w:val="24"/>
          <w:szCs w:val="24"/>
          <w:lang w:val="sq-AL"/>
        </w:rPr>
        <w:t>M</w:t>
      </w:r>
      <w:r w:rsidR="00B9023E" w:rsidRPr="00EF2FE7">
        <w:rPr>
          <w:rFonts w:ascii="Times New Roman" w:hAnsi="Times New Roman"/>
          <w:sz w:val="24"/>
          <w:szCs w:val="24"/>
          <w:lang w:val="sq-AL"/>
        </w:rPr>
        <w:t>ospërmbushja dhe mosrespektimi i kërkesave, parimeve dhe kushteve të shkarkimeve në ajër nga operatori i një instalimi, referuar lejes së mjedisit:</w:t>
      </w:r>
    </w:p>
    <w:p w14:paraId="1A2D37D0" w14:textId="7F80EFD1" w:rsidR="00B9023E" w:rsidRPr="00EF2FE7" w:rsidRDefault="00B9023E"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 b) prodhimi, importimi ose tregtimi, nga subjektet, i lëndëve djegëse në kundërshtim me</w:t>
      </w:r>
      <w:r w:rsidR="00BC72A5" w:rsidRPr="00EF2FE7">
        <w:rPr>
          <w:rFonts w:ascii="Times New Roman" w:hAnsi="Times New Roman"/>
          <w:sz w:val="24"/>
          <w:szCs w:val="24"/>
          <w:lang w:val="sq-AL"/>
        </w:rPr>
        <w:t xml:space="preserve"> </w:t>
      </w:r>
      <w:r w:rsidRPr="00EF2FE7">
        <w:rPr>
          <w:rFonts w:ascii="Times New Roman" w:hAnsi="Times New Roman"/>
          <w:sz w:val="24"/>
          <w:szCs w:val="24"/>
          <w:lang w:val="sq-AL"/>
        </w:rPr>
        <w:t>kërkesat e këtij ligji, në varësi të sasisë dhe rrezikshmërisë që paraqesin lëndët djegëse</w:t>
      </w:r>
      <w:r w:rsidR="00BC72A5" w:rsidRPr="00EF2FE7">
        <w:rPr>
          <w:rFonts w:ascii="Times New Roman" w:hAnsi="Times New Roman"/>
          <w:sz w:val="24"/>
          <w:szCs w:val="24"/>
          <w:lang w:val="sq-AL"/>
        </w:rPr>
        <w:t xml:space="preserve"> </w:t>
      </w:r>
      <w:r w:rsidRPr="00EF2FE7">
        <w:rPr>
          <w:rFonts w:ascii="Times New Roman" w:hAnsi="Times New Roman"/>
          <w:sz w:val="24"/>
          <w:szCs w:val="24"/>
          <w:lang w:val="sq-AL"/>
        </w:rPr>
        <w:t xml:space="preserve">të palejuara, </w:t>
      </w:r>
    </w:p>
    <w:p w14:paraId="53C2F696" w14:textId="77777777" w:rsidR="00B9023E" w:rsidRPr="00EF2FE7" w:rsidRDefault="00B9023E"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c) përdorimi i lëndëve djegëse të ndaluara nga operatori, në kundërshtim me kërkesat e</w:t>
      </w:r>
    </w:p>
    <w:p w14:paraId="10B388F1" w14:textId="77777777" w:rsidR="002F065C" w:rsidRPr="00EF2FE7" w:rsidRDefault="00B9023E"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këtij ligji, </w:t>
      </w:r>
    </w:p>
    <w:p w14:paraId="730CB911" w14:textId="26547259" w:rsidR="00B9023E" w:rsidRPr="00EF2FE7" w:rsidRDefault="00B9023E"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ç) ndotja e ajrit, e shkaktuar nga burimet e lëvizshme, në kundërshtim me kërkesat </w:t>
      </w:r>
    </w:p>
    <w:p w14:paraId="4A24AB33" w14:textId="6CD8B9C8" w:rsidR="00B9023E" w:rsidRPr="00EF2FE7" w:rsidRDefault="00B9023E"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këtij ligji</w:t>
      </w:r>
      <w:r w:rsidR="00073B26" w:rsidRPr="00EF2FE7">
        <w:rPr>
          <w:rFonts w:ascii="Times New Roman" w:hAnsi="Times New Roman"/>
          <w:sz w:val="24"/>
          <w:szCs w:val="24"/>
          <w:lang w:val="sq-AL"/>
        </w:rPr>
        <w:t xml:space="preserve">. </w:t>
      </w:r>
    </w:p>
    <w:p w14:paraId="07D69745" w14:textId="7E228E88" w:rsidR="002F065C" w:rsidRPr="00EF2FE7" w:rsidRDefault="002F065C" w:rsidP="00D772BB">
      <w:pPr>
        <w:spacing w:line="276" w:lineRule="auto"/>
        <w:jc w:val="both"/>
        <w:rPr>
          <w:rFonts w:ascii="Times New Roman" w:hAnsi="Times New Roman"/>
          <w:i/>
          <w:iCs/>
          <w:color w:val="000000" w:themeColor="text1"/>
          <w:sz w:val="24"/>
          <w:szCs w:val="24"/>
          <w:lang w:val="sq-AL"/>
        </w:rPr>
      </w:pPr>
    </w:p>
    <w:p w14:paraId="7EA0147E" w14:textId="77777777" w:rsidR="002F065C" w:rsidRPr="00EF2FE7" w:rsidRDefault="002F065C" w:rsidP="00D772BB">
      <w:pPr>
        <w:spacing w:line="276" w:lineRule="auto"/>
        <w:jc w:val="both"/>
        <w:rPr>
          <w:rFonts w:ascii="Times New Roman" w:hAnsi="Times New Roman"/>
          <w:i/>
          <w:iCs/>
          <w:sz w:val="20"/>
          <w:lang w:val="sq-AL"/>
        </w:rPr>
      </w:pPr>
    </w:p>
    <w:p w14:paraId="3B7E6BF7" w14:textId="77777777" w:rsidR="00343683" w:rsidRPr="00EF2FE7" w:rsidRDefault="008D1611" w:rsidP="00D772BB">
      <w:pPr>
        <w:pStyle w:val="Heading1"/>
        <w:spacing w:line="276" w:lineRule="auto"/>
        <w:ind w:firstLine="66"/>
        <w:rPr>
          <w:rFonts w:ascii="Times New Roman" w:hAnsi="Times New Roman" w:cs="Times New Roman"/>
          <w:sz w:val="22"/>
          <w:szCs w:val="22"/>
          <w:lang w:val="sq-AL"/>
        </w:rPr>
      </w:pPr>
      <w:bookmarkStart w:id="4" w:name="_Toc506919734"/>
      <w:r w:rsidRPr="00EF2FE7">
        <w:rPr>
          <w:rFonts w:ascii="Times New Roman" w:hAnsi="Times New Roman" w:cs="Times New Roman"/>
          <w:sz w:val="22"/>
          <w:szCs w:val="22"/>
          <w:lang w:val="sq-AL"/>
        </w:rPr>
        <w:t xml:space="preserve">Arsyeja e ndërhyrjes </w:t>
      </w:r>
      <w:bookmarkEnd w:id="4"/>
    </w:p>
    <w:p w14:paraId="7C00B9A5" w14:textId="77777777" w:rsidR="00D55BD1" w:rsidRPr="00EF2FE7" w:rsidRDefault="00D55BD1" w:rsidP="00D772BB">
      <w:pPr>
        <w:spacing w:line="276" w:lineRule="auto"/>
        <w:rPr>
          <w:lang w:val="sq-AL"/>
        </w:rPr>
      </w:pPr>
    </w:p>
    <w:p w14:paraId="42DEE3C1" w14:textId="77777777" w:rsidR="008D1611" w:rsidRPr="00EF2FE7" w:rsidRDefault="008D1611" w:rsidP="00D772BB">
      <w:pPr>
        <w:pStyle w:val="ListParagraph"/>
        <w:numPr>
          <w:ilvl w:val="0"/>
          <w:numId w:val="12"/>
        </w:numPr>
        <w:spacing w:after="0" w:line="276" w:lineRule="auto"/>
        <w:jc w:val="both"/>
        <w:rPr>
          <w:rFonts w:ascii="Times New Roman" w:eastAsiaTheme="majorEastAsia" w:hAnsi="Times New Roman"/>
          <w:i/>
          <w:iCs/>
          <w:sz w:val="20"/>
          <w:lang w:val="sq-AL"/>
        </w:rPr>
      </w:pPr>
      <w:r w:rsidRPr="00EF2FE7">
        <w:rPr>
          <w:rFonts w:ascii="Times New Roman" w:eastAsiaTheme="majorEastAsia" w:hAnsi="Times New Roman"/>
          <w:i/>
          <w:iCs/>
          <w:sz w:val="20"/>
          <w:lang w:val="sq-AL"/>
        </w:rPr>
        <w:t>Shpjegoni pse qeveria planifikon të ndërhyjë dhe pse është e nevojshme</w:t>
      </w:r>
      <w:r w:rsidR="00573E8A" w:rsidRPr="00EF2FE7">
        <w:rPr>
          <w:rFonts w:ascii="Times New Roman" w:eastAsiaTheme="majorEastAsia" w:hAnsi="Times New Roman"/>
          <w:i/>
          <w:iCs/>
          <w:sz w:val="20"/>
          <w:lang w:val="sq-AL"/>
        </w:rPr>
        <w:t>.</w:t>
      </w:r>
    </w:p>
    <w:p w14:paraId="7BD443D8" w14:textId="77777777" w:rsidR="008D1611" w:rsidRPr="00EF2FE7" w:rsidRDefault="008D1611" w:rsidP="00D772BB">
      <w:pPr>
        <w:pStyle w:val="ListParagraph"/>
        <w:numPr>
          <w:ilvl w:val="0"/>
          <w:numId w:val="12"/>
        </w:numPr>
        <w:spacing w:after="0" w:line="276" w:lineRule="auto"/>
        <w:jc w:val="both"/>
        <w:rPr>
          <w:rFonts w:ascii="Times New Roman" w:eastAsiaTheme="majorEastAsia" w:hAnsi="Times New Roman"/>
          <w:i/>
          <w:sz w:val="20"/>
          <w:lang w:val="sq-AL"/>
        </w:rPr>
      </w:pPr>
      <w:r w:rsidRPr="00EF2FE7">
        <w:rPr>
          <w:rFonts w:ascii="Times New Roman" w:eastAsiaTheme="majorEastAsia" w:hAnsi="Times New Roman"/>
          <w:i/>
          <w:sz w:val="20"/>
          <w:lang w:val="sq-AL"/>
        </w:rPr>
        <w:t xml:space="preserve">Shpjegoni se çfarë shpreson të </w:t>
      </w:r>
      <w:r w:rsidR="00573E8A" w:rsidRPr="00EF2FE7">
        <w:rPr>
          <w:rFonts w:ascii="Times New Roman" w:eastAsiaTheme="majorEastAsia" w:hAnsi="Times New Roman"/>
          <w:i/>
          <w:sz w:val="20"/>
          <w:lang w:val="sq-AL"/>
        </w:rPr>
        <w:t>trajtojë</w:t>
      </w:r>
      <w:r w:rsidRPr="00EF2FE7">
        <w:rPr>
          <w:rFonts w:ascii="Times New Roman" w:eastAsiaTheme="majorEastAsia" w:hAnsi="Times New Roman"/>
          <w:i/>
          <w:sz w:val="20"/>
          <w:lang w:val="sq-AL"/>
        </w:rPr>
        <w:t xml:space="preserve"> </w:t>
      </w:r>
      <w:r w:rsidR="00573E8A" w:rsidRPr="00EF2FE7">
        <w:rPr>
          <w:rFonts w:ascii="Times New Roman" w:eastAsiaTheme="majorEastAsia" w:hAnsi="Times New Roman"/>
          <w:i/>
          <w:sz w:val="20"/>
          <w:lang w:val="sq-AL"/>
        </w:rPr>
        <w:t xml:space="preserve">qeveria </w:t>
      </w:r>
      <w:r w:rsidRPr="00EF2FE7">
        <w:rPr>
          <w:rFonts w:ascii="Times New Roman" w:eastAsiaTheme="majorEastAsia" w:hAnsi="Times New Roman"/>
          <w:i/>
          <w:sz w:val="20"/>
          <w:lang w:val="sq-AL"/>
        </w:rPr>
        <w:t>nëpërmjet kësaj ndërhyrjeje</w:t>
      </w:r>
      <w:r w:rsidR="00573E8A" w:rsidRPr="00EF2FE7">
        <w:rPr>
          <w:rFonts w:ascii="Times New Roman" w:eastAsiaTheme="majorEastAsia" w:hAnsi="Times New Roman"/>
          <w:i/>
          <w:sz w:val="20"/>
          <w:lang w:val="sq-AL"/>
        </w:rPr>
        <w:t>.</w:t>
      </w:r>
    </w:p>
    <w:p w14:paraId="193BA26B" w14:textId="77777777" w:rsidR="008D1611" w:rsidRPr="00EF2FE7" w:rsidRDefault="008D1611" w:rsidP="00D772BB">
      <w:pPr>
        <w:pStyle w:val="ListParagraph"/>
        <w:numPr>
          <w:ilvl w:val="0"/>
          <w:numId w:val="12"/>
        </w:numPr>
        <w:spacing w:after="0" w:line="276" w:lineRule="auto"/>
        <w:jc w:val="both"/>
        <w:rPr>
          <w:rFonts w:ascii="Times New Roman" w:eastAsiaTheme="majorEastAsia" w:hAnsi="Times New Roman"/>
          <w:i/>
          <w:iCs/>
          <w:sz w:val="20"/>
          <w:lang w:val="sq-AL"/>
        </w:rPr>
      </w:pPr>
      <w:r w:rsidRPr="00EF2FE7">
        <w:rPr>
          <w:rFonts w:ascii="Times New Roman" w:eastAsiaTheme="majorEastAsia" w:hAnsi="Times New Roman"/>
          <w:i/>
          <w:iCs/>
          <w:sz w:val="20"/>
          <w:lang w:val="sq-AL"/>
        </w:rPr>
        <w:t xml:space="preserve">Identifikoni shkallën e ndërhyrjes së qeverisë që nevojitet për të </w:t>
      </w:r>
      <w:r w:rsidR="00573E8A" w:rsidRPr="00EF2FE7">
        <w:rPr>
          <w:rFonts w:ascii="Times New Roman" w:eastAsiaTheme="majorEastAsia" w:hAnsi="Times New Roman"/>
          <w:i/>
          <w:iCs/>
          <w:sz w:val="20"/>
          <w:lang w:val="sq-AL"/>
        </w:rPr>
        <w:t>trajtuar</w:t>
      </w:r>
      <w:r w:rsidRPr="00EF2FE7">
        <w:rPr>
          <w:rFonts w:ascii="Times New Roman" w:eastAsiaTheme="majorEastAsia" w:hAnsi="Times New Roman"/>
          <w:i/>
          <w:iCs/>
          <w:sz w:val="20"/>
          <w:lang w:val="sq-AL"/>
        </w:rPr>
        <w:t xml:space="preserve"> problemin</w:t>
      </w:r>
      <w:r w:rsidR="00573E8A" w:rsidRPr="00EF2FE7">
        <w:rPr>
          <w:rFonts w:ascii="Times New Roman" w:eastAsiaTheme="majorEastAsia" w:hAnsi="Times New Roman"/>
          <w:i/>
          <w:iCs/>
          <w:sz w:val="20"/>
          <w:lang w:val="sq-AL"/>
        </w:rPr>
        <w:t>.</w:t>
      </w:r>
    </w:p>
    <w:p w14:paraId="1FD29A8C" w14:textId="77777777" w:rsidR="008D1611" w:rsidRPr="00EF2FE7" w:rsidRDefault="008D1611" w:rsidP="00D772BB">
      <w:pPr>
        <w:pStyle w:val="ListParagraph"/>
        <w:numPr>
          <w:ilvl w:val="0"/>
          <w:numId w:val="12"/>
        </w:numPr>
        <w:spacing w:after="0" w:line="276" w:lineRule="auto"/>
        <w:jc w:val="both"/>
        <w:rPr>
          <w:rFonts w:ascii="Times New Roman" w:eastAsiaTheme="majorEastAsia" w:hAnsi="Times New Roman"/>
          <w:i/>
          <w:iCs/>
          <w:sz w:val="20"/>
          <w:lang w:val="sq-AL"/>
        </w:rPr>
      </w:pPr>
      <w:r w:rsidRPr="00EF2FE7">
        <w:rPr>
          <w:rFonts w:ascii="Times New Roman" w:eastAsiaTheme="majorEastAsia" w:hAnsi="Times New Roman"/>
          <w:i/>
          <w:iCs/>
          <w:sz w:val="20"/>
          <w:lang w:val="sq-AL"/>
        </w:rPr>
        <w:t xml:space="preserve">Shpjegoni se si </w:t>
      </w:r>
      <w:r w:rsidR="00475898" w:rsidRPr="00EF2FE7">
        <w:rPr>
          <w:rFonts w:ascii="Times New Roman" w:eastAsiaTheme="majorEastAsia" w:hAnsi="Times New Roman"/>
          <w:i/>
          <w:iCs/>
          <w:sz w:val="20"/>
          <w:lang w:val="sq-AL"/>
        </w:rPr>
        <w:t xml:space="preserve">i mbështet </w:t>
      </w:r>
      <w:r w:rsidRPr="00EF2FE7">
        <w:rPr>
          <w:rFonts w:ascii="Times New Roman" w:eastAsiaTheme="majorEastAsia" w:hAnsi="Times New Roman"/>
          <w:i/>
          <w:iCs/>
          <w:sz w:val="20"/>
          <w:lang w:val="sq-AL"/>
        </w:rPr>
        <w:t>kjo ndërhyrje objektivat e nivelit të lartë të qeverisë</w:t>
      </w:r>
      <w:r w:rsidR="00573E8A" w:rsidRPr="00EF2FE7">
        <w:rPr>
          <w:rFonts w:ascii="Times New Roman" w:eastAsiaTheme="majorEastAsia" w:hAnsi="Times New Roman"/>
          <w:i/>
          <w:iCs/>
          <w:sz w:val="20"/>
          <w:lang w:val="sq-AL"/>
        </w:rPr>
        <w:t>.</w:t>
      </w:r>
    </w:p>
    <w:p w14:paraId="6D7F9EC2" w14:textId="77777777" w:rsidR="0013699E" w:rsidRPr="00EF2FE7" w:rsidRDefault="00475898" w:rsidP="00D772BB">
      <w:pPr>
        <w:pStyle w:val="ListParagraph"/>
        <w:numPr>
          <w:ilvl w:val="0"/>
          <w:numId w:val="12"/>
        </w:numPr>
        <w:spacing w:after="0" w:line="276" w:lineRule="auto"/>
        <w:jc w:val="both"/>
        <w:rPr>
          <w:rFonts w:ascii="Times New Roman" w:eastAsiaTheme="majorEastAsia" w:hAnsi="Times New Roman"/>
          <w:i/>
          <w:iCs/>
          <w:sz w:val="18"/>
          <w:szCs w:val="18"/>
          <w:lang w:val="sq-AL"/>
        </w:rPr>
      </w:pPr>
      <w:r w:rsidRPr="00EF2FE7">
        <w:rPr>
          <w:rFonts w:ascii="Times New Roman" w:eastAsiaTheme="majorEastAsia" w:hAnsi="Times New Roman"/>
          <w:i/>
          <w:iCs/>
          <w:sz w:val="20"/>
          <w:lang w:val="sq-AL"/>
        </w:rPr>
        <w:t xml:space="preserve">Rendisni </w:t>
      </w:r>
      <w:r w:rsidR="008D1611" w:rsidRPr="00EF2FE7">
        <w:rPr>
          <w:rFonts w:ascii="Times New Roman" w:eastAsiaTheme="majorEastAsia" w:hAnsi="Times New Roman"/>
          <w:i/>
          <w:iCs/>
          <w:sz w:val="20"/>
          <w:lang w:val="sq-AL"/>
        </w:rPr>
        <w:t>punë</w:t>
      </w:r>
      <w:r w:rsidRPr="00EF2FE7">
        <w:rPr>
          <w:rFonts w:ascii="Times New Roman" w:eastAsiaTheme="majorEastAsia" w:hAnsi="Times New Roman"/>
          <w:i/>
          <w:iCs/>
          <w:sz w:val="20"/>
          <w:lang w:val="sq-AL"/>
        </w:rPr>
        <w:t>n</w:t>
      </w:r>
      <w:r w:rsidR="00573E8A" w:rsidRPr="00EF2FE7">
        <w:rPr>
          <w:rFonts w:ascii="Times New Roman" w:eastAsiaTheme="majorEastAsia" w:hAnsi="Times New Roman"/>
          <w:i/>
          <w:iCs/>
          <w:sz w:val="20"/>
          <w:lang w:val="sq-AL"/>
        </w:rPr>
        <w:t xml:space="preserve"> ekzistuese </w:t>
      </w:r>
      <w:r w:rsidRPr="00EF2FE7">
        <w:rPr>
          <w:rFonts w:ascii="Times New Roman" w:eastAsiaTheme="majorEastAsia" w:hAnsi="Times New Roman"/>
          <w:i/>
          <w:iCs/>
          <w:sz w:val="20"/>
          <w:lang w:val="sq-AL"/>
        </w:rPr>
        <w:t>q</w:t>
      </w:r>
      <w:r w:rsidR="00573E8A" w:rsidRPr="00EF2FE7">
        <w:rPr>
          <w:rFonts w:ascii="Times New Roman" w:eastAsiaTheme="majorEastAsia" w:hAnsi="Times New Roman"/>
          <w:i/>
          <w:iCs/>
          <w:sz w:val="20"/>
          <w:lang w:val="sq-AL"/>
        </w:rPr>
        <w:t xml:space="preserve">ë </w:t>
      </w:r>
      <w:r w:rsidRPr="00EF2FE7">
        <w:rPr>
          <w:rFonts w:ascii="Times New Roman" w:eastAsiaTheme="majorEastAsia" w:hAnsi="Times New Roman"/>
          <w:i/>
          <w:iCs/>
          <w:sz w:val="20"/>
          <w:lang w:val="sq-AL"/>
        </w:rPr>
        <w:t xml:space="preserve">është </w:t>
      </w:r>
      <w:r w:rsidR="00573E8A" w:rsidRPr="00EF2FE7">
        <w:rPr>
          <w:rFonts w:ascii="Times New Roman" w:eastAsiaTheme="majorEastAsia" w:hAnsi="Times New Roman"/>
          <w:i/>
          <w:iCs/>
          <w:sz w:val="20"/>
          <w:lang w:val="sq-AL"/>
        </w:rPr>
        <w:t>realizuar</w:t>
      </w:r>
      <w:r w:rsidR="008D1611" w:rsidRPr="00EF2FE7">
        <w:rPr>
          <w:rFonts w:ascii="Times New Roman" w:eastAsiaTheme="majorEastAsia" w:hAnsi="Times New Roman"/>
          <w:i/>
          <w:iCs/>
          <w:sz w:val="20"/>
          <w:lang w:val="sq-AL"/>
        </w:rPr>
        <w:t xml:space="preserve"> tashmë</w:t>
      </w:r>
      <w:r w:rsidR="00573E8A" w:rsidRPr="00EF2FE7">
        <w:rPr>
          <w:rFonts w:ascii="Times New Roman" w:eastAsiaTheme="majorEastAsia" w:hAnsi="Times New Roman"/>
          <w:i/>
          <w:iCs/>
          <w:sz w:val="18"/>
          <w:szCs w:val="18"/>
          <w:lang w:val="sq-AL"/>
        </w:rPr>
        <w:t>.</w:t>
      </w:r>
    </w:p>
    <w:p w14:paraId="53FA77A1" w14:textId="77777777" w:rsidR="002329DF" w:rsidRPr="00EF2FE7" w:rsidRDefault="002329DF" w:rsidP="00D772BB">
      <w:pPr>
        <w:pStyle w:val="ListParagraph"/>
        <w:spacing w:after="0" w:line="276" w:lineRule="auto"/>
        <w:ind w:left="720" w:firstLine="0"/>
        <w:jc w:val="both"/>
        <w:rPr>
          <w:rFonts w:ascii="Times New Roman" w:eastAsiaTheme="majorEastAsia" w:hAnsi="Times New Roman"/>
          <w:i/>
          <w:sz w:val="24"/>
          <w:szCs w:val="24"/>
          <w:lang w:val="sq-AL"/>
        </w:rPr>
      </w:pPr>
    </w:p>
    <w:p w14:paraId="675D73EC" w14:textId="7E65A46A" w:rsidR="6C7B5C88" w:rsidRPr="00EF2FE7" w:rsidRDefault="6C7B5C88" w:rsidP="00D772BB">
      <w:pPr>
        <w:spacing w:line="276" w:lineRule="auto"/>
        <w:jc w:val="both"/>
        <w:rPr>
          <w:rFonts w:ascii="Times New Roman" w:hAnsi="Times New Roman"/>
          <w:i/>
          <w:iCs/>
          <w:color w:val="000000" w:themeColor="text1"/>
          <w:sz w:val="24"/>
          <w:szCs w:val="24"/>
          <w:lang w:val="sq-AL"/>
        </w:rPr>
      </w:pPr>
    </w:p>
    <w:p w14:paraId="7C0D58C5" w14:textId="7EBAC5B8" w:rsidR="00691D3D" w:rsidRPr="00EF2FE7" w:rsidRDefault="3F5817E3" w:rsidP="00D772BB">
      <w:pPr>
        <w:spacing w:line="276" w:lineRule="auto"/>
        <w:jc w:val="both"/>
        <w:rPr>
          <w:rFonts w:ascii="Times New Roman" w:hAnsi="Times New Roman"/>
          <w:color w:val="000000" w:themeColor="text1"/>
          <w:sz w:val="24"/>
          <w:szCs w:val="24"/>
          <w:lang w:val="sq-AL"/>
        </w:rPr>
      </w:pPr>
      <w:r w:rsidRPr="00EF2FE7">
        <w:rPr>
          <w:rFonts w:ascii="Times New Roman" w:hAnsi="Times New Roman"/>
          <w:i/>
          <w:iCs/>
          <w:color w:val="000000" w:themeColor="text1"/>
          <w:sz w:val="24"/>
          <w:szCs w:val="24"/>
          <w:lang w:val="sq-AL"/>
        </w:rPr>
        <w:lastRenderedPageBreak/>
        <w:t>Nevoja e ndërhyrjes</w:t>
      </w:r>
      <w:r w:rsidRPr="00EF2FE7">
        <w:rPr>
          <w:rFonts w:ascii="Times New Roman" w:hAnsi="Times New Roman"/>
          <w:color w:val="000000" w:themeColor="text1"/>
          <w:sz w:val="24"/>
          <w:szCs w:val="24"/>
          <w:lang w:val="sq-AL"/>
        </w:rPr>
        <w:t xml:space="preserve">: Ndërhyrja është e nevojshme për forcimin e </w:t>
      </w:r>
      <w:r w:rsidRPr="00EF2FE7">
        <w:rPr>
          <w:rFonts w:ascii="Times New Roman" w:hAnsi="Times New Roman"/>
          <w:sz w:val="24"/>
          <w:szCs w:val="24"/>
          <w:lang w:val="sq-AL"/>
        </w:rPr>
        <w:t>detyrimit për respektimin e kërkesave, parimeve dhe kushteve të shkarkimit në ajër nga operator</w:t>
      </w:r>
      <w:r w:rsidR="006F7D76" w:rsidRPr="00EF2FE7">
        <w:rPr>
          <w:rFonts w:ascii="Times New Roman" w:hAnsi="Times New Roman"/>
          <w:sz w:val="24"/>
          <w:szCs w:val="24"/>
          <w:lang w:val="sq-AL"/>
        </w:rPr>
        <w:t>ë</w:t>
      </w:r>
      <w:r w:rsidRPr="00EF2FE7">
        <w:rPr>
          <w:rFonts w:ascii="Times New Roman" w:hAnsi="Times New Roman"/>
          <w:sz w:val="24"/>
          <w:szCs w:val="24"/>
          <w:lang w:val="sq-AL"/>
        </w:rPr>
        <w:t xml:space="preserve"> t</w:t>
      </w:r>
      <w:r w:rsidR="006F7D76" w:rsidRPr="00EF2FE7">
        <w:rPr>
          <w:rFonts w:ascii="Times New Roman" w:hAnsi="Times New Roman"/>
          <w:sz w:val="24"/>
          <w:szCs w:val="24"/>
          <w:lang w:val="sq-AL"/>
        </w:rPr>
        <w:t>ë</w:t>
      </w:r>
      <w:r w:rsidRPr="00EF2FE7">
        <w:rPr>
          <w:rFonts w:ascii="Times New Roman" w:hAnsi="Times New Roman"/>
          <w:sz w:val="24"/>
          <w:szCs w:val="24"/>
          <w:lang w:val="sq-AL"/>
        </w:rPr>
        <w:t xml:space="preserve"> ndrysh</w:t>
      </w:r>
      <w:r w:rsidR="006F7D76" w:rsidRPr="00EF2FE7">
        <w:rPr>
          <w:rFonts w:ascii="Times New Roman" w:hAnsi="Times New Roman"/>
          <w:sz w:val="24"/>
          <w:szCs w:val="24"/>
          <w:lang w:val="sq-AL"/>
        </w:rPr>
        <w:t>ë</w:t>
      </w:r>
      <w:r w:rsidRPr="00EF2FE7">
        <w:rPr>
          <w:rFonts w:ascii="Times New Roman" w:hAnsi="Times New Roman"/>
          <w:sz w:val="24"/>
          <w:szCs w:val="24"/>
          <w:lang w:val="sq-AL"/>
        </w:rPr>
        <w:t>m.</w:t>
      </w:r>
    </w:p>
    <w:p w14:paraId="5009F156" w14:textId="14BF9E14" w:rsidR="00603069" w:rsidRPr="00EF2FE7" w:rsidRDefault="3F5817E3" w:rsidP="00D772BB">
      <w:pPr>
        <w:spacing w:line="276" w:lineRule="auto"/>
        <w:jc w:val="both"/>
        <w:rPr>
          <w:rFonts w:ascii="Times New Roman" w:hAnsi="Times New Roman"/>
          <w:sz w:val="24"/>
          <w:szCs w:val="24"/>
          <w:lang w:val="fr-FR"/>
        </w:rPr>
      </w:pPr>
      <w:proofErr w:type="spellStart"/>
      <w:r w:rsidRPr="00EF2FE7">
        <w:rPr>
          <w:rFonts w:ascii="Times New Roman" w:hAnsi="Times New Roman"/>
          <w:sz w:val="24"/>
          <w:szCs w:val="24"/>
          <w:lang w:val="fr-FR"/>
        </w:rPr>
        <w:t>Eshte</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par</w:t>
      </w:r>
      <w:r w:rsidR="00A048B2" w:rsidRPr="00EF2FE7">
        <w:rPr>
          <w:rFonts w:ascii="Times New Roman" w:hAnsi="Times New Roman"/>
          <w:sz w:val="24"/>
          <w:szCs w:val="24"/>
          <w:lang w:val="fr-FR"/>
        </w:rPr>
        <w:t>ë</w:t>
      </w:r>
      <w:proofErr w:type="spellEnd"/>
      <w:r w:rsidRPr="00EF2FE7">
        <w:rPr>
          <w:rFonts w:ascii="Times New Roman" w:hAnsi="Times New Roman"/>
          <w:sz w:val="24"/>
          <w:szCs w:val="24"/>
          <w:lang w:val="fr-FR"/>
        </w:rPr>
        <w:t xml:space="preserve"> e </w:t>
      </w:r>
      <w:proofErr w:type="spellStart"/>
      <w:r w:rsidRPr="00EF2FE7">
        <w:rPr>
          <w:rFonts w:ascii="Times New Roman" w:hAnsi="Times New Roman"/>
          <w:sz w:val="24"/>
          <w:szCs w:val="24"/>
          <w:lang w:val="fr-FR"/>
        </w:rPr>
        <w:t>arsyeshme</w:t>
      </w:r>
      <w:proofErr w:type="spellEnd"/>
      <w:r w:rsidRPr="00EF2FE7">
        <w:rPr>
          <w:rFonts w:ascii="Times New Roman" w:hAnsi="Times New Roman"/>
          <w:sz w:val="24"/>
          <w:szCs w:val="24"/>
          <w:lang w:val="fr-FR"/>
        </w:rPr>
        <w:t xml:space="preserve">, si </w:t>
      </w:r>
      <w:proofErr w:type="spellStart"/>
      <w:r w:rsidRPr="00EF2FE7">
        <w:rPr>
          <w:rFonts w:ascii="Times New Roman" w:hAnsi="Times New Roman"/>
          <w:sz w:val="24"/>
          <w:szCs w:val="24"/>
          <w:lang w:val="fr-FR"/>
        </w:rPr>
        <w:t>nga</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institucionet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shtet</w:t>
      </w:r>
      <w:r w:rsidR="00A048B2" w:rsidRPr="00EF2FE7">
        <w:rPr>
          <w:rFonts w:ascii="Times New Roman" w:hAnsi="Times New Roman"/>
          <w:sz w:val="24"/>
          <w:szCs w:val="24"/>
          <w:lang w:val="fr-FR"/>
        </w:rPr>
        <w:t>ë</w:t>
      </w:r>
      <w:r w:rsidRPr="00EF2FE7">
        <w:rPr>
          <w:rFonts w:ascii="Times New Roman" w:hAnsi="Times New Roman"/>
          <w:sz w:val="24"/>
          <w:szCs w:val="24"/>
          <w:lang w:val="fr-FR"/>
        </w:rPr>
        <w:t>rore</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ashtu</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edhe</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nga</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qytetar</w:t>
      </w:r>
      <w:r w:rsidR="00A048B2" w:rsidRPr="00EF2FE7">
        <w:rPr>
          <w:rFonts w:ascii="Times New Roman" w:hAnsi="Times New Roman"/>
          <w:sz w:val="24"/>
          <w:szCs w:val="24"/>
          <w:lang w:val="fr-FR"/>
        </w:rPr>
        <w:t>ë</w:t>
      </w:r>
      <w:r w:rsidRPr="00EF2FE7">
        <w:rPr>
          <w:rFonts w:ascii="Times New Roman" w:hAnsi="Times New Roman"/>
          <w:sz w:val="24"/>
          <w:szCs w:val="24"/>
          <w:lang w:val="fr-FR"/>
        </w:rPr>
        <w:t>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n</w:t>
      </w:r>
      <w:r w:rsidR="00A048B2" w:rsidRPr="00EF2FE7">
        <w:rPr>
          <w:rFonts w:ascii="Times New Roman" w:hAnsi="Times New Roman"/>
          <w:sz w:val="24"/>
          <w:szCs w:val="24"/>
          <w:lang w:val="fr-FR"/>
        </w:rPr>
        <w:t>ë</w:t>
      </w:r>
      <w:r w:rsidRPr="00EF2FE7">
        <w:rPr>
          <w:rFonts w:ascii="Times New Roman" w:hAnsi="Times New Roman"/>
          <w:sz w:val="24"/>
          <w:szCs w:val="24"/>
          <w:lang w:val="fr-FR"/>
        </w:rPr>
        <w:t>p</w:t>
      </w:r>
      <w:r w:rsidR="00A048B2" w:rsidRPr="00EF2FE7">
        <w:rPr>
          <w:rFonts w:ascii="Times New Roman" w:hAnsi="Times New Roman"/>
          <w:sz w:val="24"/>
          <w:szCs w:val="24"/>
          <w:lang w:val="fr-FR"/>
        </w:rPr>
        <w:t>ë</w:t>
      </w:r>
      <w:r w:rsidRPr="00EF2FE7">
        <w:rPr>
          <w:rFonts w:ascii="Times New Roman" w:hAnsi="Times New Roman"/>
          <w:sz w:val="24"/>
          <w:szCs w:val="24"/>
          <w:lang w:val="fr-FR"/>
        </w:rPr>
        <w:t>rmjet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procesit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t</w:t>
      </w:r>
      <w:r w:rsidR="00A048B2" w:rsidRPr="00EF2FE7">
        <w:rPr>
          <w:rFonts w:ascii="Times New Roman" w:hAnsi="Times New Roman"/>
          <w:sz w:val="24"/>
          <w:szCs w:val="24"/>
          <w:lang w:val="fr-FR"/>
        </w:rPr>
        <w:t>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k</w:t>
      </w:r>
      <w:r w:rsidR="00A048B2" w:rsidRPr="00EF2FE7">
        <w:rPr>
          <w:rFonts w:ascii="Times New Roman" w:hAnsi="Times New Roman"/>
          <w:sz w:val="24"/>
          <w:szCs w:val="24"/>
          <w:lang w:val="fr-FR"/>
        </w:rPr>
        <w:t>ë</w:t>
      </w:r>
      <w:r w:rsidRPr="00EF2FE7">
        <w:rPr>
          <w:rFonts w:ascii="Times New Roman" w:hAnsi="Times New Roman"/>
          <w:sz w:val="24"/>
          <w:szCs w:val="24"/>
          <w:lang w:val="fr-FR"/>
        </w:rPr>
        <w:t>shillimit</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komb</w:t>
      </w:r>
      <w:r w:rsidR="00A048B2" w:rsidRPr="00EF2FE7">
        <w:rPr>
          <w:rFonts w:ascii="Times New Roman" w:hAnsi="Times New Roman"/>
          <w:sz w:val="24"/>
          <w:szCs w:val="24"/>
          <w:lang w:val="fr-FR"/>
        </w:rPr>
        <w:t>ë</w:t>
      </w:r>
      <w:r w:rsidRPr="00EF2FE7">
        <w:rPr>
          <w:rFonts w:ascii="Times New Roman" w:hAnsi="Times New Roman"/>
          <w:sz w:val="24"/>
          <w:szCs w:val="24"/>
          <w:lang w:val="fr-FR"/>
        </w:rPr>
        <w:t>tar</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t</w:t>
      </w:r>
      <w:r w:rsidR="00A048B2" w:rsidRPr="00EF2FE7">
        <w:rPr>
          <w:rFonts w:ascii="Times New Roman" w:hAnsi="Times New Roman"/>
          <w:sz w:val="24"/>
          <w:szCs w:val="24"/>
          <w:lang w:val="fr-FR"/>
        </w:rPr>
        <w:t>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vijohet</w:t>
      </w:r>
      <w:proofErr w:type="spellEnd"/>
      <w:r w:rsidRPr="00EF2FE7">
        <w:rPr>
          <w:rFonts w:ascii="Times New Roman" w:hAnsi="Times New Roman"/>
          <w:sz w:val="24"/>
          <w:szCs w:val="24"/>
          <w:lang w:val="fr-FR"/>
        </w:rPr>
        <w:t xml:space="preserve"> me </w:t>
      </w:r>
      <w:proofErr w:type="spellStart"/>
      <w:r w:rsidRPr="00EF2FE7">
        <w:rPr>
          <w:rFonts w:ascii="Times New Roman" w:hAnsi="Times New Roman"/>
          <w:sz w:val="24"/>
          <w:szCs w:val="24"/>
          <w:lang w:val="fr-FR"/>
        </w:rPr>
        <w:t>ndryshimin</w:t>
      </w:r>
      <w:proofErr w:type="spellEnd"/>
      <w:r w:rsidRPr="00EF2FE7">
        <w:rPr>
          <w:rFonts w:ascii="Times New Roman" w:hAnsi="Times New Roman"/>
          <w:sz w:val="24"/>
          <w:szCs w:val="24"/>
          <w:lang w:val="fr-FR"/>
        </w:rPr>
        <w:t xml:space="preserve"> e </w:t>
      </w:r>
      <w:proofErr w:type="spellStart"/>
      <w:r w:rsidRPr="00EF2FE7">
        <w:rPr>
          <w:rFonts w:ascii="Times New Roman" w:hAnsi="Times New Roman"/>
          <w:sz w:val="24"/>
          <w:szCs w:val="24"/>
          <w:lang w:val="fr-FR"/>
        </w:rPr>
        <w:t>qasjes</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s</w:t>
      </w:r>
      <w:r w:rsidR="00A048B2" w:rsidRPr="00EF2FE7">
        <w:rPr>
          <w:rFonts w:ascii="Times New Roman" w:hAnsi="Times New Roman"/>
          <w:sz w:val="24"/>
          <w:szCs w:val="24"/>
          <w:lang w:val="fr-FR"/>
        </w:rPr>
        <w:t>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ndjekur</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deri</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m</w:t>
      </w:r>
      <w:r w:rsidR="00A048B2" w:rsidRPr="00EF2FE7">
        <w:rPr>
          <w:rFonts w:ascii="Times New Roman" w:hAnsi="Times New Roman"/>
          <w:sz w:val="24"/>
          <w:szCs w:val="24"/>
          <w:lang w:val="fr-FR"/>
        </w:rPr>
        <w:t>ë</w:t>
      </w:r>
      <w:proofErr w:type="spellEnd"/>
      <w:r w:rsidRPr="00EF2FE7">
        <w:rPr>
          <w:rFonts w:ascii="Times New Roman" w:hAnsi="Times New Roman"/>
          <w:sz w:val="24"/>
          <w:szCs w:val="24"/>
          <w:lang w:val="fr-FR"/>
        </w:rPr>
        <w:t xml:space="preserve"> </w:t>
      </w:r>
      <w:proofErr w:type="spellStart"/>
      <w:r w:rsidRPr="00EF2FE7">
        <w:rPr>
          <w:rFonts w:ascii="Times New Roman" w:hAnsi="Times New Roman"/>
          <w:sz w:val="24"/>
          <w:szCs w:val="24"/>
          <w:lang w:val="fr-FR"/>
        </w:rPr>
        <w:t>tani</w:t>
      </w:r>
      <w:proofErr w:type="spellEnd"/>
      <w:r w:rsidRPr="00EF2FE7">
        <w:rPr>
          <w:rFonts w:ascii="Times New Roman" w:hAnsi="Times New Roman"/>
          <w:sz w:val="24"/>
          <w:szCs w:val="24"/>
          <w:lang w:val="fr-FR"/>
        </w:rPr>
        <w:t>.</w:t>
      </w:r>
    </w:p>
    <w:p w14:paraId="65B002AF" w14:textId="30C29A8A" w:rsidR="6C7B5C88" w:rsidRPr="00EF2FE7" w:rsidRDefault="6C7B5C88" w:rsidP="00D772BB">
      <w:pPr>
        <w:shd w:val="clear" w:color="auto" w:fill="FFFFFF" w:themeFill="background1"/>
        <w:spacing w:line="276" w:lineRule="auto"/>
        <w:jc w:val="both"/>
        <w:rPr>
          <w:rFonts w:ascii="Times New Roman" w:hAnsi="Times New Roman"/>
          <w:sz w:val="24"/>
          <w:szCs w:val="24"/>
          <w:lang w:val="sq-AL"/>
        </w:rPr>
      </w:pPr>
    </w:p>
    <w:p w14:paraId="52DE36E1" w14:textId="0579848F" w:rsidR="3F5817E3" w:rsidRPr="00EF2FE7" w:rsidRDefault="3F5817E3" w:rsidP="00D772BB">
      <w:pPr>
        <w:widowControl w:val="0"/>
        <w:shd w:val="clear" w:color="auto" w:fill="FFFFFF" w:themeFill="background1"/>
        <w:tabs>
          <w:tab w:val="left" w:pos="528"/>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Kjo nism</w:t>
      </w:r>
      <w:r w:rsidR="006F7D76" w:rsidRPr="00EF2FE7">
        <w:rPr>
          <w:rFonts w:ascii="Times New Roman" w:hAnsi="Times New Roman"/>
          <w:sz w:val="24"/>
          <w:szCs w:val="24"/>
          <w:lang w:val="sq-AL"/>
        </w:rPr>
        <w:t>ë</w:t>
      </w:r>
      <w:r w:rsidRPr="00EF2FE7">
        <w:rPr>
          <w:rFonts w:ascii="Times New Roman" w:hAnsi="Times New Roman"/>
          <w:sz w:val="24"/>
          <w:szCs w:val="24"/>
          <w:lang w:val="sq-AL"/>
        </w:rPr>
        <w:t xml:space="preserve"> ka për qëllim të përmirësojë shëndetin publik dhe të sigurojë një nivel të lartë të mbrojtjes së mjedisit, nëpërmjet integrimit të çështjes së mbrojtjes së ajrit në politika të tjera, si dhe përcaktimit të kërkesave për pakësimin e shkarkimeve, monitorimin, vlerësimin, planet e cilësisë së ajrit dhe bashkëpunimin në nivel ndërkombëtar për këtë qëllim.</w:t>
      </w:r>
    </w:p>
    <w:p w14:paraId="64E01B2C" w14:textId="037681B5" w:rsidR="6C7B5C88" w:rsidRPr="00EF2FE7" w:rsidRDefault="6C7B5C88" w:rsidP="00D772BB">
      <w:pPr>
        <w:shd w:val="clear" w:color="auto" w:fill="FFFFFF" w:themeFill="background1"/>
        <w:spacing w:line="276" w:lineRule="auto"/>
        <w:jc w:val="both"/>
        <w:rPr>
          <w:rFonts w:ascii="Times New Roman" w:hAnsi="Times New Roman"/>
          <w:sz w:val="24"/>
          <w:szCs w:val="24"/>
          <w:lang w:val="sq-AL"/>
        </w:rPr>
      </w:pPr>
    </w:p>
    <w:p w14:paraId="6C78B9B4" w14:textId="502C5BB6" w:rsidR="3F5817E3" w:rsidRPr="00EF2FE7" w:rsidRDefault="3F5817E3" w:rsidP="00D772BB">
      <w:pPr>
        <w:shd w:val="clear" w:color="auto" w:fill="FFFFFF" w:themeFill="background1"/>
        <w:spacing w:line="276" w:lineRule="auto"/>
        <w:jc w:val="both"/>
        <w:rPr>
          <w:rFonts w:ascii="Times New Roman" w:hAnsi="Times New Roman"/>
          <w:color w:val="000000" w:themeColor="text1"/>
          <w:sz w:val="24"/>
          <w:szCs w:val="24"/>
          <w:lang w:val="sq-AL"/>
        </w:rPr>
      </w:pPr>
      <w:r w:rsidRPr="00EF2FE7">
        <w:rPr>
          <w:rFonts w:ascii="Times New Roman" w:hAnsi="Times New Roman"/>
          <w:sz w:val="24"/>
          <w:szCs w:val="24"/>
          <w:lang w:val="sq-AL"/>
        </w:rPr>
        <w:t>Kjo nism</w:t>
      </w:r>
      <w:r w:rsidR="002F1399" w:rsidRPr="00EF2FE7">
        <w:rPr>
          <w:rFonts w:ascii="Times New Roman" w:hAnsi="Times New Roman"/>
          <w:sz w:val="24"/>
          <w:szCs w:val="24"/>
          <w:lang w:val="sq-AL"/>
        </w:rPr>
        <w:t>ë</w:t>
      </w:r>
      <w:r w:rsidRPr="00EF2FE7">
        <w:rPr>
          <w:rFonts w:ascii="Times New Roman" w:hAnsi="Times New Roman"/>
          <w:sz w:val="24"/>
          <w:szCs w:val="24"/>
          <w:lang w:val="sq-AL"/>
        </w:rPr>
        <w:t xml:space="preserve"> </w:t>
      </w:r>
      <w:r w:rsidR="002F1399" w:rsidRPr="00EF2FE7">
        <w:rPr>
          <w:rFonts w:ascii="Times New Roman" w:hAnsi="Times New Roman"/>
          <w:sz w:val="24"/>
          <w:szCs w:val="24"/>
          <w:lang w:val="sq-AL"/>
        </w:rPr>
        <w:t>ë</w:t>
      </w:r>
      <w:r w:rsidRPr="00EF2FE7">
        <w:rPr>
          <w:rFonts w:ascii="Times New Roman" w:hAnsi="Times New Roman"/>
          <w:sz w:val="24"/>
          <w:szCs w:val="24"/>
          <w:lang w:val="sq-AL"/>
        </w:rPr>
        <w:t>sht</w:t>
      </w:r>
      <w:r w:rsidR="002F1399" w:rsidRPr="00EF2FE7">
        <w:rPr>
          <w:rFonts w:ascii="Times New Roman" w:hAnsi="Times New Roman"/>
          <w:sz w:val="24"/>
          <w:szCs w:val="24"/>
          <w:lang w:val="sq-AL"/>
        </w:rPr>
        <w:t>ë</w:t>
      </w:r>
      <w:r w:rsidRPr="00EF2FE7">
        <w:rPr>
          <w:rFonts w:ascii="Times New Roman" w:hAnsi="Times New Roman"/>
          <w:sz w:val="24"/>
          <w:szCs w:val="24"/>
          <w:lang w:val="sq-AL"/>
        </w:rPr>
        <w:t xml:space="preserve"> n</w:t>
      </w:r>
      <w:r w:rsidR="002F1399" w:rsidRPr="00EF2FE7">
        <w:rPr>
          <w:rFonts w:ascii="Times New Roman" w:hAnsi="Times New Roman"/>
          <w:sz w:val="24"/>
          <w:szCs w:val="24"/>
          <w:lang w:val="sq-AL"/>
        </w:rPr>
        <w:t>ë</w:t>
      </w:r>
      <w:r w:rsidRPr="00EF2FE7">
        <w:rPr>
          <w:rFonts w:ascii="Times New Roman" w:hAnsi="Times New Roman"/>
          <w:sz w:val="24"/>
          <w:szCs w:val="24"/>
          <w:lang w:val="sq-AL"/>
        </w:rPr>
        <w:t xml:space="preserve"> p</w:t>
      </w:r>
      <w:r w:rsidR="002F1399" w:rsidRPr="00EF2FE7">
        <w:rPr>
          <w:rFonts w:ascii="Times New Roman" w:hAnsi="Times New Roman"/>
          <w:sz w:val="24"/>
          <w:szCs w:val="24"/>
          <w:lang w:val="sq-AL"/>
        </w:rPr>
        <w:t>ë</w:t>
      </w:r>
      <w:r w:rsidRPr="00EF2FE7">
        <w:rPr>
          <w:rFonts w:ascii="Times New Roman" w:hAnsi="Times New Roman"/>
          <w:sz w:val="24"/>
          <w:szCs w:val="24"/>
          <w:lang w:val="sq-AL"/>
        </w:rPr>
        <w:t xml:space="preserve">rputhje me </w:t>
      </w:r>
      <w:r w:rsidR="674F7B87" w:rsidRPr="00EF2FE7">
        <w:rPr>
          <w:rFonts w:ascii="Times New Roman" w:hAnsi="Times New Roman"/>
          <w:sz w:val="24"/>
          <w:szCs w:val="24"/>
          <w:lang w:val="sq-AL"/>
        </w:rPr>
        <w:t>Planin Kombëtar për Menaxhimin e Cilësisë së Ajrit</w:t>
      </w:r>
      <w:r w:rsidR="7FBDC5F4" w:rsidRPr="00EF2FE7">
        <w:rPr>
          <w:rFonts w:ascii="Times New Roman" w:hAnsi="Times New Roman"/>
          <w:sz w:val="24"/>
          <w:szCs w:val="24"/>
          <w:lang w:val="sq-AL"/>
        </w:rPr>
        <w:t>,</w:t>
      </w:r>
      <w:r w:rsidR="395B3863" w:rsidRPr="00EF2FE7">
        <w:rPr>
          <w:rFonts w:ascii="Times New Roman" w:hAnsi="Times New Roman"/>
          <w:sz w:val="24"/>
          <w:szCs w:val="24"/>
          <w:lang w:val="sq-AL"/>
        </w:rPr>
        <w:t xml:space="preserve"> </w:t>
      </w:r>
      <w:r w:rsidR="00393A08" w:rsidRPr="00EF2FE7">
        <w:rPr>
          <w:rFonts w:ascii="Times New Roman" w:hAnsi="Times New Roman"/>
          <w:sz w:val="24"/>
          <w:szCs w:val="24"/>
          <w:lang w:val="sq-AL"/>
        </w:rPr>
        <w:t xml:space="preserve">miratuar me VKM Nr </w:t>
      </w:r>
      <w:r w:rsidR="48D928D0" w:rsidRPr="00EF2FE7">
        <w:rPr>
          <w:rFonts w:ascii="Times New Roman" w:hAnsi="Times New Roman"/>
          <w:sz w:val="24"/>
          <w:szCs w:val="24"/>
          <w:lang w:val="sq-AL"/>
        </w:rPr>
        <w:t>412</w:t>
      </w:r>
      <w:r w:rsidR="00393A08" w:rsidRPr="00EF2FE7">
        <w:rPr>
          <w:rFonts w:ascii="Times New Roman" w:hAnsi="Times New Roman"/>
          <w:sz w:val="24"/>
          <w:szCs w:val="24"/>
          <w:lang w:val="sq-AL"/>
        </w:rPr>
        <w:t>, datë 1</w:t>
      </w:r>
      <w:r w:rsidR="1DB24CB2" w:rsidRPr="00EF2FE7">
        <w:rPr>
          <w:rFonts w:ascii="Times New Roman" w:hAnsi="Times New Roman"/>
          <w:sz w:val="24"/>
          <w:szCs w:val="24"/>
          <w:lang w:val="sq-AL"/>
        </w:rPr>
        <w:t>9.06.2019</w:t>
      </w:r>
      <w:r w:rsidR="00393A08" w:rsidRPr="00EF2FE7">
        <w:rPr>
          <w:rFonts w:ascii="Times New Roman" w:hAnsi="Times New Roman"/>
          <w:sz w:val="24"/>
          <w:szCs w:val="24"/>
          <w:lang w:val="sq-AL"/>
        </w:rPr>
        <w:t>.</w:t>
      </w:r>
      <w:r w:rsidR="7D58A1F9" w:rsidRPr="00EF2FE7">
        <w:rPr>
          <w:rFonts w:ascii="Times New Roman" w:hAnsi="Times New Roman"/>
          <w:sz w:val="24"/>
          <w:szCs w:val="24"/>
          <w:lang w:val="sq-AL"/>
        </w:rPr>
        <w:t xml:space="preserve"> Plani Kombëtar për Menaxhimin e Cilësisë së Ajrit</w:t>
      </w:r>
      <w:r w:rsidR="00393A08" w:rsidRPr="00EF2FE7">
        <w:rPr>
          <w:rFonts w:ascii="Times New Roman" w:hAnsi="Times New Roman"/>
          <w:sz w:val="24"/>
          <w:szCs w:val="24"/>
          <w:lang w:val="sq-AL"/>
        </w:rPr>
        <w:t xml:space="preserve"> </w:t>
      </w:r>
      <w:r w:rsidR="3341F6CF" w:rsidRPr="00EF2FE7">
        <w:rPr>
          <w:rFonts w:ascii="Times New Roman" w:hAnsi="Times New Roman"/>
          <w:sz w:val="24"/>
          <w:szCs w:val="24"/>
          <w:lang w:val="sq-AL"/>
        </w:rPr>
        <w:t xml:space="preserve">është mjeti planifikues, me anë të të cilit Qeveria shqiptare synon zbatimin e direktivës 2008/50/EC1 mbi vlerësimin dhe menaxhimin e cilësisë së ajrit në ambient, si dhe direktivave bijë përkatëse. Në përputhje me kërkesat e ligjit nr. 162/2014 “Mbi mbrojtjen e cilësisë së ajrit të mjedisit”, ky plan ndjek dy objektiva: </w:t>
      </w:r>
    </w:p>
    <w:p w14:paraId="46B29CFD" w14:textId="61D10D87" w:rsidR="3F5817E3" w:rsidRPr="00EF2FE7" w:rsidRDefault="3341F6CF" w:rsidP="00D772BB">
      <w:pPr>
        <w:pStyle w:val="ListParagraph"/>
        <w:numPr>
          <w:ilvl w:val="0"/>
          <w:numId w:val="1"/>
        </w:numPr>
        <w:shd w:val="clear" w:color="auto" w:fill="FFFFFF" w:themeFill="background1"/>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1. përmirësimin e cilësisë së ajrit në zonat ku janë tejkaluar limitet e vendosura me ligj, si dhe në zonat ku ekziston një risk i lartë i tejkalimit të këtyre limiteve; </w:t>
      </w:r>
    </w:p>
    <w:p w14:paraId="3150C522" w14:textId="64B2521A" w:rsidR="3F5817E3" w:rsidRPr="00EF2FE7" w:rsidRDefault="3341F6CF" w:rsidP="00D772BB">
      <w:pPr>
        <w:pStyle w:val="ListParagraph"/>
        <w:numPr>
          <w:ilvl w:val="0"/>
          <w:numId w:val="1"/>
        </w:numPr>
        <w:shd w:val="clear" w:color="auto" w:fill="FFFFFF" w:themeFill="background1"/>
        <w:spacing w:line="276" w:lineRule="auto"/>
        <w:jc w:val="both"/>
        <w:rPr>
          <w:rFonts w:ascii="Times New Roman" w:hAnsi="Times New Roman"/>
          <w:color w:val="000000" w:themeColor="text1"/>
          <w:sz w:val="24"/>
          <w:szCs w:val="24"/>
          <w:lang w:val="sq-AL"/>
        </w:rPr>
      </w:pPr>
      <w:r w:rsidRPr="00EF2FE7">
        <w:rPr>
          <w:rFonts w:ascii="Times New Roman" w:hAnsi="Times New Roman"/>
          <w:sz w:val="24"/>
          <w:szCs w:val="24"/>
          <w:lang w:val="sq-AL"/>
        </w:rPr>
        <w:t>2. ruajtjen e nivelit të cilësisë së ajrit në pjesën e ngelur të territorit.</w:t>
      </w:r>
    </w:p>
    <w:p w14:paraId="159AE972" w14:textId="77777777" w:rsidR="00D25370" w:rsidRPr="00EF2FE7" w:rsidRDefault="00D25370" w:rsidP="00D772BB">
      <w:pPr>
        <w:pStyle w:val="ListParagraph"/>
        <w:spacing w:after="0" w:line="276" w:lineRule="auto"/>
        <w:ind w:left="720" w:firstLine="0"/>
        <w:jc w:val="both"/>
        <w:rPr>
          <w:rFonts w:ascii="Times New Roman" w:eastAsiaTheme="majorEastAsia" w:hAnsi="Times New Roman"/>
          <w:i/>
          <w:sz w:val="24"/>
          <w:szCs w:val="24"/>
          <w:lang w:val="sq-AL"/>
        </w:rPr>
      </w:pPr>
    </w:p>
    <w:p w14:paraId="5404FCA5" w14:textId="57D42A36" w:rsidR="00104344" w:rsidRPr="00EF2FE7" w:rsidRDefault="00104344" w:rsidP="00D772BB">
      <w:pPr>
        <w:spacing w:before="100" w:beforeAutospacing="1" w:after="100" w:afterAutospacing="1" w:line="276" w:lineRule="auto"/>
        <w:jc w:val="both"/>
        <w:rPr>
          <w:rFonts w:ascii="Times New Roman" w:hAnsi="Times New Roman"/>
          <w:color w:val="000000"/>
          <w:sz w:val="24"/>
          <w:szCs w:val="24"/>
          <w:lang w:val="sq-AL" w:eastAsia="sq-AL"/>
        </w:rPr>
      </w:pPr>
      <w:bookmarkStart w:id="5" w:name="_Toc506919735"/>
      <w:r w:rsidRPr="00EF2FE7">
        <w:rPr>
          <w:rFonts w:ascii="Times New Roman" w:hAnsi="Times New Roman"/>
          <w:sz w:val="24"/>
          <w:szCs w:val="24"/>
          <w:lang w:val="sq-AL" w:eastAsia="sq-AL"/>
        </w:rPr>
        <w:t xml:space="preserve">Në nivel ndërkombëtar, Republika e Shqipërisë ka shprehur angazhimin e saj për të luftuar ndotjen e ajrit dhe përafrimin me standardet e BE-së për cilësinë e ajrit, duke nënshkruar Axhendën e Gjelbër të Ballkanit Perëndimor në Samitin e Sofjes në nëntor 2020, marrëveshje e cila ndër të tjera adreson edhe ndotjen e ajrit. Në aspektin afatgjatë, politikat e MTM-së për cilësinë e ajrit në mjedis, </w:t>
      </w:r>
      <w:r w:rsidR="22219D1D" w:rsidRPr="00EF2FE7">
        <w:rPr>
          <w:rFonts w:ascii="Times New Roman" w:hAnsi="Times New Roman"/>
          <w:sz w:val="24"/>
          <w:szCs w:val="24"/>
          <w:lang w:val="sq-AL" w:eastAsia="sq-AL"/>
        </w:rPr>
        <w:t>i mb</w:t>
      </w:r>
      <w:r w:rsidR="006F7D76" w:rsidRPr="00EF2FE7">
        <w:rPr>
          <w:rFonts w:ascii="Times New Roman" w:hAnsi="Times New Roman"/>
          <w:sz w:val="24"/>
          <w:szCs w:val="24"/>
          <w:lang w:val="sq-AL" w:eastAsia="sq-AL"/>
        </w:rPr>
        <w:t>ë</w:t>
      </w:r>
      <w:r w:rsidR="22219D1D" w:rsidRPr="00EF2FE7">
        <w:rPr>
          <w:rFonts w:ascii="Times New Roman" w:hAnsi="Times New Roman"/>
          <w:sz w:val="24"/>
          <w:szCs w:val="24"/>
          <w:lang w:val="sq-AL" w:eastAsia="sq-AL"/>
        </w:rPr>
        <w:t>shtesin t</w:t>
      </w:r>
      <w:r w:rsidR="006F7D76" w:rsidRPr="00EF2FE7">
        <w:rPr>
          <w:rFonts w:ascii="Times New Roman" w:hAnsi="Times New Roman"/>
          <w:sz w:val="24"/>
          <w:szCs w:val="24"/>
          <w:lang w:val="sq-AL" w:eastAsia="sq-AL"/>
        </w:rPr>
        <w:t>ë</w:t>
      </w:r>
      <w:r w:rsidR="22219D1D" w:rsidRPr="00EF2FE7">
        <w:rPr>
          <w:rFonts w:ascii="Times New Roman" w:hAnsi="Times New Roman"/>
          <w:sz w:val="24"/>
          <w:szCs w:val="24"/>
          <w:lang w:val="sq-AL" w:eastAsia="sq-AL"/>
        </w:rPr>
        <w:t>r</w:t>
      </w:r>
      <w:r w:rsidR="006F7D76" w:rsidRPr="00EF2FE7">
        <w:rPr>
          <w:rFonts w:ascii="Times New Roman" w:hAnsi="Times New Roman"/>
          <w:sz w:val="24"/>
          <w:szCs w:val="24"/>
          <w:lang w:val="sq-AL" w:eastAsia="sq-AL"/>
        </w:rPr>
        <w:t>ë</w:t>
      </w:r>
      <w:r w:rsidR="22219D1D" w:rsidRPr="00EF2FE7">
        <w:rPr>
          <w:rFonts w:ascii="Times New Roman" w:hAnsi="Times New Roman"/>
          <w:sz w:val="24"/>
          <w:szCs w:val="24"/>
          <w:lang w:val="sq-AL" w:eastAsia="sq-AL"/>
        </w:rPr>
        <w:t>sisht objektivat e k</w:t>
      </w:r>
      <w:r w:rsidR="006F7D76" w:rsidRPr="00EF2FE7">
        <w:rPr>
          <w:rFonts w:ascii="Times New Roman" w:hAnsi="Times New Roman"/>
          <w:sz w:val="24"/>
          <w:szCs w:val="24"/>
          <w:lang w:val="sq-AL" w:eastAsia="sq-AL"/>
        </w:rPr>
        <w:t>ë</w:t>
      </w:r>
      <w:r w:rsidR="22219D1D" w:rsidRPr="00EF2FE7">
        <w:rPr>
          <w:rFonts w:ascii="Times New Roman" w:hAnsi="Times New Roman"/>
          <w:sz w:val="24"/>
          <w:szCs w:val="24"/>
          <w:lang w:val="sq-AL" w:eastAsia="sq-AL"/>
        </w:rPr>
        <w:t xml:space="preserve">saj Axhende dhe </w:t>
      </w:r>
      <w:r w:rsidRPr="00EF2FE7">
        <w:rPr>
          <w:rFonts w:ascii="Times New Roman" w:hAnsi="Times New Roman"/>
          <w:sz w:val="24"/>
          <w:szCs w:val="24"/>
          <w:lang w:val="sq-AL" w:eastAsia="sq-AL"/>
        </w:rPr>
        <w:t xml:space="preserve">kanë si </w:t>
      </w:r>
      <w:r w:rsidRPr="00EF2FE7">
        <w:rPr>
          <w:rFonts w:ascii="Times New Roman" w:hAnsi="Times New Roman"/>
          <w:color w:val="000000" w:themeColor="text1"/>
          <w:sz w:val="24"/>
          <w:szCs w:val="24"/>
          <w:lang w:val="sq-AL" w:eastAsia="sq-AL"/>
        </w:rPr>
        <w:t>vizion arritjen e objektivit “Përmirësimi i cilësisë së ajrit në mjedis, sigurimi i një ajri të pastër për të gjithë”, në përputhje kjo me Axhenden e Gjelbër Europiane dhe Axhendën e Kombeve të Bashkuara për Zhvillimin e Qëndrueshëm 2030.</w:t>
      </w:r>
    </w:p>
    <w:p w14:paraId="5E5D2819" w14:textId="0F54D6B8" w:rsidR="00104344" w:rsidRPr="00EF2FE7" w:rsidRDefault="00104344" w:rsidP="00D772BB">
      <w:pPr>
        <w:spacing w:before="100" w:beforeAutospacing="1" w:after="100" w:afterAutospacing="1" w:line="276" w:lineRule="auto"/>
        <w:jc w:val="both"/>
        <w:rPr>
          <w:rFonts w:ascii="Times New Roman" w:hAnsi="Times New Roman"/>
          <w:sz w:val="24"/>
          <w:szCs w:val="24"/>
          <w:lang w:val="fr-FR"/>
        </w:rPr>
      </w:pPr>
      <w:r w:rsidRPr="00EF2FE7">
        <w:rPr>
          <w:rFonts w:ascii="Times New Roman" w:hAnsi="Times New Roman"/>
          <w:color w:val="000000"/>
          <w:sz w:val="24"/>
          <w:szCs w:val="24"/>
          <w:lang w:val="sq-AL" w:eastAsia="sq-AL"/>
        </w:rPr>
        <w:t>Shqipëria është Palë e Konventës për Ndotjen e Ajrit në Distancë të Largët ndërkufitare (LRTAP), aderuar Ligjin nr.9425, datë 6.10.2005 “”Për aderimin e Republikës së Shqipërisë në Konventën e vitit 1979 "Për ndotjen ndërkufitare të ajrit në distancë të madhe"</w:t>
      </w:r>
      <w:r w:rsidR="00453576" w:rsidRPr="00EF2FE7">
        <w:rPr>
          <w:rFonts w:ascii="Times New Roman" w:hAnsi="Times New Roman"/>
          <w:color w:val="000000"/>
          <w:sz w:val="24"/>
          <w:szCs w:val="24"/>
          <w:lang w:val="sq-AL" w:eastAsia="sq-AL"/>
        </w:rPr>
        <w:t>”</w:t>
      </w:r>
      <w:r w:rsidRPr="00EF2FE7">
        <w:rPr>
          <w:rFonts w:ascii="Times New Roman" w:hAnsi="Times New Roman"/>
          <w:color w:val="000000"/>
          <w:sz w:val="24"/>
          <w:szCs w:val="24"/>
          <w:lang w:val="sq-AL" w:eastAsia="sq-AL"/>
        </w:rPr>
        <w:t>.</w:t>
      </w:r>
      <w:r w:rsidRPr="00EF2FE7">
        <w:rPr>
          <w:rFonts w:ascii="Times New Roman" w:hAnsi="Times New Roman"/>
          <w:sz w:val="24"/>
          <w:szCs w:val="24"/>
          <w:lang w:val="sq-AL"/>
        </w:rPr>
        <w:t xml:space="preserve"> Si palë në Konventë, vendi ynë ka disa detyrime kryesore që lidhen me: </w:t>
      </w:r>
    </w:p>
    <w:p w14:paraId="36D81EF9" w14:textId="77777777" w:rsidR="00104344" w:rsidRPr="00EF2FE7" w:rsidRDefault="00104344" w:rsidP="00D772BB">
      <w:pPr>
        <w:pStyle w:val="ListParagraph"/>
        <w:numPr>
          <w:ilvl w:val="0"/>
          <w:numId w:val="22"/>
        </w:numPr>
        <w:shd w:val="clear" w:color="auto" w:fill="FFFFFF" w:themeFill="background1"/>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t>Përgatitjen dhe raportimin çdo vit të inventarit kombëtar të shkarkimeve në ajër pranë Agjencisë Evropiane të Mjedisit(EEA) dhe Sekretariatit të Konventës;</w:t>
      </w:r>
    </w:p>
    <w:p w14:paraId="1C2912C5" w14:textId="77777777" w:rsidR="00104344" w:rsidRPr="00EF2FE7" w:rsidRDefault="00104344" w:rsidP="00D772BB">
      <w:pPr>
        <w:pStyle w:val="ListParagraph"/>
        <w:numPr>
          <w:ilvl w:val="0"/>
          <w:numId w:val="22"/>
        </w:numPr>
        <w:shd w:val="clear" w:color="auto" w:fill="FFFFFF"/>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t xml:space="preserve">Reduktimin e shkarkimeve në ajër në nivel kombëtar nga sektorët kryesor që ndikojnë negativisht në cilësinë e ajrit (si psh. sektorët e transportit, industrisë; bujqësisë dhe blegtorisë; zhvillimi urban, energji etj), </w:t>
      </w:r>
    </w:p>
    <w:p w14:paraId="6EC1E103" w14:textId="77777777" w:rsidR="00104344" w:rsidRPr="00EF2FE7" w:rsidRDefault="00104344" w:rsidP="00D772BB">
      <w:pPr>
        <w:pStyle w:val="ListParagraph"/>
        <w:numPr>
          <w:ilvl w:val="0"/>
          <w:numId w:val="22"/>
        </w:numPr>
        <w:shd w:val="clear" w:color="auto" w:fill="FFFFFF"/>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t>Përmbushjen e rekomandimeve të lëna nga grupet e ekspertëve teknik të Konventës për mbajtjen e normave të shkarkimeve kombëtare brenda vlerave të pranuara, ose detyrimet e tjera të lëna për vendin tonë;</w:t>
      </w:r>
    </w:p>
    <w:p w14:paraId="1EE21AF1" w14:textId="77777777" w:rsidR="00104344" w:rsidRPr="00EF2FE7" w:rsidRDefault="00104344" w:rsidP="00D772BB">
      <w:pPr>
        <w:pStyle w:val="ListParagraph"/>
        <w:numPr>
          <w:ilvl w:val="0"/>
          <w:numId w:val="22"/>
        </w:numPr>
        <w:shd w:val="clear" w:color="auto" w:fill="FFFFFF" w:themeFill="background1"/>
        <w:spacing w:line="276" w:lineRule="auto"/>
        <w:ind w:left="270" w:hanging="270"/>
        <w:jc w:val="both"/>
        <w:rPr>
          <w:rFonts w:ascii="Times New Roman" w:hAnsi="Times New Roman"/>
          <w:sz w:val="24"/>
          <w:szCs w:val="24"/>
          <w:lang w:val="sq-AL"/>
        </w:rPr>
      </w:pPr>
      <w:r w:rsidRPr="00EF2FE7">
        <w:rPr>
          <w:rFonts w:ascii="Times New Roman" w:hAnsi="Times New Roman"/>
          <w:sz w:val="24"/>
          <w:szCs w:val="24"/>
          <w:lang w:val="sq-AL"/>
        </w:rPr>
        <w:lastRenderedPageBreak/>
        <w:t xml:space="preserve">Përcaktimin e </w:t>
      </w:r>
      <w:r w:rsidRPr="00EF2FE7">
        <w:rPr>
          <w:rFonts w:ascii="Times New Roman" w:hAnsi="Times New Roman"/>
          <w:b/>
          <w:bCs/>
          <w:sz w:val="24"/>
          <w:szCs w:val="24"/>
          <w:lang w:val="sq-AL"/>
        </w:rPr>
        <w:t>tavaneve kombëtare</w:t>
      </w:r>
      <w:r w:rsidRPr="00EF2FE7">
        <w:rPr>
          <w:rFonts w:ascii="Times New Roman" w:hAnsi="Times New Roman"/>
          <w:sz w:val="24"/>
          <w:szCs w:val="24"/>
          <w:lang w:val="sq-AL"/>
        </w:rPr>
        <w:t xml:space="preserve"> të shkarkimeve në ajër për Shqipërinë, të cilat aktualisht mungojnë;</w:t>
      </w:r>
    </w:p>
    <w:p w14:paraId="02FB7561" w14:textId="064B1E5A" w:rsidR="00D25370" w:rsidRPr="00EF2FE7" w:rsidRDefault="00D25370" w:rsidP="00D772BB">
      <w:pPr>
        <w:pStyle w:val="pf0"/>
        <w:spacing w:line="276" w:lineRule="auto"/>
        <w:rPr>
          <w:lang w:val="pt-BR"/>
        </w:rPr>
      </w:pPr>
      <w:r w:rsidRPr="00EF2FE7">
        <w:rPr>
          <w:rStyle w:val="cf01"/>
          <w:rFonts w:ascii="Times New Roman" w:hAnsi="Times New Roman" w:cs="Times New Roman"/>
          <w:sz w:val="24"/>
          <w:szCs w:val="24"/>
          <w:lang w:val="pt-BR"/>
        </w:rPr>
        <w:t>Nd</w:t>
      </w:r>
      <w:r w:rsidR="00A048B2" w:rsidRPr="00EF2FE7">
        <w:rPr>
          <w:rStyle w:val="cf01"/>
          <w:rFonts w:ascii="Times New Roman" w:hAnsi="Times New Roman" w:cs="Times New Roman"/>
          <w:sz w:val="24"/>
          <w:szCs w:val="24"/>
          <w:lang w:val="pt-BR"/>
        </w:rPr>
        <w:t>ë</w:t>
      </w:r>
      <w:r w:rsidRPr="00EF2FE7">
        <w:rPr>
          <w:rStyle w:val="cf01"/>
          <w:rFonts w:ascii="Times New Roman" w:hAnsi="Times New Roman" w:cs="Times New Roman"/>
          <w:sz w:val="24"/>
          <w:szCs w:val="24"/>
          <w:lang w:val="pt-BR"/>
        </w:rPr>
        <w:t>rhyrja e qeveris</w:t>
      </w:r>
      <w:r w:rsidR="00A048B2" w:rsidRPr="00EF2FE7">
        <w:rPr>
          <w:rStyle w:val="cf01"/>
          <w:rFonts w:ascii="Times New Roman" w:hAnsi="Times New Roman" w:cs="Times New Roman"/>
          <w:sz w:val="24"/>
          <w:szCs w:val="24"/>
          <w:lang w:val="pt-BR"/>
        </w:rPr>
        <w:t>ë</w:t>
      </w:r>
      <w:r w:rsidRPr="00EF2FE7">
        <w:rPr>
          <w:rStyle w:val="cf01"/>
          <w:rFonts w:ascii="Times New Roman" w:hAnsi="Times New Roman" w:cs="Times New Roman"/>
          <w:sz w:val="24"/>
          <w:szCs w:val="24"/>
          <w:lang w:val="pt-BR"/>
        </w:rPr>
        <w:t xml:space="preserve"> </w:t>
      </w:r>
      <w:r w:rsidR="00A048B2" w:rsidRPr="00EF2FE7">
        <w:rPr>
          <w:rStyle w:val="cf01"/>
          <w:rFonts w:ascii="Times New Roman" w:hAnsi="Times New Roman" w:cs="Times New Roman"/>
          <w:sz w:val="24"/>
          <w:szCs w:val="24"/>
          <w:lang w:val="pt-BR"/>
        </w:rPr>
        <w:t>ë</w:t>
      </w:r>
      <w:r w:rsidRPr="00EF2FE7">
        <w:rPr>
          <w:rStyle w:val="cf01"/>
          <w:rFonts w:ascii="Times New Roman" w:hAnsi="Times New Roman" w:cs="Times New Roman"/>
          <w:sz w:val="24"/>
          <w:szCs w:val="24"/>
          <w:lang w:val="pt-BR"/>
        </w:rPr>
        <w:t>sht</w:t>
      </w:r>
      <w:r w:rsidR="00A048B2" w:rsidRPr="00EF2FE7">
        <w:rPr>
          <w:rStyle w:val="cf01"/>
          <w:rFonts w:ascii="Times New Roman" w:hAnsi="Times New Roman" w:cs="Times New Roman"/>
          <w:sz w:val="24"/>
          <w:szCs w:val="24"/>
          <w:lang w:val="pt-BR"/>
        </w:rPr>
        <w:t>ë</w:t>
      </w:r>
      <w:r w:rsidR="00453576" w:rsidRPr="00EF2FE7">
        <w:rPr>
          <w:rStyle w:val="cf01"/>
          <w:rFonts w:ascii="Times New Roman" w:hAnsi="Times New Roman" w:cs="Times New Roman"/>
          <w:sz w:val="24"/>
          <w:szCs w:val="24"/>
          <w:lang w:val="pt-BR"/>
        </w:rPr>
        <w:t xml:space="preserve"> e</w:t>
      </w:r>
      <w:r w:rsidRPr="00EF2FE7">
        <w:rPr>
          <w:rStyle w:val="cf01"/>
          <w:rFonts w:ascii="Times New Roman" w:hAnsi="Times New Roman" w:cs="Times New Roman"/>
          <w:sz w:val="24"/>
          <w:szCs w:val="24"/>
          <w:lang w:val="pt-BR"/>
        </w:rPr>
        <w:t xml:space="preserve"> nevojshme:</w:t>
      </w:r>
    </w:p>
    <w:p w14:paraId="03D2B600" w14:textId="6D095E01" w:rsidR="00D25370" w:rsidRPr="00EF2FE7" w:rsidRDefault="00D25370" w:rsidP="00D772BB">
      <w:pPr>
        <w:pStyle w:val="pf0"/>
        <w:spacing w:line="276" w:lineRule="auto"/>
        <w:rPr>
          <w:color w:val="000000" w:themeColor="text1"/>
          <w:lang w:val="pt-BR"/>
        </w:rPr>
      </w:pPr>
      <w:r w:rsidRPr="00EF2FE7">
        <w:rPr>
          <w:rStyle w:val="cf01"/>
          <w:rFonts w:ascii="Times New Roman" w:hAnsi="Times New Roman" w:cs="Times New Roman"/>
          <w:sz w:val="24"/>
          <w:szCs w:val="24"/>
          <w:lang w:val="pt-BR"/>
        </w:rPr>
        <w:t>1</w:t>
      </w:r>
      <w:r w:rsidRPr="00EF2FE7">
        <w:rPr>
          <w:rStyle w:val="cf01"/>
          <w:rFonts w:ascii="Times New Roman" w:hAnsi="Times New Roman" w:cs="Times New Roman"/>
          <w:color w:val="000000" w:themeColor="text1"/>
          <w:sz w:val="24"/>
          <w:szCs w:val="24"/>
          <w:lang w:val="pt-BR"/>
        </w:rPr>
        <w:t>) P</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r t</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 xml:space="preserve"> ulur </w:t>
      </w:r>
      <w:r w:rsidR="00061E4E" w:rsidRPr="00EF2FE7">
        <w:rPr>
          <w:rStyle w:val="cf01"/>
          <w:rFonts w:ascii="Times New Roman" w:hAnsi="Times New Roman" w:cs="Times New Roman"/>
          <w:color w:val="000000" w:themeColor="text1"/>
          <w:sz w:val="24"/>
          <w:szCs w:val="24"/>
          <w:lang w:val="pt-BR"/>
        </w:rPr>
        <w:t xml:space="preserve">normat e </w:t>
      </w:r>
      <w:r w:rsidRPr="00EF2FE7">
        <w:rPr>
          <w:rStyle w:val="cf01"/>
          <w:rFonts w:ascii="Times New Roman" w:hAnsi="Times New Roman" w:cs="Times New Roman"/>
          <w:color w:val="000000" w:themeColor="text1"/>
          <w:sz w:val="24"/>
          <w:szCs w:val="24"/>
          <w:lang w:val="pt-BR"/>
        </w:rPr>
        <w:t>emetime</w:t>
      </w:r>
      <w:r w:rsidR="00061E4E" w:rsidRPr="00EF2FE7">
        <w:rPr>
          <w:rStyle w:val="cf01"/>
          <w:rFonts w:ascii="Times New Roman" w:hAnsi="Times New Roman" w:cs="Times New Roman"/>
          <w:color w:val="000000" w:themeColor="text1"/>
          <w:sz w:val="24"/>
          <w:szCs w:val="24"/>
          <w:lang w:val="pt-BR"/>
        </w:rPr>
        <w:t>ve t</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 xml:space="preserve"> gazeve t</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 xml:space="preserve"> </w:t>
      </w:r>
      <w:r w:rsidR="00061E4E" w:rsidRPr="00EF2FE7">
        <w:rPr>
          <w:rStyle w:val="cf01"/>
          <w:rFonts w:ascii="Times New Roman" w:hAnsi="Times New Roman" w:cs="Times New Roman"/>
          <w:color w:val="000000" w:themeColor="text1"/>
          <w:sz w:val="24"/>
          <w:szCs w:val="24"/>
          <w:lang w:val="pt-BR"/>
        </w:rPr>
        <w:t>d</w:t>
      </w:r>
      <w:r w:rsidR="00A048B2" w:rsidRPr="00EF2FE7">
        <w:rPr>
          <w:rStyle w:val="cf01"/>
          <w:rFonts w:ascii="Times New Roman" w:hAnsi="Times New Roman" w:cs="Times New Roman"/>
          <w:color w:val="000000" w:themeColor="text1"/>
          <w:sz w:val="24"/>
          <w:szCs w:val="24"/>
          <w:lang w:val="pt-BR"/>
        </w:rPr>
        <w:t>ë</w:t>
      </w:r>
      <w:r w:rsidR="00061E4E" w:rsidRPr="00EF2FE7">
        <w:rPr>
          <w:rStyle w:val="cf01"/>
          <w:rFonts w:ascii="Times New Roman" w:hAnsi="Times New Roman" w:cs="Times New Roman"/>
          <w:color w:val="000000" w:themeColor="text1"/>
          <w:sz w:val="24"/>
          <w:szCs w:val="24"/>
          <w:lang w:val="pt-BR"/>
        </w:rPr>
        <w:t>msh</w:t>
      </w:r>
      <w:r w:rsidR="00A048B2" w:rsidRPr="00EF2FE7">
        <w:rPr>
          <w:rStyle w:val="cf01"/>
          <w:rFonts w:ascii="Times New Roman" w:hAnsi="Times New Roman" w:cs="Times New Roman"/>
          <w:color w:val="000000" w:themeColor="text1"/>
          <w:sz w:val="24"/>
          <w:szCs w:val="24"/>
          <w:lang w:val="pt-BR"/>
        </w:rPr>
        <w:t>ë</w:t>
      </w:r>
      <w:r w:rsidR="00061E4E" w:rsidRPr="00EF2FE7">
        <w:rPr>
          <w:rStyle w:val="cf01"/>
          <w:rFonts w:ascii="Times New Roman" w:hAnsi="Times New Roman" w:cs="Times New Roman"/>
          <w:color w:val="000000" w:themeColor="text1"/>
          <w:sz w:val="24"/>
          <w:szCs w:val="24"/>
          <w:lang w:val="pt-BR"/>
        </w:rPr>
        <w:t>m</w:t>
      </w:r>
      <w:r w:rsidRPr="00EF2FE7">
        <w:rPr>
          <w:rStyle w:val="cf01"/>
          <w:rFonts w:ascii="Times New Roman" w:hAnsi="Times New Roman" w:cs="Times New Roman"/>
          <w:color w:val="000000" w:themeColor="text1"/>
          <w:sz w:val="24"/>
          <w:szCs w:val="24"/>
          <w:lang w:val="pt-BR"/>
        </w:rPr>
        <w:t xml:space="preserve"> n</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 xml:space="preserve"> aj</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r;</w:t>
      </w:r>
    </w:p>
    <w:p w14:paraId="459CD47A" w14:textId="23F69CD7" w:rsidR="00D25370" w:rsidRPr="00EF2FE7" w:rsidRDefault="00D25370" w:rsidP="00D772BB">
      <w:pPr>
        <w:pStyle w:val="pf0"/>
        <w:spacing w:line="276" w:lineRule="auto"/>
        <w:rPr>
          <w:color w:val="000000" w:themeColor="text1"/>
          <w:lang w:val="pt-BR"/>
        </w:rPr>
      </w:pPr>
      <w:r w:rsidRPr="00EF2FE7">
        <w:rPr>
          <w:rStyle w:val="cf01"/>
          <w:rFonts w:ascii="Times New Roman" w:hAnsi="Times New Roman" w:cs="Times New Roman"/>
          <w:color w:val="000000" w:themeColor="text1"/>
          <w:sz w:val="24"/>
          <w:szCs w:val="24"/>
          <w:lang w:val="pt-BR"/>
        </w:rPr>
        <w:t>2) P</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r t</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 xml:space="preserve"> rritur masat shtr</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nguese dhe monitoruese nga institucionet shtet</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rore;</w:t>
      </w:r>
    </w:p>
    <w:p w14:paraId="2C9018D0" w14:textId="5AC09728" w:rsidR="00D25370" w:rsidRPr="00EF2FE7" w:rsidRDefault="00D25370" w:rsidP="00D772BB">
      <w:pPr>
        <w:pStyle w:val="pf0"/>
        <w:spacing w:line="276" w:lineRule="auto"/>
        <w:rPr>
          <w:color w:val="000000" w:themeColor="text1"/>
          <w:lang w:val="pt-BR"/>
        </w:rPr>
      </w:pPr>
      <w:r w:rsidRPr="00EF2FE7">
        <w:rPr>
          <w:rStyle w:val="cf01"/>
          <w:rFonts w:ascii="Times New Roman" w:hAnsi="Times New Roman" w:cs="Times New Roman"/>
          <w:color w:val="000000" w:themeColor="text1"/>
          <w:sz w:val="24"/>
          <w:szCs w:val="24"/>
          <w:lang w:val="pt-BR"/>
        </w:rPr>
        <w:t>3) P</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r t</w:t>
      </w:r>
      <w:r w:rsidR="00A048B2" w:rsidRPr="00EF2FE7">
        <w:rPr>
          <w:rStyle w:val="cf01"/>
          <w:rFonts w:ascii="Times New Roman" w:hAnsi="Times New Roman" w:cs="Times New Roman"/>
          <w:color w:val="000000" w:themeColor="text1"/>
          <w:sz w:val="24"/>
          <w:szCs w:val="24"/>
          <w:lang w:val="pt-BR"/>
        </w:rPr>
        <w:t>ë</w:t>
      </w:r>
      <w:r w:rsidRPr="00EF2FE7">
        <w:rPr>
          <w:rStyle w:val="cf01"/>
          <w:rFonts w:ascii="Times New Roman" w:hAnsi="Times New Roman" w:cs="Times New Roman"/>
          <w:color w:val="000000" w:themeColor="text1"/>
          <w:sz w:val="24"/>
          <w:szCs w:val="24"/>
          <w:lang w:val="pt-BR"/>
        </w:rPr>
        <w:t xml:space="preserve"> </w:t>
      </w:r>
      <w:r w:rsidR="00A8653E" w:rsidRPr="00EF2FE7">
        <w:rPr>
          <w:rStyle w:val="cf01"/>
          <w:rFonts w:ascii="Times New Roman" w:hAnsi="Times New Roman" w:cs="Times New Roman"/>
          <w:color w:val="000000" w:themeColor="text1"/>
          <w:sz w:val="24"/>
          <w:szCs w:val="24"/>
          <w:lang w:val="pt-BR"/>
        </w:rPr>
        <w:t>adresuar hap</w:t>
      </w:r>
      <w:r w:rsidR="006F7D76" w:rsidRPr="00EF2FE7">
        <w:rPr>
          <w:rStyle w:val="cf01"/>
          <w:rFonts w:ascii="Times New Roman" w:hAnsi="Times New Roman" w:cs="Times New Roman"/>
          <w:color w:val="000000" w:themeColor="text1"/>
          <w:sz w:val="24"/>
          <w:szCs w:val="24"/>
          <w:lang w:val="pt-BR"/>
        </w:rPr>
        <w:t>ë</w:t>
      </w:r>
      <w:r w:rsidR="00A8653E" w:rsidRPr="00EF2FE7">
        <w:rPr>
          <w:rStyle w:val="cf01"/>
          <w:rFonts w:ascii="Times New Roman" w:hAnsi="Times New Roman" w:cs="Times New Roman"/>
          <w:color w:val="000000" w:themeColor="text1"/>
          <w:sz w:val="24"/>
          <w:szCs w:val="24"/>
          <w:lang w:val="pt-BR"/>
        </w:rPr>
        <w:t>sirat n</w:t>
      </w:r>
      <w:r w:rsidR="006F7D76" w:rsidRPr="00EF2FE7">
        <w:rPr>
          <w:rStyle w:val="cf01"/>
          <w:rFonts w:ascii="Times New Roman" w:hAnsi="Times New Roman" w:cs="Times New Roman"/>
          <w:color w:val="000000" w:themeColor="text1"/>
          <w:sz w:val="24"/>
          <w:szCs w:val="24"/>
          <w:lang w:val="pt-BR"/>
        </w:rPr>
        <w:t>ë</w:t>
      </w:r>
      <w:r w:rsidR="00A8653E" w:rsidRPr="00EF2FE7">
        <w:rPr>
          <w:rStyle w:val="cf01"/>
          <w:rFonts w:ascii="Times New Roman" w:hAnsi="Times New Roman" w:cs="Times New Roman"/>
          <w:color w:val="000000" w:themeColor="text1"/>
          <w:sz w:val="24"/>
          <w:szCs w:val="24"/>
          <w:lang w:val="pt-BR"/>
        </w:rPr>
        <w:t xml:space="preserve"> kompetencat ligjore t</w:t>
      </w:r>
      <w:r w:rsidR="006F7D76" w:rsidRPr="00EF2FE7">
        <w:rPr>
          <w:rStyle w:val="cf01"/>
          <w:rFonts w:ascii="Times New Roman" w:hAnsi="Times New Roman" w:cs="Times New Roman"/>
          <w:color w:val="000000" w:themeColor="text1"/>
          <w:sz w:val="24"/>
          <w:szCs w:val="24"/>
          <w:lang w:val="pt-BR"/>
        </w:rPr>
        <w:t>ë</w:t>
      </w:r>
      <w:r w:rsidR="00A8653E" w:rsidRPr="00EF2FE7">
        <w:rPr>
          <w:rStyle w:val="cf01"/>
          <w:rFonts w:ascii="Times New Roman" w:hAnsi="Times New Roman" w:cs="Times New Roman"/>
          <w:color w:val="000000" w:themeColor="text1"/>
          <w:sz w:val="24"/>
          <w:szCs w:val="24"/>
          <w:lang w:val="pt-BR"/>
        </w:rPr>
        <w:t xml:space="preserve"> institucioneve p</w:t>
      </w:r>
      <w:r w:rsidR="006F7D76" w:rsidRPr="00EF2FE7">
        <w:rPr>
          <w:rStyle w:val="cf01"/>
          <w:rFonts w:ascii="Times New Roman" w:hAnsi="Times New Roman" w:cs="Times New Roman"/>
          <w:color w:val="000000" w:themeColor="text1"/>
          <w:sz w:val="24"/>
          <w:szCs w:val="24"/>
          <w:lang w:val="pt-BR"/>
        </w:rPr>
        <w:t>ë</w:t>
      </w:r>
      <w:r w:rsidR="00A8653E" w:rsidRPr="00EF2FE7">
        <w:rPr>
          <w:rStyle w:val="cf01"/>
          <w:rFonts w:ascii="Times New Roman" w:hAnsi="Times New Roman" w:cs="Times New Roman"/>
          <w:color w:val="000000" w:themeColor="text1"/>
          <w:sz w:val="24"/>
          <w:szCs w:val="24"/>
          <w:lang w:val="pt-BR"/>
        </w:rPr>
        <w:t>rgjegj</w:t>
      </w:r>
      <w:r w:rsidR="006F7D76" w:rsidRPr="00EF2FE7">
        <w:rPr>
          <w:rStyle w:val="cf01"/>
          <w:rFonts w:ascii="Times New Roman" w:hAnsi="Times New Roman" w:cs="Times New Roman"/>
          <w:color w:val="000000" w:themeColor="text1"/>
          <w:sz w:val="24"/>
          <w:szCs w:val="24"/>
          <w:lang w:val="pt-BR"/>
        </w:rPr>
        <w:t>ë</w:t>
      </w:r>
      <w:r w:rsidR="00A8653E" w:rsidRPr="00EF2FE7">
        <w:rPr>
          <w:rStyle w:val="cf01"/>
          <w:rFonts w:ascii="Times New Roman" w:hAnsi="Times New Roman" w:cs="Times New Roman"/>
          <w:color w:val="000000" w:themeColor="text1"/>
          <w:sz w:val="24"/>
          <w:szCs w:val="24"/>
          <w:lang w:val="pt-BR"/>
        </w:rPr>
        <w:t>se p</w:t>
      </w:r>
      <w:r w:rsidR="006F7D76" w:rsidRPr="00EF2FE7">
        <w:rPr>
          <w:rStyle w:val="cf01"/>
          <w:rFonts w:ascii="Times New Roman" w:hAnsi="Times New Roman" w:cs="Times New Roman"/>
          <w:color w:val="000000" w:themeColor="text1"/>
          <w:sz w:val="24"/>
          <w:szCs w:val="24"/>
          <w:lang w:val="pt-BR"/>
        </w:rPr>
        <w:t>ë</w:t>
      </w:r>
      <w:r w:rsidR="00A8653E" w:rsidRPr="00EF2FE7">
        <w:rPr>
          <w:rStyle w:val="cf01"/>
          <w:rFonts w:ascii="Times New Roman" w:hAnsi="Times New Roman" w:cs="Times New Roman"/>
          <w:color w:val="000000" w:themeColor="text1"/>
          <w:sz w:val="24"/>
          <w:szCs w:val="24"/>
          <w:lang w:val="pt-BR"/>
        </w:rPr>
        <w:t>r kontrollin dhe inspektimin</w:t>
      </w:r>
      <w:r w:rsidRPr="00EF2FE7">
        <w:rPr>
          <w:rStyle w:val="cf01"/>
          <w:rFonts w:ascii="Times New Roman" w:hAnsi="Times New Roman" w:cs="Times New Roman"/>
          <w:color w:val="000000" w:themeColor="text1"/>
          <w:sz w:val="24"/>
          <w:szCs w:val="24"/>
          <w:lang w:val="pt-BR"/>
        </w:rPr>
        <w:t>, etj.</w:t>
      </w:r>
    </w:p>
    <w:p w14:paraId="6E56EBD9" w14:textId="33108682" w:rsidR="00256C19" w:rsidRPr="00EF2FE7" w:rsidRDefault="00256C19" w:rsidP="00D772BB">
      <w:pPr>
        <w:spacing w:before="100" w:beforeAutospacing="1" w:after="100" w:afterAutospacing="1" w:line="276" w:lineRule="auto"/>
        <w:jc w:val="both"/>
        <w:rPr>
          <w:rFonts w:ascii="Times New Roman" w:hAnsi="Times New Roman"/>
          <w:color w:val="000000" w:themeColor="text1"/>
          <w:sz w:val="24"/>
          <w:szCs w:val="24"/>
          <w:lang w:val="sq-AL"/>
        </w:rPr>
      </w:pPr>
      <w:r w:rsidRPr="00EF2FE7">
        <w:rPr>
          <w:rFonts w:ascii="Times New Roman" w:hAnsi="Times New Roman"/>
          <w:color w:val="000000" w:themeColor="text1"/>
          <w:sz w:val="24"/>
          <w:szCs w:val="24"/>
          <w:lang w:val="sq-AL"/>
        </w:rPr>
        <w:t>Ministria e Turizmit dhe Mjedisit në fillim të vitit 2022, nd</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rmori një nismë të re për promovimin e zgjidhjeve t</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transportit alternativ miqësor me mjedisin. Bazuar n</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Udh</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zimin e Ministres s</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Turizmit dhe Mjedisit, nr.1, date 24.3.2022, ”Për nevoja të mbrojtjes së mjedisit, parandalimin e ndotjes në mjedis dhe përmirësimin e cilësisë së ajrit, caktimin e ditës pa makina” nga data 24 mars e këtij viti, e diela e parë e çdo muaji në Shqipëri eshte caktuar si “Dita pa Makina” dhe qarkullimi i të gjitha kategorive të automjeteve private është i kufizuar përkohësisht në zonat e banuara.</w:t>
      </w:r>
      <w:r w:rsidR="00D11218">
        <w:rPr>
          <w:rFonts w:ascii="Times New Roman" w:hAnsi="Times New Roman"/>
          <w:color w:val="000000" w:themeColor="text1"/>
          <w:sz w:val="24"/>
          <w:szCs w:val="24"/>
          <w:lang w:val="sq-AL"/>
        </w:rPr>
        <w:t xml:space="preserve"> </w:t>
      </w:r>
      <w:r w:rsidRPr="00EF2FE7">
        <w:rPr>
          <w:rFonts w:ascii="Times New Roman" w:hAnsi="Times New Roman"/>
          <w:color w:val="000000" w:themeColor="text1"/>
          <w:sz w:val="24"/>
          <w:szCs w:val="24"/>
          <w:lang w:val="sq-AL"/>
        </w:rPr>
        <w:t>Me qellim promovimin, përmirësimin, fuqizimin dhe menaxhimin eficient te transportit publik ne vend, Ministria e Turizmit dhe Mjedisit dhe Drejtoria e Përgjithshme të Shërbimeve të Transportit Rrugor</w:t>
      </w:r>
      <w:r w:rsidR="6150C496" w:rsidRPr="00EF2FE7">
        <w:rPr>
          <w:rFonts w:ascii="Times New Roman" w:hAnsi="Times New Roman"/>
          <w:color w:val="000000" w:themeColor="text1"/>
          <w:sz w:val="24"/>
          <w:szCs w:val="24"/>
          <w:lang w:val="sq-AL"/>
        </w:rPr>
        <w:t xml:space="preserve"> </w:t>
      </w:r>
      <w:r w:rsidRPr="00EF2FE7">
        <w:rPr>
          <w:rFonts w:ascii="Times New Roman" w:hAnsi="Times New Roman"/>
          <w:color w:val="000000" w:themeColor="text1"/>
          <w:sz w:val="24"/>
          <w:szCs w:val="24"/>
          <w:lang w:val="sq-AL"/>
        </w:rPr>
        <w:t xml:space="preserve">(DPSHTRR), ne daten 02.12.2022, kane firmosur nje Marrëveshje Bashkëpunimi per platformen “eTransport”, një risi ofron për herë të parë të informacionin e plotë, të centralizuar, për qytetarët dhe turistët vendas e të huaj mbi linjat, itineraret, oraret, terminalet dhe gjithçka tjetër sa i takon sektorit të transportit ndërqytetas. </w:t>
      </w:r>
    </w:p>
    <w:p w14:paraId="0D1FA69D" w14:textId="41D241AC" w:rsidR="108CB907" w:rsidRPr="00EF2FE7" w:rsidRDefault="00256C19" w:rsidP="00D772BB">
      <w:pPr>
        <w:spacing w:before="100" w:beforeAutospacing="1" w:after="100" w:afterAutospacing="1" w:line="276" w:lineRule="auto"/>
        <w:jc w:val="both"/>
        <w:rPr>
          <w:rFonts w:ascii="Times New Roman" w:hAnsi="Times New Roman"/>
          <w:color w:val="000000" w:themeColor="text1"/>
          <w:sz w:val="24"/>
          <w:szCs w:val="24"/>
          <w:lang w:val="sq-AL"/>
        </w:rPr>
      </w:pPr>
      <w:r w:rsidRPr="00EF2FE7">
        <w:rPr>
          <w:rFonts w:ascii="Times New Roman" w:hAnsi="Times New Roman"/>
          <w:color w:val="000000" w:themeColor="text1"/>
          <w:sz w:val="24"/>
          <w:szCs w:val="24"/>
          <w:lang w:val="sq-AL"/>
        </w:rPr>
        <w:t xml:space="preserve">Platforma eTransport dhe Prerja e biletave online (Smart Ticketing), përveçse </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sht</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nj</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m</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nyr</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e re q</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mundëson planifikimin e sistemit t</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transportit, është edhe një zgjidhje miqësore me mjedisin, duke sjell</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nj</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koh</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sisht edhe reduktimin e shkarkimeve të ndotësve n</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ajër q</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vijnë nga sektori i transportit rrugor n</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vendin ton</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Bashk</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lidhur, mund t</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gjeni nj</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kopje t</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k</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saj marrëveshje bashkëpunimi.</w:t>
      </w:r>
    </w:p>
    <w:p w14:paraId="34BE637B" w14:textId="2F798228" w:rsidR="005F7CFC" w:rsidRDefault="00256C19"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olor w:val="000000" w:themeColor="text1"/>
          <w:sz w:val="24"/>
          <w:szCs w:val="24"/>
          <w:lang w:val="sq-AL"/>
        </w:rPr>
      </w:pPr>
      <w:r w:rsidRPr="00EF2FE7">
        <w:rPr>
          <w:rFonts w:ascii="Times New Roman" w:hAnsi="Times New Roman"/>
          <w:color w:val="000000" w:themeColor="text1"/>
          <w:sz w:val="24"/>
          <w:szCs w:val="24"/>
          <w:lang w:val="sq-AL"/>
        </w:rPr>
        <w:t>Ministria e Turizmit dhe Mjedisit, bashkëpunon dhe mbështet shoqatat dhe organizatat e ndryshme mjedisore q</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angazhohen dhe zbatojnë n</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vend projekte me fokus përmirësimin e cil</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sis</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s</w:t>
      </w:r>
      <w:r w:rsidR="00A048B2" w:rsidRPr="00EF2FE7">
        <w:rPr>
          <w:rFonts w:ascii="Times New Roman" w:hAnsi="Times New Roman"/>
          <w:color w:val="000000" w:themeColor="text1"/>
          <w:sz w:val="24"/>
          <w:szCs w:val="24"/>
          <w:lang w:val="sq-AL"/>
        </w:rPr>
        <w:t>ë</w:t>
      </w:r>
      <w:r w:rsidRPr="00EF2FE7">
        <w:rPr>
          <w:rFonts w:ascii="Times New Roman" w:hAnsi="Times New Roman"/>
          <w:color w:val="000000" w:themeColor="text1"/>
          <w:sz w:val="24"/>
          <w:szCs w:val="24"/>
          <w:lang w:val="sq-AL"/>
        </w:rPr>
        <w:t xml:space="preserve"> ajrit, ndryshimeve klimatike dhe transportin e qëndrueshëm</w:t>
      </w:r>
      <w:r w:rsidR="002F1399" w:rsidRPr="00EF2FE7">
        <w:rPr>
          <w:rFonts w:ascii="Times New Roman" w:hAnsi="Times New Roman"/>
          <w:color w:val="000000" w:themeColor="text1"/>
          <w:sz w:val="24"/>
          <w:szCs w:val="24"/>
          <w:lang w:val="sq-AL"/>
        </w:rPr>
        <w:t xml:space="preserve"> me qëllim promovimin, nxitjen dhe rritjen e ndërgjegjësimit t</w:t>
      </w:r>
      <w:r w:rsidR="00A048B2" w:rsidRPr="00EF2FE7">
        <w:rPr>
          <w:rFonts w:ascii="Times New Roman" w:hAnsi="Times New Roman"/>
          <w:color w:val="000000" w:themeColor="text1"/>
          <w:sz w:val="24"/>
          <w:szCs w:val="24"/>
          <w:lang w:val="sq-AL"/>
        </w:rPr>
        <w:t>ë</w:t>
      </w:r>
      <w:r w:rsidR="002F1399" w:rsidRPr="00EF2FE7">
        <w:rPr>
          <w:rFonts w:ascii="Times New Roman" w:hAnsi="Times New Roman"/>
          <w:color w:val="000000" w:themeColor="text1"/>
          <w:sz w:val="24"/>
          <w:szCs w:val="24"/>
          <w:lang w:val="sq-AL"/>
        </w:rPr>
        <w:t xml:space="preserve"> t</w:t>
      </w:r>
      <w:r w:rsidR="00A048B2" w:rsidRPr="00EF2FE7">
        <w:rPr>
          <w:rFonts w:ascii="Times New Roman" w:hAnsi="Times New Roman"/>
          <w:color w:val="000000" w:themeColor="text1"/>
          <w:sz w:val="24"/>
          <w:szCs w:val="24"/>
          <w:lang w:val="sq-AL"/>
        </w:rPr>
        <w:t>ë</w:t>
      </w:r>
      <w:r w:rsidR="002F1399" w:rsidRPr="00EF2FE7">
        <w:rPr>
          <w:rFonts w:ascii="Times New Roman" w:hAnsi="Times New Roman"/>
          <w:color w:val="000000" w:themeColor="text1"/>
          <w:sz w:val="24"/>
          <w:szCs w:val="24"/>
          <w:lang w:val="sq-AL"/>
        </w:rPr>
        <w:t xml:space="preserve"> rinjve, qytetar</w:t>
      </w:r>
      <w:r w:rsidR="00A048B2" w:rsidRPr="00EF2FE7">
        <w:rPr>
          <w:rFonts w:ascii="Times New Roman" w:hAnsi="Times New Roman"/>
          <w:color w:val="000000" w:themeColor="text1"/>
          <w:sz w:val="24"/>
          <w:szCs w:val="24"/>
          <w:lang w:val="sq-AL"/>
        </w:rPr>
        <w:t>ë</w:t>
      </w:r>
      <w:r w:rsidR="002F1399" w:rsidRPr="00EF2FE7">
        <w:rPr>
          <w:rFonts w:ascii="Times New Roman" w:hAnsi="Times New Roman"/>
          <w:color w:val="000000" w:themeColor="text1"/>
          <w:sz w:val="24"/>
          <w:szCs w:val="24"/>
          <w:lang w:val="sq-AL"/>
        </w:rPr>
        <w:t>ve apo grupeve t</w:t>
      </w:r>
      <w:r w:rsidR="00A048B2" w:rsidRPr="00EF2FE7">
        <w:rPr>
          <w:rFonts w:ascii="Times New Roman" w:hAnsi="Times New Roman"/>
          <w:color w:val="000000" w:themeColor="text1"/>
          <w:sz w:val="24"/>
          <w:szCs w:val="24"/>
          <w:lang w:val="sq-AL"/>
        </w:rPr>
        <w:t>ë</w:t>
      </w:r>
      <w:r w:rsidR="002F1399" w:rsidRPr="00EF2FE7">
        <w:rPr>
          <w:rFonts w:ascii="Times New Roman" w:hAnsi="Times New Roman"/>
          <w:color w:val="000000" w:themeColor="text1"/>
          <w:sz w:val="24"/>
          <w:szCs w:val="24"/>
          <w:lang w:val="sq-AL"/>
        </w:rPr>
        <w:t xml:space="preserve"> caktuara t</w:t>
      </w:r>
      <w:r w:rsidR="00A048B2" w:rsidRPr="00EF2FE7">
        <w:rPr>
          <w:rFonts w:ascii="Times New Roman" w:hAnsi="Times New Roman"/>
          <w:color w:val="000000" w:themeColor="text1"/>
          <w:sz w:val="24"/>
          <w:szCs w:val="24"/>
          <w:lang w:val="sq-AL"/>
        </w:rPr>
        <w:t>ë</w:t>
      </w:r>
      <w:r w:rsidR="002F1399" w:rsidRPr="00EF2FE7">
        <w:rPr>
          <w:rFonts w:ascii="Times New Roman" w:hAnsi="Times New Roman"/>
          <w:color w:val="000000" w:themeColor="text1"/>
          <w:sz w:val="24"/>
          <w:szCs w:val="24"/>
          <w:lang w:val="sq-AL"/>
        </w:rPr>
        <w:t xml:space="preserve"> interesit</w:t>
      </w:r>
      <w:r w:rsidR="006F7D76" w:rsidRPr="00EF2FE7">
        <w:rPr>
          <w:rFonts w:ascii="Times New Roman" w:hAnsi="Times New Roman"/>
          <w:color w:val="000000" w:themeColor="text1"/>
          <w:sz w:val="24"/>
          <w:szCs w:val="24"/>
          <w:lang w:val="sq-AL"/>
        </w:rPr>
        <w:t xml:space="preserve">. </w:t>
      </w:r>
      <w:r w:rsidR="000B0E47" w:rsidRPr="00EF2FE7">
        <w:rPr>
          <w:rFonts w:ascii="Times New Roman" w:hAnsi="Times New Roman"/>
          <w:color w:val="000000" w:themeColor="text1"/>
          <w:sz w:val="24"/>
          <w:szCs w:val="24"/>
          <w:lang w:val="sq-AL"/>
        </w:rPr>
        <w:t xml:space="preserve">Drejtoria e Inspektimit dhe Kontrollit të AKM-së (Sektori i Inspektimit Mjedisor) dhe ARM-të kanë kryer 951 inspektime online gjatë vitit 2022, në aktivitetet e lejuara me leje mjedisore të tipit A ose B për të kontrolluar ndër të tjera, përputhshmërinë ligjore për shkarkimet në ajër. Organet e inspektimit mjedisor kanë kontrolluar vetëm aktivitetet që kanë Leje Mjedisore të tipit A ose B. </w:t>
      </w:r>
      <w:r w:rsidR="00A2745D" w:rsidRPr="00EF2FE7">
        <w:rPr>
          <w:rFonts w:ascii="Times New Roman" w:hAnsi="Times New Roman"/>
          <w:color w:val="000000" w:themeColor="text1"/>
          <w:sz w:val="24"/>
          <w:szCs w:val="24"/>
          <w:lang w:val="sq-AL"/>
        </w:rPr>
        <w:t>Kontrollet nga ana e Agjencis</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 xml:space="preserve"> Komb</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tare t</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 xml:space="preserve"> Mjedisi</w:t>
      </w:r>
      <w:r w:rsidR="005F7CFC" w:rsidRPr="00EF2FE7">
        <w:rPr>
          <w:rFonts w:ascii="Times New Roman" w:hAnsi="Times New Roman"/>
          <w:color w:val="000000" w:themeColor="text1"/>
          <w:sz w:val="24"/>
          <w:szCs w:val="24"/>
          <w:lang w:val="sq-AL"/>
        </w:rPr>
        <w:t>t</w:t>
      </w:r>
      <w:r w:rsidR="00A2745D" w:rsidRPr="00EF2FE7">
        <w:rPr>
          <w:rFonts w:ascii="Times New Roman" w:hAnsi="Times New Roman"/>
          <w:color w:val="000000" w:themeColor="text1"/>
          <w:sz w:val="24"/>
          <w:szCs w:val="24"/>
          <w:lang w:val="sq-AL"/>
        </w:rPr>
        <w:t xml:space="preserve"> kan</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 xml:space="preserve"> vijuar edhe gjat</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 xml:space="preserve"> vitit 2023 n</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 xml:space="preserve"> subjektet e pajisura me leje mjedisi t</w:t>
      </w:r>
      <w:r w:rsidR="005F7CFC" w:rsidRPr="00EF2FE7">
        <w:rPr>
          <w:rFonts w:ascii="Times New Roman" w:hAnsi="Times New Roman"/>
          <w:color w:val="000000" w:themeColor="text1"/>
          <w:sz w:val="24"/>
          <w:szCs w:val="24"/>
          <w:lang w:val="sq-AL"/>
        </w:rPr>
        <w:t>ë</w:t>
      </w:r>
      <w:r w:rsidR="00A2745D" w:rsidRPr="00EF2FE7">
        <w:rPr>
          <w:rFonts w:ascii="Times New Roman" w:hAnsi="Times New Roman"/>
          <w:color w:val="000000" w:themeColor="text1"/>
          <w:sz w:val="24"/>
          <w:szCs w:val="24"/>
          <w:lang w:val="sq-AL"/>
        </w:rPr>
        <w:t xml:space="preserve"> tipit A dhe B. </w:t>
      </w:r>
      <w:r w:rsidR="00E33CFD" w:rsidRPr="00EF2FE7">
        <w:rPr>
          <w:rFonts w:ascii="Times New Roman" w:hAnsi="Times New Roman"/>
          <w:color w:val="000000" w:themeColor="text1"/>
          <w:sz w:val="24"/>
          <w:szCs w:val="24"/>
          <w:lang w:val="sq-AL"/>
        </w:rPr>
        <w:t xml:space="preserve"> </w:t>
      </w:r>
    </w:p>
    <w:p w14:paraId="0639C187" w14:textId="77777777" w:rsidR="00D11218" w:rsidRPr="00EF2FE7" w:rsidRDefault="00D11218"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olor w:val="000000" w:themeColor="text1"/>
          <w:sz w:val="24"/>
          <w:szCs w:val="24"/>
          <w:lang w:val="sq-AL"/>
        </w:rPr>
      </w:pPr>
    </w:p>
    <w:p w14:paraId="1DA0C2A4" w14:textId="1FBC3700" w:rsidR="00256C19" w:rsidRPr="00EF2FE7" w:rsidRDefault="00E33CFD"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Nga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dh</w:t>
      </w:r>
      <w:r w:rsidR="005F7CFC" w:rsidRPr="00EF2FE7">
        <w:rPr>
          <w:rFonts w:ascii="Times New Roman" w:hAnsi="Times New Roman"/>
          <w:sz w:val="24"/>
          <w:szCs w:val="24"/>
          <w:lang w:val="sq-AL"/>
        </w:rPr>
        <w:t>ë</w:t>
      </w:r>
      <w:r w:rsidRPr="00EF2FE7">
        <w:rPr>
          <w:rFonts w:ascii="Times New Roman" w:hAnsi="Times New Roman"/>
          <w:sz w:val="24"/>
          <w:szCs w:val="24"/>
          <w:lang w:val="sq-AL"/>
        </w:rPr>
        <w:t>nat e raportuara p</w:t>
      </w:r>
      <w:r w:rsidR="005F7CFC" w:rsidRPr="00EF2FE7">
        <w:rPr>
          <w:rFonts w:ascii="Times New Roman" w:hAnsi="Times New Roman"/>
          <w:sz w:val="24"/>
          <w:szCs w:val="24"/>
          <w:lang w:val="sq-AL"/>
        </w:rPr>
        <w:t>ë</w:t>
      </w:r>
      <w:r w:rsidRPr="00EF2FE7">
        <w:rPr>
          <w:rFonts w:ascii="Times New Roman" w:hAnsi="Times New Roman"/>
          <w:sz w:val="24"/>
          <w:szCs w:val="24"/>
          <w:lang w:val="sq-AL"/>
        </w:rPr>
        <w:t>r veprimtarin</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mbik</w:t>
      </w:r>
      <w:r w:rsidR="005F7CFC" w:rsidRPr="00EF2FE7">
        <w:rPr>
          <w:rFonts w:ascii="Times New Roman" w:hAnsi="Times New Roman"/>
          <w:sz w:val="24"/>
          <w:szCs w:val="24"/>
          <w:lang w:val="sq-AL"/>
        </w:rPr>
        <w:t>ë</w:t>
      </w:r>
      <w:r w:rsidRPr="00EF2FE7">
        <w:rPr>
          <w:rFonts w:ascii="Times New Roman" w:hAnsi="Times New Roman"/>
          <w:sz w:val="24"/>
          <w:szCs w:val="24"/>
          <w:lang w:val="sq-AL"/>
        </w:rPr>
        <w:t>qyr</w:t>
      </w:r>
      <w:r w:rsidR="005F7CFC" w:rsidRPr="00EF2FE7">
        <w:rPr>
          <w:rFonts w:ascii="Times New Roman" w:hAnsi="Times New Roman"/>
          <w:sz w:val="24"/>
          <w:szCs w:val="24"/>
          <w:lang w:val="sq-AL"/>
        </w:rPr>
        <w:t>ë</w:t>
      </w:r>
      <w:r w:rsidRPr="00EF2FE7">
        <w:rPr>
          <w:rFonts w:ascii="Times New Roman" w:hAnsi="Times New Roman"/>
          <w:sz w:val="24"/>
          <w:szCs w:val="24"/>
          <w:lang w:val="sq-AL"/>
        </w:rPr>
        <w:t>se/inspektuese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ISHTI-t, konstatohet se pavar</w:t>
      </w:r>
      <w:r w:rsidR="005F7CFC" w:rsidRPr="00EF2FE7">
        <w:rPr>
          <w:rFonts w:ascii="Times New Roman" w:hAnsi="Times New Roman"/>
          <w:sz w:val="24"/>
          <w:szCs w:val="24"/>
          <w:lang w:val="sq-AL"/>
        </w:rPr>
        <w:t>ë</w:t>
      </w:r>
      <w:r w:rsidRPr="00EF2FE7">
        <w:rPr>
          <w:rFonts w:ascii="Times New Roman" w:hAnsi="Times New Roman"/>
          <w:sz w:val="24"/>
          <w:szCs w:val="24"/>
          <w:lang w:val="sq-AL"/>
        </w:rPr>
        <w:t>sisht se trupa inspektuese ka kryer kontrolle pran</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subjekteve edhe p</w:t>
      </w:r>
      <w:r w:rsidR="005F7CFC" w:rsidRPr="00EF2FE7">
        <w:rPr>
          <w:rFonts w:ascii="Times New Roman" w:hAnsi="Times New Roman"/>
          <w:sz w:val="24"/>
          <w:szCs w:val="24"/>
          <w:lang w:val="sq-AL"/>
        </w:rPr>
        <w:t>ë</w:t>
      </w:r>
      <w:r w:rsidRPr="00EF2FE7">
        <w:rPr>
          <w:rFonts w:ascii="Times New Roman" w:hAnsi="Times New Roman"/>
          <w:sz w:val="24"/>
          <w:szCs w:val="24"/>
          <w:lang w:val="sq-AL"/>
        </w:rPr>
        <w:t>r respektimin e k</w:t>
      </w:r>
      <w:r w:rsidR="005F7CFC" w:rsidRPr="00EF2FE7">
        <w:rPr>
          <w:rFonts w:ascii="Times New Roman" w:hAnsi="Times New Roman"/>
          <w:sz w:val="24"/>
          <w:szCs w:val="24"/>
          <w:lang w:val="sq-AL"/>
        </w:rPr>
        <w:t>ë</w:t>
      </w:r>
      <w:r w:rsidRPr="00EF2FE7">
        <w:rPr>
          <w:rFonts w:ascii="Times New Roman" w:hAnsi="Times New Roman"/>
          <w:sz w:val="24"/>
          <w:szCs w:val="24"/>
          <w:lang w:val="sq-AL"/>
        </w:rPr>
        <w:t>rkesave ligjore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parashikuara sipas VKM Nr.429/2019  “Për cilësinë e disa lëndëve të djegshme, të lëngëta, për përdorim termik, civil e industrial, si dhe përdorim në mjetet e </w:t>
      </w:r>
      <w:r w:rsidRPr="00EF2FE7">
        <w:rPr>
          <w:rFonts w:ascii="Times New Roman" w:hAnsi="Times New Roman"/>
          <w:sz w:val="24"/>
          <w:szCs w:val="24"/>
          <w:lang w:val="sq-AL"/>
        </w:rPr>
        <w:lastRenderedPageBreak/>
        <w:t>transportit ujor (detar, lumor dhe liqenor)”, kundravajtja administrative nuk vendoset n</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p</w:t>
      </w:r>
      <w:r w:rsidR="005F7CFC" w:rsidRPr="00EF2FE7">
        <w:rPr>
          <w:rFonts w:ascii="Times New Roman" w:hAnsi="Times New Roman"/>
          <w:sz w:val="24"/>
          <w:szCs w:val="24"/>
          <w:lang w:val="sq-AL"/>
        </w:rPr>
        <w:t>ë</w:t>
      </w:r>
      <w:r w:rsidRPr="00EF2FE7">
        <w:rPr>
          <w:rFonts w:ascii="Times New Roman" w:hAnsi="Times New Roman"/>
          <w:sz w:val="24"/>
          <w:szCs w:val="24"/>
          <w:lang w:val="sq-AL"/>
        </w:rPr>
        <w:t>rputhje me Ligjin Nr.162/2014 p</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r shkak se nuk </w:t>
      </w:r>
      <w:r w:rsidR="005F7CFC" w:rsidRPr="00EF2FE7">
        <w:rPr>
          <w:rFonts w:ascii="Times New Roman" w:hAnsi="Times New Roman"/>
          <w:sz w:val="24"/>
          <w:szCs w:val="24"/>
          <w:lang w:val="sq-AL"/>
        </w:rPr>
        <w:t>ky insitucion nuk është i</w:t>
      </w:r>
      <w:r w:rsidRPr="00EF2FE7">
        <w:rPr>
          <w:rFonts w:ascii="Times New Roman" w:hAnsi="Times New Roman"/>
          <w:sz w:val="24"/>
          <w:szCs w:val="24"/>
          <w:lang w:val="sq-AL"/>
        </w:rPr>
        <w:t xml:space="preserve"> autorizuar sipas k</w:t>
      </w:r>
      <w:r w:rsidR="005F7CFC" w:rsidRPr="00EF2FE7">
        <w:rPr>
          <w:rFonts w:ascii="Times New Roman" w:hAnsi="Times New Roman"/>
          <w:sz w:val="24"/>
          <w:szCs w:val="24"/>
          <w:lang w:val="sq-AL"/>
        </w:rPr>
        <w:t>ë</w:t>
      </w:r>
      <w:r w:rsidRPr="00EF2FE7">
        <w:rPr>
          <w:rFonts w:ascii="Times New Roman" w:hAnsi="Times New Roman"/>
          <w:sz w:val="24"/>
          <w:szCs w:val="24"/>
          <w:lang w:val="sq-AL"/>
        </w:rPr>
        <w:t>tij ligji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vendos masa adminstrative. Gjithashtu</w:t>
      </w:r>
      <w:r w:rsidR="00A00D6E" w:rsidRPr="00EF2FE7">
        <w:rPr>
          <w:rFonts w:ascii="Times New Roman" w:hAnsi="Times New Roman"/>
          <w:sz w:val="24"/>
          <w:szCs w:val="24"/>
          <w:lang w:val="sq-AL"/>
        </w:rPr>
        <w:t>,</w:t>
      </w:r>
      <w:r w:rsidRPr="00EF2FE7">
        <w:rPr>
          <w:rFonts w:ascii="Times New Roman" w:hAnsi="Times New Roman"/>
          <w:sz w:val="24"/>
          <w:szCs w:val="24"/>
          <w:lang w:val="sq-AL"/>
        </w:rPr>
        <w:t xml:space="preserve"> ISHMT ka k</w:t>
      </w:r>
      <w:r w:rsidR="005F7CFC" w:rsidRPr="00EF2FE7">
        <w:rPr>
          <w:rFonts w:ascii="Times New Roman" w:hAnsi="Times New Roman"/>
          <w:sz w:val="24"/>
          <w:szCs w:val="24"/>
          <w:lang w:val="sq-AL"/>
        </w:rPr>
        <w:t>ë</w:t>
      </w:r>
      <w:r w:rsidRPr="00EF2FE7">
        <w:rPr>
          <w:rFonts w:ascii="Times New Roman" w:hAnsi="Times New Roman"/>
          <w:sz w:val="24"/>
          <w:szCs w:val="24"/>
          <w:lang w:val="sq-AL"/>
        </w:rPr>
        <w:t>rkuar udh</w:t>
      </w:r>
      <w:r w:rsidR="005F7CFC" w:rsidRPr="00EF2FE7">
        <w:rPr>
          <w:rFonts w:ascii="Times New Roman" w:hAnsi="Times New Roman"/>
          <w:sz w:val="24"/>
          <w:szCs w:val="24"/>
          <w:lang w:val="sq-AL"/>
        </w:rPr>
        <w:t>ë</w:t>
      </w:r>
      <w:r w:rsidRPr="00EF2FE7">
        <w:rPr>
          <w:rFonts w:ascii="Times New Roman" w:hAnsi="Times New Roman"/>
          <w:sz w:val="24"/>
          <w:szCs w:val="24"/>
          <w:lang w:val="sq-AL"/>
        </w:rPr>
        <w:t>zim nga Inspektorati Q</w:t>
      </w:r>
      <w:r w:rsidR="005F7CFC" w:rsidRPr="00EF2FE7">
        <w:rPr>
          <w:rFonts w:ascii="Times New Roman" w:hAnsi="Times New Roman"/>
          <w:sz w:val="24"/>
          <w:szCs w:val="24"/>
          <w:lang w:val="sq-AL"/>
        </w:rPr>
        <w:t>ë</w:t>
      </w:r>
      <w:r w:rsidRPr="00EF2FE7">
        <w:rPr>
          <w:rFonts w:ascii="Times New Roman" w:hAnsi="Times New Roman"/>
          <w:sz w:val="24"/>
          <w:szCs w:val="24"/>
          <w:lang w:val="sq-AL"/>
        </w:rPr>
        <w:t>ndror p</w:t>
      </w:r>
      <w:r w:rsidR="005F7CFC" w:rsidRPr="00EF2FE7">
        <w:rPr>
          <w:rFonts w:ascii="Times New Roman" w:hAnsi="Times New Roman"/>
          <w:sz w:val="24"/>
          <w:szCs w:val="24"/>
          <w:lang w:val="sq-AL"/>
        </w:rPr>
        <w:t>ë</w:t>
      </w:r>
      <w:r w:rsidRPr="00EF2FE7">
        <w:rPr>
          <w:rFonts w:ascii="Times New Roman" w:hAnsi="Times New Roman"/>
          <w:sz w:val="24"/>
          <w:szCs w:val="24"/>
          <w:lang w:val="sq-AL"/>
        </w:rPr>
        <w:t>r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orient</w:t>
      </w:r>
      <w:r w:rsidR="005F7CFC" w:rsidRPr="00EF2FE7">
        <w:rPr>
          <w:rFonts w:ascii="Times New Roman" w:hAnsi="Times New Roman"/>
          <w:sz w:val="24"/>
          <w:szCs w:val="24"/>
          <w:lang w:val="sq-AL"/>
        </w:rPr>
        <w:t>uar</w:t>
      </w:r>
      <w:r w:rsidRPr="00EF2FE7">
        <w:rPr>
          <w:rFonts w:ascii="Times New Roman" w:hAnsi="Times New Roman"/>
          <w:sz w:val="24"/>
          <w:szCs w:val="24"/>
          <w:lang w:val="sq-AL"/>
        </w:rPr>
        <w:t>ar mbi procedur</w:t>
      </w:r>
      <w:r w:rsidR="005F7CFC" w:rsidRPr="00EF2FE7">
        <w:rPr>
          <w:rFonts w:ascii="Times New Roman" w:hAnsi="Times New Roman"/>
          <w:sz w:val="24"/>
          <w:szCs w:val="24"/>
          <w:lang w:val="sq-AL"/>
        </w:rPr>
        <w:t>ë</w:t>
      </w:r>
      <w:r w:rsidRPr="00EF2FE7">
        <w:rPr>
          <w:rFonts w:ascii="Times New Roman" w:hAnsi="Times New Roman"/>
          <w:sz w:val="24"/>
          <w:szCs w:val="24"/>
          <w:lang w:val="sq-AL"/>
        </w:rPr>
        <w:t>n ligjore q</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duhet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ndjekin p</w:t>
      </w:r>
      <w:r w:rsidR="005F7CFC" w:rsidRPr="00EF2FE7">
        <w:rPr>
          <w:rFonts w:ascii="Times New Roman" w:hAnsi="Times New Roman"/>
          <w:sz w:val="24"/>
          <w:szCs w:val="24"/>
          <w:lang w:val="sq-AL"/>
        </w:rPr>
        <w:t>ë</w:t>
      </w:r>
      <w:r w:rsidRPr="00EF2FE7">
        <w:rPr>
          <w:rFonts w:ascii="Times New Roman" w:hAnsi="Times New Roman"/>
          <w:sz w:val="24"/>
          <w:szCs w:val="24"/>
          <w:lang w:val="sq-AL"/>
        </w:rPr>
        <w:t>r t</w:t>
      </w:r>
      <w:r w:rsidR="005F7CFC" w:rsidRPr="00EF2FE7">
        <w:rPr>
          <w:rFonts w:ascii="Times New Roman" w:hAnsi="Times New Roman"/>
          <w:sz w:val="24"/>
          <w:szCs w:val="24"/>
          <w:lang w:val="sq-AL"/>
        </w:rPr>
        <w:t>ë</w:t>
      </w:r>
      <w:r w:rsidRPr="00EF2FE7">
        <w:rPr>
          <w:rFonts w:ascii="Times New Roman" w:hAnsi="Times New Roman"/>
          <w:sz w:val="24"/>
          <w:szCs w:val="24"/>
          <w:lang w:val="sq-AL"/>
        </w:rPr>
        <w:t xml:space="preserve"> kryer inspektime me </w:t>
      </w:r>
      <w:r w:rsidR="005F7CFC" w:rsidRPr="00EF2FE7">
        <w:rPr>
          <w:rFonts w:ascii="Times New Roman" w:hAnsi="Times New Roman"/>
          <w:sz w:val="24"/>
          <w:szCs w:val="24"/>
          <w:lang w:val="sq-AL"/>
        </w:rPr>
        <w:t>objekt kontrolli zbatimin e VKM nr. 830, datë 24.12.2021 “Për masat lidhur me sigurimin e informacionit për konsumin e lëndës djegëse dhe shkarkimet e CO2 gjatë marketingut të automjeteve të reja”. IQ ka sugjeruar vetëm kryerjen e monitorimeve nga kjo strukture, pasi inspektimi</w:t>
      </w:r>
      <w:r w:rsidR="00A00D6E" w:rsidRPr="00EF2FE7">
        <w:rPr>
          <w:rFonts w:ascii="Times New Roman" w:hAnsi="Times New Roman"/>
          <w:sz w:val="24"/>
          <w:szCs w:val="24"/>
          <w:lang w:val="sq-AL"/>
        </w:rPr>
        <w:t xml:space="preserve"> dhe vendosja e masës në rast të shkeljeve</w:t>
      </w:r>
      <w:r w:rsidR="005F7CFC" w:rsidRPr="00EF2FE7">
        <w:rPr>
          <w:rFonts w:ascii="Times New Roman" w:hAnsi="Times New Roman"/>
          <w:sz w:val="24"/>
          <w:szCs w:val="24"/>
          <w:lang w:val="sq-AL"/>
        </w:rPr>
        <w:t xml:space="preserve"> nuk do ishte një procedurë e rregullt ligjore.  </w:t>
      </w:r>
    </w:p>
    <w:p w14:paraId="7A52CBFA" w14:textId="77777777" w:rsidR="00A00D6E" w:rsidRPr="00EF2FE7" w:rsidRDefault="00A00D6E" w:rsidP="00D77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olor w:val="00B050"/>
          <w:sz w:val="24"/>
          <w:szCs w:val="24"/>
          <w:lang w:val="sq-AL"/>
        </w:rPr>
      </w:pPr>
    </w:p>
    <w:p w14:paraId="6A1F7885" w14:textId="77777777" w:rsidR="005372C7" w:rsidRPr="00EF2FE7" w:rsidRDefault="005372C7" w:rsidP="00D772BB">
      <w:pPr>
        <w:spacing w:line="276" w:lineRule="auto"/>
        <w:jc w:val="both"/>
        <w:rPr>
          <w:rFonts w:ascii="Times New Roman" w:hAnsi="Times New Roman"/>
          <w:szCs w:val="22"/>
          <w:lang w:val="sq-AL"/>
        </w:rPr>
      </w:pPr>
    </w:p>
    <w:p w14:paraId="1DF310EA" w14:textId="77777777" w:rsidR="00C50922" w:rsidRPr="00EF2FE7" w:rsidRDefault="001009D3" w:rsidP="00D772BB">
      <w:pPr>
        <w:pStyle w:val="Heading1"/>
        <w:spacing w:line="276" w:lineRule="auto"/>
        <w:rPr>
          <w:rFonts w:ascii="Times New Roman" w:hAnsi="Times New Roman" w:cs="Times New Roman"/>
          <w:sz w:val="22"/>
          <w:szCs w:val="22"/>
          <w:lang w:val="sq-AL"/>
        </w:rPr>
      </w:pPr>
      <w:r w:rsidRPr="00EF2FE7">
        <w:rPr>
          <w:rFonts w:ascii="Times New Roman" w:hAnsi="Times New Roman" w:cs="Times New Roman"/>
          <w:sz w:val="22"/>
          <w:szCs w:val="22"/>
          <w:lang w:val="sq-AL"/>
        </w:rPr>
        <w:t>Objektivi i politikës</w:t>
      </w:r>
      <w:bookmarkEnd w:id="5"/>
    </w:p>
    <w:p w14:paraId="10DC959C" w14:textId="77777777" w:rsidR="00D55BD1" w:rsidRPr="00EF2FE7" w:rsidRDefault="00D55BD1" w:rsidP="00D772BB">
      <w:pPr>
        <w:spacing w:line="276" w:lineRule="auto"/>
        <w:rPr>
          <w:lang w:val="sq-AL"/>
        </w:rPr>
      </w:pPr>
    </w:p>
    <w:p w14:paraId="796448C7" w14:textId="77777777" w:rsidR="001009D3" w:rsidRPr="00EF2FE7" w:rsidRDefault="001009D3" w:rsidP="00D772BB">
      <w:pPr>
        <w:pStyle w:val="ListParagraph"/>
        <w:numPr>
          <w:ilvl w:val="0"/>
          <w:numId w:val="15"/>
        </w:numPr>
        <w:spacing w:after="0" w:line="276" w:lineRule="auto"/>
        <w:rPr>
          <w:rFonts w:ascii="Times New Roman" w:hAnsi="Times New Roman"/>
          <w:i/>
          <w:sz w:val="20"/>
          <w:lang w:val="sq-AL"/>
        </w:rPr>
      </w:pPr>
      <w:r w:rsidRPr="00EF2FE7">
        <w:rPr>
          <w:rFonts w:ascii="Times New Roman" w:hAnsi="Times New Roman"/>
          <w:i/>
          <w:sz w:val="20"/>
          <w:lang w:val="sq-AL"/>
        </w:rPr>
        <w:t>Vendosni objektiva që korrespondojnë me problemin dhe shkaqet e tij</w:t>
      </w:r>
      <w:r w:rsidR="00573E8A" w:rsidRPr="00EF2FE7">
        <w:rPr>
          <w:rFonts w:ascii="Times New Roman" w:hAnsi="Times New Roman"/>
          <w:i/>
          <w:sz w:val="20"/>
          <w:lang w:val="sq-AL"/>
        </w:rPr>
        <w:t>.</w:t>
      </w:r>
    </w:p>
    <w:p w14:paraId="1748E299" w14:textId="77777777" w:rsidR="004B05F4" w:rsidRPr="00EF2FE7" w:rsidRDefault="001009D3" w:rsidP="00D772BB">
      <w:pPr>
        <w:pStyle w:val="ListParagraph"/>
        <w:numPr>
          <w:ilvl w:val="0"/>
          <w:numId w:val="15"/>
        </w:numPr>
        <w:spacing w:after="0" w:line="276" w:lineRule="auto"/>
        <w:rPr>
          <w:rFonts w:ascii="Times New Roman" w:hAnsi="Times New Roman"/>
          <w:i/>
          <w:sz w:val="18"/>
          <w:szCs w:val="18"/>
          <w:lang w:val="sq-AL"/>
        </w:rPr>
      </w:pPr>
      <w:r w:rsidRPr="00EF2FE7">
        <w:rPr>
          <w:rFonts w:ascii="Times New Roman" w:hAnsi="Times New Roman"/>
          <w:i/>
          <w:sz w:val="20"/>
          <w:lang w:val="sq-AL"/>
        </w:rPr>
        <w:t>Sigurohuni që objektivat janë specifikë, të matshëm, të arritshëm, realë dhe në kohë</w:t>
      </w:r>
      <w:r w:rsidR="00573E8A" w:rsidRPr="00EF2FE7">
        <w:rPr>
          <w:rFonts w:ascii="Times New Roman" w:hAnsi="Times New Roman"/>
          <w:i/>
          <w:sz w:val="20"/>
          <w:lang w:val="sq-AL"/>
        </w:rPr>
        <w:t>.</w:t>
      </w:r>
    </w:p>
    <w:p w14:paraId="6229B510" w14:textId="77777777" w:rsidR="0013699E" w:rsidRPr="00EF2FE7" w:rsidRDefault="0013699E" w:rsidP="00D772BB">
      <w:pPr>
        <w:pStyle w:val="Style1-BodyText"/>
        <w:spacing w:after="0" w:line="276" w:lineRule="auto"/>
        <w:rPr>
          <w:rFonts w:ascii="Times New Roman" w:hAnsi="Times New Roman" w:cs="Times New Roman"/>
          <w:szCs w:val="22"/>
          <w:lang w:val="sq-AL"/>
        </w:rPr>
      </w:pPr>
    </w:p>
    <w:p w14:paraId="6C0C54AF" w14:textId="77777777" w:rsidR="00843237" w:rsidRPr="00EF2FE7" w:rsidRDefault="006A0ED3" w:rsidP="00D772BB">
      <w:pPr>
        <w:tabs>
          <w:tab w:val="left" w:pos="567"/>
        </w:tabs>
        <w:spacing w:after="120" w:line="276" w:lineRule="auto"/>
        <w:jc w:val="both"/>
        <w:rPr>
          <w:rFonts w:ascii="Times New Roman" w:hAnsi="Times New Roman"/>
          <w:sz w:val="24"/>
          <w:szCs w:val="24"/>
          <w:lang w:val="sq-AL"/>
        </w:rPr>
      </w:pPr>
      <w:r w:rsidRPr="00EF2FE7">
        <w:rPr>
          <w:rFonts w:ascii="Times New Roman" w:hAnsi="Times New Roman"/>
          <w:sz w:val="24"/>
          <w:szCs w:val="24"/>
          <w:lang w:val="sq-AL"/>
        </w:rPr>
        <w:t>Objektivat e k</w:t>
      </w:r>
      <w:r w:rsidR="001C13E2" w:rsidRPr="00EF2FE7">
        <w:rPr>
          <w:rFonts w:ascii="Times New Roman" w:hAnsi="Times New Roman"/>
          <w:sz w:val="24"/>
          <w:szCs w:val="24"/>
          <w:lang w:val="sq-AL"/>
        </w:rPr>
        <w:t>ë</w:t>
      </w:r>
      <w:r w:rsidRPr="00EF2FE7">
        <w:rPr>
          <w:rFonts w:ascii="Times New Roman" w:hAnsi="Times New Roman"/>
          <w:sz w:val="24"/>
          <w:szCs w:val="24"/>
          <w:lang w:val="sq-AL"/>
        </w:rPr>
        <w:t>tij projektligji jan</w:t>
      </w:r>
      <w:r w:rsidR="001C13E2" w:rsidRPr="00EF2FE7">
        <w:rPr>
          <w:rFonts w:ascii="Times New Roman" w:hAnsi="Times New Roman"/>
          <w:sz w:val="24"/>
          <w:szCs w:val="24"/>
          <w:lang w:val="sq-AL"/>
        </w:rPr>
        <w:t>ë</w:t>
      </w:r>
      <w:r w:rsidRPr="00EF2FE7">
        <w:rPr>
          <w:rFonts w:ascii="Times New Roman" w:hAnsi="Times New Roman"/>
          <w:sz w:val="24"/>
          <w:szCs w:val="24"/>
          <w:lang w:val="sq-AL"/>
        </w:rPr>
        <w:t>:</w:t>
      </w:r>
    </w:p>
    <w:p w14:paraId="4EB8444D" w14:textId="2E3579BB" w:rsidR="00AA10E3" w:rsidRPr="00D772BB" w:rsidRDefault="00435C18" w:rsidP="00D772BB">
      <w:pPr>
        <w:pStyle w:val="ListParagraph"/>
        <w:numPr>
          <w:ilvl w:val="0"/>
          <w:numId w:val="16"/>
        </w:numPr>
        <w:spacing w:before="100" w:beforeAutospacing="1" w:after="100" w:afterAutospacing="1" w:line="276" w:lineRule="auto"/>
        <w:ind w:left="540" w:hanging="180"/>
        <w:jc w:val="both"/>
        <w:rPr>
          <w:rFonts w:ascii="Times New Roman" w:hAnsi="Times New Roman"/>
          <w:sz w:val="24"/>
          <w:szCs w:val="24"/>
          <w:lang w:val="sq-AL"/>
        </w:rPr>
      </w:pPr>
      <w:r w:rsidRPr="00D772BB">
        <w:rPr>
          <w:rFonts w:ascii="Times New Roman" w:hAnsi="Times New Roman"/>
          <w:sz w:val="24"/>
          <w:szCs w:val="24"/>
          <w:lang w:val="sq-AL"/>
        </w:rPr>
        <w:t>U</w:t>
      </w:r>
      <w:r w:rsidR="009C0CEE" w:rsidRPr="00D772BB">
        <w:rPr>
          <w:rFonts w:ascii="Times New Roman" w:hAnsi="Times New Roman"/>
          <w:sz w:val="24"/>
          <w:szCs w:val="24"/>
          <w:lang w:val="sq-AL"/>
        </w:rPr>
        <w:t>lja me 40% e nivelit të ndotjes në zonat urbane</w:t>
      </w:r>
      <w:r w:rsidR="000D1B08" w:rsidRPr="00D772BB">
        <w:rPr>
          <w:rFonts w:ascii="Times New Roman" w:hAnsi="Times New Roman"/>
          <w:sz w:val="24"/>
          <w:szCs w:val="24"/>
          <w:lang w:val="sq-AL"/>
        </w:rPr>
        <w:t xml:space="preserve"> brenda vitit</w:t>
      </w:r>
      <w:r w:rsidR="00670B2B" w:rsidRPr="00D772BB">
        <w:rPr>
          <w:rFonts w:ascii="Times New Roman" w:hAnsi="Times New Roman"/>
          <w:sz w:val="24"/>
          <w:szCs w:val="24"/>
          <w:lang w:val="sq-AL"/>
        </w:rPr>
        <w:t xml:space="preserve"> 2024</w:t>
      </w:r>
      <w:r w:rsidR="00B603F7" w:rsidRPr="00D772BB">
        <w:rPr>
          <w:rFonts w:ascii="Times New Roman" w:hAnsi="Times New Roman"/>
          <w:sz w:val="24"/>
          <w:szCs w:val="24"/>
          <w:lang w:val="sq-AL"/>
        </w:rPr>
        <w:t>;</w:t>
      </w:r>
    </w:p>
    <w:p w14:paraId="0338A9B6" w14:textId="5796282D" w:rsidR="00435C18" w:rsidRPr="00D772BB" w:rsidRDefault="4A3BE044"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i/>
          <w:iCs/>
          <w:sz w:val="24"/>
          <w:szCs w:val="24"/>
          <w:lang w:val="sq-AL"/>
        </w:rPr>
      </w:pPr>
      <w:r w:rsidRPr="00D772BB">
        <w:rPr>
          <w:rFonts w:ascii="Times New Roman" w:hAnsi="Times New Roman"/>
          <w:sz w:val="24"/>
          <w:szCs w:val="24"/>
          <w:lang w:val="sq-AL"/>
        </w:rPr>
        <w:t>T</w:t>
      </w:r>
      <w:r w:rsidR="2446CDD4" w:rsidRPr="00D772BB">
        <w:rPr>
          <w:rFonts w:ascii="Times New Roman" w:hAnsi="Times New Roman"/>
          <w:sz w:val="24"/>
          <w:szCs w:val="24"/>
          <w:lang w:val="sq-AL"/>
        </w:rPr>
        <w:t>ë</w:t>
      </w:r>
      <w:r w:rsidRPr="00D772BB">
        <w:rPr>
          <w:rFonts w:ascii="Times New Roman" w:hAnsi="Times New Roman"/>
          <w:sz w:val="24"/>
          <w:szCs w:val="24"/>
          <w:lang w:val="sq-AL"/>
        </w:rPr>
        <w:t xml:space="preserve"> sigurohet q</w:t>
      </w:r>
      <w:r w:rsidR="22C5A580" w:rsidRPr="00D772BB">
        <w:rPr>
          <w:rFonts w:ascii="Times New Roman" w:hAnsi="Times New Roman"/>
          <w:sz w:val="24"/>
          <w:szCs w:val="24"/>
          <w:lang w:val="sq-AL"/>
        </w:rPr>
        <w:t>ë</w:t>
      </w:r>
      <w:r w:rsidRPr="00D772BB">
        <w:rPr>
          <w:rFonts w:ascii="Times New Roman" w:hAnsi="Times New Roman"/>
          <w:sz w:val="24"/>
          <w:szCs w:val="24"/>
          <w:lang w:val="sq-AL"/>
        </w:rPr>
        <w:t xml:space="preserve"> l</w:t>
      </w:r>
      <w:r w:rsidR="00435C18" w:rsidRPr="00D772BB">
        <w:rPr>
          <w:rFonts w:ascii="Times New Roman" w:hAnsi="Times New Roman"/>
          <w:sz w:val="24"/>
          <w:szCs w:val="24"/>
          <w:lang w:val="sq-AL"/>
        </w:rPr>
        <w:t xml:space="preserve">ënda e ngurtë pezull </w:t>
      </w:r>
      <w:r w:rsidR="00435C18" w:rsidRPr="00D772BB">
        <w:rPr>
          <w:rStyle w:val="rynqvb"/>
          <w:rFonts w:ascii="Times New Roman" w:hAnsi="Times New Roman"/>
          <w:sz w:val="24"/>
          <w:szCs w:val="24"/>
          <w:lang w:val="sq-AL"/>
        </w:rPr>
        <w:t>PM 10</w:t>
      </w:r>
      <w:r w:rsidR="00435C18" w:rsidRPr="00D772BB">
        <w:rPr>
          <w:rFonts w:ascii="Times New Roman" w:hAnsi="Times New Roman"/>
          <w:sz w:val="24"/>
          <w:szCs w:val="24"/>
          <w:lang w:val="sq-AL"/>
        </w:rPr>
        <w:t>, në zonat  urbane të mos kapërcehet më shumë se 35 herë gjatë një viti vlera kufi</w:t>
      </w:r>
      <w:r w:rsidR="00435C18" w:rsidRPr="00D772BB">
        <w:rPr>
          <w:rStyle w:val="rynqvb"/>
          <w:rFonts w:ascii="Times New Roman" w:hAnsi="Times New Roman"/>
          <w:sz w:val="24"/>
          <w:szCs w:val="24"/>
          <w:lang w:val="sq-AL"/>
        </w:rPr>
        <w:t xml:space="preserve"> </w:t>
      </w:r>
      <w:r w:rsidR="00435C18" w:rsidRPr="00D772BB">
        <w:rPr>
          <w:rFonts w:ascii="Times New Roman" w:hAnsi="Times New Roman"/>
          <w:sz w:val="24"/>
          <w:szCs w:val="24"/>
          <w:lang w:val="sq-AL"/>
        </w:rPr>
        <w:t xml:space="preserve">50 </w:t>
      </w:r>
      <w:r w:rsidR="00435C18" w:rsidRPr="00D772BB">
        <w:rPr>
          <w:rFonts w:ascii="Times New Roman" w:hAnsi="Times New Roman"/>
          <w:sz w:val="24"/>
          <w:szCs w:val="24"/>
        </w:rPr>
        <w:t>μ</w:t>
      </w:r>
      <w:r w:rsidR="00435C18" w:rsidRPr="00D772BB">
        <w:rPr>
          <w:rFonts w:ascii="Times New Roman" w:hAnsi="Times New Roman"/>
          <w:sz w:val="24"/>
          <w:szCs w:val="24"/>
          <w:lang w:val="sq-AL"/>
        </w:rPr>
        <w:t>g/m</w:t>
      </w:r>
      <w:r w:rsidR="00435C18" w:rsidRPr="00D772BB">
        <w:rPr>
          <w:rFonts w:ascii="Times New Roman" w:hAnsi="Times New Roman"/>
          <w:sz w:val="24"/>
          <w:szCs w:val="24"/>
          <w:vertAlign w:val="superscript"/>
          <w:lang w:val="sq-AL"/>
        </w:rPr>
        <w:t>3</w:t>
      </w:r>
      <w:r w:rsidR="00435C18" w:rsidRPr="00D772BB">
        <w:rPr>
          <w:rFonts w:ascii="Times New Roman" w:hAnsi="Times New Roman"/>
          <w:sz w:val="24"/>
          <w:szCs w:val="24"/>
          <w:lang w:val="sq-AL"/>
        </w:rPr>
        <w:t xml:space="preserve"> në ditë,  deri më  1 janar 2030 </w:t>
      </w:r>
      <w:r w:rsidR="00435C18" w:rsidRPr="00D772BB">
        <w:rPr>
          <w:rStyle w:val="rynqvb"/>
          <w:rFonts w:ascii="Times New Roman" w:hAnsi="Times New Roman"/>
          <w:i/>
          <w:iCs/>
          <w:sz w:val="24"/>
          <w:szCs w:val="24"/>
          <w:lang w:val="sq-AL"/>
        </w:rPr>
        <w:t xml:space="preserve"> </w:t>
      </w:r>
      <w:r w:rsidR="00435C18" w:rsidRPr="00D772BB">
        <w:rPr>
          <w:rStyle w:val="rynqvb"/>
          <w:rFonts w:ascii="Times New Roman" w:hAnsi="Times New Roman"/>
          <w:i/>
          <w:sz w:val="24"/>
          <w:szCs w:val="24"/>
          <w:lang w:val="sq-AL"/>
        </w:rPr>
        <w:t>(</w:t>
      </w:r>
      <w:r w:rsidR="00435C18" w:rsidRPr="00D772BB">
        <w:rPr>
          <w:rStyle w:val="rynqvb"/>
          <w:rFonts w:ascii="Times New Roman" w:hAnsi="Times New Roman"/>
          <w:sz w:val="24"/>
          <w:szCs w:val="24"/>
          <w:lang w:val="sq-AL"/>
        </w:rPr>
        <w:t xml:space="preserve">sipas objektivave të vendosura në VKM Nr.352/2015 ); </w:t>
      </w:r>
    </w:p>
    <w:p w14:paraId="2FD36A95" w14:textId="45F23E44" w:rsidR="00435C18" w:rsidRPr="00D772BB" w:rsidRDefault="3F629D10"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i/>
          <w:iCs/>
          <w:sz w:val="24"/>
          <w:szCs w:val="24"/>
          <w:lang w:val="sq-AL"/>
        </w:rPr>
      </w:pPr>
      <w:r w:rsidRPr="00D772BB">
        <w:rPr>
          <w:rFonts w:ascii="Times New Roman" w:hAnsi="Times New Roman"/>
          <w:sz w:val="24"/>
          <w:szCs w:val="24"/>
          <w:lang w:val="sq-AL"/>
        </w:rPr>
        <w:t>T</w:t>
      </w:r>
      <w:r w:rsidR="20E7EFB3" w:rsidRPr="00D772BB">
        <w:rPr>
          <w:rFonts w:ascii="Times New Roman" w:hAnsi="Times New Roman"/>
          <w:sz w:val="24"/>
          <w:szCs w:val="24"/>
          <w:lang w:val="sq-AL"/>
        </w:rPr>
        <w:t>ë</w:t>
      </w:r>
      <w:r w:rsidRPr="00D772BB">
        <w:rPr>
          <w:rFonts w:ascii="Times New Roman" w:hAnsi="Times New Roman"/>
          <w:sz w:val="24"/>
          <w:szCs w:val="24"/>
          <w:lang w:val="sq-AL"/>
        </w:rPr>
        <w:t xml:space="preserve"> sigurohet q</w:t>
      </w:r>
      <w:r w:rsidR="10E6B7BA" w:rsidRPr="00D772BB">
        <w:rPr>
          <w:rFonts w:ascii="Times New Roman" w:hAnsi="Times New Roman"/>
          <w:sz w:val="24"/>
          <w:szCs w:val="24"/>
          <w:lang w:val="sq-AL"/>
        </w:rPr>
        <w:t>ë</w:t>
      </w:r>
      <w:r w:rsidRPr="00D772BB">
        <w:rPr>
          <w:rFonts w:ascii="Times New Roman" w:hAnsi="Times New Roman"/>
          <w:sz w:val="24"/>
          <w:szCs w:val="24"/>
          <w:lang w:val="sq-AL"/>
        </w:rPr>
        <w:t xml:space="preserve"> l</w:t>
      </w:r>
      <w:r w:rsidR="00435C18" w:rsidRPr="00D772BB">
        <w:rPr>
          <w:rFonts w:ascii="Times New Roman" w:hAnsi="Times New Roman"/>
          <w:sz w:val="24"/>
          <w:szCs w:val="24"/>
          <w:lang w:val="sq-AL"/>
        </w:rPr>
        <w:t xml:space="preserve">ënda e ngurtë pezull PM 2.5 në zonat urbane të mos kalojë vlerën kufi 20 </w:t>
      </w:r>
      <w:r w:rsidR="00435C18" w:rsidRPr="00D772BB">
        <w:rPr>
          <w:rFonts w:ascii="Times New Roman" w:hAnsi="Times New Roman"/>
          <w:sz w:val="24"/>
          <w:szCs w:val="24"/>
        </w:rPr>
        <w:t>μ</w:t>
      </w:r>
      <w:r w:rsidR="00435C18" w:rsidRPr="00D772BB">
        <w:rPr>
          <w:rFonts w:ascii="Times New Roman" w:hAnsi="Times New Roman"/>
          <w:sz w:val="24"/>
          <w:szCs w:val="24"/>
          <w:lang w:val="sq-AL"/>
        </w:rPr>
        <w:t>g/m3 për vit kalendarik, deri më 1 Janar 2030 (</w:t>
      </w:r>
      <w:r w:rsidR="00435C18" w:rsidRPr="00D772BB">
        <w:rPr>
          <w:rStyle w:val="rynqvb"/>
          <w:rFonts w:ascii="Times New Roman" w:hAnsi="Times New Roman"/>
          <w:sz w:val="24"/>
          <w:szCs w:val="24"/>
          <w:lang w:val="sq-AL"/>
        </w:rPr>
        <w:t xml:space="preserve">sipas objektivave të vendosura në VKM Nr.352/2015); </w:t>
      </w:r>
    </w:p>
    <w:p w14:paraId="584AF2C7" w14:textId="5C77DF0F" w:rsidR="00E16ED9" w:rsidRPr="00D772BB" w:rsidRDefault="003849B4" w:rsidP="00D772BB">
      <w:pPr>
        <w:pStyle w:val="ListParagraph"/>
        <w:numPr>
          <w:ilvl w:val="0"/>
          <w:numId w:val="16"/>
        </w:numPr>
        <w:spacing w:before="100" w:beforeAutospacing="1" w:after="100" w:afterAutospacing="1" w:line="276" w:lineRule="auto"/>
        <w:ind w:left="540" w:hanging="180"/>
        <w:jc w:val="both"/>
        <w:rPr>
          <w:rFonts w:ascii="Times New Roman" w:hAnsi="Times New Roman"/>
          <w:color w:val="000000"/>
          <w:sz w:val="24"/>
          <w:szCs w:val="24"/>
          <w:bdr w:val="none" w:sz="0" w:space="0" w:color="auto" w:frame="1"/>
          <w:shd w:val="clear" w:color="auto" w:fill="FFFFFF"/>
          <w:lang w:val="sq-AL"/>
        </w:rPr>
      </w:pPr>
      <w:r w:rsidRPr="00D772BB">
        <w:rPr>
          <w:rFonts w:ascii="Times New Roman" w:hAnsi="Times New Roman"/>
          <w:sz w:val="24"/>
          <w:szCs w:val="24"/>
          <w:lang w:val="sq-AL"/>
        </w:rPr>
        <w:t xml:space="preserve">Reduktimi </w:t>
      </w:r>
      <w:r w:rsidR="009A454E" w:rsidRPr="00D772BB">
        <w:rPr>
          <w:rFonts w:ascii="Times New Roman" w:hAnsi="Times New Roman"/>
          <w:sz w:val="24"/>
          <w:szCs w:val="24"/>
          <w:lang w:val="sq-AL"/>
        </w:rPr>
        <w:t xml:space="preserve">i emetimeve ne ajer nga aktiviteti industrial </w:t>
      </w:r>
      <w:r w:rsidR="00E16ED9" w:rsidRPr="00D772BB">
        <w:rPr>
          <w:rFonts w:ascii="Times New Roman" w:hAnsi="Times New Roman"/>
          <w:sz w:val="24"/>
          <w:szCs w:val="24"/>
          <w:lang w:val="sq-AL"/>
        </w:rPr>
        <w:t xml:space="preserve">duke respektuar </w:t>
      </w:r>
      <w:r w:rsidR="00E16ED9" w:rsidRPr="00D772BB">
        <w:rPr>
          <w:rFonts w:ascii="Times New Roman" w:hAnsi="Times New Roman"/>
          <w:sz w:val="24"/>
          <w:szCs w:val="24"/>
          <w:bdr w:val="none" w:sz="0" w:space="0" w:color="auto" w:frame="1"/>
          <w:shd w:val="clear" w:color="auto" w:fill="FFFFFF"/>
          <w:lang w:val="sq-AL"/>
        </w:rPr>
        <w:t xml:space="preserve">kushtet </w:t>
      </w:r>
      <w:r w:rsidR="3BB6C4D8" w:rsidRPr="00D772BB">
        <w:rPr>
          <w:rFonts w:ascii="Times New Roman" w:hAnsi="Times New Roman"/>
          <w:sz w:val="24"/>
          <w:szCs w:val="24"/>
          <w:bdr w:val="none" w:sz="0" w:space="0" w:color="auto" w:frame="1"/>
          <w:shd w:val="clear" w:color="auto" w:fill="FFFFFF"/>
          <w:lang w:val="sq-AL"/>
        </w:rPr>
        <w:t>e</w:t>
      </w:r>
      <w:r w:rsidR="00E16ED9" w:rsidRPr="00D772BB">
        <w:rPr>
          <w:rFonts w:ascii="Times New Roman" w:hAnsi="Times New Roman"/>
          <w:sz w:val="24"/>
          <w:szCs w:val="24"/>
          <w:bdr w:val="none" w:sz="0" w:space="0" w:color="auto" w:frame="1"/>
          <w:shd w:val="clear" w:color="auto" w:fill="FFFFFF"/>
          <w:lang w:val="sq-AL"/>
        </w:rPr>
        <w:t xml:space="preserve"> Lejes se Mjedisit nga impiantet me djegie</w:t>
      </w:r>
      <w:r w:rsidR="4267AD84" w:rsidRPr="00D772BB">
        <w:rPr>
          <w:rFonts w:ascii="Times New Roman" w:hAnsi="Times New Roman"/>
          <w:sz w:val="24"/>
          <w:szCs w:val="24"/>
          <w:bdr w:val="none" w:sz="0" w:space="0" w:color="auto" w:frame="1"/>
          <w:shd w:val="clear" w:color="auto" w:fill="FFFFFF"/>
          <w:lang w:val="sq-AL"/>
        </w:rPr>
        <w:t>,</w:t>
      </w:r>
      <w:r w:rsidR="00E16ED9" w:rsidRPr="00D772BB">
        <w:rPr>
          <w:rFonts w:ascii="Times New Roman" w:hAnsi="Times New Roman"/>
          <w:sz w:val="24"/>
          <w:szCs w:val="24"/>
          <w:bdr w:val="none" w:sz="0" w:space="0" w:color="auto" w:frame="1"/>
          <w:shd w:val="clear" w:color="auto" w:fill="FFFFFF"/>
          <w:lang w:val="sq-AL"/>
        </w:rPr>
        <w:t xml:space="preserve"> </w:t>
      </w:r>
      <w:r w:rsidR="00E16ED9" w:rsidRPr="00D772BB">
        <w:rPr>
          <w:rFonts w:ascii="Times New Roman" w:hAnsi="Times New Roman"/>
          <w:sz w:val="24"/>
          <w:szCs w:val="24"/>
          <w:lang w:val="sq-AL"/>
        </w:rPr>
        <w:t>l</w:t>
      </w:r>
      <w:r w:rsidR="00E16ED9" w:rsidRPr="00D772BB">
        <w:rPr>
          <w:rFonts w:ascii="Times New Roman" w:hAnsi="Times New Roman"/>
          <w:b/>
          <w:bCs/>
          <w:sz w:val="24"/>
          <w:szCs w:val="24"/>
          <w:bdr w:val="none" w:sz="0" w:space="0" w:color="auto" w:frame="1"/>
          <w:shd w:val="clear" w:color="auto" w:fill="FFFFFF"/>
          <w:lang w:val="sq-AL"/>
        </w:rPr>
        <w:t>idhur me vlerat kufi të shkarkimeve për SO</w:t>
      </w:r>
      <w:r w:rsidR="00E16ED9" w:rsidRPr="00D772BB">
        <w:rPr>
          <w:rFonts w:ascii="Times New Roman" w:hAnsi="Times New Roman"/>
          <w:b/>
          <w:bCs/>
          <w:sz w:val="24"/>
          <w:szCs w:val="24"/>
          <w:bdr w:val="none" w:sz="0" w:space="0" w:color="auto" w:frame="1"/>
          <w:shd w:val="clear" w:color="auto" w:fill="FFFFFF"/>
          <w:vertAlign w:val="subscript"/>
          <w:lang w:val="sq-AL"/>
        </w:rPr>
        <w:t>2</w:t>
      </w:r>
      <w:r w:rsidR="00E16ED9" w:rsidRPr="00D772BB">
        <w:rPr>
          <w:rFonts w:ascii="Times New Roman" w:hAnsi="Times New Roman"/>
          <w:b/>
          <w:bCs/>
          <w:sz w:val="24"/>
          <w:szCs w:val="24"/>
          <w:bdr w:val="none" w:sz="0" w:space="0" w:color="auto" w:frame="1"/>
          <w:shd w:val="clear" w:color="auto" w:fill="FFFFFF"/>
          <w:lang w:val="sq-AL"/>
        </w:rPr>
        <w:t>; NOx dhe PM</w:t>
      </w:r>
      <w:r w:rsidR="00E16ED9" w:rsidRPr="00D772BB">
        <w:rPr>
          <w:rFonts w:ascii="Times New Roman" w:hAnsi="Times New Roman"/>
          <w:sz w:val="24"/>
          <w:szCs w:val="24"/>
          <w:bdr w:val="none" w:sz="0" w:space="0" w:color="auto" w:frame="1"/>
          <w:shd w:val="clear" w:color="auto" w:fill="FFFFFF"/>
          <w:lang w:val="sq-AL"/>
        </w:rPr>
        <w:t xml:space="preserve">, sipas afateve kohore të përcaktuar në VKM Nr.162/2020 “Për rregullat e hollësishme për hartiminin, miratimin rishikimin, dhe zatimin e programeve të pakësimit të shkarkimeve në ajër: </w:t>
      </w:r>
      <w:r w:rsidR="00E16ED9" w:rsidRPr="00D772BB">
        <w:rPr>
          <w:rFonts w:ascii="Times New Roman" w:hAnsi="Times New Roman"/>
          <w:color w:val="000000"/>
          <w:sz w:val="24"/>
          <w:szCs w:val="24"/>
          <w:bdr w:val="none" w:sz="0" w:space="0" w:color="auto" w:frame="1"/>
          <w:shd w:val="clear" w:color="auto" w:fill="FFFFFF"/>
          <w:lang w:val="sq-AL"/>
        </w:rPr>
        <w:t xml:space="preserve"> </w:t>
      </w:r>
    </w:p>
    <w:p w14:paraId="4E50A232" w14:textId="1236FFD2" w:rsidR="00E16ED9" w:rsidRPr="00D772BB" w:rsidRDefault="00E16ED9" w:rsidP="00D772BB">
      <w:pPr>
        <w:pStyle w:val="ListParagraph"/>
        <w:spacing w:beforeAutospacing="1" w:after="0" w:line="276" w:lineRule="auto"/>
        <w:ind w:left="720" w:firstLine="0"/>
        <w:jc w:val="both"/>
        <w:rPr>
          <w:rFonts w:ascii="Times New Roman" w:hAnsi="Times New Roman"/>
          <w:color w:val="000000"/>
          <w:sz w:val="24"/>
          <w:szCs w:val="24"/>
          <w:bdr w:val="none" w:sz="0" w:space="0" w:color="auto" w:frame="1"/>
          <w:shd w:val="clear" w:color="auto" w:fill="FFFFFF"/>
          <w:lang w:val="it-IT"/>
        </w:rPr>
      </w:pPr>
      <w:r w:rsidRPr="00D772BB">
        <w:rPr>
          <w:rFonts w:ascii="Times New Roman" w:hAnsi="Times New Roman"/>
          <w:color w:val="000000"/>
          <w:sz w:val="24"/>
          <w:szCs w:val="24"/>
          <w:bdr w:val="none" w:sz="0" w:space="0" w:color="auto" w:frame="1"/>
          <w:shd w:val="clear" w:color="auto" w:fill="FFFFFF"/>
          <w:lang w:val="it-IT"/>
        </w:rPr>
        <w:t>i. Për impiantet ekzistuese (5-50 M</w:t>
      </w:r>
      <w:r w:rsidR="00B603F7" w:rsidRPr="00D772BB">
        <w:rPr>
          <w:rFonts w:ascii="Times New Roman" w:hAnsi="Times New Roman"/>
          <w:color w:val="000000"/>
          <w:sz w:val="24"/>
          <w:szCs w:val="24"/>
          <w:bdr w:val="none" w:sz="0" w:space="0" w:color="auto" w:frame="1"/>
          <w:shd w:val="clear" w:color="auto" w:fill="FFFFFF"/>
          <w:lang w:val="it-IT"/>
        </w:rPr>
        <w:t>W</w:t>
      </w:r>
      <w:r w:rsidRPr="00D772BB">
        <w:rPr>
          <w:rFonts w:ascii="Times New Roman" w:hAnsi="Times New Roman"/>
          <w:color w:val="000000"/>
          <w:sz w:val="24"/>
          <w:szCs w:val="24"/>
          <w:bdr w:val="none" w:sz="0" w:space="0" w:color="auto" w:frame="1"/>
          <w:shd w:val="clear" w:color="auto" w:fill="FFFFFF"/>
          <w:lang w:val="it-IT"/>
        </w:rPr>
        <w:t>): nga data 1 Janar 2025;</w:t>
      </w:r>
    </w:p>
    <w:p w14:paraId="066B3335" w14:textId="49FD5BF8" w:rsidR="00E16ED9" w:rsidRPr="00D772BB" w:rsidRDefault="00E16ED9" w:rsidP="00D772BB">
      <w:pPr>
        <w:pStyle w:val="ListParagraph"/>
        <w:spacing w:beforeAutospacing="1" w:after="0" w:line="276" w:lineRule="auto"/>
        <w:ind w:left="720" w:firstLine="0"/>
        <w:jc w:val="both"/>
        <w:rPr>
          <w:rFonts w:ascii="Times New Roman" w:hAnsi="Times New Roman"/>
          <w:color w:val="000000"/>
          <w:sz w:val="24"/>
          <w:szCs w:val="24"/>
          <w:bdr w:val="none" w:sz="0" w:space="0" w:color="auto" w:frame="1"/>
          <w:shd w:val="clear" w:color="auto" w:fill="FFFFFF"/>
          <w:lang w:val="it-IT"/>
        </w:rPr>
      </w:pPr>
      <w:r w:rsidRPr="00D772BB">
        <w:rPr>
          <w:rFonts w:ascii="Times New Roman" w:hAnsi="Times New Roman"/>
          <w:color w:val="000000"/>
          <w:sz w:val="24"/>
          <w:szCs w:val="24"/>
          <w:bdr w:val="none" w:sz="0" w:space="0" w:color="auto" w:frame="1"/>
          <w:shd w:val="clear" w:color="auto" w:fill="FFFFFF"/>
          <w:lang w:val="it-IT"/>
        </w:rPr>
        <w:t xml:space="preserve">ii. Për impiantet ekzistuese (1-5 </w:t>
      </w:r>
      <w:r w:rsidR="00B603F7" w:rsidRPr="00D772BB">
        <w:rPr>
          <w:rFonts w:ascii="Times New Roman" w:hAnsi="Times New Roman"/>
          <w:color w:val="000000"/>
          <w:sz w:val="24"/>
          <w:szCs w:val="24"/>
          <w:bdr w:val="none" w:sz="0" w:space="0" w:color="auto" w:frame="1"/>
          <w:shd w:val="clear" w:color="auto" w:fill="FFFFFF"/>
          <w:lang w:val="it-IT"/>
        </w:rPr>
        <w:t>MW</w:t>
      </w:r>
      <w:r w:rsidRPr="00D772BB">
        <w:rPr>
          <w:rFonts w:ascii="Times New Roman" w:hAnsi="Times New Roman"/>
          <w:color w:val="000000"/>
          <w:sz w:val="24"/>
          <w:szCs w:val="24"/>
          <w:bdr w:val="none" w:sz="0" w:space="0" w:color="auto" w:frame="1"/>
          <w:shd w:val="clear" w:color="auto" w:fill="FFFFFF"/>
          <w:lang w:val="it-IT"/>
        </w:rPr>
        <w:t>): nga data 1 Janar 2030;</w:t>
      </w:r>
    </w:p>
    <w:p w14:paraId="597DC08E" w14:textId="578F3315" w:rsidR="00904562" w:rsidRPr="00D772BB" w:rsidRDefault="009C0CEE" w:rsidP="00D772BB">
      <w:pPr>
        <w:pStyle w:val="ListParagraph"/>
        <w:numPr>
          <w:ilvl w:val="0"/>
          <w:numId w:val="16"/>
        </w:numPr>
        <w:spacing w:before="100" w:beforeAutospacing="1" w:after="100" w:afterAutospacing="1" w:line="276" w:lineRule="auto"/>
        <w:ind w:left="540" w:hanging="180"/>
        <w:jc w:val="both"/>
        <w:rPr>
          <w:rStyle w:val="rynqvb"/>
          <w:rFonts w:ascii="Times New Roman" w:hAnsi="Times New Roman"/>
          <w:i/>
          <w:iCs/>
          <w:sz w:val="24"/>
          <w:szCs w:val="24"/>
          <w:lang w:val="sq-AL"/>
        </w:rPr>
      </w:pPr>
      <w:r w:rsidRPr="00D772BB">
        <w:rPr>
          <w:rStyle w:val="rynqvb"/>
          <w:rFonts w:ascii="Times New Roman" w:hAnsi="Times New Roman"/>
          <w:i/>
          <w:iCs/>
          <w:sz w:val="24"/>
          <w:szCs w:val="24"/>
          <w:shd w:val="clear" w:color="auto" w:fill="FFFFFF" w:themeFill="background1"/>
          <w:lang w:val="it-IT"/>
        </w:rPr>
        <w:t>Arritja e niveleve të ndotësve të ajrit, bazuar në shëndetin h</w:t>
      </w:r>
      <w:r w:rsidR="7EEE8606" w:rsidRPr="00D772BB">
        <w:rPr>
          <w:rStyle w:val="rynqvb"/>
          <w:rFonts w:ascii="Times New Roman" w:hAnsi="Times New Roman"/>
          <w:i/>
          <w:iCs/>
          <w:sz w:val="24"/>
          <w:szCs w:val="24"/>
          <w:shd w:val="clear" w:color="auto" w:fill="FFFFFF" w:themeFill="background1"/>
          <w:lang w:val="it-IT"/>
        </w:rPr>
        <w:t>.</w:t>
      </w:r>
      <w:r w:rsidRPr="00D772BB">
        <w:rPr>
          <w:rStyle w:val="rynqvb"/>
          <w:rFonts w:ascii="Times New Roman" w:hAnsi="Times New Roman"/>
          <w:i/>
          <w:iCs/>
          <w:sz w:val="24"/>
          <w:szCs w:val="24"/>
          <w:shd w:val="clear" w:color="auto" w:fill="FFFFFF" w:themeFill="background1"/>
          <w:lang w:val="it-IT"/>
        </w:rPr>
        <w:t xml:space="preserve">man, në vlerat përkatëse për NOx - 40 µ/ m³, për PM10 - 40 µ/ m³, për PM2,5-25 μg/m3 dhe 20 μg/m3 dhe SO2-125 µ/ m³ per 24 ore ose 20 µ/ m³ ne </w:t>
      </w:r>
      <w:proofErr w:type="gramStart"/>
      <w:r w:rsidRPr="00D772BB">
        <w:rPr>
          <w:rStyle w:val="rynqvb"/>
          <w:rFonts w:ascii="Times New Roman" w:hAnsi="Times New Roman"/>
          <w:i/>
          <w:iCs/>
          <w:sz w:val="24"/>
          <w:szCs w:val="24"/>
          <w:shd w:val="clear" w:color="auto" w:fill="FFFFFF" w:themeFill="background1"/>
          <w:lang w:val="it-IT"/>
        </w:rPr>
        <w:t>vit</w:t>
      </w:r>
      <w:r w:rsidR="00AA10E3" w:rsidRPr="00D772BB">
        <w:rPr>
          <w:rStyle w:val="rynqvb"/>
          <w:rFonts w:ascii="Times New Roman" w:hAnsi="Times New Roman"/>
          <w:i/>
          <w:iCs/>
          <w:sz w:val="24"/>
          <w:szCs w:val="24"/>
          <w:shd w:val="clear" w:color="auto" w:fill="FFFFFF" w:themeFill="background1"/>
          <w:lang w:val="it-IT"/>
        </w:rPr>
        <w:t xml:space="preserve"> </w:t>
      </w:r>
      <w:r w:rsidR="003849B4" w:rsidRPr="00D772BB">
        <w:rPr>
          <w:rStyle w:val="rynqvb"/>
          <w:rFonts w:ascii="Times New Roman" w:hAnsi="Times New Roman"/>
          <w:i/>
          <w:iCs/>
          <w:sz w:val="24"/>
          <w:szCs w:val="24"/>
          <w:shd w:val="clear" w:color="auto" w:fill="FFFFFF" w:themeFill="background1"/>
          <w:lang w:val="it-IT"/>
        </w:rPr>
        <w:t>;</w:t>
      </w:r>
      <w:proofErr w:type="gramEnd"/>
    </w:p>
    <w:p w14:paraId="09E705E3" w14:textId="681CFB88" w:rsidR="000D1B08" w:rsidRPr="00D772BB" w:rsidRDefault="000D1B08"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sz w:val="24"/>
          <w:szCs w:val="24"/>
          <w:lang w:val="sq-AL"/>
        </w:rPr>
      </w:pPr>
      <w:r w:rsidRPr="00D772BB">
        <w:rPr>
          <w:rStyle w:val="rynqvb"/>
          <w:rFonts w:ascii="Times New Roman" w:hAnsi="Times New Roman"/>
          <w:sz w:val="24"/>
          <w:szCs w:val="24"/>
          <w:lang w:val="sq-AL"/>
        </w:rPr>
        <w:t>Garantimi i cilësisë së ajrit dhe mbrojtjes së shëndetit të popullsisë nëpërmjet, vendosjes së sanksioneve proporcionale, me q</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llim dekurajimin e aktiviteteteve që dëmtojnë cilësinë e ajrit.</w:t>
      </w:r>
    </w:p>
    <w:p w14:paraId="7ED981D2" w14:textId="7450938C" w:rsidR="000D1B08" w:rsidRPr="00D772BB" w:rsidRDefault="000D1B08" w:rsidP="00D772BB">
      <w:pPr>
        <w:pStyle w:val="ListParagraph"/>
        <w:numPr>
          <w:ilvl w:val="0"/>
          <w:numId w:val="16"/>
        </w:numPr>
        <w:spacing w:before="100" w:beforeAutospacing="1" w:after="100" w:afterAutospacing="1" w:line="276" w:lineRule="auto"/>
        <w:ind w:left="540" w:hanging="180"/>
        <w:jc w:val="both"/>
        <w:rPr>
          <w:rStyle w:val="rynqvb"/>
          <w:sz w:val="24"/>
          <w:szCs w:val="24"/>
          <w:lang w:val="sq-AL"/>
        </w:rPr>
      </w:pPr>
      <w:r w:rsidRPr="00D772BB">
        <w:rPr>
          <w:rStyle w:val="cf01"/>
          <w:rFonts w:ascii="Times New Roman" w:hAnsi="Times New Roman" w:cs="Times New Roman"/>
          <w:color w:val="000000" w:themeColor="text1"/>
          <w:sz w:val="24"/>
          <w:szCs w:val="24"/>
          <w:lang w:val="sq-AL"/>
        </w:rPr>
        <w:t>Garantimi i efikasitetit t</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 xml:space="preserve"> sanksioneve administrative n</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p</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rmjet ndryshimit t</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 xml:space="preserve"> natyr</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s juridike t</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 xml:space="preserve"> sanksioneve kundrejt kund</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rvajtjeve t</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 xml:space="preserve"> kryera n</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 xml:space="preserve"> d</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m t</w:t>
      </w:r>
      <w:r w:rsidR="00A048B2" w:rsidRPr="00D772BB">
        <w:rPr>
          <w:rStyle w:val="cf01"/>
          <w:rFonts w:ascii="Times New Roman" w:hAnsi="Times New Roman" w:cs="Times New Roman"/>
          <w:color w:val="000000" w:themeColor="text1"/>
          <w:sz w:val="24"/>
          <w:szCs w:val="24"/>
          <w:lang w:val="sq-AL"/>
        </w:rPr>
        <w:t>ë</w:t>
      </w:r>
      <w:r w:rsidRPr="00D772BB">
        <w:rPr>
          <w:rStyle w:val="cf01"/>
          <w:rFonts w:ascii="Times New Roman" w:hAnsi="Times New Roman" w:cs="Times New Roman"/>
          <w:color w:val="000000" w:themeColor="text1"/>
          <w:sz w:val="24"/>
          <w:szCs w:val="24"/>
          <w:lang w:val="sq-AL"/>
        </w:rPr>
        <w:t xml:space="preserve"> mjedisit.</w:t>
      </w:r>
    </w:p>
    <w:p w14:paraId="79564381" w14:textId="0C283A40" w:rsidR="000D1B08" w:rsidRPr="00D772BB" w:rsidRDefault="000D1B08" w:rsidP="00D772BB">
      <w:pPr>
        <w:pStyle w:val="ListParagraph"/>
        <w:numPr>
          <w:ilvl w:val="0"/>
          <w:numId w:val="16"/>
        </w:numPr>
        <w:spacing w:beforeAutospacing="1" w:after="40" w:afterAutospacing="1" w:line="276" w:lineRule="auto"/>
        <w:ind w:left="540" w:hanging="180"/>
        <w:jc w:val="both"/>
        <w:rPr>
          <w:rStyle w:val="rynqvb"/>
          <w:rFonts w:ascii="Times New Roman" w:hAnsi="Times New Roman"/>
          <w:sz w:val="24"/>
          <w:szCs w:val="24"/>
          <w:lang w:val="sq-AL"/>
        </w:rPr>
      </w:pPr>
      <w:r w:rsidRPr="00D772BB">
        <w:rPr>
          <w:rStyle w:val="rynqvb"/>
          <w:rFonts w:ascii="Times New Roman" w:hAnsi="Times New Roman"/>
          <w:sz w:val="24"/>
          <w:szCs w:val="24"/>
          <w:lang w:val="sq-AL"/>
        </w:rPr>
        <w:t>Rritje e nivelit t</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 xml:space="preserve"> kontrolleve duke plot</w:t>
      </w:r>
      <w:r w:rsidR="00A048B2" w:rsidRPr="00D772BB">
        <w:rPr>
          <w:rStyle w:val="rynqvb"/>
          <w:rFonts w:ascii="Times New Roman" w:hAnsi="Times New Roman"/>
          <w:sz w:val="24"/>
          <w:szCs w:val="24"/>
          <w:lang w:val="sq-AL"/>
        </w:rPr>
        <w:t>ë</w:t>
      </w:r>
      <w:r w:rsidR="003465DE" w:rsidRPr="00D772BB">
        <w:rPr>
          <w:rStyle w:val="rynqvb"/>
          <w:rFonts w:ascii="Times New Roman" w:hAnsi="Times New Roman"/>
          <w:sz w:val="24"/>
          <w:szCs w:val="24"/>
          <w:lang w:val="sq-AL"/>
        </w:rPr>
        <w:t>s</w:t>
      </w:r>
      <w:r w:rsidRPr="00D772BB">
        <w:rPr>
          <w:rStyle w:val="rynqvb"/>
          <w:rFonts w:ascii="Times New Roman" w:hAnsi="Times New Roman"/>
          <w:sz w:val="24"/>
          <w:szCs w:val="24"/>
          <w:lang w:val="sq-AL"/>
        </w:rPr>
        <w:t>uar hapësirat ligjore lidhur me p</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rcaktimin e masave administrative p</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 xml:space="preserve">r shkeljet e dispozitave ligjore. </w:t>
      </w:r>
    </w:p>
    <w:p w14:paraId="25454774" w14:textId="4FF62241" w:rsidR="008B007E" w:rsidRPr="00D772BB" w:rsidRDefault="000D1B08" w:rsidP="00D772BB">
      <w:pPr>
        <w:pStyle w:val="ListParagraph"/>
        <w:numPr>
          <w:ilvl w:val="0"/>
          <w:numId w:val="31"/>
        </w:numPr>
        <w:spacing w:beforeAutospacing="1" w:after="40" w:afterAutospacing="1" w:line="276" w:lineRule="auto"/>
        <w:jc w:val="both"/>
        <w:rPr>
          <w:rStyle w:val="rynqvb"/>
          <w:rFonts w:ascii="Times New Roman" w:hAnsi="Times New Roman"/>
          <w:sz w:val="24"/>
          <w:szCs w:val="24"/>
          <w:lang w:val="sq-AL"/>
        </w:rPr>
      </w:pPr>
      <w:r w:rsidRPr="00D772BB">
        <w:rPr>
          <w:rStyle w:val="rynqvb"/>
          <w:rFonts w:ascii="Times New Roman" w:hAnsi="Times New Roman"/>
          <w:sz w:val="24"/>
          <w:szCs w:val="24"/>
          <w:lang w:val="sq-AL"/>
        </w:rPr>
        <w:lastRenderedPageBreak/>
        <w:t>Përcaktimi i qartë i kompetencave institucionale i strukturave përgjegjesë per monitorimin dhe kontrollin e cil</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sis</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 xml:space="preserve"> s</w:t>
      </w:r>
      <w:r w:rsidR="00A048B2" w:rsidRPr="00D772BB">
        <w:rPr>
          <w:rStyle w:val="rynqvb"/>
          <w:rFonts w:ascii="Times New Roman" w:hAnsi="Times New Roman"/>
          <w:sz w:val="24"/>
          <w:szCs w:val="24"/>
          <w:lang w:val="sq-AL"/>
        </w:rPr>
        <w:t>ë</w:t>
      </w:r>
      <w:r w:rsidRPr="00D772BB">
        <w:rPr>
          <w:rStyle w:val="rynqvb"/>
          <w:rFonts w:ascii="Times New Roman" w:hAnsi="Times New Roman"/>
          <w:sz w:val="24"/>
          <w:szCs w:val="24"/>
          <w:lang w:val="sq-AL"/>
        </w:rPr>
        <w:t xml:space="preserve"> ajrit brenda vitit 2024.</w:t>
      </w:r>
      <w:r w:rsidRPr="00D772BB" w:rsidDel="002107DB">
        <w:rPr>
          <w:rStyle w:val="rynqvb"/>
          <w:rFonts w:ascii="Times New Roman" w:hAnsi="Times New Roman"/>
          <w:sz w:val="24"/>
          <w:szCs w:val="24"/>
          <w:lang w:val="sq-AL"/>
        </w:rPr>
        <w:t xml:space="preserve"> </w:t>
      </w:r>
    </w:p>
    <w:p w14:paraId="7B532375" w14:textId="01204A78" w:rsidR="2E7448FD" w:rsidRPr="00D772BB" w:rsidRDefault="000D1B08" w:rsidP="00D772BB">
      <w:pPr>
        <w:pStyle w:val="ListParagraph"/>
        <w:numPr>
          <w:ilvl w:val="0"/>
          <w:numId w:val="31"/>
        </w:numPr>
        <w:spacing w:beforeAutospacing="1" w:after="40" w:afterAutospacing="1" w:line="276" w:lineRule="auto"/>
        <w:jc w:val="both"/>
        <w:rPr>
          <w:rStyle w:val="rynqvb"/>
          <w:rFonts w:ascii="Times New Roman" w:hAnsi="Times New Roman"/>
          <w:sz w:val="24"/>
          <w:szCs w:val="24"/>
          <w:lang w:val="sq-AL"/>
        </w:rPr>
      </w:pPr>
      <w:r w:rsidRPr="00D772BB">
        <w:rPr>
          <w:rStyle w:val="rynqvb"/>
          <w:rFonts w:ascii="Times New Roman" w:hAnsi="Times New Roman"/>
          <w:sz w:val="24"/>
          <w:szCs w:val="24"/>
          <w:lang w:val="sq-AL"/>
        </w:rPr>
        <w:t>Zhvillimi dhe forcimi i institucioneve ekzistuese përgjegjëse për kontrollin e cilësisë së ajrit duke rritur kapacitetet e tyre, strukturat qeverisëse dhe mekanizmat e bashkëpunimit.</w:t>
      </w:r>
      <w:bookmarkEnd w:id="0"/>
    </w:p>
    <w:p w14:paraId="6605E0A9" w14:textId="7EE80283" w:rsidR="6425C730" w:rsidRPr="00D772BB" w:rsidRDefault="6425C730" w:rsidP="00D772BB">
      <w:pPr>
        <w:spacing w:beforeAutospacing="1" w:afterAutospacing="1" w:line="276" w:lineRule="auto"/>
        <w:jc w:val="both"/>
        <w:rPr>
          <w:rStyle w:val="rynqvb"/>
          <w:rFonts w:ascii="Times New Roman" w:hAnsi="Times New Roman"/>
          <w:sz w:val="24"/>
          <w:szCs w:val="24"/>
          <w:lang w:val="sq-AL"/>
        </w:rPr>
      </w:pPr>
    </w:p>
    <w:p w14:paraId="4850F428" w14:textId="77777777" w:rsidR="00A30D92" w:rsidRPr="00EF2FE7" w:rsidRDefault="00A30D92" w:rsidP="00D772BB">
      <w:pPr>
        <w:pStyle w:val="Heading1"/>
        <w:spacing w:line="276" w:lineRule="auto"/>
        <w:rPr>
          <w:rFonts w:ascii="Times New Roman" w:hAnsi="Times New Roman" w:cs="Times New Roman"/>
          <w:sz w:val="24"/>
          <w:szCs w:val="24"/>
          <w:lang w:val="sq-AL"/>
        </w:rPr>
      </w:pPr>
      <w:r w:rsidRPr="00EF2FE7">
        <w:rPr>
          <w:rFonts w:ascii="Times New Roman" w:hAnsi="Times New Roman" w:cs="Times New Roman"/>
          <w:sz w:val="24"/>
          <w:szCs w:val="24"/>
          <w:lang w:val="sq-AL"/>
        </w:rPr>
        <w:t>Përshkrimi i opsioneve të shqyrtuara</w:t>
      </w:r>
    </w:p>
    <w:p w14:paraId="64B383F0" w14:textId="77777777" w:rsidR="00A30D92" w:rsidRPr="00EF2FE7" w:rsidRDefault="00A30D92" w:rsidP="00D772BB">
      <w:pPr>
        <w:spacing w:line="276" w:lineRule="auto"/>
        <w:rPr>
          <w:rFonts w:ascii="Times New Roman" w:hAnsi="Times New Roman"/>
          <w:sz w:val="24"/>
          <w:szCs w:val="24"/>
          <w:lang w:val="sq-AL"/>
        </w:rPr>
      </w:pPr>
    </w:p>
    <w:p w14:paraId="55D96D1F" w14:textId="77777777" w:rsidR="00A30D92" w:rsidRPr="00EF2FE7" w:rsidRDefault="00A30D92" w:rsidP="00D772BB">
      <w:pPr>
        <w:pStyle w:val="ListParagraph"/>
        <w:numPr>
          <w:ilvl w:val="0"/>
          <w:numId w:val="13"/>
        </w:numPr>
        <w:spacing w:after="0" w:line="276" w:lineRule="auto"/>
        <w:jc w:val="both"/>
        <w:rPr>
          <w:rFonts w:ascii="Times New Roman" w:hAnsi="Times New Roman"/>
          <w:i/>
          <w:sz w:val="24"/>
          <w:szCs w:val="24"/>
          <w:lang w:val="sq-AL"/>
        </w:rPr>
      </w:pPr>
      <w:r w:rsidRPr="00EF2FE7">
        <w:rPr>
          <w:rFonts w:ascii="Times New Roman" w:hAnsi="Times New Roman"/>
          <w:i/>
          <w:sz w:val="24"/>
          <w:szCs w:val="24"/>
          <w:lang w:val="sq-AL"/>
        </w:rPr>
        <w:t xml:space="preserve">Përshkruani opsionin e status quo-së. </w:t>
      </w:r>
    </w:p>
    <w:p w14:paraId="113C1D6D" w14:textId="77777777" w:rsidR="00A30D92" w:rsidRPr="00EF2FE7" w:rsidRDefault="00A30D92" w:rsidP="00D772BB">
      <w:pPr>
        <w:pStyle w:val="ListParagraph"/>
        <w:numPr>
          <w:ilvl w:val="0"/>
          <w:numId w:val="13"/>
        </w:numPr>
        <w:spacing w:after="0" w:line="276" w:lineRule="auto"/>
        <w:jc w:val="both"/>
        <w:rPr>
          <w:rFonts w:ascii="Times New Roman" w:hAnsi="Times New Roman"/>
          <w:i/>
          <w:sz w:val="24"/>
          <w:szCs w:val="24"/>
          <w:lang w:val="sq-AL"/>
        </w:rPr>
      </w:pPr>
      <w:r w:rsidRPr="00EF2FE7">
        <w:rPr>
          <w:rFonts w:ascii="Times New Roman" w:hAnsi="Times New Roman"/>
          <w:i/>
          <w:sz w:val="24"/>
          <w:szCs w:val="24"/>
          <w:lang w:val="sq-AL"/>
        </w:rPr>
        <w:t>Identifikoni dhe përshkruani të gjitha opsionet e politikave që keni marrë parasysh.</w:t>
      </w:r>
    </w:p>
    <w:p w14:paraId="4A4185EF" w14:textId="77777777" w:rsidR="00A30D92" w:rsidRPr="00EF2FE7" w:rsidRDefault="00A30D92" w:rsidP="00D772BB">
      <w:pPr>
        <w:pStyle w:val="ListParagraph"/>
        <w:numPr>
          <w:ilvl w:val="0"/>
          <w:numId w:val="13"/>
        </w:numPr>
        <w:spacing w:after="0" w:line="276" w:lineRule="auto"/>
        <w:jc w:val="both"/>
        <w:rPr>
          <w:rFonts w:ascii="Times New Roman" w:hAnsi="Times New Roman"/>
          <w:i/>
          <w:sz w:val="24"/>
          <w:szCs w:val="24"/>
          <w:lang w:val="sq-AL"/>
        </w:rPr>
      </w:pPr>
      <w:r w:rsidRPr="00EF2FE7">
        <w:rPr>
          <w:rFonts w:ascii="Times New Roman" w:hAnsi="Times New Roman"/>
          <w:i/>
          <w:iCs/>
          <w:sz w:val="24"/>
          <w:szCs w:val="24"/>
          <w:lang w:val="sq-AL"/>
        </w:rPr>
        <w:t xml:space="preserve">Shpjegoni se si janë zgjedhur opsionet e renditura.  </w:t>
      </w:r>
    </w:p>
    <w:p w14:paraId="0C6ADAD3" w14:textId="63948008" w:rsidR="6425C730" w:rsidRPr="00EF2FE7" w:rsidRDefault="6425C730" w:rsidP="00D772BB">
      <w:pPr>
        <w:spacing w:beforeAutospacing="1" w:afterAutospacing="1" w:line="276" w:lineRule="auto"/>
        <w:jc w:val="both"/>
        <w:rPr>
          <w:rFonts w:ascii="Times New Roman" w:hAnsi="Times New Roman"/>
          <w:sz w:val="24"/>
          <w:szCs w:val="24"/>
          <w:lang w:val="sq-AL"/>
        </w:rPr>
      </w:pPr>
    </w:p>
    <w:p w14:paraId="6A4545C9" w14:textId="38991358" w:rsidR="6425C730" w:rsidRPr="00EF2FE7" w:rsidRDefault="00C35F6C" w:rsidP="00D772BB">
      <w:pPr>
        <w:spacing w:before="100" w:beforeAutospacing="1" w:after="100" w:afterAutospacing="1" w:line="276" w:lineRule="auto"/>
        <w:jc w:val="both"/>
        <w:rPr>
          <w:rFonts w:ascii="Times New Roman" w:hAnsi="Times New Roman"/>
          <w:sz w:val="24"/>
          <w:szCs w:val="24"/>
          <w:lang w:val="sq-AL"/>
        </w:rPr>
      </w:pPr>
      <w:r w:rsidRPr="00EF2FE7">
        <w:rPr>
          <w:rFonts w:ascii="Times New Roman" w:hAnsi="Times New Roman"/>
          <w:b/>
          <w:bCs/>
          <w:sz w:val="24"/>
          <w:szCs w:val="24"/>
          <w:lang w:val="sq-AL"/>
        </w:rPr>
        <w:t>Opsioni 0 (</w:t>
      </w:r>
      <w:r w:rsidR="6A15BCAB" w:rsidRPr="00EF2FE7">
        <w:rPr>
          <w:rFonts w:ascii="Times New Roman" w:hAnsi="Times New Roman"/>
          <w:b/>
          <w:bCs/>
          <w:sz w:val="24"/>
          <w:szCs w:val="24"/>
          <w:lang w:val="sq-AL"/>
        </w:rPr>
        <w:t xml:space="preserve">ruajtja e </w:t>
      </w:r>
      <w:r w:rsidRPr="00EF2FE7">
        <w:rPr>
          <w:rFonts w:ascii="Times New Roman" w:hAnsi="Times New Roman"/>
          <w:b/>
          <w:bCs/>
          <w:sz w:val="24"/>
          <w:szCs w:val="24"/>
          <w:lang w:val="sq-AL"/>
        </w:rPr>
        <w:t>status quo</w:t>
      </w:r>
      <w:r w:rsidR="5BF23A7F" w:rsidRPr="00EF2FE7">
        <w:rPr>
          <w:rFonts w:ascii="Times New Roman" w:hAnsi="Times New Roman"/>
          <w:b/>
          <w:bCs/>
          <w:sz w:val="24"/>
          <w:szCs w:val="24"/>
          <w:lang w:val="sq-AL"/>
        </w:rPr>
        <w:t>- së</w:t>
      </w:r>
      <w:r w:rsidRPr="00EF2FE7">
        <w:rPr>
          <w:rFonts w:ascii="Times New Roman" w:hAnsi="Times New Roman"/>
          <w:b/>
          <w:bCs/>
          <w:sz w:val="24"/>
          <w:szCs w:val="24"/>
          <w:lang w:val="sq-AL"/>
        </w:rPr>
        <w:t>):</w:t>
      </w:r>
      <w:r w:rsidRPr="00EF2FE7">
        <w:rPr>
          <w:rFonts w:ascii="Times New Roman" w:hAnsi="Times New Roman"/>
          <w:sz w:val="24"/>
          <w:szCs w:val="24"/>
          <w:lang w:val="sq-AL"/>
        </w:rPr>
        <w:t xml:space="preserve"> Nuk ndërhyhet me ndryshim apo politikë të re dhe vijohet me kuadrin ligjor ekzistues e konkretisht me zbatimin e ligjit nr. </w:t>
      </w:r>
      <w:r w:rsidR="00102835" w:rsidRPr="00EF2FE7">
        <w:rPr>
          <w:rFonts w:ascii="Times New Roman" w:hAnsi="Times New Roman"/>
          <w:sz w:val="24"/>
          <w:szCs w:val="24"/>
          <w:lang w:val="sq-AL"/>
        </w:rPr>
        <w:t>nr.162, datë 4.12.2014 “Për mbrojtjen e cilësisë së ajrit në mjedis”</w:t>
      </w:r>
      <w:r w:rsidRPr="00EF2FE7">
        <w:rPr>
          <w:rFonts w:ascii="Times New Roman" w:hAnsi="Times New Roman"/>
          <w:sz w:val="24"/>
          <w:szCs w:val="24"/>
          <w:lang w:val="sq-AL"/>
        </w:rPr>
        <w:t xml:space="preserve"> i ndryshuar</w:t>
      </w:r>
      <w:r w:rsidR="00102835" w:rsidRPr="00EF2FE7">
        <w:rPr>
          <w:rFonts w:ascii="Times New Roman" w:hAnsi="Times New Roman"/>
          <w:sz w:val="24"/>
          <w:szCs w:val="24"/>
          <w:lang w:val="sq-AL"/>
        </w:rPr>
        <w:t>.</w:t>
      </w:r>
      <w:r w:rsidRPr="00EF2FE7">
        <w:rPr>
          <w:rFonts w:ascii="Times New Roman" w:hAnsi="Times New Roman"/>
          <w:sz w:val="24"/>
          <w:szCs w:val="24"/>
          <w:lang w:val="sq-AL"/>
        </w:rPr>
        <w:t xml:space="preserve"> Sipas këtij opsioni nuk ndërmerret asnjë masë për të shmangur problematikat që janë evidentuar deri më tani. Ky opsion ka një avantazh të ngushtë për sa i përket mos shpenzimit të resurseve njerëzore dhe financiare për kryerjen e studimeve të nevojshme për evidentimin e problemit dhe hartimin e nismës, por megjithatë nuk arrin përmbushjen e objektivave të vendosur. Aktualisht procesi i vjeljes së gjobave vështirësohet për shkak të ankimit administrativ dhe gjyqësor të gjobës duke zgjatur në kohë procesin dhe duke humbur qëllimin e vendosjes së sanksionit për mbrojtjen dhe ruajtjen e diversitetit biologjik</w:t>
      </w:r>
    </w:p>
    <w:p w14:paraId="2A3FA709" w14:textId="56BD5600" w:rsidR="6425C730" w:rsidRPr="00D772BB" w:rsidRDefault="00C35F6C" w:rsidP="00D772BB">
      <w:pPr>
        <w:spacing w:before="100" w:beforeAutospacing="1" w:after="100" w:afterAutospacing="1" w:line="276" w:lineRule="auto"/>
        <w:jc w:val="both"/>
        <w:rPr>
          <w:rFonts w:ascii="Times New Roman" w:hAnsi="Times New Roman"/>
          <w:sz w:val="24"/>
          <w:szCs w:val="24"/>
          <w:lang w:val="sq-AL"/>
        </w:rPr>
      </w:pPr>
      <w:r w:rsidRPr="00EF2FE7">
        <w:rPr>
          <w:rFonts w:ascii="Times New Roman" w:hAnsi="Times New Roman"/>
          <w:b/>
          <w:bCs/>
          <w:sz w:val="24"/>
          <w:szCs w:val="24"/>
          <w:lang w:val="sq-AL"/>
        </w:rPr>
        <w:t xml:space="preserve">Opsioni 1 (jorregullator) </w:t>
      </w:r>
      <w:r w:rsidRPr="00EF2FE7">
        <w:rPr>
          <w:rFonts w:ascii="Times New Roman" w:hAnsi="Times New Roman"/>
          <w:sz w:val="24"/>
          <w:szCs w:val="24"/>
          <w:lang w:val="sq-AL"/>
        </w:rPr>
        <w:t xml:space="preserve">– Vetërregullimi dhe gjetja e zgjidhjeve përmes mekanizmave jorregullatore të problemeve të konstatuara. Është konsideruar edhe zgjidhja që mund t’i jepej problematikave përmes një trajnimi vullnetar për qytetarat për të minimizuar ndotjen e </w:t>
      </w:r>
      <w:r w:rsidR="00102835" w:rsidRPr="00EF2FE7">
        <w:rPr>
          <w:rFonts w:ascii="Times New Roman" w:hAnsi="Times New Roman"/>
          <w:sz w:val="24"/>
          <w:szCs w:val="24"/>
          <w:lang w:val="sq-AL"/>
        </w:rPr>
        <w:t>ajrit</w:t>
      </w:r>
      <w:r w:rsidRPr="00EF2FE7">
        <w:rPr>
          <w:rFonts w:ascii="Times New Roman" w:hAnsi="Times New Roman"/>
          <w:sz w:val="24"/>
          <w:szCs w:val="24"/>
          <w:lang w:val="sq-AL"/>
        </w:rPr>
        <w:t xml:space="preserve"> por është vlerësuar si një mënyrë e cila nuk do mundësojë zgjidhjen e të gjitha problemeve të hasura dhe konkretisht atyre problemeve të cilat demtoj</w:t>
      </w:r>
      <w:r w:rsidR="00102835" w:rsidRPr="00EF2FE7">
        <w:rPr>
          <w:rFonts w:ascii="Times New Roman" w:hAnsi="Times New Roman"/>
          <w:sz w:val="24"/>
          <w:szCs w:val="24"/>
          <w:lang w:val="sq-AL"/>
        </w:rPr>
        <w:t>n</w:t>
      </w:r>
      <w:r w:rsidRPr="00EF2FE7">
        <w:rPr>
          <w:rFonts w:ascii="Times New Roman" w:hAnsi="Times New Roman"/>
          <w:sz w:val="24"/>
          <w:szCs w:val="24"/>
          <w:lang w:val="sq-AL"/>
        </w:rPr>
        <w:t xml:space="preserve">ë mjedisin dhe </w:t>
      </w:r>
      <w:r w:rsidR="00102835" w:rsidRPr="00EF2FE7">
        <w:rPr>
          <w:rFonts w:ascii="Times New Roman" w:hAnsi="Times New Roman"/>
          <w:sz w:val="24"/>
          <w:szCs w:val="24"/>
          <w:lang w:val="sq-AL"/>
        </w:rPr>
        <w:t>shëndetin e njeriut</w:t>
      </w:r>
      <w:r w:rsidRPr="00EF2FE7">
        <w:rPr>
          <w:rFonts w:ascii="Times New Roman" w:hAnsi="Times New Roman"/>
          <w:sz w:val="24"/>
          <w:szCs w:val="24"/>
          <w:lang w:val="sq-AL"/>
        </w:rPr>
        <w:t>.</w:t>
      </w:r>
    </w:p>
    <w:p w14:paraId="66E334A6" w14:textId="6387EC89" w:rsidR="6425C730" w:rsidRPr="00D772BB" w:rsidRDefault="00C35F6C" w:rsidP="00D772BB">
      <w:pPr>
        <w:pStyle w:val="pf0"/>
        <w:spacing w:line="276" w:lineRule="auto"/>
        <w:jc w:val="both"/>
        <w:rPr>
          <w:rFonts w:ascii="Arial" w:hAnsi="Arial" w:cs="Arial"/>
          <w:sz w:val="20"/>
          <w:szCs w:val="20"/>
          <w:lang w:val="sq-AL"/>
        </w:rPr>
      </w:pPr>
      <w:r w:rsidRPr="00EF2FE7">
        <w:rPr>
          <w:b/>
          <w:bCs/>
          <w:lang w:val="sq-AL"/>
        </w:rPr>
        <w:t>Opsioni 2:</w:t>
      </w:r>
      <w:r w:rsidRPr="00EF2FE7">
        <w:rPr>
          <w:lang w:val="sq-AL"/>
        </w:rPr>
        <w:t xml:space="preserve"> Hartimi i një ligji të ri për </w:t>
      </w:r>
      <w:r w:rsidR="00574CCC" w:rsidRPr="00EF2FE7">
        <w:rPr>
          <w:lang w:val="sq-AL"/>
        </w:rPr>
        <w:t>cilesin</w:t>
      </w:r>
      <w:r w:rsidR="00A048B2" w:rsidRPr="00EF2FE7">
        <w:rPr>
          <w:lang w:val="sq-AL"/>
        </w:rPr>
        <w:t>ë</w:t>
      </w:r>
      <w:r w:rsidR="00574CCC" w:rsidRPr="00EF2FE7">
        <w:rPr>
          <w:lang w:val="sq-AL"/>
        </w:rPr>
        <w:t xml:space="preserve"> e ajrit t</w:t>
      </w:r>
      <w:r w:rsidR="00A048B2" w:rsidRPr="00EF2FE7">
        <w:rPr>
          <w:lang w:val="sq-AL"/>
        </w:rPr>
        <w:t>ë</w:t>
      </w:r>
      <w:r w:rsidR="00574CCC" w:rsidRPr="00EF2FE7">
        <w:rPr>
          <w:lang w:val="sq-AL"/>
        </w:rPr>
        <w:t xml:space="preserve"> mjedisit</w:t>
      </w:r>
      <w:r w:rsidRPr="00EF2FE7">
        <w:rPr>
          <w:lang w:val="sq-AL"/>
        </w:rPr>
        <w:t xml:space="preserve"> për të adresuar problematikat dhe arritur objektivat. Sipas këtij opsioni hartohet dhe miratohet një ligj i tërësisht i ri për Ministrinë e Turizmit dhe Mjedisit që shfuqizon ligjin aktual</w:t>
      </w:r>
      <w:r w:rsidR="00102835" w:rsidRPr="00EF2FE7">
        <w:rPr>
          <w:lang w:val="sq-AL"/>
        </w:rPr>
        <w:t xml:space="preserve"> 162/2016</w:t>
      </w:r>
      <w:r w:rsidR="006A2A81" w:rsidRPr="00EF2FE7">
        <w:rPr>
          <w:lang w:val="sq-AL"/>
        </w:rPr>
        <w:t xml:space="preserve"> “Per cilësinë e ajrit te mjedisit”</w:t>
      </w:r>
      <w:r w:rsidR="00102835" w:rsidRPr="00EF2FE7">
        <w:rPr>
          <w:lang w:val="sq-AL"/>
        </w:rPr>
        <w:t>, i ndryshuar.</w:t>
      </w:r>
      <w:r w:rsidRPr="00EF2FE7">
        <w:rPr>
          <w:lang w:val="sq-AL"/>
        </w:rPr>
        <w:t xml:space="preserve"> Miratimi i një ligji të ri do t’i jepte zgjidhje problemeve të konstatuara, por ky opsion nuk është opsioni i dëshiruar pasi rezultatet janë të njëjta me atë të opsionit </w:t>
      </w:r>
      <w:r w:rsidR="002C5350" w:rsidRPr="00EF2FE7">
        <w:rPr>
          <w:lang w:val="sq-AL"/>
        </w:rPr>
        <w:t>3</w:t>
      </w:r>
      <w:r w:rsidRPr="00EF2FE7">
        <w:rPr>
          <w:lang w:val="sq-AL"/>
        </w:rPr>
        <w:t>, por kostot janë më të larta dhe përdorimi i burimeve njerëzore është më i madh.</w:t>
      </w:r>
      <w:r w:rsidR="00102835" w:rsidRPr="00EF2FE7">
        <w:rPr>
          <w:lang w:val="sq-AL"/>
        </w:rPr>
        <w:t xml:space="preserve"> Gjithashtu, duke mbajtur n</w:t>
      </w:r>
      <w:r w:rsidR="00A048B2" w:rsidRPr="00EF2FE7">
        <w:rPr>
          <w:lang w:val="sq-AL"/>
        </w:rPr>
        <w:t>ë</w:t>
      </w:r>
      <w:r w:rsidR="00102835" w:rsidRPr="00EF2FE7">
        <w:rPr>
          <w:lang w:val="sq-AL"/>
        </w:rPr>
        <w:t xml:space="preserve"> konsiderat</w:t>
      </w:r>
      <w:r w:rsidR="00A048B2" w:rsidRPr="00EF2FE7">
        <w:rPr>
          <w:lang w:val="sq-AL"/>
        </w:rPr>
        <w:t>ë</w:t>
      </w:r>
      <w:r w:rsidR="00102835" w:rsidRPr="00EF2FE7">
        <w:rPr>
          <w:lang w:val="sq-AL"/>
        </w:rPr>
        <w:t xml:space="preserve"> faktin se n</w:t>
      </w:r>
      <w:r w:rsidR="00A048B2" w:rsidRPr="00EF2FE7">
        <w:rPr>
          <w:lang w:val="sq-AL"/>
        </w:rPr>
        <w:t>ë</w:t>
      </w:r>
      <w:r w:rsidR="00102835" w:rsidRPr="00EF2FE7">
        <w:rPr>
          <w:lang w:val="sq-AL"/>
        </w:rPr>
        <w:t xml:space="preserve"> nivel Bashkimi Evropian, Direktiva e re kuad</w:t>
      </w:r>
      <w:r w:rsidR="00A048B2" w:rsidRPr="00EF2FE7">
        <w:rPr>
          <w:lang w:val="sq-AL"/>
        </w:rPr>
        <w:t>ë</w:t>
      </w:r>
      <w:r w:rsidR="00102835" w:rsidRPr="00EF2FE7">
        <w:rPr>
          <w:lang w:val="sq-AL"/>
        </w:rPr>
        <w:t>r p</w:t>
      </w:r>
      <w:r w:rsidR="00A048B2" w:rsidRPr="00EF2FE7">
        <w:rPr>
          <w:lang w:val="sq-AL"/>
        </w:rPr>
        <w:t>ë</w:t>
      </w:r>
      <w:r w:rsidR="00102835" w:rsidRPr="00EF2FE7">
        <w:rPr>
          <w:lang w:val="sq-AL"/>
        </w:rPr>
        <w:t>r cil</w:t>
      </w:r>
      <w:r w:rsidR="00A048B2" w:rsidRPr="00EF2FE7">
        <w:rPr>
          <w:lang w:val="sq-AL"/>
        </w:rPr>
        <w:t>ë</w:t>
      </w:r>
      <w:r w:rsidR="00102835" w:rsidRPr="00EF2FE7">
        <w:rPr>
          <w:lang w:val="sq-AL"/>
        </w:rPr>
        <w:t>sin</w:t>
      </w:r>
      <w:r w:rsidR="00A048B2" w:rsidRPr="00EF2FE7">
        <w:rPr>
          <w:lang w:val="sq-AL"/>
        </w:rPr>
        <w:t>ë</w:t>
      </w:r>
      <w:r w:rsidR="00102835" w:rsidRPr="00EF2FE7">
        <w:rPr>
          <w:lang w:val="sq-AL"/>
        </w:rPr>
        <w:t xml:space="preserve"> e ajrit t</w:t>
      </w:r>
      <w:r w:rsidR="00A048B2" w:rsidRPr="00EF2FE7">
        <w:rPr>
          <w:lang w:val="sq-AL"/>
        </w:rPr>
        <w:t>ë</w:t>
      </w:r>
      <w:r w:rsidR="00102835" w:rsidRPr="00EF2FE7">
        <w:rPr>
          <w:lang w:val="sq-AL"/>
        </w:rPr>
        <w:t xml:space="preserve"> mjedisit, nuk </w:t>
      </w:r>
      <w:r w:rsidR="00A048B2" w:rsidRPr="00EF2FE7">
        <w:rPr>
          <w:lang w:val="sq-AL"/>
        </w:rPr>
        <w:t>ë</w:t>
      </w:r>
      <w:r w:rsidR="00102835" w:rsidRPr="00EF2FE7">
        <w:rPr>
          <w:lang w:val="sq-AL"/>
        </w:rPr>
        <w:t>sht</w:t>
      </w:r>
      <w:r w:rsidR="00A048B2" w:rsidRPr="00EF2FE7">
        <w:rPr>
          <w:lang w:val="sq-AL"/>
        </w:rPr>
        <w:t>ë</w:t>
      </w:r>
      <w:r w:rsidR="00102835" w:rsidRPr="00EF2FE7">
        <w:rPr>
          <w:lang w:val="sq-AL"/>
        </w:rPr>
        <w:t xml:space="preserve"> miratuar ende por </w:t>
      </w:r>
      <w:r w:rsidR="00A048B2" w:rsidRPr="00EF2FE7">
        <w:rPr>
          <w:lang w:val="sq-AL"/>
        </w:rPr>
        <w:t>ë</w:t>
      </w:r>
      <w:r w:rsidR="00102835" w:rsidRPr="00EF2FE7">
        <w:rPr>
          <w:lang w:val="sq-AL"/>
        </w:rPr>
        <w:t>sht</w:t>
      </w:r>
      <w:r w:rsidR="00A048B2" w:rsidRPr="00EF2FE7">
        <w:rPr>
          <w:lang w:val="sq-AL"/>
        </w:rPr>
        <w:t>ë</w:t>
      </w:r>
      <w:r w:rsidR="003465DE" w:rsidRPr="00EF2FE7">
        <w:rPr>
          <w:lang w:val="sq-AL"/>
        </w:rPr>
        <w:t xml:space="preserve"> </w:t>
      </w:r>
      <w:r w:rsidR="00102835" w:rsidRPr="00EF2FE7">
        <w:rPr>
          <w:lang w:val="sq-AL"/>
        </w:rPr>
        <w:t>n</w:t>
      </w:r>
      <w:r w:rsidR="00A048B2" w:rsidRPr="00EF2FE7">
        <w:rPr>
          <w:lang w:val="sq-AL"/>
        </w:rPr>
        <w:t>ë</w:t>
      </w:r>
      <w:r w:rsidR="00102835" w:rsidRPr="00EF2FE7">
        <w:rPr>
          <w:lang w:val="sq-AL"/>
        </w:rPr>
        <w:t xml:space="preserve"> faz</w:t>
      </w:r>
      <w:r w:rsidR="00A048B2" w:rsidRPr="00EF2FE7">
        <w:rPr>
          <w:lang w:val="sq-AL"/>
        </w:rPr>
        <w:t>ë</w:t>
      </w:r>
      <w:r w:rsidR="00102835" w:rsidRPr="00EF2FE7">
        <w:rPr>
          <w:lang w:val="sq-AL"/>
        </w:rPr>
        <w:t xml:space="preserve"> diskutimi dhe konsultimi, ky opsion mund t</w:t>
      </w:r>
      <w:r w:rsidR="00A048B2" w:rsidRPr="00EF2FE7">
        <w:rPr>
          <w:lang w:val="sq-AL"/>
        </w:rPr>
        <w:t>ë</w:t>
      </w:r>
      <w:r w:rsidR="00102835" w:rsidRPr="00EF2FE7">
        <w:rPr>
          <w:lang w:val="sq-AL"/>
        </w:rPr>
        <w:t xml:space="preserve"> </w:t>
      </w:r>
      <w:r w:rsidR="008A6E2B" w:rsidRPr="00EF2FE7">
        <w:rPr>
          <w:lang w:val="sq-AL"/>
        </w:rPr>
        <w:t>vler</w:t>
      </w:r>
      <w:r w:rsidR="00A048B2" w:rsidRPr="00EF2FE7">
        <w:rPr>
          <w:lang w:val="sq-AL"/>
        </w:rPr>
        <w:t>ë</w:t>
      </w:r>
      <w:r w:rsidR="008A6E2B" w:rsidRPr="00EF2FE7">
        <w:rPr>
          <w:lang w:val="sq-AL"/>
        </w:rPr>
        <w:t>sohet</w:t>
      </w:r>
      <w:r w:rsidR="00102835" w:rsidRPr="00EF2FE7">
        <w:rPr>
          <w:lang w:val="sq-AL"/>
        </w:rPr>
        <w:t xml:space="preserve"> </w:t>
      </w:r>
      <w:r w:rsidR="008A6E2B" w:rsidRPr="00EF2FE7">
        <w:rPr>
          <w:lang w:val="sq-AL"/>
        </w:rPr>
        <w:t>si i mundsh</w:t>
      </w:r>
      <w:r w:rsidR="00A048B2" w:rsidRPr="00EF2FE7">
        <w:rPr>
          <w:lang w:val="sq-AL"/>
        </w:rPr>
        <w:t>ë</w:t>
      </w:r>
      <w:r w:rsidR="008A6E2B" w:rsidRPr="00EF2FE7">
        <w:rPr>
          <w:lang w:val="sq-AL"/>
        </w:rPr>
        <w:t>m n</w:t>
      </w:r>
      <w:r w:rsidR="00A048B2" w:rsidRPr="00EF2FE7">
        <w:rPr>
          <w:lang w:val="sq-AL"/>
        </w:rPr>
        <w:t>ë</w:t>
      </w:r>
      <w:r w:rsidR="008A6E2B" w:rsidRPr="00EF2FE7">
        <w:rPr>
          <w:lang w:val="sq-AL"/>
        </w:rPr>
        <w:t xml:space="preserve"> nj</w:t>
      </w:r>
      <w:r w:rsidR="00A048B2" w:rsidRPr="00EF2FE7">
        <w:rPr>
          <w:lang w:val="sq-AL"/>
        </w:rPr>
        <w:t>ë</w:t>
      </w:r>
      <w:r w:rsidR="008A6E2B" w:rsidRPr="00EF2FE7">
        <w:rPr>
          <w:lang w:val="sq-AL"/>
        </w:rPr>
        <w:t xml:space="preserve"> </w:t>
      </w:r>
      <w:r w:rsidR="00102835" w:rsidRPr="00EF2FE7">
        <w:rPr>
          <w:lang w:val="sq-AL"/>
        </w:rPr>
        <w:t>faz</w:t>
      </w:r>
      <w:r w:rsidR="00A048B2" w:rsidRPr="00EF2FE7">
        <w:rPr>
          <w:lang w:val="sq-AL"/>
        </w:rPr>
        <w:t>ë</w:t>
      </w:r>
      <w:r w:rsidR="00102835" w:rsidRPr="00EF2FE7">
        <w:rPr>
          <w:lang w:val="sq-AL"/>
        </w:rPr>
        <w:t xml:space="preserve"> t</w:t>
      </w:r>
      <w:r w:rsidR="00A048B2" w:rsidRPr="00EF2FE7">
        <w:rPr>
          <w:lang w:val="sq-AL"/>
        </w:rPr>
        <w:t>ë</w:t>
      </w:r>
      <w:r w:rsidR="00102835" w:rsidRPr="00EF2FE7">
        <w:rPr>
          <w:lang w:val="sq-AL"/>
        </w:rPr>
        <w:t xml:space="preserve"> mëvonshme.  </w:t>
      </w:r>
      <w:r w:rsidR="002008C5" w:rsidRPr="00D772BB">
        <w:rPr>
          <w:rStyle w:val="cf01"/>
          <w:rFonts w:ascii="Times New Roman" w:eastAsiaTheme="majorEastAsia" w:hAnsi="Times New Roman" w:cs="Times New Roman"/>
          <w:sz w:val="24"/>
          <w:szCs w:val="24"/>
          <w:lang w:val="sq-AL"/>
        </w:rPr>
        <w:t>Gjithashtu dhe koha e k</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rkuar p</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r hartimin dhe miratimin e nj</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ligji t</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ri do t</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ishte me e madhe. Duke q</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n</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se nd</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rhyrja duhet t</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jet</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e menj</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hershme p</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r shmangien </w:t>
      </w:r>
      <w:r w:rsidR="003465DE" w:rsidRPr="00D772BB">
        <w:rPr>
          <w:rStyle w:val="cf01"/>
          <w:rFonts w:ascii="Times New Roman" w:eastAsiaTheme="majorEastAsia" w:hAnsi="Times New Roman" w:cs="Times New Roman"/>
          <w:sz w:val="24"/>
          <w:szCs w:val="24"/>
          <w:lang w:val="sq-AL"/>
        </w:rPr>
        <w:t xml:space="preserve">e </w:t>
      </w:r>
      <w:r w:rsidR="002008C5" w:rsidRPr="00D772BB">
        <w:rPr>
          <w:rStyle w:val="cf01"/>
          <w:rFonts w:ascii="Times New Roman" w:eastAsiaTheme="majorEastAsia" w:hAnsi="Times New Roman" w:cs="Times New Roman"/>
          <w:sz w:val="24"/>
          <w:szCs w:val="24"/>
          <w:lang w:val="sq-AL"/>
        </w:rPr>
        <w:t>pasojave, ky opsion nuk mund t</w:t>
      </w:r>
      <w:r w:rsidR="00A048B2" w:rsidRPr="00D772BB">
        <w:rPr>
          <w:rStyle w:val="cf01"/>
          <w:rFonts w:ascii="Times New Roman" w:eastAsiaTheme="majorEastAsia" w:hAnsi="Times New Roman" w:cs="Times New Roman"/>
          <w:sz w:val="24"/>
          <w:szCs w:val="24"/>
          <w:lang w:val="sq-AL"/>
        </w:rPr>
        <w:t>ë</w:t>
      </w:r>
      <w:r w:rsidR="002008C5" w:rsidRPr="00D772BB">
        <w:rPr>
          <w:rStyle w:val="cf01"/>
          <w:rFonts w:ascii="Times New Roman" w:eastAsiaTheme="majorEastAsia" w:hAnsi="Times New Roman" w:cs="Times New Roman"/>
          <w:sz w:val="24"/>
          <w:szCs w:val="24"/>
          <w:lang w:val="sq-AL"/>
        </w:rPr>
        <w:t xml:space="preserve"> shihet si i preferuar.</w:t>
      </w:r>
      <w:r w:rsidR="00993BA1" w:rsidRPr="00D772BB">
        <w:rPr>
          <w:rStyle w:val="cf01"/>
          <w:rFonts w:ascii="Times New Roman" w:eastAsiaTheme="majorEastAsia" w:hAnsi="Times New Roman" w:cs="Times New Roman"/>
          <w:sz w:val="24"/>
          <w:szCs w:val="24"/>
          <w:lang w:val="sq-AL"/>
        </w:rPr>
        <w:t xml:space="preserve"> N</w:t>
      </w:r>
      <w:r w:rsidR="00A048B2" w:rsidRPr="00D772BB">
        <w:rPr>
          <w:rStyle w:val="cf01"/>
          <w:rFonts w:ascii="Times New Roman" w:eastAsiaTheme="majorEastAsia" w:hAnsi="Times New Roman" w:cs="Times New Roman"/>
          <w:sz w:val="24"/>
          <w:szCs w:val="24"/>
          <w:lang w:val="sq-AL"/>
        </w:rPr>
        <w:t>ë</w:t>
      </w:r>
      <w:r w:rsidR="00993BA1" w:rsidRPr="00D772BB">
        <w:rPr>
          <w:rStyle w:val="cf01"/>
          <w:rFonts w:ascii="Times New Roman" w:hAnsi="Times New Roman" w:cs="Times New Roman"/>
          <w:sz w:val="24"/>
          <w:szCs w:val="24"/>
          <w:lang w:val="sq-AL"/>
        </w:rPr>
        <w:t>se do t</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miratohet kjo direktiv</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do t</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l</w:t>
      </w:r>
      <w:r w:rsidR="003465DE" w:rsidRPr="00D772BB">
        <w:rPr>
          <w:rStyle w:val="cf01"/>
          <w:rFonts w:ascii="Times New Roman" w:hAnsi="Times New Roman" w:cs="Times New Roman"/>
          <w:sz w:val="24"/>
          <w:szCs w:val="24"/>
          <w:lang w:val="sq-AL"/>
        </w:rPr>
        <w:t>i</w:t>
      </w:r>
      <w:r w:rsidR="00993BA1" w:rsidRPr="00D772BB">
        <w:rPr>
          <w:rStyle w:val="cf01"/>
          <w:rFonts w:ascii="Times New Roman" w:hAnsi="Times New Roman" w:cs="Times New Roman"/>
          <w:sz w:val="24"/>
          <w:szCs w:val="24"/>
          <w:lang w:val="sq-AL"/>
        </w:rPr>
        <w:t>nd</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nevoja e harmonizimit t</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w:t>
      </w:r>
      <w:r w:rsidR="00993BA1" w:rsidRPr="00D772BB">
        <w:rPr>
          <w:rStyle w:val="cf01"/>
          <w:rFonts w:ascii="Times New Roman" w:hAnsi="Times New Roman" w:cs="Times New Roman"/>
          <w:sz w:val="24"/>
          <w:szCs w:val="24"/>
          <w:lang w:val="sq-AL"/>
        </w:rPr>
        <w:lastRenderedPageBreak/>
        <w:t>saj me legjislacionin aktual dhe n</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k</w:t>
      </w:r>
      <w:r w:rsidR="00A048B2" w:rsidRPr="00D772BB">
        <w:rPr>
          <w:rStyle w:val="cf01"/>
          <w:rFonts w:ascii="Times New Roman" w:hAnsi="Times New Roman" w:cs="Times New Roman"/>
          <w:sz w:val="24"/>
          <w:szCs w:val="24"/>
          <w:lang w:val="sq-AL"/>
        </w:rPr>
        <w:t>ë</w:t>
      </w:r>
      <w:r w:rsidR="003465DE" w:rsidRPr="00D772BB">
        <w:rPr>
          <w:rStyle w:val="cf01"/>
          <w:rFonts w:ascii="Times New Roman" w:hAnsi="Times New Roman" w:cs="Times New Roman"/>
          <w:sz w:val="24"/>
          <w:szCs w:val="24"/>
          <w:lang w:val="sq-AL"/>
        </w:rPr>
        <w:t>t</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rast do t</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shihej e nevojshme hartimi dhe miratimi i nj</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ligji t</w:t>
      </w:r>
      <w:r w:rsidR="00A048B2" w:rsidRPr="00D772BB">
        <w:rPr>
          <w:rStyle w:val="cf01"/>
          <w:rFonts w:ascii="Times New Roman" w:hAnsi="Times New Roman" w:cs="Times New Roman"/>
          <w:sz w:val="24"/>
          <w:szCs w:val="24"/>
          <w:lang w:val="sq-AL"/>
        </w:rPr>
        <w:t>ë</w:t>
      </w:r>
      <w:r w:rsidR="00993BA1" w:rsidRPr="00D772BB">
        <w:rPr>
          <w:rStyle w:val="cf01"/>
          <w:rFonts w:ascii="Times New Roman" w:hAnsi="Times New Roman" w:cs="Times New Roman"/>
          <w:sz w:val="24"/>
          <w:szCs w:val="24"/>
          <w:lang w:val="sq-AL"/>
        </w:rPr>
        <w:t xml:space="preserve"> ri.</w:t>
      </w:r>
    </w:p>
    <w:p w14:paraId="3281A55D" w14:textId="142DAD2B" w:rsidR="00A11BBC" w:rsidRPr="00EF2FE7" w:rsidRDefault="00C35F6C" w:rsidP="00D772BB">
      <w:pPr>
        <w:pStyle w:val="pf0"/>
        <w:spacing w:line="276" w:lineRule="auto"/>
        <w:jc w:val="both"/>
        <w:rPr>
          <w:lang w:val="sq-AL"/>
        </w:rPr>
      </w:pPr>
      <w:r w:rsidRPr="00EF2FE7">
        <w:rPr>
          <w:b/>
          <w:bCs/>
          <w:lang w:val="sq-AL"/>
        </w:rPr>
        <w:t xml:space="preserve">Opsioni 3: </w:t>
      </w:r>
      <w:r w:rsidRPr="00EF2FE7">
        <w:rPr>
          <w:lang w:val="sq-AL"/>
        </w:rPr>
        <w:t xml:space="preserve">Ndryshimi i ligjit nr. </w:t>
      </w:r>
      <w:r w:rsidR="00050881" w:rsidRPr="00EF2FE7">
        <w:rPr>
          <w:lang w:val="sq-AL"/>
        </w:rPr>
        <w:t>162, datë 4.12.2014 “Për mbrojtjen e cilësisë së ajrit në mjedis”</w:t>
      </w:r>
      <w:r w:rsidRPr="00EF2FE7">
        <w:rPr>
          <w:lang w:val="sq-AL"/>
        </w:rPr>
        <w:t xml:space="preserve"> i ndryshuar. Sipas këtij opsioni problematikat adresohen përmes kryerjes së ndryshimeve të nevojshme në ligjin në fuqi. Ky është opsioni i preferuar dhe është një mjet i mjaftueshëm dhe i </w:t>
      </w:r>
      <w:r w:rsidR="00481B7A" w:rsidRPr="00EF2FE7">
        <w:rPr>
          <w:lang w:val="sq-AL"/>
        </w:rPr>
        <w:t>shpejte</w:t>
      </w:r>
      <w:r w:rsidRPr="00EF2FE7">
        <w:rPr>
          <w:lang w:val="sq-AL"/>
        </w:rPr>
        <w:t xml:space="preserve">, pasi përmes tij arrihen objektivat dhe adresohen problemet që diktojnë nevojën për ndërhyrje dhe paraqet kosto më të ulët. Edhe nga pikëpamja e teknikës legjislative ky opsion </w:t>
      </w:r>
      <w:r w:rsidR="00023502" w:rsidRPr="00EF2FE7">
        <w:rPr>
          <w:lang w:val="sq-AL"/>
        </w:rPr>
        <w:t xml:space="preserve">mund te cilësohet si </w:t>
      </w:r>
      <w:r w:rsidRPr="00EF2FE7">
        <w:rPr>
          <w:lang w:val="sq-AL"/>
        </w:rPr>
        <w:t xml:space="preserve">opsion i preferuar për shkak se </w:t>
      </w:r>
      <w:r w:rsidR="00A11BBC" w:rsidRPr="00EF2FE7">
        <w:rPr>
          <w:rStyle w:val="cf01"/>
          <w:rFonts w:ascii="Times New Roman" w:hAnsi="Times New Roman" w:cs="Times New Roman"/>
          <w:sz w:val="24"/>
          <w:szCs w:val="24"/>
          <w:lang w:val="sq-AL"/>
        </w:rPr>
        <w:t>nd</w:t>
      </w:r>
      <w:r w:rsidR="003465DE"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rhyrjet e synuara jan</w:t>
      </w:r>
      <w:r w:rsidR="003465DE"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n</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mas</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t</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vog</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l dhe nuk synojn</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t</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prekin m</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shum</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se 50% t</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rmbajtjes s</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ligjit n</w:t>
      </w:r>
      <w:r w:rsidR="00A048B2" w:rsidRPr="00EF2FE7">
        <w:rPr>
          <w:rStyle w:val="cf01"/>
          <w:rFonts w:ascii="Times New Roman" w:hAnsi="Times New Roman" w:cs="Times New Roman"/>
          <w:sz w:val="24"/>
          <w:szCs w:val="24"/>
          <w:lang w:val="sq-AL"/>
        </w:rPr>
        <w:t>ë</w:t>
      </w:r>
      <w:r w:rsidR="00A11BBC" w:rsidRPr="00EF2FE7">
        <w:rPr>
          <w:rStyle w:val="cf01"/>
          <w:rFonts w:ascii="Times New Roman" w:hAnsi="Times New Roman" w:cs="Times New Roman"/>
          <w:sz w:val="24"/>
          <w:szCs w:val="24"/>
          <w:lang w:val="sq-AL"/>
        </w:rPr>
        <w:t xml:space="preserve"> fuqi.</w:t>
      </w:r>
    </w:p>
    <w:p w14:paraId="0D214770" w14:textId="77777777" w:rsidR="00C35F6C" w:rsidRPr="00EF2FE7" w:rsidRDefault="00C35F6C" w:rsidP="00D772BB">
      <w:pPr>
        <w:spacing w:line="276" w:lineRule="auto"/>
        <w:jc w:val="both"/>
        <w:rPr>
          <w:rFonts w:ascii="Times New Roman" w:eastAsia="MS Mincho" w:hAnsi="Times New Roman"/>
          <w:bCs/>
          <w:sz w:val="24"/>
          <w:szCs w:val="24"/>
          <w:lang w:val="sq-AL"/>
        </w:rPr>
      </w:pPr>
    </w:p>
    <w:p w14:paraId="68EB349D" w14:textId="77777777" w:rsidR="00A30D92" w:rsidRPr="00EF2FE7" w:rsidRDefault="00A30D92" w:rsidP="00D772BB">
      <w:pPr>
        <w:pStyle w:val="Heading1"/>
        <w:spacing w:line="276" w:lineRule="auto"/>
        <w:rPr>
          <w:rFonts w:ascii="Times New Roman" w:hAnsi="Times New Roman" w:cs="Times New Roman"/>
          <w:sz w:val="22"/>
          <w:szCs w:val="22"/>
          <w:lang w:val="sq-AL"/>
        </w:rPr>
      </w:pPr>
      <w:r w:rsidRPr="00EF2FE7">
        <w:rPr>
          <w:rFonts w:ascii="Times New Roman" w:hAnsi="Times New Roman" w:cs="Times New Roman"/>
          <w:sz w:val="22"/>
          <w:szCs w:val="22"/>
          <w:lang w:val="sq-AL"/>
        </w:rPr>
        <w:t>Vlerësimi i opsioneve/analizimi i ndikimeve</w:t>
      </w:r>
    </w:p>
    <w:p w14:paraId="224E5C07" w14:textId="77777777" w:rsidR="00A30D92" w:rsidRPr="00EF2FE7" w:rsidRDefault="00A30D92" w:rsidP="00D772BB">
      <w:pPr>
        <w:spacing w:line="276" w:lineRule="auto"/>
        <w:rPr>
          <w:rFonts w:ascii="Times New Roman" w:hAnsi="Times New Roman"/>
          <w:sz w:val="24"/>
          <w:szCs w:val="24"/>
          <w:lang w:val="sq-AL"/>
        </w:rPr>
      </w:pPr>
    </w:p>
    <w:p w14:paraId="332D4F16" w14:textId="77777777" w:rsidR="00A30D92" w:rsidRPr="00EF2FE7" w:rsidRDefault="00A30D92" w:rsidP="00D772BB">
      <w:pPr>
        <w:pStyle w:val="BodyText"/>
        <w:numPr>
          <w:ilvl w:val="0"/>
          <w:numId w:val="9"/>
        </w:numPr>
        <w:spacing w:after="0" w:line="276" w:lineRule="auto"/>
        <w:jc w:val="both"/>
        <w:rPr>
          <w:rFonts w:ascii="Times New Roman" w:hAnsi="Times New Roman"/>
          <w:i/>
          <w:sz w:val="20"/>
          <w:lang w:val="sq-AL"/>
        </w:rPr>
      </w:pPr>
      <w:bookmarkStart w:id="6" w:name="_Hlk506916825"/>
      <w:r w:rsidRPr="00EF2FE7">
        <w:rPr>
          <w:rFonts w:ascii="Times New Roman" w:hAnsi="Times New Roman"/>
          <w:i/>
          <w:sz w:val="20"/>
          <w:lang w:val="sq-AL"/>
        </w:rPr>
        <w:t>Identifikoni se kush preket.</w:t>
      </w:r>
    </w:p>
    <w:p w14:paraId="6C3FD0F6" w14:textId="77777777" w:rsidR="00A30D92" w:rsidRPr="00EF2FE7" w:rsidRDefault="00A30D92" w:rsidP="00D772BB">
      <w:pPr>
        <w:pStyle w:val="BodyText"/>
        <w:numPr>
          <w:ilvl w:val="0"/>
          <w:numId w:val="9"/>
        </w:numPr>
        <w:spacing w:after="0" w:line="276" w:lineRule="auto"/>
        <w:ind w:left="540" w:hanging="180"/>
        <w:jc w:val="both"/>
        <w:rPr>
          <w:rFonts w:ascii="Times New Roman" w:hAnsi="Times New Roman"/>
          <w:i/>
          <w:sz w:val="20"/>
          <w:lang w:val="sq-AL"/>
        </w:rPr>
      </w:pPr>
      <w:r w:rsidRPr="00EF2FE7">
        <w:rPr>
          <w:rFonts w:ascii="Times New Roman" w:hAnsi="Times New Roman"/>
          <w:i/>
          <w:sz w:val="20"/>
          <w:lang w:val="sq-AL"/>
        </w:rPr>
        <w:t>Identifikoni llojet e ndikimeve për secilin grup të prekur; bëni dallimin midis ndikimeve të drejtpërdrejta dhe jo të drejtpërdrejta.</w:t>
      </w:r>
    </w:p>
    <w:p w14:paraId="674062A1" w14:textId="77777777" w:rsidR="00A30D92" w:rsidRPr="00EF2FE7" w:rsidRDefault="00A30D92" w:rsidP="00D772BB">
      <w:pPr>
        <w:pStyle w:val="BodyText"/>
        <w:numPr>
          <w:ilvl w:val="0"/>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Për ndikimet e drejtpërdrejta:</w:t>
      </w:r>
    </w:p>
    <w:p w14:paraId="2C149EAB" w14:textId="77777777" w:rsidR="00A30D92" w:rsidRPr="00EF2FE7" w:rsidRDefault="00A30D92" w:rsidP="00D772BB">
      <w:pPr>
        <w:pStyle w:val="BodyText"/>
        <w:spacing w:after="0" w:line="276" w:lineRule="auto"/>
        <w:ind w:left="720"/>
        <w:jc w:val="both"/>
        <w:rPr>
          <w:rFonts w:ascii="Times New Roman" w:hAnsi="Times New Roman"/>
          <w:i/>
          <w:sz w:val="20"/>
          <w:lang w:val="sq-AL"/>
        </w:rPr>
      </w:pPr>
      <w:r w:rsidRPr="00EF2FE7">
        <w:rPr>
          <w:rFonts w:ascii="Times New Roman" w:hAnsi="Times New Roman"/>
          <w:i/>
          <w:sz w:val="20"/>
          <w:lang w:val="sq-AL"/>
        </w:rPr>
        <w:t xml:space="preserve"> </w:t>
      </w:r>
    </w:p>
    <w:p w14:paraId="2E17DA58" w14:textId="77777777" w:rsidR="00A30D92" w:rsidRPr="00EF2FE7" w:rsidRDefault="00A30D92" w:rsidP="00D772BB">
      <w:pPr>
        <w:pStyle w:val="BodyText"/>
        <w:numPr>
          <w:ilvl w:val="1"/>
          <w:numId w:val="9"/>
        </w:numPr>
        <w:spacing w:after="0" w:line="276" w:lineRule="auto"/>
        <w:jc w:val="both"/>
        <w:rPr>
          <w:rFonts w:ascii="Times New Roman" w:eastAsiaTheme="majorEastAsia" w:hAnsi="Times New Roman"/>
          <w:i/>
          <w:sz w:val="20"/>
          <w:lang w:val="sq-AL"/>
        </w:rPr>
      </w:pPr>
      <w:r w:rsidRPr="00EF2FE7">
        <w:rPr>
          <w:rFonts w:ascii="Times New Roman" w:eastAsiaTheme="majorEastAsia" w:hAnsi="Times New Roman"/>
          <w:i/>
          <w:sz w:val="20"/>
          <w:lang w:val="sq-AL"/>
        </w:rPr>
        <w:t>Përshkruani nga ana cilësore ndikimet e drejtpërdrejta mbi grupet e prekura.</w:t>
      </w:r>
    </w:p>
    <w:p w14:paraId="64201BBD" w14:textId="77777777" w:rsidR="00A30D92" w:rsidRPr="00EF2FE7" w:rsidRDefault="00A30D92" w:rsidP="00D772BB">
      <w:pPr>
        <w:pStyle w:val="BodyText"/>
        <w:numPr>
          <w:ilvl w:val="1"/>
          <w:numId w:val="9"/>
        </w:numPr>
        <w:spacing w:after="0" w:line="276" w:lineRule="auto"/>
        <w:jc w:val="both"/>
        <w:rPr>
          <w:rFonts w:ascii="Times New Roman" w:eastAsiaTheme="majorEastAsia" w:hAnsi="Times New Roman"/>
          <w:i/>
          <w:sz w:val="20"/>
          <w:lang w:val="sq-AL"/>
        </w:rPr>
      </w:pPr>
      <w:r w:rsidRPr="00EF2FE7">
        <w:rPr>
          <w:rFonts w:ascii="Times New Roman" w:eastAsiaTheme="majorEastAsia" w:hAnsi="Times New Roman"/>
          <w:i/>
          <w:sz w:val="20"/>
          <w:lang w:val="sq-AL"/>
        </w:rPr>
        <w:t>Analizoni nga ana sasiore ndikimet më të rëndësishme të drejtpërdrejta.</w:t>
      </w:r>
    </w:p>
    <w:p w14:paraId="3ED4FD39" w14:textId="77777777" w:rsidR="00A30D92" w:rsidRPr="00EF2FE7" w:rsidRDefault="00A30D92" w:rsidP="00D772BB">
      <w:pPr>
        <w:pStyle w:val="BodyText"/>
        <w:numPr>
          <w:ilvl w:val="1"/>
          <w:numId w:val="9"/>
        </w:numPr>
        <w:spacing w:after="0" w:line="276" w:lineRule="auto"/>
        <w:jc w:val="both"/>
        <w:rPr>
          <w:rFonts w:ascii="Times New Roman" w:eastAsiaTheme="majorEastAsia" w:hAnsi="Times New Roman"/>
          <w:i/>
          <w:sz w:val="20"/>
          <w:lang w:val="sq-AL"/>
        </w:rPr>
      </w:pPr>
      <w:r w:rsidRPr="00EF2FE7">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14:paraId="0C034C33"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eastAsiaTheme="majorEastAsia" w:hAnsi="Times New Roman"/>
          <w:i/>
          <w:sz w:val="20"/>
          <w:lang w:val="sq-AL"/>
        </w:rPr>
        <w:t>Analizoni ndikimin mbi ndërmarrjet e vogla dhe të mesme.</w:t>
      </w:r>
    </w:p>
    <w:p w14:paraId="758F07DB" w14:textId="77777777" w:rsidR="00A30D92" w:rsidRPr="00EF2FE7" w:rsidRDefault="00A30D92" w:rsidP="00D772BB">
      <w:pPr>
        <w:pStyle w:val="BodyText"/>
        <w:spacing w:after="0" w:line="276" w:lineRule="auto"/>
        <w:ind w:left="1440"/>
        <w:jc w:val="both"/>
        <w:rPr>
          <w:rFonts w:ascii="Times New Roman" w:hAnsi="Times New Roman"/>
          <w:i/>
          <w:sz w:val="20"/>
          <w:lang w:val="sq-AL"/>
        </w:rPr>
      </w:pPr>
    </w:p>
    <w:p w14:paraId="0B2D59C4" w14:textId="77777777" w:rsidR="00A30D92" w:rsidRPr="00EF2FE7" w:rsidRDefault="00A30D92" w:rsidP="00D772BB">
      <w:pPr>
        <w:pStyle w:val="BodyText"/>
        <w:numPr>
          <w:ilvl w:val="0"/>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Për ndikimet jo të drejtpërdrejta:</w:t>
      </w:r>
    </w:p>
    <w:p w14:paraId="65D97BC2" w14:textId="77777777" w:rsidR="00A30D92" w:rsidRPr="00EF2FE7" w:rsidRDefault="00A30D92" w:rsidP="00D772BB">
      <w:pPr>
        <w:pStyle w:val="BodyText"/>
        <w:spacing w:after="0" w:line="276" w:lineRule="auto"/>
        <w:ind w:left="720"/>
        <w:jc w:val="both"/>
        <w:rPr>
          <w:rFonts w:ascii="Times New Roman" w:hAnsi="Times New Roman"/>
          <w:i/>
          <w:sz w:val="20"/>
          <w:lang w:val="sq-AL"/>
        </w:rPr>
      </w:pPr>
    </w:p>
    <w:p w14:paraId="636DAD39"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eastAsiaTheme="majorEastAsia" w:hAnsi="Times New Roman"/>
          <w:i/>
          <w:sz w:val="20"/>
          <w:lang w:val="sq-AL"/>
        </w:rPr>
        <w:t>Përshkruani nga ana cilësore ndikimet jo të drejtpërdrejta mbi grupet e prekura.</w:t>
      </w:r>
    </w:p>
    <w:p w14:paraId="019B4531"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eastAsiaTheme="majorEastAsia" w:hAnsi="Times New Roman"/>
          <w:i/>
          <w:sz w:val="20"/>
          <w:lang w:val="sq-AL"/>
        </w:rPr>
        <w:t>Analizoni ndikimin mbi konkurrencën.</w:t>
      </w:r>
      <w:r w:rsidRPr="00EF2FE7">
        <w:rPr>
          <w:rFonts w:ascii="Times New Roman" w:hAnsi="Times New Roman"/>
          <w:i/>
          <w:sz w:val="20"/>
          <w:lang w:val="sq-AL"/>
        </w:rPr>
        <w:t xml:space="preserve">  </w:t>
      </w:r>
    </w:p>
    <w:p w14:paraId="3CBA2857" w14:textId="77777777" w:rsidR="00A30D92" w:rsidRPr="00EF2FE7" w:rsidRDefault="00A30D92" w:rsidP="00D772BB">
      <w:pPr>
        <w:pStyle w:val="BodyText"/>
        <w:spacing w:after="0" w:line="276" w:lineRule="auto"/>
        <w:ind w:left="1440"/>
        <w:jc w:val="both"/>
        <w:rPr>
          <w:rFonts w:ascii="Times New Roman" w:hAnsi="Times New Roman"/>
          <w:i/>
          <w:sz w:val="20"/>
          <w:lang w:val="sq-AL"/>
        </w:rPr>
      </w:pPr>
    </w:p>
    <w:p w14:paraId="4CAA6CA5" w14:textId="77777777" w:rsidR="00A30D92" w:rsidRPr="00EF2FE7" w:rsidRDefault="00A30D92" w:rsidP="00D772BB">
      <w:pPr>
        <w:pStyle w:val="BodyText"/>
        <w:numPr>
          <w:ilvl w:val="0"/>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Diskutoni kufizimin e analizës:</w:t>
      </w:r>
    </w:p>
    <w:p w14:paraId="4116CF7B" w14:textId="77777777" w:rsidR="00A30D92" w:rsidRPr="00EF2FE7" w:rsidRDefault="00A30D92" w:rsidP="00D772BB">
      <w:pPr>
        <w:pStyle w:val="BodyText"/>
        <w:spacing w:after="0" w:line="276" w:lineRule="auto"/>
        <w:ind w:left="720"/>
        <w:jc w:val="both"/>
        <w:rPr>
          <w:rFonts w:ascii="Times New Roman" w:hAnsi="Times New Roman"/>
          <w:i/>
          <w:sz w:val="20"/>
          <w:lang w:val="sq-AL"/>
        </w:rPr>
      </w:pPr>
    </w:p>
    <w:p w14:paraId="23227DD9"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bookmarkStart w:id="7" w:name="_Hlk506917230"/>
      <w:bookmarkEnd w:id="6"/>
      <w:r w:rsidRPr="00EF2FE7">
        <w:rPr>
          <w:rFonts w:ascii="Times New Roman" w:hAnsi="Times New Roman"/>
          <w:i/>
          <w:sz w:val="20"/>
          <w:lang w:val="sq-AL"/>
        </w:rPr>
        <w:t>Jepni supozimet në të cilat janë bazuar parashikimet dhe risqet, të cilave ato u nënshtrohen.</w:t>
      </w:r>
    </w:p>
    <w:p w14:paraId="7D42B157"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Tregoni sa të forta, të pavarura dhe të rëndësishme janë provat që mbështesin supozimet.</w:t>
      </w:r>
    </w:p>
    <w:p w14:paraId="029A49B3"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Tregoni se çfarë mund të pengojë realizimin e përfitimeve, të rrisë kostot ose të sjellë pasoja të papritura.</w:t>
      </w:r>
    </w:p>
    <w:p w14:paraId="740A0B80" w14:textId="77777777" w:rsidR="00A30D92" w:rsidRPr="00EF2FE7" w:rsidRDefault="00A30D92" w:rsidP="00D772BB">
      <w:pPr>
        <w:pStyle w:val="BodyText"/>
        <w:spacing w:after="0" w:line="276" w:lineRule="auto"/>
        <w:ind w:left="1440"/>
        <w:jc w:val="both"/>
        <w:rPr>
          <w:rFonts w:ascii="Times New Roman" w:hAnsi="Times New Roman"/>
          <w:i/>
          <w:sz w:val="20"/>
          <w:lang w:val="sq-AL"/>
        </w:rPr>
      </w:pPr>
    </w:p>
    <w:p w14:paraId="4068258A" w14:textId="77777777" w:rsidR="00A30D92" w:rsidRPr="00EF2FE7" w:rsidRDefault="00A30D92" w:rsidP="00D772BB">
      <w:pPr>
        <w:pStyle w:val="BodyText"/>
        <w:numPr>
          <w:ilvl w:val="0"/>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Përmblidhni vlerësimin e opsioneve:</w:t>
      </w:r>
    </w:p>
    <w:p w14:paraId="7674E93C" w14:textId="77777777" w:rsidR="00A30D92" w:rsidRPr="00EF2FE7" w:rsidRDefault="00A30D92" w:rsidP="00D772BB">
      <w:pPr>
        <w:pStyle w:val="BodyText"/>
        <w:spacing w:after="0" w:line="276" w:lineRule="auto"/>
        <w:ind w:left="720"/>
        <w:jc w:val="both"/>
        <w:rPr>
          <w:rFonts w:ascii="Times New Roman" w:hAnsi="Times New Roman"/>
          <w:i/>
          <w:sz w:val="20"/>
          <w:lang w:val="sq-AL"/>
        </w:rPr>
      </w:pPr>
      <w:r w:rsidRPr="00EF2FE7">
        <w:rPr>
          <w:rFonts w:ascii="Times New Roman" w:hAnsi="Times New Roman"/>
          <w:i/>
          <w:sz w:val="20"/>
          <w:lang w:val="sq-AL"/>
        </w:rPr>
        <w:t xml:space="preserve"> </w:t>
      </w:r>
    </w:p>
    <w:p w14:paraId="7E249549"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 xml:space="preserve"> Paraqisni një pasqyrë përmbledhëse të të gjitha ndikimeve të opsioneve të analizuara.</w:t>
      </w:r>
    </w:p>
    <w:p w14:paraId="5C800056" w14:textId="77777777" w:rsidR="00A30D92" w:rsidRPr="00EF2FE7" w:rsidRDefault="00A30D92" w:rsidP="00D772BB">
      <w:pPr>
        <w:pStyle w:val="BodyText"/>
        <w:numPr>
          <w:ilvl w:val="1"/>
          <w:numId w:val="9"/>
        </w:numPr>
        <w:spacing w:after="0" w:line="276" w:lineRule="auto"/>
        <w:jc w:val="both"/>
        <w:rPr>
          <w:rFonts w:ascii="Times New Roman" w:hAnsi="Times New Roman"/>
          <w:i/>
          <w:sz w:val="20"/>
          <w:lang w:val="sq-AL"/>
        </w:rPr>
      </w:pPr>
      <w:r w:rsidRPr="00EF2FE7">
        <w:rPr>
          <w:rFonts w:ascii="Times New Roman" w:hAnsi="Times New Roman"/>
          <w:i/>
          <w:sz w:val="20"/>
          <w:lang w:val="sq-AL"/>
        </w:rPr>
        <w:t>Shpjegoni se si ndikimet e të gjitha opsioneve të analizuara krahasohen me njëra-tjetrën.</w:t>
      </w:r>
    </w:p>
    <w:p w14:paraId="3599D5F5" w14:textId="77777777" w:rsidR="00A30D92" w:rsidRPr="00EF2FE7" w:rsidRDefault="00A30D92" w:rsidP="00D772BB">
      <w:pPr>
        <w:pStyle w:val="BodyText"/>
        <w:numPr>
          <w:ilvl w:val="1"/>
          <w:numId w:val="9"/>
        </w:numPr>
        <w:spacing w:after="0" w:line="276" w:lineRule="auto"/>
        <w:jc w:val="both"/>
        <w:rPr>
          <w:rFonts w:ascii="Times New Roman" w:hAnsi="Times New Roman"/>
          <w:i/>
          <w:sz w:val="24"/>
          <w:szCs w:val="24"/>
          <w:lang w:val="sq-AL"/>
        </w:rPr>
      </w:pPr>
      <w:r w:rsidRPr="00EF2FE7">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r w:rsidRPr="00EF2FE7">
        <w:rPr>
          <w:rFonts w:ascii="Times New Roman" w:hAnsi="Times New Roman"/>
          <w:i/>
          <w:sz w:val="24"/>
          <w:szCs w:val="24"/>
          <w:lang w:val="sq-AL"/>
        </w:rPr>
        <w:t xml:space="preserve"> </w:t>
      </w:r>
    </w:p>
    <w:bookmarkEnd w:id="7"/>
    <w:p w14:paraId="69B1F55D" w14:textId="77777777" w:rsidR="00A30D92" w:rsidRPr="00EF2FE7" w:rsidRDefault="00A30D92" w:rsidP="00D772BB">
      <w:pPr>
        <w:spacing w:line="276" w:lineRule="auto"/>
        <w:jc w:val="both"/>
        <w:rPr>
          <w:rFonts w:ascii="Times New Roman" w:hAnsi="Times New Roman"/>
          <w:sz w:val="24"/>
          <w:szCs w:val="24"/>
          <w:lang w:val="sq-AL"/>
        </w:rPr>
      </w:pPr>
    </w:p>
    <w:p w14:paraId="6B1ED70F" w14:textId="44E5B9E2" w:rsidR="00A30D92" w:rsidRPr="00EF2FE7" w:rsidRDefault="00244C40" w:rsidP="00D772BB">
      <w:pPr>
        <w:spacing w:line="276" w:lineRule="auto"/>
        <w:jc w:val="both"/>
        <w:rPr>
          <w:rFonts w:ascii="Times New Roman" w:hAnsi="Times New Roman"/>
          <w:color w:val="000000"/>
          <w:sz w:val="24"/>
          <w:szCs w:val="24"/>
          <w:lang w:val="sq-AL"/>
        </w:rPr>
      </w:pPr>
      <w:r w:rsidRPr="00EF2FE7">
        <w:rPr>
          <w:rFonts w:ascii="Times New Roman" w:eastAsia="Calibri" w:hAnsi="Times New Roman"/>
          <w:color w:val="000000"/>
          <w:sz w:val="24"/>
          <w:szCs w:val="24"/>
          <w:lang w:val="sq-AL"/>
        </w:rPr>
        <w:t xml:space="preserve">Ashpërsimi i masës së gjobës si një masë me impakt të drejtëpërdrejtë në veprimtarinë ekonomike të subjekteve apo ekonominë/buxhetin e individëve do të ndikojnë në ndërgjegjësimin e tyre për të shmangur kryerjen e veprimeve të cilat </w:t>
      </w:r>
      <w:r w:rsidRPr="00EF2FE7">
        <w:rPr>
          <w:rFonts w:ascii="Times New Roman" w:hAnsi="Times New Roman"/>
          <w:color w:val="000000"/>
          <w:sz w:val="24"/>
          <w:szCs w:val="24"/>
          <w:lang w:val="sq-AL"/>
        </w:rPr>
        <w:t>ndotin mjedisin.</w:t>
      </w:r>
    </w:p>
    <w:p w14:paraId="3C18F0B0" w14:textId="23D664C2" w:rsidR="00532A34" w:rsidRPr="00EF2FE7" w:rsidRDefault="00532A34" w:rsidP="00D772BB">
      <w:pPr>
        <w:spacing w:line="276" w:lineRule="auto"/>
        <w:jc w:val="both"/>
        <w:rPr>
          <w:rFonts w:ascii="Times New Roman" w:hAnsi="Times New Roman"/>
          <w:color w:val="000000"/>
          <w:sz w:val="24"/>
          <w:szCs w:val="24"/>
          <w:lang w:val="sq-AL"/>
        </w:rPr>
      </w:pPr>
    </w:p>
    <w:p w14:paraId="3750CE72" w14:textId="77777777" w:rsidR="00532A34" w:rsidRPr="00EF2FE7" w:rsidRDefault="00532A34" w:rsidP="00D772BB">
      <w:pPr>
        <w:pStyle w:val="BodyText"/>
        <w:spacing w:after="0" w:line="276" w:lineRule="auto"/>
        <w:jc w:val="both"/>
        <w:rPr>
          <w:rFonts w:ascii="Times New Roman" w:hAnsi="Times New Roman"/>
          <w:b/>
          <w:bCs/>
          <w:i/>
          <w:iCs/>
          <w:sz w:val="24"/>
          <w:szCs w:val="24"/>
          <w:lang w:val="sq-AL"/>
        </w:rPr>
      </w:pPr>
      <w:r w:rsidRPr="00EF2FE7">
        <w:rPr>
          <w:rFonts w:ascii="Times New Roman" w:hAnsi="Times New Roman"/>
          <w:b/>
          <w:bCs/>
          <w:i/>
          <w:iCs/>
          <w:sz w:val="24"/>
          <w:szCs w:val="24"/>
          <w:lang w:val="sq-AL"/>
        </w:rPr>
        <w:t>Ndikimet ekonomike</w:t>
      </w:r>
    </w:p>
    <w:p w14:paraId="01A6EF3D" w14:textId="152C675A" w:rsidR="6425C730" w:rsidRPr="00EF2FE7" w:rsidRDefault="6425C730" w:rsidP="00D772BB">
      <w:pPr>
        <w:pStyle w:val="BodyText"/>
        <w:spacing w:after="0" w:line="276" w:lineRule="auto"/>
        <w:jc w:val="both"/>
        <w:rPr>
          <w:rFonts w:ascii="Times New Roman" w:hAnsi="Times New Roman"/>
          <w:b/>
          <w:bCs/>
          <w:i/>
          <w:iCs/>
          <w:sz w:val="24"/>
          <w:szCs w:val="24"/>
          <w:lang w:val="sq-AL"/>
        </w:rPr>
      </w:pPr>
    </w:p>
    <w:p w14:paraId="2892F2BD" w14:textId="441CD74D" w:rsidR="168A3171" w:rsidRPr="00EF2FE7" w:rsidRDefault="168A3171" w:rsidP="00D772BB">
      <w:pPr>
        <w:pStyle w:val="BodyText"/>
        <w:spacing w:after="0" w:line="276" w:lineRule="auto"/>
        <w:jc w:val="both"/>
        <w:rPr>
          <w:rFonts w:ascii="Times New Roman" w:hAnsi="Times New Roman"/>
          <w:sz w:val="24"/>
          <w:szCs w:val="24"/>
          <w:lang w:val="sq-AL"/>
        </w:rPr>
      </w:pPr>
      <w:r w:rsidRPr="00EF2FE7">
        <w:rPr>
          <w:rFonts w:ascii="Times New Roman" w:hAnsi="Times New Roman"/>
          <w:sz w:val="24"/>
          <w:szCs w:val="24"/>
          <w:lang w:val="sq-AL"/>
        </w:rPr>
        <w:lastRenderedPageBreak/>
        <w:t>Kjo nismë nuk do të shoqërohet me kosto tw shtuara për buxhetin e shtetit. Përfi</w:t>
      </w:r>
      <w:r w:rsidR="4FBEFF68" w:rsidRPr="00EF2FE7">
        <w:rPr>
          <w:rFonts w:ascii="Times New Roman" w:hAnsi="Times New Roman"/>
          <w:sz w:val="24"/>
          <w:szCs w:val="24"/>
          <w:lang w:val="sq-AL"/>
        </w:rPr>
        <w:t>timet ekonomike që do të përftohen nga zbatimi i këtij opsioni do të jenë shumë të mëdha si për shtetin, ashtu edhe p</w:t>
      </w:r>
      <w:r w:rsidR="63BE6ECE" w:rsidRPr="00EF2FE7">
        <w:rPr>
          <w:rFonts w:ascii="Times New Roman" w:hAnsi="Times New Roman"/>
          <w:sz w:val="24"/>
          <w:szCs w:val="24"/>
          <w:lang w:val="sq-AL"/>
        </w:rPr>
        <w:t>ër qytetarët. Këto përfitime do t’i pasqyrojmë në vijim.</w:t>
      </w:r>
    </w:p>
    <w:p w14:paraId="2263D2B9" w14:textId="77777777" w:rsidR="005950B3" w:rsidRPr="00EF2FE7" w:rsidRDefault="005950B3" w:rsidP="00D772BB">
      <w:pPr>
        <w:pStyle w:val="BodyText"/>
        <w:spacing w:after="0" w:line="276" w:lineRule="auto"/>
        <w:jc w:val="both"/>
        <w:rPr>
          <w:rFonts w:ascii="Times New Roman" w:hAnsi="Times New Roman"/>
          <w:sz w:val="24"/>
          <w:szCs w:val="24"/>
          <w:lang w:val="sq-AL"/>
        </w:rPr>
      </w:pPr>
    </w:p>
    <w:p w14:paraId="4A05C0DD" w14:textId="153AD67B" w:rsidR="00532A34" w:rsidRPr="00EF2FE7" w:rsidRDefault="00E77A6D" w:rsidP="00D772BB">
      <w:pPr>
        <w:pStyle w:val="pf0"/>
        <w:spacing w:line="276" w:lineRule="auto"/>
        <w:jc w:val="both"/>
        <w:rPr>
          <w:rStyle w:val="cf01"/>
          <w:rFonts w:ascii="Times New Roman" w:eastAsiaTheme="majorEastAsia" w:hAnsi="Times New Roman" w:cs="Times New Roman"/>
          <w:sz w:val="24"/>
          <w:szCs w:val="24"/>
          <w:lang w:val="sq-AL"/>
        </w:rPr>
      </w:pPr>
      <w:r w:rsidRPr="00EF2FE7">
        <w:rPr>
          <w:rStyle w:val="cf01"/>
          <w:rFonts w:ascii="Times New Roman" w:eastAsiaTheme="majorEastAsia" w:hAnsi="Times New Roman" w:cs="Times New Roman"/>
          <w:sz w:val="24"/>
          <w:szCs w:val="24"/>
          <w:lang w:val="sq-AL"/>
        </w:rPr>
        <w:t>Respektimi i legjislacionit ne fuqi për cilësinë e ajrit të ambientit</w:t>
      </w:r>
      <w:r w:rsidR="00DA3006" w:rsidRPr="00EF2FE7">
        <w:rPr>
          <w:rStyle w:val="cf01"/>
          <w:rFonts w:ascii="Times New Roman" w:eastAsiaTheme="majorEastAsia" w:hAnsi="Times New Roman" w:cs="Times New Roman"/>
          <w:sz w:val="24"/>
          <w:szCs w:val="24"/>
          <w:lang w:val="sq-AL"/>
        </w:rPr>
        <w:t xml:space="preserve"> nga operatoret apo subjektet q</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 xml:space="preserve"> ushtrojne aktivitet me ndikim n</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 xml:space="preserve"> cil</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sin</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 xml:space="preserve"> e ajrit t</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 xml:space="preserve"> mejdisit</w:t>
      </w:r>
      <w:r w:rsidRPr="00EF2FE7">
        <w:rPr>
          <w:rStyle w:val="cf01"/>
          <w:rFonts w:ascii="Times New Roman" w:eastAsiaTheme="majorEastAsia" w:hAnsi="Times New Roman" w:cs="Times New Roman"/>
          <w:sz w:val="24"/>
          <w:szCs w:val="24"/>
          <w:lang w:val="sq-AL"/>
        </w:rPr>
        <w:t xml:space="preserve">, mund të kërkojë </w:t>
      </w:r>
      <w:r w:rsidR="00DA3006" w:rsidRPr="00EF2FE7">
        <w:rPr>
          <w:rStyle w:val="cf01"/>
          <w:rFonts w:ascii="Times New Roman" w:eastAsiaTheme="majorEastAsia" w:hAnsi="Times New Roman" w:cs="Times New Roman"/>
          <w:sz w:val="24"/>
          <w:szCs w:val="24"/>
          <w:lang w:val="sq-AL"/>
        </w:rPr>
        <w:t>marrjen e masave nga ana e tyre p</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r t</w:t>
      </w:r>
      <w:r w:rsidR="00A048B2" w:rsidRPr="00EF2FE7">
        <w:rPr>
          <w:rStyle w:val="cf01"/>
          <w:rFonts w:ascii="Times New Roman" w:eastAsiaTheme="majorEastAsia" w:hAnsi="Times New Roman" w:cs="Times New Roman"/>
          <w:sz w:val="24"/>
          <w:szCs w:val="24"/>
          <w:lang w:val="sq-AL"/>
        </w:rPr>
        <w:t>ë</w:t>
      </w:r>
      <w:r w:rsidR="00DA3006" w:rsidRPr="00EF2FE7">
        <w:rPr>
          <w:rStyle w:val="cf01"/>
          <w:rFonts w:ascii="Times New Roman" w:eastAsiaTheme="majorEastAsia" w:hAnsi="Times New Roman" w:cs="Times New Roman"/>
          <w:sz w:val="24"/>
          <w:szCs w:val="24"/>
          <w:lang w:val="sq-AL"/>
        </w:rPr>
        <w:t xml:space="preserve"> </w:t>
      </w:r>
      <w:r w:rsidRPr="00EF2FE7">
        <w:rPr>
          <w:rStyle w:val="cf01"/>
          <w:rFonts w:ascii="Times New Roman" w:eastAsiaTheme="majorEastAsia" w:hAnsi="Times New Roman" w:cs="Times New Roman"/>
          <w:sz w:val="24"/>
          <w:szCs w:val="24"/>
          <w:lang w:val="sq-AL"/>
        </w:rPr>
        <w:t>përmirës</w:t>
      </w:r>
      <w:r w:rsidR="00DA3006" w:rsidRPr="00EF2FE7">
        <w:rPr>
          <w:rStyle w:val="cf01"/>
          <w:rFonts w:ascii="Times New Roman" w:eastAsiaTheme="majorEastAsia" w:hAnsi="Times New Roman" w:cs="Times New Roman"/>
          <w:sz w:val="24"/>
          <w:szCs w:val="24"/>
          <w:lang w:val="sq-AL"/>
        </w:rPr>
        <w:t xml:space="preserve">uar </w:t>
      </w:r>
      <w:r w:rsidR="005950B3" w:rsidRPr="00EF2FE7">
        <w:rPr>
          <w:rStyle w:val="cf01"/>
          <w:rFonts w:ascii="Times New Roman" w:eastAsiaTheme="majorEastAsia" w:hAnsi="Times New Roman" w:cs="Times New Roman"/>
          <w:sz w:val="24"/>
          <w:szCs w:val="24"/>
          <w:lang w:val="sq-AL"/>
        </w:rPr>
        <w:t>apo tranfer</w:t>
      </w:r>
      <w:r w:rsidR="00DA3006" w:rsidRPr="00EF2FE7">
        <w:rPr>
          <w:rStyle w:val="cf01"/>
          <w:rFonts w:ascii="Times New Roman" w:eastAsiaTheme="majorEastAsia" w:hAnsi="Times New Roman" w:cs="Times New Roman"/>
          <w:sz w:val="24"/>
          <w:szCs w:val="24"/>
          <w:lang w:val="sq-AL"/>
        </w:rPr>
        <w:t xml:space="preserve">uar </w:t>
      </w:r>
      <w:r w:rsidR="005950B3" w:rsidRPr="00EF2FE7">
        <w:rPr>
          <w:rStyle w:val="cf01"/>
          <w:rFonts w:ascii="Times New Roman" w:eastAsiaTheme="majorEastAsia" w:hAnsi="Times New Roman" w:cs="Times New Roman"/>
          <w:sz w:val="24"/>
          <w:szCs w:val="24"/>
          <w:lang w:val="sq-AL"/>
        </w:rPr>
        <w:t>teknologjin</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q</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p</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rdorin aktualisht n</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teknologji m</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past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r duke investuar n</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blerjen e </w:t>
      </w:r>
      <w:r w:rsidRPr="00EF2FE7">
        <w:rPr>
          <w:rStyle w:val="cf01"/>
          <w:rFonts w:ascii="Times New Roman" w:eastAsiaTheme="majorEastAsia" w:hAnsi="Times New Roman" w:cs="Times New Roman"/>
          <w:sz w:val="24"/>
          <w:szCs w:val="24"/>
          <w:lang w:val="sq-AL"/>
        </w:rPr>
        <w:t>pajisje</w:t>
      </w:r>
      <w:r w:rsidR="005950B3" w:rsidRPr="00EF2FE7">
        <w:rPr>
          <w:rStyle w:val="cf01"/>
          <w:rFonts w:ascii="Times New Roman" w:eastAsiaTheme="majorEastAsia" w:hAnsi="Times New Roman" w:cs="Times New Roman"/>
          <w:sz w:val="24"/>
          <w:szCs w:val="24"/>
          <w:lang w:val="sq-AL"/>
        </w:rPr>
        <w:t>ve</w:t>
      </w:r>
      <w:r w:rsidRPr="00EF2FE7">
        <w:rPr>
          <w:rStyle w:val="cf01"/>
          <w:rFonts w:ascii="Times New Roman" w:eastAsiaTheme="majorEastAsia" w:hAnsi="Times New Roman" w:cs="Times New Roman"/>
          <w:sz w:val="24"/>
          <w:szCs w:val="24"/>
          <w:lang w:val="sq-AL"/>
        </w:rPr>
        <w:t>/makineri</w:t>
      </w:r>
      <w:r w:rsidR="005950B3" w:rsidRPr="00EF2FE7">
        <w:rPr>
          <w:rStyle w:val="cf01"/>
          <w:rFonts w:ascii="Times New Roman" w:eastAsiaTheme="majorEastAsia" w:hAnsi="Times New Roman" w:cs="Times New Roman"/>
          <w:sz w:val="24"/>
          <w:szCs w:val="24"/>
          <w:lang w:val="sq-AL"/>
        </w:rPr>
        <w:t>ve 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reja </w:t>
      </w:r>
      <w:r w:rsidRPr="00EF2FE7">
        <w:rPr>
          <w:rStyle w:val="cf01"/>
          <w:rFonts w:ascii="Times New Roman" w:eastAsiaTheme="majorEastAsia" w:hAnsi="Times New Roman" w:cs="Times New Roman"/>
          <w:sz w:val="24"/>
          <w:szCs w:val="24"/>
          <w:lang w:val="sq-AL"/>
        </w:rPr>
        <w:t xml:space="preserve">me qëllim </w:t>
      </w:r>
      <w:r w:rsidR="005950B3" w:rsidRPr="00EF2FE7">
        <w:rPr>
          <w:rStyle w:val="cf01"/>
          <w:rFonts w:ascii="Times New Roman" w:eastAsiaTheme="majorEastAsia" w:hAnsi="Times New Roman" w:cs="Times New Roman"/>
          <w:sz w:val="24"/>
          <w:szCs w:val="24"/>
          <w:lang w:val="sq-AL"/>
        </w:rPr>
        <w:t>mbajtjen e shkarkimeve 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ndot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sve 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ajrit brenda normave t</w:t>
      </w:r>
      <w:r w:rsidR="00A048B2" w:rsidRPr="00EF2FE7">
        <w:rPr>
          <w:rStyle w:val="cf01"/>
          <w:rFonts w:ascii="Times New Roman" w:eastAsiaTheme="majorEastAsia" w:hAnsi="Times New Roman" w:cs="Times New Roman"/>
          <w:sz w:val="24"/>
          <w:szCs w:val="24"/>
          <w:lang w:val="sq-AL"/>
        </w:rPr>
        <w:t>ë</w:t>
      </w:r>
      <w:r w:rsidR="005950B3" w:rsidRPr="00EF2FE7">
        <w:rPr>
          <w:rStyle w:val="cf01"/>
          <w:rFonts w:ascii="Times New Roman" w:eastAsiaTheme="majorEastAsia" w:hAnsi="Times New Roman" w:cs="Times New Roman"/>
          <w:sz w:val="24"/>
          <w:szCs w:val="24"/>
          <w:lang w:val="sq-AL"/>
        </w:rPr>
        <w:t xml:space="preserve"> lejuara. </w:t>
      </w:r>
      <w:r w:rsidRPr="00EF2FE7">
        <w:rPr>
          <w:rStyle w:val="cf01"/>
          <w:rFonts w:ascii="Times New Roman" w:eastAsiaTheme="majorEastAsia" w:hAnsi="Times New Roman" w:cs="Times New Roman"/>
          <w:sz w:val="24"/>
          <w:szCs w:val="24"/>
          <w:lang w:val="sq-AL"/>
        </w:rPr>
        <w:t xml:space="preserve"> </w:t>
      </w:r>
      <w:r w:rsidR="00A62F2F" w:rsidRPr="00EF2FE7">
        <w:rPr>
          <w:rStyle w:val="cf01"/>
          <w:rFonts w:ascii="Times New Roman" w:hAnsi="Times New Roman" w:cs="Times New Roman"/>
          <w:sz w:val="24"/>
          <w:szCs w:val="24"/>
          <w:lang w:val="sq-AL"/>
        </w:rPr>
        <w:t>Kjo do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rb</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j</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kosto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shtuar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 subjektet private q</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preken nga zbatimi i ligjit. </w:t>
      </w:r>
      <w:r w:rsidR="006351E6" w:rsidRPr="00EF2FE7">
        <w:rPr>
          <w:rStyle w:val="cf01"/>
          <w:rFonts w:ascii="Times New Roman" w:hAnsi="Times New Roman" w:cs="Times New Roman"/>
          <w:sz w:val="24"/>
          <w:szCs w:val="24"/>
          <w:lang w:val="sq-AL"/>
        </w:rPr>
        <w:t>K</w:t>
      </w:r>
      <w:r w:rsidR="00A62F2F" w:rsidRPr="00EF2FE7">
        <w:rPr>
          <w:rStyle w:val="cf01"/>
          <w:rFonts w:ascii="Times New Roman" w:hAnsi="Times New Roman" w:cs="Times New Roman"/>
          <w:sz w:val="24"/>
          <w:szCs w:val="24"/>
          <w:lang w:val="sq-AL"/>
        </w:rPr>
        <w:t>jo kosto nuk mund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konvertohet n</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shifra konkrete (sasiore), duke q</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n</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se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 momentin nuk mund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rllogarisim numrin e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gjith</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subjekteve q</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do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preken</w:t>
      </w:r>
      <w:r w:rsidR="3080421D" w:rsidRPr="00EF2FE7">
        <w:rPr>
          <w:rStyle w:val="cf01"/>
          <w:rFonts w:ascii="Times New Roman" w:hAnsi="Times New Roman" w:cs="Times New Roman"/>
          <w:sz w:val="24"/>
          <w:szCs w:val="24"/>
          <w:lang w:val="sq-AL"/>
        </w:rPr>
        <w:t xml:space="preserve"> nga ky opsion</w:t>
      </w:r>
      <w:r w:rsidR="00A62F2F" w:rsidRPr="00EF2FE7">
        <w:rPr>
          <w:rStyle w:val="cf01"/>
          <w:rFonts w:ascii="Times New Roman" w:hAnsi="Times New Roman" w:cs="Times New Roman"/>
          <w:sz w:val="24"/>
          <w:szCs w:val="24"/>
          <w:lang w:val="sq-AL"/>
        </w:rPr>
        <w:t xml:space="preserve"> dhe nuk mund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w:t>
      </w:r>
      <w:r w:rsidR="36E6D881" w:rsidRPr="00EF2FE7">
        <w:rPr>
          <w:lang w:val="sq-AL"/>
        </w:rPr>
        <w:t>b</w:t>
      </w:r>
      <w:r w:rsidR="009C0CEE" w:rsidRPr="00EF2FE7">
        <w:rPr>
          <w:lang w:val="sq-AL"/>
        </w:rPr>
        <w:t>ë</w:t>
      </w:r>
      <w:r w:rsidR="36E6D881" w:rsidRPr="00EF2FE7">
        <w:rPr>
          <w:lang w:val="sq-AL"/>
        </w:rPr>
        <w:t>het nj</w:t>
      </w:r>
      <w:r w:rsidR="009C0CEE" w:rsidRPr="00EF2FE7">
        <w:rPr>
          <w:lang w:val="sq-AL"/>
        </w:rPr>
        <w:t>ë</w:t>
      </w:r>
      <w:r w:rsidR="36E6D881" w:rsidRPr="00EF2FE7">
        <w:rPr>
          <w:lang w:val="sq-AL"/>
        </w:rPr>
        <w:t xml:space="preserve"> parashikim as n</w:t>
      </w:r>
      <w:r w:rsidR="00A048B2" w:rsidRPr="00EF2FE7">
        <w:rPr>
          <w:lang w:val="sq-AL"/>
        </w:rPr>
        <w:t>ë</w:t>
      </w:r>
      <w:r w:rsidR="36E6D881" w:rsidRPr="00EF2FE7">
        <w:rPr>
          <w:lang w:val="sq-AL"/>
        </w:rPr>
        <w:t xml:space="preserve"> vlera t</w:t>
      </w:r>
      <w:r w:rsidR="009C0CEE" w:rsidRPr="00EF2FE7">
        <w:rPr>
          <w:lang w:val="sq-AL"/>
        </w:rPr>
        <w:t>ë</w:t>
      </w:r>
      <w:r w:rsidR="36E6D881" w:rsidRPr="00EF2FE7">
        <w:rPr>
          <w:lang w:val="sq-AL"/>
        </w:rPr>
        <w:t xml:space="preserve"> p</w:t>
      </w:r>
      <w:r w:rsidR="009C0CEE" w:rsidRPr="00EF2FE7">
        <w:rPr>
          <w:lang w:val="sq-AL"/>
        </w:rPr>
        <w:t>ë</w:t>
      </w:r>
      <w:r w:rsidR="36E6D881" w:rsidRPr="00EF2FE7">
        <w:rPr>
          <w:lang w:val="sq-AL"/>
        </w:rPr>
        <w:t>raf</w:t>
      </w:r>
      <w:r w:rsidR="009C0CEE" w:rsidRPr="00EF2FE7">
        <w:rPr>
          <w:lang w:val="sq-AL"/>
        </w:rPr>
        <w:t>ë</w:t>
      </w:r>
      <w:r w:rsidR="36E6D881" w:rsidRPr="00EF2FE7">
        <w:rPr>
          <w:lang w:val="sq-AL"/>
        </w:rPr>
        <w:t>rta,</w:t>
      </w:r>
      <w:r w:rsidR="006351E6" w:rsidRPr="00EF2FE7">
        <w:rPr>
          <w:rStyle w:val="cf01"/>
          <w:rFonts w:ascii="Times New Roman" w:hAnsi="Times New Roman" w:cs="Times New Roman"/>
          <w:sz w:val="24"/>
          <w:szCs w:val="24"/>
          <w:lang w:val="sq-AL"/>
        </w:rPr>
        <w:t xml:space="preserve"> </w:t>
      </w:r>
      <w:r w:rsidR="00A62F2F" w:rsidRPr="00EF2FE7">
        <w:rPr>
          <w:rStyle w:val="cf01"/>
          <w:rFonts w:ascii="Times New Roman" w:hAnsi="Times New Roman" w:cs="Times New Roman"/>
          <w:sz w:val="24"/>
          <w:szCs w:val="24"/>
          <w:lang w:val="sq-AL"/>
        </w:rPr>
        <w:t>se cili prej k</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tyre subjekteve do 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k</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t</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nevoj</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 marrjen e masave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rmir</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simin/transferimin e teknologjis</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s</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00A62F2F" w:rsidRPr="00EF2FE7">
        <w:rPr>
          <w:rStyle w:val="cf01"/>
          <w:rFonts w:ascii="Times New Roman" w:hAnsi="Times New Roman" w:cs="Times New Roman"/>
          <w:sz w:val="24"/>
          <w:szCs w:val="24"/>
          <w:lang w:val="sq-AL"/>
        </w:rPr>
        <w:t xml:space="preserve">rdorur </w:t>
      </w:r>
      <w:r w:rsidR="1CCF11FB" w:rsidRPr="00EF2FE7">
        <w:rPr>
          <w:rStyle w:val="cf01"/>
          <w:rFonts w:ascii="Times New Roman" w:hAnsi="Times New Roman" w:cs="Times New Roman"/>
          <w:sz w:val="24"/>
          <w:szCs w:val="24"/>
          <w:lang w:val="sq-AL"/>
        </w:rPr>
        <w:t>me q</w:t>
      </w:r>
      <w:r w:rsidR="009C0CEE" w:rsidRPr="00EF2FE7">
        <w:rPr>
          <w:rStyle w:val="cf01"/>
          <w:rFonts w:ascii="Times New Roman" w:hAnsi="Times New Roman" w:cs="Times New Roman"/>
          <w:sz w:val="24"/>
          <w:szCs w:val="24"/>
          <w:lang w:val="sq-AL"/>
        </w:rPr>
        <w:t>ë</w:t>
      </w:r>
      <w:r w:rsidR="1CCF11FB" w:rsidRPr="00EF2FE7">
        <w:rPr>
          <w:rStyle w:val="cf01"/>
          <w:rFonts w:ascii="Times New Roman" w:hAnsi="Times New Roman" w:cs="Times New Roman"/>
          <w:sz w:val="24"/>
          <w:szCs w:val="24"/>
          <w:lang w:val="sq-AL"/>
        </w:rPr>
        <w:t>llim uljen e emetimit t</w:t>
      </w:r>
      <w:r w:rsidR="009C0CEE" w:rsidRPr="00EF2FE7">
        <w:rPr>
          <w:rStyle w:val="cf01"/>
          <w:rFonts w:ascii="Times New Roman" w:hAnsi="Times New Roman" w:cs="Times New Roman"/>
          <w:sz w:val="24"/>
          <w:szCs w:val="24"/>
          <w:lang w:val="sq-AL"/>
        </w:rPr>
        <w:t>ë</w:t>
      </w:r>
      <w:r w:rsidR="1CCF11FB" w:rsidRPr="00EF2FE7">
        <w:rPr>
          <w:rStyle w:val="cf01"/>
          <w:rFonts w:ascii="Times New Roman" w:hAnsi="Times New Roman" w:cs="Times New Roman"/>
          <w:sz w:val="24"/>
          <w:szCs w:val="24"/>
          <w:lang w:val="sq-AL"/>
        </w:rPr>
        <w:t xml:space="preserve"> gazeve n</w:t>
      </w:r>
      <w:r w:rsidR="009C0CEE" w:rsidRPr="00EF2FE7">
        <w:rPr>
          <w:rStyle w:val="cf01"/>
          <w:rFonts w:ascii="Times New Roman" w:hAnsi="Times New Roman" w:cs="Times New Roman"/>
          <w:sz w:val="24"/>
          <w:szCs w:val="24"/>
          <w:lang w:val="sq-AL"/>
        </w:rPr>
        <w:t>ë</w:t>
      </w:r>
      <w:r w:rsidR="1CCF11FB" w:rsidRPr="00EF2FE7">
        <w:rPr>
          <w:rStyle w:val="cf01"/>
          <w:rFonts w:ascii="Times New Roman" w:hAnsi="Times New Roman" w:cs="Times New Roman"/>
          <w:sz w:val="24"/>
          <w:szCs w:val="24"/>
          <w:lang w:val="sq-AL"/>
        </w:rPr>
        <w:t xml:space="preserve"> aj</w:t>
      </w:r>
      <w:r w:rsidR="009C0CEE" w:rsidRPr="00EF2FE7">
        <w:rPr>
          <w:rStyle w:val="cf01"/>
          <w:rFonts w:ascii="Times New Roman" w:hAnsi="Times New Roman" w:cs="Times New Roman"/>
          <w:sz w:val="24"/>
          <w:szCs w:val="24"/>
          <w:lang w:val="sq-AL"/>
        </w:rPr>
        <w:t>ë</w:t>
      </w:r>
      <w:r w:rsidR="1CCF11FB" w:rsidRPr="00EF2FE7">
        <w:rPr>
          <w:rStyle w:val="cf01"/>
          <w:rFonts w:ascii="Times New Roman" w:hAnsi="Times New Roman" w:cs="Times New Roman"/>
          <w:sz w:val="24"/>
          <w:szCs w:val="24"/>
          <w:lang w:val="sq-AL"/>
        </w:rPr>
        <w:t>r</w:t>
      </w:r>
      <w:r w:rsidR="00A62F2F" w:rsidRPr="00EF2FE7">
        <w:rPr>
          <w:rStyle w:val="cf01"/>
          <w:rFonts w:ascii="Times New Roman" w:hAnsi="Times New Roman" w:cs="Times New Roman"/>
          <w:sz w:val="24"/>
          <w:szCs w:val="24"/>
          <w:lang w:val="sq-AL"/>
        </w:rPr>
        <w:t>.</w:t>
      </w:r>
    </w:p>
    <w:p w14:paraId="364D7987" w14:textId="08B2334B" w:rsidR="108CB907" w:rsidRPr="00EF2FE7" w:rsidRDefault="108CB907" w:rsidP="00D772BB">
      <w:pPr>
        <w:spacing w:line="276" w:lineRule="auto"/>
        <w:jc w:val="both"/>
        <w:rPr>
          <w:rFonts w:ascii="Times New Roman" w:hAnsi="Times New Roman"/>
          <w:i/>
          <w:iCs/>
          <w:sz w:val="24"/>
          <w:szCs w:val="24"/>
          <w:lang w:val="sq-AL"/>
        </w:rPr>
      </w:pPr>
    </w:p>
    <w:p w14:paraId="2B1253A1" w14:textId="5EBA9E2F" w:rsidR="3D849899" w:rsidRPr="00EF2FE7" w:rsidRDefault="3D849899" w:rsidP="00D772BB">
      <w:pPr>
        <w:spacing w:line="276" w:lineRule="auto"/>
        <w:jc w:val="both"/>
        <w:rPr>
          <w:rFonts w:ascii="Times New Roman" w:hAnsi="Times New Roman"/>
          <w:i/>
          <w:iCs/>
          <w:sz w:val="24"/>
          <w:szCs w:val="24"/>
          <w:lang w:val="sq-AL"/>
        </w:rPr>
      </w:pPr>
      <w:r w:rsidRPr="00EF2FE7">
        <w:rPr>
          <w:rFonts w:ascii="Times New Roman" w:hAnsi="Times New Roman"/>
          <w:i/>
          <w:iCs/>
          <w:sz w:val="24"/>
          <w:szCs w:val="24"/>
          <w:lang w:val="sq-AL"/>
        </w:rPr>
        <w:t>Argumentimi mbi rritjen me 30% t</w:t>
      </w:r>
      <w:r w:rsidR="00FF4764" w:rsidRPr="00EF2FE7">
        <w:rPr>
          <w:rFonts w:ascii="Times New Roman" w:hAnsi="Times New Roman"/>
          <w:i/>
          <w:iCs/>
          <w:sz w:val="24"/>
          <w:szCs w:val="24"/>
          <w:lang w:val="sq-AL"/>
        </w:rPr>
        <w:t>ë</w:t>
      </w:r>
      <w:r w:rsidRPr="00EF2FE7">
        <w:rPr>
          <w:rFonts w:ascii="Times New Roman" w:hAnsi="Times New Roman"/>
          <w:i/>
          <w:iCs/>
          <w:sz w:val="24"/>
          <w:szCs w:val="24"/>
          <w:lang w:val="sq-AL"/>
        </w:rPr>
        <w:t xml:space="preserve"> mas</w:t>
      </w:r>
      <w:r w:rsidR="00FF4764" w:rsidRPr="00EF2FE7">
        <w:rPr>
          <w:rFonts w:ascii="Times New Roman" w:hAnsi="Times New Roman"/>
          <w:i/>
          <w:iCs/>
          <w:sz w:val="24"/>
          <w:szCs w:val="24"/>
          <w:lang w:val="sq-AL"/>
        </w:rPr>
        <w:t>ë</w:t>
      </w:r>
      <w:r w:rsidRPr="00EF2FE7">
        <w:rPr>
          <w:rFonts w:ascii="Times New Roman" w:hAnsi="Times New Roman"/>
          <w:i/>
          <w:iCs/>
          <w:sz w:val="24"/>
          <w:szCs w:val="24"/>
          <w:lang w:val="sq-AL"/>
        </w:rPr>
        <w:t>s s</w:t>
      </w:r>
      <w:r w:rsidR="00FF4764" w:rsidRPr="00EF2FE7">
        <w:rPr>
          <w:rFonts w:ascii="Times New Roman" w:hAnsi="Times New Roman"/>
          <w:i/>
          <w:iCs/>
          <w:sz w:val="24"/>
          <w:szCs w:val="24"/>
          <w:lang w:val="sq-AL"/>
        </w:rPr>
        <w:t>ë</w:t>
      </w:r>
      <w:r w:rsidRPr="00EF2FE7">
        <w:rPr>
          <w:rFonts w:ascii="Times New Roman" w:hAnsi="Times New Roman"/>
          <w:i/>
          <w:iCs/>
          <w:sz w:val="24"/>
          <w:szCs w:val="24"/>
          <w:lang w:val="sq-AL"/>
        </w:rPr>
        <w:t xml:space="preserve"> gjob</w:t>
      </w:r>
      <w:r w:rsidR="00FF4764" w:rsidRPr="00EF2FE7">
        <w:rPr>
          <w:rFonts w:ascii="Times New Roman" w:hAnsi="Times New Roman"/>
          <w:i/>
          <w:iCs/>
          <w:sz w:val="24"/>
          <w:szCs w:val="24"/>
          <w:lang w:val="sq-AL"/>
        </w:rPr>
        <w:t>ë</w:t>
      </w:r>
      <w:r w:rsidRPr="00EF2FE7">
        <w:rPr>
          <w:rFonts w:ascii="Times New Roman" w:hAnsi="Times New Roman"/>
          <w:i/>
          <w:iCs/>
          <w:sz w:val="24"/>
          <w:szCs w:val="24"/>
          <w:lang w:val="sq-AL"/>
        </w:rPr>
        <w:t>s.</w:t>
      </w:r>
    </w:p>
    <w:p w14:paraId="54A140A0" w14:textId="77777777" w:rsidR="108CB907" w:rsidRPr="00EF2FE7" w:rsidRDefault="108CB907" w:rsidP="00D772BB">
      <w:pPr>
        <w:spacing w:line="276" w:lineRule="auto"/>
        <w:jc w:val="both"/>
        <w:rPr>
          <w:rFonts w:ascii="Times New Roman" w:hAnsi="Times New Roman"/>
          <w:sz w:val="24"/>
          <w:szCs w:val="24"/>
          <w:lang w:val="sq-AL"/>
        </w:rPr>
      </w:pPr>
    </w:p>
    <w:p w14:paraId="7B01C145" w14:textId="77777777" w:rsidR="3D849899" w:rsidRPr="00EF2FE7" w:rsidRDefault="6C9D92C8" w:rsidP="00D772BB">
      <w:pPr>
        <w:pStyle w:val="ListParagraph"/>
        <w:numPr>
          <w:ilvl w:val="0"/>
          <w:numId w:val="29"/>
        </w:numPr>
        <w:spacing w:line="276" w:lineRule="auto"/>
        <w:ind w:left="0"/>
        <w:jc w:val="both"/>
        <w:rPr>
          <w:rFonts w:ascii="Times New Roman" w:hAnsi="Times New Roman"/>
          <w:sz w:val="24"/>
          <w:szCs w:val="24"/>
          <w:lang w:val="sq-AL"/>
        </w:rPr>
      </w:pPr>
      <w:r w:rsidRPr="00EF2FE7">
        <w:rPr>
          <w:rFonts w:ascii="Times New Roman" w:hAnsi="Times New Roman"/>
          <w:color w:val="000000" w:themeColor="text1"/>
          <w:sz w:val="24"/>
          <w:szCs w:val="24"/>
          <w:lang w:val="sq-AL"/>
        </w:rPr>
        <w:t>Ligji kuadër për mbrojtjen e cilësisë së ajrit të ambientit, është miratuar në dhjetor 2014 dhe ka hyrë në fuqi 3 vjet pas botimit në Fletoren Zyrtare (30.12.2014). N</w:t>
      </w:r>
      <w:r w:rsidRPr="00EF2FE7">
        <w:rPr>
          <w:rFonts w:ascii="Times New Roman" w:hAnsi="Times New Roman"/>
          <w:sz w:val="24"/>
          <w:szCs w:val="24"/>
          <w:lang w:val="sq-AL"/>
        </w:rPr>
        <w:t xml:space="preserve">ga data 1.8.2014 e në vazhdim, paga minimale mujore në Shqipëri ishte jo më pak se </w:t>
      </w:r>
      <w:r w:rsidRPr="00EF2FE7">
        <w:rPr>
          <w:rFonts w:ascii="Times New Roman" w:hAnsi="Times New Roman"/>
          <w:b/>
          <w:bCs/>
          <w:sz w:val="24"/>
          <w:szCs w:val="24"/>
          <w:lang w:val="sq-AL"/>
        </w:rPr>
        <w:t>19 406</w:t>
      </w:r>
      <w:r w:rsidRPr="00EF2FE7">
        <w:rPr>
          <w:rFonts w:ascii="Times New Roman" w:hAnsi="Times New Roman"/>
          <w:sz w:val="24"/>
          <w:szCs w:val="24"/>
          <w:lang w:val="sq-AL"/>
        </w:rPr>
        <w:t xml:space="preserve"> (nëntëmbëdhjetë mijë e katërqind e gjashtë) lekë, dhe paga maksimale mujore, ishte 97 030 (nëntëdhjetë e shtatë mijë e tridhjetë) lekë. </w:t>
      </w:r>
    </w:p>
    <w:p w14:paraId="24A143E2" w14:textId="3DCBEF93" w:rsidR="3D849899" w:rsidRPr="00EF2FE7" w:rsidRDefault="3D849899" w:rsidP="00D772BB">
      <w:pPr>
        <w:spacing w:after="150" w:line="276" w:lineRule="auto"/>
        <w:jc w:val="both"/>
        <w:rPr>
          <w:rFonts w:ascii="Times New Roman" w:eastAsia="Arial Unicode MS" w:hAnsi="Times New Roman"/>
          <w:sz w:val="24"/>
          <w:szCs w:val="24"/>
          <w:lang w:val="sq-AL"/>
        </w:rPr>
      </w:pPr>
      <w:r w:rsidRPr="00EF2FE7">
        <w:rPr>
          <w:rFonts w:ascii="Times New Roman" w:hAnsi="Times New Roman"/>
          <w:color w:val="000000" w:themeColor="text1"/>
          <w:sz w:val="24"/>
          <w:szCs w:val="24"/>
          <w:lang w:val="sq-AL"/>
        </w:rPr>
        <w:t xml:space="preserve">Që nga viti 2014, kanë ndodhur disa ndryshime ligjore, që ndikojnë në hierarkinë e pagave të administratës publike dhe kanë sjellë reformën e pagave për disa grupe të tjera të nëpunësve dhe punonjësve të administratës publike qendrore dhe vendore, duke krijuar kushtet e nevojshme për të tërhequr dhe mbajtur individët e kualifikuar. Gjithashtu, qeveria shqiptare ka ndërmarrë angazhimin për reformën dhe rritjen e pagave për disa grupe të tjera të nëpunësve dhe punonjësve të administratës publike. Në zbatim të </w:t>
      </w:r>
      <w:r w:rsidRPr="00EF2FE7">
        <w:rPr>
          <w:rFonts w:ascii="Times New Roman" w:eastAsia="Arial Unicode MS" w:hAnsi="Times New Roman"/>
          <w:sz w:val="24"/>
          <w:szCs w:val="24"/>
          <w:lang w:val="sq-AL"/>
        </w:rPr>
        <w:t xml:space="preserve">VKM nr. 113, datë 1.3.2023 “Për përcaktimin e pagës minimale në shkallë vendi”, paga bazë minimale mujore për punonjësit në shkallë vendi, e detyrueshme të zbatohet nga çdo person, juridik a fizik, vendas ose i huaj, është </w:t>
      </w:r>
      <w:r w:rsidRPr="00EF2FE7">
        <w:rPr>
          <w:rFonts w:ascii="Times New Roman" w:eastAsia="Arial Unicode MS" w:hAnsi="Times New Roman"/>
          <w:b/>
          <w:bCs/>
          <w:sz w:val="24"/>
          <w:szCs w:val="24"/>
          <w:lang w:val="sq-AL"/>
        </w:rPr>
        <w:t>40 000</w:t>
      </w:r>
      <w:r w:rsidRPr="00EF2FE7">
        <w:rPr>
          <w:rFonts w:ascii="Times New Roman" w:eastAsia="Arial Unicode MS" w:hAnsi="Times New Roman"/>
          <w:sz w:val="24"/>
          <w:szCs w:val="24"/>
          <w:lang w:val="sq-AL"/>
        </w:rPr>
        <w:t xml:space="preserve"> (dyzet mijë) lekë.</w:t>
      </w:r>
    </w:p>
    <w:p w14:paraId="697E9ADC" w14:textId="098B31CC" w:rsidR="3D849899" w:rsidRPr="00EF2FE7" w:rsidRDefault="6C9D92C8" w:rsidP="00D772BB">
      <w:pPr>
        <w:pStyle w:val="HTMLPreformatted"/>
        <w:numPr>
          <w:ilvl w:val="0"/>
          <w:numId w:val="29"/>
        </w:numPr>
        <w:spacing w:line="276" w:lineRule="auto"/>
        <w:ind w:left="-90"/>
        <w:jc w:val="both"/>
        <w:rPr>
          <w:rFonts w:ascii="Times New Roman" w:eastAsia="Arial Unicode MS" w:hAnsi="Times New Roman" w:cs="Times New Roman"/>
          <w:color w:val="000000" w:themeColor="text1"/>
          <w:sz w:val="24"/>
          <w:szCs w:val="24"/>
          <w:lang w:val="sq-AL"/>
        </w:rPr>
      </w:pPr>
      <w:r w:rsidRPr="00EF2FE7">
        <w:rPr>
          <w:rFonts w:ascii="Times New Roman" w:eastAsia="Arial Unicode MS" w:hAnsi="Times New Roman" w:cs="Times New Roman"/>
          <w:sz w:val="24"/>
          <w:szCs w:val="24"/>
          <w:lang w:val="sq-AL"/>
        </w:rPr>
        <w:t xml:space="preserve">Zhvillimi ekonomik që ka ndodhur vitet e fundit në vendin tonë, ka patur ndikimin e vet dhe në drejtim të mbrojtjes së mjedisit duke </w:t>
      </w:r>
      <w:r w:rsidRPr="00EF2FE7">
        <w:rPr>
          <w:rStyle w:val="y2iqfc"/>
          <w:rFonts w:ascii="Times New Roman" w:hAnsi="Times New Roman" w:cs="Times New Roman"/>
          <w:color w:val="202124"/>
          <w:sz w:val="24"/>
          <w:szCs w:val="24"/>
          <w:lang w:val="sq-AL"/>
        </w:rPr>
        <w:t>rritur në mënyrë të konsiderueshme shkarkimet e ndotësve të ajrit. Rritja e shpejtë dhe intensive ekonomike sjell një sërë çështjesh mjedisore, si ndryshimet e klimës dhe ndotja e ajrit (</w:t>
      </w:r>
      <w:r w:rsidRPr="00EF2FE7">
        <w:rPr>
          <w:rStyle w:val="y2iqfc"/>
          <w:rFonts w:ascii="Times New Roman" w:hAnsi="Times New Roman" w:cs="Times New Roman"/>
          <w:i/>
          <w:iCs/>
          <w:color w:val="202124"/>
          <w:sz w:val="24"/>
          <w:szCs w:val="24"/>
          <w:lang w:val="sq-AL"/>
        </w:rPr>
        <w:t>Sheehan et al., 2014; Simionescu et al., 2022)</w:t>
      </w:r>
      <w:r w:rsidRPr="00EF2FE7">
        <w:rPr>
          <w:rStyle w:val="y2iqfc"/>
          <w:rFonts w:ascii="Times New Roman" w:hAnsi="Times New Roman" w:cs="Times New Roman"/>
          <w:color w:val="202124"/>
          <w:sz w:val="24"/>
          <w:szCs w:val="24"/>
          <w:lang w:val="sq-AL"/>
        </w:rPr>
        <w:t xml:space="preserve">. Në veçanti, vendet në zhvillim, përballen me probleme të rënda të ndotjes së ajrit dhe si rrjedhojë autoritetet kompetente duhet të forcojnë legjislacionin kombëtar në mënyrë që të zbatojnë masa më të rrepta për të kontrolluar ndotjen e ajrit. Në këtë këndvështrim, </w:t>
      </w:r>
      <w:r w:rsidRPr="00EF2FE7">
        <w:rPr>
          <w:rFonts w:ascii="Times New Roman" w:eastAsia="Arial Unicode MS" w:hAnsi="Times New Roman" w:cs="Times New Roman"/>
          <w:color w:val="000000" w:themeColor="text1"/>
          <w:sz w:val="24"/>
          <w:szCs w:val="24"/>
          <w:lang w:val="sq-AL"/>
        </w:rPr>
        <w:t>masat administrative t</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parashikuara n</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Ligjin 162/2014, i ndryshuar, propozohet q</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t</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rrit</w:t>
      </w:r>
      <w:r w:rsidR="00FF4764" w:rsidRPr="00EF2FE7">
        <w:rPr>
          <w:rFonts w:ascii="Times New Roman" w:eastAsia="Arial Unicode MS" w:hAnsi="Times New Roman" w:cs="Times New Roman"/>
          <w:color w:val="000000" w:themeColor="text1"/>
          <w:sz w:val="24"/>
          <w:szCs w:val="24"/>
          <w:lang w:val="sq-AL"/>
        </w:rPr>
        <w:t>e</w:t>
      </w:r>
      <w:r w:rsidRPr="00EF2FE7">
        <w:rPr>
          <w:rFonts w:ascii="Times New Roman" w:eastAsia="Arial Unicode MS" w:hAnsi="Times New Roman" w:cs="Times New Roman"/>
          <w:color w:val="000000" w:themeColor="text1"/>
          <w:sz w:val="24"/>
          <w:szCs w:val="24"/>
          <w:lang w:val="sq-AL"/>
        </w:rPr>
        <w:t>n n</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vler</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n </w:t>
      </w:r>
      <w:r w:rsidRPr="00EF2FE7">
        <w:rPr>
          <w:rFonts w:ascii="Times New Roman" w:eastAsia="Arial Unicode MS" w:hAnsi="Times New Roman" w:cs="Times New Roman"/>
          <w:b/>
          <w:bCs/>
          <w:color w:val="000000" w:themeColor="text1"/>
          <w:sz w:val="24"/>
          <w:szCs w:val="24"/>
          <w:lang w:val="sq-AL"/>
        </w:rPr>
        <w:t>30%</w:t>
      </w:r>
      <w:r w:rsidRPr="00EF2FE7">
        <w:rPr>
          <w:rFonts w:ascii="Times New Roman" w:eastAsia="Arial Unicode MS" w:hAnsi="Times New Roman" w:cs="Times New Roman"/>
          <w:color w:val="000000" w:themeColor="text1"/>
          <w:sz w:val="24"/>
          <w:szCs w:val="24"/>
          <w:lang w:val="sq-AL"/>
        </w:rPr>
        <w:t>, krahasuar me atë q</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jan</w:t>
      </w:r>
      <w:r w:rsidRPr="00EF2FE7">
        <w:rPr>
          <w:rFonts w:ascii="Times New Roman" w:eastAsia="Arial Unicode MS" w:hAnsi="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aktualisht.</w:t>
      </w:r>
    </w:p>
    <w:p w14:paraId="198CA039" w14:textId="4C84A1E6" w:rsidR="108CB907" w:rsidRPr="00EF2FE7" w:rsidRDefault="108CB907" w:rsidP="00D772BB">
      <w:pPr>
        <w:pStyle w:val="HTMLPreformatted"/>
        <w:spacing w:line="276" w:lineRule="auto"/>
        <w:jc w:val="both"/>
        <w:rPr>
          <w:rFonts w:ascii="Times New Roman" w:eastAsia="Arial Unicode MS" w:hAnsi="Times New Roman" w:cs="Times New Roman"/>
          <w:color w:val="000000" w:themeColor="text1"/>
          <w:sz w:val="24"/>
          <w:szCs w:val="24"/>
          <w:lang w:val="sq-AL"/>
        </w:rPr>
      </w:pPr>
    </w:p>
    <w:p w14:paraId="572C5ABF" w14:textId="640F8C1F" w:rsidR="1B9B23A2" w:rsidRPr="00EF2FE7" w:rsidRDefault="1B9B23A2" w:rsidP="00D772BB">
      <w:pPr>
        <w:pStyle w:val="HTMLPreformatted"/>
        <w:spacing w:line="276" w:lineRule="auto"/>
        <w:jc w:val="both"/>
        <w:rPr>
          <w:rFonts w:ascii="Times New Roman" w:eastAsia="Arial Unicode MS" w:hAnsi="Times New Roman" w:cs="Times New Roman"/>
          <w:color w:val="000000" w:themeColor="text1"/>
          <w:sz w:val="24"/>
          <w:szCs w:val="24"/>
          <w:lang w:val="sq-AL"/>
        </w:rPr>
      </w:pPr>
      <w:r w:rsidRPr="00EF2FE7">
        <w:rPr>
          <w:rFonts w:ascii="Times New Roman" w:eastAsia="Arial Unicode MS" w:hAnsi="Times New Roman" w:cs="Times New Roman"/>
          <w:color w:val="000000" w:themeColor="text1"/>
          <w:sz w:val="24"/>
          <w:szCs w:val="24"/>
          <w:lang w:val="sq-AL"/>
        </w:rPr>
        <w:lastRenderedPageBreak/>
        <w:t>Pra, sa m</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lart n</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aspektin ekonomik </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sht</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gjykuar se rritja e gjobave n</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rast kundravajtjesh, me 30% </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sht</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nj</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 rritje proporcionale, nisur dhe nga treguesit e m</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sip</w:t>
      </w:r>
      <w:r w:rsidR="00FF4764" w:rsidRPr="00EF2FE7">
        <w:rPr>
          <w:rFonts w:ascii="Times New Roman" w:eastAsia="Arial Unicode MS" w:hAnsi="Times New Roman" w:cs="Times New Roman"/>
          <w:color w:val="000000" w:themeColor="text1"/>
          <w:sz w:val="24"/>
          <w:szCs w:val="24"/>
          <w:lang w:val="sq-AL"/>
        </w:rPr>
        <w:t>ë</w:t>
      </w:r>
      <w:r w:rsidRPr="00EF2FE7">
        <w:rPr>
          <w:rFonts w:ascii="Times New Roman" w:eastAsia="Arial Unicode MS" w:hAnsi="Times New Roman" w:cs="Times New Roman"/>
          <w:color w:val="000000" w:themeColor="text1"/>
          <w:sz w:val="24"/>
          <w:szCs w:val="24"/>
          <w:lang w:val="sq-AL"/>
        </w:rPr>
        <w:t xml:space="preserve">rm ekonomik. </w:t>
      </w:r>
      <w:r w:rsidR="23519862" w:rsidRPr="00EF2FE7">
        <w:rPr>
          <w:rFonts w:ascii="Times New Roman" w:eastAsia="Arial Unicode MS" w:hAnsi="Times New Roman" w:cs="Times New Roman"/>
          <w:color w:val="000000" w:themeColor="text1"/>
          <w:sz w:val="24"/>
          <w:szCs w:val="24"/>
          <w:lang w:val="sq-AL"/>
        </w:rPr>
        <w:t>Kjo do t</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 xml:space="preserve"> ket</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 xml:space="preserve"> ndikim ekonomik tek qytetar</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t apo subjektet kundravajt</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se, por ky ndikim do t</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 xml:space="preserve"> jet</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 xml:space="preserve"> n</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 xml:space="preserve"> p</w:t>
      </w:r>
      <w:r w:rsidR="00FF4764" w:rsidRPr="00EF2FE7">
        <w:rPr>
          <w:rFonts w:ascii="Times New Roman" w:eastAsia="Arial Unicode MS" w:hAnsi="Times New Roman" w:cs="Times New Roman"/>
          <w:color w:val="000000" w:themeColor="text1"/>
          <w:sz w:val="24"/>
          <w:szCs w:val="24"/>
          <w:lang w:val="sq-AL"/>
        </w:rPr>
        <w:t>ë</w:t>
      </w:r>
      <w:r w:rsidR="23519862" w:rsidRPr="00EF2FE7">
        <w:rPr>
          <w:rFonts w:ascii="Times New Roman" w:eastAsia="Arial Unicode MS" w:hAnsi="Times New Roman" w:cs="Times New Roman"/>
          <w:color w:val="000000" w:themeColor="text1"/>
          <w:sz w:val="24"/>
          <w:szCs w:val="24"/>
          <w:lang w:val="sq-AL"/>
        </w:rPr>
        <w:t>rputhje me zhvillimin</w:t>
      </w:r>
      <w:r w:rsidR="4944A5B0" w:rsidRPr="00EF2FE7">
        <w:rPr>
          <w:rFonts w:ascii="Times New Roman" w:eastAsia="Arial Unicode MS" w:hAnsi="Times New Roman" w:cs="Times New Roman"/>
          <w:color w:val="000000" w:themeColor="text1"/>
          <w:sz w:val="24"/>
          <w:szCs w:val="24"/>
          <w:lang w:val="sq-AL"/>
        </w:rPr>
        <w:t xml:space="preserve"> ekonomik t</w:t>
      </w:r>
      <w:r w:rsidR="00FF4764" w:rsidRPr="00EF2FE7">
        <w:rPr>
          <w:rFonts w:ascii="Times New Roman" w:eastAsia="Arial Unicode MS" w:hAnsi="Times New Roman" w:cs="Times New Roman"/>
          <w:color w:val="000000" w:themeColor="text1"/>
          <w:sz w:val="24"/>
          <w:szCs w:val="24"/>
          <w:lang w:val="sq-AL"/>
        </w:rPr>
        <w:t>ë</w:t>
      </w:r>
      <w:r w:rsidR="4944A5B0" w:rsidRPr="00EF2FE7">
        <w:rPr>
          <w:rFonts w:ascii="Times New Roman" w:eastAsia="Arial Unicode MS" w:hAnsi="Times New Roman" w:cs="Times New Roman"/>
          <w:color w:val="000000" w:themeColor="text1"/>
          <w:sz w:val="24"/>
          <w:szCs w:val="24"/>
          <w:lang w:val="sq-AL"/>
        </w:rPr>
        <w:t xml:space="preserve"> vendit, n</w:t>
      </w:r>
      <w:r w:rsidR="00FF4764" w:rsidRPr="00EF2FE7">
        <w:rPr>
          <w:rFonts w:ascii="Times New Roman" w:eastAsia="Arial Unicode MS" w:hAnsi="Times New Roman" w:cs="Times New Roman"/>
          <w:color w:val="000000" w:themeColor="text1"/>
          <w:sz w:val="24"/>
          <w:szCs w:val="24"/>
          <w:lang w:val="sq-AL"/>
        </w:rPr>
        <w:t>ë</w:t>
      </w:r>
      <w:r w:rsidR="4944A5B0" w:rsidRPr="00EF2FE7">
        <w:rPr>
          <w:rFonts w:ascii="Times New Roman" w:eastAsia="Arial Unicode MS" w:hAnsi="Times New Roman" w:cs="Times New Roman"/>
          <w:color w:val="000000" w:themeColor="text1"/>
          <w:sz w:val="24"/>
          <w:szCs w:val="24"/>
          <w:lang w:val="sq-AL"/>
        </w:rPr>
        <w:t xml:space="preserve"> p</w:t>
      </w:r>
      <w:r w:rsidR="00FF4764" w:rsidRPr="00EF2FE7">
        <w:rPr>
          <w:rFonts w:ascii="Times New Roman" w:eastAsia="Arial Unicode MS" w:hAnsi="Times New Roman" w:cs="Times New Roman"/>
          <w:color w:val="000000" w:themeColor="text1"/>
          <w:sz w:val="24"/>
          <w:szCs w:val="24"/>
          <w:lang w:val="sq-AL"/>
        </w:rPr>
        <w:t>ë</w:t>
      </w:r>
      <w:r w:rsidR="4944A5B0" w:rsidRPr="00EF2FE7">
        <w:rPr>
          <w:rFonts w:ascii="Times New Roman" w:eastAsia="Arial Unicode MS" w:hAnsi="Times New Roman" w:cs="Times New Roman"/>
          <w:color w:val="000000" w:themeColor="text1"/>
          <w:sz w:val="24"/>
          <w:szCs w:val="24"/>
          <w:lang w:val="sq-AL"/>
        </w:rPr>
        <w:t>rputhje me rritjen e pagave, rritjen e inflacionit, etj. Gjithashtu,</w:t>
      </w:r>
      <w:r w:rsidR="255127FE" w:rsidRPr="00EF2FE7">
        <w:rPr>
          <w:rFonts w:ascii="Times New Roman" w:eastAsia="Arial Unicode MS" w:hAnsi="Times New Roman" w:cs="Times New Roman"/>
          <w:color w:val="000000" w:themeColor="text1"/>
          <w:sz w:val="24"/>
          <w:szCs w:val="24"/>
          <w:lang w:val="sq-AL"/>
        </w:rPr>
        <w:t xml:space="preserve"> objektivi q</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 xml:space="preserve"> synohet t</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 xml:space="preserve"> arrihet, pra p</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rmir</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simi i cil</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sis</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 xml:space="preserve"> s</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 xml:space="preserve"> ajrit, e justifikon plot</w:t>
      </w:r>
      <w:r w:rsidR="00FF4764" w:rsidRPr="00EF2FE7">
        <w:rPr>
          <w:rFonts w:ascii="Times New Roman" w:eastAsia="Arial Unicode MS" w:hAnsi="Times New Roman" w:cs="Times New Roman"/>
          <w:color w:val="000000" w:themeColor="text1"/>
          <w:sz w:val="24"/>
          <w:szCs w:val="24"/>
          <w:lang w:val="sq-AL"/>
        </w:rPr>
        <w:t>ë</w:t>
      </w:r>
      <w:r w:rsidR="255127FE" w:rsidRPr="00EF2FE7">
        <w:rPr>
          <w:rFonts w:ascii="Times New Roman" w:eastAsia="Arial Unicode MS" w:hAnsi="Times New Roman" w:cs="Times New Roman"/>
          <w:color w:val="000000" w:themeColor="text1"/>
          <w:sz w:val="24"/>
          <w:szCs w:val="24"/>
          <w:lang w:val="sq-AL"/>
        </w:rPr>
        <w:t>sisht</w:t>
      </w:r>
      <w:r w:rsidR="6101F5A1" w:rsidRPr="00EF2FE7">
        <w:rPr>
          <w:rFonts w:ascii="Times New Roman" w:eastAsia="Arial Unicode MS" w:hAnsi="Times New Roman" w:cs="Times New Roman"/>
          <w:color w:val="000000" w:themeColor="text1"/>
          <w:sz w:val="24"/>
          <w:szCs w:val="24"/>
          <w:lang w:val="sq-AL"/>
        </w:rPr>
        <w:t xml:space="preserve"> k</w:t>
      </w:r>
      <w:r w:rsidR="00FF4764" w:rsidRPr="00EF2FE7">
        <w:rPr>
          <w:rFonts w:ascii="Times New Roman" w:eastAsia="Arial Unicode MS" w:hAnsi="Times New Roman" w:cs="Times New Roman"/>
          <w:color w:val="000000" w:themeColor="text1"/>
          <w:sz w:val="24"/>
          <w:szCs w:val="24"/>
          <w:lang w:val="sq-AL"/>
        </w:rPr>
        <w:t>ë</w:t>
      </w:r>
      <w:r w:rsidR="6101F5A1" w:rsidRPr="00EF2FE7">
        <w:rPr>
          <w:rFonts w:ascii="Times New Roman" w:eastAsia="Arial Unicode MS" w:hAnsi="Times New Roman" w:cs="Times New Roman"/>
          <w:color w:val="000000" w:themeColor="text1"/>
          <w:sz w:val="24"/>
          <w:szCs w:val="24"/>
          <w:lang w:val="sq-AL"/>
        </w:rPr>
        <w:t>t</w:t>
      </w:r>
      <w:r w:rsidR="00FF4764" w:rsidRPr="00EF2FE7">
        <w:rPr>
          <w:rFonts w:ascii="Times New Roman" w:eastAsia="Arial Unicode MS" w:hAnsi="Times New Roman" w:cs="Times New Roman"/>
          <w:color w:val="000000" w:themeColor="text1"/>
          <w:sz w:val="24"/>
          <w:szCs w:val="24"/>
          <w:lang w:val="sq-AL"/>
        </w:rPr>
        <w:t>ë</w:t>
      </w:r>
      <w:r w:rsidR="6101F5A1" w:rsidRPr="00EF2FE7">
        <w:rPr>
          <w:rFonts w:ascii="Times New Roman" w:eastAsia="Arial Unicode MS" w:hAnsi="Times New Roman" w:cs="Times New Roman"/>
          <w:color w:val="000000" w:themeColor="text1"/>
          <w:sz w:val="24"/>
          <w:szCs w:val="24"/>
          <w:lang w:val="sq-AL"/>
        </w:rPr>
        <w:t xml:space="preserve"> rritje, duke qene se benefitet e pritshme t</w:t>
      </w:r>
      <w:r w:rsidR="00FF4764" w:rsidRPr="00EF2FE7">
        <w:rPr>
          <w:rFonts w:ascii="Times New Roman" w:eastAsia="Arial Unicode MS" w:hAnsi="Times New Roman" w:cs="Times New Roman"/>
          <w:color w:val="000000" w:themeColor="text1"/>
          <w:sz w:val="24"/>
          <w:szCs w:val="24"/>
          <w:lang w:val="sq-AL"/>
        </w:rPr>
        <w:t>ë</w:t>
      </w:r>
      <w:r w:rsidR="6101F5A1" w:rsidRPr="00EF2FE7">
        <w:rPr>
          <w:rFonts w:ascii="Times New Roman" w:eastAsia="Arial Unicode MS" w:hAnsi="Times New Roman" w:cs="Times New Roman"/>
          <w:color w:val="000000" w:themeColor="text1"/>
          <w:sz w:val="24"/>
          <w:szCs w:val="24"/>
          <w:lang w:val="sq-AL"/>
        </w:rPr>
        <w:t xml:space="preserve"> k</w:t>
      </w:r>
      <w:r w:rsidR="00FF4764" w:rsidRPr="00EF2FE7">
        <w:rPr>
          <w:rFonts w:ascii="Times New Roman" w:eastAsia="Arial Unicode MS" w:hAnsi="Times New Roman" w:cs="Times New Roman"/>
          <w:color w:val="000000" w:themeColor="text1"/>
          <w:sz w:val="24"/>
          <w:szCs w:val="24"/>
          <w:lang w:val="sq-AL"/>
        </w:rPr>
        <w:t>ë</w:t>
      </w:r>
      <w:r w:rsidR="6101F5A1" w:rsidRPr="00EF2FE7">
        <w:rPr>
          <w:rFonts w:ascii="Times New Roman" w:eastAsia="Arial Unicode MS" w:hAnsi="Times New Roman" w:cs="Times New Roman"/>
          <w:color w:val="000000" w:themeColor="text1"/>
          <w:sz w:val="24"/>
          <w:szCs w:val="24"/>
          <w:lang w:val="sq-AL"/>
        </w:rPr>
        <w:t>saj nisme do t’i tejkalojn</w:t>
      </w:r>
      <w:r w:rsidR="00FF4764" w:rsidRPr="00EF2FE7">
        <w:rPr>
          <w:rFonts w:ascii="Times New Roman" w:eastAsia="Arial Unicode MS" w:hAnsi="Times New Roman" w:cs="Times New Roman"/>
          <w:color w:val="000000" w:themeColor="text1"/>
          <w:sz w:val="24"/>
          <w:szCs w:val="24"/>
          <w:lang w:val="sq-AL"/>
        </w:rPr>
        <w:t>ë</w:t>
      </w:r>
      <w:r w:rsidR="6101F5A1" w:rsidRPr="00EF2FE7">
        <w:rPr>
          <w:rFonts w:ascii="Times New Roman" w:eastAsia="Arial Unicode MS" w:hAnsi="Times New Roman" w:cs="Times New Roman"/>
          <w:color w:val="000000" w:themeColor="text1"/>
          <w:sz w:val="24"/>
          <w:szCs w:val="24"/>
          <w:lang w:val="sq-AL"/>
        </w:rPr>
        <w:t xml:space="preserve"> kostot ekonomike.</w:t>
      </w:r>
    </w:p>
    <w:p w14:paraId="565A1388" w14:textId="77777777" w:rsidR="00DC29EB" w:rsidRPr="00EF2FE7" w:rsidRDefault="00DC29EB" w:rsidP="00D772BB">
      <w:pPr>
        <w:pStyle w:val="BodyText"/>
        <w:spacing w:after="0" w:line="276" w:lineRule="auto"/>
        <w:ind w:left="180"/>
        <w:jc w:val="both"/>
        <w:rPr>
          <w:rStyle w:val="cf01"/>
          <w:rFonts w:ascii="Times New Roman" w:eastAsiaTheme="majorEastAsia" w:hAnsi="Times New Roman" w:cs="Times New Roman"/>
          <w:sz w:val="24"/>
          <w:szCs w:val="24"/>
          <w:lang w:val="sq-AL"/>
        </w:rPr>
      </w:pPr>
    </w:p>
    <w:p w14:paraId="0AF64204" w14:textId="7F89CB93" w:rsidR="00BC0946" w:rsidRPr="00EF2FE7" w:rsidRDefault="41DB5A76" w:rsidP="00D772BB">
      <w:pPr>
        <w:pStyle w:val="pf0"/>
        <w:numPr>
          <w:ilvl w:val="0"/>
          <w:numId w:val="18"/>
        </w:numPr>
        <w:spacing w:line="276" w:lineRule="auto"/>
        <w:ind w:left="360"/>
        <w:jc w:val="both"/>
        <w:rPr>
          <w:lang w:eastAsia="it-IT"/>
        </w:rPr>
      </w:pPr>
      <w:r w:rsidRPr="00EF2FE7">
        <w:rPr>
          <w:lang w:val="sq-AL"/>
        </w:rPr>
        <w:t>Lidhur me kostot q</w:t>
      </w:r>
      <w:r w:rsidR="00A048B2" w:rsidRPr="00EF2FE7">
        <w:rPr>
          <w:lang w:val="sq-AL"/>
        </w:rPr>
        <w:t>ë</w:t>
      </w:r>
      <w:r w:rsidRPr="00EF2FE7">
        <w:rPr>
          <w:lang w:val="sq-AL"/>
        </w:rPr>
        <w:t xml:space="preserve"> nevojiten p</w:t>
      </w:r>
      <w:r w:rsidR="00A048B2" w:rsidRPr="00EF2FE7">
        <w:rPr>
          <w:lang w:val="sq-AL"/>
        </w:rPr>
        <w:t>ë</w:t>
      </w:r>
      <w:r w:rsidRPr="00EF2FE7">
        <w:rPr>
          <w:lang w:val="sq-AL"/>
        </w:rPr>
        <w:t>r fuqizimin e kapaciteteve inspektuese dhe monitoruese</w:t>
      </w:r>
      <w:r w:rsidRPr="00EF2FE7">
        <w:rPr>
          <w:lang w:val="sq-AL" w:eastAsia="it-IT"/>
        </w:rPr>
        <w:t xml:space="preserve"> duke siguruar q</w:t>
      </w:r>
      <w:r w:rsidR="00A048B2" w:rsidRPr="00EF2FE7">
        <w:rPr>
          <w:lang w:val="sq-AL" w:eastAsia="it-IT"/>
        </w:rPr>
        <w:t>ë</w:t>
      </w:r>
      <w:r w:rsidRPr="00EF2FE7">
        <w:rPr>
          <w:lang w:val="sq-AL" w:eastAsia="it-IT"/>
        </w:rPr>
        <w:t xml:space="preserve"> </w:t>
      </w:r>
      <w:r w:rsidRPr="00EF2FE7">
        <w:rPr>
          <w:i/>
          <w:iCs/>
          <w:lang w:val="sq-AL" w:eastAsia="it-IT"/>
        </w:rPr>
        <w:t>inspektimet që lidhen me cilësinë e ajrit të jenë proporcionale dhe efikase</w:t>
      </w:r>
      <w:r w:rsidRPr="00EF2FE7">
        <w:rPr>
          <w:lang w:val="sq-AL"/>
        </w:rPr>
        <w:t>, referuar Planit Komb</w:t>
      </w:r>
      <w:r w:rsidR="00A048B2" w:rsidRPr="00EF2FE7">
        <w:rPr>
          <w:lang w:val="sq-AL"/>
        </w:rPr>
        <w:t>ë</w:t>
      </w:r>
      <w:r w:rsidR="00EC0ABF" w:rsidRPr="00EF2FE7">
        <w:rPr>
          <w:lang w:val="sq-AL"/>
        </w:rPr>
        <w:t>t</w:t>
      </w:r>
      <w:r w:rsidRPr="00EF2FE7">
        <w:rPr>
          <w:lang w:val="sq-AL"/>
        </w:rPr>
        <w:t>ar t</w:t>
      </w:r>
      <w:r w:rsidR="00A048B2" w:rsidRPr="00EF2FE7">
        <w:rPr>
          <w:lang w:val="sq-AL"/>
        </w:rPr>
        <w:t>ë</w:t>
      </w:r>
      <w:r w:rsidRPr="00EF2FE7">
        <w:rPr>
          <w:lang w:val="sq-AL"/>
        </w:rPr>
        <w:t xml:space="preserve"> cil</w:t>
      </w:r>
      <w:r w:rsidR="00A048B2" w:rsidRPr="00EF2FE7">
        <w:rPr>
          <w:lang w:val="sq-AL"/>
        </w:rPr>
        <w:t>ë</w:t>
      </w:r>
      <w:r w:rsidR="00EC0ABF" w:rsidRPr="00EF2FE7">
        <w:rPr>
          <w:lang w:val="sq-AL"/>
        </w:rPr>
        <w:t>s</w:t>
      </w:r>
      <w:r w:rsidRPr="00EF2FE7">
        <w:rPr>
          <w:lang w:val="sq-AL"/>
        </w:rPr>
        <w:t>is</w:t>
      </w:r>
      <w:r w:rsidR="00A048B2" w:rsidRPr="00EF2FE7">
        <w:rPr>
          <w:lang w:val="sq-AL"/>
        </w:rPr>
        <w:t>ë</w:t>
      </w:r>
      <w:r w:rsidRPr="00EF2FE7">
        <w:rPr>
          <w:lang w:val="sq-AL"/>
        </w:rPr>
        <w:t xml:space="preserve"> s</w:t>
      </w:r>
      <w:r w:rsidR="00A048B2" w:rsidRPr="00EF2FE7">
        <w:rPr>
          <w:lang w:val="sq-AL"/>
        </w:rPr>
        <w:t>ë</w:t>
      </w:r>
      <w:r w:rsidRPr="00EF2FE7">
        <w:rPr>
          <w:lang w:val="sq-AL"/>
        </w:rPr>
        <w:t xml:space="preserve"> ajrit t</w:t>
      </w:r>
      <w:r w:rsidR="00A048B2" w:rsidRPr="00EF2FE7">
        <w:rPr>
          <w:lang w:val="sq-AL"/>
        </w:rPr>
        <w:t>ë</w:t>
      </w:r>
      <w:r w:rsidRPr="00EF2FE7">
        <w:rPr>
          <w:lang w:val="sq-AL"/>
        </w:rPr>
        <w:t xml:space="preserve"> mjedisit, </w:t>
      </w:r>
      <w:bookmarkStart w:id="8" w:name="_Toc466896643"/>
      <w:r w:rsidRPr="00EF2FE7">
        <w:rPr>
          <w:lang w:val="sq-AL"/>
        </w:rPr>
        <w:t xml:space="preserve">miratuar me VKM 412/2019 (Tabela </w:t>
      </w:r>
      <w:r w:rsidRPr="00EF2FE7">
        <w:fldChar w:fldCharType="begin"/>
      </w:r>
      <w:r w:rsidRPr="00EF2FE7">
        <w:rPr>
          <w:lang w:val="sq-AL"/>
        </w:rPr>
        <w:instrText xml:space="preserve"> SEQ Table \* ARABIC </w:instrText>
      </w:r>
      <w:r w:rsidRPr="00EF2FE7">
        <w:fldChar w:fldCharType="separate"/>
      </w:r>
      <w:r w:rsidR="5E0DD852" w:rsidRPr="00EF2FE7">
        <w:rPr>
          <w:noProof/>
          <w:lang w:val="sq-AL"/>
        </w:rPr>
        <w:t>1</w:t>
      </w:r>
      <w:r w:rsidR="16D02010" w:rsidRPr="00EF2FE7">
        <w:rPr>
          <w:noProof/>
          <w:lang w:val="sq-AL"/>
        </w:rPr>
        <w:t>8</w:t>
      </w:r>
      <w:r w:rsidRPr="00EF2FE7">
        <w:fldChar w:fldCharType="end"/>
      </w:r>
      <w:r w:rsidRPr="00EF2FE7">
        <w:rPr>
          <w:lang w:val="sq-AL"/>
        </w:rPr>
        <w:t>: Shpenzimet në lidhje me përmirësimin e cilësisë së ajrit</w:t>
      </w:r>
      <w:bookmarkEnd w:id="8"/>
      <w:r w:rsidRPr="00EF2FE7">
        <w:rPr>
          <w:lang w:val="sq-AL"/>
        </w:rPr>
        <w:t>), p</w:t>
      </w:r>
      <w:r w:rsidR="00A048B2" w:rsidRPr="00EF2FE7">
        <w:rPr>
          <w:lang w:val="sq-AL"/>
        </w:rPr>
        <w:t>ë</w:t>
      </w:r>
      <w:r w:rsidRPr="00EF2FE7">
        <w:rPr>
          <w:lang w:val="sq-AL"/>
        </w:rPr>
        <w:t>rllogaritet nj</w:t>
      </w:r>
      <w:r w:rsidR="00A048B2" w:rsidRPr="00EF2FE7">
        <w:rPr>
          <w:lang w:val="sq-AL"/>
        </w:rPr>
        <w:t>ë</w:t>
      </w:r>
      <w:r w:rsidRPr="00EF2FE7">
        <w:rPr>
          <w:lang w:val="sq-AL"/>
        </w:rPr>
        <w:t xml:space="preserve"> vler</w:t>
      </w:r>
      <w:r w:rsidR="00A048B2" w:rsidRPr="00EF2FE7">
        <w:rPr>
          <w:lang w:val="sq-AL"/>
        </w:rPr>
        <w:t>ë</w:t>
      </w:r>
      <w:r w:rsidRPr="00EF2FE7">
        <w:rPr>
          <w:lang w:val="sq-AL"/>
        </w:rPr>
        <w:t xml:space="preserve"> rreth </w:t>
      </w:r>
      <w:r w:rsidRPr="00EF2FE7">
        <w:rPr>
          <w:lang w:val="sq-AL" w:eastAsia="it-IT"/>
        </w:rPr>
        <w:t>1,000,000 € .</w:t>
      </w:r>
      <w:r w:rsidR="2D3BF7DB" w:rsidRPr="00D772BB">
        <w:rPr>
          <w:lang w:val="sq-AL" w:eastAsia="it-IT"/>
        </w:rPr>
        <w:t>(</w:t>
      </w:r>
      <w:r w:rsidR="00000000">
        <w:fldChar w:fldCharType="begin"/>
      </w:r>
      <w:r w:rsidR="00000000" w:rsidRPr="00D772BB">
        <w:rPr>
          <w:lang w:val="sq-AL"/>
        </w:rPr>
        <w:instrText>HYPERLINK "https://turizmi.gov.al/wp-content/uploads/2019/07/vkm-412-2019-menaxhimi-i-ajrit.pdf" \h</w:instrText>
      </w:r>
      <w:r w:rsidR="00000000">
        <w:fldChar w:fldCharType="separate"/>
      </w:r>
      <w:r w:rsidR="008B007E" w:rsidRPr="00EF2FE7">
        <w:rPr>
          <w:rStyle w:val="Hyperlink"/>
          <w:lang w:eastAsia="it-IT"/>
        </w:rPr>
        <w:t>https://turizmi.gov.al/wp-content/uploads/2019/07/vkm-412-2019-menaxhimi-i-ajrit.pdf</w:t>
      </w:r>
      <w:r w:rsidR="00000000">
        <w:rPr>
          <w:rStyle w:val="Hyperlink"/>
          <w:lang w:eastAsia="it-IT"/>
        </w:rPr>
        <w:fldChar w:fldCharType="end"/>
      </w:r>
      <w:r w:rsidR="2D3BF7DB" w:rsidRPr="00EF2FE7">
        <w:rPr>
          <w:lang w:eastAsia="it-IT"/>
        </w:rPr>
        <w:t xml:space="preserve">, </w:t>
      </w:r>
      <w:proofErr w:type="spellStart"/>
      <w:r w:rsidR="2D3BF7DB" w:rsidRPr="00EF2FE7">
        <w:rPr>
          <w:lang w:eastAsia="it-IT"/>
        </w:rPr>
        <w:t>fq</w:t>
      </w:r>
      <w:proofErr w:type="spellEnd"/>
      <w:r w:rsidR="2D3BF7DB" w:rsidRPr="00EF2FE7">
        <w:rPr>
          <w:lang w:eastAsia="it-IT"/>
        </w:rPr>
        <w:t xml:space="preserve"> 75</w:t>
      </w:r>
      <w:r w:rsidR="0FB5429E" w:rsidRPr="00EF2FE7">
        <w:rPr>
          <w:lang w:eastAsia="it-IT"/>
        </w:rPr>
        <w:t>)</w:t>
      </w:r>
      <w:r w:rsidR="00C80ED4" w:rsidRPr="00EF2FE7">
        <w:rPr>
          <w:lang w:eastAsia="it-IT"/>
        </w:rPr>
        <w:t xml:space="preserve"> </w:t>
      </w:r>
    </w:p>
    <w:p w14:paraId="104FAAE9" w14:textId="39902DC7" w:rsidR="00BC0946" w:rsidRPr="00EF2FE7" w:rsidRDefault="00BC0946" w:rsidP="00D772BB">
      <w:pPr>
        <w:pStyle w:val="pf0"/>
        <w:spacing w:line="276" w:lineRule="auto"/>
        <w:ind w:left="360"/>
        <w:jc w:val="both"/>
        <w:rPr>
          <w:lang w:eastAsia="it-IT"/>
        </w:rPr>
      </w:pPr>
      <w:proofErr w:type="spellStart"/>
      <w:r w:rsidRPr="00EF2FE7">
        <w:t>Bazuar</w:t>
      </w:r>
      <w:proofErr w:type="spellEnd"/>
      <w:r w:rsidRPr="00EF2FE7">
        <w:t xml:space="preserve"> </w:t>
      </w:r>
      <w:proofErr w:type="spellStart"/>
      <w:r w:rsidRPr="00EF2FE7">
        <w:t>në</w:t>
      </w:r>
      <w:proofErr w:type="spellEnd"/>
      <w:r w:rsidRPr="00EF2FE7">
        <w:t xml:space="preserve"> </w:t>
      </w:r>
      <w:proofErr w:type="spellStart"/>
      <w:r w:rsidRPr="00EF2FE7">
        <w:t>pikën</w:t>
      </w:r>
      <w:proofErr w:type="spellEnd"/>
      <w:r w:rsidRPr="00EF2FE7">
        <w:t xml:space="preserve"> 5.1 “</w:t>
      </w:r>
      <w:proofErr w:type="spellStart"/>
      <w:r w:rsidRPr="00EF2FE7">
        <w:t>Kostot</w:t>
      </w:r>
      <w:proofErr w:type="spellEnd"/>
      <w:r w:rsidRPr="00EF2FE7">
        <w:t>”</w:t>
      </w:r>
      <w:r w:rsidR="00EF1936" w:rsidRPr="00EF2FE7">
        <w:t xml:space="preserve">, </w:t>
      </w:r>
      <w:proofErr w:type="spellStart"/>
      <w:r w:rsidR="00EF1936" w:rsidRPr="00EF2FE7">
        <w:t>në</w:t>
      </w:r>
      <w:proofErr w:type="spellEnd"/>
      <w:r w:rsidR="00EF1936" w:rsidRPr="00EF2FE7">
        <w:t xml:space="preserve"> </w:t>
      </w:r>
      <w:r w:rsidRPr="00EF2FE7">
        <w:t xml:space="preserve">VKM 412/2019, </w:t>
      </w:r>
      <w:proofErr w:type="spellStart"/>
      <w:r w:rsidRPr="00EF2FE7">
        <w:t>vlerësimi</w:t>
      </w:r>
      <w:proofErr w:type="spellEnd"/>
      <w:r w:rsidRPr="00EF2FE7">
        <w:t xml:space="preserve"> </w:t>
      </w:r>
      <w:proofErr w:type="spellStart"/>
      <w:r w:rsidRPr="00EF2FE7">
        <w:t>i</w:t>
      </w:r>
      <w:proofErr w:type="spellEnd"/>
      <w:r w:rsidRPr="00EF2FE7">
        <w:t xml:space="preserve"> </w:t>
      </w:r>
      <w:proofErr w:type="spellStart"/>
      <w:r w:rsidRPr="00EF2FE7">
        <w:t>kostove</w:t>
      </w:r>
      <w:proofErr w:type="spellEnd"/>
      <w:r w:rsidRPr="00EF2FE7">
        <w:t xml:space="preserve"> </w:t>
      </w:r>
      <w:proofErr w:type="spellStart"/>
      <w:r w:rsidRPr="00EF2FE7">
        <w:t>është</w:t>
      </w:r>
      <w:proofErr w:type="spellEnd"/>
      <w:r w:rsidRPr="00EF2FE7">
        <w:t xml:space="preserve"> </w:t>
      </w:r>
      <w:proofErr w:type="spellStart"/>
      <w:r w:rsidRPr="00EF2FE7">
        <w:t>i</w:t>
      </w:r>
      <w:proofErr w:type="spellEnd"/>
      <w:r w:rsidRPr="00EF2FE7">
        <w:t xml:space="preserve"> </w:t>
      </w:r>
      <w:proofErr w:type="spellStart"/>
      <w:r w:rsidRPr="00EF2FE7">
        <w:t>bazuar</w:t>
      </w:r>
      <w:proofErr w:type="spellEnd"/>
      <w:r w:rsidRPr="00EF2FE7">
        <w:t xml:space="preserve"> </w:t>
      </w:r>
      <w:proofErr w:type="spellStart"/>
      <w:r w:rsidRPr="00EF2FE7">
        <w:t>kryesisht</w:t>
      </w:r>
      <w:proofErr w:type="spellEnd"/>
      <w:r w:rsidRPr="00EF2FE7">
        <w:t xml:space="preserve"> </w:t>
      </w:r>
      <w:proofErr w:type="spellStart"/>
      <w:r w:rsidRPr="00EF2FE7">
        <w:t>në</w:t>
      </w:r>
      <w:proofErr w:type="spellEnd"/>
      <w:r w:rsidRPr="00EF2FE7">
        <w:t xml:space="preserve"> </w:t>
      </w:r>
      <w:proofErr w:type="spellStart"/>
      <w:r w:rsidRPr="00EF2FE7">
        <w:t>të</w:t>
      </w:r>
      <w:proofErr w:type="spellEnd"/>
      <w:r w:rsidRPr="00EF2FE7">
        <w:t xml:space="preserve"> </w:t>
      </w:r>
      <w:proofErr w:type="spellStart"/>
      <w:r w:rsidRPr="00EF2FE7">
        <w:t>ashtuquajturën</w:t>
      </w:r>
      <w:proofErr w:type="spellEnd"/>
      <w:r w:rsidRPr="00EF2FE7">
        <w:t xml:space="preserve"> </w:t>
      </w:r>
      <w:proofErr w:type="spellStart"/>
      <w:r w:rsidRPr="00EF2FE7">
        <w:t>qasje</w:t>
      </w:r>
      <w:proofErr w:type="spellEnd"/>
      <w:r w:rsidRPr="00EF2FE7">
        <w:t xml:space="preserve"> </w:t>
      </w:r>
      <w:proofErr w:type="spellStart"/>
      <w:r w:rsidRPr="00EF2FE7">
        <w:t>nga</w:t>
      </w:r>
      <w:proofErr w:type="spellEnd"/>
      <w:r w:rsidRPr="00EF2FE7">
        <w:t xml:space="preserve"> </w:t>
      </w:r>
      <w:proofErr w:type="spellStart"/>
      <w:r w:rsidRPr="00EF2FE7">
        <w:t>lart-poshtë</w:t>
      </w:r>
      <w:proofErr w:type="spellEnd"/>
      <w:r w:rsidRPr="00EF2FE7">
        <w:t xml:space="preserve">, </w:t>
      </w:r>
      <w:proofErr w:type="spellStart"/>
      <w:r w:rsidRPr="00EF2FE7">
        <w:t>ku</w:t>
      </w:r>
      <w:proofErr w:type="spellEnd"/>
      <w:r w:rsidRPr="00EF2FE7">
        <w:t xml:space="preserve"> </w:t>
      </w:r>
      <w:proofErr w:type="spellStart"/>
      <w:r w:rsidRPr="00EF2FE7">
        <w:t>kostot</w:t>
      </w:r>
      <w:proofErr w:type="spellEnd"/>
      <w:r w:rsidRPr="00EF2FE7">
        <w:t xml:space="preserve"> e </w:t>
      </w:r>
      <w:proofErr w:type="spellStart"/>
      <w:r w:rsidRPr="00EF2FE7">
        <w:t>investimeve</w:t>
      </w:r>
      <w:proofErr w:type="spellEnd"/>
      <w:r w:rsidRPr="00EF2FE7">
        <w:t xml:space="preserve"> </w:t>
      </w:r>
      <w:proofErr w:type="spellStart"/>
      <w:r w:rsidRPr="00EF2FE7">
        <w:t>dhe</w:t>
      </w:r>
      <w:proofErr w:type="spellEnd"/>
      <w:r w:rsidRPr="00EF2FE7">
        <w:t xml:space="preserve"> </w:t>
      </w:r>
      <w:proofErr w:type="spellStart"/>
      <w:r w:rsidRPr="00EF2FE7">
        <w:t>kostot</w:t>
      </w:r>
      <w:proofErr w:type="spellEnd"/>
      <w:r w:rsidRPr="00EF2FE7">
        <w:t xml:space="preserve"> operative </w:t>
      </w:r>
      <w:proofErr w:type="spellStart"/>
      <w:r w:rsidRPr="00EF2FE7">
        <w:t>janë</w:t>
      </w:r>
      <w:proofErr w:type="spellEnd"/>
      <w:r w:rsidRPr="00EF2FE7">
        <w:t xml:space="preserve"> </w:t>
      </w:r>
      <w:proofErr w:type="spellStart"/>
      <w:r w:rsidRPr="00EF2FE7">
        <w:t>vlerësuar</w:t>
      </w:r>
      <w:proofErr w:type="spellEnd"/>
      <w:r w:rsidRPr="00EF2FE7">
        <w:t xml:space="preserve"> </w:t>
      </w:r>
      <w:proofErr w:type="spellStart"/>
      <w:r w:rsidRPr="00EF2FE7">
        <w:t>në</w:t>
      </w:r>
      <w:proofErr w:type="spellEnd"/>
      <w:r w:rsidRPr="00EF2FE7">
        <w:t xml:space="preserve"> </w:t>
      </w:r>
      <w:proofErr w:type="spellStart"/>
      <w:r w:rsidRPr="00EF2FE7">
        <w:t>bazë</w:t>
      </w:r>
      <w:proofErr w:type="spellEnd"/>
      <w:r w:rsidRPr="00EF2FE7">
        <w:t xml:space="preserve"> </w:t>
      </w:r>
      <w:proofErr w:type="spellStart"/>
      <w:r w:rsidRPr="00EF2FE7">
        <w:t>të</w:t>
      </w:r>
      <w:proofErr w:type="spellEnd"/>
      <w:r w:rsidRPr="00EF2FE7">
        <w:t xml:space="preserve"> </w:t>
      </w:r>
      <w:proofErr w:type="spellStart"/>
      <w:r w:rsidRPr="00EF2FE7">
        <w:t>të</w:t>
      </w:r>
      <w:proofErr w:type="spellEnd"/>
      <w:r w:rsidRPr="00EF2FE7">
        <w:t xml:space="preserve"> </w:t>
      </w:r>
      <w:proofErr w:type="spellStart"/>
      <w:r w:rsidRPr="00EF2FE7">
        <w:t>dhënave</w:t>
      </w:r>
      <w:proofErr w:type="spellEnd"/>
      <w:r w:rsidRPr="00EF2FE7">
        <w:t xml:space="preserve"> </w:t>
      </w:r>
      <w:proofErr w:type="spellStart"/>
      <w:r w:rsidRPr="00EF2FE7">
        <w:t>të</w:t>
      </w:r>
      <w:proofErr w:type="spellEnd"/>
      <w:r w:rsidRPr="00EF2FE7">
        <w:t xml:space="preserve"> </w:t>
      </w:r>
      <w:proofErr w:type="spellStart"/>
      <w:r w:rsidRPr="00EF2FE7">
        <w:t>agreguara</w:t>
      </w:r>
      <w:proofErr w:type="spellEnd"/>
      <w:r w:rsidRPr="00EF2FE7">
        <w:t xml:space="preserve">, </w:t>
      </w:r>
      <w:proofErr w:type="spellStart"/>
      <w:r w:rsidRPr="00EF2FE7">
        <w:t>në</w:t>
      </w:r>
      <w:proofErr w:type="spellEnd"/>
      <w:r w:rsidRPr="00EF2FE7">
        <w:t xml:space="preserve"> </w:t>
      </w:r>
      <w:proofErr w:type="spellStart"/>
      <w:r w:rsidRPr="00EF2FE7">
        <w:t>nivel</w:t>
      </w:r>
      <w:proofErr w:type="spellEnd"/>
      <w:r w:rsidRPr="00EF2FE7">
        <w:t xml:space="preserve"> </w:t>
      </w:r>
      <w:proofErr w:type="spellStart"/>
      <w:r w:rsidRPr="00EF2FE7">
        <w:t>të</w:t>
      </w:r>
      <w:proofErr w:type="spellEnd"/>
      <w:r w:rsidRPr="00EF2FE7">
        <w:t xml:space="preserve"> </w:t>
      </w:r>
      <w:proofErr w:type="spellStart"/>
      <w:r w:rsidRPr="00EF2FE7">
        <w:t>sektorëve</w:t>
      </w:r>
      <w:proofErr w:type="spellEnd"/>
      <w:r w:rsidRPr="00EF2FE7">
        <w:t xml:space="preserve"> </w:t>
      </w:r>
      <w:proofErr w:type="spellStart"/>
      <w:r w:rsidRPr="00EF2FE7">
        <w:t>dhe</w:t>
      </w:r>
      <w:proofErr w:type="spellEnd"/>
      <w:r w:rsidRPr="00EF2FE7">
        <w:t xml:space="preserve"> </w:t>
      </w:r>
      <w:proofErr w:type="spellStart"/>
      <w:r w:rsidRPr="00EF2FE7">
        <w:t>nënsektorëve</w:t>
      </w:r>
      <w:proofErr w:type="spellEnd"/>
      <w:r w:rsidRPr="00EF2FE7">
        <w:t xml:space="preserve"> </w:t>
      </w:r>
      <w:proofErr w:type="spellStart"/>
      <w:r w:rsidRPr="00EF2FE7">
        <w:t>të</w:t>
      </w:r>
      <w:proofErr w:type="spellEnd"/>
      <w:r w:rsidRPr="00EF2FE7">
        <w:t xml:space="preserve"> </w:t>
      </w:r>
      <w:proofErr w:type="spellStart"/>
      <w:r w:rsidRPr="00EF2FE7">
        <w:t>vëzhguar</w:t>
      </w:r>
      <w:proofErr w:type="spellEnd"/>
      <w:r w:rsidRPr="00EF2FE7">
        <w:t>.</w:t>
      </w:r>
    </w:p>
    <w:p w14:paraId="52DE0233" w14:textId="2C99EAE3" w:rsidR="004F2853" w:rsidRPr="00EF2FE7" w:rsidRDefault="4AD46000" w:rsidP="00D772BB">
      <w:pPr>
        <w:pStyle w:val="pf0"/>
        <w:numPr>
          <w:ilvl w:val="0"/>
          <w:numId w:val="18"/>
        </w:numPr>
        <w:spacing w:line="276" w:lineRule="auto"/>
        <w:ind w:left="360"/>
        <w:jc w:val="both"/>
        <w:rPr>
          <w:lang w:val="sq-AL"/>
        </w:rPr>
      </w:pPr>
      <w:r w:rsidRPr="00EF2FE7">
        <w:rPr>
          <w:lang w:val="sq-AL"/>
        </w:rPr>
        <w:t>Zbatimi dispozitave ligjore t</w:t>
      </w:r>
      <w:r w:rsidR="00A048B2" w:rsidRPr="00EF2FE7">
        <w:rPr>
          <w:lang w:val="sq-AL"/>
        </w:rPr>
        <w:t>ë</w:t>
      </w:r>
      <w:r w:rsidRPr="00EF2FE7">
        <w:rPr>
          <w:lang w:val="sq-AL"/>
        </w:rPr>
        <w:t xml:space="preserve"> cilat sigurojn</w:t>
      </w:r>
      <w:r w:rsidR="00A048B2" w:rsidRPr="00EF2FE7">
        <w:rPr>
          <w:lang w:val="sq-AL"/>
        </w:rPr>
        <w:t>ë</w:t>
      </w:r>
      <w:r w:rsidRPr="00EF2FE7">
        <w:rPr>
          <w:lang w:val="sq-AL"/>
        </w:rPr>
        <w:t xml:space="preserve"> m</w:t>
      </w:r>
      <w:r w:rsidR="5E353745" w:rsidRPr="00EF2FE7">
        <w:rPr>
          <w:lang w:val="sq-AL"/>
        </w:rPr>
        <w:t>brojtjen e cil</w:t>
      </w:r>
      <w:r w:rsidR="00A048B2" w:rsidRPr="00EF2FE7">
        <w:rPr>
          <w:lang w:val="sq-AL"/>
        </w:rPr>
        <w:t>ë</w:t>
      </w:r>
      <w:r w:rsidR="5E353745" w:rsidRPr="00EF2FE7">
        <w:rPr>
          <w:lang w:val="sq-AL"/>
        </w:rPr>
        <w:t>sis</w:t>
      </w:r>
      <w:r w:rsidR="00A048B2" w:rsidRPr="00EF2FE7">
        <w:rPr>
          <w:lang w:val="sq-AL"/>
        </w:rPr>
        <w:t>ë</w:t>
      </w:r>
      <w:r w:rsidR="5E353745" w:rsidRPr="00EF2FE7">
        <w:rPr>
          <w:lang w:val="sq-AL"/>
        </w:rPr>
        <w:t xml:space="preserve"> s</w:t>
      </w:r>
      <w:r w:rsidR="00A048B2" w:rsidRPr="00EF2FE7">
        <w:rPr>
          <w:lang w:val="sq-AL"/>
        </w:rPr>
        <w:t>ë</w:t>
      </w:r>
      <w:r w:rsidR="5E353745" w:rsidRPr="00EF2FE7">
        <w:rPr>
          <w:lang w:val="sq-AL"/>
        </w:rPr>
        <w:t xml:space="preserve"> ajrit t</w:t>
      </w:r>
      <w:r w:rsidR="00A048B2" w:rsidRPr="00EF2FE7">
        <w:rPr>
          <w:lang w:val="sq-AL"/>
        </w:rPr>
        <w:t>ë</w:t>
      </w:r>
      <w:r w:rsidR="5E353745" w:rsidRPr="00EF2FE7">
        <w:rPr>
          <w:lang w:val="sq-AL"/>
        </w:rPr>
        <w:t xml:space="preserve"> mjedisit, </w:t>
      </w:r>
      <w:r w:rsidRPr="00EF2FE7">
        <w:rPr>
          <w:lang w:val="sq-AL"/>
        </w:rPr>
        <w:t>kontribuojn</w:t>
      </w:r>
      <w:r w:rsidR="00A048B2" w:rsidRPr="00EF2FE7">
        <w:rPr>
          <w:lang w:val="sq-AL"/>
        </w:rPr>
        <w:t>ë</w:t>
      </w:r>
      <w:r w:rsidRPr="00EF2FE7">
        <w:rPr>
          <w:lang w:val="sq-AL"/>
        </w:rPr>
        <w:t xml:space="preserve"> dhe sjellin p</w:t>
      </w:r>
      <w:r w:rsidR="00A048B2" w:rsidRPr="00EF2FE7">
        <w:rPr>
          <w:lang w:val="sq-AL"/>
        </w:rPr>
        <w:t>ë</w:t>
      </w:r>
      <w:r w:rsidRPr="00EF2FE7">
        <w:rPr>
          <w:lang w:val="sq-AL"/>
        </w:rPr>
        <w:t xml:space="preserve">rfitime </w:t>
      </w:r>
      <w:r w:rsidR="5E353745" w:rsidRPr="00EF2FE7">
        <w:rPr>
          <w:lang w:val="sq-AL"/>
        </w:rPr>
        <w:t>mjedisore, sociale(sh</w:t>
      </w:r>
      <w:r w:rsidR="00A048B2" w:rsidRPr="00EF2FE7">
        <w:rPr>
          <w:lang w:val="sq-AL"/>
        </w:rPr>
        <w:t>ë</w:t>
      </w:r>
      <w:r w:rsidR="5E353745" w:rsidRPr="00EF2FE7">
        <w:rPr>
          <w:lang w:val="sq-AL"/>
        </w:rPr>
        <w:t>ndet</w:t>
      </w:r>
      <w:r w:rsidR="00A048B2" w:rsidRPr="00EF2FE7">
        <w:rPr>
          <w:lang w:val="sq-AL"/>
        </w:rPr>
        <w:t>ë</w:t>
      </w:r>
      <w:r w:rsidR="5E353745" w:rsidRPr="00EF2FE7">
        <w:rPr>
          <w:lang w:val="sq-AL"/>
        </w:rPr>
        <w:t xml:space="preserve">sore) dhe ekonomike </w:t>
      </w:r>
      <w:r w:rsidRPr="00EF2FE7">
        <w:rPr>
          <w:lang w:val="sq-AL"/>
        </w:rPr>
        <w:t>p</w:t>
      </w:r>
      <w:r w:rsidR="00A048B2" w:rsidRPr="00EF2FE7">
        <w:rPr>
          <w:lang w:val="sq-AL"/>
        </w:rPr>
        <w:t>ë</w:t>
      </w:r>
      <w:r w:rsidRPr="00EF2FE7">
        <w:rPr>
          <w:lang w:val="sq-AL"/>
        </w:rPr>
        <w:t xml:space="preserve">r </w:t>
      </w:r>
      <w:r w:rsidR="41DB5A76" w:rsidRPr="00EF2FE7">
        <w:rPr>
          <w:lang w:val="sq-AL"/>
        </w:rPr>
        <w:t>vendin ton</w:t>
      </w:r>
      <w:r w:rsidR="00A048B2" w:rsidRPr="00EF2FE7">
        <w:rPr>
          <w:lang w:val="sq-AL"/>
        </w:rPr>
        <w:t>ë</w:t>
      </w:r>
      <w:r w:rsidR="41DB5A76" w:rsidRPr="00EF2FE7">
        <w:rPr>
          <w:lang w:val="sq-AL"/>
        </w:rPr>
        <w:t>. Psh. Ulja e ndikimit t</w:t>
      </w:r>
      <w:r w:rsidR="00A048B2" w:rsidRPr="00EF2FE7">
        <w:rPr>
          <w:lang w:val="sq-AL"/>
        </w:rPr>
        <w:t>ë</w:t>
      </w:r>
      <w:r w:rsidR="41DB5A76" w:rsidRPr="00EF2FE7">
        <w:rPr>
          <w:lang w:val="sq-AL"/>
        </w:rPr>
        <w:t xml:space="preserve"> ndotjes s</w:t>
      </w:r>
      <w:r w:rsidR="00A048B2" w:rsidRPr="00EF2FE7">
        <w:rPr>
          <w:lang w:val="sq-AL"/>
        </w:rPr>
        <w:t>ë</w:t>
      </w:r>
      <w:r w:rsidR="00EC0ABF" w:rsidRPr="00EF2FE7">
        <w:rPr>
          <w:lang w:val="sq-AL"/>
        </w:rPr>
        <w:t xml:space="preserve"> </w:t>
      </w:r>
      <w:r w:rsidR="41DB5A76" w:rsidRPr="00EF2FE7">
        <w:rPr>
          <w:lang w:val="sq-AL"/>
        </w:rPr>
        <w:t>ajrit n</w:t>
      </w:r>
      <w:r w:rsidR="00A048B2" w:rsidRPr="00EF2FE7">
        <w:rPr>
          <w:lang w:val="sq-AL"/>
        </w:rPr>
        <w:t>ë</w:t>
      </w:r>
      <w:r w:rsidR="41DB5A76" w:rsidRPr="00EF2FE7">
        <w:rPr>
          <w:lang w:val="sq-AL"/>
        </w:rPr>
        <w:t xml:space="preserve"> sh</w:t>
      </w:r>
      <w:r w:rsidR="00A048B2" w:rsidRPr="00EF2FE7">
        <w:rPr>
          <w:lang w:val="sq-AL"/>
        </w:rPr>
        <w:t>ë</w:t>
      </w:r>
      <w:r w:rsidR="41DB5A76" w:rsidRPr="00EF2FE7">
        <w:rPr>
          <w:lang w:val="sq-AL"/>
        </w:rPr>
        <w:t>ndetin e popullsis</w:t>
      </w:r>
      <w:r w:rsidR="00A048B2" w:rsidRPr="00EF2FE7">
        <w:rPr>
          <w:lang w:val="sq-AL"/>
        </w:rPr>
        <w:t>ë</w:t>
      </w:r>
      <w:r w:rsidR="41DB5A76" w:rsidRPr="00EF2FE7">
        <w:rPr>
          <w:lang w:val="sq-AL"/>
        </w:rPr>
        <w:t xml:space="preserve"> apo p</w:t>
      </w:r>
      <w:r w:rsidR="00A048B2" w:rsidRPr="00EF2FE7">
        <w:rPr>
          <w:lang w:val="sq-AL"/>
        </w:rPr>
        <w:t>ë</w:t>
      </w:r>
      <w:r w:rsidR="41DB5A76" w:rsidRPr="00EF2FE7">
        <w:rPr>
          <w:lang w:val="sq-AL"/>
        </w:rPr>
        <w:t>rmir</w:t>
      </w:r>
      <w:r w:rsidR="00A048B2" w:rsidRPr="00EF2FE7">
        <w:rPr>
          <w:lang w:val="sq-AL"/>
        </w:rPr>
        <w:t>ë</w:t>
      </w:r>
      <w:r w:rsidR="41DB5A76" w:rsidRPr="00EF2FE7">
        <w:rPr>
          <w:lang w:val="sq-AL"/>
        </w:rPr>
        <w:t>simi i sh</w:t>
      </w:r>
      <w:r w:rsidR="00A048B2" w:rsidRPr="00EF2FE7">
        <w:rPr>
          <w:lang w:val="sq-AL"/>
        </w:rPr>
        <w:t>ë</w:t>
      </w:r>
      <w:r w:rsidR="41DB5A76" w:rsidRPr="00EF2FE7">
        <w:rPr>
          <w:lang w:val="sq-AL"/>
        </w:rPr>
        <w:t>ndetit, do t</w:t>
      </w:r>
      <w:r w:rsidR="00A048B2" w:rsidRPr="00EF2FE7">
        <w:rPr>
          <w:lang w:val="sq-AL"/>
        </w:rPr>
        <w:t>ë</w:t>
      </w:r>
      <w:r w:rsidR="41DB5A76" w:rsidRPr="00EF2FE7">
        <w:rPr>
          <w:lang w:val="sq-AL"/>
        </w:rPr>
        <w:t xml:space="preserve"> ndikoj</w:t>
      </w:r>
      <w:r w:rsidR="00A048B2" w:rsidRPr="00EF2FE7">
        <w:rPr>
          <w:lang w:val="sq-AL"/>
        </w:rPr>
        <w:t>ë</w:t>
      </w:r>
      <w:r w:rsidR="41DB5A76" w:rsidRPr="00EF2FE7">
        <w:rPr>
          <w:lang w:val="sq-AL"/>
        </w:rPr>
        <w:t xml:space="preserve"> n</w:t>
      </w:r>
      <w:r w:rsidR="00A048B2" w:rsidRPr="00EF2FE7">
        <w:rPr>
          <w:lang w:val="sq-AL"/>
        </w:rPr>
        <w:t>ë</w:t>
      </w:r>
      <w:r w:rsidR="41DB5A76" w:rsidRPr="00EF2FE7">
        <w:rPr>
          <w:lang w:val="sq-AL"/>
        </w:rPr>
        <w:t xml:space="preserve"> uljen e kostove q</w:t>
      </w:r>
      <w:r w:rsidR="00A048B2" w:rsidRPr="00EF2FE7">
        <w:rPr>
          <w:lang w:val="sq-AL"/>
        </w:rPr>
        <w:t>ë</w:t>
      </w:r>
      <w:r w:rsidR="41DB5A76" w:rsidRPr="00EF2FE7">
        <w:rPr>
          <w:lang w:val="sq-AL"/>
        </w:rPr>
        <w:t xml:space="preserve"> alokohen nga buxheti </w:t>
      </w:r>
      <w:r w:rsidR="5FBCAF05" w:rsidRPr="00EF2FE7">
        <w:rPr>
          <w:lang w:val="sq-AL"/>
        </w:rPr>
        <w:t>i shtetit p</w:t>
      </w:r>
      <w:r w:rsidR="00A048B2" w:rsidRPr="00EF2FE7">
        <w:rPr>
          <w:lang w:val="sq-AL"/>
        </w:rPr>
        <w:t>ë</w:t>
      </w:r>
      <w:r w:rsidR="5FBCAF05" w:rsidRPr="00EF2FE7">
        <w:rPr>
          <w:lang w:val="sq-AL"/>
        </w:rPr>
        <w:t>r sh</w:t>
      </w:r>
      <w:r w:rsidR="00A048B2" w:rsidRPr="00EF2FE7">
        <w:rPr>
          <w:lang w:val="sq-AL"/>
        </w:rPr>
        <w:t>ë</w:t>
      </w:r>
      <w:r w:rsidR="5FBCAF05" w:rsidRPr="00EF2FE7">
        <w:rPr>
          <w:lang w:val="sq-AL"/>
        </w:rPr>
        <w:t>rbimin sh</w:t>
      </w:r>
      <w:r w:rsidR="00A048B2" w:rsidRPr="00EF2FE7">
        <w:rPr>
          <w:lang w:val="sq-AL"/>
        </w:rPr>
        <w:t>ë</w:t>
      </w:r>
      <w:r w:rsidR="5FBCAF05" w:rsidRPr="00EF2FE7">
        <w:rPr>
          <w:lang w:val="sq-AL"/>
        </w:rPr>
        <w:t>ndet</w:t>
      </w:r>
      <w:r w:rsidR="00A048B2" w:rsidRPr="00EF2FE7">
        <w:rPr>
          <w:lang w:val="sq-AL"/>
        </w:rPr>
        <w:t>ë</w:t>
      </w:r>
      <w:r w:rsidR="5FBCAF05" w:rsidRPr="00EF2FE7">
        <w:rPr>
          <w:lang w:val="sq-AL"/>
        </w:rPr>
        <w:t xml:space="preserve">sor. </w:t>
      </w:r>
      <w:r w:rsidR="6BE1B8AE" w:rsidRPr="00EF2FE7">
        <w:rPr>
          <w:lang w:val="sq-AL"/>
        </w:rPr>
        <w:t>Pluhurat me diametër t</w:t>
      </w:r>
      <w:r w:rsidR="00A048B2" w:rsidRPr="00EF2FE7">
        <w:rPr>
          <w:lang w:val="sq-AL"/>
        </w:rPr>
        <w:t>ë</w:t>
      </w:r>
      <w:r w:rsidR="6BE1B8AE" w:rsidRPr="00EF2FE7">
        <w:rPr>
          <w:lang w:val="sq-AL"/>
        </w:rPr>
        <w:t xml:space="preserve"> ndryshëm (PM</w:t>
      </w:r>
      <w:r w:rsidR="6BE1B8AE" w:rsidRPr="00EF2FE7">
        <w:rPr>
          <w:vertAlign w:val="subscript"/>
          <w:lang w:val="sq-AL"/>
        </w:rPr>
        <w:t>10</w:t>
      </w:r>
      <w:r w:rsidR="6BE1B8AE" w:rsidRPr="00EF2FE7">
        <w:rPr>
          <w:lang w:val="sq-AL"/>
        </w:rPr>
        <w:t>. PM</w:t>
      </w:r>
      <w:r w:rsidR="6BE1B8AE" w:rsidRPr="00EF2FE7">
        <w:rPr>
          <w:vertAlign w:val="subscript"/>
          <w:lang w:val="sq-AL"/>
        </w:rPr>
        <w:t xml:space="preserve">2.5 </w:t>
      </w:r>
      <w:r w:rsidR="6BE1B8AE" w:rsidRPr="00EF2FE7">
        <w:rPr>
          <w:lang w:val="sq-AL"/>
        </w:rPr>
        <w:t>kanë efekt të dëmshëm në shëndet sepse dep</w:t>
      </w:r>
      <w:r w:rsidR="00A048B2" w:rsidRPr="00EF2FE7">
        <w:rPr>
          <w:lang w:val="sq-AL"/>
        </w:rPr>
        <w:t>ë</w:t>
      </w:r>
      <w:r w:rsidR="6BE1B8AE" w:rsidRPr="00EF2FE7">
        <w:rPr>
          <w:lang w:val="sq-AL"/>
        </w:rPr>
        <w:t>rtojnë thellë në mushkëri sidomos PM</w:t>
      </w:r>
      <w:r w:rsidR="6BE1B8AE" w:rsidRPr="00EF2FE7">
        <w:rPr>
          <w:vertAlign w:val="subscript"/>
          <w:lang w:val="sq-AL"/>
        </w:rPr>
        <w:t xml:space="preserve">2.5 </w:t>
      </w:r>
      <w:r w:rsidR="6BE1B8AE" w:rsidRPr="00EF2FE7">
        <w:rPr>
          <w:lang w:val="sq-AL"/>
        </w:rPr>
        <w:t>duke shkaktuar përkeqësime të frymëmarrjes tek moshat e m</w:t>
      </w:r>
      <w:r w:rsidR="00A048B2" w:rsidRPr="00EF2FE7">
        <w:rPr>
          <w:lang w:val="sq-AL"/>
        </w:rPr>
        <w:t>ë</w:t>
      </w:r>
      <w:r w:rsidR="6BE1B8AE" w:rsidRPr="00EF2FE7">
        <w:rPr>
          <w:lang w:val="sq-AL"/>
        </w:rPr>
        <w:t xml:space="preserve">dha, sëmundjet e zemrës, goditje në zemër dhe aritmi. PM mund të demtojnë sistemin nervor qendror, sistemin prodhues dhe mund të shkaktojnë kancer. Një nga rezultatet e ekspozimit të PM mund të shkaktojë vdekje të parakohshme. (Burimi: Raporti i Gjendjes se Mjedisit 2022. </w:t>
      </w:r>
      <w:r w:rsidR="00000000">
        <w:fldChar w:fldCharType="begin"/>
      </w:r>
      <w:r w:rsidR="00000000" w:rsidRPr="00D772BB">
        <w:rPr>
          <w:lang w:val="sq-AL"/>
        </w:rPr>
        <w:instrText>HYPERLINK "https://akm.gov.al/ova_doc/raporti-per-gjendjen-e-mjedisit-2022/" \h</w:instrText>
      </w:r>
      <w:r w:rsidR="00000000">
        <w:fldChar w:fldCharType="separate"/>
      </w:r>
      <w:r w:rsidR="6BE1B8AE" w:rsidRPr="00EF2FE7">
        <w:rPr>
          <w:rStyle w:val="Hyperlink"/>
          <w:color w:val="auto"/>
          <w:lang w:val="sq-AL"/>
        </w:rPr>
        <w:t>https://akm.gov.al/ova_doc/raporti-per-gjendjen-e-mjedisit-2022/</w:t>
      </w:r>
      <w:r w:rsidR="00000000">
        <w:rPr>
          <w:rStyle w:val="Hyperlink"/>
          <w:color w:val="auto"/>
          <w:lang w:val="sq-AL"/>
        </w:rPr>
        <w:fldChar w:fldCharType="end"/>
      </w:r>
      <w:r w:rsidR="6BE1B8AE" w:rsidRPr="00EF2FE7">
        <w:rPr>
          <w:lang w:val="sq-AL"/>
        </w:rPr>
        <w:t>)</w:t>
      </w:r>
      <w:r w:rsidR="3BB34572" w:rsidRPr="00EF2FE7">
        <w:rPr>
          <w:lang w:val="sq-AL"/>
        </w:rPr>
        <w:t>;</w:t>
      </w:r>
      <w:r w:rsidR="00EC0ABF" w:rsidRPr="00EF2FE7">
        <w:rPr>
          <w:lang w:val="sq-AL"/>
        </w:rPr>
        <w:t xml:space="preserve"> </w:t>
      </w:r>
      <w:r w:rsidR="1CD9E382" w:rsidRPr="00EF2FE7">
        <w:rPr>
          <w:lang w:val="sq-AL"/>
        </w:rPr>
        <w:t>Ul</w:t>
      </w:r>
      <w:r w:rsidR="1CD9E382" w:rsidRPr="00EF2FE7">
        <w:rPr>
          <w:rStyle w:val="cf01"/>
          <w:rFonts w:ascii="Times New Roman" w:hAnsi="Times New Roman" w:cs="Times New Roman"/>
          <w:sz w:val="24"/>
          <w:szCs w:val="24"/>
          <w:lang w:val="sq-AL"/>
        </w:rPr>
        <w:t>lja e kostove n</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buxhet sa i takon p</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rmir</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simit t</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sh</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ndetit nuk mund t</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rllogaritet duke q</w:t>
      </w:r>
      <w:r w:rsidR="00A048B2" w:rsidRPr="00EF2FE7">
        <w:rPr>
          <w:rStyle w:val="cf01"/>
          <w:rFonts w:ascii="Times New Roman" w:hAnsi="Times New Roman" w:cs="Times New Roman"/>
          <w:sz w:val="24"/>
          <w:szCs w:val="24"/>
          <w:lang w:val="sq-AL"/>
        </w:rPr>
        <w:t>ë</w:t>
      </w:r>
      <w:r w:rsidR="00EC0ABF" w:rsidRPr="00EF2FE7">
        <w:rPr>
          <w:rStyle w:val="cf01"/>
          <w:rFonts w:ascii="Times New Roman" w:hAnsi="Times New Roman" w:cs="Times New Roman"/>
          <w:sz w:val="24"/>
          <w:szCs w:val="24"/>
          <w:lang w:val="sq-AL"/>
        </w:rPr>
        <w:t>n</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se </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sht</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e mundshme dhe nuk mund t</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p</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rcaktohet sakt</w:t>
      </w:r>
      <w:r w:rsidR="00A048B2" w:rsidRPr="00EF2FE7">
        <w:rPr>
          <w:rStyle w:val="cf01"/>
          <w:rFonts w:ascii="Times New Roman" w:hAnsi="Times New Roman" w:cs="Times New Roman"/>
          <w:sz w:val="24"/>
          <w:szCs w:val="24"/>
          <w:lang w:val="sq-AL"/>
        </w:rPr>
        <w:t>ë</w:t>
      </w:r>
      <w:r w:rsidR="00EC0ABF" w:rsidRPr="00EF2FE7">
        <w:rPr>
          <w:rStyle w:val="cf01"/>
          <w:rFonts w:ascii="Times New Roman" w:hAnsi="Times New Roman" w:cs="Times New Roman"/>
          <w:sz w:val="24"/>
          <w:szCs w:val="24"/>
          <w:lang w:val="sq-AL"/>
        </w:rPr>
        <w:t xml:space="preserve"> </w:t>
      </w:r>
      <w:r w:rsidR="1CD9E382" w:rsidRPr="00EF2FE7">
        <w:rPr>
          <w:rStyle w:val="cf01"/>
          <w:rFonts w:ascii="Times New Roman" w:hAnsi="Times New Roman" w:cs="Times New Roman"/>
          <w:sz w:val="24"/>
          <w:szCs w:val="24"/>
          <w:lang w:val="sq-AL"/>
        </w:rPr>
        <w:t>se sa do t</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jet</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 xml:space="preserve"> rezultati i d</w:t>
      </w:r>
      <w:r w:rsidR="00A048B2" w:rsidRPr="00EF2FE7">
        <w:rPr>
          <w:rStyle w:val="cf01"/>
          <w:rFonts w:ascii="Times New Roman" w:hAnsi="Times New Roman" w:cs="Times New Roman"/>
          <w:sz w:val="24"/>
          <w:szCs w:val="24"/>
          <w:lang w:val="sq-AL"/>
        </w:rPr>
        <w:t>ë</w:t>
      </w:r>
      <w:r w:rsidR="1CD9E382" w:rsidRPr="00EF2FE7">
        <w:rPr>
          <w:rStyle w:val="cf01"/>
          <w:rFonts w:ascii="Times New Roman" w:hAnsi="Times New Roman" w:cs="Times New Roman"/>
          <w:sz w:val="24"/>
          <w:szCs w:val="24"/>
          <w:lang w:val="sq-AL"/>
        </w:rPr>
        <w:t>shiruar.</w:t>
      </w:r>
    </w:p>
    <w:p w14:paraId="3BFD3A0B" w14:textId="156665CD" w:rsidR="009D153B" w:rsidRPr="00EF2FE7" w:rsidRDefault="004F2853"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Nëpërmjet ndryshimeve të kërkuara ligjore synohet përmirësimi i dispozitave ligjore ekzistuese, të cilat nuk sjellin kosto ekonomike dhe financiare mbi buxhetin e shtetit.</w:t>
      </w:r>
      <w:r w:rsidR="00E7452C" w:rsidRPr="00EF2FE7">
        <w:rPr>
          <w:rFonts w:ascii="Times New Roman" w:hAnsi="Times New Roman"/>
          <w:b/>
          <w:bCs/>
          <w:sz w:val="24"/>
          <w:szCs w:val="24"/>
          <w:lang w:val="sq-AL"/>
        </w:rPr>
        <w:t xml:space="preserve"> </w:t>
      </w:r>
      <w:r w:rsidR="00E7452C" w:rsidRPr="00EF2FE7">
        <w:rPr>
          <w:rFonts w:ascii="Times New Roman" w:hAnsi="Times New Roman"/>
          <w:sz w:val="24"/>
          <w:szCs w:val="24"/>
          <w:lang w:val="sq-AL"/>
        </w:rPr>
        <w:t>N</w:t>
      </w:r>
      <w:r w:rsidR="00A048B2" w:rsidRPr="00EF2FE7">
        <w:rPr>
          <w:rFonts w:ascii="Times New Roman" w:hAnsi="Times New Roman"/>
          <w:sz w:val="24"/>
          <w:szCs w:val="24"/>
          <w:lang w:val="sq-AL"/>
        </w:rPr>
        <w:t>ë</w:t>
      </w:r>
      <w:r w:rsidR="00E7452C" w:rsidRPr="00EF2FE7">
        <w:rPr>
          <w:rFonts w:ascii="Times New Roman" w:hAnsi="Times New Roman"/>
          <w:sz w:val="24"/>
          <w:szCs w:val="24"/>
          <w:lang w:val="sq-AL"/>
        </w:rPr>
        <w:t xml:space="preserve"> vijim t</w:t>
      </w:r>
      <w:r w:rsidR="00A048B2" w:rsidRPr="00EF2FE7">
        <w:rPr>
          <w:rFonts w:ascii="Times New Roman" w:hAnsi="Times New Roman"/>
          <w:sz w:val="24"/>
          <w:szCs w:val="24"/>
          <w:lang w:val="sq-AL"/>
        </w:rPr>
        <w:t>ë</w:t>
      </w:r>
      <w:r w:rsidR="00E7452C" w:rsidRPr="00EF2FE7">
        <w:rPr>
          <w:rFonts w:ascii="Times New Roman" w:hAnsi="Times New Roman"/>
          <w:sz w:val="24"/>
          <w:szCs w:val="24"/>
          <w:lang w:val="sq-AL"/>
        </w:rPr>
        <w:t xml:space="preserve"> k</w:t>
      </w:r>
      <w:r w:rsidR="00A048B2" w:rsidRPr="00EF2FE7">
        <w:rPr>
          <w:rFonts w:ascii="Times New Roman" w:hAnsi="Times New Roman"/>
          <w:sz w:val="24"/>
          <w:szCs w:val="24"/>
          <w:lang w:val="sq-AL"/>
        </w:rPr>
        <w:t>ë</w:t>
      </w:r>
      <w:r w:rsidR="00E7452C" w:rsidRPr="00EF2FE7">
        <w:rPr>
          <w:rFonts w:ascii="Times New Roman" w:hAnsi="Times New Roman"/>
          <w:sz w:val="24"/>
          <w:szCs w:val="24"/>
          <w:lang w:val="sq-AL"/>
        </w:rPr>
        <w:t>tyre ndryshimeve ligjore, sikurse eshte cituar edhe me lart nevojitet fuqizimi i kapaciteteve inspektuese dhe monitoruese sipas parashikimeve t</w:t>
      </w:r>
      <w:r w:rsidR="00A048B2" w:rsidRPr="00EF2FE7">
        <w:rPr>
          <w:rFonts w:ascii="Times New Roman" w:hAnsi="Times New Roman"/>
          <w:sz w:val="24"/>
          <w:szCs w:val="24"/>
          <w:lang w:val="sq-AL"/>
        </w:rPr>
        <w:t>ë</w:t>
      </w:r>
      <w:r w:rsidR="00E7452C" w:rsidRPr="00EF2FE7">
        <w:rPr>
          <w:rFonts w:ascii="Times New Roman" w:hAnsi="Times New Roman"/>
          <w:sz w:val="24"/>
          <w:szCs w:val="24"/>
          <w:lang w:val="sq-AL"/>
        </w:rPr>
        <w:t xml:space="preserve"> </w:t>
      </w:r>
      <w:r w:rsidR="00A85D4D" w:rsidRPr="00EF2FE7">
        <w:rPr>
          <w:rFonts w:ascii="Times New Roman" w:hAnsi="Times New Roman"/>
          <w:sz w:val="24"/>
          <w:szCs w:val="24"/>
          <w:lang w:val="sq-AL"/>
        </w:rPr>
        <w:t>b</w:t>
      </w:r>
      <w:r w:rsidR="00A048B2" w:rsidRPr="00EF2FE7">
        <w:rPr>
          <w:rFonts w:ascii="Times New Roman" w:hAnsi="Times New Roman"/>
          <w:sz w:val="24"/>
          <w:szCs w:val="24"/>
          <w:lang w:val="sq-AL"/>
        </w:rPr>
        <w:t>ë</w:t>
      </w:r>
      <w:r w:rsidR="00A85D4D" w:rsidRPr="00EF2FE7">
        <w:rPr>
          <w:rFonts w:ascii="Times New Roman" w:hAnsi="Times New Roman"/>
          <w:sz w:val="24"/>
          <w:szCs w:val="24"/>
          <w:lang w:val="sq-AL"/>
        </w:rPr>
        <w:t>ra n</w:t>
      </w:r>
      <w:r w:rsidR="00A048B2" w:rsidRPr="00EF2FE7">
        <w:rPr>
          <w:rFonts w:ascii="Times New Roman" w:hAnsi="Times New Roman"/>
          <w:sz w:val="24"/>
          <w:szCs w:val="24"/>
          <w:lang w:val="sq-AL"/>
        </w:rPr>
        <w:t>ë</w:t>
      </w:r>
      <w:r w:rsidR="00E7452C" w:rsidRPr="00EF2FE7">
        <w:rPr>
          <w:rFonts w:ascii="Times New Roman" w:hAnsi="Times New Roman"/>
          <w:sz w:val="24"/>
          <w:szCs w:val="24"/>
          <w:lang w:val="sq-AL"/>
        </w:rPr>
        <w:t xml:space="preserve"> </w:t>
      </w:r>
      <w:r w:rsidR="00A85D4D" w:rsidRPr="00EF2FE7">
        <w:rPr>
          <w:rFonts w:ascii="Times New Roman" w:hAnsi="Times New Roman"/>
          <w:sz w:val="24"/>
          <w:szCs w:val="24"/>
          <w:lang w:val="sq-AL"/>
        </w:rPr>
        <w:t>VKM</w:t>
      </w:r>
      <w:r w:rsidR="00E7452C" w:rsidRPr="00EF2FE7">
        <w:rPr>
          <w:rFonts w:ascii="Times New Roman" w:hAnsi="Times New Roman"/>
          <w:sz w:val="24"/>
          <w:szCs w:val="24"/>
          <w:lang w:val="sq-AL"/>
        </w:rPr>
        <w:t xml:space="preserve"> 419/2019</w:t>
      </w:r>
      <w:r w:rsidR="00E7452C" w:rsidRPr="00EF2FE7">
        <w:rPr>
          <w:rFonts w:ascii="Times New Roman" w:hAnsi="Times New Roman"/>
          <w:b/>
          <w:bCs/>
          <w:sz w:val="24"/>
          <w:szCs w:val="24"/>
          <w:lang w:val="sq-AL"/>
        </w:rPr>
        <w:t>.</w:t>
      </w:r>
      <w:r w:rsidRPr="00EF2FE7">
        <w:rPr>
          <w:rFonts w:ascii="Times New Roman" w:hAnsi="Times New Roman"/>
          <w:sz w:val="24"/>
          <w:szCs w:val="24"/>
          <w:lang w:val="sq-AL"/>
        </w:rPr>
        <w:t xml:space="preserve"> </w:t>
      </w:r>
    </w:p>
    <w:p w14:paraId="7779B12B" w14:textId="77777777" w:rsidR="00A57A9B" w:rsidRPr="00EF2FE7" w:rsidRDefault="00A57A9B" w:rsidP="00D772BB">
      <w:pPr>
        <w:spacing w:line="276" w:lineRule="auto"/>
        <w:jc w:val="both"/>
        <w:rPr>
          <w:rFonts w:ascii="Times New Roman" w:hAnsi="Times New Roman"/>
          <w:color w:val="00B050"/>
          <w:sz w:val="24"/>
          <w:szCs w:val="24"/>
          <w:lang w:val="sq-AL"/>
        </w:rPr>
      </w:pPr>
    </w:p>
    <w:p w14:paraId="192D5855" w14:textId="77777777" w:rsidR="00A30D92" w:rsidRPr="00EF2FE7" w:rsidRDefault="4AD4B27D" w:rsidP="00D772BB">
      <w:pPr>
        <w:spacing w:line="276" w:lineRule="auto"/>
        <w:jc w:val="both"/>
        <w:rPr>
          <w:rFonts w:ascii="Times New Roman" w:hAnsi="Times New Roman"/>
          <w:b/>
          <w:bCs/>
          <w:color w:val="000000" w:themeColor="text1"/>
          <w:sz w:val="24"/>
          <w:szCs w:val="24"/>
          <w:lang w:val="sq-AL"/>
        </w:rPr>
      </w:pPr>
      <w:r w:rsidRPr="00EF2FE7">
        <w:rPr>
          <w:rFonts w:ascii="Times New Roman" w:hAnsi="Times New Roman"/>
          <w:b/>
          <w:bCs/>
          <w:color w:val="000000" w:themeColor="text1"/>
          <w:sz w:val="24"/>
          <w:szCs w:val="24"/>
          <w:lang w:val="sq-AL"/>
        </w:rPr>
        <w:t xml:space="preserve">Ndikimet </w:t>
      </w:r>
      <w:r w:rsidR="21244FF2" w:rsidRPr="00EF2FE7">
        <w:rPr>
          <w:rFonts w:ascii="Times New Roman" w:hAnsi="Times New Roman"/>
          <w:b/>
          <w:bCs/>
          <w:color w:val="000000" w:themeColor="text1"/>
          <w:sz w:val="24"/>
          <w:szCs w:val="24"/>
          <w:lang w:val="sq-AL"/>
        </w:rPr>
        <w:t>joekonomike:</w:t>
      </w:r>
    </w:p>
    <w:p w14:paraId="603DF3A1" w14:textId="3E57A8EE" w:rsidR="00081147" w:rsidRPr="00EF2FE7" w:rsidRDefault="00A57A9B" w:rsidP="00D772BB">
      <w:pPr>
        <w:pStyle w:val="pf0"/>
        <w:spacing w:line="276" w:lineRule="auto"/>
        <w:jc w:val="both"/>
        <w:rPr>
          <w:rStyle w:val="cf01"/>
          <w:rFonts w:ascii="Times New Roman" w:hAnsi="Times New Roman" w:cs="Times New Roman"/>
          <w:sz w:val="24"/>
          <w:szCs w:val="24"/>
          <w:lang w:val="sq-AL"/>
        </w:rPr>
      </w:pPr>
      <w:r w:rsidRPr="00EF2FE7">
        <w:rPr>
          <w:rStyle w:val="cf01"/>
          <w:rFonts w:ascii="Times New Roman" w:hAnsi="Times New Roman" w:cs="Times New Roman"/>
          <w:sz w:val="24"/>
          <w:szCs w:val="24"/>
          <w:lang w:val="sq-AL"/>
        </w:rPr>
        <w:t>Përmirësimi i cilësisë së ajrit mund të rezultojë në përfitime të shumta për qeverinë, shoqërinë dhe ekonominë.</w:t>
      </w:r>
      <w:r w:rsidR="00081147" w:rsidRPr="00EF2FE7">
        <w:rPr>
          <w:rStyle w:val="cf01"/>
          <w:rFonts w:ascii="Times New Roman" w:hAnsi="Times New Roman" w:cs="Times New Roman"/>
          <w:sz w:val="24"/>
          <w:szCs w:val="24"/>
          <w:lang w:val="sq-AL"/>
        </w:rPr>
        <w:t xml:space="preserve">Disa nga </w:t>
      </w:r>
      <w:r w:rsidR="461E477D" w:rsidRPr="00EF2FE7">
        <w:rPr>
          <w:rStyle w:val="cf01"/>
          <w:rFonts w:ascii="Times New Roman" w:hAnsi="Times New Roman" w:cs="Times New Roman"/>
          <w:sz w:val="24"/>
          <w:szCs w:val="24"/>
          <w:lang w:val="sq-AL"/>
        </w:rPr>
        <w:t>ndikimet pozitive p</w:t>
      </w:r>
      <w:r w:rsidR="00A048B2" w:rsidRPr="00EF2FE7">
        <w:rPr>
          <w:rStyle w:val="cf01"/>
          <w:rFonts w:ascii="Times New Roman" w:hAnsi="Times New Roman" w:cs="Times New Roman"/>
          <w:sz w:val="24"/>
          <w:szCs w:val="24"/>
          <w:lang w:val="sq-AL"/>
        </w:rPr>
        <w:t>ë</w:t>
      </w:r>
      <w:r w:rsidR="461E477D" w:rsidRPr="00EF2FE7">
        <w:rPr>
          <w:rStyle w:val="cf01"/>
          <w:rFonts w:ascii="Times New Roman" w:hAnsi="Times New Roman" w:cs="Times New Roman"/>
          <w:sz w:val="24"/>
          <w:szCs w:val="24"/>
          <w:lang w:val="sq-AL"/>
        </w:rPr>
        <w:t>r shtetin/qeverin</w:t>
      </w:r>
      <w:r w:rsidR="00A048B2" w:rsidRPr="00EF2FE7">
        <w:rPr>
          <w:rStyle w:val="cf01"/>
          <w:rFonts w:ascii="Times New Roman" w:hAnsi="Times New Roman" w:cs="Times New Roman"/>
          <w:sz w:val="24"/>
          <w:szCs w:val="24"/>
          <w:lang w:val="sq-AL"/>
        </w:rPr>
        <w:t>ë</w:t>
      </w:r>
      <w:r w:rsidR="461E477D" w:rsidRPr="00EF2FE7">
        <w:rPr>
          <w:rStyle w:val="cf01"/>
          <w:rFonts w:ascii="Times New Roman" w:hAnsi="Times New Roman" w:cs="Times New Roman"/>
          <w:sz w:val="24"/>
          <w:szCs w:val="24"/>
          <w:lang w:val="sq-AL"/>
        </w:rPr>
        <w:t xml:space="preserve"> do t</w:t>
      </w:r>
      <w:r w:rsidR="00A048B2" w:rsidRPr="00EF2FE7">
        <w:rPr>
          <w:rStyle w:val="cf01"/>
          <w:rFonts w:ascii="Times New Roman" w:hAnsi="Times New Roman" w:cs="Times New Roman"/>
          <w:sz w:val="24"/>
          <w:szCs w:val="24"/>
          <w:lang w:val="sq-AL"/>
        </w:rPr>
        <w:t>ë</w:t>
      </w:r>
      <w:r w:rsidR="461E477D" w:rsidRPr="00EF2FE7">
        <w:rPr>
          <w:rStyle w:val="cf01"/>
          <w:rFonts w:ascii="Times New Roman" w:hAnsi="Times New Roman" w:cs="Times New Roman"/>
          <w:sz w:val="24"/>
          <w:szCs w:val="24"/>
          <w:lang w:val="sq-AL"/>
        </w:rPr>
        <w:t xml:space="preserve"> jen</w:t>
      </w:r>
      <w:r w:rsidR="00A048B2" w:rsidRPr="00EF2FE7">
        <w:rPr>
          <w:rStyle w:val="cf01"/>
          <w:rFonts w:ascii="Times New Roman" w:hAnsi="Times New Roman" w:cs="Times New Roman"/>
          <w:sz w:val="24"/>
          <w:szCs w:val="24"/>
          <w:lang w:val="sq-AL"/>
        </w:rPr>
        <w:t>ë</w:t>
      </w:r>
      <w:r w:rsidR="461E477D" w:rsidRPr="00EF2FE7">
        <w:rPr>
          <w:rStyle w:val="cf01"/>
          <w:rFonts w:ascii="Times New Roman" w:hAnsi="Times New Roman" w:cs="Times New Roman"/>
          <w:sz w:val="24"/>
          <w:szCs w:val="24"/>
          <w:lang w:val="sq-AL"/>
        </w:rPr>
        <w:t>:</w:t>
      </w:r>
    </w:p>
    <w:p w14:paraId="02802A11" w14:textId="77777777" w:rsidR="00BE32A4" w:rsidRPr="00EF2FE7" w:rsidRDefault="00BE32A4" w:rsidP="00D772BB">
      <w:pPr>
        <w:pStyle w:val="pf0"/>
        <w:spacing w:line="276" w:lineRule="auto"/>
        <w:jc w:val="both"/>
        <w:rPr>
          <w:b/>
          <w:bCs/>
          <w:lang w:val="sq-AL"/>
        </w:rPr>
      </w:pPr>
      <w:r w:rsidRPr="00EF2FE7">
        <w:rPr>
          <w:b/>
          <w:bCs/>
          <w:lang w:val="sq-AL"/>
        </w:rPr>
        <w:t>Plotësimi i standardeve ndërkombëtare:</w:t>
      </w:r>
    </w:p>
    <w:p w14:paraId="36204CEC" w14:textId="2C5636C7" w:rsidR="00BE32A4" w:rsidRPr="00EF2FE7" w:rsidRDefault="00BE32A4" w:rsidP="00D772BB">
      <w:pPr>
        <w:pStyle w:val="pf0"/>
        <w:spacing w:line="276" w:lineRule="auto"/>
        <w:jc w:val="both"/>
        <w:rPr>
          <w:lang w:val="sq-AL"/>
        </w:rPr>
      </w:pPr>
      <w:r w:rsidRPr="00EF2FE7">
        <w:rPr>
          <w:lang w:val="sq-AL"/>
        </w:rPr>
        <w:lastRenderedPageBreak/>
        <w:t>Cilësia e përmirësuar e ajrit ndihmon qeverinë të përmbushë standardet dhe marrëveshjet ndërkombëtare mjedisore, duke rritur pozitën globale të vendit.</w:t>
      </w:r>
    </w:p>
    <w:p w14:paraId="0A4C314D" w14:textId="6FF74D67" w:rsidR="00BE32A4" w:rsidRPr="00EF2FE7" w:rsidRDefault="00BE32A4" w:rsidP="00D772BB">
      <w:pPr>
        <w:pStyle w:val="pf0"/>
        <w:spacing w:line="276" w:lineRule="auto"/>
        <w:jc w:val="both"/>
        <w:rPr>
          <w:lang w:val="sq-AL"/>
        </w:rPr>
      </w:pPr>
      <w:r w:rsidRPr="00EF2FE7">
        <w:rPr>
          <w:lang w:val="sq-AL"/>
        </w:rPr>
        <w:t>Shmangia e ndëshkimeve: Pajtueshmëria me rregulloret e cilësisë së ajrit mund të parandalojë vendosjen e gjobave nga organet rregullatore.</w:t>
      </w:r>
    </w:p>
    <w:p w14:paraId="2F09A82D" w14:textId="77777777" w:rsidR="00BE32A4" w:rsidRPr="00EF2FE7" w:rsidRDefault="00BE32A4" w:rsidP="00D772BB">
      <w:pPr>
        <w:pStyle w:val="pf0"/>
        <w:spacing w:line="276" w:lineRule="auto"/>
        <w:jc w:val="both"/>
        <w:rPr>
          <w:b/>
          <w:bCs/>
          <w:lang w:val="it-IT"/>
        </w:rPr>
      </w:pPr>
      <w:r w:rsidRPr="00EF2FE7">
        <w:rPr>
          <w:rStyle w:val="cf01"/>
          <w:rFonts w:ascii="Times New Roman" w:hAnsi="Times New Roman" w:cs="Times New Roman"/>
          <w:b/>
          <w:bCs/>
          <w:sz w:val="24"/>
          <w:szCs w:val="24"/>
          <w:lang w:val="it-IT"/>
        </w:rPr>
        <w:t>Turizmi dhe përmirësimi i imazhit:</w:t>
      </w:r>
    </w:p>
    <w:p w14:paraId="2085A176" w14:textId="77777777" w:rsidR="00BE32A4" w:rsidRPr="00EF2FE7" w:rsidRDefault="00BE32A4" w:rsidP="00D772BB">
      <w:pPr>
        <w:pStyle w:val="pf0"/>
        <w:spacing w:line="276" w:lineRule="auto"/>
        <w:jc w:val="both"/>
        <w:rPr>
          <w:lang w:val="it-IT"/>
        </w:rPr>
      </w:pPr>
      <w:r w:rsidRPr="00EF2FE7">
        <w:rPr>
          <w:rStyle w:val="cf01"/>
          <w:rFonts w:ascii="Times New Roman" w:hAnsi="Times New Roman" w:cs="Times New Roman"/>
          <w:sz w:val="24"/>
          <w:szCs w:val="24"/>
          <w:lang w:val="it-IT"/>
        </w:rPr>
        <w:t>Tërheqje për turistët: Cilësia më e mirë e ajrit mund ta bëjë një vend ose qytet më tërheqës për turistët që kërkojnë një mjedis të pastër dhe të shëndetshëm.</w:t>
      </w:r>
    </w:p>
    <w:p w14:paraId="419000E9" w14:textId="77777777" w:rsidR="00BE32A4" w:rsidRPr="00EF2FE7" w:rsidRDefault="00BE32A4" w:rsidP="00D772BB">
      <w:pPr>
        <w:pStyle w:val="pf0"/>
        <w:spacing w:line="276" w:lineRule="auto"/>
        <w:jc w:val="both"/>
        <w:rPr>
          <w:lang w:val="it-IT"/>
        </w:rPr>
      </w:pPr>
      <w:r w:rsidRPr="00EF2FE7">
        <w:rPr>
          <w:rStyle w:val="cf01"/>
          <w:rFonts w:ascii="Times New Roman" w:hAnsi="Times New Roman" w:cs="Times New Roman"/>
          <w:sz w:val="24"/>
          <w:szCs w:val="24"/>
          <w:lang w:val="it-IT"/>
        </w:rPr>
        <w:t>Imazhi pozitiv global: Vendet me cilësi të mirë të ajrit shpesh shihen më mirë në skenën globale, gjë që mund të ndikojë pozitivisht në marrëdhëniet ndërkombëtare dhe tregtinë.</w:t>
      </w:r>
    </w:p>
    <w:p w14:paraId="2FEDACE7" w14:textId="77777777" w:rsidR="00754412" w:rsidRPr="00EF2FE7" w:rsidRDefault="00754412" w:rsidP="00D772BB">
      <w:pPr>
        <w:pStyle w:val="pf0"/>
        <w:spacing w:line="276" w:lineRule="auto"/>
        <w:jc w:val="both"/>
        <w:rPr>
          <w:rStyle w:val="cf01"/>
          <w:rFonts w:ascii="Times New Roman" w:hAnsi="Times New Roman" w:cs="Times New Roman"/>
          <w:b/>
          <w:bCs/>
          <w:sz w:val="24"/>
          <w:szCs w:val="24"/>
          <w:lang w:val="it-IT"/>
        </w:rPr>
      </w:pPr>
      <w:r w:rsidRPr="00EF2FE7">
        <w:rPr>
          <w:rStyle w:val="cf01"/>
          <w:rFonts w:ascii="Times New Roman" w:hAnsi="Times New Roman" w:cs="Times New Roman"/>
          <w:b/>
          <w:bCs/>
          <w:sz w:val="24"/>
          <w:szCs w:val="24"/>
          <w:lang w:val="it-IT"/>
        </w:rPr>
        <w:t xml:space="preserve">Zvogëlimi i emetimeve të gazeve serrë: </w:t>
      </w:r>
    </w:p>
    <w:p w14:paraId="4BDFEB92" w14:textId="0482FB41" w:rsidR="00754412" w:rsidRPr="00EF2FE7" w:rsidRDefault="00754412" w:rsidP="00D772BB">
      <w:pPr>
        <w:pStyle w:val="pf0"/>
        <w:spacing w:line="276" w:lineRule="auto"/>
        <w:jc w:val="both"/>
        <w:rPr>
          <w:lang w:val="it-IT"/>
        </w:rPr>
      </w:pPr>
      <w:r w:rsidRPr="00EF2FE7">
        <w:rPr>
          <w:rStyle w:val="cf01"/>
          <w:rFonts w:ascii="Times New Roman" w:hAnsi="Times New Roman" w:cs="Times New Roman"/>
          <w:sz w:val="24"/>
          <w:szCs w:val="24"/>
          <w:lang w:val="it-IT"/>
        </w:rPr>
        <w:t xml:space="preserve">Masat për të përmirësuar cilësinë e ajrit shpesh përfshijnë reduktimin </w:t>
      </w:r>
      <w:proofErr w:type="gramStart"/>
      <w:r w:rsidRPr="00EF2FE7">
        <w:rPr>
          <w:rStyle w:val="cf01"/>
          <w:rFonts w:ascii="Times New Roman" w:hAnsi="Times New Roman" w:cs="Times New Roman"/>
          <w:sz w:val="24"/>
          <w:szCs w:val="24"/>
          <w:lang w:val="it-IT"/>
        </w:rPr>
        <w:t>e</w:t>
      </w:r>
      <w:proofErr w:type="gramEnd"/>
      <w:r w:rsidRPr="00EF2FE7">
        <w:rPr>
          <w:rStyle w:val="cf01"/>
          <w:rFonts w:ascii="Times New Roman" w:hAnsi="Times New Roman" w:cs="Times New Roman"/>
          <w:sz w:val="24"/>
          <w:szCs w:val="24"/>
          <w:lang w:val="it-IT"/>
        </w:rPr>
        <w:t xml:space="preserve"> emetimeve të ndotësve që kontribuojnë në ndryshimin e klimës, në përputhje me përpjekjet globale për të zbutur ndikimin e ndryshimeve klimatike.</w:t>
      </w:r>
    </w:p>
    <w:p w14:paraId="685D2484" w14:textId="77777777" w:rsidR="00754412" w:rsidRPr="00EF2FE7" w:rsidRDefault="00754412" w:rsidP="00D772BB">
      <w:pPr>
        <w:pStyle w:val="pf0"/>
        <w:spacing w:line="276" w:lineRule="auto"/>
        <w:jc w:val="both"/>
        <w:rPr>
          <w:lang w:val="it-IT"/>
        </w:rPr>
      </w:pPr>
      <w:r w:rsidRPr="00EF2FE7">
        <w:rPr>
          <w:rStyle w:val="cf01"/>
          <w:rFonts w:ascii="Times New Roman" w:hAnsi="Times New Roman" w:cs="Times New Roman"/>
          <w:sz w:val="24"/>
          <w:szCs w:val="24"/>
          <w:lang w:val="it-IT"/>
        </w:rPr>
        <w:t>Përmbushja e synimeve klimatike: Përmirësimi i cilësisë së ajrit mund të kontribuojë në përpjekjet e një vendi për të përmbushur angazhimet dhe synimet e tij lidhur me klimën.</w:t>
      </w:r>
    </w:p>
    <w:p w14:paraId="623C71FF" w14:textId="2B0959AD" w:rsidR="00754412" w:rsidRPr="00EF2FE7" w:rsidRDefault="00754412" w:rsidP="00D772BB">
      <w:pPr>
        <w:pStyle w:val="pf0"/>
        <w:spacing w:line="276" w:lineRule="auto"/>
        <w:jc w:val="both"/>
        <w:rPr>
          <w:b/>
          <w:bCs/>
          <w:lang w:val="sq-AL"/>
        </w:rPr>
      </w:pPr>
      <w:r w:rsidRPr="00EF2FE7">
        <w:rPr>
          <w:b/>
          <w:bCs/>
          <w:lang w:val="sq-AL"/>
        </w:rPr>
        <w:t>Barazia Sociale</w:t>
      </w:r>
    </w:p>
    <w:p w14:paraId="43EE1DC7" w14:textId="77777777" w:rsidR="00754412" w:rsidRPr="00EF2FE7" w:rsidRDefault="00754412" w:rsidP="00D772BB">
      <w:pPr>
        <w:pStyle w:val="pf0"/>
        <w:spacing w:line="276" w:lineRule="auto"/>
        <w:jc w:val="both"/>
        <w:rPr>
          <w:lang w:val="sq-AL"/>
        </w:rPr>
      </w:pPr>
      <w:r w:rsidRPr="00EF2FE7">
        <w:rPr>
          <w:lang w:val="sq-AL"/>
        </w:rPr>
        <w:t>Barazia e shëndetit: Përmirësimi i cilësisë së ajrit mund të kontribuojë në reduktimin e pabarazive shëndetësore, duke përfituar popullatat e cenueshme që shpesh preken në mënyrë disproporcionale nga ndotja e ajrit.</w:t>
      </w:r>
    </w:p>
    <w:p w14:paraId="20F9227A" w14:textId="77777777" w:rsidR="00754412" w:rsidRPr="00EF2FE7" w:rsidRDefault="00754412" w:rsidP="00D772BB">
      <w:pPr>
        <w:pStyle w:val="pf0"/>
        <w:spacing w:line="276" w:lineRule="auto"/>
        <w:jc w:val="both"/>
        <w:rPr>
          <w:lang w:val="sq-AL"/>
        </w:rPr>
      </w:pPr>
      <w:r w:rsidRPr="00EF2FE7">
        <w:rPr>
          <w:lang w:val="sq-AL"/>
        </w:rPr>
        <w:t>Përmirësimi i cilësisë së jetës: Ajri më i pastër rrit cilësinë e përgjithshme të jetës, duke kontribuar në mirëqenien e qytetarëve në grupe të ndryshme socio-ekonomike.</w:t>
      </w:r>
    </w:p>
    <w:p w14:paraId="6CA3048C" w14:textId="369567E7" w:rsidR="00BE32A4" w:rsidRPr="00EF2FE7" w:rsidRDefault="00754412" w:rsidP="00D772BB">
      <w:pPr>
        <w:pStyle w:val="pf0"/>
        <w:spacing w:line="276" w:lineRule="auto"/>
        <w:jc w:val="both"/>
        <w:rPr>
          <w:lang w:val="sq-AL"/>
        </w:rPr>
      </w:pPr>
      <w:r w:rsidRPr="00EF2FE7">
        <w:rPr>
          <w:lang w:val="sq-AL"/>
        </w:rPr>
        <w:t>Si përmbledhje, përfitimet e rritjes së cilësisë së ajrit shtrihen në shumë sektorë, duke ndikuar pozitivisht në shëndetin publik, ekonominë, mjedisin dhe mirëqenien e popullatës.</w:t>
      </w:r>
    </w:p>
    <w:p w14:paraId="4781F1D6" w14:textId="4A08AA4A" w:rsidR="00A57A9B" w:rsidRPr="00EF2FE7" w:rsidRDefault="00A57A9B" w:rsidP="00D772BB">
      <w:pPr>
        <w:pStyle w:val="pf0"/>
        <w:spacing w:line="276" w:lineRule="auto"/>
        <w:rPr>
          <w:b/>
          <w:bCs/>
          <w:lang w:val="sq-AL"/>
        </w:rPr>
      </w:pPr>
      <w:r w:rsidRPr="00EF2FE7">
        <w:rPr>
          <w:rStyle w:val="cf01"/>
          <w:rFonts w:ascii="Times New Roman" w:hAnsi="Times New Roman" w:cs="Times New Roman"/>
          <w:b/>
          <w:bCs/>
          <w:sz w:val="24"/>
          <w:szCs w:val="24"/>
          <w:lang w:val="sq-AL"/>
        </w:rPr>
        <w:t>Përmirësimi i shëndetit publi</w:t>
      </w:r>
      <w:r w:rsidR="00081147" w:rsidRPr="00EF2FE7">
        <w:rPr>
          <w:rStyle w:val="cf01"/>
          <w:rFonts w:ascii="Times New Roman" w:hAnsi="Times New Roman" w:cs="Times New Roman"/>
          <w:b/>
          <w:bCs/>
          <w:sz w:val="24"/>
          <w:szCs w:val="24"/>
          <w:lang w:val="sq-AL"/>
        </w:rPr>
        <w:t>k</w:t>
      </w:r>
    </w:p>
    <w:p w14:paraId="5F27846B" w14:textId="77777777" w:rsidR="00A57A9B" w:rsidRPr="00EF2FE7" w:rsidRDefault="00A57A9B" w:rsidP="00D772BB">
      <w:pPr>
        <w:pStyle w:val="pf0"/>
        <w:spacing w:line="276" w:lineRule="auto"/>
        <w:rPr>
          <w:lang w:val="sq-AL"/>
        </w:rPr>
      </w:pPr>
      <w:r w:rsidRPr="00EF2FE7">
        <w:rPr>
          <w:rStyle w:val="cf01"/>
          <w:rFonts w:ascii="Times New Roman" w:hAnsi="Times New Roman" w:cs="Times New Roman"/>
          <w:sz w:val="24"/>
          <w:szCs w:val="24"/>
          <w:u w:val="single"/>
          <w:lang w:val="sq-AL"/>
        </w:rPr>
        <w:t>Sëmundjet e reduktuara të frymëmarrjes dhe kardiovaskulare:</w:t>
      </w:r>
      <w:r w:rsidRPr="00EF2FE7">
        <w:rPr>
          <w:rStyle w:val="cf01"/>
          <w:rFonts w:ascii="Times New Roman" w:hAnsi="Times New Roman" w:cs="Times New Roman"/>
          <w:sz w:val="24"/>
          <w:szCs w:val="24"/>
          <w:lang w:val="sq-AL"/>
        </w:rPr>
        <w:t xml:space="preserve"> Cilësia më e mirë e ajrit çon në shkallë më të ulët të problemeve të frymëmarrjes dhe sëmundjeve kardiovaskulare, duke rezultuar në uljen e kostove të kujdesit shëndetësor.</w:t>
      </w:r>
    </w:p>
    <w:p w14:paraId="0A0FE95F" w14:textId="77777777" w:rsidR="00A57A9B" w:rsidRPr="00EF2FE7" w:rsidRDefault="00A57A9B" w:rsidP="00D772BB">
      <w:pPr>
        <w:pStyle w:val="pf0"/>
        <w:spacing w:line="276" w:lineRule="auto"/>
        <w:rPr>
          <w:lang w:val="sq-AL"/>
        </w:rPr>
      </w:pPr>
      <w:r w:rsidRPr="00EF2FE7">
        <w:rPr>
          <w:rStyle w:val="cf01"/>
          <w:rFonts w:ascii="Times New Roman" w:hAnsi="Times New Roman" w:cs="Times New Roman"/>
          <w:sz w:val="24"/>
          <w:szCs w:val="24"/>
          <w:u w:val="single"/>
          <w:lang w:val="sq-AL"/>
        </w:rPr>
        <w:t>Më pak pranime në spital</w:t>
      </w:r>
      <w:r w:rsidRPr="00EF2FE7">
        <w:rPr>
          <w:rStyle w:val="cf01"/>
          <w:rFonts w:ascii="Times New Roman" w:hAnsi="Times New Roman" w:cs="Times New Roman"/>
          <w:sz w:val="24"/>
          <w:szCs w:val="24"/>
          <w:lang w:val="sq-AL"/>
        </w:rPr>
        <w:t>: Përmirësimi i cilësisë së ajrit mund të çojë në një reduktim të shtrimeve në spital dhe shpenzimeve të lidhura me kujdesin shëndetësor.</w:t>
      </w:r>
    </w:p>
    <w:p w14:paraId="1F789597" w14:textId="77777777" w:rsidR="00A57A9B" w:rsidRPr="00EF2FE7" w:rsidRDefault="00A57A9B" w:rsidP="00D772BB">
      <w:pPr>
        <w:pStyle w:val="pf0"/>
        <w:spacing w:line="276" w:lineRule="auto"/>
        <w:rPr>
          <w:u w:val="single"/>
          <w:lang w:val="sq-AL"/>
        </w:rPr>
      </w:pPr>
      <w:r w:rsidRPr="00EF2FE7">
        <w:rPr>
          <w:rStyle w:val="cf01"/>
          <w:rFonts w:ascii="Times New Roman" w:hAnsi="Times New Roman" w:cs="Times New Roman"/>
          <w:sz w:val="24"/>
          <w:szCs w:val="24"/>
          <w:u w:val="single"/>
          <w:lang w:val="sq-AL"/>
        </w:rPr>
        <w:t>Produktiviteti dhe fuqia punëtore:</w:t>
      </w:r>
    </w:p>
    <w:p w14:paraId="700F7E8B" w14:textId="77777777" w:rsidR="00A57A9B" w:rsidRPr="00EF2FE7" w:rsidRDefault="00A57A9B" w:rsidP="00D772BB">
      <w:pPr>
        <w:pStyle w:val="pf0"/>
        <w:spacing w:line="276" w:lineRule="auto"/>
        <w:rPr>
          <w:lang w:val="sq-AL"/>
        </w:rPr>
      </w:pPr>
      <w:r w:rsidRPr="00EF2FE7">
        <w:rPr>
          <w:rStyle w:val="cf01"/>
          <w:rFonts w:ascii="Times New Roman" w:hAnsi="Times New Roman" w:cs="Times New Roman"/>
          <w:sz w:val="24"/>
          <w:szCs w:val="24"/>
          <w:lang w:val="sq-AL"/>
        </w:rPr>
        <w:lastRenderedPageBreak/>
        <w:t>Produktivitet më i mirë i fuqisë punëtore: Ajri më i pastër mund të kontribuojë në një fuqi punëtore më të shëndetshme, duke çuar në rritjen e produktivitetit dhe uljen e mungesës nga puna për shkak të sëmundjes.</w:t>
      </w:r>
    </w:p>
    <w:p w14:paraId="417074EA" w14:textId="77777777" w:rsidR="00081147" w:rsidRPr="00EF2FE7" w:rsidRDefault="00A57A9B" w:rsidP="00D772BB">
      <w:pPr>
        <w:pStyle w:val="pf0"/>
        <w:spacing w:line="276" w:lineRule="auto"/>
        <w:rPr>
          <w:rStyle w:val="cf01"/>
          <w:rFonts w:ascii="Times New Roman" w:hAnsi="Times New Roman" w:cs="Times New Roman"/>
          <w:sz w:val="24"/>
          <w:szCs w:val="24"/>
          <w:lang w:val="sq-AL"/>
        </w:rPr>
      </w:pPr>
      <w:r w:rsidRPr="00EF2FE7">
        <w:rPr>
          <w:rStyle w:val="cf01"/>
          <w:rFonts w:ascii="Times New Roman" w:hAnsi="Times New Roman" w:cs="Times New Roman"/>
          <w:sz w:val="24"/>
          <w:szCs w:val="24"/>
          <w:u w:val="single"/>
          <w:lang w:val="sq-AL"/>
        </w:rPr>
        <w:t>Përmirësimi i funksionit njohës:</w:t>
      </w:r>
      <w:r w:rsidRPr="00EF2FE7">
        <w:rPr>
          <w:rStyle w:val="cf01"/>
          <w:rFonts w:ascii="Times New Roman" w:hAnsi="Times New Roman" w:cs="Times New Roman"/>
          <w:sz w:val="24"/>
          <w:szCs w:val="24"/>
          <w:lang w:val="sq-AL"/>
        </w:rPr>
        <w:t xml:space="preserve"> </w:t>
      </w:r>
    </w:p>
    <w:p w14:paraId="1D769FA5" w14:textId="5324AF93" w:rsidR="00A57A9B" w:rsidRPr="00EF2FE7" w:rsidRDefault="00A57A9B" w:rsidP="00D772BB">
      <w:pPr>
        <w:pStyle w:val="pf0"/>
        <w:spacing w:line="276" w:lineRule="auto"/>
        <w:rPr>
          <w:lang w:val="sq-AL"/>
        </w:rPr>
      </w:pPr>
      <w:r w:rsidRPr="00EF2FE7">
        <w:rPr>
          <w:rStyle w:val="cf01"/>
          <w:rFonts w:ascii="Times New Roman" w:hAnsi="Times New Roman" w:cs="Times New Roman"/>
          <w:sz w:val="24"/>
          <w:szCs w:val="24"/>
          <w:lang w:val="sq-AL"/>
        </w:rPr>
        <w:t>Studimet sugjerojnë se cilësia më e mirë e ajrit mund të ndikojë pozitivisht në funksionin njohës, i cili mund të jetë i dobishëm për punëtorët dhe studentët.</w:t>
      </w:r>
    </w:p>
    <w:p w14:paraId="6AD74E3C" w14:textId="4979C7C7" w:rsidR="00A57A9B" w:rsidRPr="00EF2FE7" w:rsidRDefault="00A57A9B" w:rsidP="00D772BB">
      <w:pPr>
        <w:pStyle w:val="pf0"/>
        <w:spacing w:line="276" w:lineRule="auto"/>
        <w:rPr>
          <w:b/>
          <w:bCs/>
          <w:lang w:val="it-IT"/>
        </w:rPr>
      </w:pPr>
      <w:r w:rsidRPr="00EF2FE7">
        <w:rPr>
          <w:rStyle w:val="cf01"/>
          <w:rFonts w:ascii="Times New Roman" w:hAnsi="Times New Roman" w:cs="Times New Roman"/>
          <w:b/>
          <w:bCs/>
          <w:sz w:val="24"/>
          <w:szCs w:val="24"/>
          <w:lang w:val="it-IT"/>
        </w:rPr>
        <w:t>Ruajtja e Mjedisit</w:t>
      </w:r>
    </w:p>
    <w:p w14:paraId="3764B337" w14:textId="77777777" w:rsidR="00081147" w:rsidRPr="00EF2FE7" w:rsidRDefault="00A57A9B" w:rsidP="00D772BB">
      <w:pPr>
        <w:pStyle w:val="pf0"/>
        <w:spacing w:line="276" w:lineRule="auto"/>
        <w:rPr>
          <w:rStyle w:val="cf01"/>
          <w:rFonts w:ascii="Times New Roman" w:hAnsi="Times New Roman" w:cs="Times New Roman"/>
          <w:sz w:val="24"/>
          <w:szCs w:val="24"/>
          <w:u w:val="single"/>
          <w:lang w:val="it-IT"/>
        </w:rPr>
      </w:pPr>
      <w:r w:rsidRPr="00EF2FE7">
        <w:rPr>
          <w:rStyle w:val="cf01"/>
          <w:rFonts w:ascii="Times New Roman" w:hAnsi="Times New Roman" w:cs="Times New Roman"/>
          <w:sz w:val="24"/>
          <w:szCs w:val="24"/>
          <w:u w:val="single"/>
          <w:lang w:val="it-IT"/>
        </w:rPr>
        <w:t xml:space="preserve">Ruajtja </w:t>
      </w:r>
      <w:proofErr w:type="gramStart"/>
      <w:r w:rsidRPr="00EF2FE7">
        <w:rPr>
          <w:rStyle w:val="cf01"/>
          <w:rFonts w:ascii="Times New Roman" w:hAnsi="Times New Roman" w:cs="Times New Roman"/>
          <w:sz w:val="24"/>
          <w:szCs w:val="24"/>
          <w:u w:val="single"/>
          <w:lang w:val="it-IT"/>
        </w:rPr>
        <w:t>e</w:t>
      </w:r>
      <w:proofErr w:type="gramEnd"/>
      <w:r w:rsidRPr="00EF2FE7">
        <w:rPr>
          <w:rStyle w:val="cf01"/>
          <w:rFonts w:ascii="Times New Roman" w:hAnsi="Times New Roman" w:cs="Times New Roman"/>
          <w:sz w:val="24"/>
          <w:szCs w:val="24"/>
          <w:u w:val="single"/>
          <w:lang w:val="it-IT"/>
        </w:rPr>
        <w:t xml:space="preserve"> ekosistemeve:</w:t>
      </w:r>
    </w:p>
    <w:p w14:paraId="60E15712" w14:textId="43F87778" w:rsidR="00A57A9B" w:rsidRPr="00EF2FE7" w:rsidRDefault="00A57A9B" w:rsidP="00D772BB">
      <w:pPr>
        <w:pStyle w:val="pf0"/>
        <w:spacing w:line="276" w:lineRule="auto"/>
        <w:rPr>
          <w:lang w:val="it-IT"/>
        </w:rPr>
      </w:pPr>
      <w:r w:rsidRPr="00EF2FE7">
        <w:rPr>
          <w:rStyle w:val="cf01"/>
          <w:rFonts w:ascii="Times New Roman" w:hAnsi="Times New Roman" w:cs="Times New Roman"/>
          <w:sz w:val="24"/>
          <w:szCs w:val="24"/>
          <w:lang w:val="it-IT"/>
        </w:rPr>
        <w:t xml:space="preserve">Përmirësimi i cilësisë së ajrit kontribuon në mbrojtjen </w:t>
      </w:r>
      <w:proofErr w:type="gramStart"/>
      <w:r w:rsidRPr="00EF2FE7">
        <w:rPr>
          <w:rStyle w:val="cf01"/>
          <w:rFonts w:ascii="Times New Roman" w:hAnsi="Times New Roman" w:cs="Times New Roman"/>
          <w:sz w:val="24"/>
          <w:szCs w:val="24"/>
          <w:lang w:val="it-IT"/>
        </w:rPr>
        <w:t>e</w:t>
      </w:r>
      <w:proofErr w:type="gramEnd"/>
      <w:r w:rsidRPr="00EF2FE7">
        <w:rPr>
          <w:rStyle w:val="cf01"/>
          <w:rFonts w:ascii="Times New Roman" w:hAnsi="Times New Roman" w:cs="Times New Roman"/>
          <w:sz w:val="24"/>
          <w:szCs w:val="24"/>
          <w:lang w:val="it-IT"/>
        </w:rPr>
        <w:t xml:space="preserve"> ekosistemeve, duke përfshirë pyjet, trupat ujorë dhe habitatet e kafshëve të egra.</w:t>
      </w:r>
    </w:p>
    <w:p w14:paraId="3FD6305F" w14:textId="77777777" w:rsidR="00A57A9B" w:rsidRPr="00EF2FE7" w:rsidRDefault="00A57A9B" w:rsidP="00D772BB">
      <w:pPr>
        <w:pStyle w:val="pf0"/>
        <w:spacing w:line="276" w:lineRule="auto"/>
        <w:rPr>
          <w:lang w:val="it-IT"/>
        </w:rPr>
      </w:pPr>
      <w:r w:rsidRPr="00EF2FE7">
        <w:rPr>
          <w:rStyle w:val="cf01"/>
          <w:rFonts w:ascii="Times New Roman" w:hAnsi="Times New Roman" w:cs="Times New Roman"/>
          <w:sz w:val="24"/>
          <w:szCs w:val="24"/>
          <w:lang w:val="it-IT"/>
        </w:rPr>
        <w:t>Ruajtja e biodiversitetit: Ajri më i pastër mbështet biodiversitetin duke krijuar një mjedis më të shëndetshëm për specie të ndryshme bimore dhe shtazore.</w:t>
      </w:r>
    </w:p>
    <w:p w14:paraId="55569CE0" w14:textId="77777777" w:rsidR="00A57A9B" w:rsidRPr="00EF2FE7" w:rsidRDefault="00A57A9B" w:rsidP="00D772BB">
      <w:pPr>
        <w:spacing w:line="276" w:lineRule="auto"/>
        <w:jc w:val="both"/>
        <w:rPr>
          <w:rFonts w:ascii="Times New Roman" w:hAnsi="Times New Roman"/>
          <w:b/>
          <w:bCs/>
          <w:sz w:val="24"/>
          <w:szCs w:val="24"/>
          <w:lang w:val="sq-AL"/>
        </w:rPr>
      </w:pPr>
    </w:p>
    <w:p w14:paraId="6849C2B9" w14:textId="1FB6F122" w:rsidR="00A30D92" w:rsidRPr="00EF2FE7" w:rsidRDefault="0001213C" w:rsidP="00D772BB">
      <w:pPr>
        <w:spacing w:line="276" w:lineRule="auto"/>
        <w:jc w:val="both"/>
        <w:rPr>
          <w:rFonts w:ascii="Times New Roman" w:hAnsi="Times New Roman"/>
          <w:b/>
          <w:bCs/>
          <w:sz w:val="24"/>
          <w:szCs w:val="24"/>
          <w:lang w:val="sq-AL"/>
        </w:rPr>
      </w:pPr>
      <w:r w:rsidRPr="00EF2FE7">
        <w:rPr>
          <w:rFonts w:ascii="Times New Roman" w:hAnsi="Times New Roman"/>
          <w:b/>
          <w:bCs/>
          <w:sz w:val="24"/>
          <w:szCs w:val="24"/>
          <w:lang w:val="sq-AL"/>
        </w:rPr>
        <w:t>Sektori priva</w:t>
      </w:r>
      <w:r w:rsidR="519F35FC" w:rsidRPr="00EF2FE7">
        <w:rPr>
          <w:rFonts w:ascii="Times New Roman" w:hAnsi="Times New Roman"/>
          <w:b/>
          <w:bCs/>
          <w:sz w:val="24"/>
          <w:szCs w:val="24"/>
          <w:lang w:val="sq-AL"/>
        </w:rPr>
        <w:t>t</w:t>
      </w:r>
      <w:r w:rsidR="24CA31A7" w:rsidRPr="00EF2FE7">
        <w:rPr>
          <w:rFonts w:ascii="Times New Roman" w:hAnsi="Times New Roman"/>
          <w:b/>
          <w:bCs/>
          <w:sz w:val="24"/>
          <w:szCs w:val="24"/>
          <w:lang w:val="sq-AL"/>
        </w:rPr>
        <w:t xml:space="preserve"> (bizneset q</w:t>
      </w:r>
      <w:r w:rsidR="00C02A39" w:rsidRPr="00EF2FE7">
        <w:rPr>
          <w:rFonts w:ascii="Times New Roman" w:hAnsi="Times New Roman"/>
          <w:b/>
          <w:bCs/>
          <w:sz w:val="24"/>
          <w:szCs w:val="24"/>
          <w:lang w:val="sq-AL"/>
        </w:rPr>
        <w:t>ë</w:t>
      </w:r>
      <w:r w:rsidR="24CA31A7" w:rsidRPr="00EF2FE7">
        <w:rPr>
          <w:rFonts w:ascii="Times New Roman" w:hAnsi="Times New Roman"/>
          <w:b/>
          <w:bCs/>
          <w:sz w:val="24"/>
          <w:szCs w:val="24"/>
          <w:lang w:val="sq-AL"/>
        </w:rPr>
        <w:t xml:space="preserve"> emetojn</w:t>
      </w:r>
      <w:r w:rsidR="00C02A39" w:rsidRPr="00EF2FE7">
        <w:rPr>
          <w:rFonts w:ascii="Times New Roman" w:hAnsi="Times New Roman"/>
          <w:b/>
          <w:bCs/>
          <w:sz w:val="24"/>
          <w:szCs w:val="24"/>
          <w:lang w:val="sq-AL"/>
        </w:rPr>
        <w:t>ë</w:t>
      </w:r>
      <w:r w:rsidR="24CA31A7" w:rsidRPr="00EF2FE7">
        <w:rPr>
          <w:rFonts w:ascii="Times New Roman" w:hAnsi="Times New Roman"/>
          <w:b/>
          <w:bCs/>
          <w:sz w:val="24"/>
          <w:szCs w:val="24"/>
          <w:lang w:val="sq-AL"/>
        </w:rPr>
        <w:t xml:space="preserve"> gaze n</w:t>
      </w:r>
      <w:r w:rsidR="00C02A39" w:rsidRPr="00EF2FE7">
        <w:rPr>
          <w:rFonts w:ascii="Times New Roman" w:hAnsi="Times New Roman"/>
          <w:b/>
          <w:bCs/>
          <w:sz w:val="24"/>
          <w:szCs w:val="24"/>
          <w:lang w:val="sq-AL"/>
        </w:rPr>
        <w:t>ë</w:t>
      </w:r>
      <w:r w:rsidR="24CA31A7" w:rsidRPr="00EF2FE7">
        <w:rPr>
          <w:rFonts w:ascii="Times New Roman" w:hAnsi="Times New Roman"/>
          <w:b/>
          <w:bCs/>
          <w:sz w:val="24"/>
          <w:szCs w:val="24"/>
          <w:lang w:val="sq-AL"/>
        </w:rPr>
        <w:t xml:space="preserve"> atmosfer</w:t>
      </w:r>
      <w:r w:rsidR="00C02A39" w:rsidRPr="00EF2FE7">
        <w:rPr>
          <w:rFonts w:ascii="Times New Roman" w:hAnsi="Times New Roman"/>
          <w:b/>
          <w:bCs/>
          <w:sz w:val="24"/>
          <w:szCs w:val="24"/>
          <w:lang w:val="sq-AL"/>
        </w:rPr>
        <w:t>ë</w:t>
      </w:r>
      <w:r w:rsidR="24CA31A7" w:rsidRPr="00EF2FE7">
        <w:rPr>
          <w:rFonts w:ascii="Times New Roman" w:hAnsi="Times New Roman"/>
          <w:b/>
          <w:bCs/>
          <w:sz w:val="24"/>
          <w:szCs w:val="24"/>
          <w:lang w:val="sq-AL"/>
        </w:rPr>
        <w:t xml:space="preserve"> dhe ato q</w:t>
      </w:r>
      <w:r w:rsidR="00C02A39" w:rsidRPr="00EF2FE7">
        <w:rPr>
          <w:rFonts w:ascii="Times New Roman" w:hAnsi="Times New Roman"/>
          <w:b/>
          <w:bCs/>
          <w:sz w:val="24"/>
          <w:szCs w:val="24"/>
          <w:lang w:val="sq-AL"/>
        </w:rPr>
        <w:t>ë</w:t>
      </w:r>
      <w:r w:rsidR="24CA31A7" w:rsidRPr="00EF2FE7">
        <w:rPr>
          <w:rFonts w:ascii="Times New Roman" w:hAnsi="Times New Roman"/>
          <w:b/>
          <w:bCs/>
          <w:sz w:val="24"/>
          <w:szCs w:val="24"/>
          <w:lang w:val="sq-AL"/>
        </w:rPr>
        <w:t xml:space="preserve"> nuk lidhen me emetimin).</w:t>
      </w:r>
    </w:p>
    <w:p w14:paraId="70C02D56" w14:textId="77777777" w:rsidR="00A30D92" w:rsidRPr="00EF2FE7" w:rsidRDefault="00A30D92" w:rsidP="00D772BB">
      <w:pPr>
        <w:spacing w:line="276" w:lineRule="auto"/>
        <w:jc w:val="both"/>
        <w:rPr>
          <w:rFonts w:ascii="Times New Roman" w:hAnsi="Times New Roman"/>
          <w:sz w:val="24"/>
          <w:szCs w:val="24"/>
          <w:lang w:val="sq-AL"/>
        </w:rPr>
      </w:pPr>
    </w:p>
    <w:p w14:paraId="1662C47A" w14:textId="1CD0CFB6" w:rsidR="00A11AB4" w:rsidRPr="00EF2FE7" w:rsidRDefault="00A30D92" w:rsidP="00D772BB">
      <w:pPr>
        <w:spacing w:line="276" w:lineRule="auto"/>
        <w:jc w:val="both"/>
        <w:rPr>
          <w:rFonts w:ascii="Times New Roman" w:hAnsi="Times New Roman"/>
          <w:sz w:val="24"/>
          <w:szCs w:val="24"/>
          <w:lang w:val="sq-AL"/>
        </w:rPr>
      </w:pPr>
      <w:r w:rsidRPr="00EF2FE7">
        <w:rPr>
          <w:rFonts w:ascii="Times New Roman" w:eastAsia="MS Mincho" w:hAnsi="Times New Roman"/>
          <w:bCs/>
          <w:sz w:val="24"/>
          <w:szCs w:val="24"/>
          <w:lang w:val="sq-AL"/>
        </w:rPr>
        <w:t>Ndikim direkt-</w:t>
      </w:r>
      <w:r w:rsidRPr="00EF2FE7">
        <w:rPr>
          <w:rFonts w:ascii="Times New Roman" w:hAnsi="Times New Roman"/>
          <w:sz w:val="24"/>
          <w:szCs w:val="24"/>
          <w:lang w:val="sq-AL"/>
        </w:rPr>
        <w:t xml:space="preserve"> </w:t>
      </w:r>
      <w:r w:rsidR="00B40E79" w:rsidRPr="00EF2FE7">
        <w:rPr>
          <w:rFonts w:ascii="Times New Roman" w:hAnsi="Times New Roman"/>
          <w:sz w:val="24"/>
          <w:szCs w:val="24"/>
          <w:lang w:val="sq-AL"/>
        </w:rPr>
        <w:t>Rritja e nd</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rgjegj</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simit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sektorit privat p</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r respektimin e detyrimeve sipas parashikimeve ligjore. Rritja e nivelit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mas</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s do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vendosi sektorin privat n</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pozit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p</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r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parandaluar shkeljet, p</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r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evituar nd</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shkimin m</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mas</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gjobe, q</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do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impaktonte n</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situat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n financiare t</w:t>
      </w:r>
      <w:r w:rsidR="006E441A" w:rsidRPr="00EF2FE7">
        <w:rPr>
          <w:rFonts w:ascii="Times New Roman" w:hAnsi="Times New Roman"/>
          <w:sz w:val="24"/>
          <w:szCs w:val="24"/>
          <w:lang w:val="sq-AL"/>
        </w:rPr>
        <w:t>ë</w:t>
      </w:r>
      <w:r w:rsidR="00B40E79" w:rsidRPr="00EF2FE7">
        <w:rPr>
          <w:rFonts w:ascii="Times New Roman" w:hAnsi="Times New Roman"/>
          <w:sz w:val="24"/>
          <w:szCs w:val="24"/>
          <w:lang w:val="sq-AL"/>
        </w:rPr>
        <w:t xml:space="preserve"> subjektit. </w:t>
      </w:r>
      <w:r w:rsidR="0001213C" w:rsidRPr="00EF2FE7">
        <w:rPr>
          <w:rFonts w:ascii="Times New Roman" w:hAnsi="Times New Roman"/>
          <w:sz w:val="24"/>
          <w:szCs w:val="24"/>
          <w:lang w:val="sq-AL"/>
        </w:rPr>
        <w:t xml:space="preserve"> </w:t>
      </w:r>
    </w:p>
    <w:p w14:paraId="564CDC0B" w14:textId="4B6291CB" w:rsidR="00D46025" w:rsidRPr="00EF2FE7" w:rsidRDefault="00D46025" w:rsidP="00D772BB">
      <w:pPr>
        <w:spacing w:before="100" w:beforeAutospacing="1" w:after="100" w:afterAutospacing="1" w:line="276" w:lineRule="auto"/>
        <w:jc w:val="both"/>
        <w:rPr>
          <w:rFonts w:ascii="Times New Roman" w:hAnsi="Times New Roman"/>
          <w:sz w:val="24"/>
          <w:szCs w:val="24"/>
          <w:lang w:val="sq-AL"/>
        </w:rPr>
      </w:pPr>
      <w:r w:rsidRPr="00EF2FE7">
        <w:rPr>
          <w:rFonts w:ascii="Times New Roman" w:hAnsi="Times New Roman"/>
          <w:sz w:val="24"/>
          <w:szCs w:val="24"/>
          <w:lang w:val="sq-AL"/>
        </w:rPr>
        <w:t>Cilësia e përmirësuar e ajrit shpesh çon në rregulla më të rrepta mjedisore. Subjektet industriale që punojnë në mënyrë proaktive drejt reduktimit të emetimeve mund të qëndrojnë përpara kërkesave rregullatore, duke shmangur gjobat dhe pasojat ligjore.</w:t>
      </w:r>
    </w:p>
    <w:p w14:paraId="5DA27C8B" w14:textId="77777777" w:rsidR="00D46025" w:rsidRPr="00EF2FE7" w:rsidRDefault="00D46025" w:rsidP="00D772BB">
      <w:pPr>
        <w:spacing w:before="100" w:beforeAutospacing="1" w:after="100" w:afterAutospacing="1" w:line="276" w:lineRule="auto"/>
        <w:jc w:val="both"/>
        <w:rPr>
          <w:rFonts w:ascii="Times New Roman" w:hAnsi="Times New Roman"/>
          <w:sz w:val="24"/>
          <w:szCs w:val="24"/>
          <w:lang w:val="sq-AL"/>
        </w:rPr>
      </w:pPr>
      <w:r w:rsidRPr="00EF2FE7">
        <w:rPr>
          <w:rFonts w:ascii="Times New Roman" w:hAnsi="Times New Roman"/>
          <w:sz w:val="24"/>
          <w:szCs w:val="24"/>
          <w:u w:val="single"/>
          <w:lang w:val="sq-AL"/>
        </w:rPr>
        <w:t>Efikasiteti operacional</w:t>
      </w:r>
      <w:r w:rsidRPr="00EF2FE7">
        <w:rPr>
          <w:rFonts w:ascii="Times New Roman" w:hAnsi="Times New Roman"/>
          <w:sz w:val="24"/>
          <w:szCs w:val="24"/>
          <w:lang w:val="sq-AL"/>
        </w:rPr>
        <w:t>:</w:t>
      </w:r>
    </w:p>
    <w:p w14:paraId="3D90C593" w14:textId="77777777" w:rsidR="00D46025" w:rsidRPr="00EF2FE7" w:rsidRDefault="00D46025" w:rsidP="00D772BB">
      <w:pPr>
        <w:spacing w:before="100" w:beforeAutospacing="1" w:after="100" w:afterAutospacing="1" w:line="276" w:lineRule="auto"/>
        <w:jc w:val="both"/>
        <w:rPr>
          <w:rFonts w:ascii="Times New Roman" w:hAnsi="Times New Roman"/>
          <w:sz w:val="24"/>
          <w:szCs w:val="24"/>
          <w:lang w:val="sq-AL"/>
        </w:rPr>
      </w:pPr>
      <w:r w:rsidRPr="00EF2FE7">
        <w:rPr>
          <w:rFonts w:ascii="Times New Roman" w:hAnsi="Times New Roman"/>
          <w:sz w:val="24"/>
          <w:szCs w:val="24"/>
          <w:lang w:val="sq-AL"/>
        </w:rPr>
        <w:t>Cilësia e përmirësuar e ajrit mund të rezultojë në efikasitet më të mirë operacional. Ajri më i pastër mund të kontribuojë në jetëgjatësinë dhe efikasitetin e makinerive dhe pajisjeve, duke reduktuar kostot e mirëmbajtjes dhe kohën e ndërprerjes.</w:t>
      </w:r>
    </w:p>
    <w:p w14:paraId="75F87383" w14:textId="77777777" w:rsidR="00D46025" w:rsidRPr="00EF2FE7" w:rsidRDefault="00D46025" w:rsidP="00D772BB">
      <w:pPr>
        <w:spacing w:before="100" w:beforeAutospacing="1" w:after="100" w:afterAutospacing="1" w:line="276" w:lineRule="auto"/>
        <w:jc w:val="both"/>
        <w:rPr>
          <w:rFonts w:ascii="Times New Roman" w:hAnsi="Times New Roman"/>
          <w:b/>
          <w:bCs/>
          <w:sz w:val="24"/>
          <w:szCs w:val="24"/>
          <w:lang w:val="sq-AL"/>
        </w:rPr>
      </w:pPr>
      <w:r w:rsidRPr="00EF2FE7">
        <w:rPr>
          <w:rFonts w:ascii="Times New Roman" w:hAnsi="Times New Roman"/>
          <w:b/>
          <w:bCs/>
          <w:sz w:val="24"/>
          <w:szCs w:val="24"/>
          <w:lang w:val="sq-AL"/>
        </w:rPr>
        <w:t>Perceptimi dhe reputacioni publik:</w:t>
      </w:r>
    </w:p>
    <w:p w14:paraId="577463FF" w14:textId="77777777" w:rsidR="00D46025" w:rsidRPr="00EF2FE7" w:rsidRDefault="00D46025" w:rsidP="00D772BB">
      <w:pPr>
        <w:spacing w:before="100" w:beforeAutospacing="1" w:after="100" w:afterAutospacing="1" w:line="276" w:lineRule="auto"/>
        <w:jc w:val="both"/>
        <w:rPr>
          <w:rFonts w:ascii="Times New Roman" w:hAnsi="Times New Roman"/>
          <w:sz w:val="24"/>
          <w:szCs w:val="24"/>
          <w:lang w:val="sq-AL"/>
        </w:rPr>
      </w:pPr>
      <w:r w:rsidRPr="00EF2FE7">
        <w:rPr>
          <w:rFonts w:ascii="Times New Roman" w:hAnsi="Times New Roman"/>
          <w:sz w:val="24"/>
          <w:szCs w:val="24"/>
          <w:lang w:val="sq-AL"/>
        </w:rPr>
        <w:t>Një përkushtim ndaj përgjegjësisë mjedisore mund të rrisë perceptimin publik për njësitë industriale. Të qenit i vetëdijshëm për mjedisin mund të përmirësojë reputacionin e kompanisë dhe imazhin e markës, duke tërhequr potencialisht konsumatorë dhe investitorë të ndërgjegjshëm për mjedisin.</w:t>
      </w:r>
    </w:p>
    <w:p w14:paraId="272D0DC6" w14:textId="77777777" w:rsidR="00D46025" w:rsidRPr="00EF2FE7" w:rsidRDefault="00D46025" w:rsidP="00D772BB">
      <w:pPr>
        <w:spacing w:before="100" w:beforeAutospacing="1" w:after="100" w:afterAutospacing="1" w:line="276" w:lineRule="auto"/>
        <w:jc w:val="both"/>
        <w:rPr>
          <w:rFonts w:ascii="Times New Roman" w:hAnsi="Times New Roman"/>
          <w:b/>
          <w:bCs/>
          <w:sz w:val="24"/>
          <w:szCs w:val="24"/>
          <w:u w:val="single"/>
          <w:lang w:val="it-IT"/>
        </w:rPr>
      </w:pPr>
      <w:r w:rsidRPr="00EF2FE7">
        <w:rPr>
          <w:rFonts w:ascii="Times New Roman" w:hAnsi="Times New Roman"/>
          <w:b/>
          <w:bCs/>
          <w:sz w:val="24"/>
          <w:szCs w:val="24"/>
          <w:u w:val="single"/>
          <w:lang w:val="it-IT"/>
        </w:rPr>
        <w:t>Shëndeti dhe produktiviteti i punonjësve:</w:t>
      </w:r>
    </w:p>
    <w:p w14:paraId="06761A22" w14:textId="77777777" w:rsidR="00D46025" w:rsidRPr="00EF2FE7" w:rsidRDefault="00D46025" w:rsidP="00D772BB">
      <w:pPr>
        <w:spacing w:before="100" w:beforeAutospacing="1" w:after="100" w:afterAutospacing="1" w:line="276" w:lineRule="auto"/>
        <w:jc w:val="both"/>
        <w:rPr>
          <w:rFonts w:ascii="Times New Roman" w:hAnsi="Times New Roman"/>
          <w:sz w:val="24"/>
          <w:szCs w:val="24"/>
          <w:lang w:val="it-IT"/>
        </w:rPr>
      </w:pPr>
      <w:r w:rsidRPr="00EF2FE7">
        <w:rPr>
          <w:rFonts w:ascii="Times New Roman" w:hAnsi="Times New Roman"/>
          <w:sz w:val="24"/>
          <w:szCs w:val="24"/>
          <w:lang w:val="it-IT"/>
        </w:rPr>
        <w:lastRenderedPageBreak/>
        <w:t>Cilësia më e mirë e ajrit kontribuon në një mjedis më të shëndetshëm pune. Punonjësit që punojnë në ajër më të pastër ka të ngjarë të përjetojnë më pak probleme shëndetësore që lidhen me ndotjen e ajrit, duke çuar në rritjen e produktivitetit dhe uljen e mungesave.</w:t>
      </w:r>
    </w:p>
    <w:p w14:paraId="7BD53C7A" w14:textId="77777777" w:rsidR="00D46025" w:rsidRPr="00EF2FE7" w:rsidRDefault="00D46025" w:rsidP="00D772BB">
      <w:pPr>
        <w:spacing w:before="100" w:beforeAutospacing="1" w:after="100" w:afterAutospacing="1" w:line="276" w:lineRule="auto"/>
        <w:jc w:val="both"/>
        <w:rPr>
          <w:rFonts w:ascii="Times New Roman" w:hAnsi="Times New Roman"/>
          <w:b/>
          <w:bCs/>
          <w:sz w:val="24"/>
          <w:szCs w:val="24"/>
          <w:u w:val="single"/>
          <w:lang w:val="it-IT"/>
        </w:rPr>
      </w:pPr>
      <w:r w:rsidRPr="00EF2FE7">
        <w:rPr>
          <w:rFonts w:ascii="Times New Roman" w:hAnsi="Times New Roman"/>
          <w:b/>
          <w:bCs/>
          <w:sz w:val="24"/>
          <w:szCs w:val="24"/>
          <w:u w:val="single"/>
          <w:lang w:val="it-IT"/>
        </w:rPr>
        <w:t>Kursimet e kostos:</w:t>
      </w:r>
    </w:p>
    <w:p w14:paraId="3E7E0204" w14:textId="77777777" w:rsidR="00D46025" w:rsidRPr="00EF2FE7" w:rsidRDefault="00D46025" w:rsidP="00D772BB">
      <w:pPr>
        <w:spacing w:before="100" w:beforeAutospacing="1" w:after="100" w:afterAutospacing="1" w:line="276" w:lineRule="auto"/>
        <w:jc w:val="both"/>
        <w:rPr>
          <w:rFonts w:ascii="Times New Roman" w:hAnsi="Times New Roman"/>
          <w:sz w:val="24"/>
          <w:szCs w:val="24"/>
          <w:lang w:val="it-IT"/>
        </w:rPr>
      </w:pPr>
      <w:r w:rsidRPr="00EF2FE7">
        <w:rPr>
          <w:rFonts w:ascii="Times New Roman" w:hAnsi="Times New Roman"/>
          <w:sz w:val="24"/>
          <w:szCs w:val="24"/>
          <w:lang w:val="it-IT"/>
        </w:rPr>
        <w:t>Zbatimi i teknologjive dhe praktikave për të reduktuar emetimet mund të çojë në kursime të kostos në afat të gjatë. Për shembull, proceset dhe pajisjet me efikasitet energjetik mund të reduktojnë konsumin e energjisë, duke ulur kostot operacionale.</w:t>
      </w:r>
    </w:p>
    <w:p w14:paraId="03202A4D" w14:textId="77777777" w:rsidR="00D46025" w:rsidRPr="00EF2FE7" w:rsidRDefault="00D46025" w:rsidP="00D772BB">
      <w:pPr>
        <w:spacing w:before="100" w:beforeAutospacing="1" w:after="100" w:afterAutospacing="1" w:line="276" w:lineRule="auto"/>
        <w:jc w:val="both"/>
        <w:rPr>
          <w:rFonts w:ascii="Times New Roman" w:hAnsi="Times New Roman"/>
          <w:b/>
          <w:bCs/>
          <w:sz w:val="24"/>
          <w:szCs w:val="24"/>
          <w:u w:val="single"/>
          <w:lang w:val="it-IT"/>
        </w:rPr>
      </w:pPr>
      <w:r w:rsidRPr="00EF2FE7">
        <w:rPr>
          <w:rFonts w:ascii="Times New Roman" w:hAnsi="Times New Roman"/>
          <w:b/>
          <w:bCs/>
          <w:sz w:val="24"/>
          <w:szCs w:val="24"/>
          <w:u w:val="single"/>
          <w:lang w:val="it-IT"/>
        </w:rPr>
        <w:t>Mundësitë e inovacionit:</w:t>
      </w:r>
    </w:p>
    <w:p w14:paraId="36CC9566" w14:textId="77777777" w:rsidR="00D46025" w:rsidRPr="00EF2FE7" w:rsidRDefault="00D46025" w:rsidP="00D772BB">
      <w:pPr>
        <w:pStyle w:val="pf0"/>
        <w:spacing w:line="276" w:lineRule="auto"/>
        <w:jc w:val="both"/>
        <w:rPr>
          <w:lang w:val="it-IT"/>
        </w:rPr>
      </w:pPr>
      <w:r w:rsidRPr="00EF2FE7">
        <w:rPr>
          <w:lang w:val="it-IT"/>
        </w:rPr>
        <w:t xml:space="preserve">Përpjekja për të përmirësuar cilësinë e ajrit mund </w:t>
      </w:r>
      <w:r w:rsidRPr="00EF2FE7">
        <w:rPr>
          <w:rStyle w:val="cf01"/>
          <w:rFonts w:ascii="Times New Roman" w:hAnsi="Times New Roman" w:cs="Times New Roman"/>
          <w:sz w:val="24"/>
          <w:szCs w:val="24"/>
          <w:lang w:val="it-IT"/>
        </w:rPr>
        <w:t>të stimulojë inovacionin brenda industrisë. Subjektet industriale që investojnë në kërkimin dhe zhvillimin e teknologjive më të pastra mund të fitojnë një avantazh konkurrues dhe të hapin tregje të reja.</w:t>
      </w:r>
    </w:p>
    <w:p w14:paraId="705453BD" w14:textId="77777777" w:rsidR="00D46025" w:rsidRPr="00EF2FE7" w:rsidRDefault="00D46025" w:rsidP="00D772BB">
      <w:pPr>
        <w:pStyle w:val="pf0"/>
        <w:spacing w:line="276" w:lineRule="auto"/>
        <w:jc w:val="both"/>
        <w:rPr>
          <w:lang w:val="it-IT"/>
        </w:rPr>
      </w:pPr>
      <w:r w:rsidRPr="00EF2FE7">
        <w:rPr>
          <w:rStyle w:val="cf01"/>
          <w:rFonts w:ascii="Times New Roman" w:hAnsi="Times New Roman" w:cs="Times New Roman"/>
          <w:b/>
          <w:bCs/>
          <w:sz w:val="24"/>
          <w:szCs w:val="24"/>
          <w:lang w:val="it-IT"/>
        </w:rPr>
        <w:t>Ndryshimet klimatike dhe çështjet mjedisore paraqesin rreziqe afatgjata për bizneset.</w:t>
      </w:r>
      <w:r w:rsidRPr="00EF2FE7">
        <w:rPr>
          <w:rStyle w:val="cf01"/>
          <w:rFonts w:ascii="Times New Roman" w:hAnsi="Times New Roman" w:cs="Times New Roman"/>
          <w:sz w:val="24"/>
          <w:szCs w:val="24"/>
          <w:lang w:val="it-IT"/>
        </w:rPr>
        <w:t xml:space="preserve"> Trajtimi në mënyrë proaktive i shqetësimeve për cilësinë e ajrit mund të ndihmojë në zbutjen e këtyre rreziqeve duke iu përshtatur ndryshimit të peizazheve rregullatore dhe duke reduktuar ekspozimin ndaj sfidave të mundshme ligjore dhe financiare.</w:t>
      </w:r>
    </w:p>
    <w:p w14:paraId="6E1D71FE" w14:textId="77777777" w:rsidR="00D46025" w:rsidRPr="00EF2FE7" w:rsidRDefault="00D46025" w:rsidP="00D772BB">
      <w:pPr>
        <w:pStyle w:val="pf0"/>
        <w:spacing w:line="276" w:lineRule="auto"/>
        <w:jc w:val="both"/>
        <w:rPr>
          <w:b/>
          <w:bCs/>
          <w:lang w:val="it-IT"/>
        </w:rPr>
      </w:pPr>
      <w:r w:rsidRPr="00EF2FE7">
        <w:rPr>
          <w:rStyle w:val="cf01"/>
          <w:rFonts w:ascii="Times New Roman" w:hAnsi="Times New Roman" w:cs="Times New Roman"/>
          <w:b/>
          <w:bCs/>
          <w:sz w:val="24"/>
          <w:szCs w:val="24"/>
          <w:lang w:val="it-IT"/>
        </w:rPr>
        <w:t>Qasja në stimuj dhe grante:</w:t>
      </w:r>
    </w:p>
    <w:p w14:paraId="7AAB12AF" w14:textId="77777777" w:rsidR="00D46025" w:rsidRPr="00EF2FE7" w:rsidRDefault="00D46025" w:rsidP="00D772BB">
      <w:pPr>
        <w:pStyle w:val="pf0"/>
        <w:spacing w:line="276" w:lineRule="auto"/>
        <w:jc w:val="both"/>
        <w:rPr>
          <w:lang w:val="it-IT"/>
        </w:rPr>
      </w:pPr>
      <w:r w:rsidRPr="00EF2FE7">
        <w:rPr>
          <w:rStyle w:val="cf01"/>
          <w:rFonts w:ascii="Times New Roman" w:hAnsi="Times New Roman" w:cs="Times New Roman"/>
          <w:sz w:val="24"/>
          <w:szCs w:val="24"/>
          <w:lang w:val="it-IT"/>
        </w:rPr>
        <w:t>Qeveritë dhe organizatat mjedisore shpesh ofrojnë stimuj dhe grante për kompanitë që marrin hapa për të reduktuar emetimet dhe për të përmirësuar cilësinë e ajrit. Subjektet industriale mund të përfitojnë nga mbështetje financiare ose stimuj tatimorë për adoptimin e praktikave miqësore me mjedisin.</w:t>
      </w:r>
    </w:p>
    <w:p w14:paraId="20D9CDD1" w14:textId="77777777" w:rsidR="00D46025" w:rsidRPr="00EF2FE7" w:rsidRDefault="00D46025" w:rsidP="00D772BB">
      <w:pPr>
        <w:pStyle w:val="pf0"/>
        <w:spacing w:line="276" w:lineRule="auto"/>
        <w:jc w:val="both"/>
        <w:rPr>
          <w:rStyle w:val="cf01"/>
          <w:rFonts w:ascii="Times New Roman" w:hAnsi="Times New Roman" w:cs="Times New Roman"/>
          <w:b/>
          <w:bCs/>
          <w:sz w:val="24"/>
          <w:szCs w:val="24"/>
          <w:u w:val="single"/>
          <w:lang w:val="it-IT"/>
        </w:rPr>
      </w:pPr>
      <w:r w:rsidRPr="00EF2FE7">
        <w:rPr>
          <w:rStyle w:val="cf01"/>
          <w:rFonts w:ascii="Times New Roman" w:hAnsi="Times New Roman" w:cs="Times New Roman"/>
          <w:b/>
          <w:bCs/>
          <w:sz w:val="24"/>
          <w:szCs w:val="24"/>
          <w:u w:val="single"/>
          <w:lang w:val="it-IT"/>
        </w:rPr>
        <w:t>Rezistenca e zinxhirit të furnizimit:</w:t>
      </w:r>
    </w:p>
    <w:p w14:paraId="3D3C1DB7" w14:textId="702E3112" w:rsidR="00D46025" w:rsidRPr="00EF2FE7" w:rsidRDefault="00D46025" w:rsidP="00D772BB">
      <w:pPr>
        <w:pStyle w:val="pf0"/>
        <w:spacing w:line="276" w:lineRule="auto"/>
        <w:jc w:val="both"/>
        <w:rPr>
          <w:lang w:val="it-IT"/>
        </w:rPr>
      </w:pPr>
      <w:r w:rsidRPr="00EF2FE7">
        <w:rPr>
          <w:rStyle w:val="cf01"/>
          <w:rFonts w:ascii="Times New Roman" w:hAnsi="Times New Roman" w:cs="Times New Roman"/>
          <w:sz w:val="24"/>
          <w:szCs w:val="24"/>
          <w:lang w:val="it-IT"/>
        </w:rPr>
        <w:t>K ompanitë me praktika të qëndrueshme dhe miqësore me mjedisin mund të kenë një zinxhir furnizimi më elastik. Furnizuesit dhe partnerët mund të preferojnë të punojnë me subjekte që kanë prioritet përgjegjësinë mjedisore, duke reduktuar rreziqet që lidhen me ndërprerjet e zinxhirit të furnizimit.</w:t>
      </w:r>
    </w:p>
    <w:p w14:paraId="464CCF05" w14:textId="77777777" w:rsidR="00D46025" w:rsidRPr="00EF2FE7" w:rsidRDefault="00D46025" w:rsidP="00D772BB">
      <w:pPr>
        <w:pStyle w:val="pf0"/>
        <w:spacing w:line="276" w:lineRule="auto"/>
        <w:jc w:val="both"/>
        <w:rPr>
          <w:u w:val="single"/>
          <w:lang w:val="it-IT"/>
        </w:rPr>
      </w:pPr>
      <w:r w:rsidRPr="00EF2FE7">
        <w:rPr>
          <w:rStyle w:val="cf01"/>
          <w:rFonts w:ascii="Times New Roman" w:hAnsi="Times New Roman" w:cs="Times New Roman"/>
          <w:sz w:val="24"/>
          <w:szCs w:val="24"/>
          <w:u w:val="single"/>
          <w:lang w:val="it-IT"/>
        </w:rPr>
        <w:t>Qëndrueshmëria afatgjatë:</w:t>
      </w:r>
    </w:p>
    <w:p w14:paraId="0BAECEFB" w14:textId="77777777" w:rsidR="00D46025" w:rsidRPr="00EF2FE7" w:rsidRDefault="00D46025" w:rsidP="00D772BB">
      <w:pPr>
        <w:pStyle w:val="pf0"/>
        <w:spacing w:line="276" w:lineRule="auto"/>
        <w:jc w:val="both"/>
        <w:rPr>
          <w:lang w:val="it-IT"/>
        </w:rPr>
      </w:pPr>
      <w:r w:rsidRPr="00EF2FE7">
        <w:rPr>
          <w:rStyle w:val="cf01"/>
          <w:rFonts w:ascii="Times New Roman" w:hAnsi="Times New Roman" w:cs="Times New Roman"/>
          <w:sz w:val="24"/>
          <w:szCs w:val="24"/>
          <w:lang w:val="it-IT"/>
        </w:rPr>
        <w:t>Subjektet industriale që punojnë në mënyrë aktive drejt përmirësimit të cilësisë së ajrit kontribuojnë në qëndrueshmërinë afatgjatë të operacioneve të tyre. Kjo është thelbësore për sigurimin e vazhdimësisë së biznesit përballë ndryshimit të pritshmërive mjedisore dhe sociale.</w:t>
      </w:r>
    </w:p>
    <w:p w14:paraId="4C4736B2" w14:textId="77777777" w:rsidR="00D46025" w:rsidRPr="00EF2FE7" w:rsidRDefault="00D46025" w:rsidP="00D772BB">
      <w:pPr>
        <w:pStyle w:val="pf0"/>
        <w:spacing w:line="276" w:lineRule="auto"/>
        <w:jc w:val="both"/>
        <w:rPr>
          <w:lang w:val="it-IT"/>
        </w:rPr>
      </w:pPr>
      <w:r w:rsidRPr="00EF2FE7">
        <w:rPr>
          <w:rStyle w:val="cf01"/>
          <w:rFonts w:ascii="Times New Roman" w:hAnsi="Times New Roman" w:cs="Times New Roman"/>
          <w:sz w:val="24"/>
          <w:szCs w:val="24"/>
          <w:lang w:val="it-IT"/>
        </w:rPr>
        <w:t>Si përmbledhje, përfitimet e përmirësimit të cilësisë së ajrit për njësitë industriale shtrihen përtej konsideratave mjedisore dhe mund të ndikojnë pozitivisht në aspekte të ndryshme të operacioneve, reputacionit dhe qëndrueshmërisë afatgjatë të tyre.</w:t>
      </w:r>
    </w:p>
    <w:p w14:paraId="4EFD483A" w14:textId="77777777" w:rsidR="00A30D92" w:rsidRPr="00EF2FE7" w:rsidRDefault="00A30D92" w:rsidP="00D772BB">
      <w:pPr>
        <w:spacing w:line="276" w:lineRule="auto"/>
        <w:jc w:val="both"/>
        <w:rPr>
          <w:rFonts w:ascii="Times New Roman" w:hAnsi="Times New Roman"/>
          <w:sz w:val="24"/>
          <w:szCs w:val="24"/>
          <w:lang w:val="sq-AL"/>
        </w:rPr>
      </w:pPr>
    </w:p>
    <w:p w14:paraId="051FA426" w14:textId="77777777" w:rsidR="00F84419" w:rsidRPr="00EF2FE7" w:rsidRDefault="00F84419" w:rsidP="00D772BB">
      <w:pPr>
        <w:spacing w:line="276" w:lineRule="auto"/>
        <w:jc w:val="both"/>
        <w:rPr>
          <w:rFonts w:ascii="Times New Roman" w:hAnsi="Times New Roman"/>
          <w:sz w:val="24"/>
          <w:szCs w:val="24"/>
          <w:lang w:val="sq-AL"/>
        </w:rPr>
      </w:pPr>
    </w:p>
    <w:p w14:paraId="61C90C31" w14:textId="753D34AB" w:rsidR="00A30D92" w:rsidRPr="00EF2FE7" w:rsidRDefault="00A30D92" w:rsidP="00D772BB">
      <w:pPr>
        <w:spacing w:line="276" w:lineRule="auto"/>
        <w:jc w:val="both"/>
        <w:rPr>
          <w:rFonts w:ascii="Times New Roman" w:hAnsi="Times New Roman"/>
          <w:sz w:val="24"/>
          <w:szCs w:val="24"/>
          <w:lang w:val="sq-AL"/>
        </w:rPr>
      </w:pPr>
      <w:r w:rsidRPr="00EF2FE7">
        <w:rPr>
          <w:rFonts w:ascii="Times New Roman" w:hAnsi="Times New Roman"/>
          <w:b/>
          <w:sz w:val="24"/>
          <w:szCs w:val="24"/>
          <w:lang w:val="sq-AL"/>
        </w:rPr>
        <w:lastRenderedPageBreak/>
        <w:t>Palët e interesuara</w:t>
      </w:r>
      <w:r w:rsidRPr="00EF2FE7">
        <w:rPr>
          <w:rFonts w:ascii="Times New Roman" w:hAnsi="Times New Roman"/>
          <w:sz w:val="24"/>
          <w:szCs w:val="24"/>
          <w:lang w:val="sq-AL"/>
        </w:rPr>
        <w:t xml:space="preserve">, </w:t>
      </w:r>
      <w:r w:rsidR="00C178B6" w:rsidRPr="00EF2FE7">
        <w:rPr>
          <w:rFonts w:ascii="Times New Roman" w:hAnsi="Times New Roman"/>
          <w:sz w:val="24"/>
          <w:szCs w:val="24"/>
          <w:lang w:val="sq-AL"/>
        </w:rPr>
        <w:t>shoq</w:t>
      </w:r>
      <w:r w:rsidR="00DE3A85" w:rsidRPr="00EF2FE7">
        <w:rPr>
          <w:rFonts w:ascii="Times New Roman" w:hAnsi="Times New Roman"/>
          <w:sz w:val="24"/>
          <w:szCs w:val="24"/>
          <w:lang w:val="sq-AL"/>
        </w:rPr>
        <w:t>ë</w:t>
      </w:r>
      <w:r w:rsidR="00C178B6" w:rsidRPr="00EF2FE7">
        <w:rPr>
          <w:rFonts w:ascii="Times New Roman" w:hAnsi="Times New Roman"/>
          <w:sz w:val="24"/>
          <w:szCs w:val="24"/>
          <w:lang w:val="sq-AL"/>
        </w:rPr>
        <w:t xml:space="preserve">ria civile dhe Organizatat jo-Qeveritare </w:t>
      </w:r>
      <w:r w:rsidRPr="00EF2FE7">
        <w:rPr>
          <w:rFonts w:ascii="Times New Roman" w:hAnsi="Times New Roman"/>
          <w:sz w:val="24"/>
          <w:szCs w:val="24"/>
          <w:lang w:val="sq-AL"/>
        </w:rPr>
        <w:t xml:space="preserve">të cilat monitorojnë </w:t>
      </w:r>
      <w:r w:rsidR="00C178B6" w:rsidRPr="00EF2FE7">
        <w:rPr>
          <w:rFonts w:ascii="Times New Roman" w:hAnsi="Times New Roman"/>
          <w:sz w:val="24"/>
          <w:szCs w:val="24"/>
          <w:lang w:val="sq-AL"/>
        </w:rPr>
        <w:t>gj</w:t>
      </w:r>
      <w:r w:rsidR="00DE3A85" w:rsidRPr="00EF2FE7">
        <w:rPr>
          <w:rFonts w:ascii="Times New Roman" w:hAnsi="Times New Roman"/>
          <w:sz w:val="24"/>
          <w:szCs w:val="24"/>
          <w:lang w:val="sq-AL"/>
        </w:rPr>
        <w:t>ë</w:t>
      </w:r>
      <w:r w:rsidR="00C178B6" w:rsidRPr="00EF2FE7">
        <w:rPr>
          <w:rFonts w:ascii="Times New Roman" w:hAnsi="Times New Roman"/>
          <w:sz w:val="24"/>
          <w:szCs w:val="24"/>
          <w:lang w:val="sq-AL"/>
        </w:rPr>
        <w:t xml:space="preserve">ndjen e mjedisit </w:t>
      </w:r>
    </w:p>
    <w:p w14:paraId="3642EDDE" w14:textId="77777777" w:rsidR="00A11AB4" w:rsidRPr="00EF2FE7" w:rsidRDefault="00A11AB4" w:rsidP="00D772BB">
      <w:pPr>
        <w:spacing w:line="276" w:lineRule="auto"/>
        <w:jc w:val="both"/>
        <w:rPr>
          <w:rFonts w:ascii="Times New Roman" w:hAnsi="Times New Roman"/>
          <w:sz w:val="24"/>
          <w:szCs w:val="24"/>
          <w:lang w:val="sq-AL"/>
        </w:rPr>
      </w:pPr>
    </w:p>
    <w:p w14:paraId="78E598BA" w14:textId="6F1BC5E5" w:rsidR="00A30D92" w:rsidRPr="00EF2FE7" w:rsidRDefault="00A30D92"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Ndikim indirekt: Ky opsion do të sjell</w:t>
      </w:r>
      <w:r w:rsidR="00C30425" w:rsidRPr="00EF2FE7">
        <w:rPr>
          <w:rFonts w:ascii="Times New Roman" w:hAnsi="Times New Roman"/>
          <w:sz w:val="24"/>
          <w:szCs w:val="24"/>
          <w:lang w:val="sq-AL"/>
        </w:rPr>
        <w:t>ë</w:t>
      </w:r>
      <w:r w:rsidRPr="00EF2FE7">
        <w:rPr>
          <w:rFonts w:ascii="Times New Roman" w:hAnsi="Times New Roman"/>
          <w:sz w:val="24"/>
          <w:szCs w:val="24"/>
          <w:lang w:val="sq-AL"/>
        </w:rPr>
        <w:t xml:space="preserve"> rritjen më tej të transparencës lidhur </w:t>
      </w:r>
      <w:r w:rsidR="00164F9F" w:rsidRPr="00EF2FE7">
        <w:rPr>
          <w:rFonts w:ascii="Times New Roman" w:hAnsi="Times New Roman"/>
          <w:sz w:val="24"/>
          <w:szCs w:val="24"/>
          <w:lang w:val="sq-AL"/>
        </w:rPr>
        <w:t>zbatimin e ligjit</w:t>
      </w:r>
      <w:r w:rsidR="00A11AB4" w:rsidRPr="00EF2FE7">
        <w:rPr>
          <w:rFonts w:ascii="Times New Roman" w:hAnsi="Times New Roman"/>
          <w:sz w:val="24"/>
          <w:szCs w:val="24"/>
          <w:lang w:val="sq-AL"/>
        </w:rPr>
        <w:t xml:space="preserve"> dhe rritjen e besimit nga qyt</w:t>
      </w:r>
      <w:r w:rsidR="00CB6D7F" w:rsidRPr="00EF2FE7">
        <w:rPr>
          <w:rFonts w:ascii="Times New Roman" w:hAnsi="Times New Roman"/>
          <w:sz w:val="24"/>
          <w:szCs w:val="24"/>
          <w:lang w:val="sq-AL"/>
        </w:rPr>
        <w:t xml:space="preserve">etarët ndaj institucioneve shtetërore. </w:t>
      </w:r>
    </w:p>
    <w:p w14:paraId="1B210B1D" w14:textId="34535832" w:rsidR="00A30D92" w:rsidRPr="00EF2FE7" w:rsidRDefault="00B40E79"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 </w:t>
      </w:r>
    </w:p>
    <w:p w14:paraId="3B818CB1" w14:textId="1E7D66BF" w:rsidR="00B40E79" w:rsidRPr="00EF2FE7" w:rsidRDefault="00A11AB4" w:rsidP="00D772BB">
      <w:pPr>
        <w:pStyle w:val="ListParagraph"/>
        <w:numPr>
          <w:ilvl w:val="0"/>
          <w:numId w:val="25"/>
        </w:numPr>
        <w:spacing w:line="276" w:lineRule="auto"/>
        <w:jc w:val="both"/>
        <w:rPr>
          <w:rFonts w:ascii="Times New Roman" w:hAnsi="Times New Roman"/>
          <w:b/>
          <w:bCs/>
          <w:sz w:val="24"/>
          <w:szCs w:val="24"/>
          <w:lang w:val="sq-AL"/>
        </w:rPr>
      </w:pPr>
      <w:r w:rsidRPr="00EF2FE7">
        <w:rPr>
          <w:rFonts w:ascii="Times New Roman" w:hAnsi="Times New Roman"/>
          <w:b/>
          <w:bCs/>
          <w:sz w:val="24"/>
          <w:szCs w:val="24"/>
          <w:lang w:val="sq-AL"/>
        </w:rPr>
        <w:t>Ndikimet për qytetarët:</w:t>
      </w:r>
    </w:p>
    <w:p w14:paraId="044235EF" w14:textId="112DE714" w:rsidR="00B40E79" w:rsidRPr="00EF2FE7" w:rsidRDefault="00B40E79" w:rsidP="00D772BB">
      <w:pPr>
        <w:spacing w:line="276" w:lineRule="auto"/>
        <w:jc w:val="both"/>
        <w:rPr>
          <w:rFonts w:ascii="Times New Roman" w:eastAsia="MS Mincho" w:hAnsi="Times New Roman"/>
          <w:bCs/>
          <w:sz w:val="24"/>
          <w:szCs w:val="24"/>
          <w:lang w:val="sq-AL"/>
        </w:rPr>
      </w:pPr>
      <w:r w:rsidRPr="00EF2FE7">
        <w:rPr>
          <w:rFonts w:ascii="Times New Roman" w:eastAsia="MS Mincho" w:hAnsi="Times New Roman"/>
          <w:bCs/>
          <w:sz w:val="24"/>
          <w:szCs w:val="24"/>
          <w:lang w:val="sq-AL"/>
        </w:rPr>
        <w:t>Ndikim direkt: Ulja e ndikimit te ndotjes se ajrit ne shendetin e popullsisë, duke ulur rastet e s</w:t>
      </w:r>
      <w:r w:rsidR="009D153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mundjeve</w:t>
      </w:r>
      <w:r w:rsidR="00383605" w:rsidRPr="00EF2FE7">
        <w:rPr>
          <w:rFonts w:ascii="Times New Roman" w:eastAsia="MS Mincho" w:hAnsi="Times New Roman"/>
          <w:bCs/>
          <w:sz w:val="24"/>
          <w:szCs w:val="24"/>
          <w:lang w:val="sq-AL"/>
        </w:rPr>
        <w:t xml:space="preserve"> (</w:t>
      </w:r>
      <w:r w:rsidRPr="00EF2FE7">
        <w:rPr>
          <w:rFonts w:ascii="Times New Roman" w:hAnsi="Times New Roman"/>
          <w:sz w:val="24"/>
          <w:szCs w:val="24"/>
          <w:lang w:val="sq-AL"/>
        </w:rPr>
        <w:t xml:space="preserve">përkeqësime të frymëmarrjes tek moshat e medha, sëmundjet e zemrës, goditje në zemër dhe aritmi) </w:t>
      </w:r>
      <w:r w:rsidRPr="00EF2FE7">
        <w:rPr>
          <w:rFonts w:ascii="Times New Roman" w:eastAsia="MS Mincho" w:hAnsi="Times New Roman"/>
          <w:bCs/>
          <w:sz w:val="24"/>
          <w:szCs w:val="24"/>
          <w:lang w:val="sq-AL"/>
        </w:rPr>
        <w:t xml:space="preserve">dhe </w:t>
      </w:r>
      <w:r w:rsidR="00383605" w:rsidRPr="00EF2FE7">
        <w:rPr>
          <w:rFonts w:ascii="Times New Roman" w:eastAsia="MS Mincho" w:hAnsi="Times New Roman"/>
          <w:bCs/>
          <w:sz w:val="24"/>
          <w:szCs w:val="24"/>
          <w:lang w:val="sq-AL"/>
        </w:rPr>
        <w:t>ndikuar n</w:t>
      </w:r>
      <w:r w:rsidR="009D153B" w:rsidRPr="00EF2FE7">
        <w:rPr>
          <w:rFonts w:ascii="Times New Roman" w:eastAsia="MS Mincho" w:hAnsi="Times New Roman"/>
          <w:bCs/>
          <w:sz w:val="24"/>
          <w:szCs w:val="24"/>
          <w:lang w:val="sq-AL"/>
        </w:rPr>
        <w:t>ë</w:t>
      </w:r>
      <w:r w:rsidR="00383605" w:rsidRPr="00EF2FE7">
        <w:rPr>
          <w:rFonts w:ascii="Times New Roman" w:eastAsia="MS Mincho" w:hAnsi="Times New Roman"/>
          <w:bCs/>
          <w:sz w:val="24"/>
          <w:szCs w:val="24"/>
          <w:lang w:val="sq-AL"/>
        </w:rPr>
        <w:t xml:space="preserve"> rritjen</w:t>
      </w:r>
      <w:r w:rsidRPr="00EF2FE7">
        <w:rPr>
          <w:rFonts w:ascii="Times New Roman" w:eastAsia="MS Mincho" w:hAnsi="Times New Roman"/>
          <w:bCs/>
          <w:sz w:val="24"/>
          <w:szCs w:val="24"/>
          <w:lang w:val="sq-AL"/>
        </w:rPr>
        <w:t xml:space="preserve"> e mir</w:t>
      </w:r>
      <w:r w:rsidR="009D153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q</w:t>
      </w:r>
      <w:r w:rsidR="009D153B" w:rsidRPr="00EF2FE7">
        <w:rPr>
          <w:rFonts w:ascii="Times New Roman" w:eastAsia="MS Mincho" w:hAnsi="Times New Roman"/>
          <w:bCs/>
          <w:sz w:val="24"/>
          <w:szCs w:val="24"/>
          <w:lang w:val="sq-AL"/>
        </w:rPr>
        <w:t>ë</w:t>
      </w:r>
      <w:r w:rsidRPr="00EF2FE7">
        <w:rPr>
          <w:rFonts w:ascii="Times New Roman" w:eastAsia="MS Mincho" w:hAnsi="Times New Roman"/>
          <w:bCs/>
          <w:sz w:val="24"/>
          <w:szCs w:val="24"/>
          <w:lang w:val="sq-AL"/>
        </w:rPr>
        <w:t xml:space="preserve">nies. </w:t>
      </w:r>
    </w:p>
    <w:p w14:paraId="1130E284" w14:textId="77777777" w:rsidR="007C6F01" w:rsidRPr="00EF2FE7" w:rsidRDefault="007C6F01" w:rsidP="00D772BB">
      <w:pPr>
        <w:pStyle w:val="pf0"/>
        <w:spacing w:line="276" w:lineRule="auto"/>
        <w:jc w:val="both"/>
        <w:rPr>
          <w:b/>
          <w:bCs/>
          <w:u w:val="single"/>
          <w:lang w:val="sq-AL"/>
        </w:rPr>
      </w:pPr>
      <w:r w:rsidRPr="00EF2FE7">
        <w:rPr>
          <w:rStyle w:val="cf01"/>
          <w:rFonts w:ascii="Times New Roman" w:hAnsi="Times New Roman" w:cs="Times New Roman"/>
          <w:b/>
          <w:bCs/>
          <w:sz w:val="24"/>
          <w:szCs w:val="24"/>
          <w:u w:val="single"/>
          <w:lang w:val="sq-AL"/>
        </w:rPr>
        <w:t>Përfitimet shëndetësore:</w:t>
      </w:r>
    </w:p>
    <w:p w14:paraId="1B6E8C4A" w14:textId="77777777" w:rsidR="007C6F01" w:rsidRPr="00EF2FE7" w:rsidRDefault="007C6F01" w:rsidP="00D772BB">
      <w:pPr>
        <w:pStyle w:val="pf0"/>
        <w:spacing w:line="276" w:lineRule="auto"/>
        <w:jc w:val="both"/>
        <w:rPr>
          <w:lang w:val="sq-AL"/>
        </w:rPr>
      </w:pPr>
      <w:r w:rsidRPr="00EF2FE7">
        <w:rPr>
          <w:rStyle w:val="cf01"/>
          <w:rFonts w:ascii="Times New Roman" w:hAnsi="Times New Roman" w:cs="Times New Roman"/>
          <w:sz w:val="24"/>
          <w:szCs w:val="24"/>
          <w:lang w:val="sq-AL"/>
        </w:rPr>
        <w:t>Çështjet e reduktuara të frymëmarrjes: Përmirësimi i cilësisë së ajrit çon në nivele më të ulëta të ndotësve të ajrit, duke reduktuar rrezikun e sëmundjeve të frymëmarrjes si astma, bronkiti dhe infeksione të tjera të frymëmarrjes.</w:t>
      </w:r>
    </w:p>
    <w:p w14:paraId="7B08BE68" w14:textId="77777777" w:rsidR="007C6F01" w:rsidRPr="00EF2FE7" w:rsidRDefault="007C6F01" w:rsidP="00D772BB">
      <w:pPr>
        <w:pStyle w:val="pf0"/>
        <w:spacing w:line="276" w:lineRule="auto"/>
        <w:jc w:val="both"/>
        <w:rPr>
          <w:lang w:val="sq-AL"/>
        </w:rPr>
      </w:pPr>
      <w:r w:rsidRPr="00EF2FE7">
        <w:rPr>
          <w:rStyle w:val="cf01"/>
          <w:rFonts w:ascii="Times New Roman" w:hAnsi="Times New Roman" w:cs="Times New Roman"/>
          <w:sz w:val="24"/>
          <w:szCs w:val="24"/>
          <w:lang w:val="sq-AL"/>
        </w:rPr>
        <w:t>Shkalla më të ulëta të sëmundjeve kardiovaskulare: Ajri më i pastër shoqërohet me një rrezik më të ulët të sëmundjeve të zemrës, pasi ndotësit mund të kenë efekte negative në sistemin kardiovaskular.</w:t>
      </w:r>
    </w:p>
    <w:p w14:paraId="197D9F95" w14:textId="77777777" w:rsidR="007C6F01" w:rsidRPr="00EF2FE7" w:rsidRDefault="007C6F01" w:rsidP="00D772BB">
      <w:pPr>
        <w:pStyle w:val="pf0"/>
        <w:spacing w:line="276" w:lineRule="auto"/>
        <w:jc w:val="both"/>
        <w:rPr>
          <w:b/>
          <w:bCs/>
          <w:u w:val="single"/>
          <w:lang w:val="it-IT"/>
        </w:rPr>
      </w:pPr>
      <w:r w:rsidRPr="00EF2FE7">
        <w:rPr>
          <w:rStyle w:val="cf01"/>
          <w:rFonts w:ascii="Times New Roman" w:hAnsi="Times New Roman" w:cs="Times New Roman"/>
          <w:b/>
          <w:bCs/>
          <w:sz w:val="24"/>
          <w:szCs w:val="24"/>
          <w:u w:val="single"/>
          <w:lang w:val="it-IT"/>
        </w:rPr>
        <w:t>Cilësi e përmirësuar e jetës:</w:t>
      </w:r>
    </w:p>
    <w:p w14:paraId="035FDE17"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Mirëqenie e përmirësuar: Cilësia më e mirë e ajrit kontribuon në përmirësimin e përgjithshëm të ndjenjës së mirëqenies tek qytetarët, duke nxitur një mënyrë jetese më të shëndetshme dhe më të këndshme.</w:t>
      </w:r>
    </w:p>
    <w:p w14:paraId="0FD7CC5C"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b/>
          <w:bCs/>
          <w:sz w:val="24"/>
          <w:szCs w:val="24"/>
          <w:lang w:val="it-IT"/>
        </w:rPr>
        <w:t>Rritja e aktiviteteve në natyrë:</w:t>
      </w:r>
      <w:r w:rsidRPr="00EF2FE7">
        <w:rPr>
          <w:rStyle w:val="cf01"/>
          <w:rFonts w:ascii="Times New Roman" w:hAnsi="Times New Roman" w:cs="Times New Roman"/>
          <w:sz w:val="24"/>
          <w:szCs w:val="24"/>
          <w:lang w:val="it-IT"/>
        </w:rPr>
        <w:t xml:space="preserve"> Ajri më i pastër i inkurajon njerëzit të kalojnë më shumë kohë jashtë, duke promovuar aktivitetin fizik dhe angazhimin e komunitetit.</w:t>
      </w:r>
    </w:p>
    <w:p w14:paraId="64C79B25" w14:textId="77777777" w:rsidR="007C6F01" w:rsidRPr="00EF2FE7" w:rsidRDefault="007C6F01" w:rsidP="00D772BB">
      <w:pPr>
        <w:pStyle w:val="pf0"/>
        <w:spacing w:line="276" w:lineRule="auto"/>
        <w:jc w:val="both"/>
        <w:rPr>
          <w:b/>
          <w:bCs/>
          <w:u w:val="single"/>
          <w:lang w:val="it-IT"/>
        </w:rPr>
      </w:pPr>
      <w:r w:rsidRPr="00EF2FE7">
        <w:rPr>
          <w:rStyle w:val="cf01"/>
          <w:rFonts w:ascii="Times New Roman" w:hAnsi="Times New Roman" w:cs="Times New Roman"/>
          <w:b/>
          <w:bCs/>
          <w:sz w:val="24"/>
          <w:szCs w:val="24"/>
          <w:u w:val="single"/>
          <w:lang w:val="it-IT"/>
        </w:rPr>
        <w:t>Përfitimet ekonomike:</w:t>
      </w:r>
    </w:p>
    <w:p w14:paraId="5897BD58"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Reduktimi i kostove të kujdesit shëndetësor: Përmirësimi i cilësisë së ajrit mund të çojë në shpenzime më të ulëta të kujdesit shëndetësor për shkak të zvogëlimit të numrit të njerëzve që kërkojnë trajtim mjekësor për sëmundjet e lidhura me ndotjen e ajrit.</w:t>
      </w:r>
    </w:p>
    <w:p w14:paraId="5047D02E"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Rritja e produktivitetit: Qytetarët më të shëndetshëm ka të ngjarë të jenë më produktivë, duke rezultuar në një ndikim pozitiv në ekonominë në tërësi.</w:t>
      </w:r>
    </w:p>
    <w:p w14:paraId="6E0A4E2C" w14:textId="77777777" w:rsidR="007C6F01" w:rsidRPr="00EF2FE7" w:rsidRDefault="007C6F01" w:rsidP="00D772BB">
      <w:pPr>
        <w:pStyle w:val="pf0"/>
        <w:spacing w:line="276" w:lineRule="auto"/>
        <w:jc w:val="both"/>
        <w:rPr>
          <w:b/>
          <w:bCs/>
          <w:u w:val="single"/>
          <w:lang w:val="it-IT"/>
        </w:rPr>
      </w:pPr>
      <w:r w:rsidRPr="00EF2FE7">
        <w:rPr>
          <w:rStyle w:val="cf01"/>
          <w:rFonts w:ascii="Times New Roman" w:hAnsi="Times New Roman" w:cs="Times New Roman"/>
          <w:b/>
          <w:bCs/>
          <w:sz w:val="24"/>
          <w:szCs w:val="24"/>
          <w:u w:val="single"/>
          <w:lang w:val="it-IT"/>
        </w:rPr>
        <w:t>Përfitimet mjedisore:</w:t>
      </w:r>
    </w:p>
    <w:p w14:paraId="1C65E98B"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 xml:space="preserve">Ruajtja e biodiversitetit: Ajri më i pastër kontribuon në ruajtjen </w:t>
      </w:r>
      <w:proofErr w:type="gramStart"/>
      <w:r w:rsidRPr="00EF2FE7">
        <w:rPr>
          <w:rStyle w:val="cf01"/>
          <w:rFonts w:ascii="Times New Roman" w:hAnsi="Times New Roman" w:cs="Times New Roman"/>
          <w:sz w:val="24"/>
          <w:szCs w:val="24"/>
          <w:lang w:val="it-IT"/>
        </w:rPr>
        <w:t>e</w:t>
      </w:r>
      <w:proofErr w:type="gramEnd"/>
      <w:r w:rsidRPr="00EF2FE7">
        <w:rPr>
          <w:rStyle w:val="cf01"/>
          <w:rFonts w:ascii="Times New Roman" w:hAnsi="Times New Roman" w:cs="Times New Roman"/>
          <w:sz w:val="24"/>
          <w:szCs w:val="24"/>
          <w:lang w:val="it-IT"/>
        </w:rPr>
        <w:t xml:space="preserve"> ekosistemeve dhe biodiversitetit duke reduktuar ndikimet negative të ndotjes së ajrit në jetën bimore dhe shtazore.</w:t>
      </w:r>
    </w:p>
    <w:p w14:paraId="0CBD4135"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b/>
          <w:bCs/>
          <w:sz w:val="24"/>
          <w:szCs w:val="24"/>
          <w:lang w:val="it-IT"/>
        </w:rPr>
        <w:t>Zbutja e ndryshimeve klimatike:</w:t>
      </w:r>
      <w:r w:rsidRPr="00EF2FE7">
        <w:rPr>
          <w:rStyle w:val="cf01"/>
          <w:rFonts w:ascii="Times New Roman" w:hAnsi="Times New Roman" w:cs="Times New Roman"/>
          <w:sz w:val="24"/>
          <w:szCs w:val="24"/>
          <w:lang w:val="it-IT"/>
        </w:rPr>
        <w:t xml:space="preserve"> Disa ndotës të ajrit kontribuojnë në ndryshimin e klimës. Duke reduktuar këta ndotës, përpjekjet për të përmirësuar cilësinë e ajrit mund të kontribuojnë gjithashtu në zbutjen e ndryshimeve klimatike.</w:t>
      </w:r>
    </w:p>
    <w:p w14:paraId="537B3B36" w14:textId="77777777" w:rsidR="007C6F01" w:rsidRPr="00EF2FE7" w:rsidRDefault="007C6F01" w:rsidP="00D772BB">
      <w:pPr>
        <w:pStyle w:val="pf0"/>
        <w:spacing w:line="276" w:lineRule="auto"/>
        <w:jc w:val="both"/>
        <w:rPr>
          <w:u w:val="single"/>
          <w:lang w:val="it-IT"/>
        </w:rPr>
      </w:pPr>
      <w:r w:rsidRPr="00EF2FE7">
        <w:rPr>
          <w:rStyle w:val="cf01"/>
          <w:rFonts w:ascii="Times New Roman" w:hAnsi="Times New Roman" w:cs="Times New Roman"/>
          <w:b/>
          <w:bCs/>
          <w:sz w:val="24"/>
          <w:szCs w:val="24"/>
          <w:u w:val="single"/>
          <w:lang w:val="it-IT"/>
        </w:rPr>
        <w:lastRenderedPageBreak/>
        <w:t>Barazia Sociale:</w:t>
      </w:r>
    </w:p>
    <w:p w14:paraId="399B5FDC"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Reduktimi i pabarazive shëndetësore: Përmirësimi i cilësisë së ajrit mund të ndihmojë në reduktimin e pabarazive shëndetësore, pasi komunitetet e margjinalizuara shpesh mbajnë një barrë joproporcionale të ndotjes së ajrit.</w:t>
      </w:r>
    </w:p>
    <w:p w14:paraId="18B93B37"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b/>
          <w:bCs/>
          <w:sz w:val="24"/>
          <w:szCs w:val="24"/>
          <w:lang w:val="it-IT"/>
        </w:rPr>
        <w:t xml:space="preserve">Drejtësia Sociale e Përmirësuar: </w:t>
      </w:r>
      <w:r w:rsidRPr="00EF2FE7">
        <w:rPr>
          <w:rStyle w:val="cf01"/>
          <w:rFonts w:ascii="Times New Roman" w:hAnsi="Times New Roman" w:cs="Times New Roman"/>
          <w:sz w:val="24"/>
          <w:szCs w:val="24"/>
          <w:lang w:val="it-IT"/>
        </w:rPr>
        <w:t>Iniciativat për ajër të pastër mund të çojnë në shpërndarje më të drejtë të përfitimeve dhe ngarkesave mjedisore, duke promovuar drejtësinë dhe barazinë sociale.</w:t>
      </w:r>
    </w:p>
    <w:p w14:paraId="15215A9D" w14:textId="77777777" w:rsidR="007C6F01" w:rsidRPr="00EF2FE7" w:rsidRDefault="007C6F01" w:rsidP="00D772BB">
      <w:pPr>
        <w:pStyle w:val="pf0"/>
        <w:spacing w:line="276" w:lineRule="auto"/>
        <w:jc w:val="both"/>
        <w:rPr>
          <w:b/>
          <w:bCs/>
          <w:lang w:val="it-IT"/>
        </w:rPr>
      </w:pPr>
      <w:r w:rsidRPr="00EF2FE7">
        <w:rPr>
          <w:rStyle w:val="cf01"/>
          <w:rFonts w:ascii="Times New Roman" w:hAnsi="Times New Roman" w:cs="Times New Roman"/>
          <w:b/>
          <w:bCs/>
          <w:sz w:val="24"/>
          <w:szCs w:val="24"/>
          <w:u w:val="single"/>
          <w:lang w:val="it-IT"/>
        </w:rPr>
        <w:t>Funksioni kognitiv i përmirësuar</w:t>
      </w:r>
      <w:r w:rsidRPr="00EF2FE7">
        <w:rPr>
          <w:rStyle w:val="cf01"/>
          <w:rFonts w:ascii="Times New Roman" w:hAnsi="Times New Roman" w:cs="Times New Roman"/>
          <w:b/>
          <w:bCs/>
          <w:sz w:val="24"/>
          <w:szCs w:val="24"/>
          <w:lang w:val="it-IT"/>
        </w:rPr>
        <w:t>:</w:t>
      </w:r>
    </w:p>
    <w:p w14:paraId="3B9E0444"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Performancë më e mirë njohëse: Studimet sugjerojnë se ekspozimi ndaj ajrit më të pastër është i lidhur me funksionin më të mirë njohës dhe përmirësimin e performancës akademike, veçanërisht te fëmijët.</w:t>
      </w:r>
    </w:p>
    <w:p w14:paraId="38166644" w14:textId="77777777" w:rsidR="007C6F01" w:rsidRPr="00EF2FE7" w:rsidRDefault="007C6F01" w:rsidP="00D772BB">
      <w:pPr>
        <w:pStyle w:val="pf0"/>
        <w:spacing w:line="276" w:lineRule="auto"/>
        <w:jc w:val="both"/>
        <w:rPr>
          <w:b/>
          <w:bCs/>
          <w:u w:val="single"/>
          <w:lang w:val="it-IT"/>
        </w:rPr>
      </w:pPr>
      <w:r w:rsidRPr="00EF2FE7">
        <w:rPr>
          <w:rStyle w:val="cf01"/>
          <w:rFonts w:ascii="Times New Roman" w:hAnsi="Times New Roman" w:cs="Times New Roman"/>
          <w:b/>
          <w:bCs/>
          <w:sz w:val="24"/>
          <w:szCs w:val="24"/>
          <w:u w:val="single"/>
          <w:lang w:val="it-IT"/>
        </w:rPr>
        <w:t>Turizëm dhe Rekreacion:</w:t>
      </w:r>
    </w:p>
    <w:p w14:paraId="4E5E1612"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Tërheqje për turizmin: Qytetet me cilësi më të mirë të ajrit janë më tërheqës për turistët, duke përfituar ekonomitë lokale nëpërmjet rritjes së të ardhurave nga turizmi.</w:t>
      </w:r>
    </w:p>
    <w:p w14:paraId="0A818270"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Mundësi të zgjeruara rekreative: Ajri i pastër mbështet aktivitetet rekreative në natyrë, si parqet dhe sportet, të cilat kontribuojnë në një komunitet më të shëndetshëm dhe më aktiv.</w:t>
      </w:r>
    </w:p>
    <w:p w14:paraId="2575CA9F" w14:textId="77777777" w:rsidR="007C6F01" w:rsidRPr="00EF2FE7" w:rsidRDefault="007C6F01" w:rsidP="00D772BB">
      <w:pPr>
        <w:pStyle w:val="pf0"/>
        <w:spacing w:line="276" w:lineRule="auto"/>
        <w:jc w:val="both"/>
        <w:rPr>
          <w:b/>
          <w:bCs/>
          <w:u w:val="single"/>
          <w:lang w:val="it-IT"/>
        </w:rPr>
      </w:pPr>
      <w:r w:rsidRPr="00EF2FE7">
        <w:rPr>
          <w:rStyle w:val="cf01"/>
          <w:rFonts w:ascii="Times New Roman" w:hAnsi="Times New Roman" w:cs="Times New Roman"/>
          <w:b/>
          <w:bCs/>
          <w:sz w:val="24"/>
          <w:szCs w:val="24"/>
          <w:u w:val="single"/>
          <w:lang w:val="it-IT"/>
        </w:rPr>
        <w:t>Qëndrueshmëria afatgjatë mjedisore:</w:t>
      </w:r>
    </w:p>
    <w:p w14:paraId="32EAF7A0"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Ruajtja e burimeve natyrore: Reduktimi i ndotjes së ajrit kontribuon në qëndrueshmërinë afatgjatë të burimeve natyrore, duke siguruar një mjedis më të shëndetshëm për brezat e ardhshëm.</w:t>
      </w:r>
    </w:p>
    <w:p w14:paraId="7B2A8200" w14:textId="77777777" w:rsidR="007C6F01" w:rsidRPr="00EF2FE7" w:rsidRDefault="007C6F01" w:rsidP="00D772BB">
      <w:pPr>
        <w:pStyle w:val="pf0"/>
        <w:spacing w:line="276" w:lineRule="auto"/>
        <w:jc w:val="both"/>
        <w:rPr>
          <w:lang w:val="it-IT"/>
        </w:rPr>
      </w:pPr>
      <w:r w:rsidRPr="00EF2FE7">
        <w:rPr>
          <w:rStyle w:val="cf01"/>
          <w:rFonts w:ascii="Times New Roman" w:hAnsi="Times New Roman" w:cs="Times New Roman"/>
          <w:sz w:val="24"/>
          <w:szCs w:val="24"/>
          <w:lang w:val="it-IT"/>
        </w:rPr>
        <w:t>Në përgjithësi, përfitimet e rritjes së cilësisë së ajrit shtrihen përtej shëndetit për të përfshirë aspekte të ndryshme të jetës së qytetarëve, duke promovuar një shoqëri të qëndrueshme dhe të lulëzuar.</w:t>
      </w:r>
    </w:p>
    <w:p w14:paraId="45D624CF" w14:textId="218B90BB" w:rsidR="009D153B" w:rsidRPr="00EF2FE7" w:rsidRDefault="00CB6D7F" w:rsidP="00D772BB">
      <w:pPr>
        <w:keepNext/>
        <w:tabs>
          <w:tab w:val="left" w:pos="9360"/>
        </w:tabs>
        <w:spacing w:line="276" w:lineRule="auto"/>
        <w:jc w:val="both"/>
        <w:outlineLvl w:val="0"/>
        <w:rPr>
          <w:rFonts w:ascii="Times New Roman" w:eastAsia="Calibri" w:hAnsi="Times New Roman"/>
          <w:sz w:val="24"/>
          <w:szCs w:val="24"/>
          <w:lang w:val="sq-AL"/>
        </w:rPr>
      </w:pPr>
      <w:bookmarkStart w:id="9" w:name="_Toc506919738"/>
      <w:r w:rsidRPr="00EF2FE7">
        <w:rPr>
          <w:rFonts w:ascii="Times New Roman" w:eastAsiaTheme="minorEastAsia" w:hAnsi="Times New Roman"/>
          <w:b/>
          <w:bCs/>
          <w:sz w:val="24"/>
          <w:szCs w:val="24"/>
          <w:u w:val="single"/>
          <w:lang w:val="it-IT"/>
        </w:rPr>
        <w:t>Përmirësimi i peizazhit të qytetit</w:t>
      </w:r>
      <w:r w:rsidR="009D153B" w:rsidRPr="00EF2FE7">
        <w:rPr>
          <w:rFonts w:ascii="Times New Roman" w:eastAsiaTheme="minorEastAsia" w:hAnsi="Times New Roman"/>
          <w:b/>
          <w:bCs/>
          <w:sz w:val="24"/>
          <w:szCs w:val="24"/>
          <w:u w:val="single"/>
          <w:lang w:val="sq-AL"/>
        </w:rPr>
        <w:t>:</w:t>
      </w:r>
      <w:r w:rsidR="009D153B" w:rsidRPr="00EF2FE7">
        <w:rPr>
          <w:rFonts w:ascii="Times New Roman" w:eastAsiaTheme="minorEastAsia" w:hAnsi="Times New Roman"/>
          <w:b/>
          <w:bCs/>
          <w:sz w:val="24"/>
          <w:szCs w:val="24"/>
          <w:lang w:val="sq-AL"/>
        </w:rPr>
        <w:t xml:space="preserve"> </w:t>
      </w:r>
      <w:r w:rsidR="009D153B" w:rsidRPr="00EF2FE7">
        <w:rPr>
          <w:rFonts w:ascii="Times New Roman" w:eastAsiaTheme="minorEastAsia" w:hAnsi="Times New Roman"/>
          <w:sz w:val="24"/>
          <w:szCs w:val="24"/>
          <w:lang w:val="sq-AL"/>
        </w:rPr>
        <w:t>do të reduktohen shkarkimet n</w:t>
      </w:r>
      <w:r w:rsidR="00EC0379" w:rsidRPr="00EF2FE7">
        <w:rPr>
          <w:rFonts w:ascii="Times New Roman" w:eastAsiaTheme="minorEastAsia" w:hAnsi="Times New Roman"/>
          <w:sz w:val="24"/>
          <w:szCs w:val="24"/>
          <w:lang w:val="sq-AL"/>
        </w:rPr>
        <w:t>ë</w:t>
      </w:r>
      <w:r w:rsidR="009D153B" w:rsidRPr="00EF2FE7">
        <w:rPr>
          <w:rFonts w:ascii="Times New Roman" w:eastAsiaTheme="minorEastAsia" w:hAnsi="Times New Roman"/>
          <w:sz w:val="24"/>
          <w:szCs w:val="24"/>
          <w:lang w:val="sq-AL"/>
        </w:rPr>
        <w:t xml:space="preserve"> ajër t</w:t>
      </w:r>
      <w:r w:rsidR="00A048B2" w:rsidRPr="00EF2FE7">
        <w:rPr>
          <w:rFonts w:ascii="Times New Roman" w:eastAsiaTheme="minorEastAsia" w:hAnsi="Times New Roman"/>
          <w:sz w:val="24"/>
          <w:szCs w:val="24"/>
          <w:lang w:val="sq-AL"/>
        </w:rPr>
        <w:t>ë</w:t>
      </w:r>
      <w:r w:rsidR="009D153B" w:rsidRPr="00EF2FE7">
        <w:rPr>
          <w:rFonts w:ascii="Times New Roman" w:eastAsiaTheme="minorEastAsia" w:hAnsi="Times New Roman"/>
          <w:sz w:val="24"/>
          <w:szCs w:val="24"/>
          <w:lang w:val="sq-AL"/>
        </w:rPr>
        <w:t xml:space="preserve"> ndotësve atmosferik</w:t>
      </w:r>
      <w:r w:rsidR="009D153B" w:rsidRPr="00EF2FE7">
        <w:rPr>
          <w:rFonts w:ascii="Times New Roman" w:eastAsia="Calibri" w:hAnsi="Times New Roman"/>
          <w:sz w:val="24"/>
          <w:szCs w:val="24"/>
          <w:lang w:val="sq-AL"/>
        </w:rPr>
        <w:t xml:space="preserve">, minimizohen ndikimet negative të përgjithshme qe vijne nga shkarkimet ne ajer; </w:t>
      </w:r>
      <w:r w:rsidR="00043307" w:rsidRPr="00EF2FE7">
        <w:rPr>
          <w:rFonts w:ascii="Times New Roman" w:eastAsia="Calibri" w:hAnsi="Times New Roman"/>
          <w:sz w:val="24"/>
          <w:szCs w:val="24"/>
          <w:lang w:val="sq-AL"/>
        </w:rPr>
        <w:t xml:space="preserve">si psh efekti i </w:t>
      </w:r>
      <w:proofErr w:type="gramStart"/>
      <w:r w:rsidR="00043307" w:rsidRPr="00EF2FE7">
        <w:rPr>
          <w:rFonts w:ascii="Times New Roman" w:eastAsia="Calibri" w:hAnsi="Times New Roman"/>
          <w:sz w:val="24"/>
          <w:szCs w:val="24"/>
          <w:lang w:val="sq-AL"/>
        </w:rPr>
        <w:t xml:space="preserve">smogut </w:t>
      </w:r>
      <w:r w:rsidR="009D153B" w:rsidRPr="00EF2FE7">
        <w:rPr>
          <w:rFonts w:ascii="Times New Roman" w:eastAsia="Calibri" w:hAnsi="Times New Roman"/>
          <w:sz w:val="24"/>
          <w:szCs w:val="24"/>
          <w:lang w:val="sq-AL"/>
        </w:rPr>
        <w:t xml:space="preserve"> duke</w:t>
      </w:r>
      <w:proofErr w:type="gramEnd"/>
      <w:r w:rsidR="009D153B" w:rsidRPr="00EF2FE7">
        <w:rPr>
          <w:rFonts w:ascii="Times New Roman" w:eastAsia="Calibri" w:hAnsi="Times New Roman"/>
          <w:sz w:val="24"/>
          <w:szCs w:val="24"/>
          <w:lang w:val="sq-AL"/>
        </w:rPr>
        <w:t xml:space="preserve"> ndikuar edhe n</w:t>
      </w:r>
      <w:r w:rsidR="00043307" w:rsidRPr="00EF2FE7">
        <w:rPr>
          <w:rFonts w:ascii="Times New Roman" w:eastAsia="Calibri" w:hAnsi="Times New Roman"/>
          <w:sz w:val="24"/>
          <w:szCs w:val="24"/>
          <w:lang w:val="sq-AL"/>
        </w:rPr>
        <w:t>ë</w:t>
      </w:r>
      <w:r w:rsidR="009D153B" w:rsidRPr="00EF2FE7">
        <w:rPr>
          <w:rFonts w:ascii="Times New Roman" w:eastAsia="Calibri" w:hAnsi="Times New Roman"/>
          <w:sz w:val="24"/>
          <w:szCs w:val="24"/>
          <w:lang w:val="sq-AL"/>
        </w:rPr>
        <w:t xml:space="preserve"> p</w:t>
      </w:r>
      <w:r w:rsidR="00043307" w:rsidRPr="00EF2FE7">
        <w:rPr>
          <w:rFonts w:ascii="Times New Roman" w:eastAsia="Calibri" w:hAnsi="Times New Roman"/>
          <w:sz w:val="24"/>
          <w:szCs w:val="24"/>
          <w:lang w:val="sq-AL"/>
        </w:rPr>
        <w:t>ë</w:t>
      </w:r>
      <w:r w:rsidR="009D153B" w:rsidRPr="00EF2FE7">
        <w:rPr>
          <w:rFonts w:ascii="Times New Roman" w:eastAsia="Calibri" w:hAnsi="Times New Roman"/>
          <w:sz w:val="24"/>
          <w:szCs w:val="24"/>
          <w:lang w:val="sq-AL"/>
        </w:rPr>
        <w:t>rmir</w:t>
      </w:r>
      <w:r w:rsidR="00043307" w:rsidRPr="00EF2FE7">
        <w:rPr>
          <w:rFonts w:ascii="Times New Roman" w:eastAsia="Calibri" w:hAnsi="Times New Roman"/>
          <w:sz w:val="24"/>
          <w:szCs w:val="24"/>
          <w:lang w:val="sq-AL"/>
        </w:rPr>
        <w:t>ë</w:t>
      </w:r>
      <w:r w:rsidR="009D153B" w:rsidRPr="00EF2FE7">
        <w:rPr>
          <w:rFonts w:ascii="Times New Roman" w:eastAsia="Calibri" w:hAnsi="Times New Roman"/>
          <w:sz w:val="24"/>
          <w:szCs w:val="24"/>
          <w:lang w:val="sq-AL"/>
        </w:rPr>
        <w:t xml:space="preserve">simin e </w:t>
      </w:r>
      <w:r w:rsidR="00043307" w:rsidRPr="00EF2FE7">
        <w:rPr>
          <w:rFonts w:ascii="Times New Roman" w:eastAsia="Calibri" w:hAnsi="Times New Roman"/>
          <w:sz w:val="24"/>
          <w:szCs w:val="24"/>
          <w:lang w:val="sq-AL"/>
        </w:rPr>
        <w:t>pei</w:t>
      </w:r>
      <w:r w:rsidR="00FE04E5" w:rsidRPr="00EF2FE7">
        <w:rPr>
          <w:rFonts w:ascii="Times New Roman" w:eastAsia="Calibri" w:hAnsi="Times New Roman"/>
          <w:sz w:val="24"/>
          <w:szCs w:val="24"/>
          <w:lang w:val="sq-AL"/>
        </w:rPr>
        <w:t>s</w:t>
      </w:r>
      <w:r w:rsidR="00043307" w:rsidRPr="00EF2FE7">
        <w:rPr>
          <w:rFonts w:ascii="Times New Roman" w:eastAsia="Calibri" w:hAnsi="Times New Roman"/>
          <w:sz w:val="24"/>
          <w:szCs w:val="24"/>
          <w:lang w:val="sq-AL"/>
        </w:rPr>
        <w:t>a</w:t>
      </w:r>
      <w:r w:rsidR="00FE04E5" w:rsidRPr="00EF2FE7">
        <w:rPr>
          <w:rFonts w:ascii="Times New Roman" w:eastAsia="Calibri" w:hAnsi="Times New Roman"/>
          <w:sz w:val="24"/>
          <w:szCs w:val="24"/>
          <w:lang w:val="sq-AL"/>
        </w:rPr>
        <w:t>z</w:t>
      </w:r>
      <w:r w:rsidR="00043307" w:rsidRPr="00EF2FE7">
        <w:rPr>
          <w:rFonts w:ascii="Times New Roman" w:eastAsia="Calibri" w:hAnsi="Times New Roman"/>
          <w:sz w:val="24"/>
          <w:szCs w:val="24"/>
          <w:lang w:val="sq-AL"/>
        </w:rPr>
        <w:t xml:space="preserve">hit të qyteteve. </w:t>
      </w:r>
    </w:p>
    <w:p w14:paraId="6EF14623" w14:textId="77777777" w:rsidR="00CB6D7F" w:rsidRPr="00EF2FE7" w:rsidRDefault="00CB6D7F" w:rsidP="00D772BB">
      <w:pPr>
        <w:spacing w:line="276" w:lineRule="auto"/>
        <w:jc w:val="both"/>
        <w:rPr>
          <w:rFonts w:ascii="Times New Roman" w:hAnsi="Times New Roman"/>
          <w:sz w:val="24"/>
          <w:szCs w:val="24"/>
          <w:lang w:val="sq-AL"/>
        </w:rPr>
      </w:pPr>
    </w:p>
    <w:p w14:paraId="6D00F12B" w14:textId="76C0DDAC" w:rsidR="00BA6AB9" w:rsidRPr="00EF2FE7" w:rsidRDefault="00BA6AB9"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Në vler</w:t>
      </w:r>
      <w:r w:rsidR="00CA24A2" w:rsidRPr="00EF2FE7">
        <w:rPr>
          <w:rFonts w:ascii="Times New Roman" w:hAnsi="Times New Roman"/>
          <w:sz w:val="24"/>
          <w:szCs w:val="24"/>
          <w:lang w:val="sq-AL"/>
        </w:rPr>
        <w:t>ë</w:t>
      </w:r>
      <w:r w:rsidRPr="00EF2FE7">
        <w:rPr>
          <w:rFonts w:ascii="Times New Roman" w:hAnsi="Times New Roman"/>
          <w:sz w:val="24"/>
          <w:szCs w:val="24"/>
          <w:lang w:val="sq-AL"/>
        </w:rPr>
        <w:t>simin tonë, ndikimet pozitive në buxhetin e shtetit, në mjedis, sh</w:t>
      </w:r>
      <w:r w:rsidR="006E441A" w:rsidRPr="00EF2FE7">
        <w:rPr>
          <w:rFonts w:ascii="Times New Roman" w:hAnsi="Times New Roman"/>
          <w:sz w:val="24"/>
          <w:szCs w:val="24"/>
          <w:lang w:val="sq-AL"/>
        </w:rPr>
        <w:t>ë</w:t>
      </w:r>
      <w:r w:rsidRPr="00EF2FE7">
        <w:rPr>
          <w:rFonts w:ascii="Times New Roman" w:hAnsi="Times New Roman"/>
          <w:sz w:val="24"/>
          <w:szCs w:val="24"/>
          <w:lang w:val="sq-AL"/>
        </w:rPr>
        <w:t>nd</w:t>
      </w:r>
      <w:r w:rsidR="006E441A" w:rsidRPr="00EF2FE7">
        <w:rPr>
          <w:rFonts w:ascii="Times New Roman" w:hAnsi="Times New Roman"/>
          <w:sz w:val="24"/>
          <w:szCs w:val="24"/>
          <w:lang w:val="sq-AL"/>
        </w:rPr>
        <w:t>ë</w:t>
      </w:r>
      <w:r w:rsidRPr="00EF2FE7">
        <w:rPr>
          <w:rFonts w:ascii="Times New Roman" w:hAnsi="Times New Roman"/>
          <w:sz w:val="24"/>
          <w:szCs w:val="24"/>
          <w:lang w:val="sq-AL"/>
        </w:rPr>
        <w:t xml:space="preserve">t si dhe në shoqëri janë të tilla sa të justifikojne plotësisht kostot e parashikuara në buxhetin e shtetit dhe sektorin privat. </w:t>
      </w:r>
    </w:p>
    <w:p w14:paraId="707D057A" w14:textId="29F27AB9" w:rsidR="00FE04E5" w:rsidRPr="00EF2FE7" w:rsidRDefault="00FE04E5" w:rsidP="00D772BB">
      <w:pPr>
        <w:spacing w:line="276" w:lineRule="auto"/>
        <w:jc w:val="both"/>
        <w:rPr>
          <w:rFonts w:ascii="Times New Roman" w:hAnsi="Times New Roman"/>
          <w:sz w:val="24"/>
          <w:szCs w:val="24"/>
          <w:lang w:val="sq-AL"/>
        </w:rPr>
      </w:pPr>
    </w:p>
    <w:bookmarkEnd w:id="9"/>
    <w:p w14:paraId="65D0593C" w14:textId="77777777" w:rsidR="0094731F" w:rsidRPr="00EF2FE7" w:rsidRDefault="0094731F" w:rsidP="00D772BB">
      <w:pPr>
        <w:spacing w:line="276" w:lineRule="auto"/>
        <w:rPr>
          <w:lang w:val="sq-AL"/>
        </w:rPr>
      </w:pPr>
    </w:p>
    <w:p w14:paraId="04FC3615" w14:textId="77777777" w:rsidR="00A30D92" w:rsidRPr="00EF2FE7" w:rsidRDefault="00A30D92" w:rsidP="00D772BB">
      <w:pPr>
        <w:pStyle w:val="Heading1"/>
        <w:spacing w:line="276" w:lineRule="auto"/>
        <w:rPr>
          <w:rFonts w:ascii="Times New Roman" w:hAnsi="Times New Roman" w:cs="Times New Roman"/>
          <w:sz w:val="22"/>
          <w:szCs w:val="22"/>
          <w:lang w:val="sq-AL"/>
        </w:rPr>
      </w:pPr>
      <w:r w:rsidRPr="00EF2FE7">
        <w:rPr>
          <w:rFonts w:ascii="Times New Roman" w:hAnsi="Times New Roman" w:cs="Times New Roman"/>
          <w:sz w:val="22"/>
          <w:szCs w:val="22"/>
          <w:lang w:val="sq-AL"/>
        </w:rPr>
        <w:t>Arsyetimi i opsionit të preferuar</w:t>
      </w:r>
    </w:p>
    <w:p w14:paraId="5AB36A97" w14:textId="77777777" w:rsidR="00A30D92" w:rsidRPr="00EF2FE7" w:rsidRDefault="00A30D92" w:rsidP="00D772BB">
      <w:pPr>
        <w:spacing w:line="276" w:lineRule="auto"/>
        <w:rPr>
          <w:rFonts w:ascii="Times New Roman" w:hAnsi="Times New Roman"/>
          <w:sz w:val="24"/>
          <w:szCs w:val="24"/>
          <w:lang w:val="sq-AL"/>
        </w:rPr>
      </w:pPr>
    </w:p>
    <w:p w14:paraId="300D0E14" w14:textId="77777777" w:rsidR="00A30D92" w:rsidRPr="00EF2FE7" w:rsidRDefault="00A30D92" w:rsidP="00D772BB">
      <w:pPr>
        <w:pStyle w:val="ListParagraph"/>
        <w:numPr>
          <w:ilvl w:val="0"/>
          <w:numId w:val="14"/>
        </w:numPr>
        <w:spacing w:after="0" w:line="276" w:lineRule="auto"/>
        <w:rPr>
          <w:rFonts w:ascii="Times New Roman" w:hAnsi="Times New Roman"/>
          <w:i/>
          <w:sz w:val="20"/>
          <w:lang w:val="sq-AL"/>
        </w:rPr>
      </w:pPr>
      <w:r w:rsidRPr="00EF2FE7">
        <w:rPr>
          <w:rFonts w:ascii="Times New Roman" w:hAnsi="Times New Roman"/>
          <w:i/>
          <w:sz w:val="20"/>
          <w:lang w:val="sq-AL"/>
        </w:rPr>
        <w:t xml:space="preserve">Zgjidhni opsionin e preferuar, bazuar në analizë. </w:t>
      </w:r>
    </w:p>
    <w:p w14:paraId="7FE1EC54" w14:textId="77777777" w:rsidR="00A30D92" w:rsidRPr="00EF2FE7" w:rsidRDefault="00A30D92" w:rsidP="00D772BB">
      <w:pPr>
        <w:pStyle w:val="ListParagraph"/>
        <w:numPr>
          <w:ilvl w:val="0"/>
          <w:numId w:val="14"/>
        </w:numPr>
        <w:spacing w:after="0" w:line="276" w:lineRule="auto"/>
        <w:rPr>
          <w:rFonts w:ascii="Times New Roman" w:hAnsi="Times New Roman"/>
          <w:i/>
          <w:sz w:val="24"/>
          <w:szCs w:val="24"/>
          <w:lang w:val="sq-AL"/>
        </w:rPr>
      </w:pPr>
      <w:r w:rsidRPr="00EF2FE7">
        <w:rPr>
          <w:rFonts w:ascii="Times New Roman" w:hAnsi="Times New Roman"/>
          <w:i/>
          <w:sz w:val="20"/>
          <w:lang w:val="sq-AL"/>
        </w:rPr>
        <w:t>Shpjegoni arsyetimin tuaj</w:t>
      </w:r>
      <w:r w:rsidRPr="00EF2FE7">
        <w:rPr>
          <w:rFonts w:ascii="Times New Roman" w:hAnsi="Times New Roman"/>
          <w:i/>
          <w:sz w:val="24"/>
          <w:szCs w:val="24"/>
          <w:lang w:val="sq-AL"/>
        </w:rPr>
        <w:t xml:space="preserve">.  </w:t>
      </w:r>
    </w:p>
    <w:p w14:paraId="19345545" w14:textId="77777777" w:rsidR="00A30D92" w:rsidRPr="00EF2FE7" w:rsidRDefault="00A30D92" w:rsidP="00D772BB">
      <w:pPr>
        <w:spacing w:line="276" w:lineRule="auto"/>
        <w:rPr>
          <w:rFonts w:ascii="Times New Roman" w:hAnsi="Times New Roman"/>
          <w:i/>
          <w:sz w:val="24"/>
          <w:szCs w:val="24"/>
          <w:lang w:val="sq-AL"/>
        </w:rPr>
      </w:pPr>
    </w:p>
    <w:p w14:paraId="07B7EA32" w14:textId="57E9E909" w:rsidR="00A30D92" w:rsidRPr="00EF2FE7" w:rsidRDefault="00A30D92" w:rsidP="00D772BB">
      <w:pPr>
        <w:pStyle w:val="Tabele"/>
        <w:spacing w:line="276" w:lineRule="auto"/>
        <w:jc w:val="both"/>
        <w:rPr>
          <w:rFonts w:ascii="Times New Roman" w:eastAsia="MS Mincho" w:hAnsi="Times New Roman" w:cs="Times New Roman"/>
          <w:bCs/>
          <w:sz w:val="24"/>
          <w:szCs w:val="24"/>
          <w:lang w:val="sq-AL"/>
        </w:rPr>
      </w:pPr>
      <w:r w:rsidRPr="00EF2FE7">
        <w:rPr>
          <w:rFonts w:ascii="Times New Roman" w:eastAsia="MS Mincho" w:hAnsi="Times New Roman" w:cs="Times New Roman"/>
          <w:bCs/>
          <w:sz w:val="24"/>
          <w:szCs w:val="24"/>
          <w:lang w:val="sq-AL"/>
        </w:rPr>
        <w:t xml:space="preserve">Opsioni i preferuar është zgjedhur opsioni </w:t>
      </w:r>
      <w:r w:rsidR="00C14D99" w:rsidRPr="00EF2FE7">
        <w:rPr>
          <w:rFonts w:ascii="Times New Roman" w:eastAsia="MS Mincho" w:hAnsi="Times New Roman" w:cs="Times New Roman"/>
          <w:bCs/>
          <w:sz w:val="24"/>
          <w:szCs w:val="24"/>
          <w:lang w:val="sq-AL"/>
        </w:rPr>
        <w:t>3</w:t>
      </w:r>
      <w:r w:rsidRPr="00EF2FE7">
        <w:rPr>
          <w:rFonts w:ascii="Times New Roman" w:eastAsia="MS Mincho" w:hAnsi="Times New Roman" w:cs="Times New Roman"/>
          <w:bCs/>
          <w:sz w:val="24"/>
          <w:szCs w:val="24"/>
          <w:lang w:val="sq-AL"/>
        </w:rPr>
        <w:t xml:space="preserve"> - ndryshimi i ligjit ekzistues.</w:t>
      </w:r>
    </w:p>
    <w:p w14:paraId="35A0477F" w14:textId="77777777" w:rsidR="00A30D92" w:rsidRPr="00EF2FE7" w:rsidRDefault="00A30D92" w:rsidP="00D772BB">
      <w:pPr>
        <w:pStyle w:val="Tabele"/>
        <w:spacing w:line="276" w:lineRule="auto"/>
        <w:jc w:val="both"/>
        <w:rPr>
          <w:rFonts w:ascii="Times New Roman" w:eastAsia="MS Mincho" w:hAnsi="Times New Roman" w:cs="Times New Roman"/>
          <w:bCs/>
          <w:sz w:val="24"/>
          <w:szCs w:val="24"/>
          <w:lang w:val="sq-AL"/>
        </w:rPr>
      </w:pPr>
    </w:p>
    <w:p w14:paraId="2AA6B500" w14:textId="11F77531" w:rsidR="009535FB" w:rsidRPr="00EF2FE7" w:rsidRDefault="00A30D92" w:rsidP="00D772BB">
      <w:pPr>
        <w:spacing w:line="276" w:lineRule="auto"/>
        <w:jc w:val="both"/>
        <w:rPr>
          <w:rFonts w:ascii="Times New Roman" w:eastAsia="MS Mincho" w:hAnsi="Times New Roman"/>
          <w:sz w:val="24"/>
          <w:szCs w:val="24"/>
          <w:lang w:val="sq-AL"/>
        </w:rPr>
      </w:pPr>
      <w:r w:rsidRPr="00EF2FE7">
        <w:rPr>
          <w:rFonts w:ascii="Times New Roman" w:hAnsi="Times New Roman"/>
          <w:sz w:val="24"/>
          <w:szCs w:val="24"/>
          <w:lang w:val="sq-AL"/>
        </w:rPr>
        <w:t xml:space="preserve">Opsioni </w:t>
      </w:r>
      <w:r w:rsidR="00474202" w:rsidRPr="00EF2FE7">
        <w:rPr>
          <w:rFonts w:ascii="Times New Roman" w:hAnsi="Times New Roman"/>
          <w:sz w:val="24"/>
          <w:szCs w:val="24"/>
          <w:lang w:val="sq-AL"/>
        </w:rPr>
        <w:t>3</w:t>
      </w:r>
      <w:r w:rsidRPr="00EF2FE7">
        <w:rPr>
          <w:rFonts w:ascii="Times New Roman" w:hAnsi="Times New Roman"/>
          <w:sz w:val="24"/>
          <w:szCs w:val="24"/>
          <w:lang w:val="sq-AL"/>
        </w:rPr>
        <w:t xml:space="preserve">, konsiderohet si opsioni </w:t>
      </w:r>
      <w:r w:rsidR="00990FD1" w:rsidRPr="00EF2FE7">
        <w:rPr>
          <w:rFonts w:ascii="Times New Roman" w:hAnsi="Times New Roman"/>
          <w:sz w:val="24"/>
          <w:szCs w:val="24"/>
          <w:lang w:val="sq-AL"/>
        </w:rPr>
        <w:t>me i mire i mundshëm q</w:t>
      </w:r>
      <w:r w:rsidRPr="00EF2FE7">
        <w:rPr>
          <w:rFonts w:ascii="Times New Roman" w:hAnsi="Times New Roman"/>
          <w:sz w:val="24"/>
          <w:szCs w:val="24"/>
          <w:lang w:val="sq-AL"/>
        </w:rPr>
        <w:t>ë arrin objektivat, pasi nëpërmjet ndryshimeve ligjore garantohet</w:t>
      </w:r>
      <w:r w:rsidRPr="00EF2FE7">
        <w:rPr>
          <w:rFonts w:ascii="Times New Roman" w:eastAsia="MS Mincho" w:hAnsi="Times New Roman"/>
          <w:sz w:val="24"/>
          <w:szCs w:val="24"/>
          <w:lang w:val="sq-AL"/>
        </w:rPr>
        <w:t xml:space="preserve"> rritja</w:t>
      </w:r>
      <w:r w:rsidR="00C14D99" w:rsidRPr="00EF2FE7">
        <w:rPr>
          <w:rFonts w:ascii="Times New Roman" w:eastAsia="MS Mincho" w:hAnsi="Times New Roman"/>
          <w:sz w:val="24"/>
          <w:szCs w:val="24"/>
          <w:lang w:val="sq-AL"/>
        </w:rPr>
        <w:t xml:space="preserve"> e efikasitetit t</w:t>
      </w:r>
      <w:r w:rsidR="00FE04E5" w:rsidRPr="00EF2FE7">
        <w:rPr>
          <w:rFonts w:ascii="Times New Roman" w:eastAsia="MS Mincho" w:hAnsi="Times New Roman"/>
          <w:sz w:val="24"/>
          <w:szCs w:val="24"/>
          <w:lang w:val="sq-AL"/>
        </w:rPr>
        <w:t>ë</w:t>
      </w:r>
      <w:r w:rsidR="00C14D99" w:rsidRPr="00EF2FE7">
        <w:rPr>
          <w:rFonts w:ascii="Times New Roman" w:eastAsia="MS Mincho" w:hAnsi="Times New Roman"/>
          <w:sz w:val="24"/>
          <w:szCs w:val="24"/>
          <w:lang w:val="sq-AL"/>
        </w:rPr>
        <w:t xml:space="preserve"> zbatimit t</w:t>
      </w:r>
      <w:r w:rsidR="00FE04E5" w:rsidRPr="00EF2FE7">
        <w:rPr>
          <w:rFonts w:ascii="Times New Roman" w:eastAsia="MS Mincho" w:hAnsi="Times New Roman"/>
          <w:sz w:val="24"/>
          <w:szCs w:val="24"/>
          <w:lang w:val="sq-AL"/>
        </w:rPr>
        <w:t>ë</w:t>
      </w:r>
      <w:r w:rsidR="00C14D99" w:rsidRPr="00EF2FE7">
        <w:rPr>
          <w:rFonts w:ascii="Times New Roman" w:eastAsia="MS Mincho" w:hAnsi="Times New Roman"/>
          <w:sz w:val="24"/>
          <w:szCs w:val="24"/>
          <w:lang w:val="sq-AL"/>
        </w:rPr>
        <w:t xml:space="preserve"> legjislacionit </w:t>
      </w:r>
      <w:r w:rsidRPr="00EF2FE7">
        <w:rPr>
          <w:rFonts w:ascii="Times New Roman" w:eastAsia="MS Mincho" w:hAnsi="Times New Roman"/>
          <w:sz w:val="24"/>
          <w:szCs w:val="24"/>
          <w:lang w:val="sq-AL"/>
        </w:rPr>
        <w:t>lidhur me</w:t>
      </w:r>
      <w:r w:rsidR="00164F9F" w:rsidRPr="00EF2FE7">
        <w:rPr>
          <w:rFonts w:ascii="Times New Roman" w:eastAsia="MS Mincho" w:hAnsi="Times New Roman"/>
          <w:sz w:val="24"/>
          <w:szCs w:val="24"/>
          <w:lang w:val="sq-AL"/>
        </w:rPr>
        <w:t xml:space="preserve"> a)</w:t>
      </w:r>
      <w:r w:rsidRPr="00EF2FE7">
        <w:rPr>
          <w:rFonts w:ascii="Times New Roman" w:eastAsia="MS Mincho" w:hAnsi="Times New Roman"/>
          <w:sz w:val="24"/>
          <w:szCs w:val="24"/>
          <w:lang w:val="sq-AL"/>
        </w:rPr>
        <w:t xml:space="preserve"> </w:t>
      </w:r>
      <w:r w:rsidR="00164F9F" w:rsidRPr="00EF2FE7">
        <w:rPr>
          <w:rFonts w:ascii="Times New Roman" w:eastAsia="MS Mincho" w:hAnsi="Times New Roman"/>
          <w:sz w:val="24"/>
          <w:szCs w:val="24"/>
          <w:lang w:val="sq-AL"/>
        </w:rPr>
        <w:t>përmbushjen dhe respektimin e kërkesave, parimeve dhe kushteve të shkarkimeve në ajër nga operatori i një instalimi, referuar lejes së mjedisit të tipave A, B b) prodhimi, importimi ose tregtimi, nga subjektet, i lëndëve djegëse në p</w:t>
      </w:r>
      <w:r w:rsidR="00E77A6D" w:rsidRPr="00EF2FE7">
        <w:rPr>
          <w:rFonts w:ascii="Times New Roman" w:eastAsia="MS Mincho" w:hAnsi="Times New Roman"/>
          <w:sz w:val="24"/>
          <w:szCs w:val="24"/>
          <w:lang w:val="sq-AL"/>
        </w:rPr>
        <w:t>ë</w:t>
      </w:r>
      <w:r w:rsidR="00164F9F" w:rsidRPr="00EF2FE7">
        <w:rPr>
          <w:rFonts w:ascii="Times New Roman" w:eastAsia="MS Mincho" w:hAnsi="Times New Roman"/>
          <w:sz w:val="24"/>
          <w:szCs w:val="24"/>
          <w:lang w:val="sq-AL"/>
        </w:rPr>
        <w:t>rputhje me kërkesat e këtij ligji, në varësi të sasisë dhe rrezikshmërisë që paraqesin lëndët djegëse të palejuara, c) përdorimi i lëndëve djegëse të ndaluara nga operatori, në kundërshtim me kërkesat e këtij ligji,</w:t>
      </w:r>
      <w:r w:rsidR="009535FB" w:rsidRPr="00EF2FE7">
        <w:rPr>
          <w:rFonts w:ascii="Times New Roman" w:eastAsia="MS Mincho" w:hAnsi="Times New Roman"/>
          <w:sz w:val="24"/>
          <w:szCs w:val="24"/>
          <w:lang w:val="sq-AL"/>
        </w:rPr>
        <w:t xml:space="preserve"> </w:t>
      </w:r>
      <w:r w:rsidR="00164F9F" w:rsidRPr="00EF2FE7">
        <w:rPr>
          <w:rFonts w:ascii="Times New Roman" w:eastAsia="MS Mincho" w:hAnsi="Times New Roman"/>
          <w:sz w:val="24"/>
          <w:szCs w:val="24"/>
          <w:lang w:val="sq-AL"/>
        </w:rPr>
        <w:t xml:space="preserve">ç) </w:t>
      </w:r>
      <w:r w:rsidR="009535FB" w:rsidRPr="00EF2FE7">
        <w:rPr>
          <w:rFonts w:ascii="Times New Roman" w:eastAsia="MS Mincho" w:hAnsi="Times New Roman"/>
          <w:sz w:val="24"/>
          <w:szCs w:val="24"/>
          <w:lang w:val="sq-AL"/>
        </w:rPr>
        <w:t>p</w:t>
      </w:r>
      <w:r w:rsidR="00E77A6D" w:rsidRPr="00EF2FE7">
        <w:rPr>
          <w:rFonts w:ascii="Times New Roman" w:eastAsia="MS Mincho" w:hAnsi="Times New Roman"/>
          <w:sz w:val="24"/>
          <w:szCs w:val="24"/>
          <w:lang w:val="sq-AL"/>
        </w:rPr>
        <w:t>ë</w:t>
      </w:r>
      <w:r w:rsidR="009535FB" w:rsidRPr="00EF2FE7">
        <w:rPr>
          <w:rFonts w:ascii="Times New Roman" w:eastAsia="MS Mincho" w:hAnsi="Times New Roman"/>
          <w:sz w:val="24"/>
          <w:szCs w:val="24"/>
          <w:lang w:val="sq-AL"/>
        </w:rPr>
        <w:t>rmir</w:t>
      </w:r>
      <w:r w:rsidR="002A032D" w:rsidRPr="00EF2FE7">
        <w:rPr>
          <w:rFonts w:ascii="Times New Roman" w:eastAsia="MS Mincho" w:hAnsi="Times New Roman"/>
          <w:sz w:val="24"/>
          <w:szCs w:val="24"/>
          <w:lang w:val="sq-AL"/>
        </w:rPr>
        <w:t>ë</w:t>
      </w:r>
      <w:r w:rsidR="009535FB" w:rsidRPr="00EF2FE7">
        <w:rPr>
          <w:rFonts w:ascii="Times New Roman" w:eastAsia="MS Mincho" w:hAnsi="Times New Roman"/>
          <w:sz w:val="24"/>
          <w:szCs w:val="24"/>
          <w:lang w:val="sq-AL"/>
        </w:rPr>
        <w:t>simi i cil</w:t>
      </w:r>
      <w:r w:rsidR="00E77A6D" w:rsidRPr="00EF2FE7">
        <w:rPr>
          <w:rFonts w:ascii="Times New Roman" w:eastAsia="MS Mincho" w:hAnsi="Times New Roman"/>
          <w:sz w:val="24"/>
          <w:szCs w:val="24"/>
          <w:lang w:val="sq-AL"/>
        </w:rPr>
        <w:t>ë</w:t>
      </w:r>
      <w:r w:rsidR="009535FB" w:rsidRPr="00EF2FE7">
        <w:rPr>
          <w:rFonts w:ascii="Times New Roman" w:eastAsia="MS Mincho" w:hAnsi="Times New Roman"/>
          <w:sz w:val="24"/>
          <w:szCs w:val="24"/>
          <w:lang w:val="sq-AL"/>
        </w:rPr>
        <w:t>sis</w:t>
      </w:r>
      <w:r w:rsidR="00E77A6D" w:rsidRPr="00EF2FE7">
        <w:rPr>
          <w:rFonts w:ascii="Times New Roman" w:eastAsia="MS Mincho" w:hAnsi="Times New Roman"/>
          <w:sz w:val="24"/>
          <w:szCs w:val="24"/>
          <w:lang w:val="sq-AL"/>
        </w:rPr>
        <w:t>ë</w:t>
      </w:r>
      <w:r w:rsidR="009535FB" w:rsidRPr="00EF2FE7">
        <w:rPr>
          <w:rFonts w:ascii="Times New Roman" w:eastAsia="MS Mincho" w:hAnsi="Times New Roman"/>
          <w:sz w:val="24"/>
          <w:szCs w:val="24"/>
          <w:lang w:val="sq-AL"/>
        </w:rPr>
        <w:t xml:space="preserve"> s</w:t>
      </w:r>
      <w:r w:rsidR="00E77A6D" w:rsidRPr="00EF2FE7">
        <w:rPr>
          <w:rFonts w:ascii="Times New Roman" w:eastAsia="MS Mincho" w:hAnsi="Times New Roman"/>
          <w:sz w:val="24"/>
          <w:szCs w:val="24"/>
          <w:lang w:val="sq-AL"/>
        </w:rPr>
        <w:t>ë</w:t>
      </w:r>
      <w:r w:rsidR="009535FB" w:rsidRPr="00EF2FE7">
        <w:rPr>
          <w:rFonts w:ascii="Times New Roman" w:eastAsia="MS Mincho" w:hAnsi="Times New Roman"/>
          <w:sz w:val="24"/>
          <w:szCs w:val="24"/>
          <w:lang w:val="sq-AL"/>
        </w:rPr>
        <w:t xml:space="preserve"> ajrit.</w:t>
      </w:r>
      <w:r w:rsidR="00FE04E5" w:rsidRPr="00EF2FE7">
        <w:rPr>
          <w:rFonts w:ascii="Times New Roman" w:eastAsia="MS Mincho" w:hAnsi="Times New Roman"/>
          <w:sz w:val="24"/>
          <w:szCs w:val="24"/>
          <w:lang w:val="sq-AL"/>
        </w:rPr>
        <w:t xml:space="preserve"> </w:t>
      </w:r>
    </w:p>
    <w:p w14:paraId="1D32D0E9" w14:textId="439689F8" w:rsidR="00C14D99" w:rsidRPr="00EF2FE7" w:rsidRDefault="4E6FA6D7" w:rsidP="00D772BB">
      <w:pPr>
        <w:spacing w:line="276" w:lineRule="auto"/>
        <w:jc w:val="both"/>
        <w:rPr>
          <w:rFonts w:ascii="Times New Roman" w:eastAsia="MS Mincho" w:hAnsi="Times New Roman"/>
          <w:sz w:val="24"/>
          <w:szCs w:val="24"/>
          <w:lang w:val="sq-AL"/>
        </w:rPr>
      </w:pPr>
      <w:r w:rsidRPr="00EF2FE7">
        <w:rPr>
          <w:rFonts w:ascii="Times New Roman" w:eastAsia="MS Mincho" w:hAnsi="Times New Roman"/>
          <w:sz w:val="24"/>
          <w:szCs w:val="24"/>
          <w:lang w:val="sq-AL"/>
        </w:rPr>
        <w:t>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w:t>
      </w:r>
      <w:r w:rsidR="56A8A70B" w:rsidRPr="00EF2FE7">
        <w:rPr>
          <w:rFonts w:ascii="Times New Roman" w:eastAsia="MS Mincho" w:hAnsi="Times New Roman"/>
          <w:sz w:val="24"/>
          <w:szCs w:val="24"/>
          <w:lang w:val="sq-AL"/>
        </w:rPr>
        <w:t>i.</w:t>
      </w:r>
    </w:p>
    <w:p w14:paraId="34D1638A" w14:textId="0D976D70" w:rsidR="00A30D92" w:rsidRPr="00EF2FE7" w:rsidRDefault="00A30D92" w:rsidP="00D772BB">
      <w:pPr>
        <w:spacing w:line="276" w:lineRule="auto"/>
        <w:jc w:val="both"/>
        <w:rPr>
          <w:rFonts w:ascii="Times New Roman" w:eastAsia="MS Mincho" w:hAnsi="Times New Roman"/>
          <w:bCs/>
          <w:sz w:val="24"/>
          <w:szCs w:val="24"/>
          <w:lang w:val="sq-AL"/>
        </w:rPr>
      </w:pPr>
      <w:r w:rsidRPr="00EF2FE7">
        <w:rPr>
          <w:rFonts w:ascii="Times New Roman" w:hAnsi="Times New Roman"/>
          <w:sz w:val="24"/>
          <w:szCs w:val="24"/>
          <w:lang w:val="sq-AL"/>
        </w:rPr>
        <w:t xml:space="preserve">Gjithashtu </w:t>
      </w:r>
      <w:r w:rsidRPr="00EF2FE7">
        <w:rPr>
          <w:rFonts w:ascii="Times New Roman" w:eastAsia="MS Mincho" w:hAnsi="Times New Roman"/>
          <w:bCs/>
          <w:sz w:val="24"/>
          <w:szCs w:val="24"/>
          <w:lang w:val="sq-AL"/>
        </w:rPr>
        <w:t>me anë të këtij projektligji, plotësohen objektivat dhe arsyet për ndërhyrjen në ligj</w:t>
      </w:r>
      <w:r w:rsidR="009535FB" w:rsidRPr="00EF2FE7">
        <w:rPr>
          <w:rFonts w:ascii="Times New Roman" w:eastAsia="MS Mincho" w:hAnsi="Times New Roman"/>
          <w:bCs/>
          <w:sz w:val="24"/>
          <w:szCs w:val="24"/>
          <w:lang w:val="sq-AL"/>
        </w:rPr>
        <w:t>.</w:t>
      </w:r>
    </w:p>
    <w:p w14:paraId="6635D0ED" w14:textId="77777777" w:rsidR="00D9097E" w:rsidRPr="00EF2FE7" w:rsidRDefault="00D9097E" w:rsidP="00D772BB">
      <w:pPr>
        <w:spacing w:line="276" w:lineRule="auto"/>
        <w:jc w:val="both"/>
        <w:rPr>
          <w:rFonts w:ascii="Times New Roman" w:hAnsi="Times New Roman"/>
          <w:color w:val="000000" w:themeColor="text1"/>
          <w:sz w:val="24"/>
          <w:szCs w:val="24"/>
          <w:lang w:val="sq-AL"/>
        </w:rPr>
      </w:pPr>
      <w:r w:rsidRPr="00EF2FE7">
        <w:rPr>
          <w:rFonts w:ascii="Times New Roman" w:hAnsi="Times New Roman"/>
          <w:color w:val="000000" w:themeColor="text1"/>
          <w:sz w:val="24"/>
          <w:szCs w:val="24"/>
          <w:lang w:val="sq-AL"/>
        </w:rPr>
        <w:t xml:space="preserve">Ndryshimet ligjore prekin direkt operatorët që ushtrojnë veprimtarinë e tyre dhe preken nga legjislacioni për mbrojtjen e ndotjes së ajrit në mjedis dhe mospërmbushja e detyrimit ligjor për kryerjen e pagesës së gjobës së vendosur për kundërvajtjet administrative të parashikuara në projektligj, do të përbëjnë titull ekzekutiv. </w:t>
      </w:r>
    </w:p>
    <w:p w14:paraId="1ED54BF1" w14:textId="77777777" w:rsidR="00D9097E" w:rsidRPr="00EF2FE7" w:rsidRDefault="00D9097E" w:rsidP="00D772BB">
      <w:pPr>
        <w:spacing w:line="276" w:lineRule="auto"/>
        <w:jc w:val="both"/>
        <w:rPr>
          <w:rFonts w:ascii="Times New Roman" w:hAnsi="Times New Roman"/>
          <w:sz w:val="24"/>
          <w:szCs w:val="24"/>
          <w:lang w:val="sq-AL"/>
        </w:rPr>
      </w:pPr>
    </w:p>
    <w:p w14:paraId="283DEDDE" w14:textId="77777777" w:rsidR="00474202" w:rsidRPr="00EF2FE7" w:rsidRDefault="00474202" w:rsidP="00D772BB">
      <w:pPr>
        <w:spacing w:line="276" w:lineRule="auto"/>
        <w:jc w:val="both"/>
        <w:rPr>
          <w:rFonts w:ascii="Times New Roman" w:hAnsi="Times New Roman"/>
          <w:sz w:val="24"/>
          <w:szCs w:val="24"/>
          <w:lang w:val="sq-AL"/>
        </w:rPr>
      </w:pPr>
    </w:p>
    <w:p w14:paraId="5205447C" w14:textId="2F2136BE" w:rsidR="00474202" w:rsidRPr="00EF2FE7" w:rsidRDefault="00474202"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Ruajtja e status quo-s ose ndërhyrja jorregullatore sjell si pasojë që të vijohet me kuadrin ligjor ekzistues. </w:t>
      </w:r>
    </w:p>
    <w:p w14:paraId="1D3706A8" w14:textId="019D2EB7" w:rsidR="00474202" w:rsidRPr="00EF2FE7" w:rsidRDefault="00474202"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Ky opsion nuk është opsion i preferuar sepse nuk </w:t>
      </w:r>
      <w:r w:rsidR="00C33D21" w:rsidRPr="00EF2FE7">
        <w:rPr>
          <w:rFonts w:ascii="Times New Roman" w:hAnsi="Times New Roman"/>
          <w:sz w:val="24"/>
          <w:szCs w:val="24"/>
          <w:lang w:val="sq-AL"/>
        </w:rPr>
        <w:t>permbush objektivat e vendosura</w:t>
      </w:r>
      <w:r w:rsidRPr="00EF2FE7">
        <w:rPr>
          <w:rFonts w:ascii="Times New Roman" w:hAnsi="Times New Roman"/>
          <w:sz w:val="24"/>
          <w:szCs w:val="24"/>
          <w:lang w:val="sq-AL"/>
        </w:rPr>
        <w:t>. Për këto arsye çdo masë me karakter jorregullator nuk i shërben qëllimit të ndërhyrjes dhe arritjes së objektivave. Miratimi i një ligji të ri do t’i jepte zgjidhje problemeve të konstatuara, por edhe ky opsion nuk është opsioni i dëshiruar pasi rezultatet janë të njëjta me atë të opsionit 3, por kostot janë më të larta dhe përdorimi i burimeve njerëzore është më i madh.</w:t>
      </w:r>
    </w:p>
    <w:p w14:paraId="227912FC" w14:textId="77777777" w:rsidR="00474202" w:rsidRPr="00EF2FE7" w:rsidRDefault="00474202" w:rsidP="00D772BB">
      <w:pPr>
        <w:tabs>
          <w:tab w:val="left" w:pos="1530"/>
        </w:tabs>
        <w:spacing w:line="276" w:lineRule="auto"/>
        <w:jc w:val="both"/>
        <w:rPr>
          <w:rFonts w:ascii="Times New Roman" w:hAnsi="Times New Roman"/>
          <w:sz w:val="24"/>
          <w:szCs w:val="24"/>
          <w:lang w:val="sq-AL"/>
        </w:rPr>
      </w:pPr>
    </w:p>
    <w:p w14:paraId="72272704" w14:textId="04C256E6" w:rsidR="00176F6B" w:rsidRPr="00EF2FE7" w:rsidRDefault="7BC74C4A" w:rsidP="00D772BB">
      <w:pPr>
        <w:tabs>
          <w:tab w:val="left" w:pos="1530"/>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Lidhur me analizën e kostove dhe përfitimeve që parashikohet të sjellë ky projektligj, kemi vlerësuar si metodë më të përshtatshme për të analizuar opsionet metodën e analizës me shumë kritere. </w:t>
      </w:r>
    </w:p>
    <w:p w14:paraId="625DAF6B" w14:textId="32F97D91" w:rsidR="00176F6B" w:rsidRPr="00EF2FE7" w:rsidRDefault="00176F6B" w:rsidP="00D772BB">
      <w:pPr>
        <w:tabs>
          <w:tab w:val="left" w:pos="1530"/>
        </w:tabs>
        <w:spacing w:line="276" w:lineRule="auto"/>
        <w:jc w:val="both"/>
        <w:rPr>
          <w:rFonts w:ascii="Times New Roman" w:hAnsi="Times New Roman"/>
          <w:sz w:val="24"/>
          <w:szCs w:val="24"/>
          <w:lang w:val="sq-AL"/>
        </w:rPr>
      </w:pPr>
    </w:p>
    <w:p w14:paraId="2ED43704" w14:textId="021F1B1B" w:rsidR="00176F6B" w:rsidRPr="00EF2FE7" w:rsidRDefault="5FA080A0" w:rsidP="00D772BB">
      <w:pPr>
        <w:tabs>
          <w:tab w:val="left" w:pos="1530"/>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P</w:t>
      </w:r>
      <w:r w:rsidR="00435C18" w:rsidRPr="00EF2FE7">
        <w:rPr>
          <w:rFonts w:ascii="Times New Roman" w:hAnsi="Times New Roman"/>
          <w:sz w:val="24"/>
          <w:szCs w:val="24"/>
          <w:lang w:val="sq-AL"/>
        </w:rPr>
        <w:t>ë</w:t>
      </w:r>
      <w:r w:rsidRPr="00EF2FE7">
        <w:rPr>
          <w:rFonts w:ascii="Times New Roman" w:hAnsi="Times New Roman"/>
          <w:sz w:val="24"/>
          <w:szCs w:val="24"/>
          <w:lang w:val="sq-AL"/>
        </w:rPr>
        <w:t>r t</w:t>
      </w:r>
      <w:r w:rsidR="00435C18" w:rsidRPr="00EF2FE7">
        <w:rPr>
          <w:rFonts w:ascii="Times New Roman" w:hAnsi="Times New Roman"/>
          <w:sz w:val="24"/>
          <w:szCs w:val="24"/>
          <w:lang w:val="sq-AL"/>
        </w:rPr>
        <w:t>ë</w:t>
      </w:r>
      <w:r w:rsidRPr="00EF2FE7">
        <w:rPr>
          <w:rFonts w:ascii="Times New Roman" w:hAnsi="Times New Roman"/>
          <w:sz w:val="24"/>
          <w:szCs w:val="24"/>
          <w:lang w:val="sq-AL"/>
        </w:rPr>
        <w:t xml:space="preserve"> kryer analiz</w:t>
      </w:r>
      <w:r w:rsidR="00435C18" w:rsidRPr="00EF2FE7">
        <w:rPr>
          <w:rFonts w:ascii="Times New Roman" w:hAnsi="Times New Roman"/>
          <w:sz w:val="24"/>
          <w:szCs w:val="24"/>
          <w:lang w:val="sq-AL"/>
        </w:rPr>
        <w:t>ë</w:t>
      </w:r>
      <w:r w:rsidRPr="00EF2FE7">
        <w:rPr>
          <w:rFonts w:ascii="Times New Roman" w:hAnsi="Times New Roman"/>
          <w:sz w:val="24"/>
          <w:szCs w:val="24"/>
          <w:lang w:val="sq-AL"/>
        </w:rPr>
        <w:t>n me shum</w:t>
      </w:r>
      <w:r w:rsidR="00435C18" w:rsidRPr="00EF2FE7">
        <w:rPr>
          <w:rFonts w:ascii="Times New Roman" w:hAnsi="Times New Roman"/>
          <w:sz w:val="24"/>
          <w:szCs w:val="24"/>
          <w:lang w:val="sq-AL"/>
        </w:rPr>
        <w:t>ë</w:t>
      </w:r>
      <w:r w:rsidRPr="00EF2FE7">
        <w:rPr>
          <w:rFonts w:ascii="Times New Roman" w:hAnsi="Times New Roman"/>
          <w:sz w:val="24"/>
          <w:szCs w:val="24"/>
          <w:lang w:val="sq-AL"/>
        </w:rPr>
        <w:t xml:space="preserve"> kritere kemi marr</w:t>
      </w:r>
      <w:r w:rsidR="00435C18" w:rsidRPr="00EF2FE7">
        <w:rPr>
          <w:rFonts w:ascii="Times New Roman" w:hAnsi="Times New Roman"/>
          <w:sz w:val="24"/>
          <w:szCs w:val="24"/>
          <w:lang w:val="sq-AL"/>
        </w:rPr>
        <w:t>ë</w:t>
      </w:r>
      <w:r w:rsidRPr="00EF2FE7">
        <w:rPr>
          <w:rFonts w:ascii="Times New Roman" w:hAnsi="Times New Roman"/>
          <w:sz w:val="24"/>
          <w:szCs w:val="24"/>
          <w:lang w:val="sq-AL"/>
        </w:rPr>
        <w:t xml:space="preserve"> n</w:t>
      </w:r>
      <w:r w:rsidR="00435C18" w:rsidRPr="00EF2FE7">
        <w:rPr>
          <w:rFonts w:ascii="Times New Roman" w:hAnsi="Times New Roman"/>
          <w:sz w:val="24"/>
          <w:szCs w:val="24"/>
          <w:lang w:val="sq-AL"/>
        </w:rPr>
        <w:t>ë</w:t>
      </w:r>
      <w:r w:rsidRPr="00EF2FE7">
        <w:rPr>
          <w:rFonts w:ascii="Times New Roman" w:hAnsi="Times New Roman"/>
          <w:sz w:val="24"/>
          <w:szCs w:val="24"/>
          <w:lang w:val="sq-AL"/>
        </w:rPr>
        <w:t xml:space="preserve"> konsiderat</w:t>
      </w:r>
      <w:r w:rsidR="00435C18" w:rsidRPr="00EF2FE7">
        <w:rPr>
          <w:rFonts w:ascii="Times New Roman" w:hAnsi="Times New Roman"/>
          <w:sz w:val="24"/>
          <w:szCs w:val="24"/>
          <w:lang w:val="sq-AL"/>
        </w:rPr>
        <w:t>ë</w:t>
      </w:r>
      <w:r w:rsidRPr="00EF2FE7">
        <w:rPr>
          <w:rFonts w:ascii="Times New Roman" w:hAnsi="Times New Roman"/>
          <w:sz w:val="24"/>
          <w:szCs w:val="24"/>
          <w:lang w:val="sq-AL"/>
        </w:rPr>
        <w:t xml:space="preserve"> 4 opsione:</w:t>
      </w:r>
    </w:p>
    <w:p w14:paraId="633BF94E" w14:textId="7E5F88E3" w:rsidR="00176F6B" w:rsidRPr="00EF2FE7" w:rsidRDefault="5FA080A0" w:rsidP="00D772BB">
      <w:pPr>
        <w:pStyle w:val="ListParagraph"/>
        <w:numPr>
          <w:ilvl w:val="0"/>
          <w:numId w:val="2"/>
        </w:numPr>
        <w:tabs>
          <w:tab w:val="left" w:pos="1530"/>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Opsioni 0- Ruajtja e Status Quo-s</w:t>
      </w:r>
      <w:r w:rsidR="00435C18" w:rsidRPr="00EF2FE7">
        <w:rPr>
          <w:rFonts w:ascii="Times New Roman" w:hAnsi="Times New Roman"/>
          <w:sz w:val="24"/>
          <w:szCs w:val="24"/>
          <w:lang w:val="sq-AL"/>
        </w:rPr>
        <w:t>ë</w:t>
      </w:r>
      <w:r w:rsidRPr="00EF2FE7">
        <w:rPr>
          <w:rFonts w:ascii="Times New Roman" w:hAnsi="Times New Roman"/>
          <w:sz w:val="24"/>
          <w:szCs w:val="24"/>
          <w:lang w:val="sq-AL"/>
        </w:rPr>
        <w:t>;</w:t>
      </w:r>
    </w:p>
    <w:p w14:paraId="608190C9" w14:textId="055BFC8D" w:rsidR="00176F6B" w:rsidRPr="00EF2FE7" w:rsidRDefault="5FA080A0" w:rsidP="00D772BB">
      <w:pPr>
        <w:pStyle w:val="ListParagraph"/>
        <w:numPr>
          <w:ilvl w:val="0"/>
          <w:numId w:val="2"/>
        </w:numPr>
        <w:tabs>
          <w:tab w:val="left" w:pos="1530"/>
        </w:tabs>
        <w:spacing w:line="276" w:lineRule="auto"/>
        <w:jc w:val="both"/>
        <w:rPr>
          <w:rFonts w:ascii="Times New Roman" w:hAnsi="Times New Roman"/>
          <w:sz w:val="24"/>
          <w:szCs w:val="24"/>
          <w:lang w:val="sq-AL"/>
        </w:rPr>
      </w:pPr>
      <w:r w:rsidRPr="00EF2FE7">
        <w:rPr>
          <w:rFonts w:ascii="Times New Roman" w:hAnsi="Times New Roman"/>
          <w:sz w:val="24"/>
          <w:szCs w:val="24"/>
          <w:lang w:val="sq-AL"/>
        </w:rPr>
        <w:t>Opsioni 1- (Jorregullator);</w:t>
      </w:r>
    </w:p>
    <w:p w14:paraId="4EDDC304" w14:textId="3D5DD498" w:rsidR="00176F6B" w:rsidRPr="00EF2FE7" w:rsidRDefault="5FA080A0" w:rsidP="00D772BB">
      <w:pPr>
        <w:pStyle w:val="ListParagraph"/>
        <w:numPr>
          <w:ilvl w:val="0"/>
          <w:numId w:val="2"/>
        </w:numPr>
        <w:tabs>
          <w:tab w:val="left" w:pos="1530"/>
        </w:tabs>
        <w:spacing w:line="276" w:lineRule="auto"/>
        <w:jc w:val="both"/>
        <w:rPr>
          <w:rStyle w:val="cf01"/>
          <w:rFonts w:ascii="Times New Roman" w:hAnsi="Times New Roman" w:cs="Times New Roman"/>
          <w:sz w:val="24"/>
          <w:szCs w:val="24"/>
          <w:lang w:val="sq-AL"/>
        </w:rPr>
      </w:pPr>
      <w:r w:rsidRPr="00EF2FE7">
        <w:rPr>
          <w:rFonts w:ascii="Times New Roman" w:hAnsi="Times New Roman"/>
          <w:sz w:val="24"/>
          <w:szCs w:val="24"/>
          <w:lang w:val="sq-AL"/>
        </w:rPr>
        <w:t>Opsioni 2 - Hartimi i një ligji të ri p</w:t>
      </w:r>
      <w:r w:rsidR="00435C18" w:rsidRPr="00EF2FE7">
        <w:rPr>
          <w:rFonts w:ascii="Times New Roman" w:hAnsi="Times New Roman"/>
          <w:sz w:val="24"/>
          <w:szCs w:val="24"/>
          <w:lang w:val="sq-AL"/>
        </w:rPr>
        <w:t>ë</w:t>
      </w:r>
      <w:r w:rsidRPr="00EF2FE7">
        <w:rPr>
          <w:rFonts w:ascii="Times New Roman" w:hAnsi="Times New Roman"/>
          <w:sz w:val="24"/>
          <w:szCs w:val="24"/>
          <w:lang w:val="sq-AL"/>
        </w:rPr>
        <w:t>r cil</w:t>
      </w:r>
      <w:r w:rsidR="00435C18" w:rsidRPr="00EF2FE7">
        <w:rPr>
          <w:rFonts w:ascii="Times New Roman" w:hAnsi="Times New Roman"/>
          <w:sz w:val="24"/>
          <w:szCs w:val="24"/>
          <w:lang w:val="sq-AL"/>
        </w:rPr>
        <w:t>ë</w:t>
      </w:r>
      <w:r w:rsidRPr="00EF2FE7">
        <w:rPr>
          <w:rFonts w:ascii="Times New Roman" w:hAnsi="Times New Roman"/>
          <w:sz w:val="24"/>
          <w:szCs w:val="24"/>
          <w:lang w:val="sq-AL"/>
        </w:rPr>
        <w:t>sin</w:t>
      </w:r>
      <w:r w:rsidR="00435C18" w:rsidRPr="00EF2FE7">
        <w:rPr>
          <w:rFonts w:ascii="Times New Roman" w:hAnsi="Times New Roman"/>
          <w:sz w:val="24"/>
          <w:szCs w:val="24"/>
          <w:lang w:val="sq-AL"/>
        </w:rPr>
        <w:t>ë</w:t>
      </w:r>
      <w:r w:rsidRPr="00EF2FE7">
        <w:rPr>
          <w:rFonts w:ascii="Times New Roman" w:hAnsi="Times New Roman"/>
          <w:sz w:val="24"/>
          <w:szCs w:val="24"/>
          <w:lang w:val="sq-AL"/>
        </w:rPr>
        <w:t xml:space="preserve"> e ajrit;</w:t>
      </w:r>
    </w:p>
    <w:p w14:paraId="7EE22BB6" w14:textId="77441083" w:rsidR="00176F6B" w:rsidRPr="00D772BB" w:rsidRDefault="5FA080A0" w:rsidP="00D772BB">
      <w:pPr>
        <w:pStyle w:val="ListParagraph"/>
        <w:numPr>
          <w:ilvl w:val="0"/>
          <w:numId w:val="2"/>
        </w:numPr>
        <w:tabs>
          <w:tab w:val="left" w:pos="1530"/>
        </w:tabs>
        <w:spacing w:line="276" w:lineRule="auto"/>
        <w:jc w:val="both"/>
        <w:rPr>
          <w:rStyle w:val="cf01"/>
          <w:rFonts w:ascii="Times New Roman" w:hAnsi="Times New Roman" w:cs="Times New Roman"/>
          <w:sz w:val="24"/>
          <w:szCs w:val="24"/>
          <w:lang w:val="sq-AL"/>
        </w:rPr>
      </w:pPr>
      <w:r w:rsidRPr="00D772BB">
        <w:rPr>
          <w:rFonts w:ascii="Times New Roman" w:hAnsi="Times New Roman"/>
          <w:sz w:val="24"/>
          <w:szCs w:val="24"/>
          <w:lang w:val="sq-AL"/>
        </w:rPr>
        <w:t>Opsioni 3- Ndryshimi i ligjit nr. 162, datë 4.12.2014 “Për mbrojtjen e cilësisë së ajrit në mjedis” i ndryshuar.</w:t>
      </w:r>
    </w:p>
    <w:p w14:paraId="23D6F5A3" w14:textId="474B67ED" w:rsidR="00176F6B" w:rsidRPr="00D772BB" w:rsidRDefault="00176F6B" w:rsidP="00D772BB">
      <w:pPr>
        <w:tabs>
          <w:tab w:val="left" w:pos="1530"/>
        </w:tabs>
        <w:spacing w:line="276" w:lineRule="auto"/>
        <w:jc w:val="both"/>
        <w:rPr>
          <w:rFonts w:ascii="Times New Roman" w:hAnsi="Times New Roman"/>
          <w:sz w:val="24"/>
          <w:szCs w:val="24"/>
          <w:lang w:val="sq-AL"/>
        </w:rPr>
      </w:pPr>
    </w:p>
    <w:p w14:paraId="5DF15578" w14:textId="39E99A72" w:rsidR="00176F6B" w:rsidRPr="00D772BB" w:rsidRDefault="7BC74C4A" w:rsidP="00D772BB">
      <w:pPr>
        <w:tabs>
          <w:tab w:val="left" w:pos="1530"/>
        </w:tabs>
        <w:spacing w:line="276" w:lineRule="auto"/>
        <w:jc w:val="both"/>
        <w:rPr>
          <w:rFonts w:ascii="Times New Roman" w:hAnsi="Times New Roman"/>
          <w:sz w:val="24"/>
          <w:szCs w:val="24"/>
          <w:lang w:val="sq-AL"/>
        </w:rPr>
      </w:pPr>
      <w:r w:rsidRPr="00D772BB">
        <w:rPr>
          <w:rFonts w:ascii="Times New Roman" w:hAnsi="Times New Roman"/>
          <w:sz w:val="24"/>
          <w:szCs w:val="24"/>
          <w:lang w:val="sq-AL"/>
        </w:rPr>
        <w:t>Kuantifikimi i kostove dhe përfitimeve nga ndryshimet e parashikuara në këtë projektligj në vlerë monetare rezulton i vështirë për t’u bërë.</w:t>
      </w:r>
      <w:r w:rsidR="00435C18" w:rsidRPr="00D772BB">
        <w:rPr>
          <w:rFonts w:ascii="Times New Roman" w:hAnsi="Times New Roman"/>
          <w:sz w:val="24"/>
          <w:szCs w:val="24"/>
          <w:lang w:val="sq-AL"/>
        </w:rPr>
        <w:t xml:space="preserve"> </w:t>
      </w:r>
      <w:r w:rsidR="2681B450" w:rsidRPr="00D772BB">
        <w:rPr>
          <w:rFonts w:ascii="Times New Roman" w:hAnsi="Times New Roman"/>
          <w:sz w:val="24"/>
          <w:szCs w:val="24"/>
          <w:lang w:val="sq-AL"/>
        </w:rPr>
        <w:t>Për të vlerësuar opsionet kemi identifikuar 5 kritere me r</w:t>
      </w:r>
      <w:r w:rsidR="727C8AC8" w:rsidRPr="00D772BB">
        <w:rPr>
          <w:rFonts w:ascii="Times New Roman" w:hAnsi="Times New Roman"/>
          <w:sz w:val="24"/>
          <w:szCs w:val="24"/>
          <w:lang w:val="sq-AL"/>
        </w:rPr>
        <w:t>ë</w:t>
      </w:r>
      <w:r w:rsidR="2681B450" w:rsidRPr="00D772BB">
        <w:rPr>
          <w:rFonts w:ascii="Times New Roman" w:hAnsi="Times New Roman"/>
          <w:sz w:val="24"/>
          <w:szCs w:val="24"/>
          <w:lang w:val="sq-AL"/>
        </w:rPr>
        <w:t>nd</w:t>
      </w:r>
      <w:r w:rsidR="727C8AC8" w:rsidRPr="00D772BB">
        <w:rPr>
          <w:rFonts w:ascii="Times New Roman" w:hAnsi="Times New Roman"/>
          <w:sz w:val="24"/>
          <w:szCs w:val="24"/>
          <w:lang w:val="sq-AL"/>
        </w:rPr>
        <w:t>ë</w:t>
      </w:r>
      <w:r w:rsidR="2681B450" w:rsidRPr="00D772BB">
        <w:rPr>
          <w:rFonts w:ascii="Times New Roman" w:hAnsi="Times New Roman"/>
          <w:sz w:val="24"/>
          <w:szCs w:val="24"/>
          <w:lang w:val="sq-AL"/>
        </w:rPr>
        <w:t>ësi së bashku me peshën respektive, p</w:t>
      </w:r>
      <w:r w:rsidR="727C8AC8" w:rsidRPr="00D772BB">
        <w:rPr>
          <w:rFonts w:ascii="Times New Roman" w:hAnsi="Times New Roman"/>
          <w:sz w:val="24"/>
          <w:szCs w:val="24"/>
          <w:lang w:val="sq-AL"/>
        </w:rPr>
        <w:t>ë</w:t>
      </w:r>
      <w:r w:rsidR="2681B450" w:rsidRPr="00D772BB">
        <w:rPr>
          <w:rFonts w:ascii="Times New Roman" w:hAnsi="Times New Roman"/>
          <w:sz w:val="24"/>
          <w:szCs w:val="24"/>
          <w:lang w:val="sq-AL"/>
        </w:rPr>
        <w:t>ërkat</w:t>
      </w:r>
      <w:r w:rsidR="727C8AC8" w:rsidRPr="00D772BB">
        <w:rPr>
          <w:rFonts w:ascii="Times New Roman" w:hAnsi="Times New Roman"/>
          <w:sz w:val="24"/>
          <w:szCs w:val="24"/>
          <w:lang w:val="sq-AL"/>
        </w:rPr>
        <w:t>ë</w:t>
      </w:r>
      <w:r w:rsidR="2681B450" w:rsidRPr="00D772BB">
        <w:rPr>
          <w:rFonts w:ascii="Times New Roman" w:hAnsi="Times New Roman"/>
          <w:sz w:val="24"/>
          <w:szCs w:val="24"/>
          <w:lang w:val="sq-AL"/>
        </w:rPr>
        <w:t xml:space="preserve">sisht: </w:t>
      </w:r>
    </w:p>
    <w:p w14:paraId="037410FC" w14:textId="6BAD2BC8" w:rsidR="00B65004" w:rsidRPr="00D772BB" w:rsidRDefault="00B65004" w:rsidP="00D772BB">
      <w:pPr>
        <w:tabs>
          <w:tab w:val="left" w:pos="1530"/>
        </w:tabs>
        <w:spacing w:line="276" w:lineRule="auto"/>
        <w:jc w:val="both"/>
        <w:rPr>
          <w:rFonts w:ascii="Times New Roman" w:hAnsi="Times New Roman"/>
          <w:sz w:val="24"/>
          <w:szCs w:val="24"/>
          <w:lang w:val="sq-AL"/>
        </w:rPr>
      </w:pPr>
    </w:p>
    <w:p w14:paraId="1E5CF600" w14:textId="6903E60C" w:rsidR="00B65004" w:rsidRPr="00D772BB" w:rsidRDefault="00A841E0" w:rsidP="00D772BB">
      <w:pPr>
        <w:pStyle w:val="ListParagraph"/>
        <w:numPr>
          <w:ilvl w:val="0"/>
          <w:numId w:val="28"/>
        </w:numPr>
        <w:tabs>
          <w:tab w:val="left" w:pos="1530"/>
        </w:tabs>
        <w:spacing w:line="276" w:lineRule="auto"/>
        <w:ind w:left="270"/>
        <w:jc w:val="both"/>
        <w:rPr>
          <w:rFonts w:ascii="Times New Roman" w:hAnsi="Times New Roman"/>
          <w:sz w:val="24"/>
          <w:szCs w:val="24"/>
          <w:lang w:val="sq-AL"/>
        </w:rPr>
      </w:pPr>
      <w:r w:rsidRPr="00D772BB">
        <w:rPr>
          <w:rFonts w:ascii="Times New Roman" w:eastAsiaTheme="minorEastAsia" w:hAnsi="Times New Roman"/>
          <w:sz w:val="24"/>
          <w:szCs w:val="24"/>
          <w:lang w:val="sq-AL"/>
        </w:rPr>
        <w:t xml:space="preserve">Vendosja e mekanizmave për minimizimin e ndotjes </w:t>
      </w:r>
      <w:r w:rsidR="00B65004" w:rsidRPr="00D772BB">
        <w:rPr>
          <w:rFonts w:ascii="Times New Roman" w:eastAsiaTheme="minorEastAsia" w:hAnsi="Times New Roman"/>
          <w:sz w:val="24"/>
          <w:szCs w:val="24"/>
          <w:lang w:val="sq-AL"/>
        </w:rPr>
        <w:t xml:space="preserve"> së mjedisit duke përmirësuar shëndetin dhe rritur mirëqënien e  qytetarëve</w:t>
      </w:r>
      <w:r w:rsidR="00176F6B" w:rsidRPr="00D772BB">
        <w:rPr>
          <w:rFonts w:ascii="Times New Roman" w:eastAsiaTheme="minorEastAsia" w:hAnsi="Times New Roman"/>
          <w:sz w:val="24"/>
          <w:szCs w:val="24"/>
          <w:lang w:val="sq-AL"/>
        </w:rPr>
        <w:t xml:space="preserve"> (5)</w:t>
      </w:r>
    </w:p>
    <w:p w14:paraId="5C8FE4E8" w14:textId="1C8C2266" w:rsidR="00B65004" w:rsidRPr="00D772BB" w:rsidRDefault="00B65004" w:rsidP="00D772BB">
      <w:pPr>
        <w:pStyle w:val="ListParagraph"/>
        <w:numPr>
          <w:ilvl w:val="0"/>
          <w:numId w:val="28"/>
        </w:numPr>
        <w:tabs>
          <w:tab w:val="left" w:pos="1530"/>
        </w:tabs>
        <w:spacing w:line="276" w:lineRule="auto"/>
        <w:ind w:left="270"/>
        <w:jc w:val="both"/>
        <w:rPr>
          <w:rFonts w:ascii="Times New Roman" w:eastAsiaTheme="minorHAnsi" w:hAnsi="Times New Roman"/>
          <w:sz w:val="24"/>
          <w:szCs w:val="24"/>
          <w:lang w:val="sq-AL"/>
        </w:rPr>
      </w:pPr>
      <w:r w:rsidRPr="00D772BB">
        <w:rPr>
          <w:rFonts w:ascii="Times New Roman" w:eastAsiaTheme="minorHAnsi" w:hAnsi="Times New Roman"/>
          <w:sz w:val="24"/>
          <w:szCs w:val="24"/>
          <w:lang w:val="sq-AL"/>
        </w:rPr>
        <w:t>Efikasiteti në mbrojtjen e interesave së qytetarve p</w:t>
      </w:r>
      <w:r w:rsidR="00A048B2" w:rsidRPr="00D772BB">
        <w:rPr>
          <w:rFonts w:ascii="Times New Roman" w:eastAsiaTheme="minorHAnsi" w:hAnsi="Times New Roman"/>
          <w:sz w:val="24"/>
          <w:szCs w:val="24"/>
          <w:lang w:val="sq-AL"/>
        </w:rPr>
        <w:t>ë</w:t>
      </w:r>
      <w:r w:rsidRPr="00D772BB">
        <w:rPr>
          <w:rFonts w:ascii="Times New Roman" w:eastAsiaTheme="minorHAnsi" w:hAnsi="Times New Roman"/>
          <w:sz w:val="24"/>
          <w:szCs w:val="24"/>
          <w:lang w:val="sq-AL"/>
        </w:rPr>
        <w:t>r një mjedis të pastër</w:t>
      </w:r>
      <w:r w:rsidR="00176F6B" w:rsidRPr="00D772BB">
        <w:rPr>
          <w:rFonts w:ascii="Times New Roman" w:eastAsiaTheme="minorHAnsi" w:hAnsi="Times New Roman"/>
          <w:sz w:val="24"/>
          <w:szCs w:val="24"/>
          <w:lang w:val="sq-AL"/>
        </w:rPr>
        <w:t xml:space="preserve"> (4)</w:t>
      </w:r>
    </w:p>
    <w:p w14:paraId="05CFF0EE" w14:textId="4710697D" w:rsidR="00B65004" w:rsidRPr="00D772BB" w:rsidRDefault="00B65004" w:rsidP="00D772BB">
      <w:pPr>
        <w:pStyle w:val="ListParagraph"/>
        <w:numPr>
          <w:ilvl w:val="0"/>
          <w:numId w:val="28"/>
        </w:numPr>
        <w:tabs>
          <w:tab w:val="left" w:pos="1530"/>
        </w:tabs>
        <w:autoSpaceDE w:val="0"/>
        <w:autoSpaceDN w:val="0"/>
        <w:adjustRightInd w:val="0"/>
        <w:spacing w:line="276" w:lineRule="auto"/>
        <w:ind w:left="270"/>
        <w:rPr>
          <w:rFonts w:ascii="Times New Roman" w:eastAsiaTheme="minorHAnsi" w:hAnsi="Times New Roman"/>
          <w:sz w:val="24"/>
          <w:szCs w:val="24"/>
          <w:lang w:val="sq-AL"/>
        </w:rPr>
      </w:pPr>
      <w:r w:rsidRPr="00D772BB">
        <w:rPr>
          <w:rFonts w:ascii="Times New Roman" w:eastAsiaTheme="minorHAnsi" w:hAnsi="Times New Roman"/>
          <w:sz w:val="24"/>
          <w:szCs w:val="24"/>
          <w:lang w:val="sq-AL"/>
        </w:rPr>
        <w:t>Ndërgjegjësimin e  personave fizik/juridik p</w:t>
      </w:r>
      <w:r w:rsidR="00A048B2" w:rsidRPr="00D772BB">
        <w:rPr>
          <w:rFonts w:ascii="Times New Roman" w:eastAsiaTheme="minorHAnsi" w:hAnsi="Times New Roman"/>
          <w:sz w:val="24"/>
          <w:szCs w:val="24"/>
          <w:lang w:val="sq-AL"/>
        </w:rPr>
        <w:t>ë</w:t>
      </w:r>
      <w:r w:rsidRPr="00D772BB">
        <w:rPr>
          <w:rFonts w:ascii="Times New Roman" w:eastAsiaTheme="minorHAnsi" w:hAnsi="Times New Roman"/>
          <w:sz w:val="24"/>
          <w:szCs w:val="24"/>
          <w:lang w:val="sq-AL"/>
        </w:rPr>
        <w:t xml:space="preserve">r të ruajtur </w:t>
      </w:r>
      <w:r w:rsidR="00176F6B" w:rsidRPr="00D772BB">
        <w:rPr>
          <w:rFonts w:ascii="Times New Roman" w:eastAsiaTheme="minorHAnsi" w:hAnsi="Times New Roman"/>
          <w:sz w:val="24"/>
          <w:szCs w:val="24"/>
          <w:lang w:val="sq-AL"/>
        </w:rPr>
        <w:t>(3)</w:t>
      </w:r>
    </w:p>
    <w:p w14:paraId="040462AA" w14:textId="7379241B" w:rsidR="00176F6B" w:rsidRPr="00D772BB" w:rsidRDefault="4305AF03" w:rsidP="00D772BB">
      <w:pPr>
        <w:pStyle w:val="ListParagraph"/>
        <w:numPr>
          <w:ilvl w:val="0"/>
          <w:numId w:val="28"/>
        </w:numPr>
        <w:tabs>
          <w:tab w:val="left" w:pos="1530"/>
        </w:tabs>
        <w:autoSpaceDE w:val="0"/>
        <w:autoSpaceDN w:val="0"/>
        <w:adjustRightInd w:val="0"/>
        <w:spacing w:line="276" w:lineRule="auto"/>
        <w:ind w:left="270"/>
        <w:rPr>
          <w:rFonts w:ascii="Times New Roman" w:eastAsiaTheme="minorEastAsia" w:hAnsi="Times New Roman"/>
          <w:sz w:val="24"/>
          <w:szCs w:val="24"/>
          <w:lang w:val="sq-AL"/>
        </w:rPr>
      </w:pPr>
      <w:r w:rsidRPr="00D772BB">
        <w:rPr>
          <w:rFonts w:ascii="Times New Roman" w:eastAsiaTheme="minorEastAsia" w:hAnsi="Times New Roman"/>
          <w:sz w:val="24"/>
          <w:szCs w:val="24"/>
          <w:lang w:val="sq-AL"/>
        </w:rPr>
        <w:t>Përmbushja e detyrimeve kombetare dhe nd</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rkomb</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tare lidhur me fush</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n e cil</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sis</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 xml:space="preserve"> s</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 xml:space="preserve"> ajrit t</w:t>
      </w:r>
      <w:r w:rsidR="00A048B2" w:rsidRPr="00D772BB">
        <w:rPr>
          <w:rFonts w:ascii="Times New Roman" w:eastAsiaTheme="minorEastAsia" w:hAnsi="Times New Roman"/>
          <w:sz w:val="24"/>
          <w:szCs w:val="24"/>
          <w:lang w:val="sq-AL"/>
        </w:rPr>
        <w:t>ë</w:t>
      </w:r>
      <w:r w:rsidRPr="00D772BB">
        <w:rPr>
          <w:rFonts w:ascii="Times New Roman" w:eastAsiaTheme="minorEastAsia" w:hAnsi="Times New Roman"/>
          <w:sz w:val="24"/>
          <w:szCs w:val="24"/>
          <w:lang w:val="sq-AL"/>
        </w:rPr>
        <w:t xml:space="preserve"> mjedisit. </w:t>
      </w:r>
      <w:r w:rsidR="2681B450" w:rsidRPr="00D772BB">
        <w:rPr>
          <w:rFonts w:ascii="Times New Roman" w:eastAsiaTheme="minorEastAsia" w:hAnsi="Times New Roman"/>
          <w:sz w:val="24"/>
          <w:szCs w:val="24"/>
          <w:lang w:val="sq-AL"/>
        </w:rPr>
        <w:t>(3)Kosto</w:t>
      </w:r>
      <w:r w:rsidR="2318F317" w:rsidRPr="00D772BB">
        <w:rPr>
          <w:rFonts w:ascii="Times New Roman" w:eastAsiaTheme="minorEastAsia" w:hAnsi="Times New Roman"/>
          <w:sz w:val="24"/>
          <w:szCs w:val="24"/>
          <w:lang w:val="sq-AL"/>
        </w:rPr>
        <w:t>-</w:t>
      </w:r>
      <w:r w:rsidR="2681B450" w:rsidRPr="00D772BB">
        <w:rPr>
          <w:rFonts w:ascii="Times New Roman" w:eastAsiaTheme="minorEastAsia" w:hAnsi="Times New Roman"/>
          <w:sz w:val="24"/>
          <w:szCs w:val="24"/>
          <w:lang w:val="sq-AL"/>
        </w:rPr>
        <w:t>efektiviteti (5)</w:t>
      </w:r>
    </w:p>
    <w:p w14:paraId="3376F6CA" w14:textId="77777777" w:rsidR="00B65004" w:rsidRPr="00D772BB" w:rsidRDefault="00B65004" w:rsidP="00D772BB">
      <w:pPr>
        <w:tabs>
          <w:tab w:val="left" w:pos="1530"/>
        </w:tabs>
        <w:spacing w:line="276" w:lineRule="auto"/>
        <w:jc w:val="both"/>
        <w:rPr>
          <w:rFonts w:ascii="Times New Roman" w:hAnsi="Times New Roman"/>
          <w:sz w:val="24"/>
          <w:szCs w:val="24"/>
          <w:lang w:val="sq-AL"/>
        </w:rPr>
      </w:pPr>
    </w:p>
    <w:p w14:paraId="0D1B131C" w14:textId="1C23C3EF" w:rsidR="00474202" w:rsidRPr="00D772BB" w:rsidRDefault="00176F6B" w:rsidP="00D772BB">
      <w:pPr>
        <w:tabs>
          <w:tab w:val="left" w:pos="1530"/>
        </w:tabs>
        <w:spacing w:line="276" w:lineRule="auto"/>
        <w:jc w:val="both"/>
        <w:rPr>
          <w:rFonts w:ascii="Times New Roman" w:hAnsi="Times New Roman"/>
          <w:sz w:val="24"/>
          <w:szCs w:val="24"/>
          <w:lang w:val="sq-AL"/>
        </w:rPr>
      </w:pPr>
      <w:r w:rsidRPr="00D772BB">
        <w:rPr>
          <w:rFonts w:ascii="Times New Roman" w:hAnsi="Times New Roman"/>
          <w:sz w:val="24"/>
          <w:szCs w:val="24"/>
          <w:lang w:val="sq-AL"/>
        </w:rPr>
        <w:t>N</w:t>
      </w:r>
      <w:r w:rsidR="006E441A" w:rsidRPr="00D772BB">
        <w:rPr>
          <w:rFonts w:ascii="Times New Roman" w:hAnsi="Times New Roman"/>
          <w:sz w:val="24"/>
          <w:szCs w:val="24"/>
          <w:lang w:val="sq-AL"/>
        </w:rPr>
        <w:t>ë</w:t>
      </w:r>
      <w:r w:rsidR="00EC0379" w:rsidRPr="00D772BB">
        <w:rPr>
          <w:rFonts w:ascii="Times New Roman" w:hAnsi="Times New Roman"/>
          <w:sz w:val="24"/>
          <w:szCs w:val="24"/>
          <w:lang w:val="sq-AL"/>
        </w:rPr>
        <w:t xml:space="preserve"> </w:t>
      </w:r>
      <w:r w:rsidR="00474202" w:rsidRPr="00D772BB">
        <w:rPr>
          <w:rFonts w:ascii="Times New Roman" w:hAnsi="Times New Roman"/>
          <w:sz w:val="24"/>
          <w:szCs w:val="24"/>
          <w:lang w:val="sq-AL"/>
        </w:rPr>
        <w:t>tabelën e mëposhtme</w:t>
      </w:r>
      <w:r w:rsidRPr="00D772BB">
        <w:rPr>
          <w:rFonts w:ascii="Times New Roman" w:hAnsi="Times New Roman"/>
          <w:sz w:val="24"/>
          <w:szCs w:val="24"/>
          <w:lang w:val="sq-AL"/>
        </w:rPr>
        <w:t xml:space="preserve"> jan</w:t>
      </w:r>
      <w:r w:rsidR="006E441A" w:rsidRPr="00D772BB">
        <w:rPr>
          <w:rFonts w:ascii="Times New Roman" w:hAnsi="Times New Roman"/>
          <w:sz w:val="24"/>
          <w:szCs w:val="24"/>
          <w:lang w:val="sq-AL"/>
        </w:rPr>
        <w:t>ë</w:t>
      </w:r>
      <w:r w:rsidRPr="00D772BB">
        <w:rPr>
          <w:rFonts w:ascii="Times New Roman" w:hAnsi="Times New Roman"/>
          <w:sz w:val="24"/>
          <w:szCs w:val="24"/>
          <w:lang w:val="sq-AL"/>
        </w:rPr>
        <w:t xml:space="preserve"> vler</w:t>
      </w:r>
      <w:r w:rsidR="006E441A" w:rsidRPr="00D772BB">
        <w:rPr>
          <w:rFonts w:ascii="Times New Roman" w:hAnsi="Times New Roman"/>
          <w:sz w:val="24"/>
          <w:szCs w:val="24"/>
          <w:lang w:val="sq-AL"/>
        </w:rPr>
        <w:t>ë</w:t>
      </w:r>
      <w:r w:rsidRPr="00D772BB">
        <w:rPr>
          <w:rFonts w:ascii="Times New Roman" w:hAnsi="Times New Roman"/>
          <w:sz w:val="24"/>
          <w:szCs w:val="24"/>
          <w:lang w:val="sq-AL"/>
        </w:rPr>
        <w:t>suar opsionet me pik</w:t>
      </w:r>
      <w:r w:rsidR="006E441A" w:rsidRPr="00D772BB">
        <w:rPr>
          <w:rFonts w:ascii="Times New Roman" w:hAnsi="Times New Roman"/>
          <w:sz w:val="24"/>
          <w:szCs w:val="24"/>
          <w:lang w:val="sq-AL"/>
        </w:rPr>
        <w:t>ë</w:t>
      </w:r>
      <w:r w:rsidRPr="00D772BB">
        <w:rPr>
          <w:rFonts w:ascii="Times New Roman" w:hAnsi="Times New Roman"/>
          <w:sz w:val="24"/>
          <w:szCs w:val="24"/>
          <w:lang w:val="sq-AL"/>
        </w:rPr>
        <w:t xml:space="preserve"> (nga 1-5)  duke iu referuar çdo kriteri </w:t>
      </w:r>
      <w:r w:rsidR="00474202" w:rsidRPr="00D772BB">
        <w:rPr>
          <w:rFonts w:ascii="Times New Roman" w:hAnsi="Times New Roman"/>
          <w:sz w:val="24"/>
          <w:szCs w:val="24"/>
          <w:lang w:val="sq-AL"/>
        </w:rPr>
        <w:t>:</w:t>
      </w:r>
    </w:p>
    <w:p w14:paraId="09AA8828" w14:textId="77777777" w:rsidR="00BA6AB9" w:rsidRPr="00EF2FE7" w:rsidRDefault="00BA6AB9" w:rsidP="00D772BB">
      <w:pPr>
        <w:tabs>
          <w:tab w:val="left" w:pos="1530"/>
        </w:tabs>
        <w:spacing w:line="276" w:lineRule="auto"/>
        <w:jc w:val="both"/>
        <w:rPr>
          <w:rFonts w:ascii="Times New Roman" w:hAnsi="Times New Roman"/>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1440"/>
        <w:gridCol w:w="17"/>
        <w:gridCol w:w="1500"/>
        <w:gridCol w:w="13"/>
        <w:gridCol w:w="1440"/>
        <w:gridCol w:w="1547"/>
        <w:gridCol w:w="1500"/>
      </w:tblGrid>
      <w:tr w:rsidR="00A841E0" w:rsidRPr="00EF2FE7" w14:paraId="27F97630" w14:textId="77777777" w:rsidTr="0EB6FFF3">
        <w:trPr>
          <w:trHeight w:val="245"/>
        </w:trPr>
        <w:tc>
          <w:tcPr>
            <w:tcW w:w="1543" w:type="dxa"/>
          </w:tcPr>
          <w:p w14:paraId="6F1DE887" w14:textId="77777777" w:rsidR="00BA6AB9" w:rsidRPr="00EF2FE7" w:rsidRDefault="00BA6AB9" w:rsidP="00D772BB">
            <w:pPr>
              <w:tabs>
                <w:tab w:val="left" w:pos="1530"/>
              </w:tabs>
              <w:autoSpaceDE w:val="0"/>
              <w:autoSpaceDN w:val="0"/>
              <w:adjustRightInd w:val="0"/>
              <w:spacing w:line="276" w:lineRule="auto"/>
              <w:rPr>
                <w:rFonts w:ascii="Times New Roman" w:eastAsiaTheme="minorEastAsia" w:hAnsi="Times New Roman"/>
                <w:sz w:val="23"/>
                <w:szCs w:val="23"/>
                <w:lang w:val="sq-AL"/>
              </w:rPr>
            </w:pPr>
            <w:r w:rsidRPr="00EF2FE7">
              <w:rPr>
                <w:rFonts w:ascii="Times New Roman" w:eastAsiaTheme="minorEastAsia" w:hAnsi="Times New Roman"/>
                <w:b/>
                <w:bCs/>
                <w:sz w:val="23"/>
                <w:szCs w:val="23"/>
                <w:lang w:val="sq-AL"/>
              </w:rPr>
              <w:t xml:space="preserve">Kriteret </w:t>
            </w:r>
          </w:p>
        </w:tc>
        <w:tc>
          <w:tcPr>
            <w:tcW w:w="1457" w:type="dxa"/>
            <w:gridSpan w:val="2"/>
          </w:tcPr>
          <w:p w14:paraId="696E6546"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 xml:space="preserve">Pesha </w:t>
            </w:r>
          </w:p>
        </w:tc>
        <w:tc>
          <w:tcPr>
            <w:tcW w:w="1500" w:type="dxa"/>
          </w:tcPr>
          <w:p w14:paraId="4B30244B"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 xml:space="preserve">Opsioni 0 </w:t>
            </w:r>
          </w:p>
        </w:tc>
        <w:tc>
          <w:tcPr>
            <w:tcW w:w="1453" w:type="dxa"/>
            <w:gridSpan w:val="2"/>
          </w:tcPr>
          <w:p w14:paraId="10ED2060"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 xml:space="preserve">Opsioni 1 </w:t>
            </w:r>
          </w:p>
        </w:tc>
        <w:tc>
          <w:tcPr>
            <w:tcW w:w="1547" w:type="dxa"/>
          </w:tcPr>
          <w:p w14:paraId="73FFAF28"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 xml:space="preserve">Opsioni 2 </w:t>
            </w:r>
          </w:p>
        </w:tc>
        <w:tc>
          <w:tcPr>
            <w:tcW w:w="1500" w:type="dxa"/>
          </w:tcPr>
          <w:p w14:paraId="32EF78C9" w14:textId="77777777" w:rsidR="00BA6AB9" w:rsidRPr="00EF2FE7" w:rsidRDefault="00BA6AB9" w:rsidP="00D772BB">
            <w:pPr>
              <w:tabs>
                <w:tab w:val="left" w:pos="1530"/>
              </w:tabs>
              <w:autoSpaceDE w:val="0"/>
              <w:autoSpaceDN w:val="0"/>
              <w:adjustRightInd w:val="0"/>
              <w:spacing w:line="276" w:lineRule="auto"/>
              <w:rPr>
                <w:rFonts w:ascii="Times New Roman" w:eastAsiaTheme="minorEastAsia" w:hAnsi="Times New Roman"/>
                <w:sz w:val="23"/>
                <w:szCs w:val="23"/>
                <w:lang w:val="sq-AL"/>
              </w:rPr>
            </w:pPr>
            <w:r w:rsidRPr="00EF2FE7">
              <w:rPr>
                <w:rFonts w:ascii="Times New Roman" w:eastAsiaTheme="minorEastAsia" w:hAnsi="Times New Roman"/>
                <w:b/>
                <w:bCs/>
                <w:sz w:val="23"/>
                <w:szCs w:val="23"/>
                <w:lang w:val="sq-AL"/>
              </w:rPr>
              <w:t xml:space="preserve">Opsioni 3 </w:t>
            </w:r>
          </w:p>
        </w:tc>
      </w:tr>
      <w:tr w:rsidR="00A841E0" w:rsidRPr="00EF2FE7" w14:paraId="6D507AD3" w14:textId="77777777" w:rsidTr="0EB6FFF3">
        <w:trPr>
          <w:trHeight w:val="385"/>
        </w:trPr>
        <w:tc>
          <w:tcPr>
            <w:tcW w:w="1543" w:type="dxa"/>
          </w:tcPr>
          <w:p w14:paraId="2837C7A3" w14:textId="7D7414A5" w:rsidR="00BA6AB9" w:rsidRPr="00EF2FE7" w:rsidRDefault="21A27940" w:rsidP="00D772BB">
            <w:pPr>
              <w:tabs>
                <w:tab w:val="left" w:pos="1530"/>
              </w:tabs>
              <w:autoSpaceDE w:val="0"/>
              <w:autoSpaceDN w:val="0"/>
              <w:adjustRightInd w:val="0"/>
              <w:spacing w:line="276" w:lineRule="auto"/>
              <w:rPr>
                <w:rFonts w:ascii="Times New Roman" w:eastAsiaTheme="minorEastAsia" w:hAnsi="Times New Roman"/>
                <w:sz w:val="23"/>
                <w:szCs w:val="23"/>
                <w:lang w:val="sq-AL"/>
              </w:rPr>
            </w:pPr>
            <w:r w:rsidRPr="00EF2FE7">
              <w:t xml:space="preserve"> </w:t>
            </w:r>
            <w:r w:rsidRPr="00EF2FE7">
              <w:rPr>
                <w:rFonts w:ascii="Times New Roman" w:eastAsiaTheme="minorEastAsia" w:hAnsi="Times New Roman"/>
                <w:sz w:val="23"/>
                <w:szCs w:val="23"/>
                <w:lang w:val="sq-AL"/>
              </w:rPr>
              <w:t xml:space="preserve">Vendosja e mekanizmave për minimizimin e ndotjes  së mjedisit duke përmirësuar shëndetin dhe rritur mirëqënien e  qytetarëve </w:t>
            </w:r>
          </w:p>
        </w:tc>
        <w:tc>
          <w:tcPr>
            <w:tcW w:w="1457" w:type="dxa"/>
            <w:gridSpan w:val="2"/>
          </w:tcPr>
          <w:p w14:paraId="7EF27487"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5 </w:t>
            </w:r>
          </w:p>
        </w:tc>
        <w:tc>
          <w:tcPr>
            <w:tcW w:w="1500" w:type="dxa"/>
          </w:tcPr>
          <w:p w14:paraId="366D67B7"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(15) </w:t>
            </w:r>
          </w:p>
        </w:tc>
        <w:tc>
          <w:tcPr>
            <w:tcW w:w="1453" w:type="dxa"/>
            <w:gridSpan w:val="2"/>
          </w:tcPr>
          <w:p w14:paraId="1E3096F2"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(15) </w:t>
            </w:r>
          </w:p>
        </w:tc>
        <w:tc>
          <w:tcPr>
            <w:tcW w:w="1547" w:type="dxa"/>
          </w:tcPr>
          <w:p w14:paraId="491B95FC"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5 (25) </w:t>
            </w:r>
          </w:p>
        </w:tc>
        <w:tc>
          <w:tcPr>
            <w:tcW w:w="1500" w:type="dxa"/>
          </w:tcPr>
          <w:p w14:paraId="4255B6BE" w14:textId="77777777" w:rsidR="00BA6AB9" w:rsidRPr="00EF2FE7" w:rsidRDefault="00BA6AB9" w:rsidP="00D772BB">
            <w:pPr>
              <w:tabs>
                <w:tab w:val="left" w:pos="1530"/>
              </w:tabs>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5 (25) </w:t>
            </w:r>
          </w:p>
        </w:tc>
      </w:tr>
      <w:tr w:rsidR="00A841E0" w:rsidRPr="00EF2FE7" w14:paraId="3F68BC37" w14:textId="77777777" w:rsidTr="0EB6FFF3">
        <w:trPr>
          <w:trHeight w:val="247"/>
        </w:trPr>
        <w:tc>
          <w:tcPr>
            <w:tcW w:w="1543" w:type="dxa"/>
          </w:tcPr>
          <w:p w14:paraId="4384EEC2" w14:textId="6B79625D"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Efikasiteti në mbrojtjen e interesave së qytetarve per një mjedis të pastër</w:t>
            </w:r>
          </w:p>
        </w:tc>
        <w:tc>
          <w:tcPr>
            <w:tcW w:w="1457" w:type="dxa"/>
            <w:gridSpan w:val="2"/>
          </w:tcPr>
          <w:p w14:paraId="5DC856ED"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4 </w:t>
            </w:r>
          </w:p>
        </w:tc>
        <w:tc>
          <w:tcPr>
            <w:tcW w:w="1500" w:type="dxa"/>
          </w:tcPr>
          <w:p w14:paraId="69BBA2C1"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(12) </w:t>
            </w:r>
          </w:p>
        </w:tc>
        <w:tc>
          <w:tcPr>
            <w:tcW w:w="1453" w:type="dxa"/>
            <w:gridSpan w:val="2"/>
          </w:tcPr>
          <w:p w14:paraId="5E5FAC17"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(12) </w:t>
            </w:r>
          </w:p>
        </w:tc>
        <w:tc>
          <w:tcPr>
            <w:tcW w:w="1547" w:type="dxa"/>
          </w:tcPr>
          <w:p w14:paraId="1759D05D"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4 (16) </w:t>
            </w:r>
          </w:p>
        </w:tc>
        <w:tc>
          <w:tcPr>
            <w:tcW w:w="1500" w:type="dxa"/>
          </w:tcPr>
          <w:p w14:paraId="6B9B49BD"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4 (16) </w:t>
            </w:r>
          </w:p>
        </w:tc>
      </w:tr>
      <w:tr w:rsidR="00A841E0" w:rsidRPr="00EF2FE7" w14:paraId="12CAF43B" w14:textId="77777777" w:rsidTr="0EB6FFF3">
        <w:trPr>
          <w:trHeight w:val="385"/>
        </w:trPr>
        <w:tc>
          <w:tcPr>
            <w:tcW w:w="1543" w:type="dxa"/>
          </w:tcPr>
          <w:p w14:paraId="30095AD4" w14:textId="096B0ACF"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Ndërgjegjësimin e  personave fizik/juridik p</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 xml:space="preserve">r të ruajtur </w:t>
            </w:r>
          </w:p>
          <w:p w14:paraId="71EE507A"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p>
        </w:tc>
        <w:tc>
          <w:tcPr>
            <w:tcW w:w="1457" w:type="dxa"/>
            <w:gridSpan w:val="2"/>
          </w:tcPr>
          <w:p w14:paraId="5E9253E0"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w:t>
            </w:r>
          </w:p>
        </w:tc>
        <w:tc>
          <w:tcPr>
            <w:tcW w:w="1500" w:type="dxa"/>
          </w:tcPr>
          <w:p w14:paraId="2EA8A672"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0 (0) </w:t>
            </w:r>
          </w:p>
        </w:tc>
        <w:tc>
          <w:tcPr>
            <w:tcW w:w="1453" w:type="dxa"/>
            <w:gridSpan w:val="2"/>
          </w:tcPr>
          <w:p w14:paraId="170636BD"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1 (3) </w:t>
            </w:r>
          </w:p>
        </w:tc>
        <w:tc>
          <w:tcPr>
            <w:tcW w:w="1547" w:type="dxa"/>
          </w:tcPr>
          <w:p w14:paraId="646EA389"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(9) </w:t>
            </w:r>
          </w:p>
        </w:tc>
        <w:tc>
          <w:tcPr>
            <w:tcW w:w="1500" w:type="dxa"/>
          </w:tcPr>
          <w:p w14:paraId="0384A56D"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(9) </w:t>
            </w:r>
          </w:p>
        </w:tc>
      </w:tr>
      <w:tr w:rsidR="00A841E0" w:rsidRPr="00EF2FE7" w14:paraId="53FF0E4B" w14:textId="77777777" w:rsidTr="0EB6FFF3">
        <w:trPr>
          <w:trHeight w:val="661"/>
        </w:trPr>
        <w:tc>
          <w:tcPr>
            <w:tcW w:w="1543" w:type="dxa"/>
          </w:tcPr>
          <w:p w14:paraId="4B8BA952" w14:textId="4CC56586" w:rsidR="00BA6AB9" w:rsidRPr="00EF2FE7" w:rsidRDefault="00CA24A2" w:rsidP="00D772BB">
            <w:pPr>
              <w:autoSpaceDE w:val="0"/>
              <w:autoSpaceDN w:val="0"/>
              <w:adjustRightInd w:val="0"/>
              <w:spacing w:line="276" w:lineRule="auto"/>
              <w:rPr>
                <w:rFonts w:ascii="Times New Roman" w:eastAsiaTheme="minorHAnsi" w:hAnsi="Times New Roman"/>
                <w:sz w:val="23"/>
                <w:szCs w:val="23"/>
              </w:rPr>
            </w:pPr>
            <w:proofErr w:type="spellStart"/>
            <w:r w:rsidRPr="00EF2FE7">
              <w:rPr>
                <w:rFonts w:ascii="Times New Roman" w:eastAsiaTheme="minorHAnsi" w:hAnsi="Times New Roman"/>
                <w:sz w:val="23"/>
                <w:szCs w:val="23"/>
              </w:rPr>
              <w:t>Për</w:t>
            </w:r>
            <w:proofErr w:type="spellEnd"/>
            <w:r w:rsidRPr="00EF2FE7">
              <w:rPr>
                <w:rFonts w:ascii="Times New Roman" w:eastAsiaTheme="minorHAnsi" w:hAnsi="Times New Roman"/>
                <w:sz w:val="23"/>
                <w:szCs w:val="23"/>
                <w:lang w:val="sq-AL"/>
              </w:rPr>
              <w:t>mbushja e detyrimeve komb</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tare dhe nd</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rkomb</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tare lidhur me fush</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n e cil</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sis</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 xml:space="preserve"> s</w:t>
            </w:r>
            <w:r w:rsidR="00A048B2" w:rsidRPr="00EF2FE7">
              <w:rPr>
                <w:rFonts w:ascii="Times New Roman" w:eastAsiaTheme="minorHAnsi" w:hAnsi="Times New Roman"/>
                <w:sz w:val="23"/>
                <w:szCs w:val="23"/>
                <w:lang w:val="sq-AL"/>
              </w:rPr>
              <w:t>ë</w:t>
            </w:r>
            <w:r w:rsidR="00EC0379" w:rsidRPr="00EF2FE7">
              <w:rPr>
                <w:rFonts w:ascii="Times New Roman" w:eastAsiaTheme="minorHAnsi" w:hAnsi="Times New Roman"/>
                <w:sz w:val="23"/>
                <w:szCs w:val="23"/>
                <w:lang w:val="sq-AL"/>
              </w:rPr>
              <w:t xml:space="preserve"> </w:t>
            </w:r>
            <w:r w:rsidRPr="00EF2FE7">
              <w:rPr>
                <w:rFonts w:ascii="Times New Roman" w:eastAsiaTheme="minorHAnsi" w:hAnsi="Times New Roman"/>
                <w:sz w:val="23"/>
                <w:szCs w:val="23"/>
                <w:lang w:val="sq-AL"/>
              </w:rPr>
              <w:t>ajrit t</w:t>
            </w:r>
            <w:r w:rsidR="00A048B2" w:rsidRPr="00EF2FE7">
              <w:rPr>
                <w:rFonts w:ascii="Times New Roman" w:eastAsiaTheme="minorHAnsi" w:hAnsi="Times New Roman"/>
                <w:sz w:val="23"/>
                <w:szCs w:val="23"/>
                <w:lang w:val="sq-AL"/>
              </w:rPr>
              <w:t>ë</w:t>
            </w:r>
            <w:r w:rsidRPr="00EF2FE7">
              <w:rPr>
                <w:rFonts w:ascii="Times New Roman" w:eastAsiaTheme="minorHAnsi" w:hAnsi="Times New Roman"/>
                <w:sz w:val="23"/>
                <w:szCs w:val="23"/>
                <w:lang w:val="sq-AL"/>
              </w:rPr>
              <w:t xml:space="preserve"> mjedisit. </w:t>
            </w:r>
          </w:p>
        </w:tc>
        <w:tc>
          <w:tcPr>
            <w:tcW w:w="1457" w:type="dxa"/>
            <w:gridSpan w:val="2"/>
          </w:tcPr>
          <w:p w14:paraId="47EB8628"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w:t>
            </w:r>
          </w:p>
        </w:tc>
        <w:tc>
          <w:tcPr>
            <w:tcW w:w="1500" w:type="dxa"/>
          </w:tcPr>
          <w:p w14:paraId="31867E6E"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2 (6) </w:t>
            </w:r>
          </w:p>
        </w:tc>
        <w:tc>
          <w:tcPr>
            <w:tcW w:w="1453" w:type="dxa"/>
            <w:gridSpan w:val="2"/>
          </w:tcPr>
          <w:p w14:paraId="0FAD09E5"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2 (6) </w:t>
            </w:r>
          </w:p>
        </w:tc>
        <w:tc>
          <w:tcPr>
            <w:tcW w:w="1547" w:type="dxa"/>
          </w:tcPr>
          <w:p w14:paraId="7C61580D"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(9) </w:t>
            </w:r>
          </w:p>
        </w:tc>
        <w:tc>
          <w:tcPr>
            <w:tcW w:w="1500" w:type="dxa"/>
          </w:tcPr>
          <w:p w14:paraId="3D7BDDF6"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 xml:space="preserve">3 (9) </w:t>
            </w:r>
          </w:p>
        </w:tc>
      </w:tr>
      <w:tr w:rsidR="00A841E0" w:rsidRPr="00EF2FE7" w14:paraId="2C8F61AB" w14:textId="77777777" w:rsidTr="0EB6FFF3">
        <w:trPr>
          <w:trHeight w:val="109"/>
        </w:trPr>
        <w:tc>
          <w:tcPr>
            <w:tcW w:w="1543" w:type="dxa"/>
          </w:tcPr>
          <w:p w14:paraId="7AD42A9C"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lastRenderedPageBreak/>
              <w:t xml:space="preserve">Kosto- efektiviteti </w:t>
            </w:r>
          </w:p>
        </w:tc>
        <w:tc>
          <w:tcPr>
            <w:tcW w:w="1457" w:type="dxa"/>
            <w:gridSpan w:val="2"/>
          </w:tcPr>
          <w:p w14:paraId="38739AEF" w14:textId="1039589C" w:rsidR="00BA6AB9" w:rsidRPr="00EF2FE7" w:rsidRDefault="00136A48" w:rsidP="00D772BB">
            <w:pPr>
              <w:autoSpaceDE w:val="0"/>
              <w:autoSpaceDN w:val="0"/>
              <w:adjustRightInd w:val="0"/>
              <w:spacing w:line="276" w:lineRule="auto"/>
              <w:rPr>
                <w:rFonts w:ascii="Times New Roman" w:eastAsiaTheme="minorEastAsia" w:hAnsi="Times New Roman"/>
                <w:sz w:val="23"/>
                <w:szCs w:val="23"/>
                <w:lang w:val="sq-AL"/>
              </w:rPr>
            </w:pPr>
            <w:r w:rsidRPr="00EF2FE7">
              <w:rPr>
                <w:rFonts w:ascii="Times New Roman" w:eastAsiaTheme="minorEastAsia" w:hAnsi="Times New Roman"/>
                <w:sz w:val="23"/>
                <w:szCs w:val="23"/>
                <w:lang w:val="sq-AL"/>
              </w:rPr>
              <w:t xml:space="preserve">5 </w:t>
            </w:r>
          </w:p>
        </w:tc>
        <w:tc>
          <w:tcPr>
            <w:tcW w:w="1500" w:type="dxa"/>
          </w:tcPr>
          <w:p w14:paraId="460B8AD5" w14:textId="0309104E"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1(</w:t>
            </w:r>
            <w:r w:rsidR="0054128C" w:rsidRPr="00EF2FE7">
              <w:rPr>
                <w:rFonts w:ascii="Times New Roman" w:eastAsiaTheme="minorHAnsi" w:hAnsi="Times New Roman"/>
                <w:sz w:val="23"/>
                <w:szCs w:val="23"/>
                <w:lang w:val="sq-AL"/>
              </w:rPr>
              <w:t>5</w:t>
            </w:r>
            <w:r w:rsidRPr="00EF2FE7">
              <w:rPr>
                <w:rFonts w:ascii="Times New Roman" w:eastAsiaTheme="minorHAnsi" w:hAnsi="Times New Roman"/>
                <w:sz w:val="23"/>
                <w:szCs w:val="23"/>
                <w:lang w:val="sq-AL"/>
              </w:rPr>
              <w:t xml:space="preserve">) </w:t>
            </w:r>
          </w:p>
        </w:tc>
        <w:tc>
          <w:tcPr>
            <w:tcW w:w="1453" w:type="dxa"/>
            <w:gridSpan w:val="2"/>
          </w:tcPr>
          <w:p w14:paraId="43D9D636" w14:textId="0DC33A51"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2(</w:t>
            </w:r>
            <w:r w:rsidR="0054128C" w:rsidRPr="00EF2FE7">
              <w:rPr>
                <w:rFonts w:ascii="Times New Roman" w:eastAsiaTheme="minorHAnsi" w:hAnsi="Times New Roman"/>
                <w:sz w:val="23"/>
                <w:szCs w:val="23"/>
                <w:lang w:val="sq-AL"/>
              </w:rPr>
              <w:t>10</w:t>
            </w:r>
            <w:r w:rsidRPr="00EF2FE7">
              <w:rPr>
                <w:rFonts w:ascii="Times New Roman" w:eastAsiaTheme="minorHAnsi" w:hAnsi="Times New Roman"/>
                <w:sz w:val="23"/>
                <w:szCs w:val="23"/>
                <w:lang w:val="sq-AL"/>
              </w:rPr>
              <w:t xml:space="preserve">) </w:t>
            </w:r>
          </w:p>
        </w:tc>
        <w:tc>
          <w:tcPr>
            <w:tcW w:w="1547" w:type="dxa"/>
          </w:tcPr>
          <w:p w14:paraId="16FB9E60" w14:textId="15A0E105"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sz w:val="23"/>
                <w:szCs w:val="23"/>
                <w:lang w:val="sq-AL"/>
              </w:rPr>
              <w:t>3(1</w:t>
            </w:r>
            <w:r w:rsidR="0054128C" w:rsidRPr="00EF2FE7">
              <w:rPr>
                <w:rFonts w:ascii="Times New Roman" w:eastAsiaTheme="minorHAnsi" w:hAnsi="Times New Roman"/>
                <w:sz w:val="23"/>
                <w:szCs w:val="23"/>
                <w:lang w:val="sq-AL"/>
              </w:rPr>
              <w:t>5</w:t>
            </w:r>
            <w:r w:rsidRPr="00EF2FE7">
              <w:rPr>
                <w:rFonts w:ascii="Times New Roman" w:eastAsiaTheme="minorHAnsi" w:hAnsi="Times New Roman"/>
                <w:sz w:val="23"/>
                <w:szCs w:val="23"/>
                <w:lang w:val="sq-AL"/>
              </w:rPr>
              <w:t xml:space="preserve">) </w:t>
            </w:r>
          </w:p>
        </w:tc>
        <w:tc>
          <w:tcPr>
            <w:tcW w:w="1500" w:type="dxa"/>
          </w:tcPr>
          <w:p w14:paraId="4DF78AA9" w14:textId="31B7C9C5" w:rsidR="00BA6AB9" w:rsidRPr="00EF2FE7" w:rsidRDefault="44D3C632" w:rsidP="00D772BB">
            <w:pPr>
              <w:autoSpaceDE w:val="0"/>
              <w:autoSpaceDN w:val="0"/>
              <w:adjustRightInd w:val="0"/>
              <w:spacing w:line="276" w:lineRule="auto"/>
              <w:rPr>
                <w:rFonts w:ascii="Times New Roman" w:eastAsiaTheme="minorEastAsia" w:hAnsi="Times New Roman"/>
                <w:sz w:val="23"/>
                <w:szCs w:val="23"/>
                <w:lang w:val="sq-AL"/>
              </w:rPr>
            </w:pPr>
            <w:r w:rsidRPr="00EF2FE7">
              <w:rPr>
                <w:rFonts w:ascii="Times New Roman" w:eastAsiaTheme="minorEastAsia" w:hAnsi="Times New Roman"/>
                <w:sz w:val="23"/>
                <w:szCs w:val="23"/>
                <w:lang w:val="sq-AL"/>
              </w:rPr>
              <w:t>5</w:t>
            </w:r>
            <w:r w:rsidR="08A6591E" w:rsidRPr="00EF2FE7">
              <w:rPr>
                <w:rFonts w:ascii="Times New Roman" w:eastAsiaTheme="minorEastAsia" w:hAnsi="Times New Roman"/>
                <w:sz w:val="23"/>
                <w:szCs w:val="23"/>
                <w:lang w:val="sq-AL"/>
              </w:rPr>
              <w:t xml:space="preserve"> (</w:t>
            </w:r>
            <w:r w:rsidR="0E0BE0EE" w:rsidRPr="00EF2FE7">
              <w:rPr>
                <w:rFonts w:ascii="Times New Roman" w:eastAsiaTheme="minorEastAsia" w:hAnsi="Times New Roman"/>
                <w:sz w:val="23"/>
                <w:szCs w:val="23"/>
                <w:lang w:val="sq-AL"/>
              </w:rPr>
              <w:t>25</w:t>
            </w:r>
            <w:r w:rsidR="08A6591E" w:rsidRPr="00EF2FE7">
              <w:rPr>
                <w:rFonts w:ascii="Times New Roman" w:eastAsiaTheme="minorEastAsia" w:hAnsi="Times New Roman"/>
                <w:sz w:val="23"/>
                <w:szCs w:val="23"/>
                <w:lang w:val="sq-AL"/>
              </w:rPr>
              <w:t xml:space="preserve">) </w:t>
            </w:r>
          </w:p>
        </w:tc>
      </w:tr>
      <w:tr w:rsidR="00A841E0" w:rsidRPr="00EF2FE7" w14:paraId="36520AF9" w14:textId="77777777" w:rsidTr="0EB6FFF3">
        <w:trPr>
          <w:trHeight w:val="107"/>
        </w:trPr>
        <w:tc>
          <w:tcPr>
            <w:tcW w:w="1543" w:type="dxa"/>
          </w:tcPr>
          <w:p w14:paraId="13A2A2A8" w14:textId="77777777"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 xml:space="preserve">Pikët </w:t>
            </w:r>
          </w:p>
        </w:tc>
        <w:tc>
          <w:tcPr>
            <w:tcW w:w="1440" w:type="dxa"/>
          </w:tcPr>
          <w:p w14:paraId="6146D016" w14:textId="41330E03"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p>
        </w:tc>
        <w:tc>
          <w:tcPr>
            <w:tcW w:w="1530" w:type="dxa"/>
            <w:gridSpan w:val="3"/>
          </w:tcPr>
          <w:p w14:paraId="74A9B9A6" w14:textId="05FC433A"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4</w:t>
            </w:r>
            <w:r w:rsidR="0054128C" w:rsidRPr="00EF2FE7">
              <w:rPr>
                <w:rFonts w:ascii="Times New Roman" w:eastAsiaTheme="minorHAnsi" w:hAnsi="Times New Roman"/>
                <w:b/>
                <w:bCs/>
                <w:sz w:val="23"/>
                <w:szCs w:val="23"/>
                <w:lang w:val="sq-AL"/>
              </w:rPr>
              <w:t>2</w:t>
            </w:r>
          </w:p>
        </w:tc>
        <w:tc>
          <w:tcPr>
            <w:tcW w:w="1440" w:type="dxa"/>
          </w:tcPr>
          <w:p w14:paraId="2E441775" w14:textId="39ABBEEB" w:rsidR="00BA6AB9" w:rsidRPr="00EF2FE7" w:rsidRDefault="00BA6AB9" w:rsidP="00D772BB">
            <w:pPr>
              <w:autoSpaceDE w:val="0"/>
              <w:autoSpaceDN w:val="0"/>
              <w:adjustRightInd w:val="0"/>
              <w:spacing w:line="276" w:lineRule="auto"/>
              <w:rPr>
                <w:rFonts w:ascii="Times New Roman" w:eastAsiaTheme="minorHAnsi" w:hAnsi="Times New Roman"/>
                <w:sz w:val="23"/>
                <w:szCs w:val="23"/>
                <w:lang w:val="sq-AL"/>
              </w:rPr>
            </w:pPr>
            <w:r w:rsidRPr="00EF2FE7">
              <w:rPr>
                <w:rFonts w:ascii="Times New Roman" w:eastAsiaTheme="minorHAnsi" w:hAnsi="Times New Roman"/>
                <w:b/>
                <w:bCs/>
                <w:sz w:val="23"/>
                <w:szCs w:val="23"/>
                <w:lang w:val="sq-AL"/>
              </w:rPr>
              <w:t>4</w:t>
            </w:r>
            <w:r w:rsidR="0054128C" w:rsidRPr="00EF2FE7">
              <w:rPr>
                <w:rFonts w:ascii="Times New Roman" w:eastAsiaTheme="minorHAnsi" w:hAnsi="Times New Roman"/>
                <w:b/>
                <w:bCs/>
                <w:sz w:val="23"/>
                <w:szCs w:val="23"/>
                <w:lang w:val="sq-AL"/>
              </w:rPr>
              <w:t>6</w:t>
            </w:r>
          </w:p>
        </w:tc>
        <w:tc>
          <w:tcPr>
            <w:tcW w:w="3047" w:type="dxa"/>
            <w:gridSpan w:val="2"/>
          </w:tcPr>
          <w:p w14:paraId="0544AA9D" w14:textId="6F394A65" w:rsidR="00BA6AB9" w:rsidRPr="00EF2FE7" w:rsidRDefault="08A6591E" w:rsidP="00D772BB">
            <w:pPr>
              <w:autoSpaceDE w:val="0"/>
              <w:autoSpaceDN w:val="0"/>
              <w:adjustRightInd w:val="0"/>
              <w:spacing w:line="276" w:lineRule="auto"/>
              <w:rPr>
                <w:rFonts w:ascii="Times New Roman" w:eastAsiaTheme="minorEastAsia" w:hAnsi="Times New Roman"/>
                <w:sz w:val="23"/>
                <w:szCs w:val="23"/>
                <w:lang w:val="sq-AL"/>
              </w:rPr>
            </w:pPr>
            <w:r w:rsidRPr="00EF2FE7">
              <w:rPr>
                <w:rFonts w:ascii="Times New Roman" w:eastAsiaTheme="minorEastAsia" w:hAnsi="Times New Roman"/>
                <w:b/>
                <w:bCs/>
                <w:sz w:val="23"/>
                <w:szCs w:val="23"/>
                <w:lang w:val="sq-AL"/>
              </w:rPr>
              <w:t>7</w:t>
            </w:r>
            <w:r w:rsidR="3DCC5EFD" w:rsidRPr="00EF2FE7">
              <w:rPr>
                <w:rFonts w:ascii="Times New Roman" w:eastAsiaTheme="minorEastAsia" w:hAnsi="Times New Roman"/>
                <w:b/>
                <w:bCs/>
                <w:sz w:val="23"/>
                <w:szCs w:val="23"/>
                <w:lang w:val="sq-AL"/>
              </w:rPr>
              <w:t>4</w:t>
            </w:r>
            <w:r w:rsidRPr="00EF2FE7">
              <w:rPr>
                <w:rFonts w:ascii="Times New Roman" w:eastAsiaTheme="minorEastAsia" w:hAnsi="Times New Roman"/>
                <w:b/>
                <w:bCs/>
                <w:sz w:val="23"/>
                <w:szCs w:val="23"/>
                <w:lang w:val="sq-AL"/>
              </w:rPr>
              <w:t xml:space="preserve">                       </w:t>
            </w:r>
            <w:r w:rsidR="6CFB30CE" w:rsidRPr="00EF2FE7">
              <w:rPr>
                <w:rFonts w:ascii="Times New Roman" w:eastAsiaTheme="minorEastAsia" w:hAnsi="Times New Roman"/>
                <w:b/>
                <w:bCs/>
                <w:sz w:val="23"/>
                <w:szCs w:val="23"/>
                <w:lang w:val="sq-AL"/>
              </w:rPr>
              <w:t>84</w:t>
            </w:r>
          </w:p>
        </w:tc>
      </w:tr>
    </w:tbl>
    <w:p w14:paraId="0B593D92" w14:textId="77777777" w:rsidR="00BA6AB9" w:rsidRPr="00EF2FE7" w:rsidRDefault="00BA6AB9" w:rsidP="00D772BB">
      <w:pPr>
        <w:spacing w:line="276" w:lineRule="auto"/>
        <w:jc w:val="both"/>
        <w:rPr>
          <w:rFonts w:ascii="Times New Roman" w:hAnsi="Times New Roman"/>
          <w:sz w:val="24"/>
          <w:szCs w:val="24"/>
          <w:lang w:val="sq-AL"/>
        </w:rPr>
      </w:pPr>
    </w:p>
    <w:p w14:paraId="5F43BB2A" w14:textId="39FAE054" w:rsidR="00176F6B" w:rsidRPr="00EF2FE7" w:rsidRDefault="00176F6B"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Sipas metod</w:t>
      </w:r>
      <w:r w:rsidR="006E441A" w:rsidRPr="00EF2FE7">
        <w:rPr>
          <w:rFonts w:ascii="Times New Roman" w:hAnsi="Times New Roman"/>
          <w:sz w:val="24"/>
          <w:szCs w:val="24"/>
          <w:lang w:val="sq-AL"/>
        </w:rPr>
        <w:t>ë</w:t>
      </w:r>
      <w:r w:rsidRPr="00EF2FE7">
        <w:rPr>
          <w:rFonts w:ascii="Times New Roman" w:hAnsi="Times New Roman"/>
          <w:sz w:val="24"/>
          <w:szCs w:val="24"/>
          <w:lang w:val="sq-AL"/>
        </w:rPr>
        <w:t xml:space="preserve">s </w:t>
      </w:r>
      <w:r w:rsidR="006E441A" w:rsidRPr="00EF2FE7">
        <w:rPr>
          <w:rFonts w:ascii="Times New Roman" w:hAnsi="Times New Roman"/>
          <w:sz w:val="24"/>
          <w:szCs w:val="24"/>
          <w:lang w:val="sq-AL"/>
        </w:rPr>
        <w:t>multikriteret opsioni 3, konsiderohet si opsioni m</w:t>
      </w:r>
      <w:r w:rsidR="00A048B2" w:rsidRPr="00EF2FE7">
        <w:rPr>
          <w:rFonts w:ascii="Times New Roman" w:hAnsi="Times New Roman"/>
          <w:sz w:val="24"/>
          <w:szCs w:val="24"/>
          <w:lang w:val="sq-AL"/>
        </w:rPr>
        <w:t>ë</w:t>
      </w:r>
      <w:r w:rsidR="006E441A" w:rsidRPr="00EF2FE7">
        <w:rPr>
          <w:rFonts w:ascii="Times New Roman" w:hAnsi="Times New Roman"/>
          <w:sz w:val="24"/>
          <w:szCs w:val="24"/>
          <w:lang w:val="sq-AL"/>
        </w:rPr>
        <w:t xml:space="preserve"> i mir</w:t>
      </w:r>
      <w:r w:rsidR="00A048B2" w:rsidRPr="00EF2FE7">
        <w:rPr>
          <w:rFonts w:ascii="Times New Roman" w:hAnsi="Times New Roman"/>
          <w:sz w:val="24"/>
          <w:szCs w:val="24"/>
          <w:lang w:val="sq-AL"/>
        </w:rPr>
        <w:t>ë</w:t>
      </w:r>
      <w:r w:rsidR="006E441A" w:rsidRPr="00EF2FE7">
        <w:rPr>
          <w:rFonts w:ascii="Times New Roman" w:hAnsi="Times New Roman"/>
          <w:sz w:val="24"/>
          <w:szCs w:val="24"/>
          <w:lang w:val="sq-AL"/>
        </w:rPr>
        <w:t xml:space="preserve"> i mundshëm që vlerësohet me pikë më të larta për përmbushjen e kritereve .</w:t>
      </w:r>
    </w:p>
    <w:p w14:paraId="2C26BD40" w14:textId="77777777" w:rsidR="006E441A" w:rsidRPr="00EF2FE7" w:rsidRDefault="006E441A" w:rsidP="00D772BB">
      <w:pPr>
        <w:spacing w:line="276" w:lineRule="auto"/>
        <w:jc w:val="both"/>
        <w:rPr>
          <w:rFonts w:ascii="Times New Roman" w:hAnsi="Times New Roman"/>
          <w:sz w:val="24"/>
          <w:szCs w:val="24"/>
          <w:lang w:val="sq-AL"/>
        </w:rPr>
      </w:pPr>
    </w:p>
    <w:p w14:paraId="57EB760A" w14:textId="77777777" w:rsidR="00A30D92" w:rsidRPr="00EF2FE7" w:rsidRDefault="00A30D92" w:rsidP="00D772BB">
      <w:pPr>
        <w:pStyle w:val="Heading1"/>
        <w:spacing w:line="276" w:lineRule="auto"/>
        <w:rPr>
          <w:rFonts w:ascii="Times New Roman" w:hAnsi="Times New Roman" w:cs="Times New Roman"/>
          <w:sz w:val="22"/>
          <w:szCs w:val="22"/>
          <w:lang w:val="sq-AL"/>
        </w:rPr>
      </w:pPr>
      <w:bookmarkStart w:id="10" w:name="_Toc506919739"/>
      <w:r w:rsidRPr="00EF2FE7">
        <w:rPr>
          <w:rFonts w:ascii="Times New Roman" w:hAnsi="Times New Roman" w:cs="Times New Roman"/>
          <w:sz w:val="22"/>
          <w:szCs w:val="22"/>
          <w:lang w:val="sq-AL"/>
        </w:rPr>
        <w:t>Çështje të zbatimit</w:t>
      </w:r>
      <w:bookmarkEnd w:id="10"/>
    </w:p>
    <w:p w14:paraId="7F1C3C30" w14:textId="77777777" w:rsidR="00A30D92" w:rsidRPr="00EF2FE7" w:rsidRDefault="00A30D92" w:rsidP="00D772BB">
      <w:pPr>
        <w:spacing w:line="276" w:lineRule="auto"/>
        <w:rPr>
          <w:rFonts w:ascii="Times New Roman" w:hAnsi="Times New Roman"/>
          <w:sz w:val="24"/>
          <w:szCs w:val="24"/>
          <w:lang w:val="sq-AL"/>
        </w:rPr>
      </w:pPr>
    </w:p>
    <w:p w14:paraId="793E067A" w14:textId="77777777" w:rsidR="00A30D92" w:rsidRPr="00EF2FE7" w:rsidRDefault="00A30D92" w:rsidP="00D772BB">
      <w:pPr>
        <w:pStyle w:val="Style1-BodyText"/>
        <w:numPr>
          <w:ilvl w:val="0"/>
          <w:numId w:val="10"/>
        </w:numPr>
        <w:spacing w:after="0" w:line="276" w:lineRule="auto"/>
        <w:rPr>
          <w:rFonts w:ascii="Times New Roman" w:hAnsi="Times New Roman" w:cs="Times New Roman"/>
          <w:i/>
          <w:sz w:val="20"/>
          <w:szCs w:val="20"/>
          <w:lang w:val="sq-AL"/>
        </w:rPr>
      </w:pPr>
      <w:bookmarkStart w:id="11" w:name="_Toc465267003"/>
      <w:r w:rsidRPr="00EF2FE7">
        <w:rPr>
          <w:rFonts w:ascii="Times New Roman" w:hAnsi="Times New Roman" w:cs="Times New Roman"/>
          <w:i/>
          <w:sz w:val="20"/>
          <w:szCs w:val="20"/>
          <w:lang w:val="sq-AL"/>
        </w:rPr>
        <w:t>Shpjegoni se cila njësi do të jetë përgjegjëse për zbatimin e opsionit të zgjedhur.</w:t>
      </w:r>
    </w:p>
    <w:p w14:paraId="5B8B7F10" w14:textId="77777777" w:rsidR="00A30D92" w:rsidRPr="00EF2FE7" w:rsidRDefault="00A30D92" w:rsidP="00D772BB">
      <w:pPr>
        <w:pStyle w:val="Style1-BodyText"/>
        <w:numPr>
          <w:ilvl w:val="0"/>
          <w:numId w:val="10"/>
        </w:numPr>
        <w:spacing w:after="0" w:line="276" w:lineRule="auto"/>
        <w:rPr>
          <w:rFonts w:ascii="Times New Roman" w:hAnsi="Times New Roman" w:cs="Times New Roman"/>
          <w:i/>
          <w:sz w:val="20"/>
          <w:szCs w:val="20"/>
          <w:lang w:val="sq-AL"/>
        </w:rPr>
      </w:pPr>
      <w:r w:rsidRPr="00EF2FE7">
        <w:rPr>
          <w:rFonts w:ascii="Times New Roman" w:hAnsi="Times New Roman" w:cs="Times New Roman"/>
          <w:i/>
          <w:sz w:val="20"/>
          <w:szCs w:val="20"/>
          <w:lang w:val="sq-AL"/>
        </w:rPr>
        <w:t>Shpjegoni pengesat e mundshme për zbatimin e opsionit të zgjedhur.</w:t>
      </w:r>
    </w:p>
    <w:p w14:paraId="119675B0" w14:textId="77777777" w:rsidR="00A30D92" w:rsidRPr="00EF2FE7" w:rsidRDefault="00A30D92" w:rsidP="00D772BB">
      <w:pPr>
        <w:pStyle w:val="Style1-BodyText"/>
        <w:numPr>
          <w:ilvl w:val="0"/>
          <w:numId w:val="10"/>
        </w:numPr>
        <w:spacing w:after="0" w:line="276" w:lineRule="auto"/>
        <w:rPr>
          <w:rFonts w:ascii="Times New Roman" w:hAnsi="Times New Roman" w:cs="Times New Roman"/>
          <w:i/>
          <w:sz w:val="20"/>
          <w:szCs w:val="20"/>
          <w:lang w:val="sq-AL"/>
        </w:rPr>
      </w:pPr>
      <w:r w:rsidRPr="00EF2FE7">
        <w:rPr>
          <w:rFonts w:ascii="Times New Roman" w:hAnsi="Times New Roman" w:cs="Times New Roman"/>
          <w:i/>
          <w:sz w:val="20"/>
          <w:szCs w:val="20"/>
          <w:lang w:val="sq-AL"/>
        </w:rPr>
        <w:t>Përshkruani masat që do të ndërmerren gjatë zbatimit për të arritur qëllimet e politikës.</w:t>
      </w:r>
    </w:p>
    <w:p w14:paraId="542D917D" w14:textId="77777777" w:rsidR="00A30D92" w:rsidRPr="00EF2FE7" w:rsidRDefault="00A30D92" w:rsidP="00D772BB">
      <w:pPr>
        <w:pStyle w:val="Style1-BodyText"/>
        <w:numPr>
          <w:ilvl w:val="0"/>
          <w:numId w:val="10"/>
        </w:numPr>
        <w:spacing w:after="0" w:line="276" w:lineRule="auto"/>
        <w:rPr>
          <w:rFonts w:ascii="Times New Roman" w:eastAsiaTheme="majorEastAsia" w:hAnsi="Times New Roman" w:cs="Times New Roman"/>
          <w:i/>
          <w:sz w:val="24"/>
          <w:lang w:val="sq-AL"/>
        </w:rPr>
      </w:pPr>
      <w:r w:rsidRPr="00EF2FE7">
        <w:rPr>
          <w:rFonts w:ascii="Times New Roman" w:hAnsi="Times New Roman" w:cs="Times New Roman"/>
          <w:i/>
          <w:sz w:val="20"/>
          <w:szCs w:val="20"/>
          <w:lang w:val="sq-AL"/>
        </w:rPr>
        <w:t>Specifikoni të gjitha kërkesat e përputhshmërisë dhe të zbatimit.</w:t>
      </w:r>
      <w:r w:rsidRPr="00EF2FE7">
        <w:rPr>
          <w:rFonts w:ascii="Times New Roman" w:hAnsi="Times New Roman" w:cs="Times New Roman"/>
          <w:i/>
          <w:sz w:val="24"/>
          <w:lang w:val="sq-AL"/>
        </w:rPr>
        <w:t xml:space="preserve"> </w:t>
      </w:r>
    </w:p>
    <w:p w14:paraId="73335D38" w14:textId="77777777" w:rsidR="00A30D92" w:rsidRPr="00EF2FE7" w:rsidRDefault="00A30D92" w:rsidP="00D772BB">
      <w:pPr>
        <w:pStyle w:val="Style1-BodyText"/>
        <w:spacing w:after="0" w:line="276" w:lineRule="auto"/>
        <w:ind w:left="720"/>
        <w:rPr>
          <w:rFonts w:ascii="Times New Roman" w:hAnsi="Times New Roman" w:cs="Times New Roman"/>
          <w:sz w:val="24"/>
          <w:lang w:val="sq-AL"/>
        </w:rPr>
      </w:pPr>
    </w:p>
    <w:p w14:paraId="32F4CBCB" w14:textId="2FB8C225" w:rsidR="009535FB" w:rsidRPr="00EF2FE7" w:rsidRDefault="009535FB"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Ministria e Turizmit dhe Mjedisit, Struktura përgjegjëse inspektuese në fushën e mjedisit, </w:t>
      </w:r>
      <w:r w:rsidR="00C77F16" w:rsidRPr="00EF2FE7">
        <w:rPr>
          <w:rFonts w:ascii="Times New Roman" w:hAnsi="Times New Roman"/>
          <w:sz w:val="24"/>
          <w:szCs w:val="24"/>
          <w:lang w:val="sq-AL"/>
        </w:rPr>
        <w:t xml:space="preserve"> inspektoriati përgjegjës në varësi të ministrisë përgjegjëse për industrinë dhe inspektoriati përgjegjës për mbikëqyrjen e tregut në varësi të ministrisë përgjegjëse për tregtinë</w:t>
      </w:r>
      <w:r w:rsidR="009B7DB0" w:rsidRPr="00EF2FE7">
        <w:rPr>
          <w:rFonts w:ascii="Times New Roman" w:hAnsi="Times New Roman"/>
          <w:sz w:val="24"/>
          <w:szCs w:val="24"/>
          <w:lang w:val="sq-AL"/>
        </w:rPr>
        <w:t>, Drejtoria e P</w:t>
      </w:r>
      <w:r w:rsidR="007B6241" w:rsidRPr="00EF2FE7">
        <w:rPr>
          <w:rFonts w:ascii="Times New Roman" w:hAnsi="Times New Roman"/>
          <w:sz w:val="24"/>
          <w:szCs w:val="24"/>
          <w:lang w:val="sq-AL"/>
        </w:rPr>
        <w:t>ë</w:t>
      </w:r>
      <w:r w:rsidR="009B7DB0" w:rsidRPr="00EF2FE7">
        <w:rPr>
          <w:rFonts w:ascii="Times New Roman" w:hAnsi="Times New Roman"/>
          <w:sz w:val="24"/>
          <w:szCs w:val="24"/>
          <w:lang w:val="sq-AL"/>
        </w:rPr>
        <w:t xml:space="preserve">rgjithshme e Doganave si dhe •Drejtoria e Përgjithshme e Shërbimeve të Transportit Rrugor </w:t>
      </w:r>
      <w:r w:rsidR="00C77F16" w:rsidRPr="00EF2FE7">
        <w:rPr>
          <w:rFonts w:ascii="Times New Roman" w:hAnsi="Times New Roman"/>
          <w:sz w:val="24"/>
          <w:szCs w:val="24"/>
          <w:lang w:val="sq-AL"/>
        </w:rPr>
        <w:t xml:space="preserve"> </w:t>
      </w:r>
      <w:r w:rsidR="00C73BDE" w:rsidRPr="00EF2FE7">
        <w:rPr>
          <w:rFonts w:ascii="Times New Roman" w:hAnsi="Times New Roman"/>
          <w:sz w:val="24"/>
          <w:szCs w:val="24"/>
          <w:lang w:val="sq-AL"/>
        </w:rPr>
        <w:t xml:space="preserve">do te jene strukturat pergjegjese </w:t>
      </w:r>
      <w:r w:rsidRPr="00EF2FE7">
        <w:rPr>
          <w:rFonts w:ascii="Times New Roman" w:hAnsi="Times New Roman"/>
          <w:sz w:val="24"/>
          <w:szCs w:val="24"/>
          <w:lang w:val="sq-AL"/>
        </w:rPr>
        <w:t xml:space="preserve">për monitorimin e zbatueshmërisë së opsionit të zgjedhur, pas miratimit të këtij propozimi. </w:t>
      </w:r>
    </w:p>
    <w:p w14:paraId="5045C81C" w14:textId="77777777" w:rsidR="00C77F16" w:rsidRPr="00EF2FE7" w:rsidRDefault="00C77F16" w:rsidP="00D772BB">
      <w:pPr>
        <w:spacing w:line="276" w:lineRule="auto"/>
        <w:jc w:val="both"/>
        <w:rPr>
          <w:rFonts w:ascii="Times New Roman" w:hAnsi="Times New Roman"/>
          <w:sz w:val="24"/>
          <w:szCs w:val="24"/>
          <w:lang w:val="sq-AL"/>
        </w:rPr>
      </w:pPr>
    </w:p>
    <w:p w14:paraId="148C345E" w14:textId="3F516D2E" w:rsidR="00A30D92" w:rsidRPr="00EF2FE7" w:rsidRDefault="4AD4B27D"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Gjithashtu, </w:t>
      </w:r>
      <w:r w:rsidR="52921E30" w:rsidRPr="00EF2FE7">
        <w:rPr>
          <w:rFonts w:ascii="Times New Roman" w:hAnsi="Times New Roman"/>
          <w:sz w:val="24"/>
          <w:szCs w:val="24"/>
          <w:lang w:val="sq-AL"/>
        </w:rPr>
        <w:t>n</w:t>
      </w:r>
      <w:r w:rsidR="221F29A2" w:rsidRPr="00EF2FE7">
        <w:rPr>
          <w:rFonts w:ascii="Times New Roman" w:hAnsi="Times New Roman"/>
          <w:sz w:val="24"/>
          <w:szCs w:val="24"/>
          <w:lang w:val="sq-AL"/>
        </w:rPr>
        <w:t>ë</w:t>
      </w:r>
      <w:r w:rsidR="52921E30" w:rsidRPr="00EF2FE7">
        <w:rPr>
          <w:rFonts w:ascii="Times New Roman" w:hAnsi="Times New Roman"/>
          <w:sz w:val="24"/>
          <w:szCs w:val="24"/>
          <w:lang w:val="sq-AL"/>
        </w:rPr>
        <w:t xml:space="preserve"> rast mosp</w:t>
      </w:r>
      <w:r w:rsidR="221F29A2" w:rsidRPr="00EF2FE7">
        <w:rPr>
          <w:rFonts w:ascii="Times New Roman" w:hAnsi="Times New Roman"/>
          <w:sz w:val="24"/>
          <w:szCs w:val="24"/>
          <w:lang w:val="sq-AL"/>
        </w:rPr>
        <w:t>ë</w:t>
      </w:r>
      <w:r w:rsidR="52921E30" w:rsidRPr="00EF2FE7">
        <w:rPr>
          <w:rFonts w:ascii="Times New Roman" w:hAnsi="Times New Roman"/>
          <w:sz w:val="24"/>
          <w:szCs w:val="24"/>
          <w:lang w:val="sq-AL"/>
        </w:rPr>
        <w:t>rmbushjes s</w:t>
      </w:r>
      <w:r w:rsidR="221F29A2" w:rsidRPr="00EF2FE7">
        <w:rPr>
          <w:rFonts w:ascii="Times New Roman" w:hAnsi="Times New Roman"/>
          <w:sz w:val="24"/>
          <w:szCs w:val="24"/>
          <w:lang w:val="sq-AL"/>
        </w:rPr>
        <w:t>ë</w:t>
      </w:r>
      <w:r w:rsidR="52921E30" w:rsidRPr="00EF2FE7">
        <w:rPr>
          <w:rFonts w:ascii="Times New Roman" w:hAnsi="Times New Roman"/>
          <w:sz w:val="24"/>
          <w:szCs w:val="24"/>
          <w:lang w:val="sq-AL"/>
        </w:rPr>
        <w:t xml:space="preserve"> detyrimeve, Ministri, me propozimin e inspektoratit përgjegjës për mjedisin, në rastet kur gjoba nuk</w:t>
      </w:r>
      <w:r w:rsidR="221F29A2" w:rsidRPr="00EF2FE7">
        <w:rPr>
          <w:rFonts w:ascii="Times New Roman" w:hAnsi="Times New Roman"/>
          <w:sz w:val="24"/>
          <w:szCs w:val="24"/>
          <w:lang w:val="sq-AL"/>
        </w:rPr>
        <w:t xml:space="preserve"> </w:t>
      </w:r>
      <w:r w:rsidR="52921E30" w:rsidRPr="00EF2FE7">
        <w:rPr>
          <w:rFonts w:ascii="Times New Roman" w:hAnsi="Times New Roman"/>
          <w:sz w:val="24"/>
          <w:szCs w:val="24"/>
          <w:lang w:val="sq-AL"/>
        </w:rPr>
        <w:t>është paguar brenda afatit të përcaktuar, vendos pezullimin e lejes përkatëse të mjedisit për të</w:t>
      </w:r>
      <w:r w:rsidR="221F29A2" w:rsidRPr="00EF2FE7">
        <w:rPr>
          <w:rFonts w:ascii="Times New Roman" w:hAnsi="Times New Roman"/>
          <w:sz w:val="24"/>
          <w:szCs w:val="24"/>
          <w:lang w:val="sq-AL"/>
        </w:rPr>
        <w:t xml:space="preserve"> </w:t>
      </w:r>
      <w:r w:rsidR="52921E30" w:rsidRPr="00EF2FE7">
        <w:rPr>
          <w:rFonts w:ascii="Times New Roman" w:hAnsi="Times New Roman"/>
          <w:sz w:val="24"/>
          <w:szCs w:val="24"/>
          <w:lang w:val="sq-AL"/>
        </w:rPr>
        <w:t>gjithë veprimtarinë apo pjesë të saj deri në pagesën e gjobës, dhe vendimi i pezullimit</w:t>
      </w:r>
      <w:r w:rsidR="221F29A2" w:rsidRPr="00EF2FE7">
        <w:rPr>
          <w:rFonts w:ascii="Times New Roman" w:hAnsi="Times New Roman"/>
          <w:sz w:val="24"/>
          <w:szCs w:val="24"/>
          <w:lang w:val="sq-AL"/>
        </w:rPr>
        <w:t xml:space="preserve"> </w:t>
      </w:r>
      <w:r w:rsidR="52921E30" w:rsidRPr="00EF2FE7">
        <w:rPr>
          <w:rFonts w:ascii="Times New Roman" w:hAnsi="Times New Roman"/>
          <w:sz w:val="24"/>
          <w:szCs w:val="24"/>
          <w:lang w:val="sq-AL"/>
        </w:rPr>
        <w:t xml:space="preserve">publikohet në Regjistrin Kombëtar të Licencave, Autorizimeve dhe Lejeve. </w:t>
      </w:r>
    </w:p>
    <w:p w14:paraId="6215BB06" w14:textId="1AB6F067" w:rsidR="009B7DB0" w:rsidRPr="00EF2FE7" w:rsidRDefault="009B7DB0" w:rsidP="00D772BB">
      <w:pPr>
        <w:spacing w:line="276" w:lineRule="auto"/>
        <w:jc w:val="both"/>
        <w:rPr>
          <w:rFonts w:ascii="Times New Roman" w:hAnsi="Times New Roman"/>
          <w:sz w:val="24"/>
          <w:szCs w:val="24"/>
          <w:lang w:val="sq-AL"/>
        </w:rPr>
      </w:pPr>
    </w:p>
    <w:p w14:paraId="797C2F35" w14:textId="0B04D5A2" w:rsidR="009B7DB0" w:rsidRPr="00EF2FE7" w:rsidRDefault="058A174E"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Pengesat e mundshme për realizimin e objektivave,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vendosura n</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kuad</w:t>
      </w:r>
      <w:r w:rsidR="00A048B2" w:rsidRPr="00EF2FE7">
        <w:rPr>
          <w:rFonts w:ascii="Times New Roman" w:hAnsi="Times New Roman"/>
          <w:sz w:val="24"/>
          <w:szCs w:val="24"/>
          <w:lang w:val="sq-AL"/>
        </w:rPr>
        <w:t>ë</w:t>
      </w:r>
      <w:r w:rsidRPr="00EF2FE7">
        <w:rPr>
          <w:rFonts w:ascii="Times New Roman" w:hAnsi="Times New Roman"/>
          <w:sz w:val="24"/>
          <w:szCs w:val="24"/>
          <w:lang w:val="sq-AL"/>
        </w:rPr>
        <w:t>r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opsionit t</w:t>
      </w:r>
      <w:r w:rsidR="00A048B2" w:rsidRPr="00EF2FE7">
        <w:rPr>
          <w:rFonts w:ascii="Times New Roman" w:hAnsi="Times New Roman"/>
          <w:sz w:val="24"/>
          <w:szCs w:val="24"/>
          <w:lang w:val="sq-AL"/>
        </w:rPr>
        <w:t>ë</w:t>
      </w:r>
      <w:r w:rsidRPr="00EF2FE7">
        <w:rPr>
          <w:rFonts w:ascii="Times New Roman" w:hAnsi="Times New Roman"/>
          <w:sz w:val="24"/>
          <w:szCs w:val="24"/>
          <w:lang w:val="sq-AL"/>
        </w:rPr>
        <w:t xml:space="preserve"> preferuar, janë:</w:t>
      </w:r>
    </w:p>
    <w:p w14:paraId="5888D001" w14:textId="0A1CF8A7" w:rsidR="009B7DB0" w:rsidRPr="00EF2FE7" w:rsidRDefault="058A174E" w:rsidP="00D772BB">
      <w:pPr>
        <w:pStyle w:val="ListParagraph"/>
        <w:numPr>
          <w:ilvl w:val="0"/>
          <w:numId w:val="20"/>
        </w:numPr>
        <w:spacing w:line="276" w:lineRule="auto"/>
        <w:jc w:val="both"/>
        <w:rPr>
          <w:rFonts w:ascii="Times New Roman" w:eastAsiaTheme="minorEastAsia" w:hAnsi="Times New Roman"/>
          <w:sz w:val="24"/>
          <w:szCs w:val="24"/>
          <w:lang w:val="sq-AL"/>
        </w:rPr>
      </w:pPr>
      <w:r w:rsidRPr="00EF2FE7">
        <w:rPr>
          <w:rFonts w:ascii="Times New Roman" w:hAnsi="Times New Roman"/>
          <w:sz w:val="24"/>
          <w:szCs w:val="24"/>
          <w:lang w:val="sq-AL"/>
        </w:rPr>
        <w:t xml:space="preserve">Kapacitete profesionale inpektuese dhe kontrolluese  të pamjaftueshme në institucionet përgjegjëse; </w:t>
      </w:r>
    </w:p>
    <w:p w14:paraId="646B7044" w14:textId="77777777" w:rsidR="009B7DB0" w:rsidRPr="00EF2FE7" w:rsidRDefault="058A174E" w:rsidP="00D772BB">
      <w:pPr>
        <w:pStyle w:val="ListParagraph"/>
        <w:numPr>
          <w:ilvl w:val="0"/>
          <w:numId w:val="20"/>
        </w:numPr>
        <w:spacing w:line="276" w:lineRule="auto"/>
        <w:jc w:val="both"/>
        <w:rPr>
          <w:rFonts w:ascii="Times New Roman" w:eastAsiaTheme="minorEastAsia" w:hAnsi="Times New Roman"/>
          <w:sz w:val="24"/>
          <w:szCs w:val="24"/>
          <w:lang w:val="sq-AL"/>
        </w:rPr>
      </w:pPr>
      <w:r w:rsidRPr="00EF2FE7">
        <w:rPr>
          <w:rFonts w:ascii="Times New Roman" w:hAnsi="Times New Roman"/>
          <w:sz w:val="24"/>
          <w:szCs w:val="24"/>
          <w:lang w:val="sq-AL"/>
        </w:rPr>
        <w:t>Mungesa e raportimeve nga institucionet përgjegjëse lidhur me veprimtarinë inspektuese/ kontrolluese në kuadër të legjislacionit për cilësinë e ajrit;</w:t>
      </w:r>
    </w:p>
    <w:p w14:paraId="464F65E2" w14:textId="03E8044C" w:rsidR="7E3F8805" w:rsidRPr="00EF2FE7" w:rsidRDefault="058A174E" w:rsidP="00D772BB">
      <w:pPr>
        <w:pStyle w:val="ListParagraph"/>
        <w:numPr>
          <w:ilvl w:val="0"/>
          <w:numId w:val="20"/>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Institucionet përgjegjëse përvec kontrollit  për zbatimin e  legjislacionit për cilësinë e ajrit, kanë në kompetencën e tyre institucionale fushë të gjerë kontrolli , dhe fokusi i inspektimeve dhe kontrolleve varet nga dinamika e problematikave që mund të shfaqen  si më prioritare;</w:t>
      </w:r>
    </w:p>
    <w:p w14:paraId="2E18D441" w14:textId="63A2D99A" w:rsidR="009B7DB0" w:rsidRPr="00EF2FE7" w:rsidRDefault="009B7DB0"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Gjatë zbatimit të opsionit të preferuar të propozuar për të arritur qëllimet e politikës, nga ana e strukturave</w:t>
      </w:r>
      <w:r w:rsidR="00625452" w:rsidRPr="00EF2FE7">
        <w:rPr>
          <w:rFonts w:ascii="Times New Roman" w:hAnsi="Times New Roman"/>
          <w:sz w:val="24"/>
          <w:szCs w:val="24"/>
          <w:lang w:val="sq-AL"/>
        </w:rPr>
        <w:t xml:space="preserve"> q</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 xml:space="preserve"> jan</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 xml:space="preserve"> t</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 xml:space="preserve"> ngarkuara p</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r zbatimin e k</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rkesave ligjore t</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 xml:space="preserve"> parashikuara n</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 xml:space="preserve"> ligjin p</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r cil</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sin</w:t>
      </w:r>
      <w:r w:rsidR="007B6241" w:rsidRPr="00EF2FE7">
        <w:rPr>
          <w:rFonts w:ascii="Times New Roman" w:hAnsi="Times New Roman"/>
          <w:sz w:val="24"/>
          <w:szCs w:val="24"/>
          <w:lang w:val="sq-AL"/>
        </w:rPr>
        <w:t>ë</w:t>
      </w:r>
      <w:r w:rsidR="00625452" w:rsidRPr="00EF2FE7">
        <w:rPr>
          <w:rFonts w:ascii="Times New Roman" w:hAnsi="Times New Roman"/>
          <w:sz w:val="24"/>
          <w:szCs w:val="24"/>
          <w:lang w:val="sq-AL"/>
        </w:rPr>
        <w:t xml:space="preserve"> e ajrit</w:t>
      </w:r>
      <w:r w:rsidRPr="00EF2FE7">
        <w:rPr>
          <w:rFonts w:ascii="Times New Roman" w:hAnsi="Times New Roman"/>
          <w:sz w:val="24"/>
          <w:szCs w:val="24"/>
          <w:lang w:val="sq-AL"/>
        </w:rPr>
        <w:t>, do të ndërmerren masat e mëposhtme:</w:t>
      </w:r>
    </w:p>
    <w:p w14:paraId="7A19785A" w14:textId="72511F84" w:rsidR="009B7DB0" w:rsidRPr="00EF2FE7" w:rsidRDefault="2CEF0662" w:rsidP="00D772BB">
      <w:pPr>
        <w:pStyle w:val="ListParagraph"/>
        <w:numPr>
          <w:ilvl w:val="0"/>
          <w:numId w:val="20"/>
        </w:numPr>
        <w:spacing w:line="276" w:lineRule="auto"/>
        <w:jc w:val="both"/>
        <w:rPr>
          <w:rFonts w:ascii="Times New Roman" w:hAnsi="Times New Roman"/>
          <w:sz w:val="24"/>
          <w:szCs w:val="24"/>
          <w:lang w:val="sq-AL"/>
        </w:rPr>
      </w:pPr>
      <w:r w:rsidRPr="00EF2FE7">
        <w:rPr>
          <w:rFonts w:ascii="Times New Roman" w:hAnsi="Times New Roman"/>
          <w:sz w:val="24"/>
          <w:szCs w:val="24"/>
          <w:lang w:val="sq-AL"/>
        </w:rPr>
        <w:t>Inspektimet periodike që do të kryhen në terren nga inspektorët e ngarkuar nga ligji të cilët kanë si detyrë funksionale inspektimin dhe kontrollin;</w:t>
      </w:r>
    </w:p>
    <w:p w14:paraId="25C87982" w14:textId="77777777" w:rsidR="009B7DB0" w:rsidRPr="00EF2FE7" w:rsidRDefault="009B7DB0" w:rsidP="00D772BB">
      <w:pPr>
        <w:pStyle w:val="ListParagraph"/>
        <w:numPr>
          <w:ilvl w:val="0"/>
          <w:numId w:val="26"/>
        </w:numPr>
        <w:spacing w:line="276" w:lineRule="auto"/>
        <w:ind w:left="540" w:hanging="180"/>
        <w:jc w:val="both"/>
        <w:rPr>
          <w:rFonts w:asciiTheme="minorHAnsi" w:eastAsiaTheme="minorEastAsia" w:hAnsiTheme="minorHAnsi" w:cstheme="minorBidi"/>
          <w:sz w:val="24"/>
          <w:szCs w:val="24"/>
          <w:lang w:val="sq-AL"/>
        </w:rPr>
      </w:pPr>
      <w:r w:rsidRPr="00EF2FE7">
        <w:rPr>
          <w:rFonts w:ascii="Times New Roman" w:hAnsi="Times New Roman"/>
          <w:sz w:val="24"/>
          <w:szCs w:val="24"/>
          <w:lang w:val="sq-AL"/>
        </w:rPr>
        <w:t>Realizimi i kontrolleve të përbashkëta dhe këmbimi i eksperiencave;</w:t>
      </w:r>
    </w:p>
    <w:p w14:paraId="16EA4606" w14:textId="589C0FBC" w:rsidR="009B7DB0" w:rsidRPr="00EF2FE7" w:rsidRDefault="009B7DB0" w:rsidP="00D772BB">
      <w:pPr>
        <w:pStyle w:val="ListParagraph"/>
        <w:numPr>
          <w:ilvl w:val="0"/>
          <w:numId w:val="26"/>
        </w:numPr>
        <w:spacing w:line="276" w:lineRule="auto"/>
        <w:ind w:left="540" w:hanging="180"/>
        <w:jc w:val="both"/>
        <w:rPr>
          <w:rFonts w:asciiTheme="minorHAnsi" w:eastAsiaTheme="minorEastAsia" w:hAnsiTheme="minorHAnsi" w:cstheme="minorBidi"/>
          <w:sz w:val="24"/>
          <w:szCs w:val="24"/>
          <w:lang w:val="sq-AL"/>
        </w:rPr>
      </w:pPr>
      <w:r w:rsidRPr="00EF2FE7">
        <w:rPr>
          <w:rFonts w:ascii="Times New Roman" w:hAnsi="Times New Roman"/>
          <w:sz w:val="24"/>
          <w:szCs w:val="24"/>
          <w:lang w:val="sq-AL"/>
        </w:rPr>
        <w:lastRenderedPageBreak/>
        <w:t>Realizimi i një numri në rritje nga viti në vit i trajnimeve dhe</w:t>
      </w:r>
      <w:r w:rsidR="00625452" w:rsidRPr="00EF2FE7">
        <w:rPr>
          <w:rFonts w:ascii="Times New Roman" w:hAnsi="Times New Roman"/>
          <w:sz w:val="24"/>
          <w:szCs w:val="24"/>
          <w:lang w:val="sq-AL"/>
        </w:rPr>
        <w:t xml:space="preserve"> </w:t>
      </w:r>
      <w:r w:rsidR="007B6241" w:rsidRPr="00EF2FE7">
        <w:rPr>
          <w:rFonts w:ascii="Times New Roman" w:hAnsi="Times New Roman"/>
          <w:sz w:val="24"/>
          <w:szCs w:val="24"/>
          <w:lang w:val="sq-AL"/>
        </w:rPr>
        <w:t>ë</w:t>
      </w:r>
      <w:r w:rsidRPr="00EF2FE7">
        <w:rPr>
          <w:rFonts w:ascii="Times New Roman" w:hAnsi="Times New Roman"/>
          <w:sz w:val="24"/>
          <w:szCs w:val="24"/>
          <w:lang w:val="sq-AL"/>
        </w:rPr>
        <w:t>orkshopeve të zhvilluara nga organet ligjzbatuese me qëllim rritjen e kapaciteteve të tyre;</w:t>
      </w:r>
    </w:p>
    <w:p w14:paraId="348D06D5" w14:textId="77777777" w:rsidR="009B7DB0" w:rsidRPr="00EF2FE7" w:rsidRDefault="009B7DB0" w:rsidP="00D772BB">
      <w:pPr>
        <w:pStyle w:val="ListParagraph"/>
        <w:numPr>
          <w:ilvl w:val="0"/>
          <w:numId w:val="26"/>
        </w:numPr>
        <w:spacing w:line="276" w:lineRule="auto"/>
        <w:ind w:left="540" w:hanging="180"/>
        <w:jc w:val="both"/>
        <w:rPr>
          <w:rFonts w:asciiTheme="minorHAnsi" w:eastAsiaTheme="minorEastAsia" w:hAnsiTheme="minorHAnsi" w:cstheme="minorBidi"/>
          <w:sz w:val="24"/>
          <w:szCs w:val="24"/>
          <w:lang w:val="sq-AL"/>
        </w:rPr>
      </w:pPr>
      <w:r w:rsidRPr="00EF2FE7">
        <w:rPr>
          <w:rFonts w:ascii="Times New Roman" w:hAnsi="Times New Roman"/>
          <w:sz w:val="24"/>
          <w:szCs w:val="24"/>
          <w:lang w:val="sq-AL"/>
        </w:rPr>
        <w:t>Shkëmbimi i të dhënave të nevojshme mes strukturave të ndryshme ligjzbatuese, për të bërë sa më efektive veprimtarinë  e tyre në terren;</w:t>
      </w:r>
    </w:p>
    <w:p w14:paraId="79A2B3D2" w14:textId="77777777" w:rsidR="009C0CEE" w:rsidRPr="00EF2FE7" w:rsidRDefault="009C0CEE" w:rsidP="00D772BB">
      <w:pPr>
        <w:numPr>
          <w:ilvl w:val="0"/>
          <w:numId w:val="26"/>
        </w:numPr>
        <w:spacing w:line="276" w:lineRule="auto"/>
        <w:contextualSpacing/>
        <w:jc w:val="both"/>
        <w:rPr>
          <w:rFonts w:ascii="Times New Roman" w:hAnsi="Times New Roman"/>
          <w:sz w:val="24"/>
          <w:szCs w:val="24"/>
          <w:lang w:val="pt-BR"/>
        </w:rPr>
      </w:pPr>
      <w:r w:rsidRPr="00EF2FE7">
        <w:rPr>
          <w:rFonts w:ascii="Times New Roman" w:eastAsia="MS Mincho" w:hAnsi="Times New Roman"/>
          <w:sz w:val="24"/>
          <w:szCs w:val="24"/>
          <w:lang w:val="pt-BR"/>
        </w:rPr>
        <w:t>Monitorimi i raportimeve për përmbushjen e detyrimeve kombëtare dhe ndërkombëtarë lidhur me fushën e cilësisë së ajrit në mjedis.</w:t>
      </w:r>
    </w:p>
    <w:p w14:paraId="71D96C3B" w14:textId="77777777" w:rsidR="009C0CEE" w:rsidRPr="00EF2FE7" w:rsidRDefault="009C0CEE" w:rsidP="00D772BB">
      <w:pPr>
        <w:numPr>
          <w:ilvl w:val="0"/>
          <w:numId w:val="26"/>
        </w:numPr>
        <w:spacing w:line="276" w:lineRule="auto"/>
        <w:contextualSpacing/>
        <w:jc w:val="both"/>
        <w:rPr>
          <w:rFonts w:ascii="Times New Roman" w:hAnsi="Times New Roman"/>
          <w:sz w:val="24"/>
          <w:szCs w:val="24"/>
          <w:lang w:val="pt-BR"/>
        </w:rPr>
      </w:pPr>
      <w:r w:rsidRPr="00EF2FE7">
        <w:rPr>
          <w:rFonts w:ascii="Times New Roman" w:hAnsi="Times New Roman"/>
          <w:sz w:val="24"/>
          <w:szCs w:val="24"/>
          <w:lang w:val="sq-AL"/>
        </w:rPr>
        <w:t>Monitorimi i ecurisë bazuar në raportimet nga insitucioneve përgjegjëse lidhur me zbatimin e Legjislacionit (inspektorati përgjegjës për mjedisin, inspektorati përgjegjës për kontrollin e tregut, inspektorati në varësi të ministrisë përgjegjëse për industrinë, DPSHTR dhe Dogana);</w:t>
      </w:r>
    </w:p>
    <w:p w14:paraId="60060F96" w14:textId="5977EFCB" w:rsidR="00A30D92" w:rsidRPr="00EF2FE7" w:rsidRDefault="00A30D92" w:rsidP="00D772BB">
      <w:pPr>
        <w:pStyle w:val="ListParagraph"/>
        <w:spacing w:line="276" w:lineRule="auto"/>
        <w:ind w:left="540" w:firstLine="0"/>
        <w:jc w:val="both"/>
        <w:rPr>
          <w:rFonts w:ascii="Times New Roman" w:hAnsi="Times New Roman"/>
          <w:sz w:val="24"/>
          <w:szCs w:val="24"/>
          <w:lang w:val="sq-AL"/>
        </w:rPr>
      </w:pPr>
    </w:p>
    <w:p w14:paraId="6390D591" w14:textId="77777777" w:rsidR="00A30D92" w:rsidRPr="00EF2FE7" w:rsidRDefault="00A30D92" w:rsidP="00D772BB">
      <w:pPr>
        <w:pStyle w:val="Style1-BodyText"/>
        <w:spacing w:after="0" w:line="276" w:lineRule="auto"/>
        <w:rPr>
          <w:rFonts w:ascii="Times New Roman" w:hAnsi="Times New Roman" w:cs="Times New Roman"/>
          <w:b/>
          <w:szCs w:val="22"/>
          <w:lang w:val="sq-AL"/>
        </w:rPr>
      </w:pPr>
      <w:r w:rsidRPr="00EF2FE7">
        <w:rPr>
          <w:rFonts w:ascii="Times New Roman" w:hAnsi="Times New Roman" w:cs="Times New Roman"/>
          <w:b/>
          <w:szCs w:val="22"/>
          <w:lang w:val="sq-AL"/>
        </w:rPr>
        <w:t>Faza e shqyrtimit/vlerësimit</w:t>
      </w:r>
    </w:p>
    <w:p w14:paraId="465E00FB" w14:textId="77777777" w:rsidR="00A30D92" w:rsidRPr="00EF2FE7" w:rsidRDefault="00A30D92" w:rsidP="00D772BB">
      <w:pPr>
        <w:pStyle w:val="Style1-BodyText"/>
        <w:spacing w:after="0" w:line="276" w:lineRule="auto"/>
        <w:rPr>
          <w:rFonts w:ascii="Times New Roman" w:hAnsi="Times New Roman" w:cs="Times New Roman"/>
          <w:b/>
          <w:sz w:val="24"/>
          <w:lang w:val="sq-AL"/>
        </w:rPr>
      </w:pPr>
    </w:p>
    <w:p w14:paraId="1F5866D7" w14:textId="77777777" w:rsidR="00A30D92" w:rsidRPr="00EF2FE7" w:rsidRDefault="00A30D92" w:rsidP="00D772BB">
      <w:pPr>
        <w:pStyle w:val="Style1-BodyText"/>
        <w:numPr>
          <w:ilvl w:val="0"/>
          <w:numId w:val="10"/>
        </w:numPr>
        <w:spacing w:after="0" w:line="276" w:lineRule="auto"/>
        <w:rPr>
          <w:rFonts w:ascii="Times New Roman" w:hAnsi="Times New Roman" w:cs="Times New Roman"/>
          <w:i/>
          <w:sz w:val="20"/>
          <w:szCs w:val="20"/>
          <w:lang w:val="sq-AL"/>
        </w:rPr>
      </w:pPr>
      <w:r w:rsidRPr="00EF2FE7">
        <w:rPr>
          <w:rFonts w:ascii="Times New Roman" w:hAnsi="Times New Roman" w:cs="Times New Roman"/>
          <w:i/>
          <w:sz w:val="20"/>
          <w:szCs w:val="20"/>
          <w:lang w:val="sq-AL"/>
        </w:rPr>
        <w:t>Jepni një përshkrim të përmbledhur të masave të monitorimit dhe të vlerësimit.</w:t>
      </w:r>
    </w:p>
    <w:p w14:paraId="1D6E0ECA" w14:textId="77777777" w:rsidR="00A30D92" w:rsidRPr="00EF2FE7" w:rsidRDefault="00A30D92" w:rsidP="00D772BB">
      <w:pPr>
        <w:pStyle w:val="Style1-BodyText"/>
        <w:numPr>
          <w:ilvl w:val="0"/>
          <w:numId w:val="10"/>
        </w:numPr>
        <w:spacing w:after="0" w:line="276" w:lineRule="auto"/>
        <w:rPr>
          <w:rFonts w:ascii="Times New Roman" w:hAnsi="Times New Roman" w:cs="Times New Roman"/>
          <w:i/>
          <w:sz w:val="24"/>
          <w:lang w:val="sq-AL"/>
        </w:rPr>
      </w:pPr>
      <w:r w:rsidRPr="00EF2FE7">
        <w:rPr>
          <w:rFonts w:ascii="Times New Roman" w:hAnsi="Times New Roman" w:cs="Times New Roman"/>
          <w:i/>
          <w:sz w:val="20"/>
          <w:szCs w:val="20"/>
          <w:lang w:val="sq-AL"/>
        </w:rPr>
        <w:t>Identifikoni  kriteret/treguesit për të matur arritjen e qëllimeve ose progresin drejt tyre</w:t>
      </w:r>
      <w:r w:rsidRPr="00EF2FE7">
        <w:rPr>
          <w:rFonts w:ascii="Times New Roman" w:hAnsi="Times New Roman" w:cs="Times New Roman"/>
          <w:i/>
          <w:sz w:val="24"/>
          <w:lang w:val="sq-AL"/>
        </w:rPr>
        <w:t>.</w:t>
      </w:r>
    </w:p>
    <w:bookmarkEnd w:id="11"/>
    <w:p w14:paraId="61CA0FE1" w14:textId="77777777" w:rsidR="00474202" w:rsidRPr="00EF2FE7" w:rsidRDefault="00474202" w:rsidP="00D772BB">
      <w:pPr>
        <w:spacing w:line="276" w:lineRule="auto"/>
        <w:jc w:val="both"/>
        <w:rPr>
          <w:rFonts w:ascii="Times New Roman" w:eastAsia="MS Mincho" w:hAnsi="Times New Roman"/>
          <w:bCs/>
          <w:sz w:val="24"/>
          <w:szCs w:val="24"/>
          <w:lang w:val="sq-AL" w:eastAsia="zh-CN"/>
        </w:rPr>
      </w:pPr>
    </w:p>
    <w:p w14:paraId="0125352D" w14:textId="2B5FECA6" w:rsidR="007B29A4" w:rsidRPr="00EF2FE7" w:rsidRDefault="007B29A4"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Projektligji përmban nene specifike për përcaktimin e organeve të kontrollit si dhe sanksionet, duke paraqitur organet përgjegjëse që monitorojnë rregullat për parandalimin e ndotjes </w:t>
      </w:r>
      <w:r w:rsidR="00CA24A2" w:rsidRPr="00EF2FE7">
        <w:rPr>
          <w:rFonts w:ascii="Times New Roman" w:hAnsi="Times New Roman"/>
          <w:sz w:val="24"/>
          <w:szCs w:val="24"/>
          <w:lang w:val="sq-AL"/>
        </w:rPr>
        <w:t>s</w:t>
      </w:r>
      <w:r w:rsidR="0002712A" w:rsidRPr="00EF2FE7">
        <w:rPr>
          <w:rFonts w:ascii="Times New Roman" w:hAnsi="Times New Roman"/>
          <w:sz w:val="24"/>
          <w:szCs w:val="24"/>
          <w:lang w:val="sq-AL"/>
        </w:rPr>
        <w:t>ë</w:t>
      </w:r>
      <w:r w:rsidR="00CA24A2" w:rsidRPr="00EF2FE7">
        <w:rPr>
          <w:rFonts w:ascii="Times New Roman" w:hAnsi="Times New Roman"/>
          <w:sz w:val="24"/>
          <w:szCs w:val="24"/>
          <w:lang w:val="sq-AL"/>
        </w:rPr>
        <w:t xml:space="preserve"> ajrit t</w:t>
      </w:r>
      <w:r w:rsidR="0002712A" w:rsidRPr="00EF2FE7">
        <w:rPr>
          <w:rFonts w:ascii="Times New Roman" w:hAnsi="Times New Roman"/>
          <w:sz w:val="24"/>
          <w:szCs w:val="24"/>
          <w:lang w:val="sq-AL"/>
        </w:rPr>
        <w:t>ë</w:t>
      </w:r>
      <w:r w:rsidR="00CA24A2" w:rsidRPr="00EF2FE7">
        <w:rPr>
          <w:rFonts w:ascii="Times New Roman" w:hAnsi="Times New Roman"/>
          <w:sz w:val="24"/>
          <w:szCs w:val="24"/>
          <w:lang w:val="sq-AL"/>
        </w:rPr>
        <w:t xml:space="preserve"> mjedisit nga aktivitetet e ndryshme ( industriale, transporti urban etj)</w:t>
      </w:r>
      <w:r w:rsidRPr="00EF2FE7">
        <w:rPr>
          <w:rFonts w:ascii="Times New Roman" w:hAnsi="Times New Roman"/>
          <w:sz w:val="24"/>
          <w:szCs w:val="24"/>
          <w:lang w:val="sq-AL"/>
        </w:rPr>
        <w:t xml:space="preserve">. </w:t>
      </w:r>
    </w:p>
    <w:p w14:paraId="0B75A4BE" w14:textId="77777777" w:rsidR="007B29A4" w:rsidRPr="00EF2FE7" w:rsidRDefault="007B29A4" w:rsidP="00D772BB">
      <w:pPr>
        <w:spacing w:line="276" w:lineRule="auto"/>
        <w:jc w:val="both"/>
        <w:rPr>
          <w:rFonts w:ascii="Times New Roman" w:hAnsi="Times New Roman"/>
          <w:sz w:val="24"/>
          <w:szCs w:val="24"/>
          <w:lang w:val="sq-AL"/>
        </w:rPr>
      </w:pPr>
    </w:p>
    <w:p w14:paraId="3B3DB2A4" w14:textId="0C8AE12B" w:rsidR="007B29A4" w:rsidRPr="00EF2FE7" w:rsidRDefault="007B29A4"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Opsioni i preferuar</w:t>
      </w:r>
      <w:r w:rsidR="009B7DB0" w:rsidRPr="00EF2FE7">
        <w:rPr>
          <w:rFonts w:ascii="Times New Roman" w:hAnsi="Times New Roman"/>
          <w:sz w:val="24"/>
          <w:szCs w:val="24"/>
          <w:lang w:val="sq-AL"/>
        </w:rPr>
        <w:t xml:space="preserve"> do t</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 xml:space="preserve"> p</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rcaktoj</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 institucionet p</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rgjegj</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se p</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r kontrollin e zbatimit t</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 xml:space="preserve"> k</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 xml:space="preserve">tij ligji, </w:t>
      </w:r>
      <w:r w:rsidRPr="00EF2FE7">
        <w:rPr>
          <w:rFonts w:ascii="Times New Roman" w:hAnsi="Times New Roman"/>
          <w:sz w:val="24"/>
          <w:szCs w:val="24"/>
          <w:lang w:val="sq-AL"/>
        </w:rPr>
        <w:t xml:space="preserve"> </w:t>
      </w:r>
      <w:r w:rsidR="009B7DB0" w:rsidRPr="00EF2FE7">
        <w:rPr>
          <w:rFonts w:ascii="Times New Roman" w:hAnsi="Times New Roman"/>
          <w:sz w:val="24"/>
          <w:szCs w:val="24"/>
          <w:lang w:val="sq-AL"/>
        </w:rPr>
        <w:t>p</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rkat</w:t>
      </w:r>
      <w:r w:rsidR="0002712A" w:rsidRPr="00EF2FE7">
        <w:rPr>
          <w:rFonts w:ascii="Times New Roman" w:hAnsi="Times New Roman"/>
          <w:sz w:val="24"/>
          <w:szCs w:val="24"/>
          <w:lang w:val="sq-AL"/>
        </w:rPr>
        <w:t>ë</w:t>
      </w:r>
      <w:r w:rsidR="009B7DB0" w:rsidRPr="00EF2FE7">
        <w:rPr>
          <w:rFonts w:ascii="Times New Roman" w:hAnsi="Times New Roman"/>
          <w:sz w:val="24"/>
          <w:szCs w:val="24"/>
          <w:lang w:val="sq-AL"/>
        </w:rPr>
        <w:t>sisht:</w:t>
      </w:r>
      <w:r w:rsidRPr="00EF2FE7">
        <w:rPr>
          <w:rFonts w:ascii="Times New Roman" w:hAnsi="Times New Roman"/>
          <w:sz w:val="24"/>
          <w:szCs w:val="24"/>
          <w:lang w:val="sq-AL"/>
        </w:rPr>
        <w:t>:</w:t>
      </w:r>
    </w:p>
    <w:p w14:paraId="48FB0399" w14:textId="1C681896" w:rsidR="007B29A4" w:rsidRPr="00EF2FE7" w:rsidRDefault="5F9CF15C" w:rsidP="00D772BB">
      <w:pPr>
        <w:pStyle w:val="ListParagraph"/>
        <w:numPr>
          <w:ilvl w:val="0"/>
          <w:numId w:val="20"/>
        </w:numPr>
        <w:spacing w:after="40"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Ministria e Turizmit dhe Mjedisit (me institucionet e saj të fushës), </w:t>
      </w:r>
    </w:p>
    <w:p w14:paraId="60C5E7C9" w14:textId="4E0E28D1" w:rsidR="007B29A4" w:rsidRPr="00EF2FE7" w:rsidRDefault="5F9CF15C" w:rsidP="00D772BB">
      <w:pPr>
        <w:pStyle w:val="ListParagraph"/>
        <w:numPr>
          <w:ilvl w:val="0"/>
          <w:numId w:val="20"/>
        </w:numPr>
        <w:spacing w:after="40" w:line="276" w:lineRule="auto"/>
        <w:jc w:val="both"/>
        <w:rPr>
          <w:rFonts w:ascii="Times New Roman" w:hAnsi="Times New Roman"/>
          <w:sz w:val="24"/>
          <w:szCs w:val="24"/>
          <w:lang w:val="sq-AL"/>
        </w:rPr>
      </w:pPr>
      <w:r w:rsidRPr="00EF2FE7">
        <w:rPr>
          <w:rFonts w:ascii="Times New Roman" w:hAnsi="Times New Roman"/>
          <w:sz w:val="24"/>
          <w:szCs w:val="24"/>
          <w:lang w:val="sq-AL"/>
        </w:rPr>
        <w:t>Struktura përgjegjëse inspektuese në fushën e mjedisit</w:t>
      </w:r>
      <w:r w:rsidR="3AFB5042" w:rsidRPr="00EF2FE7">
        <w:rPr>
          <w:rFonts w:ascii="Times New Roman" w:hAnsi="Times New Roman"/>
          <w:sz w:val="24"/>
          <w:szCs w:val="24"/>
          <w:lang w:val="sq-AL"/>
        </w:rPr>
        <w:t>;</w:t>
      </w:r>
    </w:p>
    <w:p w14:paraId="331489C2" w14:textId="77777777" w:rsidR="00264FD9" w:rsidRPr="00EF2FE7" w:rsidRDefault="0FD25930" w:rsidP="00D772BB">
      <w:pPr>
        <w:pStyle w:val="ListParagraph"/>
        <w:numPr>
          <w:ilvl w:val="0"/>
          <w:numId w:val="20"/>
        </w:numPr>
        <w:spacing w:after="40" w:line="276" w:lineRule="auto"/>
        <w:jc w:val="both"/>
        <w:rPr>
          <w:rFonts w:ascii="Times New Roman" w:hAnsi="Times New Roman"/>
          <w:sz w:val="24"/>
          <w:szCs w:val="24"/>
          <w:lang w:val="sq-AL"/>
        </w:rPr>
      </w:pPr>
      <w:r w:rsidRPr="00EF2FE7">
        <w:rPr>
          <w:rFonts w:ascii="Times New Roman" w:hAnsi="Times New Roman"/>
          <w:sz w:val="24"/>
          <w:szCs w:val="24"/>
          <w:lang w:val="sq-AL"/>
        </w:rPr>
        <w:t>inspektoriati përgjegjës në varësi të ministrisë përgjegjëse për industrinë;</w:t>
      </w:r>
    </w:p>
    <w:p w14:paraId="6AA021F7" w14:textId="22E8EE26" w:rsidR="00C77F16" w:rsidRPr="00EF2FE7" w:rsidRDefault="0FD25930" w:rsidP="00D772BB">
      <w:pPr>
        <w:pStyle w:val="ListParagraph"/>
        <w:numPr>
          <w:ilvl w:val="0"/>
          <w:numId w:val="20"/>
        </w:numPr>
        <w:spacing w:after="40"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 inspektoriati përgjegjës për mbikëqyrjen e tregut në varësi të ministrisë përgjegjëse për tregtinë</w:t>
      </w:r>
      <w:r w:rsidR="4599DD90" w:rsidRPr="00EF2FE7">
        <w:rPr>
          <w:rFonts w:ascii="Times New Roman" w:hAnsi="Times New Roman"/>
          <w:sz w:val="24"/>
          <w:szCs w:val="24"/>
          <w:lang w:val="sq-AL"/>
        </w:rPr>
        <w:t>;</w:t>
      </w:r>
    </w:p>
    <w:p w14:paraId="17C23F33" w14:textId="46ECE159" w:rsidR="009B7DB0" w:rsidRPr="00EF2FE7" w:rsidRDefault="2CEF0662" w:rsidP="00D772BB">
      <w:pPr>
        <w:pStyle w:val="ListParagraph"/>
        <w:numPr>
          <w:ilvl w:val="0"/>
          <w:numId w:val="20"/>
        </w:numPr>
        <w:spacing w:after="40" w:line="276" w:lineRule="auto"/>
        <w:jc w:val="both"/>
        <w:rPr>
          <w:rFonts w:ascii="Times New Roman" w:hAnsi="Times New Roman"/>
          <w:sz w:val="24"/>
          <w:szCs w:val="24"/>
          <w:lang w:val="sq-AL"/>
        </w:rPr>
      </w:pPr>
      <w:r w:rsidRPr="00EF2FE7">
        <w:rPr>
          <w:rFonts w:ascii="Times New Roman" w:hAnsi="Times New Roman"/>
          <w:sz w:val="24"/>
          <w:szCs w:val="24"/>
          <w:lang w:val="sq-AL"/>
        </w:rPr>
        <w:t xml:space="preserve">Drejtoria e Përgjthshme </w:t>
      </w:r>
      <w:r w:rsidR="17893FBB" w:rsidRPr="00EF2FE7">
        <w:rPr>
          <w:rFonts w:ascii="Times New Roman" w:hAnsi="Times New Roman"/>
          <w:sz w:val="24"/>
          <w:szCs w:val="24"/>
          <w:lang w:val="sq-AL"/>
        </w:rPr>
        <w:t>të</w:t>
      </w:r>
      <w:r w:rsidRPr="00EF2FE7">
        <w:rPr>
          <w:rFonts w:ascii="Times New Roman" w:hAnsi="Times New Roman"/>
          <w:sz w:val="24"/>
          <w:szCs w:val="24"/>
          <w:lang w:val="sq-AL"/>
        </w:rPr>
        <w:t xml:space="preserve"> Doganave, </w:t>
      </w:r>
    </w:p>
    <w:p w14:paraId="2C39D1E9" w14:textId="77777777" w:rsidR="009B7DB0" w:rsidRPr="00EF2FE7" w:rsidRDefault="2CEF0662" w:rsidP="00D772BB">
      <w:pPr>
        <w:pStyle w:val="ListParagraph"/>
        <w:numPr>
          <w:ilvl w:val="0"/>
          <w:numId w:val="20"/>
        </w:numPr>
        <w:spacing w:after="40" w:line="276" w:lineRule="auto"/>
        <w:jc w:val="both"/>
        <w:rPr>
          <w:rFonts w:ascii="Times New Roman" w:hAnsi="Times New Roman"/>
          <w:sz w:val="24"/>
          <w:szCs w:val="24"/>
          <w:lang w:val="sq-AL"/>
        </w:rPr>
      </w:pPr>
      <w:r w:rsidRPr="00EF2FE7">
        <w:rPr>
          <w:rFonts w:ascii="Times New Roman" w:hAnsi="Times New Roman"/>
          <w:sz w:val="24"/>
          <w:szCs w:val="24"/>
          <w:lang w:val="sq-AL"/>
        </w:rPr>
        <w:t>Drejtoria e Përgjithshme e Shërbimeve të Transportit Rrugor</w:t>
      </w:r>
    </w:p>
    <w:p w14:paraId="252716D1" w14:textId="675EA3DC" w:rsidR="007B29A4" w:rsidRPr="00EF2FE7" w:rsidRDefault="007B29A4" w:rsidP="00D772BB">
      <w:pPr>
        <w:spacing w:after="40" w:line="276" w:lineRule="auto"/>
        <w:jc w:val="both"/>
        <w:rPr>
          <w:rFonts w:ascii="Times New Roman" w:hAnsi="Times New Roman"/>
          <w:color w:val="000000" w:themeColor="text1"/>
          <w:sz w:val="24"/>
          <w:szCs w:val="24"/>
          <w:lang w:val="sq-AL"/>
        </w:rPr>
      </w:pPr>
    </w:p>
    <w:p w14:paraId="1E34D05C" w14:textId="358F442B" w:rsidR="007B29A4" w:rsidRPr="00EF2FE7" w:rsidRDefault="0EB6FFF3" w:rsidP="00D772BB">
      <w:pPr>
        <w:spacing w:after="40" w:line="276" w:lineRule="auto"/>
        <w:jc w:val="both"/>
        <w:rPr>
          <w:rFonts w:ascii="Times New Roman" w:hAnsi="Times New Roman"/>
          <w:sz w:val="24"/>
          <w:szCs w:val="24"/>
          <w:lang w:val="sq-AL"/>
        </w:rPr>
      </w:pPr>
      <w:r w:rsidRPr="00EF2FE7">
        <w:rPr>
          <w:rFonts w:ascii="Times New Roman" w:hAnsi="Times New Roman"/>
          <w:color w:val="000000" w:themeColor="text1"/>
          <w:sz w:val="24"/>
          <w:szCs w:val="24"/>
          <w:lang w:val="sq-AL"/>
        </w:rPr>
        <w:t xml:space="preserve">Ndryshimet ligjore indirekt do të ndikojnë pozitivisht tek institucionet të cilët monitorojnë operatorët. Nëpërmjet raportimeve të përditësuara dhe të dorëzuara në kohë sipas parashikimeve ligjore nga operatorët përgjegjës, Agjencia Kombëtare e Mjedisit, do të përditësojë informacionin mbi shkarkimet e ndotësve të ajrit në mjedis që vijnë nga aktivitetet që rregullohen nga Ligji 162/2014 “Për mbrojtjen e cilësisë së ajrit në mjedis”, i ndryshuar. Në rast se do të jetë e nevojshme, struktura përgjegjëse e kontrollit dhe inspektimit do të ndërmarrë kontrollet për verifikimin në terren lidhur me të dhënat e raportuara nga ana e operatorëve. </w:t>
      </w:r>
      <w:r w:rsidRPr="00EF2FE7">
        <w:rPr>
          <w:rStyle w:val="cf01"/>
          <w:rFonts w:eastAsiaTheme="majorEastAsia"/>
          <w:lang w:val="sq-AL"/>
        </w:rPr>
        <w:t xml:space="preserve"> </w:t>
      </w:r>
    </w:p>
    <w:p w14:paraId="0134C9F0" w14:textId="7A15E590" w:rsidR="007B29A4" w:rsidRPr="00EF2FE7" w:rsidRDefault="007B29A4" w:rsidP="00D772BB">
      <w:pPr>
        <w:pStyle w:val="ListParagraph"/>
        <w:spacing w:after="40" w:line="276" w:lineRule="auto"/>
        <w:ind w:left="0" w:firstLine="0"/>
        <w:jc w:val="both"/>
        <w:rPr>
          <w:rFonts w:ascii="Times New Roman" w:hAnsi="Times New Roman"/>
          <w:sz w:val="24"/>
          <w:szCs w:val="24"/>
          <w:lang w:val="sq-AL"/>
        </w:rPr>
      </w:pPr>
    </w:p>
    <w:p w14:paraId="2BBDB3DA" w14:textId="0B96E892" w:rsidR="007B29A4" w:rsidRPr="00EF2FE7" w:rsidRDefault="007B29A4" w:rsidP="00D772BB">
      <w:pPr>
        <w:spacing w:line="276" w:lineRule="auto"/>
        <w:jc w:val="both"/>
        <w:rPr>
          <w:rFonts w:ascii="Times New Roman" w:hAnsi="Times New Roman"/>
          <w:sz w:val="24"/>
          <w:szCs w:val="24"/>
          <w:lang w:val="sq-AL"/>
        </w:rPr>
      </w:pPr>
      <w:r w:rsidRPr="00EF2FE7">
        <w:rPr>
          <w:rFonts w:ascii="Times New Roman" w:hAnsi="Times New Roman"/>
          <w:sz w:val="24"/>
          <w:szCs w:val="24"/>
          <w:lang w:val="sq-AL"/>
        </w:rPr>
        <w:t>Ndër treguesit për të matur arritjen e qëllimeve të politikës mund të rendisim:</w:t>
      </w:r>
    </w:p>
    <w:p w14:paraId="7684346F" w14:textId="131897CA" w:rsidR="00CE1887" w:rsidRPr="00EF2FE7" w:rsidRDefault="00CE1887" w:rsidP="00D772BB">
      <w:pPr>
        <w:numPr>
          <w:ilvl w:val="0"/>
          <w:numId w:val="21"/>
        </w:numPr>
        <w:spacing w:after="200" w:line="276" w:lineRule="auto"/>
        <w:contextualSpacing/>
        <w:jc w:val="both"/>
        <w:rPr>
          <w:rStyle w:val="cf01"/>
          <w:rFonts w:ascii="Times New Roman" w:eastAsia="MS Mincho" w:hAnsi="Times New Roman" w:cs="Times New Roman"/>
          <w:sz w:val="24"/>
          <w:szCs w:val="24"/>
          <w:lang w:val="pt-BR" w:eastAsia="x-none"/>
        </w:rPr>
      </w:pPr>
      <w:r w:rsidRPr="00EF2FE7">
        <w:rPr>
          <w:rStyle w:val="cf01"/>
          <w:rFonts w:ascii="Times New Roman" w:eastAsiaTheme="majorEastAsia" w:hAnsi="Times New Roman" w:cs="Times New Roman"/>
          <w:sz w:val="24"/>
          <w:szCs w:val="24"/>
          <w:lang w:val="it-IT"/>
        </w:rPr>
        <w:t>Numri i gjobave (reduktimi) krahasuar me periudh</w:t>
      </w:r>
      <w:r w:rsidR="00A048B2" w:rsidRPr="00EF2FE7">
        <w:rPr>
          <w:rStyle w:val="cf01"/>
          <w:rFonts w:ascii="Times New Roman" w:eastAsiaTheme="majorEastAsia" w:hAnsi="Times New Roman" w:cs="Times New Roman"/>
          <w:sz w:val="24"/>
          <w:szCs w:val="24"/>
          <w:lang w:val="it-IT"/>
        </w:rPr>
        <w:t>ë</w:t>
      </w:r>
      <w:r w:rsidRPr="00EF2FE7">
        <w:rPr>
          <w:rStyle w:val="cf01"/>
          <w:rFonts w:ascii="Times New Roman" w:eastAsiaTheme="majorEastAsia" w:hAnsi="Times New Roman" w:cs="Times New Roman"/>
          <w:sz w:val="24"/>
          <w:szCs w:val="24"/>
          <w:lang w:val="it-IT"/>
        </w:rPr>
        <w:t>n para miratimit t</w:t>
      </w:r>
      <w:r w:rsidR="00A048B2" w:rsidRPr="00EF2FE7">
        <w:rPr>
          <w:rStyle w:val="cf01"/>
          <w:rFonts w:ascii="Times New Roman" w:eastAsiaTheme="majorEastAsia" w:hAnsi="Times New Roman" w:cs="Times New Roman"/>
          <w:sz w:val="24"/>
          <w:szCs w:val="24"/>
          <w:lang w:val="it-IT"/>
        </w:rPr>
        <w:t>ë</w:t>
      </w:r>
      <w:r w:rsidRPr="00EF2FE7">
        <w:rPr>
          <w:rStyle w:val="cf01"/>
          <w:rFonts w:ascii="Times New Roman" w:eastAsiaTheme="majorEastAsia" w:hAnsi="Times New Roman" w:cs="Times New Roman"/>
          <w:sz w:val="24"/>
          <w:szCs w:val="24"/>
          <w:lang w:val="it-IT"/>
        </w:rPr>
        <w:t xml:space="preserve"> k</w:t>
      </w:r>
      <w:r w:rsidR="00A048B2" w:rsidRPr="00EF2FE7">
        <w:rPr>
          <w:rStyle w:val="cf01"/>
          <w:rFonts w:ascii="Times New Roman" w:eastAsiaTheme="majorEastAsia" w:hAnsi="Times New Roman" w:cs="Times New Roman"/>
          <w:sz w:val="24"/>
          <w:szCs w:val="24"/>
          <w:lang w:val="it-IT"/>
        </w:rPr>
        <w:t>ë</w:t>
      </w:r>
      <w:r w:rsidRPr="00EF2FE7">
        <w:rPr>
          <w:rStyle w:val="cf01"/>
          <w:rFonts w:ascii="Times New Roman" w:eastAsiaTheme="majorEastAsia" w:hAnsi="Times New Roman" w:cs="Times New Roman"/>
          <w:sz w:val="24"/>
          <w:szCs w:val="24"/>
          <w:lang w:val="it-IT"/>
        </w:rPr>
        <w:t>tij ligji;</w:t>
      </w:r>
    </w:p>
    <w:p w14:paraId="27A96B25" w14:textId="2A2FE50A" w:rsidR="007B29A4" w:rsidRPr="00EF2FE7" w:rsidRDefault="17893FBB" w:rsidP="00D772BB">
      <w:pPr>
        <w:numPr>
          <w:ilvl w:val="0"/>
          <w:numId w:val="21"/>
        </w:numPr>
        <w:spacing w:after="200" w:line="276" w:lineRule="auto"/>
        <w:contextualSpacing/>
        <w:jc w:val="both"/>
        <w:rPr>
          <w:rFonts w:ascii="Times New Roman" w:eastAsia="MS Mincho" w:hAnsi="Times New Roman"/>
          <w:sz w:val="24"/>
          <w:szCs w:val="24"/>
          <w:lang w:val="pt-BR"/>
        </w:rPr>
      </w:pPr>
      <w:r w:rsidRPr="00EF2FE7">
        <w:rPr>
          <w:rFonts w:ascii="Times New Roman" w:eastAsia="MS Mincho" w:hAnsi="Times New Roman"/>
          <w:sz w:val="24"/>
          <w:szCs w:val="24"/>
          <w:lang w:val="sq-AL"/>
        </w:rPr>
        <w:t xml:space="preserve">Ulja e </w:t>
      </w:r>
      <w:r w:rsidR="4599DD90" w:rsidRPr="00EF2FE7">
        <w:rPr>
          <w:rFonts w:ascii="Times New Roman" w:eastAsia="MS Mincho" w:hAnsi="Times New Roman"/>
          <w:sz w:val="24"/>
          <w:szCs w:val="24"/>
          <w:lang w:val="pt-BR"/>
        </w:rPr>
        <w:t>Niveli</w:t>
      </w:r>
      <w:r w:rsidRPr="00EF2FE7">
        <w:rPr>
          <w:rFonts w:ascii="Times New Roman" w:eastAsia="MS Mincho" w:hAnsi="Times New Roman"/>
          <w:sz w:val="24"/>
          <w:szCs w:val="24"/>
          <w:lang w:val="pt-BR"/>
        </w:rPr>
        <w:t>t</w:t>
      </w:r>
      <w:r w:rsidR="4599DD90" w:rsidRPr="00EF2FE7">
        <w:rPr>
          <w:rFonts w:ascii="Times New Roman" w:eastAsia="MS Mincho" w:hAnsi="Times New Roman"/>
          <w:sz w:val="24"/>
          <w:szCs w:val="24"/>
          <w:lang w:val="pt-BR"/>
        </w:rPr>
        <w:t xml:space="preserve"> </w:t>
      </w:r>
      <w:r w:rsidR="00101B1F" w:rsidRPr="00EF2FE7">
        <w:rPr>
          <w:rFonts w:ascii="Times New Roman" w:eastAsia="MS Mincho" w:hAnsi="Times New Roman"/>
          <w:sz w:val="24"/>
          <w:szCs w:val="24"/>
          <w:lang w:val="pt-BR"/>
        </w:rPr>
        <w:t>t</w:t>
      </w:r>
      <w:r w:rsidR="00A048B2" w:rsidRPr="00EF2FE7">
        <w:rPr>
          <w:rFonts w:ascii="Times New Roman" w:eastAsia="MS Mincho" w:hAnsi="Times New Roman"/>
          <w:sz w:val="24"/>
          <w:szCs w:val="24"/>
          <w:lang w:val="pt-BR"/>
        </w:rPr>
        <w:t>ë</w:t>
      </w:r>
      <w:r w:rsidRPr="00EF2FE7">
        <w:rPr>
          <w:rFonts w:ascii="Times New Roman" w:eastAsia="MS Mincho" w:hAnsi="Times New Roman"/>
          <w:sz w:val="24"/>
          <w:szCs w:val="24"/>
          <w:lang w:val="pt-BR"/>
        </w:rPr>
        <w:t xml:space="preserve"> </w:t>
      </w:r>
      <w:r w:rsidR="5F9CF15C" w:rsidRPr="00EF2FE7">
        <w:rPr>
          <w:rFonts w:ascii="Times New Roman" w:eastAsia="MS Mincho" w:hAnsi="Times New Roman"/>
          <w:sz w:val="24"/>
          <w:szCs w:val="24"/>
          <w:lang w:val="pt-BR"/>
        </w:rPr>
        <w:t>shkarkimeve t</w:t>
      </w:r>
      <w:r w:rsidR="00A048B2" w:rsidRPr="00EF2FE7">
        <w:rPr>
          <w:rFonts w:ascii="Times New Roman" w:eastAsia="MS Mincho" w:hAnsi="Times New Roman"/>
          <w:sz w:val="24"/>
          <w:szCs w:val="24"/>
          <w:lang w:val="pt-BR"/>
        </w:rPr>
        <w:t>ë</w:t>
      </w:r>
      <w:r w:rsidR="5F9CF15C" w:rsidRPr="00EF2FE7">
        <w:rPr>
          <w:rFonts w:ascii="Times New Roman" w:eastAsia="MS Mincho" w:hAnsi="Times New Roman"/>
          <w:sz w:val="24"/>
          <w:szCs w:val="24"/>
          <w:lang w:val="pt-BR"/>
        </w:rPr>
        <w:t xml:space="preserve"> ndot</w:t>
      </w:r>
      <w:r w:rsidR="00A048B2" w:rsidRPr="00EF2FE7">
        <w:rPr>
          <w:rFonts w:ascii="Times New Roman" w:eastAsia="MS Mincho" w:hAnsi="Times New Roman"/>
          <w:sz w:val="24"/>
          <w:szCs w:val="24"/>
          <w:lang w:val="pt-BR"/>
        </w:rPr>
        <w:t>ë</w:t>
      </w:r>
      <w:r w:rsidR="5F9CF15C" w:rsidRPr="00EF2FE7">
        <w:rPr>
          <w:rFonts w:ascii="Times New Roman" w:eastAsia="MS Mincho" w:hAnsi="Times New Roman"/>
          <w:sz w:val="24"/>
          <w:szCs w:val="24"/>
          <w:lang w:val="pt-BR"/>
        </w:rPr>
        <w:t>sve t</w:t>
      </w:r>
      <w:r w:rsidR="00A048B2" w:rsidRPr="00EF2FE7">
        <w:rPr>
          <w:rFonts w:ascii="Times New Roman" w:eastAsia="MS Mincho" w:hAnsi="Times New Roman"/>
          <w:sz w:val="24"/>
          <w:szCs w:val="24"/>
          <w:lang w:val="pt-BR"/>
        </w:rPr>
        <w:t>ë</w:t>
      </w:r>
      <w:r w:rsidR="5F9CF15C" w:rsidRPr="00EF2FE7">
        <w:rPr>
          <w:rFonts w:ascii="Times New Roman" w:eastAsia="MS Mincho" w:hAnsi="Times New Roman"/>
          <w:sz w:val="24"/>
          <w:szCs w:val="24"/>
          <w:lang w:val="pt-BR"/>
        </w:rPr>
        <w:t xml:space="preserve"> ajrit</w:t>
      </w:r>
      <w:r w:rsidR="00435C18" w:rsidRPr="00EF2FE7">
        <w:rPr>
          <w:rFonts w:ascii="Times New Roman" w:eastAsia="MS Mincho" w:hAnsi="Times New Roman"/>
          <w:sz w:val="24"/>
          <w:szCs w:val="24"/>
          <w:lang w:val="pt-BR"/>
        </w:rPr>
        <w:t xml:space="preserve"> krahasuar me periudhën para zbatimit të opsionit</w:t>
      </w:r>
      <w:r w:rsidR="5F9CF15C" w:rsidRPr="00EF2FE7">
        <w:rPr>
          <w:rFonts w:ascii="Times New Roman" w:eastAsia="MS Mincho" w:hAnsi="Times New Roman"/>
          <w:sz w:val="24"/>
          <w:szCs w:val="24"/>
          <w:lang w:val="pt-BR"/>
        </w:rPr>
        <w:t xml:space="preserve">; </w:t>
      </w:r>
    </w:p>
    <w:p w14:paraId="334D8EF1" w14:textId="3EFCD8B6" w:rsidR="007B29A4" w:rsidRPr="00EF2FE7" w:rsidRDefault="00FC0EA9" w:rsidP="00D772BB">
      <w:pPr>
        <w:numPr>
          <w:ilvl w:val="0"/>
          <w:numId w:val="21"/>
        </w:numPr>
        <w:spacing w:after="200" w:line="276" w:lineRule="auto"/>
        <w:contextualSpacing/>
        <w:jc w:val="both"/>
        <w:rPr>
          <w:rFonts w:ascii="Times New Roman" w:eastAsia="MS Mincho" w:hAnsi="Times New Roman"/>
          <w:sz w:val="24"/>
          <w:szCs w:val="24"/>
          <w:lang w:val="pt-BR"/>
        </w:rPr>
      </w:pPr>
      <w:r w:rsidRPr="00EF2FE7">
        <w:rPr>
          <w:rFonts w:ascii="Times New Roman" w:eastAsia="MS Mincho" w:hAnsi="Times New Roman"/>
          <w:sz w:val="24"/>
          <w:szCs w:val="24"/>
          <w:lang w:val="pt-BR"/>
        </w:rPr>
        <w:lastRenderedPageBreak/>
        <w:t xml:space="preserve">Numri i </w:t>
      </w:r>
      <w:r w:rsidR="009B7DB0" w:rsidRPr="00EF2FE7">
        <w:rPr>
          <w:rFonts w:ascii="Times New Roman" w:eastAsia="MS Mincho" w:hAnsi="Times New Roman"/>
          <w:sz w:val="24"/>
          <w:szCs w:val="24"/>
          <w:lang w:val="pt-BR"/>
        </w:rPr>
        <w:t>personave fizik/juridik</w:t>
      </w:r>
      <w:r w:rsidR="00C37299" w:rsidRPr="00EF2FE7">
        <w:rPr>
          <w:rFonts w:ascii="Times New Roman" w:eastAsia="MS Mincho" w:hAnsi="Times New Roman"/>
          <w:sz w:val="24"/>
          <w:szCs w:val="24"/>
          <w:lang w:val="pt-BR"/>
        </w:rPr>
        <w:t xml:space="preserve"> </w:t>
      </w:r>
      <w:r w:rsidRPr="00EF2FE7">
        <w:rPr>
          <w:rFonts w:ascii="Times New Roman" w:eastAsia="MS Mincho" w:hAnsi="Times New Roman"/>
          <w:sz w:val="24"/>
          <w:szCs w:val="24"/>
          <w:lang w:val="pt-BR"/>
        </w:rPr>
        <w:t>të cil</w:t>
      </w:r>
      <w:r w:rsidR="00A048B2" w:rsidRPr="00EF2FE7">
        <w:rPr>
          <w:rFonts w:ascii="Times New Roman" w:eastAsia="MS Mincho" w:hAnsi="Times New Roman"/>
          <w:sz w:val="24"/>
          <w:szCs w:val="24"/>
          <w:lang w:val="pt-BR"/>
        </w:rPr>
        <w:t>ë</w:t>
      </w:r>
      <w:r w:rsidRPr="00EF2FE7">
        <w:rPr>
          <w:rFonts w:ascii="Times New Roman" w:eastAsia="MS Mincho" w:hAnsi="Times New Roman"/>
          <w:sz w:val="24"/>
          <w:szCs w:val="24"/>
          <w:lang w:val="pt-BR"/>
        </w:rPr>
        <w:t xml:space="preserve">t </w:t>
      </w:r>
      <w:r w:rsidR="00EF6F25" w:rsidRPr="00EF2FE7">
        <w:rPr>
          <w:rFonts w:ascii="Times New Roman" w:eastAsia="MS Mincho" w:hAnsi="Times New Roman"/>
          <w:sz w:val="24"/>
          <w:szCs w:val="24"/>
          <w:lang w:val="pt-BR"/>
        </w:rPr>
        <w:t>respektojne normat e shkarkimeve</w:t>
      </w:r>
      <w:r w:rsidRPr="00EF2FE7">
        <w:rPr>
          <w:rFonts w:ascii="Times New Roman" w:eastAsia="MS Mincho" w:hAnsi="Times New Roman"/>
          <w:sz w:val="24"/>
          <w:szCs w:val="24"/>
          <w:lang w:val="pt-BR"/>
        </w:rPr>
        <w:t xml:space="preserve"> </w:t>
      </w:r>
      <w:r w:rsidR="00EF6F25" w:rsidRPr="00EF2FE7">
        <w:rPr>
          <w:rFonts w:ascii="Times New Roman" w:eastAsia="MS Mincho" w:hAnsi="Times New Roman"/>
          <w:sz w:val="24"/>
          <w:szCs w:val="24"/>
          <w:lang w:val="pt-BR"/>
        </w:rPr>
        <w:t>t</w:t>
      </w:r>
      <w:r w:rsidR="00A048B2" w:rsidRPr="00EF2FE7">
        <w:rPr>
          <w:rFonts w:ascii="Times New Roman" w:eastAsia="MS Mincho" w:hAnsi="Times New Roman"/>
          <w:sz w:val="24"/>
          <w:szCs w:val="24"/>
          <w:lang w:val="pt-BR"/>
        </w:rPr>
        <w:t>ë</w:t>
      </w:r>
      <w:r w:rsidR="00EF6F25" w:rsidRPr="00EF2FE7">
        <w:rPr>
          <w:rFonts w:ascii="Times New Roman" w:eastAsia="MS Mincho" w:hAnsi="Times New Roman"/>
          <w:sz w:val="24"/>
          <w:szCs w:val="24"/>
          <w:lang w:val="pt-BR"/>
        </w:rPr>
        <w:t xml:space="preserve"> ndot</w:t>
      </w:r>
      <w:r w:rsidR="00A048B2" w:rsidRPr="00EF2FE7">
        <w:rPr>
          <w:rFonts w:ascii="Times New Roman" w:eastAsia="MS Mincho" w:hAnsi="Times New Roman"/>
          <w:sz w:val="24"/>
          <w:szCs w:val="24"/>
          <w:lang w:val="pt-BR"/>
        </w:rPr>
        <w:t>ë</w:t>
      </w:r>
      <w:r w:rsidR="00EF6F25" w:rsidRPr="00EF2FE7">
        <w:rPr>
          <w:rFonts w:ascii="Times New Roman" w:eastAsia="MS Mincho" w:hAnsi="Times New Roman"/>
          <w:sz w:val="24"/>
          <w:szCs w:val="24"/>
          <w:lang w:val="pt-BR"/>
        </w:rPr>
        <w:t>sve t</w:t>
      </w:r>
      <w:r w:rsidR="00A048B2" w:rsidRPr="00EF2FE7">
        <w:rPr>
          <w:rFonts w:ascii="Times New Roman" w:eastAsia="MS Mincho" w:hAnsi="Times New Roman"/>
          <w:sz w:val="24"/>
          <w:szCs w:val="24"/>
          <w:lang w:val="pt-BR"/>
        </w:rPr>
        <w:t>ë</w:t>
      </w:r>
      <w:r w:rsidR="00EF6F25" w:rsidRPr="00EF2FE7">
        <w:rPr>
          <w:rFonts w:ascii="Times New Roman" w:eastAsia="MS Mincho" w:hAnsi="Times New Roman"/>
          <w:sz w:val="24"/>
          <w:szCs w:val="24"/>
          <w:lang w:val="pt-BR"/>
        </w:rPr>
        <w:t xml:space="preserve"> ajrit </w:t>
      </w:r>
      <w:r w:rsidRPr="00EF2FE7">
        <w:rPr>
          <w:rFonts w:ascii="Times New Roman" w:eastAsia="MS Mincho" w:hAnsi="Times New Roman"/>
          <w:sz w:val="24"/>
          <w:szCs w:val="24"/>
          <w:lang w:val="pt-BR"/>
        </w:rPr>
        <w:t>për shkak të rritjes së</w:t>
      </w:r>
      <w:r w:rsidR="007B29A4" w:rsidRPr="00EF2FE7">
        <w:rPr>
          <w:rFonts w:ascii="Times New Roman" w:eastAsia="MS Mincho" w:hAnsi="Times New Roman"/>
          <w:sz w:val="24"/>
          <w:szCs w:val="24"/>
          <w:lang w:val="pt-BR"/>
        </w:rPr>
        <w:t xml:space="preserve"> zbatimit dhe </w:t>
      </w:r>
      <w:r w:rsidR="007B29A4" w:rsidRPr="00EF2FE7">
        <w:rPr>
          <w:rFonts w:ascii="Times New Roman" w:hAnsi="Times New Roman"/>
          <w:sz w:val="24"/>
          <w:szCs w:val="24"/>
          <w:lang w:val="pt-BR"/>
        </w:rPr>
        <w:t>përforcimi</w:t>
      </w:r>
      <w:r w:rsidRPr="00EF2FE7">
        <w:rPr>
          <w:rFonts w:ascii="Times New Roman" w:hAnsi="Times New Roman"/>
          <w:sz w:val="24"/>
          <w:szCs w:val="24"/>
          <w:lang w:val="pt-BR"/>
        </w:rPr>
        <w:t>t</w:t>
      </w:r>
      <w:r w:rsidR="007B29A4" w:rsidRPr="00EF2FE7">
        <w:rPr>
          <w:rFonts w:ascii="Times New Roman" w:hAnsi="Times New Roman"/>
          <w:sz w:val="24"/>
          <w:szCs w:val="24"/>
          <w:lang w:val="pt-BR"/>
        </w:rPr>
        <w:t xml:space="preserve"> </w:t>
      </w:r>
      <w:r w:rsidRPr="00EF2FE7">
        <w:rPr>
          <w:rFonts w:ascii="Times New Roman" w:hAnsi="Times New Roman"/>
          <w:sz w:val="24"/>
          <w:szCs w:val="24"/>
          <w:lang w:val="pt-BR"/>
        </w:rPr>
        <w:t>të</w:t>
      </w:r>
      <w:r w:rsidR="007B29A4" w:rsidRPr="00EF2FE7">
        <w:rPr>
          <w:rFonts w:ascii="Times New Roman" w:hAnsi="Times New Roman"/>
          <w:sz w:val="24"/>
          <w:szCs w:val="24"/>
          <w:lang w:val="pt-BR"/>
        </w:rPr>
        <w:t xml:space="preserve"> legjislacionit kombetar në fushën e mbrojtjes se cilesise s</w:t>
      </w:r>
      <w:r w:rsidR="00A048B2" w:rsidRPr="00EF2FE7">
        <w:rPr>
          <w:rFonts w:ascii="Times New Roman" w:hAnsi="Times New Roman"/>
          <w:sz w:val="24"/>
          <w:szCs w:val="24"/>
          <w:lang w:val="pt-BR"/>
        </w:rPr>
        <w:t>ë</w:t>
      </w:r>
      <w:r w:rsidR="007B29A4" w:rsidRPr="00EF2FE7">
        <w:rPr>
          <w:rFonts w:ascii="Times New Roman" w:hAnsi="Times New Roman"/>
          <w:sz w:val="24"/>
          <w:szCs w:val="24"/>
          <w:lang w:val="pt-BR"/>
        </w:rPr>
        <w:t xml:space="preserve"> ajrit t</w:t>
      </w:r>
      <w:r w:rsidR="00A048B2" w:rsidRPr="00EF2FE7">
        <w:rPr>
          <w:rFonts w:ascii="Times New Roman" w:hAnsi="Times New Roman"/>
          <w:sz w:val="24"/>
          <w:szCs w:val="24"/>
          <w:lang w:val="pt-BR"/>
        </w:rPr>
        <w:t>ë</w:t>
      </w:r>
      <w:r w:rsidR="007B29A4" w:rsidRPr="00EF2FE7">
        <w:rPr>
          <w:rFonts w:ascii="Times New Roman" w:hAnsi="Times New Roman"/>
          <w:sz w:val="24"/>
          <w:szCs w:val="24"/>
          <w:lang w:val="pt-BR"/>
        </w:rPr>
        <w:t xml:space="preserve"> mjedisit</w:t>
      </w:r>
      <w:r w:rsidR="007B29A4" w:rsidRPr="00EF2FE7">
        <w:rPr>
          <w:rFonts w:ascii="Times New Roman" w:eastAsia="MS Mincho" w:hAnsi="Times New Roman"/>
          <w:sz w:val="24"/>
          <w:szCs w:val="24"/>
          <w:lang w:val="pt-BR"/>
        </w:rPr>
        <w:t>;</w:t>
      </w:r>
    </w:p>
    <w:p w14:paraId="20EDA4E1" w14:textId="5BCE88D5" w:rsidR="00FC0EA9" w:rsidRPr="00EF2FE7" w:rsidRDefault="00FC0EA9" w:rsidP="00D772BB">
      <w:pPr>
        <w:numPr>
          <w:ilvl w:val="0"/>
          <w:numId w:val="21"/>
        </w:numPr>
        <w:spacing w:line="276" w:lineRule="auto"/>
        <w:contextualSpacing/>
        <w:jc w:val="both"/>
        <w:rPr>
          <w:rFonts w:ascii="Times New Roman" w:hAnsi="Times New Roman"/>
          <w:sz w:val="24"/>
          <w:szCs w:val="24"/>
          <w:lang w:val="pt-BR" w:eastAsia="x-none"/>
        </w:rPr>
      </w:pPr>
      <w:r w:rsidRPr="00EF2FE7">
        <w:rPr>
          <w:rFonts w:ascii="Times New Roman" w:eastAsia="MS Mincho" w:hAnsi="Times New Roman"/>
          <w:sz w:val="24"/>
          <w:szCs w:val="24"/>
          <w:lang w:val="pt-BR" w:eastAsia="x-none"/>
        </w:rPr>
        <w:t>Reduktimi i numrit të qytetarëve që paraqesin problematika shëndetësore të shkaktuara nga  cilësia e ajrit të mjedisit (alergji, sëmundjeve të ndryshme respiratore);</w:t>
      </w:r>
    </w:p>
    <w:p w14:paraId="587AA80D" w14:textId="469C9CB1" w:rsidR="00FC0EA9" w:rsidRPr="00EF2FE7" w:rsidRDefault="0D427144" w:rsidP="00D772BB">
      <w:pPr>
        <w:numPr>
          <w:ilvl w:val="0"/>
          <w:numId w:val="21"/>
        </w:numPr>
        <w:spacing w:line="276" w:lineRule="auto"/>
        <w:contextualSpacing/>
        <w:jc w:val="both"/>
        <w:rPr>
          <w:rFonts w:ascii="Times New Roman" w:hAnsi="Times New Roman"/>
          <w:sz w:val="24"/>
          <w:szCs w:val="24"/>
          <w:lang w:val="pt-BR"/>
        </w:rPr>
      </w:pPr>
      <w:r w:rsidRPr="00EF2FE7">
        <w:rPr>
          <w:rFonts w:ascii="Times New Roman" w:eastAsia="MS Mincho" w:hAnsi="Times New Roman"/>
          <w:sz w:val="24"/>
          <w:szCs w:val="24"/>
          <w:lang w:val="pt-BR"/>
        </w:rPr>
        <w:t xml:space="preserve">Monitorimi i raportimeve </w:t>
      </w:r>
      <w:r w:rsidR="4599DD90" w:rsidRPr="00EF2FE7">
        <w:rPr>
          <w:rFonts w:ascii="Times New Roman" w:eastAsia="MS Mincho" w:hAnsi="Times New Roman"/>
          <w:sz w:val="24"/>
          <w:szCs w:val="24"/>
          <w:lang w:val="pt-BR"/>
        </w:rPr>
        <w:t>për përmbushjen e detyrimeve kombëtare dhe ndërkombëtarë lidhur me fushën e cilësisë së ajrit në mjedis.</w:t>
      </w:r>
    </w:p>
    <w:p w14:paraId="634E9B8D" w14:textId="3C0227D4" w:rsidR="009F0354" w:rsidRPr="00EF2FE7" w:rsidRDefault="6C34C55F" w:rsidP="00D772BB">
      <w:pPr>
        <w:numPr>
          <w:ilvl w:val="0"/>
          <w:numId w:val="21"/>
        </w:numPr>
        <w:spacing w:line="276" w:lineRule="auto"/>
        <w:contextualSpacing/>
        <w:jc w:val="both"/>
        <w:rPr>
          <w:rFonts w:ascii="Times New Roman" w:hAnsi="Times New Roman"/>
          <w:sz w:val="24"/>
          <w:szCs w:val="24"/>
          <w:lang w:val="pt-BR"/>
        </w:rPr>
      </w:pPr>
      <w:r w:rsidRPr="00EF2FE7">
        <w:rPr>
          <w:rFonts w:ascii="Times New Roman" w:hAnsi="Times New Roman"/>
          <w:sz w:val="24"/>
          <w:szCs w:val="24"/>
          <w:lang w:val="sq-AL"/>
        </w:rPr>
        <w:t xml:space="preserve">Monitorimi i ecurisë bazuar në raportimet nga insitucioneve përgjegjëse lidhur me zbatimin e Legjislacionit (inspektorati përgjegjës për mjedisin, inspektorati përgjegjës për kontrollin </w:t>
      </w:r>
      <w:r w:rsidR="00435C18" w:rsidRPr="00EF2FE7">
        <w:rPr>
          <w:rFonts w:ascii="Times New Roman" w:hAnsi="Times New Roman"/>
          <w:sz w:val="24"/>
          <w:szCs w:val="24"/>
          <w:lang w:val="sq-AL"/>
        </w:rPr>
        <w:t>re</w:t>
      </w:r>
      <w:r w:rsidRPr="00EF2FE7">
        <w:rPr>
          <w:rFonts w:ascii="Times New Roman" w:hAnsi="Times New Roman"/>
          <w:sz w:val="24"/>
          <w:szCs w:val="24"/>
          <w:lang w:val="sq-AL"/>
        </w:rPr>
        <w:t>e tregut, inspektorati në varësi të ministrisë përgjegjëse për industrinë, DPSHTR dhe Dogana);</w:t>
      </w:r>
    </w:p>
    <w:p w14:paraId="55CECADE" w14:textId="77777777" w:rsidR="00A30D92" w:rsidRPr="00EF2FE7" w:rsidRDefault="00A30D92" w:rsidP="00D772BB">
      <w:pPr>
        <w:spacing w:line="276" w:lineRule="auto"/>
        <w:jc w:val="both"/>
        <w:rPr>
          <w:rFonts w:ascii="Times New Roman" w:hAnsi="Times New Roman"/>
          <w:b/>
          <w:szCs w:val="22"/>
          <w:lang w:val="sq-AL"/>
        </w:rPr>
      </w:pPr>
      <w:r w:rsidRPr="00EF2FE7">
        <w:rPr>
          <w:rFonts w:ascii="Times New Roman" w:hAnsi="Times New Roman"/>
          <w:b/>
          <w:szCs w:val="22"/>
          <w:lang w:val="sq-AL"/>
        </w:rPr>
        <w:t>Raporti i vlerësimit të ndikimit - Shtojca 2/a</w:t>
      </w:r>
    </w:p>
    <w:p w14:paraId="79497BEA" w14:textId="77777777" w:rsidR="00A30D92" w:rsidRPr="00EF2FE7" w:rsidRDefault="00A30D92" w:rsidP="00D772BB">
      <w:pPr>
        <w:spacing w:line="276" w:lineRule="auto"/>
        <w:jc w:val="both"/>
        <w:rPr>
          <w:rFonts w:ascii="Times New Roman" w:hAnsi="Times New Roman"/>
          <w:b/>
          <w:sz w:val="24"/>
          <w:szCs w:val="24"/>
          <w:lang w:val="sq-AL"/>
        </w:rPr>
      </w:pPr>
    </w:p>
    <w:p w14:paraId="1323B4F9" w14:textId="668E1F58" w:rsidR="00A30D92" w:rsidRPr="00EF2FE7" w:rsidRDefault="00A30D92" w:rsidP="00D772BB">
      <w:pPr>
        <w:spacing w:line="276" w:lineRule="auto"/>
        <w:jc w:val="both"/>
        <w:rPr>
          <w:rFonts w:ascii="Times New Roman" w:hAnsi="Times New Roman"/>
          <w:i/>
          <w:sz w:val="24"/>
          <w:szCs w:val="24"/>
          <w:lang w:val="sq-AL"/>
        </w:rPr>
      </w:pPr>
      <w:r w:rsidRPr="00EF2FE7">
        <w:rPr>
          <w:rFonts w:ascii="Times New Roman" w:hAnsi="Times New Roman"/>
          <w:i/>
          <w:sz w:val="24"/>
          <w:szCs w:val="24"/>
          <w:lang w:val="sq-AL"/>
        </w:rPr>
        <w:t xml:space="preserve">Shënim: Në paragrafin më sipër, “Analiza e ndikimeve”, kemi cituar që implementimi i opsionit </w:t>
      </w:r>
      <w:r w:rsidR="00D73D4E" w:rsidRPr="00EF2FE7">
        <w:rPr>
          <w:rFonts w:ascii="Times New Roman" w:hAnsi="Times New Roman"/>
          <w:i/>
          <w:sz w:val="24"/>
          <w:szCs w:val="24"/>
          <w:lang w:val="sq-AL"/>
        </w:rPr>
        <w:t>3</w:t>
      </w:r>
      <w:r w:rsidRPr="00EF2FE7">
        <w:rPr>
          <w:rFonts w:ascii="Times New Roman" w:hAnsi="Times New Roman"/>
          <w:i/>
          <w:sz w:val="24"/>
          <w:szCs w:val="24"/>
          <w:lang w:val="sq-AL"/>
        </w:rPr>
        <w:t xml:space="preserve"> (i preferuar) nuk ka kosto shtesë ekonomike dhe financiare si dhe ndikimet e këtij opsioni janë të një natyre të tillë, të cilat në këtë fazë nuk mund t’i monetarizojmë.</w:t>
      </w:r>
    </w:p>
    <w:p w14:paraId="5BE27CC3" w14:textId="77777777" w:rsidR="00A30D92" w:rsidRPr="00EF2FE7" w:rsidRDefault="00A30D92" w:rsidP="00D772BB">
      <w:pPr>
        <w:spacing w:line="276" w:lineRule="auto"/>
        <w:rPr>
          <w:rFonts w:ascii="Times New Roman" w:hAnsi="Times New Roman"/>
          <w:sz w:val="24"/>
          <w:szCs w:val="24"/>
          <w:lang w:val="sq-AL"/>
        </w:rPr>
      </w:pPr>
    </w:p>
    <w:p w14:paraId="1AD9298C" w14:textId="77777777" w:rsidR="00A30D92" w:rsidRPr="00EF2FE7" w:rsidRDefault="00A30D92" w:rsidP="00D772BB">
      <w:pPr>
        <w:spacing w:line="276" w:lineRule="auto"/>
        <w:rPr>
          <w:rStyle w:val="Strong"/>
          <w:rFonts w:ascii="Times New Roman" w:hAnsi="Times New Roman"/>
          <w:b w:val="0"/>
          <w:sz w:val="24"/>
          <w:szCs w:val="24"/>
          <w:lang w:val="sq-AL"/>
        </w:rPr>
      </w:pPr>
    </w:p>
    <w:p w14:paraId="181B9822" w14:textId="0E0D17A0" w:rsidR="00A30D92" w:rsidRPr="00EF2FE7" w:rsidRDefault="00A30D92" w:rsidP="00D772BB">
      <w:pPr>
        <w:spacing w:line="276" w:lineRule="auto"/>
        <w:rPr>
          <w:rStyle w:val="Strong"/>
          <w:rFonts w:ascii="Times New Roman" w:hAnsi="Times New Roman"/>
          <w:b w:val="0"/>
          <w:sz w:val="24"/>
          <w:szCs w:val="24"/>
          <w:lang w:val="sq-AL"/>
        </w:rPr>
      </w:pPr>
      <w:r w:rsidRPr="00EF2FE7">
        <w:rPr>
          <w:rStyle w:val="Strong"/>
          <w:rFonts w:ascii="Times New Roman" w:hAnsi="Times New Roman"/>
          <w:b w:val="0"/>
          <w:i/>
          <w:szCs w:val="22"/>
          <w:lang w:val="sq-AL"/>
        </w:rPr>
        <w:t xml:space="preserve">Tabela: Vlera aktuale neto në total (VAN) - kostot dhe përfitimet me vlerë monetare të përcaktuar në </w:t>
      </w:r>
      <w:r w:rsidR="00F40361" w:rsidRPr="00EF2FE7">
        <w:rPr>
          <w:rStyle w:val="Strong"/>
          <w:rFonts w:ascii="Times New Roman" w:hAnsi="Times New Roman"/>
          <w:b w:val="0"/>
          <w:i/>
          <w:szCs w:val="22"/>
          <w:lang w:val="sq-AL"/>
        </w:rPr>
        <w:t xml:space="preserve">mijë </w:t>
      </w:r>
      <w:r w:rsidRPr="00EF2FE7">
        <w:rPr>
          <w:rStyle w:val="Strong"/>
          <w:rFonts w:ascii="Times New Roman" w:hAnsi="Times New Roman"/>
          <w:b w:val="0"/>
          <w:i/>
          <w:szCs w:val="22"/>
          <w:lang w:val="sq-AL"/>
        </w:rPr>
        <w:t>lekë e zbritur për 10 vjet (Vlera aktuale e kostos dhe vlera aktuale e përfitimit); krahasuar me status quo-në</w:t>
      </w:r>
      <w:r w:rsidRPr="00EF2FE7">
        <w:rPr>
          <w:rStyle w:val="Strong"/>
          <w:rFonts w:ascii="Times New Roman" w:hAnsi="Times New Roman"/>
          <w:b w:val="0"/>
          <w:sz w:val="24"/>
          <w:szCs w:val="24"/>
          <w:lang w:val="sq-AL"/>
        </w:rPr>
        <w:t xml:space="preserve">.    </w:t>
      </w:r>
    </w:p>
    <w:p w14:paraId="26BB5AF6" w14:textId="22563E74" w:rsidR="00F03D15" w:rsidRPr="00EF2FE7" w:rsidRDefault="00F03D15" w:rsidP="00D772BB">
      <w:pPr>
        <w:spacing w:line="276" w:lineRule="auto"/>
        <w:rPr>
          <w:rStyle w:val="Strong"/>
          <w:rFonts w:ascii="Times New Roman" w:hAnsi="Times New Roman"/>
          <w:b w:val="0"/>
          <w:sz w:val="24"/>
          <w:szCs w:val="24"/>
          <w:lang w:val="sq-AL"/>
        </w:rPr>
      </w:pPr>
      <w:r w:rsidRPr="00EF2FE7">
        <w:rPr>
          <w:rStyle w:val="Strong"/>
          <w:rFonts w:ascii="Times New Roman" w:hAnsi="Times New Roman"/>
          <w:b w:val="0"/>
          <w:sz w:val="24"/>
          <w:szCs w:val="24"/>
          <w:lang w:val="sq-AL"/>
        </w:rPr>
        <w:t>Shifrat në tabelë janë të shprehura në miliona (000) Lekë</w:t>
      </w:r>
    </w:p>
    <w:p w14:paraId="75A813A2" w14:textId="3422403C" w:rsidR="00A30D92" w:rsidRPr="00EF2FE7" w:rsidRDefault="00A30D92" w:rsidP="00D772BB">
      <w:pPr>
        <w:spacing w:line="276" w:lineRule="auto"/>
        <w:rPr>
          <w:rFonts w:ascii="Times New Roman" w:hAnsi="Times New Roman"/>
          <w:sz w:val="24"/>
          <w:szCs w:val="24"/>
          <w:lang w:val="sq-AL"/>
        </w:rPr>
      </w:pPr>
    </w:p>
    <w:tbl>
      <w:tblPr>
        <w:tblpPr w:leftFromText="180" w:rightFromText="180" w:vertAnchor="text" w:horzAnchor="margin" w:tblpXSpec="right" w:tblpY="15"/>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810"/>
        <w:gridCol w:w="810"/>
        <w:gridCol w:w="810"/>
        <w:gridCol w:w="810"/>
        <w:gridCol w:w="810"/>
        <w:gridCol w:w="810"/>
        <w:gridCol w:w="810"/>
        <w:gridCol w:w="810"/>
        <w:gridCol w:w="810"/>
        <w:gridCol w:w="815"/>
      </w:tblGrid>
      <w:tr w:rsidR="00715464" w:rsidRPr="00EF2FE7" w14:paraId="2C69B54B" w14:textId="77777777">
        <w:tc>
          <w:tcPr>
            <w:tcW w:w="1165" w:type="dxa"/>
            <w:shd w:val="clear" w:color="auto" w:fill="auto"/>
          </w:tcPr>
          <w:p w14:paraId="76ECE22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8ACA56A"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Viti 1</w:t>
            </w:r>
          </w:p>
        </w:tc>
        <w:tc>
          <w:tcPr>
            <w:tcW w:w="810" w:type="dxa"/>
            <w:shd w:val="clear" w:color="auto" w:fill="auto"/>
          </w:tcPr>
          <w:p w14:paraId="1252DD01"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2</w:t>
            </w:r>
          </w:p>
        </w:tc>
        <w:tc>
          <w:tcPr>
            <w:tcW w:w="810" w:type="dxa"/>
            <w:shd w:val="clear" w:color="auto" w:fill="auto"/>
          </w:tcPr>
          <w:p w14:paraId="0FF52ED5"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3</w:t>
            </w:r>
          </w:p>
        </w:tc>
        <w:tc>
          <w:tcPr>
            <w:tcW w:w="810" w:type="dxa"/>
            <w:shd w:val="clear" w:color="auto" w:fill="auto"/>
          </w:tcPr>
          <w:p w14:paraId="4C124F16"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4</w:t>
            </w:r>
          </w:p>
        </w:tc>
        <w:tc>
          <w:tcPr>
            <w:tcW w:w="810" w:type="dxa"/>
            <w:shd w:val="clear" w:color="auto" w:fill="auto"/>
          </w:tcPr>
          <w:p w14:paraId="7570D130"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5</w:t>
            </w:r>
          </w:p>
        </w:tc>
        <w:tc>
          <w:tcPr>
            <w:tcW w:w="810" w:type="dxa"/>
            <w:shd w:val="clear" w:color="auto" w:fill="auto"/>
          </w:tcPr>
          <w:p w14:paraId="0416023F"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6</w:t>
            </w:r>
          </w:p>
        </w:tc>
        <w:tc>
          <w:tcPr>
            <w:tcW w:w="810" w:type="dxa"/>
            <w:shd w:val="clear" w:color="auto" w:fill="auto"/>
          </w:tcPr>
          <w:p w14:paraId="5B60DC43"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7</w:t>
            </w:r>
          </w:p>
        </w:tc>
        <w:tc>
          <w:tcPr>
            <w:tcW w:w="810" w:type="dxa"/>
            <w:shd w:val="clear" w:color="auto" w:fill="auto"/>
          </w:tcPr>
          <w:p w14:paraId="2DEEEB14"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8</w:t>
            </w:r>
          </w:p>
        </w:tc>
        <w:tc>
          <w:tcPr>
            <w:tcW w:w="810" w:type="dxa"/>
            <w:shd w:val="clear" w:color="auto" w:fill="auto"/>
          </w:tcPr>
          <w:p w14:paraId="41BD37F4"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9</w:t>
            </w:r>
          </w:p>
        </w:tc>
        <w:tc>
          <w:tcPr>
            <w:tcW w:w="815" w:type="dxa"/>
            <w:shd w:val="clear" w:color="auto" w:fill="auto"/>
          </w:tcPr>
          <w:p w14:paraId="131875BE" w14:textId="77777777" w:rsidR="00715464" w:rsidRPr="00EF2FE7" w:rsidRDefault="00715464" w:rsidP="00D772BB">
            <w:pPr>
              <w:spacing w:line="276" w:lineRule="auto"/>
              <w:jc w:val="center"/>
              <w:rPr>
                <w:rFonts w:ascii="Times New Roman" w:hAnsi="Times New Roman"/>
                <w:sz w:val="18"/>
                <w:szCs w:val="18"/>
                <w:lang w:val="sq-AL"/>
              </w:rPr>
            </w:pPr>
            <w:r w:rsidRPr="00EF2FE7">
              <w:rPr>
                <w:rFonts w:ascii="Times New Roman" w:hAnsi="Times New Roman"/>
                <w:sz w:val="18"/>
                <w:szCs w:val="18"/>
                <w:lang w:val="sq-AL"/>
              </w:rPr>
              <w:t>Viti 10</w:t>
            </w:r>
          </w:p>
        </w:tc>
      </w:tr>
      <w:tr w:rsidR="00715464" w:rsidRPr="00EF2FE7" w14:paraId="7B660830" w14:textId="77777777">
        <w:tc>
          <w:tcPr>
            <w:tcW w:w="1165" w:type="dxa"/>
            <w:shd w:val="clear" w:color="auto" w:fill="auto"/>
          </w:tcPr>
          <w:p w14:paraId="6E5CCBB8"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b/>
                <w:sz w:val="18"/>
                <w:szCs w:val="18"/>
                <w:lang w:val="sq-AL"/>
              </w:rPr>
              <w:t xml:space="preserve">Faktori zbritës </w:t>
            </w:r>
          </w:p>
        </w:tc>
        <w:tc>
          <w:tcPr>
            <w:tcW w:w="810" w:type="dxa"/>
            <w:shd w:val="clear" w:color="auto" w:fill="auto"/>
          </w:tcPr>
          <w:p w14:paraId="79004B00"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1.000000</w:t>
            </w:r>
          </w:p>
        </w:tc>
        <w:tc>
          <w:tcPr>
            <w:tcW w:w="810" w:type="dxa"/>
            <w:shd w:val="clear" w:color="auto" w:fill="auto"/>
          </w:tcPr>
          <w:p w14:paraId="1B4A3444"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0.952835</w:t>
            </w:r>
          </w:p>
        </w:tc>
        <w:tc>
          <w:tcPr>
            <w:tcW w:w="810" w:type="dxa"/>
            <w:shd w:val="clear" w:color="auto" w:fill="auto"/>
          </w:tcPr>
          <w:p w14:paraId="08C3D286"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0.907894</w:t>
            </w:r>
          </w:p>
        </w:tc>
        <w:tc>
          <w:tcPr>
            <w:tcW w:w="810" w:type="dxa"/>
            <w:shd w:val="clear" w:color="auto" w:fill="auto"/>
          </w:tcPr>
          <w:p w14:paraId="5B700C89"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0.865073</w:t>
            </w:r>
          </w:p>
        </w:tc>
        <w:tc>
          <w:tcPr>
            <w:tcW w:w="810" w:type="dxa"/>
            <w:shd w:val="clear" w:color="auto" w:fill="auto"/>
          </w:tcPr>
          <w:p w14:paraId="749DC3E6"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0.824271</w:t>
            </w:r>
          </w:p>
        </w:tc>
        <w:tc>
          <w:tcPr>
            <w:tcW w:w="810" w:type="dxa"/>
            <w:shd w:val="clear" w:color="auto" w:fill="auto"/>
          </w:tcPr>
          <w:p w14:paraId="6371507B"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0.785394</w:t>
            </w:r>
          </w:p>
        </w:tc>
        <w:tc>
          <w:tcPr>
            <w:tcW w:w="810" w:type="dxa"/>
            <w:shd w:val="clear" w:color="auto" w:fill="auto"/>
          </w:tcPr>
          <w:p w14:paraId="0D295754"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0.748351</w:t>
            </w:r>
          </w:p>
        </w:tc>
        <w:tc>
          <w:tcPr>
            <w:tcW w:w="810" w:type="dxa"/>
            <w:shd w:val="clear" w:color="auto" w:fill="auto"/>
          </w:tcPr>
          <w:p w14:paraId="0607E06D"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0.713055</w:t>
            </w:r>
          </w:p>
        </w:tc>
        <w:tc>
          <w:tcPr>
            <w:tcW w:w="810" w:type="dxa"/>
            <w:shd w:val="clear" w:color="auto" w:fill="auto"/>
          </w:tcPr>
          <w:p w14:paraId="77395DD5"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0.679423</w:t>
            </w:r>
          </w:p>
        </w:tc>
        <w:tc>
          <w:tcPr>
            <w:tcW w:w="815" w:type="dxa"/>
            <w:shd w:val="clear" w:color="auto" w:fill="auto"/>
          </w:tcPr>
          <w:p w14:paraId="6ED1A2F8" w14:textId="77777777" w:rsidR="00715464" w:rsidRPr="00EF2FE7" w:rsidRDefault="00715464" w:rsidP="00D772BB">
            <w:pPr>
              <w:spacing w:line="276" w:lineRule="auto"/>
              <w:jc w:val="center"/>
              <w:rPr>
                <w:rFonts w:ascii="Times New Roman" w:hAnsi="Times New Roman"/>
                <w:sz w:val="14"/>
                <w:szCs w:val="18"/>
                <w:lang w:val="sq-AL"/>
              </w:rPr>
            </w:pPr>
            <w:r w:rsidRPr="00EF2FE7">
              <w:rPr>
                <w:rFonts w:ascii="Times New Roman" w:hAnsi="Times New Roman"/>
                <w:sz w:val="14"/>
                <w:szCs w:val="18"/>
                <w:lang w:val="sq-AL"/>
              </w:rPr>
              <w:t>0.647378</w:t>
            </w:r>
          </w:p>
        </w:tc>
      </w:tr>
      <w:tr w:rsidR="00715464" w:rsidRPr="00D772BB" w14:paraId="12922E0B" w14:textId="77777777">
        <w:tc>
          <w:tcPr>
            <w:tcW w:w="1165" w:type="dxa"/>
            <w:shd w:val="clear" w:color="auto" w:fill="auto"/>
          </w:tcPr>
          <w:p w14:paraId="145522A2"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 xml:space="preserve">Kosto për buxhetin – njëhere </w:t>
            </w:r>
            <w:r w:rsidRPr="00EF2FE7">
              <w:rPr>
                <w:rFonts w:ascii="Times New Roman" w:hAnsi="Times New Roman"/>
                <w:i/>
                <w:color w:val="4F6228"/>
                <w:sz w:val="18"/>
                <w:szCs w:val="18"/>
                <w:lang w:val="sq-AL"/>
              </w:rPr>
              <w:t>(kosto per stafin per projektligjin-paga)</w:t>
            </w:r>
          </w:p>
        </w:tc>
        <w:tc>
          <w:tcPr>
            <w:tcW w:w="810" w:type="dxa"/>
            <w:shd w:val="clear" w:color="auto" w:fill="auto"/>
          </w:tcPr>
          <w:p w14:paraId="211E6ACF"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6F44564"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416DE08"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C507E1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70155FA"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94C1EC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84592A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018131E"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6A248CD"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7ACFD7AE"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395B4F45" w14:textId="77777777">
        <w:tc>
          <w:tcPr>
            <w:tcW w:w="1165" w:type="dxa"/>
            <w:shd w:val="clear" w:color="auto" w:fill="auto"/>
          </w:tcPr>
          <w:p w14:paraId="0CFD0AFB"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 xml:space="preserve">Kosto për buxhetin – në vazhdim </w:t>
            </w:r>
          </w:p>
          <w:p w14:paraId="629AEE63" w14:textId="77777777" w:rsidR="00715464" w:rsidRPr="00EF2FE7" w:rsidRDefault="00715464" w:rsidP="00D772BB">
            <w:pPr>
              <w:spacing w:line="276" w:lineRule="auto"/>
              <w:rPr>
                <w:rFonts w:ascii="Times New Roman" w:hAnsi="Times New Roman"/>
                <w:i/>
                <w:color w:val="4F6228"/>
                <w:sz w:val="18"/>
                <w:szCs w:val="18"/>
                <w:lang w:val="sq-AL"/>
              </w:rPr>
            </w:pPr>
            <w:r w:rsidRPr="00EF2FE7">
              <w:rPr>
                <w:rFonts w:ascii="Times New Roman" w:hAnsi="Times New Roman"/>
                <w:i/>
                <w:color w:val="4F6228"/>
                <w:sz w:val="18"/>
                <w:szCs w:val="18"/>
                <w:lang w:val="sq-AL"/>
              </w:rPr>
              <w:t>kosto per monitorimin e faunes se eger nga AKM;</w:t>
            </w:r>
          </w:p>
          <w:p w14:paraId="6CB8366F" w14:textId="77777777" w:rsidR="00715464" w:rsidRPr="00EF2FE7" w:rsidRDefault="00715464" w:rsidP="00D772BB">
            <w:pPr>
              <w:spacing w:line="276" w:lineRule="auto"/>
              <w:rPr>
                <w:rFonts w:ascii="Times New Roman" w:hAnsi="Times New Roman"/>
                <w:i/>
                <w:color w:val="4F6228"/>
                <w:sz w:val="18"/>
                <w:szCs w:val="18"/>
                <w:lang w:val="sq-AL"/>
              </w:rPr>
            </w:pPr>
            <w:r w:rsidRPr="00EF2FE7">
              <w:rPr>
                <w:rFonts w:ascii="Times New Roman" w:hAnsi="Times New Roman"/>
                <w:i/>
                <w:color w:val="4F6228"/>
                <w:sz w:val="18"/>
                <w:szCs w:val="18"/>
                <w:lang w:val="sq-AL"/>
              </w:rPr>
              <w:t>kosto për stafin e pushtetit vendor (bashki)</w:t>
            </w:r>
          </w:p>
          <w:p w14:paraId="720D44CB"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i/>
                <w:color w:val="4F6228"/>
                <w:sz w:val="18"/>
                <w:szCs w:val="18"/>
                <w:lang w:val="sq-AL"/>
              </w:rPr>
              <w:t>kosto per stafin e zonave te mbrojtura AdZM-paga)</w:t>
            </w:r>
          </w:p>
        </w:tc>
        <w:tc>
          <w:tcPr>
            <w:tcW w:w="810" w:type="dxa"/>
            <w:shd w:val="clear" w:color="auto" w:fill="auto"/>
          </w:tcPr>
          <w:p w14:paraId="0215255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04675B8"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A1EB1A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692C2D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7494D8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230207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B5A48C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1A6C212"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5702D31"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5B8285FE" w14:textId="77777777" w:rsidR="00715464" w:rsidRPr="00EF2FE7" w:rsidRDefault="00715464" w:rsidP="00D772BB">
            <w:pPr>
              <w:spacing w:line="276" w:lineRule="auto"/>
              <w:rPr>
                <w:rFonts w:ascii="Times New Roman" w:hAnsi="Times New Roman"/>
                <w:sz w:val="18"/>
                <w:szCs w:val="18"/>
                <w:lang w:val="sq-AL"/>
              </w:rPr>
            </w:pPr>
          </w:p>
        </w:tc>
      </w:tr>
      <w:tr w:rsidR="00715464" w:rsidRPr="00EF2FE7" w14:paraId="33F0E7BA" w14:textId="77777777">
        <w:tc>
          <w:tcPr>
            <w:tcW w:w="1165" w:type="dxa"/>
            <w:shd w:val="clear" w:color="auto" w:fill="auto"/>
          </w:tcPr>
          <w:p w14:paraId="7EFCD66A"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sz w:val="18"/>
                <w:szCs w:val="18"/>
                <w:lang w:val="sq-AL"/>
              </w:rPr>
              <w:lastRenderedPageBreak/>
              <w:t>Kosto për biznesin – njëherë</w:t>
            </w:r>
          </w:p>
        </w:tc>
        <w:tc>
          <w:tcPr>
            <w:tcW w:w="810" w:type="dxa"/>
            <w:shd w:val="clear" w:color="auto" w:fill="auto"/>
          </w:tcPr>
          <w:p w14:paraId="44BAA43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73B51D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9C04A60"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0F21C7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33AE80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5E45CD6"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4CA6718"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3E1C608"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776F13B"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4911337C" w14:textId="77777777" w:rsidR="00715464" w:rsidRPr="00EF2FE7" w:rsidRDefault="00715464" w:rsidP="00D772BB">
            <w:pPr>
              <w:spacing w:line="276" w:lineRule="auto"/>
              <w:rPr>
                <w:rFonts w:ascii="Times New Roman" w:hAnsi="Times New Roman"/>
                <w:sz w:val="18"/>
                <w:szCs w:val="18"/>
                <w:lang w:val="sq-AL"/>
              </w:rPr>
            </w:pPr>
          </w:p>
        </w:tc>
      </w:tr>
      <w:tr w:rsidR="00715464" w:rsidRPr="00EF2FE7" w14:paraId="2E29DFE2" w14:textId="77777777">
        <w:tc>
          <w:tcPr>
            <w:tcW w:w="1165" w:type="dxa"/>
            <w:shd w:val="clear" w:color="auto" w:fill="auto"/>
          </w:tcPr>
          <w:p w14:paraId="3BF68F94"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sz w:val="18"/>
                <w:szCs w:val="18"/>
                <w:lang w:val="sq-AL"/>
              </w:rPr>
              <w:t>Kosto për biznesin – në vazhdim</w:t>
            </w:r>
          </w:p>
        </w:tc>
        <w:tc>
          <w:tcPr>
            <w:tcW w:w="810" w:type="dxa"/>
            <w:shd w:val="clear" w:color="auto" w:fill="auto"/>
          </w:tcPr>
          <w:p w14:paraId="7CEF05C4"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8BD2AB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C1C615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7CFC6C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909E7F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C1575A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E4F6FF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88750EF"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A38EAEA"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74990A37"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58AED4E1" w14:textId="77777777">
        <w:tc>
          <w:tcPr>
            <w:tcW w:w="1165" w:type="dxa"/>
            <w:shd w:val="clear" w:color="auto" w:fill="auto"/>
          </w:tcPr>
          <w:p w14:paraId="177EBD57"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Kosto për grupet e tjera – njëherë</w:t>
            </w:r>
          </w:p>
        </w:tc>
        <w:tc>
          <w:tcPr>
            <w:tcW w:w="810" w:type="dxa"/>
            <w:shd w:val="clear" w:color="auto" w:fill="auto"/>
          </w:tcPr>
          <w:p w14:paraId="74327D1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FF57D9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7E030E0"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EBFB022"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AD4C90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0306EEE"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D1C573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34B6A2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F34E5E4"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4B640F61"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40C0D04B" w14:textId="77777777">
        <w:tc>
          <w:tcPr>
            <w:tcW w:w="1165" w:type="dxa"/>
            <w:shd w:val="clear" w:color="auto" w:fill="auto"/>
          </w:tcPr>
          <w:p w14:paraId="46299102"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 xml:space="preserve">Kosto për grupet e tjera – në vazhdim </w:t>
            </w:r>
          </w:p>
        </w:tc>
        <w:tc>
          <w:tcPr>
            <w:tcW w:w="810" w:type="dxa"/>
            <w:shd w:val="clear" w:color="auto" w:fill="auto"/>
          </w:tcPr>
          <w:p w14:paraId="43ACC854"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68E06BF"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1A5AB20"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BA2A704"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9EE2DBA"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15D1A5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BC8CA1D"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0FE5EBA"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984D525"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67F1C288" w14:textId="77777777" w:rsidR="00715464" w:rsidRPr="00EF2FE7" w:rsidRDefault="00715464" w:rsidP="00D772BB">
            <w:pPr>
              <w:spacing w:line="276" w:lineRule="auto"/>
              <w:rPr>
                <w:rFonts w:ascii="Times New Roman" w:hAnsi="Times New Roman"/>
                <w:sz w:val="18"/>
                <w:szCs w:val="18"/>
                <w:lang w:val="sq-AL"/>
              </w:rPr>
            </w:pPr>
          </w:p>
        </w:tc>
      </w:tr>
      <w:tr w:rsidR="00715464" w:rsidRPr="00EF2FE7" w14:paraId="02248548" w14:textId="77777777">
        <w:tc>
          <w:tcPr>
            <w:tcW w:w="1165" w:type="dxa"/>
            <w:shd w:val="clear" w:color="auto" w:fill="auto"/>
          </w:tcPr>
          <w:p w14:paraId="4003B4DF"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b/>
                <w:sz w:val="18"/>
                <w:szCs w:val="18"/>
                <w:lang w:val="sq-AL"/>
              </w:rPr>
              <w:t xml:space="preserve">Kosto në total </w:t>
            </w:r>
          </w:p>
        </w:tc>
        <w:tc>
          <w:tcPr>
            <w:tcW w:w="810" w:type="dxa"/>
            <w:shd w:val="clear" w:color="auto" w:fill="auto"/>
          </w:tcPr>
          <w:p w14:paraId="693EB0DE"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25141708"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0EC45458"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1CE45D8E" w14:textId="77777777" w:rsidR="00715464" w:rsidRPr="00EF2FE7" w:rsidRDefault="00715464" w:rsidP="00D772BB">
            <w:pPr>
              <w:spacing w:line="276" w:lineRule="auto"/>
              <w:rPr>
                <w:lang w:val="sq-AL"/>
              </w:rPr>
            </w:pPr>
          </w:p>
        </w:tc>
        <w:tc>
          <w:tcPr>
            <w:tcW w:w="810" w:type="dxa"/>
            <w:shd w:val="clear" w:color="auto" w:fill="auto"/>
          </w:tcPr>
          <w:p w14:paraId="7FE5E327" w14:textId="77777777" w:rsidR="00715464" w:rsidRPr="00EF2FE7" w:rsidRDefault="00715464" w:rsidP="00D772BB">
            <w:pPr>
              <w:spacing w:line="276" w:lineRule="auto"/>
              <w:rPr>
                <w:lang w:val="sq-AL"/>
              </w:rPr>
            </w:pPr>
          </w:p>
        </w:tc>
        <w:tc>
          <w:tcPr>
            <w:tcW w:w="810" w:type="dxa"/>
            <w:shd w:val="clear" w:color="auto" w:fill="auto"/>
          </w:tcPr>
          <w:p w14:paraId="314855D1"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3F10F623" w14:textId="77777777" w:rsidR="00715464" w:rsidRPr="00EF2FE7" w:rsidRDefault="00715464" w:rsidP="00D772BB">
            <w:pPr>
              <w:spacing w:line="276" w:lineRule="auto"/>
              <w:rPr>
                <w:lang w:val="sq-AL"/>
              </w:rPr>
            </w:pPr>
          </w:p>
        </w:tc>
        <w:tc>
          <w:tcPr>
            <w:tcW w:w="810" w:type="dxa"/>
            <w:shd w:val="clear" w:color="auto" w:fill="auto"/>
          </w:tcPr>
          <w:p w14:paraId="08BF73EF" w14:textId="77777777" w:rsidR="00715464" w:rsidRPr="00EF2FE7" w:rsidRDefault="00715464" w:rsidP="00D772BB">
            <w:pPr>
              <w:spacing w:line="276" w:lineRule="auto"/>
              <w:rPr>
                <w:lang w:val="sq-AL"/>
              </w:rPr>
            </w:pPr>
          </w:p>
        </w:tc>
        <w:tc>
          <w:tcPr>
            <w:tcW w:w="810" w:type="dxa"/>
            <w:shd w:val="clear" w:color="auto" w:fill="auto"/>
          </w:tcPr>
          <w:p w14:paraId="33CF5BC9" w14:textId="77777777" w:rsidR="00715464" w:rsidRPr="00EF2FE7" w:rsidRDefault="00715464" w:rsidP="00D772BB">
            <w:pPr>
              <w:spacing w:line="276" w:lineRule="auto"/>
              <w:rPr>
                <w:lang w:val="sq-AL"/>
              </w:rPr>
            </w:pPr>
          </w:p>
        </w:tc>
        <w:tc>
          <w:tcPr>
            <w:tcW w:w="815" w:type="dxa"/>
            <w:shd w:val="clear" w:color="auto" w:fill="auto"/>
          </w:tcPr>
          <w:p w14:paraId="3500FE32" w14:textId="77777777" w:rsidR="00715464" w:rsidRPr="00EF2FE7" w:rsidRDefault="00715464" w:rsidP="00D772BB">
            <w:pPr>
              <w:spacing w:line="276" w:lineRule="auto"/>
              <w:rPr>
                <w:lang w:val="sq-AL"/>
              </w:rPr>
            </w:pPr>
          </w:p>
        </w:tc>
      </w:tr>
      <w:tr w:rsidR="00715464" w:rsidRPr="00EF2FE7" w14:paraId="415E6412" w14:textId="77777777">
        <w:tc>
          <w:tcPr>
            <w:tcW w:w="1165" w:type="dxa"/>
            <w:shd w:val="clear" w:color="auto" w:fill="auto"/>
          </w:tcPr>
          <w:p w14:paraId="4E19C8B6"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b/>
                <w:sz w:val="18"/>
                <w:szCs w:val="18"/>
                <w:lang w:val="sq-AL"/>
              </w:rPr>
              <w:t xml:space="preserve">Kosto e zbritur në total </w:t>
            </w:r>
            <w:r w:rsidRPr="00EF2FE7">
              <w:rPr>
                <w:rFonts w:ascii="Times New Roman" w:hAnsi="Times New Roman"/>
                <w:sz w:val="18"/>
                <w:szCs w:val="18"/>
                <w:lang w:val="sq-AL"/>
              </w:rPr>
              <w:t>= Kosto në total x faktorin zbritës</w:t>
            </w:r>
          </w:p>
        </w:tc>
        <w:tc>
          <w:tcPr>
            <w:tcW w:w="810" w:type="dxa"/>
            <w:shd w:val="clear" w:color="auto" w:fill="auto"/>
          </w:tcPr>
          <w:p w14:paraId="4E35D8BE"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02C8CDB7"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6C888D0A"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4D97B53E"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5010D8A0"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31534872"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630EFA7B"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50AC1BF2"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75B8F5E4" w14:textId="77777777" w:rsidR="00715464" w:rsidRPr="00EF2FE7" w:rsidRDefault="00715464" w:rsidP="00D772BB">
            <w:pPr>
              <w:spacing w:line="276" w:lineRule="auto"/>
              <w:rPr>
                <w:rFonts w:ascii="Times New Roman" w:hAnsi="Times New Roman"/>
                <w:b/>
                <w:sz w:val="18"/>
                <w:szCs w:val="18"/>
                <w:lang w:val="sq-AL"/>
              </w:rPr>
            </w:pPr>
          </w:p>
        </w:tc>
        <w:tc>
          <w:tcPr>
            <w:tcW w:w="815" w:type="dxa"/>
            <w:shd w:val="clear" w:color="auto" w:fill="auto"/>
          </w:tcPr>
          <w:p w14:paraId="53BE2A02" w14:textId="77777777" w:rsidR="00715464" w:rsidRPr="00EF2FE7" w:rsidRDefault="00715464" w:rsidP="00D772BB">
            <w:pPr>
              <w:spacing w:line="276" w:lineRule="auto"/>
              <w:rPr>
                <w:rFonts w:ascii="Times New Roman" w:hAnsi="Times New Roman"/>
                <w:b/>
                <w:sz w:val="18"/>
                <w:szCs w:val="18"/>
                <w:lang w:val="sq-AL"/>
              </w:rPr>
            </w:pPr>
          </w:p>
        </w:tc>
      </w:tr>
      <w:tr w:rsidR="00715464" w:rsidRPr="00D772BB" w14:paraId="0970E929" w14:textId="77777777">
        <w:tc>
          <w:tcPr>
            <w:tcW w:w="1165" w:type="dxa"/>
            <w:shd w:val="clear" w:color="auto" w:fill="auto"/>
          </w:tcPr>
          <w:p w14:paraId="5D31DC1B"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Përfitimi për buxhetin – në vazhdim</w:t>
            </w:r>
            <w:r w:rsidRPr="00EF2FE7">
              <w:rPr>
                <w:rFonts w:ascii="Times New Roman" w:hAnsi="Times New Roman"/>
                <w:i/>
                <w:color w:val="4F6228"/>
                <w:sz w:val="18"/>
                <w:szCs w:val="18"/>
                <w:lang w:val="sq-AL"/>
              </w:rPr>
              <w:t>(te ardhurave nga hyrja e vizitoreve ne Zonat e Mbrojtura)</w:t>
            </w:r>
          </w:p>
        </w:tc>
        <w:tc>
          <w:tcPr>
            <w:tcW w:w="810" w:type="dxa"/>
            <w:shd w:val="clear" w:color="auto" w:fill="auto"/>
          </w:tcPr>
          <w:p w14:paraId="5CD5E248"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456C24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F6789EF"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22390D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979052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2C6F8EA"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64803BE"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3C48EF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6ACF4F1"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443D9459" w14:textId="77777777" w:rsidR="00715464" w:rsidRPr="00EF2FE7" w:rsidRDefault="00715464" w:rsidP="00D772BB">
            <w:pPr>
              <w:spacing w:line="276" w:lineRule="auto"/>
              <w:rPr>
                <w:rFonts w:ascii="Times New Roman" w:hAnsi="Times New Roman"/>
                <w:sz w:val="18"/>
                <w:szCs w:val="18"/>
                <w:lang w:val="sq-AL"/>
              </w:rPr>
            </w:pPr>
          </w:p>
        </w:tc>
      </w:tr>
      <w:tr w:rsidR="00715464" w:rsidRPr="00EF2FE7" w14:paraId="7429090A" w14:textId="77777777">
        <w:tc>
          <w:tcPr>
            <w:tcW w:w="1165" w:type="dxa"/>
            <w:shd w:val="clear" w:color="auto" w:fill="auto"/>
          </w:tcPr>
          <w:p w14:paraId="4BAD80AB"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sz w:val="18"/>
                <w:szCs w:val="18"/>
                <w:lang w:val="sq-AL"/>
              </w:rPr>
              <w:t>Përfitimi për biznesin – njëherë</w:t>
            </w:r>
          </w:p>
        </w:tc>
        <w:tc>
          <w:tcPr>
            <w:tcW w:w="810" w:type="dxa"/>
            <w:shd w:val="clear" w:color="auto" w:fill="auto"/>
          </w:tcPr>
          <w:p w14:paraId="5A2DF17E"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F9652A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4EDAF6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D6DE67F"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C3049D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38D7D5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60D7FD0"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EED444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F6118FB"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2B083013" w14:textId="77777777" w:rsidR="00715464" w:rsidRPr="00EF2FE7" w:rsidRDefault="00715464" w:rsidP="00D772BB">
            <w:pPr>
              <w:spacing w:line="276" w:lineRule="auto"/>
              <w:rPr>
                <w:rFonts w:ascii="Times New Roman" w:hAnsi="Times New Roman"/>
                <w:sz w:val="18"/>
                <w:szCs w:val="18"/>
                <w:lang w:val="sq-AL"/>
              </w:rPr>
            </w:pPr>
          </w:p>
        </w:tc>
      </w:tr>
      <w:tr w:rsidR="00715464" w:rsidRPr="00EF2FE7" w14:paraId="4A4DB6AF" w14:textId="77777777">
        <w:tc>
          <w:tcPr>
            <w:tcW w:w="1165" w:type="dxa"/>
            <w:shd w:val="clear" w:color="auto" w:fill="auto"/>
          </w:tcPr>
          <w:p w14:paraId="654CB10D"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sz w:val="18"/>
                <w:szCs w:val="18"/>
                <w:lang w:val="sq-AL"/>
              </w:rPr>
              <w:t>Përfitimi për biznesin – në vazhdim</w:t>
            </w:r>
          </w:p>
        </w:tc>
        <w:tc>
          <w:tcPr>
            <w:tcW w:w="810" w:type="dxa"/>
            <w:shd w:val="clear" w:color="auto" w:fill="auto"/>
          </w:tcPr>
          <w:p w14:paraId="4A3139A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D7CC3A2"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669F82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A615232"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29B2F32"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66E3B5A"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DE7A94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B56523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99C51F6"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1D00FF45"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2DD68EE7" w14:textId="77777777">
        <w:tc>
          <w:tcPr>
            <w:tcW w:w="1165" w:type="dxa"/>
            <w:shd w:val="clear" w:color="auto" w:fill="auto"/>
          </w:tcPr>
          <w:p w14:paraId="22662F64"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Përfitimi për grupet e tjera – njëherë</w:t>
            </w:r>
          </w:p>
        </w:tc>
        <w:tc>
          <w:tcPr>
            <w:tcW w:w="810" w:type="dxa"/>
            <w:shd w:val="clear" w:color="auto" w:fill="auto"/>
          </w:tcPr>
          <w:p w14:paraId="4534E4A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935700E"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2188D32"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2ED9545"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F847DAA"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8D5B78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9ED940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A557570"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B8724E0"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7A9E8162"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2DE38DBE" w14:textId="77777777">
        <w:tc>
          <w:tcPr>
            <w:tcW w:w="1165" w:type="dxa"/>
            <w:shd w:val="clear" w:color="auto" w:fill="auto"/>
          </w:tcPr>
          <w:p w14:paraId="1B3508F7"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 xml:space="preserve">Përfitimi për grupet e tjera – në vazhdim </w:t>
            </w:r>
          </w:p>
        </w:tc>
        <w:tc>
          <w:tcPr>
            <w:tcW w:w="810" w:type="dxa"/>
            <w:shd w:val="clear" w:color="auto" w:fill="auto"/>
          </w:tcPr>
          <w:p w14:paraId="5CA5A56D"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9C81B3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CC8036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037C07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5DF6FA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67CBD62D"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1E45B2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088F894"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1B4F559"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363517EC"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2A7ADF6C" w14:textId="77777777">
        <w:tc>
          <w:tcPr>
            <w:tcW w:w="1165" w:type="dxa"/>
            <w:shd w:val="clear" w:color="auto" w:fill="auto"/>
          </w:tcPr>
          <w:p w14:paraId="0DC17B75"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sz w:val="18"/>
                <w:szCs w:val="18"/>
                <w:lang w:val="sq-AL"/>
              </w:rPr>
              <w:t xml:space="preserve">Përfitim për buxhetin – në vazhdim </w:t>
            </w:r>
          </w:p>
        </w:tc>
        <w:tc>
          <w:tcPr>
            <w:tcW w:w="810" w:type="dxa"/>
            <w:shd w:val="clear" w:color="auto" w:fill="auto"/>
          </w:tcPr>
          <w:p w14:paraId="52A9EB4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BB3F056"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1180283"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1252B5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79FB8017"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406DDF00" w14:textId="77777777" w:rsidR="00715464" w:rsidRPr="00EF2FE7" w:rsidRDefault="00715464" w:rsidP="00D772BB">
            <w:pPr>
              <w:spacing w:line="276" w:lineRule="auto"/>
              <w:rPr>
                <w:lang w:val="sq-AL"/>
              </w:rPr>
            </w:pPr>
          </w:p>
        </w:tc>
        <w:tc>
          <w:tcPr>
            <w:tcW w:w="810" w:type="dxa"/>
            <w:shd w:val="clear" w:color="auto" w:fill="auto"/>
          </w:tcPr>
          <w:p w14:paraId="5210EB86" w14:textId="77777777" w:rsidR="00715464" w:rsidRPr="00EF2FE7" w:rsidRDefault="00715464" w:rsidP="00D772BB">
            <w:pPr>
              <w:spacing w:line="276" w:lineRule="auto"/>
              <w:rPr>
                <w:lang w:val="sq-AL"/>
              </w:rPr>
            </w:pPr>
          </w:p>
        </w:tc>
        <w:tc>
          <w:tcPr>
            <w:tcW w:w="810" w:type="dxa"/>
            <w:shd w:val="clear" w:color="auto" w:fill="auto"/>
          </w:tcPr>
          <w:p w14:paraId="6E285C6D"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D6EBF41" w14:textId="77777777" w:rsidR="00715464" w:rsidRPr="00EF2FE7" w:rsidRDefault="00715464" w:rsidP="00D772BB">
            <w:pPr>
              <w:spacing w:line="276" w:lineRule="auto"/>
              <w:rPr>
                <w:lang w:val="sq-AL"/>
              </w:rPr>
            </w:pPr>
          </w:p>
        </w:tc>
        <w:tc>
          <w:tcPr>
            <w:tcW w:w="815" w:type="dxa"/>
            <w:shd w:val="clear" w:color="auto" w:fill="auto"/>
          </w:tcPr>
          <w:p w14:paraId="3CABEB9E" w14:textId="77777777" w:rsidR="00715464" w:rsidRPr="00EF2FE7" w:rsidRDefault="00715464" w:rsidP="00D772BB">
            <w:pPr>
              <w:spacing w:line="276" w:lineRule="auto"/>
              <w:rPr>
                <w:lang w:val="sq-AL"/>
              </w:rPr>
            </w:pPr>
          </w:p>
        </w:tc>
      </w:tr>
      <w:tr w:rsidR="00715464" w:rsidRPr="00EF2FE7" w14:paraId="69751688" w14:textId="77777777">
        <w:tc>
          <w:tcPr>
            <w:tcW w:w="1165" w:type="dxa"/>
            <w:shd w:val="clear" w:color="auto" w:fill="auto"/>
          </w:tcPr>
          <w:p w14:paraId="46D9EF9A"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b/>
                <w:sz w:val="18"/>
                <w:szCs w:val="18"/>
                <w:lang w:val="sq-AL"/>
              </w:rPr>
              <w:t>Përfitimi në total</w:t>
            </w:r>
          </w:p>
        </w:tc>
        <w:tc>
          <w:tcPr>
            <w:tcW w:w="810" w:type="dxa"/>
            <w:shd w:val="clear" w:color="auto" w:fill="auto"/>
          </w:tcPr>
          <w:p w14:paraId="31C9B7B8"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2299E058"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044042ED"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30541EFE"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2635C626"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77FF6B67"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1CC85930"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4D124933" w14:textId="77777777" w:rsidR="00715464" w:rsidRPr="00EF2FE7" w:rsidRDefault="00715464" w:rsidP="00D772BB">
            <w:pPr>
              <w:spacing w:line="276" w:lineRule="auto"/>
              <w:rPr>
                <w:rFonts w:ascii="Times New Roman" w:hAnsi="Times New Roman"/>
                <w:b/>
                <w:sz w:val="18"/>
                <w:szCs w:val="18"/>
                <w:lang w:val="sq-AL"/>
              </w:rPr>
            </w:pPr>
          </w:p>
        </w:tc>
        <w:tc>
          <w:tcPr>
            <w:tcW w:w="810" w:type="dxa"/>
            <w:shd w:val="clear" w:color="auto" w:fill="auto"/>
          </w:tcPr>
          <w:p w14:paraId="518EFD4C" w14:textId="77777777" w:rsidR="00715464" w:rsidRPr="00EF2FE7" w:rsidRDefault="00715464" w:rsidP="00D772BB">
            <w:pPr>
              <w:spacing w:line="276" w:lineRule="auto"/>
              <w:rPr>
                <w:rFonts w:ascii="Times New Roman" w:hAnsi="Times New Roman"/>
                <w:b/>
                <w:sz w:val="18"/>
                <w:szCs w:val="18"/>
                <w:lang w:val="sq-AL"/>
              </w:rPr>
            </w:pPr>
          </w:p>
        </w:tc>
        <w:tc>
          <w:tcPr>
            <w:tcW w:w="815" w:type="dxa"/>
            <w:shd w:val="clear" w:color="auto" w:fill="auto"/>
          </w:tcPr>
          <w:p w14:paraId="7598294B" w14:textId="77777777" w:rsidR="00715464" w:rsidRPr="00EF2FE7" w:rsidRDefault="00715464" w:rsidP="00D772BB">
            <w:pPr>
              <w:spacing w:line="276" w:lineRule="auto"/>
              <w:rPr>
                <w:rFonts w:ascii="Times New Roman" w:hAnsi="Times New Roman"/>
                <w:b/>
                <w:sz w:val="18"/>
                <w:szCs w:val="18"/>
                <w:lang w:val="sq-AL"/>
              </w:rPr>
            </w:pPr>
          </w:p>
        </w:tc>
      </w:tr>
      <w:tr w:rsidR="00715464" w:rsidRPr="00EF2FE7" w14:paraId="7CFA39AA" w14:textId="77777777">
        <w:tc>
          <w:tcPr>
            <w:tcW w:w="1165" w:type="dxa"/>
            <w:shd w:val="clear" w:color="auto" w:fill="auto"/>
          </w:tcPr>
          <w:p w14:paraId="4BEE5C03" w14:textId="77777777" w:rsidR="00715464" w:rsidRPr="00EF2FE7" w:rsidRDefault="00715464" w:rsidP="00D772BB">
            <w:pPr>
              <w:spacing w:line="276" w:lineRule="auto"/>
              <w:rPr>
                <w:rFonts w:ascii="Times New Roman" w:hAnsi="Times New Roman"/>
                <w:sz w:val="18"/>
                <w:szCs w:val="18"/>
                <w:lang w:val="sq-AL"/>
              </w:rPr>
            </w:pPr>
            <w:r w:rsidRPr="00EF2FE7">
              <w:rPr>
                <w:rFonts w:ascii="Times New Roman" w:hAnsi="Times New Roman"/>
                <w:b/>
                <w:sz w:val="18"/>
                <w:szCs w:val="18"/>
                <w:lang w:val="sq-AL"/>
              </w:rPr>
              <w:t xml:space="preserve">Përfitimi i zbritur në total </w:t>
            </w:r>
            <w:r w:rsidRPr="00EF2FE7">
              <w:rPr>
                <w:rFonts w:ascii="Times New Roman" w:hAnsi="Times New Roman"/>
                <w:sz w:val="18"/>
                <w:szCs w:val="18"/>
                <w:lang w:val="sq-AL"/>
              </w:rPr>
              <w:t>= Përfitimi në total x faktorin zbritës</w:t>
            </w:r>
          </w:p>
        </w:tc>
        <w:tc>
          <w:tcPr>
            <w:tcW w:w="810" w:type="dxa"/>
            <w:shd w:val="clear" w:color="auto" w:fill="auto"/>
          </w:tcPr>
          <w:p w14:paraId="124CBB8E"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4C3EF9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0BCBEFE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9BFBF59"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3C1C7CEB"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2BF11711"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B0EBCE4"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5F716F3C" w14:textId="77777777" w:rsidR="00715464" w:rsidRPr="00EF2FE7" w:rsidRDefault="00715464" w:rsidP="00D772BB">
            <w:pPr>
              <w:spacing w:line="276" w:lineRule="auto"/>
              <w:rPr>
                <w:rFonts w:ascii="Times New Roman" w:hAnsi="Times New Roman"/>
                <w:sz w:val="18"/>
                <w:szCs w:val="18"/>
                <w:lang w:val="sq-AL"/>
              </w:rPr>
            </w:pPr>
          </w:p>
        </w:tc>
        <w:tc>
          <w:tcPr>
            <w:tcW w:w="810" w:type="dxa"/>
            <w:shd w:val="clear" w:color="auto" w:fill="auto"/>
          </w:tcPr>
          <w:p w14:paraId="1DC54D08" w14:textId="77777777" w:rsidR="00715464" w:rsidRPr="00EF2FE7" w:rsidRDefault="00715464" w:rsidP="00D772BB">
            <w:pPr>
              <w:spacing w:line="276" w:lineRule="auto"/>
              <w:rPr>
                <w:rFonts w:ascii="Times New Roman" w:hAnsi="Times New Roman"/>
                <w:sz w:val="18"/>
                <w:szCs w:val="18"/>
                <w:lang w:val="sq-AL"/>
              </w:rPr>
            </w:pPr>
          </w:p>
        </w:tc>
        <w:tc>
          <w:tcPr>
            <w:tcW w:w="815" w:type="dxa"/>
            <w:shd w:val="clear" w:color="auto" w:fill="auto"/>
          </w:tcPr>
          <w:p w14:paraId="3528E587"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655AF7D5" w14:textId="77777777">
        <w:trPr>
          <w:gridAfter w:val="9"/>
          <w:wAfter w:w="7295" w:type="dxa"/>
          <w:trHeight w:val="300"/>
        </w:trPr>
        <w:tc>
          <w:tcPr>
            <w:tcW w:w="1165" w:type="dxa"/>
            <w:shd w:val="clear" w:color="auto" w:fill="auto"/>
          </w:tcPr>
          <w:p w14:paraId="268335DB"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b/>
                <w:sz w:val="18"/>
                <w:szCs w:val="18"/>
                <w:lang w:val="sq-AL"/>
              </w:rPr>
              <w:t xml:space="preserve">Vlera aktuale e </w:t>
            </w:r>
            <w:r w:rsidRPr="00EF2FE7">
              <w:rPr>
                <w:rFonts w:ascii="Times New Roman" w:hAnsi="Times New Roman"/>
                <w:b/>
                <w:sz w:val="18"/>
                <w:szCs w:val="18"/>
                <w:lang w:val="sq-AL"/>
              </w:rPr>
              <w:lastRenderedPageBreak/>
              <w:t xml:space="preserve">kostos në total </w:t>
            </w:r>
          </w:p>
        </w:tc>
        <w:tc>
          <w:tcPr>
            <w:tcW w:w="810" w:type="dxa"/>
            <w:shd w:val="clear" w:color="auto" w:fill="auto"/>
          </w:tcPr>
          <w:p w14:paraId="12B5D938"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47DFF982" w14:textId="77777777">
        <w:trPr>
          <w:gridAfter w:val="9"/>
          <w:wAfter w:w="7295" w:type="dxa"/>
        </w:trPr>
        <w:tc>
          <w:tcPr>
            <w:tcW w:w="1165" w:type="dxa"/>
            <w:shd w:val="clear" w:color="auto" w:fill="auto"/>
          </w:tcPr>
          <w:p w14:paraId="6DE292F3"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b/>
                <w:sz w:val="18"/>
                <w:szCs w:val="18"/>
                <w:lang w:val="sq-AL"/>
              </w:rPr>
              <w:t>Vlera aktuale e përfitimit në total</w:t>
            </w:r>
          </w:p>
        </w:tc>
        <w:tc>
          <w:tcPr>
            <w:tcW w:w="810" w:type="dxa"/>
            <w:shd w:val="clear" w:color="auto" w:fill="auto"/>
          </w:tcPr>
          <w:p w14:paraId="282C55B0" w14:textId="77777777" w:rsidR="00715464" w:rsidRPr="00EF2FE7" w:rsidRDefault="00715464" w:rsidP="00D772BB">
            <w:pPr>
              <w:spacing w:line="276" w:lineRule="auto"/>
              <w:rPr>
                <w:rFonts w:ascii="Times New Roman" w:hAnsi="Times New Roman"/>
                <w:sz w:val="18"/>
                <w:szCs w:val="18"/>
                <w:lang w:val="sq-AL"/>
              </w:rPr>
            </w:pPr>
          </w:p>
        </w:tc>
      </w:tr>
      <w:tr w:rsidR="00715464" w:rsidRPr="00D772BB" w14:paraId="00231F8A" w14:textId="77777777">
        <w:trPr>
          <w:gridAfter w:val="9"/>
          <w:wAfter w:w="7295" w:type="dxa"/>
        </w:trPr>
        <w:tc>
          <w:tcPr>
            <w:tcW w:w="1165" w:type="dxa"/>
            <w:shd w:val="clear" w:color="auto" w:fill="auto"/>
          </w:tcPr>
          <w:p w14:paraId="7673CF62" w14:textId="77777777" w:rsidR="00715464" w:rsidRPr="00EF2FE7" w:rsidRDefault="00715464" w:rsidP="00D772BB">
            <w:pPr>
              <w:spacing w:line="276" w:lineRule="auto"/>
              <w:rPr>
                <w:rFonts w:ascii="Times New Roman" w:hAnsi="Times New Roman"/>
                <w:b/>
                <w:sz w:val="18"/>
                <w:szCs w:val="18"/>
                <w:lang w:val="sq-AL"/>
              </w:rPr>
            </w:pPr>
            <w:r w:rsidRPr="00EF2FE7">
              <w:rPr>
                <w:rFonts w:ascii="Times New Roman" w:hAnsi="Times New Roman"/>
                <w:b/>
                <w:sz w:val="18"/>
                <w:szCs w:val="18"/>
                <w:lang w:val="sq-AL"/>
              </w:rPr>
              <w:t>Vlera aktuale neto (VAN) =</w:t>
            </w:r>
            <w:r w:rsidRPr="00EF2FE7">
              <w:rPr>
                <w:rFonts w:ascii="Times New Roman" w:hAnsi="Times New Roman"/>
                <w:sz w:val="18"/>
                <w:szCs w:val="18"/>
                <w:lang w:val="sq-AL"/>
              </w:rPr>
              <w:t xml:space="preserve"> Vlera aktuale e përfitimit në total – Vlera aktuale e kostos në total</w:t>
            </w:r>
          </w:p>
        </w:tc>
        <w:tc>
          <w:tcPr>
            <w:tcW w:w="810" w:type="dxa"/>
            <w:shd w:val="clear" w:color="auto" w:fill="auto"/>
          </w:tcPr>
          <w:p w14:paraId="53E7D6AA" w14:textId="77777777" w:rsidR="00715464" w:rsidRPr="00EF2FE7" w:rsidRDefault="00715464" w:rsidP="00D772BB">
            <w:pPr>
              <w:spacing w:line="276" w:lineRule="auto"/>
              <w:rPr>
                <w:rFonts w:ascii="Times New Roman" w:hAnsi="Times New Roman"/>
                <w:sz w:val="18"/>
                <w:szCs w:val="18"/>
                <w:lang w:val="sq-AL"/>
              </w:rPr>
            </w:pPr>
          </w:p>
        </w:tc>
      </w:tr>
    </w:tbl>
    <w:p w14:paraId="21070488" w14:textId="0C9AA6FD" w:rsidR="00886988" w:rsidRPr="00EF2FE7" w:rsidRDefault="00886988" w:rsidP="00D772BB">
      <w:pPr>
        <w:spacing w:line="276" w:lineRule="auto"/>
        <w:rPr>
          <w:rFonts w:ascii="Times New Roman" w:hAnsi="Times New Roman"/>
          <w:sz w:val="24"/>
          <w:szCs w:val="24"/>
          <w:lang w:val="sq-AL"/>
        </w:rPr>
      </w:pPr>
    </w:p>
    <w:p w14:paraId="0FCF989B" w14:textId="77777777" w:rsidR="00A30D92" w:rsidRPr="00EF2FE7" w:rsidRDefault="00A30D92" w:rsidP="00D772BB">
      <w:pPr>
        <w:spacing w:line="276" w:lineRule="auto"/>
        <w:rPr>
          <w:rFonts w:ascii="Times New Roman" w:hAnsi="Times New Roman"/>
          <w:b/>
          <w:sz w:val="24"/>
          <w:szCs w:val="24"/>
          <w:lang w:val="sq-AL"/>
        </w:rPr>
      </w:pPr>
    </w:p>
    <w:p w14:paraId="41DCC904" w14:textId="77777777" w:rsidR="00D772BB" w:rsidRDefault="00D772BB" w:rsidP="00D772BB">
      <w:pPr>
        <w:spacing w:line="276" w:lineRule="auto"/>
        <w:rPr>
          <w:rFonts w:ascii="Times New Roman" w:hAnsi="Times New Roman"/>
          <w:b/>
          <w:szCs w:val="22"/>
          <w:lang w:val="sq-AL"/>
        </w:rPr>
      </w:pPr>
    </w:p>
    <w:p w14:paraId="1A617737" w14:textId="77777777" w:rsidR="00D772BB" w:rsidRDefault="00D772BB" w:rsidP="00D772BB">
      <w:pPr>
        <w:spacing w:line="276" w:lineRule="auto"/>
        <w:rPr>
          <w:rFonts w:ascii="Times New Roman" w:hAnsi="Times New Roman"/>
          <w:b/>
          <w:szCs w:val="22"/>
          <w:lang w:val="sq-AL"/>
        </w:rPr>
      </w:pPr>
    </w:p>
    <w:p w14:paraId="04E3B385" w14:textId="77777777" w:rsidR="00D772BB" w:rsidRDefault="00D772BB" w:rsidP="00D772BB">
      <w:pPr>
        <w:spacing w:line="276" w:lineRule="auto"/>
        <w:rPr>
          <w:rFonts w:ascii="Times New Roman" w:hAnsi="Times New Roman"/>
          <w:b/>
          <w:szCs w:val="22"/>
          <w:lang w:val="sq-AL"/>
        </w:rPr>
      </w:pPr>
    </w:p>
    <w:p w14:paraId="4DFF783A" w14:textId="77777777" w:rsidR="00D772BB" w:rsidRDefault="00D772BB" w:rsidP="00D772BB">
      <w:pPr>
        <w:spacing w:line="276" w:lineRule="auto"/>
        <w:rPr>
          <w:rFonts w:ascii="Times New Roman" w:hAnsi="Times New Roman"/>
          <w:b/>
          <w:szCs w:val="22"/>
          <w:lang w:val="sq-AL"/>
        </w:rPr>
      </w:pPr>
    </w:p>
    <w:p w14:paraId="05DA1440" w14:textId="77777777" w:rsidR="00D772BB" w:rsidRDefault="00D772BB" w:rsidP="00D772BB">
      <w:pPr>
        <w:spacing w:line="276" w:lineRule="auto"/>
        <w:rPr>
          <w:rFonts w:ascii="Times New Roman" w:hAnsi="Times New Roman"/>
          <w:b/>
          <w:szCs w:val="22"/>
          <w:lang w:val="sq-AL"/>
        </w:rPr>
      </w:pPr>
    </w:p>
    <w:p w14:paraId="47C7F565" w14:textId="77777777" w:rsidR="00D772BB" w:rsidRDefault="00D772BB" w:rsidP="00D772BB">
      <w:pPr>
        <w:spacing w:line="276" w:lineRule="auto"/>
        <w:rPr>
          <w:rFonts w:ascii="Times New Roman" w:hAnsi="Times New Roman"/>
          <w:b/>
          <w:szCs w:val="22"/>
          <w:lang w:val="sq-AL"/>
        </w:rPr>
      </w:pPr>
    </w:p>
    <w:p w14:paraId="63859136" w14:textId="77777777" w:rsidR="00D772BB" w:rsidRDefault="00D772BB" w:rsidP="00D772BB">
      <w:pPr>
        <w:spacing w:line="276" w:lineRule="auto"/>
        <w:rPr>
          <w:rFonts w:ascii="Times New Roman" w:hAnsi="Times New Roman"/>
          <w:b/>
          <w:szCs w:val="22"/>
          <w:lang w:val="sq-AL"/>
        </w:rPr>
      </w:pPr>
    </w:p>
    <w:p w14:paraId="01F7C04B" w14:textId="77777777" w:rsidR="00D772BB" w:rsidRDefault="00D772BB" w:rsidP="00D772BB">
      <w:pPr>
        <w:spacing w:line="276" w:lineRule="auto"/>
        <w:rPr>
          <w:rFonts w:ascii="Times New Roman" w:hAnsi="Times New Roman"/>
          <w:b/>
          <w:szCs w:val="22"/>
          <w:lang w:val="sq-AL"/>
        </w:rPr>
      </w:pPr>
    </w:p>
    <w:p w14:paraId="344D800E" w14:textId="77777777" w:rsidR="00D772BB" w:rsidRDefault="00D772BB" w:rsidP="00D772BB">
      <w:pPr>
        <w:spacing w:line="276" w:lineRule="auto"/>
        <w:rPr>
          <w:rFonts w:ascii="Times New Roman" w:hAnsi="Times New Roman"/>
          <w:b/>
          <w:szCs w:val="22"/>
          <w:lang w:val="sq-AL"/>
        </w:rPr>
      </w:pPr>
    </w:p>
    <w:p w14:paraId="6F3A2766" w14:textId="77777777" w:rsidR="00D772BB" w:rsidRDefault="00D772BB" w:rsidP="00D772BB">
      <w:pPr>
        <w:spacing w:line="276" w:lineRule="auto"/>
        <w:rPr>
          <w:rFonts w:ascii="Times New Roman" w:hAnsi="Times New Roman"/>
          <w:b/>
          <w:szCs w:val="22"/>
          <w:lang w:val="sq-AL"/>
        </w:rPr>
      </w:pPr>
    </w:p>
    <w:p w14:paraId="7FC7266A" w14:textId="77777777" w:rsidR="00D772BB" w:rsidRDefault="00D772BB" w:rsidP="00D772BB">
      <w:pPr>
        <w:spacing w:line="276" w:lineRule="auto"/>
        <w:rPr>
          <w:rFonts w:ascii="Times New Roman" w:hAnsi="Times New Roman"/>
          <w:b/>
          <w:szCs w:val="22"/>
          <w:lang w:val="sq-AL"/>
        </w:rPr>
      </w:pPr>
    </w:p>
    <w:p w14:paraId="6F3BCEDD" w14:textId="77777777" w:rsidR="00D772BB" w:rsidRDefault="00D772BB" w:rsidP="00D772BB">
      <w:pPr>
        <w:spacing w:line="276" w:lineRule="auto"/>
        <w:rPr>
          <w:rFonts w:ascii="Times New Roman" w:hAnsi="Times New Roman"/>
          <w:b/>
          <w:szCs w:val="22"/>
          <w:lang w:val="sq-AL"/>
        </w:rPr>
      </w:pPr>
    </w:p>
    <w:p w14:paraId="5FE4957A" w14:textId="3EA7F35D" w:rsidR="00A30D92" w:rsidRPr="00D772BB" w:rsidRDefault="00A30D92" w:rsidP="00D772BB">
      <w:pPr>
        <w:spacing w:line="276" w:lineRule="auto"/>
        <w:rPr>
          <w:rStyle w:val="Strong"/>
          <w:rFonts w:ascii="Times New Roman" w:hAnsi="Times New Roman"/>
          <w:bCs w:val="0"/>
          <w:szCs w:val="22"/>
          <w:lang w:val="sq-AL"/>
        </w:rPr>
      </w:pPr>
      <w:r w:rsidRPr="00EF2FE7">
        <w:rPr>
          <w:rFonts w:ascii="Times New Roman" w:hAnsi="Times New Roman"/>
          <w:b/>
          <w:szCs w:val="22"/>
          <w:lang w:val="sq-AL"/>
        </w:rPr>
        <w:t xml:space="preserve">Raporti i vlerësimit të ndikimit - Shtojca 2/b </w:t>
      </w:r>
    </w:p>
    <w:p w14:paraId="5F47536B" w14:textId="77777777" w:rsidR="00A30D92" w:rsidRPr="00EF2FE7" w:rsidRDefault="00A30D92" w:rsidP="00D772BB">
      <w:pPr>
        <w:spacing w:line="276" w:lineRule="auto"/>
        <w:rPr>
          <w:rStyle w:val="Strong"/>
          <w:rFonts w:ascii="Times New Roman" w:hAnsi="Times New Roman"/>
          <w:b w:val="0"/>
          <w:bCs w:val="0"/>
          <w:i/>
          <w:szCs w:val="22"/>
          <w:lang w:val="sq-AL"/>
        </w:rPr>
      </w:pPr>
      <w:r w:rsidRPr="00EF2FE7">
        <w:rPr>
          <w:rStyle w:val="Strong"/>
          <w:rFonts w:ascii="Times New Roman" w:hAnsi="Times New Roman"/>
          <w:b w:val="0"/>
          <w:i/>
          <w:szCs w:val="22"/>
          <w:lang w:val="sq-AL"/>
        </w:rPr>
        <w:t xml:space="preserve">Tabelë: Vlera aktuale neto në total e çdo opsioni   </w:t>
      </w:r>
    </w:p>
    <w:p w14:paraId="4E581181" w14:textId="3EB08CF4" w:rsidR="00A30D92" w:rsidRPr="00EF2FE7" w:rsidRDefault="00A30D92" w:rsidP="00D772BB">
      <w:pPr>
        <w:autoSpaceDE w:val="0"/>
        <w:autoSpaceDN w:val="0"/>
        <w:adjustRightInd w:val="0"/>
        <w:spacing w:line="276" w:lineRule="auto"/>
        <w:jc w:val="both"/>
        <w:rPr>
          <w:rFonts w:ascii="Times New Roman" w:hAnsi="Times New Roman"/>
          <w:color w:val="000000"/>
          <w:sz w:val="24"/>
          <w:szCs w:val="24"/>
          <w:lang w:val="sq-AL"/>
        </w:rPr>
      </w:pPr>
    </w:p>
    <w:tbl>
      <w:tblPr>
        <w:tblpPr w:leftFromText="180" w:rightFromText="180" w:vertAnchor="page" w:horzAnchor="margin" w:tblpY="5941"/>
        <w:tblW w:w="9000" w:type="dxa"/>
        <w:tblLook w:val="04A0" w:firstRow="1" w:lastRow="0" w:firstColumn="1" w:lastColumn="0" w:noHBand="0" w:noVBand="1"/>
      </w:tblPr>
      <w:tblGrid>
        <w:gridCol w:w="2340"/>
        <w:gridCol w:w="2790"/>
        <w:gridCol w:w="1866"/>
        <w:gridCol w:w="2004"/>
      </w:tblGrid>
      <w:tr w:rsidR="00D772BB" w:rsidRPr="00D772BB" w14:paraId="13BE88D2" w14:textId="77777777" w:rsidTr="00D772BB">
        <w:trPr>
          <w:trHeight w:val="810"/>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F52EA"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b/>
                <w:bCs/>
                <w:color w:val="000000"/>
                <w:sz w:val="24"/>
                <w:szCs w:val="24"/>
                <w:lang w:val="sq-AL"/>
              </w:rPr>
              <w:t>Opsioni</w:t>
            </w:r>
          </w:p>
        </w:tc>
        <w:tc>
          <w:tcPr>
            <w:tcW w:w="4656" w:type="dxa"/>
            <w:gridSpan w:val="2"/>
            <w:tcBorders>
              <w:top w:val="single" w:sz="4" w:space="0" w:color="auto"/>
              <w:left w:val="nil"/>
              <w:bottom w:val="single" w:sz="4" w:space="0" w:color="auto"/>
              <w:right w:val="single" w:sz="4" w:space="0" w:color="auto"/>
            </w:tcBorders>
            <w:shd w:val="clear" w:color="auto" w:fill="auto"/>
            <w:vAlign w:val="center"/>
            <w:hideMark/>
          </w:tcPr>
          <w:p w14:paraId="110CBF57"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b/>
                <w:bCs/>
                <w:color w:val="000000"/>
                <w:sz w:val="24"/>
                <w:szCs w:val="24"/>
                <w:lang w:val="sq-AL"/>
              </w:rPr>
              <w:t>Vlera aktuale në mijë lekë</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52879"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b/>
                <w:bCs/>
                <w:color w:val="000000"/>
                <w:sz w:val="24"/>
                <w:szCs w:val="24"/>
                <w:lang w:val="sq-AL"/>
              </w:rPr>
              <w:t>Vlera aktuale neto në mijë lekë</w:t>
            </w:r>
          </w:p>
        </w:tc>
      </w:tr>
      <w:tr w:rsidR="00D772BB" w:rsidRPr="00EF2FE7" w14:paraId="60F14B98" w14:textId="77777777" w:rsidTr="00D772BB">
        <w:trPr>
          <w:trHeight w:val="312"/>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0F93921F" w14:textId="77777777" w:rsidR="00D772BB" w:rsidRPr="00EF2FE7" w:rsidRDefault="00D772BB" w:rsidP="00D772BB">
            <w:pPr>
              <w:spacing w:line="276" w:lineRule="auto"/>
              <w:rPr>
                <w:rFonts w:ascii="Times New Roman" w:hAnsi="Times New Roman"/>
                <w:b/>
                <w:bCs/>
                <w:color w:val="000000"/>
                <w:sz w:val="24"/>
                <w:szCs w:val="24"/>
                <w:lang w:val="sq-AL"/>
              </w:rPr>
            </w:pPr>
          </w:p>
        </w:tc>
        <w:tc>
          <w:tcPr>
            <w:tcW w:w="2790" w:type="dxa"/>
            <w:tcBorders>
              <w:top w:val="nil"/>
              <w:left w:val="nil"/>
              <w:bottom w:val="single" w:sz="4" w:space="0" w:color="auto"/>
              <w:right w:val="single" w:sz="4" w:space="0" w:color="auto"/>
            </w:tcBorders>
            <w:shd w:val="clear" w:color="auto" w:fill="auto"/>
            <w:vAlign w:val="center"/>
            <w:hideMark/>
          </w:tcPr>
          <w:p w14:paraId="2B595AB9"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b/>
                <w:bCs/>
                <w:color w:val="000000"/>
                <w:sz w:val="24"/>
                <w:szCs w:val="24"/>
                <w:lang w:val="sq-AL"/>
              </w:rPr>
              <w:t>Kosto</w:t>
            </w:r>
          </w:p>
        </w:tc>
        <w:tc>
          <w:tcPr>
            <w:tcW w:w="1866" w:type="dxa"/>
            <w:tcBorders>
              <w:top w:val="nil"/>
              <w:left w:val="nil"/>
              <w:bottom w:val="single" w:sz="4" w:space="0" w:color="auto"/>
              <w:right w:val="single" w:sz="4" w:space="0" w:color="auto"/>
            </w:tcBorders>
            <w:shd w:val="clear" w:color="auto" w:fill="auto"/>
            <w:vAlign w:val="center"/>
            <w:hideMark/>
          </w:tcPr>
          <w:p w14:paraId="1DFA2C2C"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b/>
                <w:bCs/>
                <w:color w:val="000000"/>
                <w:sz w:val="24"/>
                <w:szCs w:val="24"/>
                <w:lang w:val="sq-AL"/>
              </w:rPr>
              <w:t>Përfitimi</w:t>
            </w: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7D59F8" w14:textId="77777777" w:rsidR="00D772BB" w:rsidRPr="00EF2FE7" w:rsidRDefault="00D772BB" w:rsidP="00D772BB">
            <w:pPr>
              <w:spacing w:line="276" w:lineRule="auto"/>
              <w:rPr>
                <w:rFonts w:ascii="Times New Roman" w:hAnsi="Times New Roman"/>
                <w:b/>
                <w:bCs/>
                <w:color w:val="000000"/>
                <w:sz w:val="24"/>
                <w:szCs w:val="24"/>
                <w:lang w:val="sq-AL"/>
              </w:rPr>
            </w:pPr>
          </w:p>
        </w:tc>
      </w:tr>
      <w:tr w:rsidR="00D772BB" w:rsidRPr="00EF2FE7" w14:paraId="247808BD" w14:textId="77777777" w:rsidTr="00D772BB">
        <w:trPr>
          <w:trHeight w:val="46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3EDF185" w14:textId="77777777" w:rsidR="00D772BB" w:rsidRPr="00EF2FE7" w:rsidRDefault="00D772BB" w:rsidP="00D772BB">
            <w:pPr>
              <w:spacing w:line="276" w:lineRule="auto"/>
              <w:jc w:val="both"/>
              <w:rPr>
                <w:rFonts w:ascii="Times New Roman" w:hAnsi="Times New Roman"/>
                <w:color w:val="000000"/>
                <w:sz w:val="24"/>
                <w:szCs w:val="24"/>
                <w:lang w:val="sq-AL"/>
              </w:rPr>
            </w:pPr>
            <w:r w:rsidRPr="00EF2FE7">
              <w:rPr>
                <w:rFonts w:ascii="Times New Roman" w:hAnsi="Times New Roman"/>
                <w:color w:val="000000"/>
                <w:sz w:val="24"/>
                <w:szCs w:val="24"/>
                <w:lang w:val="sq-AL"/>
              </w:rPr>
              <w:t>Opsioni 1</w:t>
            </w:r>
          </w:p>
        </w:tc>
        <w:tc>
          <w:tcPr>
            <w:tcW w:w="2790" w:type="dxa"/>
            <w:tcBorders>
              <w:top w:val="nil"/>
              <w:left w:val="nil"/>
              <w:bottom w:val="single" w:sz="4" w:space="0" w:color="auto"/>
              <w:right w:val="single" w:sz="4" w:space="0" w:color="auto"/>
            </w:tcBorders>
            <w:shd w:val="clear" w:color="auto" w:fill="auto"/>
            <w:vAlign w:val="center"/>
            <w:hideMark/>
          </w:tcPr>
          <w:p w14:paraId="7A5732FC" w14:textId="77777777" w:rsidR="00D772BB" w:rsidRPr="00EF2FE7" w:rsidRDefault="00D772BB" w:rsidP="00D772BB">
            <w:pPr>
              <w:spacing w:line="276" w:lineRule="auto"/>
              <w:jc w:val="center"/>
              <w:rPr>
                <w:rFonts w:ascii="Times New Roman" w:hAnsi="Times New Roman"/>
                <w:color w:val="000000"/>
                <w:sz w:val="24"/>
                <w:szCs w:val="24"/>
                <w:lang w:val="sq-AL"/>
              </w:rPr>
            </w:pPr>
            <w:r w:rsidRPr="00EF2FE7">
              <w:rPr>
                <w:rFonts w:ascii="Times New Roman" w:hAnsi="Times New Roman"/>
                <w:color w:val="000000"/>
                <w:sz w:val="24"/>
                <w:szCs w:val="24"/>
                <w:lang w:val="sq-AL"/>
              </w:rPr>
              <w:t>N/A</w:t>
            </w:r>
          </w:p>
        </w:tc>
        <w:tc>
          <w:tcPr>
            <w:tcW w:w="1866" w:type="dxa"/>
            <w:tcBorders>
              <w:top w:val="nil"/>
              <w:left w:val="nil"/>
              <w:bottom w:val="single" w:sz="4" w:space="0" w:color="auto"/>
              <w:right w:val="single" w:sz="4" w:space="0" w:color="auto"/>
            </w:tcBorders>
            <w:shd w:val="clear" w:color="auto" w:fill="auto"/>
            <w:vAlign w:val="center"/>
            <w:hideMark/>
          </w:tcPr>
          <w:p w14:paraId="7E4BEC2C" w14:textId="77777777" w:rsidR="00D772BB" w:rsidRPr="00EF2FE7" w:rsidRDefault="00D772BB" w:rsidP="00D772BB">
            <w:pPr>
              <w:spacing w:line="276" w:lineRule="auto"/>
              <w:jc w:val="center"/>
              <w:rPr>
                <w:rFonts w:ascii="Times New Roman" w:hAnsi="Times New Roman"/>
                <w:color w:val="000000"/>
                <w:sz w:val="24"/>
                <w:szCs w:val="24"/>
                <w:lang w:val="sq-AL"/>
              </w:rPr>
            </w:pPr>
            <w:r w:rsidRPr="00EF2FE7">
              <w:rPr>
                <w:rFonts w:ascii="Times New Roman" w:hAnsi="Times New Roman"/>
                <w:color w:val="000000"/>
                <w:sz w:val="24"/>
                <w:szCs w:val="24"/>
                <w:lang w:val="sq-AL"/>
              </w:rPr>
              <w:t>N/A</w:t>
            </w:r>
          </w:p>
        </w:tc>
        <w:tc>
          <w:tcPr>
            <w:tcW w:w="2004" w:type="dxa"/>
            <w:tcBorders>
              <w:top w:val="nil"/>
              <w:left w:val="nil"/>
              <w:bottom w:val="single" w:sz="4" w:space="0" w:color="auto"/>
              <w:right w:val="single" w:sz="4" w:space="0" w:color="auto"/>
            </w:tcBorders>
            <w:shd w:val="clear" w:color="auto" w:fill="auto"/>
            <w:vAlign w:val="center"/>
            <w:hideMark/>
          </w:tcPr>
          <w:p w14:paraId="41B0534A" w14:textId="77777777" w:rsidR="00D772BB" w:rsidRPr="00EF2FE7" w:rsidRDefault="00D772BB" w:rsidP="00D772BB">
            <w:pPr>
              <w:spacing w:line="276" w:lineRule="auto"/>
              <w:jc w:val="center"/>
              <w:rPr>
                <w:rFonts w:ascii="Times New Roman" w:hAnsi="Times New Roman"/>
                <w:color w:val="000000"/>
                <w:sz w:val="24"/>
                <w:szCs w:val="24"/>
                <w:lang w:val="sq-AL"/>
              </w:rPr>
            </w:pPr>
            <w:r w:rsidRPr="00EF2FE7">
              <w:rPr>
                <w:rFonts w:ascii="Times New Roman" w:hAnsi="Times New Roman"/>
                <w:color w:val="000000"/>
                <w:sz w:val="24"/>
                <w:szCs w:val="24"/>
                <w:lang w:val="sq-AL"/>
              </w:rPr>
              <w:t>N/A</w:t>
            </w:r>
          </w:p>
        </w:tc>
      </w:tr>
      <w:tr w:rsidR="00D772BB" w:rsidRPr="00EF2FE7" w14:paraId="5ACF81FC" w14:textId="77777777" w:rsidTr="00D772BB">
        <w:trPr>
          <w:trHeight w:val="465"/>
        </w:trPr>
        <w:tc>
          <w:tcPr>
            <w:tcW w:w="2340" w:type="dxa"/>
            <w:tcBorders>
              <w:top w:val="nil"/>
              <w:left w:val="single" w:sz="4" w:space="0" w:color="auto"/>
              <w:bottom w:val="single" w:sz="4" w:space="0" w:color="auto"/>
              <w:right w:val="single" w:sz="4" w:space="0" w:color="auto"/>
            </w:tcBorders>
            <w:shd w:val="clear" w:color="auto" w:fill="auto"/>
            <w:vAlign w:val="center"/>
          </w:tcPr>
          <w:p w14:paraId="2BF3FFBF" w14:textId="77777777" w:rsidR="00D772BB" w:rsidRPr="00EF2FE7" w:rsidRDefault="00D772BB" w:rsidP="00D772BB">
            <w:pPr>
              <w:spacing w:line="276" w:lineRule="auto"/>
              <w:jc w:val="both"/>
              <w:rPr>
                <w:rFonts w:ascii="Times New Roman" w:hAnsi="Times New Roman"/>
                <w:color w:val="000000"/>
                <w:sz w:val="24"/>
                <w:szCs w:val="24"/>
                <w:lang w:val="sq-AL"/>
              </w:rPr>
            </w:pPr>
            <w:r w:rsidRPr="00EF2FE7">
              <w:rPr>
                <w:rFonts w:ascii="Times New Roman" w:hAnsi="Times New Roman"/>
                <w:color w:val="000000"/>
                <w:sz w:val="24"/>
                <w:szCs w:val="24"/>
                <w:lang w:val="sq-AL"/>
              </w:rPr>
              <w:t>Opsioni 2</w:t>
            </w:r>
          </w:p>
        </w:tc>
        <w:tc>
          <w:tcPr>
            <w:tcW w:w="2790" w:type="dxa"/>
            <w:tcBorders>
              <w:top w:val="nil"/>
              <w:left w:val="nil"/>
              <w:bottom w:val="single" w:sz="4" w:space="0" w:color="auto"/>
              <w:right w:val="single" w:sz="4" w:space="0" w:color="auto"/>
            </w:tcBorders>
            <w:shd w:val="clear" w:color="auto" w:fill="auto"/>
            <w:vAlign w:val="center"/>
          </w:tcPr>
          <w:p w14:paraId="4AA707FF" w14:textId="77777777" w:rsidR="00D772BB" w:rsidRPr="00EF2FE7" w:rsidRDefault="00D772BB" w:rsidP="00D772BB">
            <w:pPr>
              <w:spacing w:line="276" w:lineRule="auto"/>
              <w:jc w:val="center"/>
              <w:rPr>
                <w:rFonts w:ascii="Times New Roman" w:hAnsi="Times New Roman"/>
                <w:color w:val="000000"/>
                <w:sz w:val="24"/>
                <w:szCs w:val="24"/>
                <w:lang w:val="sq-AL"/>
              </w:rPr>
            </w:pPr>
            <w:r w:rsidRPr="00EF2FE7">
              <w:rPr>
                <w:rFonts w:ascii="Times New Roman" w:hAnsi="Times New Roman"/>
                <w:color w:val="000000"/>
                <w:sz w:val="24"/>
                <w:szCs w:val="24"/>
                <w:lang w:val="sq-AL"/>
              </w:rPr>
              <w:t>N/A</w:t>
            </w:r>
          </w:p>
        </w:tc>
        <w:tc>
          <w:tcPr>
            <w:tcW w:w="1866" w:type="dxa"/>
            <w:tcBorders>
              <w:top w:val="nil"/>
              <w:left w:val="nil"/>
              <w:bottom w:val="single" w:sz="4" w:space="0" w:color="auto"/>
              <w:right w:val="single" w:sz="4" w:space="0" w:color="auto"/>
            </w:tcBorders>
            <w:shd w:val="clear" w:color="auto" w:fill="auto"/>
            <w:vAlign w:val="center"/>
          </w:tcPr>
          <w:p w14:paraId="04EA91AA" w14:textId="77777777" w:rsidR="00D772BB" w:rsidRPr="00EF2FE7" w:rsidRDefault="00D772BB" w:rsidP="00D772BB">
            <w:pPr>
              <w:spacing w:line="276" w:lineRule="auto"/>
              <w:jc w:val="center"/>
              <w:rPr>
                <w:rFonts w:ascii="Times New Roman" w:hAnsi="Times New Roman"/>
                <w:color w:val="000000"/>
                <w:sz w:val="24"/>
                <w:szCs w:val="24"/>
                <w:lang w:val="sq-AL"/>
              </w:rPr>
            </w:pPr>
            <w:r w:rsidRPr="00EF2FE7">
              <w:rPr>
                <w:rFonts w:ascii="Times New Roman" w:hAnsi="Times New Roman"/>
                <w:color w:val="000000"/>
                <w:sz w:val="24"/>
                <w:szCs w:val="24"/>
                <w:lang w:val="sq-AL"/>
              </w:rPr>
              <w:t>N/A</w:t>
            </w:r>
          </w:p>
        </w:tc>
        <w:tc>
          <w:tcPr>
            <w:tcW w:w="2004" w:type="dxa"/>
            <w:tcBorders>
              <w:top w:val="nil"/>
              <w:left w:val="nil"/>
              <w:bottom w:val="single" w:sz="4" w:space="0" w:color="auto"/>
              <w:right w:val="single" w:sz="4" w:space="0" w:color="auto"/>
            </w:tcBorders>
            <w:shd w:val="clear" w:color="auto" w:fill="auto"/>
            <w:vAlign w:val="center"/>
          </w:tcPr>
          <w:p w14:paraId="35E2D9EF" w14:textId="77777777" w:rsidR="00D772BB" w:rsidRPr="00EF2FE7" w:rsidRDefault="00D772BB" w:rsidP="00D772BB">
            <w:pPr>
              <w:spacing w:line="276" w:lineRule="auto"/>
              <w:jc w:val="center"/>
              <w:rPr>
                <w:rFonts w:ascii="Times New Roman" w:hAnsi="Times New Roman"/>
                <w:color w:val="000000"/>
                <w:sz w:val="24"/>
                <w:szCs w:val="24"/>
                <w:lang w:val="sq-AL"/>
              </w:rPr>
            </w:pPr>
            <w:r w:rsidRPr="00EF2FE7">
              <w:rPr>
                <w:rFonts w:ascii="Times New Roman" w:hAnsi="Times New Roman"/>
                <w:color w:val="000000"/>
                <w:sz w:val="24"/>
                <w:szCs w:val="24"/>
                <w:lang w:val="sq-AL"/>
              </w:rPr>
              <w:t>N/A</w:t>
            </w:r>
          </w:p>
        </w:tc>
      </w:tr>
      <w:tr w:rsidR="00D772BB" w:rsidRPr="0079334B" w14:paraId="0524177E" w14:textId="77777777" w:rsidTr="00D772BB">
        <w:trPr>
          <w:trHeight w:val="43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65BA8A6B" w14:textId="77777777" w:rsidR="00D772BB" w:rsidRPr="00EF2FE7" w:rsidRDefault="00D772BB" w:rsidP="00D772BB">
            <w:pPr>
              <w:spacing w:line="276" w:lineRule="auto"/>
              <w:jc w:val="both"/>
              <w:rPr>
                <w:rFonts w:ascii="Times New Roman" w:hAnsi="Times New Roman"/>
                <w:color w:val="000000"/>
                <w:sz w:val="24"/>
                <w:szCs w:val="24"/>
                <w:lang w:val="sq-AL"/>
              </w:rPr>
            </w:pPr>
            <w:r w:rsidRPr="00EF2FE7">
              <w:rPr>
                <w:rFonts w:ascii="Times New Roman" w:hAnsi="Times New Roman"/>
                <w:color w:val="000000"/>
                <w:sz w:val="24"/>
                <w:szCs w:val="24"/>
                <w:lang w:val="sq-AL"/>
              </w:rPr>
              <w:t>Opsioni 3</w:t>
            </w:r>
          </w:p>
        </w:tc>
        <w:tc>
          <w:tcPr>
            <w:tcW w:w="2790" w:type="dxa"/>
            <w:tcBorders>
              <w:top w:val="nil"/>
              <w:left w:val="nil"/>
              <w:bottom w:val="single" w:sz="4" w:space="0" w:color="auto"/>
              <w:right w:val="single" w:sz="4" w:space="0" w:color="auto"/>
            </w:tcBorders>
            <w:shd w:val="clear" w:color="auto" w:fill="auto"/>
            <w:vAlign w:val="center"/>
            <w:hideMark/>
          </w:tcPr>
          <w:p w14:paraId="405D1DF6"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color w:val="000000"/>
                <w:sz w:val="24"/>
                <w:szCs w:val="24"/>
                <w:lang w:val="sq-AL"/>
              </w:rPr>
              <w:t>N/A</w:t>
            </w:r>
          </w:p>
        </w:tc>
        <w:tc>
          <w:tcPr>
            <w:tcW w:w="1866" w:type="dxa"/>
            <w:tcBorders>
              <w:top w:val="nil"/>
              <w:left w:val="nil"/>
              <w:bottom w:val="single" w:sz="4" w:space="0" w:color="auto"/>
              <w:right w:val="single" w:sz="4" w:space="0" w:color="auto"/>
            </w:tcBorders>
            <w:shd w:val="clear" w:color="auto" w:fill="auto"/>
            <w:vAlign w:val="center"/>
            <w:hideMark/>
          </w:tcPr>
          <w:p w14:paraId="4F534035" w14:textId="77777777" w:rsidR="00D772BB" w:rsidRPr="00EF2FE7"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color w:val="000000"/>
                <w:sz w:val="24"/>
                <w:szCs w:val="24"/>
                <w:lang w:val="sq-AL"/>
              </w:rPr>
              <w:t>N/A</w:t>
            </w:r>
          </w:p>
        </w:tc>
        <w:tc>
          <w:tcPr>
            <w:tcW w:w="2004" w:type="dxa"/>
            <w:tcBorders>
              <w:top w:val="nil"/>
              <w:left w:val="nil"/>
              <w:bottom w:val="single" w:sz="4" w:space="0" w:color="auto"/>
              <w:right w:val="single" w:sz="4" w:space="0" w:color="auto"/>
            </w:tcBorders>
            <w:shd w:val="clear" w:color="auto" w:fill="auto"/>
            <w:vAlign w:val="center"/>
            <w:hideMark/>
          </w:tcPr>
          <w:p w14:paraId="47D302ED" w14:textId="77777777" w:rsidR="00D772BB" w:rsidRPr="0079334B" w:rsidRDefault="00D772BB" w:rsidP="00D772BB">
            <w:pPr>
              <w:spacing w:line="276" w:lineRule="auto"/>
              <w:jc w:val="center"/>
              <w:rPr>
                <w:rFonts w:ascii="Times New Roman" w:hAnsi="Times New Roman"/>
                <w:b/>
                <w:bCs/>
                <w:color w:val="000000"/>
                <w:sz w:val="24"/>
                <w:szCs w:val="24"/>
                <w:lang w:val="sq-AL"/>
              </w:rPr>
            </w:pPr>
            <w:r w:rsidRPr="00EF2FE7">
              <w:rPr>
                <w:rFonts w:ascii="Times New Roman" w:hAnsi="Times New Roman"/>
                <w:color w:val="000000"/>
                <w:sz w:val="24"/>
                <w:szCs w:val="24"/>
                <w:lang w:val="sq-AL"/>
              </w:rPr>
              <w:t>N/A</w:t>
            </w:r>
          </w:p>
        </w:tc>
      </w:tr>
    </w:tbl>
    <w:p w14:paraId="732A2CE2" w14:textId="77777777" w:rsidR="00A30D92" w:rsidRPr="0027374E" w:rsidRDefault="00A30D92" w:rsidP="00D772BB">
      <w:pPr>
        <w:spacing w:line="276" w:lineRule="auto"/>
        <w:jc w:val="both"/>
        <w:rPr>
          <w:rFonts w:ascii="Times New Roman" w:hAnsi="Times New Roman"/>
          <w:b/>
          <w:sz w:val="24"/>
          <w:szCs w:val="24"/>
          <w:lang w:val="sq-AL"/>
        </w:rPr>
      </w:pPr>
    </w:p>
    <w:p w14:paraId="3408DAAE" w14:textId="77777777" w:rsidR="00A30D92" w:rsidRPr="0027374E" w:rsidRDefault="00A30D92" w:rsidP="00D772BB">
      <w:pPr>
        <w:spacing w:line="276" w:lineRule="auto"/>
        <w:jc w:val="both"/>
        <w:rPr>
          <w:rFonts w:ascii="Times New Roman" w:hAnsi="Times New Roman"/>
          <w:b/>
          <w:sz w:val="24"/>
          <w:szCs w:val="24"/>
          <w:lang w:val="sq-AL"/>
        </w:rPr>
      </w:pPr>
    </w:p>
    <w:p w14:paraId="52BA135C" w14:textId="77777777" w:rsidR="003E057D" w:rsidRDefault="003E057D" w:rsidP="00D772BB">
      <w:pPr>
        <w:pStyle w:val="Heading1"/>
        <w:spacing w:line="276" w:lineRule="auto"/>
        <w:rPr>
          <w:rFonts w:ascii="Times New Roman" w:hAnsi="Times New Roman"/>
          <w:b w:val="0"/>
          <w:szCs w:val="22"/>
          <w:lang w:val="sq-AL"/>
        </w:rPr>
      </w:pPr>
    </w:p>
    <w:sectPr w:rsidR="003E057D" w:rsidSect="00650F76">
      <w:headerReference w:type="default" r:id="rId15"/>
      <w:footerReference w:type="default" r:id="rId16"/>
      <w:headerReference w:type="first" r:id="rId17"/>
      <w:pgSz w:w="11906" w:h="16838"/>
      <w:pgMar w:top="851" w:right="1440" w:bottom="1350" w:left="1440" w:header="284" w:footer="4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3B9B" w14:textId="77777777" w:rsidR="00650F76" w:rsidRDefault="00650F76" w:rsidP="008F3AC0">
      <w:r>
        <w:separator/>
      </w:r>
    </w:p>
  </w:endnote>
  <w:endnote w:type="continuationSeparator" w:id="0">
    <w:p w14:paraId="7D1808D4" w14:textId="77777777" w:rsidR="00650F76" w:rsidRDefault="00650F76" w:rsidP="008F3AC0">
      <w:r>
        <w:continuationSeparator/>
      </w:r>
    </w:p>
  </w:endnote>
  <w:endnote w:type="continuationNotice" w:id="1">
    <w:p w14:paraId="0CDE94C9" w14:textId="77777777" w:rsidR="00650F76" w:rsidRDefault="00650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259274"/>
      <w:docPartObj>
        <w:docPartGallery w:val="Page Numbers (Bottom of Page)"/>
        <w:docPartUnique/>
      </w:docPartObj>
    </w:sdtPr>
    <w:sdtEndPr>
      <w:rPr>
        <w:noProof/>
      </w:rPr>
    </w:sdtEndPr>
    <w:sdtContent>
      <w:p w14:paraId="593E22CD" w14:textId="4B636E7F" w:rsidR="0030221C" w:rsidRDefault="0030221C">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048B2">
          <w:rPr>
            <w:rFonts w:ascii="Times New Roman" w:hAnsi="Times New Roman"/>
            <w:noProof/>
          </w:rPr>
          <w:t>22</w:t>
        </w:r>
        <w:r w:rsidRPr="00900286">
          <w:rPr>
            <w:rFonts w:ascii="Times New Roman" w:hAnsi="Times New Roman"/>
            <w:noProof/>
          </w:rPr>
          <w:fldChar w:fldCharType="end"/>
        </w:r>
      </w:p>
    </w:sdtContent>
  </w:sdt>
  <w:p w14:paraId="3FC9F30E" w14:textId="77777777" w:rsidR="0030221C" w:rsidRDefault="0030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AEC8" w14:textId="77777777" w:rsidR="00650F76" w:rsidRDefault="00650F76" w:rsidP="008F3AC0">
      <w:r>
        <w:separator/>
      </w:r>
    </w:p>
  </w:footnote>
  <w:footnote w:type="continuationSeparator" w:id="0">
    <w:p w14:paraId="774F3B23" w14:textId="77777777" w:rsidR="00650F76" w:rsidRDefault="00650F76" w:rsidP="008F3AC0">
      <w:r>
        <w:continuationSeparator/>
      </w:r>
    </w:p>
  </w:footnote>
  <w:footnote w:type="continuationNotice" w:id="1">
    <w:p w14:paraId="56084AB5" w14:textId="77777777" w:rsidR="00650F76" w:rsidRDefault="00650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E5B2" w14:textId="77777777" w:rsidR="0030221C" w:rsidRDefault="0030221C">
    <w:pPr>
      <w:pStyle w:val="Header"/>
    </w:pPr>
  </w:p>
  <w:p w14:paraId="3F76BB2D" w14:textId="77777777" w:rsidR="0030221C" w:rsidRDefault="00302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61D9" w14:textId="77777777" w:rsidR="0030221C" w:rsidRDefault="0030221C" w:rsidP="0033461E">
    <w:pPr>
      <w:pStyle w:val="Header"/>
      <w:ind w:left="-1418"/>
    </w:pPr>
  </w:p>
  <w:p w14:paraId="04818B6A" w14:textId="77777777" w:rsidR="0030221C" w:rsidRDefault="0030221C" w:rsidP="0033461E">
    <w:pPr>
      <w:pStyle w:val="Header"/>
      <w:ind w:left="-1418"/>
    </w:pPr>
  </w:p>
  <w:p w14:paraId="78CE2337" w14:textId="77777777" w:rsidR="0030221C" w:rsidRDefault="0030221C"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83B6"/>
    <w:multiLevelType w:val="hybridMultilevel"/>
    <w:tmpl w:val="03FE7792"/>
    <w:lvl w:ilvl="0" w:tplc="7C9E20FC">
      <w:start w:val="1"/>
      <w:numFmt w:val="decimal"/>
      <w:lvlText w:val="%1."/>
      <w:lvlJc w:val="left"/>
      <w:pPr>
        <w:ind w:left="720" w:hanging="360"/>
      </w:pPr>
    </w:lvl>
    <w:lvl w:ilvl="1" w:tplc="AB22D818">
      <w:start w:val="1"/>
      <w:numFmt w:val="lowerLetter"/>
      <w:lvlText w:val="%2."/>
      <w:lvlJc w:val="left"/>
      <w:pPr>
        <w:ind w:left="1440" w:hanging="360"/>
      </w:pPr>
    </w:lvl>
    <w:lvl w:ilvl="2" w:tplc="A1D4CCD8">
      <w:start w:val="1"/>
      <w:numFmt w:val="lowerRoman"/>
      <w:lvlText w:val="%3."/>
      <w:lvlJc w:val="right"/>
      <w:pPr>
        <w:ind w:left="2160" w:hanging="180"/>
      </w:pPr>
    </w:lvl>
    <w:lvl w:ilvl="3" w:tplc="04045BD4">
      <w:start w:val="1"/>
      <w:numFmt w:val="decimal"/>
      <w:lvlText w:val="%4."/>
      <w:lvlJc w:val="left"/>
      <w:pPr>
        <w:ind w:left="2880" w:hanging="360"/>
      </w:pPr>
    </w:lvl>
    <w:lvl w:ilvl="4" w:tplc="7096CB3E">
      <w:start w:val="1"/>
      <w:numFmt w:val="lowerLetter"/>
      <w:lvlText w:val="%5."/>
      <w:lvlJc w:val="left"/>
      <w:pPr>
        <w:ind w:left="3600" w:hanging="360"/>
      </w:pPr>
    </w:lvl>
    <w:lvl w:ilvl="5" w:tplc="B4887218">
      <w:start w:val="1"/>
      <w:numFmt w:val="lowerRoman"/>
      <w:lvlText w:val="%6."/>
      <w:lvlJc w:val="right"/>
      <w:pPr>
        <w:ind w:left="4320" w:hanging="180"/>
      </w:pPr>
    </w:lvl>
    <w:lvl w:ilvl="6" w:tplc="A4502236">
      <w:start w:val="1"/>
      <w:numFmt w:val="decimal"/>
      <w:lvlText w:val="%7."/>
      <w:lvlJc w:val="left"/>
      <w:pPr>
        <w:ind w:left="5040" w:hanging="360"/>
      </w:pPr>
    </w:lvl>
    <w:lvl w:ilvl="7" w:tplc="D55E1D5E">
      <w:start w:val="1"/>
      <w:numFmt w:val="lowerLetter"/>
      <w:lvlText w:val="%8."/>
      <w:lvlJc w:val="left"/>
      <w:pPr>
        <w:ind w:left="5760" w:hanging="360"/>
      </w:pPr>
    </w:lvl>
    <w:lvl w:ilvl="8" w:tplc="16761D6E">
      <w:start w:val="1"/>
      <w:numFmt w:val="lowerRoman"/>
      <w:lvlText w:val="%9."/>
      <w:lvlJc w:val="right"/>
      <w:pPr>
        <w:ind w:left="6480" w:hanging="180"/>
      </w:pPr>
    </w:lvl>
  </w:abstractNum>
  <w:abstractNum w:abstractNumId="1" w15:restartNumberingAfterBreak="0">
    <w:nsid w:val="02A52A77"/>
    <w:multiLevelType w:val="hybridMultilevel"/>
    <w:tmpl w:val="88324B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AA069"/>
    <w:multiLevelType w:val="hybridMultilevel"/>
    <w:tmpl w:val="FFFFFFFF"/>
    <w:lvl w:ilvl="0" w:tplc="B4A013DC">
      <w:start w:val="1"/>
      <w:numFmt w:val="bullet"/>
      <w:lvlText w:val=""/>
      <w:lvlJc w:val="left"/>
      <w:pPr>
        <w:ind w:left="720" w:hanging="360"/>
      </w:pPr>
      <w:rPr>
        <w:rFonts w:ascii="Symbol" w:hAnsi="Symbol" w:hint="default"/>
      </w:rPr>
    </w:lvl>
    <w:lvl w:ilvl="1" w:tplc="5AB2DE68">
      <w:start w:val="1"/>
      <w:numFmt w:val="bullet"/>
      <w:lvlText w:val="o"/>
      <w:lvlJc w:val="left"/>
      <w:pPr>
        <w:ind w:left="1440" w:hanging="360"/>
      </w:pPr>
      <w:rPr>
        <w:rFonts w:ascii="Courier New" w:hAnsi="Courier New" w:hint="default"/>
      </w:rPr>
    </w:lvl>
    <w:lvl w:ilvl="2" w:tplc="F0D60006">
      <w:start w:val="1"/>
      <w:numFmt w:val="bullet"/>
      <w:lvlText w:val=""/>
      <w:lvlJc w:val="left"/>
      <w:pPr>
        <w:ind w:left="2160" w:hanging="360"/>
      </w:pPr>
      <w:rPr>
        <w:rFonts w:ascii="Wingdings" w:hAnsi="Wingdings" w:hint="default"/>
      </w:rPr>
    </w:lvl>
    <w:lvl w:ilvl="3" w:tplc="1C52E854">
      <w:start w:val="1"/>
      <w:numFmt w:val="bullet"/>
      <w:lvlText w:val=""/>
      <w:lvlJc w:val="left"/>
      <w:pPr>
        <w:ind w:left="2880" w:hanging="360"/>
      </w:pPr>
      <w:rPr>
        <w:rFonts w:ascii="Symbol" w:hAnsi="Symbol" w:hint="default"/>
      </w:rPr>
    </w:lvl>
    <w:lvl w:ilvl="4" w:tplc="6ACA27F4">
      <w:start w:val="1"/>
      <w:numFmt w:val="bullet"/>
      <w:lvlText w:val="o"/>
      <w:lvlJc w:val="left"/>
      <w:pPr>
        <w:ind w:left="3600" w:hanging="360"/>
      </w:pPr>
      <w:rPr>
        <w:rFonts w:ascii="Courier New" w:hAnsi="Courier New" w:hint="default"/>
      </w:rPr>
    </w:lvl>
    <w:lvl w:ilvl="5" w:tplc="210E9BD0">
      <w:start w:val="1"/>
      <w:numFmt w:val="bullet"/>
      <w:lvlText w:val=""/>
      <w:lvlJc w:val="left"/>
      <w:pPr>
        <w:ind w:left="4320" w:hanging="360"/>
      </w:pPr>
      <w:rPr>
        <w:rFonts w:ascii="Wingdings" w:hAnsi="Wingdings" w:hint="default"/>
      </w:rPr>
    </w:lvl>
    <w:lvl w:ilvl="6" w:tplc="EF7C194E">
      <w:start w:val="1"/>
      <w:numFmt w:val="bullet"/>
      <w:lvlText w:val=""/>
      <w:lvlJc w:val="left"/>
      <w:pPr>
        <w:ind w:left="5040" w:hanging="360"/>
      </w:pPr>
      <w:rPr>
        <w:rFonts w:ascii="Symbol" w:hAnsi="Symbol" w:hint="default"/>
      </w:rPr>
    </w:lvl>
    <w:lvl w:ilvl="7" w:tplc="20F49AD4">
      <w:start w:val="1"/>
      <w:numFmt w:val="bullet"/>
      <w:lvlText w:val="o"/>
      <w:lvlJc w:val="left"/>
      <w:pPr>
        <w:ind w:left="5760" w:hanging="360"/>
      </w:pPr>
      <w:rPr>
        <w:rFonts w:ascii="Courier New" w:hAnsi="Courier New" w:hint="default"/>
      </w:rPr>
    </w:lvl>
    <w:lvl w:ilvl="8" w:tplc="4A10C5BA">
      <w:start w:val="1"/>
      <w:numFmt w:val="bullet"/>
      <w:lvlText w:val=""/>
      <w:lvlJc w:val="left"/>
      <w:pPr>
        <w:ind w:left="6480" w:hanging="360"/>
      </w:pPr>
      <w:rPr>
        <w:rFonts w:ascii="Wingdings" w:hAnsi="Wingdings" w:hint="default"/>
      </w:rPr>
    </w:lvl>
  </w:abstractNum>
  <w:abstractNum w:abstractNumId="4" w15:restartNumberingAfterBreak="0">
    <w:nsid w:val="16794278"/>
    <w:multiLevelType w:val="hybridMultilevel"/>
    <w:tmpl w:val="0B06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F0B11E9"/>
    <w:multiLevelType w:val="hybridMultilevel"/>
    <w:tmpl w:val="8564C7AA"/>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8"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1" w15:restartNumberingAfterBreak="0">
    <w:nsid w:val="29A433CD"/>
    <w:multiLevelType w:val="hybridMultilevel"/>
    <w:tmpl w:val="D686770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13E56"/>
    <w:multiLevelType w:val="hybridMultilevel"/>
    <w:tmpl w:val="EE6091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513D2"/>
    <w:multiLevelType w:val="hybridMultilevel"/>
    <w:tmpl w:val="3C4E0054"/>
    <w:lvl w:ilvl="0" w:tplc="04090001">
      <w:start w:val="1"/>
      <w:numFmt w:val="bullet"/>
      <w:lvlText w:val=""/>
      <w:lvlJc w:val="left"/>
      <w:pPr>
        <w:ind w:left="6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624A23"/>
    <w:multiLevelType w:val="hybridMultilevel"/>
    <w:tmpl w:val="A9E6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7345F"/>
    <w:multiLevelType w:val="hybridMultilevel"/>
    <w:tmpl w:val="4816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9344EF"/>
    <w:multiLevelType w:val="hybridMultilevel"/>
    <w:tmpl w:val="A022BC9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AF6D01"/>
    <w:multiLevelType w:val="hybridMultilevel"/>
    <w:tmpl w:val="CB68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A2AB0"/>
    <w:multiLevelType w:val="hybridMultilevel"/>
    <w:tmpl w:val="1F72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9A3E78"/>
    <w:multiLevelType w:val="hybridMultilevel"/>
    <w:tmpl w:val="7EF85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7C871D"/>
    <w:multiLevelType w:val="hybridMultilevel"/>
    <w:tmpl w:val="FFFFFFFF"/>
    <w:lvl w:ilvl="0" w:tplc="F42A6F20">
      <w:start w:val="1"/>
      <w:numFmt w:val="bullet"/>
      <w:lvlText w:val=""/>
      <w:lvlJc w:val="left"/>
      <w:pPr>
        <w:ind w:left="720" w:hanging="360"/>
      </w:pPr>
      <w:rPr>
        <w:rFonts w:ascii="Symbol" w:hAnsi="Symbol" w:hint="default"/>
      </w:rPr>
    </w:lvl>
    <w:lvl w:ilvl="1" w:tplc="7EA05BB4">
      <w:start w:val="1"/>
      <w:numFmt w:val="bullet"/>
      <w:lvlText w:val="o"/>
      <w:lvlJc w:val="left"/>
      <w:pPr>
        <w:ind w:left="1440" w:hanging="360"/>
      </w:pPr>
      <w:rPr>
        <w:rFonts w:ascii="Courier New" w:hAnsi="Courier New" w:hint="default"/>
      </w:rPr>
    </w:lvl>
    <w:lvl w:ilvl="2" w:tplc="7D2EC6E4">
      <w:start w:val="1"/>
      <w:numFmt w:val="bullet"/>
      <w:lvlText w:val=""/>
      <w:lvlJc w:val="left"/>
      <w:pPr>
        <w:ind w:left="2160" w:hanging="360"/>
      </w:pPr>
      <w:rPr>
        <w:rFonts w:ascii="Wingdings" w:hAnsi="Wingdings" w:hint="default"/>
      </w:rPr>
    </w:lvl>
    <w:lvl w:ilvl="3" w:tplc="BF8018E6">
      <w:start w:val="1"/>
      <w:numFmt w:val="bullet"/>
      <w:lvlText w:val=""/>
      <w:lvlJc w:val="left"/>
      <w:pPr>
        <w:ind w:left="2880" w:hanging="360"/>
      </w:pPr>
      <w:rPr>
        <w:rFonts w:ascii="Symbol" w:hAnsi="Symbol" w:hint="default"/>
      </w:rPr>
    </w:lvl>
    <w:lvl w:ilvl="4" w:tplc="85AEFED0">
      <w:start w:val="1"/>
      <w:numFmt w:val="bullet"/>
      <w:lvlText w:val="o"/>
      <w:lvlJc w:val="left"/>
      <w:pPr>
        <w:ind w:left="3600" w:hanging="360"/>
      </w:pPr>
      <w:rPr>
        <w:rFonts w:ascii="Courier New" w:hAnsi="Courier New" w:hint="default"/>
      </w:rPr>
    </w:lvl>
    <w:lvl w:ilvl="5" w:tplc="2DB49D1C">
      <w:start w:val="1"/>
      <w:numFmt w:val="bullet"/>
      <w:lvlText w:val=""/>
      <w:lvlJc w:val="left"/>
      <w:pPr>
        <w:ind w:left="4320" w:hanging="360"/>
      </w:pPr>
      <w:rPr>
        <w:rFonts w:ascii="Wingdings" w:hAnsi="Wingdings" w:hint="default"/>
      </w:rPr>
    </w:lvl>
    <w:lvl w:ilvl="6" w:tplc="D0FCDAD0">
      <w:start w:val="1"/>
      <w:numFmt w:val="bullet"/>
      <w:lvlText w:val=""/>
      <w:lvlJc w:val="left"/>
      <w:pPr>
        <w:ind w:left="5040" w:hanging="360"/>
      </w:pPr>
      <w:rPr>
        <w:rFonts w:ascii="Symbol" w:hAnsi="Symbol" w:hint="default"/>
      </w:rPr>
    </w:lvl>
    <w:lvl w:ilvl="7" w:tplc="19680664">
      <w:start w:val="1"/>
      <w:numFmt w:val="bullet"/>
      <w:lvlText w:val="o"/>
      <w:lvlJc w:val="left"/>
      <w:pPr>
        <w:ind w:left="5760" w:hanging="360"/>
      </w:pPr>
      <w:rPr>
        <w:rFonts w:ascii="Courier New" w:hAnsi="Courier New" w:hint="default"/>
      </w:rPr>
    </w:lvl>
    <w:lvl w:ilvl="8" w:tplc="79C4B3AE">
      <w:start w:val="1"/>
      <w:numFmt w:val="bullet"/>
      <w:lvlText w:val=""/>
      <w:lvlJc w:val="left"/>
      <w:pPr>
        <w:ind w:left="6480" w:hanging="360"/>
      </w:pPr>
      <w:rPr>
        <w:rFonts w:ascii="Wingdings" w:hAnsi="Wingdings" w:hint="default"/>
      </w:rPr>
    </w:lvl>
  </w:abstractNum>
  <w:abstractNum w:abstractNumId="28" w15:restartNumberingAfterBreak="0">
    <w:nsid w:val="5DEF6F4D"/>
    <w:multiLevelType w:val="hybridMultilevel"/>
    <w:tmpl w:val="34805A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31C48"/>
    <w:multiLevelType w:val="hybridMultilevel"/>
    <w:tmpl w:val="9B2A1F0C"/>
    <w:lvl w:ilvl="0" w:tplc="E87C7B90">
      <w:start w:val="1"/>
      <w:numFmt w:val="bullet"/>
      <w:lvlText w:val=""/>
      <w:lvlJc w:val="left"/>
      <w:pPr>
        <w:ind w:left="72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724C1DB4"/>
    <w:multiLevelType w:val="hybridMultilevel"/>
    <w:tmpl w:val="723E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35159A"/>
    <w:multiLevelType w:val="hybridMultilevel"/>
    <w:tmpl w:val="F4B0C7F8"/>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052932"/>
    <w:multiLevelType w:val="hybridMultilevel"/>
    <w:tmpl w:val="54BE94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637604">
    <w:abstractNumId w:val="27"/>
  </w:num>
  <w:num w:numId="2" w16cid:durableId="1882281418">
    <w:abstractNumId w:val="0"/>
  </w:num>
  <w:num w:numId="3" w16cid:durableId="1971789679">
    <w:abstractNumId w:val="3"/>
  </w:num>
  <w:num w:numId="4" w16cid:durableId="1404790537">
    <w:abstractNumId w:val="25"/>
  </w:num>
  <w:num w:numId="5" w16cid:durableId="1234316710">
    <w:abstractNumId w:val="23"/>
  </w:num>
  <w:num w:numId="6" w16cid:durableId="1647541947">
    <w:abstractNumId w:val="10"/>
  </w:num>
  <w:num w:numId="7" w16cid:durableId="2122264899">
    <w:abstractNumId w:val="12"/>
  </w:num>
  <w:num w:numId="8" w16cid:durableId="885144862">
    <w:abstractNumId w:val="6"/>
  </w:num>
  <w:num w:numId="9" w16cid:durableId="1087926206">
    <w:abstractNumId w:val="17"/>
  </w:num>
  <w:num w:numId="10" w16cid:durableId="1018506993">
    <w:abstractNumId w:val="32"/>
  </w:num>
  <w:num w:numId="11" w16cid:durableId="181164586">
    <w:abstractNumId w:val="2"/>
  </w:num>
  <w:num w:numId="12" w16cid:durableId="838543877">
    <w:abstractNumId w:val="9"/>
  </w:num>
  <w:num w:numId="13" w16cid:durableId="1759255087">
    <w:abstractNumId w:val="13"/>
  </w:num>
  <w:num w:numId="14" w16cid:durableId="228073607">
    <w:abstractNumId w:val="22"/>
  </w:num>
  <w:num w:numId="15" w16cid:durableId="600262522">
    <w:abstractNumId w:val="5"/>
  </w:num>
  <w:num w:numId="16" w16cid:durableId="63839446">
    <w:abstractNumId w:val="7"/>
  </w:num>
  <w:num w:numId="17" w16cid:durableId="286930688">
    <w:abstractNumId w:val="29"/>
  </w:num>
  <w:num w:numId="18" w16cid:durableId="295452872">
    <w:abstractNumId w:val="14"/>
  </w:num>
  <w:num w:numId="19" w16cid:durableId="658113572">
    <w:abstractNumId w:val="31"/>
  </w:num>
  <w:num w:numId="20" w16cid:durableId="458110603">
    <w:abstractNumId w:val="18"/>
  </w:num>
  <w:num w:numId="21" w16cid:durableId="440878793">
    <w:abstractNumId w:val="11"/>
  </w:num>
  <w:num w:numId="22" w16cid:durableId="549653993">
    <w:abstractNumId w:val="21"/>
  </w:num>
  <w:num w:numId="23" w16cid:durableId="865870757">
    <w:abstractNumId w:val="30"/>
  </w:num>
  <w:num w:numId="24" w16cid:durableId="1110009121">
    <w:abstractNumId w:val="4"/>
  </w:num>
  <w:num w:numId="25" w16cid:durableId="414939553">
    <w:abstractNumId w:val="16"/>
  </w:num>
  <w:num w:numId="26" w16cid:durableId="2000497179">
    <w:abstractNumId w:val="24"/>
  </w:num>
  <w:num w:numId="27" w16cid:durableId="1677616451">
    <w:abstractNumId w:val="28"/>
  </w:num>
  <w:num w:numId="28" w16cid:durableId="1295060179">
    <w:abstractNumId w:val="33"/>
  </w:num>
  <w:num w:numId="29" w16cid:durableId="1290742176">
    <w:abstractNumId w:val="20"/>
  </w:num>
  <w:num w:numId="30" w16cid:durableId="1207989724">
    <w:abstractNumId w:val="15"/>
  </w:num>
  <w:num w:numId="31" w16cid:durableId="1140807747">
    <w:abstractNumId w:val="8"/>
  </w:num>
  <w:num w:numId="32" w16cid:durableId="1487278144">
    <w:abstractNumId w:val="26"/>
  </w:num>
  <w:num w:numId="33" w16cid:durableId="2018849286">
    <w:abstractNumId w:val="1"/>
  </w:num>
  <w:num w:numId="34" w16cid:durableId="40253234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B7"/>
    <w:rsid w:val="00000C06"/>
    <w:rsid w:val="0000102E"/>
    <w:rsid w:val="000011CD"/>
    <w:rsid w:val="00002821"/>
    <w:rsid w:val="00002EB5"/>
    <w:rsid w:val="000040E1"/>
    <w:rsid w:val="0000426F"/>
    <w:rsid w:val="00005E02"/>
    <w:rsid w:val="00005FF0"/>
    <w:rsid w:val="00006D27"/>
    <w:rsid w:val="0000775B"/>
    <w:rsid w:val="00010E50"/>
    <w:rsid w:val="00011073"/>
    <w:rsid w:val="000111E5"/>
    <w:rsid w:val="000112AD"/>
    <w:rsid w:val="0001151A"/>
    <w:rsid w:val="0001209A"/>
    <w:rsid w:val="0001213C"/>
    <w:rsid w:val="00013314"/>
    <w:rsid w:val="00013D16"/>
    <w:rsid w:val="00014A4D"/>
    <w:rsid w:val="00014A87"/>
    <w:rsid w:val="000159B7"/>
    <w:rsid w:val="00016213"/>
    <w:rsid w:val="000164D4"/>
    <w:rsid w:val="000173B8"/>
    <w:rsid w:val="000174D6"/>
    <w:rsid w:val="0002178B"/>
    <w:rsid w:val="000221EB"/>
    <w:rsid w:val="000223CF"/>
    <w:rsid w:val="00023502"/>
    <w:rsid w:val="000244E9"/>
    <w:rsid w:val="000250B5"/>
    <w:rsid w:val="00025300"/>
    <w:rsid w:val="00026A20"/>
    <w:rsid w:val="0002712A"/>
    <w:rsid w:val="00027315"/>
    <w:rsid w:val="00030733"/>
    <w:rsid w:val="0003126C"/>
    <w:rsid w:val="000313B7"/>
    <w:rsid w:val="000342EC"/>
    <w:rsid w:val="000354EC"/>
    <w:rsid w:val="000366A5"/>
    <w:rsid w:val="00040BA6"/>
    <w:rsid w:val="0004206A"/>
    <w:rsid w:val="000429A6"/>
    <w:rsid w:val="00043307"/>
    <w:rsid w:val="00044EED"/>
    <w:rsid w:val="00050881"/>
    <w:rsid w:val="00050963"/>
    <w:rsid w:val="0005136E"/>
    <w:rsid w:val="00052203"/>
    <w:rsid w:val="0005241F"/>
    <w:rsid w:val="000530BD"/>
    <w:rsid w:val="00053A93"/>
    <w:rsid w:val="00054AF3"/>
    <w:rsid w:val="000568DE"/>
    <w:rsid w:val="00057028"/>
    <w:rsid w:val="00057093"/>
    <w:rsid w:val="0005725A"/>
    <w:rsid w:val="00057331"/>
    <w:rsid w:val="0006052A"/>
    <w:rsid w:val="00061934"/>
    <w:rsid w:val="00061E4E"/>
    <w:rsid w:val="000631D3"/>
    <w:rsid w:val="000647D1"/>
    <w:rsid w:val="0006494F"/>
    <w:rsid w:val="00065251"/>
    <w:rsid w:val="000659A1"/>
    <w:rsid w:val="00065E17"/>
    <w:rsid w:val="0006664C"/>
    <w:rsid w:val="00067364"/>
    <w:rsid w:val="000722AF"/>
    <w:rsid w:val="000728D9"/>
    <w:rsid w:val="000728E1"/>
    <w:rsid w:val="00072C67"/>
    <w:rsid w:val="000730E6"/>
    <w:rsid w:val="000732D1"/>
    <w:rsid w:val="000732E9"/>
    <w:rsid w:val="00073727"/>
    <w:rsid w:val="00073B26"/>
    <w:rsid w:val="00076EAD"/>
    <w:rsid w:val="00080312"/>
    <w:rsid w:val="00081147"/>
    <w:rsid w:val="00081D32"/>
    <w:rsid w:val="000829BE"/>
    <w:rsid w:val="00082EDA"/>
    <w:rsid w:val="0008314C"/>
    <w:rsid w:val="00084B06"/>
    <w:rsid w:val="00087E0B"/>
    <w:rsid w:val="00090D13"/>
    <w:rsid w:val="0009262F"/>
    <w:rsid w:val="00093ED2"/>
    <w:rsid w:val="00096A73"/>
    <w:rsid w:val="000A0A0F"/>
    <w:rsid w:val="000A0B3F"/>
    <w:rsid w:val="000A1F62"/>
    <w:rsid w:val="000A20EF"/>
    <w:rsid w:val="000A4B3D"/>
    <w:rsid w:val="000A51D1"/>
    <w:rsid w:val="000A723F"/>
    <w:rsid w:val="000A72C3"/>
    <w:rsid w:val="000A7645"/>
    <w:rsid w:val="000A7E50"/>
    <w:rsid w:val="000B0370"/>
    <w:rsid w:val="000B0E47"/>
    <w:rsid w:val="000B2AB3"/>
    <w:rsid w:val="000B2B77"/>
    <w:rsid w:val="000B3B73"/>
    <w:rsid w:val="000B3CD7"/>
    <w:rsid w:val="000B3F05"/>
    <w:rsid w:val="000B5380"/>
    <w:rsid w:val="000B59DC"/>
    <w:rsid w:val="000B7046"/>
    <w:rsid w:val="000C3F9A"/>
    <w:rsid w:val="000C4DB4"/>
    <w:rsid w:val="000C4E43"/>
    <w:rsid w:val="000C5500"/>
    <w:rsid w:val="000C5DE2"/>
    <w:rsid w:val="000C6607"/>
    <w:rsid w:val="000D03D6"/>
    <w:rsid w:val="000D1B08"/>
    <w:rsid w:val="000D1FD7"/>
    <w:rsid w:val="000D3314"/>
    <w:rsid w:val="000D3A5D"/>
    <w:rsid w:val="000D3BD0"/>
    <w:rsid w:val="000D4F23"/>
    <w:rsid w:val="000D5B91"/>
    <w:rsid w:val="000D7524"/>
    <w:rsid w:val="000D78E5"/>
    <w:rsid w:val="000D7929"/>
    <w:rsid w:val="000E01A1"/>
    <w:rsid w:val="000E0909"/>
    <w:rsid w:val="000E0DCC"/>
    <w:rsid w:val="000E1229"/>
    <w:rsid w:val="000E1DBE"/>
    <w:rsid w:val="000E2AF9"/>
    <w:rsid w:val="000E5AEF"/>
    <w:rsid w:val="000E6183"/>
    <w:rsid w:val="000F0C50"/>
    <w:rsid w:val="000F15A7"/>
    <w:rsid w:val="000F2053"/>
    <w:rsid w:val="000F39CE"/>
    <w:rsid w:val="000F3CE9"/>
    <w:rsid w:val="000F4D1D"/>
    <w:rsid w:val="000F638F"/>
    <w:rsid w:val="000F79B8"/>
    <w:rsid w:val="000F7B88"/>
    <w:rsid w:val="00100608"/>
    <w:rsid w:val="001009D3"/>
    <w:rsid w:val="00101B1F"/>
    <w:rsid w:val="00101D31"/>
    <w:rsid w:val="00101F42"/>
    <w:rsid w:val="001021B1"/>
    <w:rsid w:val="00102835"/>
    <w:rsid w:val="001038BB"/>
    <w:rsid w:val="00104344"/>
    <w:rsid w:val="0010568D"/>
    <w:rsid w:val="00107165"/>
    <w:rsid w:val="00107E15"/>
    <w:rsid w:val="00111DCF"/>
    <w:rsid w:val="00111EEC"/>
    <w:rsid w:val="001124FB"/>
    <w:rsid w:val="00112FAD"/>
    <w:rsid w:val="00113034"/>
    <w:rsid w:val="001132DF"/>
    <w:rsid w:val="00113FC1"/>
    <w:rsid w:val="00114DAA"/>
    <w:rsid w:val="0011562E"/>
    <w:rsid w:val="00115957"/>
    <w:rsid w:val="00117375"/>
    <w:rsid w:val="00117C60"/>
    <w:rsid w:val="001214D9"/>
    <w:rsid w:val="001214F4"/>
    <w:rsid w:val="0012307F"/>
    <w:rsid w:val="00123491"/>
    <w:rsid w:val="00124A4D"/>
    <w:rsid w:val="00125418"/>
    <w:rsid w:val="00125F0F"/>
    <w:rsid w:val="00126969"/>
    <w:rsid w:val="00126BA0"/>
    <w:rsid w:val="00127D88"/>
    <w:rsid w:val="00130FB9"/>
    <w:rsid w:val="001323E1"/>
    <w:rsid w:val="00132892"/>
    <w:rsid w:val="00133BBB"/>
    <w:rsid w:val="001350C3"/>
    <w:rsid w:val="001365BD"/>
    <w:rsid w:val="0013699E"/>
    <w:rsid w:val="00136A48"/>
    <w:rsid w:val="00137433"/>
    <w:rsid w:val="00137DAE"/>
    <w:rsid w:val="001401B8"/>
    <w:rsid w:val="001408A7"/>
    <w:rsid w:val="00140E9D"/>
    <w:rsid w:val="00141169"/>
    <w:rsid w:val="00141177"/>
    <w:rsid w:val="00143B63"/>
    <w:rsid w:val="00144697"/>
    <w:rsid w:val="00145CC2"/>
    <w:rsid w:val="0015045D"/>
    <w:rsid w:val="0015053C"/>
    <w:rsid w:val="00151E3E"/>
    <w:rsid w:val="00152EDF"/>
    <w:rsid w:val="0015452A"/>
    <w:rsid w:val="00155085"/>
    <w:rsid w:val="0015512C"/>
    <w:rsid w:val="001566D5"/>
    <w:rsid w:val="001577B3"/>
    <w:rsid w:val="00160654"/>
    <w:rsid w:val="00160F2C"/>
    <w:rsid w:val="001633AD"/>
    <w:rsid w:val="00164F9F"/>
    <w:rsid w:val="00167036"/>
    <w:rsid w:val="001677C7"/>
    <w:rsid w:val="001677C9"/>
    <w:rsid w:val="001701ED"/>
    <w:rsid w:val="00171D2A"/>
    <w:rsid w:val="00172650"/>
    <w:rsid w:val="00173FFD"/>
    <w:rsid w:val="00176106"/>
    <w:rsid w:val="00176F6B"/>
    <w:rsid w:val="0018061F"/>
    <w:rsid w:val="001841D9"/>
    <w:rsid w:val="0018428B"/>
    <w:rsid w:val="001851A9"/>
    <w:rsid w:val="0018680F"/>
    <w:rsid w:val="00186ABD"/>
    <w:rsid w:val="001902B2"/>
    <w:rsid w:val="0019192A"/>
    <w:rsid w:val="0019353F"/>
    <w:rsid w:val="001947DD"/>
    <w:rsid w:val="001949D2"/>
    <w:rsid w:val="00194EA4"/>
    <w:rsid w:val="00195BCC"/>
    <w:rsid w:val="00195C41"/>
    <w:rsid w:val="001961D3"/>
    <w:rsid w:val="00197BED"/>
    <w:rsid w:val="001A0F49"/>
    <w:rsid w:val="001A1A90"/>
    <w:rsid w:val="001A2B2D"/>
    <w:rsid w:val="001A36D2"/>
    <w:rsid w:val="001A7ED0"/>
    <w:rsid w:val="001B115C"/>
    <w:rsid w:val="001B1338"/>
    <w:rsid w:val="001B1C16"/>
    <w:rsid w:val="001B2360"/>
    <w:rsid w:val="001B2C2D"/>
    <w:rsid w:val="001B2DF0"/>
    <w:rsid w:val="001B47EB"/>
    <w:rsid w:val="001B54E1"/>
    <w:rsid w:val="001B70D8"/>
    <w:rsid w:val="001B74FA"/>
    <w:rsid w:val="001B786F"/>
    <w:rsid w:val="001B7E18"/>
    <w:rsid w:val="001C0F45"/>
    <w:rsid w:val="001C13E2"/>
    <w:rsid w:val="001C41A6"/>
    <w:rsid w:val="001C5139"/>
    <w:rsid w:val="001C5348"/>
    <w:rsid w:val="001C66DC"/>
    <w:rsid w:val="001C6806"/>
    <w:rsid w:val="001C6C72"/>
    <w:rsid w:val="001C7D91"/>
    <w:rsid w:val="001D0ABD"/>
    <w:rsid w:val="001D0D46"/>
    <w:rsid w:val="001D63A8"/>
    <w:rsid w:val="001D653C"/>
    <w:rsid w:val="001D6B57"/>
    <w:rsid w:val="001D6C2B"/>
    <w:rsid w:val="001E088B"/>
    <w:rsid w:val="001E1CC4"/>
    <w:rsid w:val="001E2166"/>
    <w:rsid w:val="001E440D"/>
    <w:rsid w:val="001E6F1C"/>
    <w:rsid w:val="001F3336"/>
    <w:rsid w:val="001F386C"/>
    <w:rsid w:val="001F4A52"/>
    <w:rsid w:val="001F581C"/>
    <w:rsid w:val="001F7406"/>
    <w:rsid w:val="002008C5"/>
    <w:rsid w:val="00204EAE"/>
    <w:rsid w:val="00206BBE"/>
    <w:rsid w:val="002107DB"/>
    <w:rsid w:val="00210983"/>
    <w:rsid w:val="002114E8"/>
    <w:rsid w:val="00215723"/>
    <w:rsid w:val="00216A8C"/>
    <w:rsid w:val="00217D2D"/>
    <w:rsid w:val="00217F27"/>
    <w:rsid w:val="00221326"/>
    <w:rsid w:val="002216B2"/>
    <w:rsid w:val="00225B58"/>
    <w:rsid w:val="0022605E"/>
    <w:rsid w:val="002272E8"/>
    <w:rsid w:val="00230BA8"/>
    <w:rsid w:val="002316B2"/>
    <w:rsid w:val="00232321"/>
    <w:rsid w:val="00232561"/>
    <w:rsid w:val="002329DF"/>
    <w:rsid w:val="002333D9"/>
    <w:rsid w:val="00233D9F"/>
    <w:rsid w:val="00233E7E"/>
    <w:rsid w:val="00235CB6"/>
    <w:rsid w:val="00236C29"/>
    <w:rsid w:val="002409BD"/>
    <w:rsid w:val="002414CB"/>
    <w:rsid w:val="002426E9"/>
    <w:rsid w:val="00242B9F"/>
    <w:rsid w:val="00244635"/>
    <w:rsid w:val="00244C40"/>
    <w:rsid w:val="00244F51"/>
    <w:rsid w:val="0024625A"/>
    <w:rsid w:val="0024652F"/>
    <w:rsid w:val="00246A68"/>
    <w:rsid w:val="00252B8F"/>
    <w:rsid w:val="00252E9E"/>
    <w:rsid w:val="00252FB3"/>
    <w:rsid w:val="00254500"/>
    <w:rsid w:val="00255E4B"/>
    <w:rsid w:val="00256C19"/>
    <w:rsid w:val="00257404"/>
    <w:rsid w:val="00257570"/>
    <w:rsid w:val="00257B2E"/>
    <w:rsid w:val="00257C17"/>
    <w:rsid w:val="00261AFA"/>
    <w:rsid w:val="00264117"/>
    <w:rsid w:val="0026460F"/>
    <w:rsid w:val="00264F89"/>
    <w:rsid w:val="00264FD9"/>
    <w:rsid w:val="00265304"/>
    <w:rsid w:val="002655CA"/>
    <w:rsid w:val="00265CB2"/>
    <w:rsid w:val="0026651B"/>
    <w:rsid w:val="002701BB"/>
    <w:rsid w:val="00272ABA"/>
    <w:rsid w:val="002731B3"/>
    <w:rsid w:val="002747E9"/>
    <w:rsid w:val="00274B58"/>
    <w:rsid w:val="00280CC3"/>
    <w:rsid w:val="00281334"/>
    <w:rsid w:val="00282536"/>
    <w:rsid w:val="002833B9"/>
    <w:rsid w:val="002908DA"/>
    <w:rsid w:val="00290F1A"/>
    <w:rsid w:val="00291EFD"/>
    <w:rsid w:val="002925CF"/>
    <w:rsid w:val="00293990"/>
    <w:rsid w:val="00293D4C"/>
    <w:rsid w:val="002941EE"/>
    <w:rsid w:val="00294256"/>
    <w:rsid w:val="002953D0"/>
    <w:rsid w:val="0029626C"/>
    <w:rsid w:val="00296751"/>
    <w:rsid w:val="00296F69"/>
    <w:rsid w:val="00297089"/>
    <w:rsid w:val="002A032D"/>
    <w:rsid w:val="002A13C8"/>
    <w:rsid w:val="002A211E"/>
    <w:rsid w:val="002A317A"/>
    <w:rsid w:val="002A77DF"/>
    <w:rsid w:val="002A7840"/>
    <w:rsid w:val="002B0E38"/>
    <w:rsid w:val="002B328F"/>
    <w:rsid w:val="002B5DAA"/>
    <w:rsid w:val="002B6642"/>
    <w:rsid w:val="002B70F4"/>
    <w:rsid w:val="002B7C8E"/>
    <w:rsid w:val="002C0DB3"/>
    <w:rsid w:val="002C0F9F"/>
    <w:rsid w:val="002C17EE"/>
    <w:rsid w:val="002C2C55"/>
    <w:rsid w:val="002C3CA6"/>
    <w:rsid w:val="002C5350"/>
    <w:rsid w:val="002C56B4"/>
    <w:rsid w:val="002C5BEA"/>
    <w:rsid w:val="002C6B4A"/>
    <w:rsid w:val="002C73C1"/>
    <w:rsid w:val="002C7745"/>
    <w:rsid w:val="002C7EE3"/>
    <w:rsid w:val="002D01B3"/>
    <w:rsid w:val="002D1296"/>
    <w:rsid w:val="002D13A7"/>
    <w:rsid w:val="002D1482"/>
    <w:rsid w:val="002D19B1"/>
    <w:rsid w:val="002D1A45"/>
    <w:rsid w:val="002D2087"/>
    <w:rsid w:val="002D37A7"/>
    <w:rsid w:val="002D5ED9"/>
    <w:rsid w:val="002D6918"/>
    <w:rsid w:val="002D755A"/>
    <w:rsid w:val="002E1A1D"/>
    <w:rsid w:val="002E1B9A"/>
    <w:rsid w:val="002E3D26"/>
    <w:rsid w:val="002E43D5"/>
    <w:rsid w:val="002E443E"/>
    <w:rsid w:val="002E5A2A"/>
    <w:rsid w:val="002E61C6"/>
    <w:rsid w:val="002E65FF"/>
    <w:rsid w:val="002E6DFA"/>
    <w:rsid w:val="002F02B9"/>
    <w:rsid w:val="002F065C"/>
    <w:rsid w:val="002F10AA"/>
    <w:rsid w:val="002F1399"/>
    <w:rsid w:val="002F320B"/>
    <w:rsid w:val="002F58ED"/>
    <w:rsid w:val="002F7B97"/>
    <w:rsid w:val="0030221C"/>
    <w:rsid w:val="00302A8C"/>
    <w:rsid w:val="00304513"/>
    <w:rsid w:val="0030536D"/>
    <w:rsid w:val="003058EA"/>
    <w:rsid w:val="00305EFB"/>
    <w:rsid w:val="003066AC"/>
    <w:rsid w:val="00307E10"/>
    <w:rsid w:val="00310C25"/>
    <w:rsid w:val="00311A66"/>
    <w:rsid w:val="00312067"/>
    <w:rsid w:val="003132A8"/>
    <w:rsid w:val="003154FE"/>
    <w:rsid w:val="003155E9"/>
    <w:rsid w:val="00315C41"/>
    <w:rsid w:val="00315E00"/>
    <w:rsid w:val="00316693"/>
    <w:rsid w:val="003208D1"/>
    <w:rsid w:val="00320E3C"/>
    <w:rsid w:val="0032147B"/>
    <w:rsid w:val="00321BA2"/>
    <w:rsid w:val="003221F5"/>
    <w:rsid w:val="003222A9"/>
    <w:rsid w:val="00322D24"/>
    <w:rsid w:val="00323418"/>
    <w:rsid w:val="00323685"/>
    <w:rsid w:val="00325120"/>
    <w:rsid w:val="00325A8E"/>
    <w:rsid w:val="00325D4D"/>
    <w:rsid w:val="00326C1E"/>
    <w:rsid w:val="00326C1F"/>
    <w:rsid w:val="00327125"/>
    <w:rsid w:val="00327196"/>
    <w:rsid w:val="00327C07"/>
    <w:rsid w:val="003305A5"/>
    <w:rsid w:val="00332120"/>
    <w:rsid w:val="0033273F"/>
    <w:rsid w:val="00332C4F"/>
    <w:rsid w:val="0033461E"/>
    <w:rsid w:val="00334740"/>
    <w:rsid w:val="00334D12"/>
    <w:rsid w:val="00334E67"/>
    <w:rsid w:val="00335124"/>
    <w:rsid w:val="003355C3"/>
    <w:rsid w:val="00337681"/>
    <w:rsid w:val="00337769"/>
    <w:rsid w:val="00337A55"/>
    <w:rsid w:val="00337F8E"/>
    <w:rsid w:val="003402D8"/>
    <w:rsid w:val="00343683"/>
    <w:rsid w:val="003450CA"/>
    <w:rsid w:val="00345C44"/>
    <w:rsid w:val="003465DE"/>
    <w:rsid w:val="003478A7"/>
    <w:rsid w:val="00347FBD"/>
    <w:rsid w:val="003506F2"/>
    <w:rsid w:val="00352295"/>
    <w:rsid w:val="003527F6"/>
    <w:rsid w:val="0035298C"/>
    <w:rsid w:val="003529B2"/>
    <w:rsid w:val="003546DB"/>
    <w:rsid w:val="00354B2F"/>
    <w:rsid w:val="00355C41"/>
    <w:rsid w:val="00356530"/>
    <w:rsid w:val="003605FB"/>
    <w:rsid w:val="003619EF"/>
    <w:rsid w:val="00363D36"/>
    <w:rsid w:val="00366335"/>
    <w:rsid w:val="003664AE"/>
    <w:rsid w:val="00367729"/>
    <w:rsid w:val="00370B54"/>
    <w:rsid w:val="00370EE2"/>
    <w:rsid w:val="00372BED"/>
    <w:rsid w:val="00373825"/>
    <w:rsid w:val="0037444F"/>
    <w:rsid w:val="00374D38"/>
    <w:rsid w:val="00375C63"/>
    <w:rsid w:val="00376173"/>
    <w:rsid w:val="00376409"/>
    <w:rsid w:val="00380A18"/>
    <w:rsid w:val="00381060"/>
    <w:rsid w:val="00381FA8"/>
    <w:rsid w:val="003835C7"/>
    <w:rsid w:val="00383605"/>
    <w:rsid w:val="00384356"/>
    <w:rsid w:val="003849B4"/>
    <w:rsid w:val="00384B2C"/>
    <w:rsid w:val="00384CD2"/>
    <w:rsid w:val="0038654B"/>
    <w:rsid w:val="00386E8E"/>
    <w:rsid w:val="003874C0"/>
    <w:rsid w:val="0038798F"/>
    <w:rsid w:val="00391429"/>
    <w:rsid w:val="00392558"/>
    <w:rsid w:val="00393A08"/>
    <w:rsid w:val="00393C75"/>
    <w:rsid w:val="00395332"/>
    <w:rsid w:val="003955E8"/>
    <w:rsid w:val="0039560A"/>
    <w:rsid w:val="003970DA"/>
    <w:rsid w:val="00397874"/>
    <w:rsid w:val="003A044D"/>
    <w:rsid w:val="003A0A75"/>
    <w:rsid w:val="003A1D89"/>
    <w:rsid w:val="003A287E"/>
    <w:rsid w:val="003A2F21"/>
    <w:rsid w:val="003A4902"/>
    <w:rsid w:val="003A588E"/>
    <w:rsid w:val="003A5AA8"/>
    <w:rsid w:val="003A5EF2"/>
    <w:rsid w:val="003A744E"/>
    <w:rsid w:val="003A7688"/>
    <w:rsid w:val="003A7692"/>
    <w:rsid w:val="003B1209"/>
    <w:rsid w:val="003B2C30"/>
    <w:rsid w:val="003B44F7"/>
    <w:rsid w:val="003B4E69"/>
    <w:rsid w:val="003B4FAC"/>
    <w:rsid w:val="003B6801"/>
    <w:rsid w:val="003C008C"/>
    <w:rsid w:val="003C04EE"/>
    <w:rsid w:val="003C0596"/>
    <w:rsid w:val="003C0A6F"/>
    <w:rsid w:val="003C0E9A"/>
    <w:rsid w:val="003C2752"/>
    <w:rsid w:val="003C28CD"/>
    <w:rsid w:val="003C2BDA"/>
    <w:rsid w:val="003C3C47"/>
    <w:rsid w:val="003C3DD9"/>
    <w:rsid w:val="003C4104"/>
    <w:rsid w:val="003C4133"/>
    <w:rsid w:val="003C57B2"/>
    <w:rsid w:val="003C61CE"/>
    <w:rsid w:val="003C62D9"/>
    <w:rsid w:val="003D00F3"/>
    <w:rsid w:val="003D270D"/>
    <w:rsid w:val="003D29F7"/>
    <w:rsid w:val="003D406C"/>
    <w:rsid w:val="003D52B1"/>
    <w:rsid w:val="003D5CCF"/>
    <w:rsid w:val="003E057D"/>
    <w:rsid w:val="003E1AAE"/>
    <w:rsid w:val="003E2309"/>
    <w:rsid w:val="003E2682"/>
    <w:rsid w:val="003E33C6"/>
    <w:rsid w:val="003E3554"/>
    <w:rsid w:val="003E5380"/>
    <w:rsid w:val="003E54C2"/>
    <w:rsid w:val="003E5AE1"/>
    <w:rsid w:val="003E5D3D"/>
    <w:rsid w:val="003E72CF"/>
    <w:rsid w:val="003F1766"/>
    <w:rsid w:val="003F17CA"/>
    <w:rsid w:val="003F1A3B"/>
    <w:rsid w:val="003F2060"/>
    <w:rsid w:val="003F2393"/>
    <w:rsid w:val="003F2547"/>
    <w:rsid w:val="003F2E12"/>
    <w:rsid w:val="003F34D5"/>
    <w:rsid w:val="003F3D86"/>
    <w:rsid w:val="003F52F1"/>
    <w:rsid w:val="003F6865"/>
    <w:rsid w:val="003F74CE"/>
    <w:rsid w:val="00400D5B"/>
    <w:rsid w:val="00401744"/>
    <w:rsid w:val="0040225D"/>
    <w:rsid w:val="00402749"/>
    <w:rsid w:val="00405D38"/>
    <w:rsid w:val="00405D7B"/>
    <w:rsid w:val="00405E13"/>
    <w:rsid w:val="00405EDA"/>
    <w:rsid w:val="00406854"/>
    <w:rsid w:val="00407471"/>
    <w:rsid w:val="0041132A"/>
    <w:rsid w:val="004134C6"/>
    <w:rsid w:val="00414015"/>
    <w:rsid w:val="00414A34"/>
    <w:rsid w:val="00414D40"/>
    <w:rsid w:val="004151DD"/>
    <w:rsid w:val="00417C85"/>
    <w:rsid w:val="004213BD"/>
    <w:rsid w:val="00425C5B"/>
    <w:rsid w:val="00426704"/>
    <w:rsid w:val="00432BED"/>
    <w:rsid w:val="004337C2"/>
    <w:rsid w:val="0043447C"/>
    <w:rsid w:val="00435088"/>
    <w:rsid w:val="00435C18"/>
    <w:rsid w:val="0043601B"/>
    <w:rsid w:val="004375B2"/>
    <w:rsid w:val="00437B6E"/>
    <w:rsid w:val="00440FB0"/>
    <w:rsid w:val="00441905"/>
    <w:rsid w:val="00441C05"/>
    <w:rsid w:val="00441DD5"/>
    <w:rsid w:val="0044201F"/>
    <w:rsid w:val="00442225"/>
    <w:rsid w:val="00442762"/>
    <w:rsid w:val="00442BFE"/>
    <w:rsid w:val="00443464"/>
    <w:rsid w:val="004449C1"/>
    <w:rsid w:val="004454DC"/>
    <w:rsid w:val="00447464"/>
    <w:rsid w:val="00447E69"/>
    <w:rsid w:val="004502B7"/>
    <w:rsid w:val="004514F2"/>
    <w:rsid w:val="00452042"/>
    <w:rsid w:val="004532DA"/>
    <w:rsid w:val="00453576"/>
    <w:rsid w:val="00453AB4"/>
    <w:rsid w:val="00456ED7"/>
    <w:rsid w:val="00457EA5"/>
    <w:rsid w:val="0046048B"/>
    <w:rsid w:val="004619BB"/>
    <w:rsid w:val="00462939"/>
    <w:rsid w:val="004634A0"/>
    <w:rsid w:val="004634C9"/>
    <w:rsid w:val="0046495E"/>
    <w:rsid w:val="004663E3"/>
    <w:rsid w:val="00466A46"/>
    <w:rsid w:val="00466FDB"/>
    <w:rsid w:val="00467950"/>
    <w:rsid w:val="00467EBF"/>
    <w:rsid w:val="00471BA2"/>
    <w:rsid w:val="004725BE"/>
    <w:rsid w:val="00473B71"/>
    <w:rsid w:val="00474202"/>
    <w:rsid w:val="0047457A"/>
    <w:rsid w:val="0047458C"/>
    <w:rsid w:val="00475898"/>
    <w:rsid w:val="00475B73"/>
    <w:rsid w:val="00475CFB"/>
    <w:rsid w:val="004767D5"/>
    <w:rsid w:val="00477F76"/>
    <w:rsid w:val="00480E05"/>
    <w:rsid w:val="00481299"/>
    <w:rsid w:val="0048192E"/>
    <w:rsid w:val="00481B7A"/>
    <w:rsid w:val="00482908"/>
    <w:rsid w:val="00482B04"/>
    <w:rsid w:val="00485208"/>
    <w:rsid w:val="00485A07"/>
    <w:rsid w:val="004873DD"/>
    <w:rsid w:val="00490D44"/>
    <w:rsid w:val="004937E4"/>
    <w:rsid w:val="0049546B"/>
    <w:rsid w:val="00495CA5"/>
    <w:rsid w:val="00495EFB"/>
    <w:rsid w:val="00497753"/>
    <w:rsid w:val="004A0B8E"/>
    <w:rsid w:val="004A15CE"/>
    <w:rsid w:val="004A2709"/>
    <w:rsid w:val="004A3195"/>
    <w:rsid w:val="004A375B"/>
    <w:rsid w:val="004A4C09"/>
    <w:rsid w:val="004A6325"/>
    <w:rsid w:val="004A6F70"/>
    <w:rsid w:val="004B00CF"/>
    <w:rsid w:val="004B05F4"/>
    <w:rsid w:val="004B0EAF"/>
    <w:rsid w:val="004B1C84"/>
    <w:rsid w:val="004B29C6"/>
    <w:rsid w:val="004B38D9"/>
    <w:rsid w:val="004B5D88"/>
    <w:rsid w:val="004B601B"/>
    <w:rsid w:val="004B6A0D"/>
    <w:rsid w:val="004C0095"/>
    <w:rsid w:val="004C0513"/>
    <w:rsid w:val="004C2BCC"/>
    <w:rsid w:val="004D01CC"/>
    <w:rsid w:val="004D0458"/>
    <w:rsid w:val="004D2BDA"/>
    <w:rsid w:val="004D2F17"/>
    <w:rsid w:val="004D6435"/>
    <w:rsid w:val="004D70C0"/>
    <w:rsid w:val="004D7BB2"/>
    <w:rsid w:val="004E0544"/>
    <w:rsid w:val="004E145A"/>
    <w:rsid w:val="004E1603"/>
    <w:rsid w:val="004E1629"/>
    <w:rsid w:val="004E1BA0"/>
    <w:rsid w:val="004E1C44"/>
    <w:rsid w:val="004E376B"/>
    <w:rsid w:val="004E4B1E"/>
    <w:rsid w:val="004E6501"/>
    <w:rsid w:val="004F2391"/>
    <w:rsid w:val="004F2853"/>
    <w:rsid w:val="004F2DF0"/>
    <w:rsid w:val="004F4403"/>
    <w:rsid w:val="004F460B"/>
    <w:rsid w:val="004F5AB0"/>
    <w:rsid w:val="004F7DE2"/>
    <w:rsid w:val="004F7EF4"/>
    <w:rsid w:val="0050076E"/>
    <w:rsid w:val="00500E73"/>
    <w:rsid w:val="00501F44"/>
    <w:rsid w:val="00503EB4"/>
    <w:rsid w:val="00504448"/>
    <w:rsid w:val="0050444E"/>
    <w:rsid w:val="00504BE4"/>
    <w:rsid w:val="00505E54"/>
    <w:rsid w:val="00510ACF"/>
    <w:rsid w:val="00510F97"/>
    <w:rsid w:val="0051117C"/>
    <w:rsid w:val="00511919"/>
    <w:rsid w:val="00511F2F"/>
    <w:rsid w:val="00513002"/>
    <w:rsid w:val="00514494"/>
    <w:rsid w:val="005146B4"/>
    <w:rsid w:val="0051700F"/>
    <w:rsid w:val="00517E13"/>
    <w:rsid w:val="0052101B"/>
    <w:rsid w:val="005221CA"/>
    <w:rsid w:val="00522C5E"/>
    <w:rsid w:val="0052455E"/>
    <w:rsid w:val="0053045A"/>
    <w:rsid w:val="00532A34"/>
    <w:rsid w:val="005332F1"/>
    <w:rsid w:val="00534A7A"/>
    <w:rsid w:val="00534F30"/>
    <w:rsid w:val="005358EF"/>
    <w:rsid w:val="00536267"/>
    <w:rsid w:val="005372C7"/>
    <w:rsid w:val="0053CDDB"/>
    <w:rsid w:val="00540251"/>
    <w:rsid w:val="0054035D"/>
    <w:rsid w:val="0054128C"/>
    <w:rsid w:val="00541B62"/>
    <w:rsid w:val="00543BD5"/>
    <w:rsid w:val="00544E75"/>
    <w:rsid w:val="00545102"/>
    <w:rsid w:val="00546506"/>
    <w:rsid w:val="00546662"/>
    <w:rsid w:val="00547284"/>
    <w:rsid w:val="005475E3"/>
    <w:rsid w:val="0054794D"/>
    <w:rsid w:val="00547A09"/>
    <w:rsid w:val="00550CDD"/>
    <w:rsid w:val="00551C48"/>
    <w:rsid w:val="005531E8"/>
    <w:rsid w:val="0055542B"/>
    <w:rsid w:val="0055596E"/>
    <w:rsid w:val="0055631D"/>
    <w:rsid w:val="005577FA"/>
    <w:rsid w:val="0056231D"/>
    <w:rsid w:val="00562869"/>
    <w:rsid w:val="00562AAC"/>
    <w:rsid w:val="00562CC6"/>
    <w:rsid w:val="00563435"/>
    <w:rsid w:val="005647FD"/>
    <w:rsid w:val="00565180"/>
    <w:rsid w:val="00565A38"/>
    <w:rsid w:val="00566069"/>
    <w:rsid w:val="00570029"/>
    <w:rsid w:val="005701A2"/>
    <w:rsid w:val="0057126C"/>
    <w:rsid w:val="00573E8A"/>
    <w:rsid w:val="00574CCC"/>
    <w:rsid w:val="0057645C"/>
    <w:rsid w:val="00577F08"/>
    <w:rsid w:val="00581188"/>
    <w:rsid w:val="005815D4"/>
    <w:rsid w:val="00582B62"/>
    <w:rsid w:val="00582FD5"/>
    <w:rsid w:val="00583F80"/>
    <w:rsid w:val="00585420"/>
    <w:rsid w:val="00586477"/>
    <w:rsid w:val="00587F01"/>
    <w:rsid w:val="005904DF"/>
    <w:rsid w:val="0059150D"/>
    <w:rsid w:val="00591FE9"/>
    <w:rsid w:val="00593E5F"/>
    <w:rsid w:val="00594321"/>
    <w:rsid w:val="005950B3"/>
    <w:rsid w:val="005950C7"/>
    <w:rsid w:val="005966DF"/>
    <w:rsid w:val="00596C5A"/>
    <w:rsid w:val="00597B67"/>
    <w:rsid w:val="00597E23"/>
    <w:rsid w:val="005A2CA6"/>
    <w:rsid w:val="005A3D4C"/>
    <w:rsid w:val="005A42CE"/>
    <w:rsid w:val="005A47D4"/>
    <w:rsid w:val="005A700F"/>
    <w:rsid w:val="005B1AFC"/>
    <w:rsid w:val="005B488B"/>
    <w:rsid w:val="005B5C78"/>
    <w:rsid w:val="005B76A4"/>
    <w:rsid w:val="005B77E9"/>
    <w:rsid w:val="005B7F00"/>
    <w:rsid w:val="005C0681"/>
    <w:rsid w:val="005C357D"/>
    <w:rsid w:val="005C375B"/>
    <w:rsid w:val="005C7195"/>
    <w:rsid w:val="005C795B"/>
    <w:rsid w:val="005C7CA7"/>
    <w:rsid w:val="005D0830"/>
    <w:rsid w:val="005D0E7C"/>
    <w:rsid w:val="005D10EA"/>
    <w:rsid w:val="005D1FEB"/>
    <w:rsid w:val="005D3CC5"/>
    <w:rsid w:val="005D541C"/>
    <w:rsid w:val="005D78A2"/>
    <w:rsid w:val="005E023E"/>
    <w:rsid w:val="005E0414"/>
    <w:rsid w:val="005E07AA"/>
    <w:rsid w:val="005E1E95"/>
    <w:rsid w:val="005E2839"/>
    <w:rsid w:val="005E35FC"/>
    <w:rsid w:val="005E37EC"/>
    <w:rsid w:val="005F14EA"/>
    <w:rsid w:val="005F2312"/>
    <w:rsid w:val="005F32E1"/>
    <w:rsid w:val="005F4358"/>
    <w:rsid w:val="005F5402"/>
    <w:rsid w:val="005F7CFC"/>
    <w:rsid w:val="00601E30"/>
    <w:rsid w:val="00603069"/>
    <w:rsid w:val="00604B42"/>
    <w:rsid w:val="00604C14"/>
    <w:rsid w:val="00604F2D"/>
    <w:rsid w:val="006055F4"/>
    <w:rsid w:val="00611065"/>
    <w:rsid w:val="00613009"/>
    <w:rsid w:val="00614743"/>
    <w:rsid w:val="0061482B"/>
    <w:rsid w:val="006164AF"/>
    <w:rsid w:val="0061666A"/>
    <w:rsid w:val="00617C5D"/>
    <w:rsid w:val="00617D41"/>
    <w:rsid w:val="006209EF"/>
    <w:rsid w:val="006210CC"/>
    <w:rsid w:val="00624410"/>
    <w:rsid w:val="0062478C"/>
    <w:rsid w:val="00624FA4"/>
    <w:rsid w:val="00625452"/>
    <w:rsid w:val="0062658D"/>
    <w:rsid w:val="00631744"/>
    <w:rsid w:val="00633A72"/>
    <w:rsid w:val="0063460C"/>
    <w:rsid w:val="00634E07"/>
    <w:rsid w:val="006351E6"/>
    <w:rsid w:val="00637265"/>
    <w:rsid w:val="00637EF2"/>
    <w:rsid w:val="00645D5F"/>
    <w:rsid w:val="00646143"/>
    <w:rsid w:val="006477A1"/>
    <w:rsid w:val="00650A1C"/>
    <w:rsid w:val="00650F76"/>
    <w:rsid w:val="00651272"/>
    <w:rsid w:val="00651E9A"/>
    <w:rsid w:val="00652254"/>
    <w:rsid w:val="0065324D"/>
    <w:rsid w:val="00655EA6"/>
    <w:rsid w:val="006562AD"/>
    <w:rsid w:val="00657073"/>
    <w:rsid w:val="006579EF"/>
    <w:rsid w:val="00661C51"/>
    <w:rsid w:val="0066381A"/>
    <w:rsid w:val="006653DE"/>
    <w:rsid w:val="00665688"/>
    <w:rsid w:val="00665ECB"/>
    <w:rsid w:val="00666EF9"/>
    <w:rsid w:val="006676E5"/>
    <w:rsid w:val="00670B2B"/>
    <w:rsid w:val="00673C95"/>
    <w:rsid w:val="00674608"/>
    <w:rsid w:val="00674C50"/>
    <w:rsid w:val="00675C93"/>
    <w:rsid w:val="00675F33"/>
    <w:rsid w:val="0067688C"/>
    <w:rsid w:val="00677C97"/>
    <w:rsid w:val="00680A39"/>
    <w:rsid w:val="006826C5"/>
    <w:rsid w:val="006835E7"/>
    <w:rsid w:val="00684A78"/>
    <w:rsid w:val="00686535"/>
    <w:rsid w:val="0068706C"/>
    <w:rsid w:val="00687E11"/>
    <w:rsid w:val="006906E3"/>
    <w:rsid w:val="00691906"/>
    <w:rsid w:val="00691D3D"/>
    <w:rsid w:val="00692A5D"/>
    <w:rsid w:val="006935BF"/>
    <w:rsid w:val="0069431E"/>
    <w:rsid w:val="00694E41"/>
    <w:rsid w:val="00695630"/>
    <w:rsid w:val="006968BE"/>
    <w:rsid w:val="006A0ED3"/>
    <w:rsid w:val="006A107D"/>
    <w:rsid w:val="006A210C"/>
    <w:rsid w:val="006A2448"/>
    <w:rsid w:val="006A2A81"/>
    <w:rsid w:val="006A38EB"/>
    <w:rsid w:val="006A3D27"/>
    <w:rsid w:val="006A4A62"/>
    <w:rsid w:val="006A4CEC"/>
    <w:rsid w:val="006A52A1"/>
    <w:rsid w:val="006A680C"/>
    <w:rsid w:val="006A798A"/>
    <w:rsid w:val="006A7E23"/>
    <w:rsid w:val="006B1078"/>
    <w:rsid w:val="006B1A0A"/>
    <w:rsid w:val="006B5722"/>
    <w:rsid w:val="006B5FA7"/>
    <w:rsid w:val="006B6A17"/>
    <w:rsid w:val="006C4DDD"/>
    <w:rsid w:val="006C5109"/>
    <w:rsid w:val="006C5A9F"/>
    <w:rsid w:val="006C6271"/>
    <w:rsid w:val="006C7C40"/>
    <w:rsid w:val="006D07F1"/>
    <w:rsid w:val="006D0FE8"/>
    <w:rsid w:val="006D148D"/>
    <w:rsid w:val="006D2BEA"/>
    <w:rsid w:val="006D2C8E"/>
    <w:rsid w:val="006D2DC7"/>
    <w:rsid w:val="006D4164"/>
    <w:rsid w:val="006D4823"/>
    <w:rsid w:val="006D48D4"/>
    <w:rsid w:val="006D4FE8"/>
    <w:rsid w:val="006D5DC1"/>
    <w:rsid w:val="006E3432"/>
    <w:rsid w:val="006E3BEB"/>
    <w:rsid w:val="006E441A"/>
    <w:rsid w:val="006E4FD0"/>
    <w:rsid w:val="006E7AC3"/>
    <w:rsid w:val="006F044B"/>
    <w:rsid w:val="006F1181"/>
    <w:rsid w:val="006F3B28"/>
    <w:rsid w:val="006F3B81"/>
    <w:rsid w:val="006F431A"/>
    <w:rsid w:val="006F5815"/>
    <w:rsid w:val="006F5AE0"/>
    <w:rsid w:val="006F5C76"/>
    <w:rsid w:val="006F63D8"/>
    <w:rsid w:val="006F6AF1"/>
    <w:rsid w:val="006F7D76"/>
    <w:rsid w:val="00702926"/>
    <w:rsid w:val="00705589"/>
    <w:rsid w:val="00706EE2"/>
    <w:rsid w:val="007104C9"/>
    <w:rsid w:val="00710534"/>
    <w:rsid w:val="007111C0"/>
    <w:rsid w:val="00712842"/>
    <w:rsid w:val="00714AA8"/>
    <w:rsid w:val="00714FB1"/>
    <w:rsid w:val="00715464"/>
    <w:rsid w:val="007160E2"/>
    <w:rsid w:val="00716A94"/>
    <w:rsid w:val="00721D89"/>
    <w:rsid w:val="00722390"/>
    <w:rsid w:val="00724696"/>
    <w:rsid w:val="00725573"/>
    <w:rsid w:val="007271D7"/>
    <w:rsid w:val="00727CD0"/>
    <w:rsid w:val="00731520"/>
    <w:rsid w:val="0073195F"/>
    <w:rsid w:val="00732CB2"/>
    <w:rsid w:val="007339D2"/>
    <w:rsid w:val="007342D3"/>
    <w:rsid w:val="00735091"/>
    <w:rsid w:val="00735F85"/>
    <w:rsid w:val="007361E8"/>
    <w:rsid w:val="00736361"/>
    <w:rsid w:val="007370BC"/>
    <w:rsid w:val="007375AB"/>
    <w:rsid w:val="00737CE5"/>
    <w:rsid w:val="007404BF"/>
    <w:rsid w:val="00740555"/>
    <w:rsid w:val="007406AE"/>
    <w:rsid w:val="007406DE"/>
    <w:rsid w:val="007413FA"/>
    <w:rsid w:val="0074200F"/>
    <w:rsid w:val="007426BB"/>
    <w:rsid w:val="00746B98"/>
    <w:rsid w:val="00747078"/>
    <w:rsid w:val="00751548"/>
    <w:rsid w:val="00751ADD"/>
    <w:rsid w:val="007523FA"/>
    <w:rsid w:val="00753B50"/>
    <w:rsid w:val="00754412"/>
    <w:rsid w:val="00756281"/>
    <w:rsid w:val="007562A1"/>
    <w:rsid w:val="0075640E"/>
    <w:rsid w:val="00756B78"/>
    <w:rsid w:val="00757B4E"/>
    <w:rsid w:val="007610C5"/>
    <w:rsid w:val="007618DE"/>
    <w:rsid w:val="00762429"/>
    <w:rsid w:val="00762933"/>
    <w:rsid w:val="00762EEB"/>
    <w:rsid w:val="00763DFE"/>
    <w:rsid w:val="007648D9"/>
    <w:rsid w:val="00764E5F"/>
    <w:rsid w:val="0076650D"/>
    <w:rsid w:val="007667D1"/>
    <w:rsid w:val="0076735A"/>
    <w:rsid w:val="00767B3C"/>
    <w:rsid w:val="007716D4"/>
    <w:rsid w:val="00772443"/>
    <w:rsid w:val="00773C44"/>
    <w:rsid w:val="007747CC"/>
    <w:rsid w:val="007749BF"/>
    <w:rsid w:val="007754B7"/>
    <w:rsid w:val="00775531"/>
    <w:rsid w:val="007768DF"/>
    <w:rsid w:val="007778CF"/>
    <w:rsid w:val="007827EB"/>
    <w:rsid w:val="00783F8C"/>
    <w:rsid w:val="007867FA"/>
    <w:rsid w:val="0078693A"/>
    <w:rsid w:val="0078746C"/>
    <w:rsid w:val="00790F74"/>
    <w:rsid w:val="007919B4"/>
    <w:rsid w:val="007922D1"/>
    <w:rsid w:val="00792B2A"/>
    <w:rsid w:val="00793173"/>
    <w:rsid w:val="00794570"/>
    <w:rsid w:val="00794E64"/>
    <w:rsid w:val="007953C3"/>
    <w:rsid w:val="007A0B49"/>
    <w:rsid w:val="007A1925"/>
    <w:rsid w:val="007A1F47"/>
    <w:rsid w:val="007A4879"/>
    <w:rsid w:val="007A6725"/>
    <w:rsid w:val="007A736F"/>
    <w:rsid w:val="007A7E3E"/>
    <w:rsid w:val="007B29A4"/>
    <w:rsid w:val="007B2BD3"/>
    <w:rsid w:val="007B2E21"/>
    <w:rsid w:val="007B31F1"/>
    <w:rsid w:val="007B6241"/>
    <w:rsid w:val="007B6B06"/>
    <w:rsid w:val="007B7181"/>
    <w:rsid w:val="007C03DB"/>
    <w:rsid w:val="007C1730"/>
    <w:rsid w:val="007C19BA"/>
    <w:rsid w:val="007C2811"/>
    <w:rsid w:val="007C6071"/>
    <w:rsid w:val="007C69D8"/>
    <w:rsid w:val="007C6F01"/>
    <w:rsid w:val="007C755B"/>
    <w:rsid w:val="007D13FA"/>
    <w:rsid w:val="007D1B11"/>
    <w:rsid w:val="007D24F8"/>
    <w:rsid w:val="007D308A"/>
    <w:rsid w:val="007D453E"/>
    <w:rsid w:val="007D47FC"/>
    <w:rsid w:val="007D4965"/>
    <w:rsid w:val="007D62DE"/>
    <w:rsid w:val="007D6849"/>
    <w:rsid w:val="007D6892"/>
    <w:rsid w:val="007D6AB9"/>
    <w:rsid w:val="007E026D"/>
    <w:rsid w:val="007E0FD5"/>
    <w:rsid w:val="007E1E96"/>
    <w:rsid w:val="007E32FA"/>
    <w:rsid w:val="007E46C0"/>
    <w:rsid w:val="007E67DB"/>
    <w:rsid w:val="007E75F6"/>
    <w:rsid w:val="007F15DC"/>
    <w:rsid w:val="007F3F7F"/>
    <w:rsid w:val="007F4BD4"/>
    <w:rsid w:val="007F50E9"/>
    <w:rsid w:val="007F51B1"/>
    <w:rsid w:val="007F5E21"/>
    <w:rsid w:val="007F6D25"/>
    <w:rsid w:val="007F7388"/>
    <w:rsid w:val="007F7C2E"/>
    <w:rsid w:val="0080186F"/>
    <w:rsid w:val="0080396B"/>
    <w:rsid w:val="00803E45"/>
    <w:rsid w:val="008058D9"/>
    <w:rsid w:val="00806E9B"/>
    <w:rsid w:val="00806F83"/>
    <w:rsid w:val="008071F3"/>
    <w:rsid w:val="0080732C"/>
    <w:rsid w:val="008075F7"/>
    <w:rsid w:val="0081094C"/>
    <w:rsid w:val="00811B9B"/>
    <w:rsid w:val="0081244B"/>
    <w:rsid w:val="00816E61"/>
    <w:rsid w:val="00822D91"/>
    <w:rsid w:val="008242DD"/>
    <w:rsid w:val="00825758"/>
    <w:rsid w:val="00826684"/>
    <w:rsid w:val="00827898"/>
    <w:rsid w:val="008279F9"/>
    <w:rsid w:val="00830082"/>
    <w:rsid w:val="00831E5C"/>
    <w:rsid w:val="0083357E"/>
    <w:rsid w:val="008337D6"/>
    <w:rsid w:val="00834248"/>
    <w:rsid w:val="008346F8"/>
    <w:rsid w:val="008405FE"/>
    <w:rsid w:val="008415ED"/>
    <w:rsid w:val="008428C8"/>
    <w:rsid w:val="00843237"/>
    <w:rsid w:val="00843531"/>
    <w:rsid w:val="0084369E"/>
    <w:rsid w:val="00843885"/>
    <w:rsid w:val="008440B7"/>
    <w:rsid w:val="008446F4"/>
    <w:rsid w:val="008454D7"/>
    <w:rsid w:val="008476D2"/>
    <w:rsid w:val="008517D3"/>
    <w:rsid w:val="00852337"/>
    <w:rsid w:val="00854EBB"/>
    <w:rsid w:val="0085557C"/>
    <w:rsid w:val="00855A6F"/>
    <w:rsid w:val="008560ED"/>
    <w:rsid w:val="00857196"/>
    <w:rsid w:val="00860A56"/>
    <w:rsid w:val="00860D4F"/>
    <w:rsid w:val="008617EB"/>
    <w:rsid w:val="00861818"/>
    <w:rsid w:val="008635CC"/>
    <w:rsid w:val="008637E8"/>
    <w:rsid w:val="008638A0"/>
    <w:rsid w:val="00863F88"/>
    <w:rsid w:val="00864B87"/>
    <w:rsid w:val="00864E90"/>
    <w:rsid w:val="00871C7A"/>
    <w:rsid w:val="00871FC1"/>
    <w:rsid w:val="0087348C"/>
    <w:rsid w:val="00873AFF"/>
    <w:rsid w:val="00874F89"/>
    <w:rsid w:val="008762F8"/>
    <w:rsid w:val="00877495"/>
    <w:rsid w:val="00877BDD"/>
    <w:rsid w:val="00880C7F"/>
    <w:rsid w:val="00885E70"/>
    <w:rsid w:val="00886988"/>
    <w:rsid w:val="008873BD"/>
    <w:rsid w:val="0088758E"/>
    <w:rsid w:val="00890C7A"/>
    <w:rsid w:val="008926B6"/>
    <w:rsid w:val="00895047"/>
    <w:rsid w:val="00895674"/>
    <w:rsid w:val="008979D1"/>
    <w:rsid w:val="008A0428"/>
    <w:rsid w:val="008A0E18"/>
    <w:rsid w:val="008A29A3"/>
    <w:rsid w:val="008A36CE"/>
    <w:rsid w:val="008A4BDF"/>
    <w:rsid w:val="008A4E4A"/>
    <w:rsid w:val="008A5D8D"/>
    <w:rsid w:val="008A61FA"/>
    <w:rsid w:val="008A628F"/>
    <w:rsid w:val="008A6371"/>
    <w:rsid w:val="008A6E2B"/>
    <w:rsid w:val="008B007E"/>
    <w:rsid w:val="008B06CB"/>
    <w:rsid w:val="008B06E1"/>
    <w:rsid w:val="008B06FA"/>
    <w:rsid w:val="008B1D35"/>
    <w:rsid w:val="008B1F22"/>
    <w:rsid w:val="008B29C5"/>
    <w:rsid w:val="008B3666"/>
    <w:rsid w:val="008B40B5"/>
    <w:rsid w:val="008B6B35"/>
    <w:rsid w:val="008C093F"/>
    <w:rsid w:val="008C111A"/>
    <w:rsid w:val="008C1A7A"/>
    <w:rsid w:val="008C2840"/>
    <w:rsid w:val="008C4252"/>
    <w:rsid w:val="008C5203"/>
    <w:rsid w:val="008C526F"/>
    <w:rsid w:val="008C5313"/>
    <w:rsid w:val="008C5BA8"/>
    <w:rsid w:val="008C604A"/>
    <w:rsid w:val="008C624B"/>
    <w:rsid w:val="008C78F8"/>
    <w:rsid w:val="008D09E5"/>
    <w:rsid w:val="008D0E04"/>
    <w:rsid w:val="008D1611"/>
    <w:rsid w:val="008D1F53"/>
    <w:rsid w:val="008D2A4C"/>
    <w:rsid w:val="008D35DC"/>
    <w:rsid w:val="008D3867"/>
    <w:rsid w:val="008D4016"/>
    <w:rsid w:val="008D449B"/>
    <w:rsid w:val="008D48D0"/>
    <w:rsid w:val="008D5A2C"/>
    <w:rsid w:val="008D6278"/>
    <w:rsid w:val="008D7F19"/>
    <w:rsid w:val="008E172B"/>
    <w:rsid w:val="008E1772"/>
    <w:rsid w:val="008E2BDE"/>
    <w:rsid w:val="008E41C7"/>
    <w:rsid w:val="008E4D43"/>
    <w:rsid w:val="008E55BA"/>
    <w:rsid w:val="008E63ED"/>
    <w:rsid w:val="008E66E5"/>
    <w:rsid w:val="008E7947"/>
    <w:rsid w:val="008E7ACE"/>
    <w:rsid w:val="008F0121"/>
    <w:rsid w:val="008F04BB"/>
    <w:rsid w:val="008F0843"/>
    <w:rsid w:val="008F129A"/>
    <w:rsid w:val="008F1C88"/>
    <w:rsid w:val="008F1F15"/>
    <w:rsid w:val="008F2789"/>
    <w:rsid w:val="008F3075"/>
    <w:rsid w:val="008F3AC0"/>
    <w:rsid w:val="008F4533"/>
    <w:rsid w:val="008F4CEA"/>
    <w:rsid w:val="008F4D9E"/>
    <w:rsid w:val="008F5242"/>
    <w:rsid w:val="008F6872"/>
    <w:rsid w:val="00900286"/>
    <w:rsid w:val="00902878"/>
    <w:rsid w:val="00902DC1"/>
    <w:rsid w:val="00902EE0"/>
    <w:rsid w:val="00903DD5"/>
    <w:rsid w:val="0090431D"/>
    <w:rsid w:val="00904562"/>
    <w:rsid w:val="00905C30"/>
    <w:rsid w:val="0090659E"/>
    <w:rsid w:val="009069FA"/>
    <w:rsid w:val="0091288F"/>
    <w:rsid w:val="00912CBC"/>
    <w:rsid w:val="009143E6"/>
    <w:rsid w:val="0091578A"/>
    <w:rsid w:val="00915BB5"/>
    <w:rsid w:val="00915FD0"/>
    <w:rsid w:val="0091615B"/>
    <w:rsid w:val="009164A3"/>
    <w:rsid w:val="009167E9"/>
    <w:rsid w:val="00916E18"/>
    <w:rsid w:val="0092043B"/>
    <w:rsid w:val="00921F30"/>
    <w:rsid w:val="00923036"/>
    <w:rsid w:val="00924371"/>
    <w:rsid w:val="00924C72"/>
    <w:rsid w:val="00924E78"/>
    <w:rsid w:val="00925721"/>
    <w:rsid w:val="00925AF2"/>
    <w:rsid w:val="009279B1"/>
    <w:rsid w:val="00930169"/>
    <w:rsid w:val="00934EC5"/>
    <w:rsid w:val="009379D5"/>
    <w:rsid w:val="0094246E"/>
    <w:rsid w:val="00943AB7"/>
    <w:rsid w:val="009448F0"/>
    <w:rsid w:val="0094731F"/>
    <w:rsid w:val="00950A0F"/>
    <w:rsid w:val="00950F39"/>
    <w:rsid w:val="009519F7"/>
    <w:rsid w:val="00952B7C"/>
    <w:rsid w:val="009535FB"/>
    <w:rsid w:val="009539BE"/>
    <w:rsid w:val="00953A97"/>
    <w:rsid w:val="00955D4E"/>
    <w:rsid w:val="0095604D"/>
    <w:rsid w:val="0096002C"/>
    <w:rsid w:val="00963F6D"/>
    <w:rsid w:val="009641F4"/>
    <w:rsid w:val="009644D5"/>
    <w:rsid w:val="009644EB"/>
    <w:rsid w:val="009718D8"/>
    <w:rsid w:val="00973B5F"/>
    <w:rsid w:val="00973D88"/>
    <w:rsid w:val="00974506"/>
    <w:rsid w:val="00974738"/>
    <w:rsid w:val="009748EE"/>
    <w:rsid w:val="009749DD"/>
    <w:rsid w:val="009765A9"/>
    <w:rsid w:val="009803FF"/>
    <w:rsid w:val="009805F6"/>
    <w:rsid w:val="00980F4A"/>
    <w:rsid w:val="009811C8"/>
    <w:rsid w:val="0098176A"/>
    <w:rsid w:val="00981EC3"/>
    <w:rsid w:val="00982D80"/>
    <w:rsid w:val="0098465A"/>
    <w:rsid w:val="00985882"/>
    <w:rsid w:val="0098694A"/>
    <w:rsid w:val="00987BB0"/>
    <w:rsid w:val="0099065F"/>
    <w:rsid w:val="00990FD1"/>
    <w:rsid w:val="00991C8A"/>
    <w:rsid w:val="00993BA1"/>
    <w:rsid w:val="009944EC"/>
    <w:rsid w:val="00994A82"/>
    <w:rsid w:val="00996A36"/>
    <w:rsid w:val="009A1897"/>
    <w:rsid w:val="009A3CC4"/>
    <w:rsid w:val="009A454E"/>
    <w:rsid w:val="009A6279"/>
    <w:rsid w:val="009A78D9"/>
    <w:rsid w:val="009B07E1"/>
    <w:rsid w:val="009B2825"/>
    <w:rsid w:val="009B2D11"/>
    <w:rsid w:val="009B63C0"/>
    <w:rsid w:val="009B6459"/>
    <w:rsid w:val="009B6A2C"/>
    <w:rsid w:val="009B73B2"/>
    <w:rsid w:val="009B7DB0"/>
    <w:rsid w:val="009C0CEE"/>
    <w:rsid w:val="009C318B"/>
    <w:rsid w:val="009C3639"/>
    <w:rsid w:val="009C435E"/>
    <w:rsid w:val="009C52C1"/>
    <w:rsid w:val="009C546D"/>
    <w:rsid w:val="009C60A5"/>
    <w:rsid w:val="009C6C5B"/>
    <w:rsid w:val="009C747B"/>
    <w:rsid w:val="009C75E3"/>
    <w:rsid w:val="009D153B"/>
    <w:rsid w:val="009D1A80"/>
    <w:rsid w:val="009D1E23"/>
    <w:rsid w:val="009D50C2"/>
    <w:rsid w:val="009D598C"/>
    <w:rsid w:val="009D7488"/>
    <w:rsid w:val="009E0A03"/>
    <w:rsid w:val="009E378C"/>
    <w:rsid w:val="009E6AD2"/>
    <w:rsid w:val="009F0354"/>
    <w:rsid w:val="009F50A3"/>
    <w:rsid w:val="00A00D6E"/>
    <w:rsid w:val="00A0153C"/>
    <w:rsid w:val="00A02CF0"/>
    <w:rsid w:val="00A048B2"/>
    <w:rsid w:val="00A065FA"/>
    <w:rsid w:val="00A06C32"/>
    <w:rsid w:val="00A10EB2"/>
    <w:rsid w:val="00A11AB4"/>
    <w:rsid w:val="00A11BBC"/>
    <w:rsid w:val="00A137D4"/>
    <w:rsid w:val="00A141A9"/>
    <w:rsid w:val="00A14CCD"/>
    <w:rsid w:val="00A2448B"/>
    <w:rsid w:val="00A246A1"/>
    <w:rsid w:val="00A25448"/>
    <w:rsid w:val="00A256A8"/>
    <w:rsid w:val="00A26AC3"/>
    <w:rsid w:val="00A2745D"/>
    <w:rsid w:val="00A30D92"/>
    <w:rsid w:val="00A30FFB"/>
    <w:rsid w:val="00A3103F"/>
    <w:rsid w:val="00A31BF5"/>
    <w:rsid w:val="00A33BDB"/>
    <w:rsid w:val="00A3420B"/>
    <w:rsid w:val="00A343DE"/>
    <w:rsid w:val="00A35165"/>
    <w:rsid w:val="00A3699E"/>
    <w:rsid w:val="00A36B2F"/>
    <w:rsid w:val="00A37594"/>
    <w:rsid w:val="00A40F81"/>
    <w:rsid w:val="00A41A78"/>
    <w:rsid w:val="00A422FA"/>
    <w:rsid w:val="00A430D5"/>
    <w:rsid w:val="00A45021"/>
    <w:rsid w:val="00A45B0A"/>
    <w:rsid w:val="00A45B35"/>
    <w:rsid w:val="00A45EB0"/>
    <w:rsid w:val="00A46131"/>
    <w:rsid w:val="00A53BF1"/>
    <w:rsid w:val="00A54CB0"/>
    <w:rsid w:val="00A57A9B"/>
    <w:rsid w:val="00A61774"/>
    <w:rsid w:val="00A61C72"/>
    <w:rsid w:val="00A62053"/>
    <w:rsid w:val="00A62679"/>
    <w:rsid w:val="00A62721"/>
    <w:rsid w:val="00A62F01"/>
    <w:rsid w:val="00A62F2F"/>
    <w:rsid w:val="00A64D83"/>
    <w:rsid w:val="00A65065"/>
    <w:rsid w:val="00A651CE"/>
    <w:rsid w:val="00A658A9"/>
    <w:rsid w:val="00A668F0"/>
    <w:rsid w:val="00A67950"/>
    <w:rsid w:val="00A67C04"/>
    <w:rsid w:val="00A71DFF"/>
    <w:rsid w:val="00A73619"/>
    <w:rsid w:val="00A738AA"/>
    <w:rsid w:val="00A73DAC"/>
    <w:rsid w:val="00A742C9"/>
    <w:rsid w:val="00A74447"/>
    <w:rsid w:val="00A74826"/>
    <w:rsid w:val="00A75944"/>
    <w:rsid w:val="00A765AD"/>
    <w:rsid w:val="00A769C7"/>
    <w:rsid w:val="00A77068"/>
    <w:rsid w:val="00A8036A"/>
    <w:rsid w:val="00A8278C"/>
    <w:rsid w:val="00A83450"/>
    <w:rsid w:val="00A841E0"/>
    <w:rsid w:val="00A84726"/>
    <w:rsid w:val="00A85306"/>
    <w:rsid w:val="00A85563"/>
    <w:rsid w:val="00A85D4D"/>
    <w:rsid w:val="00A85EAF"/>
    <w:rsid w:val="00A861A4"/>
    <w:rsid w:val="00A864C7"/>
    <w:rsid w:val="00A8653E"/>
    <w:rsid w:val="00A9037D"/>
    <w:rsid w:val="00A906E8"/>
    <w:rsid w:val="00A937E7"/>
    <w:rsid w:val="00A9771E"/>
    <w:rsid w:val="00A97C60"/>
    <w:rsid w:val="00A97CBB"/>
    <w:rsid w:val="00AA10E3"/>
    <w:rsid w:val="00AA1FCF"/>
    <w:rsid w:val="00AA2005"/>
    <w:rsid w:val="00AA21EC"/>
    <w:rsid w:val="00AA36E7"/>
    <w:rsid w:val="00AA50FB"/>
    <w:rsid w:val="00AA551C"/>
    <w:rsid w:val="00AA6C32"/>
    <w:rsid w:val="00AB0A5C"/>
    <w:rsid w:val="00AB1EE5"/>
    <w:rsid w:val="00AB2F18"/>
    <w:rsid w:val="00AB307F"/>
    <w:rsid w:val="00AB63E9"/>
    <w:rsid w:val="00AC2352"/>
    <w:rsid w:val="00AC2B96"/>
    <w:rsid w:val="00AC39D8"/>
    <w:rsid w:val="00AC64F5"/>
    <w:rsid w:val="00AC6826"/>
    <w:rsid w:val="00AD003F"/>
    <w:rsid w:val="00AD0A9B"/>
    <w:rsid w:val="00AD1DEA"/>
    <w:rsid w:val="00AD202B"/>
    <w:rsid w:val="00AD2D25"/>
    <w:rsid w:val="00AD3040"/>
    <w:rsid w:val="00AD51BB"/>
    <w:rsid w:val="00AD664B"/>
    <w:rsid w:val="00AD7A2C"/>
    <w:rsid w:val="00AE06DB"/>
    <w:rsid w:val="00AE2F94"/>
    <w:rsid w:val="00AE7D5D"/>
    <w:rsid w:val="00AF078C"/>
    <w:rsid w:val="00AF0E02"/>
    <w:rsid w:val="00AF0E3D"/>
    <w:rsid w:val="00AF135A"/>
    <w:rsid w:val="00AF1BE6"/>
    <w:rsid w:val="00AF256F"/>
    <w:rsid w:val="00AF5E1D"/>
    <w:rsid w:val="00AF61E7"/>
    <w:rsid w:val="00AF68B3"/>
    <w:rsid w:val="00AF68DD"/>
    <w:rsid w:val="00AF6B25"/>
    <w:rsid w:val="00AF79EC"/>
    <w:rsid w:val="00B01B1B"/>
    <w:rsid w:val="00B0219A"/>
    <w:rsid w:val="00B022C6"/>
    <w:rsid w:val="00B02AAC"/>
    <w:rsid w:val="00B043B7"/>
    <w:rsid w:val="00B056A7"/>
    <w:rsid w:val="00B065F9"/>
    <w:rsid w:val="00B06B3B"/>
    <w:rsid w:val="00B06F93"/>
    <w:rsid w:val="00B07CE7"/>
    <w:rsid w:val="00B12CB5"/>
    <w:rsid w:val="00B1364F"/>
    <w:rsid w:val="00B13D54"/>
    <w:rsid w:val="00B15DAF"/>
    <w:rsid w:val="00B16D5A"/>
    <w:rsid w:val="00B17A46"/>
    <w:rsid w:val="00B20C95"/>
    <w:rsid w:val="00B22456"/>
    <w:rsid w:val="00B22621"/>
    <w:rsid w:val="00B229A5"/>
    <w:rsid w:val="00B2355D"/>
    <w:rsid w:val="00B247D3"/>
    <w:rsid w:val="00B25690"/>
    <w:rsid w:val="00B25C31"/>
    <w:rsid w:val="00B26B3F"/>
    <w:rsid w:val="00B33F1E"/>
    <w:rsid w:val="00B34822"/>
    <w:rsid w:val="00B35D5E"/>
    <w:rsid w:val="00B36B4C"/>
    <w:rsid w:val="00B40410"/>
    <w:rsid w:val="00B40E79"/>
    <w:rsid w:val="00B4200D"/>
    <w:rsid w:val="00B42364"/>
    <w:rsid w:val="00B4492A"/>
    <w:rsid w:val="00B50E9A"/>
    <w:rsid w:val="00B52194"/>
    <w:rsid w:val="00B524EA"/>
    <w:rsid w:val="00B52BB9"/>
    <w:rsid w:val="00B540CC"/>
    <w:rsid w:val="00B55589"/>
    <w:rsid w:val="00B55FAC"/>
    <w:rsid w:val="00B603F7"/>
    <w:rsid w:val="00B61AF4"/>
    <w:rsid w:val="00B61CA7"/>
    <w:rsid w:val="00B61F63"/>
    <w:rsid w:val="00B63262"/>
    <w:rsid w:val="00B64C3E"/>
    <w:rsid w:val="00B65004"/>
    <w:rsid w:val="00B65B73"/>
    <w:rsid w:val="00B65D0D"/>
    <w:rsid w:val="00B66C4B"/>
    <w:rsid w:val="00B66F00"/>
    <w:rsid w:val="00B67A3D"/>
    <w:rsid w:val="00B71D53"/>
    <w:rsid w:val="00B72171"/>
    <w:rsid w:val="00B7542B"/>
    <w:rsid w:val="00B7700C"/>
    <w:rsid w:val="00B774D2"/>
    <w:rsid w:val="00B80555"/>
    <w:rsid w:val="00B81C16"/>
    <w:rsid w:val="00B833D6"/>
    <w:rsid w:val="00B83A5E"/>
    <w:rsid w:val="00B85F37"/>
    <w:rsid w:val="00B86F01"/>
    <w:rsid w:val="00B90142"/>
    <w:rsid w:val="00B9023E"/>
    <w:rsid w:val="00B90DDE"/>
    <w:rsid w:val="00B9155D"/>
    <w:rsid w:val="00B91DD0"/>
    <w:rsid w:val="00B93EFB"/>
    <w:rsid w:val="00B95884"/>
    <w:rsid w:val="00B95F19"/>
    <w:rsid w:val="00B96461"/>
    <w:rsid w:val="00BA00C1"/>
    <w:rsid w:val="00BA0287"/>
    <w:rsid w:val="00BA02C3"/>
    <w:rsid w:val="00BA0CF9"/>
    <w:rsid w:val="00BA3F0F"/>
    <w:rsid w:val="00BA40CB"/>
    <w:rsid w:val="00BA5AE0"/>
    <w:rsid w:val="00BA6AB9"/>
    <w:rsid w:val="00BA7470"/>
    <w:rsid w:val="00BB0FC6"/>
    <w:rsid w:val="00BB17A4"/>
    <w:rsid w:val="00BB183F"/>
    <w:rsid w:val="00BB1C60"/>
    <w:rsid w:val="00BB2ECE"/>
    <w:rsid w:val="00BB48F5"/>
    <w:rsid w:val="00BB4B27"/>
    <w:rsid w:val="00BB67B7"/>
    <w:rsid w:val="00BB7E31"/>
    <w:rsid w:val="00BC0946"/>
    <w:rsid w:val="00BC0A43"/>
    <w:rsid w:val="00BC1334"/>
    <w:rsid w:val="00BC1C64"/>
    <w:rsid w:val="00BC2A61"/>
    <w:rsid w:val="00BC2F7E"/>
    <w:rsid w:val="00BC3383"/>
    <w:rsid w:val="00BC359B"/>
    <w:rsid w:val="00BC475E"/>
    <w:rsid w:val="00BC50BB"/>
    <w:rsid w:val="00BC50D4"/>
    <w:rsid w:val="00BC6586"/>
    <w:rsid w:val="00BC6649"/>
    <w:rsid w:val="00BC72A5"/>
    <w:rsid w:val="00BC7680"/>
    <w:rsid w:val="00BD004B"/>
    <w:rsid w:val="00BD2904"/>
    <w:rsid w:val="00BD5BE0"/>
    <w:rsid w:val="00BE0D61"/>
    <w:rsid w:val="00BE32A4"/>
    <w:rsid w:val="00BE3C14"/>
    <w:rsid w:val="00BE4816"/>
    <w:rsid w:val="00BE5D75"/>
    <w:rsid w:val="00BE6335"/>
    <w:rsid w:val="00BE6F62"/>
    <w:rsid w:val="00BE7304"/>
    <w:rsid w:val="00BF10D4"/>
    <w:rsid w:val="00BF1B18"/>
    <w:rsid w:val="00BF2A33"/>
    <w:rsid w:val="00BF325A"/>
    <w:rsid w:val="00BF3F46"/>
    <w:rsid w:val="00BF4632"/>
    <w:rsid w:val="00BF5937"/>
    <w:rsid w:val="00BF5A4E"/>
    <w:rsid w:val="00BF60D4"/>
    <w:rsid w:val="00C0046F"/>
    <w:rsid w:val="00C02A39"/>
    <w:rsid w:val="00C034C7"/>
    <w:rsid w:val="00C03C77"/>
    <w:rsid w:val="00C05523"/>
    <w:rsid w:val="00C0555F"/>
    <w:rsid w:val="00C05D4D"/>
    <w:rsid w:val="00C06D13"/>
    <w:rsid w:val="00C0742D"/>
    <w:rsid w:val="00C10996"/>
    <w:rsid w:val="00C10B41"/>
    <w:rsid w:val="00C111C4"/>
    <w:rsid w:val="00C11EC9"/>
    <w:rsid w:val="00C124E8"/>
    <w:rsid w:val="00C12B11"/>
    <w:rsid w:val="00C1415C"/>
    <w:rsid w:val="00C14D99"/>
    <w:rsid w:val="00C15501"/>
    <w:rsid w:val="00C15553"/>
    <w:rsid w:val="00C17045"/>
    <w:rsid w:val="00C177B1"/>
    <w:rsid w:val="00C178B6"/>
    <w:rsid w:val="00C17B59"/>
    <w:rsid w:val="00C17D54"/>
    <w:rsid w:val="00C21E5F"/>
    <w:rsid w:val="00C24859"/>
    <w:rsid w:val="00C248BF"/>
    <w:rsid w:val="00C25A9D"/>
    <w:rsid w:val="00C27529"/>
    <w:rsid w:val="00C30425"/>
    <w:rsid w:val="00C30CBC"/>
    <w:rsid w:val="00C32420"/>
    <w:rsid w:val="00C33559"/>
    <w:rsid w:val="00C33D21"/>
    <w:rsid w:val="00C34BA9"/>
    <w:rsid w:val="00C358AF"/>
    <w:rsid w:val="00C35ECA"/>
    <w:rsid w:val="00C35F6C"/>
    <w:rsid w:val="00C37299"/>
    <w:rsid w:val="00C3777B"/>
    <w:rsid w:val="00C40291"/>
    <w:rsid w:val="00C412A4"/>
    <w:rsid w:val="00C4159E"/>
    <w:rsid w:val="00C42528"/>
    <w:rsid w:val="00C43A4E"/>
    <w:rsid w:val="00C44F32"/>
    <w:rsid w:val="00C463B2"/>
    <w:rsid w:val="00C46B3C"/>
    <w:rsid w:val="00C50922"/>
    <w:rsid w:val="00C5164D"/>
    <w:rsid w:val="00C52AFD"/>
    <w:rsid w:val="00C52D0D"/>
    <w:rsid w:val="00C5422E"/>
    <w:rsid w:val="00C5569B"/>
    <w:rsid w:val="00C56181"/>
    <w:rsid w:val="00C561DC"/>
    <w:rsid w:val="00C6178C"/>
    <w:rsid w:val="00C617CC"/>
    <w:rsid w:val="00C623BF"/>
    <w:rsid w:val="00C62689"/>
    <w:rsid w:val="00C63B24"/>
    <w:rsid w:val="00C6469B"/>
    <w:rsid w:val="00C648AD"/>
    <w:rsid w:val="00C6495C"/>
    <w:rsid w:val="00C65949"/>
    <w:rsid w:val="00C65971"/>
    <w:rsid w:val="00C6651F"/>
    <w:rsid w:val="00C6728D"/>
    <w:rsid w:val="00C67543"/>
    <w:rsid w:val="00C712DD"/>
    <w:rsid w:val="00C739A3"/>
    <w:rsid w:val="00C73BDE"/>
    <w:rsid w:val="00C74845"/>
    <w:rsid w:val="00C75CCE"/>
    <w:rsid w:val="00C766EC"/>
    <w:rsid w:val="00C7713E"/>
    <w:rsid w:val="00C77AB4"/>
    <w:rsid w:val="00C77BD3"/>
    <w:rsid w:val="00C77F16"/>
    <w:rsid w:val="00C804D2"/>
    <w:rsid w:val="00C80ED4"/>
    <w:rsid w:val="00C8109F"/>
    <w:rsid w:val="00C8222F"/>
    <w:rsid w:val="00C86C66"/>
    <w:rsid w:val="00C9111A"/>
    <w:rsid w:val="00C92039"/>
    <w:rsid w:val="00C926F5"/>
    <w:rsid w:val="00C927B7"/>
    <w:rsid w:val="00C95877"/>
    <w:rsid w:val="00C96E48"/>
    <w:rsid w:val="00C96F5E"/>
    <w:rsid w:val="00C9780D"/>
    <w:rsid w:val="00C97B52"/>
    <w:rsid w:val="00C9DA0A"/>
    <w:rsid w:val="00CA101F"/>
    <w:rsid w:val="00CA1086"/>
    <w:rsid w:val="00CA24A2"/>
    <w:rsid w:val="00CA49AA"/>
    <w:rsid w:val="00CA53C8"/>
    <w:rsid w:val="00CA54CE"/>
    <w:rsid w:val="00CA5DFC"/>
    <w:rsid w:val="00CA6D56"/>
    <w:rsid w:val="00CA7CC3"/>
    <w:rsid w:val="00CB02BA"/>
    <w:rsid w:val="00CB0311"/>
    <w:rsid w:val="00CB0EC0"/>
    <w:rsid w:val="00CB28C5"/>
    <w:rsid w:val="00CB2D58"/>
    <w:rsid w:val="00CB5ED9"/>
    <w:rsid w:val="00CB626F"/>
    <w:rsid w:val="00CB6D7F"/>
    <w:rsid w:val="00CC15E6"/>
    <w:rsid w:val="00CC2843"/>
    <w:rsid w:val="00CC2882"/>
    <w:rsid w:val="00CC3907"/>
    <w:rsid w:val="00CC4EC3"/>
    <w:rsid w:val="00CC4F43"/>
    <w:rsid w:val="00CC674F"/>
    <w:rsid w:val="00CC6E71"/>
    <w:rsid w:val="00CC71A8"/>
    <w:rsid w:val="00CD1120"/>
    <w:rsid w:val="00CD311C"/>
    <w:rsid w:val="00CD4CDF"/>
    <w:rsid w:val="00CD76B3"/>
    <w:rsid w:val="00CE1887"/>
    <w:rsid w:val="00CE2793"/>
    <w:rsid w:val="00CE3F3F"/>
    <w:rsid w:val="00CE4AF2"/>
    <w:rsid w:val="00CE4C44"/>
    <w:rsid w:val="00CE5FD9"/>
    <w:rsid w:val="00CE7507"/>
    <w:rsid w:val="00CF1BC4"/>
    <w:rsid w:val="00CF29C6"/>
    <w:rsid w:val="00CF41CD"/>
    <w:rsid w:val="00CF5818"/>
    <w:rsid w:val="00CF6898"/>
    <w:rsid w:val="00CF75D5"/>
    <w:rsid w:val="00D004FB"/>
    <w:rsid w:val="00D0085B"/>
    <w:rsid w:val="00D01B72"/>
    <w:rsid w:val="00D0378F"/>
    <w:rsid w:val="00D05701"/>
    <w:rsid w:val="00D060AF"/>
    <w:rsid w:val="00D064C7"/>
    <w:rsid w:val="00D06B89"/>
    <w:rsid w:val="00D07140"/>
    <w:rsid w:val="00D073C2"/>
    <w:rsid w:val="00D10E51"/>
    <w:rsid w:val="00D10F95"/>
    <w:rsid w:val="00D11218"/>
    <w:rsid w:val="00D11D09"/>
    <w:rsid w:val="00D12CC0"/>
    <w:rsid w:val="00D14313"/>
    <w:rsid w:val="00D14FEE"/>
    <w:rsid w:val="00D175C5"/>
    <w:rsid w:val="00D20C84"/>
    <w:rsid w:val="00D20E5D"/>
    <w:rsid w:val="00D21B1F"/>
    <w:rsid w:val="00D220E0"/>
    <w:rsid w:val="00D22735"/>
    <w:rsid w:val="00D23B6E"/>
    <w:rsid w:val="00D24499"/>
    <w:rsid w:val="00D25370"/>
    <w:rsid w:val="00D26002"/>
    <w:rsid w:val="00D261C2"/>
    <w:rsid w:val="00D261FA"/>
    <w:rsid w:val="00D27B69"/>
    <w:rsid w:val="00D30D3C"/>
    <w:rsid w:val="00D31B52"/>
    <w:rsid w:val="00D32332"/>
    <w:rsid w:val="00D32A3B"/>
    <w:rsid w:val="00D3337A"/>
    <w:rsid w:val="00D33DD9"/>
    <w:rsid w:val="00D33E49"/>
    <w:rsid w:val="00D346DF"/>
    <w:rsid w:val="00D34E3F"/>
    <w:rsid w:val="00D35BBE"/>
    <w:rsid w:val="00D3763C"/>
    <w:rsid w:val="00D428DC"/>
    <w:rsid w:val="00D45086"/>
    <w:rsid w:val="00D4523D"/>
    <w:rsid w:val="00D46025"/>
    <w:rsid w:val="00D46B51"/>
    <w:rsid w:val="00D506FB"/>
    <w:rsid w:val="00D50753"/>
    <w:rsid w:val="00D524E0"/>
    <w:rsid w:val="00D52EE9"/>
    <w:rsid w:val="00D53346"/>
    <w:rsid w:val="00D5394A"/>
    <w:rsid w:val="00D55BD1"/>
    <w:rsid w:val="00D5616D"/>
    <w:rsid w:val="00D5643E"/>
    <w:rsid w:val="00D5662D"/>
    <w:rsid w:val="00D56A57"/>
    <w:rsid w:val="00D57927"/>
    <w:rsid w:val="00D61852"/>
    <w:rsid w:val="00D62A22"/>
    <w:rsid w:val="00D6418E"/>
    <w:rsid w:val="00D65749"/>
    <w:rsid w:val="00D65DE5"/>
    <w:rsid w:val="00D6769F"/>
    <w:rsid w:val="00D709DF"/>
    <w:rsid w:val="00D726BA"/>
    <w:rsid w:val="00D73D4E"/>
    <w:rsid w:val="00D74267"/>
    <w:rsid w:val="00D7494E"/>
    <w:rsid w:val="00D768F8"/>
    <w:rsid w:val="00D76D4A"/>
    <w:rsid w:val="00D76EC2"/>
    <w:rsid w:val="00D772BB"/>
    <w:rsid w:val="00D80419"/>
    <w:rsid w:val="00D8091B"/>
    <w:rsid w:val="00D82BF5"/>
    <w:rsid w:val="00D83F8A"/>
    <w:rsid w:val="00D859C1"/>
    <w:rsid w:val="00D865F6"/>
    <w:rsid w:val="00D8683D"/>
    <w:rsid w:val="00D9097E"/>
    <w:rsid w:val="00D91397"/>
    <w:rsid w:val="00D91A71"/>
    <w:rsid w:val="00D91C69"/>
    <w:rsid w:val="00D91E16"/>
    <w:rsid w:val="00D931E3"/>
    <w:rsid w:val="00D9384E"/>
    <w:rsid w:val="00D940E1"/>
    <w:rsid w:val="00D951D8"/>
    <w:rsid w:val="00D95732"/>
    <w:rsid w:val="00D97971"/>
    <w:rsid w:val="00DA0A49"/>
    <w:rsid w:val="00DA2F17"/>
    <w:rsid w:val="00DA3006"/>
    <w:rsid w:val="00DA4EF9"/>
    <w:rsid w:val="00DA4FE0"/>
    <w:rsid w:val="00DA520A"/>
    <w:rsid w:val="00DA624E"/>
    <w:rsid w:val="00DA64C1"/>
    <w:rsid w:val="00DA7047"/>
    <w:rsid w:val="00DA770C"/>
    <w:rsid w:val="00DA7921"/>
    <w:rsid w:val="00DA7D3B"/>
    <w:rsid w:val="00DB05E1"/>
    <w:rsid w:val="00DB0CCB"/>
    <w:rsid w:val="00DB13A6"/>
    <w:rsid w:val="00DB19A4"/>
    <w:rsid w:val="00DB1E63"/>
    <w:rsid w:val="00DB37B7"/>
    <w:rsid w:val="00DB4B6F"/>
    <w:rsid w:val="00DB58FC"/>
    <w:rsid w:val="00DB5BAD"/>
    <w:rsid w:val="00DC000C"/>
    <w:rsid w:val="00DC0DA4"/>
    <w:rsid w:val="00DC29EB"/>
    <w:rsid w:val="00DC3002"/>
    <w:rsid w:val="00DC3B92"/>
    <w:rsid w:val="00DC417D"/>
    <w:rsid w:val="00DC45BA"/>
    <w:rsid w:val="00DC49FE"/>
    <w:rsid w:val="00DC5110"/>
    <w:rsid w:val="00DC53BD"/>
    <w:rsid w:val="00DC57CF"/>
    <w:rsid w:val="00DC68C0"/>
    <w:rsid w:val="00DC7E01"/>
    <w:rsid w:val="00DD0389"/>
    <w:rsid w:val="00DD14C3"/>
    <w:rsid w:val="00DD16DE"/>
    <w:rsid w:val="00DD2618"/>
    <w:rsid w:val="00DD2A44"/>
    <w:rsid w:val="00DD2CE1"/>
    <w:rsid w:val="00DD2EAD"/>
    <w:rsid w:val="00DD3038"/>
    <w:rsid w:val="00DD4716"/>
    <w:rsid w:val="00DD4F25"/>
    <w:rsid w:val="00DD5320"/>
    <w:rsid w:val="00DD6F20"/>
    <w:rsid w:val="00DD7A5A"/>
    <w:rsid w:val="00DE1178"/>
    <w:rsid w:val="00DE170E"/>
    <w:rsid w:val="00DE2865"/>
    <w:rsid w:val="00DE3A85"/>
    <w:rsid w:val="00DE475E"/>
    <w:rsid w:val="00DE49CD"/>
    <w:rsid w:val="00DE5C58"/>
    <w:rsid w:val="00DE6055"/>
    <w:rsid w:val="00DE74B3"/>
    <w:rsid w:val="00DF3752"/>
    <w:rsid w:val="00DF480D"/>
    <w:rsid w:val="00DF7CF6"/>
    <w:rsid w:val="00E01A92"/>
    <w:rsid w:val="00E021DE"/>
    <w:rsid w:val="00E02903"/>
    <w:rsid w:val="00E02B57"/>
    <w:rsid w:val="00E03B88"/>
    <w:rsid w:val="00E06418"/>
    <w:rsid w:val="00E065D2"/>
    <w:rsid w:val="00E06BE5"/>
    <w:rsid w:val="00E071B4"/>
    <w:rsid w:val="00E076CF"/>
    <w:rsid w:val="00E10563"/>
    <w:rsid w:val="00E108A8"/>
    <w:rsid w:val="00E109E6"/>
    <w:rsid w:val="00E118DC"/>
    <w:rsid w:val="00E11F9B"/>
    <w:rsid w:val="00E152F9"/>
    <w:rsid w:val="00E16ED9"/>
    <w:rsid w:val="00E174F9"/>
    <w:rsid w:val="00E20A73"/>
    <w:rsid w:val="00E20FEE"/>
    <w:rsid w:val="00E21ACA"/>
    <w:rsid w:val="00E24BE9"/>
    <w:rsid w:val="00E25AB5"/>
    <w:rsid w:val="00E26E56"/>
    <w:rsid w:val="00E26EB4"/>
    <w:rsid w:val="00E33CFD"/>
    <w:rsid w:val="00E3414B"/>
    <w:rsid w:val="00E35586"/>
    <w:rsid w:val="00E3685D"/>
    <w:rsid w:val="00E41BED"/>
    <w:rsid w:val="00E42C0A"/>
    <w:rsid w:val="00E509EE"/>
    <w:rsid w:val="00E51EC4"/>
    <w:rsid w:val="00E5222C"/>
    <w:rsid w:val="00E5286E"/>
    <w:rsid w:val="00E529BA"/>
    <w:rsid w:val="00E533D2"/>
    <w:rsid w:val="00E5449A"/>
    <w:rsid w:val="00E57756"/>
    <w:rsid w:val="00E577DB"/>
    <w:rsid w:val="00E57B7A"/>
    <w:rsid w:val="00E57F1A"/>
    <w:rsid w:val="00E6076D"/>
    <w:rsid w:val="00E6132D"/>
    <w:rsid w:val="00E61A68"/>
    <w:rsid w:val="00E61B99"/>
    <w:rsid w:val="00E63EFD"/>
    <w:rsid w:val="00E64282"/>
    <w:rsid w:val="00E662F8"/>
    <w:rsid w:val="00E66F56"/>
    <w:rsid w:val="00E678F7"/>
    <w:rsid w:val="00E67F94"/>
    <w:rsid w:val="00E70DC3"/>
    <w:rsid w:val="00E71839"/>
    <w:rsid w:val="00E722F4"/>
    <w:rsid w:val="00E72480"/>
    <w:rsid w:val="00E730F3"/>
    <w:rsid w:val="00E73914"/>
    <w:rsid w:val="00E741D1"/>
    <w:rsid w:val="00E743ED"/>
    <w:rsid w:val="00E7452C"/>
    <w:rsid w:val="00E76198"/>
    <w:rsid w:val="00E767D5"/>
    <w:rsid w:val="00E76C4F"/>
    <w:rsid w:val="00E7778F"/>
    <w:rsid w:val="00E77A6D"/>
    <w:rsid w:val="00E81B76"/>
    <w:rsid w:val="00E81C2D"/>
    <w:rsid w:val="00E835E2"/>
    <w:rsid w:val="00E83B2B"/>
    <w:rsid w:val="00E86F42"/>
    <w:rsid w:val="00E8706B"/>
    <w:rsid w:val="00E9015B"/>
    <w:rsid w:val="00E90FFF"/>
    <w:rsid w:val="00E91AC8"/>
    <w:rsid w:val="00E92CD7"/>
    <w:rsid w:val="00E947D0"/>
    <w:rsid w:val="00E954C2"/>
    <w:rsid w:val="00EA2E11"/>
    <w:rsid w:val="00EA5703"/>
    <w:rsid w:val="00EA705D"/>
    <w:rsid w:val="00EB034B"/>
    <w:rsid w:val="00EB0407"/>
    <w:rsid w:val="00EB1CD4"/>
    <w:rsid w:val="00EB212D"/>
    <w:rsid w:val="00EB36FA"/>
    <w:rsid w:val="00EB7594"/>
    <w:rsid w:val="00EC0379"/>
    <w:rsid w:val="00EC0ABF"/>
    <w:rsid w:val="00EC0B02"/>
    <w:rsid w:val="00EC26F1"/>
    <w:rsid w:val="00EC2F37"/>
    <w:rsid w:val="00EC5955"/>
    <w:rsid w:val="00ED158A"/>
    <w:rsid w:val="00ED19B8"/>
    <w:rsid w:val="00ED1CC1"/>
    <w:rsid w:val="00ED2916"/>
    <w:rsid w:val="00ED29EC"/>
    <w:rsid w:val="00ED3CC4"/>
    <w:rsid w:val="00ED45BD"/>
    <w:rsid w:val="00ED56B1"/>
    <w:rsid w:val="00ED6221"/>
    <w:rsid w:val="00ED683D"/>
    <w:rsid w:val="00ED6CAF"/>
    <w:rsid w:val="00ED7E5A"/>
    <w:rsid w:val="00EE00A9"/>
    <w:rsid w:val="00EE098C"/>
    <w:rsid w:val="00EE1121"/>
    <w:rsid w:val="00EE1321"/>
    <w:rsid w:val="00EE16DB"/>
    <w:rsid w:val="00EE1FE3"/>
    <w:rsid w:val="00EE28A4"/>
    <w:rsid w:val="00EE359B"/>
    <w:rsid w:val="00EE3838"/>
    <w:rsid w:val="00EE4249"/>
    <w:rsid w:val="00EE4EA3"/>
    <w:rsid w:val="00EE6AAB"/>
    <w:rsid w:val="00EE74F3"/>
    <w:rsid w:val="00EF05D7"/>
    <w:rsid w:val="00EF07CD"/>
    <w:rsid w:val="00EF1526"/>
    <w:rsid w:val="00EF1794"/>
    <w:rsid w:val="00EF1936"/>
    <w:rsid w:val="00EF2012"/>
    <w:rsid w:val="00EF2449"/>
    <w:rsid w:val="00EF2FE7"/>
    <w:rsid w:val="00EF3592"/>
    <w:rsid w:val="00EF41ED"/>
    <w:rsid w:val="00EF4EED"/>
    <w:rsid w:val="00EF51F7"/>
    <w:rsid w:val="00EF6F25"/>
    <w:rsid w:val="00F02752"/>
    <w:rsid w:val="00F02C04"/>
    <w:rsid w:val="00F03D15"/>
    <w:rsid w:val="00F046A5"/>
    <w:rsid w:val="00F058FD"/>
    <w:rsid w:val="00F11354"/>
    <w:rsid w:val="00F1269D"/>
    <w:rsid w:val="00F12E6F"/>
    <w:rsid w:val="00F12FE5"/>
    <w:rsid w:val="00F1586C"/>
    <w:rsid w:val="00F16ECF"/>
    <w:rsid w:val="00F20594"/>
    <w:rsid w:val="00F20E9D"/>
    <w:rsid w:val="00F2172C"/>
    <w:rsid w:val="00F220C3"/>
    <w:rsid w:val="00F23528"/>
    <w:rsid w:val="00F23F61"/>
    <w:rsid w:val="00F25D5C"/>
    <w:rsid w:val="00F26C5F"/>
    <w:rsid w:val="00F276AE"/>
    <w:rsid w:val="00F30FA8"/>
    <w:rsid w:val="00F320A5"/>
    <w:rsid w:val="00F3513A"/>
    <w:rsid w:val="00F35BE1"/>
    <w:rsid w:val="00F374EC"/>
    <w:rsid w:val="00F37516"/>
    <w:rsid w:val="00F37AF8"/>
    <w:rsid w:val="00F37BE0"/>
    <w:rsid w:val="00F40361"/>
    <w:rsid w:val="00F438E3"/>
    <w:rsid w:val="00F43B15"/>
    <w:rsid w:val="00F45FEE"/>
    <w:rsid w:val="00F46951"/>
    <w:rsid w:val="00F471DD"/>
    <w:rsid w:val="00F50221"/>
    <w:rsid w:val="00F503A5"/>
    <w:rsid w:val="00F5074A"/>
    <w:rsid w:val="00F51237"/>
    <w:rsid w:val="00F51569"/>
    <w:rsid w:val="00F5412D"/>
    <w:rsid w:val="00F54747"/>
    <w:rsid w:val="00F54CF5"/>
    <w:rsid w:val="00F54F3F"/>
    <w:rsid w:val="00F5535C"/>
    <w:rsid w:val="00F55705"/>
    <w:rsid w:val="00F55D45"/>
    <w:rsid w:val="00F55DD6"/>
    <w:rsid w:val="00F562FB"/>
    <w:rsid w:val="00F56AE1"/>
    <w:rsid w:val="00F57017"/>
    <w:rsid w:val="00F6064C"/>
    <w:rsid w:val="00F60B9F"/>
    <w:rsid w:val="00F60CC3"/>
    <w:rsid w:val="00F62257"/>
    <w:rsid w:val="00F63451"/>
    <w:rsid w:val="00F64E70"/>
    <w:rsid w:val="00F658B9"/>
    <w:rsid w:val="00F65968"/>
    <w:rsid w:val="00F66373"/>
    <w:rsid w:val="00F7103D"/>
    <w:rsid w:val="00F721C7"/>
    <w:rsid w:val="00F731A7"/>
    <w:rsid w:val="00F732B7"/>
    <w:rsid w:val="00F75849"/>
    <w:rsid w:val="00F75D2E"/>
    <w:rsid w:val="00F76C81"/>
    <w:rsid w:val="00F77AE9"/>
    <w:rsid w:val="00F82E1C"/>
    <w:rsid w:val="00F83FDC"/>
    <w:rsid w:val="00F840E5"/>
    <w:rsid w:val="00F84419"/>
    <w:rsid w:val="00F84613"/>
    <w:rsid w:val="00F869B0"/>
    <w:rsid w:val="00F8761B"/>
    <w:rsid w:val="00F879E4"/>
    <w:rsid w:val="00F90315"/>
    <w:rsid w:val="00F91437"/>
    <w:rsid w:val="00F92A36"/>
    <w:rsid w:val="00F9584E"/>
    <w:rsid w:val="00F96A0D"/>
    <w:rsid w:val="00F97863"/>
    <w:rsid w:val="00F97947"/>
    <w:rsid w:val="00FA2613"/>
    <w:rsid w:val="00FA361B"/>
    <w:rsid w:val="00FA5DE1"/>
    <w:rsid w:val="00FB0C50"/>
    <w:rsid w:val="00FB3B61"/>
    <w:rsid w:val="00FB6125"/>
    <w:rsid w:val="00FB6782"/>
    <w:rsid w:val="00FC0EA9"/>
    <w:rsid w:val="00FC104F"/>
    <w:rsid w:val="00FC3EC5"/>
    <w:rsid w:val="00FC43A2"/>
    <w:rsid w:val="00FC57FB"/>
    <w:rsid w:val="00FC5D9A"/>
    <w:rsid w:val="00FD1D06"/>
    <w:rsid w:val="00FD2091"/>
    <w:rsid w:val="00FD4223"/>
    <w:rsid w:val="00FD4EF3"/>
    <w:rsid w:val="00FD5E15"/>
    <w:rsid w:val="00FD63EC"/>
    <w:rsid w:val="00FD6989"/>
    <w:rsid w:val="00FD699F"/>
    <w:rsid w:val="00FE04E5"/>
    <w:rsid w:val="00FE10CE"/>
    <w:rsid w:val="00FE18D9"/>
    <w:rsid w:val="00FE19A1"/>
    <w:rsid w:val="00FE591F"/>
    <w:rsid w:val="00FE69F0"/>
    <w:rsid w:val="00FE73BF"/>
    <w:rsid w:val="00FE7E2D"/>
    <w:rsid w:val="00FF1A78"/>
    <w:rsid w:val="00FF2AD1"/>
    <w:rsid w:val="00FF3959"/>
    <w:rsid w:val="00FF4764"/>
    <w:rsid w:val="00FF5631"/>
    <w:rsid w:val="0198B0FB"/>
    <w:rsid w:val="019A0DBB"/>
    <w:rsid w:val="01E378AB"/>
    <w:rsid w:val="02055486"/>
    <w:rsid w:val="024E2424"/>
    <w:rsid w:val="026890EC"/>
    <w:rsid w:val="037AA89B"/>
    <w:rsid w:val="040FA99B"/>
    <w:rsid w:val="04C4A31F"/>
    <w:rsid w:val="0517B541"/>
    <w:rsid w:val="051B06BB"/>
    <w:rsid w:val="052F9BED"/>
    <w:rsid w:val="0541320C"/>
    <w:rsid w:val="058A174E"/>
    <w:rsid w:val="05A69A52"/>
    <w:rsid w:val="066FBDA3"/>
    <w:rsid w:val="068897A1"/>
    <w:rsid w:val="0689C691"/>
    <w:rsid w:val="06D2EE02"/>
    <w:rsid w:val="07BE0DFA"/>
    <w:rsid w:val="086EBE63"/>
    <w:rsid w:val="08A6591E"/>
    <w:rsid w:val="08FCAD85"/>
    <w:rsid w:val="090326E0"/>
    <w:rsid w:val="09100CAC"/>
    <w:rsid w:val="095BF167"/>
    <w:rsid w:val="097FAD99"/>
    <w:rsid w:val="0A40BE45"/>
    <w:rsid w:val="0AA5A078"/>
    <w:rsid w:val="0AAC219E"/>
    <w:rsid w:val="0AB7054C"/>
    <w:rsid w:val="0B91217D"/>
    <w:rsid w:val="0C7AF585"/>
    <w:rsid w:val="0CCEB8E5"/>
    <w:rsid w:val="0CE960D5"/>
    <w:rsid w:val="0D427144"/>
    <w:rsid w:val="0DB0B496"/>
    <w:rsid w:val="0E0BE0EE"/>
    <w:rsid w:val="0EB6FFF3"/>
    <w:rsid w:val="0F6DBD0F"/>
    <w:rsid w:val="0F71A9B7"/>
    <w:rsid w:val="0F726864"/>
    <w:rsid w:val="0F904CF6"/>
    <w:rsid w:val="0F9B75E4"/>
    <w:rsid w:val="0FB5429E"/>
    <w:rsid w:val="0FBE8408"/>
    <w:rsid w:val="0FD25930"/>
    <w:rsid w:val="108726B7"/>
    <w:rsid w:val="108CB907"/>
    <w:rsid w:val="10D3516D"/>
    <w:rsid w:val="10E09682"/>
    <w:rsid w:val="10E6B7BA"/>
    <w:rsid w:val="10F13A7F"/>
    <w:rsid w:val="11635E00"/>
    <w:rsid w:val="122EAA29"/>
    <w:rsid w:val="125ABD34"/>
    <w:rsid w:val="12742F34"/>
    <w:rsid w:val="13F48394"/>
    <w:rsid w:val="148FAC49"/>
    <w:rsid w:val="15276489"/>
    <w:rsid w:val="156AFC54"/>
    <w:rsid w:val="15944989"/>
    <w:rsid w:val="15AB8345"/>
    <w:rsid w:val="15AEEB9C"/>
    <w:rsid w:val="15BE42FE"/>
    <w:rsid w:val="15CCEAF6"/>
    <w:rsid w:val="160C2C96"/>
    <w:rsid w:val="168A3171"/>
    <w:rsid w:val="16D02010"/>
    <w:rsid w:val="1705FC26"/>
    <w:rsid w:val="172C2456"/>
    <w:rsid w:val="174753A6"/>
    <w:rsid w:val="175CE07E"/>
    <w:rsid w:val="17893FBB"/>
    <w:rsid w:val="1875A7CA"/>
    <w:rsid w:val="18876CEB"/>
    <w:rsid w:val="18ACB30E"/>
    <w:rsid w:val="18F8B0DF"/>
    <w:rsid w:val="191DEA6B"/>
    <w:rsid w:val="196D1679"/>
    <w:rsid w:val="19D8D7AE"/>
    <w:rsid w:val="1A236D25"/>
    <w:rsid w:val="1A760F41"/>
    <w:rsid w:val="1A769386"/>
    <w:rsid w:val="1ABD84CB"/>
    <w:rsid w:val="1AEE3066"/>
    <w:rsid w:val="1AF305FF"/>
    <w:rsid w:val="1B49988F"/>
    <w:rsid w:val="1B9B23A2"/>
    <w:rsid w:val="1C0346CF"/>
    <w:rsid w:val="1C77B525"/>
    <w:rsid w:val="1CCF11FB"/>
    <w:rsid w:val="1CD9E382"/>
    <w:rsid w:val="1DB24CB2"/>
    <w:rsid w:val="1DCFBD87"/>
    <w:rsid w:val="1EC8DD4F"/>
    <w:rsid w:val="1F220372"/>
    <w:rsid w:val="1F8C0DBF"/>
    <w:rsid w:val="1FE36EAB"/>
    <w:rsid w:val="2097AAEF"/>
    <w:rsid w:val="2097ECA0"/>
    <w:rsid w:val="20BE1DE7"/>
    <w:rsid w:val="20E31EE3"/>
    <w:rsid w:val="20E7EFB3"/>
    <w:rsid w:val="20ED45D9"/>
    <w:rsid w:val="21244FF2"/>
    <w:rsid w:val="212FBAE6"/>
    <w:rsid w:val="21A27940"/>
    <w:rsid w:val="221F29A2"/>
    <w:rsid w:val="22219D1D"/>
    <w:rsid w:val="222BFB86"/>
    <w:rsid w:val="22C1A11B"/>
    <w:rsid w:val="22C5A580"/>
    <w:rsid w:val="2318F317"/>
    <w:rsid w:val="2325537A"/>
    <w:rsid w:val="23519862"/>
    <w:rsid w:val="2385833D"/>
    <w:rsid w:val="23A843B7"/>
    <w:rsid w:val="23EC2A6B"/>
    <w:rsid w:val="2412DC36"/>
    <w:rsid w:val="24229FB2"/>
    <w:rsid w:val="2446CDD4"/>
    <w:rsid w:val="24AC1DFA"/>
    <w:rsid w:val="24CA31A7"/>
    <w:rsid w:val="24E553CE"/>
    <w:rsid w:val="25343A07"/>
    <w:rsid w:val="255127FE"/>
    <w:rsid w:val="25A03A2B"/>
    <w:rsid w:val="2681B450"/>
    <w:rsid w:val="270E10EB"/>
    <w:rsid w:val="2793C078"/>
    <w:rsid w:val="27DA94D6"/>
    <w:rsid w:val="2856F85E"/>
    <w:rsid w:val="2866BD82"/>
    <w:rsid w:val="28B80B6B"/>
    <w:rsid w:val="293990A6"/>
    <w:rsid w:val="29D2687E"/>
    <w:rsid w:val="29F86891"/>
    <w:rsid w:val="2A0DD4E5"/>
    <w:rsid w:val="2A5C4959"/>
    <w:rsid w:val="2A740084"/>
    <w:rsid w:val="2B604B04"/>
    <w:rsid w:val="2B917367"/>
    <w:rsid w:val="2BE7EC45"/>
    <w:rsid w:val="2BEFAC2D"/>
    <w:rsid w:val="2C553CE7"/>
    <w:rsid w:val="2C9EC662"/>
    <w:rsid w:val="2CAA4A19"/>
    <w:rsid w:val="2CEF0662"/>
    <w:rsid w:val="2CFD61EC"/>
    <w:rsid w:val="2D24337B"/>
    <w:rsid w:val="2D3BF7DB"/>
    <w:rsid w:val="2E216740"/>
    <w:rsid w:val="2E7448FD"/>
    <w:rsid w:val="2E9E6E63"/>
    <w:rsid w:val="2F73C381"/>
    <w:rsid w:val="2F75D3B0"/>
    <w:rsid w:val="2F7CD99A"/>
    <w:rsid w:val="3080421D"/>
    <w:rsid w:val="30D7EF8F"/>
    <w:rsid w:val="31558238"/>
    <w:rsid w:val="315F09E2"/>
    <w:rsid w:val="32150726"/>
    <w:rsid w:val="3277B584"/>
    <w:rsid w:val="327BB68F"/>
    <w:rsid w:val="328B08CE"/>
    <w:rsid w:val="3341F6CF"/>
    <w:rsid w:val="334463C9"/>
    <w:rsid w:val="3354DD0A"/>
    <w:rsid w:val="33758412"/>
    <w:rsid w:val="339DCB44"/>
    <w:rsid w:val="33C6DED9"/>
    <w:rsid w:val="34824067"/>
    <w:rsid w:val="3493A542"/>
    <w:rsid w:val="352C21E6"/>
    <w:rsid w:val="360EB5F0"/>
    <w:rsid w:val="369EED67"/>
    <w:rsid w:val="36C5F69C"/>
    <w:rsid w:val="36E6D881"/>
    <w:rsid w:val="370CD2C0"/>
    <w:rsid w:val="373A0313"/>
    <w:rsid w:val="38CFC423"/>
    <w:rsid w:val="395B3863"/>
    <w:rsid w:val="39B56E0A"/>
    <w:rsid w:val="39E420B1"/>
    <w:rsid w:val="3AFB5042"/>
    <w:rsid w:val="3B238665"/>
    <w:rsid w:val="3B8FB4CC"/>
    <w:rsid w:val="3BB34572"/>
    <w:rsid w:val="3BB6C4D8"/>
    <w:rsid w:val="3C012A49"/>
    <w:rsid w:val="3C1FCE5F"/>
    <w:rsid w:val="3C2A02CC"/>
    <w:rsid w:val="3C96135C"/>
    <w:rsid w:val="3CB52761"/>
    <w:rsid w:val="3D2B852D"/>
    <w:rsid w:val="3D40F334"/>
    <w:rsid w:val="3D52128F"/>
    <w:rsid w:val="3D849899"/>
    <w:rsid w:val="3DCC5EFD"/>
    <w:rsid w:val="3E2413A0"/>
    <w:rsid w:val="3EDD4F06"/>
    <w:rsid w:val="3F0DA307"/>
    <w:rsid w:val="3F5817E3"/>
    <w:rsid w:val="3F5A645D"/>
    <w:rsid w:val="3F629D10"/>
    <w:rsid w:val="404605EB"/>
    <w:rsid w:val="407FBA6D"/>
    <w:rsid w:val="413B2AFB"/>
    <w:rsid w:val="41670B52"/>
    <w:rsid w:val="41DB5A76"/>
    <w:rsid w:val="4267AD84"/>
    <w:rsid w:val="4305AF03"/>
    <w:rsid w:val="431AF932"/>
    <w:rsid w:val="4329EFC9"/>
    <w:rsid w:val="44384CCD"/>
    <w:rsid w:val="44D3C632"/>
    <w:rsid w:val="452BC137"/>
    <w:rsid w:val="4599DD90"/>
    <w:rsid w:val="45C737D3"/>
    <w:rsid w:val="45CBF340"/>
    <w:rsid w:val="45ED4E84"/>
    <w:rsid w:val="461E477D"/>
    <w:rsid w:val="46237608"/>
    <w:rsid w:val="46764F3D"/>
    <w:rsid w:val="46952EB0"/>
    <w:rsid w:val="46B3E809"/>
    <w:rsid w:val="46D076BF"/>
    <w:rsid w:val="47109FCC"/>
    <w:rsid w:val="48A70D84"/>
    <w:rsid w:val="48AE6D27"/>
    <w:rsid w:val="48D928D0"/>
    <w:rsid w:val="4944A5B0"/>
    <w:rsid w:val="4A3AB154"/>
    <w:rsid w:val="4A3BE044"/>
    <w:rsid w:val="4A82AC1A"/>
    <w:rsid w:val="4A8A47E4"/>
    <w:rsid w:val="4AD46000"/>
    <w:rsid w:val="4AD4B27D"/>
    <w:rsid w:val="4AF83B82"/>
    <w:rsid w:val="4B00DF4D"/>
    <w:rsid w:val="4B2B3215"/>
    <w:rsid w:val="4B481918"/>
    <w:rsid w:val="4BACCBCC"/>
    <w:rsid w:val="4BB974BA"/>
    <w:rsid w:val="4C257635"/>
    <w:rsid w:val="4C8BA6AD"/>
    <w:rsid w:val="4C9579AC"/>
    <w:rsid w:val="4D270233"/>
    <w:rsid w:val="4DEC7DB0"/>
    <w:rsid w:val="4E65A35F"/>
    <w:rsid w:val="4E6FA6D7"/>
    <w:rsid w:val="4E71E39A"/>
    <w:rsid w:val="4E8C0EEF"/>
    <w:rsid w:val="4E95B04E"/>
    <w:rsid w:val="4EE138CC"/>
    <w:rsid w:val="4F87C276"/>
    <w:rsid w:val="4FBEFF68"/>
    <w:rsid w:val="503F21A4"/>
    <w:rsid w:val="50471D26"/>
    <w:rsid w:val="50991CA8"/>
    <w:rsid w:val="511298FD"/>
    <w:rsid w:val="515CC820"/>
    <w:rsid w:val="519F35FC"/>
    <w:rsid w:val="522EA7A6"/>
    <w:rsid w:val="52461B35"/>
    <w:rsid w:val="525EED06"/>
    <w:rsid w:val="527B915E"/>
    <w:rsid w:val="52921E30"/>
    <w:rsid w:val="53B3485B"/>
    <w:rsid w:val="53EC5922"/>
    <w:rsid w:val="542DAD98"/>
    <w:rsid w:val="5433D686"/>
    <w:rsid w:val="548BB408"/>
    <w:rsid w:val="54BB43C4"/>
    <w:rsid w:val="550BF02C"/>
    <w:rsid w:val="5535F05F"/>
    <w:rsid w:val="55646E6F"/>
    <w:rsid w:val="55727B33"/>
    <w:rsid w:val="55B4FC5A"/>
    <w:rsid w:val="55E86800"/>
    <w:rsid w:val="56023EA7"/>
    <w:rsid w:val="563E8D1B"/>
    <w:rsid w:val="56A78A89"/>
    <w:rsid w:val="56A8A70B"/>
    <w:rsid w:val="56C582DB"/>
    <w:rsid w:val="56E97453"/>
    <w:rsid w:val="57198C58"/>
    <w:rsid w:val="571CE391"/>
    <w:rsid w:val="5741023E"/>
    <w:rsid w:val="57BDB797"/>
    <w:rsid w:val="58412E84"/>
    <w:rsid w:val="58DDB086"/>
    <w:rsid w:val="58FEE1D1"/>
    <w:rsid w:val="595DFA15"/>
    <w:rsid w:val="59B7429D"/>
    <w:rsid w:val="5A48C2F7"/>
    <w:rsid w:val="5AAE34B9"/>
    <w:rsid w:val="5ADB48B1"/>
    <w:rsid w:val="5B140DBF"/>
    <w:rsid w:val="5BEC4D86"/>
    <w:rsid w:val="5BF23A7F"/>
    <w:rsid w:val="5BF80559"/>
    <w:rsid w:val="5CB7BFAE"/>
    <w:rsid w:val="5CE7304B"/>
    <w:rsid w:val="5D2F36CD"/>
    <w:rsid w:val="5D464E12"/>
    <w:rsid w:val="5D5496FE"/>
    <w:rsid w:val="5D829960"/>
    <w:rsid w:val="5D83BCBD"/>
    <w:rsid w:val="5DD7919E"/>
    <w:rsid w:val="5E0DD852"/>
    <w:rsid w:val="5E353745"/>
    <w:rsid w:val="5E5E8A24"/>
    <w:rsid w:val="5E9FB538"/>
    <w:rsid w:val="5F9CF15C"/>
    <w:rsid w:val="5FA080A0"/>
    <w:rsid w:val="5FB601DD"/>
    <w:rsid w:val="5FBCAF05"/>
    <w:rsid w:val="5FBF5A22"/>
    <w:rsid w:val="6035ED8E"/>
    <w:rsid w:val="609875F5"/>
    <w:rsid w:val="6101F5A1"/>
    <w:rsid w:val="6150C496"/>
    <w:rsid w:val="62002A17"/>
    <w:rsid w:val="62F06FBE"/>
    <w:rsid w:val="630E1160"/>
    <w:rsid w:val="634E0D37"/>
    <w:rsid w:val="63BE6ECE"/>
    <w:rsid w:val="63C24C55"/>
    <w:rsid w:val="6425C730"/>
    <w:rsid w:val="6445BA5D"/>
    <w:rsid w:val="64662D35"/>
    <w:rsid w:val="6555A4A2"/>
    <w:rsid w:val="6592D43A"/>
    <w:rsid w:val="659FD506"/>
    <w:rsid w:val="65F379B3"/>
    <w:rsid w:val="66027B2F"/>
    <w:rsid w:val="663B8888"/>
    <w:rsid w:val="664566C2"/>
    <w:rsid w:val="6695BD2D"/>
    <w:rsid w:val="66DC70AF"/>
    <w:rsid w:val="674F7B87"/>
    <w:rsid w:val="677D7A21"/>
    <w:rsid w:val="67BE7D3D"/>
    <w:rsid w:val="67D3BD64"/>
    <w:rsid w:val="6827260C"/>
    <w:rsid w:val="6843791D"/>
    <w:rsid w:val="68493FFC"/>
    <w:rsid w:val="69974ACD"/>
    <w:rsid w:val="69C8B297"/>
    <w:rsid w:val="69DE8DD9"/>
    <w:rsid w:val="6A15BCAB"/>
    <w:rsid w:val="6A3280B7"/>
    <w:rsid w:val="6A377B41"/>
    <w:rsid w:val="6A6F3E6A"/>
    <w:rsid w:val="6AED706C"/>
    <w:rsid w:val="6B0EF9AB"/>
    <w:rsid w:val="6B52C1AA"/>
    <w:rsid w:val="6B9395E9"/>
    <w:rsid w:val="6BC34333"/>
    <w:rsid w:val="6BE1B8AE"/>
    <w:rsid w:val="6C34C55F"/>
    <w:rsid w:val="6C7B5C88"/>
    <w:rsid w:val="6C9D92C8"/>
    <w:rsid w:val="6CB001B6"/>
    <w:rsid w:val="6CFB30CE"/>
    <w:rsid w:val="6CFD5D0F"/>
    <w:rsid w:val="6D8CAD52"/>
    <w:rsid w:val="6E11224E"/>
    <w:rsid w:val="6E25112E"/>
    <w:rsid w:val="6E41033D"/>
    <w:rsid w:val="6E469A6D"/>
    <w:rsid w:val="6F4C4FFE"/>
    <w:rsid w:val="6F74B1E8"/>
    <w:rsid w:val="6FA04DA9"/>
    <w:rsid w:val="702A8161"/>
    <w:rsid w:val="7094A85E"/>
    <w:rsid w:val="70ACDCEF"/>
    <w:rsid w:val="712635A3"/>
    <w:rsid w:val="719ED0DD"/>
    <w:rsid w:val="71F89181"/>
    <w:rsid w:val="72575BDC"/>
    <w:rsid w:val="727C8AC8"/>
    <w:rsid w:val="730531C7"/>
    <w:rsid w:val="73170023"/>
    <w:rsid w:val="735B77A0"/>
    <w:rsid w:val="73D474B0"/>
    <w:rsid w:val="73F4F2D7"/>
    <w:rsid w:val="74121D17"/>
    <w:rsid w:val="74F0ACED"/>
    <w:rsid w:val="753ECA26"/>
    <w:rsid w:val="75421956"/>
    <w:rsid w:val="75CB6287"/>
    <w:rsid w:val="75FD983D"/>
    <w:rsid w:val="763D6EC5"/>
    <w:rsid w:val="7670F65F"/>
    <w:rsid w:val="768CECD6"/>
    <w:rsid w:val="76ADC507"/>
    <w:rsid w:val="76BF7428"/>
    <w:rsid w:val="76DCB02F"/>
    <w:rsid w:val="76DCF024"/>
    <w:rsid w:val="76FDF54B"/>
    <w:rsid w:val="77775797"/>
    <w:rsid w:val="781BC722"/>
    <w:rsid w:val="782A5180"/>
    <w:rsid w:val="78423F5A"/>
    <w:rsid w:val="784D79AA"/>
    <w:rsid w:val="785E9631"/>
    <w:rsid w:val="78788090"/>
    <w:rsid w:val="78FEAAF3"/>
    <w:rsid w:val="7934729B"/>
    <w:rsid w:val="7981F32A"/>
    <w:rsid w:val="7AAEADBB"/>
    <w:rsid w:val="7ACBD12C"/>
    <w:rsid w:val="7AF4F5A0"/>
    <w:rsid w:val="7B35AF0E"/>
    <w:rsid w:val="7BC74C4A"/>
    <w:rsid w:val="7C6F3CD6"/>
    <w:rsid w:val="7CDF779D"/>
    <w:rsid w:val="7D58A1F9"/>
    <w:rsid w:val="7DA9254C"/>
    <w:rsid w:val="7DFF9F1A"/>
    <w:rsid w:val="7E3F8805"/>
    <w:rsid w:val="7EEE8606"/>
    <w:rsid w:val="7F8E6EBC"/>
    <w:rsid w:val="7FA6CCD0"/>
    <w:rsid w:val="7FBDC5F4"/>
    <w:rsid w:val="7FFABAF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4AC8A"/>
  <w15:docId w15:val="{D590B033-B8B9-46AF-A362-6A2A1260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798F"/>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lp1,3"/>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5"/>
      </w:numPr>
      <w:spacing w:line="320" w:lineRule="exact"/>
    </w:pPr>
    <w:rPr>
      <w:sz w:val="24"/>
    </w:rPr>
  </w:style>
  <w:style w:type="paragraph" w:customStyle="1" w:styleId="DHSecondaryHeadingOne">
    <w:name w:val="DH Secondary Heading One"/>
    <w:basedOn w:val="Normal"/>
    <w:rsid w:val="00C927B7"/>
    <w:pPr>
      <w:numPr>
        <w:numId w:val="4"/>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6"/>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7"/>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8"/>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uiPriority w:val="22"/>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ele">
    <w:name w:val="Tabele"/>
    <w:rsid w:val="0062658D"/>
    <w:pPr>
      <w:suppressAutoHyphens/>
    </w:pPr>
    <w:rPr>
      <w:rFonts w:ascii="CG Times" w:eastAsia="Times New Roman" w:hAnsi="CG Times" w:cs="CG Times"/>
      <w:szCs w:val="20"/>
      <w:lang w:eastAsia="zh-CN"/>
    </w:rPr>
  </w:style>
  <w:style w:type="paragraph" w:customStyle="1" w:styleId="Paragrafi">
    <w:name w:val="Paragrafi"/>
    <w:basedOn w:val="Normal"/>
    <w:rsid w:val="00C111C4"/>
    <w:pPr>
      <w:ind w:firstLine="720"/>
      <w:jc w:val="both"/>
    </w:pPr>
    <w:rPr>
      <w:rFonts w:ascii="CG Times" w:eastAsiaTheme="minorHAnsi" w:hAnsi="CG Times"/>
      <w:szCs w:val="22"/>
      <w:lang w:val="en-US"/>
    </w:rPr>
  </w:style>
  <w:style w:type="character" w:customStyle="1" w:styleId="jlqj4b">
    <w:name w:val="jlqj4b"/>
    <w:basedOn w:val="DefaultParagraphFont"/>
    <w:rsid w:val="00320E3C"/>
  </w:style>
  <w:style w:type="character" w:customStyle="1" w:styleId="cf01">
    <w:name w:val="cf01"/>
    <w:basedOn w:val="DefaultParagraphFont"/>
    <w:rsid w:val="00061934"/>
    <w:rPr>
      <w:rFonts w:ascii="Segoe UI" w:hAnsi="Segoe UI" w:cs="Segoe UI" w:hint="default"/>
      <w:sz w:val="18"/>
      <w:szCs w:val="18"/>
    </w:rPr>
  </w:style>
  <w:style w:type="paragraph" w:styleId="HTMLPreformatted">
    <w:name w:val="HTML Preformatted"/>
    <w:basedOn w:val="Normal"/>
    <w:link w:val="HTMLPreformattedChar"/>
    <w:uiPriority w:val="99"/>
    <w:unhideWhenUsed/>
    <w:rsid w:val="00073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073727"/>
    <w:rPr>
      <w:rFonts w:ascii="Courier New" w:eastAsia="Times New Roman" w:hAnsi="Courier New" w:cs="Courier New"/>
      <w:sz w:val="20"/>
      <w:szCs w:val="20"/>
      <w:lang w:val="en-US"/>
    </w:rPr>
  </w:style>
  <w:style w:type="character" w:customStyle="1" w:styleId="y2iqfc">
    <w:name w:val="y2iqfc"/>
    <w:basedOn w:val="DefaultParagraphFont"/>
    <w:rsid w:val="00073727"/>
  </w:style>
  <w:style w:type="character" w:customStyle="1" w:styleId="UnresolvedMention1">
    <w:name w:val="Unresolved Mention1"/>
    <w:basedOn w:val="DefaultParagraphFont"/>
    <w:uiPriority w:val="99"/>
    <w:semiHidden/>
    <w:unhideWhenUsed/>
    <w:rsid w:val="008B1D35"/>
    <w:rPr>
      <w:color w:val="605E5C"/>
      <w:shd w:val="clear" w:color="auto" w:fill="E1DFDD"/>
    </w:rPr>
  </w:style>
  <w:style w:type="character" w:customStyle="1" w:styleId="rynqvb">
    <w:name w:val="rynqvb"/>
    <w:basedOn w:val="DefaultParagraphFont"/>
    <w:rsid w:val="00AA10E3"/>
  </w:style>
  <w:style w:type="paragraph" w:styleId="Caption">
    <w:name w:val="caption"/>
    <w:basedOn w:val="Normal"/>
    <w:next w:val="Normal"/>
    <w:qFormat/>
    <w:rsid w:val="00633A72"/>
    <w:pPr>
      <w:keepLines/>
      <w:tabs>
        <w:tab w:val="left" w:pos="851"/>
        <w:tab w:val="left" w:pos="1418"/>
        <w:tab w:val="right" w:pos="9214"/>
      </w:tabs>
    </w:pPr>
    <w:rPr>
      <w:rFonts w:eastAsia="MS Mincho"/>
      <w:b/>
      <w:bCs/>
      <w:sz w:val="20"/>
      <w:lang w:val="sq-AL"/>
    </w:rPr>
  </w:style>
  <w:style w:type="character" w:customStyle="1" w:styleId="hps">
    <w:name w:val="hps"/>
    <w:rsid w:val="00633A72"/>
  </w:style>
  <w:style w:type="paragraph" w:customStyle="1" w:styleId="pf0">
    <w:name w:val="pf0"/>
    <w:basedOn w:val="Normal"/>
    <w:rsid w:val="00D25370"/>
    <w:pPr>
      <w:spacing w:before="100" w:beforeAutospacing="1" w:after="100" w:afterAutospacing="1"/>
    </w:pPr>
    <w:rPr>
      <w:rFonts w:ascii="Times New Roman" w:hAnsi="Times New Roman"/>
      <w:sz w:val="24"/>
      <w:szCs w:val="24"/>
      <w:lang w:val="en-US"/>
    </w:rPr>
  </w:style>
  <w:style w:type="character" w:styleId="PlaceholderText">
    <w:name w:val="Placeholder Text"/>
    <w:basedOn w:val="DefaultParagraphFont"/>
    <w:uiPriority w:val="99"/>
    <w:semiHidden/>
    <w:rsid w:val="00A73DAC"/>
    <w:rPr>
      <w:color w:val="666666"/>
    </w:rPr>
  </w:style>
  <w:style w:type="character" w:styleId="UnresolvedMention">
    <w:name w:val="Unresolved Mention"/>
    <w:basedOn w:val="DefaultParagraphFont"/>
    <w:uiPriority w:val="99"/>
    <w:semiHidden/>
    <w:unhideWhenUsed/>
    <w:rsid w:val="008A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123305898">
      <w:bodyDiv w:val="1"/>
      <w:marLeft w:val="0"/>
      <w:marRight w:val="0"/>
      <w:marTop w:val="0"/>
      <w:marBottom w:val="0"/>
      <w:divBdr>
        <w:top w:val="none" w:sz="0" w:space="0" w:color="auto"/>
        <w:left w:val="none" w:sz="0" w:space="0" w:color="auto"/>
        <w:bottom w:val="none" w:sz="0" w:space="0" w:color="auto"/>
        <w:right w:val="none" w:sz="0" w:space="0" w:color="auto"/>
      </w:divBdr>
    </w:div>
    <w:div w:id="133564137">
      <w:bodyDiv w:val="1"/>
      <w:marLeft w:val="0"/>
      <w:marRight w:val="0"/>
      <w:marTop w:val="0"/>
      <w:marBottom w:val="0"/>
      <w:divBdr>
        <w:top w:val="none" w:sz="0" w:space="0" w:color="auto"/>
        <w:left w:val="none" w:sz="0" w:space="0" w:color="auto"/>
        <w:bottom w:val="none" w:sz="0" w:space="0" w:color="auto"/>
        <w:right w:val="none" w:sz="0" w:space="0" w:color="auto"/>
      </w:divBdr>
    </w:div>
    <w:div w:id="386221530">
      <w:bodyDiv w:val="1"/>
      <w:marLeft w:val="0"/>
      <w:marRight w:val="0"/>
      <w:marTop w:val="0"/>
      <w:marBottom w:val="0"/>
      <w:divBdr>
        <w:top w:val="none" w:sz="0" w:space="0" w:color="auto"/>
        <w:left w:val="none" w:sz="0" w:space="0" w:color="auto"/>
        <w:bottom w:val="none" w:sz="0" w:space="0" w:color="auto"/>
        <w:right w:val="none" w:sz="0" w:space="0" w:color="auto"/>
      </w:divBdr>
    </w:div>
    <w:div w:id="386997497">
      <w:bodyDiv w:val="1"/>
      <w:marLeft w:val="0"/>
      <w:marRight w:val="0"/>
      <w:marTop w:val="0"/>
      <w:marBottom w:val="0"/>
      <w:divBdr>
        <w:top w:val="none" w:sz="0" w:space="0" w:color="auto"/>
        <w:left w:val="none" w:sz="0" w:space="0" w:color="auto"/>
        <w:bottom w:val="none" w:sz="0" w:space="0" w:color="auto"/>
        <w:right w:val="none" w:sz="0" w:space="0" w:color="auto"/>
      </w:divBdr>
    </w:div>
    <w:div w:id="462966541">
      <w:bodyDiv w:val="1"/>
      <w:marLeft w:val="0"/>
      <w:marRight w:val="0"/>
      <w:marTop w:val="0"/>
      <w:marBottom w:val="0"/>
      <w:divBdr>
        <w:top w:val="none" w:sz="0" w:space="0" w:color="auto"/>
        <w:left w:val="none" w:sz="0" w:space="0" w:color="auto"/>
        <w:bottom w:val="none" w:sz="0" w:space="0" w:color="auto"/>
        <w:right w:val="none" w:sz="0" w:space="0" w:color="auto"/>
      </w:divBdr>
    </w:div>
    <w:div w:id="476263262">
      <w:bodyDiv w:val="1"/>
      <w:marLeft w:val="0"/>
      <w:marRight w:val="0"/>
      <w:marTop w:val="0"/>
      <w:marBottom w:val="0"/>
      <w:divBdr>
        <w:top w:val="none" w:sz="0" w:space="0" w:color="auto"/>
        <w:left w:val="none" w:sz="0" w:space="0" w:color="auto"/>
        <w:bottom w:val="none" w:sz="0" w:space="0" w:color="auto"/>
        <w:right w:val="none" w:sz="0" w:space="0" w:color="auto"/>
      </w:divBdr>
    </w:div>
    <w:div w:id="476992986">
      <w:bodyDiv w:val="1"/>
      <w:marLeft w:val="0"/>
      <w:marRight w:val="0"/>
      <w:marTop w:val="0"/>
      <w:marBottom w:val="0"/>
      <w:divBdr>
        <w:top w:val="none" w:sz="0" w:space="0" w:color="auto"/>
        <w:left w:val="none" w:sz="0" w:space="0" w:color="auto"/>
        <w:bottom w:val="none" w:sz="0" w:space="0" w:color="auto"/>
        <w:right w:val="none" w:sz="0" w:space="0" w:color="auto"/>
      </w:divBdr>
    </w:div>
    <w:div w:id="493883251">
      <w:bodyDiv w:val="1"/>
      <w:marLeft w:val="0"/>
      <w:marRight w:val="0"/>
      <w:marTop w:val="0"/>
      <w:marBottom w:val="0"/>
      <w:divBdr>
        <w:top w:val="none" w:sz="0" w:space="0" w:color="auto"/>
        <w:left w:val="none" w:sz="0" w:space="0" w:color="auto"/>
        <w:bottom w:val="none" w:sz="0" w:space="0" w:color="auto"/>
        <w:right w:val="none" w:sz="0" w:space="0" w:color="auto"/>
      </w:divBdr>
    </w:div>
    <w:div w:id="563219797">
      <w:bodyDiv w:val="1"/>
      <w:marLeft w:val="0"/>
      <w:marRight w:val="0"/>
      <w:marTop w:val="0"/>
      <w:marBottom w:val="0"/>
      <w:divBdr>
        <w:top w:val="none" w:sz="0" w:space="0" w:color="auto"/>
        <w:left w:val="none" w:sz="0" w:space="0" w:color="auto"/>
        <w:bottom w:val="none" w:sz="0" w:space="0" w:color="auto"/>
        <w:right w:val="none" w:sz="0" w:space="0" w:color="auto"/>
      </w:divBdr>
    </w:div>
    <w:div w:id="56861832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43240">
      <w:bodyDiv w:val="1"/>
      <w:marLeft w:val="0"/>
      <w:marRight w:val="0"/>
      <w:marTop w:val="0"/>
      <w:marBottom w:val="0"/>
      <w:divBdr>
        <w:top w:val="none" w:sz="0" w:space="0" w:color="auto"/>
        <w:left w:val="none" w:sz="0" w:space="0" w:color="auto"/>
        <w:bottom w:val="none" w:sz="0" w:space="0" w:color="auto"/>
        <w:right w:val="none" w:sz="0" w:space="0" w:color="auto"/>
      </w:divBdr>
      <w:divsChild>
        <w:div w:id="763067729">
          <w:marLeft w:val="0"/>
          <w:marRight w:val="0"/>
          <w:marTop w:val="0"/>
          <w:marBottom w:val="0"/>
          <w:divBdr>
            <w:top w:val="none" w:sz="0" w:space="0" w:color="auto"/>
            <w:left w:val="none" w:sz="0" w:space="0" w:color="auto"/>
            <w:bottom w:val="none" w:sz="0" w:space="0" w:color="auto"/>
            <w:right w:val="none" w:sz="0" w:space="0" w:color="auto"/>
          </w:divBdr>
        </w:div>
      </w:divsChild>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72682014">
      <w:bodyDiv w:val="1"/>
      <w:marLeft w:val="0"/>
      <w:marRight w:val="0"/>
      <w:marTop w:val="0"/>
      <w:marBottom w:val="0"/>
      <w:divBdr>
        <w:top w:val="none" w:sz="0" w:space="0" w:color="auto"/>
        <w:left w:val="none" w:sz="0" w:space="0" w:color="auto"/>
        <w:bottom w:val="none" w:sz="0" w:space="0" w:color="auto"/>
        <w:right w:val="none" w:sz="0" w:space="0" w:color="auto"/>
      </w:divBdr>
    </w:div>
    <w:div w:id="723330563">
      <w:bodyDiv w:val="1"/>
      <w:marLeft w:val="0"/>
      <w:marRight w:val="0"/>
      <w:marTop w:val="0"/>
      <w:marBottom w:val="0"/>
      <w:divBdr>
        <w:top w:val="none" w:sz="0" w:space="0" w:color="auto"/>
        <w:left w:val="none" w:sz="0" w:space="0" w:color="auto"/>
        <w:bottom w:val="none" w:sz="0" w:space="0" w:color="auto"/>
        <w:right w:val="none" w:sz="0" w:space="0" w:color="auto"/>
      </w:divBdr>
    </w:div>
    <w:div w:id="769668283">
      <w:bodyDiv w:val="1"/>
      <w:marLeft w:val="0"/>
      <w:marRight w:val="0"/>
      <w:marTop w:val="0"/>
      <w:marBottom w:val="0"/>
      <w:divBdr>
        <w:top w:val="none" w:sz="0" w:space="0" w:color="auto"/>
        <w:left w:val="none" w:sz="0" w:space="0" w:color="auto"/>
        <w:bottom w:val="none" w:sz="0" w:space="0" w:color="auto"/>
        <w:right w:val="none" w:sz="0" w:space="0" w:color="auto"/>
      </w:divBdr>
    </w:div>
    <w:div w:id="848953870">
      <w:bodyDiv w:val="1"/>
      <w:marLeft w:val="0"/>
      <w:marRight w:val="0"/>
      <w:marTop w:val="0"/>
      <w:marBottom w:val="0"/>
      <w:divBdr>
        <w:top w:val="none" w:sz="0" w:space="0" w:color="auto"/>
        <w:left w:val="none" w:sz="0" w:space="0" w:color="auto"/>
        <w:bottom w:val="none" w:sz="0" w:space="0" w:color="auto"/>
        <w:right w:val="none" w:sz="0" w:space="0" w:color="auto"/>
      </w:divBdr>
    </w:div>
    <w:div w:id="867063262">
      <w:bodyDiv w:val="1"/>
      <w:marLeft w:val="0"/>
      <w:marRight w:val="0"/>
      <w:marTop w:val="0"/>
      <w:marBottom w:val="0"/>
      <w:divBdr>
        <w:top w:val="none" w:sz="0" w:space="0" w:color="auto"/>
        <w:left w:val="none" w:sz="0" w:space="0" w:color="auto"/>
        <w:bottom w:val="none" w:sz="0" w:space="0" w:color="auto"/>
        <w:right w:val="none" w:sz="0" w:space="0" w:color="auto"/>
      </w:divBdr>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973215338">
      <w:bodyDiv w:val="1"/>
      <w:marLeft w:val="0"/>
      <w:marRight w:val="0"/>
      <w:marTop w:val="0"/>
      <w:marBottom w:val="0"/>
      <w:divBdr>
        <w:top w:val="none" w:sz="0" w:space="0" w:color="auto"/>
        <w:left w:val="none" w:sz="0" w:space="0" w:color="auto"/>
        <w:bottom w:val="none" w:sz="0" w:space="0" w:color="auto"/>
        <w:right w:val="none" w:sz="0" w:space="0" w:color="auto"/>
      </w:divBdr>
    </w:div>
    <w:div w:id="1029064233">
      <w:bodyDiv w:val="1"/>
      <w:marLeft w:val="0"/>
      <w:marRight w:val="0"/>
      <w:marTop w:val="0"/>
      <w:marBottom w:val="0"/>
      <w:divBdr>
        <w:top w:val="none" w:sz="0" w:space="0" w:color="auto"/>
        <w:left w:val="none" w:sz="0" w:space="0" w:color="auto"/>
        <w:bottom w:val="none" w:sz="0" w:space="0" w:color="auto"/>
        <w:right w:val="none" w:sz="0" w:space="0" w:color="auto"/>
      </w:divBdr>
    </w:div>
    <w:div w:id="1053625135">
      <w:bodyDiv w:val="1"/>
      <w:marLeft w:val="0"/>
      <w:marRight w:val="0"/>
      <w:marTop w:val="0"/>
      <w:marBottom w:val="0"/>
      <w:divBdr>
        <w:top w:val="none" w:sz="0" w:space="0" w:color="auto"/>
        <w:left w:val="none" w:sz="0" w:space="0" w:color="auto"/>
        <w:bottom w:val="none" w:sz="0" w:space="0" w:color="auto"/>
        <w:right w:val="none" w:sz="0" w:space="0" w:color="auto"/>
      </w:divBdr>
    </w:div>
    <w:div w:id="1093864557">
      <w:bodyDiv w:val="1"/>
      <w:marLeft w:val="0"/>
      <w:marRight w:val="0"/>
      <w:marTop w:val="0"/>
      <w:marBottom w:val="0"/>
      <w:divBdr>
        <w:top w:val="none" w:sz="0" w:space="0" w:color="auto"/>
        <w:left w:val="none" w:sz="0" w:space="0" w:color="auto"/>
        <w:bottom w:val="none" w:sz="0" w:space="0" w:color="auto"/>
        <w:right w:val="none" w:sz="0" w:space="0" w:color="auto"/>
      </w:divBdr>
    </w:div>
    <w:div w:id="1110662015">
      <w:bodyDiv w:val="1"/>
      <w:marLeft w:val="0"/>
      <w:marRight w:val="0"/>
      <w:marTop w:val="0"/>
      <w:marBottom w:val="0"/>
      <w:divBdr>
        <w:top w:val="none" w:sz="0" w:space="0" w:color="auto"/>
        <w:left w:val="none" w:sz="0" w:space="0" w:color="auto"/>
        <w:bottom w:val="none" w:sz="0" w:space="0" w:color="auto"/>
        <w:right w:val="none" w:sz="0" w:space="0" w:color="auto"/>
      </w:divBdr>
    </w:div>
    <w:div w:id="1134450555">
      <w:bodyDiv w:val="1"/>
      <w:marLeft w:val="0"/>
      <w:marRight w:val="0"/>
      <w:marTop w:val="0"/>
      <w:marBottom w:val="0"/>
      <w:divBdr>
        <w:top w:val="none" w:sz="0" w:space="0" w:color="auto"/>
        <w:left w:val="none" w:sz="0" w:space="0" w:color="auto"/>
        <w:bottom w:val="none" w:sz="0" w:space="0" w:color="auto"/>
        <w:right w:val="none" w:sz="0" w:space="0" w:color="auto"/>
      </w:divBdr>
    </w:div>
    <w:div w:id="1136947677">
      <w:bodyDiv w:val="1"/>
      <w:marLeft w:val="0"/>
      <w:marRight w:val="0"/>
      <w:marTop w:val="0"/>
      <w:marBottom w:val="0"/>
      <w:divBdr>
        <w:top w:val="none" w:sz="0" w:space="0" w:color="auto"/>
        <w:left w:val="none" w:sz="0" w:space="0" w:color="auto"/>
        <w:bottom w:val="none" w:sz="0" w:space="0" w:color="auto"/>
        <w:right w:val="none" w:sz="0" w:space="0" w:color="auto"/>
      </w:divBdr>
    </w:div>
    <w:div w:id="114150638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22063081">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84476961">
      <w:bodyDiv w:val="1"/>
      <w:marLeft w:val="0"/>
      <w:marRight w:val="0"/>
      <w:marTop w:val="0"/>
      <w:marBottom w:val="0"/>
      <w:divBdr>
        <w:top w:val="none" w:sz="0" w:space="0" w:color="auto"/>
        <w:left w:val="none" w:sz="0" w:space="0" w:color="auto"/>
        <w:bottom w:val="none" w:sz="0" w:space="0" w:color="auto"/>
        <w:right w:val="none" w:sz="0" w:space="0" w:color="auto"/>
      </w:divBdr>
    </w:div>
    <w:div w:id="1409117038">
      <w:bodyDiv w:val="1"/>
      <w:marLeft w:val="0"/>
      <w:marRight w:val="0"/>
      <w:marTop w:val="0"/>
      <w:marBottom w:val="0"/>
      <w:divBdr>
        <w:top w:val="none" w:sz="0" w:space="0" w:color="auto"/>
        <w:left w:val="none" w:sz="0" w:space="0" w:color="auto"/>
        <w:bottom w:val="none" w:sz="0" w:space="0" w:color="auto"/>
        <w:right w:val="none" w:sz="0" w:space="0" w:color="auto"/>
      </w:divBdr>
    </w:div>
    <w:div w:id="1484353242">
      <w:bodyDiv w:val="1"/>
      <w:marLeft w:val="0"/>
      <w:marRight w:val="0"/>
      <w:marTop w:val="0"/>
      <w:marBottom w:val="0"/>
      <w:divBdr>
        <w:top w:val="none" w:sz="0" w:space="0" w:color="auto"/>
        <w:left w:val="none" w:sz="0" w:space="0" w:color="auto"/>
        <w:bottom w:val="none" w:sz="0" w:space="0" w:color="auto"/>
        <w:right w:val="none" w:sz="0" w:space="0" w:color="auto"/>
      </w:divBdr>
    </w:div>
    <w:div w:id="1490517536">
      <w:bodyDiv w:val="1"/>
      <w:marLeft w:val="0"/>
      <w:marRight w:val="0"/>
      <w:marTop w:val="0"/>
      <w:marBottom w:val="0"/>
      <w:divBdr>
        <w:top w:val="none" w:sz="0" w:space="0" w:color="auto"/>
        <w:left w:val="none" w:sz="0" w:space="0" w:color="auto"/>
        <w:bottom w:val="none" w:sz="0" w:space="0" w:color="auto"/>
        <w:right w:val="none" w:sz="0" w:space="0" w:color="auto"/>
      </w:divBdr>
    </w:div>
    <w:div w:id="152825351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05334309">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38044460">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1852828">
      <w:bodyDiv w:val="1"/>
      <w:marLeft w:val="0"/>
      <w:marRight w:val="0"/>
      <w:marTop w:val="0"/>
      <w:marBottom w:val="0"/>
      <w:divBdr>
        <w:top w:val="none" w:sz="0" w:space="0" w:color="auto"/>
        <w:left w:val="none" w:sz="0" w:space="0" w:color="auto"/>
        <w:bottom w:val="none" w:sz="0" w:space="0" w:color="auto"/>
        <w:right w:val="none" w:sz="0" w:space="0" w:color="auto"/>
      </w:divBdr>
    </w:div>
    <w:div w:id="1940915809">
      <w:bodyDiv w:val="1"/>
      <w:marLeft w:val="0"/>
      <w:marRight w:val="0"/>
      <w:marTop w:val="0"/>
      <w:marBottom w:val="0"/>
      <w:divBdr>
        <w:top w:val="none" w:sz="0" w:space="0" w:color="auto"/>
        <w:left w:val="none" w:sz="0" w:space="0" w:color="auto"/>
        <w:bottom w:val="none" w:sz="0" w:space="0" w:color="auto"/>
        <w:right w:val="none" w:sz="0" w:space="0" w:color="auto"/>
      </w:divBdr>
      <w:divsChild>
        <w:div w:id="397478305">
          <w:marLeft w:val="0"/>
          <w:marRight w:val="0"/>
          <w:marTop w:val="0"/>
          <w:marBottom w:val="0"/>
          <w:divBdr>
            <w:top w:val="none" w:sz="0" w:space="0" w:color="auto"/>
            <w:left w:val="none" w:sz="0" w:space="0" w:color="auto"/>
            <w:bottom w:val="none" w:sz="0" w:space="0" w:color="auto"/>
            <w:right w:val="none" w:sz="0" w:space="0" w:color="auto"/>
          </w:divBdr>
        </w:div>
      </w:divsChild>
    </w:div>
    <w:div w:id="1972396301">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jedisi.gov.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onsultimipublik.gov.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shillimikombetar.a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atjona.cinaj@turizmi.gov.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km.gov.al/ova_doc/raporti-per-gjendjen-e-mjedisi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0x008B86A0E9B53B80489A152AEF1BAF1286</ContentTypeId>
    <TemplateUrl xmlns="http://schemas.microsoft.com/sharepoint/v3" xsi:nil="true"/>
    <ProtocolNumberIn xmlns="http://schemas.microsoft.com/sharepoint/v3" xsi:nil="true"/>
    <DocumentTypeId xmlns="http://schemas.microsoft.com/sharepoint/v3">3</DocumentTypeId>
    <ProtocolNumberOut xmlns="http://schemas.microsoft.com/sharepoint/v3">359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08B86A0E9B53B80489A152AEF1BAF1286" ma:contentTypeVersion="" ma:contentTypeDescription="" ma:contentTypeScope="" ma:versionID="04cb777ac20535a164080b653868396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DCB4D-A810-4D93-B90C-0347705FDA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49ABC-9A45-4183-9F24-585B322EBF14}">
  <ds:schemaRefs>
    <ds:schemaRef ds:uri="http://schemas.openxmlformats.org/officeDocument/2006/bibliography"/>
  </ds:schemaRefs>
</ds:datastoreItem>
</file>

<file path=customXml/itemProps3.xml><?xml version="1.0" encoding="utf-8"?>
<ds:datastoreItem xmlns:ds="http://schemas.openxmlformats.org/officeDocument/2006/customXml" ds:itemID="{E21B7093-E2D7-4B36-836F-130BE675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31</Pages>
  <Words>11598</Words>
  <Characters>66111</Characters>
  <Application>Microsoft Office Word</Application>
  <DocSecurity>0</DocSecurity>
  <Lines>550</Lines>
  <Paragraphs>155</Paragraphs>
  <ScaleCrop>false</ScaleCrop>
  <Company>IMS3</Company>
  <LinksUpToDate>false</LinksUpToDate>
  <CharactersWithSpaces>77554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subject/>
  <dc:creator>Bagrat Tunyan</dc:creator>
  <cp:keywords/>
  <dc:description/>
  <cp:lastModifiedBy>Fatjona Cinaj</cp:lastModifiedBy>
  <cp:revision>7</cp:revision>
  <cp:lastPrinted>2024-01-31T21:42:00Z</cp:lastPrinted>
  <dcterms:created xsi:type="dcterms:W3CDTF">2024-02-19T13:35:00Z</dcterms:created>
  <dcterms:modified xsi:type="dcterms:W3CDTF">2024-02-20T15:31:00Z</dcterms:modified>
</cp:coreProperties>
</file>