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B6F5939" w14:textId="5245812A" w:rsidR="00F05151" w:rsidRDefault="00821961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E729A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DF54179" w14:textId="77777777" w:rsidR="00146388" w:rsidRPr="00C76305" w:rsidRDefault="00146388" w:rsidP="001463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2FA6BB3" w14:textId="77777777" w:rsidR="005C1C08" w:rsidRPr="0058004C" w:rsidRDefault="005C1C08" w:rsidP="005C1C0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87C49B" w14:textId="77777777" w:rsidR="0058004C" w:rsidRPr="0058004C" w:rsidRDefault="0058004C" w:rsidP="0058004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04C">
        <w:rPr>
          <w:rFonts w:ascii="Times New Roman" w:hAnsi="Times New Roman"/>
          <w:b/>
          <w:bCs/>
          <w:color w:val="000000"/>
          <w:sz w:val="24"/>
          <w:szCs w:val="24"/>
        </w:rPr>
        <w:t xml:space="preserve">“PËR </w:t>
      </w:r>
    </w:p>
    <w:p w14:paraId="078E2AC8" w14:textId="77777777" w:rsidR="0058004C" w:rsidRPr="0058004C" w:rsidRDefault="0058004C" w:rsidP="0058004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da-DK"/>
        </w:rPr>
      </w:pPr>
      <w:r w:rsidRPr="0058004C">
        <w:rPr>
          <w:rFonts w:ascii="Times New Roman" w:hAnsi="Times New Roman"/>
          <w:b/>
          <w:bCs/>
          <w:color w:val="000000"/>
          <w:sz w:val="24"/>
          <w:szCs w:val="24"/>
        </w:rPr>
        <w:t>DISA SHTESA DHE NDRYSHIME NË LIGJIN NR.162, DATË 4.12.2014 “PËR MBROJTJEN E CILËSISË SË AJRIT NË MJEDIS”, I NDRYSHUAR</w:t>
      </w:r>
      <w:r w:rsidRPr="0058004C">
        <w:rPr>
          <w:rFonts w:ascii="Times New Roman" w:hAnsi="Times New Roman"/>
          <w:b/>
          <w:bCs/>
          <w:color w:val="000000"/>
          <w:sz w:val="24"/>
          <w:szCs w:val="24"/>
          <w:lang w:val="da-DK"/>
        </w:rPr>
        <w:t>”</w:t>
      </w:r>
    </w:p>
    <w:p w14:paraId="1F22967F" w14:textId="77777777" w:rsidR="00146388" w:rsidRPr="00146388" w:rsidRDefault="00146388" w:rsidP="00B67D52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650D483E" w14:textId="45F090BA" w:rsidR="0058004C" w:rsidRPr="0058004C" w:rsidRDefault="0058004C" w:rsidP="0058004C">
      <w:pPr>
        <w:pStyle w:val="Heading1"/>
        <w:jc w:val="both"/>
        <w:rPr>
          <w:b w:val="0"/>
          <w:color w:val="000000"/>
          <w:sz w:val="28"/>
          <w:szCs w:val="28"/>
          <w:lang w:val="sq-AL"/>
        </w:rPr>
      </w:pPr>
      <w:r w:rsidRPr="0058004C">
        <w:rPr>
          <w:b w:val="0"/>
          <w:color w:val="000000"/>
          <w:sz w:val="28"/>
          <w:szCs w:val="28"/>
          <w:lang w:val="sq-AL"/>
        </w:rPr>
        <w:t>Qëllimi i ligjit është ashpërsimi i kundravajtjeve administrative në legjislacionin në fuqi për mjedisin me 30% të vlerës së gjobave, bazuar në rezultatet e këshillimit kombëtar, nga ku rezultoi se qytetarët vlerësuan se për të parandaluar veprimet e individëve apo subjekteve të cilët shkatojnë ndotjen e mjedisit dhe hapësirave publike nevojitet që të ashpërsohen masat ndëshkuese.</w:t>
      </w:r>
    </w:p>
    <w:p w14:paraId="49994E03" w14:textId="77777777" w:rsidR="0058004C" w:rsidRPr="00712F66" w:rsidRDefault="0058004C" w:rsidP="0058004C">
      <w:pPr>
        <w:tabs>
          <w:tab w:val="left" w:pos="56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712F66">
        <w:rPr>
          <w:rFonts w:ascii="Times New Roman" w:hAnsi="Times New Roman"/>
          <w:sz w:val="28"/>
          <w:szCs w:val="28"/>
        </w:rPr>
        <w:t>Objektivat e këtij projektligji janë:</w:t>
      </w:r>
    </w:p>
    <w:p w14:paraId="19529A9D" w14:textId="77777777" w:rsidR="0058004C" w:rsidRPr="00712F66" w:rsidRDefault="0058004C" w:rsidP="0058004C">
      <w:pPr>
        <w:pStyle w:val="ListParagraph"/>
        <w:numPr>
          <w:ilvl w:val="0"/>
          <w:numId w:val="7"/>
        </w:numPr>
        <w:tabs>
          <w:tab w:val="left" w:pos="567"/>
        </w:tabs>
        <w:spacing w:before="100" w:beforeAutospacing="1" w:after="40" w:afterAutospacing="1" w:line="240" w:lineRule="auto"/>
        <w:contextualSpacing w:val="0"/>
        <w:jc w:val="both"/>
        <w:rPr>
          <w:rStyle w:val="rynqvb"/>
          <w:rFonts w:ascii="Times New Roman" w:hAnsi="Times New Roman"/>
          <w:sz w:val="28"/>
          <w:szCs w:val="28"/>
          <w:lang w:val="sq-AL"/>
        </w:rPr>
      </w:pPr>
      <w:r w:rsidRPr="00712F66">
        <w:rPr>
          <w:rStyle w:val="rynqvb"/>
          <w:rFonts w:ascii="Times New Roman" w:hAnsi="Times New Roman"/>
          <w:sz w:val="28"/>
          <w:szCs w:val="28"/>
          <w:lang w:val="sq-AL"/>
        </w:rPr>
        <w:t>Garantimi i cilësisë së ajrit dhe mbrojtjes së shëndetit të popullsisë nëpërmjet, vendosjes së sanksioneve proporcionale, me qëllim dekurajimin e aktiviteteteve që dëmtojnë cilësinë e ajrit.</w:t>
      </w:r>
    </w:p>
    <w:p w14:paraId="1102447E" w14:textId="77777777" w:rsidR="0058004C" w:rsidRPr="00712F66" w:rsidRDefault="0058004C" w:rsidP="0058004C">
      <w:pPr>
        <w:pStyle w:val="ListParagraph"/>
        <w:numPr>
          <w:ilvl w:val="0"/>
          <w:numId w:val="7"/>
        </w:numPr>
        <w:tabs>
          <w:tab w:val="left" w:pos="567"/>
        </w:tabs>
        <w:spacing w:before="100" w:beforeAutospacing="1" w:after="40" w:afterAutospacing="1" w:line="240" w:lineRule="auto"/>
        <w:contextualSpacing w:val="0"/>
        <w:jc w:val="both"/>
        <w:rPr>
          <w:rStyle w:val="cf01"/>
          <w:rFonts w:ascii="Times New Roman" w:hAnsi="Times New Roman" w:cs="Times New Roman"/>
          <w:sz w:val="28"/>
          <w:szCs w:val="28"/>
          <w:lang w:val="sq-AL"/>
        </w:rPr>
      </w:pPr>
      <w:bookmarkStart w:id="0" w:name="_GoBack"/>
      <w:r w:rsidRPr="00712F66">
        <w:rPr>
          <w:rStyle w:val="cf01"/>
          <w:rFonts w:ascii="Times New Roman" w:hAnsi="Times New Roman"/>
          <w:color w:val="000000"/>
          <w:sz w:val="28"/>
          <w:szCs w:val="28"/>
          <w:lang w:val="sq-AL"/>
        </w:rPr>
        <w:t xml:space="preserve">Garantimi i efikasitetit të sanksioneve administrative nëpërmjet ndryshimit të </w:t>
      </w:r>
      <w:bookmarkEnd w:id="0"/>
      <w:r w:rsidRPr="00712F66">
        <w:rPr>
          <w:rStyle w:val="cf01"/>
          <w:rFonts w:ascii="Times New Roman" w:hAnsi="Times New Roman"/>
          <w:color w:val="000000"/>
          <w:sz w:val="28"/>
          <w:szCs w:val="28"/>
          <w:lang w:val="sq-AL"/>
        </w:rPr>
        <w:t>natyrës juridike të sanksioneve kundrejt kundërvajtjeve të kryera në dëm të mjedisit.</w:t>
      </w:r>
    </w:p>
    <w:p w14:paraId="1F0A45E1" w14:textId="77777777" w:rsidR="0058004C" w:rsidRPr="00712F66" w:rsidRDefault="0058004C" w:rsidP="0058004C">
      <w:pPr>
        <w:pStyle w:val="ListParagraph"/>
        <w:numPr>
          <w:ilvl w:val="0"/>
          <w:numId w:val="7"/>
        </w:numPr>
        <w:tabs>
          <w:tab w:val="left" w:pos="567"/>
        </w:tabs>
        <w:spacing w:before="100" w:beforeAutospacing="1" w:after="40" w:afterAutospacing="1" w:line="240" w:lineRule="auto"/>
        <w:contextualSpacing w:val="0"/>
        <w:jc w:val="both"/>
        <w:rPr>
          <w:rStyle w:val="rynqvb"/>
          <w:rFonts w:ascii="Times New Roman" w:hAnsi="Times New Roman"/>
          <w:sz w:val="28"/>
          <w:szCs w:val="28"/>
          <w:lang w:val="sq-AL"/>
        </w:rPr>
      </w:pPr>
      <w:r w:rsidRPr="00712F66">
        <w:rPr>
          <w:rStyle w:val="rynqvb"/>
          <w:rFonts w:ascii="Times New Roman" w:hAnsi="Times New Roman"/>
          <w:sz w:val="28"/>
          <w:szCs w:val="28"/>
          <w:lang w:val="sq-AL"/>
        </w:rPr>
        <w:t>Rritje e nivelit të kontrolleve duke plotësuar hapësirat ligjore lidhur me përcaktimin e masave administrative për shkeljet e dispozitave ligjore.</w:t>
      </w:r>
    </w:p>
    <w:p w14:paraId="682793BD" w14:textId="77777777" w:rsidR="0058004C" w:rsidRPr="00712F66" w:rsidRDefault="0058004C" w:rsidP="0058004C">
      <w:pPr>
        <w:pStyle w:val="ListParagraph"/>
        <w:numPr>
          <w:ilvl w:val="0"/>
          <w:numId w:val="7"/>
        </w:numPr>
        <w:tabs>
          <w:tab w:val="left" w:pos="567"/>
        </w:tabs>
        <w:spacing w:beforeAutospacing="1" w:after="40" w:afterAutospacing="1" w:line="240" w:lineRule="auto"/>
        <w:contextualSpacing w:val="0"/>
        <w:jc w:val="both"/>
        <w:rPr>
          <w:rStyle w:val="rynqvb"/>
          <w:rFonts w:ascii="Times New Roman" w:hAnsi="Times New Roman"/>
          <w:sz w:val="28"/>
          <w:szCs w:val="28"/>
          <w:lang w:val="sq-AL"/>
        </w:rPr>
      </w:pPr>
      <w:r w:rsidRPr="00712F66">
        <w:rPr>
          <w:rStyle w:val="rynqvb"/>
          <w:rFonts w:ascii="Times New Roman" w:hAnsi="Times New Roman"/>
          <w:sz w:val="28"/>
          <w:szCs w:val="28"/>
          <w:lang w:val="sq-AL"/>
        </w:rPr>
        <w:t>Përcaktimi i qartë i kompetencave institucionale i strukturave përgjegjesë per monitorimin dhe kontrollin e cilësisë së ajrit brenda vitit 2024.</w:t>
      </w:r>
      <w:r w:rsidRPr="00712F66" w:rsidDel="002107DB">
        <w:rPr>
          <w:rStyle w:val="rynqvb"/>
          <w:rFonts w:ascii="Times New Roman" w:hAnsi="Times New Roman"/>
          <w:sz w:val="28"/>
          <w:szCs w:val="28"/>
          <w:lang w:val="sq-AL"/>
        </w:rPr>
        <w:t xml:space="preserve"> </w:t>
      </w:r>
    </w:p>
    <w:p w14:paraId="03989692" w14:textId="79C20766" w:rsidR="00146388" w:rsidRPr="0058004C" w:rsidRDefault="0058004C" w:rsidP="0058004C">
      <w:pPr>
        <w:pStyle w:val="ListParagraph"/>
        <w:numPr>
          <w:ilvl w:val="0"/>
          <w:numId w:val="7"/>
        </w:numPr>
        <w:tabs>
          <w:tab w:val="left" w:pos="567"/>
        </w:tabs>
        <w:spacing w:beforeAutospacing="1" w:after="40" w:afterAutospacing="1" w:line="276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712F66">
        <w:rPr>
          <w:rStyle w:val="rynqvb"/>
          <w:rFonts w:ascii="Times New Roman" w:hAnsi="Times New Roman"/>
          <w:sz w:val="28"/>
          <w:szCs w:val="28"/>
          <w:lang w:val="sq-AL"/>
        </w:rPr>
        <w:t>Zhvillimi dhe forcimi i institucioneve ekzistuese përgjegjëse për kontrollin e cilësisë së ajrit duke rritur kapacitetet e tyre, strukturat qeverisëse dhe mekanizmat e bashkëpunimit.</w:t>
      </w:r>
    </w:p>
    <w:p w14:paraId="1F8A9B88" w14:textId="068C6F46" w:rsidR="00103692" w:rsidRDefault="00103692" w:rsidP="00FF007E">
      <w:pPr>
        <w:spacing w:after="0" w:line="240" w:lineRule="auto"/>
        <w:contextualSpacing/>
        <w:jc w:val="both"/>
      </w:pPr>
      <w:r w:rsidRPr="00C76305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76305">
        <w:rPr>
          <w:rFonts w:ascii="Times New Roman" w:hAnsi="Times New Roman" w:cs="Times New Roman"/>
          <w:sz w:val="28"/>
          <w:szCs w:val="28"/>
        </w:rPr>
        <w:t>jan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76305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76305">
        <w:rPr>
          <w:rFonts w:ascii="Times New Roman" w:hAnsi="Times New Roman" w:cs="Times New Roman"/>
          <w:sz w:val="28"/>
          <w:szCs w:val="28"/>
        </w:rPr>
        <w:t>k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>t</w:t>
      </w:r>
      <w:r w:rsidR="007F75DF" w:rsidRPr="00C76305">
        <w:rPr>
          <w:rFonts w:ascii="Times New Roman" w:hAnsi="Times New Roman" w:cs="Times New Roman"/>
          <w:sz w:val="28"/>
          <w:szCs w:val="28"/>
        </w:rPr>
        <w:t>ë</w:t>
      </w:r>
      <w:r w:rsidR="00C778F0" w:rsidRPr="00C76305">
        <w:rPr>
          <w:rFonts w:ascii="Times New Roman" w:hAnsi="Times New Roman" w:cs="Times New Roman"/>
          <w:sz w:val="28"/>
          <w:szCs w:val="28"/>
        </w:rPr>
        <w:t xml:space="preserve"> </w:t>
      </w:r>
      <w:r w:rsidR="003E6C4D">
        <w:rPr>
          <w:rFonts w:ascii="Times New Roman" w:hAnsi="Times New Roman" w:cs="Times New Roman"/>
          <w:sz w:val="28"/>
          <w:szCs w:val="28"/>
        </w:rPr>
        <w:t>projektligj</w:t>
      </w:r>
      <w:r w:rsidR="00095E3A" w:rsidRPr="00C76305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76305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76305">
        <w:rPr>
          <w:rFonts w:ascii="Times New Roman" w:hAnsi="Times New Roman" w:cs="Times New Roman"/>
          <w:sz w:val="28"/>
          <w:szCs w:val="28"/>
        </w:rPr>
        <w:t>ë</w:t>
      </w:r>
      <w:r w:rsidR="003F6FF6" w:rsidRPr="00C76305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76305">
        <w:rPr>
          <w:rFonts w:ascii="Times New Roman" w:hAnsi="Times New Roman" w:cs="Times New Roman"/>
          <w:sz w:val="28"/>
          <w:szCs w:val="28"/>
        </w:rPr>
        <w:t>,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76305">
        <w:rPr>
          <w:rFonts w:ascii="Times New Roman" w:hAnsi="Times New Roman" w:cs="Times New Roman"/>
          <w:sz w:val="28"/>
          <w:szCs w:val="28"/>
        </w:rPr>
        <w:t>ë</w:t>
      </w:r>
      <w:r w:rsidR="00877117" w:rsidRPr="00C76305">
        <w:rPr>
          <w:rFonts w:ascii="Times New Roman" w:hAnsi="Times New Roman" w:cs="Times New Roman"/>
          <w:sz w:val="28"/>
          <w:szCs w:val="28"/>
        </w:rPr>
        <w:t>n</w:t>
      </w:r>
      <w:r w:rsidR="00E50F13" w:rsidRPr="00C76305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76305">
        <w:rPr>
          <w:rFonts w:ascii="Times New Roman" w:hAnsi="Times New Roman" w:cs="Times New Roman"/>
          <w:sz w:val="28"/>
          <w:szCs w:val="28"/>
        </w:rPr>
        <w:t>email-it</w:t>
      </w:r>
      <w:r w:rsidR="0014638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3528D4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>
        <w:t xml:space="preserve">  </w:t>
      </w:r>
    </w:p>
    <w:p w14:paraId="237D623C" w14:textId="77777777" w:rsidR="00103692" w:rsidRPr="00C76305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C76305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C7630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0A1023F4" w14:textId="716D24AA" w:rsidR="00710975" w:rsidRPr="005637CB" w:rsidRDefault="00E67BCE" w:rsidP="005637CB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5637CB">
        <w:rPr>
          <w:rFonts w:ascii="Times New Roman" w:hAnsi="Times New Roman" w:cs="Times New Roman"/>
          <w:sz w:val="24"/>
          <w:szCs w:val="24"/>
          <w:lang w:val="sq-AL"/>
        </w:rPr>
        <w:t xml:space="preserve">Projektligji 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“Për </w:t>
      </w:r>
      <w:r w:rsidR="00B67D52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d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isa Shtesa </w:t>
      </w:r>
      <w:r w:rsid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d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he Ndryshime </w:t>
      </w:r>
      <w:r w:rsidR="00B67D52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n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ë Ligjin Nr.162, Datë 4.12.2014 “Për Mbrojtjen </w:t>
      </w:r>
      <w:r w:rsid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e 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Cilësisë </w:t>
      </w:r>
      <w:r w:rsid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s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ë Ajrit </w:t>
      </w:r>
      <w:r w:rsid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n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ë Mjedis”, </w:t>
      </w:r>
      <w:r w:rsid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i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 xml:space="preserve"> Ndryshuar</w:t>
      </w:r>
      <w:r w:rsidR="005637CB" w:rsidRPr="005637CB">
        <w:rPr>
          <w:rFonts w:ascii="Times New Roman" w:hAnsi="Times New Roman"/>
          <w:b/>
          <w:bCs/>
          <w:color w:val="000000"/>
          <w:sz w:val="24"/>
          <w:szCs w:val="24"/>
          <w:lang w:val="da-DK"/>
        </w:rPr>
        <w:t>”</w:t>
      </w:r>
    </w:p>
    <w:p w14:paraId="3E4DEC1D" w14:textId="79A3B757" w:rsidR="00E67BCE" w:rsidRPr="00710975" w:rsidRDefault="00E67BCE" w:rsidP="0091282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710975">
        <w:rPr>
          <w:rFonts w:ascii="Times New Roman" w:hAnsi="Times New Roman" w:cs="Times New Roman"/>
          <w:iCs/>
          <w:sz w:val="24"/>
          <w:szCs w:val="24"/>
          <w:lang w:val="sq-AL"/>
        </w:rPr>
        <w:t>Relacioni i projektligjit</w:t>
      </w:r>
    </w:p>
    <w:p w14:paraId="7D04DAE1" w14:textId="6A506848" w:rsidR="00E67BCE" w:rsidRPr="00AE5C75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8" w:history="1">
        <w:r w:rsidR="00B67D52" w:rsidRPr="00216D82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http://10.253.31.44/PublicReports/Details/702</w:t>
        </w:r>
      </w:hyperlink>
      <w:r w:rsidR="00B67D5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AE5C75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3C1C8" w14:textId="77777777" w:rsidR="006D484C" w:rsidRDefault="006D484C" w:rsidP="00146388">
      <w:pPr>
        <w:spacing w:after="0" w:line="240" w:lineRule="auto"/>
      </w:pPr>
      <w:r>
        <w:separator/>
      </w:r>
    </w:p>
  </w:endnote>
  <w:endnote w:type="continuationSeparator" w:id="0">
    <w:p w14:paraId="62EC05E5" w14:textId="77777777" w:rsidR="006D484C" w:rsidRDefault="006D484C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91D17" w14:textId="77777777" w:rsidR="006D484C" w:rsidRDefault="006D484C" w:rsidP="00146388">
      <w:pPr>
        <w:spacing w:after="0" w:line="240" w:lineRule="auto"/>
      </w:pPr>
      <w:r>
        <w:separator/>
      </w:r>
    </w:p>
  </w:footnote>
  <w:footnote w:type="continuationSeparator" w:id="0">
    <w:p w14:paraId="354B54A5" w14:textId="77777777" w:rsidR="006D484C" w:rsidRDefault="006D484C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44107"/>
    <w:rsid w:val="00462AE2"/>
    <w:rsid w:val="00470B9F"/>
    <w:rsid w:val="00471202"/>
    <w:rsid w:val="00472278"/>
    <w:rsid w:val="004806F6"/>
    <w:rsid w:val="00485C0D"/>
    <w:rsid w:val="004C64C8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626576"/>
    <w:rsid w:val="00627D59"/>
    <w:rsid w:val="00634053"/>
    <w:rsid w:val="00657C90"/>
    <w:rsid w:val="006778C0"/>
    <w:rsid w:val="006850C3"/>
    <w:rsid w:val="006A4361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Erinda Fejzulla</cp:lastModifiedBy>
  <cp:revision>2</cp:revision>
  <cp:lastPrinted>2023-09-22T10:09:00Z</cp:lastPrinted>
  <dcterms:created xsi:type="dcterms:W3CDTF">2024-02-26T10:04:00Z</dcterms:created>
  <dcterms:modified xsi:type="dcterms:W3CDTF">2024-02-26T10:04:00Z</dcterms:modified>
</cp:coreProperties>
</file>