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744D" w14:textId="77777777" w:rsidR="00635F6B" w:rsidRDefault="00635F6B" w:rsidP="000E04AE">
      <w:pPr>
        <w:pStyle w:val="BodyText"/>
        <w:rPr>
          <w:sz w:val="23"/>
        </w:rPr>
      </w:pPr>
    </w:p>
    <w:p w14:paraId="08E2F1EE" w14:textId="1B62F7D8" w:rsidR="00D26F52" w:rsidRDefault="00D26F52" w:rsidP="000E04AE">
      <w:pPr>
        <w:pStyle w:val="BodyText"/>
      </w:pPr>
    </w:p>
    <w:p w14:paraId="00D4B208" w14:textId="559BE12E" w:rsidR="00D26F52" w:rsidRDefault="00EB03BE" w:rsidP="000E04AE">
      <w:pPr>
        <w:pStyle w:val="BodyText"/>
      </w:pPr>
      <w:r>
        <w:br w:type="column"/>
      </w:r>
    </w:p>
    <w:p w14:paraId="7ABE9E51" w14:textId="77777777" w:rsidR="00D26F52" w:rsidRDefault="00D26F52" w:rsidP="000E04AE">
      <w:pPr>
        <w:pStyle w:val="BodyText"/>
        <w:sectPr w:rsidR="00D26F52" w:rsidSect="00AB0B7C">
          <w:footerReference w:type="default" r:id="rId8"/>
          <w:type w:val="continuous"/>
          <w:pgSz w:w="11910" w:h="16840"/>
          <w:pgMar w:top="1440" w:right="1800" w:bottom="1440" w:left="1800" w:header="720" w:footer="720" w:gutter="0"/>
          <w:cols w:num="2" w:space="720" w:equalWidth="0">
            <w:col w:w="5863" w:space="40"/>
            <w:col w:w="2407"/>
          </w:cols>
          <w:docGrid w:linePitch="299"/>
        </w:sectPr>
      </w:pPr>
    </w:p>
    <w:p w14:paraId="064D4445" w14:textId="77777777" w:rsidR="00635F6B" w:rsidRDefault="00635F6B" w:rsidP="000E04AE">
      <w:pPr>
        <w:pStyle w:val="BodyText"/>
      </w:pPr>
    </w:p>
    <w:p w14:paraId="176A9137" w14:textId="77777777" w:rsidR="00635F6B" w:rsidRDefault="00635F6B" w:rsidP="000E04AE">
      <w:pPr>
        <w:pStyle w:val="BodyText"/>
      </w:pPr>
    </w:p>
    <w:p w14:paraId="21F19068" w14:textId="77777777" w:rsidR="00354484" w:rsidRDefault="00354484" w:rsidP="00A53D7F">
      <w:pPr>
        <w:pStyle w:val="BodyText"/>
        <w:jc w:val="center"/>
      </w:pPr>
    </w:p>
    <w:p w14:paraId="15D40327" w14:textId="77777777" w:rsidR="00354484" w:rsidRDefault="00354484" w:rsidP="00A53D7F">
      <w:pPr>
        <w:pStyle w:val="BodyText"/>
        <w:jc w:val="center"/>
      </w:pPr>
    </w:p>
    <w:p w14:paraId="16CCF5A7" w14:textId="77777777" w:rsidR="00354484" w:rsidRDefault="00354484" w:rsidP="00A53D7F">
      <w:pPr>
        <w:pStyle w:val="BodyText"/>
        <w:jc w:val="center"/>
      </w:pPr>
    </w:p>
    <w:p w14:paraId="15F6832F" w14:textId="77777777" w:rsidR="00354484" w:rsidRDefault="00354484" w:rsidP="00A53D7F">
      <w:pPr>
        <w:pStyle w:val="BodyText"/>
        <w:jc w:val="center"/>
      </w:pPr>
    </w:p>
    <w:p w14:paraId="5C0D59A4" w14:textId="77777777" w:rsidR="00354484" w:rsidRDefault="00354484" w:rsidP="00A53D7F">
      <w:pPr>
        <w:pStyle w:val="BodyText"/>
        <w:jc w:val="center"/>
      </w:pPr>
    </w:p>
    <w:p w14:paraId="0F1EA885" w14:textId="77777777" w:rsidR="00354484" w:rsidRDefault="00354484" w:rsidP="00A53D7F">
      <w:pPr>
        <w:pStyle w:val="BodyText"/>
        <w:jc w:val="center"/>
      </w:pPr>
    </w:p>
    <w:p w14:paraId="2702C28D" w14:textId="77777777" w:rsidR="00354484" w:rsidRDefault="00354484" w:rsidP="00A53D7F">
      <w:pPr>
        <w:pStyle w:val="BodyText"/>
        <w:jc w:val="center"/>
      </w:pPr>
    </w:p>
    <w:p w14:paraId="64DAD45C" w14:textId="77777777" w:rsidR="00354484" w:rsidRDefault="00354484" w:rsidP="00A53D7F">
      <w:pPr>
        <w:pStyle w:val="BodyText"/>
        <w:jc w:val="center"/>
      </w:pPr>
    </w:p>
    <w:p w14:paraId="5674F708" w14:textId="77777777" w:rsidR="00354484" w:rsidRDefault="00354484" w:rsidP="00A53D7F">
      <w:pPr>
        <w:pStyle w:val="BodyText"/>
        <w:jc w:val="center"/>
      </w:pPr>
    </w:p>
    <w:p w14:paraId="0B031323" w14:textId="77777777" w:rsidR="00354484" w:rsidRDefault="00354484" w:rsidP="00A53D7F">
      <w:pPr>
        <w:pStyle w:val="BodyText"/>
        <w:jc w:val="center"/>
      </w:pPr>
    </w:p>
    <w:p w14:paraId="3545F853" w14:textId="77777777" w:rsidR="00354484" w:rsidRDefault="00354484" w:rsidP="00A53D7F">
      <w:pPr>
        <w:pStyle w:val="BodyText"/>
        <w:jc w:val="center"/>
      </w:pPr>
    </w:p>
    <w:p w14:paraId="34382D60" w14:textId="77777777" w:rsidR="00354484" w:rsidRDefault="00354484" w:rsidP="00A53D7F">
      <w:pPr>
        <w:pStyle w:val="BodyText"/>
        <w:jc w:val="center"/>
      </w:pPr>
    </w:p>
    <w:p w14:paraId="08B71CC6" w14:textId="77777777" w:rsidR="00354484" w:rsidRDefault="00354484" w:rsidP="00A53D7F">
      <w:pPr>
        <w:pStyle w:val="BodyText"/>
        <w:jc w:val="center"/>
      </w:pPr>
    </w:p>
    <w:p w14:paraId="2CAD61BE" w14:textId="77777777" w:rsidR="00354484" w:rsidRDefault="00354484" w:rsidP="00A53D7F">
      <w:pPr>
        <w:pStyle w:val="BodyText"/>
        <w:jc w:val="center"/>
      </w:pPr>
    </w:p>
    <w:p w14:paraId="0D20F9B9" w14:textId="77777777" w:rsidR="00354484" w:rsidRDefault="00354484" w:rsidP="00A53D7F">
      <w:pPr>
        <w:pStyle w:val="BodyText"/>
        <w:jc w:val="center"/>
      </w:pPr>
    </w:p>
    <w:p w14:paraId="4D3E5468" w14:textId="128B82AE" w:rsidR="00635F6B" w:rsidRDefault="00635F6B" w:rsidP="00A53D7F">
      <w:pPr>
        <w:pStyle w:val="BodyText"/>
        <w:jc w:val="center"/>
      </w:pPr>
      <w:r>
        <w:t>PLANI</w:t>
      </w:r>
      <w:r>
        <w:rPr>
          <w:spacing w:val="-13"/>
        </w:rPr>
        <w:t xml:space="preserve"> </w:t>
      </w:r>
      <w:r>
        <w:t>KOMBËTAR</w:t>
      </w:r>
      <w:r>
        <w:rPr>
          <w:spacing w:val="-14"/>
        </w:rPr>
        <w:t xml:space="preserve"> </w:t>
      </w:r>
      <w:r>
        <w:t>I</w:t>
      </w:r>
      <w:r>
        <w:rPr>
          <w:spacing w:val="-13"/>
        </w:rPr>
        <w:t xml:space="preserve"> </w:t>
      </w:r>
      <w:r>
        <w:t>VEPRIMIT</w:t>
      </w:r>
    </w:p>
    <w:p w14:paraId="04231E36" w14:textId="77777777" w:rsidR="00635F6B" w:rsidRDefault="00635F6B" w:rsidP="00A53D7F">
      <w:pPr>
        <w:pStyle w:val="BodyText"/>
        <w:jc w:val="center"/>
      </w:pPr>
    </w:p>
    <w:p w14:paraId="7DCC7937" w14:textId="6B38FBDC" w:rsidR="00D26F52" w:rsidRDefault="00EB03BE" w:rsidP="00A53D7F">
      <w:pPr>
        <w:pStyle w:val="BodyText"/>
        <w:jc w:val="center"/>
      </w:pPr>
      <w:r>
        <w:t>PËR LUFTËN</w:t>
      </w:r>
      <w:r>
        <w:rPr>
          <w:spacing w:val="2"/>
        </w:rPr>
        <w:t xml:space="preserve"> </w:t>
      </w:r>
      <w:r>
        <w:t>KUNDËR</w:t>
      </w:r>
      <w:r>
        <w:rPr>
          <w:spacing w:val="1"/>
        </w:rPr>
        <w:t xml:space="preserve"> </w:t>
      </w:r>
      <w:r>
        <w:t>TRAFIKIMIT</w:t>
      </w:r>
      <w:r>
        <w:rPr>
          <w:spacing w:val="2"/>
        </w:rPr>
        <w:t xml:space="preserve"> </w:t>
      </w:r>
      <w:r>
        <w:t>TË</w:t>
      </w:r>
      <w:r>
        <w:rPr>
          <w:spacing w:val="1"/>
        </w:rPr>
        <w:t xml:space="preserve"> </w:t>
      </w:r>
      <w:r>
        <w:t>PERSONAVE</w:t>
      </w:r>
    </w:p>
    <w:p w14:paraId="28533F06" w14:textId="77777777" w:rsidR="00D26F52" w:rsidRDefault="00EB03BE" w:rsidP="00A53D7F">
      <w:pPr>
        <w:pStyle w:val="BodyText"/>
        <w:jc w:val="center"/>
      </w:pPr>
      <w:r>
        <w:t>2024-2025</w:t>
      </w:r>
    </w:p>
    <w:p w14:paraId="1CA58F64" w14:textId="77777777" w:rsidR="00D26F52" w:rsidRDefault="00D26F52" w:rsidP="000E04AE">
      <w:pPr>
        <w:pStyle w:val="BodyText"/>
        <w:rPr>
          <w:sz w:val="15"/>
        </w:rPr>
      </w:pPr>
    </w:p>
    <w:p w14:paraId="07C354F2" w14:textId="77777777" w:rsidR="000E04AE" w:rsidRDefault="000E04AE" w:rsidP="000E04AE">
      <w:pPr>
        <w:pStyle w:val="BodyText"/>
        <w:rPr>
          <w:w w:val="95"/>
        </w:rPr>
      </w:pPr>
    </w:p>
    <w:p w14:paraId="39668335" w14:textId="77777777" w:rsidR="000E04AE" w:rsidRDefault="000E04AE" w:rsidP="000E04AE">
      <w:pPr>
        <w:pStyle w:val="BodyText"/>
        <w:rPr>
          <w:w w:val="95"/>
        </w:rPr>
      </w:pPr>
    </w:p>
    <w:p w14:paraId="05CE7A91" w14:textId="77777777" w:rsidR="000E04AE" w:rsidRDefault="000E04AE" w:rsidP="000E04AE">
      <w:pPr>
        <w:pStyle w:val="BodyText"/>
        <w:rPr>
          <w:w w:val="95"/>
        </w:rPr>
      </w:pPr>
    </w:p>
    <w:p w14:paraId="1715B57B" w14:textId="77777777" w:rsidR="000E04AE" w:rsidRDefault="000E04AE" w:rsidP="000E04AE">
      <w:pPr>
        <w:pStyle w:val="BodyText"/>
        <w:rPr>
          <w:w w:val="95"/>
        </w:rPr>
      </w:pPr>
    </w:p>
    <w:p w14:paraId="49E0421D" w14:textId="77777777" w:rsidR="000E04AE" w:rsidRDefault="000E04AE" w:rsidP="000E04AE">
      <w:pPr>
        <w:pStyle w:val="BodyText"/>
        <w:rPr>
          <w:w w:val="95"/>
        </w:rPr>
      </w:pPr>
    </w:p>
    <w:p w14:paraId="4CF8F788" w14:textId="2C5EEA5A" w:rsidR="000E04AE" w:rsidRDefault="000E04AE" w:rsidP="000E04AE">
      <w:pPr>
        <w:pStyle w:val="BodyText"/>
        <w:rPr>
          <w:w w:val="95"/>
        </w:rPr>
      </w:pPr>
    </w:p>
    <w:p w14:paraId="50515BD5" w14:textId="5C3CCBC0" w:rsidR="00F63F59" w:rsidRDefault="00F63F59" w:rsidP="000E04AE">
      <w:pPr>
        <w:pStyle w:val="BodyText"/>
        <w:rPr>
          <w:w w:val="95"/>
        </w:rPr>
      </w:pPr>
    </w:p>
    <w:p w14:paraId="236168A2" w14:textId="6AF7C732" w:rsidR="00F63F59" w:rsidRDefault="00F63F59" w:rsidP="000E04AE">
      <w:pPr>
        <w:pStyle w:val="BodyText"/>
        <w:rPr>
          <w:w w:val="95"/>
        </w:rPr>
      </w:pPr>
    </w:p>
    <w:p w14:paraId="3EA1B9C8" w14:textId="5D6107CB" w:rsidR="00F63F59" w:rsidRDefault="00F63F59" w:rsidP="000E04AE">
      <w:pPr>
        <w:pStyle w:val="BodyText"/>
        <w:rPr>
          <w:w w:val="95"/>
        </w:rPr>
      </w:pPr>
    </w:p>
    <w:p w14:paraId="6E74E44A" w14:textId="1566DA27" w:rsidR="00F63F59" w:rsidRDefault="00F63F59" w:rsidP="000E04AE">
      <w:pPr>
        <w:pStyle w:val="BodyText"/>
        <w:rPr>
          <w:w w:val="95"/>
        </w:rPr>
      </w:pPr>
    </w:p>
    <w:p w14:paraId="25CBD9F8" w14:textId="1875C3BB" w:rsidR="00F63F59" w:rsidRDefault="00F63F59" w:rsidP="000E04AE">
      <w:pPr>
        <w:pStyle w:val="BodyText"/>
        <w:rPr>
          <w:w w:val="95"/>
        </w:rPr>
      </w:pPr>
    </w:p>
    <w:p w14:paraId="78E29F18" w14:textId="28FE4478" w:rsidR="00F63F59" w:rsidRDefault="00F63F59" w:rsidP="000E04AE">
      <w:pPr>
        <w:pStyle w:val="BodyText"/>
        <w:rPr>
          <w:w w:val="95"/>
        </w:rPr>
      </w:pPr>
    </w:p>
    <w:p w14:paraId="3D958709" w14:textId="2C6A3D23" w:rsidR="00F63F59" w:rsidRDefault="00F63F59" w:rsidP="000E04AE">
      <w:pPr>
        <w:pStyle w:val="BodyText"/>
        <w:rPr>
          <w:w w:val="95"/>
        </w:rPr>
      </w:pPr>
    </w:p>
    <w:p w14:paraId="02B82B87" w14:textId="6E6A9C47" w:rsidR="00F63F59" w:rsidRDefault="00F63F59" w:rsidP="000E04AE">
      <w:pPr>
        <w:pStyle w:val="BodyText"/>
        <w:rPr>
          <w:w w:val="95"/>
        </w:rPr>
      </w:pPr>
    </w:p>
    <w:p w14:paraId="0AFA3F84" w14:textId="3D636EC4" w:rsidR="00F63F59" w:rsidRDefault="00F63F59" w:rsidP="000E04AE">
      <w:pPr>
        <w:pStyle w:val="BodyText"/>
        <w:rPr>
          <w:w w:val="95"/>
        </w:rPr>
      </w:pPr>
    </w:p>
    <w:p w14:paraId="2A9D1771" w14:textId="67991367" w:rsidR="00F63F59" w:rsidRDefault="00F63F59" w:rsidP="000E04AE">
      <w:pPr>
        <w:pStyle w:val="BodyText"/>
        <w:rPr>
          <w:w w:val="95"/>
        </w:rPr>
      </w:pPr>
    </w:p>
    <w:p w14:paraId="768A4FF3" w14:textId="332A0EF2" w:rsidR="00F63F59" w:rsidRDefault="00F63F59" w:rsidP="000E04AE">
      <w:pPr>
        <w:pStyle w:val="BodyText"/>
        <w:rPr>
          <w:w w:val="95"/>
        </w:rPr>
      </w:pPr>
    </w:p>
    <w:p w14:paraId="6F8C2284" w14:textId="6E152287" w:rsidR="00F63F59" w:rsidRDefault="00F63F59" w:rsidP="000E04AE">
      <w:pPr>
        <w:pStyle w:val="BodyText"/>
        <w:rPr>
          <w:w w:val="95"/>
        </w:rPr>
      </w:pPr>
    </w:p>
    <w:p w14:paraId="3BDA898F" w14:textId="49DBF7CF" w:rsidR="00F63F59" w:rsidRDefault="00F63F59" w:rsidP="000E04AE">
      <w:pPr>
        <w:pStyle w:val="BodyText"/>
        <w:rPr>
          <w:w w:val="95"/>
        </w:rPr>
      </w:pPr>
    </w:p>
    <w:p w14:paraId="16BE9745" w14:textId="28BDE817" w:rsidR="00F63F59" w:rsidRDefault="00F63F59" w:rsidP="000E04AE">
      <w:pPr>
        <w:pStyle w:val="BodyText"/>
        <w:rPr>
          <w:w w:val="95"/>
        </w:rPr>
      </w:pPr>
    </w:p>
    <w:p w14:paraId="187D92C6" w14:textId="2474764C" w:rsidR="00F63F59" w:rsidRDefault="00F63F59" w:rsidP="000E04AE">
      <w:pPr>
        <w:pStyle w:val="BodyText"/>
        <w:rPr>
          <w:w w:val="95"/>
        </w:rPr>
      </w:pPr>
    </w:p>
    <w:p w14:paraId="22EAF636" w14:textId="2AF43CBA" w:rsidR="00F63F59" w:rsidRDefault="00F63F59" w:rsidP="000E04AE">
      <w:pPr>
        <w:pStyle w:val="BodyText"/>
        <w:rPr>
          <w:w w:val="95"/>
        </w:rPr>
      </w:pPr>
    </w:p>
    <w:p w14:paraId="76CA6D81" w14:textId="4ED7E812" w:rsidR="00F63F59" w:rsidRDefault="00F63F59" w:rsidP="000E04AE">
      <w:pPr>
        <w:pStyle w:val="BodyText"/>
        <w:rPr>
          <w:w w:val="95"/>
        </w:rPr>
      </w:pPr>
    </w:p>
    <w:p w14:paraId="4BEEDE45" w14:textId="25D1CDD7" w:rsidR="00F63F59" w:rsidRDefault="00F63F59" w:rsidP="000E04AE">
      <w:pPr>
        <w:pStyle w:val="BodyText"/>
        <w:rPr>
          <w:w w:val="95"/>
        </w:rPr>
      </w:pPr>
    </w:p>
    <w:p w14:paraId="7CD28399" w14:textId="330F8443" w:rsidR="00F63F59" w:rsidRDefault="00F63F59" w:rsidP="000E04AE">
      <w:pPr>
        <w:pStyle w:val="BodyText"/>
        <w:rPr>
          <w:w w:val="95"/>
        </w:rPr>
      </w:pPr>
    </w:p>
    <w:p w14:paraId="7551C598" w14:textId="5D164E74" w:rsidR="00F63F59" w:rsidRDefault="00F63F59" w:rsidP="000E04AE">
      <w:pPr>
        <w:pStyle w:val="BodyText"/>
        <w:rPr>
          <w:w w:val="95"/>
        </w:rPr>
      </w:pPr>
    </w:p>
    <w:p w14:paraId="3BCCAA42" w14:textId="35AC71F4" w:rsidR="00F63F59" w:rsidRDefault="00F63F59" w:rsidP="000E04AE">
      <w:pPr>
        <w:pStyle w:val="BodyText"/>
        <w:rPr>
          <w:w w:val="95"/>
        </w:rPr>
      </w:pPr>
    </w:p>
    <w:p w14:paraId="339C7E86" w14:textId="15AEAF34" w:rsidR="00F63F59" w:rsidRDefault="00F63F59" w:rsidP="000E04AE">
      <w:pPr>
        <w:pStyle w:val="BodyText"/>
        <w:rPr>
          <w:w w:val="95"/>
        </w:rPr>
      </w:pPr>
    </w:p>
    <w:p w14:paraId="69840D2B" w14:textId="09FA1C11" w:rsidR="00F63F59" w:rsidRDefault="00F63F59" w:rsidP="000E04AE">
      <w:pPr>
        <w:pStyle w:val="BodyText"/>
        <w:rPr>
          <w:w w:val="95"/>
        </w:rPr>
      </w:pPr>
    </w:p>
    <w:p w14:paraId="5B136BCD" w14:textId="131B7716" w:rsidR="00F63F59" w:rsidRDefault="00F63F59" w:rsidP="000E04AE">
      <w:pPr>
        <w:pStyle w:val="BodyText"/>
        <w:rPr>
          <w:w w:val="95"/>
        </w:rPr>
      </w:pPr>
    </w:p>
    <w:p w14:paraId="1FB431C7" w14:textId="5EE66E44" w:rsidR="00F63F59" w:rsidRDefault="00F63F59" w:rsidP="000E04AE">
      <w:pPr>
        <w:pStyle w:val="BodyText"/>
        <w:rPr>
          <w:w w:val="95"/>
        </w:rPr>
      </w:pPr>
    </w:p>
    <w:p w14:paraId="492111C7" w14:textId="14B3C86D" w:rsidR="00F63F59" w:rsidRDefault="00F63F59" w:rsidP="000E04AE">
      <w:pPr>
        <w:pStyle w:val="BodyText"/>
        <w:rPr>
          <w:w w:val="95"/>
        </w:rPr>
      </w:pPr>
    </w:p>
    <w:p w14:paraId="501CBBDD" w14:textId="795FE4F3" w:rsidR="00F63F59" w:rsidRDefault="00F63F59" w:rsidP="000E04AE">
      <w:pPr>
        <w:pStyle w:val="BodyText"/>
        <w:rPr>
          <w:w w:val="95"/>
        </w:rPr>
      </w:pPr>
    </w:p>
    <w:p w14:paraId="6EDF2C0B" w14:textId="02A9A640" w:rsidR="00F63F59" w:rsidRDefault="00F63F59" w:rsidP="000E04AE">
      <w:pPr>
        <w:pStyle w:val="BodyText"/>
        <w:rPr>
          <w:w w:val="95"/>
        </w:rPr>
      </w:pPr>
    </w:p>
    <w:p w14:paraId="415B894A" w14:textId="6FAEC3E2" w:rsidR="00F63F59" w:rsidRDefault="00F63F59" w:rsidP="000E04AE">
      <w:pPr>
        <w:pStyle w:val="BodyText"/>
        <w:rPr>
          <w:w w:val="95"/>
        </w:rPr>
      </w:pPr>
    </w:p>
    <w:p w14:paraId="1E9DAA71" w14:textId="21A075E9" w:rsidR="00F63F59" w:rsidRDefault="00F63F59" w:rsidP="000E04AE">
      <w:pPr>
        <w:pStyle w:val="BodyText"/>
        <w:rPr>
          <w:w w:val="95"/>
        </w:rPr>
      </w:pPr>
    </w:p>
    <w:p w14:paraId="23D842B7" w14:textId="3A841C81" w:rsidR="00F63F59" w:rsidRDefault="00F63F59" w:rsidP="000E04AE">
      <w:pPr>
        <w:pStyle w:val="BodyText"/>
        <w:rPr>
          <w:w w:val="95"/>
        </w:rPr>
      </w:pPr>
    </w:p>
    <w:p w14:paraId="79465947" w14:textId="1ADBDF86" w:rsidR="00F63F59" w:rsidRDefault="00F63F59" w:rsidP="000E04AE">
      <w:pPr>
        <w:pStyle w:val="BodyText"/>
        <w:rPr>
          <w:w w:val="95"/>
        </w:rPr>
      </w:pPr>
    </w:p>
    <w:p w14:paraId="001ACC5C" w14:textId="1F1E8D23" w:rsidR="00F63F59" w:rsidRDefault="00F63F59" w:rsidP="000E04AE">
      <w:pPr>
        <w:pStyle w:val="BodyText"/>
        <w:rPr>
          <w:w w:val="95"/>
        </w:rPr>
      </w:pPr>
    </w:p>
    <w:p w14:paraId="72193588" w14:textId="4C278503" w:rsidR="00F63F59" w:rsidRDefault="00F63F59" w:rsidP="000E04AE">
      <w:pPr>
        <w:pStyle w:val="BodyText"/>
        <w:rPr>
          <w:w w:val="95"/>
        </w:rPr>
      </w:pPr>
    </w:p>
    <w:p w14:paraId="23269F6E" w14:textId="1BBF028C" w:rsidR="00F63F59" w:rsidRDefault="00F63F59" w:rsidP="000E04AE">
      <w:pPr>
        <w:pStyle w:val="BodyText"/>
        <w:rPr>
          <w:w w:val="95"/>
        </w:rPr>
      </w:pPr>
    </w:p>
    <w:p w14:paraId="09D1888F" w14:textId="4670854E" w:rsidR="00F63F59" w:rsidRDefault="00F63F59" w:rsidP="000E04AE">
      <w:pPr>
        <w:pStyle w:val="BodyText"/>
        <w:rPr>
          <w:w w:val="95"/>
        </w:rPr>
      </w:pPr>
    </w:p>
    <w:p w14:paraId="65B6D361" w14:textId="31D82C78" w:rsidR="00F63F59" w:rsidRDefault="00F63F59" w:rsidP="000E04AE">
      <w:pPr>
        <w:pStyle w:val="BodyText"/>
        <w:rPr>
          <w:w w:val="95"/>
        </w:rPr>
      </w:pPr>
    </w:p>
    <w:p w14:paraId="4D2ED794" w14:textId="19111665" w:rsidR="00F63F59" w:rsidRDefault="00F63F59" w:rsidP="000E04AE">
      <w:pPr>
        <w:pStyle w:val="BodyText"/>
        <w:rPr>
          <w:w w:val="95"/>
        </w:rPr>
      </w:pPr>
    </w:p>
    <w:p w14:paraId="3F94DB10" w14:textId="4CA4BB65" w:rsidR="00F63F59" w:rsidRDefault="00F63F59" w:rsidP="000E04AE">
      <w:pPr>
        <w:pStyle w:val="BodyText"/>
        <w:rPr>
          <w:w w:val="95"/>
        </w:rPr>
      </w:pPr>
    </w:p>
    <w:p w14:paraId="66B5EF93" w14:textId="6CB4CB18" w:rsidR="00F63F59" w:rsidRDefault="00F63F59" w:rsidP="000E04AE">
      <w:pPr>
        <w:pStyle w:val="BodyText"/>
        <w:rPr>
          <w:w w:val="95"/>
        </w:rPr>
      </w:pPr>
    </w:p>
    <w:p w14:paraId="6EE038C0" w14:textId="2AEE0048" w:rsidR="00F63F59" w:rsidRDefault="00F63F59" w:rsidP="000E04AE">
      <w:pPr>
        <w:pStyle w:val="BodyText"/>
        <w:rPr>
          <w:w w:val="95"/>
        </w:rPr>
      </w:pPr>
    </w:p>
    <w:p w14:paraId="078D9E9B" w14:textId="5F0A489E" w:rsidR="00F63F59" w:rsidRDefault="00F63F59" w:rsidP="000E04AE">
      <w:pPr>
        <w:pStyle w:val="BodyText"/>
        <w:rPr>
          <w:w w:val="95"/>
        </w:rPr>
      </w:pPr>
    </w:p>
    <w:p w14:paraId="2890CAF6" w14:textId="55C718FB" w:rsidR="00F63F59" w:rsidRDefault="00F63F59" w:rsidP="000E04AE">
      <w:pPr>
        <w:pStyle w:val="BodyText"/>
        <w:rPr>
          <w:w w:val="95"/>
        </w:rPr>
      </w:pPr>
    </w:p>
    <w:p w14:paraId="52163850" w14:textId="397B3AD1" w:rsidR="00F63F59" w:rsidRDefault="00F63F59" w:rsidP="000E04AE">
      <w:pPr>
        <w:pStyle w:val="BodyText"/>
        <w:rPr>
          <w:w w:val="95"/>
        </w:rPr>
      </w:pPr>
    </w:p>
    <w:p w14:paraId="478C3107" w14:textId="6841AFDC" w:rsidR="00F63F59" w:rsidRDefault="00F63F59" w:rsidP="000E04AE">
      <w:pPr>
        <w:pStyle w:val="BodyText"/>
        <w:rPr>
          <w:w w:val="95"/>
        </w:rPr>
      </w:pPr>
    </w:p>
    <w:p w14:paraId="3B046E5A" w14:textId="77777777" w:rsidR="00F63F59" w:rsidRDefault="00F63F59" w:rsidP="000E04AE">
      <w:pPr>
        <w:pStyle w:val="BodyText"/>
        <w:rPr>
          <w:w w:val="95"/>
        </w:rPr>
      </w:pPr>
    </w:p>
    <w:p w14:paraId="6A892E86" w14:textId="77777777" w:rsidR="000E04AE" w:rsidRDefault="000E04AE" w:rsidP="000E04AE">
      <w:pPr>
        <w:pStyle w:val="BodyText"/>
        <w:rPr>
          <w:w w:val="95"/>
        </w:rPr>
      </w:pPr>
    </w:p>
    <w:p w14:paraId="1B7A6CEF" w14:textId="77777777" w:rsidR="000E04AE" w:rsidRDefault="000E04AE" w:rsidP="000E04AE">
      <w:pPr>
        <w:pStyle w:val="BodyText"/>
        <w:rPr>
          <w:w w:val="95"/>
        </w:rPr>
      </w:pPr>
    </w:p>
    <w:p w14:paraId="3B4FF76F" w14:textId="77777777" w:rsidR="000E04AE" w:rsidRDefault="000E04AE" w:rsidP="000E04AE">
      <w:pPr>
        <w:pStyle w:val="BodyText"/>
        <w:rPr>
          <w:w w:val="95"/>
        </w:rPr>
      </w:pPr>
    </w:p>
    <w:p w14:paraId="38D0DDE1" w14:textId="77777777" w:rsidR="000E04AE" w:rsidRDefault="000E04AE" w:rsidP="000E04AE">
      <w:pPr>
        <w:pStyle w:val="BodyText"/>
        <w:rPr>
          <w:w w:val="95"/>
        </w:rPr>
      </w:pPr>
    </w:p>
    <w:p w14:paraId="1652B619" w14:textId="77777777" w:rsidR="000E04AE" w:rsidRDefault="000E04AE" w:rsidP="000E04AE">
      <w:pPr>
        <w:pStyle w:val="BodyText"/>
        <w:rPr>
          <w:w w:val="95"/>
        </w:rPr>
      </w:pPr>
    </w:p>
    <w:p w14:paraId="4181D931" w14:textId="77777777" w:rsidR="000E04AE" w:rsidRDefault="000E04AE" w:rsidP="000E04AE">
      <w:pPr>
        <w:pStyle w:val="BodyText"/>
        <w:rPr>
          <w:w w:val="95"/>
        </w:rPr>
      </w:pPr>
    </w:p>
    <w:p w14:paraId="238D9764" w14:textId="77777777" w:rsidR="000E04AE" w:rsidRDefault="000E04AE" w:rsidP="000E04AE">
      <w:pPr>
        <w:pStyle w:val="BodyText"/>
        <w:rPr>
          <w:w w:val="95"/>
        </w:rPr>
      </w:pPr>
    </w:p>
    <w:p w14:paraId="2E4D7651" w14:textId="77777777" w:rsidR="000E04AE" w:rsidRDefault="000E04AE" w:rsidP="000E04AE">
      <w:pPr>
        <w:pStyle w:val="BodyText"/>
        <w:rPr>
          <w:w w:val="95"/>
        </w:rPr>
      </w:pPr>
    </w:p>
    <w:p w14:paraId="3B302DD4" w14:textId="77777777" w:rsidR="000E04AE" w:rsidRDefault="000E04AE" w:rsidP="000E04AE">
      <w:pPr>
        <w:pStyle w:val="BodyText"/>
        <w:rPr>
          <w:w w:val="95"/>
        </w:rPr>
      </w:pPr>
    </w:p>
    <w:p w14:paraId="34BB7710" w14:textId="77777777" w:rsidR="000E04AE" w:rsidRDefault="000E04AE" w:rsidP="000E04AE">
      <w:pPr>
        <w:pStyle w:val="BodyText"/>
        <w:rPr>
          <w:w w:val="95"/>
        </w:rPr>
      </w:pPr>
    </w:p>
    <w:p w14:paraId="47DC03F2" w14:textId="77777777" w:rsidR="000E04AE" w:rsidRDefault="000E04AE" w:rsidP="000E04AE">
      <w:pPr>
        <w:pStyle w:val="BodyText"/>
        <w:rPr>
          <w:w w:val="95"/>
        </w:rPr>
      </w:pPr>
    </w:p>
    <w:p w14:paraId="5EC010B6" w14:textId="77777777" w:rsidR="000E04AE" w:rsidRDefault="000E04AE" w:rsidP="000E04AE">
      <w:pPr>
        <w:pStyle w:val="BodyText"/>
        <w:rPr>
          <w:w w:val="95"/>
        </w:rPr>
      </w:pPr>
    </w:p>
    <w:p w14:paraId="12A16623" w14:textId="77777777" w:rsidR="000E04AE" w:rsidRDefault="000E04AE" w:rsidP="000E04AE">
      <w:pPr>
        <w:pStyle w:val="BodyText"/>
        <w:rPr>
          <w:w w:val="95"/>
        </w:rPr>
      </w:pPr>
    </w:p>
    <w:p w14:paraId="00830756" w14:textId="77777777" w:rsidR="000E04AE" w:rsidRDefault="000E04AE" w:rsidP="000E04AE">
      <w:pPr>
        <w:pStyle w:val="BodyText"/>
        <w:rPr>
          <w:w w:val="95"/>
        </w:rPr>
      </w:pPr>
    </w:p>
    <w:p w14:paraId="19A13A17" w14:textId="77777777" w:rsidR="000E04AE" w:rsidRDefault="000E04AE" w:rsidP="000E04AE">
      <w:pPr>
        <w:pStyle w:val="BodyText"/>
        <w:rPr>
          <w:w w:val="95"/>
        </w:rPr>
      </w:pPr>
    </w:p>
    <w:p w14:paraId="46F2E9E2" w14:textId="77777777" w:rsidR="000E04AE" w:rsidRDefault="000E04AE" w:rsidP="000E04AE">
      <w:pPr>
        <w:pStyle w:val="BodyText"/>
        <w:rPr>
          <w:w w:val="95"/>
        </w:rPr>
      </w:pPr>
    </w:p>
    <w:p w14:paraId="49FD9326" w14:textId="77777777" w:rsidR="000E04AE" w:rsidRDefault="000E04AE" w:rsidP="000E04AE">
      <w:pPr>
        <w:pStyle w:val="BodyText"/>
        <w:rPr>
          <w:w w:val="95"/>
        </w:rPr>
      </w:pPr>
    </w:p>
    <w:p w14:paraId="2B5A3EAB" w14:textId="77777777" w:rsidR="000E04AE" w:rsidRDefault="000E04AE" w:rsidP="000E04AE">
      <w:pPr>
        <w:pStyle w:val="BodyText"/>
        <w:rPr>
          <w:w w:val="95"/>
        </w:rPr>
      </w:pPr>
    </w:p>
    <w:p w14:paraId="16EDF2A2" w14:textId="77777777" w:rsidR="000E04AE" w:rsidRDefault="000E04AE" w:rsidP="000E04AE">
      <w:pPr>
        <w:pStyle w:val="BodyText"/>
        <w:rPr>
          <w:w w:val="95"/>
        </w:rPr>
      </w:pPr>
    </w:p>
    <w:p w14:paraId="63209314" w14:textId="77777777" w:rsidR="000E04AE" w:rsidRDefault="000E04AE" w:rsidP="00354484">
      <w:pPr>
        <w:pStyle w:val="BodyText"/>
        <w:ind w:left="0" w:firstLine="0"/>
        <w:rPr>
          <w:w w:val="95"/>
        </w:rPr>
      </w:pPr>
    </w:p>
    <w:p w14:paraId="5C5ECCB9" w14:textId="77777777" w:rsidR="000E04AE" w:rsidRDefault="000E04AE" w:rsidP="000E04AE">
      <w:pPr>
        <w:pStyle w:val="BodyText"/>
        <w:rPr>
          <w:w w:val="95"/>
        </w:rPr>
      </w:pPr>
    </w:p>
    <w:p w14:paraId="387C9071" w14:textId="77777777" w:rsidR="000E04AE" w:rsidRDefault="000E04AE" w:rsidP="000E04AE">
      <w:pPr>
        <w:pStyle w:val="BodyText"/>
        <w:rPr>
          <w:w w:val="95"/>
        </w:rPr>
      </w:pPr>
    </w:p>
    <w:p w14:paraId="203CD5D2" w14:textId="77777777" w:rsidR="000E04AE" w:rsidRDefault="000E04AE" w:rsidP="000E04AE">
      <w:pPr>
        <w:pStyle w:val="BodyText"/>
        <w:rPr>
          <w:w w:val="95"/>
        </w:rPr>
      </w:pPr>
    </w:p>
    <w:sdt>
      <w:sdtPr>
        <w:rPr>
          <w:rFonts w:ascii="Times New Roman" w:eastAsia="Times New Roman" w:hAnsi="Times New Roman" w:cs="Times New Roman"/>
          <w:color w:val="auto"/>
          <w:sz w:val="22"/>
          <w:szCs w:val="22"/>
          <w:lang w:val="sq-AL"/>
        </w:rPr>
        <w:id w:val="-2054380110"/>
        <w:docPartObj>
          <w:docPartGallery w:val="Table of Contents"/>
          <w:docPartUnique/>
        </w:docPartObj>
      </w:sdtPr>
      <w:sdtEndPr>
        <w:rPr>
          <w:b/>
          <w:bCs/>
          <w:noProof/>
        </w:rPr>
      </w:sdtEndPr>
      <w:sdtContent>
        <w:p w14:paraId="10CDD372" w14:textId="107EB758" w:rsidR="000E04AE" w:rsidRDefault="000E04AE" w:rsidP="000E04AE">
          <w:pPr>
            <w:pStyle w:val="TOCHeading"/>
            <w:jc w:val="center"/>
          </w:pPr>
          <w:r w:rsidRPr="000E04AE">
            <w:t>TABELA E PËRMBAJTJES</w:t>
          </w:r>
        </w:p>
        <w:p w14:paraId="34A9A438" w14:textId="2F47F17F" w:rsidR="00BA7CA0" w:rsidRDefault="000E04AE">
          <w:pPr>
            <w:pStyle w:val="TOC1"/>
            <w:tabs>
              <w:tab w:val="right" w:leader="dot" w:pos="8300"/>
            </w:tabs>
            <w:rPr>
              <w:rFonts w:asciiTheme="minorHAnsi" w:eastAsiaTheme="minorEastAsia" w:hAnsiTheme="minorHAnsi" w:cstheme="minorBidi"/>
              <w:noProof/>
              <w:lang w:eastAsia="sq-AL"/>
            </w:rPr>
          </w:pPr>
          <w:r>
            <w:fldChar w:fldCharType="begin"/>
          </w:r>
          <w:r>
            <w:instrText xml:space="preserve"> TOC \o "1-3" \h \z \u </w:instrText>
          </w:r>
          <w:r>
            <w:fldChar w:fldCharType="separate"/>
          </w:r>
          <w:hyperlink w:anchor="_Toc148523771" w:history="1">
            <w:r w:rsidR="00BA7CA0" w:rsidRPr="00DE6746">
              <w:rPr>
                <w:rStyle w:val="Hyperlink"/>
                <w:noProof/>
              </w:rPr>
              <w:t>Shkurtimet</w:t>
            </w:r>
            <w:r w:rsidR="00BA7CA0">
              <w:rPr>
                <w:noProof/>
                <w:webHidden/>
              </w:rPr>
              <w:tab/>
            </w:r>
            <w:r w:rsidR="00200BD2">
              <w:rPr>
                <w:noProof/>
                <w:webHidden/>
              </w:rPr>
              <w:t>...</w:t>
            </w:r>
            <w:r w:rsidR="00BA7CA0">
              <w:rPr>
                <w:noProof/>
                <w:webHidden/>
              </w:rPr>
              <w:fldChar w:fldCharType="begin"/>
            </w:r>
            <w:r w:rsidR="00BA7CA0">
              <w:rPr>
                <w:noProof/>
                <w:webHidden/>
              </w:rPr>
              <w:instrText xml:space="preserve"> PAGEREF _Toc148523771 \h </w:instrText>
            </w:r>
            <w:r w:rsidR="00BA7CA0">
              <w:rPr>
                <w:noProof/>
                <w:webHidden/>
              </w:rPr>
            </w:r>
            <w:r w:rsidR="00BA7CA0">
              <w:rPr>
                <w:noProof/>
                <w:webHidden/>
              </w:rPr>
              <w:fldChar w:fldCharType="separate"/>
            </w:r>
            <w:r w:rsidR="00BA7CA0">
              <w:rPr>
                <w:noProof/>
                <w:webHidden/>
              </w:rPr>
              <w:t>4</w:t>
            </w:r>
            <w:r w:rsidR="00BA7CA0">
              <w:rPr>
                <w:noProof/>
                <w:webHidden/>
              </w:rPr>
              <w:fldChar w:fldCharType="end"/>
            </w:r>
          </w:hyperlink>
        </w:p>
        <w:p w14:paraId="6B0DC119" w14:textId="0DF0E935" w:rsidR="00BA7CA0" w:rsidRDefault="002D3F12">
          <w:pPr>
            <w:pStyle w:val="TOC1"/>
            <w:tabs>
              <w:tab w:val="right" w:leader="dot" w:pos="8300"/>
            </w:tabs>
            <w:rPr>
              <w:rFonts w:asciiTheme="minorHAnsi" w:eastAsiaTheme="minorEastAsia" w:hAnsiTheme="minorHAnsi" w:cstheme="minorBidi"/>
              <w:noProof/>
              <w:lang w:eastAsia="sq-AL"/>
            </w:rPr>
          </w:pPr>
          <w:hyperlink w:anchor="_Toc148523772" w:history="1">
            <w:r w:rsidR="00BA7CA0" w:rsidRPr="00DE6746">
              <w:rPr>
                <w:rStyle w:val="Hyperlink"/>
                <w:noProof/>
              </w:rPr>
              <w:t>PJESA</w:t>
            </w:r>
            <w:r w:rsidR="00BA7CA0" w:rsidRPr="00DE6746">
              <w:rPr>
                <w:rStyle w:val="Hyperlink"/>
                <w:noProof/>
                <w:spacing w:val="-9"/>
              </w:rPr>
              <w:t xml:space="preserve"> </w:t>
            </w:r>
            <w:r w:rsidR="00BA7CA0" w:rsidRPr="00DE6746">
              <w:rPr>
                <w:rStyle w:val="Hyperlink"/>
                <w:noProof/>
              </w:rPr>
              <w:t>I.</w:t>
            </w:r>
            <w:r w:rsidR="00BA7CA0" w:rsidRPr="00DE6746">
              <w:rPr>
                <w:rStyle w:val="Hyperlink"/>
                <w:noProof/>
                <w:spacing w:val="-7"/>
              </w:rPr>
              <w:t xml:space="preserve"> </w:t>
            </w:r>
            <w:r w:rsidR="00BA7CA0" w:rsidRPr="00DE6746">
              <w:rPr>
                <w:rStyle w:val="Hyperlink"/>
                <w:noProof/>
              </w:rPr>
              <w:t>KONTEKSTI</w:t>
            </w:r>
            <w:r w:rsidR="00BA7CA0" w:rsidRPr="00DE6746">
              <w:rPr>
                <w:rStyle w:val="Hyperlink"/>
                <w:noProof/>
                <w:spacing w:val="-9"/>
              </w:rPr>
              <w:t xml:space="preserve"> </w:t>
            </w:r>
            <w:r w:rsidR="00BA7CA0" w:rsidRPr="00DE6746">
              <w:rPr>
                <w:rStyle w:val="Hyperlink"/>
                <w:noProof/>
              </w:rPr>
              <w:t>STRATEGJIK</w:t>
            </w:r>
            <w:r w:rsidR="00BA7CA0">
              <w:rPr>
                <w:noProof/>
                <w:webHidden/>
              </w:rPr>
              <w:tab/>
            </w:r>
            <w:r w:rsidR="00BA7CA0">
              <w:rPr>
                <w:noProof/>
                <w:webHidden/>
              </w:rPr>
              <w:fldChar w:fldCharType="begin"/>
            </w:r>
            <w:r w:rsidR="00BA7CA0">
              <w:rPr>
                <w:noProof/>
                <w:webHidden/>
              </w:rPr>
              <w:instrText xml:space="preserve"> PAGEREF _Toc148523772 \h </w:instrText>
            </w:r>
            <w:r w:rsidR="00BA7CA0">
              <w:rPr>
                <w:noProof/>
                <w:webHidden/>
              </w:rPr>
            </w:r>
            <w:r w:rsidR="00BA7CA0">
              <w:rPr>
                <w:noProof/>
                <w:webHidden/>
              </w:rPr>
              <w:fldChar w:fldCharType="separate"/>
            </w:r>
            <w:r w:rsidR="00BA7CA0">
              <w:rPr>
                <w:noProof/>
                <w:webHidden/>
              </w:rPr>
              <w:t>6</w:t>
            </w:r>
            <w:r w:rsidR="00BA7CA0">
              <w:rPr>
                <w:noProof/>
                <w:webHidden/>
              </w:rPr>
              <w:fldChar w:fldCharType="end"/>
            </w:r>
          </w:hyperlink>
        </w:p>
        <w:p w14:paraId="09B5C43C" w14:textId="7D333619" w:rsidR="00BA7CA0" w:rsidRDefault="002D3F12">
          <w:pPr>
            <w:pStyle w:val="TOC2"/>
            <w:tabs>
              <w:tab w:val="right" w:leader="dot" w:pos="8300"/>
            </w:tabs>
            <w:rPr>
              <w:noProof/>
            </w:rPr>
          </w:pPr>
          <w:hyperlink w:anchor="_Toc148523773" w:history="1">
            <w:r w:rsidR="00BA7CA0" w:rsidRPr="00DE6746">
              <w:rPr>
                <w:rStyle w:val="Hyperlink"/>
                <w:noProof/>
              </w:rPr>
              <w:t>Hyrja</w:t>
            </w:r>
            <w:r w:rsidR="00BA7CA0" w:rsidRPr="00DE6746">
              <w:rPr>
                <w:rStyle w:val="Hyperlink"/>
                <w:noProof/>
                <w:spacing w:val="-14"/>
              </w:rPr>
              <w:t xml:space="preserve"> </w:t>
            </w:r>
            <w:r w:rsidR="00BA7CA0" w:rsidRPr="00DE6746">
              <w:rPr>
                <w:rStyle w:val="Hyperlink"/>
                <w:noProof/>
              </w:rPr>
              <w:t>dhe</w:t>
            </w:r>
            <w:r w:rsidR="00BA7CA0" w:rsidRPr="00DE6746">
              <w:rPr>
                <w:rStyle w:val="Hyperlink"/>
                <w:noProof/>
                <w:spacing w:val="-12"/>
              </w:rPr>
              <w:t xml:space="preserve"> </w:t>
            </w:r>
            <w:r w:rsidR="00BA7CA0" w:rsidRPr="00DE6746">
              <w:rPr>
                <w:rStyle w:val="Hyperlink"/>
                <w:noProof/>
              </w:rPr>
              <w:t>qëllimi</w:t>
            </w:r>
            <w:r w:rsidR="00BA7CA0">
              <w:rPr>
                <w:noProof/>
                <w:webHidden/>
              </w:rPr>
              <w:tab/>
            </w:r>
            <w:r w:rsidR="00BA7CA0">
              <w:rPr>
                <w:noProof/>
                <w:webHidden/>
              </w:rPr>
              <w:fldChar w:fldCharType="begin"/>
            </w:r>
            <w:r w:rsidR="00BA7CA0">
              <w:rPr>
                <w:noProof/>
                <w:webHidden/>
              </w:rPr>
              <w:instrText xml:space="preserve"> PAGEREF _Toc148523773 \h </w:instrText>
            </w:r>
            <w:r w:rsidR="00BA7CA0">
              <w:rPr>
                <w:noProof/>
                <w:webHidden/>
              </w:rPr>
            </w:r>
            <w:r w:rsidR="00BA7CA0">
              <w:rPr>
                <w:noProof/>
                <w:webHidden/>
              </w:rPr>
              <w:fldChar w:fldCharType="separate"/>
            </w:r>
            <w:r w:rsidR="00BA7CA0">
              <w:rPr>
                <w:noProof/>
                <w:webHidden/>
              </w:rPr>
              <w:t>6</w:t>
            </w:r>
            <w:r w:rsidR="00BA7CA0">
              <w:rPr>
                <w:noProof/>
                <w:webHidden/>
              </w:rPr>
              <w:fldChar w:fldCharType="end"/>
            </w:r>
          </w:hyperlink>
        </w:p>
        <w:p w14:paraId="1D35F7DB" w14:textId="1BDFAF4A" w:rsidR="00BA7CA0" w:rsidRDefault="002D3F12">
          <w:pPr>
            <w:pStyle w:val="TOC1"/>
            <w:tabs>
              <w:tab w:val="right" w:leader="dot" w:pos="8300"/>
            </w:tabs>
            <w:rPr>
              <w:rFonts w:asciiTheme="minorHAnsi" w:eastAsiaTheme="minorEastAsia" w:hAnsiTheme="minorHAnsi" w:cstheme="minorBidi"/>
              <w:noProof/>
              <w:lang w:eastAsia="sq-AL"/>
            </w:rPr>
          </w:pPr>
          <w:hyperlink w:anchor="_Toc148523774" w:history="1">
            <w:r w:rsidR="00BA7CA0" w:rsidRPr="00DE6746">
              <w:rPr>
                <w:rStyle w:val="Hyperlink"/>
                <w:noProof/>
              </w:rPr>
              <w:t>Konteksti</w:t>
            </w:r>
            <w:r w:rsidR="00BA7CA0" w:rsidRPr="00DE6746">
              <w:rPr>
                <w:rStyle w:val="Hyperlink"/>
                <w:noProof/>
                <w:spacing w:val="-12"/>
              </w:rPr>
              <w:t xml:space="preserve"> </w:t>
            </w:r>
            <w:r w:rsidR="00BA7CA0" w:rsidRPr="00DE6746">
              <w:rPr>
                <w:rStyle w:val="Hyperlink"/>
                <w:noProof/>
              </w:rPr>
              <w:t>i</w:t>
            </w:r>
            <w:r w:rsidR="00BA7CA0" w:rsidRPr="00DE6746">
              <w:rPr>
                <w:rStyle w:val="Hyperlink"/>
                <w:noProof/>
                <w:spacing w:val="-12"/>
              </w:rPr>
              <w:t xml:space="preserve"> </w:t>
            </w:r>
            <w:r w:rsidR="00BA7CA0" w:rsidRPr="00DE6746">
              <w:rPr>
                <w:rStyle w:val="Hyperlink"/>
                <w:noProof/>
              </w:rPr>
              <w:t>reformës</w:t>
            </w:r>
            <w:r w:rsidR="00BA7CA0" w:rsidRPr="00DE6746">
              <w:rPr>
                <w:rStyle w:val="Hyperlink"/>
                <w:noProof/>
                <w:spacing w:val="-13"/>
              </w:rPr>
              <w:t xml:space="preserve"> </w:t>
            </w:r>
            <w:r w:rsidR="00BA7CA0" w:rsidRPr="00DE6746">
              <w:rPr>
                <w:rStyle w:val="Hyperlink"/>
                <w:noProof/>
              </w:rPr>
              <w:t>dhe</w:t>
            </w:r>
            <w:r w:rsidR="00BA7CA0" w:rsidRPr="00DE6746">
              <w:rPr>
                <w:rStyle w:val="Hyperlink"/>
                <w:noProof/>
                <w:spacing w:val="-12"/>
              </w:rPr>
              <w:t xml:space="preserve"> </w:t>
            </w:r>
            <w:r w:rsidR="00BA7CA0" w:rsidRPr="00DE6746">
              <w:rPr>
                <w:rStyle w:val="Hyperlink"/>
                <w:noProof/>
              </w:rPr>
              <w:t>kuadri</w:t>
            </w:r>
            <w:r w:rsidR="00BA7CA0" w:rsidRPr="00DE6746">
              <w:rPr>
                <w:rStyle w:val="Hyperlink"/>
                <w:noProof/>
                <w:spacing w:val="-12"/>
              </w:rPr>
              <w:t xml:space="preserve"> </w:t>
            </w:r>
            <w:r w:rsidR="00BA7CA0" w:rsidRPr="00DE6746">
              <w:rPr>
                <w:rStyle w:val="Hyperlink"/>
                <w:noProof/>
              </w:rPr>
              <w:t>ligjor</w:t>
            </w:r>
            <w:r w:rsidR="00BA7CA0" w:rsidRPr="00DE6746">
              <w:rPr>
                <w:rStyle w:val="Hyperlink"/>
                <w:noProof/>
                <w:spacing w:val="-12"/>
              </w:rPr>
              <w:t xml:space="preserve"> </w:t>
            </w:r>
            <w:r w:rsidR="00BA7CA0" w:rsidRPr="00DE6746">
              <w:rPr>
                <w:rStyle w:val="Hyperlink"/>
                <w:noProof/>
              </w:rPr>
              <w:t>dhe</w:t>
            </w:r>
            <w:r w:rsidR="00BA7CA0" w:rsidRPr="00DE6746">
              <w:rPr>
                <w:rStyle w:val="Hyperlink"/>
                <w:noProof/>
                <w:spacing w:val="-12"/>
              </w:rPr>
              <w:t xml:space="preserve"> </w:t>
            </w:r>
            <w:r w:rsidR="00BA7CA0" w:rsidRPr="00DE6746">
              <w:rPr>
                <w:rStyle w:val="Hyperlink"/>
                <w:noProof/>
              </w:rPr>
              <w:t>institucional</w:t>
            </w:r>
            <w:r w:rsidR="00BA7CA0">
              <w:rPr>
                <w:noProof/>
                <w:webHidden/>
              </w:rPr>
              <w:tab/>
            </w:r>
            <w:bookmarkStart w:id="0" w:name="_GoBack"/>
            <w:bookmarkEnd w:id="0"/>
            <w:r w:rsidR="00BA7CA0">
              <w:rPr>
                <w:noProof/>
                <w:webHidden/>
              </w:rPr>
              <w:fldChar w:fldCharType="begin"/>
            </w:r>
            <w:r w:rsidR="00BA7CA0">
              <w:rPr>
                <w:noProof/>
                <w:webHidden/>
              </w:rPr>
              <w:instrText xml:space="preserve"> PAGEREF _Toc148523774 \h </w:instrText>
            </w:r>
            <w:r w:rsidR="00BA7CA0">
              <w:rPr>
                <w:noProof/>
                <w:webHidden/>
              </w:rPr>
            </w:r>
            <w:r w:rsidR="00BA7CA0">
              <w:rPr>
                <w:noProof/>
                <w:webHidden/>
              </w:rPr>
              <w:fldChar w:fldCharType="separate"/>
            </w:r>
            <w:r w:rsidR="00BA7CA0">
              <w:rPr>
                <w:noProof/>
                <w:webHidden/>
              </w:rPr>
              <w:t>7</w:t>
            </w:r>
            <w:r w:rsidR="00BA7CA0">
              <w:rPr>
                <w:noProof/>
                <w:webHidden/>
              </w:rPr>
              <w:fldChar w:fldCharType="end"/>
            </w:r>
          </w:hyperlink>
        </w:p>
        <w:p w14:paraId="3A726008" w14:textId="112F5818" w:rsidR="00BA7CA0" w:rsidRDefault="002D3F12">
          <w:pPr>
            <w:pStyle w:val="TOC2"/>
            <w:tabs>
              <w:tab w:val="right" w:leader="dot" w:pos="8300"/>
            </w:tabs>
            <w:rPr>
              <w:noProof/>
            </w:rPr>
          </w:pPr>
          <w:hyperlink w:anchor="_Toc148523775" w:history="1">
            <w:r w:rsidR="00BA7CA0" w:rsidRPr="00DE6746">
              <w:rPr>
                <w:rStyle w:val="Hyperlink"/>
                <w:noProof/>
              </w:rPr>
              <w:t>Konteksti</w:t>
            </w:r>
            <w:r w:rsidR="00BA7CA0" w:rsidRPr="00DE6746">
              <w:rPr>
                <w:rStyle w:val="Hyperlink"/>
                <w:noProof/>
                <w:spacing w:val="-11"/>
              </w:rPr>
              <w:t xml:space="preserve"> </w:t>
            </w:r>
            <w:r w:rsidR="00BA7CA0" w:rsidRPr="00DE6746">
              <w:rPr>
                <w:rStyle w:val="Hyperlink"/>
                <w:noProof/>
              </w:rPr>
              <w:t>i</w:t>
            </w:r>
            <w:r w:rsidR="00BA7CA0" w:rsidRPr="00DE6746">
              <w:rPr>
                <w:rStyle w:val="Hyperlink"/>
                <w:noProof/>
                <w:spacing w:val="-11"/>
              </w:rPr>
              <w:t xml:space="preserve"> </w:t>
            </w:r>
            <w:r w:rsidR="00BA7CA0" w:rsidRPr="00DE6746">
              <w:rPr>
                <w:rStyle w:val="Hyperlink"/>
                <w:noProof/>
              </w:rPr>
              <w:t>përgjithshëm</w:t>
            </w:r>
            <w:r w:rsidR="00BA7CA0">
              <w:rPr>
                <w:noProof/>
                <w:webHidden/>
              </w:rPr>
              <w:tab/>
            </w:r>
            <w:r w:rsidR="00BA7CA0">
              <w:rPr>
                <w:noProof/>
                <w:webHidden/>
              </w:rPr>
              <w:fldChar w:fldCharType="begin"/>
            </w:r>
            <w:r w:rsidR="00BA7CA0">
              <w:rPr>
                <w:noProof/>
                <w:webHidden/>
              </w:rPr>
              <w:instrText xml:space="preserve"> PAGEREF _Toc148523775 \h </w:instrText>
            </w:r>
            <w:r w:rsidR="00BA7CA0">
              <w:rPr>
                <w:noProof/>
                <w:webHidden/>
              </w:rPr>
            </w:r>
            <w:r w:rsidR="00BA7CA0">
              <w:rPr>
                <w:noProof/>
                <w:webHidden/>
              </w:rPr>
              <w:fldChar w:fldCharType="separate"/>
            </w:r>
            <w:r w:rsidR="00BA7CA0">
              <w:rPr>
                <w:noProof/>
                <w:webHidden/>
              </w:rPr>
              <w:t>7</w:t>
            </w:r>
            <w:r w:rsidR="00BA7CA0">
              <w:rPr>
                <w:noProof/>
                <w:webHidden/>
              </w:rPr>
              <w:fldChar w:fldCharType="end"/>
            </w:r>
          </w:hyperlink>
        </w:p>
        <w:p w14:paraId="50DAD3B8" w14:textId="0103EA09" w:rsidR="00BA7CA0" w:rsidRDefault="002D3F12">
          <w:pPr>
            <w:pStyle w:val="TOC2"/>
            <w:tabs>
              <w:tab w:val="right" w:leader="dot" w:pos="8300"/>
            </w:tabs>
            <w:rPr>
              <w:noProof/>
            </w:rPr>
          </w:pPr>
          <w:hyperlink w:anchor="_Toc148523776" w:history="1">
            <w:r w:rsidR="00BA7CA0" w:rsidRPr="00DE6746">
              <w:rPr>
                <w:rStyle w:val="Hyperlink"/>
                <w:noProof/>
                <w:w w:val="95"/>
              </w:rPr>
              <w:t>Kuadri</w:t>
            </w:r>
            <w:r w:rsidR="00BA7CA0" w:rsidRPr="00DE6746">
              <w:rPr>
                <w:rStyle w:val="Hyperlink"/>
                <w:noProof/>
                <w:spacing w:val="-9"/>
                <w:w w:val="95"/>
              </w:rPr>
              <w:t xml:space="preserve"> </w:t>
            </w:r>
            <w:r w:rsidR="00BA7CA0" w:rsidRPr="00DE6746">
              <w:rPr>
                <w:rStyle w:val="Hyperlink"/>
                <w:noProof/>
                <w:w w:val="95"/>
              </w:rPr>
              <w:t>ligjor</w:t>
            </w:r>
            <w:r w:rsidR="00BA7CA0">
              <w:rPr>
                <w:noProof/>
                <w:webHidden/>
              </w:rPr>
              <w:tab/>
            </w:r>
            <w:r w:rsidR="00BA7CA0">
              <w:rPr>
                <w:noProof/>
                <w:webHidden/>
              </w:rPr>
              <w:fldChar w:fldCharType="begin"/>
            </w:r>
            <w:r w:rsidR="00BA7CA0">
              <w:rPr>
                <w:noProof/>
                <w:webHidden/>
              </w:rPr>
              <w:instrText xml:space="preserve"> PAGEREF _Toc148523776 \h </w:instrText>
            </w:r>
            <w:r w:rsidR="00BA7CA0">
              <w:rPr>
                <w:noProof/>
                <w:webHidden/>
              </w:rPr>
            </w:r>
            <w:r w:rsidR="00BA7CA0">
              <w:rPr>
                <w:noProof/>
                <w:webHidden/>
              </w:rPr>
              <w:fldChar w:fldCharType="separate"/>
            </w:r>
            <w:r w:rsidR="00BA7CA0">
              <w:rPr>
                <w:noProof/>
                <w:webHidden/>
              </w:rPr>
              <w:t>9</w:t>
            </w:r>
            <w:r w:rsidR="00BA7CA0">
              <w:rPr>
                <w:noProof/>
                <w:webHidden/>
              </w:rPr>
              <w:fldChar w:fldCharType="end"/>
            </w:r>
          </w:hyperlink>
        </w:p>
        <w:p w14:paraId="75F91840" w14:textId="0EB66450" w:rsidR="00BA7CA0" w:rsidRDefault="002D3F12">
          <w:pPr>
            <w:pStyle w:val="TOC2"/>
            <w:tabs>
              <w:tab w:val="right" w:leader="dot" w:pos="8300"/>
            </w:tabs>
            <w:rPr>
              <w:noProof/>
            </w:rPr>
          </w:pPr>
          <w:hyperlink w:anchor="_Toc148523777" w:history="1">
            <w:r w:rsidR="00BA7CA0" w:rsidRPr="00DE6746">
              <w:rPr>
                <w:rStyle w:val="Hyperlink"/>
                <w:noProof/>
                <w:w w:val="95"/>
              </w:rPr>
              <w:t>Kuadri</w:t>
            </w:r>
            <w:r w:rsidR="00BA7CA0" w:rsidRPr="00DE6746">
              <w:rPr>
                <w:rStyle w:val="Hyperlink"/>
                <w:noProof/>
                <w:spacing w:val="14"/>
                <w:w w:val="95"/>
              </w:rPr>
              <w:t xml:space="preserve"> </w:t>
            </w:r>
            <w:r w:rsidR="00BA7CA0" w:rsidRPr="00DE6746">
              <w:rPr>
                <w:rStyle w:val="Hyperlink"/>
                <w:noProof/>
                <w:w w:val="95"/>
              </w:rPr>
              <w:t>institucional</w:t>
            </w:r>
            <w:r w:rsidR="00BA7CA0">
              <w:rPr>
                <w:noProof/>
                <w:webHidden/>
              </w:rPr>
              <w:tab/>
            </w:r>
            <w:r w:rsidR="00BA7CA0">
              <w:rPr>
                <w:noProof/>
                <w:webHidden/>
              </w:rPr>
              <w:fldChar w:fldCharType="begin"/>
            </w:r>
            <w:r w:rsidR="00BA7CA0">
              <w:rPr>
                <w:noProof/>
                <w:webHidden/>
              </w:rPr>
              <w:instrText xml:space="preserve"> PAGEREF _Toc148523777 \h </w:instrText>
            </w:r>
            <w:r w:rsidR="00BA7CA0">
              <w:rPr>
                <w:noProof/>
                <w:webHidden/>
              </w:rPr>
            </w:r>
            <w:r w:rsidR="00BA7CA0">
              <w:rPr>
                <w:noProof/>
                <w:webHidden/>
              </w:rPr>
              <w:fldChar w:fldCharType="separate"/>
            </w:r>
            <w:r w:rsidR="00BA7CA0">
              <w:rPr>
                <w:noProof/>
                <w:webHidden/>
              </w:rPr>
              <w:t>11</w:t>
            </w:r>
            <w:r w:rsidR="00BA7CA0">
              <w:rPr>
                <w:noProof/>
                <w:webHidden/>
              </w:rPr>
              <w:fldChar w:fldCharType="end"/>
            </w:r>
          </w:hyperlink>
        </w:p>
        <w:p w14:paraId="70244A5B" w14:textId="26788DE8" w:rsidR="00BA7CA0" w:rsidRDefault="002D3F12">
          <w:pPr>
            <w:pStyle w:val="TOC2"/>
            <w:tabs>
              <w:tab w:val="right" w:leader="dot" w:pos="8300"/>
            </w:tabs>
            <w:rPr>
              <w:noProof/>
            </w:rPr>
          </w:pPr>
          <w:hyperlink w:anchor="_Toc148523778" w:history="1">
            <w:r w:rsidR="00BA7CA0" w:rsidRPr="00DE6746">
              <w:rPr>
                <w:rStyle w:val="Hyperlink"/>
                <w:noProof/>
              </w:rPr>
              <w:t>Arritje dhe Mesime 2021-2023</w:t>
            </w:r>
            <w:r w:rsidR="00BA7CA0">
              <w:rPr>
                <w:noProof/>
                <w:webHidden/>
              </w:rPr>
              <w:tab/>
            </w:r>
            <w:r w:rsidR="00BA7CA0">
              <w:rPr>
                <w:noProof/>
                <w:webHidden/>
              </w:rPr>
              <w:fldChar w:fldCharType="begin"/>
            </w:r>
            <w:r w:rsidR="00BA7CA0">
              <w:rPr>
                <w:noProof/>
                <w:webHidden/>
              </w:rPr>
              <w:instrText xml:space="preserve"> PAGEREF _Toc148523778 \h </w:instrText>
            </w:r>
            <w:r w:rsidR="00BA7CA0">
              <w:rPr>
                <w:noProof/>
                <w:webHidden/>
              </w:rPr>
            </w:r>
            <w:r w:rsidR="00BA7CA0">
              <w:rPr>
                <w:noProof/>
                <w:webHidden/>
              </w:rPr>
              <w:fldChar w:fldCharType="separate"/>
            </w:r>
            <w:r w:rsidR="00BA7CA0">
              <w:rPr>
                <w:noProof/>
                <w:webHidden/>
              </w:rPr>
              <w:t>13</w:t>
            </w:r>
            <w:r w:rsidR="00BA7CA0">
              <w:rPr>
                <w:noProof/>
                <w:webHidden/>
              </w:rPr>
              <w:fldChar w:fldCharType="end"/>
            </w:r>
          </w:hyperlink>
        </w:p>
        <w:p w14:paraId="3B456FAF" w14:textId="412F7FA3" w:rsidR="00BA7CA0" w:rsidRDefault="002D3F12">
          <w:pPr>
            <w:pStyle w:val="TOC2"/>
            <w:tabs>
              <w:tab w:val="right" w:leader="dot" w:pos="8300"/>
            </w:tabs>
            <w:rPr>
              <w:noProof/>
            </w:rPr>
          </w:pPr>
          <w:hyperlink w:anchor="_Toc148523779" w:history="1">
            <w:r w:rsidR="00BA7CA0" w:rsidRPr="00DE6746">
              <w:rPr>
                <w:rStyle w:val="Hyperlink"/>
                <w:noProof/>
              </w:rPr>
              <w:t>Rekomandimet nga raportet nd</w:t>
            </w:r>
            <w:r w:rsidR="004F3D7B">
              <w:rPr>
                <w:rStyle w:val="Hyperlink"/>
                <w:noProof/>
              </w:rPr>
              <w:t>ë</w:t>
            </w:r>
            <w:r w:rsidR="00BA7CA0" w:rsidRPr="00DE6746">
              <w:rPr>
                <w:rStyle w:val="Hyperlink"/>
                <w:noProof/>
              </w:rPr>
              <w:t>rkomb</w:t>
            </w:r>
            <w:r w:rsidR="004F3D7B">
              <w:rPr>
                <w:rStyle w:val="Hyperlink"/>
                <w:noProof/>
              </w:rPr>
              <w:t>ë</w:t>
            </w:r>
            <w:r w:rsidR="00BA7CA0" w:rsidRPr="00DE6746">
              <w:rPr>
                <w:rStyle w:val="Hyperlink"/>
                <w:noProof/>
              </w:rPr>
              <w:t>tare</w:t>
            </w:r>
            <w:r w:rsidR="00BA7CA0">
              <w:rPr>
                <w:noProof/>
                <w:webHidden/>
              </w:rPr>
              <w:tab/>
            </w:r>
            <w:r w:rsidR="00BA7CA0">
              <w:rPr>
                <w:noProof/>
                <w:webHidden/>
              </w:rPr>
              <w:fldChar w:fldCharType="begin"/>
            </w:r>
            <w:r w:rsidR="00BA7CA0">
              <w:rPr>
                <w:noProof/>
                <w:webHidden/>
              </w:rPr>
              <w:instrText xml:space="preserve"> PAGEREF _Toc148523779 \h </w:instrText>
            </w:r>
            <w:r w:rsidR="00BA7CA0">
              <w:rPr>
                <w:noProof/>
                <w:webHidden/>
              </w:rPr>
            </w:r>
            <w:r w:rsidR="00BA7CA0">
              <w:rPr>
                <w:noProof/>
                <w:webHidden/>
              </w:rPr>
              <w:fldChar w:fldCharType="separate"/>
            </w:r>
            <w:r w:rsidR="00BA7CA0">
              <w:rPr>
                <w:noProof/>
                <w:webHidden/>
              </w:rPr>
              <w:t>15</w:t>
            </w:r>
            <w:r w:rsidR="00BA7CA0">
              <w:rPr>
                <w:noProof/>
                <w:webHidden/>
              </w:rPr>
              <w:fldChar w:fldCharType="end"/>
            </w:r>
          </w:hyperlink>
        </w:p>
        <w:p w14:paraId="71DA5254" w14:textId="516AB243" w:rsidR="00BA7CA0" w:rsidRDefault="002D3F12">
          <w:pPr>
            <w:pStyle w:val="TOC1"/>
            <w:tabs>
              <w:tab w:val="right" w:leader="dot" w:pos="8300"/>
            </w:tabs>
            <w:rPr>
              <w:rFonts w:asciiTheme="minorHAnsi" w:eastAsiaTheme="minorEastAsia" w:hAnsiTheme="minorHAnsi" w:cstheme="minorBidi"/>
              <w:noProof/>
              <w:lang w:eastAsia="sq-AL"/>
            </w:rPr>
          </w:pPr>
          <w:hyperlink w:anchor="_Toc148523780" w:history="1">
            <w:r w:rsidR="00BA7CA0" w:rsidRPr="00DE6746">
              <w:rPr>
                <w:rStyle w:val="Hyperlink"/>
                <w:noProof/>
              </w:rPr>
              <w:t>Vizioni, parimet e përgjithshme, qëllimet politike</w:t>
            </w:r>
            <w:r w:rsidR="00BA7CA0">
              <w:rPr>
                <w:noProof/>
                <w:webHidden/>
              </w:rPr>
              <w:tab/>
            </w:r>
            <w:r w:rsidR="00BA7CA0">
              <w:rPr>
                <w:noProof/>
                <w:webHidden/>
              </w:rPr>
              <w:fldChar w:fldCharType="begin"/>
            </w:r>
            <w:r w:rsidR="00BA7CA0">
              <w:rPr>
                <w:noProof/>
                <w:webHidden/>
              </w:rPr>
              <w:instrText xml:space="preserve"> PAGEREF _Toc148523780 \h </w:instrText>
            </w:r>
            <w:r w:rsidR="00BA7CA0">
              <w:rPr>
                <w:noProof/>
                <w:webHidden/>
              </w:rPr>
            </w:r>
            <w:r w:rsidR="00BA7CA0">
              <w:rPr>
                <w:noProof/>
                <w:webHidden/>
              </w:rPr>
              <w:fldChar w:fldCharType="separate"/>
            </w:r>
            <w:r w:rsidR="00BA7CA0">
              <w:rPr>
                <w:noProof/>
                <w:webHidden/>
              </w:rPr>
              <w:t>16</w:t>
            </w:r>
            <w:r w:rsidR="00BA7CA0">
              <w:rPr>
                <w:noProof/>
                <w:webHidden/>
              </w:rPr>
              <w:fldChar w:fldCharType="end"/>
            </w:r>
          </w:hyperlink>
        </w:p>
        <w:p w14:paraId="5F9564D6" w14:textId="38A6E493" w:rsidR="00BA7CA0" w:rsidRDefault="002D3F12">
          <w:pPr>
            <w:pStyle w:val="TOC2"/>
            <w:tabs>
              <w:tab w:val="right" w:leader="dot" w:pos="8300"/>
            </w:tabs>
            <w:rPr>
              <w:noProof/>
            </w:rPr>
          </w:pPr>
          <w:hyperlink w:anchor="_Toc148523781" w:history="1">
            <w:r w:rsidR="00BA7CA0" w:rsidRPr="00DE6746">
              <w:rPr>
                <w:rStyle w:val="Hyperlink"/>
                <w:noProof/>
              </w:rPr>
              <w:t>Vizioni</w:t>
            </w:r>
            <w:r w:rsidR="00BA7CA0">
              <w:rPr>
                <w:noProof/>
                <w:webHidden/>
              </w:rPr>
              <w:tab/>
            </w:r>
            <w:r w:rsidR="00BA7CA0">
              <w:rPr>
                <w:noProof/>
                <w:webHidden/>
              </w:rPr>
              <w:fldChar w:fldCharType="begin"/>
            </w:r>
            <w:r w:rsidR="00BA7CA0">
              <w:rPr>
                <w:noProof/>
                <w:webHidden/>
              </w:rPr>
              <w:instrText xml:space="preserve"> PAGEREF _Toc148523781 \h </w:instrText>
            </w:r>
            <w:r w:rsidR="00BA7CA0">
              <w:rPr>
                <w:noProof/>
                <w:webHidden/>
              </w:rPr>
            </w:r>
            <w:r w:rsidR="00BA7CA0">
              <w:rPr>
                <w:noProof/>
                <w:webHidden/>
              </w:rPr>
              <w:fldChar w:fldCharType="separate"/>
            </w:r>
            <w:r w:rsidR="00BA7CA0">
              <w:rPr>
                <w:noProof/>
                <w:webHidden/>
              </w:rPr>
              <w:t>17</w:t>
            </w:r>
            <w:r w:rsidR="00BA7CA0">
              <w:rPr>
                <w:noProof/>
                <w:webHidden/>
              </w:rPr>
              <w:fldChar w:fldCharType="end"/>
            </w:r>
          </w:hyperlink>
        </w:p>
        <w:p w14:paraId="014A5D8F" w14:textId="08A83105" w:rsidR="00BA7CA0" w:rsidRDefault="002D3F12">
          <w:pPr>
            <w:pStyle w:val="TOC2"/>
            <w:tabs>
              <w:tab w:val="right" w:leader="dot" w:pos="8300"/>
            </w:tabs>
            <w:rPr>
              <w:noProof/>
            </w:rPr>
          </w:pPr>
          <w:hyperlink w:anchor="_Toc148523782" w:history="1">
            <w:r w:rsidR="00BA7CA0" w:rsidRPr="00DE6746">
              <w:rPr>
                <w:rStyle w:val="Hyperlink"/>
                <w:noProof/>
              </w:rPr>
              <w:t>Parimet</w:t>
            </w:r>
            <w:r w:rsidR="00BA7CA0">
              <w:rPr>
                <w:noProof/>
                <w:webHidden/>
              </w:rPr>
              <w:tab/>
            </w:r>
            <w:r w:rsidR="00BA7CA0">
              <w:rPr>
                <w:noProof/>
                <w:webHidden/>
              </w:rPr>
              <w:fldChar w:fldCharType="begin"/>
            </w:r>
            <w:r w:rsidR="00BA7CA0">
              <w:rPr>
                <w:noProof/>
                <w:webHidden/>
              </w:rPr>
              <w:instrText xml:space="preserve"> PAGEREF _Toc148523782 \h </w:instrText>
            </w:r>
            <w:r w:rsidR="00BA7CA0">
              <w:rPr>
                <w:noProof/>
                <w:webHidden/>
              </w:rPr>
            </w:r>
            <w:r w:rsidR="00BA7CA0">
              <w:rPr>
                <w:noProof/>
                <w:webHidden/>
              </w:rPr>
              <w:fldChar w:fldCharType="separate"/>
            </w:r>
            <w:r w:rsidR="00BA7CA0">
              <w:rPr>
                <w:noProof/>
                <w:webHidden/>
              </w:rPr>
              <w:t>17</w:t>
            </w:r>
            <w:r w:rsidR="00BA7CA0">
              <w:rPr>
                <w:noProof/>
                <w:webHidden/>
              </w:rPr>
              <w:fldChar w:fldCharType="end"/>
            </w:r>
          </w:hyperlink>
        </w:p>
        <w:p w14:paraId="1CF3D513" w14:textId="30827AC3" w:rsidR="00BA7CA0" w:rsidRDefault="002D3F12">
          <w:pPr>
            <w:pStyle w:val="TOC2"/>
            <w:tabs>
              <w:tab w:val="right" w:leader="dot" w:pos="8300"/>
            </w:tabs>
            <w:rPr>
              <w:noProof/>
            </w:rPr>
          </w:pPr>
          <w:hyperlink w:anchor="_Toc148523783" w:history="1">
            <w:r w:rsidR="00BA7CA0" w:rsidRPr="00DE6746">
              <w:rPr>
                <w:rStyle w:val="Hyperlink"/>
                <w:noProof/>
              </w:rPr>
              <w:t>Q</w:t>
            </w:r>
            <w:r w:rsidR="004F3D7B">
              <w:rPr>
                <w:rStyle w:val="Hyperlink"/>
                <w:noProof/>
              </w:rPr>
              <w:t>Ë</w:t>
            </w:r>
            <w:r w:rsidR="00BA7CA0" w:rsidRPr="00DE6746">
              <w:rPr>
                <w:rStyle w:val="Hyperlink"/>
                <w:noProof/>
              </w:rPr>
              <w:t>LLIMET POLTIKE DHE OBJEKTIVAT SPECIFIKE</w:t>
            </w:r>
            <w:r w:rsidR="00BA7CA0">
              <w:rPr>
                <w:noProof/>
                <w:webHidden/>
              </w:rPr>
              <w:tab/>
            </w:r>
            <w:r w:rsidR="00BA7CA0">
              <w:rPr>
                <w:noProof/>
                <w:webHidden/>
              </w:rPr>
              <w:fldChar w:fldCharType="begin"/>
            </w:r>
            <w:r w:rsidR="00BA7CA0">
              <w:rPr>
                <w:noProof/>
                <w:webHidden/>
              </w:rPr>
              <w:instrText xml:space="preserve"> PAGEREF _Toc148523783 \h </w:instrText>
            </w:r>
            <w:r w:rsidR="00BA7CA0">
              <w:rPr>
                <w:noProof/>
                <w:webHidden/>
              </w:rPr>
            </w:r>
            <w:r w:rsidR="00BA7CA0">
              <w:rPr>
                <w:noProof/>
                <w:webHidden/>
              </w:rPr>
              <w:fldChar w:fldCharType="separate"/>
            </w:r>
            <w:r w:rsidR="00BA7CA0">
              <w:rPr>
                <w:noProof/>
                <w:webHidden/>
              </w:rPr>
              <w:t>18</w:t>
            </w:r>
            <w:r w:rsidR="00BA7CA0">
              <w:rPr>
                <w:noProof/>
                <w:webHidden/>
              </w:rPr>
              <w:fldChar w:fldCharType="end"/>
            </w:r>
          </w:hyperlink>
        </w:p>
        <w:p w14:paraId="5141EE21" w14:textId="20F32D32" w:rsidR="00BA7CA0" w:rsidRDefault="002D3F12">
          <w:pPr>
            <w:pStyle w:val="TOC1"/>
            <w:tabs>
              <w:tab w:val="left" w:pos="660"/>
              <w:tab w:val="right" w:leader="dot" w:pos="8300"/>
            </w:tabs>
            <w:rPr>
              <w:rFonts w:asciiTheme="minorHAnsi" w:eastAsiaTheme="minorEastAsia" w:hAnsiTheme="minorHAnsi" w:cstheme="minorBidi"/>
              <w:noProof/>
              <w:lang w:eastAsia="sq-AL"/>
            </w:rPr>
          </w:pPr>
          <w:hyperlink w:anchor="_Toc148523784" w:history="1">
            <w:r w:rsidR="00BA7CA0" w:rsidRPr="00DE6746">
              <w:rPr>
                <w:rStyle w:val="Hyperlink"/>
                <w:noProof/>
                <w:spacing w:val="-1"/>
                <w:w w:val="90"/>
              </w:rPr>
              <w:t>2.1</w:t>
            </w:r>
            <w:r w:rsidR="00BA7CA0">
              <w:rPr>
                <w:rFonts w:asciiTheme="minorHAnsi" w:eastAsiaTheme="minorEastAsia" w:hAnsiTheme="minorHAnsi" w:cstheme="minorBidi"/>
                <w:noProof/>
                <w:lang w:eastAsia="sq-AL"/>
              </w:rPr>
              <w:tab/>
            </w:r>
            <w:r w:rsidR="00BA7CA0" w:rsidRPr="00DE6746">
              <w:rPr>
                <w:rStyle w:val="Hyperlink"/>
                <w:noProof/>
              </w:rPr>
              <w:t>Qëllimi</w:t>
            </w:r>
            <w:r w:rsidR="00BA7CA0" w:rsidRPr="00DE6746">
              <w:rPr>
                <w:rStyle w:val="Hyperlink"/>
                <w:noProof/>
                <w:spacing w:val="-13"/>
              </w:rPr>
              <w:t xml:space="preserve"> </w:t>
            </w:r>
            <w:r w:rsidR="00BA7CA0" w:rsidRPr="00DE6746">
              <w:rPr>
                <w:rStyle w:val="Hyperlink"/>
                <w:noProof/>
              </w:rPr>
              <w:t>i</w:t>
            </w:r>
            <w:r w:rsidR="00BA7CA0" w:rsidRPr="00DE6746">
              <w:rPr>
                <w:rStyle w:val="Hyperlink"/>
                <w:noProof/>
                <w:spacing w:val="-12"/>
              </w:rPr>
              <w:t xml:space="preserve"> </w:t>
            </w:r>
            <w:r w:rsidR="00BA7CA0" w:rsidRPr="00DE6746">
              <w:rPr>
                <w:rStyle w:val="Hyperlink"/>
                <w:noProof/>
              </w:rPr>
              <w:t>politikave</w:t>
            </w:r>
            <w:r w:rsidR="00BA7CA0" w:rsidRPr="00DE6746">
              <w:rPr>
                <w:rStyle w:val="Hyperlink"/>
                <w:noProof/>
                <w:spacing w:val="-11"/>
              </w:rPr>
              <w:t xml:space="preserve"> </w:t>
            </w:r>
            <w:r w:rsidR="00BA7CA0" w:rsidRPr="00DE6746">
              <w:rPr>
                <w:rStyle w:val="Hyperlink"/>
                <w:noProof/>
              </w:rPr>
              <w:t>të</w:t>
            </w:r>
            <w:r w:rsidR="00BA7CA0" w:rsidRPr="00DE6746">
              <w:rPr>
                <w:rStyle w:val="Hyperlink"/>
                <w:noProof/>
                <w:spacing w:val="-12"/>
              </w:rPr>
              <w:t xml:space="preserve"> </w:t>
            </w:r>
            <w:r w:rsidR="00BA7CA0" w:rsidRPr="00DE6746">
              <w:rPr>
                <w:rStyle w:val="Hyperlink"/>
                <w:noProof/>
              </w:rPr>
              <w:t>PKV-ë</w:t>
            </w:r>
            <w:r w:rsidR="00BA7CA0">
              <w:rPr>
                <w:noProof/>
                <w:webHidden/>
              </w:rPr>
              <w:tab/>
            </w:r>
            <w:r w:rsidR="00BA7CA0">
              <w:rPr>
                <w:noProof/>
                <w:webHidden/>
              </w:rPr>
              <w:fldChar w:fldCharType="begin"/>
            </w:r>
            <w:r w:rsidR="00BA7CA0">
              <w:rPr>
                <w:noProof/>
                <w:webHidden/>
              </w:rPr>
              <w:instrText xml:space="preserve"> PAGEREF _Toc148523784 \h </w:instrText>
            </w:r>
            <w:r w:rsidR="00BA7CA0">
              <w:rPr>
                <w:noProof/>
                <w:webHidden/>
              </w:rPr>
            </w:r>
            <w:r w:rsidR="00BA7CA0">
              <w:rPr>
                <w:noProof/>
                <w:webHidden/>
              </w:rPr>
              <w:fldChar w:fldCharType="separate"/>
            </w:r>
            <w:r w:rsidR="00BA7CA0">
              <w:rPr>
                <w:noProof/>
                <w:webHidden/>
              </w:rPr>
              <w:t>19</w:t>
            </w:r>
            <w:r w:rsidR="00BA7CA0">
              <w:rPr>
                <w:noProof/>
                <w:webHidden/>
              </w:rPr>
              <w:fldChar w:fldCharType="end"/>
            </w:r>
          </w:hyperlink>
        </w:p>
        <w:p w14:paraId="69593E1E" w14:textId="703C8810" w:rsidR="00BA7CA0" w:rsidRDefault="002D3F12">
          <w:pPr>
            <w:pStyle w:val="TOC1"/>
            <w:tabs>
              <w:tab w:val="right" w:leader="dot" w:pos="8300"/>
            </w:tabs>
            <w:rPr>
              <w:rFonts w:asciiTheme="minorHAnsi" w:eastAsiaTheme="minorEastAsia" w:hAnsiTheme="minorHAnsi" w:cstheme="minorBidi"/>
              <w:noProof/>
              <w:lang w:eastAsia="sq-AL"/>
            </w:rPr>
          </w:pPr>
          <w:hyperlink w:anchor="_Toc148523785" w:history="1">
            <w:r w:rsidR="00BA7CA0" w:rsidRPr="00DE6746">
              <w:rPr>
                <w:rStyle w:val="Hyperlink"/>
                <w:noProof/>
              </w:rPr>
              <w:t>PJESA V: MONITORIMI DHE RAPORTIMI</w:t>
            </w:r>
            <w:r w:rsidR="00BA7CA0">
              <w:rPr>
                <w:noProof/>
                <w:webHidden/>
              </w:rPr>
              <w:tab/>
            </w:r>
            <w:r w:rsidR="00BA7CA0">
              <w:rPr>
                <w:noProof/>
                <w:webHidden/>
              </w:rPr>
              <w:fldChar w:fldCharType="begin"/>
            </w:r>
            <w:r w:rsidR="00BA7CA0">
              <w:rPr>
                <w:noProof/>
                <w:webHidden/>
              </w:rPr>
              <w:instrText xml:space="preserve"> PAGEREF _Toc148523785 \h </w:instrText>
            </w:r>
            <w:r w:rsidR="00BA7CA0">
              <w:rPr>
                <w:noProof/>
                <w:webHidden/>
              </w:rPr>
            </w:r>
            <w:r w:rsidR="00BA7CA0">
              <w:rPr>
                <w:noProof/>
                <w:webHidden/>
              </w:rPr>
              <w:fldChar w:fldCharType="separate"/>
            </w:r>
            <w:r w:rsidR="00BA7CA0">
              <w:rPr>
                <w:noProof/>
                <w:webHidden/>
              </w:rPr>
              <w:t>20</w:t>
            </w:r>
            <w:r w:rsidR="00BA7CA0">
              <w:rPr>
                <w:noProof/>
                <w:webHidden/>
              </w:rPr>
              <w:fldChar w:fldCharType="end"/>
            </w:r>
          </w:hyperlink>
        </w:p>
        <w:p w14:paraId="43356A58" w14:textId="6DC32330" w:rsidR="000E04AE" w:rsidRDefault="000E04AE">
          <w:r>
            <w:rPr>
              <w:b/>
              <w:bCs/>
              <w:noProof/>
            </w:rPr>
            <w:fldChar w:fldCharType="end"/>
          </w:r>
        </w:p>
      </w:sdtContent>
    </w:sdt>
    <w:p w14:paraId="00454661" w14:textId="77777777" w:rsidR="00BA7CA0" w:rsidRDefault="00BA7CA0" w:rsidP="000E04AE">
      <w:pPr>
        <w:pStyle w:val="BodyText"/>
      </w:pPr>
    </w:p>
    <w:p w14:paraId="10F64377" w14:textId="77777777" w:rsidR="00BA7CA0" w:rsidRDefault="00BA7CA0" w:rsidP="000E04AE">
      <w:pPr>
        <w:pStyle w:val="BodyText"/>
      </w:pPr>
    </w:p>
    <w:p w14:paraId="197AC8DD" w14:textId="77777777" w:rsidR="00BA7CA0" w:rsidRDefault="00BA7CA0" w:rsidP="000E04AE">
      <w:pPr>
        <w:pStyle w:val="BodyText"/>
      </w:pPr>
    </w:p>
    <w:p w14:paraId="26AA821A" w14:textId="77777777" w:rsidR="00BA7CA0" w:rsidRDefault="00BA7CA0" w:rsidP="000E04AE">
      <w:pPr>
        <w:pStyle w:val="BodyText"/>
      </w:pPr>
    </w:p>
    <w:p w14:paraId="236AB05B" w14:textId="77777777" w:rsidR="00BA7CA0" w:rsidRDefault="00BA7CA0" w:rsidP="000E04AE">
      <w:pPr>
        <w:pStyle w:val="BodyText"/>
      </w:pPr>
    </w:p>
    <w:p w14:paraId="41DCA867" w14:textId="77777777" w:rsidR="00BA7CA0" w:rsidRDefault="00BA7CA0" w:rsidP="000E04AE">
      <w:pPr>
        <w:pStyle w:val="BodyText"/>
      </w:pPr>
    </w:p>
    <w:p w14:paraId="1EABD4F1" w14:textId="77777777" w:rsidR="00BA7CA0" w:rsidRDefault="00BA7CA0" w:rsidP="000E04AE">
      <w:pPr>
        <w:pStyle w:val="BodyText"/>
      </w:pPr>
    </w:p>
    <w:p w14:paraId="5AB29762" w14:textId="77777777" w:rsidR="00BA7CA0" w:rsidRDefault="00BA7CA0" w:rsidP="000E04AE">
      <w:pPr>
        <w:pStyle w:val="BodyText"/>
      </w:pPr>
    </w:p>
    <w:p w14:paraId="42985B30" w14:textId="77777777" w:rsidR="00BA7CA0" w:rsidRDefault="00BA7CA0" w:rsidP="000E04AE">
      <w:pPr>
        <w:pStyle w:val="BodyText"/>
      </w:pPr>
    </w:p>
    <w:p w14:paraId="16E0CFAC" w14:textId="77777777" w:rsidR="00BA7CA0" w:rsidRDefault="00BA7CA0" w:rsidP="000E04AE">
      <w:pPr>
        <w:pStyle w:val="BodyText"/>
      </w:pPr>
    </w:p>
    <w:p w14:paraId="0FBEDC4D" w14:textId="77777777" w:rsidR="00BA7CA0" w:rsidRDefault="00BA7CA0" w:rsidP="000E04AE">
      <w:pPr>
        <w:pStyle w:val="BodyText"/>
      </w:pPr>
    </w:p>
    <w:p w14:paraId="73C58384" w14:textId="77777777" w:rsidR="00BA7CA0" w:rsidRDefault="00BA7CA0" w:rsidP="000E04AE">
      <w:pPr>
        <w:pStyle w:val="BodyText"/>
      </w:pPr>
    </w:p>
    <w:p w14:paraId="496D8828" w14:textId="77777777" w:rsidR="00BA7CA0" w:rsidRDefault="00BA7CA0" w:rsidP="000E04AE">
      <w:pPr>
        <w:pStyle w:val="BodyText"/>
      </w:pPr>
    </w:p>
    <w:p w14:paraId="39099295" w14:textId="77777777" w:rsidR="00BA7CA0" w:rsidRDefault="00BA7CA0" w:rsidP="000E04AE">
      <w:pPr>
        <w:pStyle w:val="BodyText"/>
      </w:pPr>
    </w:p>
    <w:p w14:paraId="74E40E8F" w14:textId="77777777" w:rsidR="00BA7CA0" w:rsidRDefault="00BA7CA0" w:rsidP="000E04AE">
      <w:pPr>
        <w:pStyle w:val="BodyText"/>
      </w:pPr>
    </w:p>
    <w:p w14:paraId="28E36E36" w14:textId="77777777" w:rsidR="00BA7CA0" w:rsidRDefault="00BA7CA0" w:rsidP="000E04AE">
      <w:pPr>
        <w:pStyle w:val="BodyText"/>
      </w:pPr>
    </w:p>
    <w:p w14:paraId="20981894" w14:textId="77777777" w:rsidR="00BA7CA0" w:rsidRDefault="00BA7CA0" w:rsidP="000E04AE">
      <w:pPr>
        <w:pStyle w:val="BodyText"/>
      </w:pPr>
    </w:p>
    <w:p w14:paraId="6DE02A78" w14:textId="77777777" w:rsidR="00BA7CA0" w:rsidRDefault="00BA7CA0" w:rsidP="000E04AE">
      <w:pPr>
        <w:pStyle w:val="BodyText"/>
      </w:pPr>
    </w:p>
    <w:p w14:paraId="2541F46F" w14:textId="77777777" w:rsidR="00BA7CA0" w:rsidRDefault="00BA7CA0" w:rsidP="000E04AE">
      <w:pPr>
        <w:pStyle w:val="BodyText"/>
      </w:pPr>
    </w:p>
    <w:p w14:paraId="4D9A5C6E" w14:textId="77777777" w:rsidR="00BA7CA0" w:rsidRDefault="00BA7CA0" w:rsidP="000E04AE">
      <w:pPr>
        <w:pStyle w:val="BodyText"/>
      </w:pPr>
    </w:p>
    <w:p w14:paraId="167AAA60" w14:textId="25A76FB0" w:rsidR="00D26F52" w:rsidRDefault="00D26F52" w:rsidP="0072558F">
      <w:pPr>
        <w:pStyle w:val="BodyText"/>
        <w:ind w:left="0" w:firstLine="0"/>
      </w:pPr>
    </w:p>
    <w:p w14:paraId="2E669C82" w14:textId="77777777" w:rsidR="000E04AE" w:rsidRDefault="000E04AE" w:rsidP="000E04AE">
      <w:pPr>
        <w:pStyle w:val="BodyText"/>
      </w:pPr>
    </w:p>
    <w:p w14:paraId="59BC4DDA" w14:textId="77777777" w:rsidR="00D26F52" w:rsidRDefault="00D26F52" w:rsidP="00A53D7F">
      <w:pPr>
        <w:pStyle w:val="BodyText"/>
        <w:ind w:left="0" w:firstLine="0"/>
        <w:sectPr w:rsidR="00D26F52" w:rsidSect="00AB0B7C">
          <w:type w:val="continuous"/>
          <w:pgSz w:w="11910" w:h="16840"/>
          <w:pgMar w:top="1440" w:right="1800" w:bottom="1440" w:left="1800" w:header="720" w:footer="720" w:gutter="0"/>
          <w:cols w:space="720"/>
          <w:docGrid w:linePitch="299"/>
        </w:sectPr>
      </w:pPr>
    </w:p>
    <w:p w14:paraId="4C740C65" w14:textId="77777777" w:rsidR="00D26F52" w:rsidRDefault="00D26F52" w:rsidP="00A53D7F">
      <w:pPr>
        <w:pStyle w:val="BodyText"/>
        <w:ind w:left="0" w:firstLine="0"/>
        <w:rPr>
          <w:sz w:val="21"/>
        </w:rPr>
      </w:pPr>
    </w:p>
    <w:p w14:paraId="1B0C4CB2" w14:textId="77777777" w:rsidR="00D26F52" w:rsidRPr="000E04AE" w:rsidRDefault="00EB03BE" w:rsidP="004147DF">
      <w:pPr>
        <w:pStyle w:val="Heading1"/>
        <w:ind w:left="0"/>
      </w:pPr>
      <w:bookmarkStart w:id="1" w:name="_Toc148523771"/>
      <w:r w:rsidRPr="000E04AE">
        <w:t>Shkurtimet</w:t>
      </w:r>
      <w:bookmarkEnd w:id="1"/>
    </w:p>
    <w:p w14:paraId="41E6FF83" w14:textId="4C65C91E" w:rsidR="00D26F52" w:rsidRDefault="00EB03BE" w:rsidP="004147DF">
      <w:pPr>
        <w:pStyle w:val="BodyText"/>
        <w:ind w:left="0" w:firstLine="0"/>
      </w:pPr>
      <w:r>
        <w:t>AMA</w:t>
      </w:r>
      <w:r>
        <w:tab/>
      </w:r>
      <w:r w:rsidR="004147DF">
        <w:tab/>
      </w:r>
      <w:r>
        <w:rPr>
          <w:w w:val="95"/>
        </w:rPr>
        <w:t>Autoriteti</w:t>
      </w:r>
      <w:r>
        <w:rPr>
          <w:spacing w:val="-8"/>
          <w:w w:val="95"/>
        </w:rPr>
        <w:t xml:space="preserve"> </w:t>
      </w:r>
      <w:r>
        <w:rPr>
          <w:w w:val="95"/>
        </w:rPr>
        <w:t>i</w:t>
      </w:r>
      <w:r>
        <w:rPr>
          <w:spacing w:val="-7"/>
          <w:w w:val="95"/>
        </w:rPr>
        <w:t xml:space="preserve"> </w:t>
      </w:r>
      <w:r>
        <w:rPr>
          <w:w w:val="95"/>
        </w:rPr>
        <w:t>Mediave</w:t>
      </w:r>
      <w:r>
        <w:rPr>
          <w:spacing w:val="-7"/>
          <w:w w:val="95"/>
        </w:rPr>
        <w:t xml:space="preserve"> </w:t>
      </w:r>
      <w:r>
        <w:rPr>
          <w:w w:val="95"/>
        </w:rPr>
        <w:t>Audiovizive</w:t>
      </w:r>
    </w:p>
    <w:p w14:paraId="55E51CEE" w14:textId="0EE49EC4" w:rsidR="00D26F52" w:rsidRDefault="00EB03BE" w:rsidP="004147DF">
      <w:pPr>
        <w:pStyle w:val="BodyText"/>
        <w:ind w:left="0" w:firstLine="0"/>
      </w:pPr>
      <w:r>
        <w:t>AP</w:t>
      </w:r>
      <w:r>
        <w:tab/>
      </w:r>
      <w:r w:rsidR="000E04AE">
        <w:t xml:space="preserve">            </w:t>
      </w:r>
      <w:r>
        <w:rPr>
          <w:w w:val="95"/>
        </w:rPr>
        <w:t>Autoriteti</w:t>
      </w:r>
      <w:r>
        <w:rPr>
          <w:spacing w:val="-9"/>
          <w:w w:val="95"/>
        </w:rPr>
        <w:t xml:space="preserve"> </w:t>
      </w:r>
      <w:r>
        <w:rPr>
          <w:w w:val="95"/>
        </w:rPr>
        <w:t>përgjegjës</w:t>
      </w:r>
    </w:p>
    <w:p w14:paraId="53544C54" w14:textId="77777777" w:rsidR="00476598" w:rsidRDefault="00EB03BE" w:rsidP="004147DF">
      <w:pPr>
        <w:pStyle w:val="BodyText"/>
        <w:ind w:left="0" w:firstLine="0"/>
        <w:rPr>
          <w:spacing w:val="-49"/>
          <w:w w:val="95"/>
        </w:rPr>
      </w:pPr>
      <w:r>
        <w:t>ASHDMF</w:t>
      </w:r>
      <w:r>
        <w:tab/>
      </w:r>
      <w:r>
        <w:rPr>
          <w:w w:val="95"/>
        </w:rPr>
        <w:t>Agjencia</w:t>
      </w:r>
      <w:r>
        <w:rPr>
          <w:spacing w:val="6"/>
          <w:w w:val="95"/>
        </w:rPr>
        <w:t xml:space="preserve"> </w:t>
      </w:r>
      <w:r>
        <w:rPr>
          <w:w w:val="95"/>
        </w:rPr>
        <w:t>Shtetërore</w:t>
      </w:r>
      <w:r>
        <w:rPr>
          <w:spacing w:val="7"/>
          <w:w w:val="95"/>
        </w:rPr>
        <w:t xml:space="preserve"> </w:t>
      </w:r>
      <w:r>
        <w:rPr>
          <w:w w:val="95"/>
        </w:rPr>
        <w:t>për</w:t>
      </w:r>
      <w:r>
        <w:rPr>
          <w:spacing w:val="7"/>
          <w:w w:val="95"/>
        </w:rPr>
        <w:t xml:space="preserve"> </w:t>
      </w:r>
      <w:r>
        <w:rPr>
          <w:w w:val="95"/>
        </w:rPr>
        <w:t>të</w:t>
      </w:r>
      <w:r>
        <w:rPr>
          <w:spacing w:val="6"/>
          <w:w w:val="95"/>
        </w:rPr>
        <w:t xml:space="preserve"> </w:t>
      </w:r>
      <w:r>
        <w:rPr>
          <w:w w:val="95"/>
        </w:rPr>
        <w:t>Drejtat</w:t>
      </w:r>
      <w:r>
        <w:rPr>
          <w:spacing w:val="7"/>
          <w:w w:val="95"/>
        </w:rPr>
        <w:t xml:space="preserve"> </w:t>
      </w:r>
      <w:r>
        <w:rPr>
          <w:w w:val="95"/>
        </w:rPr>
        <w:t>dhe</w:t>
      </w:r>
      <w:r>
        <w:rPr>
          <w:spacing w:val="6"/>
          <w:w w:val="95"/>
        </w:rPr>
        <w:t xml:space="preserve"> </w:t>
      </w:r>
      <w:r>
        <w:rPr>
          <w:w w:val="95"/>
        </w:rPr>
        <w:t>Mbrojtjen</w:t>
      </w:r>
      <w:r>
        <w:rPr>
          <w:spacing w:val="6"/>
          <w:w w:val="95"/>
        </w:rPr>
        <w:t xml:space="preserve"> </w:t>
      </w:r>
      <w:r>
        <w:rPr>
          <w:w w:val="95"/>
        </w:rPr>
        <w:t>e</w:t>
      </w:r>
      <w:r>
        <w:rPr>
          <w:spacing w:val="7"/>
          <w:w w:val="95"/>
        </w:rPr>
        <w:t xml:space="preserve"> </w:t>
      </w:r>
      <w:r>
        <w:rPr>
          <w:w w:val="95"/>
        </w:rPr>
        <w:t>Fëmijës</w:t>
      </w:r>
      <w:r>
        <w:rPr>
          <w:spacing w:val="-49"/>
          <w:w w:val="95"/>
        </w:rPr>
        <w:t xml:space="preserve"> </w:t>
      </w:r>
    </w:p>
    <w:p w14:paraId="4A42F5C7" w14:textId="77777777" w:rsidR="00476598" w:rsidRDefault="00EB03BE" w:rsidP="004147DF">
      <w:pPr>
        <w:pStyle w:val="BodyText"/>
        <w:ind w:left="0" w:firstLine="0"/>
        <w:rPr>
          <w:spacing w:val="1"/>
          <w:w w:val="95"/>
        </w:rPr>
      </w:pPr>
      <w:r>
        <w:t>ASCAP</w:t>
      </w:r>
      <w:r>
        <w:tab/>
      </w:r>
      <w:r>
        <w:rPr>
          <w:w w:val="95"/>
        </w:rPr>
        <w:t>Agjencia e Sigurimit të Cilësisë së Arsimit Parauniversitar</w:t>
      </w:r>
      <w:r>
        <w:rPr>
          <w:spacing w:val="1"/>
          <w:w w:val="95"/>
        </w:rPr>
        <w:t xml:space="preserve"> </w:t>
      </w:r>
    </w:p>
    <w:p w14:paraId="5193B638" w14:textId="77E1696C" w:rsidR="00D26F52" w:rsidRDefault="00EB03BE" w:rsidP="004147DF">
      <w:pPr>
        <w:pStyle w:val="BodyText"/>
        <w:ind w:left="0" w:firstLine="0"/>
      </w:pPr>
      <w:r>
        <w:t>DPAP</w:t>
      </w:r>
      <w:r>
        <w:tab/>
      </w:r>
      <w:r w:rsidR="004147DF">
        <w:tab/>
      </w:r>
      <w:r>
        <w:t>Drejtoria</w:t>
      </w:r>
      <w:r>
        <w:rPr>
          <w:spacing w:val="-12"/>
        </w:rPr>
        <w:t xml:space="preserve"> </w:t>
      </w:r>
      <w:r>
        <w:t>e</w:t>
      </w:r>
      <w:r>
        <w:rPr>
          <w:spacing w:val="-11"/>
        </w:rPr>
        <w:t xml:space="preserve"> </w:t>
      </w:r>
      <w:r>
        <w:t>Përgjithshme</w:t>
      </w:r>
      <w:r>
        <w:rPr>
          <w:spacing w:val="-10"/>
        </w:rPr>
        <w:t xml:space="preserve"> </w:t>
      </w:r>
      <w:r>
        <w:t>e</w:t>
      </w:r>
      <w:r>
        <w:rPr>
          <w:spacing w:val="-11"/>
        </w:rPr>
        <w:t xml:space="preserve"> </w:t>
      </w:r>
      <w:r>
        <w:t>Arsimit</w:t>
      </w:r>
      <w:r>
        <w:rPr>
          <w:spacing w:val="-11"/>
        </w:rPr>
        <w:t xml:space="preserve"> </w:t>
      </w:r>
      <w:r>
        <w:t>Parauniversitar</w:t>
      </w:r>
    </w:p>
    <w:p w14:paraId="2AC2616E" w14:textId="1D965929" w:rsidR="00D26F52" w:rsidRDefault="00EB03BE" w:rsidP="004147DF">
      <w:pPr>
        <w:pStyle w:val="BodyText"/>
        <w:ind w:left="0" w:firstLine="0"/>
      </w:pPr>
      <w:r>
        <w:t>DPD</w:t>
      </w:r>
      <w:r>
        <w:tab/>
      </w:r>
      <w:r w:rsidR="004147DF">
        <w:tab/>
      </w:r>
      <w:r>
        <w:rPr>
          <w:w w:val="95"/>
        </w:rPr>
        <w:t>Drejtoria</w:t>
      </w:r>
      <w:r>
        <w:rPr>
          <w:spacing w:val="6"/>
          <w:w w:val="95"/>
        </w:rPr>
        <w:t xml:space="preserve"> </w:t>
      </w:r>
      <w:r>
        <w:rPr>
          <w:w w:val="95"/>
        </w:rPr>
        <w:t>e</w:t>
      </w:r>
      <w:r>
        <w:rPr>
          <w:spacing w:val="8"/>
          <w:w w:val="95"/>
        </w:rPr>
        <w:t xml:space="preserve"> </w:t>
      </w:r>
      <w:r>
        <w:rPr>
          <w:w w:val="95"/>
        </w:rPr>
        <w:t>Përgjithshme</w:t>
      </w:r>
      <w:r>
        <w:rPr>
          <w:spacing w:val="8"/>
          <w:w w:val="95"/>
        </w:rPr>
        <w:t xml:space="preserve"> </w:t>
      </w:r>
      <w:r>
        <w:rPr>
          <w:w w:val="95"/>
        </w:rPr>
        <w:t>e</w:t>
      </w:r>
      <w:r>
        <w:rPr>
          <w:spacing w:val="8"/>
          <w:w w:val="95"/>
        </w:rPr>
        <w:t xml:space="preserve"> </w:t>
      </w:r>
      <w:r>
        <w:rPr>
          <w:w w:val="95"/>
        </w:rPr>
        <w:t>Doganave</w:t>
      </w:r>
    </w:p>
    <w:p w14:paraId="7E207FB1" w14:textId="2BE7365D" w:rsidR="00D26F52" w:rsidRDefault="00EB03BE" w:rsidP="004147DF">
      <w:pPr>
        <w:pStyle w:val="BodyText"/>
        <w:ind w:left="0" w:firstLine="0"/>
      </w:pPr>
      <w:r>
        <w:t>DPT</w:t>
      </w:r>
      <w:r>
        <w:tab/>
      </w:r>
      <w:r w:rsidR="004147DF">
        <w:tab/>
      </w:r>
      <w:r>
        <w:rPr>
          <w:w w:val="95"/>
        </w:rPr>
        <w:t>Drejtoria</w:t>
      </w:r>
      <w:r>
        <w:rPr>
          <w:spacing w:val="4"/>
          <w:w w:val="95"/>
        </w:rPr>
        <w:t xml:space="preserve"> </w:t>
      </w:r>
      <w:r>
        <w:rPr>
          <w:w w:val="95"/>
        </w:rPr>
        <w:t>e</w:t>
      </w:r>
      <w:r>
        <w:rPr>
          <w:spacing w:val="6"/>
          <w:w w:val="95"/>
        </w:rPr>
        <w:t xml:space="preserve"> </w:t>
      </w:r>
      <w:r>
        <w:rPr>
          <w:w w:val="95"/>
        </w:rPr>
        <w:t>Përgjithshme</w:t>
      </w:r>
      <w:r>
        <w:rPr>
          <w:spacing w:val="5"/>
          <w:w w:val="95"/>
        </w:rPr>
        <w:t xml:space="preserve"> </w:t>
      </w:r>
      <w:r>
        <w:rPr>
          <w:w w:val="95"/>
        </w:rPr>
        <w:t>e</w:t>
      </w:r>
      <w:r>
        <w:rPr>
          <w:spacing w:val="6"/>
          <w:w w:val="95"/>
        </w:rPr>
        <w:t xml:space="preserve"> </w:t>
      </w:r>
      <w:r>
        <w:rPr>
          <w:w w:val="95"/>
        </w:rPr>
        <w:t>Tatimeve</w:t>
      </w:r>
    </w:p>
    <w:p w14:paraId="56C48C13" w14:textId="601D57AA" w:rsidR="00476598" w:rsidRDefault="00EB03BE" w:rsidP="004147DF">
      <w:pPr>
        <w:pStyle w:val="BodyText"/>
        <w:ind w:left="0" w:firstLine="0"/>
        <w:rPr>
          <w:spacing w:val="-49"/>
          <w:w w:val="95"/>
        </w:rPr>
      </w:pPr>
      <w:r>
        <w:t>DPAP</w:t>
      </w:r>
      <w:r>
        <w:tab/>
      </w:r>
      <w:r w:rsidR="004147DF">
        <w:tab/>
      </w:r>
      <w:r>
        <w:rPr>
          <w:w w:val="95"/>
        </w:rPr>
        <w:t>Drejtoria</w:t>
      </w:r>
      <w:r>
        <w:rPr>
          <w:spacing w:val="2"/>
          <w:w w:val="95"/>
        </w:rPr>
        <w:t xml:space="preserve"> </w:t>
      </w:r>
      <w:r>
        <w:rPr>
          <w:w w:val="95"/>
        </w:rPr>
        <w:t>e</w:t>
      </w:r>
      <w:r>
        <w:rPr>
          <w:spacing w:val="3"/>
          <w:w w:val="95"/>
        </w:rPr>
        <w:t xml:space="preserve"> </w:t>
      </w:r>
      <w:r>
        <w:rPr>
          <w:w w:val="95"/>
        </w:rPr>
        <w:t>Përgjithshme</w:t>
      </w:r>
      <w:r>
        <w:rPr>
          <w:spacing w:val="3"/>
          <w:w w:val="95"/>
        </w:rPr>
        <w:t xml:space="preserve"> </w:t>
      </w:r>
      <w:r>
        <w:rPr>
          <w:w w:val="95"/>
        </w:rPr>
        <w:t>e</w:t>
      </w:r>
      <w:r>
        <w:rPr>
          <w:spacing w:val="3"/>
          <w:w w:val="95"/>
        </w:rPr>
        <w:t xml:space="preserve"> </w:t>
      </w:r>
      <w:r>
        <w:rPr>
          <w:w w:val="95"/>
        </w:rPr>
        <w:t>Arsimit</w:t>
      </w:r>
      <w:r>
        <w:rPr>
          <w:spacing w:val="3"/>
          <w:w w:val="95"/>
        </w:rPr>
        <w:t xml:space="preserve"> </w:t>
      </w:r>
      <w:r>
        <w:rPr>
          <w:w w:val="95"/>
        </w:rPr>
        <w:t>Parauniversitar</w:t>
      </w:r>
      <w:r>
        <w:rPr>
          <w:spacing w:val="-49"/>
          <w:w w:val="95"/>
        </w:rPr>
        <w:t xml:space="preserve"> </w:t>
      </w:r>
    </w:p>
    <w:p w14:paraId="76E23F11" w14:textId="77777777" w:rsidR="00476598" w:rsidRDefault="00EB03BE" w:rsidP="004147DF">
      <w:pPr>
        <w:pStyle w:val="BodyText"/>
        <w:ind w:left="0" w:firstLine="0"/>
        <w:rPr>
          <w:spacing w:val="1"/>
        </w:rPr>
      </w:pPr>
      <w:r>
        <w:t>DPPSH</w:t>
      </w:r>
      <w:r>
        <w:tab/>
        <w:t>Drejtoria e Përgjithshme e Policisë së Shtetit</w:t>
      </w:r>
      <w:r>
        <w:rPr>
          <w:spacing w:val="1"/>
        </w:rPr>
        <w:t xml:space="preserve"> </w:t>
      </w:r>
    </w:p>
    <w:p w14:paraId="3FCF951F" w14:textId="4D3EA239" w:rsidR="00D26F52" w:rsidRDefault="00EB03BE" w:rsidP="004147DF">
      <w:pPr>
        <w:pStyle w:val="BodyText"/>
        <w:ind w:left="0" w:firstLine="0"/>
      </w:pPr>
      <w:r>
        <w:t>DSHSB</w:t>
      </w:r>
      <w:r>
        <w:tab/>
        <w:t>Drejtoria</w:t>
      </w:r>
      <w:r>
        <w:rPr>
          <w:spacing w:val="-11"/>
        </w:rPr>
        <w:t xml:space="preserve"> </w:t>
      </w:r>
      <w:r>
        <w:t>e</w:t>
      </w:r>
      <w:r>
        <w:rPr>
          <w:spacing w:val="-10"/>
        </w:rPr>
        <w:t xml:space="preserve"> </w:t>
      </w:r>
      <w:r>
        <w:t>Shërbimeve</w:t>
      </w:r>
      <w:r>
        <w:rPr>
          <w:spacing w:val="-11"/>
        </w:rPr>
        <w:t xml:space="preserve"> </w:t>
      </w:r>
      <w:r>
        <w:t>Sociale</w:t>
      </w:r>
      <w:r>
        <w:rPr>
          <w:spacing w:val="-10"/>
        </w:rPr>
        <w:t xml:space="preserve"> </w:t>
      </w:r>
      <w:r>
        <w:t>në</w:t>
      </w:r>
      <w:r>
        <w:rPr>
          <w:spacing w:val="-10"/>
        </w:rPr>
        <w:t xml:space="preserve"> </w:t>
      </w:r>
      <w:r>
        <w:t>Bashki</w:t>
      </w:r>
    </w:p>
    <w:p w14:paraId="0A600079" w14:textId="77777777" w:rsidR="00476598" w:rsidRDefault="00EB03BE" w:rsidP="004147DF">
      <w:pPr>
        <w:pStyle w:val="BodyText"/>
        <w:ind w:left="0" w:firstLine="0"/>
        <w:rPr>
          <w:spacing w:val="1"/>
          <w:w w:val="95"/>
        </w:rPr>
      </w:pPr>
      <w:r>
        <w:t>DVKM</w:t>
      </w:r>
      <w:r>
        <w:tab/>
      </w:r>
      <w:r>
        <w:rPr>
          <w:w w:val="95"/>
        </w:rPr>
        <w:t>Drejtoria Vendore për Kufirin dhe Migracionin</w:t>
      </w:r>
      <w:r>
        <w:rPr>
          <w:spacing w:val="1"/>
          <w:w w:val="95"/>
        </w:rPr>
        <w:t xml:space="preserve"> </w:t>
      </w:r>
    </w:p>
    <w:p w14:paraId="0DAAFC5F" w14:textId="77777777" w:rsidR="00476598" w:rsidRDefault="00EB03BE" w:rsidP="004147DF">
      <w:pPr>
        <w:pStyle w:val="BodyText"/>
        <w:ind w:left="0" w:firstLine="0"/>
        <w:rPr>
          <w:spacing w:val="1"/>
          <w:w w:val="95"/>
        </w:rPr>
      </w:pPr>
      <w:r>
        <w:rPr>
          <w:w w:val="95"/>
        </w:rPr>
        <w:t>DRSHSSH</w:t>
      </w:r>
      <w:r>
        <w:rPr>
          <w:spacing w:val="50"/>
        </w:rPr>
        <w:t xml:space="preserve"> </w:t>
      </w:r>
      <w:r w:rsidR="00257B65">
        <w:rPr>
          <w:spacing w:val="50"/>
        </w:rPr>
        <w:tab/>
      </w:r>
      <w:r>
        <w:rPr>
          <w:w w:val="95"/>
        </w:rPr>
        <w:t>Drejtoria Rajonale e Shërbimit Social Shtetëror</w:t>
      </w:r>
      <w:r>
        <w:rPr>
          <w:spacing w:val="1"/>
          <w:w w:val="95"/>
        </w:rPr>
        <w:t xml:space="preserve"> </w:t>
      </w:r>
    </w:p>
    <w:p w14:paraId="1998AECA" w14:textId="60B8F257" w:rsidR="00D26F52" w:rsidRDefault="00EB03BE" w:rsidP="004147DF">
      <w:pPr>
        <w:pStyle w:val="BodyText"/>
        <w:ind w:left="0" w:firstLine="0"/>
      </w:pPr>
      <w:r>
        <w:t>IOM</w:t>
      </w:r>
      <w:r>
        <w:tab/>
      </w:r>
      <w:r w:rsidR="004147DF">
        <w:tab/>
      </w:r>
      <w:r>
        <w:rPr>
          <w:spacing w:val="-1"/>
        </w:rPr>
        <w:t>Organizata</w:t>
      </w:r>
      <w:r>
        <w:rPr>
          <w:spacing w:val="-13"/>
        </w:rPr>
        <w:t xml:space="preserve"> </w:t>
      </w:r>
      <w:r>
        <w:rPr>
          <w:spacing w:val="-1"/>
        </w:rPr>
        <w:t>Ndërkombëtare</w:t>
      </w:r>
      <w:r>
        <w:rPr>
          <w:spacing w:val="-12"/>
        </w:rPr>
        <w:t xml:space="preserve"> </w:t>
      </w:r>
      <w:r>
        <w:rPr>
          <w:spacing w:val="-1"/>
        </w:rPr>
        <w:t>për</w:t>
      </w:r>
      <w:r>
        <w:rPr>
          <w:spacing w:val="-12"/>
        </w:rPr>
        <w:t xml:space="preserve"> </w:t>
      </w:r>
      <w:r>
        <w:rPr>
          <w:spacing w:val="-1"/>
        </w:rPr>
        <w:t>Migracionin</w:t>
      </w:r>
    </w:p>
    <w:p w14:paraId="6F654335" w14:textId="77777777" w:rsidR="00476598" w:rsidRDefault="00EB03BE" w:rsidP="004147DF">
      <w:pPr>
        <w:pStyle w:val="BodyText"/>
        <w:ind w:left="0" w:firstLine="0"/>
        <w:rPr>
          <w:spacing w:val="-49"/>
          <w:w w:val="95"/>
        </w:rPr>
      </w:pPr>
      <w:r>
        <w:t>ICITAP</w:t>
      </w:r>
      <w:r>
        <w:tab/>
      </w:r>
      <w:r>
        <w:rPr>
          <w:w w:val="95"/>
        </w:rPr>
        <w:t>Programi</w:t>
      </w:r>
      <w:r>
        <w:rPr>
          <w:spacing w:val="10"/>
          <w:w w:val="95"/>
        </w:rPr>
        <w:t xml:space="preserve"> </w:t>
      </w:r>
      <w:r>
        <w:rPr>
          <w:w w:val="95"/>
        </w:rPr>
        <w:t>Ndërkombëtar</w:t>
      </w:r>
      <w:r>
        <w:rPr>
          <w:spacing w:val="11"/>
          <w:w w:val="95"/>
        </w:rPr>
        <w:t xml:space="preserve"> </w:t>
      </w:r>
      <w:r>
        <w:rPr>
          <w:w w:val="95"/>
        </w:rPr>
        <w:t>i</w:t>
      </w:r>
      <w:r>
        <w:rPr>
          <w:spacing w:val="10"/>
          <w:w w:val="95"/>
        </w:rPr>
        <w:t xml:space="preserve"> </w:t>
      </w:r>
      <w:r>
        <w:rPr>
          <w:w w:val="95"/>
        </w:rPr>
        <w:t>Asistencës</w:t>
      </w:r>
      <w:r>
        <w:rPr>
          <w:spacing w:val="11"/>
          <w:w w:val="95"/>
        </w:rPr>
        <w:t xml:space="preserve"> </w:t>
      </w:r>
      <w:r>
        <w:rPr>
          <w:w w:val="95"/>
        </w:rPr>
        <w:t>për</w:t>
      </w:r>
      <w:r>
        <w:rPr>
          <w:spacing w:val="10"/>
          <w:w w:val="95"/>
        </w:rPr>
        <w:t xml:space="preserve"> </w:t>
      </w:r>
      <w:r>
        <w:rPr>
          <w:w w:val="95"/>
        </w:rPr>
        <w:t>Trajnim</w:t>
      </w:r>
      <w:r>
        <w:rPr>
          <w:spacing w:val="11"/>
          <w:w w:val="95"/>
        </w:rPr>
        <w:t xml:space="preserve"> </w:t>
      </w:r>
      <w:r>
        <w:rPr>
          <w:w w:val="95"/>
        </w:rPr>
        <w:t>në</w:t>
      </w:r>
      <w:r>
        <w:rPr>
          <w:spacing w:val="11"/>
          <w:w w:val="95"/>
        </w:rPr>
        <w:t xml:space="preserve"> </w:t>
      </w:r>
      <w:r>
        <w:rPr>
          <w:w w:val="95"/>
        </w:rPr>
        <w:t>Hetimet</w:t>
      </w:r>
      <w:r>
        <w:rPr>
          <w:spacing w:val="10"/>
          <w:w w:val="95"/>
        </w:rPr>
        <w:t xml:space="preserve"> </w:t>
      </w:r>
      <w:r>
        <w:rPr>
          <w:w w:val="95"/>
        </w:rPr>
        <w:t>Penale</w:t>
      </w:r>
      <w:r>
        <w:rPr>
          <w:spacing w:val="-49"/>
          <w:w w:val="95"/>
        </w:rPr>
        <w:t xml:space="preserve"> </w:t>
      </w:r>
    </w:p>
    <w:p w14:paraId="42B50B0C" w14:textId="77777777" w:rsidR="00476598" w:rsidRDefault="00EB03BE" w:rsidP="004147DF">
      <w:pPr>
        <w:pStyle w:val="BodyText"/>
        <w:ind w:left="0" w:firstLine="0"/>
        <w:rPr>
          <w:spacing w:val="1"/>
        </w:rPr>
      </w:pPr>
      <w:r>
        <w:t>ICMPD</w:t>
      </w:r>
      <w:r>
        <w:tab/>
      </w:r>
      <w:r>
        <w:rPr>
          <w:spacing w:val="-1"/>
        </w:rPr>
        <w:t xml:space="preserve">Qendra Ndërkombëtare për Zhvillimin </w:t>
      </w:r>
      <w:r>
        <w:t>e Politikave të Migrimit</w:t>
      </w:r>
      <w:r>
        <w:rPr>
          <w:spacing w:val="1"/>
        </w:rPr>
        <w:t xml:space="preserve"> </w:t>
      </w:r>
    </w:p>
    <w:p w14:paraId="11763DC6" w14:textId="1AD0435D" w:rsidR="00D26F52" w:rsidRDefault="00EB03BE" w:rsidP="004147DF">
      <w:pPr>
        <w:pStyle w:val="BodyText"/>
        <w:ind w:left="0" w:firstLine="0"/>
      </w:pPr>
      <w:r>
        <w:t>KB/UN</w:t>
      </w:r>
      <w:r>
        <w:tab/>
        <w:t>Kombet</w:t>
      </w:r>
      <w:r>
        <w:rPr>
          <w:spacing w:val="-1"/>
        </w:rPr>
        <w:t xml:space="preserve"> </w:t>
      </w:r>
      <w:r>
        <w:t>e</w:t>
      </w:r>
      <w:r>
        <w:rPr>
          <w:spacing w:val="-1"/>
        </w:rPr>
        <w:t xml:space="preserve"> </w:t>
      </w:r>
      <w:r>
        <w:t>Bashkuara</w:t>
      </w:r>
    </w:p>
    <w:p w14:paraId="002C85DD" w14:textId="3235EECA" w:rsidR="00D26F52" w:rsidRDefault="00EB03BE" w:rsidP="004147DF">
      <w:pPr>
        <w:pStyle w:val="BodyText"/>
        <w:ind w:left="0" w:firstLine="0"/>
      </w:pPr>
      <w:r>
        <w:t>KRAT</w:t>
      </w:r>
      <w:r>
        <w:tab/>
      </w:r>
      <w:r w:rsidR="004147DF">
        <w:tab/>
      </w:r>
      <w:r>
        <w:t>Komitetet</w:t>
      </w:r>
      <w:r>
        <w:rPr>
          <w:spacing w:val="-2"/>
        </w:rPr>
        <w:t xml:space="preserve"> </w:t>
      </w:r>
      <w:r>
        <w:t>Rajonale</w:t>
      </w:r>
      <w:r>
        <w:rPr>
          <w:spacing w:val="-2"/>
        </w:rPr>
        <w:t xml:space="preserve"> </w:t>
      </w:r>
      <w:r>
        <w:t>Antitrafikim</w:t>
      </w:r>
    </w:p>
    <w:p w14:paraId="471813DA" w14:textId="5A168689" w:rsidR="00D26F52" w:rsidRDefault="00EB03BE" w:rsidP="004147DF">
      <w:pPr>
        <w:pStyle w:val="BodyText"/>
        <w:ind w:left="0" w:firstLine="0"/>
      </w:pPr>
      <w:r>
        <w:t>KSH</w:t>
      </w:r>
      <w:r>
        <w:tab/>
      </w:r>
      <w:r w:rsidR="004147DF">
        <w:tab/>
      </w:r>
      <w:r>
        <w:rPr>
          <w:spacing w:val="-1"/>
        </w:rPr>
        <w:t>Komiteti</w:t>
      </w:r>
      <w:r>
        <w:rPr>
          <w:spacing w:val="-13"/>
        </w:rPr>
        <w:t xml:space="preserve"> </w:t>
      </w:r>
      <w:r>
        <w:t>Shtetëror</w:t>
      </w:r>
    </w:p>
    <w:p w14:paraId="049BA326" w14:textId="77777777" w:rsidR="00476598" w:rsidRDefault="00EB03BE" w:rsidP="004147DF">
      <w:pPr>
        <w:pStyle w:val="BodyText"/>
        <w:ind w:left="0" w:firstLine="0"/>
        <w:rPr>
          <w:spacing w:val="-49"/>
          <w:w w:val="95"/>
        </w:rPr>
      </w:pPr>
      <w:r>
        <w:t>KKSAT</w:t>
      </w:r>
      <w:r>
        <w:tab/>
      </w:r>
      <w:r>
        <w:rPr>
          <w:w w:val="95"/>
        </w:rPr>
        <w:t>Koalicioni</w:t>
      </w:r>
      <w:r>
        <w:rPr>
          <w:spacing w:val="3"/>
          <w:w w:val="95"/>
        </w:rPr>
        <w:t xml:space="preserve"> </w:t>
      </w:r>
      <w:r>
        <w:rPr>
          <w:w w:val="95"/>
        </w:rPr>
        <w:t>Kombëtar</w:t>
      </w:r>
      <w:r>
        <w:rPr>
          <w:spacing w:val="5"/>
          <w:w w:val="95"/>
        </w:rPr>
        <w:t xml:space="preserve"> </w:t>
      </w:r>
      <w:r>
        <w:rPr>
          <w:w w:val="95"/>
        </w:rPr>
        <w:t>i</w:t>
      </w:r>
      <w:r>
        <w:rPr>
          <w:spacing w:val="5"/>
          <w:w w:val="95"/>
        </w:rPr>
        <w:t xml:space="preserve"> </w:t>
      </w:r>
      <w:r>
        <w:rPr>
          <w:w w:val="95"/>
        </w:rPr>
        <w:t>Strehëzave</w:t>
      </w:r>
      <w:r>
        <w:rPr>
          <w:spacing w:val="5"/>
          <w:w w:val="95"/>
        </w:rPr>
        <w:t xml:space="preserve"> </w:t>
      </w:r>
      <w:r>
        <w:rPr>
          <w:w w:val="95"/>
        </w:rPr>
        <w:t>Antitrafik</w:t>
      </w:r>
      <w:r>
        <w:rPr>
          <w:spacing w:val="-49"/>
          <w:w w:val="95"/>
        </w:rPr>
        <w:t xml:space="preserve"> </w:t>
      </w:r>
    </w:p>
    <w:p w14:paraId="01BE5E41" w14:textId="2D3416BA" w:rsidR="00D26F52" w:rsidRDefault="00EB03BE" w:rsidP="004147DF">
      <w:pPr>
        <w:pStyle w:val="BodyText"/>
        <w:ind w:left="0" w:firstLine="0"/>
      </w:pPr>
      <w:r>
        <w:t>MB</w:t>
      </w:r>
      <w:r>
        <w:tab/>
      </w:r>
      <w:r w:rsidR="004147DF">
        <w:tab/>
      </w:r>
      <w:r>
        <w:t>Ministria</w:t>
      </w:r>
      <w:r>
        <w:rPr>
          <w:spacing w:val="-4"/>
        </w:rPr>
        <w:t xml:space="preserve"> </w:t>
      </w:r>
      <w:r>
        <w:t>e</w:t>
      </w:r>
      <w:r>
        <w:rPr>
          <w:spacing w:val="-3"/>
        </w:rPr>
        <w:t xml:space="preserve"> </w:t>
      </w:r>
      <w:r>
        <w:t>Brendshme</w:t>
      </w:r>
    </w:p>
    <w:p w14:paraId="32AE0ED8" w14:textId="4258B90F" w:rsidR="00F02924" w:rsidRDefault="00EB03BE" w:rsidP="004147DF">
      <w:pPr>
        <w:pStyle w:val="BodyText"/>
        <w:ind w:left="0" w:firstLine="0"/>
      </w:pPr>
      <w:r>
        <w:t>MKR</w:t>
      </w:r>
      <w:r>
        <w:tab/>
      </w:r>
      <w:r w:rsidR="004147DF">
        <w:tab/>
      </w:r>
      <w:r>
        <w:rPr>
          <w:w w:val="95"/>
        </w:rPr>
        <w:t>Mekanizmi</w:t>
      </w:r>
      <w:r>
        <w:rPr>
          <w:spacing w:val="6"/>
          <w:w w:val="95"/>
        </w:rPr>
        <w:t xml:space="preserve"> </w:t>
      </w:r>
      <w:r>
        <w:rPr>
          <w:w w:val="95"/>
        </w:rPr>
        <w:t>Kombëtar</w:t>
      </w:r>
      <w:r>
        <w:rPr>
          <w:spacing w:val="7"/>
          <w:w w:val="95"/>
        </w:rPr>
        <w:t xml:space="preserve"> </w:t>
      </w:r>
      <w:r w:rsidR="00123B41">
        <w:rPr>
          <w:spacing w:val="7"/>
          <w:w w:val="95"/>
        </w:rPr>
        <w:t>i</w:t>
      </w:r>
      <w:r>
        <w:rPr>
          <w:spacing w:val="7"/>
          <w:w w:val="95"/>
        </w:rPr>
        <w:t xml:space="preserve"> </w:t>
      </w:r>
      <w:r>
        <w:rPr>
          <w:w w:val="95"/>
        </w:rPr>
        <w:t>Referimit</w:t>
      </w:r>
      <w:r>
        <w:rPr>
          <w:spacing w:val="-50"/>
          <w:w w:val="95"/>
        </w:rPr>
        <w:t xml:space="preserve"> </w:t>
      </w:r>
      <w:r>
        <w:t>MEPJ</w:t>
      </w:r>
      <w:r>
        <w:tab/>
      </w:r>
    </w:p>
    <w:p w14:paraId="7F328D1F" w14:textId="60C045F8" w:rsidR="00D26F52" w:rsidRDefault="00476598" w:rsidP="004147DF">
      <w:pPr>
        <w:pStyle w:val="BodyText"/>
        <w:ind w:left="0" w:firstLine="0"/>
      </w:pPr>
      <w:r>
        <w:t xml:space="preserve">MEPJ        </w:t>
      </w:r>
      <w:r w:rsidR="004147DF">
        <w:tab/>
      </w:r>
      <w:r w:rsidR="00EB03BE">
        <w:t>Ministria</w:t>
      </w:r>
      <w:r w:rsidR="00EB03BE">
        <w:rPr>
          <w:spacing w:val="-7"/>
        </w:rPr>
        <w:t xml:space="preserve"> </w:t>
      </w:r>
      <w:r w:rsidR="00EB03BE">
        <w:t>për</w:t>
      </w:r>
      <w:r w:rsidR="00EB03BE">
        <w:rPr>
          <w:spacing w:val="-6"/>
        </w:rPr>
        <w:t xml:space="preserve"> </w:t>
      </w:r>
      <w:r w:rsidR="00EB03BE">
        <w:t>Evropën</w:t>
      </w:r>
      <w:r w:rsidR="00EB03BE">
        <w:rPr>
          <w:spacing w:val="-5"/>
        </w:rPr>
        <w:t xml:space="preserve"> </w:t>
      </w:r>
      <w:r w:rsidR="00EB03BE">
        <w:t>dhe</w:t>
      </w:r>
      <w:r w:rsidR="00EB03BE">
        <w:rPr>
          <w:spacing w:val="-6"/>
        </w:rPr>
        <w:t xml:space="preserve"> </w:t>
      </w:r>
      <w:r w:rsidR="00EB03BE">
        <w:t>Punët</w:t>
      </w:r>
      <w:r w:rsidR="00EB03BE">
        <w:rPr>
          <w:spacing w:val="-6"/>
        </w:rPr>
        <w:t xml:space="preserve"> </w:t>
      </w:r>
      <w:r w:rsidR="00EB03BE">
        <w:t>e</w:t>
      </w:r>
      <w:r w:rsidR="00EB03BE">
        <w:rPr>
          <w:spacing w:val="-5"/>
        </w:rPr>
        <w:t xml:space="preserve"> </w:t>
      </w:r>
      <w:r w:rsidR="00EB03BE">
        <w:t>Jashtme</w:t>
      </w:r>
    </w:p>
    <w:p w14:paraId="515CD03B" w14:textId="4B492CE9" w:rsidR="00D26F52" w:rsidRDefault="00EB03BE" w:rsidP="004147DF">
      <w:pPr>
        <w:pStyle w:val="BodyText"/>
        <w:ind w:left="0" w:firstLine="0"/>
      </w:pPr>
      <w:r>
        <w:t>MD</w:t>
      </w:r>
      <w:r>
        <w:tab/>
      </w:r>
      <w:r w:rsidR="004147DF">
        <w:tab/>
      </w:r>
      <w:r>
        <w:rPr>
          <w:w w:val="95"/>
        </w:rPr>
        <w:t>Ministria</w:t>
      </w:r>
      <w:r>
        <w:rPr>
          <w:spacing w:val="-6"/>
          <w:w w:val="95"/>
        </w:rPr>
        <w:t xml:space="preserve"> </w:t>
      </w:r>
      <w:r>
        <w:rPr>
          <w:w w:val="95"/>
        </w:rPr>
        <w:t>e</w:t>
      </w:r>
      <w:r>
        <w:rPr>
          <w:spacing w:val="-4"/>
          <w:w w:val="95"/>
        </w:rPr>
        <w:t xml:space="preserve"> </w:t>
      </w:r>
      <w:r>
        <w:rPr>
          <w:w w:val="95"/>
        </w:rPr>
        <w:t>Drejtësisë</w:t>
      </w:r>
    </w:p>
    <w:p w14:paraId="3569DCDB" w14:textId="2BDD2BE2" w:rsidR="00476598" w:rsidRDefault="00EB03BE" w:rsidP="004147DF">
      <w:pPr>
        <w:pStyle w:val="BodyText"/>
        <w:ind w:left="0" w:firstLine="0"/>
      </w:pPr>
      <w:r>
        <w:t>MF</w:t>
      </w:r>
      <w:r>
        <w:tab/>
      </w:r>
      <w:r w:rsidR="004147DF">
        <w:tab/>
      </w:r>
      <w:r>
        <w:t xml:space="preserve">Ministria e Financave </w:t>
      </w:r>
    </w:p>
    <w:p w14:paraId="5EE95836" w14:textId="27BFB1EA" w:rsidR="00200BD2" w:rsidRDefault="00200BD2" w:rsidP="004147DF">
      <w:pPr>
        <w:pStyle w:val="BodyText"/>
        <w:ind w:left="0" w:firstLine="0"/>
        <w:rPr>
          <w:spacing w:val="1"/>
        </w:rPr>
      </w:pPr>
      <w:r>
        <w:rPr>
          <w:spacing w:val="1"/>
        </w:rPr>
        <w:t>MEKI</w:t>
      </w:r>
      <w:r>
        <w:rPr>
          <w:spacing w:val="1"/>
        </w:rPr>
        <w:tab/>
      </w:r>
      <w:r>
        <w:rPr>
          <w:spacing w:val="1"/>
        </w:rPr>
        <w:tab/>
        <w:t>Ministria e Ekonomisë, Kulturës dhe Inovacionit</w:t>
      </w:r>
    </w:p>
    <w:p w14:paraId="7D14FBEE" w14:textId="77777777" w:rsidR="00476598" w:rsidRDefault="00EB03BE" w:rsidP="004147DF">
      <w:pPr>
        <w:pStyle w:val="BodyText"/>
        <w:ind w:left="0" w:firstLine="0"/>
        <w:rPr>
          <w:spacing w:val="-49"/>
          <w:w w:val="95"/>
        </w:rPr>
      </w:pPr>
      <w:r>
        <w:t>MSHMS</w:t>
      </w:r>
      <w:r>
        <w:tab/>
      </w:r>
      <w:r>
        <w:rPr>
          <w:w w:val="95"/>
        </w:rPr>
        <w:t>Ministria</w:t>
      </w:r>
      <w:r>
        <w:rPr>
          <w:spacing w:val="-5"/>
          <w:w w:val="95"/>
        </w:rPr>
        <w:t xml:space="preserve"> </w:t>
      </w:r>
      <w:r>
        <w:rPr>
          <w:w w:val="95"/>
        </w:rPr>
        <w:t>e</w:t>
      </w:r>
      <w:r>
        <w:rPr>
          <w:spacing w:val="-4"/>
          <w:w w:val="95"/>
        </w:rPr>
        <w:t xml:space="preserve"> </w:t>
      </w:r>
      <w:r>
        <w:rPr>
          <w:w w:val="95"/>
        </w:rPr>
        <w:t>Shëndetësisë</w:t>
      </w:r>
      <w:r>
        <w:rPr>
          <w:spacing w:val="-3"/>
          <w:w w:val="95"/>
        </w:rPr>
        <w:t xml:space="preserve"> </w:t>
      </w:r>
      <w:r>
        <w:rPr>
          <w:w w:val="95"/>
        </w:rPr>
        <w:t>dhe</w:t>
      </w:r>
      <w:r>
        <w:rPr>
          <w:spacing w:val="-4"/>
          <w:w w:val="95"/>
        </w:rPr>
        <w:t xml:space="preserve"> </w:t>
      </w:r>
      <w:r>
        <w:rPr>
          <w:w w:val="95"/>
        </w:rPr>
        <w:t>Mbrojtjes</w:t>
      </w:r>
      <w:r>
        <w:rPr>
          <w:spacing w:val="-4"/>
          <w:w w:val="95"/>
        </w:rPr>
        <w:t xml:space="preserve"> </w:t>
      </w:r>
      <w:r>
        <w:rPr>
          <w:w w:val="95"/>
        </w:rPr>
        <w:t>Sociale</w:t>
      </w:r>
      <w:r>
        <w:rPr>
          <w:spacing w:val="-49"/>
          <w:w w:val="95"/>
        </w:rPr>
        <w:t xml:space="preserve"> </w:t>
      </w:r>
    </w:p>
    <w:p w14:paraId="70AD3C79" w14:textId="07FFCC8B" w:rsidR="00D26F52" w:rsidRDefault="00EB03BE" w:rsidP="004147DF">
      <w:pPr>
        <w:pStyle w:val="BodyText"/>
        <w:ind w:left="0" w:firstLine="0"/>
      </w:pPr>
      <w:r>
        <w:t>MAS</w:t>
      </w:r>
      <w:r>
        <w:tab/>
      </w:r>
      <w:r w:rsidR="004147DF">
        <w:tab/>
      </w:r>
      <w:r>
        <w:t>Ministria</w:t>
      </w:r>
      <w:r>
        <w:rPr>
          <w:spacing w:val="-6"/>
        </w:rPr>
        <w:t xml:space="preserve"> </w:t>
      </w:r>
      <w:r>
        <w:t>e</w:t>
      </w:r>
      <w:r>
        <w:rPr>
          <w:spacing w:val="-4"/>
        </w:rPr>
        <w:t xml:space="preserve"> </w:t>
      </w:r>
      <w:r>
        <w:t>Arsimit</w:t>
      </w:r>
      <w:r>
        <w:rPr>
          <w:spacing w:val="-5"/>
        </w:rPr>
        <w:t xml:space="preserve"> </w:t>
      </w:r>
      <w:r>
        <w:t>dhe</w:t>
      </w:r>
      <w:r>
        <w:rPr>
          <w:spacing w:val="-4"/>
        </w:rPr>
        <w:t xml:space="preserve"> </w:t>
      </w:r>
      <w:r>
        <w:t>Sportit</w:t>
      </w:r>
    </w:p>
    <w:p w14:paraId="40F5F461" w14:textId="7B569D26" w:rsidR="00D26F52" w:rsidRDefault="00EB03BE" w:rsidP="004147DF">
      <w:pPr>
        <w:pStyle w:val="BodyText"/>
        <w:ind w:left="0" w:firstLine="0"/>
      </w:pPr>
      <w:r>
        <w:t>MTM</w:t>
      </w:r>
      <w:r>
        <w:tab/>
      </w:r>
      <w:r w:rsidR="004147DF">
        <w:tab/>
      </w:r>
      <w:r>
        <w:rPr>
          <w:w w:val="95"/>
        </w:rPr>
        <w:t>Ministra</w:t>
      </w:r>
      <w:r>
        <w:rPr>
          <w:spacing w:val="-2"/>
          <w:w w:val="95"/>
        </w:rPr>
        <w:t xml:space="preserve"> </w:t>
      </w:r>
      <w:r>
        <w:rPr>
          <w:w w:val="95"/>
        </w:rPr>
        <w:t>e Turizmit dhe</w:t>
      </w:r>
      <w:r>
        <w:rPr>
          <w:spacing w:val="-1"/>
          <w:w w:val="95"/>
        </w:rPr>
        <w:t xml:space="preserve"> </w:t>
      </w:r>
      <w:r>
        <w:rPr>
          <w:w w:val="95"/>
        </w:rPr>
        <w:t>Mjedisit</w:t>
      </w:r>
    </w:p>
    <w:p w14:paraId="2DACD6F0" w14:textId="40341071" w:rsidR="00476598" w:rsidRDefault="00EB03BE" w:rsidP="004147DF">
      <w:pPr>
        <w:pStyle w:val="BodyText"/>
        <w:ind w:left="0" w:firstLine="0"/>
        <w:rPr>
          <w:w w:val="95"/>
        </w:rPr>
      </w:pPr>
      <w:r w:rsidRPr="009A3172">
        <w:t>MKR</w:t>
      </w:r>
      <w:r w:rsidRPr="009A3172">
        <w:tab/>
      </w:r>
      <w:r w:rsidR="009A3172" w:rsidRPr="009A3172">
        <w:tab/>
      </w:r>
      <w:r w:rsidRPr="009A3172">
        <w:rPr>
          <w:w w:val="95"/>
        </w:rPr>
        <w:t>Mekanizmi i referimit të rasteve të dhunës në familje në nivel lokal</w:t>
      </w:r>
    </w:p>
    <w:p w14:paraId="36AD01FC" w14:textId="2911DF36" w:rsidR="00D26F52" w:rsidRDefault="00EB03BE" w:rsidP="004147DF">
      <w:pPr>
        <w:pStyle w:val="BodyText"/>
        <w:ind w:left="0" w:firstLine="0"/>
      </w:pPr>
      <w:r>
        <w:rPr>
          <w:spacing w:val="-50"/>
          <w:w w:val="95"/>
        </w:rPr>
        <w:t xml:space="preserve"> </w:t>
      </w:r>
      <w:r>
        <w:t>MMDHF</w:t>
      </w:r>
      <w:r>
        <w:tab/>
        <w:t>Mekanizmi</w:t>
      </w:r>
      <w:r>
        <w:rPr>
          <w:spacing w:val="-6"/>
        </w:rPr>
        <w:t xml:space="preserve"> </w:t>
      </w:r>
      <w:r>
        <w:t>i</w:t>
      </w:r>
      <w:r>
        <w:rPr>
          <w:spacing w:val="-6"/>
        </w:rPr>
        <w:t xml:space="preserve"> </w:t>
      </w:r>
      <w:r>
        <w:t>Mbrojtjes</w:t>
      </w:r>
      <w:r>
        <w:rPr>
          <w:spacing w:val="-6"/>
        </w:rPr>
        <w:t xml:space="preserve"> </w:t>
      </w:r>
      <w:r>
        <w:t>ndaj</w:t>
      </w:r>
      <w:r>
        <w:rPr>
          <w:spacing w:val="-7"/>
        </w:rPr>
        <w:t xml:space="preserve"> </w:t>
      </w:r>
      <w:r>
        <w:t>Dhunës</w:t>
      </w:r>
      <w:r>
        <w:rPr>
          <w:spacing w:val="-6"/>
        </w:rPr>
        <w:t xml:space="preserve"> </w:t>
      </w:r>
      <w:r>
        <w:t>së</w:t>
      </w:r>
      <w:r>
        <w:rPr>
          <w:spacing w:val="-7"/>
        </w:rPr>
        <w:t xml:space="preserve"> </w:t>
      </w:r>
      <w:r>
        <w:t>Fëmijëve</w:t>
      </w:r>
    </w:p>
    <w:p w14:paraId="2631E4BC" w14:textId="44D7C4E6" w:rsidR="00D26F52" w:rsidRDefault="00EB03BE" w:rsidP="004147DF">
      <w:pPr>
        <w:pStyle w:val="BodyText"/>
        <w:ind w:left="0" w:firstLine="0"/>
      </w:pPr>
      <w:r>
        <w:t>NJMF</w:t>
      </w:r>
      <w:r>
        <w:tab/>
      </w:r>
      <w:r w:rsidR="004147DF">
        <w:tab/>
      </w:r>
      <w:r>
        <w:rPr>
          <w:w w:val="95"/>
        </w:rPr>
        <w:t>Njësia</w:t>
      </w:r>
      <w:r>
        <w:rPr>
          <w:spacing w:val="3"/>
          <w:w w:val="95"/>
        </w:rPr>
        <w:t xml:space="preserve"> </w:t>
      </w:r>
      <w:r>
        <w:rPr>
          <w:w w:val="95"/>
        </w:rPr>
        <w:t>për</w:t>
      </w:r>
      <w:r>
        <w:rPr>
          <w:spacing w:val="3"/>
          <w:w w:val="95"/>
        </w:rPr>
        <w:t xml:space="preserve"> </w:t>
      </w:r>
      <w:r>
        <w:rPr>
          <w:w w:val="95"/>
        </w:rPr>
        <w:t>Mbrojtjen</w:t>
      </w:r>
      <w:r>
        <w:rPr>
          <w:spacing w:val="3"/>
          <w:w w:val="95"/>
        </w:rPr>
        <w:t xml:space="preserve"> </w:t>
      </w:r>
      <w:r>
        <w:rPr>
          <w:w w:val="95"/>
        </w:rPr>
        <w:t>e</w:t>
      </w:r>
      <w:r>
        <w:rPr>
          <w:spacing w:val="3"/>
          <w:w w:val="95"/>
        </w:rPr>
        <w:t xml:space="preserve"> </w:t>
      </w:r>
      <w:r>
        <w:rPr>
          <w:w w:val="95"/>
        </w:rPr>
        <w:t>Fëmijëve</w:t>
      </w:r>
    </w:p>
    <w:p w14:paraId="6320BF03" w14:textId="24A97C68" w:rsidR="00D26F52" w:rsidRDefault="00EB03BE" w:rsidP="004147DF">
      <w:pPr>
        <w:pStyle w:val="BodyText"/>
        <w:ind w:left="0" w:firstLine="0"/>
      </w:pPr>
      <w:r>
        <w:t>NJL</w:t>
      </w:r>
      <w:r>
        <w:tab/>
      </w:r>
      <w:r w:rsidR="004147DF">
        <w:tab/>
      </w:r>
      <w:r>
        <w:rPr>
          <w:w w:val="95"/>
        </w:rPr>
        <w:t>Njësi</w:t>
      </w:r>
      <w:r>
        <w:rPr>
          <w:spacing w:val="-6"/>
          <w:w w:val="95"/>
        </w:rPr>
        <w:t xml:space="preserve"> </w:t>
      </w:r>
      <w:r>
        <w:rPr>
          <w:w w:val="95"/>
        </w:rPr>
        <w:t>lëvizëse</w:t>
      </w:r>
    </w:p>
    <w:p w14:paraId="7A4CB133" w14:textId="151654E3" w:rsidR="00D26F52" w:rsidRDefault="00EB03BE" w:rsidP="004147DF">
      <w:pPr>
        <w:pStyle w:val="BodyText"/>
        <w:ind w:left="0" w:firstLine="0"/>
      </w:pPr>
      <w:r>
        <w:t>OJF</w:t>
      </w:r>
      <w:r>
        <w:tab/>
      </w:r>
      <w:r w:rsidR="004147DF">
        <w:tab/>
      </w:r>
      <w:r>
        <w:rPr>
          <w:w w:val="95"/>
        </w:rPr>
        <w:t>Organizata</w:t>
      </w:r>
      <w:r>
        <w:rPr>
          <w:spacing w:val="8"/>
          <w:w w:val="95"/>
        </w:rPr>
        <w:t xml:space="preserve"> </w:t>
      </w:r>
      <w:r>
        <w:rPr>
          <w:w w:val="95"/>
        </w:rPr>
        <w:t>jofitimprurëse</w:t>
      </w:r>
    </w:p>
    <w:p w14:paraId="6B36ECEF" w14:textId="14C3374C" w:rsidR="00D26F52" w:rsidRDefault="00EB03BE" w:rsidP="004147DF">
      <w:pPr>
        <w:pStyle w:val="BodyText"/>
        <w:ind w:left="0" w:firstLine="0"/>
      </w:pPr>
      <w:r>
        <w:t>ON</w:t>
      </w:r>
      <w:r>
        <w:tab/>
      </w:r>
      <w:r w:rsidR="004147DF">
        <w:tab/>
      </w:r>
      <w:r>
        <w:rPr>
          <w:w w:val="95"/>
        </w:rPr>
        <w:t>Organizata</w:t>
      </w:r>
      <w:r>
        <w:rPr>
          <w:spacing w:val="18"/>
          <w:w w:val="95"/>
        </w:rPr>
        <w:t xml:space="preserve"> </w:t>
      </w:r>
      <w:r>
        <w:rPr>
          <w:w w:val="95"/>
        </w:rPr>
        <w:t>ndërkombëtare</w:t>
      </w:r>
    </w:p>
    <w:p w14:paraId="352C6CF5" w14:textId="202D263E" w:rsidR="00D26F52" w:rsidRDefault="00EB03BE" w:rsidP="004147DF">
      <w:pPr>
        <w:pStyle w:val="BodyText"/>
        <w:ind w:left="0" w:firstLine="0"/>
      </w:pPr>
      <w:r>
        <w:t>PKK</w:t>
      </w:r>
      <w:r>
        <w:tab/>
      </w:r>
      <w:r w:rsidR="004147DF">
        <w:tab/>
      </w:r>
      <w:r>
        <w:rPr>
          <w:w w:val="95"/>
        </w:rPr>
        <w:t>Pika e</w:t>
      </w:r>
      <w:r>
        <w:rPr>
          <w:spacing w:val="1"/>
          <w:w w:val="95"/>
        </w:rPr>
        <w:t xml:space="preserve"> </w:t>
      </w:r>
      <w:r>
        <w:rPr>
          <w:w w:val="95"/>
        </w:rPr>
        <w:t>Kalimit</w:t>
      </w:r>
      <w:r>
        <w:rPr>
          <w:spacing w:val="1"/>
          <w:w w:val="95"/>
        </w:rPr>
        <w:t xml:space="preserve"> </w:t>
      </w:r>
      <w:r>
        <w:rPr>
          <w:w w:val="95"/>
        </w:rPr>
        <w:t>Kufitar</w:t>
      </w:r>
    </w:p>
    <w:p w14:paraId="045CCEA5" w14:textId="7F20E4DF" w:rsidR="00D26F52" w:rsidRDefault="00EB03BE" w:rsidP="004147DF">
      <w:pPr>
        <w:pStyle w:val="BodyText"/>
        <w:ind w:left="0" w:firstLine="0"/>
      </w:pPr>
      <w:r>
        <w:t>PMF</w:t>
      </w:r>
      <w:r>
        <w:tab/>
      </w:r>
      <w:r w:rsidR="004147DF">
        <w:tab/>
      </w:r>
      <w:r>
        <w:rPr>
          <w:w w:val="95"/>
        </w:rPr>
        <w:t>Punonjësi</w:t>
      </w:r>
      <w:r>
        <w:rPr>
          <w:spacing w:val="-1"/>
          <w:w w:val="95"/>
        </w:rPr>
        <w:t xml:space="preserve"> </w:t>
      </w:r>
      <w:r>
        <w:rPr>
          <w:w w:val="95"/>
        </w:rPr>
        <w:t>i Mbrojtjes</w:t>
      </w:r>
      <w:r>
        <w:rPr>
          <w:spacing w:val="1"/>
          <w:w w:val="95"/>
        </w:rPr>
        <w:t xml:space="preserve"> </w:t>
      </w:r>
      <w:r>
        <w:rPr>
          <w:w w:val="95"/>
        </w:rPr>
        <w:t>së</w:t>
      </w:r>
      <w:r>
        <w:rPr>
          <w:spacing w:val="-1"/>
          <w:w w:val="95"/>
        </w:rPr>
        <w:t xml:space="preserve"> </w:t>
      </w:r>
      <w:r>
        <w:rPr>
          <w:w w:val="95"/>
        </w:rPr>
        <w:t>Fëmijëve</w:t>
      </w:r>
    </w:p>
    <w:p w14:paraId="77704909" w14:textId="362FB0E1" w:rsidR="00D26F52" w:rsidRDefault="00EB03BE" w:rsidP="004147DF">
      <w:pPr>
        <w:pStyle w:val="BodyText"/>
        <w:ind w:left="1440" w:hanging="1440"/>
      </w:pPr>
      <w:r>
        <w:t>PSV</w:t>
      </w:r>
      <w:r>
        <w:tab/>
      </w:r>
      <w:r>
        <w:rPr>
          <w:w w:val="95"/>
        </w:rPr>
        <w:t>Procedurat</w:t>
      </w:r>
      <w:r>
        <w:rPr>
          <w:spacing w:val="5"/>
          <w:w w:val="95"/>
        </w:rPr>
        <w:t xml:space="preserve"> </w:t>
      </w:r>
      <w:r>
        <w:rPr>
          <w:w w:val="95"/>
        </w:rPr>
        <w:t>Standarde</w:t>
      </w:r>
      <w:r>
        <w:rPr>
          <w:spacing w:val="5"/>
          <w:w w:val="95"/>
        </w:rPr>
        <w:t xml:space="preserve"> </w:t>
      </w:r>
      <w:r>
        <w:rPr>
          <w:w w:val="95"/>
        </w:rPr>
        <w:t>të</w:t>
      </w:r>
      <w:r>
        <w:rPr>
          <w:spacing w:val="6"/>
          <w:w w:val="95"/>
        </w:rPr>
        <w:t xml:space="preserve"> </w:t>
      </w:r>
      <w:r>
        <w:rPr>
          <w:w w:val="95"/>
        </w:rPr>
        <w:t>Veprimit</w:t>
      </w:r>
      <w:r>
        <w:rPr>
          <w:spacing w:val="5"/>
          <w:w w:val="95"/>
        </w:rPr>
        <w:t xml:space="preserve"> </w:t>
      </w:r>
      <w:r>
        <w:rPr>
          <w:w w:val="95"/>
        </w:rPr>
        <w:t>për</w:t>
      </w:r>
      <w:r>
        <w:rPr>
          <w:spacing w:val="6"/>
          <w:w w:val="95"/>
        </w:rPr>
        <w:t xml:space="preserve"> </w:t>
      </w:r>
      <w:r>
        <w:rPr>
          <w:w w:val="95"/>
        </w:rPr>
        <w:t>Mbrojtjen</w:t>
      </w:r>
      <w:r>
        <w:rPr>
          <w:spacing w:val="4"/>
          <w:w w:val="95"/>
        </w:rPr>
        <w:t xml:space="preserve"> </w:t>
      </w:r>
      <w:r>
        <w:rPr>
          <w:w w:val="95"/>
        </w:rPr>
        <w:t>e</w:t>
      </w:r>
      <w:r>
        <w:rPr>
          <w:spacing w:val="6"/>
          <w:w w:val="95"/>
        </w:rPr>
        <w:t xml:space="preserve"> </w:t>
      </w:r>
      <w:r>
        <w:rPr>
          <w:w w:val="95"/>
        </w:rPr>
        <w:t>Viktimave</w:t>
      </w:r>
      <w:r>
        <w:rPr>
          <w:spacing w:val="5"/>
          <w:w w:val="95"/>
        </w:rPr>
        <w:t xml:space="preserve"> </w:t>
      </w:r>
      <w:r>
        <w:rPr>
          <w:w w:val="95"/>
        </w:rPr>
        <w:t>dhe</w:t>
      </w:r>
      <w:r>
        <w:rPr>
          <w:spacing w:val="6"/>
          <w:w w:val="95"/>
        </w:rPr>
        <w:t xml:space="preserve"> </w:t>
      </w:r>
      <w:r>
        <w:rPr>
          <w:w w:val="95"/>
        </w:rPr>
        <w:t>Viktimave</w:t>
      </w:r>
      <w:r>
        <w:rPr>
          <w:spacing w:val="5"/>
          <w:w w:val="95"/>
        </w:rPr>
        <w:t xml:space="preserve"> </w:t>
      </w:r>
      <w:r>
        <w:rPr>
          <w:w w:val="95"/>
        </w:rPr>
        <w:t>të</w:t>
      </w:r>
      <w:r>
        <w:rPr>
          <w:spacing w:val="-49"/>
          <w:w w:val="95"/>
        </w:rPr>
        <w:t xml:space="preserve"> </w:t>
      </w:r>
      <w:r w:rsidR="004147DF">
        <w:rPr>
          <w:spacing w:val="-49"/>
          <w:w w:val="95"/>
        </w:rPr>
        <w:t xml:space="preserve"> </w:t>
      </w:r>
      <w:r w:rsidR="007D1C9E">
        <w:rPr>
          <w:spacing w:val="-49"/>
          <w:w w:val="95"/>
        </w:rPr>
        <w:t xml:space="preserve"> </w:t>
      </w:r>
      <w:r w:rsidRPr="004D6EFB">
        <w:t>Mundshme</w:t>
      </w:r>
      <w:r w:rsidRPr="004D6EFB">
        <w:rPr>
          <w:spacing w:val="-2"/>
        </w:rPr>
        <w:t xml:space="preserve"> </w:t>
      </w:r>
      <w:r w:rsidRPr="004D6EFB">
        <w:t>të</w:t>
      </w:r>
      <w:r w:rsidRPr="004D6EFB">
        <w:rPr>
          <w:spacing w:val="-1"/>
        </w:rPr>
        <w:t xml:space="preserve"> </w:t>
      </w:r>
      <w:r w:rsidRPr="004D6EFB">
        <w:t>Trafikimit</w:t>
      </w:r>
    </w:p>
    <w:p w14:paraId="29AEC7D8" w14:textId="77777777" w:rsidR="00D26F52" w:rsidRDefault="00EB03BE" w:rsidP="004147DF">
      <w:pPr>
        <w:pStyle w:val="BodyText"/>
        <w:ind w:left="0" w:firstLine="0"/>
      </w:pPr>
      <w:r>
        <w:t>SHSSH</w:t>
      </w:r>
      <w:r>
        <w:tab/>
      </w:r>
      <w:r>
        <w:rPr>
          <w:w w:val="95"/>
        </w:rPr>
        <w:t>Shërbimi</w:t>
      </w:r>
      <w:r>
        <w:rPr>
          <w:spacing w:val="2"/>
          <w:w w:val="95"/>
        </w:rPr>
        <w:t xml:space="preserve"> </w:t>
      </w:r>
      <w:r>
        <w:rPr>
          <w:w w:val="95"/>
        </w:rPr>
        <w:t>Social</w:t>
      </w:r>
      <w:r>
        <w:rPr>
          <w:spacing w:val="2"/>
          <w:w w:val="95"/>
        </w:rPr>
        <w:t xml:space="preserve"> </w:t>
      </w:r>
      <w:r>
        <w:rPr>
          <w:w w:val="95"/>
        </w:rPr>
        <w:t>Shtetëror</w:t>
      </w:r>
    </w:p>
    <w:p w14:paraId="5706E4D1" w14:textId="14820CBA" w:rsidR="00476598" w:rsidRDefault="00EB03BE" w:rsidP="004147DF">
      <w:pPr>
        <w:pStyle w:val="BodyText"/>
        <w:ind w:left="0" w:firstLine="0"/>
        <w:rPr>
          <w:spacing w:val="-49"/>
          <w:w w:val="95"/>
        </w:rPr>
      </w:pPr>
      <w:r>
        <w:t>AKPA</w:t>
      </w:r>
      <w:r>
        <w:tab/>
      </w:r>
      <w:r w:rsidR="004147DF">
        <w:tab/>
      </w:r>
      <w:r>
        <w:rPr>
          <w:w w:val="95"/>
        </w:rPr>
        <w:t>Agjencia</w:t>
      </w:r>
      <w:r>
        <w:rPr>
          <w:spacing w:val="6"/>
          <w:w w:val="95"/>
        </w:rPr>
        <w:t xml:space="preserve"> </w:t>
      </w:r>
      <w:r>
        <w:rPr>
          <w:w w:val="95"/>
        </w:rPr>
        <w:t>Kombëtare</w:t>
      </w:r>
      <w:r>
        <w:rPr>
          <w:spacing w:val="7"/>
          <w:w w:val="95"/>
        </w:rPr>
        <w:t xml:space="preserve"> </w:t>
      </w:r>
      <w:r>
        <w:rPr>
          <w:w w:val="95"/>
        </w:rPr>
        <w:t>për</w:t>
      </w:r>
      <w:r>
        <w:rPr>
          <w:spacing w:val="7"/>
          <w:w w:val="95"/>
        </w:rPr>
        <w:t xml:space="preserve"> </w:t>
      </w:r>
      <w:r>
        <w:rPr>
          <w:w w:val="95"/>
        </w:rPr>
        <w:t>Punësim</w:t>
      </w:r>
      <w:r>
        <w:rPr>
          <w:spacing w:val="7"/>
          <w:w w:val="95"/>
        </w:rPr>
        <w:t xml:space="preserve"> </w:t>
      </w:r>
      <w:r>
        <w:rPr>
          <w:w w:val="95"/>
        </w:rPr>
        <w:t>dhe</w:t>
      </w:r>
      <w:r>
        <w:rPr>
          <w:spacing w:val="7"/>
          <w:w w:val="95"/>
        </w:rPr>
        <w:t xml:space="preserve"> </w:t>
      </w:r>
      <w:r>
        <w:rPr>
          <w:w w:val="95"/>
        </w:rPr>
        <w:t>Aftësi</w:t>
      </w:r>
      <w:r>
        <w:rPr>
          <w:spacing w:val="-49"/>
          <w:w w:val="95"/>
        </w:rPr>
        <w:t xml:space="preserve"> </w:t>
      </w:r>
    </w:p>
    <w:p w14:paraId="313580C3" w14:textId="5C2EFAA9" w:rsidR="00D26F52" w:rsidRDefault="00EB03BE" w:rsidP="004147DF">
      <w:pPr>
        <w:pStyle w:val="BodyText"/>
        <w:ind w:left="0" w:firstLine="0"/>
      </w:pPr>
      <w:r>
        <w:t>SPZ</w:t>
      </w:r>
      <w:r>
        <w:tab/>
      </w:r>
      <w:r w:rsidR="004147DF">
        <w:tab/>
      </w:r>
      <w:r>
        <w:t>Specialisti</w:t>
      </w:r>
      <w:r>
        <w:rPr>
          <w:spacing w:val="-6"/>
        </w:rPr>
        <w:t xml:space="preserve"> </w:t>
      </w:r>
      <w:r>
        <w:t>i</w:t>
      </w:r>
      <w:r>
        <w:rPr>
          <w:spacing w:val="-6"/>
        </w:rPr>
        <w:t xml:space="preserve"> </w:t>
      </w:r>
      <w:r>
        <w:t>policisë</w:t>
      </w:r>
      <w:r>
        <w:rPr>
          <w:spacing w:val="-6"/>
        </w:rPr>
        <w:t xml:space="preserve"> </w:t>
      </w:r>
      <w:r>
        <w:t>së</w:t>
      </w:r>
      <w:r>
        <w:rPr>
          <w:spacing w:val="-6"/>
        </w:rPr>
        <w:t xml:space="preserve"> </w:t>
      </w:r>
      <w:r>
        <w:t>zonës</w:t>
      </w:r>
    </w:p>
    <w:p w14:paraId="6C9983C4" w14:textId="745EFB7C" w:rsidR="00D26F52" w:rsidRDefault="00EB03BE" w:rsidP="004147DF">
      <w:pPr>
        <w:pStyle w:val="BodyText"/>
        <w:ind w:left="0" w:firstLine="0"/>
      </w:pPr>
      <w:r>
        <w:t>TQNJ</w:t>
      </w:r>
      <w:r>
        <w:tab/>
      </w:r>
      <w:r w:rsidR="004147DF">
        <w:tab/>
      </w:r>
      <w:r>
        <w:rPr>
          <w:w w:val="95"/>
        </w:rPr>
        <w:t>Trafik</w:t>
      </w:r>
      <w:r w:rsidR="009A3172">
        <w:rPr>
          <w:w w:val="95"/>
        </w:rPr>
        <w:t>imi</w:t>
      </w:r>
      <w:r>
        <w:rPr>
          <w:spacing w:val="-1"/>
          <w:w w:val="95"/>
        </w:rPr>
        <w:t xml:space="preserve"> </w:t>
      </w:r>
      <w:r>
        <w:rPr>
          <w:w w:val="95"/>
        </w:rPr>
        <w:t>i qenieve</w:t>
      </w:r>
      <w:r>
        <w:rPr>
          <w:spacing w:val="-2"/>
          <w:w w:val="95"/>
        </w:rPr>
        <w:t xml:space="preserve"> </w:t>
      </w:r>
      <w:r>
        <w:rPr>
          <w:w w:val="95"/>
        </w:rPr>
        <w:t>njerëzore</w:t>
      </w:r>
    </w:p>
    <w:p w14:paraId="63F1D643" w14:textId="77777777" w:rsidR="004147DF" w:rsidRDefault="00EB03BE" w:rsidP="004147DF">
      <w:pPr>
        <w:pStyle w:val="BodyText"/>
        <w:ind w:left="0" w:firstLine="0"/>
        <w:rPr>
          <w:spacing w:val="-50"/>
          <w:w w:val="95"/>
        </w:rPr>
      </w:pPr>
      <w:r>
        <w:t>UNODC</w:t>
      </w:r>
      <w:r>
        <w:tab/>
      </w:r>
      <w:r>
        <w:rPr>
          <w:w w:val="95"/>
        </w:rPr>
        <w:t>Zyra</w:t>
      </w:r>
      <w:r>
        <w:rPr>
          <w:spacing w:val="11"/>
          <w:w w:val="95"/>
        </w:rPr>
        <w:t xml:space="preserve"> </w:t>
      </w:r>
      <w:r>
        <w:rPr>
          <w:w w:val="95"/>
        </w:rPr>
        <w:t>e</w:t>
      </w:r>
      <w:r>
        <w:rPr>
          <w:spacing w:val="11"/>
          <w:w w:val="95"/>
        </w:rPr>
        <w:t xml:space="preserve"> </w:t>
      </w:r>
      <w:r>
        <w:rPr>
          <w:w w:val="95"/>
        </w:rPr>
        <w:t>Kombeve</w:t>
      </w:r>
      <w:r>
        <w:rPr>
          <w:spacing w:val="12"/>
          <w:w w:val="95"/>
        </w:rPr>
        <w:t xml:space="preserve"> </w:t>
      </w:r>
      <w:r>
        <w:rPr>
          <w:w w:val="95"/>
        </w:rPr>
        <w:t>të</w:t>
      </w:r>
      <w:r>
        <w:rPr>
          <w:spacing w:val="11"/>
          <w:w w:val="95"/>
        </w:rPr>
        <w:t xml:space="preserve"> </w:t>
      </w:r>
      <w:r>
        <w:rPr>
          <w:w w:val="95"/>
        </w:rPr>
        <w:t>Bashkuara</w:t>
      </w:r>
      <w:r>
        <w:rPr>
          <w:spacing w:val="10"/>
          <w:w w:val="95"/>
        </w:rPr>
        <w:t xml:space="preserve"> </w:t>
      </w:r>
      <w:r>
        <w:rPr>
          <w:w w:val="95"/>
        </w:rPr>
        <w:t>për</w:t>
      </w:r>
      <w:r>
        <w:rPr>
          <w:spacing w:val="12"/>
          <w:w w:val="95"/>
        </w:rPr>
        <w:t xml:space="preserve"> </w:t>
      </w:r>
      <w:r>
        <w:rPr>
          <w:w w:val="95"/>
        </w:rPr>
        <w:t>Krimin</w:t>
      </w:r>
      <w:r>
        <w:rPr>
          <w:spacing w:val="11"/>
          <w:w w:val="95"/>
        </w:rPr>
        <w:t xml:space="preserve"> </w:t>
      </w:r>
      <w:r>
        <w:rPr>
          <w:w w:val="95"/>
        </w:rPr>
        <w:t>dhe</w:t>
      </w:r>
      <w:r>
        <w:rPr>
          <w:spacing w:val="12"/>
          <w:w w:val="95"/>
        </w:rPr>
        <w:t xml:space="preserve"> </w:t>
      </w:r>
      <w:r>
        <w:rPr>
          <w:w w:val="95"/>
        </w:rPr>
        <w:t>Drogat</w:t>
      </w:r>
      <w:r>
        <w:rPr>
          <w:spacing w:val="-50"/>
          <w:w w:val="95"/>
        </w:rPr>
        <w:t xml:space="preserve"> </w:t>
      </w:r>
    </w:p>
    <w:p w14:paraId="5860E89E" w14:textId="4FB5B1B0" w:rsidR="00D26F52" w:rsidRDefault="00EB03BE" w:rsidP="004147DF">
      <w:pPr>
        <w:pStyle w:val="BodyText"/>
        <w:ind w:left="0" w:firstLine="0"/>
      </w:pPr>
      <w:r>
        <w:t>VT</w:t>
      </w:r>
      <w:r>
        <w:tab/>
      </w:r>
      <w:r w:rsidR="004147DF">
        <w:tab/>
      </w:r>
      <w:r>
        <w:t>Viktimë</w:t>
      </w:r>
      <w:r w:rsidR="004147DF">
        <w:rPr>
          <w:spacing w:val="-2"/>
        </w:rPr>
        <w:t xml:space="preserve"> </w:t>
      </w:r>
      <w:r>
        <w:t>trafikimi</w:t>
      </w:r>
    </w:p>
    <w:p w14:paraId="18C8DD54" w14:textId="086E959E" w:rsidR="00D26F52" w:rsidRDefault="00EB03BE" w:rsidP="004147DF">
      <w:pPr>
        <w:pStyle w:val="BodyText"/>
        <w:ind w:left="0" w:firstLine="0"/>
      </w:pPr>
      <w:r>
        <w:t>VMT</w:t>
      </w:r>
      <w:r>
        <w:tab/>
      </w:r>
      <w:r w:rsidR="004147DF">
        <w:tab/>
      </w:r>
      <w:r>
        <w:rPr>
          <w:w w:val="95"/>
        </w:rPr>
        <w:t>Viktimë</w:t>
      </w:r>
      <w:r>
        <w:rPr>
          <w:spacing w:val="3"/>
          <w:w w:val="95"/>
        </w:rPr>
        <w:t xml:space="preserve"> </w:t>
      </w:r>
      <w:r>
        <w:rPr>
          <w:w w:val="95"/>
        </w:rPr>
        <w:t>e</w:t>
      </w:r>
      <w:r>
        <w:rPr>
          <w:spacing w:val="3"/>
          <w:w w:val="95"/>
        </w:rPr>
        <w:t xml:space="preserve"> </w:t>
      </w:r>
      <w:r>
        <w:rPr>
          <w:w w:val="95"/>
        </w:rPr>
        <w:t>mundshme</w:t>
      </w:r>
      <w:r>
        <w:rPr>
          <w:spacing w:val="3"/>
          <w:w w:val="95"/>
        </w:rPr>
        <w:t xml:space="preserve"> </w:t>
      </w:r>
      <w:r>
        <w:rPr>
          <w:w w:val="95"/>
        </w:rPr>
        <w:t>trafikimi</w:t>
      </w:r>
    </w:p>
    <w:p w14:paraId="57B81036" w14:textId="77777777" w:rsidR="00D26F52" w:rsidRDefault="00D26F52" w:rsidP="000E04AE">
      <w:pPr>
        <w:pStyle w:val="BodyText"/>
        <w:sectPr w:rsidR="00D26F52" w:rsidSect="00AB0B7C">
          <w:pgSz w:w="11910" w:h="16840"/>
          <w:pgMar w:top="1440" w:right="1800" w:bottom="1440" w:left="1800" w:header="720" w:footer="720" w:gutter="0"/>
          <w:cols w:space="720"/>
          <w:docGrid w:linePitch="299"/>
        </w:sectPr>
      </w:pPr>
    </w:p>
    <w:p w14:paraId="4B52D5FC" w14:textId="5CAEFE3F" w:rsidR="00D26F52" w:rsidRPr="00C41188" w:rsidRDefault="00EB03BE" w:rsidP="00C41188">
      <w:pPr>
        <w:pStyle w:val="BodyText"/>
        <w:spacing w:line="276" w:lineRule="auto"/>
      </w:pPr>
      <w:bookmarkStart w:id="2" w:name="_Toc148523772"/>
      <w:r w:rsidRPr="00C41188">
        <w:lastRenderedPageBreak/>
        <w:t>PJESA</w:t>
      </w:r>
      <w:r w:rsidRPr="00C41188">
        <w:rPr>
          <w:spacing w:val="-9"/>
        </w:rPr>
        <w:t xml:space="preserve"> </w:t>
      </w:r>
      <w:r w:rsidRPr="00C41188">
        <w:t>I.</w:t>
      </w:r>
      <w:r w:rsidRPr="00C41188">
        <w:rPr>
          <w:spacing w:val="-7"/>
        </w:rPr>
        <w:t xml:space="preserve"> </w:t>
      </w:r>
      <w:r w:rsidRPr="00C41188">
        <w:t>KONTEKSTI</w:t>
      </w:r>
      <w:r w:rsidRPr="00C41188">
        <w:rPr>
          <w:spacing w:val="-9"/>
        </w:rPr>
        <w:t xml:space="preserve"> </w:t>
      </w:r>
      <w:r w:rsidRPr="00C41188">
        <w:t>STRATEGJIK</w:t>
      </w:r>
      <w:bookmarkEnd w:id="2"/>
    </w:p>
    <w:p w14:paraId="405C912D" w14:textId="77777777" w:rsidR="0095592A" w:rsidRPr="00C41188" w:rsidRDefault="0095592A" w:rsidP="00C41188">
      <w:pPr>
        <w:pStyle w:val="BodyText"/>
        <w:spacing w:line="276" w:lineRule="auto"/>
      </w:pPr>
    </w:p>
    <w:p w14:paraId="43E813BE" w14:textId="46B1524B" w:rsidR="00D26F52" w:rsidRPr="00C41188" w:rsidRDefault="00BA7CA0" w:rsidP="00C41188">
      <w:pPr>
        <w:pStyle w:val="BodyText"/>
        <w:spacing w:line="276" w:lineRule="auto"/>
        <w:rPr>
          <w:b/>
        </w:rPr>
      </w:pPr>
      <w:bookmarkStart w:id="3" w:name="_Toc148523773"/>
      <w:r w:rsidRPr="00C41188">
        <w:rPr>
          <w:b/>
        </w:rPr>
        <w:t xml:space="preserve">1.1 </w:t>
      </w:r>
      <w:r w:rsidR="00EB03BE" w:rsidRPr="00C41188">
        <w:rPr>
          <w:b/>
        </w:rPr>
        <w:t>Hyrja</w:t>
      </w:r>
      <w:r w:rsidR="00EB03BE" w:rsidRPr="00C41188">
        <w:rPr>
          <w:b/>
          <w:spacing w:val="-14"/>
        </w:rPr>
        <w:t xml:space="preserve"> </w:t>
      </w:r>
      <w:r w:rsidR="00EB03BE" w:rsidRPr="00C41188">
        <w:rPr>
          <w:b/>
        </w:rPr>
        <w:t>dhe</w:t>
      </w:r>
      <w:r w:rsidR="00EB03BE" w:rsidRPr="00C41188">
        <w:rPr>
          <w:b/>
          <w:spacing w:val="-12"/>
        </w:rPr>
        <w:t xml:space="preserve"> </w:t>
      </w:r>
      <w:r w:rsidR="00EB03BE" w:rsidRPr="00C41188">
        <w:rPr>
          <w:b/>
        </w:rPr>
        <w:t>qëllimi</w:t>
      </w:r>
      <w:bookmarkEnd w:id="3"/>
    </w:p>
    <w:p w14:paraId="25044976" w14:textId="77777777" w:rsidR="008365B4" w:rsidRPr="00C41188" w:rsidRDefault="008365B4" w:rsidP="00C41188">
      <w:pPr>
        <w:pStyle w:val="BodyText"/>
        <w:spacing w:line="276" w:lineRule="auto"/>
      </w:pPr>
    </w:p>
    <w:p w14:paraId="3894149C" w14:textId="4DEB15F9" w:rsidR="00635F6B" w:rsidRPr="00C41188" w:rsidRDefault="00EB03BE" w:rsidP="00F63F59">
      <w:pPr>
        <w:pStyle w:val="BodyText"/>
        <w:spacing w:after="120" w:line="276" w:lineRule="auto"/>
        <w:ind w:left="115" w:firstLine="0"/>
        <w:rPr>
          <w:w w:val="95"/>
        </w:rPr>
      </w:pPr>
      <w:r w:rsidRPr="00C41188">
        <w:rPr>
          <w:w w:val="95"/>
        </w:rPr>
        <w:t>Plani Kombëtar i Veprimit (PKV) për Luftën kundër Trafikimit të Personave 2024-2025 është dokumenti m</w:t>
      </w:r>
      <w:r w:rsidR="00C31311" w:rsidRPr="00C41188">
        <w:rPr>
          <w:w w:val="95"/>
        </w:rPr>
        <w:t>ë</w:t>
      </w:r>
      <w:r w:rsidRPr="00C41188">
        <w:rPr>
          <w:w w:val="95"/>
        </w:rPr>
        <w:t xml:space="preserve"> i r</w:t>
      </w:r>
      <w:r w:rsidR="00C31311" w:rsidRPr="00C41188">
        <w:rPr>
          <w:w w:val="95"/>
        </w:rPr>
        <w:t>ë</w:t>
      </w:r>
      <w:r w:rsidRPr="00C41188">
        <w:rPr>
          <w:w w:val="95"/>
        </w:rPr>
        <w:t>nd</w:t>
      </w:r>
      <w:r w:rsidR="00C31311" w:rsidRPr="00C41188">
        <w:rPr>
          <w:w w:val="95"/>
        </w:rPr>
        <w:t>ë</w:t>
      </w:r>
      <w:r w:rsidRPr="00C41188">
        <w:rPr>
          <w:w w:val="95"/>
        </w:rPr>
        <w:t>sish</w:t>
      </w:r>
      <w:r w:rsidR="00C31311" w:rsidRPr="00C41188">
        <w:rPr>
          <w:w w:val="95"/>
        </w:rPr>
        <w:t>ë</w:t>
      </w:r>
      <w:r w:rsidRPr="00C41188">
        <w:rPr>
          <w:w w:val="95"/>
        </w:rPr>
        <w:t>m poltik komb</w:t>
      </w:r>
      <w:r w:rsidR="00C31311" w:rsidRPr="00C41188">
        <w:rPr>
          <w:w w:val="95"/>
        </w:rPr>
        <w:t>ë</w:t>
      </w:r>
      <w:r w:rsidRPr="00C41188">
        <w:rPr>
          <w:w w:val="95"/>
        </w:rPr>
        <w:t>tar i cili kordinon aktor</w:t>
      </w:r>
      <w:r w:rsidR="00C31311" w:rsidRPr="00C41188">
        <w:rPr>
          <w:w w:val="95"/>
        </w:rPr>
        <w:t>ë</w:t>
      </w:r>
      <w:r w:rsidRPr="00C41188">
        <w:rPr>
          <w:w w:val="95"/>
        </w:rPr>
        <w:t>t sht</w:t>
      </w:r>
      <w:r w:rsidR="00C31311" w:rsidRPr="00C41188">
        <w:rPr>
          <w:w w:val="95"/>
        </w:rPr>
        <w:t>ë</w:t>
      </w:r>
      <w:r w:rsidRPr="00C41188">
        <w:rPr>
          <w:w w:val="95"/>
        </w:rPr>
        <w:t>t</w:t>
      </w:r>
      <w:r w:rsidR="00C31311" w:rsidRPr="00C41188">
        <w:rPr>
          <w:w w:val="95"/>
        </w:rPr>
        <w:t>ë</w:t>
      </w:r>
      <w:r w:rsidRPr="00C41188">
        <w:rPr>
          <w:w w:val="95"/>
        </w:rPr>
        <w:t>ror</w:t>
      </w:r>
      <w:r w:rsidR="00C31311" w:rsidRPr="00C41188">
        <w:rPr>
          <w:w w:val="95"/>
        </w:rPr>
        <w:t>ë</w:t>
      </w:r>
      <w:r w:rsidRPr="00C41188">
        <w:rPr>
          <w:w w:val="95"/>
        </w:rPr>
        <w:t>, organizatat nd</w:t>
      </w:r>
      <w:r w:rsidR="00C31311" w:rsidRPr="00C41188">
        <w:rPr>
          <w:w w:val="95"/>
        </w:rPr>
        <w:t>ë</w:t>
      </w:r>
      <w:r w:rsidRPr="00C41188">
        <w:rPr>
          <w:w w:val="95"/>
        </w:rPr>
        <w:t>rkomb</w:t>
      </w:r>
      <w:r w:rsidR="00C31311" w:rsidRPr="00C41188">
        <w:rPr>
          <w:w w:val="95"/>
        </w:rPr>
        <w:t>ë</w:t>
      </w:r>
      <w:r w:rsidRPr="00C41188">
        <w:rPr>
          <w:w w:val="95"/>
        </w:rPr>
        <w:t>tare dhe shoq</w:t>
      </w:r>
      <w:r w:rsidR="00C31311" w:rsidRPr="00C41188">
        <w:rPr>
          <w:w w:val="95"/>
        </w:rPr>
        <w:t>ë</w:t>
      </w:r>
      <w:r w:rsidRPr="00C41188">
        <w:rPr>
          <w:w w:val="95"/>
        </w:rPr>
        <w:t>rin</w:t>
      </w:r>
      <w:r w:rsidR="00C31311" w:rsidRPr="00C41188">
        <w:rPr>
          <w:w w:val="95"/>
        </w:rPr>
        <w:t>ë</w:t>
      </w:r>
      <w:r w:rsidRPr="00C41188">
        <w:rPr>
          <w:w w:val="95"/>
        </w:rPr>
        <w:t xml:space="preserve"> civile n</w:t>
      </w:r>
      <w:r w:rsidR="00C31311" w:rsidRPr="00C41188">
        <w:rPr>
          <w:w w:val="95"/>
        </w:rPr>
        <w:t>ë</w:t>
      </w:r>
      <w:r w:rsidRPr="00C41188">
        <w:rPr>
          <w:w w:val="95"/>
        </w:rPr>
        <w:t xml:space="preserve"> p</w:t>
      </w:r>
      <w:r w:rsidR="00C31311" w:rsidRPr="00C41188">
        <w:rPr>
          <w:w w:val="95"/>
        </w:rPr>
        <w:t>ë</w:t>
      </w:r>
      <w:r w:rsidRPr="00C41188">
        <w:rPr>
          <w:w w:val="95"/>
        </w:rPr>
        <w:t>rpjekjet e p</w:t>
      </w:r>
      <w:r w:rsidR="00C31311" w:rsidRPr="00C41188">
        <w:rPr>
          <w:w w:val="95"/>
        </w:rPr>
        <w:t>ë</w:t>
      </w:r>
      <w:r w:rsidRPr="00C41188">
        <w:rPr>
          <w:w w:val="95"/>
        </w:rPr>
        <w:t>rbashk</w:t>
      </w:r>
      <w:r w:rsidR="00C31311" w:rsidRPr="00C41188">
        <w:rPr>
          <w:w w:val="95"/>
        </w:rPr>
        <w:t>ë</w:t>
      </w:r>
      <w:r w:rsidRPr="00C41188">
        <w:rPr>
          <w:w w:val="95"/>
        </w:rPr>
        <w:t>ta p</w:t>
      </w:r>
      <w:r w:rsidR="00C31311" w:rsidRPr="00C41188">
        <w:rPr>
          <w:w w:val="95"/>
        </w:rPr>
        <w:t>ë</w:t>
      </w:r>
      <w:r w:rsidRPr="00C41188">
        <w:rPr>
          <w:w w:val="95"/>
        </w:rPr>
        <w:t>r t</w:t>
      </w:r>
      <w:r w:rsidR="00C31311" w:rsidRPr="00C41188">
        <w:rPr>
          <w:w w:val="95"/>
        </w:rPr>
        <w:t>ë</w:t>
      </w:r>
      <w:r w:rsidRPr="00C41188">
        <w:rPr>
          <w:w w:val="95"/>
        </w:rPr>
        <w:t xml:space="preserve"> luftuar trafikimin e peronave. PKV </w:t>
      </w:r>
      <w:r w:rsidR="00C31311" w:rsidRPr="00C41188">
        <w:rPr>
          <w:w w:val="95"/>
        </w:rPr>
        <w:t>ë</w:t>
      </w:r>
      <w:r w:rsidRPr="00C41188">
        <w:rPr>
          <w:w w:val="95"/>
        </w:rPr>
        <w:t>sht</w:t>
      </w:r>
      <w:r w:rsidR="00C31311" w:rsidRPr="00C41188">
        <w:rPr>
          <w:w w:val="95"/>
        </w:rPr>
        <w:t>ë</w:t>
      </w:r>
      <w:r w:rsidRPr="00C41188">
        <w:rPr>
          <w:w w:val="95"/>
        </w:rPr>
        <w:t xml:space="preserve"> nj</w:t>
      </w:r>
      <w:r w:rsidR="00C31311" w:rsidRPr="00C41188">
        <w:rPr>
          <w:w w:val="95"/>
        </w:rPr>
        <w:t>ë</w:t>
      </w:r>
      <w:r w:rsidRPr="00C41188">
        <w:rPr>
          <w:w w:val="95"/>
        </w:rPr>
        <w:t xml:space="preserve"> shprehje e qart</w:t>
      </w:r>
      <w:r w:rsidR="00C31311" w:rsidRPr="00C41188">
        <w:rPr>
          <w:w w:val="95"/>
        </w:rPr>
        <w:t>ë</w:t>
      </w:r>
      <w:r w:rsidRPr="00C41188">
        <w:rPr>
          <w:w w:val="95"/>
        </w:rPr>
        <w:t xml:space="preserve"> e vullnetit t</w:t>
      </w:r>
      <w:r w:rsidR="00C31311" w:rsidRPr="00C41188">
        <w:rPr>
          <w:w w:val="95"/>
        </w:rPr>
        <w:t>ë</w:t>
      </w:r>
      <w:r w:rsidRPr="00C41188">
        <w:rPr>
          <w:w w:val="95"/>
        </w:rPr>
        <w:t xml:space="preserve"> Qeveris</w:t>
      </w:r>
      <w:r w:rsidR="00C31311" w:rsidRPr="00C41188">
        <w:rPr>
          <w:w w:val="95"/>
        </w:rPr>
        <w:t>ë</w:t>
      </w:r>
      <w:r w:rsidRPr="00C41188">
        <w:rPr>
          <w:w w:val="95"/>
        </w:rPr>
        <w:t xml:space="preserve"> Shqiptare p</w:t>
      </w:r>
      <w:r w:rsidR="00C31311" w:rsidRPr="00C41188">
        <w:rPr>
          <w:w w:val="95"/>
        </w:rPr>
        <w:t>ë</w:t>
      </w:r>
      <w:r w:rsidRPr="00C41188">
        <w:rPr>
          <w:w w:val="95"/>
        </w:rPr>
        <w:t>r t</w:t>
      </w:r>
      <w:r w:rsidR="00C31311" w:rsidRPr="00C41188">
        <w:rPr>
          <w:w w:val="95"/>
        </w:rPr>
        <w:t>ë</w:t>
      </w:r>
      <w:r w:rsidRPr="00C41188">
        <w:rPr>
          <w:w w:val="95"/>
        </w:rPr>
        <w:t xml:space="preserve"> marr</w:t>
      </w:r>
      <w:r w:rsidR="00C31311" w:rsidRPr="00C41188">
        <w:rPr>
          <w:w w:val="95"/>
        </w:rPr>
        <w:t>ë</w:t>
      </w:r>
      <w:r w:rsidRPr="00C41188">
        <w:rPr>
          <w:w w:val="95"/>
        </w:rPr>
        <w:t xml:space="preserve"> t</w:t>
      </w:r>
      <w:r w:rsidR="00C31311" w:rsidRPr="00C41188">
        <w:rPr>
          <w:w w:val="95"/>
        </w:rPr>
        <w:t>ë</w:t>
      </w:r>
      <w:r w:rsidRPr="00C41188">
        <w:rPr>
          <w:w w:val="95"/>
        </w:rPr>
        <w:t xml:space="preserve"> gjitha masat e nevojshme t</w:t>
      </w:r>
      <w:r w:rsidR="00C31311" w:rsidRPr="00C41188">
        <w:rPr>
          <w:w w:val="95"/>
        </w:rPr>
        <w:t>ë</w:t>
      </w:r>
      <w:r w:rsidRPr="00C41188">
        <w:rPr>
          <w:w w:val="95"/>
        </w:rPr>
        <w:t xml:space="preserve"> karakterit institucional, ligjor dhe buxhetor p</w:t>
      </w:r>
      <w:r w:rsidR="00C31311" w:rsidRPr="00C41188">
        <w:rPr>
          <w:w w:val="95"/>
        </w:rPr>
        <w:t>ë</w:t>
      </w:r>
      <w:r w:rsidRPr="00C41188">
        <w:rPr>
          <w:w w:val="95"/>
        </w:rPr>
        <w:t>r t</w:t>
      </w:r>
      <w:r w:rsidR="00454A7F" w:rsidRPr="00C41188">
        <w:rPr>
          <w:w w:val="95"/>
        </w:rPr>
        <w:t>’i</w:t>
      </w:r>
      <w:r w:rsidRPr="00C41188">
        <w:rPr>
          <w:w w:val="95"/>
        </w:rPr>
        <w:t>u p</w:t>
      </w:r>
      <w:r w:rsidR="00C31311" w:rsidRPr="00C41188">
        <w:rPr>
          <w:w w:val="95"/>
        </w:rPr>
        <w:t>ë</w:t>
      </w:r>
      <w:r w:rsidRPr="00C41188">
        <w:rPr>
          <w:w w:val="95"/>
        </w:rPr>
        <w:t>rgjigjur n</w:t>
      </w:r>
      <w:r w:rsidR="00C31311" w:rsidRPr="00C41188">
        <w:rPr>
          <w:w w:val="95"/>
        </w:rPr>
        <w:t>ë</w:t>
      </w:r>
      <w:r w:rsidRPr="00C41188">
        <w:rPr>
          <w:w w:val="95"/>
        </w:rPr>
        <w:t xml:space="preserve"> m</w:t>
      </w:r>
      <w:r w:rsidR="00C31311" w:rsidRPr="00C41188">
        <w:rPr>
          <w:w w:val="95"/>
        </w:rPr>
        <w:t>ë</w:t>
      </w:r>
      <w:r w:rsidRPr="00C41188">
        <w:rPr>
          <w:w w:val="95"/>
        </w:rPr>
        <w:t>nyr</w:t>
      </w:r>
      <w:r w:rsidR="00C31311" w:rsidRPr="00C41188">
        <w:rPr>
          <w:w w:val="95"/>
        </w:rPr>
        <w:t>ë</w:t>
      </w:r>
      <w:r w:rsidR="00454A7F" w:rsidRPr="00C41188">
        <w:rPr>
          <w:w w:val="95"/>
        </w:rPr>
        <w:t xml:space="preserve"> </w:t>
      </w:r>
      <w:r w:rsidRPr="00C41188">
        <w:rPr>
          <w:w w:val="95"/>
        </w:rPr>
        <w:t>t</w:t>
      </w:r>
      <w:r w:rsidR="00C31311" w:rsidRPr="00C41188">
        <w:rPr>
          <w:w w:val="95"/>
        </w:rPr>
        <w:t>ë</w:t>
      </w:r>
      <w:r w:rsidRPr="00C41188">
        <w:rPr>
          <w:w w:val="95"/>
        </w:rPr>
        <w:t xml:space="preserve"> kordinuar traf</w:t>
      </w:r>
      <w:r w:rsidR="00CD11A7" w:rsidRPr="00C41188">
        <w:rPr>
          <w:w w:val="95"/>
        </w:rPr>
        <w:t>ikimit te personave</w:t>
      </w:r>
      <w:r w:rsidR="00074D0B" w:rsidRPr="00C41188">
        <w:rPr>
          <w:w w:val="95"/>
        </w:rPr>
        <w:t>.</w:t>
      </w:r>
      <w:r w:rsidR="00CD11A7" w:rsidRPr="00C41188">
        <w:rPr>
          <w:w w:val="95"/>
        </w:rPr>
        <w:t xml:space="preserve"> Bazat e nd</w:t>
      </w:r>
      <w:r w:rsidR="00C31311" w:rsidRPr="00C41188">
        <w:rPr>
          <w:w w:val="95"/>
        </w:rPr>
        <w:t>ë</w:t>
      </w:r>
      <w:r w:rsidRPr="00C41188">
        <w:rPr>
          <w:w w:val="95"/>
        </w:rPr>
        <w:t>ryrjeve dhe veprimeve t</w:t>
      </w:r>
      <w:r w:rsidR="00C31311" w:rsidRPr="00C41188">
        <w:rPr>
          <w:w w:val="95"/>
        </w:rPr>
        <w:t>ë</w:t>
      </w:r>
      <w:r w:rsidRPr="00C41188">
        <w:rPr>
          <w:w w:val="95"/>
        </w:rPr>
        <w:t xml:space="preserve"> p</w:t>
      </w:r>
      <w:r w:rsidR="00C31311" w:rsidRPr="00C41188">
        <w:rPr>
          <w:w w:val="95"/>
        </w:rPr>
        <w:t>ë</w:t>
      </w:r>
      <w:r w:rsidRPr="00C41188">
        <w:rPr>
          <w:w w:val="95"/>
        </w:rPr>
        <w:t>rcaktuara n</w:t>
      </w:r>
      <w:r w:rsidR="00C31311" w:rsidRPr="00C41188">
        <w:rPr>
          <w:w w:val="95"/>
        </w:rPr>
        <w:t>ë</w:t>
      </w:r>
      <w:r w:rsidRPr="00C41188">
        <w:rPr>
          <w:w w:val="95"/>
        </w:rPr>
        <w:t xml:space="preserve"> PKV-</w:t>
      </w:r>
      <w:r w:rsidR="00C31311" w:rsidRPr="00C41188">
        <w:rPr>
          <w:w w:val="95"/>
        </w:rPr>
        <w:t>ë</w:t>
      </w:r>
      <w:r w:rsidRPr="00C41188">
        <w:rPr>
          <w:w w:val="95"/>
        </w:rPr>
        <w:t xml:space="preserve"> mbeten parandalimi, hetimi dhe ndjekja, mbrojtja dhe riintegrimi social dhe ekon</w:t>
      </w:r>
      <w:r w:rsidR="00280F94" w:rsidRPr="00C41188">
        <w:rPr>
          <w:w w:val="95"/>
        </w:rPr>
        <w:t>o</w:t>
      </w:r>
      <w:r w:rsidRPr="00C41188">
        <w:rPr>
          <w:w w:val="95"/>
        </w:rPr>
        <w:t>mik i viktim</w:t>
      </w:r>
      <w:r w:rsidR="00C31311" w:rsidRPr="00C41188">
        <w:rPr>
          <w:w w:val="95"/>
        </w:rPr>
        <w:t>ë</w:t>
      </w:r>
      <w:r w:rsidRPr="00C41188">
        <w:rPr>
          <w:w w:val="95"/>
        </w:rPr>
        <w:t>s/viktim</w:t>
      </w:r>
      <w:r w:rsidR="00C31311" w:rsidRPr="00C41188">
        <w:rPr>
          <w:w w:val="95"/>
        </w:rPr>
        <w:t>ë</w:t>
      </w:r>
      <w:r w:rsidRPr="00C41188">
        <w:rPr>
          <w:w w:val="95"/>
        </w:rPr>
        <w:t>s s</w:t>
      </w:r>
      <w:r w:rsidR="00C31311" w:rsidRPr="00C41188">
        <w:rPr>
          <w:w w:val="95"/>
        </w:rPr>
        <w:t>ë</w:t>
      </w:r>
      <w:r w:rsidRPr="00C41188">
        <w:rPr>
          <w:w w:val="95"/>
        </w:rPr>
        <w:t xml:space="preserve"> mundshme t</w:t>
      </w:r>
      <w:r w:rsidR="00C31311" w:rsidRPr="00C41188">
        <w:rPr>
          <w:w w:val="95"/>
        </w:rPr>
        <w:t>ë</w:t>
      </w:r>
      <w:r w:rsidRPr="00C41188">
        <w:rPr>
          <w:w w:val="95"/>
        </w:rPr>
        <w:t xml:space="preserve"> trafikimit. </w:t>
      </w:r>
    </w:p>
    <w:p w14:paraId="6D0B4271" w14:textId="75C9BF13" w:rsidR="00776E24" w:rsidRPr="00C41188" w:rsidRDefault="00112DAB" w:rsidP="00F63F59">
      <w:pPr>
        <w:pStyle w:val="BodyText"/>
        <w:spacing w:after="120" w:line="276" w:lineRule="auto"/>
        <w:ind w:left="115" w:firstLine="0"/>
        <w:rPr>
          <w:w w:val="95"/>
        </w:rPr>
      </w:pPr>
      <w:r w:rsidRPr="00C41188">
        <w:rPr>
          <w:w w:val="95"/>
        </w:rPr>
        <w:t>Trafikimi i personave vijon të mbetet një fenomen shqetësues jo vetëm për Shqipërinë por edhe për vendet e rajonit si dhe vendet e BE-së, ndaj për luftimin dhe goditjen e tij është e domosdoshme që të ketë një përgjigje ndërsektoriale, të koordinuar dhe gjithëpërfshirëse nga të gjithë aktorët, shtetëror dhe joshtetëror kombëtarë dhe rajonal, të cilët duhet të ndërveprojnë në mënyrë të koordinuar dhe  efektive.</w:t>
      </w:r>
    </w:p>
    <w:p w14:paraId="6400D552" w14:textId="65FB3C49" w:rsidR="00776E24" w:rsidRPr="00C41188" w:rsidRDefault="00776E24" w:rsidP="00F63F59">
      <w:pPr>
        <w:pStyle w:val="BodyText"/>
        <w:spacing w:after="120" w:line="276" w:lineRule="auto"/>
        <w:ind w:left="115" w:firstLine="0"/>
        <w:rPr>
          <w:w w:val="95"/>
        </w:rPr>
      </w:pPr>
      <w:r w:rsidRPr="00C41188">
        <w:rPr>
          <w:w w:val="95"/>
        </w:rPr>
        <w:t>Ky dokument është vazhdim i përpjekjeve dhe objektivave antitrafikim të parashikuara në Strategjinë kundër Krimit të Organizuar dhe Krimeve të Rënda 2021–2025 dhe Planin Kombëtar të Veprimit për Luftën kundër Trafikimit të Personave 2021–2023, por të përshtatura me ndryshimet dinamike t</w:t>
      </w:r>
      <w:r w:rsidR="00C31311" w:rsidRPr="00C41188">
        <w:rPr>
          <w:w w:val="95"/>
        </w:rPr>
        <w:t>ë</w:t>
      </w:r>
      <w:r w:rsidRPr="00C41188">
        <w:rPr>
          <w:w w:val="95"/>
        </w:rPr>
        <w:t xml:space="preserve"> formave dhe tendencave t</w:t>
      </w:r>
      <w:r w:rsidR="00C31311" w:rsidRPr="00C41188">
        <w:rPr>
          <w:w w:val="95"/>
        </w:rPr>
        <w:t>ë</w:t>
      </w:r>
      <w:r w:rsidRPr="00C41188">
        <w:rPr>
          <w:w w:val="95"/>
        </w:rPr>
        <w:t xml:space="preserve"> trafikimit, vizionit t</w:t>
      </w:r>
      <w:r w:rsidR="00C31311" w:rsidRPr="00C41188">
        <w:rPr>
          <w:w w:val="95"/>
        </w:rPr>
        <w:t>ë</w:t>
      </w:r>
      <w:r w:rsidRPr="00C41188">
        <w:rPr>
          <w:w w:val="95"/>
        </w:rPr>
        <w:t xml:space="preserve"> qeveris</w:t>
      </w:r>
      <w:r w:rsidR="00C31311" w:rsidRPr="00C41188">
        <w:rPr>
          <w:w w:val="95"/>
        </w:rPr>
        <w:t>ë</w:t>
      </w:r>
      <w:r w:rsidRPr="00C41188">
        <w:rPr>
          <w:w w:val="95"/>
        </w:rPr>
        <w:t>, reformave t</w:t>
      </w:r>
      <w:r w:rsidR="00C31311" w:rsidRPr="00C41188">
        <w:rPr>
          <w:w w:val="95"/>
        </w:rPr>
        <w:t>ë</w:t>
      </w:r>
      <w:r w:rsidRPr="00C41188">
        <w:rPr>
          <w:w w:val="95"/>
        </w:rPr>
        <w:t xml:space="preserve"> nd</w:t>
      </w:r>
      <w:r w:rsidR="00C31311" w:rsidRPr="00C41188">
        <w:rPr>
          <w:w w:val="95"/>
        </w:rPr>
        <w:t>ë</w:t>
      </w:r>
      <w:r w:rsidRPr="00C41188">
        <w:rPr>
          <w:w w:val="95"/>
        </w:rPr>
        <w:t>rmarra n</w:t>
      </w:r>
      <w:r w:rsidR="00C31311" w:rsidRPr="00C41188">
        <w:rPr>
          <w:w w:val="95"/>
        </w:rPr>
        <w:t>ë</w:t>
      </w:r>
      <w:r w:rsidRPr="00C41188">
        <w:rPr>
          <w:w w:val="95"/>
        </w:rPr>
        <w:t xml:space="preserve"> fush</w:t>
      </w:r>
      <w:r w:rsidR="00C31311" w:rsidRPr="00C41188">
        <w:rPr>
          <w:w w:val="95"/>
        </w:rPr>
        <w:t>ë</w:t>
      </w:r>
      <w:r w:rsidRPr="00C41188">
        <w:rPr>
          <w:w w:val="95"/>
        </w:rPr>
        <w:t>n e antitrafikut si dhe detyrimeve n</w:t>
      </w:r>
      <w:r w:rsidR="00C31311" w:rsidRPr="00C41188">
        <w:rPr>
          <w:w w:val="95"/>
        </w:rPr>
        <w:t>ë</w:t>
      </w:r>
      <w:r w:rsidRPr="00C41188">
        <w:rPr>
          <w:w w:val="95"/>
        </w:rPr>
        <w:t xml:space="preserve"> kuader t</w:t>
      </w:r>
      <w:r w:rsidR="00C31311" w:rsidRPr="00C41188">
        <w:rPr>
          <w:w w:val="95"/>
        </w:rPr>
        <w:t>ë</w:t>
      </w:r>
      <w:r w:rsidRPr="00C41188">
        <w:rPr>
          <w:w w:val="95"/>
        </w:rPr>
        <w:t xml:space="preserve"> integrimit t</w:t>
      </w:r>
      <w:r w:rsidR="00C31311" w:rsidRPr="00C41188">
        <w:rPr>
          <w:w w:val="95"/>
        </w:rPr>
        <w:t>ë</w:t>
      </w:r>
      <w:r w:rsidRPr="00C41188">
        <w:rPr>
          <w:w w:val="95"/>
        </w:rPr>
        <w:t xml:space="preserve"> Shqip</w:t>
      </w:r>
      <w:r w:rsidR="00C31311" w:rsidRPr="00C41188">
        <w:rPr>
          <w:w w:val="95"/>
        </w:rPr>
        <w:t>ë</w:t>
      </w:r>
      <w:r w:rsidRPr="00C41188">
        <w:rPr>
          <w:w w:val="95"/>
        </w:rPr>
        <w:t>ris</w:t>
      </w:r>
      <w:r w:rsidR="00C31311" w:rsidRPr="00C41188">
        <w:rPr>
          <w:w w:val="95"/>
        </w:rPr>
        <w:t>ë</w:t>
      </w:r>
      <w:r w:rsidRPr="00C41188">
        <w:rPr>
          <w:w w:val="95"/>
        </w:rPr>
        <w:t xml:space="preserve"> n</w:t>
      </w:r>
      <w:r w:rsidR="00C31311" w:rsidRPr="00C41188">
        <w:rPr>
          <w:w w:val="95"/>
        </w:rPr>
        <w:t>ë</w:t>
      </w:r>
      <w:r w:rsidRPr="00C41188">
        <w:rPr>
          <w:w w:val="95"/>
        </w:rPr>
        <w:t xml:space="preserve"> Bashkimin Evropian, proceseve rajonale dhe nd</w:t>
      </w:r>
      <w:r w:rsidR="00C31311" w:rsidRPr="00C41188">
        <w:rPr>
          <w:w w:val="95"/>
        </w:rPr>
        <w:t>ë</w:t>
      </w:r>
      <w:r w:rsidRPr="00C41188">
        <w:rPr>
          <w:w w:val="95"/>
        </w:rPr>
        <w:t>rkomb</w:t>
      </w:r>
      <w:r w:rsidR="00C31311" w:rsidRPr="00C41188">
        <w:rPr>
          <w:w w:val="95"/>
        </w:rPr>
        <w:t>ë</w:t>
      </w:r>
      <w:r w:rsidRPr="00C41188">
        <w:rPr>
          <w:w w:val="95"/>
        </w:rPr>
        <w:t>tare</w:t>
      </w:r>
      <w:r w:rsidR="00476598" w:rsidRPr="00C41188">
        <w:rPr>
          <w:w w:val="95"/>
        </w:rPr>
        <w:t>.</w:t>
      </w:r>
    </w:p>
    <w:p w14:paraId="0F0496C4" w14:textId="35DD5E70" w:rsidR="00CD11A7" w:rsidRPr="00C41188" w:rsidRDefault="00CD11A7" w:rsidP="00F63F59">
      <w:pPr>
        <w:pStyle w:val="BodyText"/>
        <w:spacing w:after="120" w:line="276" w:lineRule="auto"/>
        <w:ind w:left="115" w:firstLine="0"/>
        <w:rPr>
          <w:w w:val="95"/>
        </w:rPr>
      </w:pPr>
      <w:r w:rsidRPr="00C41188">
        <w:rPr>
          <w:w w:val="95"/>
        </w:rPr>
        <w:t>Me qëllimin e hartimit të një plani gjithëpërfshirës, aktual, të realizueshëm dhe konform detyrimeve që Republika e Shqipërisë ka edhe në planin ndërkombëtar, janë analizuar dhe marrë në konsideratë gjetjet dhe rekomandimet e raporteve të organizatave ndërkombëtare për sa i përket situatës së trafikimit të personave në Shqipëri dhe, konkretisht: Progresraporti i BE-së, Këshilli i Evropës (GRETA)</w:t>
      </w:r>
      <w:r w:rsidR="00E642A4" w:rsidRPr="00C41188">
        <w:rPr>
          <w:w w:val="95"/>
        </w:rPr>
        <w:t xml:space="preserve">, </w:t>
      </w:r>
      <w:r w:rsidRPr="00C41188">
        <w:rPr>
          <w:w w:val="95"/>
        </w:rPr>
        <w:t>Zyra e Kombeve të Bashkuara për Krimin dhe Drogat</w:t>
      </w:r>
      <w:r w:rsidR="00E642A4" w:rsidRPr="00C41188">
        <w:rPr>
          <w:color w:val="FF0000"/>
          <w:w w:val="95"/>
        </w:rPr>
        <w:t xml:space="preserve"> </w:t>
      </w:r>
      <w:r w:rsidR="00E642A4" w:rsidRPr="00C41188">
        <w:rPr>
          <w:w w:val="95"/>
        </w:rPr>
        <w:t>dhe</w:t>
      </w:r>
      <w:r w:rsidRPr="00C41188">
        <w:rPr>
          <w:w w:val="95"/>
        </w:rPr>
        <w:t xml:space="preserve"> Raporti </w:t>
      </w:r>
      <w:r w:rsidR="00E642A4" w:rsidRPr="00C41188">
        <w:rPr>
          <w:w w:val="95"/>
        </w:rPr>
        <w:t xml:space="preserve">Global </w:t>
      </w:r>
      <w:r w:rsidRPr="00C41188">
        <w:rPr>
          <w:w w:val="95"/>
        </w:rPr>
        <w:t>i D</w:t>
      </w:r>
      <w:r w:rsidR="007012D6" w:rsidRPr="00C41188">
        <w:rPr>
          <w:w w:val="95"/>
        </w:rPr>
        <w:t xml:space="preserve">epartamentit </w:t>
      </w:r>
      <w:r w:rsidRPr="00C41188">
        <w:rPr>
          <w:w w:val="95"/>
        </w:rPr>
        <w:t>A</w:t>
      </w:r>
      <w:r w:rsidR="007012D6" w:rsidRPr="00C41188">
        <w:rPr>
          <w:w w:val="95"/>
        </w:rPr>
        <w:t>merikan t</w:t>
      </w:r>
      <w:r w:rsidR="00C31311" w:rsidRPr="00C41188">
        <w:rPr>
          <w:w w:val="95"/>
        </w:rPr>
        <w:t>ë</w:t>
      </w:r>
      <w:r w:rsidR="007012D6" w:rsidRPr="00C41188">
        <w:rPr>
          <w:w w:val="95"/>
        </w:rPr>
        <w:t xml:space="preserve"> </w:t>
      </w:r>
      <w:r w:rsidRPr="00C41188">
        <w:rPr>
          <w:w w:val="95"/>
        </w:rPr>
        <w:t>S</w:t>
      </w:r>
      <w:r w:rsidR="007012D6" w:rsidRPr="00C41188">
        <w:rPr>
          <w:w w:val="95"/>
        </w:rPr>
        <w:t>htetit, p</w:t>
      </w:r>
      <w:r w:rsidR="00C31311" w:rsidRPr="00C41188">
        <w:rPr>
          <w:w w:val="95"/>
        </w:rPr>
        <w:t>ë</w:t>
      </w:r>
      <w:r w:rsidR="007012D6" w:rsidRPr="00C41188">
        <w:rPr>
          <w:w w:val="95"/>
        </w:rPr>
        <w:t>r Trafikimin e Personave.</w:t>
      </w:r>
      <w:r w:rsidRPr="00C41188">
        <w:rPr>
          <w:w w:val="95"/>
        </w:rPr>
        <w:t xml:space="preserve"> </w:t>
      </w:r>
    </w:p>
    <w:p w14:paraId="4DFAA5D3" w14:textId="376B6C22" w:rsidR="00D26F52" w:rsidRPr="00C41188" w:rsidRDefault="00CD11A7" w:rsidP="00F63F59">
      <w:pPr>
        <w:pStyle w:val="BodyText"/>
        <w:spacing w:after="120" w:line="276" w:lineRule="auto"/>
        <w:ind w:left="115" w:firstLine="0"/>
        <w:rPr>
          <w:w w:val="95"/>
        </w:rPr>
      </w:pPr>
      <w:r w:rsidRPr="00C41188">
        <w:rPr>
          <w:w w:val="95"/>
        </w:rPr>
        <w:t>Baz</w:t>
      </w:r>
      <w:r w:rsidR="00C31311" w:rsidRPr="00C41188">
        <w:rPr>
          <w:w w:val="95"/>
        </w:rPr>
        <w:t>ë</w:t>
      </w:r>
      <w:r w:rsidRPr="00C41188">
        <w:rPr>
          <w:w w:val="95"/>
        </w:rPr>
        <w:t xml:space="preserve"> e r</w:t>
      </w:r>
      <w:r w:rsidR="00C31311" w:rsidRPr="00C41188">
        <w:rPr>
          <w:w w:val="95"/>
        </w:rPr>
        <w:t>ë</w:t>
      </w:r>
      <w:r w:rsidRPr="00C41188">
        <w:rPr>
          <w:w w:val="95"/>
        </w:rPr>
        <w:t>nd</w:t>
      </w:r>
      <w:r w:rsidR="00C31311" w:rsidRPr="00C41188">
        <w:rPr>
          <w:w w:val="95"/>
        </w:rPr>
        <w:t>ë</w:t>
      </w:r>
      <w:r w:rsidRPr="00C41188">
        <w:rPr>
          <w:w w:val="95"/>
        </w:rPr>
        <w:t>si</w:t>
      </w:r>
      <w:r w:rsidR="007012D6" w:rsidRPr="00C41188">
        <w:rPr>
          <w:w w:val="95"/>
        </w:rPr>
        <w:t>s</w:t>
      </w:r>
      <w:r w:rsidRPr="00C41188">
        <w:rPr>
          <w:w w:val="95"/>
        </w:rPr>
        <w:t>hme p</w:t>
      </w:r>
      <w:r w:rsidR="00C31311" w:rsidRPr="00C41188">
        <w:rPr>
          <w:w w:val="95"/>
        </w:rPr>
        <w:t>ë</w:t>
      </w:r>
      <w:r w:rsidRPr="00C41188">
        <w:rPr>
          <w:w w:val="95"/>
        </w:rPr>
        <w:t>r hartimin e PKV-s</w:t>
      </w:r>
      <w:r w:rsidR="00C31311" w:rsidRPr="00C41188">
        <w:rPr>
          <w:w w:val="95"/>
        </w:rPr>
        <w:t>ë</w:t>
      </w:r>
      <w:r w:rsidRPr="00C41188">
        <w:rPr>
          <w:w w:val="95"/>
        </w:rPr>
        <w:t xml:space="preserve"> mbetet analiza e raportit t</w:t>
      </w:r>
      <w:r w:rsidR="00C31311" w:rsidRPr="00C41188">
        <w:rPr>
          <w:w w:val="95"/>
        </w:rPr>
        <w:t>ë</w:t>
      </w:r>
      <w:r w:rsidRPr="00C41188">
        <w:rPr>
          <w:w w:val="95"/>
        </w:rPr>
        <w:t xml:space="preserve">  monitorimit </w:t>
      </w:r>
      <w:r w:rsidR="00EB03BE" w:rsidRPr="00C41188">
        <w:rPr>
          <w:w w:val="95"/>
        </w:rPr>
        <w:t>për zbatimin</w:t>
      </w:r>
      <w:r w:rsidR="00C82A5D">
        <w:rPr>
          <w:w w:val="95"/>
        </w:rPr>
        <w:t xml:space="preserve"> </w:t>
      </w:r>
      <w:r w:rsidR="00EB03BE" w:rsidRPr="00C41188">
        <w:rPr>
          <w:w w:val="95"/>
        </w:rPr>
        <w:t xml:space="preserve">e PKV </w:t>
      </w:r>
      <w:r w:rsidRPr="00C41188">
        <w:rPr>
          <w:w w:val="95"/>
        </w:rPr>
        <w:t>-s</w:t>
      </w:r>
      <w:r w:rsidR="00C31311" w:rsidRPr="00C41188">
        <w:rPr>
          <w:w w:val="95"/>
        </w:rPr>
        <w:t>ë</w:t>
      </w:r>
      <w:r w:rsidRPr="00C41188">
        <w:rPr>
          <w:w w:val="95"/>
        </w:rPr>
        <w:t xml:space="preserve"> 2021-2023. Plani Kombëtar i Veprimit (PKV) për Luftën kundër Trafikimit të Personave 2021-2023 ishte një plan gjithëpërfshirës me </w:t>
      </w:r>
      <w:r w:rsidR="006D4089" w:rsidRPr="00C41188">
        <w:rPr>
          <w:w w:val="95"/>
        </w:rPr>
        <w:t>55</w:t>
      </w:r>
      <w:r w:rsidRPr="00C41188">
        <w:rPr>
          <w:w w:val="95"/>
        </w:rPr>
        <w:t xml:space="preserve"> masa konkrete</w:t>
      </w:r>
      <w:r w:rsidR="004D3EFB" w:rsidRPr="00C41188">
        <w:rPr>
          <w:w w:val="95"/>
        </w:rPr>
        <w:t xml:space="preserve"> </w:t>
      </w:r>
      <w:r w:rsidR="007505CB" w:rsidRPr="00C41188">
        <w:rPr>
          <w:w w:val="95"/>
        </w:rPr>
        <w:t>n</w:t>
      </w:r>
      <w:r w:rsidR="00C31311" w:rsidRPr="00C41188">
        <w:rPr>
          <w:w w:val="95"/>
        </w:rPr>
        <w:t>ë</w:t>
      </w:r>
      <w:r w:rsidR="007505CB" w:rsidRPr="00C41188">
        <w:rPr>
          <w:w w:val="95"/>
        </w:rPr>
        <w:t xml:space="preserve"> zbatim t</w:t>
      </w:r>
      <w:r w:rsidR="00C31311" w:rsidRPr="00C41188">
        <w:rPr>
          <w:w w:val="95"/>
        </w:rPr>
        <w:t>ë</w:t>
      </w:r>
      <w:r w:rsidR="007505CB" w:rsidRPr="00C41188">
        <w:rPr>
          <w:w w:val="95"/>
        </w:rPr>
        <w:t xml:space="preserve"> 5 objektivave specifik</w:t>
      </w:r>
      <w:r w:rsidR="00C31311" w:rsidRPr="00C41188">
        <w:rPr>
          <w:w w:val="95"/>
        </w:rPr>
        <w:t>ë</w:t>
      </w:r>
      <w:r w:rsidR="007505CB" w:rsidRPr="00C41188">
        <w:rPr>
          <w:w w:val="95"/>
        </w:rPr>
        <w:t>, p</w:t>
      </w:r>
      <w:r w:rsidR="00C31311" w:rsidRPr="00C41188">
        <w:rPr>
          <w:w w:val="95"/>
        </w:rPr>
        <w:t>ë</w:t>
      </w:r>
      <w:r w:rsidR="007505CB" w:rsidRPr="00C41188">
        <w:rPr>
          <w:w w:val="95"/>
        </w:rPr>
        <w:t>r realizimin e t</w:t>
      </w:r>
      <w:r w:rsidR="00C31311" w:rsidRPr="00C41188">
        <w:rPr>
          <w:w w:val="95"/>
        </w:rPr>
        <w:t>ë</w:t>
      </w:r>
      <w:r w:rsidR="007505CB" w:rsidRPr="00C41188">
        <w:rPr>
          <w:w w:val="95"/>
        </w:rPr>
        <w:t xml:space="preserve"> cilave jan</w:t>
      </w:r>
      <w:r w:rsidR="00C31311" w:rsidRPr="00C41188">
        <w:rPr>
          <w:w w:val="95"/>
        </w:rPr>
        <w:t>ë</w:t>
      </w:r>
      <w:r w:rsidR="007505CB" w:rsidRPr="00C41188">
        <w:rPr>
          <w:w w:val="95"/>
        </w:rPr>
        <w:t xml:space="preserve"> p</w:t>
      </w:r>
      <w:r w:rsidR="00C31311" w:rsidRPr="00C41188">
        <w:rPr>
          <w:w w:val="95"/>
        </w:rPr>
        <w:t>ë</w:t>
      </w:r>
      <w:r w:rsidR="007505CB" w:rsidRPr="00C41188">
        <w:rPr>
          <w:w w:val="95"/>
        </w:rPr>
        <w:t>rfshir</w:t>
      </w:r>
      <w:r w:rsidR="00C31311" w:rsidRPr="00C41188">
        <w:rPr>
          <w:w w:val="95"/>
        </w:rPr>
        <w:t>ë</w:t>
      </w:r>
      <w:r w:rsidR="007505CB" w:rsidRPr="00C41188">
        <w:rPr>
          <w:w w:val="95"/>
        </w:rPr>
        <w:t xml:space="preserve"> 46 institucione dhe struktura p</w:t>
      </w:r>
      <w:r w:rsidR="00C31311" w:rsidRPr="00C41188">
        <w:rPr>
          <w:w w:val="95"/>
        </w:rPr>
        <w:t>ë</w:t>
      </w:r>
      <w:r w:rsidR="007505CB" w:rsidRPr="00C41188">
        <w:rPr>
          <w:w w:val="95"/>
        </w:rPr>
        <w:t>r të punuar bashk</w:t>
      </w:r>
      <w:r w:rsidR="00C31311" w:rsidRPr="00C41188">
        <w:rPr>
          <w:w w:val="95"/>
        </w:rPr>
        <w:t>ë</w:t>
      </w:r>
      <w:r w:rsidR="007505CB" w:rsidRPr="00C41188">
        <w:rPr>
          <w:w w:val="95"/>
        </w:rPr>
        <w:t>risht për më shumë transparencë, llogaridhënie, efiçencë dhe efektivitet në përpjekjet kundër krimit të organizuar dhe krimeve të rënda në vend</w:t>
      </w:r>
      <w:r w:rsidR="00D008BD" w:rsidRPr="00C41188">
        <w:rPr>
          <w:w w:val="95"/>
        </w:rPr>
        <w:t>.</w:t>
      </w:r>
      <w:r w:rsidR="009A3172">
        <w:rPr>
          <w:w w:val="95"/>
        </w:rPr>
        <w:t xml:space="preserve"> </w:t>
      </w:r>
      <w:r w:rsidR="009A3172" w:rsidRPr="004F3D7B">
        <w:rPr>
          <w:w w:val="95"/>
        </w:rPr>
        <w:t>Bazuar në raportin e monitorimin niveli i përgjithshëm i realizimit të Planit 2021-2023, për periudhën 2021-202</w:t>
      </w:r>
      <w:r w:rsidR="004F3D7B" w:rsidRPr="004F3D7B">
        <w:rPr>
          <w:w w:val="95"/>
        </w:rPr>
        <w:t>3</w:t>
      </w:r>
      <w:r w:rsidR="009A3172" w:rsidRPr="004F3D7B">
        <w:rPr>
          <w:w w:val="95"/>
        </w:rPr>
        <w:t xml:space="preserve"> është në vlerën </w:t>
      </w:r>
      <w:r w:rsidR="004F3D7B" w:rsidRPr="004F3D7B">
        <w:rPr>
          <w:w w:val="95"/>
        </w:rPr>
        <w:t>89</w:t>
      </w:r>
      <w:r w:rsidR="009A3172" w:rsidRPr="004F3D7B">
        <w:rPr>
          <w:w w:val="95"/>
        </w:rPr>
        <w:t>%, me 4</w:t>
      </w:r>
      <w:r w:rsidR="002F18DC">
        <w:rPr>
          <w:w w:val="95"/>
        </w:rPr>
        <w:t>3</w:t>
      </w:r>
      <w:r w:rsidR="009A3172" w:rsidRPr="004F3D7B">
        <w:rPr>
          <w:w w:val="95"/>
        </w:rPr>
        <w:t xml:space="preserve"> masa të realizuara plotësisht, </w:t>
      </w:r>
      <w:r w:rsidR="002F18DC">
        <w:rPr>
          <w:w w:val="95"/>
        </w:rPr>
        <w:t>6</w:t>
      </w:r>
      <w:r w:rsidR="009A3172" w:rsidRPr="004F3D7B">
        <w:rPr>
          <w:w w:val="95"/>
        </w:rPr>
        <w:t xml:space="preserve"> masa të realizuara pjesërisht si dhe </w:t>
      </w:r>
      <w:r w:rsidR="004F3D7B" w:rsidRPr="004F3D7B">
        <w:rPr>
          <w:w w:val="95"/>
        </w:rPr>
        <w:t>6</w:t>
      </w:r>
      <w:r w:rsidR="009A3172" w:rsidRPr="004F3D7B">
        <w:rPr>
          <w:w w:val="95"/>
        </w:rPr>
        <w:t xml:space="preserve"> masa të parealizuara</w:t>
      </w:r>
      <w:r w:rsidR="004F3D7B" w:rsidRPr="004F3D7B">
        <w:rPr>
          <w:w w:val="95"/>
        </w:rPr>
        <w:t>.</w:t>
      </w:r>
    </w:p>
    <w:p w14:paraId="0FBDB858" w14:textId="69C4BECD" w:rsidR="00635F6B" w:rsidRPr="00C41188" w:rsidRDefault="00635F6B" w:rsidP="00F63F59">
      <w:pPr>
        <w:pStyle w:val="BodyText"/>
        <w:spacing w:after="120" w:line="276" w:lineRule="auto"/>
        <w:ind w:left="115" w:firstLine="0"/>
        <w:rPr>
          <w:w w:val="95"/>
        </w:rPr>
      </w:pPr>
      <w:r w:rsidRPr="00C41188">
        <w:rPr>
          <w:w w:val="95"/>
        </w:rPr>
        <w:t>Niveli i lart</w:t>
      </w:r>
      <w:r w:rsidR="008365B4" w:rsidRPr="00C41188">
        <w:rPr>
          <w:w w:val="95"/>
        </w:rPr>
        <w:t>ë</w:t>
      </w:r>
      <w:r w:rsidRPr="00C41188">
        <w:rPr>
          <w:w w:val="95"/>
        </w:rPr>
        <w:t xml:space="preserve"> i zbatimit t</w:t>
      </w:r>
      <w:r w:rsidR="008365B4" w:rsidRPr="00C41188">
        <w:rPr>
          <w:w w:val="95"/>
        </w:rPr>
        <w:t>ë</w:t>
      </w:r>
      <w:r w:rsidRPr="00C41188">
        <w:rPr>
          <w:w w:val="95"/>
        </w:rPr>
        <w:t xml:space="preserve"> masave </w:t>
      </w:r>
      <w:r w:rsidR="008365B4" w:rsidRPr="00C41188">
        <w:rPr>
          <w:w w:val="95"/>
        </w:rPr>
        <w:t>ë</w:t>
      </w:r>
      <w:r w:rsidRPr="00C41188">
        <w:rPr>
          <w:w w:val="95"/>
        </w:rPr>
        <w:t>sht</w:t>
      </w:r>
      <w:r w:rsidR="008365B4" w:rsidRPr="00C41188">
        <w:rPr>
          <w:w w:val="95"/>
        </w:rPr>
        <w:t>ë</w:t>
      </w:r>
      <w:r w:rsidRPr="00C41188">
        <w:rPr>
          <w:w w:val="95"/>
        </w:rPr>
        <w:t xml:space="preserve"> rezultat i p</w:t>
      </w:r>
      <w:r w:rsidR="008365B4" w:rsidRPr="00C41188">
        <w:rPr>
          <w:w w:val="95"/>
        </w:rPr>
        <w:t>ë</w:t>
      </w:r>
      <w:r w:rsidRPr="00C41188">
        <w:rPr>
          <w:w w:val="95"/>
        </w:rPr>
        <w:t>rpjekjeve t</w:t>
      </w:r>
      <w:r w:rsidR="008365B4" w:rsidRPr="00C41188">
        <w:rPr>
          <w:w w:val="95"/>
        </w:rPr>
        <w:t>ë</w:t>
      </w:r>
      <w:r w:rsidRPr="00C41188">
        <w:rPr>
          <w:w w:val="95"/>
        </w:rPr>
        <w:t xml:space="preserve"> vazhdueshme n</w:t>
      </w:r>
      <w:r w:rsidR="008365B4" w:rsidRPr="00C41188">
        <w:rPr>
          <w:w w:val="95"/>
        </w:rPr>
        <w:t>ë</w:t>
      </w:r>
      <w:r w:rsidRPr="00C41188">
        <w:rPr>
          <w:w w:val="95"/>
        </w:rPr>
        <w:t xml:space="preserve"> mirekordimin e veprimive t</w:t>
      </w:r>
      <w:r w:rsidR="008365B4" w:rsidRPr="00C41188">
        <w:rPr>
          <w:w w:val="95"/>
        </w:rPr>
        <w:t>ë</w:t>
      </w:r>
      <w:r w:rsidRPr="00C41188">
        <w:rPr>
          <w:w w:val="95"/>
        </w:rPr>
        <w:t xml:space="preserve"> isnitucioneve shtet</w:t>
      </w:r>
      <w:r w:rsidR="008365B4" w:rsidRPr="00C41188">
        <w:rPr>
          <w:w w:val="95"/>
        </w:rPr>
        <w:t>ë</w:t>
      </w:r>
      <w:r w:rsidRPr="00C41188">
        <w:rPr>
          <w:w w:val="95"/>
        </w:rPr>
        <w:t>rore me organizatat nd</w:t>
      </w:r>
      <w:r w:rsidR="008365B4" w:rsidRPr="00C41188">
        <w:rPr>
          <w:w w:val="95"/>
        </w:rPr>
        <w:t>ë</w:t>
      </w:r>
      <w:r w:rsidRPr="00C41188">
        <w:rPr>
          <w:w w:val="95"/>
        </w:rPr>
        <w:t>rkomb</w:t>
      </w:r>
      <w:r w:rsidR="008365B4" w:rsidRPr="00C41188">
        <w:rPr>
          <w:w w:val="95"/>
        </w:rPr>
        <w:t>ë</w:t>
      </w:r>
      <w:r w:rsidRPr="00C41188">
        <w:rPr>
          <w:w w:val="95"/>
        </w:rPr>
        <w:t>tare dhe shoq</w:t>
      </w:r>
      <w:r w:rsidR="008365B4" w:rsidRPr="00C41188">
        <w:rPr>
          <w:w w:val="95"/>
        </w:rPr>
        <w:t>ë</w:t>
      </w:r>
      <w:r w:rsidRPr="00C41188">
        <w:rPr>
          <w:w w:val="95"/>
        </w:rPr>
        <w:t>rin</w:t>
      </w:r>
      <w:r w:rsidR="008365B4" w:rsidRPr="00C41188">
        <w:rPr>
          <w:w w:val="95"/>
        </w:rPr>
        <w:t>ë</w:t>
      </w:r>
      <w:r w:rsidRPr="00C41188">
        <w:rPr>
          <w:w w:val="95"/>
        </w:rPr>
        <w:t xml:space="preserve"> civile.</w:t>
      </w:r>
    </w:p>
    <w:p w14:paraId="3764DBAC" w14:textId="3B8EE354" w:rsidR="00635F6B" w:rsidRPr="00C41188" w:rsidRDefault="00635F6B" w:rsidP="00F63F59">
      <w:pPr>
        <w:pStyle w:val="BodyText"/>
        <w:spacing w:after="120" w:line="276" w:lineRule="auto"/>
        <w:ind w:left="115" w:firstLine="0"/>
        <w:rPr>
          <w:w w:val="95"/>
        </w:rPr>
      </w:pPr>
      <w:r w:rsidRPr="00C41188">
        <w:rPr>
          <w:w w:val="95"/>
        </w:rPr>
        <w:lastRenderedPageBreak/>
        <w:t>N</w:t>
      </w:r>
      <w:r w:rsidR="008365B4" w:rsidRPr="00C41188">
        <w:rPr>
          <w:w w:val="95"/>
        </w:rPr>
        <w:t>ë</w:t>
      </w:r>
      <w:r w:rsidRPr="00C41188">
        <w:rPr>
          <w:w w:val="95"/>
        </w:rPr>
        <w:t xml:space="preserve"> këto 3 vite</w:t>
      </w:r>
      <w:r w:rsidR="0065419A" w:rsidRPr="00C41188">
        <w:rPr>
          <w:w w:val="95"/>
        </w:rPr>
        <w:t>,</w:t>
      </w:r>
      <w:r w:rsidRPr="00C41188">
        <w:rPr>
          <w:w w:val="95"/>
        </w:rPr>
        <w:t xml:space="preserve"> </w:t>
      </w:r>
      <w:r w:rsidR="006345CC" w:rsidRPr="00C41188">
        <w:rPr>
          <w:w w:val="95"/>
        </w:rPr>
        <w:t xml:space="preserve">me rendësi </w:t>
      </w:r>
      <w:r w:rsidRPr="00C41188">
        <w:rPr>
          <w:w w:val="95"/>
        </w:rPr>
        <w:t>p</w:t>
      </w:r>
      <w:r w:rsidR="008365B4" w:rsidRPr="00C41188">
        <w:rPr>
          <w:w w:val="95"/>
        </w:rPr>
        <w:t>ë</w:t>
      </w:r>
      <w:r w:rsidRPr="00C41188">
        <w:rPr>
          <w:w w:val="95"/>
        </w:rPr>
        <w:t>r t</w:t>
      </w:r>
      <w:r w:rsidR="004D3EFB" w:rsidRPr="00C41188">
        <w:rPr>
          <w:w w:val="95"/>
        </w:rPr>
        <w:t>’</w:t>
      </w:r>
      <w:r w:rsidRPr="00C41188">
        <w:rPr>
          <w:w w:val="95"/>
        </w:rPr>
        <w:t xml:space="preserve">u theksuar </w:t>
      </w:r>
      <w:r w:rsidR="006345CC" w:rsidRPr="00C41188">
        <w:rPr>
          <w:w w:val="95"/>
        </w:rPr>
        <w:t xml:space="preserve">është </w:t>
      </w:r>
      <w:r w:rsidRPr="00C41188">
        <w:rPr>
          <w:w w:val="95"/>
        </w:rPr>
        <w:t>rritja e numrit t</w:t>
      </w:r>
      <w:r w:rsidR="004D3EFB" w:rsidRPr="00C41188">
        <w:rPr>
          <w:w w:val="95"/>
        </w:rPr>
        <w:t>ë</w:t>
      </w:r>
      <w:r w:rsidRPr="00C41188">
        <w:rPr>
          <w:w w:val="95"/>
        </w:rPr>
        <w:t xml:space="preserve"> identifikimeve t</w:t>
      </w:r>
      <w:r w:rsidR="004D3EFB" w:rsidRPr="00C41188">
        <w:rPr>
          <w:w w:val="95"/>
        </w:rPr>
        <w:t>ë</w:t>
      </w:r>
      <w:r w:rsidRPr="00C41188">
        <w:rPr>
          <w:w w:val="95"/>
        </w:rPr>
        <w:t xml:space="preserve"> VT</w:t>
      </w:r>
      <w:r w:rsidR="006345CC" w:rsidRPr="00C41188">
        <w:rPr>
          <w:w w:val="95"/>
        </w:rPr>
        <w:t>-ve</w:t>
      </w:r>
      <w:r w:rsidRPr="00C41188">
        <w:rPr>
          <w:w w:val="95"/>
        </w:rPr>
        <w:t xml:space="preserve"> dhe VMT</w:t>
      </w:r>
      <w:r w:rsidR="006345CC" w:rsidRPr="00C41188">
        <w:rPr>
          <w:w w:val="95"/>
        </w:rPr>
        <w:t>-ve</w:t>
      </w:r>
      <w:r w:rsidRPr="00C41188">
        <w:rPr>
          <w:w w:val="95"/>
        </w:rPr>
        <w:t>, kryesisht nga nj</w:t>
      </w:r>
      <w:r w:rsidR="008365B4" w:rsidRPr="00C41188">
        <w:rPr>
          <w:w w:val="95"/>
        </w:rPr>
        <w:t>ë</w:t>
      </w:r>
      <w:r w:rsidRPr="00C41188">
        <w:rPr>
          <w:w w:val="95"/>
        </w:rPr>
        <w:t>ist</w:t>
      </w:r>
      <w:r w:rsidR="008365B4" w:rsidRPr="00C41188">
        <w:rPr>
          <w:w w:val="95"/>
        </w:rPr>
        <w:t>ë</w:t>
      </w:r>
      <w:r w:rsidRPr="00C41188">
        <w:rPr>
          <w:w w:val="95"/>
        </w:rPr>
        <w:t xml:space="preserve"> l</w:t>
      </w:r>
      <w:r w:rsidR="008365B4" w:rsidRPr="00C41188">
        <w:rPr>
          <w:w w:val="95"/>
        </w:rPr>
        <w:t>ë</w:t>
      </w:r>
      <w:r w:rsidRPr="00C41188">
        <w:rPr>
          <w:w w:val="95"/>
        </w:rPr>
        <w:t>viz</w:t>
      </w:r>
      <w:r w:rsidR="008365B4" w:rsidRPr="00C41188">
        <w:rPr>
          <w:w w:val="95"/>
        </w:rPr>
        <w:t>ë</w:t>
      </w:r>
      <w:r w:rsidRPr="00C41188">
        <w:rPr>
          <w:w w:val="95"/>
        </w:rPr>
        <w:t>se q</w:t>
      </w:r>
      <w:r w:rsidR="008365B4" w:rsidRPr="00C41188">
        <w:rPr>
          <w:w w:val="95"/>
        </w:rPr>
        <w:t>ë</w:t>
      </w:r>
      <w:r w:rsidRPr="00C41188">
        <w:rPr>
          <w:w w:val="95"/>
        </w:rPr>
        <w:t xml:space="preserve"> m</w:t>
      </w:r>
      <w:r w:rsidR="008365B4" w:rsidRPr="00C41188">
        <w:rPr>
          <w:w w:val="95"/>
        </w:rPr>
        <w:t>ë</w:t>
      </w:r>
      <w:r w:rsidRPr="00C41188">
        <w:rPr>
          <w:w w:val="95"/>
        </w:rPr>
        <w:t>naxhohen nga strehezat si dhe fuqizimi i grupeve vulnerab</w:t>
      </w:r>
      <w:r w:rsidR="008365B4" w:rsidRPr="00C41188">
        <w:rPr>
          <w:w w:val="95"/>
        </w:rPr>
        <w:t>ë</w:t>
      </w:r>
      <w:r w:rsidRPr="00C41188">
        <w:rPr>
          <w:w w:val="95"/>
        </w:rPr>
        <w:t>l t</w:t>
      </w:r>
      <w:r w:rsidR="008365B4" w:rsidRPr="00C41188">
        <w:rPr>
          <w:w w:val="95"/>
        </w:rPr>
        <w:t>ë</w:t>
      </w:r>
      <w:r w:rsidRPr="00C41188">
        <w:rPr>
          <w:w w:val="95"/>
        </w:rPr>
        <w:t xml:space="preserve"> shoq</w:t>
      </w:r>
      <w:r w:rsidR="008365B4" w:rsidRPr="00C41188">
        <w:rPr>
          <w:w w:val="95"/>
        </w:rPr>
        <w:t>ë</w:t>
      </w:r>
      <w:r w:rsidRPr="00C41188">
        <w:rPr>
          <w:w w:val="95"/>
        </w:rPr>
        <w:t>ris</w:t>
      </w:r>
      <w:r w:rsidR="008365B4" w:rsidRPr="00C41188">
        <w:rPr>
          <w:w w:val="95"/>
        </w:rPr>
        <w:t>ë</w:t>
      </w:r>
      <w:r w:rsidRPr="00C41188">
        <w:rPr>
          <w:w w:val="95"/>
        </w:rPr>
        <w:t>, VT</w:t>
      </w:r>
      <w:r w:rsidR="009D6BA7" w:rsidRPr="00C41188">
        <w:rPr>
          <w:w w:val="95"/>
        </w:rPr>
        <w:t>-ve</w:t>
      </w:r>
      <w:r w:rsidRPr="00C41188">
        <w:rPr>
          <w:w w:val="95"/>
        </w:rPr>
        <w:t xml:space="preserve"> dhe VMT</w:t>
      </w:r>
      <w:r w:rsidR="009D6BA7" w:rsidRPr="00C41188">
        <w:rPr>
          <w:w w:val="95"/>
        </w:rPr>
        <w:t>-ve</w:t>
      </w:r>
      <w:r w:rsidRPr="00C41188">
        <w:rPr>
          <w:w w:val="95"/>
        </w:rPr>
        <w:t xml:space="preserve"> nëpërmjet program</w:t>
      </w:r>
      <w:r w:rsidR="009D6BA7" w:rsidRPr="00C41188">
        <w:rPr>
          <w:w w:val="95"/>
        </w:rPr>
        <w:t>e</w:t>
      </w:r>
      <w:r w:rsidRPr="00C41188">
        <w:rPr>
          <w:w w:val="95"/>
        </w:rPr>
        <w:t>ve q</w:t>
      </w:r>
      <w:r w:rsidR="008365B4" w:rsidRPr="00C41188">
        <w:rPr>
          <w:w w:val="95"/>
        </w:rPr>
        <w:t>ë</w:t>
      </w:r>
      <w:r w:rsidRPr="00C41188">
        <w:rPr>
          <w:w w:val="95"/>
        </w:rPr>
        <w:t xml:space="preserve"> nxisin aftësimin profesional, punësimin dhe vetëpunësimin duke synuar integrimi</w:t>
      </w:r>
      <w:r w:rsidR="009D6BA7" w:rsidRPr="00C41188">
        <w:rPr>
          <w:w w:val="95"/>
        </w:rPr>
        <w:t>n</w:t>
      </w:r>
      <w:r w:rsidRPr="00C41188">
        <w:rPr>
          <w:w w:val="95"/>
        </w:rPr>
        <w:t xml:space="preserve"> e qendruesh</w:t>
      </w:r>
      <w:r w:rsidR="008365B4" w:rsidRPr="00C41188">
        <w:rPr>
          <w:w w:val="95"/>
        </w:rPr>
        <w:t>ë</w:t>
      </w:r>
      <w:r w:rsidRPr="00C41188">
        <w:rPr>
          <w:w w:val="95"/>
        </w:rPr>
        <w:t>m t</w:t>
      </w:r>
      <w:r w:rsidR="009D6BA7" w:rsidRPr="00C41188">
        <w:rPr>
          <w:w w:val="95"/>
        </w:rPr>
        <w:t>ë</w:t>
      </w:r>
      <w:r w:rsidRPr="00C41188">
        <w:rPr>
          <w:w w:val="95"/>
        </w:rPr>
        <w:t xml:space="preserve"> VT</w:t>
      </w:r>
      <w:r w:rsidR="009D6BA7" w:rsidRPr="00C41188">
        <w:rPr>
          <w:w w:val="95"/>
        </w:rPr>
        <w:t>-ve</w:t>
      </w:r>
      <w:r w:rsidRPr="00C41188">
        <w:rPr>
          <w:w w:val="95"/>
        </w:rPr>
        <w:t xml:space="preserve"> dhe VM</w:t>
      </w:r>
      <w:r w:rsidR="009D6BA7" w:rsidRPr="00C41188">
        <w:rPr>
          <w:w w:val="95"/>
        </w:rPr>
        <w:t>T-ve</w:t>
      </w:r>
      <w:r w:rsidRPr="00C41188">
        <w:rPr>
          <w:w w:val="95"/>
        </w:rPr>
        <w:t xml:space="preserve"> si dhe parandalimin e trafikimit.</w:t>
      </w:r>
    </w:p>
    <w:p w14:paraId="46B80113" w14:textId="0EFE0774" w:rsidR="008365B4" w:rsidRPr="00C41188" w:rsidRDefault="00635F6B" w:rsidP="00F63F59">
      <w:pPr>
        <w:pStyle w:val="BodyText"/>
        <w:spacing w:after="120" w:line="276" w:lineRule="auto"/>
        <w:ind w:left="115" w:firstLine="0"/>
        <w:rPr>
          <w:w w:val="95"/>
        </w:rPr>
      </w:pPr>
      <w:r w:rsidRPr="00C41188">
        <w:rPr>
          <w:w w:val="95"/>
        </w:rPr>
        <w:t>Rritja e profesionalizmit t</w:t>
      </w:r>
      <w:r w:rsidR="009D6BA7" w:rsidRPr="00C41188">
        <w:rPr>
          <w:w w:val="95"/>
        </w:rPr>
        <w:t>ë</w:t>
      </w:r>
      <w:r w:rsidRPr="00C41188">
        <w:rPr>
          <w:w w:val="95"/>
        </w:rPr>
        <w:t xml:space="preserve"> strukturave shtet</w:t>
      </w:r>
      <w:r w:rsidR="008365B4" w:rsidRPr="00C41188">
        <w:rPr>
          <w:w w:val="95"/>
        </w:rPr>
        <w:t>ë</w:t>
      </w:r>
      <w:r w:rsidRPr="00C41188">
        <w:rPr>
          <w:w w:val="95"/>
        </w:rPr>
        <w:t>rore k</w:t>
      </w:r>
      <w:r w:rsidR="009D6BA7" w:rsidRPr="00C41188">
        <w:rPr>
          <w:w w:val="95"/>
        </w:rPr>
        <w:t>a</w:t>
      </w:r>
      <w:r w:rsidRPr="00C41188">
        <w:rPr>
          <w:w w:val="95"/>
        </w:rPr>
        <w:t xml:space="preserve"> q</w:t>
      </w:r>
      <w:r w:rsidR="009D6BA7" w:rsidRPr="00C41188">
        <w:rPr>
          <w:w w:val="95"/>
        </w:rPr>
        <w:t>e</w:t>
      </w:r>
      <w:r w:rsidRPr="00C41188">
        <w:rPr>
          <w:w w:val="95"/>
        </w:rPr>
        <w:t>n</w:t>
      </w:r>
      <w:r w:rsidR="008365B4" w:rsidRPr="00C41188">
        <w:rPr>
          <w:w w:val="95"/>
        </w:rPr>
        <w:t>ë</w:t>
      </w:r>
      <w:r w:rsidRPr="00C41188">
        <w:rPr>
          <w:w w:val="95"/>
        </w:rPr>
        <w:t xml:space="preserve"> po ashtu nj</w:t>
      </w:r>
      <w:r w:rsidR="009D6BA7" w:rsidRPr="00C41188">
        <w:rPr>
          <w:w w:val="95"/>
        </w:rPr>
        <w:t>ë</w:t>
      </w:r>
      <w:r w:rsidRPr="00C41188">
        <w:rPr>
          <w:w w:val="95"/>
        </w:rPr>
        <w:t xml:space="preserve"> veprimtari e cila gjat</w:t>
      </w:r>
      <w:r w:rsidR="008365B4" w:rsidRPr="00C41188">
        <w:rPr>
          <w:w w:val="95"/>
        </w:rPr>
        <w:t>ë</w:t>
      </w:r>
      <w:r w:rsidRPr="00C41188">
        <w:rPr>
          <w:w w:val="95"/>
        </w:rPr>
        <w:t xml:space="preserve"> zbatimit t</w:t>
      </w:r>
      <w:r w:rsidR="008365B4" w:rsidRPr="00C41188">
        <w:rPr>
          <w:w w:val="95"/>
        </w:rPr>
        <w:t>ë</w:t>
      </w:r>
      <w:r w:rsidRPr="00C41188">
        <w:rPr>
          <w:w w:val="95"/>
        </w:rPr>
        <w:t xml:space="preserve"> planit ka q</w:t>
      </w:r>
      <w:r w:rsidR="008365B4" w:rsidRPr="00C41188">
        <w:rPr>
          <w:w w:val="95"/>
        </w:rPr>
        <w:t>ë</w:t>
      </w:r>
      <w:r w:rsidRPr="00C41188">
        <w:rPr>
          <w:w w:val="95"/>
        </w:rPr>
        <w:t>n</w:t>
      </w:r>
      <w:r w:rsidR="008365B4" w:rsidRPr="00C41188">
        <w:rPr>
          <w:w w:val="95"/>
        </w:rPr>
        <w:t>ë</w:t>
      </w:r>
      <w:r w:rsidRPr="00C41188">
        <w:rPr>
          <w:w w:val="95"/>
        </w:rPr>
        <w:t xml:space="preserve"> e shtrir</w:t>
      </w:r>
      <w:r w:rsidR="008365B4" w:rsidRPr="00C41188">
        <w:rPr>
          <w:w w:val="95"/>
        </w:rPr>
        <w:t>ë</w:t>
      </w:r>
      <w:r w:rsidRPr="00C41188">
        <w:rPr>
          <w:w w:val="95"/>
        </w:rPr>
        <w:t xml:space="preserve"> si ne nivel lokal ashtu edhe qendror, duke targetuar kryesisht punonjësit e administrat</w:t>
      </w:r>
      <w:r w:rsidR="008365B4" w:rsidRPr="00C41188">
        <w:rPr>
          <w:w w:val="95"/>
        </w:rPr>
        <w:t>ë</w:t>
      </w:r>
      <w:r w:rsidRPr="00C41188">
        <w:rPr>
          <w:w w:val="95"/>
        </w:rPr>
        <w:t xml:space="preserve">s </w:t>
      </w:r>
      <w:r w:rsidR="00F02924" w:rsidRPr="00C41188">
        <w:rPr>
          <w:w w:val="95"/>
        </w:rPr>
        <w:t>q</w:t>
      </w:r>
      <w:r w:rsidR="008365B4" w:rsidRPr="00C41188">
        <w:rPr>
          <w:w w:val="95"/>
        </w:rPr>
        <w:t>ë</w:t>
      </w:r>
      <w:r w:rsidR="00F02924" w:rsidRPr="00C41188">
        <w:rPr>
          <w:w w:val="95"/>
        </w:rPr>
        <w:t xml:space="preserve"> ofrojn</w:t>
      </w:r>
      <w:r w:rsidR="008365B4" w:rsidRPr="00C41188">
        <w:rPr>
          <w:w w:val="95"/>
        </w:rPr>
        <w:t>ë</w:t>
      </w:r>
      <w:r w:rsidR="00F02924" w:rsidRPr="00C41188">
        <w:rPr>
          <w:w w:val="95"/>
        </w:rPr>
        <w:t xml:space="preserve"> sh</w:t>
      </w:r>
      <w:r w:rsidR="008365B4" w:rsidRPr="00C41188">
        <w:rPr>
          <w:w w:val="95"/>
        </w:rPr>
        <w:t>ë</w:t>
      </w:r>
      <w:r w:rsidR="00F02924" w:rsidRPr="00C41188">
        <w:rPr>
          <w:w w:val="95"/>
        </w:rPr>
        <w:t>rbime dhe kan</w:t>
      </w:r>
      <w:r w:rsidR="008365B4" w:rsidRPr="00C41188">
        <w:rPr>
          <w:w w:val="95"/>
        </w:rPr>
        <w:t>ë</w:t>
      </w:r>
      <w:r w:rsidR="00F02924" w:rsidRPr="00C41188">
        <w:rPr>
          <w:w w:val="95"/>
        </w:rPr>
        <w:t xml:space="preserve"> detyra fynksionale zbatimin e PSV-ve.</w:t>
      </w:r>
    </w:p>
    <w:p w14:paraId="73CF5257" w14:textId="5943141D" w:rsidR="00F02924" w:rsidRPr="00C41188" w:rsidRDefault="00F02924" w:rsidP="00F63F59">
      <w:pPr>
        <w:pStyle w:val="BodyText"/>
        <w:spacing w:after="120" w:line="276" w:lineRule="auto"/>
        <w:ind w:left="115" w:firstLine="0"/>
        <w:rPr>
          <w:w w:val="95"/>
        </w:rPr>
      </w:pPr>
      <w:r w:rsidRPr="00C41188">
        <w:rPr>
          <w:w w:val="95"/>
        </w:rPr>
        <w:t>P</w:t>
      </w:r>
      <w:r w:rsidR="008365B4" w:rsidRPr="00C41188">
        <w:rPr>
          <w:w w:val="95"/>
        </w:rPr>
        <w:t>ë</w:t>
      </w:r>
      <w:r w:rsidRPr="00C41188">
        <w:rPr>
          <w:w w:val="95"/>
        </w:rPr>
        <w:t>rparime t</w:t>
      </w:r>
      <w:r w:rsidR="008365B4" w:rsidRPr="00C41188">
        <w:rPr>
          <w:w w:val="95"/>
        </w:rPr>
        <w:t>ë</w:t>
      </w:r>
      <w:r w:rsidRPr="00C41188">
        <w:rPr>
          <w:w w:val="95"/>
        </w:rPr>
        <w:t xml:space="preserve"> r</w:t>
      </w:r>
      <w:r w:rsidR="008365B4" w:rsidRPr="00C41188">
        <w:rPr>
          <w:w w:val="95"/>
        </w:rPr>
        <w:t>ë</w:t>
      </w:r>
      <w:r w:rsidRPr="00C41188">
        <w:rPr>
          <w:w w:val="95"/>
        </w:rPr>
        <w:t>nd</w:t>
      </w:r>
      <w:r w:rsidR="008365B4" w:rsidRPr="00C41188">
        <w:rPr>
          <w:w w:val="95"/>
        </w:rPr>
        <w:t>ë</w:t>
      </w:r>
      <w:r w:rsidRPr="00C41188">
        <w:rPr>
          <w:w w:val="95"/>
        </w:rPr>
        <w:t>sishme konstatohen n</w:t>
      </w:r>
      <w:r w:rsidR="008365B4" w:rsidRPr="00C41188">
        <w:rPr>
          <w:w w:val="95"/>
        </w:rPr>
        <w:t>ë</w:t>
      </w:r>
      <w:r w:rsidRPr="00C41188">
        <w:rPr>
          <w:w w:val="95"/>
        </w:rPr>
        <w:t xml:space="preserve"> zhvillimin e bashk</w:t>
      </w:r>
      <w:r w:rsidR="008365B4" w:rsidRPr="00C41188">
        <w:rPr>
          <w:w w:val="95"/>
        </w:rPr>
        <w:t>ë</w:t>
      </w:r>
      <w:r w:rsidRPr="00C41188">
        <w:rPr>
          <w:w w:val="95"/>
        </w:rPr>
        <w:t>punimin nd</w:t>
      </w:r>
      <w:r w:rsidR="008365B4" w:rsidRPr="00C41188">
        <w:rPr>
          <w:w w:val="95"/>
        </w:rPr>
        <w:t>ë</w:t>
      </w:r>
      <w:r w:rsidRPr="00C41188">
        <w:rPr>
          <w:w w:val="95"/>
        </w:rPr>
        <w:t xml:space="preserve">rinsitutcional me rishikimin e Marrveshjes </w:t>
      </w:r>
      <w:r w:rsidR="009D6BA7" w:rsidRPr="00C41188">
        <w:rPr>
          <w:w w:val="95"/>
        </w:rPr>
        <w:t xml:space="preserve">së bashkëpunimit </w:t>
      </w:r>
      <w:r w:rsidRPr="00C41188">
        <w:rPr>
          <w:w w:val="95"/>
        </w:rPr>
        <w:t>p</w:t>
      </w:r>
      <w:r w:rsidR="008365B4" w:rsidRPr="00C41188">
        <w:rPr>
          <w:w w:val="95"/>
        </w:rPr>
        <w:t>ë</w:t>
      </w:r>
      <w:r w:rsidRPr="00C41188">
        <w:rPr>
          <w:w w:val="95"/>
        </w:rPr>
        <w:t>r Funksionimin e Mekanizmit Komb</w:t>
      </w:r>
      <w:r w:rsidR="008365B4" w:rsidRPr="00C41188">
        <w:rPr>
          <w:w w:val="95"/>
        </w:rPr>
        <w:t>ë</w:t>
      </w:r>
      <w:r w:rsidRPr="00C41188">
        <w:rPr>
          <w:w w:val="95"/>
        </w:rPr>
        <w:t>tar t</w:t>
      </w:r>
      <w:r w:rsidR="008365B4" w:rsidRPr="00C41188">
        <w:rPr>
          <w:w w:val="95"/>
        </w:rPr>
        <w:t>ë</w:t>
      </w:r>
      <w:r w:rsidRPr="00C41188">
        <w:rPr>
          <w:w w:val="95"/>
        </w:rPr>
        <w:t xml:space="preserve"> Referimit  si dhe miratimin e Udh</w:t>
      </w:r>
      <w:r w:rsidR="009D6BA7" w:rsidRPr="00C41188">
        <w:rPr>
          <w:w w:val="95"/>
        </w:rPr>
        <w:t>ë</w:t>
      </w:r>
      <w:r w:rsidRPr="00C41188">
        <w:rPr>
          <w:w w:val="95"/>
        </w:rPr>
        <w:t>zimit t</w:t>
      </w:r>
      <w:r w:rsidR="008365B4" w:rsidRPr="00C41188">
        <w:rPr>
          <w:w w:val="95"/>
        </w:rPr>
        <w:t>ë</w:t>
      </w:r>
      <w:r w:rsidRPr="00C41188">
        <w:rPr>
          <w:w w:val="95"/>
        </w:rPr>
        <w:t xml:space="preserve"> p</w:t>
      </w:r>
      <w:r w:rsidR="008365B4" w:rsidRPr="00C41188">
        <w:rPr>
          <w:w w:val="95"/>
        </w:rPr>
        <w:t>ë</w:t>
      </w:r>
      <w:r w:rsidRPr="00C41188">
        <w:rPr>
          <w:w w:val="95"/>
        </w:rPr>
        <w:t>rbashk</w:t>
      </w:r>
      <w:r w:rsidR="008365B4" w:rsidRPr="00C41188">
        <w:rPr>
          <w:w w:val="95"/>
        </w:rPr>
        <w:t>ë</w:t>
      </w:r>
      <w:r w:rsidRPr="00C41188">
        <w:rPr>
          <w:w w:val="95"/>
        </w:rPr>
        <w:t>t t</w:t>
      </w:r>
      <w:r w:rsidR="008365B4" w:rsidRPr="00C41188">
        <w:rPr>
          <w:w w:val="95"/>
        </w:rPr>
        <w:t>ë</w:t>
      </w:r>
      <w:r w:rsidRPr="00C41188">
        <w:rPr>
          <w:w w:val="95"/>
        </w:rPr>
        <w:t xml:space="preserve"> ministrave p</w:t>
      </w:r>
      <w:r w:rsidR="008365B4" w:rsidRPr="00C41188">
        <w:rPr>
          <w:w w:val="95"/>
        </w:rPr>
        <w:t>ë</w:t>
      </w:r>
      <w:r w:rsidRPr="00C41188">
        <w:rPr>
          <w:w w:val="95"/>
        </w:rPr>
        <w:t>r ngritjen dhe funksionimin e Autoritetit P</w:t>
      </w:r>
      <w:r w:rsidR="008365B4" w:rsidRPr="00C41188">
        <w:rPr>
          <w:w w:val="95"/>
        </w:rPr>
        <w:t>ë</w:t>
      </w:r>
      <w:r w:rsidRPr="00C41188">
        <w:rPr>
          <w:w w:val="95"/>
        </w:rPr>
        <w:t>rgjgjegj</w:t>
      </w:r>
      <w:r w:rsidR="008365B4" w:rsidRPr="00C41188">
        <w:rPr>
          <w:w w:val="95"/>
        </w:rPr>
        <w:t>ë</w:t>
      </w:r>
      <w:r w:rsidRPr="00C41188">
        <w:rPr>
          <w:w w:val="95"/>
        </w:rPr>
        <w:t>s.</w:t>
      </w:r>
    </w:p>
    <w:p w14:paraId="20600D5C" w14:textId="631477FF" w:rsidR="00F02924" w:rsidRPr="00C41188" w:rsidRDefault="00476598" w:rsidP="00F63F59">
      <w:pPr>
        <w:pStyle w:val="BodyText"/>
        <w:spacing w:after="120" w:line="276" w:lineRule="auto"/>
        <w:ind w:left="115" w:firstLine="0"/>
        <w:rPr>
          <w:w w:val="95"/>
        </w:rPr>
      </w:pPr>
      <w:r w:rsidRPr="00C41188">
        <w:rPr>
          <w:w w:val="95"/>
        </w:rPr>
        <w:t>Ky plan synon</w:t>
      </w:r>
      <w:r w:rsidR="00F02924" w:rsidRPr="00C41188">
        <w:rPr>
          <w:w w:val="95"/>
        </w:rPr>
        <w:t xml:space="preserve"> q</w:t>
      </w:r>
      <w:r w:rsidR="008365B4" w:rsidRPr="00C41188">
        <w:rPr>
          <w:w w:val="95"/>
        </w:rPr>
        <w:t>ë</w:t>
      </w:r>
      <w:r w:rsidR="00F02924" w:rsidRPr="00C41188">
        <w:rPr>
          <w:w w:val="95"/>
        </w:rPr>
        <w:t xml:space="preserve"> t</w:t>
      </w:r>
      <w:r w:rsidR="008365B4" w:rsidRPr="00C41188">
        <w:rPr>
          <w:w w:val="95"/>
        </w:rPr>
        <w:t>ë</w:t>
      </w:r>
      <w:r w:rsidR="00F02924" w:rsidRPr="00C41188">
        <w:rPr>
          <w:w w:val="95"/>
        </w:rPr>
        <w:t xml:space="preserve"> adresoj</w:t>
      </w:r>
      <w:r w:rsidR="008365B4" w:rsidRPr="00C41188">
        <w:rPr>
          <w:w w:val="95"/>
        </w:rPr>
        <w:t>ë</w:t>
      </w:r>
      <w:r w:rsidR="00F02924" w:rsidRPr="00C41188">
        <w:rPr>
          <w:w w:val="95"/>
        </w:rPr>
        <w:t xml:space="preserve"> sa m</w:t>
      </w:r>
      <w:r w:rsidR="008365B4" w:rsidRPr="00C41188">
        <w:rPr>
          <w:w w:val="95"/>
        </w:rPr>
        <w:t>ë</w:t>
      </w:r>
      <w:r w:rsidR="00F02924" w:rsidRPr="00C41188">
        <w:rPr>
          <w:w w:val="95"/>
        </w:rPr>
        <w:t xml:space="preserve"> qart</w:t>
      </w:r>
      <w:r w:rsidR="008365B4" w:rsidRPr="00C41188">
        <w:rPr>
          <w:w w:val="95"/>
        </w:rPr>
        <w:t>ë</w:t>
      </w:r>
      <w:r w:rsidR="00F02924" w:rsidRPr="00C41188">
        <w:rPr>
          <w:w w:val="95"/>
        </w:rPr>
        <w:t xml:space="preserve"> t</w:t>
      </w:r>
      <w:r w:rsidR="009D6BA7" w:rsidRPr="00C41188">
        <w:rPr>
          <w:w w:val="95"/>
        </w:rPr>
        <w:t>ë</w:t>
      </w:r>
      <w:r w:rsidR="00F02924" w:rsidRPr="00C41188">
        <w:rPr>
          <w:w w:val="95"/>
        </w:rPr>
        <w:t xml:space="preserve"> gjithë aksionin e strukturave shtet</w:t>
      </w:r>
      <w:r w:rsidR="009D6BA7" w:rsidRPr="00C41188">
        <w:rPr>
          <w:w w:val="95"/>
        </w:rPr>
        <w:t>ë</w:t>
      </w:r>
      <w:r w:rsidR="00F02924" w:rsidRPr="00C41188">
        <w:rPr>
          <w:w w:val="95"/>
        </w:rPr>
        <w:t>rore dhe jo shtet</w:t>
      </w:r>
      <w:r w:rsidR="008365B4" w:rsidRPr="00C41188">
        <w:rPr>
          <w:w w:val="95"/>
        </w:rPr>
        <w:t>ë</w:t>
      </w:r>
      <w:r w:rsidR="00F02924" w:rsidRPr="00C41188">
        <w:rPr>
          <w:w w:val="95"/>
        </w:rPr>
        <w:t>rore n</w:t>
      </w:r>
      <w:r w:rsidR="009D6BA7" w:rsidRPr="00C41188">
        <w:rPr>
          <w:w w:val="95"/>
        </w:rPr>
        <w:t>ë</w:t>
      </w:r>
      <w:r w:rsidR="00F02924" w:rsidRPr="00C41188">
        <w:rPr>
          <w:w w:val="95"/>
        </w:rPr>
        <w:t xml:space="preserve"> luft</w:t>
      </w:r>
      <w:r w:rsidR="008365B4" w:rsidRPr="00C41188">
        <w:rPr>
          <w:w w:val="95"/>
        </w:rPr>
        <w:t>ë</w:t>
      </w:r>
      <w:r w:rsidR="00F02924" w:rsidRPr="00C41188">
        <w:rPr>
          <w:w w:val="95"/>
        </w:rPr>
        <w:t>n kund</w:t>
      </w:r>
      <w:r w:rsidR="008365B4" w:rsidRPr="00C41188">
        <w:rPr>
          <w:w w:val="95"/>
        </w:rPr>
        <w:t>ë</w:t>
      </w:r>
      <w:r w:rsidR="00F02924" w:rsidRPr="00C41188">
        <w:rPr>
          <w:w w:val="95"/>
        </w:rPr>
        <w:t>r trafikimit t</w:t>
      </w:r>
      <w:r w:rsidR="008365B4" w:rsidRPr="00C41188">
        <w:rPr>
          <w:w w:val="95"/>
        </w:rPr>
        <w:t>ë</w:t>
      </w:r>
      <w:r w:rsidR="00F02924" w:rsidRPr="00C41188">
        <w:rPr>
          <w:w w:val="95"/>
        </w:rPr>
        <w:t xml:space="preserve"> personave duke zhvilluar me tej praktikat e mira t</w:t>
      </w:r>
      <w:r w:rsidR="009D6BA7" w:rsidRPr="00C41188">
        <w:rPr>
          <w:w w:val="95"/>
        </w:rPr>
        <w:t>ë</w:t>
      </w:r>
      <w:r w:rsidR="00F02924" w:rsidRPr="00C41188">
        <w:rPr>
          <w:w w:val="95"/>
        </w:rPr>
        <w:t xml:space="preserve"> krijuara, intensifikimin e p</w:t>
      </w:r>
      <w:r w:rsidR="008365B4" w:rsidRPr="00C41188">
        <w:rPr>
          <w:w w:val="95"/>
        </w:rPr>
        <w:t>ë</w:t>
      </w:r>
      <w:r w:rsidR="00F02924" w:rsidRPr="00C41188">
        <w:rPr>
          <w:w w:val="95"/>
        </w:rPr>
        <w:t>rpjekjeve p</w:t>
      </w:r>
      <w:r w:rsidR="008365B4" w:rsidRPr="00C41188">
        <w:rPr>
          <w:w w:val="95"/>
        </w:rPr>
        <w:t>ë</w:t>
      </w:r>
      <w:r w:rsidR="00F02924" w:rsidRPr="00C41188">
        <w:rPr>
          <w:w w:val="95"/>
        </w:rPr>
        <w:t>r t</w:t>
      </w:r>
      <w:r w:rsidR="008365B4" w:rsidRPr="00C41188">
        <w:rPr>
          <w:w w:val="95"/>
        </w:rPr>
        <w:t>ë</w:t>
      </w:r>
      <w:r w:rsidR="00F02924" w:rsidRPr="00C41188">
        <w:rPr>
          <w:w w:val="95"/>
        </w:rPr>
        <w:t xml:space="preserve"> realizuar nd</w:t>
      </w:r>
      <w:r w:rsidR="008365B4" w:rsidRPr="00C41188">
        <w:rPr>
          <w:w w:val="95"/>
        </w:rPr>
        <w:t>ë</w:t>
      </w:r>
      <w:r w:rsidR="00F02924" w:rsidRPr="00C41188">
        <w:rPr>
          <w:w w:val="95"/>
        </w:rPr>
        <w:t>rhyrjet q</w:t>
      </w:r>
      <w:r w:rsidR="008365B4" w:rsidRPr="00C41188">
        <w:rPr>
          <w:w w:val="95"/>
        </w:rPr>
        <w:t>ë</w:t>
      </w:r>
      <w:r w:rsidR="00F02924" w:rsidRPr="00C41188">
        <w:rPr>
          <w:w w:val="95"/>
        </w:rPr>
        <w:t xml:space="preserve"> nuk kan</w:t>
      </w:r>
      <w:r w:rsidR="008365B4" w:rsidRPr="00C41188">
        <w:rPr>
          <w:w w:val="95"/>
        </w:rPr>
        <w:t>ë</w:t>
      </w:r>
      <w:r w:rsidR="00F02924" w:rsidRPr="00C41188">
        <w:rPr>
          <w:w w:val="95"/>
        </w:rPr>
        <w:t xml:space="preserve"> pasur sukses n</w:t>
      </w:r>
      <w:r w:rsidR="008365B4" w:rsidRPr="00C41188">
        <w:rPr>
          <w:w w:val="95"/>
        </w:rPr>
        <w:t>ë</w:t>
      </w:r>
      <w:r w:rsidR="00F02924" w:rsidRPr="00C41188">
        <w:rPr>
          <w:w w:val="95"/>
        </w:rPr>
        <w:t xml:space="preserve"> zbatimin e PKV 2021-2023 si dhe t</w:t>
      </w:r>
      <w:r w:rsidR="009D6BA7" w:rsidRPr="00C41188">
        <w:rPr>
          <w:w w:val="95"/>
        </w:rPr>
        <w:t>’i</w:t>
      </w:r>
      <w:r w:rsidR="00F02924" w:rsidRPr="00C41188">
        <w:rPr>
          <w:w w:val="95"/>
        </w:rPr>
        <w:t>u p</w:t>
      </w:r>
      <w:r w:rsidR="008365B4" w:rsidRPr="00C41188">
        <w:rPr>
          <w:w w:val="95"/>
        </w:rPr>
        <w:t>ë</w:t>
      </w:r>
      <w:r w:rsidR="00F02924" w:rsidRPr="00C41188">
        <w:rPr>
          <w:w w:val="95"/>
        </w:rPr>
        <w:t>rgjigjet rekomandimeve t</w:t>
      </w:r>
      <w:r w:rsidR="009D6BA7" w:rsidRPr="00C41188">
        <w:rPr>
          <w:w w:val="95"/>
        </w:rPr>
        <w:t>ë</w:t>
      </w:r>
      <w:r w:rsidR="00F02924" w:rsidRPr="00C41188">
        <w:rPr>
          <w:w w:val="95"/>
        </w:rPr>
        <w:t xml:space="preserve"> raporteve nd</w:t>
      </w:r>
      <w:r w:rsidR="008365B4" w:rsidRPr="00C41188">
        <w:rPr>
          <w:w w:val="95"/>
        </w:rPr>
        <w:t>ë</w:t>
      </w:r>
      <w:r w:rsidR="009D6BA7" w:rsidRPr="00C41188">
        <w:rPr>
          <w:w w:val="95"/>
        </w:rPr>
        <w:t>r</w:t>
      </w:r>
      <w:r w:rsidR="00F02924" w:rsidRPr="00C41188">
        <w:rPr>
          <w:w w:val="95"/>
        </w:rPr>
        <w:t>komb</w:t>
      </w:r>
      <w:r w:rsidR="008365B4" w:rsidRPr="00C41188">
        <w:rPr>
          <w:w w:val="95"/>
        </w:rPr>
        <w:t>ë</w:t>
      </w:r>
      <w:r w:rsidR="00F02924" w:rsidRPr="00C41188">
        <w:rPr>
          <w:w w:val="95"/>
        </w:rPr>
        <w:t>tare</w:t>
      </w:r>
      <w:r w:rsidR="00F02924" w:rsidRPr="00C41188">
        <w:t xml:space="preserve"> .</w:t>
      </w:r>
    </w:p>
    <w:p w14:paraId="154F738F" w14:textId="77777777" w:rsidR="006D4089" w:rsidRPr="00C41188" w:rsidRDefault="006D4089" w:rsidP="00C41188">
      <w:pPr>
        <w:pStyle w:val="BodyText"/>
        <w:spacing w:line="276" w:lineRule="auto"/>
        <w:rPr>
          <w:w w:val="95"/>
        </w:rPr>
      </w:pPr>
    </w:p>
    <w:p w14:paraId="0D0A396B" w14:textId="4F2239F4" w:rsidR="00D26F52" w:rsidRPr="00C41188" w:rsidRDefault="004C7708" w:rsidP="004C7708">
      <w:pPr>
        <w:pStyle w:val="BodyText"/>
        <w:spacing w:line="276" w:lineRule="auto"/>
        <w:ind w:left="0" w:firstLine="0"/>
        <w:rPr>
          <w:b/>
        </w:rPr>
      </w:pPr>
      <w:bookmarkStart w:id="4" w:name="_Toc148523774"/>
      <w:r>
        <w:rPr>
          <w:b/>
          <w:bCs/>
        </w:rPr>
        <w:t xml:space="preserve"> </w:t>
      </w:r>
      <w:r w:rsidR="00BA7CA0" w:rsidRPr="00C41188">
        <w:rPr>
          <w:b/>
          <w:bCs/>
        </w:rPr>
        <w:t xml:space="preserve">1.2 </w:t>
      </w:r>
      <w:r w:rsidR="00EB03BE" w:rsidRPr="00C41188">
        <w:rPr>
          <w:b/>
        </w:rPr>
        <w:t>Konteksti</w:t>
      </w:r>
      <w:r w:rsidR="00EB03BE" w:rsidRPr="00C41188">
        <w:rPr>
          <w:b/>
          <w:spacing w:val="-12"/>
        </w:rPr>
        <w:t xml:space="preserve"> </w:t>
      </w:r>
      <w:r w:rsidR="00EB03BE" w:rsidRPr="00C41188">
        <w:rPr>
          <w:b/>
        </w:rPr>
        <w:t>i</w:t>
      </w:r>
      <w:r w:rsidR="00EB03BE" w:rsidRPr="00C41188">
        <w:rPr>
          <w:b/>
          <w:spacing w:val="-12"/>
        </w:rPr>
        <w:t xml:space="preserve"> </w:t>
      </w:r>
      <w:r w:rsidR="00EB03BE" w:rsidRPr="00C41188">
        <w:rPr>
          <w:b/>
        </w:rPr>
        <w:t>reformës</w:t>
      </w:r>
      <w:r w:rsidR="00EB03BE" w:rsidRPr="00C41188">
        <w:rPr>
          <w:b/>
          <w:spacing w:val="-13"/>
        </w:rPr>
        <w:t xml:space="preserve"> </w:t>
      </w:r>
      <w:r w:rsidR="00EB03BE" w:rsidRPr="00C41188">
        <w:rPr>
          <w:b/>
        </w:rPr>
        <w:t>dhe</w:t>
      </w:r>
      <w:r w:rsidR="00EB03BE" w:rsidRPr="00C41188">
        <w:rPr>
          <w:b/>
          <w:spacing w:val="-12"/>
        </w:rPr>
        <w:t xml:space="preserve"> </w:t>
      </w:r>
      <w:r w:rsidR="00EB03BE" w:rsidRPr="00C41188">
        <w:rPr>
          <w:b/>
        </w:rPr>
        <w:t>kuadri</w:t>
      </w:r>
      <w:r w:rsidR="00EB03BE" w:rsidRPr="00C41188">
        <w:rPr>
          <w:b/>
          <w:spacing w:val="-12"/>
        </w:rPr>
        <w:t xml:space="preserve"> </w:t>
      </w:r>
      <w:r w:rsidR="00EB03BE" w:rsidRPr="00C41188">
        <w:rPr>
          <w:b/>
        </w:rPr>
        <w:t>ligjor</w:t>
      </w:r>
      <w:r w:rsidR="00EB03BE" w:rsidRPr="00C41188">
        <w:rPr>
          <w:b/>
          <w:spacing w:val="-12"/>
        </w:rPr>
        <w:t xml:space="preserve"> </w:t>
      </w:r>
      <w:r w:rsidR="00EB03BE" w:rsidRPr="00C41188">
        <w:rPr>
          <w:b/>
        </w:rPr>
        <w:t>dhe</w:t>
      </w:r>
      <w:r w:rsidR="00EB03BE" w:rsidRPr="00C41188">
        <w:rPr>
          <w:b/>
          <w:spacing w:val="-12"/>
        </w:rPr>
        <w:t xml:space="preserve"> </w:t>
      </w:r>
      <w:r w:rsidR="00EB03BE" w:rsidRPr="00C41188">
        <w:rPr>
          <w:b/>
        </w:rPr>
        <w:t>institucional</w:t>
      </w:r>
      <w:bookmarkEnd w:id="4"/>
    </w:p>
    <w:p w14:paraId="67C7FC41" w14:textId="77777777" w:rsidR="0095592A" w:rsidRPr="00C41188" w:rsidRDefault="0095592A" w:rsidP="00C41188">
      <w:pPr>
        <w:pStyle w:val="BodyText"/>
        <w:spacing w:line="276" w:lineRule="auto"/>
      </w:pPr>
    </w:p>
    <w:p w14:paraId="5C497158" w14:textId="6F163774" w:rsidR="00D26F52" w:rsidRPr="00C41188" w:rsidRDefault="004C7708" w:rsidP="004C7708">
      <w:pPr>
        <w:pStyle w:val="BodyText"/>
        <w:spacing w:line="276" w:lineRule="auto"/>
        <w:ind w:left="0" w:firstLine="0"/>
        <w:rPr>
          <w:b/>
        </w:rPr>
      </w:pPr>
      <w:bookmarkStart w:id="5" w:name="_Toc148523775"/>
      <w:r>
        <w:rPr>
          <w:b/>
        </w:rPr>
        <w:t xml:space="preserve"> </w:t>
      </w:r>
      <w:r w:rsidR="00BA7CA0" w:rsidRPr="00C41188">
        <w:rPr>
          <w:b/>
        </w:rPr>
        <w:t xml:space="preserve">1.2.1 </w:t>
      </w:r>
      <w:r w:rsidR="00EB03BE" w:rsidRPr="00C41188">
        <w:rPr>
          <w:b/>
        </w:rPr>
        <w:t>Konteksti</w:t>
      </w:r>
      <w:r w:rsidR="00EB03BE" w:rsidRPr="00C41188">
        <w:rPr>
          <w:b/>
          <w:spacing w:val="-11"/>
        </w:rPr>
        <w:t xml:space="preserve"> </w:t>
      </w:r>
      <w:r w:rsidR="00EB03BE" w:rsidRPr="00C41188">
        <w:rPr>
          <w:b/>
        </w:rPr>
        <w:t>i</w:t>
      </w:r>
      <w:r w:rsidR="00EB03BE" w:rsidRPr="00C41188">
        <w:rPr>
          <w:b/>
          <w:spacing w:val="-11"/>
        </w:rPr>
        <w:t xml:space="preserve"> </w:t>
      </w:r>
      <w:r w:rsidR="00EB03BE" w:rsidRPr="00C41188">
        <w:rPr>
          <w:b/>
        </w:rPr>
        <w:t>përgjithshëm</w:t>
      </w:r>
      <w:bookmarkEnd w:id="5"/>
    </w:p>
    <w:p w14:paraId="7C7CC984" w14:textId="77777777" w:rsidR="00476598" w:rsidRPr="00C41188" w:rsidRDefault="00476598" w:rsidP="00C41188">
      <w:pPr>
        <w:pStyle w:val="BodyText"/>
        <w:spacing w:line="276" w:lineRule="auto"/>
        <w:rPr>
          <w:b/>
        </w:rPr>
      </w:pPr>
    </w:p>
    <w:p w14:paraId="7F06F13D" w14:textId="61058C0F" w:rsidR="00A53D7F" w:rsidRPr="00F63F59" w:rsidRDefault="00243A76" w:rsidP="00F63F59">
      <w:pPr>
        <w:pStyle w:val="BodyText"/>
        <w:spacing w:after="120" w:line="276" w:lineRule="auto"/>
        <w:ind w:firstLine="0"/>
        <w:rPr>
          <w:w w:val="95"/>
        </w:rPr>
      </w:pPr>
      <w:r w:rsidRPr="00C41188">
        <w:rPr>
          <w:w w:val="95"/>
        </w:rPr>
        <w:t>Një ndër prioritetet kryesore</w:t>
      </w:r>
      <w:r w:rsidRPr="00F63F59">
        <w:rPr>
          <w:w w:val="95"/>
        </w:rPr>
        <w:t xml:space="preserve"> </w:t>
      </w:r>
      <w:r w:rsidR="001F3B32" w:rsidRPr="00F63F59">
        <w:rPr>
          <w:w w:val="95"/>
        </w:rPr>
        <w:t>t</w:t>
      </w:r>
      <w:r w:rsidR="00C31311" w:rsidRPr="00F63F59">
        <w:rPr>
          <w:w w:val="95"/>
        </w:rPr>
        <w:t>ë</w:t>
      </w:r>
      <w:r w:rsidRPr="00F63F59">
        <w:rPr>
          <w:w w:val="95"/>
        </w:rPr>
        <w:t xml:space="preserve"> Qeverisë Shqiptare dhe </w:t>
      </w:r>
      <w:r w:rsidR="001F3B32" w:rsidRPr="00F63F59">
        <w:rPr>
          <w:w w:val="95"/>
        </w:rPr>
        <w:t>t</w:t>
      </w:r>
      <w:r w:rsidR="00C31311" w:rsidRPr="00F63F59">
        <w:rPr>
          <w:w w:val="95"/>
        </w:rPr>
        <w:t>ë</w:t>
      </w:r>
      <w:r w:rsidRPr="00F63F59">
        <w:rPr>
          <w:w w:val="95"/>
        </w:rPr>
        <w:t xml:space="preserve"> Ministrisë së Brendshme është forcimi i </w:t>
      </w:r>
      <w:r w:rsidRPr="00C41188">
        <w:rPr>
          <w:w w:val="95"/>
        </w:rPr>
        <w:t>rendit dhe sigurisë publike, duke parashikuar këtu luftën kundër krimit të organizuar e trafiqeve të</w:t>
      </w:r>
      <w:r w:rsidRPr="00F63F59">
        <w:rPr>
          <w:w w:val="95"/>
        </w:rPr>
        <w:t xml:space="preserve"> paligjshme.</w:t>
      </w:r>
      <w:r w:rsidR="001F3B32" w:rsidRPr="00F63F59">
        <w:rPr>
          <w:w w:val="95"/>
        </w:rPr>
        <w:t xml:space="preserve"> </w:t>
      </w:r>
      <w:r w:rsidRPr="00F63F59">
        <w:rPr>
          <w:w w:val="95"/>
        </w:rPr>
        <w:t xml:space="preserve">Shqipëria ka një kuadër të plotë ligjor dhe nënligjor, si dhe një bazë të konsiderueshme </w:t>
      </w:r>
      <w:r w:rsidRPr="00C41188">
        <w:rPr>
          <w:w w:val="95"/>
        </w:rPr>
        <w:t xml:space="preserve">dokumentesh strategjike, që adresojnë çështjet e krimit të organizuar. </w:t>
      </w:r>
    </w:p>
    <w:p w14:paraId="65B8E743" w14:textId="2CDB0D91" w:rsidR="00A53D7F" w:rsidRPr="00F63F59" w:rsidRDefault="00EB03BE" w:rsidP="00F63F59">
      <w:pPr>
        <w:pStyle w:val="BodyText"/>
        <w:spacing w:after="120" w:line="276" w:lineRule="auto"/>
        <w:ind w:firstLine="0"/>
        <w:rPr>
          <w:w w:val="95"/>
        </w:rPr>
      </w:pPr>
      <w:r w:rsidRPr="00F63F59">
        <w:rPr>
          <w:w w:val="95"/>
        </w:rPr>
        <w:t xml:space="preserve">Synimi strategjik i këtij dokumenti është realizimi i një sistemi të integruar të adresimit të të </w:t>
      </w:r>
      <w:r w:rsidRPr="00C41188">
        <w:rPr>
          <w:w w:val="95"/>
        </w:rPr>
        <w:t>gjitha hallkave dhe elementeve që lidhen me trafikimin e personave dhe pasojat e tij, i cili bazohet</w:t>
      </w:r>
      <w:r w:rsidRPr="00F63F59">
        <w:rPr>
          <w:w w:val="95"/>
        </w:rPr>
        <w:t xml:space="preserve"> </w:t>
      </w:r>
      <w:r w:rsidRPr="00C41188">
        <w:rPr>
          <w:w w:val="95"/>
        </w:rPr>
        <w:t>në ndërveprimin efektiv institucional, brenda e jashtë vendit dhe bashkërendimin e veprimtarive.</w:t>
      </w:r>
    </w:p>
    <w:p w14:paraId="529440C0" w14:textId="4861A9B9" w:rsidR="00D26F52" w:rsidRPr="00F63F59" w:rsidRDefault="00EB03BE" w:rsidP="00F63F59">
      <w:pPr>
        <w:pStyle w:val="BodyText"/>
        <w:spacing w:after="120" w:line="276" w:lineRule="auto"/>
        <w:ind w:firstLine="0"/>
        <w:rPr>
          <w:w w:val="95"/>
        </w:rPr>
      </w:pPr>
      <w:r w:rsidRPr="00F63F59">
        <w:rPr>
          <w:w w:val="95"/>
        </w:rPr>
        <w:t>Sikurse parashikohet dhe në Strategjinë kundër Krimit të Organizuar dhe Krimeve të Rënda</w:t>
      </w:r>
      <w:r w:rsidR="003014CF" w:rsidRPr="00C41188">
        <w:rPr>
          <w:w w:val="95"/>
        </w:rPr>
        <w:t xml:space="preserve"> 20</w:t>
      </w:r>
      <w:r w:rsidRPr="00C41188">
        <w:rPr>
          <w:w w:val="95"/>
        </w:rPr>
        <w:t>21–2025</w:t>
      </w:r>
      <w:r w:rsidR="00ED6340" w:rsidRPr="00C41188">
        <w:rPr>
          <w:w w:val="95"/>
        </w:rPr>
        <w:t xml:space="preserve"> p</w:t>
      </w:r>
      <w:r w:rsidR="00C31311" w:rsidRPr="00C41188">
        <w:rPr>
          <w:w w:val="95"/>
        </w:rPr>
        <w:t>ë</w:t>
      </w:r>
      <w:r w:rsidR="00ED6340" w:rsidRPr="00C41188">
        <w:rPr>
          <w:w w:val="95"/>
        </w:rPr>
        <w:t>rpjekjet p</w:t>
      </w:r>
      <w:r w:rsidR="00C31311" w:rsidRPr="00C41188">
        <w:rPr>
          <w:w w:val="95"/>
        </w:rPr>
        <w:t>ë</w:t>
      </w:r>
      <w:r w:rsidR="00ED6340" w:rsidRPr="00C41188">
        <w:rPr>
          <w:w w:val="95"/>
        </w:rPr>
        <w:t>r parandalimin dhe mbrojtjen e viktimave t</w:t>
      </w:r>
      <w:r w:rsidR="00C31311" w:rsidRPr="00C41188">
        <w:rPr>
          <w:w w:val="95"/>
        </w:rPr>
        <w:t>ë</w:t>
      </w:r>
      <w:r w:rsidR="00ED6340" w:rsidRPr="00C41188">
        <w:rPr>
          <w:w w:val="95"/>
        </w:rPr>
        <w:t xml:space="preserve"> trafikimit duhet t</w:t>
      </w:r>
      <w:r w:rsidR="00C31311" w:rsidRPr="00C41188">
        <w:rPr>
          <w:w w:val="95"/>
        </w:rPr>
        <w:t>ë</w:t>
      </w:r>
      <w:r w:rsidR="00ED6340" w:rsidRPr="00C41188">
        <w:rPr>
          <w:w w:val="95"/>
        </w:rPr>
        <w:t xml:space="preserve"> vijojn</w:t>
      </w:r>
      <w:r w:rsidR="00C31311" w:rsidRPr="00C41188">
        <w:rPr>
          <w:w w:val="95"/>
        </w:rPr>
        <w:t>ë</w:t>
      </w:r>
      <w:r w:rsidR="00ED6340" w:rsidRPr="00C41188">
        <w:rPr>
          <w:w w:val="95"/>
        </w:rPr>
        <w:t xml:space="preserve"> </w:t>
      </w:r>
      <w:r w:rsidR="00F52E7A" w:rsidRPr="00C41188">
        <w:rPr>
          <w:w w:val="95"/>
        </w:rPr>
        <w:t>dhe intensifikohen nga t</w:t>
      </w:r>
      <w:r w:rsidR="00C31311" w:rsidRPr="00C41188">
        <w:rPr>
          <w:w w:val="95"/>
        </w:rPr>
        <w:t>ë</w:t>
      </w:r>
      <w:r w:rsidR="00F52E7A" w:rsidRPr="00C41188">
        <w:rPr>
          <w:w w:val="95"/>
        </w:rPr>
        <w:t xml:space="preserve"> gjith</w:t>
      </w:r>
      <w:r w:rsidR="00C31311" w:rsidRPr="00C41188">
        <w:rPr>
          <w:w w:val="95"/>
        </w:rPr>
        <w:t>ë</w:t>
      </w:r>
      <w:r w:rsidR="00F52E7A" w:rsidRPr="00C41188">
        <w:rPr>
          <w:w w:val="95"/>
        </w:rPr>
        <w:t xml:space="preserve"> aktor</w:t>
      </w:r>
      <w:r w:rsidR="00C31311" w:rsidRPr="00C41188">
        <w:rPr>
          <w:w w:val="95"/>
        </w:rPr>
        <w:t>ë</w:t>
      </w:r>
      <w:r w:rsidR="00F52E7A" w:rsidRPr="00C41188">
        <w:rPr>
          <w:w w:val="95"/>
        </w:rPr>
        <w:t>t e p</w:t>
      </w:r>
      <w:r w:rsidR="00C31311" w:rsidRPr="00C41188">
        <w:rPr>
          <w:w w:val="95"/>
        </w:rPr>
        <w:t>ë</w:t>
      </w:r>
      <w:r w:rsidR="00F52E7A" w:rsidRPr="00C41188">
        <w:rPr>
          <w:w w:val="95"/>
        </w:rPr>
        <w:t>rfshir</w:t>
      </w:r>
      <w:r w:rsidR="00C31311" w:rsidRPr="00C41188">
        <w:rPr>
          <w:w w:val="95"/>
        </w:rPr>
        <w:t>ë</w:t>
      </w:r>
      <w:r w:rsidR="00F52E7A" w:rsidRPr="00C41188">
        <w:rPr>
          <w:w w:val="95"/>
        </w:rPr>
        <w:t xml:space="preserve"> n</w:t>
      </w:r>
      <w:r w:rsidR="00C31311" w:rsidRPr="00C41188">
        <w:rPr>
          <w:w w:val="95"/>
        </w:rPr>
        <w:t>ë</w:t>
      </w:r>
      <w:r w:rsidR="00F52E7A" w:rsidRPr="00C41188">
        <w:rPr>
          <w:w w:val="95"/>
        </w:rPr>
        <w:t xml:space="preserve"> luft</w:t>
      </w:r>
      <w:r w:rsidR="00C31311" w:rsidRPr="00C41188">
        <w:rPr>
          <w:w w:val="95"/>
        </w:rPr>
        <w:t>ë</w:t>
      </w:r>
      <w:r w:rsidR="00F52E7A" w:rsidRPr="00C41188">
        <w:rPr>
          <w:w w:val="95"/>
        </w:rPr>
        <w:t>n kund</w:t>
      </w:r>
      <w:r w:rsidR="00C31311" w:rsidRPr="00C41188">
        <w:rPr>
          <w:w w:val="95"/>
        </w:rPr>
        <w:t>ë</w:t>
      </w:r>
      <w:r w:rsidR="00F52E7A" w:rsidRPr="00C41188">
        <w:rPr>
          <w:w w:val="95"/>
        </w:rPr>
        <w:t>r trafikimit t</w:t>
      </w:r>
      <w:r w:rsidR="00C31311" w:rsidRPr="00C41188">
        <w:rPr>
          <w:w w:val="95"/>
        </w:rPr>
        <w:t>ë</w:t>
      </w:r>
      <w:r w:rsidR="00F52E7A" w:rsidRPr="00C41188">
        <w:rPr>
          <w:w w:val="95"/>
        </w:rPr>
        <w:t xml:space="preserve"> personave, duke patur n</w:t>
      </w:r>
      <w:r w:rsidR="00C31311" w:rsidRPr="00C41188">
        <w:rPr>
          <w:w w:val="95"/>
        </w:rPr>
        <w:t>ë</w:t>
      </w:r>
      <w:r w:rsidR="00F52E7A" w:rsidRPr="00C41188">
        <w:rPr>
          <w:w w:val="95"/>
        </w:rPr>
        <w:t xml:space="preserve"> fokus f</w:t>
      </w:r>
      <w:r w:rsidR="00C31311" w:rsidRPr="00C41188">
        <w:rPr>
          <w:w w:val="95"/>
        </w:rPr>
        <w:t>ë</w:t>
      </w:r>
      <w:r w:rsidR="00F52E7A" w:rsidRPr="00C41188">
        <w:rPr>
          <w:w w:val="95"/>
        </w:rPr>
        <w:t>mij</w:t>
      </w:r>
      <w:r w:rsidR="00C31311" w:rsidRPr="00C41188">
        <w:rPr>
          <w:w w:val="95"/>
        </w:rPr>
        <w:t>ë</w:t>
      </w:r>
      <w:r w:rsidR="00F52E7A" w:rsidRPr="00C41188">
        <w:rPr>
          <w:w w:val="95"/>
        </w:rPr>
        <w:t xml:space="preserve">t viktima trafikimi. </w:t>
      </w:r>
      <w:r w:rsidR="00B41406" w:rsidRPr="00C41188">
        <w:rPr>
          <w:w w:val="95"/>
        </w:rPr>
        <w:t>V</w:t>
      </w:r>
      <w:r w:rsidRPr="00C41188">
        <w:rPr>
          <w:w w:val="95"/>
        </w:rPr>
        <w:t>lerësohet i domosdoshëm miratimi i Planit Kombëtar të Veprimit për Luftën kundër</w:t>
      </w:r>
      <w:r w:rsidRPr="00F63F59">
        <w:rPr>
          <w:w w:val="95"/>
        </w:rPr>
        <w:t xml:space="preserve"> Trafikimit të Personave 2024-2025, duke qenë se trafikimi i personave:</w:t>
      </w:r>
    </w:p>
    <w:p w14:paraId="1C84FA57" w14:textId="77777777" w:rsidR="00D26F52" w:rsidRPr="00F63F59" w:rsidRDefault="00EB03BE" w:rsidP="00F63F59">
      <w:pPr>
        <w:pStyle w:val="BodyText"/>
        <w:numPr>
          <w:ilvl w:val="0"/>
          <w:numId w:val="34"/>
        </w:numPr>
        <w:spacing w:after="120" w:line="276" w:lineRule="auto"/>
        <w:rPr>
          <w:w w:val="95"/>
        </w:rPr>
      </w:pPr>
      <w:r w:rsidRPr="00F63F59">
        <w:rPr>
          <w:w w:val="95"/>
        </w:rPr>
        <w:t>është një fenomen kompleks, që shkon përtej luftës kundër krimit të organizuar dhe lidhet drejtpërdrejt me garantimin e të drejtave të njeriut;</w:t>
      </w:r>
    </w:p>
    <w:p w14:paraId="3E5EE495" w14:textId="77777777" w:rsidR="00D3457A" w:rsidRDefault="00EB03BE" w:rsidP="00D3457A">
      <w:pPr>
        <w:pStyle w:val="BodyText"/>
        <w:numPr>
          <w:ilvl w:val="0"/>
          <w:numId w:val="34"/>
        </w:numPr>
        <w:spacing w:after="120" w:line="276" w:lineRule="auto"/>
        <w:rPr>
          <w:w w:val="95"/>
        </w:rPr>
      </w:pPr>
      <w:r w:rsidRPr="00D3457A">
        <w:rPr>
          <w:w w:val="95"/>
        </w:rPr>
        <w:lastRenderedPageBreak/>
        <w:t>është një fenomen që kërkon një qasje të fokusuar, gjithëpërfshirëse, më të gjerë se forcimi i aspekteve të hetimit dhe ndjekjes penale;</w:t>
      </w:r>
    </w:p>
    <w:p w14:paraId="7420155B" w14:textId="014B3C8F" w:rsidR="00476598" w:rsidRPr="00D3457A" w:rsidRDefault="00EB03BE" w:rsidP="00D3457A">
      <w:pPr>
        <w:pStyle w:val="BodyText"/>
        <w:numPr>
          <w:ilvl w:val="0"/>
          <w:numId w:val="34"/>
        </w:numPr>
        <w:spacing w:after="120" w:line="276" w:lineRule="auto"/>
        <w:rPr>
          <w:w w:val="95"/>
        </w:rPr>
      </w:pPr>
      <w:r w:rsidRPr="00D3457A">
        <w:rPr>
          <w:w w:val="95"/>
        </w:rPr>
        <w:t>kërkon garanci parandaluese dhe partneritet, mbrojtje dhe asistencë për viktimat e trafikimit, garanci që i jep një përqasje specifike, të veçantë dhe multidimensionale.</w:t>
      </w:r>
    </w:p>
    <w:p w14:paraId="2A5469F0" w14:textId="2B659C0B" w:rsidR="00D26F52" w:rsidRPr="00D3457A" w:rsidRDefault="00EB03BE" w:rsidP="00D3457A">
      <w:pPr>
        <w:pStyle w:val="BodyText"/>
        <w:numPr>
          <w:ilvl w:val="0"/>
          <w:numId w:val="34"/>
        </w:numPr>
        <w:spacing w:after="120" w:line="276" w:lineRule="auto"/>
        <w:rPr>
          <w:w w:val="95"/>
        </w:rPr>
      </w:pPr>
      <w:r w:rsidRPr="00D3457A">
        <w:rPr>
          <w:w w:val="95"/>
        </w:rPr>
        <w:t xml:space="preserve">Plani Kombëtar i Veprimit bazohet në një analizë të përgjithshme mbi situatën aktuale të </w:t>
      </w:r>
      <w:r w:rsidRPr="00C41188">
        <w:rPr>
          <w:w w:val="95"/>
        </w:rPr>
        <w:t>trafikimit në Shqipëri që identifikon faktorët determinues që qëndrojnë në themel të trafikimit, si</w:t>
      </w:r>
      <w:r w:rsidRPr="00D3457A">
        <w:rPr>
          <w:w w:val="95"/>
        </w:rPr>
        <w:t xml:space="preserve"> dhe grupet më të prekura të shoqërisë, si: gratë/vajzat, fëmijët dhe komunitetet etnike rome dhe </w:t>
      </w:r>
      <w:r w:rsidRPr="00C41188">
        <w:rPr>
          <w:w w:val="95"/>
        </w:rPr>
        <w:t xml:space="preserve">egjiptiane. Krahas renditjes së disa prej arritjeve më të rëndësishme gjatë periudhës </w:t>
      </w:r>
      <w:r w:rsidR="00CD11A7" w:rsidRPr="00C41188">
        <w:rPr>
          <w:w w:val="95"/>
        </w:rPr>
        <w:t>2021-2023</w:t>
      </w:r>
      <w:r w:rsidRPr="00C41188">
        <w:rPr>
          <w:w w:val="95"/>
        </w:rPr>
        <w:t>, në</w:t>
      </w:r>
      <w:r w:rsidRPr="00D3457A">
        <w:rPr>
          <w:w w:val="95"/>
        </w:rPr>
        <w:t xml:space="preserve"> </w:t>
      </w:r>
      <w:r w:rsidRPr="00C41188">
        <w:rPr>
          <w:w w:val="95"/>
        </w:rPr>
        <w:t>Planin</w:t>
      </w:r>
      <w:r w:rsidRPr="00D3457A">
        <w:rPr>
          <w:w w:val="95"/>
        </w:rPr>
        <w:t xml:space="preserve"> </w:t>
      </w:r>
      <w:r w:rsidRPr="00C41188">
        <w:rPr>
          <w:w w:val="95"/>
        </w:rPr>
        <w:t>e</w:t>
      </w:r>
      <w:r w:rsidRPr="00D3457A">
        <w:rPr>
          <w:w w:val="95"/>
        </w:rPr>
        <w:t xml:space="preserve"> </w:t>
      </w:r>
      <w:r w:rsidRPr="00C41188">
        <w:rPr>
          <w:w w:val="95"/>
        </w:rPr>
        <w:t>Veprimit</w:t>
      </w:r>
      <w:r w:rsidRPr="00D3457A">
        <w:rPr>
          <w:w w:val="95"/>
        </w:rPr>
        <w:t xml:space="preserve"> </w:t>
      </w:r>
      <w:r w:rsidRPr="00C41188">
        <w:rPr>
          <w:w w:val="95"/>
        </w:rPr>
        <w:t>identifikohen</w:t>
      </w:r>
      <w:r w:rsidRPr="00D3457A">
        <w:rPr>
          <w:w w:val="95"/>
        </w:rPr>
        <w:t xml:space="preserve"> </w:t>
      </w:r>
      <w:r w:rsidRPr="00C41188">
        <w:rPr>
          <w:w w:val="95"/>
        </w:rPr>
        <w:t>si</w:t>
      </w:r>
      <w:r w:rsidRPr="00D3457A">
        <w:rPr>
          <w:w w:val="95"/>
        </w:rPr>
        <w:t xml:space="preserve"> </w:t>
      </w:r>
      <w:r w:rsidRPr="00C41188">
        <w:rPr>
          <w:w w:val="95"/>
        </w:rPr>
        <w:t>fusha</w:t>
      </w:r>
      <w:r w:rsidRPr="00D3457A">
        <w:rPr>
          <w:w w:val="95"/>
        </w:rPr>
        <w:t xml:space="preserve"> </w:t>
      </w:r>
      <w:r w:rsidRPr="00C41188">
        <w:rPr>
          <w:w w:val="95"/>
        </w:rPr>
        <w:t>që</w:t>
      </w:r>
      <w:r w:rsidRPr="00D3457A">
        <w:rPr>
          <w:w w:val="95"/>
        </w:rPr>
        <w:t xml:space="preserve"> </w:t>
      </w:r>
      <w:r w:rsidRPr="00C41188">
        <w:rPr>
          <w:w w:val="95"/>
        </w:rPr>
        <w:t>synohet</w:t>
      </w:r>
      <w:r w:rsidRPr="00D3457A">
        <w:rPr>
          <w:w w:val="95"/>
        </w:rPr>
        <w:t xml:space="preserve"> </w:t>
      </w:r>
      <w:r w:rsidRPr="00C41188">
        <w:rPr>
          <w:w w:val="95"/>
        </w:rPr>
        <w:t>të</w:t>
      </w:r>
      <w:r w:rsidRPr="00D3457A">
        <w:rPr>
          <w:w w:val="95"/>
        </w:rPr>
        <w:t xml:space="preserve"> </w:t>
      </w:r>
      <w:r w:rsidRPr="00C41188">
        <w:rPr>
          <w:w w:val="95"/>
        </w:rPr>
        <w:t>përmirësohen</w:t>
      </w:r>
      <w:r w:rsidRPr="00D3457A">
        <w:rPr>
          <w:w w:val="95"/>
        </w:rPr>
        <w:t xml:space="preserve"> </w:t>
      </w:r>
      <w:r w:rsidRPr="00C41188">
        <w:rPr>
          <w:w w:val="95"/>
        </w:rPr>
        <w:t>gjatë</w:t>
      </w:r>
      <w:r w:rsidRPr="00D3457A">
        <w:rPr>
          <w:w w:val="95"/>
        </w:rPr>
        <w:t xml:space="preserve"> </w:t>
      </w:r>
      <w:r w:rsidRPr="00C41188">
        <w:rPr>
          <w:w w:val="95"/>
        </w:rPr>
        <w:t>zbatimit</w:t>
      </w:r>
      <w:r w:rsidRPr="00D3457A">
        <w:rPr>
          <w:w w:val="95"/>
        </w:rPr>
        <w:t xml:space="preserve"> </w:t>
      </w:r>
      <w:r w:rsidRPr="00C41188">
        <w:rPr>
          <w:w w:val="95"/>
        </w:rPr>
        <w:t>të</w:t>
      </w:r>
      <w:r w:rsidRPr="00D3457A">
        <w:rPr>
          <w:w w:val="95"/>
        </w:rPr>
        <w:t xml:space="preserve"> </w:t>
      </w:r>
      <w:r w:rsidRPr="00C41188">
        <w:rPr>
          <w:w w:val="95"/>
        </w:rPr>
        <w:t>këtij</w:t>
      </w:r>
      <w:r w:rsidRPr="00D3457A">
        <w:rPr>
          <w:w w:val="95"/>
        </w:rPr>
        <w:t xml:space="preserve"> </w:t>
      </w:r>
      <w:r w:rsidRPr="00C41188">
        <w:rPr>
          <w:w w:val="95"/>
        </w:rPr>
        <w:t>plani:</w:t>
      </w:r>
    </w:p>
    <w:p w14:paraId="0370F0B6" w14:textId="77777777" w:rsidR="00D26F52" w:rsidRPr="00D3457A" w:rsidRDefault="00EB03BE" w:rsidP="00D3457A">
      <w:pPr>
        <w:pStyle w:val="BodyText"/>
        <w:numPr>
          <w:ilvl w:val="0"/>
          <w:numId w:val="34"/>
        </w:numPr>
        <w:spacing w:after="120" w:line="276" w:lineRule="auto"/>
        <w:rPr>
          <w:w w:val="95"/>
        </w:rPr>
      </w:pPr>
      <w:r w:rsidRPr="00C41188">
        <w:rPr>
          <w:w w:val="95"/>
        </w:rPr>
        <w:t>garantimi i përputhjes së legjislacionit kombëtar penal dhe procedural penal mbi trafikimin e</w:t>
      </w:r>
      <w:r w:rsidRPr="00D3457A">
        <w:rPr>
          <w:w w:val="95"/>
        </w:rPr>
        <w:t xml:space="preserve"> personave me standardet evropiane dhe ndërkombëtare;</w:t>
      </w:r>
    </w:p>
    <w:p w14:paraId="1ECF2566" w14:textId="77777777" w:rsidR="00D26F52" w:rsidRPr="00D3457A" w:rsidRDefault="00EB03BE" w:rsidP="00D3457A">
      <w:pPr>
        <w:pStyle w:val="BodyText"/>
        <w:numPr>
          <w:ilvl w:val="0"/>
          <w:numId w:val="34"/>
        </w:numPr>
        <w:spacing w:after="120" w:line="276" w:lineRule="auto"/>
        <w:rPr>
          <w:w w:val="95"/>
        </w:rPr>
      </w:pPr>
      <w:r w:rsidRPr="00D3457A">
        <w:rPr>
          <w:w w:val="95"/>
        </w:rPr>
        <w:t>forcimi i mekanizmave për mbrojtjen e viktimave në të gjithë zinxhirin e drejtësisë penale (qasja, aksesi në drejtësi);</w:t>
      </w:r>
    </w:p>
    <w:p w14:paraId="0BDA8523" w14:textId="77777777" w:rsidR="00D26F52" w:rsidRPr="00D3457A" w:rsidRDefault="00EB03BE" w:rsidP="00D3457A">
      <w:pPr>
        <w:pStyle w:val="BodyText"/>
        <w:numPr>
          <w:ilvl w:val="0"/>
          <w:numId w:val="34"/>
        </w:numPr>
        <w:spacing w:after="120" w:line="276" w:lineRule="auto"/>
        <w:rPr>
          <w:w w:val="95"/>
        </w:rPr>
      </w:pPr>
      <w:r w:rsidRPr="00D3457A">
        <w:rPr>
          <w:w w:val="95"/>
        </w:rPr>
        <w:t xml:space="preserve">përmirësimi i reagimit nga policia, prokuroria dhe sistemi gjyqësor në drejtim të zbatimit </w:t>
      </w:r>
      <w:r w:rsidRPr="00C41188">
        <w:rPr>
          <w:w w:val="95"/>
        </w:rPr>
        <w:t>rigoroz të ligjeve në fuqi, në drejtim të ushtrimit të ndjekjes penale, zhvillimit të procesit gjyqësor</w:t>
      </w:r>
      <w:r w:rsidRPr="00D3457A">
        <w:rPr>
          <w:w w:val="95"/>
        </w:rPr>
        <w:t xml:space="preserve"> dhe garantimin e të drejtave të viktimave të trafikimit;</w:t>
      </w:r>
    </w:p>
    <w:p w14:paraId="59324357" w14:textId="77777777" w:rsidR="00D26F52" w:rsidRPr="00D3457A" w:rsidRDefault="00EB03BE" w:rsidP="00D3457A">
      <w:pPr>
        <w:pStyle w:val="BodyText"/>
        <w:numPr>
          <w:ilvl w:val="0"/>
          <w:numId w:val="34"/>
        </w:numPr>
        <w:spacing w:after="120" w:line="276" w:lineRule="auto"/>
        <w:rPr>
          <w:w w:val="95"/>
        </w:rPr>
      </w:pPr>
      <w:r w:rsidRPr="00D3457A">
        <w:rPr>
          <w:w w:val="95"/>
        </w:rPr>
        <w:t>sigurimi i identifikimit fillestar dhe referimeve për mbrojtje të fëmijëve dhe të rriturve si viktima/viktima të mundshme trafikimi për qëllime shfrytëzimi dhe referimi i menjëhershëm i tyre pranë shërbimeve të duhura të asistencës, bazuar në nevojat individuale në përputhje me Procedurat Standarde të Veprimit (PSV-të);</w:t>
      </w:r>
    </w:p>
    <w:p w14:paraId="784E4036" w14:textId="77777777" w:rsidR="00D26F52" w:rsidRPr="00D3457A" w:rsidRDefault="00EB03BE" w:rsidP="00D3457A">
      <w:pPr>
        <w:pStyle w:val="BodyText"/>
        <w:numPr>
          <w:ilvl w:val="0"/>
          <w:numId w:val="34"/>
        </w:numPr>
        <w:spacing w:after="120" w:line="276" w:lineRule="auto"/>
        <w:rPr>
          <w:w w:val="95"/>
        </w:rPr>
      </w:pPr>
      <w:r w:rsidRPr="00D3457A">
        <w:rPr>
          <w:w w:val="95"/>
        </w:rPr>
        <w:t>garantimi në vazhdimësi i funksionimit efikas të Mekanizmit Kombëtar të Referimit dhe shtrirja e tij në nivel qarku, bashkie (nëpërmjet grupeve vendore të koordinimit për marrjen e masave parandaluese dhe identifikimin e personave të trafikuar) në përputhje me standardet dhe PSV-të;</w:t>
      </w:r>
    </w:p>
    <w:p w14:paraId="6D024F20" w14:textId="77777777" w:rsidR="00D26F52" w:rsidRPr="00D3457A" w:rsidRDefault="00EB03BE" w:rsidP="00D3457A">
      <w:pPr>
        <w:pStyle w:val="BodyText"/>
        <w:numPr>
          <w:ilvl w:val="0"/>
          <w:numId w:val="34"/>
        </w:numPr>
        <w:spacing w:after="120" w:line="276" w:lineRule="auto"/>
        <w:rPr>
          <w:w w:val="95"/>
        </w:rPr>
      </w:pPr>
      <w:r w:rsidRPr="00C41188">
        <w:rPr>
          <w:w w:val="95"/>
        </w:rPr>
        <w:t>garantimi dhe qëndrueshmëria e ofrimit të shërbimeve gjithëpërfshirëse dhe të përshtatshme</w:t>
      </w:r>
      <w:r w:rsidRPr="00D3457A">
        <w:rPr>
          <w:w w:val="95"/>
        </w:rPr>
        <w:t xml:space="preserve"> për viktimat/viktimat e mundshme të trafikimit (fëmijë dhe të rritur në qendra ose jashtë, </w:t>
      </w:r>
      <w:r w:rsidRPr="00C41188">
        <w:rPr>
          <w:w w:val="95"/>
        </w:rPr>
        <w:t>përfshirë asistencë sociale, mjekësore, psikologjike dhe ligjore, si dhe garantimi i respektimit të</w:t>
      </w:r>
      <w:r w:rsidRPr="00D3457A">
        <w:rPr>
          <w:w w:val="95"/>
        </w:rPr>
        <w:t xml:space="preserve"> standardeve kombëtare të përcaktuara dhe PSV-ve;</w:t>
      </w:r>
    </w:p>
    <w:p w14:paraId="0CA2740B" w14:textId="77777777" w:rsidR="00D26F52" w:rsidRPr="00D3457A" w:rsidRDefault="00EB03BE" w:rsidP="00D3457A">
      <w:pPr>
        <w:pStyle w:val="BodyText"/>
        <w:numPr>
          <w:ilvl w:val="0"/>
          <w:numId w:val="34"/>
        </w:numPr>
        <w:spacing w:after="120" w:line="276" w:lineRule="auto"/>
        <w:rPr>
          <w:w w:val="95"/>
        </w:rPr>
      </w:pPr>
      <w:r w:rsidRPr="00D3457A">
        <w:rPr>
          <w:w w:val="95"/>
        </w:rPr>
        <w:t>nxitja e kthimit dhe riintegrimit, si dhe përfshirjes sociale të të miturve dhe të rriturve si persona të trafikuar (VMT dhe VT) dhe ulja e rrezikut për personat e trafikuar për t’u riviktimizuar, ritrafikuar ose që të kthehen në trafikues;</w:t>
      </w:r>
    </w:p>
    <w:p w14:paraId="4F4A6F62" w14:textId="77777777" w:rsidR="00D26F52" w:rsidRPr="00D3457A" w:rsidRDefault="00EB03BE" w:rsidP="00D3457A">
      <w:pPr>
        <w:pStyle w:val="BodyText"/>
        <w:numPr>
          <w:ilvl w:val="0"/>
          <w:numId w:val="34"/>
        </w:numPr>
        <w:spacing w:after="120" w:line="276" w:lineRule="auto"/>
        <w:rPr>
          <w:w w:val="95"/>
        </w:rPr>
      </w:pPr>
      <w:r w:rsidRPr="00C41188">
        <w:rPr>
          <w:w w:val="95"/>
        </w:rPr>
        <w:t>përmirësimi i parandalimit të trafikimit nëpërmjet forcimit të sistemeve mbrojtëse, krijimit të</w:t>
      </w:r>
      <w:r w:rsidRPr="00D3457A">
        <w:rPr>
          <w:w w:val="95"/>
        </w:rPr>
        <w:t xml:space="preserve"> </w:t>
      </w:r>
      <w:r w:rsidRPr="00C41188">
        <w:rPr>
          <w:w w:val="95"/>
        </w:rPr>
        <w:t>mundësive</w:t>
      </w:r>
      <w:r w:rsidRPr="00D3457A">
        <w:rPr>
          <w:w w:val="95"/>
        </w:rPr>
        <w:t xml:space="preserve"> </w:t>
      </w:r>
      <w:r w:rsidRPr="00C41188">
        <w:rPr>
          <w:w w:val="95"/>
        </w:rPr>
        <w:t>social-ekonomike dhe</w:t>
      </w:r>
      <w:r w:rsidRPr="00D3457A">
        <w:rPr>
          <w:w w:val="95"/>
        </w:rPr>
        <w:t xml:space="preserve"> </w:t>
      </w:r>
      <w:r w:rsidRPr="00C41188">
        <w:rPr>
          <w:w w:val="95"/>
        </w:rPr>
        <w:t>mundësive</w:t>
      </w:r>
      <w:r w:rsidRPr="00D3457A">
        <w:rPr>
          <w:w w:val="95"/>
        </w:rPr>
        <w:t xml:space="preserve"> </w:t>
      </w:r>
      <w:r w:rsidRPr="00C41188">
        <w:rPr>
          <w:w w:val="95"/>
        </w:rPr>
        <w:t>të</w:t>
      </w:r>
      <w:r w:rsidRPr="00D3457A">
        <w:rPr>
          <w:w w:val="95"/>
        </w:rPr>
        <w:t xml:space="preserve"> </w:t>
      </w:r>
      <w:r w:rsidRPr="00C41188">
        <w:rPr>
          <w:w w:val="95"/>
        </w:rPr>
        <w:t>tjera</w:t>
      </w:r>
      <w:r w:rsidRPr="00D3457A">
        <w:rPr>
          <w:w w:val="95"/>
        </w:rPr>
        <w:t xml:space="preserve"> </w:t>
      </w:r>
      <w:r w:rsidRPr="00C41188">
        <w:rPr>
          <w:w w:val="95"/>
        </w:rPr>
        <w:t>të</w:t>
      </w:r>
      <w:r w:rsidRPr="00D3457A">
        <w:rPr>
          <w:w w:val="95"/>
        </w:rPr>
        <w:t xml:space="preserve"> </w:t>
      </w:r>
      <w:r w:rsidRPr="00C41188">
        <w:rPr>
          <w:w w:val="95"/>
        </w:rPr>
        <w:t>jetesës, si dhe rritjes</w:t>
      </w:r>
      <w:r w:rsidRPr="00D3457A">
        <w:rPr>
          <w:w w:val="95"/>
        </w:rPr>
        <w:t xml:space="preserve"> </w:t>
      </w:r>
      <w:r w:rsidRPr="00C41188">
        <w:rPr>
          <w:w w:val="95"/>
        </w:rPr>
        <w:t>së</w:t>
      </w:r>
      <w:r w:rsidRPr="00D3457A">
        <w:rPr>
          <w:w w:val="95"/>
        </w:rPr>
        <w:t xml:space="preserve"> </w:t>
      </w:r>
      <w:r w:rsidRPr="00C41188">
        <w:rPr>
          <w:w w:val="95"/>
        </w:rPr>
        <w:t>ndërgjegjësimit;</w:t>
      </w:r>
    </w:p>
    <w:p w14:paraId="3F6D4BD0" w14:textId="77777777" w:rsidR="00F02924" w:rsidRPr="00D3457A" w:rsidRDefault="00EB03BE" w:rsidP="00D3457A">
      <w:pPr>
        <w:pStyle w:val="BodyText"/>
        <w:numPr>
          <w:ilvl w:val="0"/>
          <w:numId w:val="34"/>
        </w:numPr>
        <w:spacing w:after="120" w:line="276" w:lineRule="auto"/>
        <w:rPr>
          <w:w w:val="95"/>
        </w:rPr>
      </w:pPr>
      <w:r w:rsidRPr="00D3457A">
        <w:rPr>
          <w:w w:val="95"/>
        </w:rPr>
        <w:t>rritja e ndërgjegjësimit publik mbi të gjitha format e trafikimit të personave (trafikimi i brendshëm, shfrytëzimi për punë të detyruar të fëmijëve dhe të rriturve, lypja nga fëmijët etj.), si dhe pasojat e tij;</w:t>
      </w:r>
    </w:p>
    <w:p w14:paraId="36FA817B" w14:textId="77777777" w:rsidR="00476598" w:rsidRPr="00D3457A" w:rsidRDefault="00F02924" w:rsidP="00D3457A">
      <w:pPr>
        <w:pStyle w:val="BodyText"/>
        <w:numPr>
          <w:ilvl w:val="0"/>
          <w:numId w:val="34"/>
        </w:numPr>
        <w:spacing w:after="120" w:line="276" w:lineRule="auto"/>
        <w:rPr>
          <w:w w:val="95"/>
        </w:rPr>
      </w:pPr>
      <w:r w:rsidRPr="00D3457A">
        <w:rPr>
          <w:w w:val="95"/>
        </w:rPr>
        <w:lastRenderedPageBreak/>
        <w:t>forcimi i bashkëpunimit ndërkufitar dhe ndërkombëtar;</w:t>
      </w:r>
    </w:p>
    <w:p w14:paraId="5DCBA085" w14:textId="77777777" w:rsidR="00476598" w:rsidRPr="00D3457A" w:rsidRDefault="00F02924" w:rsidP="00D3457A">
      <w:pPr>
        <w:pStyle w:val="BodyText"/>
        <w:numPr>
          <w:ilvl w:val="0"/>
          <w:numId w:val="34"/>
        </w:numPr>
        <w:spacing w:after="120" w:line="276" w:lineRule="auto"/>
        <w:rPr>
          <w:w w:val="95"/>
        </w:rPr>
      </w:pPr>
      <w:r w:rsidRPr="00D3457A">
        <w:rPr>
          <w:w w:val="95"/>
        </w:rPr>
        <w:t>bashkërendimi i të gjitha masave antitrafik dhe bashkëpunimi i frytshëm mes të gjithë aktorëve të përfshirë në luftën kundër trafikimit në Shqipëri dhe, veçanërisht, me Mekanizmin e Dhunës në familje dhe Sistemit të Integruar të Mbrojtjes së Fëmijëve në nivel qendror dhe lokal;</w:t>
      </w:r>
    </w:p>
    <w:p w14:paraId="28A1D213" w14:textId="77777777" w:rsidR="00476598" w:rsidRPr="00D3457A" w:rsidRDefault="00F02924" w:rsidP="00D3457A">
      <w:pPr>
        <w:pStyle w:val="BodyText"/>
        <w:numPr>
          <w:ilvl w:val="0"/>
          <w:numId w:val="34"/>
        </w:numPr>
        <w:spacing w:after="120" w:line="276" w:lineRule="auto"/>
        <w:rPr>
          <w:w w:val="95"/>
        </w:rPr>
      </w:pPr>
      <w:r w:rsidRPr="00D3457A">
        <w:rPr>
          <w:w w:val="95"/>
        </w:rPr>
        <w:t>përmirësimi i menaxhimit të të dhënave dhe informacionit mbi trafikimin e personave, si dhe krijimi i një mekanizmi për monitorimin, vlerësimin dhe rishikimin e vazhdueshëm të përpjekjeve antitrafik;</w:t>
      </w:r>
    </w:p>
    <w:p w14:paraId="0FE42ABA" w14:textId="48E231EB" w:rsidR="00F02924" w:rsidRPr="00D3457A" w:rsidRDefault="00F02924" w:rsidP="00D3457A">
      <w:pPr>
        <w:pStyle w:val="BodyText"/>
        <w:numPr>
          <w:ilvl w:val="0"/>
          <w:numId w:val="34"/>
        </w:numPr>
        <w:spacing w:after="120" w:line="276" w:lineRule="auto"/>
        <w:rPr>
          <w:w w:val="95"/>
        </w:rPr>
      </w:pPr>
      <w:r w:rsidRPr="00D3457A">
        <w:rPr>
          <w:w w:val="95"/>
        </w:rPr>
        <w:t>sigurimi i qëndrueshmërisë financiare dhe institucionale të veprimtarisë antitrafik.</w:t>
      </w:r>
    </w:p>
    <w:p w14:paraId="4B2E59A1" w14:textId="77777777" w:rsidR="00C41188" w:rsidRPr="00C41188" w:rsidRDefault="00C41188" w:rsidP="00C41188">
      <w:pPr>
        <w:pStyle w:val="BodyText"/>
        <w:spacing w:line="276" w:lineRule="auto"/>
      </w:pPr>
      <w:bookmarkStart w:id="6" w:name="_Toc148523776"/>
    </w:p>
    <w:p w14:paraId="5F5025C5" w14:textId="425A59F9" w:rsidR="0095592A" w:rsidRPr="00C41188" w:rsidRDefault="004C7708" w:rsidP="004C7708">
      <w:pPr>
        <w:pStyle w:val="BodyText"/>
        <w:spacing w:line="276" w:lineRule="auto"/>
        <w:ind w:left="0" w:firstLine="0"/>
        <w:rPr>
          <w:b/>
        </w:rPr>
      </w:pPr>
      <w:r>
        <w:rPr>
          <w:b/>
          <w:w w:val="95"/>
        </w:rPr>
        <w:t xml:space="preserve"> </w:t>
      </w:r>
      <w:r w:rsidR="00BA7CA0" w:rsidRPr="00C41188">
        <w:rPr>
          <w:b/>
          <w:w w:val="95"/>
        </w:rPr>
        <w:t xml:space="preserve">1.2.2 </w:t>
      </w:r>
      <w:r w:rsidR="0095592A" w:rsidRPr="00C41188">
        <w:rPr>
          <w:b/>
          <w:w w:val="95"/>
        </w:rPr>
        <w:t>Kuadri</w:t>
      </w:r>
      <w:r w:rsidR="0095592A" w:rsidRPr="00C41188">
        <w:rPr>
          <w:b/>
          <w:spacing w:val="-9"/>
          <w:w w:val="95"/>
        </w:rPr>
        <w:t xml:space="preserve"> </w:t>
      </w:r>
      <w:r w:rsidR="0095592A" w:rsidRPr="00C41188">
        <w:rPr>
          <w:b/>
          <w:w w:val="95"/>
        </w:rPr>
        <w:t>ligjor</w:t>
      </w:r>
      <w:bookmarkEnd w:id="6"/>
    </w:p>
    <w:p w14:paraId="6F51A922" w14:textId="77777777" w:rsidR="00476598" w:rsidRPr="00C41188" w:rsidRDefault="00476598" w:rsidP="00C41188">
      <w:pPr>
        <w:pStyle w:val="BodyText"/>
        <w:spacing w:line="276" w:lineRule="auto"/>
      </w:pPr>
    </w:p>
    <w:p w14:paraId="56150D5B" w14:textId="4846DEE7" w:rsidR="00476598" w:rsidRPr="0004021B" w:rsidRDefault="0095592A" w:rsidP="00A32634">
      <w:pPr>
        <w:pStyle w:val="BodyText"/>
        <w:spacing w:after="120" w:line="276" w:lineRule="auto"/>
        <w:ind w:left="0" w:firstLine="0"/>
        <w:rPr>
          <w:w w:val="95"/>
        </w:rPr>
      </w:pPr>
      <w:r w:rsidRPr="0004021B">
        <w:rPr>
          <w:w w:val="95"/>
        </w:rPr>
        <w:t>Kuadri ligjor që rregullon, në mënyrë të drejtpërdrejtë apo të tërthortë, luftën kundër trafikimit të personave, përfshin:</w:t>
      </w:r>
    </w:p>
    <w:p w14:paraId="01899654" w14:textId="1C3E7EAB" w:rsidR="00476598" w:rsidRPr="00AB2257" w:rsidRDefault="0095592A" w:rsidP="00A32634">
      <w:pPr>
        <w:pStyle w:val="BodyText"/>
        <w:spacing w:after="120" w:line="276" w:lineRule="auto"/>
        <w:ind w:left="0" w:firstLine="0"/>
        <w:rPr>
          <w:b/>
          <w:w w:val="95"/>
        </w:rPr>
      </w:pPr>
      <w:r w:rsidRPr="00AB2257">
        <w:rPr>
          <w:b/>
          <w:w w:val="95"/>
        </w:rPr>
        <w:t>Legjislacionin ndërkombëtar të ratifikuar nga Republika e Shqipërisë:</w:t>
      </w:r>
    </w:p>
    <w:p w14:paraId="2D226C06" w14:textId="37959BDF" w:rsidR="0095592A" w:rsidRPr="0004021B" w:rsidRDefault="0095592A" w:rsidP="00A32634">
      <w:pPr>
        <w:pStyle w:val="BodyText"/>
        <w:spacing w:after="120" w:line="276" w:lineRule="auto"/>
        <w:ind w:left="0" w:firstLine="0"/>
        <w:rPr>
          <w:w w:val="95"/>
        </w:rPr>
      </w:pPr>
      <w:r w:rsidRPr="00C41188">
        <w:rPr>
          <w:w w:val="95"/>
        </w:rPr>
        <w:t>Deklarata</w:t>
      </w:r>
      <w:r w:rsidRPr="0004021B">
        <w:rPr>
          <w:w w:val="95"/>
        </w:rPr>
        <w:t xml:space="preserve"> </w:t>
      </w:r>
      <w:r w:rsidRPr="00C41188">
        <w:rPr>
          <w:w w:val="95"/>
        </w:rPr>
        <w:t>Universale</w:t>
      </w:r>
      <w:r w:rsidRPr="0004021B">
        <w:rPr>
          <w:w w:val="95"/>
        </w:rPr>
        <w:t xml:space="preserve"> </w:t>
      </w:r>
      <w:r w:rsidRPr="00C41188">
        <w:rPr>
          <w:w w:val="95"/>
        </w:rPr>
        <w:t>e</w:t>
      </w:r>
      <w:r w:rsidRPr="0004021B">
        <w:rPr>
          <w:w w:val="95"/>
        </w:rPr>
        <w:t xml:space="preserve"> </w:t>
      </w:r>
      <w:r w:rsidRPr="00C41188">
        <w:rPr>
          <w:w w:val="95"/>
        </w:rPr>
        <w:t>të</w:t>
      </w:r>
      <w:r w:rsidRPr="0004021B">
        <w:rPr>
          <w:w w:val="95"/>
        </w:rPr>
        <w:t xml:space="preserve"> </w:t>
      </w:r>
      <w:r w:rsidRPr="00C41188">
        <w:rPr>
          <w:w w:val="95"/>
        </w:rPr>
        <w:t>Drejtave</w:t>
      </w:r>
      <w:r w:rsidRPr="0004021B">
        <w:rPr>
          <w:w w:val="95"/>
        </w:rPr>
        <w:t xml:space="preserve"> </w:t>
      </w:r>
      <w:r w:rsidRPr="00C41188">
        <w:rPr>
          <w:w w:val="95"/>
        </w:rPr>
        <w:t>të</w:t>
      </w:r>
      <w:r w:rsidRPr="0004021B">
        <w:rPr>
          <w:w w:val="95"/>
        </w:rPr>
        <w:t xml:space="preserve"> </w:t>
      </w:r>
      <w:r w:rsidRPr="00C41188">
        <w:rPr>
          <w:w w:val="95"/>
        </w:rPr>
        <w:t>Njeriut;</w:t>
      </w:r>
    </w:p>
    <w:p w14:paraId="1C96DC40" w14:textId="77777777" w:rsidR="0095592A" w:rsidRPr="0004021B" w:rsidRDefault="0095592A" w:rsidP="00A32634">
      <w:pPr>
        <w:pStyle w:val="BodyText"/>
        <w:spacing w:after="120" w:line="276" w:lineRule="auto"/>
        <w:ind w:left="0" w:firstLine="0"/>
        <w:rPr>
          <w:w w:val="95"/>
        </w:rPr>
      </w:pPr>
      <w:r w:rsidRPr="0004021B">
        <w:rPr>
          <w:w w:val="95"/>
        </w:rPr>
        <w:t>Konventa e Këshillit të Evropës për Mbrojtjen e Individëve për sa i përket Përpunimit Automatik të të Dhënave Personale;</w:t>
      </w:r>
    </w:p>
    <w:p w14:paraId="3C8BBC29" w14:textId="1F3A709D" w:rsidR="0095592A" w:rsidRPr="0004021B" w:rsidRDefault="0095592A" w:rsidP="00A32634">
      <w:pPr>
        <w:pStyle w:val="BodyText"/>
        <w:spacing w:after="120" w:line="276" w:lineRule="auto"/>
        <w:ind w:left="0" w:firstLine="0"/>
        <w:rPr>
          <w:w w:val="95"/>
        </w:rPr>
      </w:pPr>
      <w:r w:rsidRPr="0004021B">
        <w:rPr>
          <w:w w:val="95"/>
        </w:rPr>
        <w:t>Konventa e Kombeve të Bashkuara për të Drejtat e Fëmijës dhe Protokolli shtesë i Konventës për të Drejtat e Fëmijës për Shitjen e Fëmijës, Prostitucionin e Fëmijës dhe Pornografinë e Fëmijës;</w:t>
      </w:r>
      <w:r w:rsidRPr="00C41188">
        <w:rPr>
          <w:w w:val="95"/>
        </w:rPr>
        <w:t>Konventa</w:t>
      </w:r>
      <w:r w:rsidRPr="0004021B">
        <w:rPr>
          <w:w w:val="95"/>
        </w:rPr>
        <w:t xml:space="preserve"> </w:t>
      </w:r>
      <w:r w:rsidRPr="00C41188">
        <w:rPr>
          <w:w w:val="95"/>
        </w:rPr>
        <w:t>Evropiane</w:t>
      </w:r>
      <w:r w:rsidRPr="0004021B">
        <w:rPr>
          <w:w w:val="95"/>
        </w:rPr>
        <w:t xml:space="preserve"> </w:t>
      </w:r>
      <w:r w:rsidRPr="00C41188">
        <w:rPr>
          <w:w w:val="95"/>
        </w:rPr>
        <w:t>për</w:t>
      </w:r>
      <w:r w:rsidRPr="0004021B">
        <w:rPr>
          <w:w w:val="95"/>
        </w:rPr>
        <w:t xml:space="preserve"> </w:t>
      </w:r>
      <w:r w:rsidRPr="00C41188">
        <w:rPr>
          <w:w w:val="95"/>
        </w:rPr>
        <w:t>Mbrojtjen</w:t>
      </w:r>
      <w:r w:rsidRPr="0004021B">
        <w:rPr>
          <w:w w:val="95"/>
        </w:rPr>
        <w:t xml:space="preserve"> </w:t>
      </w:r>
      <w:r w:rsidRPr="00C41188">
        <w:rPr>
          <w:w w:val="95"/>
        </w:rPr>
        <w:t>e</w:t>
      </w:r>
      <w:r w:rsidRPr="0004021B">
        <w:rPr>
          <w:w w:val="95"/>
        </w:rPr>
        <w:t xml:space="preserve"> </w:t>
      </w:r>
      <w:r w:rsidRPr="00C41188">
        <w:rPr>
          <w:w w:val="95"/>
        </w:rPr>
        <w:t>të</w:t>
      </w:r>
      <w:r w:rsidRPr="0004021B">
        <w:rPr>
          <w:w w:val="95"/>
        </w:rPr>
        <w:t xml:space="preserve"> </w:t>
      </w:r>
      <w:r w:rsidRPr="00C41188">
        <w:rPr>
          <w:w w:val="95"/>
        </w:rPr>
        <w:t>Drejtave</w:t>
      </w:r>
      <w:r w:rsidRPr="0004021B">
        <w:rPr>
          <w:w w:val="95"/>
        </w:rPr>
        <w:t xml:space="preserve"> </w:t>
      </w:r>
      <w:r w:rsidRPr="00C41188">
        <w:rPr>
          <w:w w:val="95"/>
        </w:rPr>
        <w:t>dhe</w:t>
      </w:r>
      <w:r w:rsidRPr="0004021B">
        <w:rPr>
          <w:w w:val="95"/>
        </w:rPr>
        <w:t xml:space="preserve"> </w:t>
      </w:r>
      <w:r w:rsidRPr="00C41188">
        <w:rPr>
          <w:w w:val="95"/>
        </w:rPr>
        <w:t>Lirive</w:t>
      </w:r>
      <w:r w:rsidRPr="0004021B">
        <w:rPr>
          <w:w w:val="95"/>
        </w:rPr>
        <w:t xml:space="preserve"> </w:t>
      </w:r>
      <w:r w:rsidRPr="00C41188">
        <w:rPr>
          <w:w w:val="95"/>
        </w:rPr>
        <w:t>Themelore</w:t>
      </w:r>
      <w:r w:rsidRPr="0004021B">
        <w:rPr>
          <w:w w:val="95"/>
        </w:rPr>
        <w:t xml:space="preserve"> </w:t>
      </w:r>
      <w:r w:rsidRPr="00C41188">
        <w:rPr>
          <w:w w:val="95"/>
        </w:rPr>
        <w:t>të</w:t>
      </w:r>
      <w:r w:rsidRPr="0004021B">
        <w:rPr>
          <w:w w:val="95"/>
        </w:rPr>
        <w:t xml:space="preserve"> </w:t>
      </w:r>
      <w:r w:rsidRPr="00C41188">
        <w:rPr>
          <w:w w:val="95"/>
        </w:rPr>
        <w:t>Njeriut;</w:t>
      </w:r>
    </w:p>
    <w:p w14:paraId="57BE39B9" w14:textId="77777777" w:rsidR="0095592A" w:rsidRPr="0004021B" w:rsidRDefault="0095592A" w:rsidP="00A32634">
      <w:pPr>
        <w:pStyle w:val="BodyText"/>
        <w:spacing w:after="120" w:line="276" w:lineRule="auto"/>
        <w:ind w:left="0" w:firstLine="0"/>
        <w:rPr>
          <w:w w:val="95"/>
        </w:rPr>
      </w:pPr>
      <w:r w:rsidRPr="0004021B">
        <w:rPr>
          <w:w w:val="95"/>
        </w:rPr>
        <w:t>Konventa e OKB-së kundër Krimit të Organizuar Transnacional/ “Protokolli shtesë mbi parandalimin, shtypjen dhe ndëshkimin e trafikimit të personave, në mënyrë të veçantë të grave dhe fëmijëve”;</w:t>
      </w:r>
    </w:p>
    <w:p w14:paraId="2D735B8B" w14:textId="77777777" w:rsidR="00476598" w:rsidRPr="0004021B" w:rsidRDefault="0095592A" w:rsidP="00A32634">
      <w:pPr>
        <w:pStyle w:val="BodyText"/>
        <w:spacing w:after="120" w:line="276" w:lineRule="auto"/>
        <w:ind w:left="0" w:firstLine="0"/>
        <w:rPr>
          <w:w w:val="95"/>
        </w:rPr>
      </w:pPr>
      <w:r w:rsidRPr="0004021B">
        <w:rPr>
          <w:w w:val="95"/>
        </w:rPr>
        <w:t>Konventa e OKB-së kundër Krimit të Organizuar Transnacional/ “Protokolli kundër Kontrabandimit të Emigrantëve në Rrugë Tokësore, Ajrore dhe Detare”;</w:t>
      </w:r>
    </w:p>
    <w:p w14:paraId="1AFBB058" w14:textId="1A8B7607" w:rsidR="004C7708" w:rsidRPr="0004021B" w:rsidRDefault="0095592A" w:rsidP="00A32634">
      <w:pPr>
        <w:pStyle w:val="BodyText"/>
        <w:spacing w:after="120" w:line="276" w:lineRule="auto"/>
        <w:ind w:left="0" w:firstLine="0"/>
        <w:rPr>
          <w:w w:val="95"/>
        </w:rPr>
      </w:pPr>
      <w:r w:rsidRPr="00C41188">
        <w:rPr>
          <w:w w:val="95"/>
        </w:rPr>
        <w:t>Konventa</w:t>
      </w:r>
      <w:r w:rsidRPr="0004021B">
        <w:rPr>
          <w:w w:val="95"/>
        </w:rPr>
        <w:t xml:space="preserve"> </w:t>
      </w:r>
      <w:r w:rsidRPr="00C41188">
        <w:rPr>
          <w:w w:val="95"/>
        </w:rPr>
        <w:t>e</w:t>
      </w:r>
      <w:r w:rsidRPr="0004021B">
        <w:rPr>
          <w:w w:val="95"/>
        </w:rPr>
        <w:t xml:space="preserve"> </w:t>
      </w:r>
      <w:r w:rsidRPr="00C41188">
        <w:rPr>
          <w:w w:val="95"/>
        </w:rPr>
        <w:t>OKB-së</w:t>
      </w:r>
      <w:r w:rsidRPr="0004021B">
        <w:rPr>
          <w:w w:val="95"/>
        </w:rPr>
        <w:t xml:space="preserve"> </w:t>
      </w:r>
      <w:r w:rsidRPr="00C41188">
        <w:rPr>
          <w:w w:val="95"/>
        </w:rPr>
        <w:t>për</w:t>
      </w:r>
      <w:r w:rsidRPr="0004021B">
        <w:rPr>
          <w:w w:val="95"/>
        </w:rPr>
        <w:t xml:space="preserve"> </w:t>
      </w:r>
      <w:r w:rsidRPr="00C41188">
        <w:rPr>
          <w:w w:val="95"/>
        </w:rPr>
        <w:t>eliminimin</w:t>
      </w:r>
      <w:r w:rsidRPr="0004021B">
        <w:rPr>
          <w:w w:val="95"/>
        </w:rPr>
        <w:t xml:space="preserve"> </w:t>
      </w:r>
      <w:r w:rsidRPr="00C41188">
        <w:rPr>
          <w:w w:val="95"/>
        </w:rPr>
        <w:t>e</w:t>
      </w:r>
      <w:r w:rsidRPr="0004021B">
        <w:rPr>
          <w:w w:val="95"/>
        </w:rPr>
        <w:t xml:space="preserve"> </w:t>
      </w:r>
      <w:r w:rsidRPr="00C41188">
        <w:rPr>
          <w:w w:val="95"/>
        </w:rPr>
        <w:t>të</w:t>
      </w:r>
      <w:r w:rsidRPr="0004021B">
        <w:rPr>
          <w:w w:val="95"/>
        </w:rPr>
        <w:t xml:space="preserve"> </w:t>
      </w:r>
      <w:r w:rsidRPr="00C41188">
        <w:rPr>
          <w:w w:val="95"/>
        </w:rPr>
        <w:t>gjitha</w:t>
      </w:r>
      <w:r w:rsidRPr="0004021B">
        <w:rPr>
          <w:w w:val="95"/>
        </w:rPr>
        <w:t xml:space="preserve"> </w:t>
      </w:r>
      <w:r w:rsidRPr="00C41188">
        <w:rPr>
          <w:w w:val="95"/>
        </w:rPr>
        <w:t>formave</w:t>
      </w:r>
      <w:r w:rsidRPr="0004021B">
        <w:rPr>
          <w:w w:val="95"/>
        </w:rPr>
        <w:t xml:space="preserve"> </w:t>
      </w:r>
      <w:r w:rsidRPr="00C41188">
        <w:rPr>
          <w:w w:val="95"/>
        </w:rPr>
        <w:t>të</w:t>
      </w:r>
      <w:r w:rsidRPr="0004021B">
        <w:rPr>
          <w:w w:val="95"/>
        </w:rPr>
        <w:t xml:space="preserve"> </w:t>
      </w:r>
      <w:r w:rsidRPr="00C41188">
        <w:rPr>
          <w:w w:val="95"/>
        </w:rPr>
        <w:t>diskriminimit</w:t>
      </w:r>
      <w:r w:rsidRPr="0004021B">
        <w:rPr>
          <w:w w:val="95"/>
        </w:rPr>
        <w:t xml:space="preserve"> </w:t>
      </w:r>
      <w:r w:rsidRPr="00C41188">
        <w:rPr>
          <w:w w:val="95"/>
        </w:rPr>
        <w:t>ndaj</w:t>
      </w:r>
      <w:r w:rsidRPr="0004021B">
        <w:rPr>
          <w:w w:val="95"/>
        </w:rPr>
        <w:t xml:space="preserve"> </w:t>
      </w:r>
      <w:r w:rsidRPr="00C41188">
        <w:rPr>
          <w:w w:val="95"/>
        </w:rPr>
        <w:t>grave</w:t>
      </w:r>
      <w:r w:rsidRPr="0004021B">
        <w:rPr>
          <w:w w:val="95"/>
        </w:rPr>
        <w:t xml:space="preserve"> </w:t>
      </w:r>
      <w:r w:rsidRPr="00C41188">
        <w:rPr>
          <w:w w:val="95"/>
        </w:rPr>
        <w:t>CEDA</w:t>
      </w:r>
      <w:r w:rsidR="00953C59">
        <w:rPr>
          <w:w w:val="95"/>
        </w:rPr>
        <w:t>Ë</w:t>
      </w:r>
      <w:r w:rsidRPr="00C41188">
        <w:rPr>
          <w:w w:val="95"/>
        </w:rPr>
        <w:t>;</w:t>
      </w:r>
    </w:p>
    <w:p w14:paraId="3390733F" w14:textId="128888FB" w:rsidR="0095592A" w:rsidRPr="0004021B" w:rsidRDefault="0095592A" w:rsidP="00A32634">
      <w:pPr>
        <w:pStyle w:val="BodyText"/>
        <w:spacing w:after="120" w:line="276" w:lineRule="auto"/>
        <w:ind w:left="0" w:firstLine="0"/>
        <w:rPr>
          <w:w w:val="95"/>
        </w:rPr>
      </w:pPr>
      <w:r w:rsidRPr="00C41188">
        <w:rPr>
          <w:w w:val="95"/>
        </w:rPr>
        <w:t>Konventa</w:t>
      </w:r>
      <w:r w:rsidRPr="0004021B">
        <w:rPr>
          <w:w w:val="95"/>
        </w:rPr>
        <w:t xml:space="preserve"> </w:t>
      </w:r>
      <w:r w:rsidRPr="00C41188">
        <w:rPr>
          <w:w w:val="95"/>
        </w:rPr>
        <w:t>e</w:t>
      </w:r>
      <w:r w:rsidRPr="0004021B">
        <w:rPr>
          <w:w w:val="95"/>
        </w:rPr>
        <w:t xml:space="preserve"> </w:t>
      </w:r>
      <w:r w:rsidRPr="00C41188">
        <w:rPr>
          <w:w w:val="95"/>
        </w:rPr>
        <w:t>Këshillit</w:t>
      </w:r>
      <w:r w:rsidRPr="0004021B">
        <w:rPr>
          <w:w w:val="95"/>
        </w:rPr>
        <w:t xml:space="preserve"> </w:t>
      </w:r>
      <w:r w:rsidRPr="00C41188">
        <w:rPr>
          <w:w w:val="95"/>
        </w:rPr>
        <w:t>të</w:t>
      </w:r>
      <w:r w:rsidRPr="0004021B">
        <w:rPr>
          <w:w w:val="95"/>
        </w:rPr>
        <w:t xml:space="preserve"> </w:t>
      </w:r>
      <w:r w:rsidRPr="00C41188">
        <w:rPr>
          <w:w w:val="95"/>
        </w:rPr>
        <w:t>Evropës</w:t>
      </w:r>
      <w:r w:rsidRPr="0004021B">
        <w:rPr>
          <w:w w:val="95"/>
        </w:rPr>
        <w:t xml:space="preserve"> </w:t>
      </w:r>
      <w:r w:rsidRPr="00C41188">
        <w:rPr>
          <w:w w:val="95"/>
        </w:rPr>
        <w:t>“Për</w:t>
      </w:r>
      <w:r w:rsidRPr="0004021B">
        <w:rPr>
          <w:w w:val="95"/>
        </w:rPr>
        <w:t xml:space="preserve"> </w:t>
      </w:r>
      <w:r w:rsidRPr="00C41188">
        <w:rPr>
          <w:w w:val="95"/>
        </w:rPr>
        <w:t>masat</w:t>
      </w:r>
      <w:r w:rsidRPr="0004021B">
        <w:rPr>
          <w:w w:val="95"/>
        </w:rPr>
        <w:t xml:space="preserve"> </w:t>
      </w:r>
      <w:r w:rsidRPr="00C41188">
        <w:rPr>
          <w:w w:val="95"/>
        </w:rPr>
        <w:t>kundër</w:t>
      </w:r>
      <w:r w:rsidRPr="0004021B">
        <w:rPr>
          <w:w w:val="95"/>
        </w:rPr>
        <w:t xml:space="preserve"> </w:t>
      </w:r>
      <w:r w:rsidRPr="00C41188">
        <w:rPr>
          <w:w w:val="95"/>
        </w:rPr>
        <w:t>trafikimit</w:t>
      </w:r>
      <w:r w:rsidRPr="0004021B">
        <w:rPr>
          <w:w w:val="95"/>
        </w:rPr>
        <w:t xml:space="preserve"> </w:t>
      </w:r>
      <w:r w:rsidRPr="00C41188">
        <w:rPr>
          <w:w w:val="95"/>
        </w:rPr>
        <w:t>të</w:t>
      </w:r>
      <w:r w:rsidRPr="0004021B">
        <w:rPr>
          <w:w w:val="95"/>
        </w:rPr>
        <w:t xml:space="preserve"> </w:t>
      </w:r>
      <w:r w:rsidRPr="00C41188">
        <w:rPr>
          <w:w w:val="95"/>
        </w:rPr>
        <w:t>qenieve</w:t>
      </w:r>
      <w:r w:rsidRPr="0004021B">
        <w:rPr>
          <w:w w:val="95"/>
        </w:rPr>
        <w:t xml:space="preserve"> </w:t>
      </w:r>
      <w:r w:rsidRPr="00C41188">
        <w:rPr>
          <w:w w:val="95"/>
        </w:rPr>
        <w:t>njerëzore”;</w:t>
      </w:r>
    </w:p>
    <w:p w14:paraId="47A1FD6C" w14:textId="77777777" w:rsidR="0095592A" w:rsidRPr="0004021B" w:rsidRDefault="0095592A" w:rsidP="00A32634">
      <w:pPr>
        <w:pStyle w:val="BodyText"/>
        <w:spacing w:after="120" w:line="276" w:lineRule="auto"/>
        <w:ind w:left="0" w:firstLine="0"/>
        <w:rPr>
          <w:w w:val="95"/>
        </w:rPr>
      </w:pPr>
      <w:r w:rsidRPr="00C41188">
        <w:rPr>
          <w:w w:val="95"/>
        </w:rPr>
        <w:t>Konventa</w:t>
      </w:r>
      <w:r w:rsidRPr="0004021B">
        <w:rPr>
          <w:w w:val="95"/>
        </w:rPr>
        <w:t xml:space="preserve"> </w:t>
      </w:r>
      <w:r w:rsidRPr="00C41188">
        <w:rPr>
          <w:w w:val="95"/>
        </w:rPr>
        <w:t>evropiane</w:t>
      </w:r>
      <w:r w:rsidRPr="0004021B">
        <w:rPr>
          <w:w w:val="95"/>
        </w:rPr>
        <w:t xml:space="preserve"> </w:t>
      </w:r>
      <w:r w:rsidRPr="00C41188">
        <w:rPr>
          <w:w w:val="95"/>
        </w:rPr>
        <w:t>“Për</w:t>
      </w:r>
      <w:r w:rsidRPr="0004021B">
        <w:rPr>
          <w:w w:val="95"/>
        </w:rPr>
        <w:t xml:space="preserve"> </w:t>
      </w:r>
      <w:r w:rsidRPr="00C41188">
        <w:rPr>
          <w:w w:val="95"/>
        </w:rPr>
        <w:t>kompensimin</w:t>
      </w:r>
      <w:r w:rsidRPr="0004021B">
        <w:rPr>
          <w:w w:val="95"/>
        </w:rPr>
        <w:t xml:space="preserve"> </w:t>
      </w:r>
      <w:r w:rsidRPr="00C41188">
        <w:rPr>
          <w:w w:val="95"/>
        </w:rPr>
        <w:t>e</w:t>
      </w:r>
      <w:r w:rsidRPr="0004021B">
        <w:rPr>
          <w:w w:val="95"/>
        </w:rPr>
        <w:t xml:space="preserve"> </w:t>
      </w:r>
      <w:r w:rsidRPr="00C41188">
        <w:rPr>
          <w:w w:val="95"/>
        </w:rPr>
        <w:t>viktimave</w:t>
      </w:r>
      <w:r w:rsidRPr="0004021B">
        <w:rPr>
          <w:w w:val="95"/>
        </w:rPr>
        <w:t xml:space="preserve"> </w:t>
      </w:r>
      <w:r w:rsidRPr="00C41188">
        <w:rPr>
          <w:w w:val="95"/>
        </w:rPr>
        <w:t>të</w:t>
      </w:r>
      <w:r w:rsidRPr="0004021B">
        <w:rPr>
          <w:w w:val="95"/>
        </w:rPr>
        <w:t xml:space="preserve"> </w:t>
      </w:r>
      <w:r w:rsidRPr="00C41188">
        <w:rPr>
          <w:w w:val="95"/>
        </w:rPr>
        <w:t>krimeve</w:t>
      </w:r>
      <w:r w:rsidRPr="0004021B">
        <w:rPr>
          <w:w w:val="95"/>
        </w:rPr>
        <w:t xml:space="preserve"> </w:t>
      </w:r>
      <w:r w:rsidRPr="00C41188">
        <w:rPr>
          <w:w w:val="95"/>
        </w:rPr>
        <w:t>të</w:t>
      </w:r>
      <w:r w:rsidRPr="0004021B">
        <w:rPr>
          <w:w w:val="95"/>
        </w:rPr>
        <w:t xml:space="preserve"> </w:t>
      </w:r>
      <w:r w:rsidRPr="00C41188">
        <w:rPr>
          <w:w w:val="95"/>
        </w:rPr>
        <w:t>dhunshme”;</w:t>
      </w:r>
    </w:p>
    <w:p w14:paraId="0F18B4BA" w14:textId="77777777" w:rsidR="0095592A" w:rsidRPr="0004021B" w:rsidRDefault="0095592A" w:rsidP="00A32634">
      <w:pPr>
        <w:pStyle w:val="BodyText"/>
        <w:spacing w:after="120" w:line="276" w:lineRule="auto"/>
        <w:ind w:left="0" w:firstLine="0"/>
        <w:rPr>
          <w:w w:val="95"/>
        </w:rPr>
      </w:pPr>
      <w:r w:rsidRPr="00C41188">
        <w:rPr>
          <w:w w:val="95"/>
        </w:rPr>
        <w:t>Konventa</w:t>
      </w:r>
      <w:r w:rsidRPr="0004021B">
        <w:rPr>
          <w:w w:val="95"/>
        </w:rPr>
        <w:t xml:space="preserve"> </w:t>
      </w:r>
      <w:r w:rsidRPr="00C41188">
        <w:rPr>
          <w:w w:val="95"/>
        </w:rPr>
        <w:t>e</w:t>
      </w:r>
      <w:r w:rsidRPr="0004021B">
        <w:rPr>
          <w:w w:val="95"/>
        </w:rPr>
        <w:t xml:space="preserve"> </w:t>
      </w:r>
      <w:r w:rsidRPr="00C41188">
        <w:rPr>
          <w:w w:val="95"/>
        </w:rPr>
        <w:t>Vjenës</w:t>
      </w:r>
      <w:r w:rsidRPr="0004021B">
        <w:rPr>
          <w:w w:val="95"/>
        </w:rPr>
        <w:t xml:space="preserve"> </w:t>
      </w:r>
      <w:r w:rsidRPr="00C41188">
        <w:rPr>
          <w:w w:val="95"/>
        </w:rPr>
        <w:t>mbi</w:t>
      </w:r>
      <w:r w:rsidRPr="0004021B">
        <w:rPr>
          <w:w w:val="95"/>
        </w:rPr>
        <w:t xml:space="preserve"> </w:t>
      </w:r>
      <w:r w:rsidRPr="00C41188">
        <w:rPr>
          <w:w w:val="95"/>
        </w:rPr>
        <w:t>Marrëdhëniet</w:t>
      </w:r>
      <w:r w:rsidRPr="0004021B">
        <w:rPr>
          <w:w w:val="95"/>
        </w:rPr>
        <w:t xml:space="preserve"> </w:t>
      </w:r>
      <w:r w:rsidRPr="00C41188">
        <w:rPr>
          <w:w w:val="95"/>
        </w:rPr>
        <w:t>Konsullore;</w:t>
      </w:r>
    </w:p>
    <w:p w14:paraId="5A66B18B" w14:textId="0F38BF89" w:rsidR="0095592A" w:rsidRPr="0004021B" w:rsidRDefault="0095592A" w:rsidP="00A32634">
      <w:pPr>
        <w:pStyle w:val="BodyText"/>
        <w:spacing w:after="120" w:line="276" w:lineRule="auto"/>
        <w:ind w:left="0" w:firstLine="0"/>
        <w:rPr>
          <w:w w:val="95"/>
        </w:rPr>
      </w:pPr>
      <w:r w:rsidRPr="0004021B">
        <w:rPr>
          <w:w w:val="95"/>
        </w:rPr>
        <w:t>Konventa e Konferencës së Hagës “Për mbrojtjen e fëmijëve dhe bashkëpunimin për birësimet jashtë vendit”;</w:t>
      </w:r>
    </w:p>
    <w:p w14:paraId="46CFAB60" w14:textId="77777777" w:rsidR="00476598" w:rsidRPr="0004021B" w:rsidRDefault="0095592A" w:rsidP="00A32634">
      <w:pPr>
        <w:pStyle w:val="BodyText"/>
        <w:spacing w:after="120" w:line="276" w:lineRule="auto"/>
        <w:ind w:left="0" w:firstLine="0"/>
        <w:rPr>
          <w:w w:val="95"/>
        </w:rPr>
      </w:pPr>
      <w:r w:rsidRPr="00C41188">
        <w:rPr>
          <w:w w:val="95"/>
        </w:rPr>
        <w:t>Konventa</w:t>
      </w:r>
      <w:r w:rsidRPr="0004021B">
        <w:rPr>
          <w:w w:val="95"/>
        </w:rPr>
        <w:t xml:space="preserve"> </w:t>
      </w:r>
      <w:r w:rsidRPr="00C41188">
        <w:rPr>
          <w:w w:val="95"/>
        </w:rPr>
        <w:t>e</w:t>
      </w:r>
      <w:r w:rsidRPr="0004021B">
        <w:rPr>
          <w:w w:val="95"/>
        </w:rPr>
        <w:t xml:space="preserve"> </w:t>
      </w:r>
      <w:r w:rsidRPr="00C41188">
        <w:rPr>
          <w:w w:val="95"/>
        </w:rPr>
        <w:t>Konferencës</w:t>
      </w:r>
      <w:r w:rsidRPr="0004021B">
        <w:rPr>
          <w:w w:val="95"/>
        </w:rPr>
        <w:t xml:space="preserve"> </w:t>
      </w:r>
      <w:r w:rsidRPr="00C41188">
        <w:rPr>
          <w:w w:val="95"/>
        </w:rPr>
        <w:t>së</w:t>
      </w:r>
      <w:r w:rsidRPr="0004021B">
        <w:rPr>
          <w:w w:val="95"/>
        </w:rPr>
        <w:t xml:space="preserve"> </w:t>
      </w:r>
      <w:r w:rsidRPr="00C41188">
        <w:rPr>
          <w:w w:val="95"/>
        </w:rPr>
        <w:t>Hagës</w:t>
      </w:r>
      <w:r w:rsidRPr="0004021B">
        <w:rPr>
          <w:w w:val="95"/>
        </w:rPr>
        <w:t xml:space="preserve"> </w:t>
      </w:r>
      <w:r w:rsidRPr="00C41188">
        <w:rPr>
          <w:w w:val="95"/>
        </w:rPr>
        <w:t>“Për</w:t>
      </w:r>
      <w:r w:rsidRPr="0004021B">
        <w:rPr>
          <w:w w:val="95"/>
        </w:rPr>
        <w:t xml:space="preserve"> </w:t>
      </w:r>
      <w:r w:rsidRPr="00C41188">
        <w:rPr>
          <w:w w:val="95"/>
        </w:rPr>
        <w:t>juridiksionin,</w:t>
      </w:r>
      <w:r w:rsidRPr="0004021B">
        <w:rPr>
          <w:w w:val="95"/>
        </w:rPr>
        <w:t xml:space="preserve"> </w:t>
      </w:r>
      <w:r w:rsidRPr="00C41188">
        <w:rPr>
          <w:w w:val="95"/>
        </w:rPr>
        <w:t>ligjin</w:t>
      </w:r>
      <w:r w:rsidRPr="0004021B">
        <w:rPr>
          <w:w w:val="95"/>
        </w:rPr>
        <w:t xml:space="preserve"> </w:t>
      </w:r>
      <w:r w:rsidRPr="00C41188">
        <w:rPr>
          <w:w w:val="95"/>
        </w:rPr>
        <w:t>e</w:t>
      </w:r>
      <w:r w:rsidRPr="0004021B">
        <w:rPr>
          <w:w w:val="95"/>
        </w:rPr>
        <w:t xml:space="preserve"> </w:t>
      </w:r>
      <w:r w:rsidRPr="00C41188">
        <w:rPr>
          <w:w w:val="95"/>
        </w:rPr>
        <w:t>zbatueshëm,</w:t>
      </w:r>
      <w:r w:rsidRPr="0004021B">
        <w:rPr>
          <w:w w:val="95"/>
        </w:rPr>
        <w:t xml:space="preserve"> </w:t>
      </w:r>
      <w:r w:rsidRPr="00C41188">
        <w:rPr>
          <w:w w:val="95"/>
        </w:rPr>
        <w:t>njohjen,</w:t>
      </w:r>
      <w:r w:rsidRPr="0004021B">
        <w:rPr>
          <w:w w:val="95"/>
        </w:rPr>
        <w:t xml:space="preserve"> </w:t>
      </w:r>
      <w:r w:rsidRPr="00C41188">
        <w:rPr>
          <w:w w:val="95"/>
        </w:rPr>
        <w:t>zbatimin</w:t>
      </w:r>
      <w:r w:rsidRPr="0004021B">
        <w:rPr>
          <w:w w:val="95"/>
        </w:rPr>
        <w:t xml:space="preserve"> </w:t>
      </w:r>
      <w:r w:rsidRPr="00C41188">
        <w:rPr>
          <w:w w:val="95"/>
        </w:rPr>
        <w:t>dhe</w:t>
      </w:r>
      <w:r w:rsidRPr="0004021B">
        <w:rPr>
          <w:w w:val="95"/>
        </w:rPr>
        <w:t xml:space="preserve"> </w:t>
      </w:r>
      <w:r w:rsidRPr="00C41188">
        <w:rPr>
          <w:w w:val="95"/>
        </w:rPr>
        <w:t>bashkëpunimin,</w:t>
      </w:r>
      <w:r w:rsidRPr="0004021B">
        <w:rPr>
          <w:w w:val="95"/>
        </w:rPr>
        <w:t xml:space="preserve"> </w:t>
      </w:r>
      <w:r w:rsidRPr="00C41188">
        <w:rPr>
          <w:w w:val="95"/>
        </w:rPr>
        <w:t>në</w:t>
      </w:r>
      <w:r w:rsidRPr="0004021B">
        <w:rPr>
          <w:w w:val="95"/>
        </w:rPr>
        <w:t xml:space="preserve"> </w:t>
      </w:r>
      <w:r w:rsidRPr="00C41188">
        <w:rPr>
          <w:w w:val="95"/>
        </w:rPr>
        <w:t>lidhje</w:t>
      </w:r>
      <w:r w:rsidRPr="0004021B">
        <w:rPr>
          <w:w w:val="95"/>
        </w:rPr>
        <w:t xml:space="preserve"> </w:t>
      </w:r>
      <w:r w:rsidRPr="00C41188">
        <w:rPr>
          <w:w w:val="95"/>
        </w:rPr>
        <w:t>me</w:t>
      </w:r>
      <w:r w:rsidRPr="0004021B">
        <w:rPr>
          <w:w w:val="95"/>
        </w:rPr>
        <w:t xml:space="preserve"> </w:t>
      </w:r>
      <w:r w:rsidRPr="00C41188">
        <w:rPr>
          <w:w w:val="95"/>
        </w:rPr>
        <w:t>përgjegjësinë</w:t>
      </w:r>
      <w:r w:rsidRPr="0004021B">
        <w:rPr>
          <w:w w:val="95"/>
        </w:rPr>
        <w:t xml:space="preserve"> </w:t>
      </w:r>
      <w:r w:rsidRPr="00C41188">
        <w:rPr>
          <w:w w:val="95"/>
        </w:rPr>
        <w:t>prindërore</w:t>
      </w:r>
      <w:r w:rsidRPr="0004021B">
        <w:rPr>
          <w:w w:val="95"/>
        </w:rPr>
        <w:t xml:space="preserve"> </w:t>
      </w:r>
      <w:r w:rsidRPr="00C41188">
        <w:rPr>
          <w:w w:val="95"/>
        </w:rPr>
        <w:t>dhe</w:t>
      </w:r>
      <w:r w:rsidRPr="0004021B">
        <w:rPr>
          <w:w w:val="95"/>
        </w:rPr>
        <w:t xml:space="preserve"> </w:t>
      </w:r>
      <w:r w:rsidRPr="00C41188">
        <w:rPr>
          <w:w w:val="95"/>
        </w:rPr>
        <w:t>masat</w:t>
      </w:r>
      <w:r w:rsidRPr="0004021B">
        <w:rPr>
          <w:w w:val="95"/>
        </w:rPr>
        <w:t xml:space="preserve"> </w:t>
      </w:r>
      <w:r w:rsidRPr="00C41188">
        <w:rPr>
          <w:w w:val="95"/>
        </w:rPr>
        <w:t>për</w:t>
      </w:r>
      <w:r w:rsidRPr="0004021B">
        <w:rPr>
          <w:w w:val="95"/>
        </w:rPr>
        <w:t xml:space="preserve"> </w:t>
      </w:r>
      <w:r w:rsidRPr="00C41188">
        <w:rPr>
          <w:w w:val="95"/>
        </w:rPr>
        <w:t>mbrojtjen</w:t>
      </w:r>
      <w:r w:rsidRPr="0004021B">
        <w:rPr>
          <w:w w:val="95"/>
        </w:rPr>
        <w:t xml:space="preserve"> </w:t>
      </w:r>
      <w:r w:rsidRPr="00C41188">
        <w:rPr>
          <w:w w:val="95"/>
        </w:rPr>
        <w:t>e</w:t>
      </w:r>
      <w:r w:rsidRPr="0004021B">
        <w:rPr>
          <w:w w:val="95"/>
        </w:rPr>
        <w:t xml:space="preserve"> </w:t>
      </w:r>
      <w:r w:rsidRPr="00C41188">
        <w:rPr>
          <w:w w:val="95"/>
        </w:rPr>
        <w:t>fëmijëve”;</w:t>
      </w:r>
    </w:p>
    <w:p w14:paraId="36901865" w14:textId="77777777" w:rsidR="004C7708" w:rsidRPr="0004021B" w:rsidRDefault="0095592A" w:rsidP="00A32634">
      <w:pPr>
        <w:pStyle w:val="BodyText"/>
        <w:spacing w:after="120" w:line="276" w:lineRule="auto"/>
        <w:ind w:left="0" w:firstLine="0"/>
        <w:rPr>
          <w:w w:val="95"/>
        </w:rPr>
      </w:pPr>
      <w:r w:rsidRPr="0004021B">
        <w:rPr>
          <w:w w:val="95"/>
        </w:rPr>
        <w:t xml:space="preserve">Konventa e Konferencës së Hagës “Për aspektet civile të rrëmbimit ndërkombëtar të </w:t>
      </w:r>
      <w:r w:rsidR="00C41188" w:rsidRPr="0004021B">
        <w:rPr>
          <w:w w:val="95"/>
        </w:rPr>
        <w:t xml:space="preserve"> </w:t>
      </w:r>
      <w:r w:rsidRPr="0004021B">
        <w:rPr>
          <w:w w:val="95"/>
        </w:rPr>
        <w:lastRenderedPageBreak/>
        <w:t>fëmijëve”;</w:t>
      </w:r>
    </w:p>
    <w:p w14:paraId="5596228E" w14:textId="1F5C64B4" w:rsidR="0095592A" w:rsidRPr="0004021B" w:rsidRDefault="0095592A" w:rsidP="00A32634">
      <w:pPr>
        <w:pStyle w:val="BodyText"/>
        <w:spacing w:after="120" w:line="276" w:lineRule="auto"/>
        <w:ind w:left="0" w:firstLine="0"/>
        <w:rPr>
          <w:w w:val="95"/>
        </w:rPr>
      </w:pPr>
      <w:r w:rsidRPr="00C41188">
        <w:rPr>
          <w:w w:val="95"/>
        </w:rPr>
        <w:t>Konventa</w:t>
      </w:r>
      <w:r w:rsidRPr="0004021B">
        <w:rPr>
          <w:w w:val="95"/>
        </w:rPr>
        <w:t xml:space="preserve"> </w:t>
      </w:r>
      <w:r w:rsidRPr="00C41188">
        <w:rPr>
          <w:w w:val="95"/>
        </w:rPr>
        <w:t>e</w:t>
      </w:r>
      <w:r w:rsidRPr="0004021B">
        <w:rPr>
          <w:w w:val="95"/>
        </w:rPr>
        <w:t xml:space="preserve"> </w:t>
      </w:r>
      <w:r w:rsidRPr="00C41188">
        <w:rPr>
          <w:w w:val="95"/>
        </w:rPr>
        <w:t>Konferencës</w:t>
      </w:r>
      <w:r w:rsidRPr="0004021B">
        <w:rPr>
          <w:w w:val="95"/>
        </w:rPr>
        <w:t xml:space="preserve"> </w:t>
      </w:r>
      <w:r w:rsidRPr="00C41188">
        <w:rPr>
          <w:w w:val="95"/>
        </w:rPr>
        <w:t>së</w:t>
      </w:r>
      <w:r w:rsidRPr="0004021B">
        <w:rPr>
          <w:w w:val="95"/>
        </w:rPr>
        <w:t xml:space="preserve"> </w:t>
      </w:r>
      <w:r w:rsidRPr="00C41188">
        <w:rPr>
          <w:w w:val="95"/>
        </w:rPr>
        <w:t>Hagës</w:t>
      </w:r>
      <w:r w:rsidRPr="0004021B">
        <w:rPr>
          <w:w w:val="95"/>
        </w:rPr>
        <w:t xml:space="preserve"> </w:t>
      </w:r>
      <w:r w:rsidRPr="00C41188">
        <w:rPr>
          <w:w w:val="95"/>
        </w:rPr>
        <w:t>“Për</w:t>
      </w:r>
      <w:r w:rsidRPr="0004021B">
        <w:rPr>
          <w:w w:val="95"/>
        </w:rPr>
        <w:t xml:space="preserve"> </w:t>
      </w:r>
      <w:r w:rsidRPr="00C41188">
        <w:rPr>
          <w:w w:val="95"/>
        </w:rPr>
        <w:t>ligjin</w:t>
      </w:r>
      <w:r w:rsidRPr="0004021B">
        <w:rPr>
          <w:w w:val="95"/>
        </w:rPr>
        <w:t xml:space="preserve"> </w:t>
      </w:r>
      <w:r w:rsidRPr="00C41188">
        <w:rPr>
          <w:w w:val="95"/>
        </w:rPr>
        <w:t>e</w:t>
      </w:r>
      <w:r w:rsidRPr="0004021B">
        <w:rPr>
          <w:w w:val="95"/>
        </w:rPr>
        <w:t xml:space="preserve"> </w:t>
      </w:r>
      <w:r w:rsidRPr="00C41188">
        <w:rPr>
          <w:w w:val="95"/>
        </w:rPr>
        <w:t>zbatueshëm</w:t>
      </w:r>
      <w:r w:rsidRPr="0004021B">
        <w:rPr>
          <w:w w:val="95"/>
        </w:rPr>
        <w:t xml:space="preserve"> </w:t>
      </w:r>
      <w:r w:rsidRPr="00C41188">
        <w:rPr>
          <w:w w:val="95"/>
        </w:rPr>
        <w:t>për</w:t>
      </w:r>
      <w:r w:rsidRPr="0004021B">
        <w:rPr>
          <w:w w:val="95"/>
        </w:rPr>
        <w:t xml:space="preserve"> </w:t>
      </w:r>
      <w:r w:rsidRPr="00C41188">
        <w:rPr>
          <w:w w:val="95"/>
        </w:rPr>
        <w:t>detyrimet</w:t>
      </w:r>
      <w:r w:rsidRPr="0004021B">
        <w:rPr>
          <w:w w:val="95"/>
        </w:rPr>
        <w:t xml:space="preserve"> </w:t>
      </w:r>
      <w:r w:rsidRPr="00C41188">
        <w:rPr>
          <w:w w:val="95"/>
        </w:rPr>
        <w:t>ushqimore”;</w:t>
      </w:r>
    </w:p>
    <w:p w14:paraId="59920314" w14:textId="77777777" w:rsidR="00476598" w:rsidRPr="0004021B" w:rsidRDefault="0095592A" w:rsidP="00A32634">
      <w:pPr>
        <w:pStyle w:val="BodyText"/>
        <w:spacing w:after="120" w:line="276" w:lineRule="auto"/>
        <w:ind w:left="0" w:firstLine="0"/>
        <w:rPr>
          <w:w w:val="95"/>
        </w:rPr>
      </w:pPr>
      <w:r w:rsidRPr="0004021B">
        <w:rPr>
          <w:w w:val="95"/>
        </w:rPr>
        <w:t>Konventa e Konferencës së Hagës “Për njohjen dhe zbatimin e vendimeve në lidhje me detyrimet ushqimore”;</w:t>
      </w:r>
    </w:p>
    <w:p w14:paraId="6F1BF980" w14:textId="1048F2A9" w:rsidR="0095592A" w:rsidRPr="0004021B" w:rsidRDefault="0095592A" w:rsidP="00A32634">
      <w:pPr>
        <w:pStyle w:val="BodyText"/>
        <w:spacing w:after="120" w:line="276" w:lineRule="auto"/>
        <w:ind w:left="0" w:firstLine="0"/>
        <w:rPr>
          <w:w w:val="95"/>
        </w:rPr>
      </w:pPr>
      <w:r w:rsidRPr="0004021B">
        <w:rPr>
          <w:w w:val="95"/>
        </w:rPr>
        <w:t>Konventa e Këshillit të Evropës “Për mbrojtjen e fëmijëve kundër shfrytëzimit dhe abuzimeve seksuale”;</w:t>
      </w:r>
    </w:p>
    <w:p w14:paraId="123F0F9C" w14:textId="77777777" w:rsidR="004C7708" w:rsidRPr="0004021B" w:rsidRDefault="00476598" w:rsidP="00A32634">
      <w:pPr>
        <w:pStyle w:val="BodyText"/>
        <w:spacing w:after="120" w:line="276" w:lineRule="auto"/>
        <w:ind w:left="0" w:firstLine="0"/>
        <w:rPr>
          <w:w w:val="95"/>
        </w:rPr>
      </w:pPr>
      <w:r w:rsidRPr="0004021B">
        <w:rPr>
          <w:w w:val="95"/>
        </w:rPr>
        <w:t>Konventa e Këshillit të Evropës “Për statusin juridik të fëmijëve të lindur jashtë martesës”;</w:t>
      </w:r>
    </w:p>
    <w:p w14:paraId="7D4D6E8C" w14:textId="3B8902D9" w:rsidR="00476598" w:rsidRPr="0004021B" w:rsidRDefault="00476598" w:rsidP="00A32634">
      <w:pPr>
        <w:pStyle w:val="BodyText"/>
        <w:spacing w:after="120" w:line="276" w:lineRule="auto"/>
        <w:ind w:left="0" w:firstLine="0"/>
        <w:rPr>
          <w:w w:val="95"/>
        </w:rPr>
      </w:pPr>
      <w:r w:rsidRPr="0004021B">
        <w:rPr>
          <w:w w:val="95"/>
        </w:rPr>
        <w:t>Konventa e Këshillit të Evropës “Për ushtrimin e të drejtave të fëmijëve”;</w:t>
      </w:r>
    </w:p>
    <w:p w14:paraId="1E96E081" w14:textId="77777777" w:rsidR="00476598" w:rsidRPr="0004021B" w:rsidRDefault="00476598" w:rsidP="00A32634">
      <w:pPr>
        <w:pStyle w:val="BodyText"/>
        <w:spacing w:after="120" w:line="276" w:lineRule="auto"/>
        <w:ind w:left="0" w:firstLine="0"/>
        <w:rPr>
          <w:w w:val="95"/>
        </w:rPr>
      </w:pPr>
      <w:r w:rsidRPr="0004021B">
        <w:rPr>
          <w:w w:val="95"/>
        </w:rPr>
        <w:t>Konventa e Konferencës së Hagës “Për rivendosjen ndërkombëtare të detyrimit ushqimor ndaj fëmijëve dhe formave të tjera të mbështetjes për anëtarët e tjerë të familjes” (miratuar në parim, nga Këshilli i Ministrave, në mbledhjen e datës 26.5.2011);</w:t>
      </w:r>
    </w:p>
    <w:p w14:paraId="1D2F8138" w14:textId="77777777" w:rsidR="00476598" w:rsidRPr="0004021B" w:rsidRDefault="00476598" w:rsidP="00A32634">
      <w:pPr>
        <w:pStyle w:val="BodyText"/>
        <w:spacing w:after="120" w:line="276" w:lineRule="auto"/>
        <w:ind w:left="0" w:firstLine="0"/>
        <w:rPr>
          <w:w w:val="95"/>
        </w:rPr>
      </w:pPr>
      <w:r w:rsidRPr="0004021B">
        <w:rPr>
          <w:w w:val="95"/>
        </w:rPr>
        <w:t>Konventa e Këshillit të Evropës kundër Trafikimit të Organeve Njerëzore;</w:t>
      </w:r>
    </w:p>
    <w:p w14:paraId="38AC5513" w14:textId="2064842F" w:rsidR="00FF2B56" w:rsidRPr="00AB2257" w:rsidRDefault="00476598" w:rsidP="00AB2257">
      <w:pPr>
        <w:pStyle w:val="BodyText"/>
        <w:spacing w:after="120" w:line="276" w:lineRule="auto"/>
        <w:ind w:left="0" w:firstLine="0"/>
        <w:rPr>
          <w:w w:val="95"/>
        </w:rPr>
      </w:pPr>
      <w:r w:rsidRPr="0004021B">
        <w:rPr>
          <w:w w:val="95"/>
        </w:rPr>
        <w:t>Konventat e ILO-s nr. 29 “Për punën e detyrueshme”, 138 “Mosha minimale për pranimin në punë” dhe 182 “Për ndalimin dhe veprimet e menjëhershme për eliminimin e formave më të këqija të punës së fëmijëve”.</w:t>
      </w:r>
    </w:p>
    <w:p w14:paraId="68337EE2" w14:textId="77777777" w:rsidR="00FF2B56" w:rsidRDefault="00FF2B56" w:rsidP="000E04AE">
      <w:pPr>
        <w:pStyle w:val="BodyText"/>
        <w:rPr>
          <w:b/>
          <w:w w:val="80"/>
        </w:rPr>
      </w:pPr>
    </w:p>
    <w:p w14:paraId="63826689" w14:textId="4B2FC6B5" w:rsidR="0095592A" w:rsidRDefault="0095592A" w:rsidP="00FF2B56">
      <w:pPr>
        <w:pStyle w:val="BodyText"/>
        <w:ind w:left="0" w:firstLine="0"/>
        <w:rPr>
          <w:b/>
          <w:i/>
        </w:rPr>
      </w:pPr>
      <w:r w:rsidRPr="004C7708">
        <w:rPr>
          <w:b/>
          <w:i/>
        </w:rPr>
        <w:t>Legjislacionin shqiptar:</w:t>
      </w:r>
    </w:p>
    <w:p w14:paraId="02E6DA1C" w14:textId="77777777" w:rsidR="00AB2257" w:rsidRPr="00FF2B56" w:rsidRDefault="00AB2257" w:rsidP="00FF2B56">
      <w:pPr>
        <w:pStyle w:val="BodyText"/>
        <w:ind w:left="0" w:firstLine="0"/>
        <w:rPr>
          <w:b/>
          <w:i/>
        </w:rPr>
      </w:pPr>
    </w:p>
    <w:p w14:paraId="3F673119" w14:textId="77777777" w:rsidR="0095592A" w:rsidRPr="00AB2257" w:rsidRDefault="0095592A" w:rsidP="00AB2257">
      <w:pPr>
        <w:pStyle w:val="BodyText"/>
        <w:spacing w:after="120" w:line="276" w:lineRule="auto"/>
        <w:ind w:left="0" w:firstLine="0"/>
        <w:rPr>
          <w:w w:val="95"/>
        </w:rPr>
      </w:pPr>
      <w:r w:rsidRPr="00AB2257">
        <w:rPr>
          <w:w w:val="95"/>
        </w:rPr>
        <w:t>Kushtetuta e Republikës së Shqipërisë, e ndryshuar;</w:t>
      </w:r>
    </w:p>
    <w:p w14:paraId="74D36A0A" w14:textId="77777777" w:rsidR="0095592A" w:rsidRPr="00AB2257" w:rsidRDefault="0095592A" w:rsidP="00AB2257">
      <w:pPr>
        <w:pStyle w:val="BodyText"/>
        <w:spacing w:after="120" w:line="276" w:lineRule="auto"/>
        <w:ind w:left="0" w:firstLine="0"/>
        <w:rPr>
          <w:w w:val="95"/>
        </w:rPr>
      </w:pPr>
      <w:r w:rsidRPr="00AB2257">
        <w:rPr>
          <w:w w:val="95"/>
        </w:rPr>
        <w:t>Kodi Penal, neni 110/a “Trafikimi i të rriturve”, neni 128/b “Trafikimi i të miturve”, neni 298 “Ndihma për kalim të paligjshëm të kufijve”, neni 124/b “Keqtrajtimi i të miturit”, neni 117 “Pornografia” dhe Kodi i Procedurës Penale, i ndryshuar;</w:t>
      </w:r>
    </w:p>
    <w:p w14:paraId="6D97F94A" w14:textId="77777777" w:rsidR="0095592A" w:rsidRPr="00AB2257" w:rsidRDefault="0095592A" w:rsidP="00AB2257">
      <w:pPr>
        <w:pStyle w:val="BodyText"/>
        <w:spacing w:after="120" w:line="276" w:lineRule="auto"/>
        <w:ind w:left="0" w:firstLine="0"/>
        <w:rPr>
          <w:w w:val="95"/>
        </w:rPr>
      </w:pPr>
      <w:r w:rsidRPr="00AB2257">
        <w:rPr>
          <w:w w:val="95"/>
        </w:rPr>
        <w:t>Ligji nr. 9669, datë 18.12.2006, “Për masat ndaj dhunës në marrëdhëniet familjare”, i ndryshuar;</w:t>
      </w:r>
    </w:p>
    <w:p w14:paraId="7A438F3B" w14:textId="77777777" w:rsidR="0095592A" w:rsidRPr="00AB2257" w:rsidRDefault="0095592A" w:rsidP="00AB2257">
      <w:pPr>
        <w:pStyle w:val="BodyText"/>
        <w:spacing w:after="120" w:line="276" w:lineRule="auto"/>
        <w:ind w:left="0" w:firstLine="0"/>
        <w:rPr>
          <w:w w:val="95"/>
        </w:rPr>
      </w:pPr>
      <w:r w:rsidRPr="00AB2257">
        <w:rPr>
          <w:w w:val="95"/>
        </w:rPr>
        <w:t>Ligji nr. 108/2014, “Për policinë e shtetit”, i ndryshuar;</w:t>
      </w:r>
    </w:p>
    <w:p w14:paraId="0CDAB450" w14:textId="77777777" w:rsidR="0095592A" w:rsidRPr="00AB2257" w:rsidRDefault="0095592A" w:rsidP="00AB2257">
      <w:pPr>
        <w:pStyle w:val="BodyText"/>
        <w:spacing w:after="120" w:line="276" w:lineRule="auto"/>
        <w:ind w:left="0" w:firstLine="0"/>
        <w:rPr>
          <w:w w:val="95"/>
        </w:rPr>
      </w:pPr>
      <w:r w:rsidRPr="00AB2257">
        <w:rPr>
          <w:w w:val="95"/>
        </w:rPr>
        <w:t>Ligji nr. 79/2021, “Për të huajt”;</w:t>
      </w:r>
    </w:p>
    <w:p w14:paraId="3D440780" w14:textId="77777777" w:rsidR="0095592A" w:rsidRPr="00AB2257" w:rsidRDefault="0095592A" w:rsidP="00AB2257">
      <w:pPr>
        <w:pStyle w:val="BodyText"/>
        <w:spacing w:after="120" w:line="276" w:lineRule="auto"/>
        <w:ind w:left="0" w:firstLine="0"/>
        <w:rPr>
          <w:w w:val="95"/>
        </w:rPr>
      </w:pPr>
      <w:r w:rsidRPr="00AB2257">
        <w:rPr>
          <w:w w:val="95"/>
        </w:rPr>
        <w:t>Ligji nr. 10/2021, “Për azilin në Republikën e Shqipërisë”;</w:t>
      </w:r>
    </w:p>
    <w:p w14:paraId="75E09A4E" w14:textId="77777777" w:rsidR="0095592A" w:rsidRPr="00AB2257" w:rsidRDefault="0095592A" w:rsidP="00AB2257">
      <w:pPr>
        <w:pStyle w:val="BodyText"/>
        <w:spacing w:after="120" w:line="276" w:lineRule="auto"/>
        <w:ind w:left="0" w:firstLine="0"/>
        <w:rPr>
          <w:w w:val="95"/>
        </w:rPr>
      </w:pPr>
      <w:r w:rsidRPr="00AB2257">
        <w:rPr>
          <w:w w:val="95"/>
        </w:rPr>
        <w:t>Ligji nr. 23/2015, “Për shërbimin e jashtëm të Republikës së Shqipërisë”;</w:t>
      </w:r>
    </w:p>
    <w:p w14:paraId="448C9640" w14:textId="77777777" w:rsidR="0095592A" w:rsidRPr="00AB2257" w:rsidRDefault="0095592A" w:rsidP="00AB2257">
      <w:pPr>
        <w:pStyle w:val="BodyText"/>
        <w:spacing w:after="120" w:line="276" w:lineRule="auto"/>
        <w:ind w:left="0" w:firstLine="0"/>
        <w:rPr>
          <w:w w:val="95"/>
        </w:rPr>
      </w:pPr>
      <w:r w:rsidRPr="00AB2257">
        <w:rPr>
          <w:w w:val="95"/>
        </w:rPr>
        <w:t>Ligji nr. 10173, datë 22.10.2009, “Për mbrojtjen e dëshmitarëve dhe bashkëpunëtorëve të drejtësisë”, i ndryshuar;</w:t>
      </w:r>
    </w:p>
    <w:p w14:paraId="606CEF16" w14:textId="77777777" w:rsidR="0095592A" w:rsidRPr="00AB2257" w:rsidRDefault="0095592A" w:rsidP="00AB2257">
      <w:pPr>
        <w:pStyle w:val="BodyText"/>
        <w:spacing w:after="120" w:line="276" w:lineRule="auto"/>
        <w:ind w:left="0" w:firstLine="0"/>
        <w:rPr>
          <w:w w:val="95"/>
        </w:rPr>
      </w:pPr>
      <w:r w:rsidRPr="00AB2257">
        <w:rPr>
          <w:w w:val="95"/>
        </w:rPr>
        <w:t>Ligji nr. 9917, datë 19.5.2008, “Për parandalimin e pastrimit të parave dhe financimit të terrorizmit”, i ndryshuar;</w:t>
      </w:r>
    </w:p>
    <w:p w14:paraId="245A4DEF" w14:textId="77777777" w:rsidR="004C7708" w:rsidRPr="00AB2257" w:rsidRDefault="0095592A" w:rsidP="00AB2257">
      <w:pPr>
        <w:pStyle w:val="BodyText"/>
        <w:spacing w:after="120" w:line="276" w:lineRule="auto"/>
        <w:ind w:left="0" w:firstLine="0"/>
        <w:rPr>
          <w:w w:val="95"/>
        </w:rPr>
      </w:pPr>
      <w:r w:rsidRPr="00AB2257">
        <w:rPr>
          <w:w w:val="95"/>
        </w:rPr>
        <w:t>Ligji nr. 10192, datë 3.12.2009, “Për parandalimin dhe goditjen e krimit të organizuar dhe korrupsionit përmes masave parandaluese kundër pasurisë”, i ndryshuar;</w:t>
      </w:r>
    </w:p>
    <w:p w14:paraId="4D0940EF" w14:textId="6B7FE3FD" w:rsidR="0095592A" w:rsidRPr="00AB2257" w:rsidRDefault="0095592A" w:rsidP="00AB2257">
      <w:pPr>
        <w:pStyle w:val="BodyText"/>
        <w:spacing w:after="120" w:line="276" w:lineRule="auto"/>
        <w:ind w:left="0" w:firstLine="0"/>
        <w:rPr>
          <w:w w:val="95"/>
        </w:rPr>
      </w:pPr>
      <w:r w:rsidRPr="00AB2257">
        <w:rPr>
          <w:w w:val="95"/>
        </w:rPr>
        <w:t>Ligji nr. 111/2017, “Për ndihmën juridike të garantuar nga shteti”;</w:t>
      </w:r>
    </w:p>
    <w:p w14:paraId="770CDF0C" w14:textId="77777777" w:rsidR="0095592A" w:rsidRPr="00AB2257" w:rsidRDefault="0095592A" w:rsidP="00AB2257">
      <w:pPr>
        <w:pStyle w:val="BodyText"/>
        <w:spacing w:after="120" w:line="276" w:lineRule="auto"/>
        <w:ind w:left="0" w:firstLine="0"/>
        <w:rPr>
          <w:w w:val="95"/>
        </w:rPr>
      </w:pPr>
      <w:r w:rsidRPr="00AB2257">
        <w:rPr>
          <w:w w:val="95"/>
        </w:rPr>
        <w:t>Ligji nr. 98/2017, “Për tarifat gjyqësore në RSH”;</w:t>
      </w:r>
    </w:p>
    <w:p w14:paraId="43D5C17A" w14:textId="77777777" w:rsidR="0095592A" w:rsidRPr="00AB2257" w:rsidRDefault="0095592A" w:rsidP="00AB2257">
      <w:pPr>
        <w:pStyle w:val="BodyText"/>
        <w:spacing w:after="120" w:line="276" w:lineRule="auto"/>
        <w:ind w:left="0" w:firstLine="0"/>
        <w:rPr>
          <w:w w:val="95"/>
        </w:rPr>
      </w:pPr>
      <w:r w:rsidRPr="00AB2257">
        <w:rPr>
          <w:w w:val="95"/>
        </w:rPr>
        <w:lastRenderedPageBreak/>
        <w:t>Ligji nr. 37/2017, “Kodi i Drejtësisë Penale për të Mitur”;</w:t>
      </w:r>
    </w:p>
    <w:p w14:paraId="7A6C315F" w14:textId="77777777" w:rsidR="0095592A" w:rsidRPr="00AB2257" w:rsidRDefault="0095592A" w:rsidP="00AB2257">
      <w:pPr>
        <w:pStyle w:val="BodyText"/>
        <w:spacing w:after="120" w:line="276" w:lineRule="auto"/>
        <w:ind w:left="0" w:firstLine="0"/>
        <w:rPr>
          <w:w w:val="95"/>
        </w:rPr>
      </w:pPr>
      <w:r w:rsidRPr="00AB2257">
        <w:rPr>
          <w:w w:val="95"/>
        </w:rPr>
        <w:t>Ligji nr. 121/2016, “Për shërbimet e kujdesit shoqëror në Republikën e Shqipërisë”;</w:t>
      </w:r>
    </w:p>
    <w:p w14:paraId="23AEF15D" w14:textId="77777777" w:rsidR="0095592A" w:rsidRPr="00AB2257" w:rsidRDefault="0095592A" w:rsidP="00AB2257">
      <w:pPr>
        <w:pStyle w:val="BodyText"/>
        <w:spacing w:after="120" w:line="276" w:lineRule="auto"/>
        <w:ind w:left="0" w:firstLine="0"/>
        <w:rPr>
          <w:w w:val="95"/>
        </w:rPr>
      </w:pPr>
      <w:r w:rsidRPr="00AB2257">
        <w:rPr>
          <w:w w:val="95"/>
        </w:rPr>
        <w:t>Ligji nr. 18/2017, “Për të drejtat dhe mbrojtjen e fëmijës”;</w:t>
      </w:r>
    </w:p>
    <w:p w14:paraId="096E4D56" w14:textId="77777777" w:rsidR="0095592A" w:rsidRPr="00AB2257" w:rsidRDefault="0095592A" w:rsidP="00AB2257">
      <w:pPr>
        <w:pStyle w:val="BodyText"/>
        <w:spacing w:after="120" w:line="276" w:lineRule="auto"/>
        <w:ind w:left="0" w:firstLine="0"/>
        <w:rPr>
          <w:w w:val="95"/>
        </w:rPr>
      </w:pPr>
      <w:r w:rsidRPr="00AB2257">
        <w:rPr>
          <w:w w:val="95"/>
        </w:rPr>
        <w:t>Ligjin nr. 7905, datë 21.3.1995, “Kodi i Procedurës Penale i Republikës së Shqipërisë”, i ndryshuar”;</w:t>
      </w:r>
    </w:p>
    <w:p w14:paraId="679999D5" w14:textId="671EECAB" w:rsidR="0095592A" w:rsidRPr="00AB2257" w:rsidRDefault="0095592A" w:rsidP="00AB2257">
      <w:pPr>
        <w:pStyle w:val="BodyText"/>
        <w:spacing w:after="120" w:line="276" w:lineRule="auto"/>
        <w:ind w:left="0" w:firstLine="0"/>
        <w:rPr>
          <w:w w:val="95"/>
        </w:rPr>
      </w:pPr>
      <w:r w:rsidRPr="00AB2257">
        <w:rPr>
          <w:w w:val="95"/>
        </w:rPr>
        <w:t>Ligji nr. 10 383, datë 24.2.2011 “Për sigurimin e detyrueshëm të kujdesit shëndetësor në Republikën e Shqipërisë”, i ndryshuar;</w:t>
      </w:r>
    </w:p>
    <w:p w14:paraId="286A5223" w14:textId="40B6ED92" w:rsidR="00543666" w:rsidRPr="00AB2257" w:rsidRDefault="00543666" w:rsidP="00AB2257">
      <w:pPr>
        <w:pStyle w:val="BodyText"/>
        <w:spacing w:after="120" w:line="276" w:lineRule="auto"/>
        <w:ind w:left="0" w:firstLine="0"/>
        <w:rPr>
          <w:w w:val="95"/>
        </w:rPr>
      </w:pPr>
      <w:r w:rsidRPr="00AB2257">
        <w:rPr>
          <w:w w:val="95"/>
        </w:rPr>
        <w:t>Ligji nr. 44/2012 “Për shëndetin mendor”, i ndryshuar</w:t>
      </w:r>
    </w:p>
    <w:p w14:paraId="0AAF660F" w14:textId="504E2E2F" w:rsidR="0095592A" w:rsidRDefault="0095592A" w:rsidP="00AB2257">
      <w:pPr>
        <w:pStyle w:val="BodyText"/>
        <w:spacing w:after="120" w:line="276" w:lineRule="auto"/>
        <w:ind w:left="0" w:firstLine="0"/>
        <w:rPr>
          <w:w w:val="95"/>
        </w:rPr>
      </w:pPr>
      <w:r w:rsidRPr="00AB2257">
        <w:rPr>
          <w:w w:val="95"/>
        </w:rPr>
        <w:t>Vendimi i Këshillit të Ministrave nr. 1140, datë 24.12.2020, “Për miratimin e Strategjisë kundër Krimit të Organizuar dhe Krimeve të Rënda 2021–2025 dhe Planin e Veprimit 2021–2022”;</w:t>
      </w:r>
    </w:p>
    <w:p w14:paraId="624EB177" w14:textId="2B41387C" w:rsidR="008C07CB" w:rsidRPr="00AB2257" w:rsidRDefault="008C07CB" w:rsidP="00AB2257">
      <w:pPr>
        <w:pStyle w:val="BodyText"/>
        <w:spacing w:after="120" w:line="276" w:lineRule="auto"/>
        <w:ind w:left="0" w:firstLine="0"/>
        <w:rPr>
          <w:w w:val="95"/>
        </w:rPr>
      </w:pPr>
      <w:r>
        <w:rPr>
          <w:w w:val="95"/>
        </w:rPr>
        <w:t>Vendimi i Këshillit të Ministrave nr. 499, datë 29.8.2018, “Për miratimin e Procedurave Standarde të Veprimit për mbrojtjen e viktimave dhe viktimave të mundshme të trafikimit”</w:t>
      </w:r>
    </w:p>
    <w:p w14:paraId="05EB1396" w14:textId="77777777" w:rsidR="0095592A" w:rsidRPr="00AB2257" w:rsidRDefault="0095592A" w:rsidP="00AB2257">
      <w:pPr>
        <w:pStyle w:val="BodyText"/>
        <w:spacing w:after="120" w:line="276" w:lineRule="auto"/>
        <w:ind w:left="0" w:firstLine="0"/>
        <w:rPr>
          <w:w w:val="95"/>
        </w:rPr>
      </w:pPr>
      <w:r w:rsidRPr="00AB2257">
        <w:rPr>
          <w:w w:val="95"/>
        </w:rPr>
        <w:t>Vendimi nr. 195, datë 11.4.2007, i Këshillit të Ministrave, “Për miratimin e Standardeve të shërbimeve të përkujdesit shoqëror, në qendrat rezidenciale, për personat e trafikuar ose në rrezik trafikimi”;</w:t>
      </w:r>
    </w:p>
    <w:p w14:paraId="265B1592" w14:textId="77777777" w:rsidR="0095592A" w:rsidRPr="00AB2257" w:rsidRDefault="0095592A" w:rsidP="00AB2257">
      <w:pPr>
        <w:pStyle w:val="BodyText"/>
        <w:spacing w:after="120" w:line="276" w:lineRule="auto"/>
        <w:ind w:left="0" w:firstLine="0"/>
        <w:rPr>
          <w:w w:val="95"/>
        </w:rPr>
      </w:pPr>
      <w:r w:rsidRPr="00AB2257">
        <w:rPr>
          <w:w w:val="95"/>
        </w:rPr>
        <w:t>Vendimi nr. 933, datë 2.7.2008, i Këshillit të Ministrave, “Për përfaqësimin e Ministrisë së Brendshme me oficerë kontakti në Britaninë e Madhe, Belgjikë, Itali, Greqi, Turqi, Kosovë dhe Europol”, i ndryshuar;</w:t>
      </w:r>
    </w:p>
    <w:p w14:paraId="0F573EBC" w14:textId="77777777" w:rsidR="0095592A" w:rsidRPr="00AB2257" w:rsidRDefault="0095592A" w:rsidP="00AB2257">
      <w:pPr>
        <w:pStyle w:val="BodyText"/>
        <w:spacing w:after="120" w:line="276" w:lineRule="auto"/>
        <w:ind w:left="0" w:firstLine="0"/>
        <w:rPr>
          <w:w w:val="95"/>
        </w:rPr>
      </w:pPr>
      <w:r w:rsidRPr="00AB2257">
        <w:rPr>
          <w:w w:val="95"/>
        </w:rPr>
        <w:t>Udhëzimi i përbashkët nr. 132, datë 8.9.2023, “Për ngritjen e autoritetit përgjegjës për identifikimin, referimin, mbrojtjen dhe riintegrimin e viktimave/viktimave të mundshme të trafikimit”;</w:t>
      </w:r>
    </w:p>
    <w:p w14:paraId="210E6AB8" w14:textId="77777777" w:rsidR="0095592A" w:rsidRPr="00AB2257" w:rsidRDefault="0095592A" w:rsidP="00AB2257">
      <w:pPr>
        <w:pStyle w:val="BodyText"/>
        <w:spacing w:after="120" w:line="276" w:lineRule="auto"/>
        <w:ind w:left="0" w:firstLine="0"/>
        <w:rPr>
          <w:w w:val="95"/>
        </w:rPr>
      </w:pPr>
      <w:r w:rsidRPr="00AB2257">
        <w:rPr>
          <w:w w:val="95"/>
        </w:rPr>
        <w:t>Urdhri nr. 805, datë 1.8. 2017, i ministrit të Brendshëm, “Për forcimin e kontrollit të shtetasve shqiptarë që kalojnë kufirin shtetëror”;</w:t>
      </w:r>
    </w:p>
    <w:p w14:paraId="3ED695DA" w14:textId="6B452F84" w:rsidR="0095592A" w:rsidRPr="00AB2257" w:rsidRDefault="0095592A" w:rsidP="00AB2257">
      <w:pPr>
        <w:pStyle w:val="BodyText"/>
        <w:spacing w:after="120" w:line="276" w:lineRule="auto"/>
        <w:ind w:left="0" w:firstLine="0"/>
        <w:rPr>
          <w:w w:val="95"/>
        </w:rPr>
      </w:pPr>
      <w:r w:rsidRPr="00AB2257">
        <w:rPr>
          <w:w w:val="95"/>
        </w:rPr>
        <w:t>Memorandumi i mirëkuptimit, i Ministrisë së Brendshme, i Ministrisë së Turizmit, Kulturës, Rinisë dhe Sporteve dhe i Prezencës së Organizatës për Siguri dhe Bashkëpunimin në Evropë në</w:t>
      </w:r>
      <w:r w:rsidR="004C7708" w:rsidRPr="00AB2257">
        <w:rPr>
          <w:w w:val="95"/>
        </w:rPr>
        <w:t xml:space="preserve"> </w:t>
      </w:r>
      <w:r w:rsidRPr="00AB2257">
        <w:rPr>
          <w:w w:val="95"/>
        </w:rPr>
        <w:t>Shqipëri (OSCE) “Për promovimin dhe zbatimin e Kodit të Sjelljes për Mbrojtjen e Fëmijëve nga Shfrytëzimi Seksual në Turizëm” (nënshkruar në vitin 2007);</w:t>
      </w:r>
    </w:p>
    <w:p w14:paraId="493F95B3" w14:textId="77777777" w:rsidR="0095592A" w:rsidRPr="00AB2257" w:rsidRDefault="0095592A" w:rsidP="00AB2257">
      <w:pPr>
        <w:pStyle w:val="BodyText"/>
        <w:spacing w:after="120" w:line="276" w:lineRule="auto"/>
        <w:ind w:left="0" w:firstLine="0"/>
        <w:rPr>
          <w:w w:val="95"/>
        </w:rPr>
      </w:pPr>
      <w:r w:rsidRPr="00AB2257">
        <w:rPr>
          <w:w w:val="95"/>
        </w:rPr>
        <w:t>Marrëveshja e bashkëpunimit për funksionimin e mekanizmit kombëtar të referimit për viktimat dhe viktimat e mundshme të trafikimit të personave (MKR), datë 26 qershor, 2023.</w:t>
      </w:r>
    </w:p>
    <w:p w14:paraId="275ED523" w14:textId="09BCFF1A" w:rsidR="0095592A" w:rsidRPr="00AB2257" w:rsidRDefault="0095592A" w:rsidP="00AB2257">
      <w:pPr>
        <w:pStyle w:val="BodyText"/>
        <w:spacing w:after="120" w:line="276" w:lineRule="auto"/>
        <w:ind w:left="0" w:firstLine="0"/>
        <w:rPr>
          <w:w w:val="95"/>
        </w:rPr>
      </w:pPr>
      <w:r w:rsidRPr="00AB2257">
        <w:rPr>
          <w:w w:val="95"/>
        </w:rPr>
        <w:t>Nëpërmjet Planit të Veprimit përcaktohen detyrime konkrete për institucionet dhe agjencitë shtetërore dhe joshtetërore si dhe përgjegjësitë dhe kontributi i tyre në luftën kundër trafikimit të personave duke garantuar një mbrojtje gjithëpërfshirëse për viktimat dhe viktimat e mundshme të trafikimit.</w:t>
      </w:r>
      <w:r w:rsidR="004202CA" w:rsidRPr="00AB2257">
        <w:rPr>
          <w:w w:val="95"/>
        </w:rPr>
        <w:t xml:space="preserve"> </w:t>
      </w:r>
      <w:r w:rsidRPr="00AB2257">
        <w:rPr>
          <w:w w:val="95"/>
        </w:rPr>
        <w:t xml:space="preserve">PKV-ja ruan frymën e një bashkëveprimi të ndërsjellë të krijuar tashmë ndërmjet të gjithë aktorëve shtetërorë dhe joshtetërore dhe synon forcimin e këtij bashkëpunimi dhe institucionalizimin e tij nëpërmjet aplikimit të një politike të hapur, proaktive dhe gjithëpërfshirëse. Një pjesë e mirë e aktiviteteve të nisura gjatë zbatimit të PKV 2021-2023, parashikohen të konsolidohen dhe fuqizohen më tej në Planin e Veprimit </w:t>
      </w:r>
      <w:r w:rsidRPr="00AB2257">
        <w:rPr>
          <w:w w:val="95"/>
        </w:rPr>
        <w:lastRenderedPageBreak/>
        <w:t>2024-2025. Shembujt dhe praktikat e mira janë shprehur në aktivitete konkrete dhe të matshme.</w:t>
      </w:r>
    </w:p>
    <w:p w14:paraId="7C2362C6" w14:textId="77777777" w:rsidR="0095592A" w:rsidRDefault="0095592A" w:rsidP="000E04AE">
      <w:pPr>
        <w:pStyle w:val="BodyText"/>
      </w:pPr>
    </w:p>
    <w:p w14:paraId="74913592" w14:textId="2A27BFD8" w:rsidR="0095592A" w:rsidRPr="004202CA" w:rsidRDefault="004202CA" w:rsidP="004202CA">
      <w:pPr>
        <w:pStyle w:val="BodyText"/>
        <w:ind w:left="0" w:firstLine="0"/>
        <w:rPr>
          <w:b/>
        </w:rPr>
      </w:pPr>
      <w:bookmarkStart w:id="7" w:name="_Toc148523777"/>
      <w:r w:rsidRPr="004202CA">
        <w:rPr>
          <w:b/>
          <w:w w:val="95"/>
        </w:rPr>
        <w:t xml:space="preserve"> </w:t>
      </w:r>
      <w:r w:rsidR="00BA7CA0" w:rsidRPr="004202CA">
        <w:rPr>
          <w:b/>
          <w:w w:val="95"/>
        </w:rPr>
        <w:t xml:space="preserve">1.2.3 </w:t>
      </w:r>
      <w:r w:rsidR="0095592A" w:rsidRPr="004202CA">
        <w:rPr>
          <w:b/>
          <w:w w:val="95"/>
        </w:rPr>
        <w:t>Kuadri</w:t>
      </w:r>
      <w:r w:rsidR="0095592A" w:rsidRPr="004202CA">
        <w:rPr>
          <w:b/>
          <w:spacing w:val="14"/>
          <w:w w:val="95"/>
        </w:rPr>
        <w:t xml:space="preserve"> </w:t>
      </w:r>
      <w:r w:rsidR="0095592A" w:rsidRPr="004202CA">
        <w:rPr>
          <w:b/>
          <w:w w:val="95"/>
        </w:rPr>
        <w:t>institucional</w:t>
      </w:r>
      <w:bookmarkEnd w:id="7"/>
    </w:p>
    <w:p w14:paraId="0D2AA3CE" w14:textId="77777777" w:rsidR="00476598" w:rsidRPr="004202CA" w:rsidRDefault="00476598" w:rsidP="004202CA">
      <w:pPr>
        <w:pStyle w:val="BodyText"/>
        <w:rPr>
          <w:color w:val="FF0000"/>
          <w:w w:val="95"/>
        </w:rPr>
      </w:pPr>
    </w:p>
    <w:p w14:paraId="35346980" w14:textId="73FCCE61" w:rsidR="0095592A" w:rsidRPr="004202CA" w:rsidRDefault="0095592A" w:rsidP="009E7AA0">
      <w:pPr>
        <w:pStyle w:val="BodyText"/>
        <w:spacing w:line="276" w:lineRule="auto"/>
        <w:ind w:left="0" w:firstLine="0"/>
        <w:rPr>
          <w:w w:val="95"/>
        </w:rPr>
      </w:pPr>
      <w:r w:rsidRPr="004202CA">
        <w:rPr>
          <w:w w:val="95"/>
        </w:rPr>
        <w:t>Ministria e Brendshme, bazuar në VKM-së</w:t>
      </w:r>
      <w:r w:rsidRPr="009E7AA0">
        <w:rPr>
          <w:w w:val="95"/>
        </w:rPr>
        <w:t xml:space="preserve"> </w:t>
      </w:r>
      <w:r w:rsidRPr="004202CA">
        <w:rPr>
          <w:w w:val="95"/>
        </w:rPr>
        <w:t>nr.</w:t>
      </w:r>
      <w:r w:rsidRPr="009E7AA0">
        <w:rPr>
          <w:w w:val="95"/>
        </w:rPr>
        <w:t xml:space="preserve"> </w:t>
      </w:r>
      <w:r w:rsidRPr="004202CA">
        <w:rPr>
          <w:w w:val="95"/>
        </w:rPr>
        <w:t>604,</w:t>
      </w:r>
      <w:r w:rsidRPr="009E7AA0">
        <w:rPr>
          <w:w w:val="95"/>
        </w:rPr>
        <w:t xml:space="preserve"> </w:t>
      </w:r>
      <w:r w:rsidRPr="004202CA">
        <w:rPr>
          <w:w w:val="95"/>
        </w:rPr>
        <w:t>datë</w:t>
      </w:r>
      <w:r w:rsidRPr="009E7AA0">
        <w:rPr>
          <w:w w:val="95"/>
        </w:rPr>
        <w:t xml:space="preserve"> </w:t>
      </w:r>
      <w:r w:rsidRPr="004202CA">
        <w:rPr>
          <w:w w:val="95"/>
        </w:rPr>
        <w:t>20.10.2021,</w:t>
      </w:r>
      <w:r w:rsidRPr="009E7AA0">
        <w:rPr>
          <w:w w:val="95"/>
        </w:rPr>
        <w:t xml:space="preserve"> </w:t>
      </w:r>
      <w:r w:rsidRPr="004202CA">
        <w:rPr>
          <w:w w:val="95"/>
        </w:rPr>
        <w:t>“Për</w:t>
      </w:r>
      <w:r w:rsidRPr="009E7AA0">
        <w:rPr>
          <w:w w:val="95"/>
        </w:rPr>
        <w:t xml:space="preserve"> </w:t>
      </w:r>
      <w:r w:rsidRPr="004202CA">
        <w:rPr>
          <w:w w:val="95"/>
        </w:rPr>
        <w:t>përcaktimin</w:t>
      </w:r>
      <w:r w:rsidRPr="009E7AA0">
        <w:rPr>
          <w:w w:val="95"/>
        </w:rPr>
        <w:t xml:space="preserve"> </w:t>
      </w:r>
      <w:r w:rsidRPr="004202CA">
        <w:rPr>
          <w:w w:val="95"/>
        </w:rPr>
        <w:t>e</w:t>
      </w:r>
      <w:r w:rsidRPr="009E7AA0">
        <w:rPr>
          <w:w w:val="95"/>
        </w:rPr>
        <w:t xml:space="preserve"> </w:t>
      </w:r>
      <w:r w:rsidRPr="004202CA">
        <w:rPr>
          <w:w w:val="95"/>
        </w:rPr>
        <w:t>fushës</w:t>
      </w:r>
      <w:r w:rsidRPr="009E7AA0">
        <w:rPr>
          <w:w w:val="95"/>
        </w:rPr>
        <w:t xml:space="preserve"> </w:t>
      </w:r>
      <w:r w:rsidRPr="004202CA">
        <w:rPr>
          <w:w w:val="95"/>
        </w:rPr>
        <w:t>së</w:t>
      </w:r>
      <w:r w:rsidRPr="009E7AA0">
        <w:rPr>
          <w:w w:val="95"/>
        </w:rPr>
        <w:t xml:space="preserve"> </w:t>
      </w:r>
      <w:r w:rsidRPr="004202CA">
        <w:rPr>
          <w:w w:val="95"/>
        </w:rPr>
        <w:t>përgjegjësisë</w:t>
      </w:r>
      <w:r w:rsidRPr="009E7AA0">
        <w:rPr>
          <w:w w:val="95"/>
        </w:rPr>
        <w:t xml:space="preserve"> </w:t>
      </w:r>
      <w:r w:rsidRPr="004202CA">
        <w:rPr>
          <w:w w:val="95"/>
        </w:rPr>
        <w:t>shtetërore</w:t>
      </w:r>
      <w:r w:rsidRPr="009E7AA0">
        <w:rPr>
          <w:w w:val="95"/>
        </w:rPr>
        <w:t xml:space="preserve"> </w:t>
      </w:r>
      <w:r w:rsidRPr="004202CA">
        <w:rPr>
          <w:w w:val="95"/>
        </w:rPr>
        <w:t>të Ministrisë së Brendshme”, të ndryshuar, është institucioni kryesor përgjegjës i cili bashkërendon punën për parandalimin e trafikimit, mbrojtjen e të drejtave të viktimave të trafikimit dhe riintegrimin e tyre.</w:t>
      </w:r>
    </w:p>
    <w:p w14:paraId="0582A11C" w14:textId="44865926" w:rsidR="0095592A" w:rsidRPr="009E7AA0" w:rsidRDefault="0095592A" w:rsidP="009E7AA0">
      <w:pPr>
        <w:pStyle w:val="BodyText"/>
        <w:spacing w:line="276" w:lineRule="auto"/>
        <w:ind w:left="0" w:firstLine="0"/>
        <w:rPr>
          <w:w w:val="95"/>
        </w:rPr>
      </w:pPr>
      <w:r w:rsidRPr="004202CA">
        <w:rPr>
          <w:w w:val="95"/>
        </w:rPr>
        <w:t>Zbatimi</w:t>
      </w:r>
      <w:r w:rsidRPr="009E7AA0">
        <w:rPr>
          <w:w w:val="95"/>
        </w:rPr>
        <w:t xml:space="preserve"> </w:t>
      </w:r>
      <w:r w:rsidRPr="004202CA">
        <w:rPr>
          <w:w w:val="95"/>
        </w:rPr>
        <w:t>i</w:t>
      </w:r>
      <w:r w:rsidRPr="009E7AA0">
        <w:rPr>
          <w:w w:val="95"/>
        </w:rPr>
        <w:t xml:space="preserve"> </w:t>
      </w:r>
      <w:r w:rsidRPr="004202CA">
        <w:rPr>
          <w:w w:val="95"/>
        </w:rPr>
        <w:t>këtij</w:t>
      </w:r>
      <w:r w:rsidRPr="009E7AA0">
        <w:rPr>
          <w:w w:val="95"/>
        </w:rPr>
        <w:t xml:space="preserve"> </w:t>
      </w:r>
      <w:r w:rsidRPr="004202CA">
        <w:rPr>
          <w:w w:val="95"/>
        </w:rPr>
        <w:t>plani</w:t>
      </w:r>
      <w:r w:rsidRPr="009E7AA0">
        <w:rPr>
          <w:w w:val="95"/>
        </w:rPr>
        <w:t xml:space="preserve"> </w:t>
      </w:r>
      <w:r w:rsidRPr="004202CA">
        <w:rPr>
          <w:w w:val="95"/>
        </w:rPr>
        <w:t>veprimi</w:t>
      </w:r>
      <w:r w:rsidRPr="009E7AA0">
        <w:rPr>
          <w:w w:val="95"/>
        </w:rPr>
        <w:t xml:space="preserve"> </w:t>
      </w:r>
      <w:r w:rsidRPr="004202CA">
        <w:rPr>
          <w:w w:val="95"/>
        </w:rPr>
        <w:t>bazohet</w:t>
      </w:r>
      <w:r w:rsidRPr="009E7AA0">
        <w:rPr>
          <w:w w:val="95"/>
        </w:rPr>
        <w:t xml:space="preserve"> </w:t>
      </w:r>
      <w:r w:rsidRPr="004202CA">
        <w:rPr>
          <w:w w:val="95"/>
        </w:rPr>
        <w:t>në</w:t>
      </w:r>
      <w:r w:rsidRPr="009E7AA0">
        <w:rPr>
          <w:w w:val="95"/>
        </w:rPr>
        <w:t xml:space="preserve"> </w:t>
      </w:r>
      <w:r w:rsidRPr="004202CA">
        <w:rPr>
          <w:w w:val="95"/>
        </w:rPr>
        <w:t>bashkëpunimin</w:t>
      </w:r>
      <w:r w:rsidRPr="009E7AA0">
        <w:rPr>
          <w:w w:val="95"/>
        </w:rPr>
        <w:t xml:space="preserve"> </w:t>
      </w:r>
      <w:r w:rsidRPr="004202CA">
        <w:rPr>
          <w:w w:val="95"/>
        </w:rPr>
        <w:t>e</w:t>
      </w:r>
      <w:r w:rsidRPr="009E7AA0">
        <w:rPr>
          <w:w w:val="95"/>
        </w:rPr>
        <w:t xml:space="preserve"> </w:t>
      </w:r>
      <w:r w:rsidRPr="004202CA">
        <w:rPr>
          <w:w w:val="95"/>
        </w:rPr>
        <w:t>shumë</w:t>
      </w:r>
      <w:r w:rsidRPr="009E7AA0">
        <w:rPr>
          <w:w w:val="95"/>
        </w:rPr>
        <w:t xml:space="preserve"> </w:t>
      </w:r>
      <w:r w:rsidRPr="004202CA">
        <w:rPr>
          <w:w w:val="95"/>
        </w:rPr>
        <w:t>aktorëve</w:t>
      </w:r>
      <w:r w:rsidRPr="009E7AA0">
        <w:rPr>
          <w:w w:val="95"/>
        </w:rPr>
        <w:t xml:space="preserve"> </w:t>
      </w:r>
      <w:r w:rsidRPr="004202CA">
        <w:rPr>
          <w:w w:val="95"/>
        </w:rPr>
        <w:t>shtetërorë</w:t>
      </w:r>
      <w:r w:rsidRPr="009E7AA0">
        <w:rPr>
          <w:w w:val="95"/>
        </w:rPr>
        <w:t xml:space="preserve"> </w:t>
      </w:r>
      <w:r w:rsidRPr="004202CA">
        <w:rPr>
          <w:w w:val="95"/>
        </w:rPr>
        <w:t>ku</w:t>
      </w:r>
      <w:r w:rsidRPr="009E7AA0">
        <w:rPr>
          <w:w w:val="95"/>
        </w:rPr>
        <w:t xml:space="preserve"> </w:t>
      </w:r>
      <w:r w:rsidRPr="004202CA">
        <w:rPr>
          <w:w w:val="95"/>
        </w:rPr>
        <w:t>rol</w:t>
      </w:r>
      <w:r w:rsidRPr="009E7AA0">
        <w:rPr>
          <w:w w:val="95"/>
        </w:rPr>
        <w:t xml:space="preserve"> </w:t>
      </w:r>
      <w:r w:rsidRPr="004202CA">
        <w:rPr>
          <w:w w:val="95"/>
        </w:rPr>
        <w:t>më</w:t>
      </w:r>
      <w:r w:rsidRPr="009E7AA0">
        <w:rPr>
          <w:w w:val="95"/>
        </w:rPr>
        <w:t xml:space="preserve"> të spikatur ka Ministria e Brendshme dhe institucionet e saj të varësisë dhe përfshin një listë të gjerë aktorësh të tjerë shtetërorë</w:t>
      </w:r>
      <w:r w:rsidR="00052177" w:rsidRPr="009E7AA0">
        <w:rPr>
          <w:w w:val="95"/>
        </w:rPr>
        <w:t xml:space="preserve">. Ky Plan Veprimi </w:t>
      </w:r>
      <w:r w:rsidRPr="009E7AA0">
        <w:rPr>
          <w:w w:val="95"/>
        </w:rPr>
        <w:t xml:space="preserve">është planifikuar të realizohet në bashkëpunim dhe me aktorë joshtetërorë, që përfshin organizatat ndërkombëtare dhe organizata jofitimprurëse </w:t>
      </w:r>
      <w:r w:rsidR="00052177" w:rsidRPr="009E7AA0">
        <w:rPr>
          <w:w w:val="95"/>
        </w:rPr>
        <w:t>t</w:t>
      </w:r>
      <w:r w:rsidRPr="009E7AA0">
        <w:rPr>
          <w:w w:val="95"/>
        </w:rPr>
        <w:t>ë</w:t>
      </w:r>
      <w:r w:rsidR="00052177" w:rsidRPr="009E7AA0">
        <w:rPr>
          <w:w w:val="95"/>
        </w:rPr>
        <w:t xml:space="preserve"> cilat</w:t>
      </w:r>
      <w:r w:rsidRPr="009E7AA0">
        <w:rPr>
          <w:w w:val="95"/>
        </w:rPr>
        <w:t xml:space="preserve"> ushtrojnë veprimtarinë në fushën e antitrafikimit dhe adresimit të faktorëve nxitës të tij.</w:t>
      </w:r>
    </w:p>
    <w:p w14:paraId="0DC23E97" w14:textId="77777777" w:rsidR="009E7AA0" w:rsidRPr="009E7AA0" w:rsidRDefault="0095592A" w:rsidP="009E7AA0">
      <w:pPr>
        <w:pStyle w:val="BodyText"/>
        <w:spacing w:line="276" w:lineRule="auto"/>
        <w:ind w:left="0" w:firstLine="0"/>
        <w:rPr>
          <w:w w:val="95"/>
        </w:rPr>
      </w:pPr>
      <w:r w:rsidRPr="009E7AA0">
        <w:rPr>
          <w:w w:val="95"/>
        </w:rPr>
        <w:t>Institucionet shtetërore në nivel qendror dhe vendor, që janë përgjegjëse dhe/ose bashkëpunojnë me Ministrinë e Brendshme për zbatimin e planit dhe për të shkëmbyer informacion, janë:</w:t>
      </w:r>
    </w:p>
    <w:p w14:paraId="4E856804" w14:textId="2163D3D4" w:rsidR="00052177" w:rsidRPr="009E7AA0" w:rsidRDefault="0095592A" w:rsidP="009E7AA0">
      <w:pPr>
        <w:pStyle w:val="BodyText"/>
        <w:spacing w:line="276" w:lineRule="auto"/>
        <w:ind w:left="0" w:firstLine="0"/>
        <w:rPr>
          <w:w w:val="95"/>
        </w:rPr>
      </w:pPr>
      <w:r w:rsidRPr="004202CA">
        <w:rPr>
          <w:w w:val="95"/>
        </w:rPr>
        <w:t>Ministria</w:t>
      </w:r>
      <w:r w:rsidRPr="009E7AA0">
        <w:rPr>
          <w:w w:val="95"/>
        </w:rPr>
        <w:t xml:space="preserve"> </w:t>
      </w:r>
      <w:r w:rsidRPr="004202CA">
        <w:rPr>
          <w:w w:val="95"/>
        </w:rPr>
        <w:t>e</w:t>
      </w:r>
      <w:r w:rsidRPr="009E7AA0">
        <w:rPr>
          <w:w w:val="95"/>
        </w:rPr>
        <w:t xml:space="preserve"> </w:t>
      </w:r>
      <w:r w:rsidRPr="004202CA">
        <w:rPr>
          <w:w w:val="95"/>
        </w:rPr>
        <w:t>Shëndetësisë</w:t>
      </w:r>
      <w:r w:rsidRPr="009E7AA0">
        <w:rPr>
          <w:w w:val="95"/>
        </w:rPr>
        <w:t xml:space="preserve"> </w:t>
      </w:r>
      <w:r w:rsidRPr="004202CA">
        <w:rPr>
          <w:w w:val="95"/>
        </w:rPr>
        <w:t>dhe</w:t>
      </w:r>
      <w:r w:rsidRPr="009E7AA0">
        <w:rPr>
          <w:w w:val="95"/>
        </w:rPr>
        <w:t xml:space="preserve"> </w:t>
      </w:r>
      <w:r w:rsidRPr="004202CA">
        <w:rPr>
          <w:w w:val="95"/>
        </w:rPr>
        <w:t>Mbrojtjes</w:t>
      </w:r>
      <w:r w:rsidRPr="009E7AA0">
        <w:rPr>
          <w:w w:val="95"/>
        </w:rPr>
        <w:t xml:space="preserve"> </w:t>
      </w:r>
      <w:r w:rsidRPr="004202CA">
        <w:rPr>
          <w:w w:val="95"/>
        </w:rPr>
        <w:t>Sociale;</w:t>
      </w:r>
    </w:p>
    <w:p w14:paraId="087DBB65" w14:textId="77777777" w:rsidR="009E7AA0" w:rsidRPr="009E7AA0" w:rsidRDefault="0095592A" w:rsidP="009E7AA0">
      <w:pPr>
        <w:pStyle w:val="BodyText"/>
        <w:spacing w:line="276" w:lineRule="auto"/>
        <w:ind w:left="0" w:firstLine="0"/>
        <w:rPr>
          <w:w w:val="95"/>
        </w:rPr>
      </w:pPr>
      <w:r w:rsidRPr="004202CA">
        <w:rPr>
          <w:w w:val="95"/>
        </w:rPr>
        <w:t>Ministria</w:t>
      </w:r>
      <w:r w:rsidRPr="009E7AA0">
        <w:rPr>
          <w:w w:val="95"/>
        </w:rPr>
        <w:t xml:space="preserve"> </w:t>
      </w:r>
      <w:r w:rsidRPr="004202CA">
        <w:rPr>
          <w:w w:val="95"/>
        </w:rPr>
        <w:t>e</w:t>
      </w:r>
      <w:r w:rsidRPr="009E7AA0">
        <w:rPr>
          <w:w w:val="95"/>
        </w:rPr>
        <w:t xml:space="preserve"> </w:t>
      </w:r>
      <w:r w:rsidRPr="004202CA">
        <w:rPr>
          <w:w w:val="95"/>
        </w:rPr>
        <w:t>Drejtësisë;</w:t>
      </w:r>
    </w:p>
    <w:p w14:paraId="280DF587" w14:textId="3AA38104" w:rsidR="0095592A" w:rsidRDefault="0095592A" w:rsidP="009E7AA0">
      <w:pPr>
        <w:pStyle w:val="BodyText"/>
        <w:spacing w:line="276" w:lineRule="auto"/>
        <w:ind w:left="0" w:firstLine="0"/>
        <w:rPr>
          <w:w w:val="95"/>
        </w:rPr>
      </w:pPr>
      <w:r w:rsidRPr="004202CA">
        <w:rPr>
          <w:w w:val="95"/>
        </w:rPr>
        <w:t>Ministria</w:t>
      </w:r>
      <w:r w:rsidRPr="009E7AA0">
        <w:rPr>
          <w:w w:val="95"/>
        </w:rPr>
        <w:t xml:space="preserve"> </w:t>
      </w:r>
      <w:r w:rsidRPr="004202CA">
        <w:rPr>
          <w:w w:val="95"/>
        </w:rPr>
        <w:t>e</w:t>
      </w:r>
      <w:r w:rsidRPr="009E7AA0">
        <w:rPr>
          <w:w w:val="95"/>
        </w:rPr>
        <w:t xml:space="preserve"> </w:t>
      </w:r>
      <w:r w:rsidRPr="004202CA">
        <w:rPr>
          <w:w w:val="95"/>
        </w:rPr>
        <w:t>Financave;</w:t>
      </w:r>
    </w:p>
    <w:p w14:paraId="2D993F49" w14:textId="0AFB50DB" w:rsidR="009E7AA0" w:rsidRPr="009E7AA0" w:rsidRDefault="009E7AA0" w:rsidP="009E7AA0">
      <w:pPr>
        <w:pStyle w:val="BodyText"/>
        <w:spacing w:line="276" w:lineRule="auto"/>
        <w:ind w:left="0" w:firstLine="0"/>
        <w:rPr>
          <w:w w:val="95"/>
        </w:rPr>
      </w:pPr>
      <w:r w:rsidRPr="009E7AA0">
        <w:rPr>
          <w:w w:val="95"/>
        </w:rPr>
        <w:t>Ministria e Ekonomisë, Kulturës dhe Inovacionit;</w:t>
      </w:r>
    </w:p>
    <w:p w14:paraId="3A90F8A9" w14:textId="160D8811" w:rsidR="0095592A" w:rsidRPr="009E7AA0" w:rsidRDefault="0095592A" w:rsidP="009E7AA0">
      <w:pPr>
        <w:pStyle w:val="BodyText"/>
        <w:spacing w:line="276" w:lineRule="auto"/>
        <w:ind w:left="0" w:firstLine="0"/>
        <w:rPr>
          <w:w w:val="95"/>
        </w:rPr>
      </w:pPr>
      <w:r w:rsidRPr="004202CA">
        <w:rPr>
          <w:w w:val="95"/>
        </w:rPr>
        <w:t>Ministria</w:t>
      </w:r>
      <w:r w:rsidRPr="009E7AA0">
        <w:rPr>
          <w:w w:val="95"/>
        </w:rPr>
        <w:t xml:space="preserve"> </w:t>
      </w:r>
      <w:r w:rsidRPr="004202CA">
        <w:rPr>
          <w:w w:val="95"/>
        </w:rPr>
        <w:t>e</w:t>
      </w:r>
      <w:r w:rsidRPr="009E7AA0">
        <w:rPr>
          <w:w w:val="95"/>
        </w:rPr>
        <w:t xml:space="preserve"> </w:t>
      </w:r>
      <w:r w:rsidRPr="004202CA">
        <w:rPr>
          <w:w w:val="95"/>
        </w:rPr>
        <w:t>Arsimit</w:t>
      </w:r>
      <w:r w:rsidRPr="009E7AA0">
        <w:rPr>
          <w:w w:val="95"/>
        </w:rPr>
        <w:t xml:space="preserve"> </w:t>
      </w:r>
      <w:r w:rsidRPr="004202CA">
        <w:rPr>
          <w:w w:val="95"/>
        </w:rPr>
        <w:t>dhe</w:t>
      </w:r>
      <w:r w:rsidRPr="009E7AA0">
        <w:rPr>
          <w:w w:val="95"/>
        </w:rPr>
        <w:t xml:space="preserve"> </w:t>
      </w:r>
      <w:r w:rsidRPr="004202CA">
        <w:rPr>
          <w:w w:val="95"/>
        </w:rPr>
        <w:t>Sportit;</w:t>
      </w:r>
    </w:p>
    <w:p w14:paraId="66A04335" w14:textId="77B892DB" w:rsidR="0095592A" w:rsidRPr="009E7AA0" w:rsidRDefault="0095592A" w:rsidP="009E7AA0">
      <w:pPr>
        <w:pStyle w:val="BodyText"/>
        <w:spacing w:line="276" w:lineRule="auto"/>
        <w:ind w:left="0" w:firstLine="0"/>
        <w:rPr>
          <w:w w:val="95"/>
        </w:rPr>
      </w:pPr>
      <w:r w:rsidRPr="004202CA">
        <w:rPr>
          <w:w w:val="95"/>
        </w:rPr>
        <w:t>Ministria</w:t>
      </w:r>
      <w:r w:rsidRPr="009E7AA0">
        <w:rPr>
          <w:w w:val="95"/>
        </w:rPr>
        <w:t xml:space="preserve"> </w:t>
      </w:r>
      <w:r w:rsidRPr="004202CA">
        <w:rPr>
          <w:w w:val="95"/>
        </w:rPr>
        <w:t>për</w:t>
      </w:r>
      <w:r w:rsidRPr="009E7AA0">
        <w:rPr>
          <w:w w:val="95"/>
        </w:rPr>
        <w:t xml:space="preserve"> </w:t>
      </w:r>
      <w:r w:rsidRPr="004202CA">
        <w:rPr>
          <w:w w:val="95"/>
        </w:rPr>
        <w:t>Evropën</w:t>
      </w:r>
      <w:r w:rsidRPr="009E7AA0">
        <w:rPr>
          <w:w w:val="95"/>
        </w:rPr>
        <w:t xml:space="preserve"> </w:t>
      </w:r>
      <w:r w:rsidRPr="004202CA">
        <w:rPr>
          <w:w w:val="95"/>
        </w:rPr>
        <w:t>dhe</w:t>
      </w:r>
      <w:r w:rsidRPr="009E7AA0">
        <w:rPr>
          <w:w w:val="95"/>
        </w:rPr>
        <w:t xml:space="preserve"> </w:t>
      </w:r>
      <w:r w:rsidRPr="004202CA">
        <w:rPr>
          <w:w w:val="95"/>
        </w:rPr>
        <w:t>Punët</w:t>
      </w:r>
      <w:r w:rsidRPr="009E7AA0">
        <w:rPr>
          <w:w w:val="95"/>
        </w:rPr>
        <w:t xml:space="preserve"> </w:t>
      </w:r>
      <w:r w:rsidRPr="004202CA">
        <w:rPr>
          <w:w w:val="95"/>
        </w:rPr>
        <w:t>e</w:t>
      </w:r>
      <w:r w:rsidRPr="009E7AA0">
        <w:rPr>
          <w:w w:val="95"/>
        </w:rPr>
        <w:t xml:space="preserve"> </w:t>
      </w:r>
      <w:r w:rsidRPr="004202CA">
        <w:rPr>
          <w:w w:val="95"/>
        </w:rPr>
        <w:t>Jashtme;</w:t>
      </w:r>
    </w:p>
    <w:p w14:paraId="2D3F43F6" w14:textId="78D7619A" w:rsidR="0095592A" w:rsidRPr="009E7AA0" w:rsidRDefault="0095592A" w:rsidP="009E7AA0">
      <w:pPr>
        <w:pStyle w:val="BodyText"/>
        <w:spacing w:line="276" w:lineRule="auto"/>
        <w:ind w:left="0" w:firstLine="0"/>
        <w:rPr>
          <w:w w:val="95"/>
        </w:rPr>
      </w:pPr>
      <w:r w:rsidRPr="004202CA">
        <w:rPr>
          <w:w w:val="95"/>
        </w:rPr>
        <w:t>Ministria</w:t>
      </w:r>
      <w:r w:rsidRPr="009E7AA0">
        <w:rPr>
          <w:w w:val="95"/>
        </w:rPr>
        <w:t xml:space="preserve"> </w:t>
      </w:r>
      <w:r w:rsidRPr="004202CA">
        <w:rPr>
          <w:w w:val="95"/>
        </w:rPr>
        <w:t>e</w:t>
      </w:r>
      <w:r w:rsidRPr="009E7AA0">
        <w:rPr>
          <w:w w:val="95"/>
        </w:rPr>
        <w:t xml:space="preserve"> </w:t>
      </w:r>
      <w:r w:rsidRPr="004202CA">
        <w:rPr>
          <w:w w:val="95"/>
        </w:rPr>
        <w:t>Turizmit</w:t>
      </w:r>
      <w:r w:rsidRPr="009E7AA0">
        <w:rPr>
          <w:w w:val="95"/>
        </w:rPr>
        <w:t xml:space="preserve"> </w:t>
      </w:r>
      <w:r w:rsidRPr="004202CA">
        <w:rPr>
          <w:w w:val="95"/>
        </w:rPr>
        <w:t>dhe</w:t>
      </w:r>
      <w:r w:rsidRPr="009E7AA0">
        <w:rPr>
          <w:w w:val="95"/>
        </w:rPr>
        <w:t xml:space="preserve"> </w:t>
      </w:r>
      <w:r w:rsidRPr="004202CA">
        <w:rPr>
          <w:w w:val="95"/>
        </w:rPr>
        <w:t>Mjedisit;</w:t>
      </w:r>
    </w:p>
    <w:p w14:paraId="6F1F09EF" w14:textId="13E6BBAD" w:rsidR="0095592A" w:rsidRPr="009E7AA0" w:rsidRDefault="0095592A" w:rsidP="009E7AA0">
      <w:pPr>
        <w:pStyle w:val="BodyText"/>
        <w:spacing w:line="276" w:lineRule="auto"/>
        <w:ind w:left="0" w:firstLine="0"/>
        <w:rPr>
          <w:w w:val="95"/>
        </w:rPr>
      </w:pPr>
      <w:r w:rsidRPr="004202CA">
        <w:rPr>
          <w:w w:val="95"/>
        </w:rPr>
        <w:t>Drejtoria e</w:t>
      </w:r>
      <w:r w:rsidRPr="009E7AA0">
        <w:rPr>
          <w:w w:val="95"/>
        </w:rPr>
        <w:t xml:space="preserve"> </w:t>
      </w:r>
      <w:r w:rsidRPr="004202CA">
        <w:rPr>
          <w:w w:val="95"/>
        </w:rPr>
        <w:t>Përgjithshme</w:t>
      </w:r>
      <w:r w:rsidRPr="009E7AA0">
        <w:rPr>
          <w:w w:val="95"/>
        </w:rPr>
        <w:t xml:space="preserve"> </w:t>
      </w:r>
      <w:r w:rsidRPr="004202CA">
        <w:rPr>
          <w:w w:val="95"/>
        </w:rPr>
        <w:t>e</w:t>
      </w:r>
      <w:r w:rsidRPr="009E7AA0">
        <w:rPr>
          <w:w w:val="95"/>
        </w:rPr>
        <w:t xml:space="preserve"> </w:t>
      </w:r>
      <w:r w:rsidRPr="004202CA">
        <w:rPr>
          <w:w w:val="95"/>
        </w:rPr>
        <w:t>Policisë</w:t>
      </w:r>
      <w:r w:rsidRPr="009E7AA0">
        <w:rPr>
          <w:w w:val="95"/>
        </w:rPr>
        <w:t xml:space="preserve"> </w:t>
      </w:r>
      <w:r w:rsidRPr="004202CA">
        <w:rPr>
          <w:w w:val="95"/>
        </w:rPr>
        <w:t>së</w:t>
      </w:r>
      <w:r w:rsidRPr="009E7AA0">
        <w:rPr>
          <w:w w:val="95"/>
        </w:rPr>
        <w:t xml:space="preserve"> </w:t>
      </w:r>
      <w:r w:rsidRPr="004202CA">
        <w:rPr>
          <w:w w:val="95"/>
        </w:rPr>
        <w:t>Shtetit;</w:t>
      </w:r>
    </w:p>
    <w:p w14:paraId="14CD004D" w14:textId="3374D9AB" w:rsidR="0095592A" w:rsidRPr="009E7AA0" w:rsidRDefault="0095592A" w:rsidP="009E7AA0">
      <w:pPr>
        <w:pStyle w:val="BodyText"/>
        <w:spacing w:line="276" w:lineRule="auto"/>
        <w:ind w:left="0" w:firstLine="0"/>
        <w:rPr>
          <w:w w:val="95"/>
        </w:rPr>
      </w:pPr>
      <w:r w:rsidRPr="004202CA">
        <w:rPr>
          <w:w w:val="95"/>
        </w:rPr>
        <w:t>Agjencia</w:t>
      </w:r>
      <w:r w:rsidRPr="009E7AA0">
        <w:rPr>
          <w:w w:val="95"/>
        </w:rPr>
        <w:t xml:space="preserve"> </w:t>
      </w:r>
      <w:r w:rsidRPr="004202CA">
        <w:rPr>
          <w:w w:val="95"/>
        </w:rPr>
        <w:t>Shtetërore</w:t>
      </w:r>
      <w:r w:rsidRPr="009E7AA0">
        <w:rPr>
          <w:w w:val="95"/>
        </w:rPr>
        <w:t xml:space="preserve"> </w:t>
      </w:r>
      <w:r w:rsidRPr="004202CA">
        <w:rPr>
          <w:w w:val="95"/>
        </w:rPr>
        <w:t>për</w:t>
      </w:r>
      <w:r w:rsidRPr="009E7AA0">
        <w:rPr>
          <w:w w:val="95"/>
        </w:rPr>
        <w:t xml:space="preserve"> </w:t>
      </w:r>
      <w:r w:rsidRPr="004202CA">
        <w:rPr>
          <w:w w:val="95"/>
        </w:rPr>
        <w:t>të</w:t>
      </w:r>
      <w:r w:rsidRPr="009E7AA0">
        <w:rPr>
          <w:w w:val="95"/>
        </w:rPr>
        <w:t xml:space="preserve"> </w:t>
      </w:r>
      <w:r w:rsidRPr="004202CA">
        <w:rPr>
          <w:w w:val="95"/>
        </w:rPr>
        <w:t>Drejtat</w:t>
      </w:r>
      <w:r w:rsidRPr="009E7AA0">
        <w:rPr>
          <w:w w:val="95"/>
        </w:rPr>
        <w:t xml:space="preserve"> </w:t>
      </w:r>
      <w:r w:rsidRPr="004202CA">
        <w:rPr>
          <w:w w:val="95"/>
        </w:rPr>
        <w:t>e</w:t>
      </w:r>
      <w:r w:rsidRPr="009E7AA0">
        <w:rPr>
          <w:w w:val="95"/>
        </w:rPr>
        <w:t xml:space="preserve"> </w:t>
      </w:r>
      <w:r w:rsidRPr="004202CA">
        <w:rPr>
          <w:w w:val="95"/>
        </w:rPr>
        <w:t>Fëmijëve;</w:t>
      </w:r>
    </w:p>
    <w:p w14:paraId="179141CC" w14:textId="3CCDAACD" w:rsidR="0095592A" w:rsidRPr="009E7AA0" w:rsidRDefault="0095592A" w:rsidP="009E7AA0">
      <w:pPr>
        <w:pStyle w:val="BodyText"/>
        <w:spacing w:line="276" w:lineRule="auto"/>
        <w:ind w:left="0" w:firstLine="0"/>
        <w:rPr>
          <w:w w:val="95"/>
        </w:rPr>
      </w:pPr>
      <w:r w:rsidRPr="004202CA">
        <w:rPr>
          <w:w w:val="95"/>
        </w:rPr>
        <w:t>Shërbimi</w:t>
      </w:r>
      <w:r w:rsidRPr="009E7AA0">
        <w:rPr>
          <w:w w:val="95"/>
        </w:rPr>
        <w:t xml:space="preserve"> </w:t>
      </w:r>
      <w:r w:rsidRPr="004202CA">
        <w:rPr>
          <w:w w:val="95"/>
        </w:rPr>
        <w:t>Social</w:t>
      </w:r>
      <w:r w:rsidRPr="009E7AA0">
        <w:rPr>
          <w:w w:val="95"/>
        </w:rPr>
        <w:t xml:space="preserve"> </w:t>
      </w:r>
      <w:r w:rsidRPr="004202CA">
        <w:rPr>
          <w:w w:val="95"/>
        </w:rPr>
        <w:t>Shtetëror;</w:t>
      </w:r>
    </w:p>
    <w:p w14:paraId="3A95EEF3" w14:textId="5DA07B32" w:rsidR="0095592A" w:rsidRPr="009E7AA0" w:rsidRDefault="0095592A" w:rsidP="009E7AA0">
      <w:pPr>
        <w:pStyle w:val="BodyText"/>
        <w:spacing w:line="276" w:lineRule="auto"/>
        <w:ind w:left="0" w:firstLine="0"/>
        <w:rPr>
          <w:w w:val="95"/>
        </w:rPr>
      </w:pPr>
      <w:r w:rsidRPr="009E7AA0">
        <w:rPr>
          <w:w w:val="95"/>
        </w:rPr>
        <w:t>Shkolla e Magjistraturës;</w:t>
      </w:r>
    </w:p>
    <w:p w14:paraId="24FCB0D4" w14:textId="3BD46611" w:rsidR="0095592A" w:rsidRPr="009E7AA0" w:rsidRDefault="0095592A" w:rsidP="009E7AA0">
      <w:pPr>
        <w:pStyle w:val="BodyText"/>
        <w:spacing w:line="276" w:lineRule="auto"/>
        <w:ind w:left="0" w:firstLine="0"/>
        <w:rPr>
          <w:w w:val="95"/>
        </w:rPr>
      </w:pPr>
      <w:r w:rsidRPr="004202CA">
        <w:rPr>
          <w:w w:val="95"/>
        </w:rPr>
        <w:t>Dhoma</w:t>
      </w:r>
      <w:r w:rsidRPr="009E7AA0">
        <w:rPr>
          <w:w w:val="95"/>
        </w:rPr>
        <w:t xml:space="preserve"> </w:t>
      </w:r>
      <w:r w:rsidRPr="004202CA">
        <w:rPr>
          <w:w w:val="95"/>
        </w:rPr>
        <w:t>Kombëtare</w:t>
      </w:r>
      <w:r w:rsidRPr="009E7AA0">
        <w:rPr>
          <w:w w:val="95"/>
        </w:rPr>
        <w:t xml:space="preserve"> </w:t>
      </w:r>
      <w:r w:rsidRPr="004202CA">
        <w:rPr>
          <w:w w:val="95"/>
        </w:rPr>
        <w:t>e</w:t>
      </w:r>
      <w:r w:rsidRPr="009E7AA0">
        <w:rPr>
          <w:w w:val="95"/>
        </w:rPr>
        <w:t xml:space="preserve"> </w:t>
      </w:r>
      <w:r w:rsidRPr="004202CA">
        <w:rPr>
          <w:w w:val="95"/>
        </w:rPr>
        <w:t>Avokatisë;</w:t>
      </w:r>
    </w:p>
    <w:p w14:paraId="0D18729C" w14:textId="1B7413C9" w:rsidR="0095592A" w:rsidRPr="009E7AA0" w:rsidRDefault="0095592A" w:rsidP="009E7AA0">
      <w:pPr>
        <w:pStyle w:val="BodyText"/>
        <w:spacing w:line="276" w:lineRule="auto"/>
        <w:ind w:left="0" w:firstLine="0"/>
        <w:rPr>
          <w:w w:val="95"/>
        </w:rPr>
      </w:pPr>
      <w:r w:rsidRPr="004202CA">
        <w:rPr>
          <w:w w:val="95"/>
        </w:rPr>
        <w:t>Autoriteti</w:t>
      </w:r>
      <w:r w:rsidRPr="009E7AA0">
        <w:rPr>
          <w:w w:val="95"/>
        </w:rPr>
        <w:t xml:space="preserve"> </w:t>
      </w:r>
      <w:r w:rsidRPr="004202CA">
        <w:rPr>
          <w:w w:val="95"/>
        </w:rPr>
        <w:t>i</w:t>
      </w:r>
      <w:r w:rsidRPr="009E7AA0">
        <w:rPr>
          <w:w w:val="95"/>
        </w:rPr>
        <w:t xml:space="preserve"> </w:t>
      </w:r>
      <w:r w:rsidRPr="004202CA">
        <w:rPr>
          <w:w w:val="95"/>
        </w:rPr>
        <w:t>Mediave</w:t>
      </w:r>
      <w:r w:rsidRPr="009E7AA0">
        <w:rPr>
          <w:w w:val="95"/>
        </w:rPr>
        <w:t xml:space="preserve"> </w:t>
      </w:r>
      <w:r w:rsidRPr="004202CA">
        <w:rPr>
          <w:w w:val="95"/>
        </w:rPr>
        <w:t>Audiovizive;</w:t>
      </w:r>
    </w:p>
    <w:p w14:paraId="7DF189FC" w14:textId="412F5861" w:rsidR="0095592A" w:rsidRPr="009E7AA0" w:rsidRDefault="00052177" w:rsidP="009E7AA0">
      <w:pPr>
        <w:pStyle w:val="BodyText"/>
        <w:spacing w:line="276" w:lineRule="auto"/>
        <w:ind w:left="0" w:firstLine="0"/>
        <w:rPr>
          <w:w w:val="95"/>
        </w:rPr>
      </w:pPr>
      <w:r>
        <w:rPr>
          <w:w w:val="95"/>
        </w:rPr>
        <w:t>K</w:t>
      </w:r>
      <w:r w:rsidR="0095592A" w:rsidRPr="004202CA">
        <w:rPr>
          <w:w w:val="95"/>
        </w:rPr>
        <w:t>omitetet</w:t>
      </w:r>
      <w:r w:rsidR="0095592A" w:rsidRPr="009E7AA0">
        <w:rPr>
          <w:w w:val="95"/>
        </w:rPr>
        <w:t xml:space="preserve"> </w:t>
      </w:r>
      <w:r w:rsidR="0095592A" w:rsidRPr="004202CA">
        <w:rPr>
          <w:w w:val="95"/>
        </w:rPr>
        <w:t>rajonale antitrafikim;</w:t>
      </w:r>
    </w:p>
    <w:p w14:paraId="3647750B" w14:textId="4E7CE413" w:rsidR="0095592A" w:rsidRPr="009E7AA0" w:rsidRDefault="00052177" w:rsidP="009E7AA0">
      <w:pPr>
        <w:pStyle w:val="BodyText"/>
        <w:spacing w:line="276" w:lineRule="auto"/>
        <w:ind w:left="0" w:firstLine="0"/>
        <w:rPr>
          <w:w w:val="95"/>
        </w:rPr>
      </w:pPr>
      <w:r>
        <w:rPr>
          <w:w w:val="95"/>
        </w:rPr>
        <w:t>N</w:t>
      </w:r>
      <w:r w:rsidR="0095592A" w:rsidRPr="004202CA">
        <w:rPr>
          <w:w w:val="95"/>
        </w:rPr>
        <w:t>jësitë</w:t>
      </w:r>
      <w:r w:rsidR="0095592A" w:rsidRPr="009E7AA0">
        <w:rPr>
          <w:w w:val="95"/>
        </w:rPr>
        <w:t xml:space="preserve"> </w:t>
      </w:r>
      <w:r w:rsidR="0095592A" w:rsidRPr="004202CA">
        <w:rPr>
          <w:w w:val="95"/>
        </w:rPr>
        <w:t>e</w:t>
      </w:r>
      <w:r w:rsidR="0095592A" w:rsidRPr="009E7AA0">
        <w:rPr>
          <w:w w:val="95"/>
        </w:rPr>
        <w:t xml:space="preserve"> </w:t>
      </w:r>
      <w:r w:rsidR="0095592A" w:rsidRPr="004202CA">
        <w:rPr>
          <w:w w:val="95"/>
        </w:rPr>
        <w:t>vetëqeverisjes</w:t>
      </w:r>
      <w:r w:rsidR="0095592A" w:rsidRPr="009E7AA0">
        <w:rPr>
          <w:w w:val="95"/>
        </w:rPr>
        <w:t xml:space="preserve"> </w:t>
      </w:r>
      <w:r w:rsidR="0095592A" w:rsidRPr="004202CA">
        <w:rPr>
          <w:w w:val="95"/>
        </w:rPr>
        <w:t>vendore;</w:t>
      </w:r>
    </w:p>
    <w:p w14:paraId="6E62016F" w14:textId="371E9C81" w:rsidR="0095592A" w:rsidRPr="009E7AA0" w:rsidRDefault="0095592A" w:rsidP="009E7AA0">
      <w:pPr>
        <w:pStyle w:val="BodyText"/>
        <w:spacing w:line="276" w:lineRule="auto"/>
        <w:ind w:left="0" w:firstLine="0"/>
        <w:rPr>
          <w:w w:val="95"/>
        </w:rPr>
      </w:pPr>
      <w:r w:rsidRPr="004202CA">
        <w:rPr>
          <w:w w:val="95"/>
        </w:rPr>
        <w:t>Agjencia</w:t>
      </w:r>
      <w:r w:rsidRPr="009E7AA0">
        <w:rPr>
          <w:w w:val="95"/>
        </w:rPr>
        <w:t xml:space="preserve"> </w:t>
      </w:r>
      <w:r w:rsidRPr="004202CA">
        <w:rPr>
          <w:w w:val="95"/>
        </w:rPr>
        <w:t>Kombëtare</w:t>
      </w:r>
      <w:r w:rsidRPr="009E7AA0">
        <w:rPr>
          <w:w w:val="95"/>
        </w:rPr>
        <w:t xml:space="preserve"> </w:t>
      </w:r>
      <w:r w:rsidRPr="004202CA">
        <w:rPr>
          <w:w w:val="95"/>
        </w:rPr>
        <w:t>e</w:t>
      </w:r>
      <w:r w:rsidRPr="009E7AA0">
        <w:rPr>
          <w:w w:val="95"/>
        </w:rPr>
        <w:t xml:space="preserve"> </w:t>
      </w:r>
      <w:r w:rsidRPr="004202CA">
        <w:rPr>
          <w:w w:val="95"/>
        </w:rPr>
        <w:t>Punësimit</w:t>
      </w:r>
      <w:r w:rsidRPr="009E7AA0">
        <w:rPr>
          <w:w w:val="95"/>
        </w:rPr>
        <w:t xml:space="preserve"> </w:t>
      </w:r>
      <w:r w:rsidRPr="004202CA">
        <w:rPr>
          <w:w w:val="95"/>
        </w:rPr>
        <w:t>dhe</w:t>
      </w:r>
      <w:r w:rsidRPr="009E7AA0">
        <w:rPr>
          <w:w w:val="95"/>
        </w:rPr>
        <w:t xml:space="preserve"> </w:t>
      </w:r>
      <w:r w:rsidRPr="004202CA">
        <w:rPr>
          <w:w w:val="95"/>
        </w:rPr>
        <w:t>Aftësive;</w:t>
      </w:r>
    </w:p>
    <w:p w14:paraId="40DDE261" w14:textId="7E689983" w:rsidR="0095592A" w:rsidRPr="009E7AA0" w:rsidRDefault="0095592A" w:rsidP="009E7AA0">
      <w:pPr>
        <w:pStyle w:val="BodyText"/>
        <w:spacing w:line="276" w:lineRule="auto"/>
        <w:ind w:left="0" w:firstLine="0"/>
        <w:rPr>
          <w:w w:val="95"/>
        </w:rPr>
      </w:pPr>
      <w:r w:rsidRPr="004202CA">
        <w:rPr>
          <w:w w:val="95"/>
        </w:rPr>
        <w:t>Agjencia</w:t>
      </w:r>
      <w:r w:rsidRPr="009E7AA0">
        <w:rPr>
          <w:w w:val="95"/>
        </w:rPr>
        <w:t xml:space="preserve"> </w:t>
      </w:r>
      <w:r w:rsidRPr="004202CA">
        <w:rPr>
          <w:w w:val="95"/>
        </w:rPr>
        <w:t>e</w:t>
      </w:r>
      <w:r w:rsidRPr="009E7AA0">
        <w:rPr>
          <w:w w:val="95"/>
        </w:rPr>
        <w:t xml:space="preserve"> </w:t>
      </w:r>
      <w:r w:rsidRPr="004202CA">
        <w:rPr>
          <w:w w:val="95"/>
        </w:rPr>
        <w:t>Sigurimit</w:t>
      </w:r>
      <w:r w:rsidRPr="009E7AA0">
        <w:rPr>
          <w:w w:val="95"/>
        </w:rPr>
        <w:t xml:space="preserve"> </w:t>
      </w:r>
      <w:r w:rsidRPr="004202CA">
        <w:rPr>
          <w:w w:val="95"/>
        </w:rPr>
        <w:t>të</w:t>
      </w:r>
      <w:r w:rsidRPr="009E7AA0">
        <w:rPr>
          <w:w w:val="95"/>
        </w:rPr>
        <w:t xml:space="preserve"> </w:t>
      </w:r>
      <w:r w:rsidRPr="004202CA">
        <w:rPr>
          <w:w w:val="95"/>
        </w:rPr>
        <w:t>Cilësisë</w:t>
      </w:r>
      <w:r w:rsidRPr="009E7AA0">
        <w:rPr>
          <w:w w:val="95"/>
        </w:rPr>
        <w:t xml:space="preserve"> </w:t>
      </w:r>
      <w:r w:rsidRPr="004202CA">
        <w:rPr>
          <w:w w:val="95"/>
        </w:rPr>
        <w:t>së</w:t>
      </w:r>
      <w:r w:rsidRPr="009E7AA0">
        <w:rPr>
          <w:w w:val="95"/>
        </w:rPr>
        <w:t xml:space="preserve"> </w:t>
      </w:r>
      <w:r w:rsidRPr="004202CA">
        <w:rPr>
          <w:w w:val="95"/>
        </w:rPr>
        <w:t>Arsimit</w:t>
      </w:r>
      <w:r w:rsidRPr="009E7AA0">
        <w:rPr>
          <w:w w:val="95"/>
        </w:rPr>
        <w:t xml:space="preserve"> </w:t>
      </w:r>
      <w:r w:rsidRPr="004202CA">
        <w:rPr>
          <w:w w:val="95"/>
        </w:rPr>
        <w:t>Parauniversitar;</w:t>
      </w:r>
    </w:p>
    <w:p w14:paraId="1B42822D" w14:textId="6BD33494" w:rsidR="0095592A" w:rsidRPr="009E7AA0" w:rsidRDefault="0095592A" w:rsidP="009E7AA0">
      <w:pPr>
        <w:pStyle w:val="BodyText"/>
        <w:spacing w:line="276" w:lineRule="auto"/>
        <w:ind w:left="0" w:firstLine="0"/>
        <w:rPr>
          <w:w w:val="95"/>
        </w:rPr>
      </w:pPr>
      <w:r w:rsidRPr="004202CA">
        <w:rPr>
          <w:w w:val="95"/>
        </w:rPr>
        <w:t>Drejtoria</w:t>
      </w:r>
      <w:r w:rsidRPr="009E7AA0">
        <w:rPr>
          <w:w w:val="95"/>
        </w:rPr>
        <w:t xml:space="preserve"> </w:t>
      </w:r>
      <w:r w:rsidRPr="004202CA">
        <w:rPr>
          <w:w w:val="95"/>
        </w:rPr>
        <w:t>e</w:t>
      </w:r>
      <w:r w:rsidRPr="009E7AA0">
        <w:rPr>
          <w:w w:val="95"/>
        </w:rPr>
        <w:t xml:space="preserve"> </w:t>
      </w:r>
      <w:r w:rsidRPr="004202CA">
        <w:rPr>
          <w:w w:val="95"/>
        </w:rPr>
        <w:t>Përgjithshme</w:t>
      </w:r>
      <w:r w:rsidRPr="009E7AA0">
        <w:rPr>
          <w:w w:val="95"/>
        </w:rPr>
        <w:t xml:space="preserve"> </w:t>
      </w:r>
      <w:r w:rsidRPr="004202CA">
        <w:rPr>
          <w:w w:val="95"/>
        </w:rPr>
        <w:t>e</w:t>
      </w:r>
      <w:r w:rsidRPr="009E7AA0">
        <w:rPr>
          <w:w w:val="95"/>
        </w:rPr>
        <w:t xml:space="preserve"> </w:t>
      </w:r>
      <w:r w:rsidRPr="004202CA">
        <w:rPr>
          <w:w w:val="95"/>
        </w:rPr>
        <w:t>Arsimit</w:t>
      </w:r>
      <w:r w:rsidRPr="009E7AA0">
        <w:rPr>
          <w:w w:val="95"/>
        </w:rPr>
        <w:t xml:space="preserve"> </w:t>
      </w:r>
      <w:r w:rsidRPr="004202CA">
        <w:rPr>
          <w:w w:val="95"/>
        </w:rPr>
        <w:t>Parauniversitar;</w:t>
      </w:r>
    </w:p>
    <w:p w14:paraId="6188B124" w14:textId="11ED881F" w:rsidR="0095592A" w:rsidRPr="009E7AA0" w:rsidRDefault="0095592A" w:rsidP="009E7AA0">
      <w:pPr>
        <w:pStyle w:val="BodyText"/>
        <w:spacing w:line="276" w:lineRule="auto"/>
        <w:ind w:left="0" w:firstLine="0"/>
        <w:rPr>
          <w:w w:val="95"/>
        </w:rPr>
      </w:pPr>
      <w:r w:rsidRPr="004202CA">
        <w:rPr>
          <w:w w:val="95"/>
        </w:rPr>
        <w:t>Drejtoria</w:t>
      </w:r>
      <w:r w:rsidRPr="009E7AA0">
        <w:rPr>
          <w:w w:val="95"/>
        </w:rPr>
        <w:t xml:space="preserve"> </w:t>
      </w:r>
      <w:r w:rsidRPr="004202CA">
        <w:rPr>
          <w:w w:val="95"/>
        </w:rPr>
        <w:t>e</w:t>
      </w:r>
      <w:r w:rsidRPr="009E7AA0">
        <w:rPr>
          <w:w w:val="95"/>
        </w:rPr>
        <w:t xml:space="preserve"> </w:t>
      </w:r>
      <w:r w:rsidRPr="004202CA">
        <w:rPr>
          <w:w w:val="95"/>
        </w:rPr>
        <w:t>Përgjithshme</w:t>
      </w:r>
      <w:r w:rsidRPr="009E7AA0">
        <w:rPr>
          <w:w w:val="95"/>
        </w:rPr>
        <w:t xml:space="preserve"> </w:t>
      </w:r>
      <w:r w:rsidRPr="004202CA">
        <w:rPr>
          <w:w w:val="95"/>
        </w:rPr>
        <w:t>e</w:t>
      </w:r>
      <w:r w:rsidRPr="009E7AA0">
        <w:rPr>
          <w:w w:val="95"/>
        </w:rPr>
        <w:t xml:space="preserve"> </w:t>
      </w:r>
      <w:r w:rsidRPr="004202CA">
        <w:rPr>
          <w:w w:val="95"/>
        </w:rPr>
        <w:t>Doganave;</w:t>
      </w:r>
    </w:p>
    <w:p w14:paraId="5400A624" w14:textId="6F05E675" w:rsidR="0095592A" w:rsidRPr="009E7AA0" w:rsidRDefault="0095592A" w:rsidP="009E7AA0">
      <w:pPr>
        <w:pStyle w:val="BodyText"/>
        <w:spacing w:line="276" w:lineRule="auto"/>
        <w:ind w:left="0" w:firstLine="0"/>
        <w:rPr>
          <w:w w:val="95"/>
        </w:rPr>
      </w:pPr>
      <w:r w:rsidRPr="004202CA">
        <w:rPr>
          <w:w w:val="95"/>
        </w:rPr>
        <w:t>Drejtoria</w:t>
      </w:r>
      <w:r w:rsidRPr="009E7AA0">
        <w:rPr>
          <w:w w:val="95"/>
        </w:rPr>
        <w:t xml:space="preserve"> </w:t>
      </w:r>
      <w:r w:rsidRPr="004202CA">
        <w:rPr>
          <w:w w:val="95"/>
        </w:rPr>
        <w:t>e</w:t>
      </w:r>
      <w:r w:rsidRPr="009E7AA0">
        <w:rPr>
          <w:w w:val="95"/>
        </w:rPr>
        <w:t xml:space="preserve"> </w:t>
      </w:r>
      <w:r w:rsidRPr="004202CA">
        <w:rPr>
          <w:w w:val="95"/>
        </w:rPr>
        <w:t>Përgjithshme</w:t>
      </w:r>
      <w:r w:rsidRPr="009E7AA0">
        <w:rPr>
          <w:w w:val="95"/>
        </w:rPr>
        <w:t xml:space="preserve"> </w:t>
      </w:r>
      <w:r w:rsidRPr="004202CA">
        <w:rPr>
          <w:w w:val="95"/>
        </w:rPr>
        <w:t>e</w:t>
      </w:r>
      <w:r w:rsidRPr="009E7AA0">
        <w:rPr>
          <w:w w:val="95"/>
        </w:rPr>
        <w:t xml:space="preserve"> </w:t>
      </w:r>
      <w:r w:rsidRPr="004202CA">
        <w:rPr>
          <w:w w:val="95"/>
        </w:rPr>
        <w:t>Tatimeve;</w:t>
      </w:r>
    </w:p>
    <w:p w14:paraId="37F29AC8" w14:textId="191F0622" w:rsidR="0095592A" w:rsidRPr="009E7AA0" w:rsidRDefault="0095592A" w:rsidP="009E7AA0">
      <w:pPr>
        <w:pStyle w:val="BodyText"/>
        <w:spacing w:line="276" w:lineRule="auto"/>
        <w:ind w:left="0" w:firstLine="0"/>
        <w:rPr>
          <w:w w:val="95"/>
        </w:rPr>
      </w:pPr>
      <w:r w:rsidRPr="004202CA">
        <w:rPr>
          <w:w w:val="95"/>
        </w:rPr>
        <w:t>Drejtoria</w:t>
      </w:r>
      <w:r w:rsidRPr="009E7AA0">
        <w:rPr>
          <w:w w:val="95"/>
        </w:rPr>
        <w:t xml:space="preserve"> </w:t>
      </w:r>
      <w:r w:rsidRPr="004202CA">
        <w:rPr>
          <w:w w:val="95"/>
        </w:rPr>
        <w:t>e</w:t>
      </w:r>
      <w:r w:rsidRPr="009E7AA0">
        <w:rPr>
          <w:w w:val="95"/>
        </w:rPr>
        <w:t xml:space="preserve"> </w:t>
      </w:r>
      <w:r w:rsidRPr="004202CA">
        <w:rPr>
          <w:w w:val="95"/>
        </w:rPr>
        <w:t>Përgjithshme</w:t>
      </w:r>
      <w:r w:rsidRPr="009E7AA0">
        <w:rPr>
          <w:w w:val="95"/>
        </w:rPr>
        <w:t xml:space="preserve"> </w:t>
      </w:r>
      <w:r w:rsidRPr="004202CA">
        <w:rPr>
          <w:w w:val="95"/>
        </w:rPr>
        <w:t>e</w:t>
      </w:r>
      <w:r w:rsidRPr="009E7AA0">
        <w:rPr>
          <w:w w:val="95"/>
        </w:rPr>
        <w:t xml:space="preserve"> </w:t>
      </w:r>
      <w:r w:rsidRPr="004202CA">
        <w:rPr>
          <w:w w:val="95"/>
        </w:rPr>
        <w:t>Arsimit</w:t>
      </w:r>
      <w:r w:rsidRPr="009E7AA0">
        <w:rPr>
          <w:w w:val="95"/>
        </w:rPr>
        <w:t xml:space="preserve"> </w:t>
      </w:r>
      <w:r w:rsidRPr="004202CA">
        <w:rPr>
          <w:w w:val="95"/>
        </w:rPr>
        <w:t>Parauniversitar;</w:t>
      </w:r>
    </w:p>
    <w:p w14:paraId="7128AD1D" w14:textId="32048F5E" w:rsidR="0095592A" w:rsidRPr="009E7AA0" w:rsidRDefault="0095592A" w:rsidP="009E7AA0">
      <w:pPr>
        <w:pStyle w:val="BodyText"/>
        <w:spacing w:line="276" w:lineRule="auto"/>
        <w:ind w:left="0" w:firstLine="0"/>
        <w:rPr>
          <w:w w:val="95"/>
        </w:rPr>
      </w:pPr>
      <w:r w:rsidRPr="004202CA">
        <w:rPr>
          <w:w w:val="95"/>
        </w:rPr>
        <w:t>Inspektorati</w:t>
      </w:r>
      <w:r w:rsidRPr="009E7AA0">
        <w:rPr>
          <w:w w:val="95"/>
        </w:rPr>
        <w:t xml:space="preserve"> </w:t>
      </w:r>
      <w:r w:rsidRPr="004202CA">
        <w:rPr>
          <w:w w:val="95"/>
        </w:rPr>
        <w:t>Shtetëror</w:t>
      </w:r>
      <w:r w:rsidRPr="009E7AA0">
        <w:rPr>
          <w:w w:val="95"/>
        </w:rPr>
        <w:t xml:space="preserve"> </w:t>
      </w:r>
      <w:r w:rsidRPr="004202CA">
        <w:rPr>
          <w:w w:val="95"/>
        </w:rPr>
        <w:t>i</w:t>
      </w:r>
      <w:r w:rsidRPr="009E7AA0">
        <w:rPr>
          <w:w w:val="95"/>
        </w:rPr>
        <w:t xml:space="preserve"> </w:t>
      </w:r>
      <w:r w:rsidRPr="004202CA">
        <w:rPr>
          <w:w w:val="95"/>
        </w:rPr>
        <w:t>Punës</w:t>
      </w:r>
      <w:r w:rsidRPr="009E7AA0">
        <w:rPr>
          <w:w w:val="95"/>
        </w:rPr>
        <w:t xml:space="preserve"> </w:t>
      </w:r>
      <w:r w:rsidRPr="004202CA">
        <w:rPr>
          <w:w w:val="95"/>
        </w:rPr>
        <w:t>dhe</w:t>
      </w:r>
      <w:r w:rsidRPr="009E7AA0">
        <w:rPr>
          <w:w w:val="95"/>
        </w:rPr>
        <w:t xml:space="preserve"> </w:t>
      </w:r>
      <w:r w:rsidRPr="004202CA">
        <w:rPr>
          <w:w w:val="95"/>
        </w:rPr>
        <w:t>Shërbimeve</w:t>
      </w:r>
      <w:r w:rsidRPr="009E7AA0">
        <w:rPr>
          <w:w w:val="95"/>
        </w:rPr>
        <w:t xml:space="preserve"> </w:t>
      </w:r>
      <w:r w:rsidRPr="004202CA">
        <w:rPr>
          <w:w w:val="95"/>
        </w:rPr>
        <w:t>Shoqërore.</w:t>
      </w:r>
    </w:p>
    <w:p w14:paraId="40863629" w14:textId="77777777" w:rsidR="0095592A" w:rsidRPr="00476598" w:rsidRDefault="0095592A" w:rsidP="000E04AE">
      <w:pPr>
        <w:pStyle w:val="BodyText"/>
      </w:pPr>
    </w:p>
    <w:p w14:paraId="77D889D9" w14:textId="2E40C24D" w:rsidR="0095592A" w:rsidRPr="00B0150C" w:rsidRDefault="00B0150C" w:rsidP="00BA7CA0">
      <w:pPr>
        <w:pStyle w:val="Heading2"/>
        <w:rPr>
          <w:rFonts w:ascii="Times New Roman" w:hAnsi="Times New Roman" w:cs="Times New Roman"/>
          <w:b/>
          <w:color w:val="auto"/>
          <w:sz w:val="24"/>
          <w:szCs w:val="24"/>
          <w:lang w:val="en"/>
        </w:rPr>
      </w:pPr>
      <w:r>
        <w:rPr>
          <w:rFonts w:ascii="Times New Roman" w:hAnsi="Times New Roman" w:cs="Times New Roman"/>
          <w:b/>
          <w:color w:val="auto"/>
          <w:sz w:val="24"/>
          <w:szCs w:val="24"/>
          <w:lang w:val="en"/>
        </w:rPr>
        <w:t xml:space="preserve"> </w:t>
      </w:r>
      <w:r w:rsidR="00BA7CA0" w:rsidRPr="00B0150C">
        <w:rPr>
          <w:rFonts w:ascii="Times New Roman" w:hAnsi="Times New Roman" w:cs="Times New Roman"/>
          <w:b/>
          <w:color w:val="auto"/>
          <w:sz w:val="24"/>
          <w:szCs w:val="24"/>
          <w:lang w:val="en"/>
        </w:rPr>
        <w:t xml:space="preserve">1.2.4 </w:t>
      </w:r>
      <w:r w:rsidR="0095592A" w:rsidRPr="00B0150C">
        <w:rPr>
          <w:rFonts w:ascii="Times New Roman" w:hAnsi="Times New Roman" w:cs="Times New Roman"/>
          <w:b/>
          <w:color w:val="auto"/>
          <w:sz w:val="24"/>
          <w:szCs w:val="24"/>
          <w:lang w:val="en"/>
        </w:rPr>
        <w:t xml:space="preserve">Koordinimi ndërinistitucional </w:t>
      </w:r>
    </w:p>
    <w:p w14:paraId="492D4A8F" w14:textId="77777777" w:rsidR="0095592A" w:rsidRPr="00476598" w:rsidRDefault="0095592A" w:rsidP="000E04AE">
      <w:pPr>
        <w:pStyle w:val="BodyText"/>
        <w:rPr>
          <w:b/>
          <w:lang w:val="en"/>
        </w:rPr>
      </w:pPr>
    </w:p>
    <w:p w14:paraId="27B5F7EB" w14:textId="5EB06742" w:rsidR="0095592A" w:rsidRPr="00A9645E" w:rsidRDefault="0095592A" w:rsidP="00A9645E">
      <w:pPr>
        <w:pStyle w:val="BodyText"/>
        <w:spacing w:after="120" w:line="276" w:lineRule="auto"/>
        <w:ind w:left="0" w:firstLine="0"/>
        <w:rPr>
          <w:w w:val="95"/>
        </w:rPr>
      </w:pPr>
      <w:r w:rsidRPr="00A9645E">
        <w:rPr>
          <w:b/>
          <w:w w:val="95"/>
        </w:rPr>
        <w:t>Sektori i Antitrafikut</w:t>
      </w:r>
      <w:r w:rsidRPr="00A9645E">
        <w:rPr>
          <w:w w:val="95"/>
        </w:rPr>
        <w:t xml:space="preserve"> në Drejtorinë e Politikave për Antitrafikun dhe Migracionin në </w:t>
      </w:r>
      <w:r w:rsidRPr="00A9645E">
        <w:rPr>
          <w:w w:val="95"/>
        </w:rPr>
        <w:lastRenderedPageBreak/>
        <w:t>Ministrinë e Brendshme, është struktura kryesore për koordinimin e aktiviteteve antitrafik në nivel kombëtar dhe ndërkombëtar. Kjo zyrë ka si detyrë kryesore koordinimin e përpjekjeve antitrafik në shkallë vendi e më gjerë në drejtim të 4 shtyllave kryesore: parandalimit, mbrojtjes dhe asistencës ndaj viktimave/viktimave të mundshme të trafikimit, ndjekjes penale të trafikantëve dhe personave të përfshirë në të, si edhe partneritetit qoftë ndërmjet institucioneve shtetërore, po ashtu, atyre shtetërore të pavarura, si edhe organizatave vendase dhe organizmave ndërkombëtare, partnere aktive në përpjekjet antitrafik.</w:t>
      </w:r>
    </w:p>
    <w:p w14:paraId="69B5E308" w14:textId="498DC44C" w:rsidR="0095592A" w:rsidRPr="00A9645E" w:rsidRDefault="0095592A" w:rsidP="00A9645E">
      <w:pPr>
        <w:pStyle w:val="BodyText"/>
        <w:spacing w:after="120" w:line="276" w:lineRule="auto"/>
        <w:ind w:left="0" w:firstLine="0"/>
        <w:rPr>
          <w:w w:val="95"/>
        </w:rPr>
      </w:pPr>
      <w:r w:rsidRPr="00A9645E">
        <w:rPr>
          <w:b/>
          <w:w w:val="95"/>
        </w:rPr>
        <w:t>Marrëveshja për funksionimin e Mekanizmit Kombëtar të Referimit</w:t>
      </w:r>
      <w:r w:rsidRPr="00A9645E">
        <w:rPr>
          <w:w w:val="95"/>
        </w:rPr>
        <w:t xml:space="preserve"> përbën marrëveshjen bazë ndër-institucionale dhe instrumentin me të rendësishëm të dakordësuar ndërmjet 15 institucionesh dhe organizatash  për identifikimin, referimin dhe mbrojtjen e viktimave të trafikimit. MKR është rivitalizuar nëpërmjet ngritjes së Task-Forcës së MKR-së, e cila vë në lëvizje të gjithë mekanizmin, duke garantuar monitorimin e zbatimit të saj dhe bashkërendimin e veprimit ndërinstitucional të anëtarëve në MKR. Ky dokument është rishikuar në muajin qershor 2023 duke reflektuar ndryshimet strukturore të institucioneve të përfshira, me struktura të reja me qëllim koordinimin e përpjekjeve, të të gjitha strukturave të angazhuara me mbrojtjen e viktimave të trafikimit, parandalimin dhe luftën kundër trafikimit të personave si dhe me qëllim rritjen e rolit të inspektorëve të punës në identifikimin fillestar të viktimave të mundshme të trafikimit dhe adresimin e qasjes me “në qendër” viktimën nëpërmjet arsimimit dhe formimit profesional, ka përfshirë si anëtarë në MKR,  Ministrinë e Financave dhe Ekonomisë nëpërmjet Inspektoratit Shtetëror të Punës dhe Agjencisë Kombëtare të Punësimit dhe Aftësive dhe Agjencinë e Administrimit së Pasurive të Sekuestruara dhe Konfiskuara, institucion në varësi të Ministrisë së Brendshme.</w:t>
      </w:r>
    </w:p>
    <w:p w14:paraId="2E715A05" w14:textId="162FF9C5" w:rsidR="0095592A" w:rsidRPr="00A9645E" w:rsidRDefault="0095592A" w:rsidP="00A9645E">
      <w:pPr>
        <w:pStyle w:val="BodyText"/>
        <w:spacing w:after="120" w:line="276" w:lineRule="auto"/>
        <w:ind w:left="0" w:firstLine="0"/>
        <w:rPr>
          <w:w w:val="95"/>
        </w:rPr>
      </w:pPr>
      <w:r w:rsidRPr="00A9645E">
        <w:rPr>
          <w:b/>
          <w:w w:val="95"/>
        </w:rPr>
        <w:t>Autoriteti Përgjegjës</w:t>
      </w:r>
      <w:r w:rsidR="00390A09" w:rsidRPr="00A9645E">
        <w:rPr>
          <w:w w:val="95"/>
        </w:rPr>
        <w:footnoteReference w:id="1"/>
      </w:r>
      <w:r w:rsidR="00390A09" w:rsidRPr="00A9645E">
        <w:rPr>
          <w:w w:val="95"/>
        </w:rPr>
        <w:t xml:space="preserve"> </w:t>
      </w:r>
      <w:r w:rsidRPr="00A9645E">
        <w:rPr>
          <w:w w:val="95"/>
        </w:rPr>
        <w:t>për identifikimin, referimin, mbrojtjen dhe riintegrimin e VT/VMT, ngritur me Udhëzimin e përbashkët nr. 132, datë 8.9.2023.  Në AP trajtohen raste konkrete të viktimave dhe viktimave të mundshme të trafikimit, si dhe përpunohen të gjitha të dhënat mbi këto raste deri në zgjidhjen e tyre, ku viktimave/viktimave të mundshme të trafikimit, i është dhënë ndihma e menjëhershme dhe afatgjatë. Ky Udhëzimi ka përfshirë në Autoritet struktura të rëndësishme, si: Inspektorati Shtetëror i Punës dhe Sh</w:t>
      </w:r>
      <w:r w:rsidR="008365B4" w:rsidRPr="00A9645E">
        <w:rPr>
          <w:w w:val="95"/>
        </w:rPr>
        <w:t>ë</w:t>
      </w:r>
      <w:r w:rsidRPr="00A9645E">
        <w:rPr>
          <w:w w:val="95"/>
        </w:rPr>
        <w:t>rbimeve Shoq</w:t>
      </w:r>
      <w:r w:rsidR="008365B4" w:rsidRPr="00A9645E">
        <w:rPr>
          <w:w w:val="95"/>
        </w:rPr>
        <w:t>ë</w:t>
      </w:r>
      <w:r w:rsidRPr="00A9645E">
        <w:rPr>
          <w:w w:val="95"/>
        </w:rPr>
        <w:t>rore, Agjencia Shtetërore për të Drejtat dhe Mbrojtjen e Fëmijës,</w:t>
      </w:r>
      <w:r w:rsidR="00543666" w:rsidRPr="00A9645E">
        <w:rPr>
          <w:w w:val="95"/>
        </w:rPr>
        <w:t xml:space="preserve"> </w:t>
      </w:r>
      <w:r w:rsidRPr="00A9645E">
        <w:rPr>
          <w:w w:val="95"/>
        </w:rPr>
        <w:t>Sektori kundër krimit Kibernetik n</w:t>
      </w:r>
      <w:r w:rsidR="008365B4" w:rsidRPr="00A9645E">
        <w:rPr>
          <w:w w:val="95"/>
        </w:rPr>
        <w:t>ë</w:t>
      </w:r>
      <w:r w:rsidRPr="00A9645E">
        <w:rPr>
          <w:w w:val="95"/>
        </w:rPr>
        <w:t xml:space="preserve"> Policin</w:t>
      </w:r>
      <w:r w:rsidR="008365B4" w:rsidRPr="00A9645E">
        <w:rPr>
          <w:w w:val="95"/>
        </w:rPr>
        <w:t>ë</w:t>
      </w:r>
      <w:r w:rsidRPr="00A9645E">
        <w:rPr>
          <w:w w:val="95"/>
        </w:rPr>
        <w:t xml:space="preserve"> e Shtetit, etj. Brenda një muaji nga hyrja në fuqi e këtij udhëzimi autoriteti do të miratojë edhe Rregulloren për funksionimin e tij.</w:t>
      </w:r>
    </w:p>
    <w:p w14:paraId="3EC8A585" w14:textId="55FE41D2" w:rsidR="0095592A" w:rsidRPr="00A9645E" w:rsidRDefault="0095592A" w:rsidP="00A9645E">
      <w:pPr>
        <w:pStyle w:val="BodyText"/>
        <w:spacing w:after="120" w:line="276" w:lineRule="auto"/>
        <w:ind w:left="0" w:firstLine="0"/>
        <w:rPr>
          <w:w w:val="95"/>
        </w:rPr>
      </w:pPr>
      <w:r w:rsidRPr="00A9645E">
        <w:rPr>
          <w:b/>
          <w:w w:val="95"/>
        </w:rPr>
        <w:t>Komitetet Rajonale Antitrafik (KRAT)</w:t>
      </w:r>
      <w:r w:rsidR="00390A09" w:rsidRPr="00A9645E">
        <w:rPr>
          <w:w w:val="95"/>
        </w:rPr>
        <w:footnoteReference w:id="2"/>
      </w:r>
      <w:r w:rsidR="00390A09" w:rsidRPr="00A9645E">
        <w:rPr>
          <w:w w:val="95"/>
        </w:rPr>
        <w:t xml:space="preserve"> j</w:t>
      </w:r>
      <w:r w:rsidRPr="00A9645E">
        <w:rPr>
          <w:w w:val="95"/>
        </w:rPr>
        <w:t>anë struktura kryesore qendrore në nivel qarku për identifikimin fillestar të viktimave të mundshme të trafikimit, evidentimin e problemeve parësore në nivel rajonal/lokal dhe vlerësimin e gjendjes dhe përcaktimin e nevojave specifike të qarkut, të cilat drejtohen nga Prefekti i secilit qark.</w:t>
      </w:r>
    </w:p>
    <w:p w14:paraId="5A6537F4" w14:textId="0E866C87" w:rsidR="0095592A" w:rsidRPr="00A9645E" w:rsidRDefault="0095592A" w:rsidP="00A9645E">
      <w:pPr>
        <w:pStyle w:val="BodyText"/>
        <w:spacing w:after="120" w:line="276" w:lineRule="auto"/>
        <w:ind w:left="0" w:firstLine="0"/>
        <w:rPr>
          <w:w w:val="95"/>
        </w:rPr>
      </w:pPr>
      <w:r w:rsidRPr="00A9645E">
        <w:rPr>
          <w:b/>
          <w:w w:val="95"/>
        </w:rPr>
        <w:t>Bordi Këshillimor për Viktimat/Viktimat e Mundshme të Trafikimit</w:t>
      </w:r>
      <w:r w:rsidRPr="00A9645E">
        <w:rPr>
          <w:w w:val="95"/>
        </w:rPr>
        <w:t xml:space="preserve"> me 3 anëtarë i ngritur në prill 2019 funksionon si një strukturë këshilluese nga viktimat për viktimat dhe </w:t>
      </w:r>
      <w:r w:rsidRPr="00A9645E">
        <w:rPr>
          <w:w w:val="95"/>
        </w:rPr>
        <w:lastRenderedPageBreak/>
        <w:t xml:space="preserve">merr pjesë në hartimin e politikave dhe programeve për viktimat e trafikimit. Ka rol këshillimor për çështjet e luftës kundër trafikimit të personave dhe për mbrojtjen  të drejtave të viktimave, të cilat rrjedhin nga legjislacioni dhe konventat ndërkombëtare. Luan rol aktiv në rritjen e ndërgjegjësimit të publikut mbi shfrytëzimin e personave për qëllime seksuale, punë të detyruar, lypje, apo forma të tjera të shfrytëzimit. </w:t>
      </w:r>
    </w:p>
    <w:p w14:paraId="5B43F0DA" w14:textId="5098BC8E" w:rsidR="00A9645E" w:rsidRPr="00A9645E" w:rsidRDefault="0095592A" w:rsidP="00A9645E">
      <w:pPr>
        <w:pStyle w:val="BodyText"/>
        <w:spacing w:after="120" w:line="276" w:lineRule="auto"/>
        <w:ind w:left="0" w:firstLine="0"/>
        <w:rPr>
          <w:w w:val="95"/>
        </w:rPr>
      </w:pPr>
      <w:r w:rsidRPr="00A9645E">
        <w:rPr>
          <w:b/>
          <w:w w:val="95"/>
        </w:rPr>
        <w:t>Mbrojtja dhe asistenca</w:t>
      </w:r>
      <w:r w:rsidRPr="00A9645E">
        <w:rPr>
          <w:w w:val="95"/>
        </w:rPr>
        <w:t xml:space="preserve"> ndaj viktimave/viktimave të mundshme të trafikimit (VT/VMT) ofrohet në strehëzat e ngritura për viktimat e trafikimit si dhe në komunitet.  Funksionojnë katër qëndra: Qendra Kombetare Pritese e Viktimave te Trafikimit (shtetërore), organizata “Tjetër Vizion” “Vatra”, dhe “Të ndryshëm të barabartë” (joshtetërore) që ofrojnë shërbime direkte dhe riintegruese për VT/VMT, si: asistencë psikologjike, shëndetësore, ligjore, formim profesional, ndërmjetësim për bashkim me familjet, për punësim dhe edukim, për viktimat e mundshme dhe viktimat e trafikimit, të huaja ose vendase, fëmijë ose të rritur, meshkuj ose femra. Prej disa vitesh, mundësohen nga buxheti i shtetit,</w:t>
      </w:r>
      <w:r w:rsidR="00543666" w:rsidRPr="00A9645E">
        <w:rPr>
          <w:w w:val="95"/>
        </w:rPr>
        <w:t xml:space="preserve"> konkretisht, Programi Buxhetor “Përkujdesi Social”- MSHMS,</w:t>
      </w:r>
      <w:r w:rsidRPr="00A9645E">
        <w:rPr>
          <w:w w:val="95"/>
        </w:rPr>
        <w:t xml:space="preserve"> pagesat e 29 punonjësve socialë që ofrojnë shërbime në qendra rezidenciale jopublike dhe fondi i ushqimit për viktimat e trafikimit.</w:t>
      </w:r>
    </w:p>
    <w:p w14:paraId="1120ABFC" w14:textId="6C533EAF" w:rsidR="0095592A" w:rsidRPr="00A9645E" w:rsidRDefault="00543666" w:rsidP="00A9645E">
      <w:pPr>
        <w:pStyle w:val="BodyText"/>
        <w:spacing w:after="120" w:line="276" w:lineRule="auto"/>
        <w:ind w:left="0" w:firstLine="0"/>
        <w:rPr>
          <w:w w:val="95"/>
        </w:rPr>
      </w:pPr>
      <w:r w:rsidRPr="00A9645E">
        <w:rPr>
          <w:w w:val="95"/>
        </w:rPr>
        <w:t>Gjithashtu edhe kujdesi shëndetësor ofrohet nga shërbimet shëndetësore publike, ku viktimat e trafikimit/viktimat e mundshme të trafikimit, përfshihen në kategorinë e personave ekonomikisht joaktivë, kontributet shëndetësore të të cilëve mbulohen nga buxheti i shtetit.</w:t>
      </w:r>
    </w:p>
    <w:p w14:paraId="1FA1B97A" w14:textId="1F2944F4" w:rsidR="0095592A" w:rsidRPr="00A9645E" w:rsidRDefault="0095592A" w:rsidP="00A9645E">
      <w:pPr>
        <w:pStyle w:val="BodyText"/>
        <w:spacing w:after="120" w:line="276" w:lineRule="auto"/>
        <w:ind w:left="0" w:firstLine="0"/>
        <w:rPr>
          <w:w w:val="95"/>
        </w:rPr>
      </w:pPr>
      <w:r w:rsidRPr="00A9645E">
        <w:rPr>
          <w:w w:val="95"/>
        </w:rPr>
        <w:t xml:space="preserve">Bashkëpunimi rajonal dhe ndërkombëtar ka rëndësi të madhe strategjike dhe politike në luftën kundër trafikimit të personave pasi është fenomen global dhe kërkon goditje dhe masa të koordinuara mes shteteve për të intensifikuar përpjekjet në luftën kundër trafikimit të personave. Janë marrë një sërë masash për intensifikimin e mëtejshëm të këtyre bashkëpunimi duke  vazhduar zbatimin e  Marrëveshjeve dhe Protokolleve me Kosovën Malin e Zi, Maqedoninë e Veriut, Greqinë dhe Mbretërinë e Bashkuar për identifikimin, referimin, mbrojtjen dhe riintegrimin e viktimave/viktimave të mundshme të trafikimit. </w:t>
      </w:r>
    </w:p>
    <w:p w14:paraId="1A5530A6" w14:textId="77777777" w:rsidR="0095592A" w:rsidRPr="00476598" w:rsidRDefault="0095592A" w:rsidP="000E04AE">
      <w:pPr>
        <w:pStyle w:val="BodyText"/>
      </w:pPr>
    </w:p>
    <w:p w14:paraId="1FD161EC" w14:textId="65DF862C" w:rsidR="0095592A" w:rsidRPr="008215C9" w:rsidRDefault="0095592A" w:rsidP="00476598">
      <w:pPr>
        <w:pStyle w:val="Heading2"/>
        <w:rPr>
          <w:rFonts w:ascii="Times New Roman" w:hAnsi="Times New Roman" w:cs="Times New Roman"/>
          <w:b/>
          <w:color w:val="auto"/>
          <w:sz w:val="24"/>
          <w:szCs w:val="24"/>
        </w:rPr>
      </w:pPr>
      <w:r w:rsidRPr="008215C9">
        <w:rPr>
          <w:rFonts w:ascii="Times New Roman" w:hAnsi="Times New Roman" w:cs="Times New Roman"/>
          <w:b/>
          <w:color w:val="auto"/>
          <w:sz w:val="24"/>
          <w:szCs w:val="24"/>
        </w:rPr>
        <w:t xml:space="preserve"> </w:t>
      </w:r>
      <w:bookmarkStart w:id="8" w:name="_Toc148523778"/>
      <w:r w:rsidR="008215C9" w:rsidRPr="008215C9">
        <w:rPr>
          <w:rFonts w:ascii="Times New Roman" w:hAnsi="Times New Roman" w:cs="Times New Roman"/>
          <w:b/>
          <w:color w:val="auto"/>
          <w:sz w:val="24"/>
          <w:szCs w:val="24"/>
        </w:rPr>
        <w:t>1.2.5</w:t>
      </w:r>
      <w:r w:rsidR="008215C9" w:rsidRPr="008215C9">
        <w:rPr>
          <w:color w:val="auto"/>
        </w:rPr>
        <w:t xml:space="preserve"> </w:t>
      </w:r>
      <w:r w:rsidRPr="008215C9">
        <w:rPr>
          <w:rFonts w:ascii="Times New Roman" w:hAnsi="Times New Roman" w:cs="Times New Roman"/>
          <w:b/>
          <w:color w:val="auto"/>
          <w:sz w:val="24"/>
          <w:szCs w:val="24"/>
        </w:rPr>
        <w:t>Arritje dhe Mesime</w:t>
      </w:r>
      <w:r w:rsidR="00476598" w:rsidRPr="008215C9">
        <w:rPr>
          <w:rFonts w:ascii="Times New Roman" w:hAnsi="Times New Roman" w:cs="Times New Roman"/>
          <w:b/>
          <w:color w:val="auto"/>
          <w:sz w:val="24"/>
          <w:szCs w:val="24"/>
        </w:rPr>
        <w:t xml:space="preserve"> 2021-2023</w:t>
      </w:r>
      <w:bookmarkEnd w:id="8"/>
    </w:p>
    <w:p w14:paraId="11F8DB17" w14:textId="77777777" w:rsidR="00476598" w:rsidRDefault="00476598" w:rsidP="00476598">
      <w:pPr>
        <w:pStyle w:val="BodyText"/>
        <w:ind w:firstLine="0"/>
      </w:pPr>
    </w:p>
    <w:p w14:paraId="668F83E7" w14:textId="1C5A8A28" w:rsidR="00F16BB7" w:rsidRPr="003531CC" w:rsidRDefault="0095592A" w:rsidP="003531CC">
      <w:pPr>
        <w:pStyle w:val="BodyText"/>
        <w:spacing w:after="120" w:line="276" w:lineRule="auto"/>
        <w:ind w:left="0" w:firstLine="0"/>
        <w:rPr>
          <w:w w:val="95"/>
        </w:rPr>
      </w:pPr>
      <w:r w:rsidRPr="003531CC">
        <w:rPr>
          <w:w w:val="95"/>
        </w:rPr>
        <w:t xml:space="preserve">Nëpërmjet </w:t>
      </w:r>
      <w:r w:rsidRPr="003531CC">
        <w:rPr>
          <w:b/>
          <w:w w:val="95"/>
        </w:rPr>
        <w:t>proceseve të ndryshme reformuese, zhvillimit të kuadrit legjislativ, investimit në rritjen e kapaciteteve të personelit</w:t>
      </w:r>
      <w:r w:rsidRPr="003531CC">
        <w:rPr>
          <w:w w:val="95"/>
        </w:rPr>
        <w:t xml:space="preserve"> dhe masave të tjera të ndërmarra me qëllim realizimin e objektivave të Planit Kombëtar të Veprimit për Luftën kundër Trafikimit të Personave 2021-2023, janë </w:t>
      </w:r>
      <w:r w:rsidR="00544D3A" w:rsidRPr="003531CC">
        <w:rPr>
          <w:w w:val="95"/>
        </w:rPr>
        <w:t>realizuar</w:t>
      </w:r>
      <w:r w:rsidRPr="003531CC">
        <w:rPr>
          <w:w w:val="95"/>
        </w:rPr>
        <w:t xml:space="preserve"> një sërë arritjesh si nënshkrimi i Marrëveshjes së Bashkëpunimit për Funksionimin e Mekanizmit Kombëtar të Referimit për viktimat dhe viktimat e mundshme të trafikimit</w:t>
      </w:r>
      <w:r w:rsidR="00F05C5C" w:rsidRPr="003531CC">
        <w:rPr>
          <w:w w:val="95"/>
        </w:rPr>
        <w:t xml:space="preserve">, </w:t>
      </w:r>
      <w:r w:rsidRPr="003531CC">
        <w:rPr>
          <w:w w:val="95"/>
        </w:rPr>
        <w:t xml:space="preserve"> dhe miratimi i udhëzimit të përbashkët nr. 132, datë 8.9.2023 “Për ngritjen e Autoritetit Përgjegjës për identifikimin, referimin, mbrojtjen dhe asistencën e viktimave dhe viktimave të mundshme të trafikimit”</w:t>
      </w:r>
      <w:r w:rsidR="00476598" w:rsidRPr="003531CC">
        <w:rPr>
          <w:w w:val="95"/>
        </w:rPr>
        <w:t>. Miratimi i ud</w:t>
      </w:r>
      <w:r w:rsidR="00F05C5C" w:rsidRPr="003531CC">
        <w:rPr>
          <w:w w:val="95"/>
        </w:rPr>
        <w:t>h</w:t>
      </w:r>
      <w:r w:rsidR="008365B4" w:rsidRPr="003531CC">
        <w:rPr>
          <w:w w:val="95"/>
        </w:rPr>
        <w:t>ë</w:t>
      </w:r>
      <w:r w:rsidR="00F05C5C" w:rsidRPr="003531CC">
        <w:rPr>
          <w:w w:val="95"/>
        </w:rPr>
        <w:t>zimit t</w:t>
      </w:r>
      <w:r w:rsidR="008365B4" w:rsidRPr="003531CC">
        <w:rPr>
          <w:w w:val="95"/>
        </w:rPr>
        <w:t>ë</w:t>
      </w:r>
      <w:r w:rsidR="00F05C5C" w:rsidRPr="003531CC">
        <w:rPr>
          <w:w w:val="95"/>
        </w:rPr>
        <w:t xml:space="preserve"> p</w:t>
      </w:r>
      <w:r w:rsidR="008365B4" w:rsidRPr="003531CC">
        <w:rPr>
          <w:w w:val="95"/>
        </w:rPr>
        <w:t>ë</w:t>
      </w:r>
      <w:r w:rsidR="00F05C5C" w:rsidRPr="003531CC">
        <w:rPr>
          <w:w w:val="95"/>
        </w:rPr>
        <w:t>rbashk</w:t>
      </w:r>
      <w:r w:rsidR="008365B4" w:rsidRPr="003531CC">
        <w:rPr>
          <w:w w:val="95"/>
        </w:rPr>
        <w:t>ë</w:t>
      </w:r>
      <w:r w:rsidR="00F05C5C" w:rsidRPr="003531CC">
        <w:rPr>
          <w:w w:val="95"/>
        </w:rPr>
        <w:t xml:space="preserve">t </w:t>
      </w:r>
      <w:r w:rsidR="008365B4" w:rsidRPr="003531CC">
        <w:rPr>
          <w:w w:val="95"/>
        </w:rPr>
        <w:t>ë</w:t>
      </w:r>
      <w:r w:rsidR="00F05C5C" w:rsidRPr="003531CC">
        <w:rPr>
          <w:w w:val="95"/>
        </w:rPr>
        <w:t>sht</w:t>
      </w:r>
      <w:r w:rsidR="008365B4" w:rsidRPr="003531CC">
        <w:rPr>
          <w:w w:val="95"/>
        </w:rPr>
        <w:t>ë</w:t>
      </w:r>
      <w:r w:rsidR="00F05C5C" w:rsidRPr="003531CC">
        <w:rPr>
          <w:w w:val="95"/>
        </w:rPr>
        <w:t xml:space="preserve"> pasuar nga rregullorja p</w:t>
      </w:r>
      <w:r w:rsidR="008365B4" w:rsidRPr="003531CC">
        <w:rPr>
          <w:w w:val="95"/>
        </w:rPr>
        <w:t>ë</w:t>
      </w:r>
      <w:r w:rsidR="00F05C5C" w:rsidRPr="003531CC">
        <w:rPr>
          <w:w w:val="95"/>
        </w:rPr>
        <w:t>r</w:t>
      </w:r>
      <w:r w:rsidRPr="003531CC">
        <w:rPr>
          <w:w w:val="95"/>
        </w:rPr>
        <w:t xml:space="preserve"> funksionimi</w:t>
      </w:r>
      <w:r w:rsidR="00544D3A" w:rsidRPr="003531CC">
        <w:rPr>
          <w:w w:val="95"/>
        </w:rPr>
        <w:t>n</w:t>
      </w:r>
      <w:r w:rsidRPr="003531CC">
        <w:rPr>
          <w:w w:val="95"/>
        </w:rPr>
        <w:t xml:space="preserve"> </w:t>
      </w:r>
      <w:r w:rsidR="00544D3A" w:rsidRPr="003531CC">
        <w:rPr>
          <w:w w:val="95"/>
        </w:rPr>
        <w:t>e</w:t>
      </w:r>
      <w:r w:rsidR="00F05C5C" w:rsidRPr="003531CC">
        <w:rPr>
          <w:w w:val="95"/>
        </w:rPr>
        <w:t xml:space="preserve"> AP dhe formatet e </w:t>
      </w:r>
      <w:r w:rsidRPr="003531CC">
        <w:rPr>
          <w:w w:val="95"/>
        </w:rPr>
        <w:t>raportimit</w:t>
      </w:r>
      <w:r w:rsidR="00F05C5C" w:rsidRPr="003531CC">
        <w:rPr>
          <w:w w:val="95"/>
        </w:rPr>
        <w:t xml:space="preserve">. </w:t>
      </w:r>
    </w:p>
    <w:p w14:paraId="4F671EF8" w14:textId="77777777" w:rsidR="00544D3A" w:rsidRPr="003531CC" w:rsidRDefault="00F16BB7" w:rsidP="003531CC">
      <w:pPr>
        <w:pStyle w:val="BodyText"/>
        <w:spacing w:after="120" w:line="276" w:lineRule="auto"/>
        <w:ind w:left="0" w:firstLine="0"/>
        <w:rPr>
          <w:w w:val="95"/>
        </w:rPr>
      </w:pPr>
      <w:r w:rsidRPr="003531CC">
        <w:rPr>
          <w:w w:val="95"/>
        </w:rPr>
        <w:t>Gjithashtu, n</w:t>
      </w:r>
      <w:r w:rsidR="008365B4" w:rsidRPr="003531CC">
        <w:rPr>
          <w:w w:val="95"/>
        </w:rPr>
        <w:t>ë</w:t>
      </w:r>
      <w:r w:rsidRPr="003531CC">
        <w:rPr>
          <w:w w:val="95"/>
        </w:rPr>
        <w:t xml:space="preserve"> proces </w:t>
      </w:r>
      <w:r w:rsidR="008365B4" w:rsidRPr="003531CC">
        <w:rPr>
          <w:w w:val="95"/>
        </w:rPr>
        <w:t>ë</w:t>
      </w:r>
      <w:r w:rsidRPr="003531CC">
        <w:rPr>
          <w:w w:val="95"/>
        </w:rPr>
        <w:t>sht</w:t>
      </w:r>
      <w:r w:rsidR="008365B4" w:rsidRPr="003531CC">
        <w:rPr>
          <w:w w:val="95"/>
        </w:rPr>
        <w:t>ë</w:t>
      </w:r>
      <w:r w:rsidRPr="003531CC">
        <w:rPr>
          <w:w w:val="95"/>
        </w:rPr>
        <w:t xml:space="preserve"> rishikimi i Memorandumit të Mirëkuptimit mes </w:t>
      </w:r>
      <w:r w:rsidR="00544D3A" w:rsidRPr="003531CC">
        <w:rPr>
          <w:w w:val="95"/>
        </w:rPr>
        <w:t>MB</w:t>
      </w:r>
      <w:r w:rsidRPr="003531CC">
        <w:rPr>
          <w:w w:val="95"/>
        </w:rPr>
        <w:t xml:space="preserve">, ISHPSH dhe PSH, duke përfshirë në këtë marrëveshje edhe Drejtorinë e Përgjithshme të Tatimeve. Grupi i punës për rishikimin </w:t>
      </w:r>
      <w:r w:rsidR="00544D3A" w:rsidRPr="003531CC">
        <w:rPr>
          <w:w w:val="95"/>
        </w:rPr>
        <w:t xml:space="preserve">e këtij dokumenti </w:t>
      </w:r>
      <w:r w:rsidR="008365B4" w:rsidRPr="003531CC">
        <w:rPr>
          <w:w w:val="95"/>
        </w:rPr>
        <w:t>ë</w:t>
      </w:r>
      <w:r w:rsidRPr="003531CC">
        <w:rPr>
          <w:w w:val="95"/>
        </w:rPr>
        <w:t>sht</w:t>
      </w:r>
      <w:r w:rsidR="008365B4" w:rsidRPr="003531CC">
        <w:rPr>
          <w:w w:val="95"/>
        </w:rPr>
        <w:t>ë</w:t>
      </w:r>
      <w:r w:rsidRPr="003531CC">
        <w:rPr>
          <w:w w:val="95"/>
        </w:rPr>
        <w:t xml:space="preserve"> ngritur dhe janë zhvilluar takime me anëtarët e GP. Pritet dakordësia finale mbi draftin për të vijuar me nënshkrimin e tij. </w:t>
      </w:r>
    </w:p>
    <w:p w14:paraId="78C18AA7" w14:textId="7FAEF828" w:rsidR="0095592A" w:rsidRPr="003531CC" w:rsidRDefault="00F16BB7" w:rsidP="003531CC">
      <w:pPr>
        <w:pStyle w:val="BodyText"/>
        <w:spacing w:after="120" w:line="276" w:lineRule="auto"/>
        <w:ind w:left="0" w:firstLine="0"/>
        <w:rPr>
          <w:w w:val="95"/>
        </w:rPr>
      </w:pPr>
      <w:r w:rsidRPr="003531CC">
        <w:rPr>
          <w:w w:val="95"/>
        </w:rPr>
        <w:lastRenderedPageBreak/>
        <w:t>Ministria e Drejtësisë vijon procesin për hartimin e Kodit të ri Penal. Në janar të vitit 2023 është krijuar grupi i ri punës me qëllim garantimin e finalizimit të procesit brenda afateve të përcaktuar të PPAP 2023 dhe PKIE 2023-2025. Kodi Penal është një akt tepër</w:t>
      </w:r>
      <w:r w:rsidRPr="00544D3A">
        <w:t xml:space="preserve"> kompleks i cili kërkon bashkëpunimin dhe konsultimin me një sërë institucionesh, me qëllim trajtimin e të gjitha problematikave të evidentuara në analizën e kryer si dhe përafrimin </w:t>
      </w:r>
      <w:r w:rsidRPr="003531CC">
        <w:rPr>
          <w:w w:val="95"/>
        </w:rPr>
        <w:t>me aktet dhe standardet ndërkombëtare.</w:t>
      </w:r>
      <w:r w:rsidR="00932047" w:rsidRPr="003531CC">
        <w:rPr>
          <w:w w:val="95"/>
        </w:rPr>
        <w:t xml:space="preserve"> </w:t>
      </w:r>
      <w:r w:rsidR="00F05C5C" w:rsidRPr="003531CC">
        <w:rPr>
          <w:w w:val="95"/>
        </w:rPr>
        <w:t>Miratimi i një ligji të veçantë kundër trafikimit të personave dhe për mbrojtjen e VT/VMT dhe përafrimi për aq sa është e mundur me direktiv</w:t>
      </w:r>
      <w:r w:rsidR="008365B4" w:rsidRPr="003531CC">
        <w:rPr>
          <w:w w:val="95"/>
        </w:rPr>
        <w:t>ë</w:t>
      </w:r>
      <w:r w:rsidR="00F05C5C" w:rsidRPr="003531CC">
        <w:rPr>
          <w:w w:val="95"/>
        </w:rPr>
        <w:t>n p</w:t>
      </w:r>
      <w:r w:rsidR="008365B4" w:rsidRPr="003531CC">
        <w:rPr>
          <w:w w:val="95"/>
        </w:rPr>
        <w:t>ë</w:t>
      </w:r>
      <w:r w:rsidR="00F05C5C" w:rsidRPr="003531CC">
        <w:rPr>
          <w:w w:val="95"/>
        </w:rPr>
        <w:t>rkat</w:t>
      </w:r>
      <w:r w:rsidR="008365B4" w:rsidRPr="003531CC">
        <w:rPr>
          <w:w w:val="95"/>
        </w:rPr>
        <w:t>ë</w:t>
      </w:r>
      <w:r w:rsidR="00F05C5C" w:rsidRPr="003531CC">
        <w:rPr>
          <w:w w:val="95"/>
        </w:rPr>
        <w:t>se</w:t>
      </w:r>
      <w:r w:rsidR="00932047" w:rsidRPr="003531CC">
        <w:rPr>
          <w:w w:val="95"/>
        </w:rPr>
        <w:footnoteReference w:id="3"/>
      </w:r>
      <w:r w:rsidR="00932047" w:rsidRPr="003531CC">
        <w:rPr>
          <w:w w:val="95"/>
        </w:rPr>
        <w:t xml:space="preserve"> </w:t>
      </w:r>
      <w:r w:rsidR="00F05C5C" w:rsidRPr="003531CC">
        <w:rPr>
          <w:w w:val="95"/>
        </w:rPr>
        <w:t>mbetet ende nje mas</w:t>
      </w:r>
      <w:r w:rsidR="008365B4" w:rsidRPr="003531CC">
        <w:rPr>
          <w:w w:val="95"/>
        </w:rPr>
        <w:t>ë</w:t>
      </w:r>
      <w:r w:rsidR="00F05C5C" w:rsidRPr="003531CC">
        <w:rPr>
          <w:w w:val="95"/>
        </w:rPr>
        <w:t xml:space="preserve"> e pazbatuar. N</w:t>
      </w:r>
      <w:r w:rsidR="00932047" w:rsidRPr="003531CC">
        <w:rPr>
          <w:w w:val="95"/>
        </w:rPr>
        <w:t>ë</w:t>
      </w:r>
      <w:r w:rsidR="00F05C5C" w:rsidRPr="003531CC">
        <w:rPr>
          <w:w w:val="95"/>
        </w:rPr>
        <w:t xml:space="preserve"> vler</w:t>
      </w:r>
      <w:r w:rsidR="008365B4" w:rsidRPr="003531CC">
        <w:rPr>
          <w:w w:val="95"/>
        </w:rPr>
        <w:t>ë</w:t>
      </w:r>
      <w:r w:rsidR="00F05C5C" w:rsidRPr="003531CC">
        <w:rPr>
          <w:w w:val="95"/>
        </w:rPr>
        <w:t>simin e institucioneve shteterore dhe organizatave evidentohet nevoja q</w:t>
      </w:r>
      <w:r w:rsidR="008365B4" w:rsidRPr="003531CC">
        <w:rPr>
          <w:w w:val="95"/>
        </w:rPr>
        <w:t>ë</w:t>
      </w:r>
      <w:r w:rsidR="00F05C5C" w:rsidRPr="003531CC">
        <w:rPr>
          <w:w w:val="95"/>
        </w:rPr>
        <w:t xml:space="preserve"> nj</w:t>
      </w:r>
      <w:r w:rsidR="008365B4" w:rsidRPr="003531CC">
        <w:rPr>
          <w:w w:val="95"/>
        </w:rPr>
        <w:t>ë</w:t>
      </w:r>
      <w:r w:rsidR="00F05C5C" w:rsidRPr="003531CC">
        <w:rPr>
          <w:w w:val="95"/>
        </w:rPr>
        <w:t xml:space="preserve"> s</w:t>
      </w:r>
      <w:r w:rsidR="008365B4" w:rsidRPr="003531CC">
        <w:rPr>
          <w:w w:val="95"/>
        </w:rPr>
        <w:t>ë</w:t>
      </w:r>
      <w:r w:rsidR="00F05C5C" w:rsidRPr="003531CC">
        <w:rPr>
          <w:w w:val="95"/>
        </w:rPr>
        <w:t>r</w:t>
      </w:r>
      <w:r w:rsidR="008365B4" w:rsidRPr="003531CC">
        <w:rPr>
          <w:w w:val="95"/>
        </w:rPr>
        <w:t>ë</w:t>
      </w:r>
      <w:r w:rsidR="00F05C5C" w:rsidRPr="003531CC">
        <w:rPr>
          <w:w w:val="95"/>
        </w:rPr>
        <w:t xml:space="preserve"> </w:t>
      </w:r>
      <w:r w:rsidR="00932047" w:rsidRPr="003531CC">
        <w:rPr>
          <w:w w:val="95"/>
        </w:rPr>
        <w:t>ç</w:t>
      </w:r>
      <w:r w:rsidR="008365B4" w:rsidRPr="003531CC">
        <w:rPr>
          <w:w w:val="95"/>
        </w:rPr>
        <w:t>ë</w:t>
      </w:r>
      <w:r w:rsidR="00F05C5C" w:rsidRPr="003531CC">
        <w:rPr>
          <w:w w:val="95"/>
        </w:rPr>
        <w:t>shtjesh specifike q</w:t>
      </w:r>
      <w:r w:rsidR="008365B4" w:rsidRPr="003531CC">
        <w:rPr>
          <w:w w:val="95"/>
        </w:rPr>
        <w:t>ë</w:t>
      </w:r>
      <w:r w:rsidR="00F05C5C" w:rsidRPr="003531CC">
        <w:rPr>
          <w:w w:val="95"/>
        </w:rPr>
        <w:t xml:space="preserve"> lidhen m</w:t>
      </w:r>
      <w:r w:rsidR="008365B4" w:rsidRPr="003531CC">
        <w:rPr>
          <w:w w:val="95"/>
        </w:rPr>
        <w:t>ë</w:t>
      </w:r>
      <w:r w:rsidR="00F05C5C" w:rsidRPr="003531CC">
        <w:rPr>
          <w:w w:val="95"/>
        </w:rPr>
        <w:t xml:space="preserve"> luft</w:t>
      </w:r>
      <w:r w:rsidR="008365B4" w:rsidRPr="003531CC">
        <w:rPr>
          <w:w w:val="95"/>
        </w:rPr>
        <w:t>ë</w:t>
      </w:r>
      <w:r w:rsidR="00F05C5C" w:rsidRPr="003531CC">
        <w:rPr>
          <w:w w:val="95"/>
        </w:rPr>
        <w:t>n kund</w:t>
      </w:r>
      <w:r w:rsidR="008365B4" w:rsidRPr="003531CC">
        <w:rPr>
          <w:w w:val="95"/>
        </w:rPr>
        <w:t>ë</w:t>
      </w:r>
      <w:r w:rsidR="00F05C5C" w:rsidRPr="003531CC">
        <w:rPr>
          <w:w w:val="95"/>
        </w:rPr>
        <w:t>r trafikimit t</w:t>
      </w:r>
      <w:r w:rsidR="008365B4" w:rsidRPr="003531CC">
        <w:rPr>
          <w:w w:val="95"/>
        </w:rPr>
        <w:t>ë</w:t>
      </w:r>
      <w:r w:rsidR="00F05C5C" w:rsidRPr="003531CC">
        <w:rPr>
          <w:w w:val="95"/>
        </w:rPr>
        <w:t xml:space="preserve"> personave dhe trajtimin e VT/VMT mbetet relevante. </w:t>
      </w:r>
    </w:p>
    <w:p w14:paraId="08FD0B96" w14:textId="7C5D8EF4" w:rsidR="008E7758" w:rsidRPr="003531CC" w:rsidRDefault="00F05C5C" w:rsidP="003531CC">
      <w:pPr>
        <w:pStyle w:val="BodyText"/>
        <w:spacing w:after="120" w:line="276" w:lineRule="auto"/>
        <w:ind w:left="0" w:firstLine="0"/>
        <w:rPr>
          <w:w w:val="95"/>
        </w:rPr>
      </w:pPr>
      <w:r w:rsidRPr="003531CC">
        <w:rPr>
          <w:w w:val="95"/>
        </w:rPr>
        <w:t>Identifikimi, referimi, asistenca dhe riintegrimi</w:t>
      </w:r>
      <w:r w:rsidR="0095592A" w:rsidRPr="003531CC">
        <w:rPr>
          <w:w w:val="95"/>
        </w:rPr>
        <w:t xml:space="preserve"> </w:t>
      </w:r>
      <w:r w:rsidRPr="003531CC">
        <w:rPr>
          <w:w w:val="95"/>
        </w:rPr>
        <w:t xml:space="preserve">i </w:t>
      </w:r>
      <w:r w:rsidR="0095592A" w:rsidRPr="003531CC">
        <w:rPr>
          <w:w w:val="95"/>
        </w:rPr>
        <w:t>viktimave dhe viktimave të mundshme të trafikimit</w:t>
      </w:r>
      <w:r w:rsidRPr="003531CC">
        <w:rPr>
          <w:w w:val="95"/>
        </w:rPr>
        <w:t xml:space="preserve"> kan</w:t>
      </w:r>
      <w:r w:rsidR="008365B4" w:rsidRPr="003531CC">
        <w:rPr>
          <w:w w:val="95"/>
        </w:rPr>
        <w:t>ë</w:t>
      </w:r>
      <w:r w:rsidRPr="003531CC">
        <w:rPr>
          <w:w w:val="95"/>
        </w:rPr>
        <w:t xml:space="preserve"> pasur fokus t</w:t>
      </w:r>
      <w:r w:rsidR="008365B4" w:rsidRPr="003531CC">
        <w:rPr>
          <w:w w:val="95"/>
        </w:rPr>
        <w:t>ë</w:t>
      </w:r>
      <w:r w:rsidRPr="003531CC">
        <w:rPr>
          <w:w w:val="95"/>
        </w:rPr>
        <w:t xml:space="preserve"> shtuar duke synuar part</w:t>
      </w:r>
      <w:r w:rsidR="00311931" w:rsidRPr="003531CC">
        <w:rPr>
          <w:w w:val="95"/>
        </w:rPr>
        <w:t>n</w:t>
      </w:r>
      <w:r w:rsidRPr="003531CC">
        <w:rPr>
          <w:w w:val="95"/>
        </w:rPr>
        <w:t>eritete t</w:t>
      </w:r>
      <w:r w:rsidR="008365B4" w:rsidRPr="003531CC">
        <w:rPr>
          <w:w w:val="95"/>
        </w:rPr>
        <w:t>ë</w:t>
      </w:r>
      <w:r w:rsidRPr="003531CC">
        <w:rPr>
          <w:w w:val="95"/>
        </w:rPr>
        <w:t xml:space="preserve"> q</w:t>
      </w:r>
      <w:r w:rsidR="008365B4" w:rsidRPr="003531CC">
        <w:rPr>
          <w:w w:val="95"/>
        </w:rPr>
        <w:t>ë</w:t>
      </w:r>
      <w:r w:rsidRPr="003531CC">
        <w:rPr>
          <w:w w:val="95"/>
        </w:rPr>
        <w:t>ndrueshme p</w:t>
      </w:r>
      <w:r w:rsidR="008365B4" w:rsidRPr="003531CC">
        <w:rPr>
          <w:w w:val="95"/>
        </w:rPr>
        <w:t>ë</w:t>
      </w:r>
      <w:r w:rsidRPr="003531CC">
        <w:rPr>
          <w:w w:val="95"/>
        </w:rPr>
        <w:t>r t</w:t>
      </w:r>
      <w:r w:rsidR="008365B4" w:rsidRPr="003531CC">
        <w:rPr>
          <w:w w:val="95"/>
        </w:rPr>
        <w:t>ë</w:t>
      </w:r>
      <w:r w:rsidRPr="003531CC">
        <w:rPr>
          <w:w w:val="95"/>
        </w:rPr>
        <w:t xml:space="preserve"> arritur synimet dhe ob</w:t>
      </w:r>
      <w:r w:rsidR="00311931" w:rsidRPr="003531CC">
        <w:rPr>
          <w:w w:val="95"/>
        </w:rPr>
        <w:t>j</w:t>
      </w:r>
      <w:r w:rsidRPr="003531CC">
        <w:rPr>
          <w:w w:val="95"/>
        </w:rPr>
        <w:t xml:space="preserve">etivat strategjike. Konkretisht </w:t>
      </w:r>
      <w:r w:rsidR="0095592A" w:rsidRPr="003531CC">
        <w:rPr>
          <w:w w:val="95"/>
        </w:rPr>
        <w:t xml:space="preserve"> janë hartuar dhe shpërndarë 9000 broshura orientuese për stafin arsimor, shëndetësor, shërbimin social, konsullor, policinë e kufirit, trafiqeve dhe strukturat e tjera të policisë, njësitë lëvizëse, strukturat jo anëtare të MKR-së, </w:t>
      </w:r>
      <w:r w:rsidR="008E7758" w:rsidRPr="003531CC">
        <w:rPr>
          <w:w w:val="95"/>
        </w:rPr>
        <w:t>në lidhje me zbatimin e PSV-ve. Punonjës të strukturave ligjzbatuese, profesionistë të vijës së parë,</w:t>
      </w:r>
      <w:r w:rsidR="00311931" w:rsidRPr="003531CC">
        <w:rPr>
          <w:w w:val="95"/>
        </w:rPr>
        <w:t xml:space="preserve"> </w:t>
      </w:r>
      <w:r w:rsidR="0095592A" w:rsidRPr="003531CC">
        <w:rPr>
          <w:w w:val="95"/>
        </w:rPr>
        <w:t>janë trajnuar lidhur me identifikimin e viktimave të mundshme të trafikimit</w:t>
      </w:r>
      <w:r w:rsidR="00311931" w:rsidRPr="003531CC">
        <w:rPr>
          <w:w w:val="95"/>
        </w:rPr>
        <w:t>.</w:t>
      </w:r>
      <w:r w:rsidR="0095592A" w:rsidRPr="003531CC">
        <w:rPr>
          <w:w w:val="95"/>
        </w:rPr>
        <w:t xml:space="preserve"> </w:t>
      </w:r>
      <w:r w:rsidR="008E7758" w:rsidRPr="003531CC">
        <w:rPr>
          <w:w w:val="95"/>
        </w:rPr>
        <w:t xml:space="preserve"> </w:t>
      </w:r>
    </w:p>
    <w:p w14:paraId="7C83D78D" w14:textId="2C42159C" w:rsidR="008E7758" w:rsidRPr="003531CC" w:rsidRDefault="008E7758" w:rsidP="003531CC">
      <w:pPr>
        <w:pStyle w:val="BodyText"/>
        <w:spacing w:after="120" w:line="276" w:lineRule="auto"/>
        <w:ind w:left="0" w:firstLine="0"/>
        <w:rPr>
          <w:w w:val="95"/>
        </w:rPr>
      </w:pPr>
      <w:r w:rsidRPr="003531CC">
        <w:rPr>
          <w:w w:val="95"/>
        </w:rPr>
        <w:t>T</w:t>
      </w:r>
      <w:r w:rsidR="0095592A" w:rsidRPr="003531CC">
        <w:rPr>
          <w:w w:val="95"/>
        </w:rPr>
        <w:t>ë gjitha viktimat dhe viktimat e mundshme të trafikimit</w:t>
      </w:r>
      <w:r w:rsidRPr="003531CC">
        <w:rPr>
          <w:w w:val="95"/>
        </w:rPr>
        <w:t xml:space="preserve"> jan</w:t>
      </w:r>
      <w:r w:rsidR="008365B4" w:rsidRPr="003531CC">
        <w:rPr>
          <w:w w:val="95"/>
        </w:rPr>
        <w:t>ë</w:t>
      </w:r>
      <w:r w:rsidRPr="003531CC">
        <w:rPr>
          <w:w w:val="95"/>
        </w:rPr>
        <w:t xml:space="preserve"> informuar dhe k</w:t>
      </w:r>
      <w:r w:rsidR="008365B4" w:rsidRPr="003531CC">
        <w:rPr>
          <w:w w:val="95"/>
        </w:rPr>
        <w:t>ë</w:t>
      </w:r>
      <w:r w:rsidRPr="003531CC">
        <w:rPr>
          <w:w w:val="95"/>
        </w:rPr>
        <w:t xml:space="preserve">shilluar  për të drejtat e tyre dhe ju </w:t>
      </w:r>
      <w:r w:rsidR="008365B4" w:rsidRPr="003531CC">
        <w:rPr>
          <w:w w:val="95"/>
        </w:rPr>
        <w:t>ë</w:t>
      </w:r>
      <w:r w:rsidRPr="003531CC">
        <w:rPr>
          <w:w w:val="95"/>
        </w:rPr>
        <w:t>sht</w:t>
      </w:r>
      <w:r w:rsidR="008365B4" w:rsidRPr="003531CC">
        <w:rPr>
          <w:w w:val="95"/>
        </w:rPr>
        <w:t>ë</w:t>
      </w:r>
      <w:r w:rsidRPr="003531CC">
        <w:rPr>
          <w:w w:val="95"/>
        </w:rPr>
        <w:t xml:space="preserve"> ofruar</w:t>
      </w:r>
      <w:r w:rsidR="0095592A" w:rsidRPr="003531CC">
        <w:rPr>
          <w:w w:val="95"/>
        </w:rPr>
        <w:t xml:space="preserve"> gjithë ndihma e nevojshme shëndetësore, psiko-sociale, ligjore, formimi profesional, regjistrimi në gjendjen civile, regjistrimi në shkollë, kthimi vullnetar i asistuar, këshillim dhe ndërmjetësim</w:t>
      </w:r>
      <w:r w:rsidRPr="003531CC">
        <w:rPr>
          <w:w w:val="95"/>
        </w:rPr>
        <w:t xml:space="preserve">i për punësim. Ju </w:t>
      </w:r>
      <w:r w:rsidR="008365B4" w:rsidRPr="003531CC">
        <w:rPr>
          <w:w w:val="95"/>
        </w:rPr>
        <w:t>ë</w:t>
      </w:r>
      <w:r w:rsidRPr="003531CC">
        <w:rPr>
          <w:w w:val="95"/>
        </w:rPr>
        <w:t>sht</w:t>
      </w:r>
      <w:r w:rsidR="008365B4" w:rsidRPr="003531CC">
        <w:rPr>
          <w:w w:val="95"/>
        </w:rPr>
        <w:t>ë</w:t>
      </w:r>
      <w:r w:rsidRPr="003531CC">
        <w:rPr>
          <w:w w:val="95"/>
        </w:rPr>
        <w:t xml:space="preserve"> </w:t>
      </w:r>
      <w:r w:rsidR="0095592A" w:rsidRPr="003531CC">
        <w:rPr>
          <w:w w:val="95"/>
        </w:rPr>
        <w:t>siguruar ndihmë j</w:t>
      </w:r>
      <w:r w:rsidRPr="003531CC">
        <w:rPr>
          <w:w w:val="95"/>
        </w:rPr>
        <w:t>uridike e</w:t>
      </w:r>
      <w:r w:rsidR="0095592A" w:rsidRPr="003531CC">
        <w:rPr>
          <w:w w:val="95"/>
        </w:rPr>
        <w:t xml:space="preserve"> specializuar dhe falas që </w:t>
      </w:r>
      <w:r w:rsidRPr="003531CC">
        <w:rPr>
          <w:w w:val="95"/>
        </w:rPr>
        <w:t xml:space="preserve">në fazë të hershme të procesit duke garantuar lehtësimin i aksesit në drejtësi.   </w:t>
      </w:r>
    </w:p>
    <w:p w14:paraId="6BCDE405" w14:textId="08CE05F8" w:rsidR="000E1FA2" w:rsidRPr="003531CC" w:rsidRDefault="0095592A" w:rsidP="003531CC">
      <w:pPr>
        <w:pStyle w:val="ListParagraph"/>
        <w:widowControl/>
        <w:autoSpaceDE/>
        <w:autoSpaceDN/>
        <w:spacing w:after="120" w:line="276" w:lineRule="auto"/>
        <w:ind w:left="0" w:firstLine="0"/>
        <w:contextualSpacing/>
        <w:rPr>
          <w:w w:val="95"/>
          <w:sz w:val="24"/>
          <w:szCs w:val="24"/>
        </w:rPr>
      </w:pPr>
      <w:r w:rsidRPr="003531CC">
        <w:rPr>
          <w:w w:val="95"/>
          <w:sz w:val="24"/>
          <w:szCs w:val="24"/>
        </w:rPr>
        <w:t>Ka vijuar financimi nga buxheti i shtetit</w:t>
      </w:r>
      <w:r w:rsidR="00543666" w:rsidRPr="003531CC">
        <w:rPr>
          <w:w w:val="95"/>
          <w:sz w:val="24"/>
          <w:szCs w:val="24"/>
        </w:rPr>
        <w:t>, nga Programi Buxhetor “Përkujdesi Social” – MSHMS,</w:t>
      </w:r>
      <w:r w:rsidRPr="003531CC">
        <w:rPr>
          <w:w w:val="95"/>
          <w:sz w:val="24"/>
          <w:szCs w:val="24"/>
        </w:rPr>
        <w:t xml:space="preserve"> për qendrat pritëse dhe riintegruese joshtetërore për 29 punonjës socialë dhe ushqimi për viktimat dhe viktimat e mundshme të trafikimit, të akomoduar në strehëza. </w:t>
      </w:r>
      <w:r w:rsidR="000E1FA2" w:rsidRPr="003531CC">
        <w:rPr>
          <w:w w:val="95"/>
          <w:sz w:val="24"/>
          <w:szCs w:val="24"/>
        </w:rPr>
        <w:t>Konkretisht, për vitin</w:t>
      </w:r>
      <w:r w:rsidR="00923AD9" w:rsidRPr="003531CC">
        <w:rPr>
          <w:w w:val="95"/>
          <w:sz w:val="24"/>
          <w:szCs w:val="24"/>
        </w:rPr>
        <w:t xml:space="preserve"> 2021 dhe </w:t>
      </w:r>
      <w:r w:rsidR="000E1FA2" w:rsidRPr="003531CC">
        <w:rPr>
          <w:w w:val="95"/>
          <w:sz w:val="24"/>
          <w:szCs w:val="24"/>
        </w:rPr>
        <w:t>2022 nga buxheti i shtetit</w:t>
      </w:r>
      <w:r w:rsidR="00923AD9" w:rsidRPr="003531CC">
        <w:rPr>
          <w:w w:val="95"/>
          <w:sz w:val="24"/>
          <w:szCs w:val="24"/>
        </w:rPr>
        <w:t xml:space="preserve"> në total</w:t>
      </w:r>
      <w:r w:rsidR="00543666" w:rsidRPr="003531CC">
        <w:rPr>
          <w:w w:val="95"/>
          <w:sz w:val="24"/>
          <w:szCs w:val="24"/>
        </w:rPr>
        <w:t>/çdo vit</w:t>
      </w:r>
      <w:r w:rsidR="000E1FA2" w:rsidRPr="003531CC">
        <w:rPr>
          <w:w w:val="95"/>
          <w:sz w:val="24"/>
          <w:szCs w:val="24"/>
        </w:rPr>
        <w:t xml:space="preserve"> është financuar </w:t>
      </w:r>
      <w:r w:rsidR="000E1FA2" w:rsidRPr="003531CC">
        <w:rPr>
          <w:b/>
          <w:w w:val="95"/>
          <w:sz w:val="24"/>
          <w:szCs w:val="24"/>
        </w:rPr>
        <w:t>Organizata “Të ndryshëm dhe të Barabartë”,</w:t>
      </w:r>
      <w:r w:rsidR="000E1FA2" w:rsidRPr="003531CC">
        <w:rPr>
          <w:w w:val="95"/>
          <w:sz w:val="24"/>
          <w:szCs w:val="24"/>
        </w:rPr>
        <w:t xml:space="preserve"> me vlerën 4,613,600 lekë (fond ushqimesh) dhe 13,532,316 lekë (fond pagash  për 9 punonjës); </w:t>
      </w:r>
      <w:r w:rsidR="000E1FA2" w:rsidRPr="003531CC">
        <w:rPr>
          <w:b/>
          <w:w w:val="95"/>
          <w:sz w:val="24"/>
          <w:szCs w:val="24"/>
        </w:rPr>
        <w:t>Organizata “Tjetër Vizion”,</w:t>
      </w:r>
      <w:r w:rsidR="000E1FA2" w:rsidRPr="003531CC">
        <w:rPr>
          <w:w w:val="95"/>
          <w:sz w:val="24"/>
          <w:szCs w:val="24"/>
        </w:rPr>
        <w:t xml:space="preserve"> me vlerën 4,821,000 lekë  (fond ushqimesh) dhe </w:t>
      </w:r>
      <w:r w:rsidR="00923AD9" w:rsidRPr="003531CC">
        <w:rPr>
          <w:w w:val="95"/>
          <w:sz w:val="24"/>
          <w:szCs w:val="24"/>
        </w:rPr>
        <w:t xml:space="preserve">12,199,411 </w:t>
      </w:r>
      <w:r w:rsidR="000E1FA2" w:rsidRPr="003531CC">
        <w:rPr>
          <w:w w:val="95"/>
          <w:sz w:val="24"/>
          <w:szCs w:val="24"/>
        </w:rPr>
        <w:t xml:space="preserve">(fond pagash për 9 punonjës); </w:t>
      </w:r>
      <w:r w:rsidR="000E1FA2" w:rsidRPr="003531CC">
        <w:rPr>
          <w:b/>
          <w:w w:val="95"/>
          <w:sz w:val="24"/>
          <w:szCs w:val="24"/>
        </w:rPr>
        <w:t>Qendra Psiko-Sociale “Vatra”</w:t>
      </w:r>
      <w:r w:rsidR="000E1FA2" w:rsidRPr="003531CC">
        <w:rPr>
          <w:w w:val="95"/>
          <w:sz w:val="24"/>
          <w:szCs w:val="24"/>
        </w:rPr>
        <w:t xml:space="preserve">, me vlerën </w:t>
      </w:r>
      <w:r w:rsidR="00923AD9" w:rsidRPr="003531CC">
        <w:rPr>
          <w:w w:val="95"/>
          <w:sz w:val="24"/>
          <w:szCs w:val="24"/>
        </w:rPr>
        <w:t xml:space="preserve">4,613,600 </w:t>
      </w:r>
      <w:r w:rsidR="000E1FA2" w:rsidRPr="003531CC">
        <w:rPr>
          <w:w w:val="95"/>
          <w:sz w:val="24"/>
          <w:szCs w:val="24"/>
        </w:rPr>
        <w:t xml:space="preserve">lekë (fond ushqimesh) dhe </w:t>
      </w:r>
      <w:r w:rsidR="00923AD9" w:rsidRPr="003531CC">
        <w:rPr>
          <w:w w:val="95"/>
          <w:sz w:val="24"/>
          <w:szCs w:val="24"/>
        </w:rPr>
        <w:t xml:space="preserve">18,945,773 </w:t>
      </w:r>
      <w:r w:rsidR="000E1FA2" w:rsidRPr="003531CC">
        <w:rPr>
          <w:w w:val="95"/>
          <w:sz w:val="24"/>
          <w:szCs w:val="24"/>
        </w:rPr>
        <w:t>lekë (fond pagash për 9 punonjës) si</w:t>
      </w:r>
      <w:r w:rsidR="003531CC">
        <w:rPr>
          <w:w w:val="95"/>
          <w:sz w:val="24"/>
          <w:szCs w:val="24"/>
        </w:rPr>
        <w:t xml:space="preserve"> </w:t>
      </w:r>
      <w:r w:rsidR="000E1FA2" w:rsidRPr="003531CC">
        <w:rPr>
          <w:w w:val="95"/>
          <w:sz w:val="24"/>
          <w:szCs w:val="24"/>
        </w:rPr>
        <w:t xml:space="preserve">dhe </w:t>
      </w:r>
      <w:r w:rsidR="000E1FA2" w:rsidRPr="003531CC">
        <w:rPr>
          <w:b/>
          <w:w w:val="95"/>
          <w:sz w:val="24"/>
          <w:szCs w:val="24"/>
        </w:rPr>
        <w:t>QKPVT</w:t>
      </w:r>
      <w:r w:rsidR="000E1FA2" w:rsidRPr="003531CC">
        <w:rPr>
          <w:w w:val="95"/>
          <w:sz w:val="24"/>
          <w:szCs w:val="24"/>
        </w:rPr>
        <w:t xml:space="preserve">, në vlerë </w:t>
      </w:r>
      <w:r w:rsidR="00923AD9" w:rsidRPr="003531CC">
        <w:rPr>
          <w:w w:val="95"/>
          <w:sz w:val="24"/>
          <w:szCs w:val="24"/>
        </w:rPr>
        <w:t xml:space="preserve">15,189,493 </w:t>
      </w:r>
      <w:r w:rsidR="000E1FA2" w:rsidRPr="003531CC">
        <w:rPr>
          <w:w w:val="95"/>
          <w:sz w:val="24"/>
          <w:szCs w:val="24"/>
        </w:rPr>
        <w:t xml:space="preserve">lekë (fond ushqimesh) dhe                                                                         </w:t>
      </w:r>
      <w:r w:rsidR="00923AD9" w:rsidRPr="003531CC">
        <w:rPr>
          <w:w w:val="95"/>
          <w:sz w:val="24"/>
          <w:szCs w:val="24"/>
        </w:rPr>
        <w:t xml:space="preserve">25,778,818 </w:t>
      </w:r>
      <w:r w:rsidR="000E1FA2" w:rsidRPr="003531CC">
        <w:rPr>
          <w:w w:val="95"/>
          <w:sz w:val="24"/>
          <w:szCs w:val="24"/>
        </w:rPr>
        <w:t>lekë (fond pagash për 17 punonjës).</w:t>
      </w:r>
    </w:p>
    <w:p w14:paraId="33F12BCB" w14:textId="181153F0" w:rsidR="0095592A" w:rsidRPr="003531CC" w:rsidRDefault="0095592A" w:rsidP="003531CC">
      <w:pPr>
        <w:pStyle w:val="BodyText"/>
        <w:spacing w:after="120" w:line="276" w:lineRule="auto"/>
        <w:ind w:left="0" w:firstLine="0"/>
        <w:rPr>
          <w:w w:val="95"/>
        </w:rPr>
      </w:pPr>
      <w:r w:rsidRPr="003531CC">
        <w:rPr>
          <w:w w:val="95"/>
        </w:rPr>
        <w:t>Gjithashtu, ngritja e Njësive të reja Lëvizëse ka mundësuar rritjen e numrit të identifikimeve të rasteve të trafikimit, kryesisht me qëllim lypjen punën e detyruar, vepra të ulëta kriminale, etj.</w:t>
      </w:r>
    </w:p>
    <w:p w14:paraId="3C587802" w14:textId="3EA853BA" w:rsidR="00F16BB7" w:rsidRPr="003531CC" w:rsidRDefault="008E7758" w:rsidP="003531CC">
      <w:pPr>
        <w:pStyle w:val="BodyText"/>
        <w:spacing w:after="120" w:line="276" w:lineRule="auto"/>
        <w:ind w:left="0" w:firstLine="0"/>
        <w:rPr>
          <w:w w:val="95"/>
        </w:rPr>
      </w:pPr>
      <w:r w:rsidRPr="003531CC">
        <w:rPr>
          <w:w w:val="95"/>
        </w:rPr>
        <w:t>Forcimi i kapaciteteve të Linjës Kombëtare falas 116-006</w:t>
      </w:r>
      <w:r w:rsidR="00676D65" w:rsidRPr="003531CC">
        <w:rPr>
          <w:w w:val="95"/>
        </w:rPr>
        <w:t xml:space="preserve"> </w:t>
      </w:r>
      <w:r w:rsidRPr="003531CC">
        <w:rPr>
          <w:w w:val="95"/>
        </w:rPr>
        <w:t xml:space="preserve">dhe Aplikacionit “Raporto dhe Shpëto” për të mundësuar këshillimin dhe raportimin e rasteve të mundshme të trafikimit të </w:t>
      </w:r>
      <w:r w:rsidRPr="003531CC">
        <w:rPr>
          <w:w w:val="95"/>
        </w:rPr>
        <w:lastRenderedPageBreak/>
        <w:t>qenieve njerëzore</w:t>
      </w:r>
      <w:r w:rsidR="00676D65" w:rsidRPr="003531CC">
        <w:rPr>
          <w:w w:val="95"/>
        </w:rPr>
        <w:t xml:space="preserve">, </w:t>
      </w:r>
      <w:r w:rsidRPr="003531CC">
        <w:rPr>
          <w:w w:val="95"/>
        </w:rPr>
        <w:t>ka mbetur e pazbatuar plot</w:t>
      </w:r>
      <w:r w:rsidR="008365B4" w:rsidRPr="003531CC">
        <w:rPr>
          <w:w w:val="95"/>
        </w:rPr>
        <w:t>ë</w:t>
      </w:r>
      <w:r w:rsidRPr="003531CC">
        <w:rPr>
          <w:w w:val="95"/>
        </w:rPr>
        <w:t>sisht. MB n</w:t>
      </w:r>
      <w:r w:rsidR="008365B4" w:rsidRPr="003531CC">
        <w:rPr>
          <w:w w:val="95"/>
        </w:rPr>
        <w:t>ë</w:t>
      </w:r>
      <w:r w:rsidRPr="003531CC">
        <w:rPr>
          <w:w w:val="95"/>
        </w:rPr>
        <w:t xml:space="preserve"> bashk</w:t>
      </w:r>
      <w:r w:rsidR="008365B4" w:rsidRPr="003531CC">
        <w:rPr>
          <w:w w:val="95"/>
        </w:rPr>
        <w:t>ë</w:t>
      </w:r>
      <w:r w:rsidRPr="003531CC">
        <w:rPr>
          <w:w w:val="95"/>
        </w:rPr>
        <w:t>punim me Unicef ka filluar projektimin e rivitalizimit t</w:t>
      </w:r>
      <w:r w:rsidR="008365B4" w:rsidRPr="003531CC">
        <w:rPr>
          <w:w w:val="95"/>
        </w:rPr>
        <w:t>ë</w:t>
      </w:r>
      <w:r w:rsidRPr="003531CC">
        <w:rPr>
          <w:w w:val="95"/>
        </w:rPr>
        <w:t xml:space="preserve"> linj</w:t>
      </w:r>
      <w:r w:rsidR="008365B4" w:rsidRPr="003531CC">
        <w:rPr>
          <w:w w:val="95"/>
        </w:rPr>
        <w:t>ë</w:t>
      </w:r>
      <w:r w:rsidRPr="003531CC">
        <w:rPr>
          <w:w w:val="95"/>
        </w:rPr>
        <w:t>s dhe aplikaci</w:t>
      </w:r>
      <w:r w:rsidR="00676D65" w:rsidRPr="003531CC">
        <w:rPr>
          <w:w w:val="95"/>
        </w:rPr>
        <w:t>o</w:t>
      </w:r>
      <w:r w:rsidRPr="003531CC">
        <w:rPr>
          <w:w w:val="95"/>
        </w:rPr>
        <w:t>nit, duke synuar q</w:t>
      </w:r>
      <w:r w:rsidR="008365B4" w:rsidRPr="003531CC">
        <w:rPr>
          <w:w w:val="95"/>
        </w:rPr>
        <w:t>ë</w:t>
      </w:r>
      <w:r w:rsidRPr="003531CC">
        <w:rPr>
          <w:w w:val="95"/>
        </w:rPr>
        <w:t xml:space="preserve"> t</w:t>
      </w:r>
      <w:r w:rsidR="00676D65" w:rsidRPr="003531CC">
        <w:rPr>
          <w:w w:val="95"/>
        </w:rPr>
        <w:t>ë</w:t>
      </w:r>
      <w:r w:rsidRPr="003531CC">
        <w:rPr>
          <w:w w:val="95"/>
        </w:rPr>
        <w:t xml:space="preserve"> sigurohet si sh</w:t>
      </w:r>
      <w:r w:rsidR="008365B4" w:rsidRPr="003531CC">
        <w:rPr>
          <w:w w:val="95"/>
        </w:rPr>
        <w:t>ë</w:t>
      </w:r>
      <w:r w:rsidRPr="003531CC">
        <w:rPr>
          <w:w w:val="95"/>
        </w:rPr>
        <w:t>rbim dh</w:t>
      </w:r>
      <w:r w:rsidR="008365B4" w:rsidRPr="003531CC">
        <w:rPr>
          <w:w w:val="95"/>
        </w:rPr>
        <w:t>ë</w:t>
      </w:r>
      <w:r w:rsidRPr="003531CC">
        <w:rPr>
          <w:w w:val="95"/>
        </w:rPr>
        <w:t xml:space="preserve"> t</w:t>
      </w:r>
      <w:r w:rsidR="008365B4" w:rsidRPr="003531CC">
        <w:rPr>
          <w:w w:val="95"/>
        </w:rPr>
        <w:t>ë</w:t>
      </w:r>
      <w:r w:rsidRPr="003531CC">
        <w:rPr>
          <w:w w:val="95"/>
        </w:rPr>
        <w:t xml:space="preserve"> prodhoj</w:t>
      </w:r>
      <w:r w:rsidR="008365B4" w:rsidRPr="003531CC">
        <w:rPr>
          <w:w w:val="95"/>
        </w:rPr>
        <w:t>ë</w:t>
      </w:r>
      <w:r w:rsidRPr="003531CC">
        <w:rPr>
          <w:w w:val="95"/>
        </w:rPr>
        <w:t xml:space="preserve"> rezultare t</w:t>
      </w:r>
      <w:r w:rsidR="008365B4" w:rsidRPr="003531CC">
        <w:rPr>
          <w:w w:val="95"/>
        </w:rPr>
        <w:t>ë</w:t>
      </w:r>
      <w:r w:rsidRPr="003531CC">
        <w:rPr>
          <w:w w:val="95"/>
        </w:rPr>
        <w:t xml:space="preserve"> synuar ne PKV 2024-2025. Rivitalizmi i linj</w:t>
      </w:r>
      <w:r w:rsidR="008365B4" w:rsidRPr="003531CC">
        <w:rPr>
          <w:w w:val="95"/>
        </w:rPr>
        <w:t>ë</w:t>
      </w:r>
      <w:r w:rsidRPr="003531CC">
        <w:rPr>
          <w:w w:val="95"/>
        </w:rPr>
        <w:t>s do t</w:t>
      </w:r>
      <w:r w:rsidR="008365B4" w:rsidRPr="003531CC">
        <w:rPr>
          <w:w w:val="95"/>
        </w:rPr>
        <w:t>ë</w:t>
      </w:r>
      <w:r w:rsidRPr="003531CC">
        <w:rPr>
          <w:w w:val="95"/>
        </w:rPr>
        <w:t xml:space="preserve"> pasohet dhe me nj</w:t>
      </w:r>
      <w:r w:rsidR="00676D65" w:rsidRPr="003531CC">
        <w:rPr>
          <w:w w:val="95"/>
        </w:rPr>
        <w:t>ë</w:t>
      </w:r>
      <w:r w:rsidRPr="003531CC">
        <w:rPr>
          <w:w w:val="95"/>
        </w:rPr>
        <w:t xml:space="preserve"> fush</w:t>
      </w:r>
      <w:r w:rsidR="00676D65" w:rsidRPr="003531CC">
        <w:rPr>
          <w:w w:val="95"/>
        </w:rPr>
        <w:t>a</w:t>
      </w:r>
      <w:r w:rsidRPr="003531CC">
        <w:rPr>
          <w:w w:val="95"/>
        </w:rPr>
        <w:t>te t</w:t>
      </w:r>
      <w:r w:rsidR="008365B4" w:rsidRPr="003531CC">
        <w:rPr>
          <w:w w:val="95"/>
        </w:rPr>
        <w:t>ë</w:t>
      </w:r>
      <w:r w:rsidRPr="003531CC">
        <w:rPr>
          <w:w w:val="95"/>
        </w:rPr>
        <w:t xml:space="preserve"> dedikua</w:t>
      </w:r>
      <w:r w:rsidR="00676D65" w:rsidRPr="003531CC">
        <w:rPr>
          <w:w w:val="95"/>
        </w:rPr>
        <w:t>r</w:t>
      </w:r>
      <w:r w:rsidRPr="003531CC">
        <w:rPr>
          <w:w w:val="95"/>
        </w:rPr>
        <w:t xml:space="preserve"> informimi dhe promovimi n</w:t>
      </w:r>
      <w:r w:rsidR="008365B4" w:rsidRPr="003531CC">
        <w:rPr>
          <w:w w:val="95"/>
        </w:rPr>
        <w:t>ë</w:t>
      </w:r>
      <w:r w:rsidRPr="003531CC">
        <w:rPr>
          <w:w w:val="95"/>
        </w:rPr>
        <w:t>p</w:t>
      </w:r>
      <w:r w:rsidR="008365B4" w:rsidRPr="003531CC">
        <w:rPr>
          <w:w w:val="95"/>
        </w:rPr>
        <w:t>ë</w:t>
      </w:r>
      <w:r w:rsidRPr="003531CC">
        <w:rPr>
          <w:w w:val="95"/>
        </w:rPr>
        <w:t>mjet prodhimit dhe shpërndarjes së posterave informues mbi Linjën Kombëtare dhe Aplikacionin në 12 qarqe, përfshirë 61 Bashki, pikat e kalim</w:t>
      </w:r>
      <w:r w:rsidR="00F16BB7" w:rsidRPr="003531CC">
        <w:rPr>
          <w:w w:val="95"/>
        </w:rPr>
        <w:t>it kufitar</w:t>
      </w:r>
      <w:r w:rsidR="00676D65" w:rsidRPr="003531CC">
        <w:rPr>
          <w:w w:val="95"/>
        </w:rPr>
        <w:t xml:space="preserve"> dhe</w:t>
      </w:r>
      <w:r w:rsidR="00F16BB7" w:rsidRPr="003531CC">
        <w:rPr>
          <w:w w:val="95"/>
        </w:rPr>
        <w:t xml:space="preserve"> qendrat informuese. Po ashtu pjes</w:t>
      </w:r>
      <w:r w:rsidR="00676D65" w:rsidRPr="003531CC">
        <w:rPr>
          <w:w w:val="95"/>
        </w:rPr>
        <w:t>ë</w:t>
      </w:r>
      <w:r w:rsidR="00F16BB7" w:rsidRPr="003531CC">
        <w:rPr>
          <w:w w:val="95"/>
        </w:rPr>
        <w:t xml:space="preserve"> e k</w:t>
      </w:r>
      <w:r w:rsidR="008365B4" w:rsidRPr="003531CC">
        <w:rPr>
          <w:w w:val="95"/>
        </w:rPr>
        <w:t>ë</w:t>
      </w:r>
      <w:r w:rsidR="00F16BB7" w:rsidRPr="003531CC">
        <w:rPr>
          <w:w w:val="95"/>
        </w:rPr>
        <w:t>tij aksioni do t</w:t>
      </w:r>
      <w:r w:rsidR="008365B4" w:rsidRPr="003531CC">
        <w:rPr>
          <w:w w:val="95"/>
        </w:rPr>
        <w:t>ë</w:t>
      </w:r>
      <w:r w:rsidR="00F16BB7" w:rsidRPr="003531CC">
        <w:rPr>
          <w:w w:val="95"/>
        </w:rPr>
        <w:t xml:space="preserve"> jet</w:t>
      </w:r>
      <w:r w:rsidR="008365B4" w:rsidRPr="003531CC">
        <w:rPr>
          <w:w w:val="95"/>
        </w:rPr>
        <w:t>ë</w:t>
      </w:r>
      <w:r w:rsidR="00F16BB7" w:rsidRPr="003531CC">
        <w:rPr>
          <w:w w:val="95"/>
        </w:rPr>
        <w:t xml:space="preserve"> dhe trajnimi i </w:t>
      </w:r>
      <w:r w:rsidRPr="003531CC">
        <w:rPr>
          <w:w w:val="95"/>
        </w:rPr>
        <w:t>punonjësve të sallës operative mbi komunikimin etik, referimin e problematikave të adresuara dhe mbrojtjen e të dhënave personale sipa</w:t>
      </w:r>
      <w:r w:rsidR="00F16BB7" w:rsidRPr="003531CC">
        <w:rPr>
          <w:w w:val="95"/>
        </w:rPr>
        <w:t xml:space="preserve">s legjislacionit në fuqi. </w:t>
      </w:r>
    </w:p>
    <w:p w14:paraId="576EFCFE" w14:textId="3B045FFB" w:rsidR="00F16BB7" w:rsidRPr="003531CC" w:rsidRDefault="00F16BB7" w:rsidP="003531CC">
      <w:pPr>
        <w:pStyle w:val="BodyText"/>
        <w:spacing w:after="120" w:line="276" w:lineRule="auto"/>
        <w:ind w:left="0" w:firstLine="0"/>
        <w:rPr>
          <w:w w:val="95"/>
        </w:rPr>
      </w:pPr>
      <w:r w:rsidRPr="003531CC">
        <w:rPr>
          <w:w w:val="95"/>
        </w:rPr>
        <w:t>V</w:t>
      </w:r>
      <w:r w:rsidR="00676D65" w:rsidRPr="003531CC">
        <w:rPr>
          <w:w w:val="95"/>
        </w:rPr>
        <w:t>emën</w:t>
      </w:r>
      <w:r w:rsidRPr="003531CC">
        <w:rPr>
          <w:w w:val="95"/>
        </w:rPr>
        <w:t>dje t</w:t>
      </w:r>
      <w:r w:rsidR="008365B4" w:rsidRPr="003531CC">
        <w:rPr>
          <w:w w:val="95"/>
        </w:rPr>
        <w:t>ë</w:t>
      </w:r>
      <w:r w:rsidRPr="003531CC">
        <w:rPr>
          <w:w w:val="95"/>
        </w:rPr>
        <w:t xml:space="preserve"> shtuar do t</w:t>
      </w:r>
      <w:r w:rsidR="00340553" w:rsidRPr="003531CC">
        <w:rPr>
          <w:w w:val="95"/>
        </w:rPr>
        <w:t>ë</w:t>
      </w:r>
      <w:r w:rsidRPr="003531CC">
        <w:rPr>
          <w:w w:val="95"/>
        </w:rPr>
        <w:t xml:space="preserve"> ket</w:t>
      </w:r>
      <w:r w:rsidR="00340553" w:rsidRPr="003531CC">
        <w:rPr>
          <w:w w:val="95"/>
        </w:rPr>
        <w:t>ë</w:t>
      </w:r>
      <w:r w:rsidRPr="003531CC">
        <w:rPr>
          <w:w w:val="95"/>
        </w:rPr>
        <w:t xml:space="preserve"> po ashtu edhe organizmi i takimeve dhe trajnimve me</w:t>
      </w:r>
      <w:r w:rsidR="008E7758" w:rsidRPr="003531CC">
        <w:rPr>
          <w:w w:val="95"/>
        </w:rPr>
        <w:t xml:space="preserve"> gazetarët, mbi rolin e medias në parandalimi</w:t>
      </w:r>
      <w:r w:rsidRPr="003531CC">
        <w:rPr>
          <w:w w:val="95"/>
        </w:rPr>
        <w:t xml:space="preserve">n e trafikimit të personave, </w:t>
      </w:r>
      <w:r w:rsidR="008E7758" w:rsidRPr="003531CC">
        <w:rPr>
          <w:w w:val="95"/>
        </w:rPr>
        <w:t xml:space="preserve">rëndësinë e trafikimit si shkelje serioze </w:t>
      </w:r>
      <w:r w:rsidR="00662B01" w:rsidRPr="003531CC">
        <w:rPr>
          <w:w w:val="95"/>
        </w:rPr>
        <w:t>e</w:t>
      </w:r>
      <w:r w:rsidR="008E7758" w:rsidRPr="003531CC">
        <w:rPr>
          <w:w w:val="95"/>
        </w:rPr>
        <w:t xml:space="preserve"> të drejtave të njeriut dhe të drejtave në punë (shfrytëzimi në punë, shfrytëzimi ekonomik i fëmijëve, lypja, shfrytëzimi seksual, marte</w:t>
      </w:r>
      <w:r w:rsidRPr="003531CC">
        <w:rPr>
          <w:w w:val="95"/>
        </w:rPr>
        <w:t xml:space="preserve">sat nën moshë) </w:t>
      </w:r>
      <w:r w:rsidR="008E7758" w:rsidRPr="003531CC">
        <w:rPr>
          <w:w w:val="95"/>
        </w:rPr>
        <w:t>si dhe respektimin e garantimin e të drejtës së ruajtjes së jetës private të VT/VMT dhe veçanërisht të fëmijëve, si kategoria më vulnerabël.</w:t>
      </w:r>
    </w:p>
    <w:p w14:paraId="2B131ACE" w14:textId="4C24ED83" w:rsidR="003531CC" w:rsidRPr="003531CC" w:rsidRDefault="00F16BB7" w:rsidP="003531CC">
      <w:pPr>
        <w:pStyle w:val="BodyText"/>
        <w:spacing w:after="120" w:line="276" w:lineRule="auto"/>
        <w:ind w:left="0" w:firstLine="0"/>
        <w:rPr>
          <w:w w:val="95"/>
        </w:rPr>
      </w:pPr>
      <w:r w:rsidRPr="003531CC">
        <w:rPr>
          <w:w w:val="95"/>
        </w:rPr>
        <w:t>Vlerësohet shumë e rëndësishm</w:t>
      </w:r>
      <w:r w:rsidR="00662B01" w:rsidRPr="003531CC">
        <w:rPr>
          <w:w w:val="95"/>
        </w:rPr>
        <w:t>e</w:t>
      </w:r>
      <w:r w:rsidRPr="003531CC">
        <w:rPr>
          <w:w w:val="95"/>
        </w:rPr>
        <w:t xml:space="preserve"> që të gjithë personat e angazhuar në luftën kundër trafikimit të personave të trajtojnë çdo rast në përputhje me parashikimet ligjore për mbrojtjen e të dhënave personale duke garantuar të drejtës e ruajtjes së jetës private</w:t>
      </w:r>
    </w:p>
    <w:p w14:paraId="42CB4BA5" w14:textId="28CC9961" w:rsidR="0095592A" w:rsidRPr="003531CC" w:rsidRDefault="0095592A" w:rsidP="003531CC">
      <w:pPr>
        <w:pStyle w:val="BodyText"/>
        <w:spacing w:after="120" w:line="276" w:lineRule="auto"/>
        <w:ind w:left="0" w:firstLine="0"/>
        <w:rPr>
          <w:w w:val="95"/>
        </w:rPr>
      </w:pPr>
      <w:r w:rsidRPr="003531CC">
        <w:rPr>
          <w:b/>
          <w:w w:val="95"/>
        </w:rPr>
        <w:t>Në drejtim të parandalimit dhe ndërgjegjësimit të komunitetit lidhur me fenomenin e trafikimit</w:t>
      </w:r>
      <w:r w:rsidRPr="003531CC">
        <w:rPr>
          <w:w w:val="95"/>
        </w:rPr>
        <w:t>, janë organizuar takime ndërgjegjësuese në shkolla, me komunitetet vulnerabël, me partnerë lokale si administratorë shoqërore, punonjës të mbrojtjes së fëmijës, punonjës të strukturave në bashki si dhe çdo vit janë zhvilluar aktivitete gjatë Muajit Antitrafik. Është financuar ngritja e start-up-eve për grupe vulnerabël, kryesisht gra kryefamiljare, familje me probleme të theksuara sociale dhe ekonomike, fëmijë jetimë, etj si dhe është ofruar këshillim, mentorim, aftësim profesional dhe ndërmjetësim për punësim.</w:t>
      </w:r>
    </w:p>
    <w:p w14:paraId="0C21D58E" w14:textId="77777777" w:rsidR="0095592A" w:rsidRPr="003531CC" w:rsidRDefault="0095592A" w:rsidP="003531CC">
      <w:pPr>
        <w:pStyle w:val="BodyText"/>
        <w:spacing w:after="120" w:line="276" w:lineRule="auto"/>
        <w:ind w:left="0" w:firstLine="0"/>
        <w:rPr>
          <w:w w:val="95"/>
        </w:rPr>
      </w:pPr>
      <w:r w:rsidRPr="003531CC">
        <w:rPr>
          <w:b/>
          <w:w w:val="95"/>
        </w:rPr>
        <w:t>Në drejtim të koordinimit dhe bashkëpunimit ndërinstitucional</w:t>
      </w:r>
      <w:r w:rsidRPr="003531CC">
        <w:rPr>
          <w:w w:val="95"/>
        </w:rPr>
        <w:t xml:space="preserve">, rajonal dhe ndërkombëtar, janë organizuar takime me partnerët kombëtarë dhe ndërkombëtarë, si takimi me donatorët, janë zhvilluar takime bashkërenduese rajonale dhe ndërkombëtare, të tilla si takimi me ekspertë të GRETA-s, UN, MARRI, UNODC, ICMPD, OSBE, janë realizuar takime me partnerët lokalë për prezantimin e PKV si dhe janë mbajtur takime periodike të anëtarëve të Mekanizmit Kombëtar të Referimit dhe të Autoritetit Përgjegjës.  </w:t>
      </w:r>
    </w:p>
    <w:p w14:paraId="14623103" w14:textId="2BE1E4B2" w:rsidR="0095592A" w:rsidRPr="007300FE" w:rsidRDefault="0095592A" w:rsidP="000E04AE">
      <w:pPr>
        <w:pStyle w:val="BodyText"/>
      </w:pPr>
      <w:r w:rsidRPr="007300FE">
        <w:t xml:space="preserve">.    </w:t>
      </w:r>
    </w:p>
    <w:p w14:paraId="25E9777E" w14:textId="3A64A142" w:rsidR="0095592A" w:rsidRPr="008215C9" w:rsidRDefault="007300FE" w:rsidP="00476598">
      <w:pPr>
        <w:pStyle w:val="Heading2"/>
        <w:rPr>
          <w:rFonts w:ascii="Times New Roman" w:hAnsi="Times New Roman" w:cs="Times New Roman"/>
          <w:b/>
          <w:color w:val="auto"/>
          <w:sz w:val="24"/>
          <w:szCs w:val="24"/>
        </w:rPr>
      </w:pPr>
      <w:bookmarkStart w:id="9" w:name="_Toc148523779"/>
      <w:r>
        <w:rPr>
          <w:rFonts w:ascii="Times New Roman" w:hAnsi="Times New Roman" w:cs="Times New Roman"/>
          <w:b/>
          <w:color w:val="auto"/>
          <w:sz w:val="24"/>
          <w:szCs w:val="24"/>
        </w:rPr>
        <w:t xml:space="preserve"> </w:t>
      </w:r>
      <w:r w:rsidR="008215C9" w:rsidRPr="008215C9">
        <w:rPr>
          <w:rFonts w:ascii="Times New Roman" w:hAnsi="Times New Roman" w:cs="Times New Roman"/>
          <w:b/>
          <w:color w:val="auto"/>
          <w:sz w:val="24"/>
          <w:szCs w:val="24"/>
        </w:rPr>
        <w:t xml:space="preserve">1.2.6 </w:t>
      </w:r>
      <w:r w:rsidR="0095592A" w:rsidRPr="008215C9">
        <w:rPr>
          <w:rFonts w:ascii="Times New Roman" w:hAnsi="Times New Roman" w:cs="Times New Roman"/>
          <w:b/>
          <w:color w:val="auto"/>
          <w:sz w:val="24"/>
          <w:szCs w:val="24"/>
        </w:rPr>
        <w:t>Rekomandimet nga raportet</w:t>
      </w:r>
      <w:r w:rsidR="00476598" w:rsidRPr="008215C9">
        <w:rPr>
          <w:rFonts w:ascii="Times New Roman" w:hAnsi="Times New Roman" w:cs="Times New Roman"/>
          <w:b/>
          <w:color w:val="auto"/>
          <w:sz w:val="24"/>
          <w:szCs w:val="24"/>
        </w:rPr>
        <w:t xml:space="preserve"> nd</w:t>
      </w:r>
      <w:r w:rsidR="008365B4">
        <w:rPr>
          <w:rFonts w:ascii="Times New Roman" w:hAnsi="Times New Roman" w:cs="Times New Roman"/>
          <w:b/>
          <w:color w:val="auto"/>
          <w:sz w:val="24"/>
          <w:szCs w:val="24"/>
        </w:rPr>
        <w:t>ë</w:t>
      </w:r>
      <w:r w:rsidR="00476598" w:rsidRPr="008215C9">
        <w:rPr>
          <w:rFonts w:ascii="Times New Roman" w:hAnsi="Times New Roman" w:cs="Times New Roman"/>
          <w:b/>
          <w:color w:val="auto"/>
          <w:sz w:val="24"/>
          <w:szCs w:val="24"/>
        </w:rPr>
        <w:t>rkomb</w:t>
      </w:r>
      <w:r w:rsidR="008365B4">
        <w:rPr>
          <w:rFonts w:ascii="Times New Roman" w:hAnsi="Times New Roman" w:cs="Times New Roman"/>
          <w:b/>
          <w:color w:val="auto"/>
          <w:sz w:val="24"/>
          <w:szCs w:val="24"/>
        </w:rPr>
        <w:t>ë</w:t>
      </w:r>
      <w:r w:rsidR="00476598" w:rsidRPr="008215C9">
        <w:rPr>
          <w:rFonts w:ascii="Times New Roman" w:hAnsi="Times New Roman" w:cs="Times New Roman"/>
          <w:b/>
          <w:color w:val="auto"/>
          <w:sz w:val="24"/>
          <w:szCs w:val="24"/>
        </w:rPr>
        <w:t>tare</w:t>
      </w:r>
      <w:bookmarkEnd w:id="9"/>
    </w:p>
    <w:p w14:paraId="1ECB68EB" w14:textId="77777777" w:rsidR="008215C9" w:rsidRDefault="008215C9" w:rsidP="00476598">
      <w:pPr>
        <w:pStyle w:val="BodyText"/>
        <w:ind w:left="0" w:firstLine="0"/>
        <w:rPr>
          <w:b/>
        </w:rPr>
      </w:pPr>
    </w:p>
    <w:p w14:paraId="70048DBC" w14:textId="601C12CA" w:rsidR="0095592A" w:rsidRPr="003531CC" w:rsidRDefault="00AB0B7C" w:rsidP="003531CC">
      <w:pPr>
        <w:pStyle w:val="BodyText"/>
        <w:spacing w:after="120" w:line="276" w:lineRule="auto"/>
        <w:ind w:left="115" w:firstLine="0"/>
        <w:rPr>
          <w:w w:val="95"/>
        </w:rPr>
      </w:pPr>
      <w:r w:rsidRPr="003531CC">
        <w:rPr>
          <w:b/>
          <w:w w:val="95"/>
        </w:rPr>
        <w:t>Komisioni Evropian</w:t>
      </w:r>
      <w:r w:rsidRPr="003531CC">
        <w:rPr>
          <w:w w:val="95"/>
        </w:rPr>
        <w:t xml:space="preserve"> n</w:t>
      </w:r>
      <w:r w:rsidR="007300FE" w:rsidRPr="003531CC">
        <w:rPr>
          <w:w w:val="95"/>
        </w:rPr>
        <w:t>ë</w:t>
      </w:r>
      <w:r w:rsidRPr="003531CC">
        <w:rPr>
          <w:w w:val="95"/>
        </w:rPr>
        <w:t xml:space="preserve"> kuadër t</w:t>
      </w:r>
      <w:r w:rsidR="007300FE" w:rsidRPr="003531CC">
        <w:rPr>
          <w:w w:val="95"/>
        </w:rPr>
        <w:t>ë</w:t>
      </w:r>
      <w:r w:rsidRPr="003531CC">
        <w:rPr>
          <w:w w:val="95"/>
        </w:rPr>
        <w:t xml:space="preserve"> procesit scr</w:t>
      </w:r>
      <w:r w:rsidR="007300FE" w:rsidRPr="003531CC">
        <w:rPr>
          <w:w w:val="95"/>
        </w:rPr>
        <w:t>eenin</w:t>
      </w:r>
      <w:r w:rsidRPr="003531CC">
        <w:rPr>
          <w:w w:val="95"/>
        </w:rPr>
        <w:t xml:space="preserve">g </w:t>
      </w:r>
      <w:r w:rsidR="0095592A" w:rsidRPr="003531CC">
        <w:rPr>
          <w:w w:val="95"/>
        </w:rPr>
        <w:t>mbi Kapitullin 24, vlerëson se Mekanizmi Kombëtar i Referimit për viktimat (e mundshme) të trafikimit është funksional dhe ofrohet asistencë, megjithatë, identifikimi i viktimave të mundshme mbetet i pamjaftueshëm brenda territorit shqiptar, edhe mes migrantëve vulnerabël që hyjnë në vend ndaj</w:t>
      </w:r>
      <w:r w:rsidR="007300FE" w:rsidRPr="003531CC">
        <w:rPr>
          <w:w w:val="95"/>
        </w:rPr>
        <w:t>,</w:t>
      </w:r>
      <w:r w:rsidR="0095592A" w:rsidRPr="003531CC">
        <w:rPr>
          <w:w w:val="95"/>
        </w:rPr>
        <w:t xml:space="preserve"> ka rekomanduar përmirësimin e identifikimit të hershëm dhe mbrojtjën e viktimave. Referuar kuadrit ligjor vlerëson se është përmirësuar duke përfshirë ndryshimet në Kodin e Procedurës Penale por ende nuk është zbatuar. Rekomandon financimin e strehëza</w:t>
      </w:r>
      <w:r w:rsidR="001B673C" w:rsidRPr="003531CC">
        <w:rPr>
          <w:w w:val="95"/>
        </w:rPr>
        <w:t>ve</w:t>
      </w:r>
      <w:r w:rsidR="0095592A" w:rsidRPr="003531CC">
        <w:rPr>
          <w:w w:val="95"/>
        </w:rPr>
        <w:t xml:space="preserve"> të drejtuara nga organizatat joftitmrurëse  si dhe financimin e mjaftueshëm për zbatimin e </w:t>
      </w:r>
      <w:r w:rsidR="0095592A" w:rsidRPr="003531CC">
        <w:rPr>
          <w:w w:val="95"/>
        </w:rPr>
        <w:lastRenderedPageBreak/>
        <w:t>Planit Kombëtar të Veprimit kundër trafikimit të personave.</w:t>
      </w:r>
    </w:p>
    <w:p w14:paraId="7E8D1A9E" w14:textId="3E90079D" w:rsidR="00AB0B7C" w:rsidRPr="003531CC" w:rsidRDefault="0095592A" w:rsidP="003531CC">
      <w:pPr>
        <w:pStyle w:val="BodyText"/>
        <w:spacing w:after="120" w:line="276" w:lineRule="auto"/>
        <w:ind w:left="115" w:firstLine="0"/>
        <w:rPr>
          <w:w w:val="95"/>
        </w:rPr>
      </w:pPr>
      <w:r w:rsidRPr="003531CC">
        <w:rPr>
          <w:w w:val="95"/>
        </w:rPr>
        <w:t>Gjithashtu, rekomandon rritjen e përpjekjeve kundër trafikimit, duke u fokusuar veçanërisht në sistemin e mbrojtjes së fëmijëve dhe krijimin e një track-record mbi numrin e dënimeve përfundimtare për trafikim të qenieve njerëzore. Qasja e përqendruar te viktima duhet të jetë më e mirë dhe më e integruar sa i përket hetimeve dhe ndjekjeve penale.</w:t>
      </w:r>
    </w:p>
    <w:p w14:paraId="2A6EB613" w14:textId="47AB4056" w:rsidR="0095592A" w:rsidRPr="003531CC" w:rsidRDefault="0095592A" w:rsidP="003531CC">
      <w:pPr>
        <w:pStyle w:val="BodyText"/>
        <w:spacing w:after="120" w:line="276" w:lineRule="auto"/>
        <w:ind w:left="115" w:firstLine="0"/>
        <w:rPr>
          <w:w w:val="95"/>
        </w:rPr>
      </w:pPr>
      <w:r w:rsidRPr="003531CC">
        <w:rPr>
          <w:b/>
          <w:w w:val="95"/>
        </w:rPr>
        <w:t>Komiteti i Palëve në Konventën e Këshillit të Evropës për Veprimin kundër Trafikimit të Qënieve Njerëzore</w:t>
      </w:r>
      <w:r w:rsidRPr="003531CC">
        <w:rPr>
          <w:w w:val="95"/>
        </w:rPr>
        <w:t>, nëpërmjet raportit të tretë të vitit 2020 ka njohur progresin e arritur nga autoritetet shqiptare në zbatimin e Konventës kryesisht për</w:t>
      </w:r>
      <w:r w:rsidR="002077F2" w:rsidRPr="003531CC">
        <w:rPr>
          <w:w w:val="95"/>
        </w:rPr>
        <w:t>:</w:t>
      </w:r>
      <w:r w:rsidRPr="003531CC">
        <w:rPr>
          <w:w w:val="95"/>
        </w:rPr>
        <w:t xml:space="preserve"> ndryshimet legjislative që forcojnë të drejtat dhe pozitën e viktimave të veprave penale dhe parashikojnë të drejta të veçanta për fëmijët viktima, viktima të abuzimit seksual dhe viktima të trafikimit të qenieve njerëzore; miratimin e Planit Kombëtar të Veprimit për Luftën kundër Trafikimit të Qenieve Njerëzore 2018-2020, zbatimi i të cilit mbështetet nga një buxhet i dedikuar; ekzistencën e një njësie të specializuar që merret me hetimin e veprave penale të trafikimit të qenieve njerëzore në kuadër të Departamentit të Policisë Kriminale, si dhe ngritjen e Prokurorisë së Posaçme kundër Korrupsionit dhe Krimit të Organizuar; rishikimin e Procedurave Standarde të Veprimit lidhur me zbatimin e Mekanizmit Kombëtar të Referimit (MKR); përpjekjet për përmirësimin e qasjes proaktive për identifikimin e viktimave nëpërmjet krijimit të njësive lëvizëse që vizitojnë vendet ku ka rreziqe trafikimi si dhe angazhimin aktiv në bashkëpunimin ndërkombëtar në luftën kundër trafikimit të qenieve njerëzore. </w:t>
      </w:r>
    </w:p>
    <w:p w14:paraId="744BC3A0" w14:textId="3D4BAF18" w:rsidR="0095592A" w:rsidRPr="003531CC" w:rsidRDefault="0095592A" w:rsidP="003531CC">
      <w:pPr>
        <w:pStyle w:val="BodyText"/>
        <w:spacing w:after="120" w:line="276" w:lineRule="auto"/>
        <w:ind w:left="115" w:firstLine="0"/>
        <w:rPr>
          <w:w w:val="95"/>
        </w:rPr>
      </w:pPr>
      <w:r w:rsidRPr="003531CC">
        <w:rPr>
          <w:w w:val="95"/>
        </w:rPr>
        <w:t>Përvec progresit në çështjet më sipër, është rekomanduar që të merren masa për të adresuar çështjet lidhur me lehtësimin dhe garantimin e aksesit në drejtësi për viktimat e trafikimit duke sigururar që të marrin asistence juridike të specializuar dhe ndihmë juridike falas në të gjitha fazat nga avokatë të specializuar për të trajtuar çështjet e trafikimit; lehtësimin dhe garantimin e aks</w:t>
      </w:r>
      <w:r w:rsidR="002077F2" w:rsidRPr="003531CC">
        <w:rPr>
          <w:w w:val="95"/>
        </w:rPr>
        <w:t>esit</w:t>
      </w:r>
      <w:r w:rsidRPr="003531CC">
        <w:rPr>
          <w:w w:val="95"/>
        </w:rPr>
        <w:t xml:space="preserve"> të viktimave në kompensimin si nga autorët e veprës penale por edhe nga shteti; sigurimin që çështjet e trafikimit të hetohen</w:t>
      </w:r>
      <w:r w:rsidR="002077F2" w:rsidRPr="003531CC">
        <w:rPr>
          <w:w w:val="95"/>
        </w:rPr>
        <w:t xml:space="preserve"> </w:t>
      </w:r>
      <w:r w:rsidRPr="003531CC">
        <w:rPr>
          <w:w w:val="95"/>
        </w:rPr>
        <w:t>në mënyrë proaktive, të ndiqen penalisht në mënyrë efektive dhe të çojnë në sanksione efektive, proporcionale dhe</w:t>
      </w:r>
      <w:r w:rsidR="002077F2" w:rsidRPr="003531CC">
        <w:rPr>
          <w:w w:val="95"/>
        </w:rPr>
        <w:t xml:space="preserve"> </w:t>
      </w:r>
      <w:r w:rsidRPr="003531CC">
        <w:rPr>
          <w:w w:val="95"/>
        </w:rPr>
        <w:t>bindëse; identifikimin në mënyrë proaktive të viktimave të trafikimit, në veçanti edhe viktimat e trafikimit me qëllim shfrytëzimin në punë; ndihmën e ofruar ndaj viktimave të trafikimit duke siguruar financimin e duhur ndaj strehaze të drejtuara nga organizatat jofitimprurëse, strehimin dhe akses në shërbime edhe të viktimave të trafikimit meshkuj dhe lehtësimin e riintegrimit nëpërmjet trajnimeve profesionale dhe aksesit në tregun e punës.</w:t>
      </w:r>
    </w:p>
    <w:p w14:paraId="40495C22" w14:textId="378500D7" w:rsidR="0095592A" w:rsidRPr="007300FE" w:rsidRDefault="0095592A" w:rsidP="003531CC">
      <w:pPr>
        <w:pStyle w:val="BodyText"/>
        <w:spacing w:after="120" w:line="276" w:lineRule="auto"/>
        <w:ind w:left="115" w:firstLine="0"/>
      </w:pPr>
      <w:r w:rsidRPr="003531CC">
        <w:rPr>
          <w:b/>
          <w:w w:val="95"/>
        </w:rPr>
        <w:t>Depar</w:t>
      </w:r>
      <w:r w:rsidR="00AB0B7C" w:rsidRPr="003531CC">
        <w:rPr>
          <w:b/>
          <w:w w:val="95"/>
        </w:rPr>
        <w:t>tamenti Amerikan i Shtetit</w:t>
      </w:r>
      <w:r w:rsidR="00AB0B7C" w:rsidRPr="003531CC">
        <w:rPr>
          <w:w w:val="95"/>
        </w:rPr>
        <w:t>, në raportin e publikuar në K</w:t>
      </w:r>
      <w:r w:rsidRPr="003531CC">
        <w:rPr>
          <w:w w:val="95"/>
        </w:rPr>
        <w:t xml:space="preserve">orrik 2023, vlerëson përpjekjet e Qeverisë Shqiptare për eleminimin e trafikimit, kryesisht në kuadër të identifikimit, mbrojtjes dhe riintegrimit të viktimave dhe viktimave të mundshme të trafikimit. Megjithatë, kërkohet ndërmarrja e veprimeve konkrete me qëllim përmbushjen e standardeve minimale në disa fusha kyqe, të tilla si hetimi, ndjekja penale dhe dënimi adekuat i trafikantëve si dhe parandalimi i trafikimit të personave. Me prioritet rekomandohet që të merren masa lidhur me hetimin, ndjekjen penale dhe dënimin e trafikantëve duke marrë parasysh ashpërsinë e dënimit ndaj tyre dhe mosaplikimin e veprave penale më të lehta kur është e mundur;  institucionalizimin dhe ofrimin e </w:t>
      </w:r>
      <w:r w:rsidRPr="003531CC">
        <w:rPr>
          <w:w w:val="95"/>
        </w:rPr>
        <w:lastRenderedPageBreak/>
        <w:t>trajnimeve për institucionet e zbatimit të ligjit, prokurorët dhe gjyqtarët për hetimin dhe ndjekjen penale të rasteve të trafikimit, duke përfshirë udhëzime për çështjet e pëlqimit dhe detyrimit në kontekstin e trafikimit të punës dhe seksit; zbatimin e qasjeve të përqendruara te viktima dhe masave mbrojtëse të viktimave-dëshmitarëve gjatë hetimeve, ndjekjeve penale dhe procedurave gjyqësore; trajnimin e gjyqtarëve për kthimin në çështjet penale, vendosjen e procedurave për sekuestrimin e pasurive nga trafikantët dhe krijimin e metodave efektive për shpërndarjen në kohën e duhur; integrimin e grupeve rome në proceset vendimmarrëse në lidhje me mbrojtjen e viktimave; funksionimin e qendrueshëm të Njësive Lëvizëse dhe pjesëmarrjen efektive të punonjësve të zbatimit të ligjit në to; përfshirjen e shërbimeve të shëndetit mendor për viktimat dhe edukimin për fëmijët viktima, në shërbimet rriintegruese; rritjen e fondeve dhe krijimin e mekanizmave për shpërndarjen e burimeve të përshtatshme financiare për shtrehëzat për viktimat e trafikimit të drejtuara nga organizata jofitimprurëse; zgjerimin e juridiksionit të inspektorëve të punës për të inspektuar bizneset që nuk janë të regjistruara ligjërisht; funksionimin efektiv të linjës telefonike dhe përfshirjen e numrave në fushatat ndërgjegjësuese; rritjen e përpjekjeve për identifikimin e popullsisë vulnerabël dhe trajnimin e punonjësve të policisë dhe zyrtarëve të tjerë të vijës së parë për</w:t>
      </w:r>
      <w:r w:rsidRPr="007300FE">
        <w:t xml:space="preserve"> identifikimin proaktiv të viktimave</w:t>
      </w:r>
    </w:p>
    <w:p w14:paraId="650BA2F5" w14:textId="77777777" w:rsidR="00AB0B7C" w:rsidRDefault="00AB0B7C" w:rsidP="00AB0B7C">
      <w:pPr>
        <w:pStyle w:val="Heading1"/>
        <w:ind w:left="0"/>
        <w:rPr>
          <w:bCs w:val="0"/>
        </w:rPr>
      </w:pPr>
    </w:p>
    <w:p w14:paraId="64F2F9F6" w14:textId="00729EEB" w:rsidR="00F16BB7" w:rsidRPr="00F16BB7" w:rsidRDefault="008215C9" w:rsidP="00AB0B7C">
      <w:pPr>
        <w:pStyle w:val="Heading1"/>
        <w:ind w:left="0"/>
      </w:pPr>
      <w:bookmarkStart w:id="10" w:name="_Toc148523780"/>
      <w:r>
        <w:t xml:space="preserve">1.3 </w:t>
      </w:r>
      <w:r w:rsidR="00472D4A">
        <w:t xml:space="preserve">Vizioni, </w:t>
      </w:r>
      <w:r w:rsidR="00F16BB7" w:rsidRPr="00F16BB7">
        <w:t>parimet e përgjithshme</w:t>
      </w:r>
      <w:r w:rsidR="00472D4A">
        <w:t>, qëllimet politike</w:t>
      </w:r>
      <w:bookmarkEnd w:id="10"/>
      <w:r w:rsidR="00472D4A">
        <w:t xml:space="preserve"> </w:t>
      </w:r>
    </w:p>
    <w:p w14:paraId="586C4382" w14:textId="54971582" w:rsidR="00F16BB7" w:rsidRPr="008215C9" w:rsidRDefault="008215C9" w:rsidP="00AB0B7C">
      <w:pPr>
        <w:pStyle w:val="Heading2"/>
        <w:rPr>
          <w:rFonts w:ascii="Times New Roman" w:hAnsi="Times New Roman" w:cs="Times New Roman"/>
          <w:b/>
          <w:sz w:val="24"/>
          <w:szCs w:val="24"/>
        </w:rPr>
      </w:pPr>
      <w:bookmarkStart w:id="11" w:name="_Toc148523781"/>
      <w:r w:rsidRPr="008215C9">
        <w:rPr>
          <w:rFonts w:ascii="Times New Roman" w:hAnsi="Times New Roman" w:cs="Times New Roman"/>
          <w:b/>
          <w:sz w:val="24"/>
          <w:szCs w:val="24"/>
        </w:rPr>
        <w:t xml:space="preserve">1.3.1 </w:t>
      </w:r>
      <w:r w:rsidR="00F16BB7" w:rsidRPr="008215C9">
        <w:rPr>
          <w:rFonts w:ascii="Times New Roman" w:hAnsi="Times New Roman" w:cs="Times New Roman"/>
          <w:b/>
          <w:sz w:val="24"/>
          <w:szCs w:val="24"/>
        </w:rPr>
        <w:t>Vizioni</w:t>
      </w:r>
      <w:bookmarkEnd w:id="11"/>
      <w:r w:rsidR="00F16BB7" w:rsidRPr="008215C9">
        <w:rPr>
          <w:rFonts w:ascii="Times New Roman" w:hAnsi="Times New Roman" w:cs="Times New Roman"/>
          <w:b/>
          <w:sz w:val="24"/>
          <w:szCs w:val="24"/>
        </w:rPr>
        <w:t xml:space="preserve"> </w:t>
      </w:r>
    </w:p>
    <w:p w14:paraId="2E362FB4" w14:textId="77777777" w:rsidR="008215C9" w:rsidRDefault="008215C9" w:rsidP="008215C9">
      <w:pPr>
        <w:pStyle w:val="BodyText"/>
        <w:ind w:left="0" w:firstLine="0"/>
        <w:rPr>
          <w:b/>
        </w:rPr>
      </w:pPr>
    </w:p>
    <w:p w14:paraId="7BE72053" w14:textId="69395C41" w:rsidR="000E04AE" w:rsidRPr="00AE148E" w:rsidRDefault="00F16BB7" w:rsidP="00AE148E">
      <w:pPr>
        <w:pStyle w:val="BodyText"/>
        <w:spacing w:after="120" w:line="276" w:lineRule="auto"/>
        <w:ind w:left="0" w:firstLine="0"/>
        <w:rPr>
          <w:w w:val="95"/>
        </w:rPr>
      </w:pPr>
      <w:r w:rsidRPr="00AE148E">
        <w:rPr>
          <w:w w:val="95"/>
        </w:rPr>
        <w:t>PKV-ja bazohet në vizionin e Strategjisë kundër Krimit të Organizuar dhe Krimeve të Rënda dhe, në veçanti, synon të sigurojë që qeveria shqiptare dhe të gjithë aktorët shtetërorë dhe joshtetërorë janë të angazhuar dhe përkushtuar për të parandaluar dhe luftuar trafikimin e personave dhe për të siguruar mbrojtjen e individëve dhe grupeve vulnerabël nga trafikimi, marrjen e masave efektive ligjore ndaj autorëve të krimit të trafikimit të personave, si dhe mbrojtjen e respektimin të të drejtave të viktimave/viktimave të mundshme të trafikimit dhe, veçanërisht, fëmijëve e grave.</w:t>
      </w:r>
    </w:p>
    <w:p w14:paraId="6488FCE1" w14:textId="5895246B" w:rsidR="00F16BB7" w:rsidRPr="00AE148E" w:rsidRDefault="000E04AE" w:rsidP="00AE148E">
      <w:pPr>
        <w:pStyle w:val="BodyText"/>
        <w:spacing w:after="120" w:line="276" w:lineRule="auto"/>
        <w:ind w:left="0" w:firstLine="0"/>
        <w:rPr>
          <w:w w:val="95"/>
        </w:rPr>
      </w:pPr>
      <w:r w:rsidRPr="00AE148E">
        <w:rPr>
          <w:w w:val="95"/>
        </w:rPr>
        <w:t>Përgjatë gjithë dokumentit strategjik përçohet vizioni, se trafikimi i personave mund të parandalohet me sukses vetëm nëpërmjet fuqizimit social dhe ekonomik të grupeve dhe personave në nevojë, zbatimit efikas të ligjit dhe ndëshkimit të shkelësve, si dhe fuqizimit të shërbimeve dhe kapaciteteve në ndihmë të personave të trafikuar, qofshin këta viktima apo viktima të mundshme të trafikimit.</w:t>
      </w:r>
    </w:p>
    <w:p w14:paraId="179F2540" w14:textId="0750F8DB" w:rsidR="00AB0B7C" w:rsidRPr="00AE148E" w:rsidRDefault="00F16BB7" w:rsidP="00AE148E">
      <w:pPr>
        <w:pStyle w:val="BodyText"/>
        <w:spacing w:after="120" w:line="276" w:lineRule="auto"/>
        <w:ind w:left="0" w:firstLine="0"/>
        <w:rPr>
          <w:w w:val="95"/>
        </w:rPr>
      </w:pPr>
      <w:r w:rsidRPr="00AE148E">
        <w:rPr>
          <w:w w:val="95"/>
        </w:rPr>
        <w:t xml:space="preserve">Ky vizion është në përputhje dhe me vizionin e Strategjisë Kombëtare për Zhvillim dhe Integrim </w:t>
      </w:r>
      <w:r w:rsidR="000E04AE" w:rsidRPr="00AE148E">
        <w:rPr>
          <w:w w:val="95"/>
        </w:rPr>
        <w:t>2030</w:t>
      </w:r>
      <w:r w:rsidR="003C266B" w:rsidRPr="00AE148E">
        <w:rPr>
          <w:w w:val="95"/>
        </w:rPr>
        <w:t xml:space="preserve"> </w:t>
      </w:r>
      <w:r w:rsidRPr="00AE148E">
        <w:rPr>
          <w:w w:val="95"/>
        </w:rPr>
        <w:t>“Shqipëria me një shoqëri pa trafikim, krim të organizuar dhe kërcënime terrorizmi, dhe me imazh të një vendi paqësor dhe me standarde evropiane të sigurisë”, në lidhje me objektivat e parashikuar për krijimin e një mjedisi të sigurt për shoqërinë, uljes së trafikimit të paligjshëm dhenë veçanti, e trafikimit të qenieve njerëzore nga/përmes Shqipërisë, si dhe krijimin e një shërbimi hetimor bashkëkohor dhe forcimin e bashkëpunimit ndërkombëtar dhe rajonal.</w:t>
      </w:r>
    </w:p>
    <w:p w14:paraId="0BBAE1A9" w14:textId="46F2E6D8" w:rsidR="000E04AE" w:rsidRPr="00AE148E" w:rsidRDefault="00F16BB7" w:rsidP="00AE148E">
      <w:pPr>
        <w:pStyle w:val="BodyText"/>
        <w:spacing w:after="120" w:line="276" w:lineRule="auto"/>
        <w:ind w:left="0" w:firstLine="0"/>
        <w:rPr>
          <w:w w:val="95"/>
        </w:rPr>
      </w:pPr>
      <w:r w:rsidRPr="00AE148E">
        <w:rPr>
          <w:w w:val="95"/>
        </w:rPr>
        <w:t xml:space="preserve">Misioni i PKV-së është promovimi i një reagimi efektiv, adekuat dhe të bashkërenduar për parandalimin dhe luftën kundër trafikimit të personave të bazuar në bashkëpunimin </w:t>
      </w:r>
      <w:r w:rsidRPr="00AE148E">
        <w:rPr>
          <w:w w:val="95"/>
        </w:rPr>
        <w:lastRenderedPageBreak/>
        <w:t>ndërkombëtar, bashkëpunimin efektiv ndërinstitucional brenda vendit, pjesëmarrjen e viktimave/viktimave të mundshme të trafikimit dhe përfshirjen së shoqërisë civile dhe komunitetit</w:t>
      </w:r>
    </w:p>
    <w:p w14:paraId="7D9A39E7" w14:textId="77777777" w:rsidR="00AB0B7C" w:rsidRPr="000E2349" w:rsidRDefault="00F16BB7" w:rsidP="00AE148E">
      <w:pPr>
        <w:pStyle w:val="BodyText"/>
        <w:spacing w:after="120" w:line="276" w:lineRule="auto"/>
        <w:ind w:left="0" w:firstLine="0"/>
      </w:pPr>
      <w:r w:rsidRPr="00AE148E">
        <w:rPr>
          <w:w w:val="95"/>
        </w:rPr>
        <w:t>Gjithashtu, ngritja e mekanizmave bashkërendues, duke filluar nga niveli bazë do të mundësonte qëllimin përfundimtar të çdo nisme antitrafik, që është identifikimi i çdo viktime trafikimi për t’i dhënë ndihmën, mbrojtjen dhe mbështetjen e nevojshme për një riintegrim efektiv</w:t>
      </w:r>
      <w:r w:rsidR="00AB0B7C" w:rsidRPr="00AE148E">
        <w:rPr>
          <w:w w:val="95"/>
        </w:rPr>
        <w:t xml:space="preserve"> dhe të qëndrueshëm në shoqëri.</w:t>
      </w:r>
      <w:r w:rsidRPr="000E2349">
        <w:tab/>
      </w:r>
    </w:p>
    <w:p w14:paraId="0CA1CDBC" w14:textId="77777777" w:rsidR="00AB0B7C" w:rsidRDefault="00AB0B7C" w:rsidP="00AB0B7C">
      <w:pPr>
        <w:pStyle w:val="BodyText"/>
      </w:pPr>
    </w:p>
    <w:p w14:paraId="1F3915FA" w14:textId="42DC6DE4" w:rsidR="00F16BB7" w:rsidRPr="008215C9" w:rsidRDefault="008215C9" w:rsidP="00AB0B7C">
      <w:pPr>
        <w:pStyle w:val="Heading2"/>
        <w:rPr>
          <w:rFonts w:ascii="Times New Roman" w:hAnsi="Times New Roman" w:cs="Times New Roman"/>
          <w:b/>
          <w:color w:val="auto"/>
          <w:sz w:val="24"/>
          <w:szCs w:val="24"/>
        </w:rPr>
      </w:pPr>
      <w:bookmarkStart w:id="12" w:name="_Toc148523782"/>
      <w:r w:rsidRPr="008215C9">
        <w:rPr>
          <w:rFonts w:ascii="Times New Roman" w:hAnsi="Times New Roman" w:cs="Times New Roman"/>
          <w:b/>
          <w:color w:val="auto"/>
          <w:sz w:val="24"/>
          <w:szCs w:val="24"/>
        </w:rPr>
        <w:t xml:space="preserve">1.3.2 </w:t>
      </w:r>
      <w:r w:rsidR="00F16BB7" w:rsidRPr="008215C9">
        <w:rPr>
          <w:rFonts w:ascii="Times New Roman" w:hAnsi="Times New Roman" w:cs="Times New Roman"/>
          <w:b/>
          <w:color w:val="auto"/>
          <w:sz w:val="24"/>
          <w:szCs w:val="24"/>
        </w:rPr>
        <w:t>Parimet</w:t>
      </w:r>
      <w:bookmarkEnd w:id="12"/>
    </w:p>
    <w:p w14:paraId="6C0CE7EB" w14:textId="53EBDC93" w:rsidR="00F16BB7" w:rsidRPr="00AE148E" w:rsidRDefault="00F16BB7" w:rsidP="00AE148E">
      <w:pPr>
        <w:pStyle w:val="BodyText"/>
        <w:spacing w:after="120" w:line="276" w:lineRule="auto"/>
        <w:ind w:left="0" w:firstLine="0"/>
        <w:rPr>
          <w:w w:val="95"/>
        </w:rPr>
      </w:pPr>
      <w:r w:rsidRPr="00AE148E">
        <w:rPr>
          <w:w w:val="95"/>
        </w:rPr>
        <w:t>Ky plan veprimi mbështetet në parimet e mëposhtme:</w:t>
      </w:r>
    </w:p>
    <w:p w14:paraId="37FA5490" w14:textId="02FB2E19" w:rsidR="00AB0B7C" w:rsidRPr="00AE148E" w:rsidRDefault="00F16BB7" w:rsidP="00AE148E">
      <w:pPr>
        <w:pStyle w:val="BodyText"/>
        <w:spacing w:after="120" w:line="276" w:lineRule="auto"/>
        <w:ind w:left="0" w:firstLine="0"/>
        <w:rPr>
          <w:w w:val="95"/>
        </w:rPr>
      </w:pPr>
      <w:r w:rsidRPr="00AE148E">
        <w:rPr>
          <w:i/>
          <w:w w:val="95"/>
        </w:rPr>
        <w:t>Përgjegjësia shtetërore</w:t>
      </w:r>
      <w:r w:rsidRPr="00AE148E">
        <w:rPr>
          <w:w w:val="95"/>
        </w:rPr>
        <w:t>: shteti ka përgjegjësi të marrë masa për të reaguar dhe përgjigjur ndaj situatës së trafikimit në kohë, me efektivitet, në mënyrë gjithëpërfshirëse, të koordinuar dhe në përputhje me detyrimet ndërkombëtare.</w:t>
      </w:r>
    </w:p>
    <w:p w14:paraId="3BF1A055" w14:textId="792418E5" w:rsidR="000E04AE" w:rsidRPr="00AE148E" w:rsidRDefault="00F16BB7" w:rsidP="00AE148E">
      <w:pPr>
        <w:pStyle w:val="BodyText"/>
        <w:spacing w:after="120" w:line="276" w:lineRule="auto"/>
        <w:ind w:left="0" w:firstLine="0"/>
        <w:rPr>
          <w:w w:val="95"/>
        </w:rPr>
      </w:pPr>
      <w:r w:rsidRPr="00AE148E">
        <w:rPr>
          <w:i/>
          <w:w w:val="95"/>
        </w:rPr>
        <w:t>Respektimi i të drejtave të njeriut është konsideratë parësore</w:t>
      </w:r>
      <w:r w:rsidRPr="00AE148E">
        <w:rPr>
          <w:w w:val="95"/>
        </w:rPr>
        <w:t>: të drejtat e personave të trafikuar duhet të jenë në qendër të të gjitha përpjekjeve për të parandaluar e luftuar trafikimin dhe për të mbrojtur viktimat. Masat antitrafik nuk duhet të ndikojnë negativisht te të drejtat e njeriut dhe dinjiteti i personave dhe veçanërisht te viktimat e trafikimit/viktimat e mundshme të trafikimit.</w:t>
      </w:r>
    </w:p>
    <w:p w14:paraId="1838BB67" w14:textId="78DC02A6" w:rsidR="00472D4A" w:rsidRPr="00AE148E" w:rsidRDefault="00F16BB7" w:rsidP="00AE148E">
      <w:pPr>
        <w:pStyle w:val="BodyText"/>
        <w:spacing w:after="120" w:line="276" w:lineRule="auto"/>
        <w:ind w:left="0" w:firstLine="0"/>
        <w:rPr>
          <w:w w:val="95"/>
        </w:rPr>
      </w:pPr>
      <w:r w:rsidRPr="00AE148E">
        <w:rPr>
          <w:i/>
          <w:w w:val="95"/>
        </w:rPr>
        <w:t>Sigurimi i mbështetjes efektive të viktimave të trafikut/viktimave të mundshme të trafikut</w:t>
      </w:r>
      <w:r w:rsidRPr="00AE148E">
        <w:rPr>
          <w:w w:val="95"/>
        </w:rPr>
        <w:t xml:space="preserve">: mbështetja e viktimave dhe të mbijetuarve të trafikimit bazohet në një qasje holistike, të ndjeshme nga pikëpamja gjinore, të përshtatur nga pikëpamja kulturale, që ka në qendër viktimat dhe konsideron efektet e traumës. </w:t>
      </w:r>
    </w:p>
    <w:p w14:paraId="4B7FE467" w14:textId="6793BC62" w:rsidR="00F16BB7" w:rsidRPr="00AE148E" w:rsidRDefault="00472D4A" w:rsidP="00AE148E">
      <w:pPr>
        <w:pStyle w:val="BodyText"/>
        <w:spacing w:after="120" w:line="276" w:lineRule="auto"/>
        <w:ind w:left="0" w:firstLine="0"/>
        <w:rPr>
          <w:w w:val="95"/>
        </w:rPr>
      </w:pPr>
      <w:r w:rsidRPr="00AE148E">
        <w:rPr>
          <w:i/>
          <w:w w:val="95"/>
        </w:rPr>
        <w:t>Qasja nd</w:t>
      </w:r>
      <w:r w:rsidR="008365B4" w:rsidRPr="00AE148E">
        <w:rPr>
          <w:i/>
          <w:w w:val="95"/>
        </w:rPr>
        <w:t>ë</w:t>
      </w:r>
      <w:r w:rsidRPr="00AE148E">
        <w:rPr>
          <w:i/>
          <w:w w:val="95"/>
        </w:rPr>
        <w:t>rinstitucionale</w:t>
      </w:r>
      <w:r w:rsidR="00F16BB7" w:rsidRPr="00AE148E">
        <w:rPr>
          <w:w w:val="95"/>
        </w:rPr>
        <w:t>: t</w:t>
      </w:r>
      <w:r w:rsidR="008365B4" w:rsidRPr="00AE148E">
        <w:rPr>
          <w:w w:val="95"/>
        </w:rPr>
        <w:t>ë</w:t>
      </w:r>
      <w:r w:rsidR="00F16BB7" w:rsidRPr="00AE148E">
        <w:rPr>
          <w:w w:val="95"/>
        </w:rPr>
        <w:t xml:space="preserve"> gjith</w:t>
      </w:r>
      <w:r w:rsidR="008365B4" w:rsidRPr="00AE148E">
        <w:rPr>
          <w:w w:val="95"/>
        </w:rPr>
        <w:t>ë</w:t>
      </w:r>
      <w:r w:rsidR="00F16BB7" w:rsidRPr="00AE148E">
        <w:rPr>
          <w:w w:val="95"/>
        </w:rPr>
        <w:t xml:space="preserve"> ak</w:t>
      </w:r>
      <w:r w:rsidR="003D1991" w:rsidRPr="00AE148E">
        <w:rPr>
          <w:w w:val="95"/>
        </w:rPr>
        <w:t>t</w:t>
      </w:r>
      <w:r w:rsidR="00F16BB7" w:rsidRPr="00AE148E">
        <w:rPr>
          <w:w w:val="95"/>
        </w:rPr>
        <w:t>or</w:t>
      </w:r>
      <w:r w:rsidR="008365B4" w:rsidRPr="00AE148E">
        <w:rPr>
          <w:w w:val="95"/>
        </w:rPr>
        <w:t>ë</w:t>
      </w:r>
      <w:r w:rsidR="00F16BB7" w:rsidRPr="00AE148E">
        <w:rPr>
          <w:w w:val="95"/>
        </w:rPr>
        <w:t>t shtet</w:t>
      </w:r>
      <w:r w:rsidR="008365B4" w:rsidRPr="00AE148E">
        <w:rPr>
          <w:w w:val="95"/>
        </w:rPr>
        <w:t>ë</w:t>
      </w:r>
      <w:r w:rsidR="00F16BB7" w:rsidRPr="00AE148E">
        <w:rPr>
          <w:w w:val="95"/>
        </w:rPr>
        <w:t>ror</w:t>
      </w:r>
      <w:r w:rsidR="008365B4" w:rsidRPr="00AE148E">
        <w:rPr>
          <w:w w:val="95"/>
        </w:rPr>
        <w:t>ë</w:t>
      </w:r>
      <w:r w:rsidR="00F16BB7" w:rsidRPr="00AE148E">
        <w:rPr>
          <w:w w:val="95"/>
        </w:rPr>
        <w:t xml:space="preserve"> dhe joshtet</w:t>
      </w:r>
      <w:r w:rsidR="008365B4" w:rsidRPr="00AE148E">
        <w:rPr>
          <w:w w:val="95"/>
        </w:rPr>
        <w:t>ë</w:t>
      </w:r>
      <w:r w:rsidR="00F16BB7" w:rsidRPr="00AE148E">
        <w:rPr>
          <w:w w:val="95"/>
        </w:rPr>
        <w:t>ror t</w:t>
      </w:r>
      <w:r w:rsidR="008365B4" w:rsidRPr="00AE148E">
        <w:rPr>
          <w:w w:val="95"/>
        </w:rPr>
        <w:t>ë</w:t>
      </w:r>
      <w:r w:rsidR="00F16BB7" w:rsidRPr="00AE148E">
        <w:rPr>
          <w:w w:val="95"/>
        </w:rPr>
        <w:t xml:space="preserve"> p</w:t>
      </w:r>
      <w:r w:rsidR="008365B4" w:rsidRPr="00AE148E">
        <w:rPr>
          <w:w w:val="95"/>
        </w:rPr>
        <w:t>ë</w:t>
      </w:r>
      <w:r w:rsidR="00F16BB7" w:rsidRPr="00AE148E">
        <w:rPr>
          <w:w w:val="95"/>
        </w:rPr>
        <w:t>rfshir</w:t>
      </w:r>
      <w:r w:rsidR="008365B4" w:rsidRPr="00AE148E">
        <w:rPr>
          <w:w w:val="95"/>
        </w:rPr>
        <w:t>ë</w:t>
      </w:r>
      <w:r w:rsidR="00F16BB7" w:rsidRPr="00AE148E">
        <w:rPr>
          <w:w w:val="95"/>
        </w:rPr>
        <w:t xml:space="preserve"> n</w:t>
      </w:r>
      <w:r w:rsidR="008365B4" w:rsidRPr="00AE148E">
        <w:rPr>
          <w:w w:val="95"/>
        </w:rPr>
        <w:t>ë</w:t>
      </w:r>
      <w:r w:rsidR="00F16BB7" w:rsidRPr="00AE148E">
        <w:rPr>
          <w:w w:val="95"/>
        </w:rPr>
        <w:t xml:space="preserve"> luft</w:t>
      </w:r>
      <w:r w:rsidR="008365B4" w:rsidRPr="00AE148E">
        <w:rPr>
          <w:w w:val="95"/>
        </w:rPr>
        <w:t>ë</w:t>
      </w:r>
      <w:r w:rsidR="00F16BB7" w:rsidRPr="00AE148E">
        <w:rPr>
          <w:w w:val="95"/>
        </w:rPr>
        <w:t>n kund</w:t>
      </w:r>
      <w:r w:rsidR="008365B4" w:rsidRPr="00AE148E">
        <w:rPr>
          <w:w w:val="95"/>
        </w:rPr>
        <w:t>ë</w:t>
      </w:r>
      <w:r w:rsidR="00F16BB7" w:rsidRPr="00AE148E">
        <w:rPr>
          <w:w w:val="95"/>
        </w:rPr>
        <w:t>r trafikimit t</w:t>
      </w:r>
      <w:r w:rsidR="008365B4" w:rsidRPr="00AE148E">
        <w:rPr>
          <w:w w:val="95"/>
        </w:rPr>
        <w:t>ë</w:t>
      </w:r>
      <w:r w:rsidR="00F16BB7" w:rsidRPr="00AE148E">
        <w:rPr>
          <w:w w:val="95"/>
        </w:rPr>
        <w:t xml:space="preserve"> qenieve njer</w:t>
      </w:r>
      <w:r w:rsidR="008365B4" w:rsidRPr="00AE148E">
        <w:rPr>
          <w:w w:val="95"/>
        </w:rPr>
        <w:t>ë</w:t>
      </w:r>
      <w:r w:rsidR="00F16BB7" w:rsidRPr="00AE148E">
        <w:rPr>
          <w:w w:val="95"/>
        </w:rPr>
        <w:t>zore, bashk</w:t>
      </w:r>
      <w:r w:rsidR="008365B4" w:rsidRPr="00AE148E">
        <w:rPr>
          <w:w w:val="95"/>
        </w:rPr>
        <w:t>ë</w:t>
      </w:r>
      <w:r w:rsidR="00F16BB7" w:rsidRPr="00AE148E">
        <w:rPr>
          <w:w w:val="95"/>
        </w:rPr>
        <w:t>punojm</w:t>
      </w:r>
      <w:r w:rsidR="008365B4" w:rsidRPr="00AE148E">
        <w:rPr>
          <w:w w:val="95"/>
        </w:rPr>
        <w:t>ë</w:t>
      </w:r>
      <w:r w:rsidR="00F16BB7" w:rsidRPr="00AE148E">
        <w:rPr>
          <w:w w:val="95"/>
        </w:rPr>
        <w:t xml:space="preserve"> n</w:t>
      </w:r>
      <w:r w:rsidR="008365B4" w:rsidRPr="00AE148E">
        <w:rPr>
          <w:w w:val="95"/>
        </w:rPr>
        <w:t>ë</w:t>
      </w:r>
      <w:r w:rsidR="00F16BB7" w:rsidRPr="00AE148E">
        <w:rPr>
          <w:w w:val="95"/>
        </w:rPr>
        <w:t xml:space="preserve"> m</w:t>
      </w:r>
      <w:r w:rsidR="008365B4" w:rsidRPr="00AE148E">
        <w:rPr>
          <w:w w:val="95"/>
        </w:rPr>
        <w:t>ë</w:t>
      </w:r>
      <w:r w:rsidR="00F16BB7" w:rsidRPr="00AE148E">
        <w:rPr>
          <w:w w:val="95"/>
        </w:rPr>
        <w:t>nyr</w:t>
      </w:r>
      <w:r w:rsidR="008365B4" w:rsidRPr="00AE148E">
        <w:rPr>
          <w:w w:val="95"/>
        </w:rPr>
        <w:t>ë</w:t>
      </w:r>
      <w:r w:rsidR="00F16BB7" w:rsidRPr="00AE148E">
        <w:rPr>
          <w:w w:val="95"/>
        </w:rPr>
        <w:t xml:space="preserve"> efektive p</w:t>
      </w:r>
      <w:r w:rsidR="008365B4" w:rsidRPr="00AE148E">
        <w:rPr>
          <w:w w:val="95"/>
        </w:rPr>
        <w:t>ë</w:t>
      </w:r>
      <w:r w:rsidR="00F16BB7" w:rsidRPr="00AE148E">
        <w:rPr>
          <w:w w:val="95"/>
        </w:rPr>
        <w:t>r t</w:t>
      </w:r>
      <w:r w:rsidR="008365B4" w:rsidRPr="00AE148E">
        <w:rPr>
          <w:w w:val="95"/>
        </w:rPr>
        <w:t>ë</w:t>
      </w:r>
      <w:r w:rsidR="00F16BB7" w:rsidRPr="00AE148E">
        <w:rPr>
          <w:w w:val="95"/>
        </w:rPr>
        <w:t xml:space="preserve"> p</w:t>
      </w:r>
      <w:r w:rsidR="008365B4" w:rsidRPr="00AE148E">
        <w:rPr>
          <w:w w:val="95"/>
        </w:rPr>
        <w:t>ë</w:t>
      </w:r>
      <w:r w:rsidR="00F16BB7" w:rsidRPr="00AE148E">
        <w:rPr>
          <w:w w:val="95"/>
        </w:rPr>
        <w:t>rmbushur objektivat/</w:t>
      </w:r>
      <w:r w:rsidRPr="00AE148E">
        <w:rPr>
          <w:w w:val="95"/>
        </w:rPr>
        <w:t>detyrimet e k</w:t>
      </w:r>
      <w:r w:rsidR="008365B4" w:rsidRPr="00AE148E">
        <w:rPr>
          <w:w w:val="95"/>
        </w:rPr>
        <w:t>ë</w:t>
      </w:r>
      <w:r w:rsidRPr="00AE148E">
        <w:rPr>
          <w:w w:val="95"/>
        </w:rPr>
        <w:t>tij Plani Veprimi.</w:t>
      </w:r>
    </w:p>
    <w:p w14:paraId="0884BBE6" w14:textId="6729171B" w:rsidR="00472D4A" w:rsidRDefault="00472D4A" w:rsidP="000E04AE">
      <w:pPr>
        <w:pStyle w:val="BodyText"/>
        <w:rPr>
          <w:b/>
        </w:rPr>
      </w:pPr>
    </w:p>
    <w:p w14:paraId="3F52D293" w14:textId="73FFCF8E" w:rsidR="000E04AE" w:rsidRPr="008215C9" w:rsidRDefault="008215C9" w:rsidP="008215C9">
      <w:pPr>
        <w:pStyle w:val="Heading2"/>
        <w:rPr>
          <w:rFonts w:ascii="Times New Roman" w:hAnsi="Times New Roman" w:cs="Times New Roman"/>
          <w:b/>
          <w:color w:val="auto"/>
          <w:sz w:val="24"/>
          <w:szCs w:val="24"/>
        </w:rPr>
      </w:pPr>
      <w:r w:rsidRPr="008215C9">
        <w:rPr>
          <w:rFonts w:ascii="Times New Roman" w:hAnsi="Times New Roman" w:cs="Times New Roman"/>
          <w:b/>
          <w:color w:val="auto"/>
          <w:sz w:val="24"/>
          <w:szCs w:val="24"/>
        </w:rPr>
        <w:t>PJESA II. QËLLIMET E POLITIKËS DHE OBJEKTIVAT E VEÇANTË TË KUADRIT STRATEGJIK</w:t>
      </w:r>
    </w:p>
    <w:p w14:paraId="0EAC9093" w14:textId="77777777" w:rsidR="008215C9" w:rsidRDefault="008215C9" w:rsidP="00AB0B7C">
      <w:pPr>
        <w:pStyle w:val="BodyText"/>
        <w:ind w:left="0" w:firstLine="0"/>
      </w:pPr>
    </w:p>
    <w:p w14:paraId="7EE279A6" w14:textId="43F44FF7" w:rsidR="000E04AE" w:rsidRPr="007A4115" w:rsidRDefault="000E04AE" w:rsidP="00AB0B7C">
      <w:pPr>
        <w:pStyle w:val="BodyText"/>
        <w:ind w:left="0" w:firstLine="0"/>
        <w:rPr>
          <w:w w:val="95"/>
        </w:rPr>
      </w:pPr>
      <w:r w:rsidRPr="007A4115">
        <w:rPr>
          <w:w w:val="95"/>
        </w:rPr>
        <w:t>PKV-ja bazohet dhe del në zbatim të Strategjisë kundër Krimit të Organizuar dhe Krimeve të Rënda 2021–2025, për të adresuar këto qëllime të politikës:</w:t>
      </w:r>
    </w:p>
    <w:p w14:paraId="03B38204" w14:textId="77777777" w:rsidR="00AB0B7C" w:rsidRPr="007A4115" w:rsidRDefault="00AB0B7C" w:rsidP="00AB0B7C">
      <w:pPr>
        <w:pStyle w:val="BodyText"/>
        <w:ind w:left="0" w:firstLine="0"/>
        <w:rPr>
          <w:w w:val="95"/>
        </w:rPr>
      </w:pPr>
    </w:p>
    <w:p w14:paraId="2BDFBA6B" w14:textId="11FA82CF" w:rsidR="000E04AE" w:rsidRPr="007A4115" w:rsidRDefault="000E04AE" w:rsidP="00AB0B7C">
      <w:pPr>
        <w:pStyle w:val="BodyText"/>
        <w:numPr>
          <w:ilvl w:val="0"/>
          <w:numId w:val="30"/>
        </w:numPr>
        <w:rPr>
          <w:w w:val="95"/>
        </w:rPr>
      </w:pPr>
      <w:r w:rsidRPr="007A4115">
        <w:rPr>
          <w:w w:val="95"/>
        </w:rPr>
        <w:t>Ulja e kërcënimit dhe ndikimit të Krimit të Organizuar dhe Krimeve të Rënda, me objektiv specifik</w:t>
      </w:r>
      <w:r w:rsidR="00751303" w:rsidRPr="007A4115">
        <w:rPr>
          <w:w w:val="95"/>
        </w:rPr>
        <w:t xml:space="preserve"> dhe</w:t>
      </w:r>
      <w:r w:rsidR="005C4FB3" w:rsidRPr="007A4115">
        <w:rPr>
          <w:w w:val="95"/>
        </w:rPr>
        <w:t xml:space="preserve"> masë prioritare</w:t>
      </w:r>
      <w:r w:rsidRPr="007A4115">
        <w:rPr>
          <w:w w:val="95"/>
        </w:rPr>
        <w:t xml:space="preserve">: </w:t>
      </w:r>
    </w:p>
    <w:p w14:paraId="5161D74E" w14:textId="507EED45" w:rsidR="000E04AE" w:rsidRPr="007A4115" w:rsidRDefault="000E04AE" w:rsidP="005C4FB3">
      <w:pPr>
        <w:pStyle w:val="BodyText"/>
        <w:numPr>
          <w:ilvl w:val="1"/>
          <w:numId w:val="30"/>
        </w:numPr>
        <w:rPr>
          <w:w w:val="95"/>
        </w:rPr>
      </w:pPr>
      <w:r w:rsidRPr="007A4115">
        <w:rPr>
          <w:w w:val="95"/>
        </w:rPr>
        <w:t>Goditja e trafiqeve të paligjshme</w:t>
      </w:r>
      <w:r w:rsidR="005C4FB3" w:rsidRPr="007A4115">
        <w:rPr>
          <w:w w:val="95"/>
        </w:rPr>
        <w:t>;</w:t>
      </w:r>
    </w:p>
    <w:p w14:paraId="2666CACD" w14:textId="3DCBC400" w:rsidR="005C4FB3" w:rsidRPr="007A4115" w:rsidRDefault="005C4FB3" w:rsidP="00751303">
      <w:pPr>
        <w:pStyle w:val="BodyText"/>
        <w:numPr>
          <w:ilvl w:val="2"/>
          <w:numId w:val="30"/>
        </w:numPr>
        <w:rPr>
          <w:w w:val="95"/>
        </w:rPr>
      </w:pPr>
      <w:r w:rsidRPr="007A4115">
        <w:rPr>
          <w:w w:val="95"/>
        </w:rPr>
        <w:t>Rishikimi i kuadrit ligjor kombëtar;</w:t>
      </w:r>
    </w:p>
    <w:p w14:paraId="6A28D1FD" w14:textId="77777777" w:rsidR="00770DE5" w:rsidRPr="007A4115" w:rsidRDefault="00753A4E" w:rsidP="00770DE5">
      <w:pPr>
        <w:pStyle w:val="BodyText"/>
        <w:numPr>
          <w:ilvl w:val="2"/>
          <w:numId w:val="30"/>
        </w:numPr>
        <w:rPr>
          <w:w w:val="95"/>
        </w:rPr>
      </w:pPr>
      <w:r w:rsidRPr="007A4115">
        <w:rPr>
          <w:w w:val="95"/>
        </w:rPr>
        <w:t>Forcimi i kapaciteteve të sktrukturave të drejtësisë dhe Policisë së Shtetit për hetimin proaktiv, ndjekjen penale, dënimin dhe sekuestrimin e pasurive të trafikantëve</w:t>
      </w:r>
      <w:r w:rsidR="00751303" w:rsidRPr="007A4115">
        <w:rPr>
          <w:w w:val="95"/>
        </w:rPr>
        <w:t>;</w:t>
      </w:r>
    </w:p>
    <w:p w14:paraId="508BA8E8" w14:textId="2494590B" w:rsidR="005C4FB3" w:rsidRPr="007A4115" w:rsidRDefault="00770DE5" w:rsidP="00770DE5">
      <w:pPr>
        <w:pStyle w:val="BodyText"/>
        <w:numPr>
          <w:ilvl w:val="2"/>
          <w:numId w:val="30"/>
        </w:numPr>
        <w:rPr>
          <w:w w:val="95"/>
        </w:rPr>
      </w:pPr>
      <w:r w:rsidRPr="007A4115">
        <w:rPr>
          <w:w w:val="95"/>
        </w:rPr>
        <w:t>Shkëmbimi  i inofmacionit dhe kordinimi ndërinsitucional i strukturave përgjegjëse për hetimin dhe ndjekjen penale</w:t>
      </w:r>
    </w:p>
    <w:p w14:paraId="74A1BC62" w14:textId="0FDA9B7C" w:rsidR="000E04AE" w:rsidRPr="007A4115" w:rsidRDefault="00AB0B7C" w:rsidP="000E04AE">
      <w:pPr>
        <w:pStyle w:val="BodyText"/>
        <w:rPr>
          <w:w w:val="95"/>
        </w:rPr>
      </w:pPr>
      <w:r w:rsidRPr="007A4115">
        <w:rPr>
          <w:w w:val="95"/>
        </w:rPr>
        <w:t xml:space="preserve">2. </w:t>
      </w:r>
      <w:r w:rsidR="000E04AE" w:rsidRPr="007A4115">
        <w:rPr>
          <w:w w:val="95"/>
        </w:rPr>
        <w:t>Mbrojtja e qytetarëve, institucioneve dhe ekonomisë, me objektiva specifikë:</w:t>
      </w:r>
    </w:p>
    <w:p w14:paraId="432A69DC" w14:textId="77777777" w:rsidR="000E04AE" w:rsidRPr="007A4115" w:rsidRDefault="000E04AE" w:rsidP="000E04AE">
      <w:pPr>
        <w:pStyle w:val="BodyText"/>
        <w:rPr>
          <w:w w:val="95"/>
        </w:rPr>
      </w:pPr>
    </w:p>
    <w:p w14:paraId="5A563B20" w14:textId="66D13D6A" w:rsidR="00BB3C44" w:rsidRPr="007A4115" w:rsidRDefault="000E04AE" w:rsidP="00BB3C44">
      <w:pPr>
        <w:pStyle w:val="BodyText"/>
        <w:numPr>
          <w:ilvl w:val="1"/>
          <w:numId w:val="31"/>
        </w:numPr>
        <w:rPr>
          <w:w w:val="95"/>
        </w:rPr>
      </w:pPr>
      <w:r w:rsidRPr="007A4115">
        <w:rPr>
          <w:w w:val="95"/>
        </w:rPr>
        <w:lastRenderedPageBreak/>
        <w:t>Identifikimi dhe mbështetja e individëve në rrezik për t’iu nënshtruar shtrëngimit, dhunës dhe frikësimit nga krimi i organizuar</w:t>
      </w:r>
      <w:r w:rsidR="00BB3C44" w:rsidRPr="007A4115">
        <w:rPr>
          <w:w w:val="95"/>
        </w:rPr>
        <w:t>;</w:t>
      </w:r>
    </w:p>
    <w:p w14:paraId="79C30A5F" w14:textId="46A21DF4" w:rsidR="00BB3C44" w:rsidRPr="007A4115" w:rsidRDefault="00BB3C44" w:rsidP="00BB3C44">
      <w:pPr>
        <w:pStyle w:val="BodyText"/>
        <w:numPr>
          <w:ilvl w:val="2"/>
          <w:numId w:val="31"/>
        </w:numPr>
        <w:rPr>
          <w:w w:val="95"/>
        </w:rPr>
      </w:pPr>
      <w:r w:rsidRPr="007A4115">
        <w:rPr>
          <w:w w:val="95"/>
        </w:rPr>
        <w:t xml:space="preserve">Rishikimi i VKM-së nr. 499 "Për miratimin e Procedurave Standarte të Veprimit"; </w:t>
      </w:r>
    </w:p>
    <w:p w14:paraId="7407F8BC" w14:textId="77777777" w:rsidR="00BB3C44" w:rsidRPr="007A4115" w:rsidRDefault="00BB3C44" w:rsidP="00BB3C44">
      <w:pPr>
        <w:pStyle w:val="BodyText"/>
        <w:numPr>
          <w:ilvl w:val="2"/>
          <w:numId w:val="31"/>
        </w:numPr>
        <w:rPr>
          <w:w w:val="95"/>
        </w:rPr>
      </w:pPr>
      <w:r w:rsidRPr="007A4115">
        <w:rPr>
          <w:w w:val="95"/>
        </w:rPr>
        <w:t>Identifikimi në kohë i viktimave të trafikimit dhe VMT dhe ofrimi i ndihmës dhe mbështetjes gjithëpërfshirëse dhe përkatëse për nevojat e tyre.</w:t>
      </w:r>
    </w:p>
    <w:p w14:paraId="7FA31377" w14:textId="619AEBEE" w:rsidR="000E04AE" w:rsidRPr="007A4115" w:rsidRDefault="00BB3C44" w:rsidP="00BB3C44">
      <w:pPr>
        <w:pStyle w:val="BodyText"/>
        <w:numPr>
          <w:ilvl w:val="1"/>
          <w:numId w:val="31"/>
        </w:numPr>
        <w:rPr>
          <w:w w:val="95"/>
        </w:rPr>
      </w:pPr>
      <w:r w:rsidRPr="007A4115">
        <w:rPr>
          <w:w w:val="95"/>
        </w:rPr>
        <w:t>Rritja e profesionalizmit</w:t>
      </w:r>
    </w:p>
    <w:p w14:paraId="05D46B0D" w14:textId="6826C7EB" w:rsidR="00BB3C44" w:rsidRPr="007A4115" w:rsidRDefault="00BB3C44" w:rsidP="00BB3C44">
      <w:pPr>
        <w:pStyle w:val="BodyText"/>
        <w:numPr>
          <w:ilvl w:val="2"/>
          <w:numId w:val="31"/>
        </w:numPr>
        <w:rPr>
          <w:w w:val="95"/>
        </w:rPr>
      </w:pPr>
      <w:r w:rsidRPr="007A4115">
        <w:rPr>
          <w:w w:val="95"/>
        </w:rPr>
        <w:t>Rritja e kapaciteteve profesionale dhe institucionale për identifikimin e viktimave dhe viktimave të mundshme të trafikimit</w:t>
      </w:r>
    </w:p>
    <w:p w14:paraId="0029E2BB" w14:textId="77777777" w:rsidR="00BB3C44" w:rsidRPr="007A4115" w:rsidRDefault="00BB3C44" w:rsidP="00BB3C44">
      <w:pPr>
        <w:pStyle w:val="BodyText"/>
        <w:ind w:left="0" w:firstLine="0"/>
        <w:rPr>
          <w:w w:val="95"/>
        </w:rPr>
      </w:pPr>
    </w:p>
    <w:p w14:paraId="5F5C42E0" w14:textId="77777777" w:rsidR="00BB3C44" w:rsidRPr="007A4115" w:rsidRDefault="00BB3C44" w:rsidP="00BB3C44">
      <w:pPr>
        <w:pStyle w:val="BodyText"/>
        <w:numPr>
          <w:ilvl w:val="0"/>
          <w:numId w:val="31"/>
        </w:numPr>
        <w:ind w:left="360" w:hanging="27"/>
        <w:rPr>
          <w:w w:val="95"/>
        </w:rPr>
      </w:pPr>
      <w:r w:rsidRPr="007A4115">
        <w:rPr>
          <w:w w:val="95"/>
        </w:rPr>
        <w:t xml:space="preserve">Rritja e forcës parandaluese ndaj kërcënimeve të krimit të organizuar dhe   </w:t>
      </w:r>
    </w:p>
    <w:p w14:paraId="64520EB2" w14:textId="23BB383F" w:rsidR="00BB3C44" w:rsidRPr="007A4115" w:rsidRDefault="00BB3C44" w:rsidP="00BB3C44">
      <w:pPr>
        <w:pStyle w:val="BodyText"/>
        <w:ind w:left="360" w:firstLine="0"/>
        <w:rPr>
          <w:w w:val="95"/>
        </w:rPr>
      </w:pPr>
      <w:r w:rsidRPr="007A4115">
        <w:rPr>
          <w:w w:val="95"/>
        </w:rPr>
        <w:t xml:space="preserve">      krimeve të rënda, me objektivat specifik: </w:t>
      </w:r>
    </w:p>
    <w:p w14:paraId="30C0C1CF" w14:textId="6DD7EBA0" w:rsidR="00BB3C44" w:rsidRPr="007A4115" w:rsidRDefault="00BB3C44" w:rsidP="00BB3C44">
      <w:pPr>
        <w:pStyle w:val="BodyText"/>
        <w:ind w:firstLine="0"/>
        <w:rPr>
          <w:w w:val="95"/>
        </w:rPr>
      </w:pPr>
    </w:p>
    <w:p w14:paraId="67164B11" w14:textId="3246FC6C" w:rsidR="00BB3C44" w:rsidRPr="007A4115" w:rsidRDefault="000E04AE" w:rsidP="00BB3C44">
      <w:pPr>
        <w:pStyle w:val="BodyText"/>
        <w:numPr>
          <w:ilvl w:val="1"/>
          <w:numId w:val="31"/>
        </w:numPr>
        <w:rPr>
          <w:w w:val="95"/>
        </w:rPr>
      </w:pPr>
      <w:r w:rsidRPr="007A4115">
        <w:rPr>
          <w:w w:val="95"/>
        </w:rPr>
        <w:t xml:space="preserve">Realizimi i fushatave për rritjen e ndërgjegjësimit me përfshirjen e </w:t>
      </w:r>
      <w:r w:rsidR="00BB3C44" w:rsidRPr="007A4115">
        <w:rPr>
          <w:w w:val="95"/>
        </w:rPr>
        <w:t>institucioneve qendrore dhe vendore, shoqërisë civile, biznesit, medies dhe</w:t>
      </w:r>
    </w:p>
    <w:p w14:paraId="4E76538E" w14:textId="77777777" w:rsidR="00BB3C44" w:rsidRPr="007A4115" w:rsidRDefault="000E04AE" w:rsidP="00BB3C44">
      <w:pPr>
        <w:pStyle w:val="BodyText"/>
        <w:ind w:left="837" w:firstLine="0"/>
        <w:rPr>
          <w:w w:val="95"/>
        </w:rPr>
      </w:pPr>
      <w:r w:rsidRPr="007A4115">
        <w:rPr>
          <w:w w:val="95"/>
        </w:rPr>
        <w:t>aktorëve të tjerë për parandalimin e krimit të organizuar</w:t>
      </w:r>
      <w:r w:rsidR="00BB3C44" w:rsidRPr="007A4115">
        <w:rPr>
          <w:w w:val="95"/>
        </w:rPr>
        <w:t>;</w:t>
      </w:r>
    </w:p>
    <w:p w14:paraId="5293A548" w14:textId="4E94F133" w:rsidR="00BB3C44" w:rsidRPr="007A4115" w:rsidRDefault="00770DE5" w:rsidP="00770DE5">
      <w:pPr>
        <w:pStyle w:val="BodyText"/>
        <w:numPr>
          <w:ilvl w:val="2"/>
          <w:numId w:val="31"/>
        </w:numPr>
        <w:rPr>
          <w:w w:val="95"/>
        </w:rPr>
      </w:pPr>
      <w:r w:rsidRPr="007A4115">
        <w:rPr>
          <w:w w:val="95"/>
        </w:rPr>
        <w:t>Shperndarja e informacionit mbi trafikimin e personave;</w:t>
      </w:r>
    </w:p>
    <w:p w14:paraId="17FFE22F" w14:textId="4A1FC262" w:rsidR="00770DE5" w:rsidRPr="007A4115" w:rsidRDefault="00770DE5" w:rsidP="00770DE5">
      <w:pPr>
        <w:pStyle w:val="BodyText"/>
        <w:numPr>
          <w:ilvl w:val="2"/>
          <w:numId w:val="31"/>
        </w:numPr>
        <w:rPr>
          <w:w w:val="95"/>
        </w:rPr>
      </w:pPr>
      <w:r w:rsidRPr="007A4115">
        <w:rPr>
          <w:w w:val="95"/>
        </w:rPr>
        <w:t>Forcimi i kapaciteteve të linjës kombëtare falas 116-006, dhe aplikacionit “Raporto dhe Shpëto” për të mundësuar këshillimin dhe raportimin e rasteve të mundshme të trafikimit të personave;</w:t>
      </w:r>
    </w:p>
    <w:p w14:paraId="3F710218" w14:textId="1B937A9A" w:rsidR="00770DE5" w:rsidRPr="007A4115" w:rsidRDefault="00770DE5" w:rsidP="00770DE5">
      <w:pPr>
        <w:pStyle w:val="BodyText"/>
        <w:numPr>
          <w:ilvl w:val="2"/>
          <w:numId w:val="31"/>
        </w:numPr>
        <w:rPr>
          <w:w w:val="95"/>
        </w:rPr>
      </w:pPr>
      <w:r w:rsidRPr="007A4115">
        <w:rPr>
          <w:w w:val="95"/>
        </w:rPr>
        <w:t>Gjithëpërfshirja e shoqërise dhe insitucioneve.</w:t>
      </w:r>
    </w:p>
    <w:p w14:paraId="7F6E50AC" w14:textId="77777777" w:rsidR="00BB3C44" w:rsidRPr="007A4115" w:rsidRDefault="000E04AE" w:rsidP="00BB3C44">
      <w:pPr>
        <w:pStyle w:val="BodyText"/>
        <w:numPr>
          <w:ilvl w:val="1"/>
          <w:numId w:val="31"/>
        </w:numPr>
        <w:ind w:hanging="387"/>
        <w:rPr>
          <w:w w:val="95"/>
        </w:rPr>
      </w:pPr>
      <w:r w:rsidRPr="007A4115">
        <w:rPr>
          <w:w w:val="95"/>
        </w:rPr>
        <w:t xml:space="preserve">Ofrimi dhe koordinimi i mbështetjes së brendshme/ huaj për zona dhe </w:t>
      </w:r>
      <w:r w:rsidR="00BB3C44" w:rsidRPr="007A4115">
        <w:rPr>
          <w:w w:val="95"/>
        </w:rPr>
        <w:t xml:space="preserve"> </w:t>
      </w:r>
    </w:p>
    <w:p w14:paraId="1FA65A06" w14:textId="066224BA" w:rsidR="00BB3C44" w:rsidRPr="007A4115" w:rsidRDefault="00BB3C44" w:rsidP="00BB3C44">
      <w:pPr>
        <w:pStyle w:val="BodyText"/>
        <w:ind w:left="837" w:firstLine="0"/>
        <w:rPr>
          <w:w w:val="95"/>
        </w:rPr>
      </w:pPr>
      <w:r w:rsidRPr="007A4115">
        <w:rPr>
          <w:w w:val="95"/>
        </w:rPr>
        <w:t>komunitete vulnerabël</w:t>
      </w:r>
    </w:p>
    <w:p w14:paraId="5F4464E6" w14:textId="5DDFAB03" w:rsidR="00BB3C44" w:rsidRPr="007A4115" w:rsidRDefault="00BB3C44" w:rsidP="00BB3C44">
      <w:pPr>
        <w:pStyle w:val="BodyText"/>
        <w:numPr>
          <w:ilvl w:val="2"/>
          <w:numId w:val="31"/>
        </w:numPr>
        <w:rPr>
          <w:w w:val="95"/>
        </w:rPr>
      </w:pPr>
      <w:r w:rsidRPr="007A4115">
        <w:rPr>
          <w:w w:val="95"/>
        </w:rPr>
        <w:t xml:space="preserve">Hartëzimi i nevojave për mbështetje nga parnterët kombëtar dhe </w:t>
      </w:r>
    </w:p>
    <w:p w14:paraId="3B8D705E" w14:textId="48324789" w:rsidR="00BB3C44" w:rsidRPr="007A4115" w:rsidRDefault="000F39AE" w:rsidP="00BB3C44">
      <w:pPr>
        <w:pStyle w:val="BodyText"/>
        <w:ind w:left="1557" w:firstLine="0"/>
        <w:rPr>
          <w:w w:val="95"/>
        </w:rPr>
      </w:pPr>
      <w:r w:rsidRPr="007A4115">
        <w:rPr>
          <w:w w:val="95"/>
        </w:rPr>
        <w:t>N</w:t>
      </w:r>
      <w:r w:rsidR="00BB3C44" w:rsidRPr="007A4115">
        <w:rPr>
          <w:w w:val="95"/>
        </w:rPr>
        <w:t>dërkombëtar</w:t>
      </w:r>
    </w:p>
    <w:p w14:paraId="5D6026BF" w14:textId="62B5411F" w:rsidR="000F39AE" w:rsidRPr="007A4115" w:rsidRDefault="000F39AE" w:rsidP="000F39AE">
      <w:pPr>
        <w:pStyle w:val="BodyText"/>
        <w:ind w:left="720" w:firstLine="0"/>
        <w:rPr>
          <w:w w:val="95"/>
        </w:rPr>
      </w:pPr>
      <w:r w:rsidRPr="007A4115">
        <w:rPr>
          <w:w w:val="95"/>
        </w:rPr>
        <w:t xml:space="preserve">  3.2.2    Bashkëpunimi ndëinstitucional dhe koordinimi me parnerët</w:t>
      </w:r>
    </w:p>
    <w:p w14:paraId="46B2DD00" w14:textId="7D602A3B" w:rsidR="00AB0B7C" w:rsidRPr="008215C9" w:rsidRDefault="00BB3C44" w:rsidP="008215C9">
      <w:pPr>
        <w:pStyle w:val="BodyText"/>
        <w:sectPr w:rsidR="00AB0B7C" w:rsidRPr="008215C9" w:rsidSect="00AB0B7C">
          <w:pgSz w:w="11910" w:h="16840"/>
          <w:pgMar w:top="1440" w:right="1800" w:bottom="1440" w:left="1800" w:header="720" w:footer="720" w:gutter="0"/>
          <w:cols w:space="720"/>
          <w:docGrid w:linePitch="299"/>
        </w:sectPr>
      </w:pPr>
      <w:r>
        <w:rPr>
          <w:b/>
        </w:rPr>
        <w:t xml:space="preserve"> </w:t>
      </w:r>
    </w:p>
    <w:p w14:paraId="365517CE" w14:textId="5590DD2F" w:rsidR="00D26F52" w:rsidRDefault="00BA7CA0" w:rsidP="00BA7CA0">
      <w:pPr>
        <w:pStyle w:val="Heading1"/>
      </w:pPr>
      <w:bookmarkStart w:id="13" w:name="_Toc148523785"/>
      <w:r>
        <w:lastRenderedPageBreak/>
        <w:t>P</w:t>
      </w:r>
      <w:r w:rsidR="008215C9">
        <w:t xml:space="preserve">JESA III </w:t>
      </w:r>
      <w:r>
        <w:t xml:space="preserve">: </w:t>
      </w:r>
      <w:r w:rsidRPr="00BA7CA0">
        <w:t>MONITORIMI DHE RAPORTIMI</w:t>
      </w:r>
      <w:bookmarkEnd w:id="13"/>
    </w:p>
    <w:p w14:paraId="31824238" w14:textId="77777777" w:rsidR="007A4115" w:rsidRPr="00BA7CA0" w:rsidRDefault="007A4115" w:rsidP="00BA7CA0">
      <w:pPr>
        <w:pStyle w:val="Heading1"/>
      </w:pPr>
    </w:p>
    <w:p w14:paraId="797EF866" w14:textId="77777777" w:rsidR="00D26F52" w:rsidRPr="007A4115" w:rsidRDefault="00EB03BE" w:rsidP="007A4115">
      <w:pPr>
        <w:pStyle w:val="BodyText"/>
        <w:spacing w:after="120" w:line="276" w:lineRule="auto"/>
        <w:ind w:left="0" w:right="120" w:firstLine="0"/>
        <w:rPr>
          <w:w w:val="95"/>
        </w:rPr>
      </w:pPr>
      <w:r w:rsidRPr="007A4115">
        <w:rPr>
          <w:w w:val="95"/>
        </w:rPr>
        <w:t>Krahas zbatimit të masave të përcaktuara në Planin e Veprimit, monitorimi i vazhdueshëm i strukturave të ngarkuara për zbatimin e tyre konsiderohet i nevojshëm për të analizuar situatën reale gjatë dhe për të mbikëqyrur ecurinë periodike, me qëllim përmbushjen e tyre në mënyrë sa më efektive, në kohë dhe sipas targeteve të përcaktuara.</w:t>
      </w:r>
    </w:p>
    <w:p w14:paraId="170C5499" w14:textId="77777777" w:rsidR="00D26F52" w:rsidRPr="007A4115" w:rsidRDefault="00EB03BE" w:rsidP="007A4115">
      <w:pPr>
        <w:pStyle w:val="BodyText"/>
        <w:spacing w:after="120" w:line="276" w:lineRule="auto"/>
        <w:ind w:left="0" w:right="118" w:firstLine="0"/>
        <w:rPr>
          <w:w w:val="95"/>
        </w:rPr>
      </w:pPr>
      <w:r>
        <w:rPr>
          <w:w w:val="95"/>
        </w:rPr>
        <w:t>Procesi i monitorimit dhe vlerësimit do të kalojë përmes disa fazave si: mbledhja e të dhënave;</w:t>
      </w:r>
      <w:r w:rsidRPr="007A4115">
        <w:rPr>
          <w:w w:val="95"/>
        </w:rPr>
        <w:t xml:space="preserve"> </w:t>
      </w:r>
      <w:r>
        <w:rPr>
          <w:w w:val="95"/>
        </w:rPr>
        <w:t>analizimi i të dhënave; hartimi i raporteve periodike në nivel institucioni. Të gjitha institucionet e</w:t>
      </w:r>
      <w:r w:rsidRPr="007A4115">
        <w:rPr>
          <w:w w:val="95"/>
        </w:rPr>
        <w:t xml:space="preserve"> ngarkuara me zbatimin e Planit të Veprimit do të hartojnë raporte të unifikuara 6-mujore në zbatim të detyrimeve të përcaktuara në Planin e Veprimit, si dhe do të hedhin të dhëna në sistemin IPSIS.</w:t>
      </w:r>
    </w:p>
    <w:p w14:paraId="4F1628A7" w14:textId="77777777" w:rsidR="00D26F52" w:rsidRPr="007A4115" w:rsidRDefault="00EB03BE" w:rsidP="007A4115">
      <w:pPr>
        <w:pStyle w:val="BodyText"/>
        <w:spacing w:after="120" w:line="276" w:lineRule="auto"/>
        <w:ind w:left="0" w:right="120" w:firstLine="0"/>
        <w:rPr>
          <w:w w:val="95"/>
        </w:rPr>
      </w:pPr>
      <w:r w:rsidRPr="007A4115">
        <w:rPr>
          <w:w w:val="95"/>
        </w:rPr>
        <w:t>Drejtoria e Antitrafikut dhe Migracionit në Ministrinë e Brendshme do të jetë institucioni përgjegjës, i cili do të mbledhë, përpunojë dhe analizojë raportet periodike që do të përcillen nga të gjitha institucionet e ngarkuara për zbatimin e këtij plani veprimi.</w:t>
      </w:r>
    </w:p>
    <w:p w14:paraId="20227BEA" w14:textId="7F377E7A" w:rsidR="00D26F52" w:rsidRPr="007A4115" w:rsidRDefault="00EB03BE" w:rsidP="007A4115">
      <w:pPr>
        <w:pStyle w:val="BodyText"/>
        <w:spacing w:after="120" w:line="276" w:lineRule="auto"/>
        <w:ind w:left="0" w:right="119" w:firstLine="0"/>
        <w:rPr>
          <w:w w:val="95"/>
        </w:rPr>
      </w:pPr>
      <w:r w:rsidRPr="007A4115">
        <w:rPr>
          <w:w w:val="95"/>
        </w:rPr>
        <w:t xml:space="preserve">Raportet vjetore të monitorimit dhe vlerësimit do të paraqiten për rekomandime edhe pranë </w:t>
      </w:r>
      <w:r w:rsidR="00BA7CA0" w:rsidRPr="007A4115">
        <w:rPr>
          <w:w w:val="95"/>
        </w:rPr>
        <w:t xml:space="preserve">   </w:t>
      </w:r>
      <w:r w:rsidRPr="007A4115">
        <w:rPr>
          <w:w w:val="95"/>
        </w:rPr>
        <w:t>Komitetin Shtetëror kundër Trafikimit.</w:t>
      </w:r>
    </w:p>
    <w:p w14:paraId="40003C51" w14:textId="77777777" w:rsidR="00BA7CA0" w:rsidRDefault="00BA7CA0" w:rsidP="007A4115">
      <w:pPr>
        <w:pStyle w:val="BodyText"/>
        <w:spacing w:after="120" w:line="276" w:lineRule="auto"/>
        <w:ind w:left="401" w:firstLine="0"/>
        <w:jc w:val="left"/>
      </w:pPr>
    </w:p>
    <w:p w14:paraId="65F89367" w14:textId="6F5F8F10" w:rsidR="00D26F52" w:rsidRPr="00BA7CA0" w:rsidRDefault="00EB03BE" w:rsidP="007A4115">
      <w:pPr>
        <w:pStyle w:val="BodyText"/>
        <w:spacing w:line="268" w:lineRule="exact"/>
        <w:ind w:left="0" w:firstLine="0"/>
        <w:jc w:val="left"/>
        <w:rPr>
          <w:b/>
          <w:color w:val="FF0000"/>
        </w:rPr>
      </w:pPr>
      <w:r w:rsidRPr="00145DC4">
        <w:rPr>
          <w:b/>
          <w:color w:val="000000" w:themeColor="text1"/>
        </w:rPr>
        <w:t>PJESA</w:t>
      </w:r>
      <w:r w:rsidRPr="00145DC4">
        <w:rPr>
          <w:b/>
          <w:color w:val="000000" w:themeColor="text1"/>
          <w:spacing w:val="-15"/>
        </w:rPr>
        <w:t xml:space="preserve"> </w:t>
      </w:r>
      <w:r w:rsidRPr="00145DC4">
        <w:rPr>
          <w:b/>
          <w:color w:val="000000" w:themeColor="text1"/>
        </w:rPr>
        <w:t>IV.</w:t>
      </w:r>
      <w:r w:rsidRPr="00145DC4">
        <w:rPr>
          <w:b/>
          <w:color w:val="000000" w:themeColor="text1"/>
          <w:spacing w:val="-15"/>
        </w:rPr>
        <w:t xml:space="preserve"> </w:t>
      </w:r>
      <w:r w:rsidRPr="00145DC4">
        <w:rPr>
          <w:b/>
          <w:color w:val="000000" w:themeColor="text1"/>
        </w:rPr>
        <w:t>ANALIZA</w:t>
      </w:r>
      <w:r w:rsidRPr="00145DC4">
        <w:rPr>
          <w:b/>
          <w:color w:val="000000" w:themeColor="text1"/>
          <w:spacing w:val="-14"/>
        </w:rPr>
        <w:t xml:space="preserve"> </w:t>
      </w:r>
      <w:r w:rsidRPr="00145DC4">
        <w:rPr>
          <w:b/>
          <w:color w:val="000000" w:themeColor="text1"/>
        </w:rPr>
        <w:t>BUXHETORE</w:t>
      </w:r>
    </w:p>
    <w:p w14:paraId="4D9F5C3F" w14:textId="77777777" w:rsidR="00145DC4" w:rsidRDefault="00145DC4" w:rsidP="00145DC4">
      <w:pPr>
        <w:pStyle w:val="BodyText"/>
        <w:spacing w:line="235" w:lineRule="auto"/>
        <w:ind w:left="0" w:right="120" w:firstLine="0"/>
      </w:pPr>
    </w:p>
    <w:p w14:paraId="2B9AAC40" w14:textId="77777777" w:rsidR="00CE5BB2" w:rsidRPr="00CA6FA1" w:rsidRDefault="00CE5BB2" w:rsidP="00CE5BB2">
      <w:pPr>
        <w:rPr>
          <w:b/>
          <w:bCs/>
          <w:sz w:val="24"/>
          <w:szCs w:val="24"/>
        </w:rPr>
      </w:pPr>
      <w:r w:rsidRPr="00CA6FA1">
        <w:rPr>
          <w:b/>
          <w:bCs/>
          <w:sz w:val="24"/>
          <w:szCs w:val="24"/>
        </w:rPr>
        <w:t>BURIMET FINANCIARE</w:t>
      </w:r>
    </w:p>
    <w:p w14:paraId="67CED6C2" w14:textId="77777777" w:rsidR="00CE5BB2" w:rsidRDefault="00CE5BB2" w:rsidP="00D9024F">
      <w:pPr>
        <w:spacing w:after="120" w:line="276" w:lineRule="auto"/>
      </w:pPr>
    </w:p>
    <w:p w14:paraId="15886B85" w14:textId="147A0E97" w:rsidR="00CE5BB2" w:rsidRPr="007A4115" w:rsidRDefault="00CE5BB2" w:rsidP="00D9024F">
      <w:pPr>
        <w:spacing w:after="120" w:line="276" w:lineRule="auto"/>
        <w:jc w:val="both"/>
        <w:rPr>
          <w:w w:val="95"/>
          <w:sz w:val="24"/>
          <w:szCs w:val="24"/>
        </w:rPr>
      </w:pPr>
      <w:r w:rsidRPr="007A4115">
        <w:rPr>
          <w:w w:val="95"/>
          <w:sz w:val="24"/>
          <w:szCs w:val="24"/>
        </w:rPr>
        <w:t xml:space="preserve">Në këtë kapitull paraqitet shpërndarja e kostove treguese dhe burimet financiare për financimin e aktiviteteve të </w:t>
      </w:r>
      <w:bookmarkStart w:id="14" w:name="_Hlk89013352"/>
      <w:r w:rsidRPr="007A4115">
        <w:rPr>
          <w:w w:val="95"/>
          <w:sz w:val="24"/>
          <w:szCs w:val="24"/>
        </w:rPr>
        <w:t xml:space="preserve">Planit të veprimit </w:t>
      </w:r>
      <w:bookmarkEnd w:id="14"/>
      <w:r w:rsidR="007A4115">
        <w:rPr>
          <w:w w:val="95"/>
          <w:sz w:val="24"/>
          <w:szCs w:val="24"/>
        </w:rPr>
        <w:t>“</w:t>
      </w:r>
      <w:r w:rsidR="007A4115" w:rsidRPr="007A4115">
        <w:rPr>
          <w:b/>
          <w:w w:val="95"/>
          <w:sz w:val="24"/>
          <w:szCs w:val="24"/>
        </w:rPr>
        <w:t xml:space="preserve">Për </w:t>
      </w:r>
      <w:r w:rsidRPr="007A4115">
        <w:rPr>
          <w:b/>
          <w:w w:val="95"/>
          <w:sz w:val="24"/>
          <w:szCs w:val="24"/>
        </w:rPr>
        <w:t>Luft</w:t>
      </w:r>
      <w:r w:rsidR="007A4115">
        <w:rPr>
          <w:b/>
          <w:w w:val="95"/>
          <w:sz w:val="24"/>
          <w:szCs w:val="24"/>
        </w:rPr>
        <w:t>ë</w:t>
      </w:r>
      <w:r w:rsidR="00D9024F">
        <w:rPr>
          <w:b/>
          <w:w w:val="95"/>
          <w:sz w:val="24"/>
          <w:szCs w:val="24"/>
        </w:rPr>
        <w:t>n</w:t>
      </w:r>
      <w:r w:rsidRPr="007A4115">
        <w:rPr>
          <w:b/>
          <w:w w:val="95"/>
          <w:sz w:val="24"/>
          <w:szCs w:val="24"/>
        </w:rPr>
        <w:t xml:space="preserve"> kundër trafikimit</w:t>
      </w:r>
      <w:r w:rsidR="007A4115">
        <w:rPr>
          <w:b/>
          <w:w w:val="95"/>
          <w:sz w:val="24"/>
          <w:szCs w:val="24"/>
        </w:rPr>
        <w:t xml:space="preserve"> të personave</w:t>
      </w:r>
      <w:r w:rsidRPr="007A4115">
        <w:rPr>
          <w:b/>
          <w:w w:val="95"/>
          <w:sz w:val="24"/>
          <w:szCs w:val="24"/>
        </w:rPr>
        <w:t xml:space="preserve"> 2024 – 2025</w:t>
      </w:r>
      <w:r w:rsidRPr="007A4115">
        <w:rPr>
          <w:w w:val="95"/>
          <w:sz w:val="24"/>
          <w:szCs w:val="24"/>
        </w:rPr>
        <w:t>”. Kostimi i Plani të Veprimit u realizua mbështetur në metodologjinë dhe praktikën e planifikimit buxhetor dhe është përfshirë vetëm periudha (2024-2025). Vlerësimi i kostove indikative është mbështetur gjithashtu në objektivat specific dhe treguesit e përcaktuar për arritjen e tyre, si dhe në masat, aktivitetet dhe produktet e identifikuara për secilin aktivitet. Përllogaritjet buxhetore janë bërë duke përdorur instrumentin e rekomanduar nga IPSIS, të përshtatur sipas udhëzimeve përkatëse.</w:t>
      </w:r>
    </w:p>
    <w:p w14:paraId="40CD6B84" w14:textId="43521F5D" w:rsidR="00CE5BB2" w:rsidRPr="007A4115" w:rsidRDefault="00CE5BB2" w:rsidP="00D9024F">
      <w:pPr>
        <w:spacing w:after="120" w:line="276" w:lineRule="auto"/>
        <w:jc w:val="both"/>
        <w:rPr>
          <w:w w:val="95"/>
          <w:sz w:val="24"/>
          <w:szCs w:val="24"/>
        </w:rPr>
      </w:pPr>
      <w:r w:rsidRPr="007A4115">
        <w:rPr>
          <w:w w:val="95"/>
          <w:sz w:val="24"/>
          <w:szCs w:val="24"/>
        </w:rPr>
        <w:t>Procesi i kostimit u mbëshetet gjithashtu në konsultimin me Programin Buxhetor Afatmesëm 2024-2025 (faza e I), në konsultimet me të gjitha institucionet përgjegjëse për zbatimin e planit të veprimit, si dhe në kostot historike nga zbatimi i planit të mëparëshëm. Në disa raste janë marr në konsideratë dhe kostot e produkteve të PBA-së ose projekte të ngjajshme.</w:t>
      </w:r>
    </w:p>
    <w:p w14:paraId="2A763177" w14:textId="408A02BC" w:rsidR="00CE5BB2" w:rsidRPr="007A4115" w:rsidRDefault="00CE5BB2" w:rsidP="00D9024F">
      <w:pPr>
        <w:spacing w:after="120" w:line="276" w:lineRule="auto"/>
        <w:jc w:val="both"/>
        <w:rPr>
          <w:w w:val="95"/>
          <w:sz w:val="24"/>
          <w:szCs w:val="24"/>
        </w:rPr>
      </w:pPr>
      <w:r w:rsidRPr="007A4115">
        <w:rPr>
          <w:w w:val="95"/>
          <w:sz w:val="24"/>
          <w:szCs w:val="24"/>
        </w:rPr>
        <w:t>Plani i veprimit shoqërohet me një kostim analitik të secilës masë, i mbështetur në një detajim të hollësishëm të shpenzimeve për çdo aktivitet.</w:t>
      </w:r>
    </w:p>
    <w:p w14:paraId="2914C823" w14:textId="0997B8DF" w:rsidR="00CE5BB2" w:rsidRPr="007A4115" w:rsidRDefault="00CE5BB2" w:rsidP="00D9024F">
      <w:pPr>
        <w:spacing w:after="120" w:line="276" w:lineRule="auto"/>
        <w:jc w:val="both"/>
        <w:rPr>
          <w:w w:val="95"/>
          <w:sz w:val="24"/>
          <w:szCs w:val="24"/>
        </w:rPr>
      </w:pPr>
      <w:r w:rsidRPr="007A4115">
        <w:rPr>
          <w:w w:val="95"/>
          <w:sz w:val="24"/>
          <w:szCs w:val="24"/>
        </w:rPr>
        <w:t xml:space="preserve">Gjatë procesit të kostimit janë identifikuar shpenzimet për secilin aktivitet dhe ato janë klasifikuar në kategori shpenzuese të paracaktuara, sipas formatit IPSIS mbi metodologjinë e kostimit. Për kategori të caktuara shpenzimesh si pagat, shpenzimet e trajnimit, seminaret, shpenzimet e udhëtimeve, shpenzimet e ekspertëve dhe disa kategori pajisjesh janë përdorur kostot standarde të përcaktuara në metodologjinë e kostimit. Përllogaritja e kostove është </w:t>
      </w:r>
      <w:r w:rsidRPr="007A4115">
        <w:rPr>
          <w:w w:val="95"/>
          <w:sz w:val="24"/>
          <w:szCs w:val="24"/>
        </w:rPr>
        <w:lastRenderedPageBreak/>
        <w:t xml:space="preserve">bërë sipas viteve financiare. </w:t>
      </w:r>
    </w:p>
    <w:p w14:paraId="7071C270" w14:textId="4CCC400D" w:rsidR="00CE5BB2" w:rsidRPr="00D9024F" w:rsidRDefault="00CE5BB2" w:rsidP="00D9024F">
      <w:pPr>
        <w:spacing w:after="120" w:line="276" w:lineRule="auto"/>
        <w:jc w:val="both"/>
        <w:rPr>
          <w:w w:val="95"/>
          <w:sz w:val="24"/>
          <w:szCs w:val="24"/>
        </w:rPr>
      </w:pPr>
      <w:r w:rsidRPr="00D9024F">
        <w:rPr>
          <w:w w:val="95"/>
          <w:sz w:val="24"/>
          <w:szCs w:val="24"/>
        </w:rPr>
        <w:t xml:space="preserve">Kostoja e përgjithshme e përllogaritur për zbatimin e planit të veprimit </w:t>
      </w:r>
      <w:r w:rsidRPr="00D9024F">
        <w:rPr>
          <w:b/>
          <w:w w:val="95"/>
          <w:sz w:val="24"/>
          <w:szCs w:val="24"/>
        </w:rPr>
        <w:t>“</w:t>
      </w:r>
      <w:r w:rsidR="00D9024F" w:rsidRPr="00D9024F">
        <w:rPr>
          <w:b/>
          <w:w w:val="95"/>
          <w:sz w:val="24"/>
          <w:szCs w:val="24"/>
        </w:rPr>
        <w:t>Për</w:t>
      </w:r>
      <w:r w:rsidR="00D9024F">
        <w:rPr>
          <w:w w:val="95"/>
          <w:sz w:val="24"/>
          <w:szCs w:val="24"/>
        </w:rPr>
        <w:t xml:space="preserve"> </w:t>
      </w:r>
      <w:r w:rsidRPr="00D9024F">
        <w:rPr>
          <w:b/>
          <w:w w:val="95"/>
          <w:sz w:val="24"/>
          <w:szCs w:val="24"/>
        </w:rPr>
        <w:t>Luft</w:t>
      </w:r>
      <w:r w:rsidR="00D9024F">
        <w:rPr>
          <w:b/>
          <w:w w:val="95"/>
          <w:sz w:val="24"/>
          <w:szCs w:val="24"/>
        </w:rPr>
        <w:t>ën</w:t>
      </w:r>
      <w:r w:rsidRPr="00D9024F">
        <w:rPr>
          <w:b/>
          <w:w w:val="95"/>
          <w:sz w:val="24"/>
          <w:szCs w:val="24"/>
        </w:rPr>
        <w:t xml:space="preserve"> kundër trafikimit </w:t>
      </w:r>
      <w:r w:rsidR="00D9024F">
        <w:rPr>
          <w:b/>
          <w:w w:val="95"/>
          <w:sz w:val="24"/>
          <w:szCs w:val="24"/>
        </w:rPr>
        <w:t xml:space="preserve">të personave </w:t>
      </w:r>
      <w:r w:rsidRPr="00D9024F">
        <w:rPr>
          <w:b/>
          <w:w w:val="95"/>
          <w:sz w:val="24"/>
          <w:szCs w:val="24"/>
        </w:rPr>
        <w:t>2024 – 2025</w:t>
      </w:r>
      <w:r w:rsidRPr="00D9024F">
        <w:rPr>
          <w:w w:val="95"/>
          <w:sz w:val="24"/>
          <w:szCs w:val="24"/>
        </w:rPr>
        <w:t>”, është rreth 276.5 milionë Lekë, ose rreth 2.5 milionë Euro. Kursi mesatar për referencë është përllogaritur me 110 lekë për 1 euro.</w:t>
      </w:r>
    </w:p>
    <w:p w14:paraId="573D3421" w14:textId="77777777" w:rsidR="00CE5BB2" w:rsidRPr="00D9024F" w:rsidRDefault="00CE5BB2" w:rsidP="00D9024F">
      <w:pPr>
        <w:spacing w:after="120" w:line="276" w:lineRule="auto"/>
        <w:jc w:val="both"/>
        <w:rPr>
          <w:w w:val="95"/>
          <w:sz w:val="24"/>
          <w:szCs w:val="24"/>
        </w:rPr>
      </w:pPr>
      <w:r w:rsidRPr="00D9024F">
        <w:rPr>
          <w:w w:val="95"/>
          <w:sz w:val="24"/>
          <w:szCs w:val="24"/>
        </w:rPr>
        <w:t>Tabela e mëposhtme, pasqyron kostot indikative, burimet e financimit dhe hendekun financiar përgjatë 2 viteve të zbatimit të Planit të veprimit 2024 - 2025.</w:t>
      </w:r>
    </w:p>
    <w:p w14:paraId="6205B020" w14:textId="77777777" w:rsidR="00CE5BB2" w:rsidRPr="00007B23" w:rsidRDefault="00CE5BB2" w:rsidP="00CE5BB2">
      <w:pPr>
        <w:jc w:val="both"/>
        <w:rPr>
          <w:color w:val="000000"/>
          <w:sz w:val="24"/>
          <w:szCs w:val="24"/>
          <w:lang w:val="it-IT"/>
        </w:rPr>
      </w:pPr>
      <w:bookmarkStart w:id="15" w:name="_Hlk156824196"/>
    </w:p>
    <w:p w14:paraId="0F42A92C" w14:textId="77777777" w:rsidR="00CE5BB2" w:rsidRPr="00D924C4" w:rsidRDefault="00CE5BB2" w:rsidP="00CE5BB2">
      <w:pPr>
        <w:jc w:val="both"/>
        <w:rPr>
          <w:i/>
          <w:iCs/>
          <w:color w:val="000000"/>
          <w:sz w:val="24"/>
          <w:szCs w:val="24"/>
        </w:rPr>
      </w:pPr>
      <w:r>
        <w:rPr>
          <w:i/>
          <w:iCs/>
          <w:color w:val="000000"/>
          <w:sz w:val="24"/>
          <w:szCs w:val="24"/>
        </w:rPr>
        <w:object w:dxaOrig="13699" w:dyaOrig="5728" w14:anchorId="0C846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02.5pt" o:ole="">
            <v:imagedata r:id="rId9" o:title=""/>
          </v:shape>
          <o:OLEObject Type="Embed" ProgID="Excel.Sheet.12" ShapeID="_x0000_i1025" DrawAspect="Content" ObjectID="_1768036372" r:id="rId10"/>
        </w:object>
      </w:r>
    </w:p>
    <w:bookmarkEnd w:id="15"/>
    <w:p w14:paraId="0B60C5E5" w14:textId="77777777" w:rsidR="00CE5BB2" w:rsidRPr="00E729E7" w:rsidRDefault="00CE5BB2" w:rsidP="00CE5BB2">
      <w:pPr>
        <w:jc w:val="center"/>
        <w:rPr>
          <w:i/>
          <w:iCs/>
          <w:color w:val="000000"/>
          <w:sz w:val="24"/>
          <w:szCs w:val="24"/>
        </w:rPr>
      </w:pPr>
      <w:r w:rsidRPr="00E729E7">
        <w:rPr>
          <w:i/>
          <w:iCs/>
          <w:color w:val="000000"/>
          <w:sz w:val="24"/>
          <w:szCs w:val="24"/>
        </w:rPr>
        <w:t xml:space="preserve">Tabela: </w:t>
      </w:r>
      <w:r w:rsidRPr="00E729E7">
        <w:rPr>
          <w:color w:val="000000"/>
          <w:sz w:val="24"/>
          <w:szCs w:val="24"/>
        </w:rPr>
        <w:t xml:space="preserve">Kostot indikative të </w:t>
      </w:r>
      <w:r w:rsidRPr="00D924C4">
        <w:rPr>
          <w:color w:val="000000"/>
          <w:sz w:val="24"/>
          <w:szCs w:val="24"/>
        </w:rPr>
        <w:t xml:space="preserve">e planit të veprimit </w:t>
      </w:r>
      <w:r w:rsidRPr="006F1E37">
        <w:rPr>
          <w:b/>
          <w:bCs/>
          <w:i/>
          <w:iCs/>
          <w:color w:val="000000"/>
          <w:sz w:val="24"/>
          <w:szCs w:val="24"/>
        </w:rPr>
        <w:t>“Lufta kundër krimit të organizuar, terrorizmit dhe trafikimit 2024 – 2025”</w:t>
      </w:r>
    </w:p>
    <w:p w14:paraId="1A948B8E" w14:textId="77777777" w:rsidR="00CE5BB2" w:rsidRPr="00E729E7" w:rsidRDefault="00CE5BB2" w:rsidP="00CE5BB2">
      <w:pPr>
        <w:jc w:val="both"/>
        <w:rPr>
          <w:color w:val="000000"/>
          <w:sz w:val="24"/>
          <w:szCs w:val="24"/>
        </w:rPr>
      </w:pPr>
    </w:p>
    <w:p w14:paraId="417077E5" w14:textId="6856FE41" w:rsidR="00CE5BB2" w:rsidRPr="00D9024F" w:rsidRDefault="00CE5BB2" w:rsidP="00D9024F">
      <w:pPr>
        <w:spacing w:after="120" w:line="276" w:lineRule="auto"/>
        <w:jc w:val="both"/>
        <w:rPr>
          <w:w w:val="95"/>
          <w:sz w:val="24"/>
          <w:szCs w:val="24"/>
        </w:rPr>
      </w:pPr>
      <w:r w:rsidRPr="00D9024F">
        <w:rPr>
          <w:w w:val="95"/>
          <w:sz w:val="24"/>
          <w:szCs w:val="24"/>
        </w:rPr>
        <w:t>Për periudhën 2024-2025, shpenzimet e planifikuara në buxhetet e institucioneve përgjegjëse janë rreth 206.9 milionë lekë, të cilat janë planifikuar në buxhetin vjetor dhe Programin Buxhetor Afatmesëm 2024-2026.</w:t>
      </w:r>
    </w:p>
    <w:p w14:paraId="12B47492" w14:textId="77777777" w:rsidR="00CE5BB2" w:rsidRPr="00D9024F" w:rsidRDefault="00CE5BB2" w:rsidP="00D9024F">
      <w:pPr>
        <w:spacing w:after="120" w:line="276" w:lineRule="auto"/>
        <w:jc w:val="both"/>
        <w:rPr>
          <w:w w:val="95"/>
          <w:sz w:val="24"/>
          <w:szCs w:val="24"/>
        </w:rPr>
      </w:pPr>
      <w:r w:rsidRPr="00D9024F">
        <w:rPr>
          <w:w w:val="95"/>
          <w:sz w:val="24"/>
          <w:szCs w:val="24"/>
        </w:rPr>
        <w:t xml:space="preserve">Hendeku financiar për këtë periudhën është 69.5 milionë lekë ose 25.2% e kostove indikative. Për periudhën 2024-2025, buxheti i shtetit pritet të financojë 74.8% të kostove indikative totale të zbatimit të planit për periudhën 2024-2025, ndërsa </w:t>
      </w:r>
      <w:bookmarkStart w:id="16" w:name="_Hlk156824230"/>
      <w:r w:rsidRPr="00D9024F">
        <w:rPr>
          <w:w w:val="95"/>
          <w:sz w:val="24"/>
          <w:szCs w:val="24"/>
        </w:rPr>
        <w:t>financimi  huaj nuk është identifikuar.</w:t>
      </w:r>
      <w:bookmarkEnd w:id="16"/>
    </w:p>
    <w:p w14:paraId="2FE8B97D" w14:textId="77777777" w:rsidR="00CE5BB2" w:rsidRPr="00E729E7" w:rsidRDefault="00CE5BB2" w:rsidP="00CE5BB2">
      <w:pPr>
        <w:spacing w:after="120"/>
        <w:jc w:val="both"/>
        <w:rPr>
          <w:sz w:val="24"/>
          <w:szCs w:val="24"/>
        </w:rPr>
      </w:pPr>
    </w:p>
    <w:p w14:paraId="0E20CFF2" w14:textId="77777777" w:rsidR="00CE5BB2" w:rsidRPr="00D924C4" w:rsidRDefault="00CE5BB2" w:rsidP="00CE5BB2">
      <w:pPr>
        <w:spacing w:after="120"/>
        <w:jc w:val="center"/>
        <w:rPr>
          <w:sz w:val="24"/>
          <w:szCs w:val="24"/>
        </w:rPr>
      </w:pPr>
      <w:r>
        <w:rPr>
          <w:sz w:val="24"/>
          <w:szCs w:val="24"/>
        </w:rPr>
        <w:object w:dxaOrig="9588" w:dyaOrig="5755" w14:anchorId="4E2056DC">
          <v:shape id="_x0000_i1026" type="#_x0000_t75" style="width:368.25pt;height:221.25pt" o:ole="">
            <v:imagedata r:id="rId11" o:title=""/>
          </v:shape>
          <o:OLEObject Type="Embed" ProgID="Excel.Sheet.12" ShapeID="_x0000_i1026" DrawAspect="Content" ObjectID="_1768036373" r:id="rId12"/>
        </w:object>
      </w:r>
    </w:p>
    <w:p w14:paraId="1BD64118" w14:textId="77777777" w:rsidR="00CE5BB2" w:rsidRPr="00D9024F" w:rsidRDefault="00CE5BB2" w:rsidP="00CE5BB2">
      <w:pPr>
        <w:jc w:val="both"/>
        <w:rPr>
          <w:w w:val="95"/>
          <w:sz w:val="24"/>
          <w:szCs w:val="24"/>
        </w:rPr>
      </w:pPr>
      <w:r w:rsidRPr="00D9024F">
        <w:rPr>
          <w:w w:val="95"/>
          <w:sz w:val="24"/>
          <w:szCs w:val="24"/>
        </w:rPr>
        <w:t>Shpenzimet kapitale përbëjnë 8.0% të kostove indikative, ndërsa kostot korente 92.0%.</w:t>
      </w:r>
    </w:p>
    <w:p w14:paraId="058C08D1" w14:textId="77777777" w:rsidR="00CE5BB2" w:rsidRPr="00D924C4" w:rsidRDefault="00CE5BB2" w:rsidP="00CE5BB2">
      <w:pPr>
        <w:spacing w:after="120"/>
        <w:rPr>
          <w:b/>
          <w:sz w:val="24"/>
          <w:szCs w:val="24"/>
        </w:rPr>
      </w:pPr>
    </w:p>
    <w:p w14:paraId="683AFE42" w14:textId="77777777" w:rsidR="00CE5BB2" w:rsidRPr="00D924C4" w:rsidRDefault="00CE5BB2" w:rsidP="00CE5BB2">
      <w:pPr>
        <w:spacing w:after="120"/>
        <w:jc w:val="center"/>
        <w:rPr>
          <w:b/>
          <w:sz w:val="24"/>
          <w:szCs w:val="24"/>
        </w:rPr>
      </w:pPr>
      <w:r>
        <w:rPr>
          <w:noProof/>
        </w:rPr>
        <w:object w:dxaOrig="10003" w:dyaOrig="7349" w14:anchorId="49B1230E">
          <v:shape id="_x0000_i1027" type="#_x0000_t75" style="width:321.75pt;height:236.25pt" o:ole="">
            <v:imagedata r:id="rId13" o:title=""/>
          </v:shape>
          <o:OLEObject Type="Embed" ProgID="Excel.Sheet.12" ShapeID="_x0000_i1027" DrawAspect="Content" ObjectID="_1768036374" r:id="rId14"/>
        </w:object>
      </w:r>
    </w:p>
    <w:p w14:paraId="3A391CFE" w14:textId="77777777" w:rsidR="00CE5BB2" w:rsidRPr="00FA35B5" w:rsidRDefault="00CE5BB2" w:rsidP="00CE5BB2">
      <w:pPr>
        <w:spacing w:after="120"/>
        <w:jc w:val="center"/>
        <w:rPr>
          <w:b/>
          <w:bCs/>
          <w:i/>
          <w:iCs/>
          <w:sz w:val="24"/>
          <w:szCs w:val="24"/>
        </w:rPr>
      </w:pPr>
      <w:r w:rsidRPr="00FA35B5">
        <w:rPr>
          <w:b/>
          <w:bCs/>
          <w:i/>
          <w:iCs/>
          <w:sz w:val="24"/>
          <w:szCs w:val="24"/>
        </w:rPr>
        <w:t>Shpenzimet sipas natyrës ekonomike</w:t>
      </w:r>
    </w:p>
    <w:p w14:paraId="3C1A0F25" w14:textId="77777777" w:rsidR="00CE5BB2" w:rsidRPr="00D9024F" w:rsidRDefault="00CE5BB2" w:rsidP="00CE5BB2">
      <w:pPr>
        <w:jc w:val="both"/>
        <w:rPr>
          <w:w w:val="95"/>
          <w:sz w:val="24"/>
          <w:szCs w:val="24"/>
        </w:rPr>
      </w:pPr>
      <w:r w:rsidRPr="00D9024F">
        <w:rPr>
          <w:w w:val="95"/>
          <w:sz w:val="24"/>
          <w:szCs w:val="24"/>
        </w:rPr>
        <w:t>Të ndara sipas qëllimeve të politikave, kostot pasqyrohen në grafikun më poshtë. Qëllimi i Politikës III, pritet të ketë në terma financiare peshën më të madhe në zbatimin e PV, përkatësisht 62.1 %. Qëllimi i Politikës II arrin në nivelin 24.2%, ndërsa Qëllimi i Politikës I 13.7% të kostos së përgjithshme të planit.</w:t>
      </w:r>
    </w:p>
    <w:p w14:paraId="4EC3D43C" w14:textId="77777777" w:rsidR="00CE5BB2" w:rsidRPr="00D9024F" w:rsidRDefault="00CE5BB2" w:rsidP="00CE5BB2">
      <w:pPr>
        <w:jc w:val="both"/>
        <w:rPr>
          <w:w w:val="95"/>
          <w:sz w:val="24"/>
          <w:szCs w:val="24"/>
        </w:rPr>
      </w:pPr>
    </w:p>
    <w:p w14:paraId="49B1DAD0" w14:textId="77777777" w:rsidR="00CE5BB2" w:rsidRPr="00D924C4" w:rsidRDefault="00CE5BB2" w:rsidP="00CE5BB2">
      <w:pPr>
        <w:jc w:val="center"/>
        <w:rPr>
          <w:color w:val="000000"/>
          <w:sz w:val="24"/>
          <w:szCs w:val="24"/>
        </w:rPr>
      </w:pPr>
      <w:r w:rsidRPr="009258A6">
        <w:rPr>
          <w:noProof/>
        </w:rPr>
        <w:lastRenderedPageBreak/>
        <w:drawing>
          <wp:inline distT="0" distB="0" distL="0" distR="0" wp14:anchorId="1670A978" wp14:editId="7B22109F">
            <wp:extent cx="4545699" cy="3296603"/>
            <wp:effectExtent l="0" t="0" r="7620" b="0"/>
            <wp:docPr id="167246349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63493" name="Picture 1" descr="A screenshot of a graph&#10;&#10;Description automatically generated"/>
                    <pic:cNvPicPr/>
                  </pic:nvPicPr>
                  <pic:blipFill>
                    <a:blip r:embed="rId15"/>
                    <a:stretch>
                      <a:fillRect/>
                    </a:stretch>
                  </pic:blipFill>
                  <pic:spPr>
                    <a:xfrm>
                      <a:off x="0" y="0"/>
                      <a:ext cx="4548024" cy="3298289"/>
                    </a:xfrm>
                    <a:prstGeom prst="rect">
                      <a:avLst/>
                    </a:prstGeom>
                  </pic:spPr>
                </pic:pic>
              </a:graphicData>
            </a:graphic>
          </wp:inline>
        </w:drawing>
      </w:r>
    </w:p>
    <w:p w14:paraId="47242F4F" w14:textId="77777777" w:rsidR="00CE5BB2" w:rsidRPr="007A104E" w:rsidRDefault="00CE5BB2" w:rsidP="00CE5BB2">
      <w:pPr>
        <w:jc w:val="both"/>
        <w:rPr>
          <w:sz w:val="24"/>
          <w:szCs w:val="24"/>
        </w:rPr>
      </w:pPr>
    </w:p>
    <w:p w14:paraId="5237CA0E" w14:textId="77777777" w:rsidR="00CE5BB2" w:rsidRDefault="00CE5BB2" w:rsidP="00CE5BB2">
      <w:pPr>
        <w:spacing w:after="120"/>
        <w:jc w:val="both"/>
        <w:rPr>
          <w:sz w:val="24"/>
          <w:szCs w:val="24"/>
        </w:rPr>
      </w:pPr>
    </w:p>
    <w:p w14:paraId="414F6B8E" w14:textId="77777777" w:rsidR="00CE5BB2" w:rsidRPr="00D9024F" w:rsidRDefault="00CE5BB2" w:rsidP="00CE5BB2">
      <w:pPr>
        <w:jc w:val="both"/>
        <w:rPr>
          <w:w w:val="95"/>
          <w:sz w:val="24"/>
          <w:szCs w:val="24"/>
        </w:rPr>
      </w:pPr>
      <w:r w:rsidRPr="00D9024F">
        <w:rPr>
          <w:w w:val="95"/>
          <w:sz w:val="24"/>
          <w:szCs w:val="24"/>
        </w:rPr>
        <w:t>Plani i veprimit do të rishikohet pas 2 vitesh (në fund të vitin 2025) për ta përshtatur me progresin në zbatimin e masave, por edhe për ta azhornuar atë konform nevojave dhe shpenzimeve buxhetore afatmesme. Për masat e planit që janë të pambuluara financiarisht, MB dhe institucionet e tjera përgjegjëse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p>
    <w:p w14:paraId="1EDDF2B7" w14:textId="77777777" w:rsidR="00CE5BB2" w:rsidRPr="00D9024F" w:rsidRDefault="00CE5BB2" w:rsidP="00CE5BB2">
      <w:pPr>
        <w:spacing w:after="120"/>
        <w:rPr>
          <w:w w:val="95"/>
          <w:sz w:val="24"/>
          <w:szCs w:val="24"/>
        </w:rPr>
      </w:pPr>
    </w:p>
    <w:p w14:paraId="43B51EF0" w14:textId="77777777" w:rsidR="00CE5BB2" w:rsidRDefault="00CE5BB2" w:rsidP="00CE5BB2"/>
    <w:p w14:paraId="2BC7DE20" w14:textId="77777777" w:rsidR="00D26F52" w:rsidRDefault="00D26F52">
      <w:pPr>
        <w:spacing w:line="235" w:lineRule="auto"/>
        <w:sectPr w:rsidR="00D26F52" w:rsidSect="00AB0B7C">
          <w:pgSz w:w="11910" w:h="16840"/>
          <w:pgMar w:top="1440" w:right="1800" w:bottom="1440" w:left="1800" w:header="720" w:footer="720" w:gutter="0"/>
          <w:cols w:space="720"/>
          <w:docGrid w:linePitch="299"/>
        </w:sectPr>
      </w:pPr>
    </w:p>
    <w:p w14:paraId="4EABCCB0" w14:textId="3830146C" w:rsidR="00D26F52" w:rsidRPr="0056028D" w:rsidRDefault="00EB03BE" w:rsidP="0056028D">
      <w:pPr>
        <w:tabs>
          <w:tab w:val="left" w:pos="888"/>
          <w:tab w:val="left" w:pos="4789"/>
          <w:tab w:val="left" w:pos="6051"/>
          <w:tab w:val="left" w:pos="7311"/>
          <w:tab w:val="left" w:pos="8106"/>
          <w:tab w:val="left" w:pos="9135"/>
          <w:tab w:val="left" w:pos="11220"/>
          <w:tab w:val="left" w:pos="12171"/>
          <w:tab w:val="left" w:pos="13124"/>
        </w:tabs>
        <w:spacing w:line="20" w:lineRule="exact"/>
        <w:ind w:left="116"/>
        <w:rPr>
          <w:sz w:val="2"/>
        </w:rPr>
      </w:pPr>
      <w:r>
        <w:rPr>
          <w:sz w:val="2"/>
        </w:rPr>
        <w:lastRenderedPageBreak/>
        <w:tab/>
      </w:r>
      <w:r w:rsidR="003D3153">
        <w:rPr>
          <w:noProof/>
          <w:sz w:val="2"/>
          <w:lang w:eastAsia="sq-AL"/>
        </w:rPr>
        <mc:AlternateContent>
          <mc:Choice Requires="wpg">
            <w:drawing>
              <wp:inline distT="0" distB="0" distL="0" distR="0" wp14:anchorId="004421FD" wp14:editId="4C96E540">
                <wp:extent cx="1270" cy="6350"/>
                <wp:effectExtent l="7620" t="2540" r="10160" b="10160"/>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2" name="Line 43"/>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5A8509" id="Group 42"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">
                <v:line id="Line 43"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201D9FD9" wp14:editId="55812B3F">
                <wp:extent cx="1270" cy="6350"/>
                <wp:effectExtent l="10160" t="2540" r="7620" b="10160"/>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50" name="Line 41"/>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E1578D" id="Group 40"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">
                <v:line id="Line 41"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6A7774F8" wp14:editId="0A4B5B72">
                <wp:extent cx="1270" cy="6350"/>
                <wp:effectExtent l="5715" t="2540" r="12065" b="10160"/>
                <wp:docPr id="4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8" name="Line 39"/>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C38D93" id="Group 38"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">
                <v:line id="Line 39"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3F9D3214" wp14:editId="3E2DC7AF">
                <wp:extent cx="1270" cy="6350"/>
                <wp:effectExtent l="5715" t="2540" r="12065" b="10160"/>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6" name="Line 37"/>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5B846A" id="Group 36"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">
                <v:line id="Line 37"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199B2642" wp14:editId="2FC2BBA3">
                <wp:extent cx="1270" cy="6350"/>
                <wp:effectExtent l="5715" t="2540" r="12065" b="10160"/>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4" name="Line 35"/>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A1D5E2" id="Group 34"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">
                <v:line id="Line 35"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4D98D96E" wp14:editId="298DCDA3">
                <wp:extent cx="1270" cy="6350"/>
                <wp:effectExtent l="9525" t="2540" r="8255" b="10160"/>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2" name="Line 33"/>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594A3" id="Group 32"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">
                <v:line id="Line 33"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7EC22872" wp14:editId="27A44288">
                <wp:extent cx="1270" cy="6350"/>
                <wp:effectExtent l="9525" t="2540" r="8255" b="10160"/>
                <wp:docPr id="3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40" name="Line 31"/>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AF8357" id="Group 30"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">
                <v:line id="Line 31"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w10:anchorlock/>
              </v:group>
            </w:pict>
          </mc:Fallback>
        </mc:AlternateContent>
      </w:r>
      <w:r>
        <w:rPr>
          <w:sz w:val="2"/>
        </w:rPr>
        <w:tab/>
      </w:r>
      <w:r w:rsidR="003D3153">
        <w:rPr>
          <w:noProof/>
          <w:sz w:val="2"/>
          <w:lang w:eastAsia="sq-AL"/>
        </w:rPr>
        <mc:AlternateContent>
          <mc:Choice Requires="wpg">
            <w:drawing>
              <wp:inline distT="0" distB="0" distL="0" distR="0" wp14:anchorId="24237163" wp14:editId="20733A17">
                <wp:extent cx="1270" cy="6350"/>
                <wp:effectExtent l="5715" t="2540" r="12065" b="10160"/>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38" name="Line 29"/>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F3B5AA" id="Group 28"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">
                <v:line id="Line 29"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w10:anchorlock/>
              </v:group>
            </w:pict>
          </mc:Fallback>
        </mc:AlternateContent>
      </w:r>
      <w:r>
        <w:rPr>
          <w:sz w:val="2"/>
        </w:rPr>
        <w:tab/>
      </w:r>
    </w:p>
    <w:p w14:paraId="11022E8A" w14:textId="313FED7D" w:rsidR="003C1424" w:rsidRDefault="00EB03BE" w:rsidP="009F645C">
      <w:pPr>
        <w:pStyle w:val="BodyText"/>
        <w:spacing w:before="83" w:line="273" w:lineRule="exact"/>
        <w:ind w:left="2880" w:right="5744" w:firstLine="0"/>
        <w:jc w:val="center"/>
      </w:pPr>
      <w:r>
        <w:t>ANEKS</w:t>
      </w:r>
      <w:r>
        <w:rPr>
          <w:spacing w:val="-7"/>
        </w:rPr>
        <w:t xml:space="preserve"> </w:t>
      </w:r>
      <w:r>
        <w:t>1</w:t>
      </w:r>
    </w:p>
    <w:p w14:paraId="1BBE09AE" w14:textId="7C869EF6" w:rsidR="00D26F52" w:rsidRDefault="00EB03BE" w:rsidP="009F645C">
      <w:pPr>
        <w:pStyle w:val="BodyText"/>
        <w:spacing w:before="83" w:line="273" w:lineRule="exact"/>
        <w:ind w:left="2880" w:right="5744" w:firstLine="0"/>
        <w:jc w:val="center"/>
      </w:pPr>
      <w:r>
        <w:rPr>
          <w:spacing w:val="-1"/>
        </w:rPr>
        <w:t>TABELA</w:t>
      </w:r>
      <w:r>
        <w:rPr>
          <w:spacing w:val="-13"/>
        </w:rPr>
        <w:t xml:space="preserve"> </w:t>
      </w:r>
      <w:r>
        <w:rPr>
          <w:spacing w:val="-1"/>
        </w:rPr>
        <w:t>E</w:t>
      </w:r>
      <w:r>
        <w:rPr>
          <w:spacing w:val="-11"/>
        </w:rPr>
        <w:t xml:space="preserve"> </w:t>
      </w:r>
      <w:r>
        <w:rPr>
          <w:spacing w:val="-1"/>
        </w:rPr>
        <w:t>PKV-së</w:t>
      </w:r>
      <w:r>
        <w:rPr>
          <w:spacing w:val="-12"/>
        </w:rPr>
        <w:t xml:space="preserve"> </w:t>
      </w:r>
      <w:r>
        <w:rPr>
          <w:spacing w:val="-1"/>
        </w:rPr>
        <w:t>ANTITRAFIKIM</w:t>
      </w:r>
    </w:p>
    <w:p w14:paraId="6486180C" w14:textId="77777777" w:rsidR="00D26F52" w:rsidRDefault="00D26F52">
      <w:pPr>
        <w:pStyle w:val="BodyText"/>
        <w:spacing w:before="3"/>
        <w:ind w:left="0" w:firstLine="0"/>
        <w:jc w:val="left"/>
        <w:rPr>
          <w:sz w:val="14"/>
        </w:rPr>
      </w:pPr>
    </w:p>
    <w:tbl>
      <w:tblPr>
        <w:tblW w:w="15411"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5124"/>
        <w:gridCol w:w="1117"/>
        <w:gridCol w:w="1496"/>
        <w:gridCol w:w="829"/>
        <w:gridCol w:w="1166"/>
        <w:gridCol w:w="79"/>
        <w:gridCol w:w="1737"/>
        <w:gridCol w:w="738"/>
        <w:gridCol w:w="18"/>
        <w:gridCol w:w="7"/>
        <w:gridCol w:w="7"/>
        <w:gridCol w:w="898"/>
        <w:gridCol w:w="25"/>
        <w:gridCol w:w="7"/>
        <w:gridCol w:w="1412"/>
        <w:gridCol w:w="14"/>
        <w:gridCol w:w="7"/>
        <w:gridCol w:w="11"/>
      </w:tblGrid>
      <w:tr w:rsidR="00D26F52" w:rsidRPr="009E330F" w14:paraId="082CA77F" w14:textId="77777777" w:rsidTr="0039115E">
        <w:trPr>
          <w:gridAfter w:val="3"/>
          <w:wAfter w:w="32" w:type="dxa"/>
          <w:trHeight w:val="182"/>
        </w:trPr>
        <w:tc>
          <w:tcPr>
            <w:tcW w:w="719" w:type="dxa"/>
            <w:shd w:val="clear" w:color="auto" w:fill="E7F2DC"/>
          </w:tcPr>
          <w:p w14:paraId="07557B46" w14:textId="77777777" w:rsidR="00D26F52" w:rsidRPr="009E330F" w:rsidRDefault="00D26F52">
            <w:pPr>
              <w:pStyle w:val="TableParagraph"/>
              <w:spacing w:line="240" w:lineRule="auto"/>
              <w:ind w:left="0"/>
              <w:rPr>
                <w:sz w:val="16"/>
                <w:szCs w:val="16"/>
              </w:rPr>
            </w:pPr>
          </w:p>
        </w:tc>
        <w:tc>
          <w:tcPr>
            <w:tcW w:w="14660" w:type="dxa"/>
            <w:gridSpan w:val="15"/>
            <w:shd w:val="clear" w:color="auto" w:fill="E7F2DC"/>
          </w:tcPr>
          <w:p w14:paraId="7566EA05" w14:textId="77777777" w:rsidR="00D26F52" w:rsidRPr="009E330F" w:rsidRDefault="00EB03BE">
            <w:pPr>
              <w:pStyle w:val="TableParagraph"/>
              <w:spacing w:line="160" w:lineRule="exact"/>
              <w:ind w:left="4162"/>
              <w:rPr>
                <w:b/>
                <w:sz w:val="16"/>
                <w:szCs w:val="16"/>
              </w:rPr>
            </w:pPr>
            <w:r w:rsidRPr="009E330F">
              <w:rPr>
                <w:b/>
                <w:sz w:val="16"/>
                <w:szCs w:val="16"/>
              </w:rPr>
              <w:t>I.</w:t>
            </w:r>
            <w:r w:rsidRPr="009E330F">
              <w:rPr>
                <w:b/>
                <w:spacing w:val="-5"/>
                <w:sz w:val="16"/>
                <w:szCs w:val="16"/>
              </w:rPr>
              <w:t xml:space="preserve"> </w:t>
            </w:r>
            <w:r w:rsidRPr="009E330F">
              <w:rPr>
                <w:b/>
                <w:sz w:val="16"/>
                <w:szCs w:val="16"/>
              </w:rPr>
              <w:t>LUFTA</w:t>
            </w:r>
            <w:r w:rsidRPr="009E330F">
              <w:rPr>
                <w:b/>
                <w:spacing w:val="-4"/>
                <w:sz w:val="16"/>
                <w:szCs w:val="16"/>
              </w:rPr>
              <w:t xml:space="preserve"> </w:t>
            </w:r>
            <w:r w:rsidRPr="009E330F">
              <w:rPr>
                <w:b/>
                <w:sz w:val="16"/>
                <w:szCs w:val="16"/>
              </w:rPr>
              <w:t>KUNDËR</w:t>
            </w:r>
            <w:r w:rsidRPr="009E330F">
              <w:rPr>
                <w:b/>
                <w:spacing w:val="-5"/>
                <w:sz w:val="16"/>
                <w:szCs w:val="16"/>
              </w:rPr>
              <w:t xml:space="preserve"> </w:t>
            </w:r>
            <w:r w:rsidRPr="009E330F">
              <w:rPr>
                <w:b/>
                <w:sz w:val="16"/>
                <w:szCs w:val="16"/>
              </w:rPr>
              <w:t>KRIMIT</w:t>
            </w:r>
            <w:r w:rsidRPr="009E330F">
              <w:rPr>
                <w:b/>
                <w:spacing w:val="-4"/>
                <w:sz w:val="16"/>
                <w:szCs w:val="16"/>
              </w:rPr>
              <w:t xml:space="preserve"> </w:t>
            </w:r>
            <w:r w:rsidRPr="009E330F">
              <w:rPr>
                <w:b/>
                <w:sz w:val="16"/>
                <w:szCs w:val="16"/>
              </w:rPr>
              <w:t>TË</w:t>
            </w:r>
            <w:r w:rsidRPr="009E330F">
              <w:rPr>
                <w:b/>
                <w:spacing w:val="-4"/>
                <w:sz w:val="16"/>
                <w:szCs w:val="16"/>
              </w:rPr>
              <w:t xml:space="preserve"> </w:t>
            </w:r>
            <w:r w:rsidRPr="009E330F">
              <w:rPr>
                <w:b/>
                <w:sz w:val="16"/>
                <w:szCs w:val="16"/>
              </w:rPr>
              <w:t>ORGANIZUAR,</w:t>
            </w:r>
            <w:r w:rsidRPr="009E330F">
              <w:rPr>
                <w:b/>
                <w:spacing w:val="-5"/>
                <w:sz w:val="16"/>
                <w:szCs w:val="16"/>
              </w:rPr>
              <w:t xml:space="preserve"> </w:t>
            </w:r>
            <w:r w:rsidRPr="009E330F">
              <w:rPr>
                <w:b/>
                <w:sz w:val="16"/>
                <w:szCs w:val="16"/>
              </w:rPr>
              <w:t>TERRORIZMIT</w:t>
            </w:r>
            <w:r w:rsidRPr="009E330F">
              <w:rPr>
                <w:b/>
                <w:spacing w:val="-4"/>
                <w:sz w:val="16"/>
                <w:szCs w:val="16"/>
              </w:rPr>
              <w:t xml:space="preserve"> </w:t>
            </w:r>
            <w:r w:rsidRPr="009E330F">
              <w:rPr>
                <w:b/>
                <w:sz w:val="16"/>
                <w:szCs w:val="16"/>
              </w:rPr>
              <w:t>DHE</w:t>
            </w:r>
            <w:r w:rsidRPr="009E330F">
              <w:rPr>
                <w:b/>
                <w:spacing w:val="-4"/>
                <w:sz w:val="16"/>
                <w:szCs w:val="16"/>
              </w:rPr>
              <w:t xml:space="preserve"> </w:t>
            </w:r>
            <w:r w:rsidRPr="009E330F">
              <w:rPr>
                <w:b/>
                <w:sz w:val="16"/>
                <w:szCs w:val="16"/>
              </w:rPr>
              <w:t>TRAFIKIMIT</w:t>
            </w:r>
          </w:p>
        </w:tc>
      </w:tr>
      <w:tr w:rsidR="00D26F52" w:rsidRPr="009E330F" w14:paraId="7B7F6FCE" w14:textId="77777777" w:rsidTr="0039115E">
        <w:trPr>
          <w:gridAfter w:val="3"/>
          <w:wAfter w:w="32" w:type="dxa"/>
          <w:trHeight w:val="182"/>
        </w:trPr>
        <w:tc>
          <w:tcPr>
            <w:tcW w:w="719" w:type="dxa"/>
            <w:shd w:val="clear" w:color="auto" w:fill="E7F2DC"/>
          </w:tcPr>
          <w:p w14:paraId="34227958" w14:textId="77777777" w:rsidR="00D26F52" w:rsidRPr="009E330F" w:rsidRDefault="00D26F52">
            <w:pPr>
              <w:pStyle w:val="TableParagraph"/>
              <w:spacing w:line="240" w:lineRule="auto"/>
              <w:ind w:left="0"/>
              <w:rPr>
                <w:sz w:val="16"/>
                <w:szCs w:val="16"/>
              </w:rPr>
            </w:pPr>
          </w:p>
        </w:tc>
        <w:tc>
          <w:tcPr>
            <w:tcW w:w="14660" w:type="dxa"/>
            <w:gridSpan w:val="15"/>
            <w:shd w:val="clear" w:color="auto" w:fill="E7F2DC"/>
          </w:tcPr>
          <w:p w14:paraId="29960661" w14:textId="77777777" w:rsidR="00D26F52" w:rsidRPr="009E330F" w:rsidRDefault="00EB03BE">
            <w:pPr>
              <w:pStyle w:val="TableParagraph"/>
              <w:spacing w:line="160" w:lineRule="exact"/>
              <w:ind w:left="2629" w:right="2624"/>
              <w:jc w:val="center"/>
              <w:rPr>
                <w:b/>
                <w:sz w:val="16"/>
                <w:szCs w:val="16"/>
              </w:rPr>
            </w:pPr>
            <w:r w:rsidRPr="009E330F">
              <w:rPr>
                <w:b/>
                <w:sz w:val="16"/>
                <w:szCs w:val="16"/>
              </w:rPr>
              <w:t>QËLLIMI</w:t>
            </w:r>
            <w:r w:rsidRPr="009E330F">
              <w:rPr>
                <w:b/>
                <w:spacing w:val="-3"/>
                <w:sz w:val="16"/>
                <w:szCs w:val="16"/>
              </w:rPr>
              <w:t xml:space="preserve"> </w:t>
            </w:r>
            <w:r w:rsidRPr="009E330F">
              <w:rPr>
                <w:b/>
                <w:sz w:val="16"/>
                <w:szCs w:val="16"/>
              </w:rPr>
              <w:t>I</w:t>
            </w:r>
            <w:r w:rsidRPr="009E330F">
              <w:rPr>
                <w:b/>
                <w:spacing w:val="-3"/>
                <w:sz w:val="16"/>
                <w:szCs w:val="16"/>
              </w:rPr>
              <w:t xml:space="preserve"> </w:t>
            </w:r>
            <w:r w:rsidRPr="009E330F">
              <w:rPr>
                <w:b/>
                <w:sz w:val="16"/>
                <w:szCs w:val="16"/>
              </w:rPr>
              <w:t>POLITIKËS</w:t>
            </w:r>
            <w:r w:rsidRPr="009E330F">
              <w:rPr>
                <w:b/>
                <w:spacing w:val="-3"/>
                <w:sz w:val="16"/>
                <w:szCs w:val="16"/>
              </w:rPr>
              <w:t xml:space="preserve"> </w:t>
            </w:r>
            <w:r w:rsidRPr="009E330F">
              <w:rPr>
                <w:b/>
                <w:sz w:val="16"/>
                <w:szCs w:val="16"/>
              </w:rPr>
              <w:t>1:</w:t>
            </w:r>
            <w:r w:rsidRPr="009E330F">
              <w:rPr>
                <w:b/>
                <w:spacing w:val="-4"/>
                <w:sz w:val="16"/>
                <w:szCs w:val="16"/>
              </w:rPr>
              <w:t xml:space="preserve"> </w:t>
            </w:r>
            <w:r w:rsidRPr="009E330F">
              <w:rPr>
                <w:b/>
                <w:sz w:val="16"/>
                <w:szCs w:val="16"/>
              </w:rPr>
              <w:t>ULJA</w:t>
            </w:r>
            <w:r w:rsidRPr="009E330F">
              <w:rPr>
                <w:b/>
                <w:spacing w:val="-3"/>
                <w:sz w:val="16"/>
                <w:szCs w:val="16"/>
              </w:rPr>
              <w:t xml:space="preserve"> </w:t>
            </w:r>
            <w:r w:rsidRPr="009E330F">
              <w:rPr>
                <w:b/>
                <w:sz w:val="16"/>
                <w:szCs w:val="16"/>
              </w:rPr>
              <w:t>E</w:t>
            </w:r>
            <w:r w:rsidRPr="009E330F">
              <w:rPr>
                <w:b/>
                <w:spacing w:val="-3"/>
                <w:sz w:val="16"/>
                <w:szCs w:val="16"/>
              </w:rPr>
              <w:t xml:space="preserve"> </w:t>
            </w:r>
            <w:r w:rsidRPr="009E330F">
              <w:rPr>
                <w:b/>
                <w:sz w:val="16"/>
                <w:szCs w:val="16"/>
              </w:rPr>
              <w:t>KËRCËNIMIT</w:t>
            </w:r>
            <w:r w:rsidRPr="009E330F">
              <w:rPr>
                <w:b/>
                <w:spacing w:val="-2"/>
                <w:sz w:val="16"/>
                <w:szCs w:val="16"/>
              </w:rPr>
              <w:t xml:space="preserve"> </w:t>
            </w:r>
            <w:r w:rsidRPr="009E330F">
              <w:rPr>
                <w:b/>
                <w:sz w:val="16"/>
                <w:szCs w:val="16"/>
              </w:rPr>
              <w:t>DHE</w:t>
            </w:r>
            <w:r w:rsidRPr="009E330F">
              <w:rPr>
                <w:b/>
                <w:spacing w:val="-3"/>
                <w:sz w:val="16"/>
                <w:szCs w:val="16"/>
              </w:rPr>
              <w:t xml:space="preserve"> </w:t>
            </w:r>
            <w:r w:rsidRPr="009E330F">
              <w:rPr>
                <w:b/>
                <w:sz w:val="16"/>
                <w:szCs w:val="16"/>
              </w:rPr>
              <w:t>NDIKIMIT</w:t>
            </w:r>
            <w:r w:rsidRPr="009E330F">
              <w:rPr>
                <w:b/>
                <w:spacing w:val="-4"/>
                <w:sz w:val="16"/>
                <w:szCs w:val="16"/>
              </w:rPr>
              <w:t xml:space="preserve"> </w:t>
            </w:r>
            <w:r w:rsidRPr="009E330F">
              <w:rPr>
                <w:b/>
                <w:sz w:val="16"/>
                <w:szCs w:val="16"/>
              </w:rPr>
              <w:t>TË</w:t>
            </w:r>
            <w:r w:rsidRPr="009E330F">
              <w:rPr>
                <w:b/>
                <w:spacing w:val="-2"/>
                <w:sz w:val="16"/>
                <w:szCs w:val="16"/>
              </w:rPr>
              <w:t xml:space="preserve"> </w:t>
            </w:r>
            <w:r w:rsidRPr="009E330F">
              <w:rPr>
                <w:b/>
                <w:sz w:val="16"/>
                <w:szCs w:val="16"/>
              </w:rPr>
              <w:t>KRIMIT</w:t>
            </w:r>
            <w:r w:rsidRPr="009E330F">
              <w:rPr>
                <w:b/>
                <w:spacing w:val="-3"/>
                <w:sz w:val="16"/>
                <w:szCs w:val="16"/>
              </w:rPr>
              <w:t xml:space="preserve"> </w:t>
            </w:r>
            <w:r w:rsidRPr="009E330F">
              <w:rPr>
                <w:b/>
                <w:sz w:val="16"/>
                <w:szCs w:val="16"/>
              </w:rPr>
              <w:t>TË</w:t>
            </w:r>
            <w:r w:rsidRPr="009E330F">
              <w:rPr>
                <w:b/>
                <w:spacing w:val="-3"/>
                <w:sz w:val="16"/>
                <w:szCs w:val="16"/>
              </w:rPr>
              <w:t xml:space="preserve"> </w:t>
            </w:r>
            <w:r w:rsidRPr="009E330F">
              <w:rPr>
                <w:b/>
                <w:sz w:val="16"/>
                <w:szCs w:val="16"/>
              </w:rPr>
              <w:t>ORGANIZUAR</w:t>
            </w:r>
            <w:r w:rsidRPr="009E330F">
              <w:rPr>
                <w:b/>
                <w:spacing w:val="-2"/>
                <w:sz w:val="16"/>
                <w:szCs w:val="16"/>
              </w:rPr>
              <w:t xml:space="preserve"> </w:t>
            </w:r>
            <w:r w:rsidRPr="009E330F">
              <w:rPr>
                <w:b/>
                <w:sz w:val="16"/>
                <w:szCs w:val="16"/>
              </w:rPr>
              <w:t>DHE</w:t>
            </w:r>
            <w:r w:rsidRPr="009E330F">
              <w:rPr>
                <w:b/>
                <w:spacing w:val="-3"/>
                <w:sz w:val="16"/>
                <w:szCs w:val="16"/>
              </w:rPr>
              <w:t xml:space="preserve"> </w:t>
            </w:r>
            <w:r w:rsidRPr="009E330F">
              <w:rPr>
                <w:b/>
                <w:sz w:val="16"/>
                <w:szCs w:val="16"/>
              </w:rPr>
              <w:t>KRIMEVE</w:t>
            </w:r>
            <w:r w:rsidRPr="009E330F">
              <w:rPr>
                <w:b/>
                <w:spacing w:val="-3"/>
                <w:sz w:val="16"/>
                <w:szCs w:val="16"/>
              </w:rPr>
              <w:t xml:space="preserve"> </w:t>
            </w:r>
            <w:r w:rsidRPr="009E330F">
              <w:rPr>
                <w:b/>
                <w:sz w:val="16"/>
                <w:szCs w:val="16"/>
              </w:rPr>
              <w:t>TË</w:t>
            </w:r>
            <w:r w:rsidRPr="009E330F">
              <w:rPr>
                <w:b/>
                <w:spacing w:val="-2"/>
                <w:sz w:val="16"/>
                <w:szCs w:val="16"/>
              </w:rPr>
              <w:t xml:space="preserve"> </w:t>
            </w:r>
            <w:r w:rsidRPr="009E330F">
              <w:rPr>
                <w:b/>
                <w:sz w:val="16"/>
                <w:szCs w:val="16"/>
              </w:rPr>
              <w:t>RËNDA</w:t>
            </w:r>
          </w:p>
        </w:tc>
      </w:tr>
      <w:tr w:rsidR="00D26F52" w:rsidRPr="009E330F" w14:paraId="342956B4" w14:textId="77777777" w:rsidTr="0039115E">
        <w:trPr>
          <w:gridAfter w:val="3"/>
          <w:wAfter w:w="32" w:type="dxa"/>
          <w:trHeight w:val="182"/>
        </w:trPr>
        <w:tc>
          <w:tcPr>
            <w:tcW w:w="719" w:type="dxa"/>
            <w:shd w:val="clear" w:color="auto" w:fill="E7F2DC"/>
          </w:tcPr>
          <w:p w14:paraId="62F1375B" w14:textId="77777777" w:rsidR="00D26F52" w:rsidRPr="009E330F" w:rsidRDefault="00D26F52">
            <w:pPr>
              <w:pStyle w:val="TableParagraph"/>
              <w:spacing w:line="240" w:lineRule="auto"/>
              <w:ind w:left="0"/>
              <w:rPr>
                <w:sz w:val="16"/>
                <w:szCs w:val="16"/>
              </w:rPr>
            </w:pPr>
          </w:p>
        </w:tc>
        <w:tc>
          <w:tcPr>
            <w:tcW w:w="14660" w:type="dxa"/>
            <w:gridSpan w:val="15"/>
            <w:shd w:val="clear" w:color="auto" w:fill="E7F2DC"/>
          </w:tcPr>
          <w:p w14:paraId="5AE59245" w14:textId="77777777" w:rsidR="00D26F52" w:rsidRPr="009E330F" w:rsidRDefault="00EB03BE">
            <w:pPr>
              <w:pStyle w:val="TableParagraph"/>
              <w:spacing w:line="160" w:lineRule="exact"/>
              <w:rPr>
                <w:b/>
                <w:sz w:val="16"/>
                <w:szCs w:val="16"/>
              </w:rPr>
            </w:pPr>
            <w:r w:rsidRPr="009E330F">
              <w:rPr>
                <w:b/>
                <w:w w:val="95"/>
                <w:sz w:val="16"/>
                <w:szCs w:val="16"/>
              </w:rPr>
              <w:t>OBJEKTIVI</w:t>
            </w:r>
            <w:r w:rsidRPr="009E330F">
              <w:rPr>
                <w:b/>
                <w:spacing w:val="6"/>
                <w:w w:val="95"/>
                <w:sz w:val="16"/>
                <w:szCs w:val="16"/>
              </w:rPr>
              <w:t xml:space="preserve"> </w:t>
            </w:r>
            <w:r w:rsidRPr="009E330F">
              <w:rPr>
                <w:b/>
                <w:w w:val="95"/>
                <w:sz w:val="16"/>
                <w:szCs w:val="16"/>
              </w:rPr>
              <w:t>SPECIFIK</w:t>
            </w:r>
            <w:r w:rsidRPr="009E330F">
              <w:rPr>
                <w:b/>
                <w:spacing w:val="6"/>
                <w:w w:val="95"/>
                <w:sz w:val="16"/>
                <w:szCs w:val="16"/>
              </w:rPr>
              <w:t xml:space="preserve"> </w:t>
            </w:r>
            <w:r w:rsidRPr="009E330F">
              <w:rPr>
                <w:b/>
                <w:w w:val="95"/>
                <w:sz w:val="16"/>
                <w:szCs w:val="16"/>
              </w:rPr>
              <w:t>1.1.</w:t>
            </w:r>
            <w:r w:rsidRPr="009E330F">
              <w:rPr>
                <w:b/>
                <w:spacing w:val="5"/>
                <w:w w:val="95"/>
                <w:sz w:val="16"/>
                <w:szCs w:val="16"/>
              </w:rPr>
              <w:t xml:space="preserve"> </w:t>
            </w:r>
            <w:r w:rsidRPr="009E330F">
              <w:rPr>
                <w:b/>
                <w:w w:val="95"/>
                <w:sz w:val="16"/>
                <w:szCs w:val="16"/>
              </w:rPr>
              <w:t>Goditja</w:t>
            </w:r>
            <w:r w:rsidRPr="009E330F">
              <w:rPr>
                <w:b/>
                <w:spacing w:val="6"/>
                <w:w w:val="95"/>
                <w:sz w:val="16"/>
                <w:szCs w:val="16"/>
              </w:rPr>
              <w:t xml:space="preserve"> </w:t>
            </w:r>
            <w:r w:rsidRPr="009E330F">
              <w:rPr>
                <w:b/>
                <w:w w:val="95"/>
                <w:sz w:val="16"/>
                <w:szCs w:val="16"/>
              </w:rPr>
              <w:t>e</w:t>
            </w:r>
            <w:r w:rsidRPr="009E330F">
              <w:rPr>
                <w:b/>
                <w:spacing w:val="7"/>
                <w:w w:val="95"/>
                <w:sz w:val="16"/>
                <w:szCs w:val="16"/>
              </w:rPr>
              <w:t xml:space="preserve"> </w:t>
            </w:r>
            <w:r w:rsidRPr="009E330F">
              <w:rPr>
                <w:b/>
                <w:w w:val="95"/>
                <w:sz w:val="16"/>
                <w:szCs w:val="16"/>
              </w:rPr>
              <w:t>trafiqeve</w:t>
            </w:r>
            <w:r w:rsidRPr="009E330F">
              <w:rPr>
                <w:b/>
                <w:spacing w:val="6"/>
                <w:w w:val="95"/>
                <w:sz w:val="16"/>
                <w:szCs w:val="16"/>
              </w:rPr>
              <w:t xml:space="preserve"> </w:t>
            </w:r>
            <w:r w:rsidRPr="009E330F">
              <w:rPr>
                <w:b/>
                <w:w w:val="95"/>
                <w:sz w:val="16"/>
                <w:szCs w:val="16"/>
              </w:rPr>
              <w:t>të</w:t>
            </w:r>
            <w:r w:rsidRPr="009E330F">
              <w:rPr>
                <w:b/>
                <w:spacing w:val="6"/>
                <w:w w:val="95"/>
                <w:sz w:val="16"/>
                <w:szCs w:val="16"/>
              </w:rPr>
              <w:t xml:space="preserve"> </w:t>
            </w:r>
            <w:r w:rsidRPr="009E330F">
              <w:rPr>
                <w:b/>
                <w:w w:val="95"/>
                <w:sz w:val="16"/>
                <w:szCs w:val="16"/>
              </w:rPr>
              <w:t>paligjshme</w:t>
            </w:r>
          </w:p>
        </w:tc>
      </w:tr>
      <w:tr w:rsidR="001D107C" w:rsidRPr="009E330F" w14:paraId="7A077C89" w14:textId="77777777" w:rsidTr="0039115E">
        <w:trPr>
          <w:gridAfter w:val="2"/>
          <w:wAfter w:w="18" w:type="dxa"/>
          <w:trHeight w:val="182"/>
        </w:trPr>
        <w:tc>
          <w:tcPr>
            <w:tcW w:w="719" w:type="dxa"/>
            <w:vMerge w:val="restart"/>
            <w:shd w:val="clear" w:color="auto" w:fill="E7F2DC"/>
          </w:tcPr>
          <w:p w14:paraId="30F017F9" w14:textId="77777777" w:rsidR="00D26F52" w:rsidRPr="009E330F" w:rsidRDefault="00EB03BE">
            <w:pPr>
              <w:pStyle w:val="TableParagraph"/>
              <w:rPr>
                <w:b/>
                <w:sz w:val="16"/>
                <w:szCs w:val="16"/>
              </w:rPr>
            </w:pPr>
            <w:r w:rsidRPr="009E330F">
              <w:rPr>
                <w:b/>
                <w:sz w:val="16"/>
                <w:szCs w:val="16"/>
              </w:rPr>
              <w:t>Nr.</w:t>
            </w:r>
          </w:p>
        </w:tc>
        <w:tc>
          <w:tcPr>
            <w:tcW w:w="5124" w:type="dxa"/>
            <w:vMerge w:val="restart"/>
            <w:shd w:val="clear" w:color="auto" w:fill="E7F2DC"/>
          </w:tcPr>
          <w:p w14:paraId="05D48A78" w14:textId="77777777" w:rsidR="00D26F52" w:rsidRPr="009E330F" w:rsidRDefault="00EB03BE">
            <w:pPr>
              <w:pStyle w:val="TableParagraph"/>
              <w:rPr>
                <w:b/>
                <w:sz w:val="16"/>
                <w:szCs w:val="16"/>
              </w:rPr>
            </w:pPr>
            <w:r w:rsidRPr="009E330F">
              <w:rPr>
                <w:b/>
                <w:w w:val="95"/>
                <w:sz w:val="16"/>
                <w:szCs w:val="16"/>
              </w:rPr>
              <w:t>Veprimtari</w:t>
            </w:r>
            <w:r w:rsidRPr="009E330F">
              <w:rPr>
                <w:b/>
                <w:spacing w:val="1"/>
                <w:w w:val="95"/>
                <w:sz w:val="16"/>
                <w:szCs w:val="16"/>
              </w:rPr>
              <w:t xml:space="preserve"> </w:t>
            </w:r>
            <w:r w:rsidRPr="009E330F">
              <w:rPr>
                <w:b/>
                <w:w w:val="95"/>
                <w:sz w:val="16"/>
                <w:szCs w:val="16"/>
              </w:rPr>
              <w:t>dhe</w:t>
            </w:r>
            <w:r w:rsidRPr="009E330F">
              <w:rPr>
                <w:b/>
                <w:spacing w:val="2"/>
                <w:w w:val="95"/>
                <w:sz w:val="16"/>
                <w:szCs w:val="16"/>
              </w:rPr>
              <w:t xml:space="preserve"> </w:t>
            </w:r>
            <w:r w:rsidRPr="009E330F">
              <w:rPr>
                <w:b/>
                <w:w w:val="95"/>
                <w:sz w:val="16"/>
                <w:szCs w:val="16"/>
              </w:rPr>
              <w:t>nënveprimtari</w:t>
            </w:r>
          </w:p>
        </w:tc>
        <w:tc>
          <w:tcPr>
            <w:tcW w:w="2613" w:type="dxa"/>
            <w:gridSpan w:val="2"/>
            <w:shd w:val="clear" w:color="auto" w:fill="E7F2DC"/>
          </w:tcPr>
          <w:p w14:paraId="45D0DD5C" w14:textId="77777777" w:rsidR="00D26F52" w:rsidRPr="009E330F" w:rsidRDefault="00EB03BE">
            <w:pPr>
              <w:pStyle w:val="TableParagraph"/>
              <w:spacing w:line="160" w:lineRule="exact"/>
              <w:rPr>
                <w:b/>
                <w:sz w:val="16"/>
                <w:szCs w:val="16"/>
              </w:rPr>
            </w:pPr>
            <w:r w:rsidRPr="009E330F">
              <w:rPr>
                <w:b/>
                <w:w w:val="95"/>
                <w:sz w:val="16"/>
                <w:szCs w:val="16"/>
              </w:rPr>
              <w:t>Strukturat</w:t>
            </w:r>
            <w:r w:rsidRPr="009E330F">
              <w:rPr>
                <w:b/>
                <w:spacing w:val="-2"/>
                <w:w w:val="95"/>
                <w:sz w:val="16"/>
                <w:szCs w:val="16"/>
              </w:rPr>
              <w:t xml:space="preserve"> </w:t>
            </w:r>
            <w:r w:rsidRPr="009E330F">
              <w:rPr>
                <w:b/>
                <w:w w:val="95"/>
                <w:sz w:val="16"/>
                <w:szCs w:val="16"/>
              </w:rPr>
              <w:t>përgjegjëse</w:t>
            </w:r>
          </w:p>
        </w:tc>
        <w:tc>
          <w:tcPr>
            <w:tcW w:w="829" w:type="dxa"/>
            <w:shd w:val="clear" w:color="auto" w:fill="E7F2DC"/>
          </w:tcPr>
          <w:p w14:paraId="78C8DC00" w14:textId="77777777" w:rsidR="00D26F52" w:rsidRPr="009E330F" w:rsidRDefault="00EB03BE">
            <w:pPr>
              <w:pStyle w:val="TableParagraph"/>
              <w:spacing w:line="235" w:lineRule="auto"/>
              <w:ind w:right="219"/>
              <w:rPr>
                <w:b/>
                <w:sz w:val="16"/>
                <w:szCs w:val="16"/>
              </w:rPr>
            </w:pPr>
            <w:r w:rsidRPr="009E330F">
              <w:rPr>
                <w:b/>
                <w:spacing w:val="-1"/>
                <w:sz w:val="16"/>
                <w:szCs w:val="16"/>
              </w:rPr>
              <w:t xml:space="preserve">Afati </w:t>
            </w:r>
            <w:r w:rsidRPr="009E330F">
              <w:rPr>
                <w:b/>
                <w:sz w:val="16"/>
                <w:szCs w:val="16"/>
              </w:rPr>
              <w:t>i</w:t>
            </w:r>
            <w:r w:rsidRPr="009E330F">
              <w:rPr>
                <w:b/>
                <w:spacing w:val="-37"/>
                <w:sz w:val="16"/>
                <w:szCs w:val="16"/>
              </w:rPr>
              <w:t xml:space="preserve"> </w:t>
            </w:r>
            <w:r w:rsidRPr="009E330F">
              <w:rPr>
                <w:b/>
                <w:w w:val="95"/>
                <w:sz w:val="16"/>
                <w:szCs w:val="16"/>
              </w:rPr>
              <w:t>fillimit</w:t>
            </w:r>
          </w:p>
        </w:tc>
        <w:tc>
          <w:tcPr>
            <w:tcW w:w="1166" w:type="dxa"/>
            <w:shd w:val="clear" w:color="auto" w:fill="E7F2DC"/>
          </w:tcPr>
          <w:p w14:paraId="4CACD413" w14:textId="77777777" w:rsidR="00D26F52" w:rsidRPr="009E330F" w:rsidRDefault="00EB03BE">
            <w:pPr>
              <w:pStyle w:val="TableParagraph"/>
              <w:spacing w:line="235" w:lineRule="auto"/>
              <w:ind w:right="275"/>
              <w:rPr>
                <w:b/>
                <w:sz w:val="16"/>
                <w:szCs w:val="16"/>
              </w:rPr>
            </w:pPr>
            <w:r w:rsidRPr="009E330F">
              <w:rPr>
                <w:b/>
                <w:sz w:val="16"/>
                <w:szCs w:val="16"/>
              </w:rPr>
              <w:t>Afati i</w:t>
            </w:r>
            <w:r w:rsidRPr="009E330F">
              <w:rPr>
                <w:b/>
                <w:spacing w:val="1"/>
                <w:sz w:val="16"/>
                <w:szCs w:val="16"/>
              </w:rPr>
              <w:t xml:space="preserve"> </w:t>
            </w:r>
            <w:r w:rsidRPr="009E330F">
              <w:rPr>
                <w:b/>
                <w:w w:val="95"/>
                <w:sz w:val="16"/>
                <w:szCs w:val="16"/>
              </w:rPr>
              <w:t>mbarimit</w:t>
            </w:r>
          </w:p>
        </w:tc>
        <w:tc>
          <w:tcPr>
            <w:tcW w:w="1816" w:type="dxa"/>
            <w:gridSpan w:val="2"/>
            <w:shd w:val="clear" w:color="auto" w:fill="E7F2DC"/>
          </w:tcPr>
          <w:p w14:paraId="1D50C248" w14:textId="77777777" w:rsidR="00D26F52" w:rsidRPr="009E330F" w:rsidRDefault="00EB03BE">
            <w:pPr>
              <w:pStyle w:val="TableParagraph"/>
              <w:rPr>
                <w:b/>
                <w:sz w:val="16"/>
                <w:szCs w:val="16"/>
              </w:rPr>
            </w:pPr>
            <w:r w:rsidRPr="009E330F">
              <w:rPr>
                <w:b/>
                <w:sz w:val="16"/>
                <w:szCs w:val="16"/>
              </w:rPr>
              <w:t>Treguesit</w:t>
            </w:r>
          </w:p>
        </w:tc>
        <w:tc>
          <w:tcPr>
            <w:tcW w:w="756" w:type="dxa"/>
            <w:gridSpan w:val="2"/>
            <w:shd w:val="clear" w:color="auto" w:fill="E7F2DC"/>
          </w:tcPr>
          <w:p w14:paraId="3E3A14C8" w14:textId="77777777" w:rsidR="00D26F52" w:rsidRPr="009E330F" w:rsidRDefault="00EB03BE">
            <w:pPr>
              <w:pStyle w:val="TableParagraph"/>
              <w:spacing w:line="160" w:lineRule="exact"/>
              <w:rPr>
                <w:b/>
                <w:sz w:val="16"/>
                <w:szCs w:val="16"/>
              </w:rPr>
            </w:pPr>
            <w:r w:rsidRPr="009E330F">
              <w:rPr>
                <w:b/>
                <w:sz w:val="16"/>
                <w:szCs w:val="16"/>
              </w:rPr>
              <w:t>Baseline</w:t>
            </w:r>
          </w:p>
        </w:tc>
        <w:tc>
          <w:tcPr>
            <w:tcW w:w="2370" w:type="dxa"/>
            <w:gridSpan w:val="7"/>
            <w:shd w:val="clear" w:color="auto" w:fill="E7F2DC"/>
          </w:tcPr>
          <w:p w14:paraId="553C0137" w14:textId="1ED476D5" w:rsidR="00D26F52" w:rsidRPr="009E330F" w:rsidRDefault="003C1424">
            <w:pPr>
              <w:pStyle w:val="TableParagraph"/>
              <w:spacing w:line="160" w:lineRule="exact"/>
              <w:rPr>
                <w:b/>
                <w:sz w:val="16"/>
                <w:szCs w:val="16"/>
              </w:rPr>
            </w:pPr>
            <w:r w:rsidRPr="009E330F">
              <w:rPr>
                <w:b/>
                <w:w w:val="105"/>
                <w:sz w:val="16"/>
                <w:szCs w:val="16"/>
              </w:rPr>
              <w:t xml:space="preserve">             </w:t>
            </w:r>
            <w:r w:rsidR="00EB03BE" w:rsidRPr="009E330F">
              <w:rPr>
                <w:b/>
                <w:w w:val="105"/>
                <w:sz w:val="16"/>
                <w:szCs w:val="16"/>
              </w:rPr>
              <w:t>Synimet/Targets</w:t>
            </w:r>
          </w:p>
        </w:tc>
      </w:tr>
      <w:tr w:rsidR="001D107C" w:rsidRPr="009E330F" w14:paraId="2CAB2EAC" w14:textId="77777777" w:rsidTr="0039115E">
        <w:trPr>
          <w:gridAfter w:val="3"/>
          <w:wAfter w:w="32" w:type="dxa"/>
          <w:trHeight w:val="365"/>
        </w:trPr>
        <w:tc>
          <w:tcPr>
            <w:tcW w:w="719" w:type="dxa"/>
            <w:vMerge/>
            <w:tcBorders>
              <w:top w:val="nil"/>
            </w:tcBorders>
            <w:shd w:val="clear" w:color="auto" w:fill="E7F2DC"/>
          </w:tcPr>
          <w:p w14:paraId="0C4180A5" w14:textId="77777777" w:rsidR="008215C9" w:rsidRPr="009E330F" w:rsidRDefault="008215C9">
            <w:pPr>
              <w:rPr>
                <w:sz w:val="16"/>
                <w:szCs w:val="16"/>
              </w:rPr>
            </w:pPr>
          </w:p>
        </w:tc>
        <w:tc>
          <w:tcPr>
            <w:tcW w:w="5124" w:type="dxa"/>
            <w:vMerge/>
            <w:tcBorders>
              <w:top w:val="nil"/>
            </w:tcBorders>
            <w:shd w:val="clear" w:color="auto" w:fill="E7F2DC"/>
          </w:tcPr>
          <w:p w14:paraId="47F0EA92" w14:textId="77777777" w:rsidR="008215C9" w:rsidRPr="009E330F" w:rsidRDefault="008215C9">
            <w:pPr>
              <w:rPr>
                <w:sz w:val="16"/>
                <w:szCs w:val="16"/>
              </w:rPr>
            </w:pPr>
          </w:p>
        </w:tc>
        <w:tc>
          <w:tcPr>
            <w:tcW w:w="1117" w:type="dxa"/>
            <w:shd w:val="clear" w:color="auto" w:fill="E7F2DC"/>
          </w:tcPr>
          <w:p w14:paraId="0063B876" w14:textId="77777777" w:rsidR="008215C9" w:rsidRPr="009E330F" w:rsidRDefault="008215C9">
            <w:pPr>
              <w:pStyle w:val="TableParagraph"/>
              <w:spacing w:line="176" w:lineRule="exact"/>
              <w:rPr>
                <w:b/>
                <w:sz w:val="16"/>
                <w:szCs w:val="16"/>
              </w:rPr>
            </w:pPr>
            <w:r w:rsidRPr="009E330F">
              <w:rPr>
                <w:b/>
                <w:sz w:val="16"/>
                <w:szCs w:val="16"/>
              </w:rPr>
              <w:t>Institucioni</w:t>
            </w:r>
          </w:p>
          <w:p w14:paraId="0CA83D0B" w14:textId="77777777" w:rsidR="008215C9" w:rsidRPr="009E330F" w:rsidRDefault="008215C9">
            <w:pPr>
              <w:pStyle w:val="TableParagraph"/>
              <w:spacing w:line="164" w:lineRule="exact"/>
              <w:rPr>
                <w:b/>
                <w:sz w:val="16"/>
                <w:szCs w:val="16"/>
              </w:rPr>
            </w:pPr>
            <w:r w:rsidRPr="009E330F">
              <w:rPr>
                <w:b/>
                <w:sz w:val="16"/>
                <w:szCs w:val="16"/>
              </w:rPr>
              <w:t>përgjegjës</w:t>
            </w:r>
          </w:p>
        </w:tc>
        <w:tc>
          <w:tcPr>
            <w:tcW w:w="1496" w:type="dxa"/>
            <w:shd w:val="clear" w:color="auto" w:fill="E7F2DC"/>
          </w:tcPr>
          <w:p w14:paraId="2D3A8EFD" w14:textId="77777777" w:rsidR="008215C9" w:rsidRPr="009E330F" w:rsidRDefault="008215C9">
            <w:pPr>
              <w:pStyle w:val="TableParagraph"/>
              <w:spacing w:line="176" w:lineRule="exact"/>
              <w:rPr>
                <w:b/>
                <w:sz w:val="16"/>
                <w:szCs w:val="16"/>
              </w:rPr>
            </w:pPr>
            <w:r w:rsidRPr="009E330F">
              <w:rPr>
                <w:b/>
                <w:sz w:val="16"/>
                <w:szCs w:val="16"/>
              </w:rPr>
              <w:t>Institucioni</w:t>
            </w:r>
          </w:p>
          <w:p w14:paraId="3A8C4669" w14:textId="77777777" w:rsidR="008215C9" w:rsidRPr="009E330F" w:rsidRDefault="008215C9">
            <w:pPr>
              <w:pStyle w:val="TableParagraph"/>
              <w:spacing w:line="164" w:lineRule="exact"/>
              <w:rPr>
                <w:b/>
                <w:sz w:val="16"/>
                <w:szCs w:val="16"/>
              </w:rPr>
            </w:pPr>
            <w:r w:rsidRPr="009E330F">
              <w:rPr>
                <w:b/>
                <w:sz w:val="16"/>
                <w:szCs w:val="16"/>
              </w:rPr>
              <w:t>kontribues</w:t>
            </w:r>
          </w:p>
        </w:tc>
        <w:tc>
          <w:tcPr>
            <w:tcW w:w="829" w:type="dxa"/>
            <w:tcBorders>
              <w:top w:val="nil"/>
            </w:tcBorders>
            <w:shd w:val="clear" w:color="auto" w:fill="E7F2DC"/>
          </w:tcPr>
          <w:p w14:paraId="3275F1D1" w14:textId="77777777" w:rsidR="008215C9" w:rsidRPr="009E330F" w:rsidRDefault="008215C9">
            <w:pPr>
              <w:rPr>
                <w:sz w:val="16"/>
                <w:szCs w:val="16"/>
              </w:rPr>
            </w:pPr>
          </w:p>
        </w:tc>
        <w:tc>
          <w:tcPr>
            <w:tcW w:w="1166" w:type="dxa"/>
            <w:tcBorders>
              <w:top w:val="nil"/>
            </w:tcBorders>
            <w:shd w:val="clear" w:color="auto" w:fill="E7F2DC"/>
          </w:tcPr>
          <w:p w14:paraId="71CA9B9D" w14:textId="77777777" w:rsidR="008215C9" w:rsidRPr="009E330F" w:rsidRDefault="008215C9">
            <w:pPr>
              <w:rPr>
                <w:sz w:val="16"/>
                <w:szCs w:val="16"/>
              </w:rPr>
            </w:pPr>
          </w:p>
        </w:tc>
        <w:tc>
          <w:tcPr>
            <w:tcW w:w="1816" w:type="dxa"/>
            <w:gridSpan w:val="2"/>
            <w:tcBorders>
              <w:top w:val="nil"/>
            </w:tcBorders>
            <w:shd w:val="clear" w:color="auto" w:fill="E7F2DC"/>
          </w:tcPr>
          <w:p w14:paraId="04C0DB30" w14:textId="77777777" w:rsidR="008215C9" w:rsidRPr="009E330F" w:rsidRDefault="008215C9">
            <w:pPr>
              <w:rPr>
                <w:sz w:val="16"/>
                <w:szCs w:val="16"/>
              </w:rPr>
            </w:pPr>
          </w:p>
        </w:tc>
        <w:tc>
          <w:tcPr>
            <w:tcW w:w="738" w:type="dxa"/>
            <w:shd w:val="clear" w:color="auto" w:fill="E7F2DC"/>
          </w:tcPr>
          <w:p w14:paraId="75A56B5E" w14:textId="12B10512" w:rsidR="008215C9" w:rsidRPr="009E330F" w:rsidRDefault="0010606E">
            <w:pPr>
              <w:pStyle w:val="TableParagraph"/>
              <w:rPr>
                <w:b/>
                <w:sz w:val="16"/>
                <w:szCs w:val="16"/>
              </w:rPr>
            </w:pPr>
            <w:r>
              <w:rPr>
                <w:b/>
                <w:sz w:val="16"/>
                <w:szCs w:val="16"/>
              </w:rPr>
              <w:t>2023</w:t>
            </w:r>
          </w:p>
        </w:tc>
        <w:tc>
          <w:tcPr>
            <w:tcW w:w="930" w:type="dxa"/>
            <w:gridSpan w:val="4"/>
            <w:shd w:val="clear" w:color="auto" w:fill="E7F2DC"/>
          </w:tcPr>
          <w:p w14:paraId="6614F86C" w14:textId="190DCE88" w:rsidR="008215C9" w:rsidRPr="009E330F" w:rsidRDefault="008215C9">
            <w:pPr>
              <w:pStyle w:val="TableParagraph"/>
              <w:rPr>
                <w:b/>
                <w:sz w:val="16"/>
                <w:szCs w:val="16"/>
              </w:rPr>
            </w:pPr>
            <w:r w:rsidRPr="009E330F">
              <w:rPr>
                <w:b/>
                <w:w w:val="95"/>
                <w:sz w:val="16"/>
                <w:szCs w:val="16"/>
              </w:rPr>
              <w:t>Viti</w:t>
            </w:r>
            <w:r w:rsidRPr="009E330F">
              <w:rPr>
                <w:b/>
                <w:spacing w:val="-8"/>
                <w:w w:val="95"/>
                <w:sz w:val="16"/>
                <w:szCs w:val="16"/>
              </w:rPr>
              <w:t xml:space="preserve"> </w:t>
            </w:r>
            <w:r w:rsidRPr="009E330F">
              <w:rPr>
                <w:b/>
                <w:w w:val="95"/>
                <w:sz w:val="16"/>
                <w:szCs w:val="16"/>
              </w:rPr>
              <w:t>2024</w:t>
            </w:r>
          </w:p>
        </w:tc>
        <w:tc>
          <w:tcPr>
            <w:tcW w:w="1444" w:type="dxa"/>
            <w:gridSpan w:val="3"/>
            <w:shd w:val="clear" w:color="auto" w:fill="E7F2DC"/>
          </w:tcPr>
          <w:p w14:paraId="6ED9980D" w14:textId="0E775A7E" w:rsidR="008215C9" w:rsidRPr="009E330F" w:rsidRDefault="008215C9">
            <w:pPr>
              <w:pStyle w:val="TableParagraph"/>
              <w:rPr>
                <w:b/>
                <w:sz w:val="16"/>
                <w:szCs w:val="16"/>
              </w:rPr>
            </w:pPr>
            <w:r w:rsidRPr="009E330F">
              <w:rPr>
                <w:b/>
                <w:w w:val="95"/>
                <w:sz w:val="16"/>
                <w:szCs w:val="16"/>
              </w:rPr>
              <w:t>Viti</w:t>
            </w:r>
            <w:r w:rsidRPr="009E330F">
              <w:rPr>
                <w:b/>
                <w:spacing w:val="-3"/>
                <w:w w:val="95"/>
                <w:sz w:val="16"/>
                <w:szCs w:val="16"/>
              </w:rPr>
              <w:t xml:space="preserve"> </w:t>
            </w:r>
            <w:r w:rsidRPr="009E330F">
              <w:rPr>
                <w:b/>
                <w:w w:val="95"/>
                <w:sz w:val="16"/>
                <w:szCs w:val="16"/>
              </w:rPr>
              <w:t>2025</w:t>
            </w:r>
          </w:p>
        </w:tc>
      </w:tr>
      <w:tr w:rsidR="000F0465" w:rsidRPr="009E330F" w14:paraId="632C60B7" w14:textId="77777777" w:rsidTr="0039115E">
        <w:trPr>
          <w:gridAfter w:val="3"/>
          <w:wAfter w:w="32" w:type="dxa"/>
          <w:trHeight w:val="323"/>
        </w:trPr>
        <w:tc>
          <w:tcPr>
            <w:tcW w:w="719" w:type="dxa"/>
            <w:shd w:val="clear" w:color="auto" w:fill="DAEEF3" w:themeFill="accent5" w:themeFillTint="33"/>
          </w:tcPr>
          <w:p w14:paraId="2601795B" w14:textId="540F8294" w:rsidR="000F0465" w:rsidRPr="009E330F" w:rsidRDefault="000F0465">
            <w:pPr>
              <w:pStyle w:val="TableParagraph"/>
              <w:rPr>
                <w:b/>
                <w:sz w:val="16"/>
                <w:szCs w:val="16"/>
              </w:rPr>
            </w:pPr>
            <w:r w:rsidRPr="009E330F">
              <w:rPr>
                <w:b/>
                <w:sz w:val="16"/>
                <w:szCs w:val="16"/>
              </w:rPr>
              <w:t>1.1.1</w:t>
            </w:r>
          </w:p>
        </w:tc>
        <w:tc>
          <w:tcPr>
            <w:tcW w:w="14660" w:type="dxa"/>
            <w:gridSpan w:val="15"/>
            <w:shd w:val="clear" w:color="auto" w:fill="DAEEF3" w:themeFill="accent5" w:themeFillTint="33"/>
          </w:tcPr>
          <w:p w14:paraId="53EEA597" w14:textId="77777777" w:rsidR="000F0465" w:rsidRPr="009E330F" w:rsidRDefault="000F0465" w:rsidP="00445629">
            <w:pPr>
              <w:rPr>
                <w:b/>
                <w:bCs/>
                <w:color w:val="000000"/>
                <w:sz w:val="16"/>
                <w:szCs w:val="16"/>
                <w:lang w:val="en-US"/>
              </w:rPr>
            </w:pPr>
            <w:r w:rsidRPr="009E330F">
              <w:rPr>
                <w:b/>
                <w:bCs/>
                <w:color w:val="000000"/>
                <w:sz w:val="16"/>
                <w:szCs w:val="16"/>
              </w:rPr>
              <w:t>Masa prioritare: Rishikimi i kuadrit ligjor kombëtar</w:t>
            </w:r>
          </w:p>
          <w:p w14:paraId="35504323" w14:textId="77777777" w:rsidR="000F0465" w:rsidRPr="009E330F" w:rsidRDefault="000F0465">
            <w:pPr>
              <w:pStyle w:val="TableParagraph"/>
              <w:spacing w:line="240" w:lineRule="auto"/>
              <w:ind w:left="0"/>
              <w:rPr>
                <w:b/>
                <w:sz w:val="16"/>
                <w:szCs w:val="16"/>
              </w:rPr>
            </w:pPr>
          </w:p>
        </w:tc>
      </w:tr>
      <w:tr w:rsidR="00DD3718" w:rsidRPr="009E330F" w14:paraId="0A8F6028" w14:textId="77777777" w:rsidTr="0039115E">
        <w:trPr>
          <w:gridAfter w:val="3"/>
          <w:wAfter w:w="32" w:type="dxa"/>
          <w:trHeight w:val="872"/>
        </w:trPr>
        <w:tc>
          <w:tcPr>
            <w:tcW w:w="719" w:type="dxa"/>
            <w:vMerge w:val="restart"/>
            <w:textDirection w:val="btLr"/>
          </w:tcPr>
          <w:p w14:paraId="47DAF6A8" w14:textId="346F9C3B" w:rsidR="00DD3718" w:rsidRPr="009E330F" w:rsidRDefault="00DD3718" w:rsidP="00260963">
            <w:pPr>
              <w:pStyle w:val="TableParagraph"/>
              <w:spacing w:line="276" w:lineRule="auto"/>
              <w:ind w:right="113"/>
              <w:jc w:val="center"/>
              <w:rPr>
                <w:sz w:val="16"/>
                <w:szCs w:val="16"/>
              </w:rPr>
            </w:pPr>
            <w:r w:rsidRPr="009E330F">
              <w:rPr>
                <w:sz w:val="16"/>
                <w:szCs w:val="16"/>
              </w:rPr>
              <w:t>Aktivitete</w:t>
            </w:r>
          </w:p>
        </w:tc>
        <w:tc>
          <w:tcPr>
            <w:tcW w:w="5124" w:type="dxa"/>
          </w:tcPr>
          <w:p w14:paraId="363559EF" w14:textId="7C72957C" w:rsidR="00DD3718" w:rsidRPr="009E330F" w:rsidRDefault="00DD3718">
            <w:pPr>
              <w:pStyle w:val="TableParagraph"/>
              <w:spacing w:line="235" w:lineRule="auto"/>
              <w:ind w:right="125"/>
              <w:rPr>
                <w:color w:val="000000" w:themeColor="text1"/>
                <w:sz w:val="16"/>
                <w:szCs w:val="16"/>
              </w:rPr>
            </w:pPr>
            <w:r w:rsidRPr="009E330F">
              <w:rPr>
                <w:color w:val="000000" w:themeColor="text1"/>
                <w:sz w:val="16"/>
                <w:szCs w:val="16"/>
              </w:rPr>
              <w:t xml:space="preserve">Studimi i kuadrit ligjor për luftën kundër trafikimit të personave, parandalimin, mbrojtjen, hetimin dhe rirnitegrimin e VT/VMT </w:t>
            </w:r>
          </w:p>
        </w:tc>
        <w:tc>
          <w:tcPr>
            <w:tcW w:w="1117" w:type="dxa"/>
          </w:tcPr>
          <w:p w14:paraId="37C7E391" w14:textId="51B43ED9" w:rsidR="00DD3718" w:rsidRPr="009E330F" w:rsidRDefault="00DD3718">
            <w:pPr>
              <w:pStyle w:val="TableParagraph"/>
              <w:rPr>
                <w:color w:val="000000" w:themeColor="text1"/>
                <w:sz w:val="16"/>
                <w:szCs w:val="16"/>
              </w:rPr>
            </w:pPr>
            <w:r w:rsidRPr="009E330F">
              <w:rPr>
                <w:color w:val="000000" w:themeColor="text1"/>
                <w:sz w:val="16"/>
                <w:szCs w:val="16"/>
              </w:rPr>
              <w:t>MB</w:t>
            </w:r>
          </w:p>
        </w:tc>
        <w:tc>
          <w:tcPr>
            <w:tcW w:w="1496" w:type="dxa"/>
          </w:tcPr>
          <w:p w14:paraId="19A01F6C" w14:textId="5330A6B7"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M</w:t>
            </w:r>
            <w:r w:rsidR="00433491">
              <w:rPr>
                <w:color w:val="000000" w:themeColor="text1"/>
                <w:sz w:val="16"/>
                <w:szCs w:val="16"/>
              </w:rPr>
              <w:t>EKI</w:t>
            </w:r>
          </w:p>
          <w:p w14:paraId="7D489456" w14:textId="77777777"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MSHMS</w:t>
            </w:r>
          </w:p>
          <w:p w14:paraId="0B186F03" w14:textId="77777777"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MAS</w:t>
            </w:r>
          </w:p>
          <w:p w14:paraId="0A71FEEE" w14:textId="339F2A42"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Organizata</w:t>
            </w:r>
          </w:p>
        </w:tc>
        <w:tc>
          <w:tcPr>
            <w:tcW w:w="829" w:type="dxa"/>
          </w:tcPr>
          <w:p w14:paraId="524DAE5A" w14:textId="46D0297C" w:rsidR="00DD3718" w:rsidRPr="009E330F" w:rsidRDefault="00DD3718">
            <w:pPr>
              <w:pStyle w:val="TableParagraph"/>
              <w:rPr>
                <w:b/>
                <w:color w:val="000000" w:themeColor="text1"/>
                <w:sz w:val="16"/>
                <w:szCs w:val="16"/>
              </w:rPr>
            </w:pPr>
            <w:r w:rsidRPr="009E330F">
              <w:rPr>
                <w:b/>
                <w:color w:val="000000" w:themeColor="text1"/>
                <w:sz w:val="16"/>
                <w:szCs w:val="16"/>
              </w:rPr>
              <w:t>2024</w:t>
            </w:r>
          </w:p>
        </w:tc>
        <w:tc>
          <w:tcPr>
            <w:tcW w:w="1166" w:type="dxa"/>
          </w:tcPr>
          <w:p w14:paraId="09268DE3" w14:textId="11E9030D" w:rsidR="00DD3718" w:rsidRPr="009E330F" w:rsidRDefault="00DD3718" w:rsidP="008215C9">
            <w:pPr>
              <w:pStyle w:val="TableParagraph"/>
              <w:rPr>
                <w:b/>
                <w:color w:val="000000" w:themeColor="text1"/>
                <w:sz w:val="16"/>
                <w:szCs w:val="16"/>
              </w:rPr>
            </w:pPr>
            <w:r w:rsidRPr="009E330F">
              <w:rPr>
                <w:b/>
                <w:color w:val="000000" w:themeColor="text1"/>
                <w:sz w:val="16"/>
                <w:szCs w:val="16"/>
              </w:rPr>
              <w:t>2024</w:t>
            </w:r>
          </w:p>
        </w:tc>
        <w:tc>
          <w:tcPr>
            <w:tcW w:w="1816" w:type="dxa"/>
            <w:gridSpan w:val="2"/>
          </w:tcPr>
          <w:p w14:paraId="271DF31E" w14:textId="3ED9C87B" w:rsidR="00DD3718" w:rsidRPr="009E330F" w:rsidRDefault="00DD3718">
            <w:pPr>
              <w:pStyle w:val="TableParagraph"/>
              <w:rPr>
                <w:color w:val="000000" w:themeColor="text1"/>
                <w:w w:val="95"/>
                <w:sz w:val="16"/>
                <w:szCs w:val="16"/>
              </w:rPr>
            </w:pPr>
            <w:r w:rsidRPr="009E330F">
              <w:rPr>
                <w:color w:val="000000" w:themeColor="text1"/>
                <w:w w:val="95"/>
                <w:sz w:val="16"/>
                <w:szCs w:val="16"/>
              </w:rPr>
              <w:t xml:space="preserve">Rekomandimet e studimit jane adresuar  per ndryshime ligjore </w:t>
            </w:r>
          </w:p>
        </w:tc>
        <w:tc>
          <w:tcPr>
            <w:tcW w:w="738" w:type="dxa"/>
          </w:tcPr>
          <w:p w14:paraId="43047B79" w14:textId="6E3238B8" w:rsidR="00DD3718" w:rsidRPr="009E330F" w:rsidRDefault="00874AB2" w:rsidP="00874AB2">
            <w:pPr>
              <w:pStyle w:val="TableParagraph"/>
              <w:jc w:val="center"/>
              <w:rPr>
                <w:color w:val="000000" w:themeColor="text1"/>
                <w:sz w:val="16"/>
                <w:szCs w:val="16"/>
              </w:rPr>
            </w:pPr>
            <w:r w:rsidRPr="009E330F">
              <w:rPr>
                <w:color w:val="000000" w:themeColor="text1"/>
                <w:sz w:val="16"/>
                <w:szCs w:val="16"/>
              </w:rPr>
              <w:t>0</w:t>
            </w:r>
          </w:p>
        </w:tc>
        <w:tc>
          <w:tcPr>
            <w:tcW w:w="930" w:type="dxa"/>
            <w:gridSpan w:val="4"/>
          </w:tcPr>
          <w:p w14:paraId="1E01A5EE" w14:textId="17B6CE34" w:rsidR="00DD3718" w:rsidRPr="009E330F" w:rsidRDefault="00874AB2" w:rsidP="00874AB2">
            <w:pPr>
              <w:pStyle w:val="TableParagraph"/>
              <w:spacing w:line="240" w:lineRule="auto"/>
              <w:ind w:left="0"/>
              <w:jc w:val="center"/>
              <w:rPr>
                <w:color w:val="000000" w:themeColor="text1"/>
                <w:sz w:val="16"/>
                <w:szCs w:val="16"/>
              </w:rPr>
            </w:pPr>
            <w:r w:rsidRPr="009E330F">
              <w:rPr>
                <w:color w:val="000000" w:themeColor="text1"/>
                <w:sz w:val="16"/>
                <w:szCs w:val="16"/>
              </w:rPr>
              <w:t>1</w:t>
            </w:r>
          </w:p>
        </w:tc>
        <w:tc>
          <w:tcPr>
            <w:tcW w:w="1444" w:type="dxa"/>
            <w:gridSpan w:val="3"/>
          </w:tcPr>
          <w:p w14:paraId="40474E30" w14:textId="44109A4E" w:rsidR="00DD3718" w:rsidRPr="009E330F" w:rsidRDefault="00701FEF" w:rsidP="00874AB2">
            <w:pPr>
              <w:pStyle w:val="TableParagraph"/>
              <w:spacing w:line="240" w:lineRule="auto"/>
              <w:ind w:left="0"/>
              <w:jc w:val="center"/>
              <w:rPr>
                <w:color w:val="000000" w:themeColor="text1"/>
                <w:sz w:val="16"/>
                <w:szCs w:val="16"/>
              </w:rPr>
            </w:pPr>
            <w:r w:rsidRPr="009E330F">
              <w:rPr>
                <w:color w:val="000000" w:themeColor="text1"/>
                <w:sz w:val="16"/>
                <w:szCs w:val="16"/>
              </w:rPr>
              <w:t>0</w:t>
            </w:r>
          </w:p>
        </w:tc>
      </w:tr>
      <w:tr w:rsidR="00DD3718" w:rsidRPr="009E330F" w14:paraId="0B3F35D0" w14:textId="77777777" w:rsidTr="0039115E">
        <w:trPr>
          <w:gridAfter w:val="3"/>
          <w:wAfter w:w="32" w:type="dxa"/>
          <w:trHeight w:val="872"/>
        </w:trPr>
        <w:tc>
          <w:tcPr>
            <w:tcW w:w="719" w:type="dxa"/>
            <w:vMerge/>
            <w:textDirection w:val="btLr"/>
          </w:tcPr>
          <w:p w14:paraId="5FE189AE" w14:textId="4D9DA92A" w:rsidR="00DD3718" w:rsidRPr="009E330F" w:rsidRDefault="00DD3718" w:rsidP="00260963">
            <w:pPr>
              <w:pStyle w:val="TableParagraph"/>
              <w:spacing w:line="276" w:lineRule="auto"/>
              <w:ind w:right="113"/>
              <w:jc w:val="center"/>
              <w:rPr>
                <w:sz w:val="16"/>
                <w:szCs w:val="16"/>
              </w:rPr>
            </w:pPr>
          </w:p>
        </w:tc>
        <w:tc>
          <w:tcPr>
            <w:tcW w:w="5124" w:type="dxa"/>
          </w:tcPr>
          <w:p w14:paraId="6A6BD437" w14:textId="38883DE0" w:rsidR="00DD3718" w:rsidRPr="009E330F" w:rsidRDefault="00DD3718">
            <w:pPr>
              <w:pStyle w:val="TableParagraph"/>
              <w:spacing w:line="235" w:lineRule="auto"/>
              <w:ind w:right="125"/>
              <w:rPr>
                <w:color w:val="000000" w:themeColor="text1"/>
                <w:sz w:val="16"/>
                <w:szCs w:val="16"/>
              </w:rPr>
            </w:pPr>
            <w:r w:rsidRPr="009E330F">
              <w:rPr>
                <w:color w:val="000000" w:themeColor="text1"/>
                <w:sz w:val="16"/>
                <w:szCs w:val="16"/>
              </w:rPr>
              <w:t>Analizë e legjislacionit mbi konfiskimin e pasurisë së personave të dënuar për kryerjen e veprës penale të trafikimit të personave, me qëllim identifikimin e pengesave për shpërndarjen e tyre tek viktimat e v.p</w:t>
            </w:r>
            <w:r w:rsidRPr="009E330F">
              <w:rPr>
                <w:color w:val="000000" w:themeColor="text1"/>
                <w:sz w:val="16"/>
                <w:szCs w:val="16"/>
              </w:rPr>
              <w:tab/>
            </w:r>
          </w:p>
        </w:tc>
        <w:tc>
          <w:tcPr>
            <w:tcW w:w="1117" w:type="dxa"/>
          </w:tcPr>
          <w:p w14:paraId="45B9336C" w14:textId="42127B94" w:rsidR="00DD3718" w:rsidRPr="009E330F" w:rsidRDefault="00DD3718">
            <w:pPr>
              <w:pStyle w:val="TableParagraph"/>
              <w:rPr>
                <w:color w:val="000000" w:themeColor="text1"/>
                <w:sz w:val="16"/>
                <w:szCs w:val="16"/>
              </w:rPr>
            </w:pPr>
            <w:r w:rsidRPr="009E330F">
              <w:rPr>
                <w:color w:val="000000" w:themeColor="text1"/>
                <w:sz w:val="16"/>
                <w:szCs w:val="16"/>
              </w:rPr>
              <w:t>M</w:t>
            </w:r>
            <w:r w:rsidR="00433491">
              <w:rPr>
                <w:color w:val="000000" w:themeColor="text1"/>
                <w:sz w:val="16"/>
                <w:szCs w:val="16"/>
              </w:rPr>
              <w:t>EKI</w:t>
            </w:r>
          </w:p>
        </w:tc>
        <w:tc>
          <w:tcPr>
            <w:tcW w:w="1496" w:type="dxa"/>
          </w:tcPr>
          <w:p w14:paraId="29C60AD6" w14:textId="77777777"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MD</w:t>
            </w:r>
          </w:p>
          <w:p w14:paraId="6CF69039" w14:textId="596ED6C4"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 xml:space="preserve">Organizata </w:t>
            </w:r>
          </w:p>
        </w:tc>
        <w:tc>
          <w:tcPr>
            <w:tcW w:w="829" w:type="dxa"/>
          </w:tcPr>
          <w:p w14:paraId="4A07BA51" w14:textId="53D59545" w:rsidR="00DD3718" w:rsidRPr="009E330F" w:rsidRDefault="00DD3718">
            <w:pPr>
              <w:pStyle w:val="TableParagraph"/>
              <w:rPr>
                <w:b/>
                <w:color w:val="000000" w:themeColor="text1"/>
                <w:sz w:val="16"/>
                <w:szCs w:val="16"/>
              </w:rPr>
            </w:pPr>
            <w:r w:rsidRPr="009E330F">
              <w:rPr>
                <w:b/>
                <w:color w:val="000000" w:themeColor="text1"/>
                <w:sz w:val="16"/>
                <w:szCs w:val="16"/>
              </w:rPr>
              <w:t>2024</w:t>
            </w:r>
          </w:p>
        </w:tc>
        <w:tc>
          <w:tcPr>
            <w:tcW w:w="1166" w:type="dxa"/>
          </w:tcPr>
          <w:p w14:paraId="25838693" w14:textId="4E67178C" w:rsidR="00DD3718" w:rsidRPr="009E330F" w:rsidRDefault="00DD3718" w:rsidP="008215C9">
            <w:pPr>
              <w:pStyle w:val="TableParagraph"/>
              <w:rPr>
                <w:b/>
                <w:color w:val="000000" w:themeColor="text1"/>
                <w:sz w:val="16"/>
                <w:szCs w:val="16"/>
              </w:rPr>
            </w:pPr>
            <w:r w:rsidRPr="009E330F">
              <w:rPr>
                <w:b/>
                <w:color w:val="000000" w:themeColor="text1"/>
                <w:sz w:val="16"/>
                <w:szCs w:val="16"/>
              </w:rPr>
              <w:t>2024</w:t>
            </w:r>
          </w:p>
        </w:tc>
        <w:tc>
          <w:tcPr>
            <w:tcW w:w="1816" w:type="dxa"/>
            <w:gridSpan w:val="2"/>
          </w:tcPr>
          <w:p w14:paraId="41CE8461" w14:textId="435E9E6A" w:rsidR="00DD3718" w:rsidRPr="009E330F" w:rsidRDefault="00DD3718">
            <w:pPr>
              <w:pStyle w:val="TableParagraph"/>
              <w:rPr>
                <w:color w:val="000000" w:themeColor="text1"/>
                <w:w w:val="95"/>
                <w:sz w:val="16"/>
                <w:szCs w:val="16"/>
              </w:rPr>
            </w:pPr>
            <w:r w:rsidRPr="009E330F">
              <w:rPr>
                <w:color w:val="000000" w:themeColor="text1"/>
                <w:w w:val="95"/>
                <w:sz w:val="16"/>
                <w:szCs w:val="16"/>
              </w:rPr>
              <w:t xml:space="preserve">Rekomandimet e adresuara per ndryshime ligjore </w:t>
            </w:r>
          </w:p>
        </w:tc>
        <w:tc>
          <w:tcPr>
            <w:tcW w:w="738" w:type="dxa"/>
          </w:tcPr>
          <w:p w14:paraId="2AB941F3" w14:textId="4BFC78A7" w:rsidR="00DD3718" w:rsidRPr="009E330F" w:rsidRDefault="00701FEF" w:rsidP="00701FEF">
            <w:pPr>
              <w:pStyle w:val="TableParagraph"/>
              <w:jc w:val="center"/>
              <w:rPr>
                <w:color w:val="000000" w:themeColor="text1"/>
                <w:sz w:val="16"/>
                <w:szCs w:val="16"/>
              </w:rPr>
            </w:pPr>
            <w:r w:rsidRPr="009E330F">
              <w:rPr>
                <w:color w:val="000000" w:themeColor="text1"/>
                <w:sz w:val="16"/>
                <w:szCs w:val="16"/>
              </w:rPr>
              <w:t>0</w:t>
            </w:r>
          </w:p>
        </w:tc>
        <w:tc>
          <w:tcPr>
            <w:tcW w:w="930" w:type="dxa"/>
            <w:gridSpan w:val="4"/>
          </w:tcPr>
          <w:p w14:paraId="2023D069" w14:textId="2FAD8219" w:rsidR="00DD3718" w:rsidRPr="009E330F" w:rsidRDefault="00701FEF" w:rsidP="00701FEF">
            <w:pPr>
              <w:pStyle w:val="TableParagraph"/>
              <w:spacing w:line="240" w:lineRule="auto"/>
              <w:ind w:left="0"/>
              <w:jc w:val="center"/>
              <w:rPr>
                <w:color w:val="000000" w:themeColor="text1"/>
                <w:sz w:val="16"/>
                <w:szCs w:val="16"/>
              </w:rPr>
            </w:pPr>
            <w:r w:rsidRPr="009E330F">
              <w:rPr>
                <w:color w:val="000000" w:themeColor="text1"/>
                <w:sz w:val="16"/>
                <w:szCs w:val="16"/>
              </w:rPr>
              <w:t>1</w:t>
            </w:r>
          </w:p>
        </w:tc>
        <w:tc>
          <w:tcPr>
            <w:tcW w:w="1444" w:type="dxa"/>
            <w:gridSpan w:val="3"/>
          </w:tcPr>
          <w:p w14:paraId="18FF0A6A" w14:textId="2E64D459" w:rsidR="00DD3718" w:rsidRPr="009E330F" w:rsidRDefault="00701FEF" w:rsidP="00701FEF">
            <w:pPr>
              <w:pStyle w:val="TableParagraph"/>
              <w:spacing w:line="240" w:lineRule="auto"/>
              <w:ind w:left="0"/>
              <w:jc w:val="center"/>
              <w:rPr>
                <w:color w:val="000000" w:themeColor="text1"/>
                <w:sz w:val="16"/>
                <w:szCs w:val="16"/>
              </w:rPr>
            </w:pPr>
            <w:r w:rsidRPr="009E330F">
              <w:rPr>
                <w:color w:val="000000" w:themeColor="text1"/>
                <w:sz w:val="16"/>
                <w:szCs w:val="16"/>
              </w:rPr>
              <w:t>0</w:t>
            </w:r>
          </w:p>
        </w:tc>
      </w:tr>
      <w:tr w:rsidR="00DD3718" w:rsidRPr="009E330F" w14:paraId="5EC0EB82" w14:textId="77777777" w:rsidTr="00DD3718">
        <w:trPr>
          <w:gridAfter w:val="3"/>
          <w:wAfter w:w="32" w:type="dxa"/>
          <w:trHeight w:val="602"/>
        </w:trPr>
        <w:tc>
          <w:tcPr>
            <w:tcW w:w="719" w:type="dxa"/>
            <w:vMerge/>
            <w:textDirection w:val="btLr"/>
          </w:tcPr>
          <w:p w14:paraId="18A405E1" w14:textId="61673BFD" w:rsidR="00DD3718" w:rsidRPr="009E330F" w:rsidRDefault="00DD3718" w:rsidP="00260963">
            <w:pPr>
              <w:pStyle w:val="TableParagraph"/>
              <w:spacing w:line="276" w:lineRule="auto"/>
              <w:ind w:right="113"/>
              <w:jc w:val="center"/>
              <w:rPr>
                <w:sz w:val="16"/>
                <w:szCs w:val="16"/>
              </w:rPr>
            </w:pPr>
          </w:p>
        </w:tc>
        <w:tc>
          <w:tcPr>
            <w:tcW w:w="5124" w:type="dxa"/>
          </w:tcPr>
          <w:p w14:paraId="678257EF" w14:textId="072C19D6" w:rsidR="00DD3718" w:rsidRPr="009E330F" w:rsidRDefault="00DD3718">
            <w:pPr>
              <w:pStyle w:val="TableParagraph"/>
              <w:spacing w:line="235" w:lineRule="auto"/>
              <w:ind w:right="125"/>
              <w:rPr>
                <w:color w:val="000000" w:themeColor="text1"/>
                <w:sz w:val="16"/>
                <w:szCs w:val="16"/>
              </w:rPr>
            </w:pPr>
            <w:r w:rsidRPr="009E330F">
              <w:rPr>
                <w:color w:val="000000" w:themeColor="text1"/>
                <w:sz w:val="16"/>
                <w:szCs w:val="16"/>
              </w:rPr>
              <w:t>Zgjerimi i juridiksionit të inspektorëve të punës për të inspektuar bizneset që nuk janë të regjistruara ligjërisht. (REKOMANDIM TIP REPORT 2023)</w:t>
            </w:r>
            <w:r w:rsidRPr="009E330F">
              <w:rPr>
                <w:color w:val="000000" w:themeColor="text1"/>
                <w:sz w:val="16"/>
                <w:szCs w:val="16"/>
              </w:rPr>
              <w:tab/>
            </w:r>
          </w:p>
        </w:tc>
        <w:tc>
          <w:tcPr>
            <w:tcW w:w="1117" w:type="dxa"/>
          </w:tcPr>
          <w:p w14:paraId="0E746BCE" w14:textId="28222027" w:rsidR="00DD3718" w:rsidRPr="009E330F" w:rsidRDefault="00DD3718">
            <w:pPr>
              <w:pStyle w:val="TableParagraph"/>
              <w:rPr>
                <w:color w:val="000000" w:themeColor="text1"/>
                <w:sz w:val="16"/>
                <w:szCs w:val="16"/>
              </w:rPr>
            </w:pPr>
            <w:r w:rsidRPr="009E330F">
              <w:rPr>
                <w:color w:val="000000" w:themeColor="text1"/>
                <w:sz w:val="16"/>
                <w:szCs w:val="16"/>
              </w:rPr>
              <w:t>M</w:t>
            </w:r>
            <w:r w:rsidR="00433491">
              <w:rPr>
                <w:color w:val="000000" w:themeColor="text1"/>
                <w:sz w:val="16"/>
                <w:szCs w:val="16"/>
              </w:rPr>
              <w:t>EKI</w:t>
            </w:r>
          </w:p>
        </w:tc>
        <w:tc>
          <w:tcPr>
            <w:tcW w:w="1496" w:type="dxa"/>
          </w:tcPr>
          <w:p w14:paraId="23587A9B" w14:textId="690A8681" w:rsidR="00DD3718" w:rsidRPr="009E330F" w:rsidRDefault="00DD3718">
            <w:pPr>
              <w:pStyle w:val="TableParagraph"/>
              <w:spacing w:line="235" w:lineRule="auto"/>
              <w:ind w:right="540"/>
              <w:rPr>
                <w:color w:val="000000" w:themeColor="text1"/>
                <w:sz w:val="16"/>
                <w:szCs w:val="16"/>
              </w:rPr>
            </w:pPr>
            <w:r w:rsidRPr="009E330F">
              <w:rPr>
                <w:color w:val="000000" w:themeColor="text1"/>
                <w:sz w:val="16"/>
                <w:szCs w:val="16"/>
              </w:rPr>
              <w:t>ISHPSHSH</w:t>
            </w:r>
          </w:p>
        </w:tc>
        <w:tc>
          <w:tcPr>
            <w:tcW w:w="829" w:type="dxa"/>
          </w:tcPr>
          <w:p w14:paraId="14644BB3" w14:textId="68BA5E58" w:rsidR="00DD3718" w:rsidRPr="009E330F" w:rsidRDefault="00DD3718">
            <w:pPr>
              <w:pStyle w:val="TableParagraph"/>
              <w:rPr>
                <w:b/>
                <w:color w:val="000000" w:themeColor="text1"/>
                <w:sz w:val="16"/>
                <w:szCs w:val="16"/>
              </w:rPr>
            </w:pPr>
            <w:r w:rsidRPr="009E330F">
              <w:rPr>
                <w:b/>
                <w:color w:val="000000" w:themeColor="text1"/>
                <w:sz w:val="16"/>
                <w:szCs w:val="16"/>
              </w:rPr>
              <w:t>2024</w:t>
            </w:r>
          </w:p>
        </w:tc>
        <w:tc>
          <w:tcPr>
            <w:tcW w:w="1166" w:type="dxa"/>
          </w:tcPr>
          <w:p w14:paraId="66B8DF20" w14:textId="00D1AED0" w:rsidR="00DD3718" w:rsidRPr="009E330F" w:rsidRDefault="00DD3718" w:rsidP="008215C9">
            <w:pPr>
              <w:pStyle w:val="TableParagraph"/>
              <w:rPr>
                <w:b/>
                <w:color w:val="000000" w:themeColor="text1"/>
                <w:sz w:val="16"/>
                <w:szCs w:val="16"/>
              </w:rPr>
            </w:pPr>
            <w:r w:rsidRPr="009E330F">
              <w:rPr>
                <w:b/>
                <w:color w:val="000000" w:themeColor="text1"/>
                <w:sz w:val="16"/>
                <w:szCs w:val="16"/>
              </w:rPr>
              <w:t>2025</w:t>
            </w:r>
          </w:p>
        </w:tc>
        <w:tc>
          <w:tcPr>
            <w:tcW w:w="1816" w:type="dxa"/>
            <w:gridSpan w:val="2"/>
          </w:tcPr>
          <w:p w14:paraId="5D54CB4E" w14:textId="757C3DDC" w:rsidR="00DD3718" w:rsidRPr="009E330F" w:rsidRDefault="00DD3718">
            <w:pPr>
              <w:pStyle w:val="TableParagraph"/>
              <w:rPr>
                <w:color w:val="000000" w:themeColor="text1"/>
                <w:w w:val="95"/>
                <w:sz w:val="16"/>
                <w:szCs w:val="16"/>
              </w:rPr>
            </w:pPr>
            <w:r w:rsidRPr="009E330F">
              <w:rPr>
                <w:color w:val="000000" w:themeColor="text1"/>
                <w:w w:val="95"/>
                <w:sz w:val="16"/>
                <w:szCs w:val="16"/>
              </w:rPr>
              <w:t xml:space="preserve">Ligji per inspektimin ne pune i rishikuar </w:t>
            </w:r>
          </w:p>
        </w:tc>
        <w:tc>
          <w:tcPr>
            <w:tcW w:w="738" w:type="dxa"/>
          </w:tcPr>
          <w:p w14:paraId="190852C5" w14:textId="6D3316F2" w:rsidR="00DD3718" w:rsidRPr="009E330F" w:rsidRDefault="00701FEF" w:rsidP="00701FEF">
            <w:pPr>
              <w:pStyle w:val="TableParagraph"/>
              <w:jc w:val="center"/>
              <w:rPr>
                <w:color w:val="000000" w:themeColor="text1"/>
                <w:sz w:val="16"/>
                <w:szCs w:val="16"/>
              </w:rPr>
            </w:pPr>
            <w:r w:rsidRPr="009E330F">
              <w:rPr>
                <w:color w:val="000000" w:themeColor="text1"/>
                <w:sz w:val="16"/>
                <w:szCs w:val="16"/>
              </w:rPr>
              <w:t>0</w:t>
            </w:r>
          </w:p>
        </w:tc>
        <w:tc>
          <w:tcPr>
            <w:tcW w:w="930" w:type="dxa"/>
            <w:gridSpan w:val="4"/>
          </w:tcPr>
          <w:p w14:paraId="6F5C0477" w14:textId="52F6EE62" w:rsidR="00DD3718" w:rsidRPr="009E330F" w:rsidRDefault="00B40AA6" w:rsidP="00701FEF">
            <w:pPr>
              <w:pStyle w:val="TableParagraph"/>
              <w:spacing w:line="240" w:lineRule="auto"/>
              <w:ind w:left="0"/>
              <w:jc w:val="center"/>
              <w:rPr>
                <w:color w:val="000000" w:themeColor="text1"/>
                <w:sz w:val="16"/>
                <w:szCs w:val="16"/>
              </w:rPr>
            </w:pPr>
            <w:r>
              <w:rPr>
                <w:color w:val="000000" w:themeColor="text1"/>
                <w:sz w:val="16"/>
                <w:szCs w:val="16"/>
              </w:rPr>
              <w:t>0</w:t>
            </w:r>
          </w:p>
        </w:tc>
        <w:tc>
          <w:tcPr>
            <w:tcW w:w="1444" w:type="dxa"/>
            <w:gridSpan w:val="3"/>
          </w:tcPr>
          <w:p w14:paraId="38242C36" w14:textId="18AC121D" w:rsidR="00DD3718" w:rsidRPr="009E330F" w:rsidRDefault="00B40AA6" w:rsidP="00701FEF">
            <w:pPr>
              <w:pStyle w:val="TableParagraph"/>
              <w:spacing w:line="240" w:lineRule="auto"/>
              <w:ind w:left="0"/>
              <w:jc w:val="center"/>
              <w:rPr>
                <w:color w:val="000000" w:themeColor="text1"/>
                <w:sz w:val="16"/>
                <w:szCs w:val="16"/>
              </w:rPr>
            </w:pPr>
            <w:r>
              <w:rPr>
                <w:color w:val="000000" w:themeColor="text1"/>
                <w:sz w:val="16"/>
                <w:szCs w:val="16"/>
              </w:rPr>
              <w:t>1</w:t>
            </w:r>
          </w:p>
        </w:tc>
      </w:tr>
      <w:tr w:rsidR="00DD3718" w:rsidRPr="009E330F" w14:paraId="67ADDD25" w14:textId="77777777" w:rsidTr="004957A7">
        <w:trPr>
          <w:gridAfter w:val="3"/>
          <w:wAfter w:w="32" w:type="dxa"/>
          <w:trHeight w:val="1430"/>
        </w:trPr>
        <w:tc>
          <w:tcPr>
            <w:tcW w:w="719" w:type="dxa"/>
            <w:vMerge/>
            <w:textDirection w:val="btLr"/>
          </w:tcPr>
          <w:p w14:paraId="3E2A5161" w14:textId="0BEFF863" w:rsidR="00DD3718" w:rsidRPr="009E330F" w:rsidRDefault="00DD3718" w:rsidP="00260963">
            <w:pPr>
              <w:pStyle w:val="TableParagraph"/>
              <w:spacing w:line="276" w:lineRule="auto"/>
              <w:ind w:right="113"/>
              <w:jc w:val="center"/>
              <w:rPr>
                <w:sz w:val="16"/>
                <w:szCs w:val="16"/>
              </w:rPr>
            </w:pPr>
          </w:p>
        </w:tc>
        <w:tc>
          <w:tcPr>
            <w:tcW w:w="5124" w:type="dxa"/>
          </w:tcPr>
          <w:p w14:paraId="7880C85B" w14:textId="77777777" w:rsidR="00DD3718" w:rsidRPr="009E330F" w:rsidRDefault="00DD3718" w:rsidP="00260963">
            <w:pPr>
              <w:pStyle w:val="TableParagraph"/>
              <w:spacing w:line="235" w:lineRule="auto"/>
              <w:ind w:right="125"/>
              <w:rPr>
                <w:color w:val="000000" w:themeColor="text1"/>
                <w:sz w:val="16"/>
                <w:szCs w:val="16"/>
              </w:rPr>
            </w:pPr>
            <w:r w:rsidRPr="009E330F">
              <w:rPr>
                <w:color w:val="000000" w:themeColor="text1"/>
                <w:sz w:val="16"/>
                <w:szCs w:val="16"/>
              </w:rPr>
              <w:t>Ndryshimi i Kodit Penal në përputhje me angazhimet</w:t>
            </w:r>
            <w:r w:rsidRPr="009E330F">
              <w:rPr>
                <w:color w:val="000000" w:themeColor="text1"/>
                <w:spacing w:val="1"/>
                <w:sz w:val="16"/>
                <w:szCs w:val="16"/>
              </w:rPr>
              <w:t xml:space="preserve"> </w:t>
            </w:r>
            <w:r w:rsidRPr="009E330F">
              <w:rPr>
                <w:color w:val="000000" w:themeColor="text1"/>
                <w:w w:val="95"/>
                <w:sz w:val="16"/>
                <w:szCs w:val="16"/>
              </w:rPr>
              <w:t>ndërkombëtare</w:t>
            </w:r>
            <w:r w:rsidRPr="009E330F">
              <w:rPr>
                <w:color w:val="000000" w:themeColor="text1"/>
                <w:spacing w:val="2"/>
                <w:w w:val="95"/>
                <w:sz w:val="16"/>
                <w:szCs w:val="16"/>
              </w:rPr>
              <w:t xml:space="preserve"> </w:t>
            </w:r>
            <w:r w:rsidRPr="009E330F">
              <w:rPr>
                <w:color w:val="000000" w:themeColor="text1"/>
                <w:w w:val="95"/>
                <w:sz w:val="16"/>
                <w:szCs w:val="16"/>
              </w:rPr>
              <w:t>të</w:t>
            </w:r>
            <w:r w:rsidRPr="009E330F">
              <w:rPr>
                <w:color w:val="000000" w:themeColor="text1"/>
                <w:spacing w:val="2"/>
                <w:w w:val="95"/>
                <w:sz w:val="16"/>
                <w:szCs w:val="16"/>
              </w:rPr>
              <w:t xml:space="preserve"> </w:t>
            </w:r>
            <w:r w:rsidRPr="009E330F">
              <w:rPr>
                <w:color w:val="000000" w:themeColor="text1"/>
                <w:w w:val="95"/>
                <w:sz w:val="16"/>
                <w:szCs w:val="16"/>
              </w:rPr>
              <w:t>RSH-së</w:t>
            </w:r>
            <w:r w:rsidRPr="009E330F">
              <w:rPr>
                <w:color w:val="000000" w:themeColor="text1"/>
                <w:spacing w:val="3"/>
                <w:w w:val="95"/>
                <w:sz w:val="16"/>
                <w:szCs w:val="16"/>
              </w:rPr>
              <w:t xml:space="preserve"> </w:t>
            </w:r>
            <w:r w:rsidRPr="009E330F">
              <w:rPr>
                <w:color w:val="000000" w:themeColor="text1"/>
                <w:w w:val="95"/>
                <w:sz w:val="16"/>
                <w:szCs w:val="16"/>
              </w:rPr>
              <w:t>dhe</w:t>
            </w:r>
            <w:r w:rsidRPr="009E330F">
              <w:rPr>
                <w:color w:val="000000" w:themeColor="text1"/>
                <w:spacing w:val="2"/>
                <w:w w:val="95"/>
                <w:sz w:val="16"/>
                <w:szCs w:val="16"/>
              </w:rPr>
              <w:t xml:space="preserve"> </w:t>
            </w:r>
            <w:r w:rsidRPr="009E330F">
              <w:rPr>
                <w:color w:val="000000" w:themeColor="text1"/>
                <w:w w:val="95"/>
                <w:sz w:val="16"/>
                <w:szCs w:val="16"/>
              </w:rPr>
              <w:t>rekomandimet</w:t>
            </w:r>
            <w:r w:rsidRPr="009E330F">
              <w:rPr>
                <w:color w:val="000000" w:themeColor="text1"/>
                <w:spacing w:val="2"/>
                <w:w w:val="95"/>
                <w:sz w:val="16"/>
                <w:szCs w:val="16"/>
              </w:rPr>
              <w:t xml:space="preserve"> </w:t>
            </w:r>
            <w:r w:rsidRPr="009E330F">
              <w:rPr>
                <w:color w:val="000000" w:themeColor="text1"/>
                <w:w w:val="95"/>
                <w:sz w:val="16"/>
                <w:szCs w:val="16"/>
              </w:rPr>
              <w:t>(finalizimi</w:t>
            </w:r>
            <w:r w:rsidRPr="009E330F">
              <w:rPr>
                <w:color w:val="000000" w:themeColor="text1"/>
                <w:spacing w:val="2"/>
                <w:w w:val="95"/>
                <w:sz w:val="16"/>
                <w:szCs w:val="16"/>
              </w:rPr>
              <w:t xml:space="preserve"> </w:t>
            </w:r>
            <w:r w:rsidRPr="009E330F">
              <w:rPr>
                <w:color w:val="000000" w:themeColor="text1"/>
                <w:w w:val="95"/>
                <w:sz w:val="16"/>
                <w:szCs w:val="16"/>
              </w:rPr>
              <w:t>i</w:t>
            </w:r>
            <w:r w:rsidRPr="009E330F">
              <w:rPr>
                <w:color w:val="000000" w:themeColor="text1"/>
                <w:spacing w:val="1"/>
                <w:w w:val="95"/>
                <w:sz w:val="16"/>
                <w:szCs w:val="16"/>
              </w:rPr>
              <w:t xml:space="preserve"> </w:t>
            </w:r>
            <w:r w:rsidRPr="009E330F">
              <w:rPr>
                <w:color w:val="000000" w:themeColor="text1"/>
                <w:sz w:val="16"/>
                <w:szCs w:val="16"/>
              </w:rPr>
              <w:t>miratimit të ndryshimeve ligjore për nenet 124 /b, 128/b</w:t>
            </w:r>
            <w:r w:rsidRPr="009E330F">
              <w:rPr>
                <w:color w:val="000000" w:themeColor="text1"/>
                <w:spacing w:val="1"/>
                <w:sz w:val="16"/>
                <w:szCs w:val="16"/>
              </w:rPr>
              <w:t xml:space="preserve"> </w:t>
            </w:r>
            <w:r w:rsidRPr="009E330F">
              <w:rPr>
                <w:color w:val="000000" w:themeColor="text1"/>
                <w:w w:val="95"/>
                <w:sz w:val="16"/>
                <w:szCs w:val="16"/>
              </w:rPr>
              <w:t>për</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2"/>
                <w:w w:val="95"/>
                <w:sz w:val="16"/>
                <w:szCs w:val="16"/>
              </w:rPr>
              <w:t xml:space="preserve"> </w:t>
            </w:r>
            <w:r w:rsidRPr="009E330F">
              <w:rPr>
                <w:color w:val="000000" w:themeColor="text1"/>
                <w:w w:val="95"/>
                <w:sz w:val="16"/>
                <w:szCs w:val="16"/>
              </w:rPr>
              <w:t>parashikuar</w:t>
            </w:r>
            <w:r w:rsidRPr="009E330F">
              <w:rPr>
                <w:color w:val="000000" w:themeColor="text1"/>
                <w:spacing w:val="2"/>
                <w:w w:val="95"/>
                <w:sz w:val="16"/>
                <w:szCs w:val="16"/>
              </w:rPr>
              <w:t xml:space="preserve"> </w:t>
            </w:r>
            <w:r w:rsidRPr="009E330F">
              <w:rPr>
                <w:color w:val="000000" w:themeColor="text1"/>
                <w:w w:val="95"/>
                <w:sz w:val="16"/>
                <w:szCs w:val="16"/>
              </w:rPr>
              <w:t>shfrytëzimin</w:t>
            </w:r>
            <w:r w:rsidRPr="009E330F">
              <w:rPr>
                <w:color w:val="000000" w:themeColor="text1"/>
                <w:spacing w:val="1"/>
                <w:w w:val="95"/>
                <w:sz w:val="16"/>
                <w:szCs w:val="16"/>
              </w:rPr>
              <w:t xml:space="preserve"> </w:t>
            </w:r>
            <w:r w:rsidRPr="009E330F">
              <w:rPr>
                <w:color w:val="000000" w:themeColor="text1"/>
                <w:w w:val="95"/>
                <w:sz w:val="16"/>
                <w:szCs w:val="16"/>
              </w:rPr>
              <w:t>ekonomik</w:t>
            </w:r>
            <w:r w:rsidRPr="009E330F">
              <w:rPr>
                <w:color w:val="000000" w:themeColor="text1"/>
                <w:spacing w:val="2"/>
                <w:w w:val="95"/>
                <w:sz w:val="16"/>
                <w:szCs w:val="16"/>
              </w:rPr>
              <w:t xml:space="preserve"> </w:t>
            </w:r>
            <w:r w:rsidRPr="009E330F">
              <w:rPr>
                <w:color w:val="000000" w:themeColor="text1"/>
                <w:w w:val="95"/>
                <w:sz w:val="16"/>
                <w:szCs w:val="16"/>
              </w:rPr>
              <w:t>dhe</w:t>
            </w:r>
            <w:r w:rsidRPr="009E330F">
              <w:rPr>
                <w:color w:val="000000" w:themeColor="text1"/>
                <w:spacing w:val="2"/>
                <w:w w:val="95"/>
                <w:sz w:val="16"/>
                <w:szCs w:val="16"/>
              </w:rPr>
              <w:t xml:space="preserve"> </w:t>
            </w:r>
            <w:r w:rsidRPr="009E330F">
              <w:rPr>
                <w:color w:val="000000" w:themeColor="text1"/>
                <w:w w:val="95"/>
                <w:sz w:val="16"/>
                <w:szCs w:val="16"/>
              </w:rPr>
              <w:t>trafikimin</w:t>
            </w:r>
            <w:r w:rsidRPr="009E330F">
              <w:rPr>
                <w:color w:val="000000" w:themeColor="text1"/>
                <w:spacing w:val="1"/>
                <w:w w:val="95"/>
                <w:sz w:val="16"/>
                <w:szCs w:val="16"/>
              </w:rPr>
              <w:t xml:space="preserve"> </w:t>
            </w:r>
            <w:r w:rsidRPr="009E330F">
              <w:rPr>
                <w:color w:val="000000" w:themeColor="text1"/>
                <w:w w:val="95"/>
                <w:sz w:val="16"/>
                <w:szCs w:val="16"/>
              </w:rPr>
              <w:t>e</w:t>
            </w:r>
            <w:r w:rsidRPr="009E330F">
              <w:rPr>
                <w:color w:val="000000" w:themeColor="text1"/>
                <w:spacing w:val="1"/>
                <w:w w:val="95"/>
                <w:sz w:val="16"/>
                <w:szCs w:val="16"/>
              </w:rPr>
              <w:t xml:space="preserve"> </w:t>
            </w:r>
            <w:r w:rsidRPr="009E330F">
              <w:rPr>
                <w:color w:val="000000" w:themeColor="text1"/>
                <w:sz w:val="16"/>
                <w:szCs w:val="16"/>
              </w:rPr>
              <w:t>brendshëm të fëmijëve (edhe në kuadër të PKV për</w:t>
            </w:r>
            <w:r w:rsidRPr="009E330F">
              <w:rPr>
                <w:color w:val="000000" w:themeColor="text1"/>
                <w:spacing w:val="1"/>
                <w:sz w:val="16"/>
                <w:szCs w:val="16"/>
              </w:rPr>
              <w:t xml:space="preserve"> </w:t>
            </w:r>
            <w:r w:rsidRPr="009E330F">
              <w:rPr>
                <w:color w:val="000000" w:themeColor="text1"/>
                <w:w w:val="95"/>
                <w:sz w:val="16"/>
                <w:szCs w:val="16"/>
              </w:rPr>
              <w:t>Mbrojtjen e</w:t>
            </w:r>
            <w:r w:rsidRPr="009E330F">
              <w:rPr>
                <w:color w:val="000000" w:themeColor="text1"/>
                <w:spacing w:val="1"/>
                <w:w w:val="95"/>
                <w:sz w:val="16"/>
                <w:szCs w:val="16"/>
              </w:rPr>
              <w:t xml:space="preserve"> </w:t>
            </w:r>
            <w:r w:rsidRPr="009E330F">
              <w:rPr>
                <w:color w:val="000000" w:themeColor="text1"/>
                <w:w w:val="95"/>
                <w:sz w:val="16"/>
                <w:szCs w:val="16"/>
              </w:rPr>
              <w:t>Fëmijëve</w:t>
            </w:r>
            <w:r w:rsidRPr="009E330F">
              <w:rPr>
                <w:color w:val="000000" w:themeColor="text1"/>
                <w:spacing w:val="1"/>
                <w:w w:val="95"/>
                <w:sz w:val="16"/>
                <w:szCs w:val="16"/>
              </w:rPr>
              <w:t xml:space="preserve"> </w:t>
            </w:r>
            <w:r w:rsidRPr="009E330F">
              <w:rPr>
                <w:color w:val="000000" w:themeColor="text1"/>
                <w:w w:val="95"/>
                <w:sz w:val="16"/>
                <w:szCs w:val="16"/>
              </w:rPr>
              <w:t>nga</w:t>
            </w:r>
            <w:r w:rsidRPr="009E330F">
              <w:rPr>
                <w:color w:val="000000" w:themeColor="text1"/>
                <w:spacing w:val="1"/>
                <w:w w:val="95"/>
                <w:sz w:val="16"/>
                <w:szCs w:val="16"/>
              </w:rPr>
              <w:t xml:space="preserve"> </w:t>
            </w:r>
            <w:r w:rsidRPr="009E330F">
              <w:rPr>
                <w:color w:val="000000" w:themeColor="text1"/>
                <w:w w:val="95"/>
                <w:sz w:val="16"/>
                <w:szCs w:val="16"/>
              </w:rPr>
              <w:t>Shfrytëzimi</w:t>
            </w:r>
            <w:r w:rsidRPr="009E330F">
              <w:rPr>
                <w:color w:val="000000" w:themeColor="text1"/>
                <w:spacing w:val="1"/>
                <w:w w:val="95"/>
                <w:sz w:val="16"/>
                <w:szCs w:val="16"/>
              </w:rPr>
              <w:t xml:space="preserve"> </w:t>
            </w:r>
            <w:r w:rsidRPr="009E330F">
              <w:rPr>
                <w:color w:val="000000" w:themeColor="text1"/>
                <w:w w:val="95"/>
                <w:sz w:val="16"/>
                <w:szCs w:val="16"/>
              </w:rPr>
              <w:t>Ekonomik,</w:t>
            </w:r>
            <w:r w:rsidRPr="009E330F">
              <w:rPr>
                <w:color w:val="000000" w:themeColor="text1"/>
                <w:spacing w:val="1"/>
                <w:w w:val="95"/>
                <w:sz w:val="16"/>
                <w:szCs w:val="16"/>
              </w:rPr>
              <w:t xml:space="preserve"> </w:t>
            </w:r>
            <w:r w:rsidRPr="009E330F">
              <w:rPr>
                <w:color w:val="000000" w:themeColor="text1"/>
                <w:w w:val="95"/>
                <w:sz w:val="16"/>
                <w:szCs w:val="16"/>
              </w:rPr>
              <w:t>përfshirë</w:t>
            </w:r>
            <w:r w:rsidRPr="009E330F">
              <w:rPr>
                <w:color w:val="000000" w:themeColor="text1"/>
                <w:spacing w:val="-35"/>
                <w:w w:val="95"/>
                <w:sz w:val="16"/>
                <w:szCs w:val="16"/>
              </w:rPr>
              <w:t xml:space="preserve"> </w:t>
            </w:r>
            <w:r w:rsidRPr="009E330F">
              <w:rPr>
                <w:color w:val="000000" w:themeColor="text1"/>
                <w:w w:val="95"/>
                <w:sz w:val="16"/>
                <w:szCs w:val="16"/>
              </w:rPr>
              <w:t>Fëmijët</w:t>
            </w:r>
            <w:r w:rsidRPr="009E330F">
              <w:rPr>
                <w:color w:val="000000" w:themeColor="text1"/>
                <w:spacing w:val="2"/>
                <w:w w:val="95"/>
                <w:sz w:val="16"/>
                <w:szCs w:val="16"/>
              </w:rPr>
              <w:t xml:space="preserve"> </w:t>
            </w:r>
            <w:r w:rsidRPr="009E330F">
              <w:rPr>
                <w:color w:val="000000" w:themeColor="text1"/>
                <w:w w:val="95"/>
                <w:sz w:val="16"/>
                <w:szCs w:val="16"/>
              </w:rPr>
              <w:t>në</w:t>
            </w:r>
            <w:r w:rsidRPr="009E330F">
              <w:rPr>
                <w:color w:val="000000" w:themeColor="text1"/>
                <w:spacing w:val="2"/>
                <w:w w:val="95"/>
                <w:sz w:val="16"/>
                <w:szCs w:val="16"/>
              </w:rPr>
              <w:t xml:space="preserve"> </w:t>
            </w:r>
            <w:r w:rsidRPr="009E330F">
              <w:rPr>
                <w:color w:val="000000" w:themeColor="text1"/>
                <w:w w:val="95"/>
                <w:sz w:val="16"/>
                <w:szCs w:val="16"/>
              </w:rPr>
              <w:t>Situatë</w:t>
            </w:r>
            <w:r w:rsidRPr="009E330F">
              <w:rPr>
                <w:color w:val="000000" w:themeColor="text1"/>
                <w:spacing w:val="2"/>
                <w:w w:val="95"/>
                <w:sz w:val="16"/>
                <w:szCs w:val="16"/>
              </w:rPr>
              <w:t xml:space="preserve"> </w:t>
            </w:r>
            <w:r w:rsidRPr="009E330F">
              <w:rPr>
                <w:color w:val="000000" w:themeColor="text1"/>
                <w:w w:val="95"/>
                <w:sz w:val="16"/>
                <w:szCs w:val="16"/>
              </w:rPr>
              <w:t>Rruge</w:t>
            </w:r>
            <w:r w:rsidRPr="009E330F">
              <w:rPr>
                <w:color w:val="000000" w:themeColor="text1"/>
                <w:spacing w:val="2"/>
                <w:w w:val="95"/>
                <w:sz w:val="16"/>
                <w:szCs w:val="16"/>
              </w:rPr>
              <w:t xml:space="preserve"> </w:t>
            </w:r>
            <w:r w:rsidRPr="009E330F">
              <w:rPr>
                <w:color w:val="000000" w:themeColor="text1"/>
                <w:w w:val="95"/>
                <w:sz w:val="16"/>
                <w:szCs w:val="16"/>
              </w:rPr>
              <w:t>2019-2021),</w:t>
            </w:r>
            <w:r w:rsidRPr="009E330F">
              <w:rPr>
                <w:color w:val="000000" w:themeColor="text1"/>
                <w:spacing w:val="2"/>
                <w:w w:val="95"/>
                <w:sz w:val="16"/>
                <w:szCs w:val="16"/>
              </w:rPr>
              <w:t xml:space="preserve"> </w:t>
            </w:r>
            <w:r w:rsidRPr="009E330F">
              <w:rPr>
                <w:color w:val="000000" w:themeColor="text1"/>
                <w:w w:val="95"/>
                <w:sz w:val="16"/>
                <w:szCs w:val="16"/>
              </w:rPr>
              <w:t>52/a,</w:t>
            </w:r>
            <w:r w:rsidRPr="009E330F">
              <w:rPr>
                <w:color w:val="000000" w:themeColor="text1"/>
                <w:spacing w:val="2"/>
                <w:w w:val="95"/>
                <w:sz w:val="16"/>
                <w:szCs w:val="16"/>
              </w:rPr>
              <w:t xml:space="preserve"> </w:t>
            </w:r>
            <w:r w:rsidRPr="009E330F">
              <w:rPr>
                <w:color w:val="000000" w:themeColor="text1"/>
                <w:w w:val="95"/>
                <w:sz w:val="16"/>
                <w:szCs w:val="16"/>
              </w:rPr>
              <w:t>110/a,</w:t>
            </w:r>
            <w:r w:rsidRPr="009E330F">
              <w:rPr>
                <w:color w:val="000000" w:themeColor="text1"/>
                <w:spacing w:val="2"/>
                <w:w w:val="95"/>
                <w:sz w:val="16"/>
                <w:szCs w:val="16"/>
              </w:rPr>
              <w:t xml:space="preserve"> </w:t>
            </w:r>
            <w:r w:rsidRPr="009E330F">
              <w:rPr>
                <w:color w:val="000000" w:themeColor="text1"/>
                <w:w w:val="95"/>
                <w:sz w:val="16"/>
                <w:szCs w:val="16"/>
              </w:rPr>
              <w:t>114</w:t>
            </w:r>
            <w:r w:rsidRPr="009E330F">
              <w:rPr>
                <w:color w:val="000000" w:themeColor="text1"/>
                <w:spacing w:val="2"/>
                <w:w w:val="95"/>
                <w:sz w:val="16"/>
                <w:szCs w:val="16"/>
              </w:rPr>
              <w:t xml:space="preserve"> </w:t>
            </w:r>
            <w:r w:rsidRPr="009E330F">
              <w:rPr>
                <w:color w:val="000000" w:themeColor="text1"/>
                <w:w w:val="95"/>
                <w:sz w:val="16"/>
                <w:szCs w:val="16"/>
              </w:rPr>
              <w:t>(2)</w:t>
            </w:r>
            <w:r w:rsidRPr="009E330F">
              <w:rPr>
                <w:color w:val="000000" w:themeColor="text1"/>
                <w:spacing w:val="1"/>
                <w:w w:val="95"/>
                <w:sz w:val="16"/>
                <w:szCs w:val="16"/>
              </w:rPr>
              <w:t xml:space="preserve"> </w:t>
            </w:r>
            <w:r w:rsidRPr="009E330F">
              <w:rPr>
                <w:color w:val="000000" w:themeColor="text1"/>
                <w:sz w:val="16"/>
                <w:szCs w:val="16"/>
              </w:rPr>
              <w:t>të Kodit Penal), si edhe ndryshimi për trafikimin e</w:t>
            </w:r>
            <w:r w:rsidRPr="009E330F">
              <w:rPr>
                <w:color w:val="000000" w:themeColor="text1"/>
                <w:spacing w:val="1"/>
                <w:sz w:val="16"/>
                <w:szCs w:val="16"/>
              </w:rPr>
              <w:t xml:space="preserve"> </w:t>
            </w:r>
            <w:r w:rsidRPr="009E330F">
              <w:rPr>
                <w:color w:val="000000" w:themeColor="text1"/>
                <w:sz w:val="16"/>
                <w:szCs w:val="16"/>
              </w:rPr>
              <w:t>organeve</w:t>
            </w:r>
            <w:r w:rsidRPr="009E330F">
              <w:rPr>
                <w:color w:val="000000" w:themeColor="text1"/>
                <w:spacing w:val="-9"/>
                <w:sz w:val="16"/>
                <w:szCs w:val="16"/>
              </w:rPr>
              <w:t xml:space="preserve"> </w:t>
            </w:r>
            <w:r w:rsidRPr="009E330F">
              <w:rPr>
                <w:color w:val="000000" w:themeColor="text1"/>
                <w:sz w:val="16"/>
                <w:szCs w:val="16"/>
              </w:rPr>
              <w:t>njerëzore</w:t>
            </w:r>
            <w:r w:rsidRPr="009E330F">
              <w:rPr>
                <w:color w:val="000000" w:themeColor="text1"/>
                <w:spacing w:val="-8"/>
                <w:sz w:val="16"/>
                <w:szCs w:val="16"/>
              </w:rPr>
              <w:t xml:space="preserve"> </w:t>
            </w:r>
            <w:r w:rsidRPr="009E330F">
              <w:rPr>
                <w:color w:val="000000" w:themeColor="text1"/>
                <w:sz w:val="16"/>
                <w:szCs w:val="16"/>
              </w:rPr>
              <w:t>(sipas</w:t>
            </w:r>
            <w:r w:rsidRPr="009E330F">
              <w:rPr>
                <w:color w:val="000000" w:themeColor="text1"/>
                <w:spacing w:val="-8"/>
                <w:sz w:val="16"/>
                <w:szCs w:val="16"/>
              </w:rPr>
              <w:t xml:space="preserve"> </w:t>
            </w:r>
            <w:r w:rsidRPr="009E330F">
              <w:rPr>
                <w:color w:val="000000" w:themeColor="text1"/>
                <w:sz w:val="16"/>
                <w:szCs w:val="16"/>
              </w:rPr>
              <w:t>Konventës</w:t>
            </w:r>
            <w:r w:rsidRPr="009E330F">
              <w:rPr>
                <w:color w:val="000000" w:themeColor="text1"/>
                <w:spacing w:val="-9"/>
                <w:sz w:val="16"/>
                <w:szCs w:val="16"/>
              </w:rPr>
              <w:t xml:space="preserve"> </w:t>
            </w:r>
            <w:r w:rsidRPr="009E330F">
              <w:rPr>
                <w:color w:val="000000" w:themeColor="text1"/>
                <w:sz w:val="16"/>
                <w:szCs w:val="16"/>
              </w:rPr>
              <w:t>së</w:t>
            </w:r>
            <w:r w:rsidRPr="009E330F">
              <w:rPr>
                <w:color w:val="000000" w:themeColor="text1"/>
                <w:spacing w:val="-9"/>
                <w:sz w:val="16"/>
                <w:szCs w:val="16"/>
              </w:rPr>
              <w:t xml:space="preserve"> </w:t>
            </w:r>
            <w:r w:rsidRPr="009E330F">
              <w:rPr>
                <w:color w:val="000000" w:themeColor="text1"/>
                <w:sz w:val="16"/>
                <w:szCs w:val="16"/>
              </w:rPr>
              <w:t>Këshillit</w:t>
            </w:r>
            <w:r w:rsidRPr="009E330F">
              <w:rPr>
                <w:color w:val="000000" w:themeColor="text1"/>
                <w:spacing w:val="-9"/>
                <w:sz w:val="16"/>
                <w:szCs w:val="16"/>
              </w:rPr>
              <w:t xml:space="preserve"> </w:t>
            </w:r>
            <w:r w:rsidRPr="009E330F">
              <w:rPr>
                <w:color w:val="000000" w:themeColor="text1"/>
                <w:sz w:val="16"/>
                <w:szCs w:val="16"/>
              </w:rPr>
              <w:t>të</w:t>
            </w:r>
          </w:p>
          <w:p w14:paraId="7F934E41" w14:textId="77777777" w:rsidR="00DD3718" w:rsidRPr="009E330F" w:rsidRDefault="00DD3718" w:rsidP="00260963">
            <w:pPr>
              <w:pStyle w:val="TableParagraph"/>
              <w:spacing w:line="161" w:lineRule="exact"/>
              <w:rPr>
                <w:color w:val="000000" w:themeColor="text1"/>
                <w:sz w:val="16"/>
                <w:szCs w:val="16"/>
              </w:rPr>
            </w:pPr>
            <w:r w:rsidRPr="009E330F">
              <w:rPr>
                <w:color w:val="000000" w:themeColor="text1"/>
                <w:sz w:val="16"/>
                <w:szCs w:val="16"/>
              </w:rPr>
              <w:t>Evropës)</w:t>
            </w:r>
          </w:p>
        </w:tc>
        <w:tc>
          <w:tcPr>
            <w:tcW w:w="1117" w:type="dxa"/>
          </w:tcPr>
          <w:p w14:paraId="512E15EA" w14:textId="77777777" w:rsidR="00DD3718" w:rsidRPr="009E330F" w:rsidRDefault="00DD3718" w:rsidP="00260963">
            <w:pPr>
              <w:pStyle w:val="TableParagraph"/>
              <w:rPr>
                <w:color w:val="000000" w:themeColor="text1"/>
                <w:sz w:val="16"/>
                <w:szCs w:val="16"/>
              </w:rPr>
            </w:pPr>
            <w:r w:rsidRPr="009E330F">
              <w:rPr>
                <w:color w:val="000000" w:themeColor="text1"/>
                <w:sz w:val="16"/>
                <w:szCs w:val="16"/>
              </w:rPr>
              <w:t>MD</w:t>
            </w:r>
          </w:p>
        </w:tc>
        <w:tc>
          <w:tcPr>
            <w:tcW w:w="1496" w:type="dxa"/>
          </w:tcPr>
          <w:p w14:paraId="700B870C" w14:textId="77777777" w:rsidR="00DD3718" w:rsidRPr="009E330F" w:rsidRDefault="00DD3718" w:rsidP="00260963">
            <w:pPr>
              <w:pStyle w:val="TableParagraph"/>
              <w:spacing w:line="235" w:lineRule="auto"/>
              <w:ind w:right="540"/>
              <w:rPr>
                <w:color w:val="000000" w:themeColor="text1"/>
                <w:sz w:val="16"/>
                <w:szCs w:val="16"/>
              </w:rPr>
            </w:pPr>
            <w:r w:rsidRPr="009E330F">
              <w:rPr>
                <w:color w:val="000000" w:themeColor="text1"/>
                <w:sz w:val="16"/>
                <w:szCs w:val="16"/>
              </w:rPr>
              <w:t>MB</w:t>
            </w:r>
            <w:r w:rsidRPr="009E330F">
              <w:rPr>
                <w:color w:val="000000" w:themeColor="text1"/>
                <w:spacing w:val="1"/>
                <w:sz w:val="16"/>
                <w:szCs w:val="16"/>
              </w:rPr>
              <w:t xml:space="preserve"> </w:t>
            </w:r>
            <w:r w:rsidRPr="009E330F">
              <w:rPr>
                <w:color w:val="000000" w:themeColor="text1"/>
                <w:w w:val="90"/>
                <w:sz w:val="16"/>
                <w:szCs w:val="16"/>
              </w:rPr>
              <w:t>MSHMS</w:t>
            </w:r>
            <w:r w:rsidRPr="009E330F">
              <w:rPr>
                <w:color w:val="000000" w:themeColor="text1"/>
                <w:spacing w:val="-33"/>
                <w:w w:val="90"/>
                <w:sz w:val="16"/>
                <w:szCs w:val="16"/>
              </w:rPr>
              <w:t xml:space="preserve"> </w:t>
            </w:r>
            <w:r w:rsidRPr="009E330F">
              <w:rPr>
                <w:color w:val="000000" w:themeColor="text1"/>
                <w:sz w:val="16"/>
                <w:szCs w:val="16"/>
              </w:rPr>
              <w:t>PP</w:t>
            </w:r>
            <w:r w:rsidRPr="009E330F">
              <w:rPr>
                <w:color w:val="000000" w:themeColor="text1"/>
                <w:spacing w:val="1"/>
                <w:sz w:val="16"/>
                <w:szCs w:val="16"/>
              </w:rPr>
              <w:t xml:space="preserve"> </w:t>
            </w:r>
            <w:r w:rsidRPr="009E330F">
              <w:rPr>
                <w:color w:val="000000" w:themeColor="text1"/>
                <w:sz w:val="16"/>
                <w:szCs w:val="16"/>
              </w:rPr>
              <w:t>DPPSH</w:t>
            </w:r>
          </w:p>
        </w:tc>
        <w:tc>
          <w:tcPr>
            <w:tcW w:w="829" w:type="dxa"/>
          </w:tcPr>
          <w:p w14:paraId="0548DDC9" w14:textId="241AED16" w:rsidR="00DD3718" w:rsidRPr="009E330F" w:rsidRDefault="00DD3718" w:rsidP="00260963">
            <w:pPr>
              <w:pStyle w:val="TableParagraph"/>
              <w:rPr>
                <w:b/>
                <w:color w:val="000000" w:themeColor="text1"/>
                <w:sz w:val="16"/>
                <w:szCs w:val="16"/>
              </w:rPr>
            </w:pPr>
            <w:r w:rsidRPr="009E330F">
              <w:rPr>
                <w:b/>
                <w:color w:val="000000" w:themeColor="text1"/>
                <w:sz w:val="16"/>
                <w:szCs w:val="16"/>
              </w:rPr>
              <w:t>2024</w:t>
            </w:r>
          </w:p>
        </w:tc>
        <w:tc>
          <w:tcPr>
            <w:tcW w:w="1166" w:type="dxa"/>
          </w:tcPr>
          <w:p w14:paraId="57711666" w14:textId="2C5E8082" w:rsidR="00DD3718" w:rsidRPr="009E330F" w:rsidRDefault="00DD3718" w:rsidP="00260963">
            <w:pPr>
              <w:pStyle w:val="TableParagraph"/>
              <w:rPr>
                <w:b/>
                <w:color w:val="000000" w:themeColor="text1"/>
                <w:sz w:val="16"/>
                <w:szCs w:val="16"/>
              </w:rPr>
            </w:pPr>
            <w:r w:rsidRPr="009E330F">
              <w:rPr>
                <w:b/>
                <w:color w:val="000000" w:themeColor="text1"/>
                <w:sz w:val="16"/>
                <w:szCs w:val="16"/>
              </w:rPr>
              <w:t>2025</w:t>
            </w:r>
          </w:p>
        </w:tc>
        <w:tc>
          <w:tcPr>
            <w:tcW w:w="1816" w:type="dxa"/>
            <w:gridSpan w:val="2"/>
          </w:tcPr>
          <w:p w14:paraId="2875319B" w14:textId="77777777" w:rsidR="00DD3718" w:rsidRPr="009E330F" w:rsidRDefault="00DD3718" w:rsidP="00260963">
            <w:pPr>
              <w:pStyle w:val="TableParagraph"/>
              <w:rPr>
                <w:color w:val="000000" w:themeColor="text1"/>
                <w:sz w:val="16"/>
                <w:szCs w:val="16"/>
              </w:rPr>
            </w:pPr>
            <w:r w:rsidRPr="009E330F">
              <w:rPr>
                <w:color w:val="000000" w:themeColor="text1"/>
                <w:w w:val="95"/>
                <w:sz w:val="16"/>
                <w:szCs w:val="16"/>
              </w:rPr>
              <w:t>Kodi</w:t>
            </w:r>
            <w:r w:rsidRPr="009E330F">
              <w:rPr>
                <w:color w:val="000000" w:themeColor="text1"/>
                <w:spacing w:val="1"/>
                <w:w w:val="95"/>
                <w:sz w:val="16"/>
                <w:szCs w:val="16"/>
              </w:rPr>
              <w:t xml:space="preserve"> </w:t>
            </w:r>
            <w:r w:rsidRPr="009E330F">
              <w:rPr>
                <w:color w:val="000000" w:themeColor="text1"/>
                <w:w w:val="95"/>
                <w:sz w:val="16"/>
                <w:szCs w:val="16"/>
              </w:rPr>
              <w:t>Penal</w:t>
            </w:r>
            <w:r w:rsidRPr="009E330F">
              <w:rPr>
                <w:color w:val="000000" w:themeColor="text1"/>
                <w:spacing w:val="2"/>
                <w:w w:val="95"/>
                <w:sz w:val="16"/>
                <w:szCs w:val="16"/>
              </w:rPr>
              <w:t xml:space="preserve"> </w:t>
            </w:r>
            <w:r w:rsidRPr="009E330F">
              <w:rPr>
                <w:color w:val="000000" w:themeColor="text1"/>
                <w:w w:val="95"/>
                <w:sz w:val="16"/>
                <w:szCs w:val="16"/>
              </w:rPr>
              <w:t>i</w:t>
            </w:r>
            <w:r w:rsidRPr="009E330F">
              <w:rPr>
                <w:color w:val="000000" w:themeColor="text1"/>
                <w:spacing w:val="3"/>
                <w:w w:val="95"/>
                <w:sz w:val="16"/>
                <w:szCs w:val="16"/>
              </w:rPr>
              <w:t xml:space="preserve"> </w:t>
            </w:r>
            <w:r w:rsidRPr="009E330F">
              <w:rPr>
                <w:color w:val="000000" w:themeColor="text1"/>
                <w:w w:val="95"/>
                <w:sz w:val="16"/>
                <w:szCs w:val="16"/>
              </w:rPr>
              <w:t>ndryshuar</w:t>
            </w:r>
          </w:p>
        </w:tc>
        <w:tc>
          <w:tcPr>
            <w:tcW w:w="738" w:type="dxa"/>
          </w:tcPr>
          <w:p w14:paraId="32FCC606" w14:textId="02F17162" w:rsidR="00DD3718" w:rsidRPr="009E330F" w:rsidRDefault="00701FEF" w:rsidP="00701FEF">
            <w:pPr>
              <w:pStyle w:val="TableParagraph"/>
              <w:jc w:val="center"/>
              <w:rPr>
                <w:color w:val="000000" w:themeColor="text1"/>
                <w:sz w:val="16"/>
                <w:szCs w:val="16"/>
              </w:rPr>
            </w:pPr>
            <w:r w:rsidRPr="009E330F">
              <w:rPr>
                <w:color w:val="000000" w:themeColor="text1"/>
                <w:sz w:val="16"/>
                <w:szCs w:val="16"/>
              </w:rPr>
              <w:t>0</w:t>
            </w:r>
          </w:p>
        </w:tc>
        <w:tc>
          <w:tcPr>
            <w:tcW w:w="930" w:type="dxa"/>
            <w:gridSpan w:val="4"/>
          </w:tcPr>
          <w:p w14:paraId="2645AF4B" w14:textId="10D163C8" w:rsidR="00DD3718" w:rsidRPr="009E330F" w:rsidRDefault="00B40AA6" w:rsidP="00701FEF">
            <w:pPr>
              <w:pStyle w:val="TableParagraph"/>
              <w:spacing w:line="240" w:lineRule="auto"/>
              <w:ind w:left="0"/>
              <w:jc w:val="center"/>
              <w:rPr>
                <w:color w:val="000000" w:themeColor="text1"/>
                <w:sz w:val="16"/>
                <w:szCs w:val="16"/>
              </w:rPr>
            </w:pPr>
            <w:r>
              <w:rPr>
                <w:color w:val="000000" w:themeColor="text1"/>
                <w:sz w:val="16"/>
                <w:szCs w:val="16"/>
              </w:rPr>
              <w:t>0</w:t>
            </w:r>
          </w:p>
        </w:tc>
        <w:tc>
          <w:tcPr>
            <w:tcW w:w="1444" w:type="dxa"/>
            <w:gridSpan w:val="3"/>
          </w:tcPr>
          <w:p w14:paraId="156BE7F2" w14:textId="7935E2E3" w:rsidR="00DD3718" w:rsidRPr="009E330F" w:rsidRDefault="00B40AA6" w:rsidP="00701FEF">
            <w:pPr>
              <w:pStyle w:val="TableParagraph"/>
              <w:spacing w:line="240" w:lineRule="auto"/>
              <w:ind w:left="0"/>
              <w:jc w:val="center"/>
              <w:rPr>
                <w:color w:val="000000" w:themeColor="text1"/>
                <w:sz w:val="16"/>
                <w:szCs w:val="16"/>
              </w:rPr>
            </w:pPr>
            <w:r>
              <w:rPr>
                <w:color w:val="000000" w:themeColor="text1"/>
                <w:sz w:val="16"/>
                <w:szCs w:val="16"/>
              </w:rPr>
              <w:t>1</w:t>
            </w:r>
          </w:p>
        </w:tc>
      </w:tr>
      <w:tr w:rsidR="00DD3718" w:rsidRPr="009E330F" w14:paraId="0B979CC2" w14:textId="77777777" w:rsidTr="0039115E">
        <w:trPr>
          <w:gridAfter w:val="3"/>
          <w:wAfter w:w="32" w:type="dxa"/>
          <w:trHeight w:val="1340"/>
        </w:trPr>
        <w:tc>
          <w:tcPr>
            <w:tcW w:w="719" w:type="dxa"/>
            <w:vMerge/>
          </w:tcPr>
          <w:p w14:paraId="1409B10E" w14:textId="34AF5EAF" w:rsidR="00DD3718" w:rsidRPr="009E330F" w:rsidRDefault="00DD3718" w:rsidP="00260963">
            <w:pPr>
              <w:pStyle w:val="TableParagraph"/>
              <w:rPr>
                <w:sz w:val="16"/>
                <w:szCs w:val="16"/>
              </w:rPr>
            </w:pPr>
          </w:p>
        </w:tc>
        <w:tc>
          <w:tcPr>
            <w:tcW w:w="5124" w:type="dxa"/>
          </w:tcPr>
          <w:p w14:paraId="5ABE3297" w14:textId="77777777" w:rsidR="00DD3718" w:rsidRPr="009E330F" w:rsidRDefault="00DD3718" w:rsidP="00260963">
            <w:pPr>
              <w:pStyle w:val="TableParagraph"/>
              <w:spacing w:line="235" w:lineRule="auto"/>
              <w:ind w:right="112"/>
              <w:rPr>
                <w:color w:val="000000" w:themeColor="text1"/>
                <w:w w:val="95"/>
                <w:sz w:val="16"/>
                <w:szCs w:val="16"/>
              </w:rPr>
            </w:pPr>
            <w:r w:rsidRPr="009E330F">
              <w:rPr>
                <w:color w:val="000000" w:themeColor="text1"/>
                <w:w w:val="95"/>
                <w:sz w:val="16"/>
                <w:szCs w:val="16"/>
              </w:rPr>
              <w:t>Rishikimi i marrëveshjes së bashkëpunimit antitrafikim mes Koordinatorit Kombëtar, DPPSH, ISHPSHSH dhe përfshirja në të edhe të Drejtorisë së Përgjithshme të Tatimeve</w:t>
            </w:r>
            <w:r w:rsidRPr="009E330F">
              <w:rPr>
                <w:color w:val="000000" w:themeColor="text1"/>
                <w:w w:val="95"/>
                <w:sz w:val="16"/>
                <w:szCs w:val="16"/>
              </w:rPr>
              <w:tab/>
            </w:r>
            <w:r w:rsidRPr="009E330F">
              <w:rPr>
                <w:color w:val="000000" w:themeColor="text1"/>
                <w:w w:val="95"/>
                <w:sz w:val="16"/>
                <w:szCs w:val="16"/>
              </w:rPr>
              <w:tab/>
            </w:r>
          </w:p>
          <w:p w14:paraId="4DA7AF7C" w14:textId="77777777" w:rsidR="00DD3718" w:rsidRPr="009E330F" w:rsidRDefault="00DD3718" w:rsidP="00260963">
            <w:pPr>
              <w:pStyle w:val="TableParagraph"/>
              <w:spacing w:line="235" w:lineRule="auto"/>
              <w:ind w:right="112"/>
              <w:rPr>
                <w:color w:val="000000" w:themeColor="text1"/>
                <w:w w:val="95"/>
                <w:sz w:val="16"/>
                <w:szCs w:val="16"/>
              </w:rPr>
            </w:pPr>
            <w:r w:rsidRPr="009E330F">
              <w:rPr>
                <w:color w:val="000000" w:themeColor="text1"/>
                <w:w w:val="95"/>
                <w:sz w:val="16"/>
                <w:szCs w:val="16"/>
              </w:rPr>
              <w:tab/>
            </w:r>
            <w:r w:rsidRPr="009E330F">
              <w:rPr>
                <w:color w:val="000000" w:themeColor="text1"/>
                <w:w w:val="95"/>
                <w:sz w:val="16"/>
                <w:szCs w:val="16"/>
              </w:rPr>
              <w:tab/>
            </w:r>
          </w:p>
          <w:p w14:paraId="49E57A82" w14:textId="3503FFB7" w:rsidR="00DD3718" w:rsidRPr="009E330F" w:rsidRDefault="00DD3718" w:rsidP="00260963">
            <w:pPr>
              <w:pStyle w:val="TableParagraph"/>
              <w:spacing w:before="159" w:line="180" w:lineRule="exact"/>
              <w:ind w:right="1162"/>
              <w:rPr>
                <w:color w:val="000000" w:themeColor="text1"/>
                <w:sz w:val="16"/>
                <w:szCs w:val="16"/>
              </w:rPr>
            </w:pPr>
            <w:r w:rsidRPr="009E330F">
              <w:rPr>
                <w:color w:val="000000" w:themeColor="text1"/>
                <w:w w:val="95"/>
                <w:sz w:val="16"/>
                <w:szCs w:val="16"/>
              </w:rPr>
              <w:tab/>
            </w:r>
            <w:r w:rsidRPr="009E330F">
              <w:rPr>
                <w:color w:val="000000" w:themeColor="text1"/>
                <w:w w:val="95"/>
                <w:sz w:val="16"/>
                <w:szCs w:val="16"/>
              </w:rPr>
              <w:tab/>
            </w:r>
          </w:p>
        </w:tc>
        <w:tc>
          <w:tcPr>
            <w:tcW w:w="1117" w:type="dxa"/>
          </w:tcPr>
          <w:p w14:paraId="0399B023" w14:textId="7575D6E2" w:rsidR="00DD3718" w:rsidRPr="009E330F" w:rsidRDefault="00DD3718" w:rsidP="00260963">
            <w:pPr>
              <w:pStyle w:val="TableParagraph"/>
              <w:rPr>
                <w:color w:val="000000" w:themeColor="text1"/>
                <w:sz w:val="16"/>
                <w:szCs w:val="16"/>
              </w:rPr>
            </w:pPr>
            <w:r w:rsidRPr="009E330F">
              <w:rPr>
                <w:color w:val="000000" w:themeColor="text1"/>
                <w:w w:val="95"/>
                <w:sz w:val="16"/>
                <w:szCs w:val="16"/>
              </w:rPr>
              <w:t>MB</w:t>
            </w:r>
          </w:p>
        </w:tc>
        <w:tc>
          <w:tcPr>
            <w:tcW w:w="1496" w:type="dxa"/>
          </w:tcPr>
          <w:p w14:paraId="07A3563B" w14:textId="44C1A046" w:rsidR="00DD3718" w:rsidRPr="009E330F" w:rsidRDefault="00DD3718" w:rsidP="00260963">
            <w:pPr>
              <w:pStyle w:val="TableParagraph"/>
              <w:spacing w:line="235" w:lineRule="auto"/>
              <w:ind w:right="416"/>
              <w:rPr>
                <w:color w:val="000000" w:themeColor="text1"/>
                <w:sz w:val="16"/>
                <w:szCs w:val="16"/>
              </w:rPr>
            </w:pPr>
            <w:r w:rsidRPr="009E330F">
              <w:rPr>
                <w:color w:val="000000" w:themeColor="text1"/>
                <w:w w:val="95"/>
                <w:sz w:val="16"/>
                <w:szCs w:val="16"/>
              </w:rPr>
              <w:t>ISHPSHSH DPPSH DPT ON OJF</w:t>
            </w:r>
            <w:r w:rsidRPr="009E330F">
              <w:rPr>
                <w:color w:val="000000" w:themeColor="text1"/>
                <w:w w:val="95"/>
                <w:sz w:val="16"/>
                <w:szCs w:val="16"/>
              </w:rPr>
              <w:tab/>
            </w:r>
          </w:p>
        </w:tc>
        <w:tc>
          <w:tcPr>
            <w:tcW w:w="829" w:type="dxa"/>
          </w:tcPr>
          <w:p w14:paraId="202FBB6D" w14:textId="7933A83C" w:rsidR="00DD3718" w:rsidRPr="009E330F" w:rsidRDefault="002C663C" w:rsidP="00260963">
            <w:pPr>
              <w:pStyle w:val="TableParagraph"/>
              <w:rPr>
                <w:b/>
                <w:color w:val="000000" w:themeColor="text1"/>
                <w:sz w:val="16"/>
                <w:szCs w:val="16"/>
              </w:rPr>
            </w:pPr>
            <w:r w:rsidRPr="009E330F">
              <w:rPr>
                <w:b/>
                <w:color w:val="000000" w:themeColor="text1"/>
                <w:sz w:val="16"/>
                <w:szCs w:val="16"/>
              </w:rPr>
              <w:t>2024</w:t>
            </w:r>
          </w:p>
        </w:tc>
        <w:tc>
          <w:tcPr>
            <w:tcW w:w="1166" w:type="dxa"/>
          </w:tcPr>
          <w:p w14:paraId="62360718" w14:textId="7D58C5AD" w:rsidR="00DD3718" w:rsidRPr="009E330F" w:rsidRDefault="002C663C" w:rsidP="00260963">
            <w:pPr>
              <w:pStyle w:val="TableParagraph"/>
              <w:rPr>
                <w:b/>
                <w:color w:val="000000" w:themeColor="text1"/>
                <w:sz w:val="16"/>
                <w:szCs w:val="16"/>
              </w:rPr>
            </w:pPr>
            <w:r w:rsidRPr="009E330F">
              <w:rPr>
                <w:b/>
                <w:color w:val="000000" w:themeColor="text1"/>
                <w:sz w:val="16"/>
                <w:szCs w:val="16"/>
              </w:rPr>
              <w:t>2024</w:t>
            </w:r>
          </w:p>
        </w:tc>
        <w:tc>
          <w:tcPr>
            <w:tcW w:w="1816" w:type="dxa"/>
            <w:gridSpan w:val="2"/>
          </w:tcPr>
          <w:p w14:paraId="4DBB18A5" w14:textId="30260B36" w:rsidR="00DD3718" w:rsidRPr="009E330F" w:rsidRDefault="00DD3718" w:rsidP="004957A7">
            <w:pPr>
              <w:pStyle w:val="TableParagraph"/>
              <w:spacing w:line="235" w:lineRule="auto"/>
              <w:ind w:right="112"/>
              <w:rPr>
                <w:color w:val="000000" w:themeColor="text1"/>
                <w:w w:val="95"/>
                <w:sz w:val="16"/>
                <w:szCs w:val="16"/>
              </w:rPr>
            </w:pPr>
            <w:r w:rsidRPr="009E330F">
              <w:rPr>
                <w:color w:val="000000" w:themeColor="text1"/>
                <w:w w:val="95"/>
                <w:sz w:val="16"/>
                <w:szCs w:val="16"/>
              </w:rPr>
              <w:t>Marrëveshja e rishikuar dhe aprovuar</w:t>
            </w:r>
            <w:r w:rsidR="004957A7" w:rsidRPr="009E330F">
              <w:rPr>
                <w:color w:val="000000" w:themeColor="text1"/>
                <w:w w:val="95"/>
                <w:sz w:val="16"/>
                <w:szCs w:val="16"/>
              </w:rPr>
              <w:t xml:space="preserve">. </w:t>
            </w:r>
            <w:r w:rsidRPr="009E330F">
              <w:rPr>
                <w:color w:val="000000" w:themeColor="text1"/>
                <w:w w:val="95"/>
                <w:sz w:val="16"/>
                <w:szCs w:val="16"/>
              </w:rPr>
              <w:t>Numri i rasteve të identifikuara në lidhje me shfrytëzimin për punë, si rrjedhojë e inspektimeve të përbashkëta mes Koordinatorit Kombëtar, DPPSH, ISHPSHSH</w:t>
            </w:r>
            <w:r w:rsidRPr="009E330F">
              <w:rPr>
                <w:color w:val="000000" w:themeColor="text1"/>
                <w:w w:val="95"/>
                <w:sz w:val="16"/>
                <w:szCs w:val="16"/>
              </w:rPr>
              <w:tab/>
            </w:r>
          </w:p>
        </w:tc>
        <w:tc>
          <w:tcPr>
            <w:tcW w:w="738" w:type="dxa"/>
          </w:tcPr>
          <w:p w14:paraId="1DAD49E9" w14:textId="19763B4D" w:rsidR="00DD3718" w:rsidRPr="009E330F" w:rsidRDefault="00701FEF" w:rsidP="00701FEF">
            <w:pPr>
              <w:pStyle w:val="TableParagraph"/>
              <w:jc w:val="center"/>
              <w:rPr>
                <w:color w:val="000000" w:themeColor="text1"/>
                <w:sz w:val="16"/>
                <w:szCs w:val="16"/>
              </w:rPr>
            </w:pPr>
            <w:r w:rsidRPr="009E330F">
              <w:rPr>
                <w:color w:val="000000" w:themeColor="text1"/>
                <w:sz w:val="16"/>
                <w:szCs w:val="16"/>
              </w:rPr>
              <w:t>0</w:t>
            </w:r>
          </w:p>
        </w:tc>
        <w:tc>
          <w:tcPr>
            <w:tcW w:w="930" w:type="dxa"/>
            <w:gridSpan w:val="4"/>
          </w:tcPr>
          <w:p w14:paraId="1BF92C90" w14:textId="67CDB54A" w:rsidR="00DD3718" w:rsidRPr="009E330F" w:rsidRDefault="00701FEF" w:rsidP="00701FEF">
            <w:pPr>
              <w:pStyle w:val="TableParagraph"/>
              <w:spacing w:line="240" w:lineRule="auto"/>
              <w:ind w:left="0"/>
              <w:jc w:val="center"/>
              <w:rPr>
                <w:color w:val="000000" w:themeColor="text1"/>
                <w:sz w:val="16"/>
                <w:szCs w:val="16"/>
              </w:rPr>
            </w:pPr>
            <w:r w:rsidRPr="009E330F">
              <w:rPr>
                <w:color w:val="000000" w:themeColor="text1"/>
                <w:sz w:val="16"/>
                <w:szCs w:val="16"/>
              </w:rPr>
              <w:t>1</w:t>
            </w:r>
          </w:p>
        </w:tc>
        <w:tc>
          <w:tcPr>
            <w:tcW w:w="1444" w:type="dxa"/>
            <w:gridSpan w:val="3"/>
          </w:tcPr>
          <w:p w14:paraId="51282170" w14:textId="59B0BA30" w:rsidR="00DD3718" w:rsidRPr="009E330F" w:rsidRDefault="00701FEF" w:rsidP="00701FEF">
            <w:pPr>
              <w:pStyle w:val="TableParagraph"/>
              <w:jc w:val="center"/>
              <w:rPr>
                <w:color w:val="000000" w:themeColor="text1"/>
                <w:sz w:val="16"/>
                <w:szCs w:val="16"/>
              </w:rPr>
            </w:pPr>
            <w:r w:rsidRPr="009E330F">
              <w:rPr>
                <w:color w:val="000000" w:themeColor="text1"/>
                <w:sz w:val="16"/>
                <w:szCs w:val="16"/>
              </w:rPr>
              <w:t>0</w:t>
            </w:r>
          </w:p>
        </w:tc>
      </w:tr>
      <w:tr w:rsidR="00B3663F" w:rsidRPr="009E330F" w14:paraId="12144E43" w14:textId="77777777" w:rsidTr="004957A7">
        <w:trPr>
          <w:gridAfter w:val="3"/>
          <w:wAfter w:w="32" w:type="dxa"/>
          <w:trHeight w:val="980"/>
        </w:trPr>
        <w:tc>
          <w:tcPr>
            <w:tcW w:w="719" w:type="dxa"/>
            <w:vMerge/>
          </w:tcPr>
          <w:p w14:paraId="39B93089" w14:textId="77777777" w:rsidR="00B3663F" w:rsidRPr="009E330F" w:rsidRDefault="00B3663F" w:rsidP="00260963">
            <w:pPr>
              <w:pStyle w:val="TableParagraph"/>
              <w:rPr>
                <w:sz w:val="16"/>
                <w:szCs w:val="16"/>
              </w:rPr>
            </w:pPr>
          </w:p>
        </w:tc>
        <w:tc>
          <w:tcPr>
            <w:tcW w:w="5124" w:type="dxa"/>
          </w:tcPr>
          <w:p w14:paraId="1087C5B3" w14:textId="6A4F2D1B" w:rsidR="00B3663F" w:rsidRPr="009E330F" w:rsidRDefault="00B3663F" w:rsidP="00B3663F">
            <w:pPr>
              <w:pStyle w:val="TableParagraph"/>
              <w:rPr>
                <w:color w:val="000000" w:themeColor="text1"/>
                <w:sz w:val="16"/>
                <w:szCs w:val="16"/>
              </w:rPr>
            </w:pPr>
            <w:r w:rsidRPr="009E330F">
              <w:rPr>
                <w:color w:val="000000" w:themeColor="text1"/>
                <w:sz w:val="16"/>
                <w:szCs w:val="16"/>
              </w:rPr>
              <w:t>Ndryshimi i Kodit të Familjes lidhur me parashikimet të cilat lejojnë martesë nën moshën 18 vjeç, duke mos lejuar këto martesa në asnjë rrethanë</w:t>
            </w:r>
          </w:p>
        </w:tc>
        <w:tc>
          <w:tcPr>
            <w:tcW w:w="1117" w:type="dxa"/>
          </w:tcPr>
          <w:p w14:paraId="43B813E8" w14:textId="76C8FD00" w:rsidR="00B3663F" w:rsidRPr="009E330F" w:rsidRDefault="00B3663F" w:rsidP="00260963">
            <w:pPr>
              <w:pStyle w:val="TableParagraph"/>
              <w:rPr>
                <w:color w:val="000000" w:themeColor="text1"/>
                <w:sz w:val="16"/>
                <w:szCs w:val="16"/>
              </w:rPr>
            </w:pPr>
            <w:r w:rsidRPr="009E330F">
              <w:rPr>
                <w:color w:val="000000" w:themeColor="text1"/>
                <w:sz w:val="16"/>
                <w:szCs w:val="16"/>
              </w:rPr>
              <w:t>MB</w:t>
            </w:r>
          </w:p>
        </w:tc>
        <w:tc>
          <w:tcPr>
            <w:tcW w:w="1496" w:type="dxa"/>
          </w:tcPr>
          <w:p w14:paraId="07E087BF" w14:textId="4670C11F" w:rsidR="00B3663F" w:rsidRPr="009E330F" w:rsidRDefault="00B3663F" w:rsidP="00260963">
            <w:pPr>
              <w:pStyle w:val="TableParagraph"/>
              <w:spacing w:line="235" w:lineRule="auto"/>
              <w:ind w:right="103"/>
              <w:rPr>
                <w:color w:val="000000" w:themeColor="text1"/>
                <w:sz w:val="16"/>
                <w:szCs w:val="16"/>
              </w:rPr>
            </w:pPr>
            <w:r w:rsidRPr="009E330F">
              <w:rPr>
                <w:color w:val="000000" w:themeColor="text1"/>
                <w:sz w:val="16"/>
                <w:szCs w:val="16"/>
              </w:rPr>
              <w:t>MD</w:t>
            </w:r>
          </w:p>
        </w:tc>
        <w:tc>
          <w:tcPr>
            <w:tcW w:w="829" w:type="dxa"/>
          </w:tcPr>
          <w:p w14:paraId="4BC46368" w14:textId="757F5FD2" w:rsidR="00B3663F" w:rsidRPr="009E330F" w:rsidRDefault="00B3663F" w:rsidP="00260963">
            <w:pPr>
              <w:pStyle w:val="TableParagraph"/>
              <w:rPr>
                <w:b/>
                <w:color w:val="000000" w:themeColor="text1"/>
                <w:sz w:val="16"/>
                <w:szCs w:val="16"/>
              </w:rPr>
            </w:pPr>
            <w:r w:rsidRPr="009E330F">
              <w:rPr>
                <w:b/>
                <w:color w:val="000000" w:themeColor="text1"/>
                <w:sz w:val="16"/>
                <w:szCs w:val="16"/>
              </w:rPr>
              <w:t>2025</w:t>
            </w:r>
          </w:p>
        </w:tc>
        <w:tc>
          <w:tcPr>
            <w:tcW w:w="1166" w:type="dxa"/>
          </w:tcPr>
          <w:p w14:paraId="48266F63" w14:textId="1E065FDE" w:rsidR="00B3663F" w:rsidRPr="009E330F" w:rsidRDefault="00B3663F" w:rsidP="00260963">
            <w:pPr>
              <w:pStyle w:val="TableParagraph"/>
              <w:rPr>
                <w:b/>
                <w:color w:val="000000" w:themeColor="text1"/>
                <w:sz w:val="16"/>
                <w:szCs w:val="16"/>
              </w:rPr>
            </w:pPr>
            <w:r w:rsidRPr="009E330F">
              <w:rPr>
                <w:b/>
                <w:color w:val="000000" w:themeColor="text1"/>
                <w:sz w:val="16"/>
                <w:szCs w:val="16"/>
              </w:rPr>
              <w:t>2025</w:t>
            </w:r>
          </w:p>
        </w:tc>
        <w:tc>
          <w:tcPr>
            <w:tcW w:w="1816" w:type="dxa"/>
            <w:gridSpan w:val="2"/>
          </w:tcPr>
          <w:p w14:paraId="058C044E" w14:textId="14971E9F" w:rsidR="00B3663F" w:rsidRPr="009E330F" w:rsidRDefault="00B3663F" w:rsidP="00260963">
            <w:pPr>
              <w:pStyle w:val="TableParagraph"/>
              <w:spacing w:line="235" w:lineRule="auto"/>
              <w:ind w:right="116"/>
              <w:rPr>
                <w:color w:val="000000" w:themeColor="text1"/>
                <w:w w:val="95"/>
                <w:sz w:val="16"/>
                <w:szCs w:val="16"/>
              </w:rPr>
            </w:pPr>
            <w:r w:rsidRPr="009E330F">
              <w:rPr>
                <w:color w:val="000000" w:themeColor="text1"/>
                <w:w w:val="95"/>
                <w:sz w:val="16"/>
                <w:szCs w:val="16"/>
              </w:rPr>
              <w:t>Kodi i Familjes i ndryshuar</w:t>
            </w:r>
            <w:r w:rsidR="002C663C" w:rsidRPr="009E330F">
              <w:rPr>
                <w:color w:val="000000" w:themeColor="text1"/>
                <w:w w:val="95"/>
                <w:sz w:val="16"/>
                <w:szCs w:val="16"/>
              </w:rPr>
              <w:t>, duke parashikuar ndalimin e martesave nën moshën 18 vjeç</w:t>
            </w:r>
          </w:p>
        </w:tc>
        <w:tc>
          <w:tcPr>
            <w:tcW w:w="738" w:type="dxa"/>
          </w:tcPr>
          <w:p w14:paraId="678DE7EB" w14:textId="571B85EE" w:rsidR="00B3663F" w:rsidRPr="009E330F" w:rsidRDefault="00814748" w:rsidP="00A35792">
            <w:pPr>
              <w:pStyle w:val="TableParagraph"/>
              <w:jc w:val="center"/>
              <w:rPr>
                <w:color w:val="000000" w:themeColor="text1"/>
                <w:sz w:val="16"/>
                <w:szCs w:val="16"/>
              </w:rPr>
            </w:pPr>
            <w:r>
              <w:rPr>
                <w:color w:val="000000" w:themeColor="text1"/>
                <w:sz w:val="16"/>
                <w:szCs w:val="16"/>
              </w:rPr>
              <w:t>0</w:t>
            </w:r>
          </w:p>
        </w:tc>
        <w:tc>
          <w:tcPr>
            <w:tcW w:w="930" w:type="dxa"/>
            <w:gridSpan w:val="4"/>
          </w:tcPr>
          <w:p w14:paraId="4A071C6E" w14:textId="0410CA17" w:rsidR="00B3663F" w:rsidRPr="009E330F" w:rsidRDefault="00814748" w:rsidP="00A35792">
            <w:pPr>
              <w:pStyle w:val="TableParagraph"/>
              <w:jc w:val="center"/>
              <w:rPr>
                <w:color w:val="000000" w:themeColor="text1"/>
                <w:sz w:val="16"/>
                <w:szCs w:val="16"/>
              </w:rPr>
            </w:pPr>
            <w:r>
              <w:rPr>
                <w:color w:val="000000" w:themeColor="text1"/>
                <w:sz w:val="16"/>
                <w:szCs w:val="16"/>
              </w:rPr>
              <w:t>0</w:t>
            </w:r>
          </w:p>
        </w:tc>
        <w:tc>
          <w:tcPr>
            <w:tcW w:w="1444" w:type="dxa"/>
            <w:gridSpan w:val="3"/>
          </w:tcPr>
          <w:p w14:paraId="0DDA7DAF" w14:textId="7B72F43D" w:rsidR="00B3663F" w:rsidRPr="009E330F" w:rsidRDefault="00814748" w:rsidP="00A35792">
            <w:pPr>
              <w:pStyle w:val="TableParagraph"/>
              <w:jc w:val="center"/>
              <w:rPr>
                <w:color w:val="000000" w:themeColor="text1"/>
                <w:sz w:val="16"/>
                <w:szCs w:val="16"/>
              </w:rPr>
            </w:pPr>
            <w:r>
              <w:rPr>
                <w:color w:val="000000" w:themeColor="text1"/>
                <w:sz w:val="16"/>
                <w:szCs w:val="16"/>
              </w:rPr>
              <w:t>1</w:t>
            </w:r>
          </w:p>
        </w:tc>
      </w:tr>
      <w:tr w:rsidR="00DD3718" w:rsidRPr="009E330F" w14:paraId="2A70EB66" w14:textId="77777777" w:rsidTr="0039115E">
        <w:trPr>
          <w:gridAfter w:val="3"/>
          <w:wAfter w:w="32" w:type="dxa"/>
          <w:trHeight w:val="908"/>
        </w:trPr>
        <w:tc>
          <w:tcPr>
            <w:tcW w:w="719" w:type="dxa"/>
            <w:vMerge/>
          </w:tcPr>
          <w:p w14:paraId="7BD280DD" w14:textId="77777777" w:rsidR="00DD3718" w:rsidRPr="009E330F" w:rsidRDefault="00DD3718" w:rsidP="00260963">
            <w:pPr>
              <w:pStyle w:val="TableParagraph"/>
              <w:rPr>
                <w:sz w:val="16"/>
                <w:szCs w:val="16"/>
              </w:rPr>
            </w:pPr>
          </w:p>
        </w:tc>
        <w:tc>
          <w:tcPr>
            <w:tcW w:w="5124" w:type="dxa"/>
          </w:tcPr>
          <w:p w14:paraId="55A69A4A" w14:textId="7264329C" w:rsidR="00DD3718" w:rsidRPr="009E330F" w:rsidRDefault="00DD3718" w:rsidP="00260963">
            <w:pPr>
              <w:pStyle w:val="TableParagraph"/>
              <w:spacing w:line="235" w:lineRule="auto"/>
              <w:ind w:right="108"/>
              <w:rPr>
                <w:color w:val="FF0000"/>
                <w:w w:val="95"/>
                <w:sz w:val="16"/>
                <w:szCs w:val="16"/>
              </w:rPr>
            </w:pPr>
            <w:r w:rsidRPr="009E330F">
              <w:rPr>
                <w:w w:val="95"/>
                <w:sz w:val="16"/>
                <w:szCs w:val="16"/>
              </w:rPr>
              <w:t>Krijimi i një makanizmi kordinues dhe monitorues për luftën kundër trafikimit të personave. Ngritja e Grupit Drejtues për antitrafikun, të përbërë nga zëvendësministrat e ministrive të linjës</w:t>
            </w:r>
            <w:r w:rsidR="004957A7" w:rsidRPr="009E330F">
              <w:rPr>
                <w:w w:val="95"/>
                <w:sz w:val="16"/>
                <w:szCs w:val="16"/>
              </w:rPr>
              <w:t>.</w:t>
            </w:r>
          </w:p>
        </w:tc>
        <w:tc>
          <w:tcPr>
            <w:tcW w:w="1117" w:type="dxa"/>
          </w:tcPr>
          <w:p w14:paraId="7379FA65" w14:textId="555073CC" w:rsidR="00DD3718" w:rsidRPr="009E330F" w:rsidRDefault="00DD3718" w:rsidP="00260963">
            <w:pPr>
              <w:pStyle w:val="TableParagraph"/>
              <w:rPr>
                <w:sz w:val="16"/>
                <w:szCs w:val="16"/>
              </w:rPr>
            </w:pPr>
            <w:r w:rsidRPr="009E330F">
              <w:rPr>
                <w:sz w:val="16"/>
                <w:szCs w:val="16"/>
              </w:rPr>
              <w:t>MB</w:t>
            </w:r>
          </w:p>
        </w:tc>
        <w:tc>
          <w:tcPr>
            <w:tcW w:w="1496" w:type="dxa"/>
          </w:tcPr>
          <w:p w14:paraId="47AD5B29" w14:textId="77777777" w:rsidR="00DD3718" w:rsidRPr="009E330F" w:rsidRDefault="00DD3718" w:rsidP="00260963">
            <w:pPr>
              <w:pStyle w:val="TableParagraph"/>
              <w:spacing w:line="235" w:lineRule="auto"/>
              <w:ind w:right="103"/>
              <w:rPr>
                <w:sz w:val="16"/>
                <w:szCs w:val="16"/>
              </w:rPr>
            </w:pPr>
            <w:r w:rsidRPr="009E330F">
              <w:rPr>
                <w:sz w:val="16"/>
                <w:szCs w:val="16"/>
              </w:rPr>
              <w:t>Kryeministria</w:t>
            </w:r>
          </w:p>
          <w:p w14:paraId="2987FC03" w14:textId="71CE01DB" w:rsidR="00DD3718" w:rsidRPr="009E330F" w:rsidRDefault="00DD3718" w:rsidP="00260963">
            <w:pPr>
              <w:pStyle w:val="TableParagraph"/>
              <w:spacing w:line="235" w:lineRule="auto"/>
              <w:ind w:right="103"/>
              <w:rPr>
                <w:sz w:val="16"/>
                <w:szCs w:val="16"/>
              </w:rPr>
            </w:pPr>
            <w:r w:rsidRPr="009E330F">
              <w:rPr>
                <w:sz w:val="16"/>
                <w:szCs w:val="16"/>
              </w:rPr>
              <w:t>T</w:t>
            </w:r>
            <w:r w:rsidR="003F48B3">
              <w:rPr>
                <w:sz w:val="16"/>
                <w:szCs w:val="16"/>
              </w:rPr>
              <w:t>ë</w:t>
            </w:r>
            <w:r w:rsidRPr="009E330F">
              <w:rPr>
                <w:sz w:val="16"/>
                <w:szCs w:val="16"/>
              </w:rPr>
              <w:t xml:space="preserve"> gjitha Ministrit</w:t>
            </w:r>
            <w:r w:rsidR="003F48B3">
              <w:rPr>
                <w:sz w:val="16"/>
                <w:szCs w:val="16"/>
              </w:rPr>
              <w:t>ë</w:t>
            </w:r>
            <w:r w:rsidRPr="009E330F">
              <w:rPr>
                <w:sz w:val="16"/>
                <w:szCs w:val="16"/>
              </w:rPr>
              <w:t xml:space="preserve"> e linj</w:t>
            </w:r>
            <w:r w:rsidR="003F48B3">
              <w:rPr>
                <w:sz w:val="16"/>
                <w:szCs w:val="16"/>
              </w:rPr>
              <w:t>ë</w:t>
            </w:r>
            <w:r w:rsidRPr="009E330F">
              <w:rPr>
                <w:sz w:val="16"/>
                <w:szCs w:val="16"/>
              </w:rPr>
              <w:t xml:space="preserve">s </w:t>
            </w:r>
          </w:p>
        </w:tc>
        <w:tc>
          <w:tcPr>
            <w:tcW w:w="829" w:type="dxa"/>
          </w:tcPr>
          <w:p w14:paraId="60DBDABA" w14:textId="0664B799" w:rsidR="00DD3718" w:rsidRPr="009E330F" w:rsidRDefault="00DD3718" w:rsidP="00260963">
            <w:pPr>
              <w:pStyle w:val="TableParagraph"/>
              <w:rPr>
                <w:b/>
                <w:sz w:val="16"/>
                <w:szCs w:val="16"/>
              </w:rPr>
            </w:pPr>
            <w:r w:rsidRPr="009E330F">
              <w:rPr>
                <w:b/>
                <w:sz w:val="16"/>
                <w:szCs w:val="16"/>
              </w:rPr>
              <w:t>2024</w:t>
            </w:r>
          </w:p>
        </w:tc>
        <w:tc>
          <w:tcPr>
            <w:tcW w:w="1166" w:type="dxa"/>
          </w:tcPr>
          <w:p w14:paraId="6D62F107" w14:textId="0D4E2BB2" w:rsidR="00DD3718" w:rsidRPr="009E330F" w:rsidRDefault="00DD3718" w:rsidP="00260963">
            <w:pPr>
              <w:pStyle w:val="TableParagraph"/>
              <w:rPr>
                <w:b/>
                <w:sz w:val="16"/>
                <w:szCs w:val="16"/>
              </w:rPr>
            </w:pPr>
            <w:r w:rsidRPr="009E330F">
              <w:rPr>
                <w:b/>
                <w:sz w:val="16"/>
                <w:szCs w:val="16"/>
              </w:rPr>
              <w:t>2024</w:t>
            </w:r>
          </w:p>
        </w:tc>
        <w:tc>
          <w:tcPr>
            <w:tcW w:w="1816" w:type="dxa"/>
            <w:gridSpan w:val="2"/>
          </w:tcPr>
          <w:p w14:paraId="07C5831F" w14:textId="697B041D" w:rsidR="00DD3718" w:rsidRPr="009E330F" w:rsidRDefault="00DD3718" w:rsidP="00260963">
            <w:pPr>
              <w:pStyle w:val="TableParagraph"/>
              <w:spacing w:line="235" w:lineRule="auto"/>
              <w:ind w:right="116"/>
              <w:rPr>
                <w:w w:val="95"/>
                <w:sz w:val="16"/>
                <w:szCs w:val="16"/>
              </w:rPr>
            </w:pPr>
            <w:r w:rsidRPr="009E330F">
              <w:rPr>
                <w:w w:val="95"/>
                <w:sz w:val="16"/>
                <w:szCs w:val="16"/>
              </w:rPr>
              <w:t xml:space="preserve">Urdhri i Kryeministrit </w:t>
            </w:r>
            <w:r w:rsidR="004957A7" w:rsidRPr="009E330F">
              <w:rPr>
                <w:w w:val="95"/>
                <w:sz w:val="16"/>
                <w:szCs w:val="16"/>
              </w:rPr>
              <w:t>i miratuar</w:t>
            </w:r>
          </w:p>
        </w:tc>
        <w:tc>
          <w:tcPr>
            <w:tcW w:w="738" w:type="dxa"/>
          </w:tcPr>
          <w:p w14:paraId="3F43ED31" w14:textId="2F59BAAE" w:rsidR="00DD3718" w:rsidRPr="009E330F" w:rsidRDefault="004957A7" w:rsidP="00A35792">
            <w:pPr>
              <w:pStyle w:val="TableParagraph"/>
              <w:jc w:val="center"/>
              <w:rPr>
                <w:sz w:val="16"/>
                <w:szCs w:val="16"/>
              </w:rPr>
            </w:pPr>
            <w:r w:rsidRPr="009E330F">
              <w:rPr>
                <w:sz w:val="16"/>
                <w:szCs w:val="16"/>
              </w:rPr>
              <w:t>0</w:t>
            </w:r>
          </w:p>
        </w:tc>
        <w:tc>
          <w:tcPr>
            <w:tcW w:w="930" w:type="dxa"/>
            <w:gridSpan w:val="4"/>
          </w:tcPr>
          <w:p w14:paraId="2BEF3BBB" w14:textId="205B7F80" w:rsidR="00DD3718" w:rsidRPr="009E330F" w:rsidRDefault="004957A7" w:rsidP="00A35792">
            <w:pPr>
              <w:pStyle w:val="TableParagraph"/>
              <w:jc w:val="center"/>
              <w:rPr>
                <w:sz w:val="16"/>
                <w:szCs w:val="16"/>
              </w:rPr>
            </w:pPr>
            <w:r w:rsidRPr="009E330F">
              <w:rPr>
                <w:sz w:val="16"/>
                <w:szCs w:val="16"/>
              </w:rPr>
              <w:t>1</w:t>
            </w:r>
          </w:p>
        </w:tc>
        <w:tc>
          <w:tcPr>
            <w:tcW w:w="1444" w:type="dxa"/>
            <w:gridSpan w:val="3"/>
          </w:tcPr>
          <w:p w14:paraId="13D340FD" w14:textId="7137269E" w:rsidR="00DD3718" w:rsidRPr="009E330F" w:rsidRDefault="004957A7" w:rsidP="00A35792">
            <w:pPr>
              <w:pStyle w:val="TableParagraph"/>
              <w:jc w:val="center"/>
              <w:rPr>
                <w:sz w:val="16"/>
                <w:szCs w:val="16"/>
              </w:rPr>
            </w:pPr>
            <w:r w:rsidRPr="009E330F">
              <w:rPr>
                <w:sz w:val="16"/>
                <w:szCs w:val="16"/>
              </w:rPr>
              <w:t>0</w:t>
            </w:r>
          </w:p>
        </w:tc>
      </w:tr>
      <w:tr w:rsidR="00260963" w:rsidRPr="009E330F" w14:paraId="3D3AEF3E" w14:textId="77777777" w:rsidTr="0039115E">
        <w:trPr>
          <w:gridAfter w:val="3"/>
          <w:wAfter w:w="32" w:type="dxa"/>
          <w:trHeight w:val="530"/>
        </w:trPr>
        <w:tc>
          <w:tcPr>
            <w:tcW w:w="719" w:type="dxa"/>
            <w:shd w:val="clear" w:color="auto" w:fill="DAEEF3" w:themeFill="accent5" w:themeFillTint="33"/>
          </w:tcPr>
          <w:p w14:paraId="59D1D2E0" w14:textId="4EABAD5B" w:rsidR="00260963" w:rsidRPr="009E330F" w:rsidRDefault="00260963" w:rsidP="00260963">
            <w:pPr>
              <w:pStyle w:val="TableParagraph"/>
              <w:rPr>
                <w:b/>
                <w:sz w:val="16"/>
                <w:szCs w:val="16"/>
              </w:rPr>
            </w:pPr>
            <w:r w:rsidRPr="009E330F">
              <w:rPr>
                <w:b/>
                <w:sz w:val="16"/>
                <w:szCs w:val="16"/>
              </w:rPr>
              <w:t>1.1.2</w:t>
            </w:r>
          </w:p>
        </w:tc>
        <w:tc>
          <w:tcPr>
            <w:tcW w:w="14660" w:type="dxa"/>
            <w:gridSpan w:val="15"/>
            <w:shd w:val="clear" w:color="auto" w:fill="DAEEF3" w:themeFill="accent5" w:themeFillTint="33"/>
          </w:tcPr>
          <w:p w14:paraId="69B41949" w14:textId="0B278093" w:rsidR="00260963" w:rsidRPr="009E330F" w:rsidRDefault="00260963" w:rsidP="00260963">
            <w:pPr>
              <w:pStyle w:val="TableParagraph"/>
              <w:rPr>
                <w:b/>
                <w:sz w:val="16"/>
                <w:szCs w:val="16"/>
              </w:rPr>
            </w:pPr>
            <w:r w:rsidRPr="009E330F">
              <w:rPr>
                <w:b/>
                <w:sz w:val="16"/>
                <w:szCs w:val="16"/>
              </w:rPr>
              <w:t>Masa prioritare: Forcimi i kapaciteteve t</w:t>
            </w:r>
            <w:r w:rsidR="00053A4A" w:rsidRPr="009E330F">
              <w:rPr>
                <w:b/>
                <w:sz w:val="16"/>
                <w:szCs w:val="16"/>
              </w:rPr>
              <w:t>ë</w:t>
            </w:r>
            <w:r w:rsidRPr="009E330F">
              <w:rPr>
                <w:b/>
                <w:sz w:val="16"/>
                <w:szCs w:val="16"/>
              </w:rPr>
              <w:t xml:space="preserve"> sktrukturave t</w:t>
            </w:r>
            <w:r w:rsidR="00053A4A" w:rsidRPr="009E330F">
              <w:rPr>
                <w:b/>
                <w:sz w:val="16"/>
                <w:szCs w:val="16"/>
              </w:rPr>
              <w:t>ë</w:t>
            </w:r>
            <w:r w:rsidRPr="009E330F">
              <w:rPr>
                <w:b/>
                <w:sz w:val="16"/>
                <w:szCs w:val="16"/>
              </w:rPr>
              <w:t xml:space="preserve"> drejt</w:t>
            </w:r>
            <w:r w:rsidR="00053A4A" w:rsidRPr="009E330F">
              <w:rPr>
                <w:b/>
                <w:sz w:val="16"/>
                <w:szCs w:val="16"/>
              </w:rPr>
              <w:t>ë</w:t>
            </w:r>
            <w:r w:rsidRPr="009E330F">
              <w:rPr>
                <w:b/>
                <w:sz w:val="16"/>
                <w:szCs w:val="16"/>
              </w:rPr>
              <w:t>sis</w:t>
            </w:r>
            <w:r w:rsidR="00053A4A" w:rsidRPr="009E330F">
              <w:rPr>
                <w:b/>
                <w:sz w:val="16"/>
                <w:szCs w:val="16"/>
              </w:rPr>
              <w:t>ë dhe</w:t>
            </w:r>
            <w:r w:rsidRPr="009E330F">
              <w:rPr>
                <w:b/>
                <w:sz w:val="16"/>
                <w:szCs w:val="16"/>
              </w:rPr>
              <w:t xml:space="preserve"> Policisë së Shtetit p</w:t>
            </w:r>
            <w:r w:rsidR="00053A4A" w:rsidRPr="009E330F">
              <w:rPr>
                <w:b/>
                <w:sz w:val="16"/>
                <w:szCs w:val="16"/>
              </w:rPr>
              <w:t>ë</w:t>
            </w:r>
            <w:r w:rsidRPr="009E330F">
              <w:rPr>
                <w:b/>
                <w:sz w:val="16"/>
                <w:szCs w:val="16"/>
              </w:rPr>
              <w:t>r hetimin proaktiv, ndjekjen penale, dënimin dhe sekuestrimin e pasurive t</w:t>
            </w:r>
            <w:r w:rsidR="00053A4A" w:rsidRPr="009E330F">
              <w:rPr>
                <w:b/>
                <w:sz w:val="16"/>
                <w:szCs w:val="16"/>
              </w:rPr>
              <w:t>ë</w:t>
            </w:r>
            <w:r w:rsidRPr="009E330F">
              <w:rPr>
                <w:b/>
                <w:sz w:val="16"/>
                <w:szCs w:val="16"/>
              </w:rPr>
              <w:t xml:space="preserve"> trafikant</w:t>
            </w:r>
            <w:r w:rsidR="00053A4A" w:rsidRPr="009E330F">
              <w:rPr>
                <w:b/>
                <w:sz w:val="16"/>
                <w:szCs w:val="16"/>
              </w:rPr>
              <w:t>ë</w:t>
            </w:r>
            <w:r w:rsidRPr="009E330F">
              <w:rPr>
                <w:b/>
                <w:sz w:val="16"/>
                <w:szCs w:val="16"/>
              </w:rPr>
              <w:t>ve</w:t>
            </w:r>
          </w:p>
        </w:tc>
      </w:tr>
      <w:tr w:rsidR="001E17EF" w:rsidRPr="009E330F" w14:paraId="6BCFBCA4" w14:textId="77777777" w:rsidTr="00A412F5">
        <w:trPr>
          <w:gridAfter w:val="3"/>
          <w:wAfter w:w="32" w:type="dxa"/>
          <w:trHeight w:val="1043"/>
        </w:trPr>
        <w:tc>
          <w:tcPr>
            <w:tcW w:w="719" w:type="dxa"/>
            <w:vMerge w:val="restart"/>
            <w:textDirection w:val="btLr"/>
          </w:tcPr>
          <w:p w14:paraId="47374641" w14:textId="64F5652C" w:rsidR="001E17EF" w:rsidRPr="009E330F" w:rsidRDefault="001E17EF" w:rsidP="00260963">
            <w:pPr>
              <w:pStyle w:val="TableParagraph"/>
              <w:ind w:right="113"/>
              <w:jc w:val="center"/>
              <w:rPr>
                <w:sz w:val="16"/>
                <w:szCs w:val="16"/>
              </w:rPr>
            </w:pPr>
            <w:r w:rsidRPr="009E330F">
              <w:rPr>
                <w:sz w:val="16"/>
                <w:szCs w:val="16"/>
              </w:rPr>
              <w:t>Aktivitete</w:t>
            </w:r>
          </w:p>
        </w:tc>
        <w:tc>
          <w:tcPr>
            <w:tcW w:w="5124" w:type="dxa"/>
          </w:tcPr>
          <w:p w14:paraId="2E8F0168" w14:textId="776FEDF7" w:rsidR="001E17EF" w:rsidRPr="009E330F" w:rsidRDefault="001E17EF" w:rsidP="00835211">
            <w:pPr>
              <w:pStyle w:val="TableParagraph"/>
              <w:spacing w:line="235" w:lineRule="auto"/>
              <w:ind w:right="108"/>
              <w:rPr>
                <w:color w:val="000000" w:themeColor="text1"/>
                <w:w w:val="95"/>
                <w:sz w:val="16"/>
                <w:szCs w:val="16"/>
              </w:rPr>
            </w:pPr>
            <w:r w:rsidRPr="009E330F">
              <w:rPr>
                <w:color w:val="000000" w:themeColor="text1"/>
                <w:w w:val="95"/>
                <w:sz w:val="16"/>
                <w:szCs w:val="16"/>
              </w:rPr>
              <w:t>Miratimi i kurrikulave të dedikuara për strukturat e drejtësisë (gjyqtarë, prokurorë, oficerë të policë gjyqësore ) dhe strukturave të policisë së shtetit për hetimin proaktiv, zbatimin e procedurave të ndjekjes penale në mënyrë efektive, përdorimin e teknikave speciale të hetimit, hetimit financiar, zbatrimin e sanksioneve proporcionale.</w:t>
            </w:r>
          </w:p>
        </w:tc>
        <w:tc>
          <w:tcPr>
            <w:tcW w:w="1117" w:type="dxa"/>
          </w:tcPr>
          <w:p w14:paraId="31F5561E" w14:textId="77777777" w:rsidR="001E17EF" w:rsidRPr="009E330F" w:rsidRDefault="001E17EF" w:rsidP="00260963">
            <w:pPr>
              <w:pStyle w:val="TableParagraph"/>
              <w:rPr>
                <w:color w:val="000000" w:themeColor="text1"/>
                <w:sz w:val="16"/>
                <w:szCs w:val="16"/>
              </w:rPr>
            </w:pPr>
            <w:r w:rsidRPr="009E330F">
              <w:rPr>
                <w:color w:val="000000" w:themeColor="text1"/>
                <w:sz w:val="16"/>
                <w:szCs w:val="16"/>
              </w:rPr>
              <w:t>Akademia e Policise</w:t>
            </w:r>
          </w:p>
          <w:p w14:paraId="3F35CBCC" w14:textId="31300AF4" w:rsidR="001E17EF" w:rsidRPr="009E330F" w:rsidRDefault="001E17EF" w:rsidP="00260963">
            <w:pPr>
              <w:pStyle w:val="TableParagraph"/>
              <w:rPr>
                <w:color w:val="000000" w:themeColor="text1"/>
                <w:sz w:val="16"/>
                <w:szCs w:val="16"/>
              </w:rPr>
            </w:pPr>
            <w:r w:rsidRPr="009E330F">
              <w:rPr>
                <w:color w:val="000000" w:themeColor="text1"/>
                <w:sz w:val="16"/>
                <w:szCs w:val="16"/>
              </w:rPr>
              <w:t xml:space="preserve">Shkolla e Magjistratures </w:t>
            </w:r>
          </w:p>
        </w:tc>
        <w:tc>
          <w:tcPr>
            <w:tcW w:w="1496" w:type="dxa"/>
          </w:tcPr>
          <w:p w14:paraId="67336CBA" w14:textId="3E918FA6" w:rsidR="001E17EF" w:rsidRPr="009E330F" w:rsidRDefault="001E17EF" w:rsidP="00260963">
            <w:pPr>
              <w:pStyle w:val="TableParagraph"/>
              <w:spacing w:line="235" w:lineRule="auto"/>
              <w:ind w:right="103"/>
              <w:rPr>
                <w:color w:val="000000" w:themeColor="text1"/>
                <w:sz w:val="16"/>
                <w:szCs w:val="16"/>
              </w:rPr>
            </w:pPr>
            <w:r w:rsidRPr="009E330F">
              <w:rPr>
                <w:color w:val="000000" w:themeColor="text1"/>
                <w:sz w:val="16"/>
                <w:szCs w:val="16"/>
              </w:rPr>
              <w:t>MB/DPPSH</w:t>
            </w:r>
          </w:p>
          <w:p w14:paraId="0DD822DC" w14:textId="52FF4426" w:rsidR="001E17EF" w:rsidRPr="009E330F" w:rsidRDefault="001E17EF" w:rsidP="00260963">
            <w:pPr>
              <w:pStyle w:val="TableParagraph"/>
              <w:spacing w:line="235" w:lineRule="auto"/>
              <w:ind w:right="103"/>
              <w:rPr>
                <w:color w:val="000000" w:themeColor="text1"/>
                <w:sz w:val="16"/>
                <w:szCs w:val="16"/>
              </w:rPr>
            </w:pPr>
            <w:r w:rsidRPr="009E330F">
              <w:rPr>
                <w:color w:val="000000" w:themeColor="text1"/>
                <w:sz w:val="16"/>
                <w:szCs w:val="16"/>
              </w:rPr>
              <w:t xml:space="preserve">Organizata </w:t>
            </w:r>
          </w:p>
        </w:tc>
        <w:tc>
          <w:tcPr>
            <w:tcW w:w="829" w:type="dxa"/>
          </w:tcPr>
          <w:p w14:paraId="37BE0BEB" w14:textId="06A9AF9D" w:rsidR="001E17EF" w:rsidRPr="009E330F" w:rsidRDefault="001E17EF" w:rsidP="00260963">
            <w:pPr>
              <w:pStyle w:val="TableParagraph"/>
              <w:rPr>
                <w:b/>
                <w:color w:val="000000" w:themeColor="text1"/>
                <w:sz w:val="16"/>
                <w:szCs w:val="16"/>
              </w:rPr>
            </w:pPr>
            <w:r w:rsidRPr="009E330F">
              <w:rPr>
                <w:b/>
                <w:color w:val="000000" w:themeColor="text1"/>
                <w:sz w:val="16"/>
                <w:szCs w:val="16"/>
              </w:rPr>
              <w:t>2024</w:t>
            </w:r>
          </w:p>
        </w:tc>
        <w:tc>
          <w:tcPr>
            <w:tcW w:w="1166" w:type="dxa"/>
          </w:tcPr>
          <w:p w14:paraId="10DC007A" w14:textId="39442A76" w:rsidR="001E17EF" w:rsidRPr="009E330F" w:rsidRDefault="001E17EF" w:rsidP="00260963">
            <w:pPr>
              <w:pStyle w:val="TableParagraph"/>
              <w:rPr>
                <w:b/>
                <w:color w:val="000000" w:themeColor="text1"/>
                <w:sz w:val="16"/>
                <w:szCs w:val="16"/>
              </w:rPr>
            </w:pPr>
            <w:r w:rsidRPr="009E330F">
              <w:rPr>
                <w:b/>
                <w:color w:val="000000" w:themeColor="text1"/>
                <w:sz w:val="16"/>
                <w:szCs w:val="16"/>
              </w:rPr>
              <w:t>2024</w:t>
            </w:r>
          </w:p>
        </w:tc>
        <w:tc>
          <w:tcPr>
            <w:tcW w:w="1816" w:type="dxa"/>
            <w:gridSpan w:val="2"/>
          </w:tcPr>
          <w:p w14:paraId="630B1472" w14:textId="7140AD11" w:rsidR="001E17EF" w:rsidRPr="009E330F" w:rsidRDefault="001E17EF" w:rsidP="00260963">
            <w:pPr>
              <w:pStyle w:val="TableParagraph"/>
              <w:spacing w:line="235" w:lineRule="auto"/>
              <w:ind w:right="116"/>
              <w:rPr>
                <w:color w:val="000000" w:themeColor="text1"/>
                <w:w w:val="95"/>
                <w:sz w:val="16"/>
                <w:szCs w:val="16"/>
              </w:rPr>
            </w:pPr>
            <w:r w:rsidRPr="009E330F">
              <w:rPr>
                <w:color w:val="000000" w:themeColor="text1"/>
                <w:w w:val="95"/>
                <w:sz w:val="16"/>
                <w:szCs w:val="16"/>
              </w:rPr>
              <w:t xml:space="preserve">Kurrikulat e miratura </w:t>
            </w:r>
          </w:p>
        </w:tc>
        <w:tc>
          <w:tcPr>
            <w:tcW w:w="738" w:type="dxa"/>
          </w:tcPr>
          <w:p w14:paraId="3B1C483C" w14:textId="337141FD" w:rsidR="001E17EF" w:rsidRPr="009E330F" w:rsidRDefault="009E330F" w:rsidP="00A35792">
            <w:pPr>
              <w:pStyle w:val="TableParagraph"/>
              <w:jc w:val="center"/>
              <w:rPr>
                <w:color w:val="000000" w:themeColor="text1"/>
                <w:sz w:val="16"/>
                <w:szCs w:val="16"/>
              </w:rPr>
            </w:pPr>
            <w:r w:rsidRPr="009E330F">
              <w:rPr>
                <w:color w:val="000000" w:themeColor="text1"/>
                <w:sz w:val="16"/>
                <w:szCs w:val="16"/>
              </w:rPr>
              <w:t>0</w:t>
            </w:r>
          </w:p>
        </w:tc>
        <w:tc>
          <w:tcPr>
            <w:tcW w:w="930" w:type="dxa"/>
            <w:gridSpan w:val="4"/>
          </w:tcPr>
          <w:p w14:paraId="470BF213" w14:textId="1AFD4B66" w:rsidR="001E17EF" w:rsidRPr="009E330F" w:rsidRDefault="009E330F" w:rsidP="00A35792">
            <w:pPr>
              <w:pStyle w:val="TableParagraph"/>
              <w:jc w:val="center"/>
              <w:rPr>
                <w:color w:val="000000" w:themeColor="text1"/>
                <w:sz w:val="16"/>
                <w:szCs w:val="16"/>
              </w:rPr>
            </w:pPr>
            <w:r w:rsidRPr="009E330F">
              <w:rPr>
                <w:color w:val="000000" w:themeColor="text1"/>
                <w:sz w:val="16"/>
                <w:szCs w:val="16"/>
              </w:rPr>
              <w:t>1</w:t>
            </w:r>
          </w:p>
        </w:tc>
        <w:tc>
          <w:tcPr>
            <w:tcW w:w="1444" w:type="dxa"/>
            <w:gridSpan w:val="3"/>
          </w:tcPr>
          <w:p w14:paraId="3052994C" w14:textId="02423C49" w:rsidR="001E17EF" w:rsidRPr="009E330F" w:rsidRDefault="009E330F" w:rsidP="00A35792">
            <w:pPr>
              <w:pStyle w:val="TableParagraph"/>
              <w:jc w:val="center"/>
              <w:rPr>
                <w:color w:val="000000" w:themeColor="text1"/>
                <w:sz w:val="16"/>
                <w:szCs w:val="16"/>
              </w:rPr>
            </w:pPr>
            <w:r w:rsidRPr="009E330F">
              <w:rPr>
                <w:color w:val="000000" w:themeColor="text1"/>
                <w:sz w:val="16"/>
                <w:szCs w:val="16"/>
              </w:rPr>
              <w:t>1</w:t>
            </w:r>
          </w:p>
        </w:tc>
      </w:tr>
      <w:tr w:rsidR="001E17EF" w:rsidRPr="009E330F" w14:paraId="228124D2" w14:textId="77777777" w:rsidTr="00FF7B73">
        <w:trPr>
          <w:gridAfter w:val="3"/>
          <w:wAfter w:w="32" w:type="dxa"/>
          <w:trHeight w:val="872"/>
        </w:trPr>
        <w:tc>
          <w:tcPr>
            <w:tcW w:w="719" w:type="dxa"/>
            <w:vMerge/>
            <w:textDirection w:val="btLr"/>
          </w:tcPr>
          <w:p w14:paraId="52657480" w14:textId="626F5AA5" w:rsidR="001E17EF" w:rsidRPr="009E330F" w:rsidRDefault="001E17EF" w:rsidP="00260963">
            <w:pPr>
              <w:pStyle w:val="TableParagraph"/>
              <w:ind w:right="113"/>
              <w:jc w:val="center"/>
              <w:rPr>
                <w:sz w:val="16"/>
                <w:szCs w:val="16"/>
              </w:rPr>
            </w:pPr>
          </w:p>
        </w:tc>
        <w:tc>
          <w:tcPr>
            <w:tcW w:w="5124" w:type="dxa"/>
          </w:tcPr>
          <w:p w14:paraId="19332AEB" w14:textId="5C32F796" w:rsidR="001E17EF" w:rsidRPr="009E330F" w:rsidRDefault="001E17EF" w:rsidP="009E1DBA">
            <w:pPr>
              <w:pStyle w:val="TableParagraph"/>
              <w:spacing w:line="235" w:lineRule="auto"/>
              <w:ind w:right="108"/>
              <w:rPr>
                <w:color w:val="000000" w:themeColor="text1"/>
                <w:sz w:val="16"/>
                <w:szCs w:val="16"/>
              </w:rPr>
            </w:pPr>
            <w:r w:rsidRPr="009E330F">
              <w:rPr>
                <w:color w:val="000000" w:themeColor="text1"/>
                <w:w w:val="95"/>
                <w:sz w:val="16"/>
                <w:szCs w:val="16"/>
              </w:rPr>
              <w:t>Trajnimi i strukturave gjyqësore për t’u specializuar për</w:t>
            </w:r>
            <w:r w:rsidRPr="009E330F">
              <w:rPr>
                <w:color w:val="000000" w:themeColor="text1"/>
                <w:spacing w:val="1"/>
                <w:w w:val="95"/>
                <w:sz w:val="16"/>
                <w:szCs w:val="16"/>
              </w:rPr>
              <w:t xml:space="preserve"> </w:t>
            </w:r>
            <w:r w:rsidRPr="009E330F">
              <w:rPr>
                <w:color w:val="000000" w:themeColor="text1"/>
                <w:sz w:val="16"/>
                <w:szCs w:val="16"/>
              </w:rPr>
              <w:t>veprat penale të trafikimit me qëllim hetimin</w:t>
            </w:r>
            <w:r w:rsidRPr="009E330F">
              <w:rPr>
                <w:color w:val="000000" w:themeColor="text1"/>
                <w:spacing w:val="-1"/>
                <w:sz w:val="16"/>
                <w:szCs w:val="16"/>
              </w:rPr>
              <w:t xml:space="preserve"> proaktiv</w:t>
            </w:r>
            <w:r w:rsidR="0033541B" w:rsidRPr="009E330F">
              <w:rPr>
                <w:color w:val="000000" w:themeColor="text1"/>
                <w:spacing w:val="-1"/>
                <w:sz w:val="16"/>
                <w:szCs w:val="16"/>
              </w:rPr>
              <w:t>.</w:t>
            </w:r>
            <w:r w:rsidRPr="009E330F">
              <w:rPr>
                <w:color w:val="000000" w:themeColor="text1"/>
                <w:spacing w:val="-1"/>
                <w:sz w:val="16"/>
                <w:szCs w:val="16"/>
              </w:rPr>
              <w:t xml:space="preserve"> </w:t>
            </w:r>
          </w:p>
          <w:p w14:paraId="5B0239BC" w14:textId="5E56E2AF" w:rsidR="001E17EF" w:rsidRPr="009E330F" w:rsidRDefault="001E17EF" w:rsidP="00260963">
            <w:pPr>
              <w:pStyle w:val="TableParagraph"/>
              <w:spacing w:line="160" w:lineRule="exact"/>
              <w:rPr>
                <w:color w:val="000000" w:themeColor="text1"/>
                <w:sz w:val="16"/>
                <w:szCs w:val="16"/>
              </w:rPr>
            </w:pPr>
          </w:p>
        </w:tc>
        <w:tc>
          <w:tcPr>
            <w:tcW w:w="1117" w:type="dxa"/>
          </w:tcPr>
          <w:p w14:paraId="7F6DBC42" w14:textId="77777777" w:rsidR="001E17EF" w:rsidRPr="009E330F" w:rsidRDefault="001E17EF" w:rsidP="00260963">
            <w:pPr>
              <w:pStyle w:val="TableParagraph"/>
              <w:rPr>
                <w:color w:val="000000" w:themeColor="text1"/>
                <w:sz w:val="16"/>
                <w:szCs w:val="16"/>
              </w:rPr>
            </w:pPr>
            <w:r w:rsidRPr="009E330F">
              <w:rPr>
                <w:color w:val="000000" w:themeColor="text1"/>
                <w:sz w:val="16"/>
                <w:szCs w:val="16"/>
              </w:rPr>
              <w:t>SHM</w:t>
            </w:r>
          </w:p>
        </w:tc>
        <w:tc>
          <w:tcPr>
            <w:tcW w:w="1496" w:type="dxa"/>
          </w:tcPr>
          <w:p w14:paraId="2FDC1D73" w14:textId="77777777" w:rsidR="001E17EF" w:rsidRPr="009E330F" w:rsidRDefault="001E17EF" w:rsidP="00260963">
            <w:pPr>
              <w:pStyle w:val="TableParagraph"/>
              <w:spacing w:line="235" w:lineRule="auto"/>
              <w:ind w:right="103"/>
              <w:rPr>
                <w:color w:val="000000" w:themeColor="text1"/>
                <w:sz w:val="16"/>
                <w:szCs w:val="16"/>
              </w:rPr>
            </w:pPr>
            <w:r w:rsidRPr="009E330F">
              <w:rPr>
                <w:color w:val="000000" w:themeColor="text1"/>
                <w:sz w:val="16"/>
                <w:szCs w:val="16"/>
              </w:rPr>
              <w:t>MB/DPPSH</w:t>
            </w:r>
            <w:r w:rsidRPr="009E330F">
              <w:rPr>
                <w:color w:val="000000" w:themeColor="text1"/>
                <w:spacing w:val="10"/>
                <w:sz w:val="16"/>
                <w:szCs w:val="16"/>
              </w:rPr>
              <w:t xml:space="preserve"> </w:t>
            </w:r>
            <w:r w:rsidRPr="009E330F">
              <w:rPr>
                <w:color w:val="000000" w:themeColor="text1"/>
                <w:sz w:val="16"/>
                <w:szCs w:val="16"/>
              </w:rPr>
              <w:t>PP</w:t>
            </w:r>
            <w:r w:rsidRPr="009E330F">
              <w:rPr>
                <w:color w:val="000000" w:themeColor="text1"/>
                <w:spacing w:val="-37"/>
                <w:sz w:val="16"/>
                <w:szCs w:val="16"/>
              </w:rPr>
              <w:t xml:space="preserve"> </w:t>
            </w:r>
            <w:r w:rsidRPr="009E330F">
              <w:rPr>
                <w:color w:val="000000" w:themeColor="text1"/>
                <w:w w:val="105"/>
                <w:sz w:val="16"/>
                <w:szCs w:val="16"/>
              </w:rPr>
              <w:t>KKSAT</w:t>
            </w:r>
            <w:r w:rsidRPr="009E330F">
              <w:rPr>
                <w:color w:val="000000" w:themeColor="text1"/>
                <w:spacing w:val="1"/>
                <w:w w:val="105"/>
                <w:sz w:val="16"/>
                <w:szCs w:val="16"/>
              </w:rPr>
              <w:t xml:space="preserve"> </w:t>
            </w:r>
            <w:r w:rsidRPr="009E330F">
              <w:rPr>
                <w:color w:val="000000" w:themeColor="text1"/>
                <w:w w:val="105"/>
                <w:sz w:val="16"/>
                <w:szCs w:val="16"/>
              </w:rPr>
              <w:t>ON/OJF</w:t>
            </w:r>
          </w:p>
        </w:tc>
        <w:tc>
          <w:tcPr>
            <w:tcW w:w="829" w:type="dxa"/>
          </w:tcPr>
          <w:p w14:paraId="2A6286CA" w14:textId="6073EC69" w:rsidR="001E17EF" w:rsidRPr="009E330F" w:rsidRDefault="001E17EF" w:rsidP="00260963">
            <w:pPr>
              <w:pStyle w:val="TableParagraph"/>
              <w:rPr>
                <w:b/>
                <w:color w:val="000000" w:themeColor="text1"/>
                <w:sz w:val="16"/>
                <w:szCs w:val="16"/>
              </w:rPr>
            </w:pPr>
            <w:r w:rsidRPr="009E330F">
              <w:rPr>
                <w:b/>
                <w:color w:val="000000" w:themeColor="text1"/>
                <w:sz w:val="16"/>
                <w:szCs w:val="16"/>
              </w:rPr>
              <w:t>2024</w:t>
            </w:r>
          </w:p>
        </w:tc>
        <w:tc>
          <w:tcPr>
            <w:tcW w:w="1166" w:type="dxa"/>
          </w:tcPr>
          <w:p w14:paraId="20D9CE33" w14:textId="63D9CB66" w:rsidR="001E17EF" w:rsidRPr="009E330F" w:rsidRDefault="001E17EF" w:rsidP="00260963">
            <w:pPr>
              <w:pStyle w:val="TableParagraph"/>
              <w:rPr>
                <w:b/>
                <w:color w:val="000000" w:themeColor="text1"/>
                <w:sz w:val="16"/>
                <w:szCs w:val="16"/>
              </w:rPr>
            </w:pPr>
            <w:r w:rsidRPr="009E330F">
              <w:rPr>
                <w:b/>
                <w:color w:val="000000" w:themeColor="text1"/>
                <w:sz w:val="16"/>
                <w:szCs w:val="16"/>
              </w:rPr>
              <w:t>2025</w:t>
            </w:r>
          </w:p>
        </w:tc>
        <w:tc>
          <w:tcPr>
            <w:tcW w:w="1816" w:type="dxa"/>
            <w:gridSpan w:val="2"/>
          </w:tcPr>
          <w:p w14:paraId="5EC833B2" w14:textId="77777777" w:rsidR="001E17EF" w:rsidRPr="009E330F" w:rsidRDefault="001E17EF" w:rsidP="00260963">
            <w:pPr>
              <w:pStyle w:val="TableParagraph"/>
              <w:spacing w:line="235" w:lineRule="auto"/>
              <w:ind w:right="116"/>
              <w:rPr>
                <w:color w:val="000000" w:themeColor="text1"/>
                <w:sz w:val="16"/>
                <w:szCs w:val="16"/>
              </w:rPr>
            </w:pPr>
            <w:r w:rsidRPr="009E330F">
              <w:rPr>
                <w:color w:val="000000" w:themeColor="text1"/>
                <w:w w:val="95"/>
                <w:sz w:val="16"/>
                <w:szCs w:val="16"/>
              </w:rPr>
              <w:t>Numri i strukturave gjyqësore</w:t>
            </w:r>
            <w:r w:rsidRPr="009E330F">
              <w:rPr>
                <w:color w:val="000000" w:themeColor="text1"/>
                <w:spacing w:val="-35"/>
                <w:w w:val="95"/>
                <w:sz w:val="16"/>
                <w:szCs w:val="16"/>
              </w:rPr>
              <w:t xml:space="preserve"> </w:t>
            </w:r>
            <w:r w:rsidRPr="009E330F">
              <w:rPr>
                <w:color w:val="000000" w:themeColor="text1"/>
                <w:spacing w:val="-1"/>
                <w:sz w:val="16"/>
                <w:szCs w:val="16"/>
              </w:rPr>
              <w:t xml:space="preserve">të trajnuar </w:t>
            </w:r>
            <w:r w:rsidRPr="009E330F">
              <w:rPr>
                <w:color w:val="000000" w:themeColor="text1"/>
                <w:sz w:val="16"/>
                <w:szCs w:val="16"/>
              </w:rPr>
              <w:t>për veprat penale</w:t>
            </w:r>
            <w:r w:rsidRPr="009E330F">
              <w:rPr>
                <w:color w:val="000000" w:themeColor="text1"/>
                <w:spacing w:val="1"/>
                <w:sz w:val="16"/>
                <w:szCs w:val="16"/>
              </w:rPr>
              <w:t xml:space="preserve"> </w:t>
            </w:r>
            <w:r w:rsidRPr="009E330F">
              <w:rPr>
                <w:color w:val="000000" w:themeColor="text1"/>
                <w:sz w:val="16"/>
                <w:szCs w:val="16"/>
              </w:rPr>
              <w:t>të trafikimit, ndarë sipas</w:t>
            </w:r>
            <w:r w:rsidRPr="009E330F">
              <w:rPr>
                <w:color w:val="000000" w:themeColor="text1"/>
                <w:spacing w:val="1"/>
                <w:sz w:val="16"/>
                <w:szCs w:val="16"/>
              </w:rPr>
              <w:t xml:space="preserve"> </w:t>
            </w:r>
            <w:r w:rsidRPr="009E330F">
              <w:rPr>
                <w:color w:val="000000" w:themeColor="text1"/>
                <w:sz w:val="16"/>
                <w:szCs w:val="16"/>
              </w:rPr>
              <w:t>çështjeve</w:t>
            </w:r>
            <w:r w:rsidRPr="009E330F">
              <w:rPr>
                <w:color w:val="000000" w:themeColor="text1"/>
                <w:spacing w:val="-7"/>
                <w:sz w:val="16"/>
                <w:szCs w:val="16"/>
              </w:rPr>
              <w:t xml:space="preserve"> </w:t>
            </w:r>
            <w:r w:rsidRPr="009E330F">
              <w:rPr>
                <w:color w:val="000000" w:themeColor="text1"/>
                <w:sz w:val="16"/>
                <w:szCs w:val="16"/>
              </w:rPr>
              <w:t>të</w:t>
            </w:r>
            <w:r w:rsidRPr="009E330F">
              <w:rPr>
                <w:color w:val="000000" w:themeColor="text1"/>
                <w:spacing w:val="-6"/>
                <w:sz w:val="16"/>
                <w:szCs w:val="16"/>
              </w:rPr>
              <w:t xml:space="preserve"> </w:t>
            </w:r>
            <w:r w:rsidRPr="009E330F">
              <w:rPr>
                <w:color w:val="000000" w:themeColor="text1"/>
                <w:sz w:val="16"/>
                <w:szCs w:val="16"/>
              </w:rPr>
              <w:t>trajnimeve</w:t>
            </w:r>
          </w:p>
        </w:tc>
        <w:tc>
          <w:tcPr>
            <w:tcW w:w="738" w:type="dxa"/>
          </w:tcPr>
          <w:p w14:paraId="41742435" w14:textId="5806A2E5" w:rsidR="001E17EF" w:rsidRPr="009E330F" w:rsidRDefault="00843A87" w:rsidP="00A35792">
            <w:pPr>
              <w:pStyle w:val="TableParagraph"/>
              <w:jc w:val="center"/>
              <w:rPr>
                <w:color w:val="000000" w:themeColor="text1"/>
                <w:sz w:val="16"/>
                <w:szCs w:val="16"/>
              </w:rPr>
            </w:pPr>
            <w:r w:rsidRPr="009E330F">
              <w:rPr>
                <w:color w:val="000000" w:themeColor="text1"/>
                <w:sz w:val="16"/>
                <w:szCs w:val="16"/>
              </w:rPr>
              <w:t>50</w:t>
            </w:r>
          </w:p>
        </w:tc>
        <w:tc>
          <w:tcPr>
            <w:tcW w:w="930" w:type="dxa"/>
            <w:gridSpan w:val="4"/>
          </w:tcPr>
          <w:p w14:paraId="1F9DD85A" w14:textId="5FA37012" w:rsidR="001E17EF" w:rsidRPr="009E330F" w:rsidRDefault="00843A87" w:rsidP="00A35792">
            <w:pPr>
              <w:pStyle w:val="TableParagraph"/>
              <w:jc w:val="center"/>
              <w:rPr>
                <w:color w:val="000000" w:themeColor="text1"/>
                <w:sz w:val="16"/>
                <w:szCs w:val="16"/>
              </w:rPr>
            </w:pPr>
            <w:r w:rsidRPr="009E330F">
              <w:rPr>
                <w:color w:val="000000" w:themeColor="text1"/>
                <w:sz w:val="16"/>
                <w:szCs w:val="16"/>
              </w:rPr>
              <w:t>60</w:t>
            </w:r>
          </w:p>
        </w:tc>
        <w:tc>
          <w:tcPr>
            <w:tcW w:w="1444" w:type="dxa"/>
            <w:gridSpan w:val="3"/>
          </w:tcPr>
          <w:p w14:paraId="5CA4348E" w14:textId="145A6F90" w:rsidR="001E17EF" w:rsidRPr="009E330F" w:rsidRDefault="00843A87" w:rsidP="00A35792">
            <w:pPr>
              <w:pStyle w:val="TableParagraph"/>
              <w:jc w:val="center"/>
              <w:rPr>
                <w:color w:val="000000" w:themeColor="text1"/>
                <w:sz w:val="16"/>
                <w:szCs w:val="16"/>
              </w:rPr>
            </w:pPr>
            <w:r w:rsidRPr="009E330F">
              <w:rPr>
                <w:color w:val="000000" w:themeColor="text1"/>
                <w:sz w:val="16"/>
                <w:szCs w:val="16"/>
              </w:rPr>
              <w:t>70</w:t>
            </w:r>
          </w:p>
        </w:tc>
      </w:tr>
      <w:tr w:rsidR="001E17EF" w:rsidRPr="009E330F" w14:paraId="5FB06FD4" w14:textId="77777777" w:rsidTr="007C3160">
        <w:trPr>
          <w:gridAfter w:val="3"/>
          <w:wAfter w:w="32" w:type="dxa"/>
          <w:trHeight w:val="620"/>
        </w:trPr>
        <w:tc>
          <w:tcPr>
            <w:tcW w:w="719" w:type="dxa"/>
            <w:vMerge/>
          </w:tcPr>
          <w:p w14:paraId="75B0804B" w14:textId="77777777" w:rsidR="001E17EF" w:rsidRPr="009E330F" w:rsidRDefault="001E17EF" w:rsidP="009E1DBA">
            <w:pPr>
              <w:pStyle w:val="TableParagraph"/>
              <w:rPr>
                <w:sz w:val="16"/>
                <w:szCs w:val="16"/>
              </w:rPr>
            </w:pPr>
          </w:p>
        </w:tc>
        <w:tc>
          <w:tcPr>
            <w:tcW w:w="5124" w:type="dxa"/>
            <w:tcBorders>
              <w:top w:val="single" w:sz="4" w:space="0" w:color="000000"/>
              <w:right w:val="single" w:sz="4" w:space="0" w:color="000000"/>
            </w:tcBorders>
          </w:tcPr>
          <w:p w14:paraId="674B1EF8" w14:textId="77777777" w:rsidR="001E17EF" w:rsidRPr="009E330F" w:rsidRDefault="001E17EF" w:rsidP="009E1DBA">
            <w:pPr>
              <w:pStyle w:val="TableParagraph"/>
              <w:spacing w:line="235" w:lineRule="auto"/>
              <w:ind w:right="125"/>
              <w:rPr>
                <w:color w:val="000000" w:themeColor="text1"/>
                <w:sz w:val="16"/>
                <w:szCs w:val="16"/>
              </w:rPr>
            </w:pPr>
            <w:r w:rsidRPr="009E330F">
              <w:rPr>
                <w:color w:val="000000" w:themeColor="text1"/>
                <w:w w:val="95"/>
                <w:sz w:val="16"/>
                <w:szCs w:val="16"/>
              </w:rPr>
              <w:t>Trajnimi</w:t>
            </w:r>
            <w:r w:rsidRPr="009E330F">
              <w:rPr>
                <w:color w:val="000000" w:themeColor="text1"/>
                <w:spacing w:val="-1"/>
                <w:w w:val="95"/>
                <w:sz w:val="16"/>
                <w:szCs w:val="16"/>
              </w:rPr>
              <w:t xml:space="preserve"> </w:t>
            </w:r>
            <w:r w:rsidRPr="009E330F">
              <w:rPr>
                <w:color w:val="000000" w:themeColor="text1"/>
                <w:w w:val="95"/>
                <w:sz w:val="16"/>
                <w:szCs w:val="16"/>
              </w:rPr>
              <w:t>i punonjësve</w:t>
            </w:r>
            <w:r w:rsidRPr="009E330F">
              <w:rPr>
                <w:color w:val="000000" w:themeColor="text1"/>
                <w:spacing w:val="1"/>
                <w:w w:val="95"/>
                <w:sz w:val="16"/>
                <w:szCs w:val="16"/>
              </w:rPr>
              <w:t xml:space="preserve"> </w:t>
            </w:r>
            <w:r w:rsidRPr="009E330F">
              <w:rPr>
                <w:color w:val="000000" w:themeColor="text1"/>
                <w:w w:val="95"/>
                <w:sz w:val="16"/>
                <w:szCs w:val="16"/>
              </w:rPr>
              <w:t>të patrullës</w:t>
            </w:r>
            <w:r w:rsidRPr="009E330F">
              <w:rPr>
                <w:color w:val="000000" w:themeColor="text1"/>
                <w:spacing w:val="1"/>
                <w:w w:val="95"/>
                <w:sz w:val="16"/>
                <w:szCs w:val="16"/>
              </w:rPr>
              <w:t xml:space="preserve"> </w:t>
            </w:r>
            <w:r w:rsidRPr="009E330F">
              <w:rPr>
                <w:color w:val="000000" w:themeColor="text1"/>
                <w:w w:val="95"/>
                <w:sz w:val="16"/>
                <w:szCs w:val="16"/>
              </w:rPr>
              <w:t>së</w:t>
            </w:r>
            <w:r w:rsidRPr="009E330F">
              <w:rPr>
                <w:color w:val="000000" w:themeColor="text1"/>
                <w:spacing w:val="-1"/>
                <w:w w:val="95"/>
                <w:sz w:val="16"/>
                <w:szCs w:val="16"/>
              </w:rPr>
              <w:t xml:space="preserve"> </w:t>
            </w:r>
            <w:r w:rsidRPr="009E330F">
              <w:rPr>
                <w:color w:val="000000" w:themeColor="text1"/>
                <w:w w:val="95"/>
                <w:sz w:val="16"/>
                <w:szCs w:val="16"/>
              </w:rPr>
              <w:t>përgjithshme</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sz w:val="16"/>
                <w:szCs w:val="16"/>
              </w:rPr>
              <w:t>policisë,</w:t>
            </w:r>
            <w:r w:rsidRPr="009E330F">
              <w:rPr>
                <w:color w:val="000000" w:themeColor="text1"/>
                <w:spacing w:val="-2"/>
                <w:sz w:val="16"/>
                <w:szCs w:val="16"/>
              </w:rPr>
              <w:t xml:space="preserve"> </w:t>
            </w:r>
            <w:r w:rsidRPr="009E330F">
              <w:rPr>
                <w:color w:val="000000" w:themeColor="text1"/>
                <w:sz w:val="16"/>
                <w:szCs w:val="16"/>
              </w:rPr>
              <w:t>të</w:t>
            </w:r>
            <w:r w:rsidRPr="009E330F">
              <w:rPr>
                <w:color w:val="000000" w:themeColor="text1"/>
                <w:spacing w:val="-1"/>
                <w:sz w:val="16"/>
                <w:szCs w:val="16"/>
              </w:rPr>
              <w:t xml:space="preserve"> </w:t>
            </w:r>
            <w:r w:rsidRPr="009E330F">
              <w:rPr>
                <w:color w:val="000000" w:themeColor="text1"/>
                <w:sz w:val="16"/>
                <w:szCs w:val="16"/>
              </w:rPr>
              <w:t>repartit</w:t>
            </w:r>
          </w:p>
          <w:p w14:paraId="0F36AB2B" w14:textId="2A511F71" w:rsidR="001E17EF" w:rsidRPr="009E330F" w:rsidRDefault="001E17EF" w:rsidP="009E1DBA">
            <w:pPr>
              <w:pStyle w:val="TableParagraph"/>
              <w:spacing w:line="235" w:lineRule="auto"/>
              <w:ind w:right="108"/>
              <w:rPr>
                <w:color w:val="000000" w:themeColor="text1"/>
                <w:w w:val="95"/>
                <w:sz w:val="16"/>
                <w:szCs w:val="16"/>
              </w:rPr>
            </w:pPr>
            <w:r w:rsidRPr="009E330F">
              <w:rPr>
                <w:color w:val="000000" w:themeColor="text1"/>
                <w:w w:val="95"/>
                <w:sz w:val="16"/>
                <w:szCs w:val="16"/>
              </w:rPr>
              <w:t>“Shqiponja” dhe</w:t>
            </w:r>
            <w:r w:rsidRPr="009E330F">
              <w:rPr>
                <w:color w:val="000000" w:themeColor="text1"/>
                <w:spacing w:val="1"/>
                <w:w w:val="95"/>
                <w:sz w:val="16"/>
                <w:szCs w:val="16"/>
              </w:rPr>
              <w:t xml:space="preserve"> </w:t>
            </w:r>
            <w:r w:rsidRPr="009E330F">
              <w:rPr>
                <w:color w:val="000000" w:themeColor="text1"/>
                <w:w w:val="95"/>
                <w:sz w:val="16"/>
                <w:szCs w:val="16"/>
              </w:rPr>
              <w:t>strukturave të</w:t>
            </w:r>
            <w:r w:rsidRPr="009E330F">
              <w:rPr>
                <w:color w:val="000000" w:themeColor="text1"/>
                <w:spacing w:val="1"/>
                <w:w w:val="95"/>
                <w:sz w:val="16"/>
                <w:szCs w:val="16"/>
              </w:rPr>
              <w:t xml:space="preserve"> </w:t>
            </w:r>
            <w:r w:rsidRPr="009E330F">
              <w:rPr>
                <w:color w:val="000000" w:themeColor="text1"/>
                <w:w w:val="95"/>
                <w:sz w:val="16"/>
                <w:szCs w:val="16"/>
              </w:rPr>
              <w:t>tjera përgjegjëse</w:t>
            </w:r>
            <w:r w:rsidRPr="009E330F">
              <w:rPr>
                <w:color w:val="000000" w:themeColor="text1"/>
                <w:spacing w:val="1"/>
                <w:w w:val="95"/>
                <w:sz w:val="16"/>
                <w:szCs w:val="16"/>
              </w:rPr>
              <w:t xml:space="preserve"> </w:t>
            </w:r>
            <w:r w:rsidRPr="009E330F">
              <w:rPr>
                <w:color w:val="000000" w:themeColor="text1"/>
                <w:w w:val="95"/>
                <w:sz w:val="16"/>
                <w:szCs w:val="16"/>
              </w:rPr>
              <w:t>për</w:t>
            </w:r>
            <w:r w:rsidRPr="009E330F">
              <w:rPr>
                <w:color w:val="000000" w:themeColor="text1"/>
                <w:spacing w:val="1"/>
                <w:w w:val="95"/>
                <w:sz w:val="16"/>
                <w:szCs w:val="16"/>
              </w:rPr>
              <w:t xml:space="preserve"> </w:t>
            </w:r>
            <w:r w:rsidRPr="009E330F">
              <w:rPr>
                <w:color w:val="000000" w:themeColor="text1"/>
                <w:w w:val="95"/>
                <w:sz w:val="16"/>
                <w:szCs w:val="16"/>
              </w:rPr>
              <w:t>hetimin dhe</w:t>
            </w:r>
            <w:r w:rsidRPr="009E330F">
              <w:rPr>
                <w:color w:val="000000" w:themeColor="text1"/>
                <w:spacing w:val="5"/>
                <w:w w:val="95"/>
                <w:sz w:val="16"/>
                <w:szCs w:val="16"/>
              </w:rPr>
              <w:t xml:space="preserve"> </w:t>
            </w:r>
            <w:r w:rsidRPr="009E330F">
              <w:rPr>
                <w:color w:val="000000" w:themeColor="text1"/>
                <w:w w:val="95"/>
                <w:sz w:val="16"/>
                <w:szCs w:val="16"/>
              </w:rPr>
              <w:t>mbledhjen</w:t>
            </w:r>
            <w:r w:rsidRPr="009E330F">
              <w:rPr>
                <w:color w:val="000000" w:themeColor="text1"/>
                <w:spacing w:val="4"/>
                <w:w w:val="95"/>
                <w:sz w:val="16"/>
                <w:szCs w:val="16"/>
              </w:rPr>
              <w:t xml:space="preserve"> </w:t>
            </w:r>
            <w:r w:rsidRPr="009E330F">
              <w:rPr>
                <w:color w:val="000000" w:themeColor="text1"/>
                <w:w w:val="95"/>
                <w:sz w:val="16"/>
                <w:szCs w:val="16"/>
              </w:rPr>
              <w:t>e</w:t>
            </w:r>
            <w:r w:rsidRPr="009E330F">
              <w:rPr>
                <w:color w:val="000000" w:themeColor="text1"/>
                <w:spacing w:val="5"/>
                <w:w w:val="95"/>
                <w:sz w:val="16"/>
                <w:szCs w:val="16"/>
              </w:rPr>
              <w:t xml:space="preserve"> </w:t>
            </w:r>
            <w:r w:rsidRPr="009E330F">
              <w:rPr>
                <w:color w:val="000000" w:themeColor="text1"/>
                <w:w w:val="95"/>
                <w:sz w:val="16"/>
                <w:szCs w:val="16"/>
              </w:rPr>
              <w:t>informacionit</w:t>
            </w:r>
            <w:r w:rsidRPr="009E330F">
              <w:rPr>
                <w:color w:val="000000" w:themeColor="text1"/>
                <w:spacing w:val="5"/>
                <w:w w:val="95"/>
                <w:sz w:val="16"/>
                <w:szCs w:val="16"/>
              </w:rPr>
              <w:t xml:space="preserve"> </w:t>
            </w:r>
            <w:r w:rsidRPr="009E330F">
              <w:rPr>
                <w:color w:val="000000" w:themeColor="text1"/>
                <w:w w:val="95"/>
                <w:sz w:val="16"/>
                <w:szCs w:val="16"/>
              </w:rPr>
              <w:t>për</w:t>
            </w:r>
            <w:r w:rsidRPr="009E330F">
              <w:rPr>
                <w:color w:val="000000" w:themeColor="text1"/>
                <w:spacing w:val="-35"/>
                <w:w w:val="95"/>
                <w:sz w:val="16"/>
                <w:szCs w:val="16"/>
              </w:rPr>
              <w:t xml:space="preserve">   </w:t>
            </w:r>
            <w:r w:rsidRPr="009E330F">
              <w:rPr>
                <w:color w:val="000000" w:themeColor="text1"/>
                <w:sz w:val="16"/>
                <w:szCs w:val="16"/>
              </w:rPr>
              <w:t>çështjet e trafikimit për të rritur dhe fëmijë si dhe</w:t>
            </w:r>
            <w:r w:rsidRPr="009E330F">
              <w:rPr>
                <w:color w:val="000000" w:themeColor="text1"/>
                <w:spacing w:val="1"/>
                <w:sz w:val="16"/>
                <w:szCs w:val="16"/>
              </w:rPr>
              <w:t xml:space="preserve"> </w:t>
            </w:r>
            <w:r w:rsidRPr="009E330F">
              <w:rPr>
                <w:color w:val="000000" w:themeColor="text1"/>
                <w:sz w:val="16"/>
                <w:szCs w:val="16"/>
                <w:shd w:val="clear" w:color="auto" w:fill="FFFFFF" w:themeFill="background1"/>
              </w:rPr>
              <w:t>bashkëpunimi</w:t>
            </w:r>
            <w:r w:rsidRPr="009E330F">
              <w:rPr>
                <w:color w:val="000000" w:themeColor="text1"/>
                <w:spacing w:val="-4"/>
                <w:sz w:val="16"/>
                <w:szCs w:val="16"/>
                <w:shd w:val="clear" w:color="auto" w:fill="FFFFFF" w:themeFill="background1"/>
              </w:rPr>
              <w:t xml:space="preserve"> </w:t>
            </w:r>
            <w:r w:rsidRPr="009E330F">
              <w:rPr>
                <w:color w:val="000000" w:themeColor="text1"/>
                <w:sz w:val="16"/>
                <w:szCs w:val="16"/>
                <w:shd w:val="clear" w:color="auto" w:fill="FFFFFF" w:themeFill="background1"/>
              </w:rPr>
              <w:t>ndërsektorial</w:t>
            </w:r>
            <w:r w:rsidR="0033541B" w:rsidRPr="009E330F">
              <w:rPr>
                <w:color w:val="000000" w:themeColor="text1"/>
                <w:sz w:val="16"/>
                <w:szCs w:val="16"/>
                <w:shd w:val="clear" w:color="auto" w:fill="FFFFFF" w:themeFill="background1"/>
              </w:rPr>
              <w:t>.</w:t>
            </w:r>
          </w:p>
        </w:tc>
        <w:tc>
          <w:tcPr>
            <w:tcW w:w="1117" w:type="dxa"/>
            <w:tcBorders>
              <w:top w:val="single" w:sz="4" w:space="0" w:color="000000"/>
              <w:left w:val="single" w:sz="4" w:space="0" w:color="000000"/>
              <w:bottom w:val="single" w:sz="4" w:space="0" w:color="auto"/>
              <w:right w:val="single" w:sz="4" w:space="0" w:color="000000"/>
            </w:tcBorders>
          </w:tcPr>
          <w:p w14:paraId="5ADCDCC3" w14:textId="77777777" w:rsidR="001E17EF" w:rsidRPr="009E330F" w:rsidRDefault="001E17EF" w:rsidP="009E1DBA">
            <w:pPr>
              <w:pStyle w:val="TableParagraph"/>
              <w:spacing w:line="176" w:lineRule="exact"/>
              <w:rPr>
                <w:color w:val="000000" w:themeColor="text1"/>
                <w:sz w:val="16"/>
                <w:szCs w:val="16"/>
              </w:rPr>
            </w:pPr>
            <w:r w:rsidRPr="009E330F">
              <w:rPr>
                <w:color w:val="000000" w:themeColor="text1"/>
                <w:w w:val="105"/>
                <w:sz w:val="16"/>
                <w:szCs w:val="16"/>
              </w:rPr>
              <w:t>DPPSH/</w:t>
            </w:r>
          </w:p>
          <w:p w14:paraId="3F515614" w14:textId="660E0173" w:rsidR="001E17EF" w:rsidRPr="009E330F" w:rsidRDefault="001E17EF" w:rsidP="009E1DBA">
            <w:pPr>
              <w:pStyle w:val="TableParagraph"/>
              <w:rPr>
                <w:color w:val="000000" w:themeColor="text1"/>
                <w:sz w:val="16"/>
                <w:szCs w:val="16"/>
              </w:rPr>
            </w:pPr>
            <w:r w:rsidRPr="009E330F">
              <w:rPr>
                <w:color w:val="000000" w:themeColor="text1"/>
                <w:w w:val="95"/>
                <w:sz w:val="16"/>
                <w:szCs w:val="16"/>
              </w:rPr>
              <w:t>Akademia</w:t>
            </w:r>
            <w:r w:rsidRPr="009E330F">
              <w:rPr>
                <w:color w:val="000000" w:themeColor="text1"/>
                <w:spacing w:val="-8"/>
                <w:w w:val="95"/>
                <w:sz w:val="16"/>
                <w:szCs w:val="16"/>
              </w:rPr>
              <w:t xml:space="preserve"> </w:t>
            </w:r>
            <w:r w:rsidRPr="009E330F">
              <w:rPr>
                <w:color w:val="000000" w:themeColor="text1"/>
                <w:w w:val="95"/>
                <w:sz w:val="16"/>
                <w:szCs w:val="16"/>
              </w:rPr>
              <w:t>e</w:t>
            </w:r>
            <w:r w:rsidRPr="009E330F">
              <w:rPr>
                <w:color w:val="000000" w:themeColor="text1"/>
                <w:spacing w:val="-35"/>
                <w:w w:val="95"/>
                <w:sz w:val="16"/>
                <w:szCs w:val="16"/>
              </w:rPr>
              <w:t xml:space="preserve"> </w:t>
            </w:r>
            <w:r w:rsidRPr="009E330F">
              <w:rPr>
                <w:color w:val="000000" w:themeColor="text1"/>
                <w:sz w:val="16"/>
                <w:szCs w:val="16"/>
              </w:rPr>
              <w:t>Sigurisë</w:t>
            </w:r>
          </w:p>
        </w:tc>
        <w:tc>
          <w:tcPr>
            <w:tcW w:w="1496" w:type="dxa"/>
            <w:tcBorders>
              <w:top w:val="single" w:sz="4" w:space="0" w:color="000000"/>
              <w:left w:val="single" w:sz="4" w:space="0" w:color="000000"/>
              <w:bottom w:val="single" w:sz="4" w:space="0" w:color="auto"/>
              <w:right w:val="single" w:sz="4" w:space="0" w:color="000000"/>
            </w:tcBorders>
          </w:tcPr>
          <w:p w14:paraId="425A8619" w14:textId="77777777" w:rsidR="001E17EF" w:rsidRPr="009E330F" w:rsidRDefault="001E17EF" w:rsidP="009E1DBA">
            <w:pPr>
              <w:pStyle w:val="TableParagraph"/>
              <w:spacing w:line="235" w:lineRule="auto"/>
              <w:ind w:right="186"/>
              <w:rPr>
                <w:color w:val="000000" w:themeColor="text1"/>
                <w:sz w:val="16"/>
                <w:szCs w:val="16"/>
              </w:rPr>
            </w:pPr>
            <w:r w:rsidRPr="009E330F">
              <w:rPr>
                <w:color w:val="000000" w:themeColor="text1"/>
                <w:w w:val="95"/>
                <w:sz w:val="16"/>
                <w:szCs w:val="16"/>
              </w:rPr>
              <w:t>MKR,</w:t>
            </w:r>
            <w:r w:rsidRPr="009E330F">
              <w:rPr>
                <w:color w:val="000000" w:themeColor="text1"/>
                <w:spacing w:val="8"/>
                <w:w w:val="95"/>
                <w:sz w:val="16"/>
                <w:szCs w:val="16"/>
              </w:rPr>
              <w:t xml:space="preserve"> </w:t>
            </w:r>
            <w:r w:rsidRPr="009E330F">
              <w:rPr>
                <w:color w:val="000000" w:themeColor="text1"/>
                <w:w w:val="95"/>
                <w:sz w:val="16"/>
                <w:szCs w:val="16"/>
              </w:rPr>
              <w:t>KKSAT</w:t>
            </w:r>
            <w:r w:rsidRPr="009E330F">
              <w:rPr>
                <w:color w:val="000000" w:themeColor="text1"/>
                <w:spacing w:val="-35"/>
                <w:w w:val="95"/>
                <w:sz w:val="16"/>
                <w:szCs w:val="16"/>
              </w:rPr>
              <w:t xml:space="preserve"> </w:t>
            </w:r>
            <w:r w:rsidRPr="009E330F">
              <w:rPr>
                <w:color w:val="000000" w:themeColor="text1"/>
                <w:sz w:val="16"/>
                <w:szCs w:val="16"/>
              </w:rPr>
              <w:t>OJF</w:t>
            </w:r>
          </w:p>
          <w:p w14:paraId="2E6025B8" w14:textId="25D74773" w:rsidR="001E17EF" w:rsidRPr="009E330F" w:rsidRDefault="001E17EF" w:rsidP="009E1DBA">
            <w:pPr>
              <w:pStyle w:val="TableParagraph"/>
              <w:spacing w:line="235" w:lineRule="auto"/>
              <w:ind w:right="103"/>
              <w:rPr>
                <w:color w:val="000000" w:themeColor="text1"/>
                <w:sz w:val="16"/>
                <w:szCs w:val="16"/>
              </w:rPr>
            </w:pPr>
            <w:r w:rsidRPr="009E330F">
              <w:rPr>
                <w:color w:val="000000" w:themeColor="text1"/>
                <w:w w:val="105"/>
                <w:sz w:val="16"/>
                <w:szCs w:val="16"/>
              </w:rPr>
              <w:t>ON</w:t>
            </w:r>
          </w:p>
        </w:tc>
        <w:tc>
          <w:tcPr>
            <w:tcW w:w="829" w:type="dxa"/>
            <w:tcBorders>
              <w:top w:val="single" w:sz="4" w:space="0" w:color="000000"/>
              <w:left w:val="single" w:sz="4" w:space="0" w:color="000000"/>
              <w:bottom w:val="single" w:sz="4" w:space="0" w:color="auto"/>
              <w:right w:val="single" w:sz="4" w:space="0" w:color="000000"/>
            </w:tcBorders>
          </w:tcPr>
          <w:p w14:paraId="3993BF43" w14:textId="2C748B1F" w:rsidR="001E17EF" w:rsidRPr="009E330F" w:rsidRDefault="001E17EF" w:rsidP="009E1DBA">
            <w:pPr>
              <w:pStyle w:val="TableParagraph"/>
              <w:rPr>
                <w:b/>
                <w:color w:val="000000" w:themeColor="text1"/>
                <w:sz w:val="16"/>
                <w:szCs w:val="16"/>
              </w:rPr>
            </w:pPr>
            <w:r w:rsidRPr="009E330F">
              <w:rPr>
                <w:b/>
                <w:color w:val="000000" w:themeColor="text1"/>
                <w:sz w:val="16"/>
                <w:szCs w:val="16"/>
              </w:rPr>
              <w:t>2024</w:t>
            </w:r>
          </w:p>
        </w:tc>
        <w:tc>
          <w:tcPr>
            <w:tcW w:w="1166" w:type="dxa"/>
            <w:tcBorders>
              <w:top w:val="single" w:sz="4" w:space="0" w:color="000000"/>
              <w:left w:val="single" w:sz="4" w:space="0" w:color="000000"/>
              <w:bottom w:val="single" w:sz="4" w:space="0" w:color="auto"/>
              <w:right w:val="single" w:sz="4" w:space="0" w:color="000000"/>
            </w:tcBorders>
          </w:tcPr>
          <w:p w14:paraId="741D48C0" w14:textId="2D6CE8D7" w:rsidR="001E17EF" w:rsidRPr="009E330F" w:rsidRDefault="001E17EF" w:rsidP="009E1DBA">
            <w:pPr>
              <w:pStyle w:val="TableParagraph"/>
              <w:rPr>
                <w:b/>
                <w:color w:val="000000" w:themeColor="text1"/>
                <w:sz w:val="16"/>
                <w:szCs w:val="16"/>
              </w:rPr>
            </w:pPr>
            <w:r w:rsidRPr="009E330F">
              <w:rPr>
                <w:b/>
                <w:color w:val="000000" w:themeColor="text1"/>
                <w:sz w:val="16"/>
                <w:szCs w:val="16"/>
              </w:rPr>
              <w:t>2025</w:t>
            </w:r>
          </w:p>
        </w:tc>
        <w:tc>
          <w:tcPr>
            <w:tcW w:w="1816" w:type="dxa"/>
            <w:gridSpan w:val="2"/>
            <w:tcBorders>
              <w:top w:val="single" w:sz="4" w:space="0" w:color="000000"/>
              <w:left w:val="single" w:sz="4" w:space="0" w:color="000000"/>
              <w:bottom w:val="single" w:sz="4" w:space="0" w:color="auto"/>
              <w:right w:val="single" w:sz="4" w:space="0" w:color="000000"/>
            </w:tcBorders>
          </w:tcPr>
          <w:p w14:paraId="05385D69" w14:textId="704BBF64" w:rsidR="001E17EF" w:rsidRPr="009E330F" w:rsidRDefault="001E17EF" w:rsidP="00FF7B73">
            <w:pPr>
              <w:pStyle w:val="TableParagraph"/>
              <w:spacing w:line="235" w:lineRule="auto"/>
              <w:rPr>
                <w:color w:val="000000" w:themeColor="text1"/>
                <w:sz w:val="16"/>
                <w:szCs w:val="16"/>
              </w:rPr>
            </w:pPr>
            <w:r w:rsidRPr="009E330F">
              <w:rPr>
                <w:color w:val="000000" w:themeColor="text1"/>
                <w:sz w:val="16"/>
                <w:szCs w:val="16"/>
              </w:rPr>
              <w:t>Numri i përfituesve të</w:t>
            </w:r>
            <w:r w:rsidRPr="009E330F">
              <w:rPr>
                <w:color w:val="000000" w:themeColor="text1"/>
                <w:spacing w:val="1"/>
                <w:sz w:val="16"/>
                <w:szCs w:val="16"/>
              </w:rPr>
              <w:t xml:space="preserve"> </w:t>
            </w:r>
            <w:r w:rsidRPr="009E330F">
              <w:rPr>
                <w:color w:val="000000" w:themeColor="text1"/>
                <w:w w:val="95"/>
                <w:sz w:val="16"/>
                <w:szCs w:val="16"/>
              </w:rPr>
              <w:t xml:space="preserve">trajnimeve mbi </w:t>
            </w:r>
            <w:r w:rsidRPr="009E330F">
              <w:rPr>
                <w:color w:val="000000" w:themeColor="text1"/>
                <w:spacing w:val="-35"/>
                <w:w w:val="95"/>
                <w:sz w:val="16"/>
                <w:szCs w:val="16"/>
              </w:rPr>
              <w:t xml:space="preserve"> </w:t>
            </w:r>
            <w:r w:rsidRPr="009E330F">
              <w:rPr>
                <w:color w:val="000000" w:themeColor="text1"/>
                <w:sz w:val="16"/>
                <w:szCs w:val="16"/>
              </w:rPr>
              <w:t>hetimin, mbledhjen e</w:t>
            </w:r>
            <w:r w:rsidRPr="009E330F">
              <w:rPr>
                <w:color w:val="000000" w:themeColor="text1"/>
                <w:spacing w:val="1"/>
                <w:sz w:val="16"/>
                <w:szCs w:val="16"/>
              </w:rPr>
              <w:t xml:space="preserve"> </w:t>
            </w:r>
            <w:r w:rsidRPr="009E330F">
              <w:rPr>
                <w:color w:val="000000" w:themeColor="text1"/>
                <w:sz w:val="16"/>
                <w:szCs w:val="16"/>
              </w:rPr>
              <w:t>informacionit për çështjet e</w:t>
            </w:r>
            <w:r w:rsidRPr="009E330F">
              <w:rPr>
                <w:color w:val="000000" w:themeColor="text1"/>
                <w:spacing w:val="1"/>
                <w:sz w:val="16"/>
                <w:szCs w:val="16"/>
              </w:rPr>
              <w:t xml:space="preserve"> </w:t>
            </w:r>
            <w:r w:rsidRPr="009E330F">
              <w:rPr>
                <w:color w:val="000000" w:themeColor="text1"/>
                <w:w w:val="95"/>
                <w:sz w:val="16"/>
                <w:szCs w:val="16"/>
              </w:rPr>
              <w:t>trafikimit</w:t>
            </w:r>
            <w:r w:rsidRPr="009E330F">
              <w:rPr>
                <w:color w:val="000000" w:themeColor="text1"/>
                <w:spacing w:val="3"/>
                <w:w w:val="95"/>
                <w:sz w:val="16"/>
                <w:szCs w:val="16"/>
              </w:rPr>
              <w:t xml:space="preserve"> </w:t>
            </w:r>
            <w:r w:rsidRPr="009E330F">
              <w:rPr>
                <w:color w:val="000000" w:themeColor="text1"/>
                <w:w w:val="95"/>
                <w:sz w:val="16"/>
                <w:szCs w:val="16"/>
              </w:rPr>
              <w:t>dhe</w:t>
            </w:r>
            <w:r w:rsidRPr="009E330F">
              <w:rPr>
                <w:color w:val="000000" w:themeColor="text1"/>
                <w:spacing w:val="3"/>
                <w:w w:val="95"/>
                <w:sz w:val="16"/>
                <w:szCs w:val="16"/>
              </w:rPr>
              <w:t xml:space="preserve"> </w:t>
            </w:r>
            <w:r w:rsidRPr="009E330F">
              <w:rPr>
                <w:color w:val="000000" w:themeColor="text1"/>
                <w:w w:val="95"/>
                <w:sz w:val="16"/>
                <w:szCs w:val="16"/>
              </w:rPr>
              <w:t>bashkëpunimin</w:t>
            </w:r>
            <w:r w:rsidRPr="009E330F">
              <w:rPr>
                <w:color w:val="000000" w:themeColor="text1"/>
                <w:spacing w:val="-35"/>
                <w:w w:val="95"/>
                <w:sz w:val="16"/>
                <w:szCs w:val="16"/>
              </w:rPr>
              <w:t xml:space="preserve"> </w:t>
            </w:r>
            <w:r w:rsidRPr="009E330F">
              <w:rPr>
                <w:color w:val="000000" w:themeColor="text1"/>
                <w:sz w:val="16"/>
                <w:szCs w:val="16"/>
              </w:rPr>
              <w:t>ndërsektorial</w:t>
            </w:r>
          </w:p>
          <w:p w14:paraId="5E642FA1" w14:textId="77777777" w:rsidR="001E17EF" w:rsidRPr="009E330F" w:rsidRDefault="001E17EF" w:rsidP="009E1DBA">
            <w:pPr>
              <w:pStyle w:val="TableParagraph"/>
              <w:spacing w:line="182" w:lineRule="exact"/>
              <w:rPr>
                <w:color w:val="000000" w:themeColor="text1"/>
                <w:sz w:val="16"/>
                <w:szCs w:val="16"/>
              </w:rPr>
            </w:pPr>
            <w:r w:rsidRPr="009E330F">
              <w:rPr>
                <w:color w:val="000000" w:themeColor="text1"/>
                <w:w w:val="95"/>
                <w:sz w:val="16"/>
                <w:szCs w:val="16"/>
              </w:rPr>
              <w:t>Ndarja</w:t>
            </w:r>
            <w:r w:rsidRPr="009E330F">
              <w:rPr>
                <w:color w:val="000000" w:themeColor="text1"/>
                <w:spacing w:val="-1"/>
                <w:w w:val="95"/>
                <w:sz w:val="16"/>
                <w:szCs w:val="16"/>
              </w:rPr>
              <w:t xml:space="preserve"> </w:t>
            </w:r>
            <w:r w:rsidRPr="009E330F">
              <w:rPr>
                <w:color w:val="000000" w:themeColor="text1"/>
                <w:w w:val="95"/>
                <w:sz w:val="16"/>
                <w:szCs w:val="16"/>
              </w:rPr>
              <w:t>sipas pozicioneve</w:t>
            </w:r>
          </w:p>
          <w:p w14:paraId="44840CF4" w14:textId="77777777" w:rsidR="001E17EF" w:rsidRPr="009E330F" w:rsidRDefault="001E17EF" w:rsidP="009E1DBA">
            <w:pPr>
              <w:pStyle w:val="TableParagraph"/>
              <w:numPr>
                <w:ilvl w:val="0"/>
                <w:numId w:val="8"/>
              </w:numPr>
              <w:tabs>
                <w:tab w:val="left" w:pos="198"/>
              </w:tabs>
              <w:spacing w:before="1" w:line="235" w:lineRule="auto"/>
              <w:ind w:right="286" w:firstLine="0"/>
              <w:rPr>
                <w:color w:val="000000" w:themeColor="text1"/>
                <w:sz w:val="16"/>
                <w:szCs w:val="16"/>
              </w:rPr>
            </w:pPr>
            <w:r w:rsidRPr="009E330F">
              <w:rPr>
                <w:color w:val="000000" w:themeColor="text1"/>
                <w:w w:val="95"/>
                <w:sz w:val="16"/>
                <w:szCs w:val="16"/>
              </w:rPr>
              <w:t>punonjësve</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w w:val="95"/>
                <w:sz w:val="16"/>
                <w:szCs w:val="16"/>
              </w:rPr>
              <w:t>patrullës</w:t>
            </w:r>
            <w:r w:rsidRPr="009E330F">
              <w:rPr>
                <w:color w:val="000000" w:themeColor="text1"/>
                <w:spacing w:val="2"/>
                <w:w w:val="95"/>
                <w:sz w:val="16"/>
                <w:szCs w:val="16"/>
              </w:rPr>
              <w:t xml:space="preserve"> </w:t>
            </w:r>
            <w:r w:rsidRPr="009E330F">
              <w:rPr>
                <w:color w:val="000000" w:themeColor="text1"/>
                <w:w w:val="95"/>
                <w:sz w:val="16"/>
                <w:szCs w:val="16"/>
              </w:rPr>
              <w:t>së</w:t>
            </w:r>
            <w:r w:rsidRPr="009E330F">
              <w:rPr>
                <w:color w:val="000000" w:themeColor="text1"/>
                <w:spacing w:val="-35"/>
                <w:w w:val="95"/>
                <w:sz w:val="16"/>
                <w:szCs w:val="16"/>
              </w:rPr>
              <w:t xml:space="preserve"> </w:t>
            </w:r>
            <w:r w:rsidRPr="009E330F">
              <w:rPr>
                <w:color w:val="000000" w:themeColor="text1"/>
                <w:sz w:val="16"/>
                <w:szCs w:val="16"/>
              </w:rPr>
              <w:t>përgjithshme</w:t>
            </w:r>
          </w:p>
          <w:p w14:paraId="18F1C1D6" w14:textId="77777777" w:rsidR="001E17EF" w:rsidRPr="009E330F" w:rsidRDefault="001E17EF" w:rsidP="009E1DBA">
            <w:pPr>
              <w:pStyle w:val="TableParagraph"/>
              <w:numPr>
                <w:ilvl w:val="0"/>
                <w:numId w:val="8"/>
              </w:numPr>
              <w:tabs>
                <w:tab w:val="left" w:pos="198"/>
              </w:tabs>
              <w:spacing w:line="178" w:lineRule="exact"/>
              <w:ind w:left="197" w:hanging="91"/>
              <w:rPr>
                <w:color w:val="000000" w:themeColor="text1"/>
                <w:sz w:val="16"/>
                <w:szCs w:val="16"/>
              </w:rPr>
            </w:pPr>
            <w:r w:rsidRPr="009E330F">
              <w:rPr>
                <w:color w:val="000000" w:themeColor="text1"/>
                <w:spacing w:val="-1"/>
                <w:w w:val="95"/>
                <w:sz w:val="16"/>
                <w:szCs w:val="16"/>
              </w:rPr>
              <w:t>të</w:t>
            </w:r>
            <w:r w:rsidRPr="009E330F">
              <w:rPr>
                <w:color w:val="000000" w:themeColor="text1"/>
                <w:spacing w:val="-2"/>
                <w:w w:val="95"/>
                <w:sz w:val="16"/>
                <w:szCs w:val="16"/>
              </w:rPr>
              <w:t xml:space="preserve"> </w:t>
            </w:r>
            <w:r w:rsidRPr="009E330F">
              <w:rPr>
                <w:color w:val="000000" w:themeColor="text1"/>
                <w:spacing w:val="-1"/>
                <w:w w:val="95"/>
                <w:sz w:val="16"/>
                <w:szCs w:val="16"/>
              </w:rPr>
              <w:t>policisë</w:t>
            </w:r>
          </w:p>
          <w:p w14:paraId="0DA5F661" w14:textId="77777777" w:rsidR="001E17EF" w:rsidRPr="009E330F" w:rsidRDefault="001E17EF" w:rsidP="009E1DBA">
            <w:pPr>
              <w:pStyle w:val="TableParagraph"/>
              <w:numPr>
                <w:ilvl w:val="0"/>
                <w:numId w:val="8"/>
              </w:numPr>
              <w:tabs>
                <w:tab w:val="left" w:pos="198"/>
              </w:tabs>
              <w:spacing w:line="180" w:lineRule="exact"/>
              <w:ind w:left="197" w:hanging="91"/>
              <w:rPr>
                <w:color w:val="000000" w:themeColor="text1"/>
                <w:sz w:val="16"/>
                <w:szCs w:val="16"/>
              </w:rPr>
            </w:pPr>
            <w:r w:rsidRPr="009E330F">
              <w:rPr>
                <w:color w:val="000000" w:themeColor="text1"/>
                <w:w w:val="95"/>
                <w:sz w:val="16"/>
                <w:szCs w:val="16"/>
              </w:rPr>
              <w:t>repartit</w:t>
            </w:r>
            <w:r w:rsidRPr="009E330F">
              <w:rPr>
                <w:color w:val="000000" w:themeColor="text1"/>
                <w:spacing w:val="2"/>
                <w:w w:val="95"/>
                <w:sz w:val="16"/>
                <w:szCs w:val="16"/>
              </w:rPr>
              <w:t xml:space="preserve"> </w:t>
            </w:r>
            <w:r w:rsidRPr="009E330F">
              <w:rPr>
                <w:color w:val="000000" w:themeColor="text1"/>
                <w:w w:val="95"/>
                <w:sz w:val="16"/>
                <w:szCs w:val="16"/>
              </w:rPr>
              <w:t>“Shqiponja</w:t>
            </w:r>
          </w:p>
          <w:p w14:paraId="32E98D3A" w14:textId="77777777" w:rsidR="001E17EF" w:rsidRPr="009E330F" w:rsidRDefault="001E17EF" w:rsidP="009E1DBA">
            <w:pPr>
              <w:pStyle w:val="TableParagraph"/>
              <w:numPr>
                <w:ilvl w:val="0"/>
                <w:numId w:val="8"/>
              </w:numPr>
              <w:tabs>
                <w:tab w:val="left" w:pos="198"/>
              </w:tabs>
              <w:spacing w:before="1" w:line="235" w:lineRule="auto"/>
              <w:ind w:right="286" w:firstLine="0"/>
              <w:rPr>
                <w:color w:val="000000" w:themeColor="text1"/>
                <w:sz w:val="16"/>
                <w:szCs w:val="16"/>
              </w:rPr>
            </w:pPr>
            <w:r w:rsidRPr="009E330F">
              <w:rPr>
                <w:color w:val="000000" w:themeColor="text1"/>
                <w:w w:val="95"/>
                <w:sz w:val="16"/>
                <w:szCs w:val="16"/>
              </w:rPr>
              <w:t>struktura</w:t>
            </w:r>
            <w:r w:rsidRPr="009E330F">
              <w:rPr>
                <w:color w:val="000000" w:themeColor="text1"/>
                <w:spacing w:val="-5"/>
                <w:w w:val="95"/>
                <w:sz w:val="16"/>
                <w:szCs w:val="16"/>
              </w:rPr>
              <w:t xml:space="preserve"> </w:t>
            </w:r>
            <w:r w:rsidRPr="009E330F">
              <w:rPr>
                <w:color w:val="000000" w:themeColor="text1"/>
                <w:w w:val="95"/>
                <w:sz w:val="16"/>
                <w:szCs w:val="16"/>
              </w:rPr>
              <w:t>të</w:t>
            </w:r>
            <w:r w:rsidRPr="009E330F">
              <w:rPr>
                <w:color w:val="000000" w:themeColor="text1"/>
                <w:spacing w:val="-3"/>
                <w:w w:val="95"/>
                <w:sz w:val="16"/>
                <w:szCs w:val="16"/>
              </w:rPr>
              <w:t xml:space="preserve"> </w:t>
            </w:r>
            <w:r w:rsidRPr="009E330F">
              <w:rPr>
                <w:color w:val="000000" w:themeColor="text1"/>
                <w:w w:val="95"/>
                <w:sz w:val="16"/>
                <w:szCs w:val="16"/>
              </w:rPr>
              <w:t>tjera</w:t>
            </w:r>
            <w:r w:rsidRPr="009E330F">
              <w:rPr>
                <w:color w:val="000000" w:themeColor="text1"/>
                <w:spacing w:val="-4"/>
                <w:w w:val="95"/>
                <w:sz w:val="16"/>
                <w:szCs w:val="16"/>
              </w:rPr>
              <w:t xml:space="preserve"> </w:t>
            </w:r>
            <w:r w:rsidRPr="009E330F">
              <w:rPr>
                <w:color w:val="000000" w:themeColor="text1"/>
                <w:w w:val="95"/>
                <w:sz w:val="16"/>
                <w:szCs w:val="16"/>
              </w:rPr>
              <w:t>përgjegjëse</w:t>
            </w:r>
          </w:p>
          <w:p w14:paraId="227CDEAB" w14:textId="77777777" w:rsidR="001E17EF" w:rsidRPr="009E330F" w:rsidRDefault="001E17EF" w:rsidP="009E1DBA">
            <w:pPr>
              <w:pStyle w:val="TableParagraph"/>
              <w:spacing w:line="235" w:lineRule="auto"/>
              <w:ind w:right="116"/>
              <w:rPr>
                <w:color w:val="000000" w:themeColor="text1"/>
                <w:w w:val="95"/>
                <w:sz w:val="16"/>
                <w:szCs w:val="16"/>
              </w:rPr>
            </w:pPr>
          </w:p>
        </w:tc>
        <w:tc>
          <w:tcPr>
            <w:tcW w:w="738" w:type="dxa"/>
            <w:tcBorders>
              <w:top w:val="single" w:sz="4" w:space="0" w:color="000000"/>
              <w:left w:val="single" w:sz="4" w:space="0" w:color="000000"/>
              <w:bottom w:val="single" w:sz="4" w:space="0" w:color="000000"/>
              <w:right w:val="single" w:sz="4" w:space="0" w:color="000000"/>
            </w:tcBorders>
          </w:tcPr>
          <w:p w14:paraId="2B7715C5" w14:textId="108BACD8" w:rsidR="001E17EF" w:rsidRPr="009E330F" w:rsidRDefault="009E330F" w:rsidP="00A35792">
            <w:pPr>
              <w:pStyle w:val="TableParagraph"/>
              <w:jc w:val="center"/>
              <w:rPr>
                <w:color w:val="000000" w:themeColor="text1"/>
                <w:sz w:val="16"/>
                <w:szCs w:val="16"/>
              </w:rPr>
            </w:pPr>
            <w:r w:rsidRPr="009E330F">
              <w:rPr>
                <w:color w:val="000000" w:themeColor="text1"/>
                <w:sz w:val="16"/>
                <w:szCs w:val="16"/>
              </w:rPr>
              <w:t>1500</w:t>
            </w:r>
          </w:p>
        </w:tc>
        <w:tc>
          <w:tcPr>
            <w:tcW w:w="930" w:type="dxa"/>
            <w:gridSpan w:val="4"/>
            <w:tcBorders>
              <w:top w:val="single" w:sz="4" w:space="0" w:color="000000"/>
              <w:left w:val="single" w:sz="4" w:space="0" w:color="000000"/>
              <w:bottom w:val="single" w:sz="4" w:space="0" w:color="000000"/>
              <w:right w:val="single" w:sz="4" w:space="0" w:color="000000"/>
            </w:tcBorders>
          </w:tcPr>
          <w:p w14:paraId="128B03A1" w14:textId="5BB328CA" w:rsidR="001E17EF" w:rsidRPr="009E330F" w:rsidRDefault="009E330F" w:rsidP="00A35792">
            <w:pPr>
              <w:pStyle w:val="TableParagraph"/>
              <w:jc w:val="center"/>
              <w:rPr>
                <w:color w:val="000000" w:themeColor="text1"/>
                <w:sz w:val="16"/>
                <w:szCs w:val="16"/>
              </w:rPr>
            </w:pPr>
            <w:r w:rsidRPr="009E330F">
              <w:rPr>
                <w:color w:val="000000" w:themeColor="text1"/>
                <w:sz w:val="16"/>
                <w:szCs w:val="16"/>
              </w:rPr>
              <w:t>1700</w:t>
            </w:r>
          </w:p>
        </w:tc>
        <w:tc>
          <w:tcPr>
            <w:tcW w:w="1444" w:type="dxa"/>
            <w:gridSpan w:val="3"/>
            <w:tcBorders>
              <w:top w:val="single" w:sz="4" w:space="0" w:color="000000"/>
              <w:left w:val="single" w:sz="4" w:space="0" w:color="000000"/>
              <w:bottom w:val="single" w:sz="4" w:space="0" w:color="000000"/>
              <w:right w:val="single" w:sz="4" w:space="0" w:color="000000"/>
            </w:tcBorders>
          </w:tcPr>
          <w:p w14:paraId="7A1701E4" w14:textId="0F7E5892" w:rsidR="001E17EF" w:rsidRPr="009E330F" w:rsidRDefault="009E330F" w:rsidP="00A35792">
            <w:pPr>
              <w:pStyle w:val="TableParagraph"/>
              <w:jc w:val="center"/>
              <w:rPr>
                <w:color w:val="000000" w:themeColor="text1"/>
                <w:sz w:val="16"/>
                <w:szCs w:val="16"/>
              </w:rPr>
            </w:pPr>
            <w:r w:rsidRPr="009E330F">
              <w:rPr>
                <w:color w:val="000000" w:themeColor="text1"/>
                <w:sz w:val="16"/>
                <w:szCs w:val="16"/>
              </w:rPr>
              <w:t>2000</w:t>
            </w:r>
          </w:p>
        </w:tc>
      </w:tr>
      <w:tr w:rsidR="005E567F" w:rsidRPr="009E330F" w14:paraId="13A93ED4" w14:textId="77777777" w:rsidTr="005E567F">
        <w:trPr>
          <w:gridAfter w:val="3"/>
          <w:wAfter w:w="32" w:type="dxa"/>
          <w:trHeight w:val="1250"/>
        </w:trPr>
        <w:tc>
          <w:tcPr>
            <w:tcW w:w="719" w:type="dxa"/>
            <w:vMerge/>
          </w:tcPr>
          <w:p w14:paraId="06FE8F0A" w14:textId="77777777" w:rsidR="005E567F" w:rsidRPr="009E330F" w:rsidRDefault="005E567F" w:rsidP="009E1DBA">
            <w:pPr>
              <w:pStyle w:val="TableParagraph"/>
              <w:rPr>
                <w:sz w:val="16"/>
                <w:szCs w:val="16"/>
              </w:rPr>
            </w:pPr>
          </w:p>
        </w:tc>
        <w:tc>
          <w:tcPr>
            <w:tcW w:w="5124" w:type="dxa"/>
            <w:tcBorders>
              <w:top w:val="single" w:sz="4" w:space="0" w:color="000000"/>
              <w:bottom w:val="single" w:sz="4" w:space="0" w:color="000000"/>
              <w:right w:val="single" w:sz="4" w:space="0" w:color="000000"/>
            </w:tcBorders>
          </w:tcPr>
          <w:p w14:paraId="6EC221FC" w14:textId="7E2B4A1D" w:rsidR="005E567F" w:rsidRPr="009E330F" w:rsidRDefault="005E567F" w:rsidP="009E1DBA">
            <w:pPr>
              <w:pStyle w:val="TableParagraph"/>
              <w:spacing w:line="235" w:lineRule="auto"/>
              <w:ind w:right="108"/>
              <w:rPr>
                <w:color w:val="000000" w:themeColor="text1"/>
                <w:w w:val="95"/>
                <w:sz w:val="16"/>
                <w:szCs w:val="16"/>
              </w:rPr>
            </w:pPr>
            <w:r w:rsidRPr="009E330F">
              <w:rPr>
                <w:color w:val="000000" w:themeColor="text1"/>
                <w:w w:val="95"/>
                <w:sz w:val="16"/>
                <w:szCs w:val="16"/>
              </w:rPr>
              <w:t>Specializimi dhe trajnimi i prokuroreve dhe o</w:t>
            </w:r>
            <w:r w:rsidR="0033541B" w:rsidRPr="009E330F">
              <w:rPr>
                <w:color w:val="000000" w:themeColor="text1"/>
                <w:w w:val="95"/>
                <w:sz w:val="16"/>
                <w:szCs w:val="16"/>
              </w:rPr>
              <w:t xml:space="preserve">ficerëve të </w:t>
            </w:r>
            <w:r w:rsidRPr="009E330F">
              <w:rPr>
                <w:color w:val="000000" w:themeColor="text1"/>
                <w:w w:val="95"/>
                <w:sz w:val="16"/>
                <w:szCs w:val="16"/>
              </w:rPr>
              <w:t>p</w:t>
            </w:r>
            <w:r w:rsidR="0033541B" w:rsidRPr="009E330F">
              <w:rPr>
                <w:color w:val="000000" w:themeColor="text1"/>
                <w:w w:val="95"/>
                <w:sz w:val="16"/>
                <w:szCs w:val="16"/>
              </w:rPr>
              <w:t xml:space="preserve">olicisë </w:t>
            </w:r>
            <w:r w:rsidRPr="009E330F">
              <w:rPr>
                <w:color w:val="000000" w:themeColor="text1"/>
                <w:w w:val="95"/>
                <w:sz w:val="16"/>
                <w:szCs w:val="16"/>
              </w:rPr>
              <w:t>gj</w:t>
            </w:r>
            <w:r w:rsidR="0033541B" w:rsidRPr="009E330F">
              <w:rPr>
                <w:color w:val="000000" w:themeColor="text1"/>
                <w:w w:val="95"/>
                <w:sz w:val="16"/>
                <w:szCs w:val="16"/>
              </w:rPr>
              <w:t xml:space="preserve">yqësore </w:t>
            </w:r>
            <w:r w:rsidRPr="009E330F">
              <w:rPr>
                <w:color w:val="000000" w:themeColor="text1"/>
                <w:w w:val="95"/>
                <w:sz w:val="16"/>
                <w:szCs w:val="16"/>
              </w:rPr>
              <w:t>t</w:t>
            </w:r>
            <w:r w:rsidR="0033541B" w:rsidRPr="009E330F">
              <w:rPr>
                <w:color w:val="000000" w:themeColor="text1"/>
                <w:w w:val="95"/>
                <w:sz w:val="16"/>
                <w:szCs w:val="16"/>
              </w:rPr>
              <w:t>ë</w:t>
            </w:r>
            <w:r w:rsidRPr="009E330F">
              <w:rPr>
                <w:color w:val="000000" w:themeColor="text1"/>
                <w:w w:val="95"/>
                <w:sz w:val="16"/>
                <w:szCs w:val="16"/>
              </w:rPr>
              <w:t xml:space="preserve"> seksioneve t</w:t>
            </w:r>
            <w:r w:rsidR="0033541B" w:rsidRPr="009E330F">
              <w:rPr>
                <w:color w:val="000000" w:themeColor="text1"/>
                <w:w w:val="95"/>
                <w:sz w:val="16"/>
                <w:szCs w:val="16"/>
              </w:rPr>
              <w:t>ë</w:t>
            </w:r>
            <w:r w:rsidRPr="009E330F">
              <w:rPr>
                <w:color w:val="000000" w:themeColor="text1"/>
                <w:w w:val="95"/>
                <w:sz w:val="16"/>
                <w:szCs w:val="16"/>
              </w:rPr>
              <w:t xml:space="preserve"> ngarkuar me hetimin dhe ndjekjen penale te TQNJ, mbi teknikat speciale të hetimit, hetimit pasuror, por edhe lidhur me kuptimin e veprave penale t</w:t>
            </w:r>
            <w:r w:rsidR="0033541B" w:rsidRPr="009E330F">
              <w:rPr>
                <w:color w:val="000000" w:themeColor="text1"/>
                <w:w w:val="95"/>
                <w:sz w:val="16"/>
                <w:szCs w:val="16"/>
              </w:rPr>
              <w:t>ë</w:t>
            </w:r>
            <w:r w:rsidRPr="009E330F">
              <w:rPr>
                <w:color w:val="000000" w:themeColor="text1"/>
                <w:w w:val="95"/>
                <w:sz w:val="16"/>
                <w:szCs w:val="16"/>
              </w:rPr>
              <w:t xml:space="preserve"> TQNJ n</w:t>
            </w:r>
            <w:r w:rsidR="0033541B" w:rsidRPr="009E330F">
              <w:rPr>
                <w:color w:val="000000" w:themeColor="text1"/>
                <w:w w:val="95"/>
                <w:sz w:val="16"/>
                <w:szCs w:val="16"/>
              </w:rPr>
              <w:t>ë</w:t>
            </w:r>
            <w:r w:rsidRPr="009E330F">
              <w:rPr>
                <w:color w:val="000000" w:themeColor="text1"/>
                <w:w w:val="95"/>
                <w:sz w:val="16"/>
                <w:szCs w:val="16"/>
              </w:rPr>
              <w:t xml:space="preserve"> zbatim t</w:t>
            </w:r>
            <w:r w:rsidR="0033541B" w:rsidRPr="009E330F">
              <w:rPr>
                <w:color w:val="000000" w:themeColor="text1"/>
                <w:w w:val="95"/>
                <w:sz w:val="16"/>
                <w:szCs w:val="16"/>
              </w:rPr>
              <w:t>ë</w:t>
            </w:r>
            <w:r w:rsidRPr="009E330F">
              <w:rPr>
                <w:color w:val="000000" w:themeColor="text1"/>
                <w:w w:val="95"/>
                <w:sz w:val="16"/>
                <w:szCs w:val="16"/>
              </w:rPr>
              <w:t xml:space="preserve"> vendimit njesues nr.217/2022 përfshi çështjet që lidhen me pëlqimin dhe shtrëngimin në kuadër të trafikimit për qëllim shfrytëzimi seksual apo punë të detyruar.</w:t>
            </w:r>
          </w:p>
        </w:tc>
        <w:tc>
          <w:tcPr>
            <w:tcW w:w="1117" w:type="dxa"/>
            <w:tcBorders>
              <w:top w:val="single" w:sz="4" w:space="0" w:color="000000"/>
              <w:left w:val="single" w:sz="4" w:space="0" w:color="000000"/>
              <w:bottom w:val="single" w:sz="4" w:space="0" w:color="000000"/>
              <w:right w:val="single" w:sz="4" w:space="0" w:color="000000"/>
            </w:tcBorders>
          </w:tcPr>
          <w:p w14:paraId="289EB8F5" w14:textId="51C799D6" w:rsidR="005E567F" w:rsidRPr="009E330F" w:rsidRDefault="005E567F" w:rsidP="009E1DBA">
            <w:pPr>
              <w:pStyle w:val="TableParagraph"/>
              <w:rPr>
                <w:color w:val="000000" w:themeColor="text1"/>
                <w:sz w:val="16"/>
                <w:szCs w:val="16"/>
              </w:rPr>
            </w:pPr>
            <w:r w:rsidRPr="009E330F">
              <w:rPr>
                <w:color w:val="000000" w:themeColor="text1"/>
                <w:sz w:val="16"/>
                <w:szCs w:val="16"/>
              </w:rPr>
              <w:t>SHM</w:t>
            </w:r>
          </w:p>
        </w:tc>
        <w:tc>
          <w:tcPr>
            <w:tcW w:w="1496" w:type="dxa"/>
            <w:tcBorders>
              <w:top w:val="single" w:sz="4" w:space="0" w:color="000000"/>
              <w:left w:val="single" w:sz="4" w:space="0" w:color="000000"/>
              <w:bottom w:val="single" w:sz="4" w:space="0" w:color="000000"/>
              <w:right w:val="single" w:sz="4" w:space="0" w:color="000000"/>
            </w:tcBorders>
          </w:tcPr>
          <w:p w14:paraId="6C2A64F2" w14:textId="77A3E13A" w:rsidR="005E567F" w:rsidRPr="009E330F" w:rsidRDefault="005E567F" w:rsidP="009E1DBA">
            <w:pPr>
              <w:pStyle w:val="TableParagraph"/>
              <w:spacing w:line="235" w:lineRule="auto"/>
              <w:ind w:right="103"/>
              <w:rPr>
                <w:color w:val="000000" w:themeColor="text1"/>
                <w:sz w:val="16"/>
                <w:szCs w:val="16"/>
              </w:rPr>
            </w:pPr>
            <w:r w:rsidRPr="009E330F">
              <w:rPr>
                <w:color w:val="000000" w:themeColor="text1"/>
                <w:sz w:val="16"/>
                <w:szCs w:val="16"/>
              </w:rPr>
              <w:t>PP</w:t>
            </w:r>
          </w:p>
        </w:tc>
        <w:tc>
          <w:tcPr>
            <w:tcW w:w="829" w:type="dxa"/>
            <w:tcBorders>
              <w:top w:val="single" w:sz="4" w:space="0" w:color="000000"/>
              <w:left w:val="single" w:sz="4" w:space="0" w:color="000000"/>
              <w:bottom w:val="single" w:sz="4" w:space="0" w:color="000000"/>
              <w:right w:val="single" w:sz="4" w:space="0" w:color="000000"/>
            </w:tcBorders>
          </w:tcPr>
          <w:p w14:paraId="316F7EDE" w14:textId="242BA74E" w:rsidR="005E567F" w:rsidRPr="009E330F" w:rsidRDefault="005E567F" w:rsidP="009E1DBA">
            <w:pPr>
              <w:pStyle w:val="TableParagraph"/>
              <w:rPr>
                <w:b/>
                <w:color w:val="000000" w:themeColor="text1"/>
                <w:sz w:val="16"/>
                <w:szCs w:val="16"/>
              </w:rPr>
            </w:pPr>
            <w:r w:rsidRPr="009E330F">
              <w:rPr>
                <w:b/>
                <w:color w:val="000000" w:themeColor="text1"/>
                <w:sz w:val="16"/>
                <w:szCs w:val="16"/>
              </w:rPr>
              <w:t>2024</w:t>
            </w:r>
          </w:p>
        </w:tc>
        <w:tc>
          <w:tcPr>
            <w:tcW w:w="1166" w:type="dxa"/>
            <w:tcBorders>
              <w:top w:val="single" w:sz="4" w:space="0" w:color="000000"/>
              <w:left w:val="single" w:sz="4" w:space="0" w:color="000000"/>
              <w:bottom w:val="single" w:sz="4" w:space="0" w:color="000000"/>
              <w:right w:val="single" w:sz="4" w:space="0" w:color="000000"/>
            </w:tcBorders>
          </w:tcPr>
          <w:p w14:paraId="1D62D44E" w14:textId="6BD28DC5" w:rsidR="005E567F" w:rsidRPr="009E330F" w:rsidRDefault="005E567F" w:rsidP="009E1DBA">
            <w:pPr>
              <w:pStyle w:val="TableParagraph"/>
              <w:rPr>
                <w:b/>
                <w:color w:val="000000" w:themeColor="text1"/>
                <w:sz w:val="16"/>
                <w:szCs w:val="16"/>
              </w:rPr>
            </w:pPr>
            <w:r w:rsidRPr="009E330F">
              <w:rPr>
                <w:b/>
                <w:color w:val="000000" w:themeColor="text1"/>
                <w:sz w:val="16"/>
                <w:szCs w:val="16"/>
              </w:rPr>
              <w:t>2025</w:t>
            </w:r>
          </w:p>
        </w:tc>
        <w:tc>
          <w:tcPr>
            <w:tcW w:w="1816" w:type="dxa"/>
            <w:gridSpan w:val="2"/>
            <w:tcBorders>
              <w:top w:val="single" w:sz="4" w:space="0" w:color="000000"/>
              <w:left w:val="single" w:sz="4" w:space="0" w:color="000000"/>
              <w:bottom w:val="single" w:sz="4" w:space="0" w:color="000000"/>
              <w:right w:val="single" w:sz="4" w:space="0" w:color="000000"/>
            </w:tcBorders>
          </w:tcPr>
          <w:p w14:paraId="73777D03" w14:textId="68BC609B" w:rsidR="005E567F" w:rsidRPr="009E330F" w:rsidRDefault="005E567F" w:rsidP="009E1DBA">
            <w:pPr>
              <w:pStyle w:val="TableParagraph"/>
              <w:spacing w:line="235" w:lineRule="auto"/>
              <w:ind w:right="116"/>
              <w:rPr>
                <w:color w:val="000000" w:themeColor="text1"/>
                <w:w w:val="95"/>
                <w:sz w:val="16"/>
                <w:szCs w:val="16"/>
              </w:rPr>
            </w:pPr>
            <w:r w:rsidRPr="009E330F">
              <w:rPr>
                <w:color w:val="000000" w:themeColor="text1"/>
                <w:w w:val="95"/>
                <w:sz w:val="16"/>
                <w:szCs w:val="16"/>
              </w:rPr>
              <w:t>Numri i personave te trajnuar</w:t>
            </w:r>
          </w:p>
        </w:tc>
        <w:tc>
          <w:tcPr>
            <w:tcW w:w="738" w:type="dxa"/>
            <w:tcBorders>
              <w:top w:val="single" w:sz="4" w:space="0" w:color="000000"/>
              <w:left w:val="single" w:sz="4" w:space="0" w:color="000000"/>
              <w:bottom w:val="single" w:sz="4" w:space="0" w:color="000000"/>
              <w:right w:val="single" w:sz="4" w:space="0" w:color="000000"/>
            </w:tcBorders>
          </w:tcPr>
          <w:p w14:paraId="4A03E3A3" w14:textId="424EB984" w:rsidR="005E567F" w:rsidRPr="009E330F" w:rsidRDefault="00B40AA6" w:rsidP="009E1DBA">
            <w:pPr>
              <w:pStyle w:val="TableParagraph"/>
              <w:rPr>
                <w:color w:val="000000" w:themeColor="text1"/>
                <w:sz w:val="16"/>
                <w:szCs w:val="16"/>
              </w:rPr>
            </w:pPr>
            <w:r>
              <w:rPr>
                <w:color w:val="000000" w:themeColor="text1"/>
                <w:sz w:val="16"/>
                <w:szCs w:val="16"/>
              </w:rPr>
              <w:t>45</w:t>
            </w:r>
          </w:p>
        </w:tc>
        <w:tc>
          <w:tcPr>
            <w:tcW w:w="930" w:type="dxa"/>
            <w:gridSpan w:val="4"/>
            <w:tcBorders>
              <w:top w:val="single" w:sz="4" w:space="0" w:color="000000"/>
              <w:left w:val="single" w:sz="4" w:space="0" w:color="000000"/>
              <w:bottom w:val="single" w:sz="4" w:space="0" w:color="000000"/>
              <w:right w:val="single" w:sz="4" w:space="0" w:color="000000"/>
            </w:tcBorders>
          </w:tcPr>
          <w:p w14:paraId="1240AE52" w14:textId="00FFD610" w:rsidR="005E567F" w:rsidRPr="009E330F" w:rsidRDefault="00B40AA6" w:rsidP="009E1DBA">
            <w:pPr>
              <w:pStyle w:val="TableParagraph"/>
              <w:rPr>
                <w:color w:val="000000" w:themeColor="text1"/>
                <w:sz w:val="16"/>
                <w:szCs w:val="16"/>
              </w:rPr>
            </w:pPr>
            <w:r>
              <w:rPr>
                <w:color w:val="000000" w:themeColor="text1"/>
                <w:sz w:val="16"/>
                <w:szCs w:val="16"/>
              </w:rPr>
              <w:t>65</w:t>
            </w:r>
          </w:p>
        </w:tc>
        <w:tc>
          <w:tcPr>
            <w:tcW w:w="1444" w:type="dxa"/>
            <w:gridSpan w:val="3"/>
            <w:tcBorders>
              <w:top w:val="single" w:sz="4" w:space="0" w:color="000000"/>
              <w:left w:val="single" w:sz="4" w:space="0" w:color="000000"/>
              <w:bottom w:val="single" w:sz="4" w:space="0" w:color="000000"/>
              <w:right w:val="single" w:sz="4" w:space="0" w:color="000000"/>
            </w:tcBorders>
          </w:tcPr>
          <w:p w14:paraId="566C4BEA" w14:textId="01D37BCD" w:rsidR="005E567F" w:rsidRPr="009E330F" w:rsidRDefault="00B40AA6" w:rsidP="009E1DBA">
            <w:pPr>
              <w:pStyle w:val="TableParagraph"/>
              <w:rPr>
                <w:color w:val="000000" w:themeColor="text1"/>
                <w:sz w:val="16"/>
                <w:szCs w:val="16"/>
              </w:rPr>
            </w:pPr>
            <w:r>
              <w:rPr>
                <w:color w:val="000000" w:themeColor="text1"/>
                <w:sz w:val="16"/>
                <w:szCs w:val="16"/>
              </w:rPr>
              <w:t>75</w:t>
            </w:r>
          </w:p>
        </w:tc>
      </w:tr>
      <w:tr w:rsidR="005E567F" w:rsidRPr="009E330F" w14:paraId="2D6F6BC8" w14:textId="77777777" w:rsidTr="00CD695F">
        <w:trPr>
          <w:gridAfter w:val="3"/>
          <w:wAfter w:w="32" w:type="dxa"/>
          <w:trHeight w:val="1340"/>
        </w:trPr>
        <w:tc>
          <w:tcPr>
            <w:tcW w:w="719" w:type="dxa"/>
            <w:vMerge/>
          </w:tcPr>
          <w:p w14:paraId="4B429439" w14:textId="77777777" w:rsidR="005E567F" w:rsidRPr="009E330F" w:rsidRDefault="005E567F" w:rsidP="009E1DBA">
            <w:pPr>
              <w:pStyle w:val="TableParagraph"/>
              <w:rPr>
                <w:sz w:val="16"/>
                <w:szCs w:val="16"/>
              </w:rPr>
            </w:pPr>
          </w:p>
        </w:tc>
        <w:tc>
          <w:tcPr>
            <w:tcW w:w="5124" w:type="dxa"/>
            <w:tcBorders>
              <w:top w:val="single" w:sz="4" w:space="0" w:color="000000"/>
              <w:bottom w:val="single" w:sz="4" w:space="0" w:color="000000"/>
              <w:right w:val="single" w:sz="4" w:space="0" w:color="000000"/>
            </w:tcBorders>
          </w:tcPr>
          <w:p w14:paraId="543D35A8" w14:textId="47ECD103" w:rsidR="005E567F" w:rsidRPr="009E330F" w:rsidRDefault="005E567F" w:rsidP="009E1DBA">
            <w:pPr>
              <w:pStyle w:val="TableParagraph"/>
              <w:spacing w:line="235" w:lineRule="auto"/>
              <w:ind w:right="108"/>
              <w:rPr>
                <w:color w:val="000000" w:themeColor="text1"/>
                <w:w w:val="95"/>
                <w:sz w:val="16"/>
                <w:szCs w:val="16"/>
              </w:rPr>
            </w:pPr>
            <w:r w:rsidRPr="009E330F">
              <w:rPr>
                <w:color w:val="000000" w:themeColor="text1"/>
                <w:w w:val="95"/>
                <w:sz w:val="16"/>
                <w:szCs w:val="16"/>
              </w:rPr>
              <w:t>Zhvillimi i analizave të përbashkëta me qëllim rritjen e përpjekjeve për hetime penale proaktive</w:t>
            </w:r>
          </w:p>
        </w:tc>
        <w:tc>
          <w:tcPr>
            <w:tcW w:w="1117" w:type="dxa"/>
            <w:tcBorders>
              <w:top w:val="single" w:sz="4" w:space="0" w:color="000000"/>
              <w:left w:val="single" w:sz="4" w:space="0" w:color="000000"/>
              <w:bottom w:val="single" w:sz="4" w:space="0" w:color="000000"/>
              <w:right w:val="single" w:sz="4" w:space="0" w:color="000000"/>
            </w:tcBorders>
          </w:tcPr>
          <w:p w14:paraId="4B405DE6" w14:textId="2846B8A8" w:rsidR="005E567F" w:rsidRPr="009E330F" w:rsidRDefault="000F57E4" w:rsidP="009E1DBA">
            <w:pPr>
              <w:pStyle w:val="TableParagraph"/>
              <w:rPr>
                <w:color w:val="000000" w:themeColor="text1"/>
                <w:sz w:val="16"/>
                <w:szCs w:val="16"/>
              </w:rPr>
            </w:pPr>
            <w:r>
              <w:rPr>
                <w:color w:val="000000" w:themeColor="text1"/>
                <w:sz w:val="16"/>
                <w:szCs w:val="16"/>
              </w:rPr>
              <w:t>DP</w:t>
            </w:r>
            <w:r w:rsidR="005E567F" w:rsidRPr="009E330F">
              <w:rPr>
                <w:color w:val="000000" w:themeColor="text1"/>
                <w:sz w:val="16"/>
                <w:szCs w:val="16"/>
              </w:rPr>
              <w:t>PSH</w:t>
            </w:r>
          </w:p>
        </w:tc>
        <w:tc>
          <w:tcPr>
            <w:tcW w:w="1496" w:type="dxa"/>
            <w:tcBorders>
              <w:top w:val="single" w:sz="4" w:space="0" w:color="000000"/>
              <w:left w:val="single" w:sz="4" w:space="0" w:color="000000"/>
              <w:bottom w:val="single" w:sz="4" w:space="0" w:color="000000"/>
              <w:right w:val="single" w:sz="4" w:space="0" w:color="000000"/>
            </w:tcBorders>
          </w:tcPr>
          <w:p w14:paraId="2588F0FA" w14:textId="77777777" w:rsidR="005E567F" w:rsidRPr="009E330F" w:rsidRDefault="005E567F" w:rsidP="005E567F">
            <w:pPr>
              <w:pStyle w:val="TableParagraph"/>
              <w:spacing w:line="235" w:lineRule="auto"/>
              <w:ind w:right="103"/>
              <w:rPr>
                <w:color w:val="000000" w:themeColor="text1"/>
                <w:sz w:val="16"/>
                <w:szCs w:val="16"/>
              </w:rPr>
            </w:pPr>
            <w:r w:rsidRPr="009E330F">
              <w:rPr>
                <w:color w:val="000000" w:themeColor="text1"/>
                <w:sz w:val="16"/>
                <w:szCs w:val="16"/>
              </w:rPr>
              <w:t>PP</w:t>
            </w:r>
          </w:p>
          <w:p w14:paraId="7F5F21A9" w14:textId="11917D84" w:rsidR="005E567F" w:rsidRPr="009E330F" w:rsidRDefault="005E567F" w:rsidP="005E567F">
            <w:pPr>
              <w:pStyle w:val="TableParagraph"/>
              <w:spacing w:line="235" w:lineRule="auto"/>
              <w:ind w:right="103"/>
              <w:rPr>
                <w:color w:val="000000" w:themeColor="text1"/>
                <w:sz w:val="16"/>
                <w:szCs w:val="16"/>
              </w:rPr>
            </w:pPr>
            <w:r w:rsidRPr="009E330F">
              <w:rPr>
                <w:color w:val="000000" w:themeColor="text1"/>
                <w:sz w:val="16"/>
                <w:szCs w:val="16"/>
              </w:rPr>
              <w:t>SPAK</w:t>
            </w:r>
          </w:p>
        </w:tc>
        <w:tc>
          <w:tcPr>
            <w:tcW w:w="829" w:type="dxa"/>
            <w:tcBorders>
              <w:top w:val="single" w:sz="4" w:space="0" w:color="000000"/>
              <w:left w:val="single" w:sz="4" w:space="0" w:color="000000"/>
              <w:bottom w:val="single" w:sz="4" w:space="0" w:color="000000"/>
              <w:right w:val="single" w:sz="4" w:space="0" w:color="000000"/>
            </w:tcBorders>
          </w:tcPr>
          <w:p w14:paraId="7F9B39D1" w14:textId="2E1F022D" w:rsidR="005E567F" w:rsidRPr="009E330F" w:rsidRDefault="005E567F" w:rsidP="009E1DBA">
            <w:pPr>
              <w:pStyle w:val="TableParagraph"/>
              <w:rPr>
                <w:b/>
                <w:color w:val="000000" w:themeColor="text1"/>
                <w:sz w:val="16"/>
                <w:szCs w:val="16"/>
              </w:rPr>
            </w:pPr>
            <w:r w:rsidRPr="009E330F">
              <w:rPr>
                <w:b/>
                <w:color w:val="000000" w:themeColor="text1"/>
                <w:sz w:val="16"/>
                <w:szCs w:val="16"/>
              </w:rPr>
              <w:t>2024</w:t>
            </w:r>
          </w:p>
        </w:tc>
        <w:tc>
          <w:tcPr>
            <w:tcW w:w="1166" w:type="dxa"/>
            <w:tcBorders>
              <w:top w:val="single" w:sz="4" w:space="0" w:color="000000"/>
              <w:left w:val="single" w:sz="4" w:space="0" w:color="000000"/>
              <w:bottom w:val="single" w:sz="4" w:space="0" w:color="000000"/>
              <w:right w:val="single" w:sz="4" w:space="0" w:color="000000"/>
            </w:tcBorders>
          </w:tcPr>
          <w:p w14:paraId="0105F6A6" w14:textId="71A17325" w:rsidR="005E567F" w:rsidRPr="009E330F" w:rsidRDefault="005E567F" w:rsidP="009E1DBA">
            <w:pPr>
              <w:pStyle w:val="TableParagraph"/>
              <w:rPr>
                <w:b/>
                <w:color w:val="000000" w:themeColor="text1"/>
                <w:sz w:val="16"/>
                <w:szCs w:val="16"/>
              </w:rPr>
            </w:pPr>
            <w:r w:rsidRPr="009E330F">
              <w:rPr>
                <w:b/>
                <w:color w:val="000000" w:themeColor="text1"/>
                <w:sz w:val="16"/>
                <w:szCs w:val="16"/>
              </w:rPr>
              <w:t>2025</w:t>
            </w:r>
          </w:p>
        </w:tc>
        <w:tc>
          <w:tcPr>
            <w:tcW w:w="1816" w:type="dxa"/>
            <w:gridSpan w:val="2"/>
            <w:tcBorders>
              <w:top w:val="single" w:sz="4" w:space="0" w:color="000000"/>
              <w:left w:val="single" w:sz="4" w:space="0" w:color="000000"/>
              <w:bottom w:val="single" w:sz="4" w:space="0" w:color="000000"/>
              <w:right w:val="single" w:sz="4" w:space="0" w:color="000000"/>
            </w:tcBorders>
          </w:tcPr>
          <w:p w14:paraId="5CD3EB2F" w14:textId="571F76C3" w:rsidR="005E567F" w:rsidRPr="009E330F" w:rsidRDefault="005E567F" w:rsidP="009E1DBA">
            <w:pPr>
              <w:pStyle w:val="TableParagraph"/>
              <w:spacing w:line="235" w:lineRule="auto"/>
              <w:ind w:right="116"/>
              <w:rPr>
                <w:color w:val="000000" w:themeColor="text1"/>
                <w:w w:val="95"/>
                <w:sz w:val="16"/>
                <w:szCs w:val="16"/>
              </w:rPr>
            </w:pPr>
            <w:r w:rsidRPr="009E330F">
              <w:rPr>
                <w:color w:val="000000" w:themeColor="text1"/>
                <w:w w:val="95"/>
                <w:sz w:val="16"/>
                <w:szCs w:val="16"/>
              </w:rPr>
              <w:t>Numri i hetimeve proaktive</w:t>
            </w:r>
          </w:p>
        </w:tc>
        <w:tc>
          <w:tcPr>
            <w:tcW w:w="738" w:type="dxa"/>
            <w:tcBorders>
              <w:top w:val="single" w:sz="4" w:space="0" w:color="000000"/>
              <w:left w:val="single" w:sz="4" w:space="0" w:color="000000"/>
              <w:bottom w:val="single" w:sz="4" w:space="0" w:color="000000"/>
              <w:right w:val="single" w:sz="4" w:space="0" w:color="000000"/>
            </w:tcBorders>
          </w:tcPr>
          <w:p w14:paraId="48F262B6" w14:textId="555E71DB" w:rsidR="005E567F" w:rsidRPr="009E330F" w:rsidRDefault="009E330F" w:rsidP="009E1DBA">
            <w:pPr>
              <w:pStyle w:val="TableParagraph"/>
              <w:rPr>
                <w:color w:val="000000" w:themeColor="text1"/>
                <w:sz w:val="16"/>
                <w:szCs w:val="16"/>
              </w:rPr>
            </w:pPr>
            <w:r w:rsidRPr="009E330F">
              <w:rPr>
                <w:color w:val="000000" w:themeColor="text1"/>
                <w:sz w:val="16"/>
                <w:szCs w:val="16"/>
              </w:rPr>
              <w:t>-</w:t>
            </w:r>
          </w:p>
        </w:tc>
        <w:tc>
          <w:tcPr>
            <w:tcW w:w="930" w:type="dxa"/>
            <w:gridSpan w:val="4"/>
            <w:tcBorders>
              <w:top w:val="single" w:sz="4" w:space="0" w:color="000000"/>
              <w:left w:val="single" w:sz="4" w:space="0" w:color="000000"/>
              <w:bottom w:val="single" w:sz="4" w:space="0" w:color="000000"/>
              <w:right w:val="single" w:sz="4" w:space="0" w:color="000000"/>
            </w:tcBorders>
          </w:tcPr>
          <w:p w14:paraId="15C1AFFE" w14:textId="0FCEE136" w:rsidR="005E567F" w:rsidRPr="009E330F" w:rsidRDefault="009E330F" w:rsidP="009E1DBA">
            <w:pPr>
              <w:pStyle w:val="TableParagraph"/>
              <w:rPr>
                <w:color w:val="000000" w:themeColor="text1"/>
                <w:sz w:val="16"/>
                <w:szCs w:val="16"/>
              </w:rPr>
            </w:pPr>
            <w:r w:rsidRPr="009E330F">
              <w:rPr>
                <w:color w:val="000000" w:themeColor="text1"/>
                <w:sz w:val="16"/>
                <w:szCs w:val="16"/>
              </w:rPr>
              <w:t xml:space="preserve">Rrites </w:t>
            </w:r>
          </w:p>
        </w:tc>
        <w:tc>
          <w:tcPr>
            <w:tcW w:w="1444" w:type="dxa"/>
            <w:gridSpan w:val="3"/>
            <w:tcBorders>
              <w:top w:val="single" w:sz="4" w:space="0" w:color="000000"/>
              <w:left w:val="single" w:sz="4" w:space="0" w:color="000000"/>
              <w:bottom w:val="single" w:sz="4" w:space="0" w:color="000000"/>
              <w:right w:val="single" w:sz="4" w:space="0" w:color="000000"/>
            </w:tcBorders>
          </w:tcPr>
          <w:p w14:paraId="42896EE0" w14:textId="7CA24E92" w:rsidR="005E567F" w:rsidRPr="009E330F" w:rsidRDefault="009E330F" w:rsidP="009E1DBA">
            <w:pPr>
              <w:pStyle w:val="TableParagraph"/>
              <w:rPr>
                <w:color w:val="000000" w:themeColor="text1"/>
                <w:sz w:val="16"/>
                <w:szCs w:val="16"/>
              </w:rPr>
            </w:pPr>
            <w:r w:rsidRPr="009E330F">
              <w:rPr>
                <w:color w:val="000000" w:themeColor="text1"/>
                <w:sz w:val="16"/>
                <w:szCs w:val="16"/>
              </w:rPr>
              <w:t xml:space="preserve">Rrites </w:t>
            </w:r>
          </w:p>
        </w:tc>
      </w:tr>
      <w:tr w:rsidR="00DA2FFA" w:rsidRPr="009E330F" w14:paraId="05D45133" w14:textId="77777777" w:rsidTr="00CD695F">
        <w:trPr>
          <w:gridAfter w:val="3"/>
          <w:wAfter w:w="32" w:type="dxa"/>
          <w:trHeight w:val="1340"/>
        </w:trPr>
        <w:tc>
          <w:tcPr>
            <w:tcW w:w="719" w:type="dxa"/>
            <w:vMerge/>
          </w:tcPr>
          <w:p w14:paraId="4A15FD39" w14:textId="77777777" w:rsidR="00DA2FFA" w:rsidRPr="009E330F" w:rsidRDefault="00DA2FFA" w:rsidP="00DA2FFA">
            <w:pPr>
              <w:pStyle w:val="TableParagraph"/>
              <w:rPr>
                <w:sz w:val="16"/>
                <w:szCs w:val="16"/>
              </w:rPr>
            </w:pPr>
          </w:p>
        </w:tc>
        <w:tc>
          <w:tcPr>
            <w:tcW w:w="5124" w:type="dxa"/>
            <w:tcBorders>
              <w:top w:val="single" w:sz="4" w:space="0" w:color="000000"/>
              <w:bottom w:val="single" w:sz="4" w:space="0" w:color="000000"/>
              <w:right w:val="single" w:sz="4" w:space="0" w:color="000000"/>
            </w:tcBorders>
          </w:tcPr>
          <w:p w14:paraId="48A041B5" w14:textId="2E17E9DF" w:rsidR="00DA2FFA" w:rsidRPr="009E330F" w:rsidRDefault="00DA2FFA" w:rsidP="00DA2FFA">
            <w:pPr>
              <w:pStyle w:val="TableParagraph"/>
              <w:spacing w:line="235" w:lineRule="auto"/>
              <w:ind w:right="108"/>
              <w:rPr>
                <w:color w:val="000000" w:themeColor="text1"/>
                <w:w w:val="95"/>
                <w:sz w:val="16"/>
                <w:szCs w:val="16"/>
              </w:rPr>
            </w:pPr>
            <w:r w:rsidRPr="009E330F">
              <w:rPr>
                <w:color w:val="000000" w:themeColor="text1"/>
                <w:w w:val="95"/>
                <w:sz w:val="16"/>
                <w:szCs w:val="16"/>
              </w:rPr>
              <w:t>Monitorimi dhe identifikimi i zyrtarëve dhe punonjësve të institucioneve publike ligjzbatuese, të cilët janë përfshirë në trafikimin e personave dhe inkurajimi i publikut për raportimin e zyrtarëve të korruptuar</w:t>
            </w:r>
          </w:p>
        </w:tc>
        <w:tc>
          <w:tcPr>
            <w:tcW w:w="1117" w:type="dxa"/>
            <w:tcBorders>
              <w:top w:val="single" w:sz="4" w:space="0" w:color="000000"/>
              <w:left w:val="single" w:sz="4" w:space="0" w:color="000000"/>
              <w:bottom w:val="single" w:sz="4" w:space="0" w:color="000000"/>
              <w:right w:val="single" w:sz="4" w:space="0" w:color="000000"/>
            </w:tcBorders>
          </w:tcPr>
          <w:p w14:paraId="470599F7" w14:textId="34B0C5E9" w:rsidR="00DA2FFA" w:rsidRPr="009E330F" w:rsidRDefault="00DA2FFA" w:rsidP="00DA2FFA">
            <w:pPr>
              <w:pStyle w:val="TableParagraph"/>
              <w:rPr>
                <w:color w:val="000000" w:themeColor="text1"/>
                <w:sz w:val="16"/>
                <w:szCs w:val="16"/>
              </w:rPr>
            </w:pPr>
            <w:r w:rsidRPr="009E330F">
              <w:rPr>
                <w:color w:val="000000" w:themeColor="text1"/>
                <w:sz w:val="16"/>
                <w:szCs w:val="16"/>
              </w:rPr>
              <w:t>AMP</w:t>
            </w:r>
          </w:p>
        </w:tc>
        <w:tc>
          <w:tcPr>
            <w:tcW w:w="1496" w:type="dxa"/>
            <w:tcBorders>
              <w:top w:val="single" w:sz="4" w:space="0" w:color="000000"/>
              <w:left w:val="single" w:sz="4" w:space="0" w:color="000000"/>
              <w:bottom w:val="single" w:sz="4" w:space="0" w:color="000000"/>
              <w:right w:val="single" w:sz="4" w:space="0" w:color="000000"/>
            </w:tcBorders>
          </w:tcPr>
          <w:p w14:paraId="3CF07112" w14:textId="77777777" w:rsidR="00DA2FFA" w:rsidRPr="009E330F" w:rsidRDefault="00DA2FFA" w:rsidP="00DA2FFA">
            <w:pPr>
              <w:pStyle w:val="TableParagraph"/>
              <w:spacing w:line="235" w:lineRule="auto"/>
              <w:ind w:right="103"/>
              <w:rPr>
                <w:color w:val="000000" w:themeColor="text1"/>
                <w:sz w:val="16"/>
                <w:szCs w:val="16"/>
              </w:rPr>
            </w:pPr>
            <w:r w:rsidRPr="009E330F">
              <w:rPr>
                <w:color w:val="000000" w:themeColor="text1"/>
                <w:sz w:val="16"/>
                <w:szCs w:val="16"/>
              </w:rPr>
              <w:t>DPPSH OJF</w:t>
            </w:r>
          </w:p>
        </w:tc>
        <w:tc>
          <w:tcPr>
            <w:tcW w:w="829" w:type="dxa"/>
            <w:tcBorders>
              <w:top w:val="single" w:sz="4" w:space="0" w:color="000000"/>
              <w:left w:val="single" w:sz="4" w:space="0" w:color="000000"/>
              <w:bottom w:val="single" w:sz="4" w:space="0" w:color="000000"/>
              <w:right w:val="single" w:sz="4" w:space="0" w:color="000000"/>
            </w:tcBorders>
          </w:tcPr>
          <w:p w14:paraId="6F2E9F4B" w14:textId="2C67F69E" w:rsidR="00DA2FFA" w:rsidRPr="009E330F" w:rsidRDefault="00DA2FFA" w:rsidP="00DA2FFA">
            <w:pPr>
              <w:pStyle w:val="TableParagraph"/>
              <w:rPr>
                <w:b/>
                <w:color w:val="000000" w:themeColor="text1"/>
                <w:sz w:val="16"/>
                <w:szCs w:val="16"/>
              </w:rPr>
            </w:pPr>
            <w:r w:rsidRPr="009E330F">
              <w:rPr>
                <w:b/>
                <w:color w:val="000000" w:themeColor="text1"/>
                <w:sz w:val="16"/>
                <w:szCs w:val="16"/>
              </w:rPr>
              <w:t>2024</w:t>
            </w:r>
          </w:p>
        </w:tc>
        <w:tc>
          <w:tcPr>
            <w:tcW w:w="1166" w:type="dxa"/>
            <w:tcBorders>
              <w:top w:val="single" w:sz="4" w:space="0" w:color="000000"/>
              <w:left w:val="single" w:sz="4" w:space="0" w:color="000000"/>
              <w:bottom w:val="single" w:sz="4" w:space="0" w:color="000000"/>
              <w:right w:val="single" w:sz="4" w:space="0" w:color="000000"/>
            </w:tcBorders>
          </w:tcPr>
          <w:p w14:paraId="6AA205B1" w14:textId="1DC71317" w:rsidR="00DA2FFA" w:rsidRPr="009E330F" w:rsidRDefault="00DA2FFA" w:rsidP="00DA2FFA">
            <w:pPr>
              <w:pStyle w:val="TableParagraph"/>
              <w:rPr>
                <w:b/>
                <w:color w:val="000000" w:themeColor="text1"/>
                <w:sz w:val="16"/>
                <w:szCs w:val="16"/>
              </w:rPr>
            </w:pPr>
            <w:r w:rsidRPr="009E330F">
              <w:rPr>
                <w:b/>
                <w:color w:val="000000" w:themeColor="text1"/>
                <w:sz w:val="16"/>
                <w:szCs w:val="16"/>
              </w:rPr>
              <w:t>2025</w:t>
            </w:r>
          </w:p>
        </w:tc>
        <w:tc>
          <w:tcPr>
            <w:tcW w:w="1816" w:type="dxa"/>
            <w:gridSpan w:val="2"/>
            <w:tcBorders>
              <w:top w:val="single" w:sz="4" w:space="0" w:color="000000"/>
              <w:left w:val="single" w:sz="4" w:space="0" w:color="000000"/>
              <w:bottom w:val="single" w:sz="4" w:space="0" w:color="000000"/>
              <w:right w:val="single" w:sz="4" w:space="0" w:color="000000"/>
            </w:tcBorders>
          </w:tcPr>
          <w:p w14:paraId="64C14478" w14:textId="77777777" w:rsidR="00DA2FFA" w:rsidRPr="009E330F" w:rsidRDefault="00DA2FFA" w:rsidP="00DA2FFA">
            <w:pPr>
              <w:pStyle w:val="TableParagraph"/>
              <w:spacing w:line="235" w:lineRule="auto"/>
              <w:ind w:right="116"/>
              <w:rPr>
                <w:color w:val="000000" w:themeColor="text1"/>
                <w:w w:val="95"/>
                <w:sz w:val="16"/>
                <w:szCs w:val="16"/>
              </w:rPr>
            </w:pPr>
            <w:r w:rsidRPr="009E330F">
              <w:rPr>
                <w:color w:val="000000" w:themeColor="text1"/>
                <w:w w:val="95"/>
                <w:sz w:val="16"/>
                <w:szCs w:val="16"/>
              </w:rPr>
              <w:t>Numri i zyrtarëve dhe punonjësve të institucioneve publike ligjzbatuese, të cilët janë përfshirë në trafikimin e qenieve njerëzore të</w:t>
            </w:r>
          </w:p>
          <w:p w14:paraId="656CA262" w14:textId="77777777" w:rsidR="00DA2FFA" w:rsidRPr="009E330F" w:rsidRDefault="00DA2FFA" w:rsidP="00DA2FFA">
            <w:pPr>
              <w:pStyle w:val="TableParagraph"/>
              <w:spacing w:line="235" w:lineRule="auto"/>
              <w:ind w:right="116"/>
              <w:rPr>
                <w:color w:val="000000" w:themeColor="text1"/>
                <w:w w:val="95"/>
                <w:sz w:val="16"/>
                <w:szCs w:val="16"/>
              </w:rPr>
            </w:pPr>
            <w:r w:rsidRPr="009E330F">
              <w:rPr>
                <w:color w:val="000000" w:themeColor="text1"/>
                <w:w w:val="95"/>
                <w:sz w:val="16"/>
                <w:szCs w:val="16"/>
              </w:rPr>
              <w:t>proceduar</w:t>
            </w:r>
          </w:p>
        </w:tc>
        <w:tc>
          <w:tcPr>
            <w:tcW w:w="738" w:type="dxa"/>
            <w:tcBorders>
              <w:top w:val="single" w:sz="4" w:space="0" w:color="000000"/>
              <w:left w:val="single" w:sz="4" w:space="0" w:color="000000"/>
              <w:bottom w:val="single" w:sz="4" w:space="0" w:color="000000"/>
              <w:right w:val="single" w:sz="4" w:space="0" w:color="000000"/>
            </w:tcBorders>
          </w:tcPr>
          <w:p w14:paraId="139E6DEF" w14:textId="5C3DD11A" w:rsidR="00DA2FFA" w:rsidRPr="009E330F" w:rsidRDefault="00DA2FFA" w:rsidP="00DA2FFA">
            <w:pPr>
              <w:pStyle w:val="TableParagraph"/>
              <w:rPr>
                <w:color w:val="000000" w:themeColor="text1"/>
                <w:sz w:val="16"/>
                <w:szCs w:val="16"/>
              </w:rPr>
            </w:pPr>
            <w:r>
              <w:rPr>
                <w:color w:val="000000" w:themeColor="text1"/>
                <w:sz w:val="16"/>
                <w:szCs w:val="16"/>
              </w:rPr>
              <w:t>0</w:t>
            </w:r>
          </w:p>
        </w:tc>
        <w:tc>
          <w:tcPr>
            <w:tcW w:w="930" w:type="dxa"/>
            <w:gridSpan w:val="4"/>
            <w:tcBorders>
              <w:top w:val="single" w:sz="4" w:space="0" w:color="000000"/>
              <w:left w:val="single" w:sz="4" w:space="0" w:color="000000"/>
              <w:bottom w:val="single" w:sz="4" w:space="0" w:color="000000"/>
              <w:right w:val="single" w:sz="4" w:space="0" w:color="000000"/>
            </w:tcBorders>
          </w:tcPr>
          <w:p w14:paraId="3FEC259E" w14:textId="00189F23" w:rsidR="00DA2FFA" w:rsidRPr="009E330F" w:rsidRDefault="00DA2FFA" w:rsidP="00DA2FFA">
            <w:pPr>
              <w:pStyle w:val="TableParagraph"/>
              <w:rPr>
                <w:color w:val="000000" w:themeColor="text1"/>
                <w:sz w:val="16"/>
                <w:szCs w:val="16"/>
              </w:rPr>
            </w:pPr>
            <w:r w:rsidRPr="009E330F">
              <w:rPr>
                <w:color w:val="000000" w:themeColor="text1"/>
                <w:sz w:val="16"/>
                <w:szCs w:val="16"/>
              </w:rPr>
              <w:t xml:space="preserve">Rrites </w:t>
            </w:r>
          </w:p>
        </w:tc>
        <w:tc>
          <w:tcPr>
            <w:tcW w:w="1444" w:type="dxa"/>
            <w:gridSpan w:val="3"/>
            <w:tcBorders>
              <w:top w:val="single" w:sz="4" w:space="0" w:color="000000"/>
              <w:left w:val="single" w:sz="4" w:space="0" w:color="000000"/>
              <w:bottom w:val="single" w:sz="4" w:space="0" w:color="000000"/>
              <w:right w:val="single" w:sz="4" w:space="0" w:color="000000"/>
            </w:tcBorders>
          </w:tcPr>
          <w:p w14:paraId="616BF64A" w14:textId="4B9DA049" w:rsidR="00DA2FFA" w:rsidRPr="009E330F" w:rsidRDefault="00DA2FFA" w:rsidP="00DA2FFA">
            <w:pPr>
              <w:pStyle w:val="TableParagraph"/>
              <w:rPr>
                <w:color w:val="000000" w:themeColor="text1"/>
                <w:sz w:val="16"/>
                <w:szCs w:val="16"/>
              </w:rPr>
            </w:pPr>
            <w:r w:rsidRPr="009E330F">
              <w:rPr>
                <w:color w:val="000000" w:themeColor="text1"/>
                <w:sz w:val="16"/>
                <w:szCs w:val="16"/>
              </w:rPr>
              <w:t xml:space="preserve">Rrites </w:t>
            </w:r>
          </w:p>
        </w:tc>
      </w:tr>
      <w:tr w:rsidR="00DA2FFA" w:rsidRPr="009E330F" w14:paraId="4255DD70" w14:textId="77777777" w:rsidTr="003445B9">
        <w:trPr>
          <w:gridAfter w:val="3"/>
          <w:wAfter w:w="32" w:type="dxa"/>
          <w:trHeight w:val="440"/>
        </w:trPr>
        <w:tc>
          <w:tcPr>
            <w:tcW w:w="719" w:type="dxa"/>
            <w:shd w:val="clear" w:color="auto" w:fill="DAEEF3" w:themeFill="accent5" w:themeFillTint="33"/>
          </w:tcPr>
          <w:p w14:paraId="6D494F34" w14:textId="4F969AD3" w:rsidR="00DA2FFA" w:rsidRPr="009E330F" w:rsidRDefault="00DA2FFA" w:rsidP="00DA2FFA">
            <w:pPr>
              <w:pStyle w:val="TableParagraph"/>
              <w:spacing w:line="240" w:lineRule="auto"/>
              <w:ind w:left="0"/>
              <w:rPr>
                <w:b/>
                <w:sz w:val="16"/>
                <w:szCs w:val="16"/>
              </w:rPr>
            </w:pPr>
            <w:r w:rsidRPr="009E330F">
              <w:rPr>
                <w:b/>
                <w:sz w:val="16"/>
                <w:szCs w:val="16"/>
              </w:rPr>
              <w:t>1.1.3</w:t>
            </w:r>
          </w:p>
          <w:p w14:paraId="2FD3B468" w14:textId="77777777" w:rsidR="00DA2FFA" w:rsidRPr="009E330F" w:rsidRDefault="00DA2FFA" w:rsidP="00DA2FFA">
            <w:pPr>
              <w:rPr>
                <w:sz w:val="16"/>
                <w:szCs w:val="16"/>
              </w:rPr>
            </w:pPr>
          </w:p>
        </w:tc>
        <w:tc>
          <w:tcPr>
            <w:tcW w:w="14660" w:type="dxa"/>
            <w:gridSpan w:val="15"/>
            <w:shd w:val="clear" w:color="auto" w:fill="DAEEF3" w:themeFill="accent5" w:themeFillTint="33"/>
          </w:tcPr>
          <w:p w14:paraId="699CE04D" w14:textId="293B65CE" w:rsidR="00DA2FFA" w:rsidRPr="009E330F" w:rsidRDefault="00DA2FFA" w:rsidP="00DA2FFA">
            <w:pPr>
              <w:pStyle w:val="TableParagraph"/>
              <w:rPr>
                <w:b/>
                <w:sz w:val="16"/>
                <w:szCs w:val="16"/>
              </w:rPr>
            </w:pPr>
            <w:r w:rsidRPr="009E330F">
              <w:rPr>
                <w:b/>
                <w:sz w:val="16"/>
                <w:szCs w:val="16"/>
              </w:rPr>
              <w:t xml:space="preserve">Masa prioritare: Shkëmbimi  i infomacionit dhe kordinimi ndërinsitucional i strukturave përgjegjëse për hetimin dhe ndjekjen penale </w:t>
            </w:r>
          </w:p>
        </w:tc>
      </w:tr>
      <w:tr w:rsidR="00DA2FFA" w:rsidRPr="009E330F" w14:paraId="311DF0CA" w14:textId="77777777" w:rsidTr="005B0AA1">
        <w:trPr>
          <w:gridAfter w:val="3"/>
          <w:wAfter w:w="32" w:type="dxa"/>
          <w:trHeight w:val="620"/>
        </w:trPr>
        <w:tc>
          <w:tcPr>
            <w:tcW w:w="719" w:type="dxa"/>
            <w:vMerge w:val="restart"/>
            <w:textDirection w:val="btLr"/>
          </w:tcPr>
          <w:p w14:paraId="3DB57A9D" w14:textId="1DBF3ED3" w:rsidR="00DA2FFA" w:rsidRPr="009E330F" w:rsidRDefault="00DA2FFA" w:rsidP="00DA2FFA">
            <w:pPr>
              <w:pStyle w:val="TableParagraph"/>
              <w:ind w:right="113"/>
              <w:jc w:val="center"/>
              <w:rPr>
                <w:sz w:val="16"/>
                <w:szCs w:val="16"/>
              </w:rPr>
            </w:pPr>
            <w:r w:rsidRPr="009E330F">
              <w:rPr>
                <w:sz w:val="16"/>
                <w:szCs w:val="16"/>
              </w:rPr>
              <w:t>Aktivitete</w:t>
            </w:r>
          </w:p>
        </w:tc>
        <w:tc>
          <w:tcPr>
            <w:tcW w:w="5124" w:type="dxa"/>
          </w:tcPr>
          <w:p w14:paraId="762DB33F" w14:textId="098228C6" w:rsidR="00DA2FFA" w:rsidRPr="009E330F" w:rsidRDefault="00DA2FFA" w:rsidP="00DA2FFA">
            <w:pPr>
              <w:pStyle w:val="TableParagraph"/>
              <w:spacing w:line="235" w:lineRule="auto"/>
              <w:ind w:right="129"/>
              <w:rPr>
                <w:sz w:val="16"/>
                <w:szCs w:val="16"/>
              </w:rPr>
            </w:pPr>
            <w:r w:rsidRPr="009E330F">
              <w:rPr>
                <w:color w:val="000000" w:themeColor="text1"/>
                <w:sz w:val="16"/>
                <w:szCs w:val="16"/>
              </w:rPr>
              <w:t>Krijimi i një praktike të re koordinimi për shkëmbim</w:t>
            </w:r>
            <w:r w:rsidRPr="009E330F">
              <w:rPr>
                <w:color w:val="000000" w:themeColor="text1"/>
                <w:spacing w:val="1"/>
                <w:sz w:val="16"/>
                <w:szCs w:val="16"/>
              </w:rPr>
              <w:t xml:space="preserve"> </w:t>
            </w:r>
            <w:r w:rsidRPr="009E330F">
              <w:rPr>
                <w:color w:val="000000" w:themeColor="text1"/>
                <w:w w:val="95"/>
                <w:sz w:val="16"/>
                <w:szCs w:val="16"/>
              </w:rPr>
              <w:t>informacioni</w:t>
            </w:r>
            <w:r w:rsidRPr="009E330F">
              <w:rPr>
                <w:color w:val="000000" w:themeColor="text1"/>
                <w:spacing w:val="4"/>
                <w:w w:val="95"/>
                <w:sz w:val="16"/>
                <w:szCs w:val="16"/>
              </w:rPr>
              <w:t xml:space="preserve"> </w:t>
            </w:r>
            <w:r w:rsidRPr="009E330F">
              <w:rPr>
                <w:color w:val="000000" w:themeColor="text1"/>
                <w:w w:val="95"/>
                <w:sz w:val="16"/>
                <w:szCs w:val="16"/>
              </w:rPr>
              <w:t>periodik</w:t>
            </w:r>
            <w:r w:rsidRPr="009E330F">
              <w:rPr>
                <w:color w:val="000000" w:themeColor="text1"/>
                <w:spacing w:val="4"/>
                <w:w w:val="95"/>
                <w:sz w:val="16"/>
                <w:szCs w:val="16"/>
              </w:rPr>
              <w:t xml:space="preserve"> </w:t>
            </w:r>
            <w:r w:rsidRPr="009E330F">
              <w:rPr>
                <w:color w:val="000000" w:themeColor="text1"/>
                <w:w w:val="95"/>
                <w:sz w:val="16"/>
                <w:szCs w:val="16"/>
              </w:rPr>
              <w:t>lidhur</w:t>
            </w:r>
            <w:r w:rsidRPr="009E330F">
              <w:rPr>
                <w:color w:val="000000" w:themeColor="text1"/>
                <w:spacing w:val="5"/>
                <w:w w:val="95"/>
                <w:sz w:val="16"/>
                <w:szCs w:val="16"/>
              </w:rPr>
              <w:t xml:space="preserve"> </w:t>
            </w:r>
            <w:r w:rsidRPr="009E330F">
              <w:rPr>
                <w:color w:val="000000" w:themeColor="text1"/>
                <w:w w:val="95"/>
                <w:sz w:val="16"/>
                <w:szCs w:val="16"/>
              </w:rPr>
              <w:t>me</w:t>
            </w:r>
            <w:r w:rsidRPr="009E330F">
              <w:rPr>
                <w:color w:val="000000" w:themeColor="text1"/>
                <w:spacing w:val="3"/>
                <w:w w:val="95"/>
                <w:sz w:val="16"/>
                <w:szCs w:val="16"/>
              </w:rPr>
              <w:t xml:space="preserve"> </w:t>
            </w:r>
            <w:r w:rsidRPr="009E330F">
              <w:rPr>
                <w:color w:val="000000" w:themeColor="text1"/>
                <w:w w:val="95"/>
                <w:sz w:val="16"/>
                <w:szCs w:val="16"/>
              </w:rPr>
              <w:t>evidentimin</w:t>
            </w:r>
            <w:r w:rsidRPr="009E330F">
              <w:rPr>
                <w:color w:val="000000" w:themeColor="text1"/>
                <w:spacing w:val="3"/>
                <w:w w:val="95"/>
                <w:sz w:val="16"/>
                <w:szCs w:val="16"/>
              </w:rPr>
              <w:t xml:space="preserve"> </w:t>
            </w:r>
            <w:r w:rsidRPr="009E330F">
              <w:rPr>
                <w:color w:val="000000" w:themeColor="text1"/>
                <w:w w:val="95"/>
                <w:sz w:val="16"/>
                <w:szCs w:val="16"/>
              </w:rPr>
              <w:t>dhe</w:t>
            </w:r>
            <w:r w:rsidRPr="009E330F">
              <w:rPr>
                <w:color w:val="000000" w:themeColor="text1"/>
                <w:spacing w:val="5"/>
                <w:w w:val="95"/>
                <w:sz w:val="16"/>
                <w:szCs w:val="16"/>
              </w:rPr>
              <w:t xml:space="preserve"> </w:t>
            </w:r>
            <w:r w:rsidRPr="009E330F">
              <w:rPr>
                <w:color w:val="000000" w:themeColor="text1"/>
                <w:w w:val="95"/>
                <w:sz w:val="16"/>
                <w:szCs w:val="16"/>
              </w:rPr>
              <w:t>referimin</w:t>
            </w:r>
            <w:r w:rsidRPr="009E330F">
              <w:rPr>
                <w:color w:val="000000" w:themeColor="text1"/>
                <w:spacing w:val="-35"/>
                <w:w w:val="95"/>
                <w:sz w:val="16"/>
                <w:szCs w:val="16"/>
              </w:rPr>
              <w:t xml:space="preserve"> </w:t>
            </w:r>
            <w:r w:rsidRPr="009E330F">
              <w:rPr>
                <w:color w:val="000000" w:themeColor="text1"/>
                <w:sz w:val="16"/>
                <w:szCs w:val="16"/>
              </w:rPr>
              <w:t>e</w:t>
            </w:r>
            <w:r w:rsidRPr="009E330F">
              <w:rPr>
                <w:color w:val="000000" w:themeColor="text1"/>
                <w:spacing w:val="-9"/>
                <w:sz w:val="16"/>
                <w:szCs w:val="16"/>
              </w:rPr>
              <w:t xml:space="preserve"> </w:t>
            </w:r>
            <w:r w:rsidRPr="009E330F">
              <w:rPr>
                <w:color w:val="000000" w:themeColor="text1"/>
                <w:sz w:val="16"/>
                <w:szCs w:val="16"/>
              </w:rPr>
              <w:t>çështjeve</w:t>
            </w:r>
            <w:r w:rsidRPr="009E330F">
              <w:rPr>
                <w:color w:val="000000" w:themeColor="text1"/>
                <w:spacing w:val="-9"/>
                <w:sz w:val="16"/>
                <w:szCs w:val="16"/>
              </w:rPr>
              <w:t xml:space="preserve"> </w:t>
            </w:r>
            <w:r w:rsidRPr="009E330F">
              <w:rPr>
                <w:color w:val="000000" w:themeColor="text1"/>
                <w:sz w:val="16"/>
                <w:szCs w:val="16"/>
              </w:rPr>
              <w:t>penale</w:t>
            </w:r>
            <w:r w:rsidRPr="009E330F">
              <w:rPr>
                <w:color w:val="000000" w:themeColor="text1"/>
                <w:spacing w:val="-9"/>
                <w:sz w:val="16"/>
                <w:szCs w:val="16"/>
              </w:rPr>
              <w:t xml:space="preserve"> </w:t>
            </w:r>
            <w:r w:rsidRPr="009E330F">
              <w:rPr>
                <w:color w:val="000000" w:themeColor="text1"/>
                <w:sz w:val="16"/>
                <w:szCs w:val="16"/>
              </w:rPr>
              <w:t>të trafikimit</w:t>
            </w:r>
            <w:r w:rsidRPr="009E330F">
              <w:rPr>
                <w:color w:val="000000" w:themeColor="text1"/>
                <w:spacing w:val="-9"/>
                <w:sz w:val="16"/>
                <w:szCs w:val="16"/>
              </w:rPr>
              <w:t xml:space="preserve"> </w:t>
            </w:r>
            <w:r w:rsidRPr="009E330F">
              <w:rPr>
                <w:color w:val="000000" w:themeColor="text1"/>
                <w:sz w:val="16"/>
                <w:szCs w:val="16"/>
              </w:rPr>
              <w:t>të</w:t>
            </w:r>
            <w:r w:rsidRPr="009E330F">
              <w:rPr>
                <w:color w:val="000000" w:themeColor="text1"/>
                <w:spacing w:val="-9"/>
                <w:sz w:val="16"/>
                <w:szCs w:val="16"/>
              </w:rPr>
              <w:t xml:space="preserve"> </w:t>
            </w:r>
            <w:r w:rsidRPr="009E330F">
              <w:rPr>
                <w:color w:val="000000" w:themeColor="text1"/>
                <w:sz w:val="16"/>
                <w:szCs w:val="16"/>
              </w:rPr>
              <w:t>qenieve</w:t>
            </w:r>
            <w:r w:rsidRPr="009E330F">
              <w:rPr>
                <w:color w:val="000000" w:themeColor="text1"/>
                <w:spacing w:val="-9"/>
                <w:sz w:val="16"/>
                <w:szCs w:val="16"/>
              </w:rPr>
              <w:t xml:space="preserve"> </w:t>
            </w:r>
            <w:r w:rsidRPr="009E330F">
              <w:rPr>
                <w:color w:val="000000" w:themeColor="text1"/>
                <w:sz w:val="16"/>
                <w:szCs w:val="16"/>
              </w:rPr>
              <w:t>njerëzore</w:t>
            </w:r>
          </w:p>
        </w:tc>
        <w:tc>
          <w:tcPr>
            <w:tcW w:w="1117" w:type="dxa"/>
          </w:tcPr>
          <w:p w14:paraId="52426C66" w14:textId="77777777" w:rsidR="00DA2FFA" w:rsidRPr="009E330F" w:rsidRDefault="00DA2FFA" w:rsidP="00DA2FFA">
            <w:pPr>
              <w:pStyle w:val="TableParagraph"/>
              <w:rPr>
                <w:sz w:val="16"/>
                <w:szCs w:val="16"/>
              </w:rPr>
            </w:pPr>
            <w:r w:rsidRPr="009E330F">
              <w:rPr>
                <w:sz w:val="16"/>
                <w:szCs w:val="16"/>
              </w:rPr>
              <w:t>MB</w:t>
            </w:r>
          </w:p>
        </w:tc>
        <w:tc>
          <w:tcPr>
            <w:tcW w:w="1496" w:type="dxa"/>
          </w:tcPr>
          <w:p w14:paraId="59457047" w14:textId="77777777" w:rsidR="00DA2FFA" w:rsidRPr="009E330F" w:rsidRDefault="00DA2FFA" w:rsidP="00DA2FFA">
            <w:pPr>
              <w:pStyle w:val="TableParagraph"/>
              <w:spacing w:line="235" w:lineRule="auto"/>
              <w:ind w:right="616"/>
              <w:rPr>
                <w:sz w:val="16"/>
                <w:szCs w:val="16"/>
              </w:rPr>
            </w:pPr>
            <w:r w:rsidRPr="009E330F">
              <w:rPr>
                <w:sz w:val="16"/>
                <w:szCs w:val="16"/>
              </w:rPr>
              <w:t>PP</w:t>
            </w:r>
            <w:r w:rsidRPr="009E330F">
              <w:rPr>
                <w:spacing w:val="1"/>
                <w:sz w:val="16"/>
                <w:szCs w:val="16"/>
              </w:rPr>
              <w:t xml:space="preserve"> </w:t>
            </w:r>
            <w:r w:rsidRPr="009E330F">
              <w:rPr>
                <w:w w:val="95"/>
                <w:sz w:val="16"/>
                <w:szCs w:val="16"/>
              </w:rPr>
              <w:t>KKSAT</w:t>
            </w:r>
            <w:r w:rsidRPr="009E330F">
              <w:rPr>
                <w:spacing w:val="-35"/>
                <w:w w:val="95"/>
                <w:sz w:val="16"/>
                <w:szCs w:val="16"/>
              </w:rPr>
              <w:t xml:space="preserve"> </w:t>
            </w:r>
            <w:r w:rsidRPr="009E330F">
              <w:rPr>
                <w:sz w:val="16"/>
                <w:szCs w:val="16"/>
              </w:rPr>
              <w:t>MKR</w:t>
            </w:r>
          </w:p>
          <w:p w14:paraId="57F12ADC" w14:textId="77777777" w:rsidR="00DA2FFA" w:rsidRPr="009E330F" w:rsidRDefault="00DA2FFA" w:rsidP="00DA2FFA">
            <w:pPr>
              <w:pStyle w:val="TableParagraph"/>
              <w:spacing w:line="163" w:lineRule="exact"/>
              <w:rPr>
                <w:sz w:val="16"/>
                <w:szCs w:val="16"/>
              </w:rPr>
            </w:pPr>
            <w:r w:rsidRPr="009E330F">
              <w:rPr>
                <w:sz w:val="16"/>
                <w:szCs w:val="16"/>
              </w:rPr>
              <w:t>DPPSH</w:t>
            </w:r>
          </w:p>
        </w:tc>
        <w:tc>
          <w:tcPr>
            <w:tcW w:w="829" w:type="dxa"/>
          </w:tcPr>
          <w:p w14:paraId="5A06164F" w14:textId="38FD2E57" w:rsidR="00DA2FFA" w:rsidRPr="009E330F" w:rsidRDefault="00DA2FFA" w:rsidP="00DA2FFA">
            <w:pPr>
              <w:pStyle w:val="TableParagraph"/>
              <w:rPr>
                <w:b/>
                <w:sz w:val="16"/>
                <w:szCs w:val="16"/>
              </w:rPr>
            </w:pPr>
            <w:r w:rsidRPr="009E330F">
              <w:rPr>
                <w:b/>
                <w:sz w:val="16"/>
                <w:szCs w:val="16"/>
              </w:rPr>
              <w:t>2024</w:t>
            </w:r>
          </w:p>
        </w:tc>
        <w:tc>
          <w:tcPr>
            <w:tcW w:w="1166" w:type="dxa"/>
          </w:tcPr>
          <w:p w14:paraId="3692AD1E" w14:textId="0A154B96" w:rsidR="00DA2FFA" w:rsidRPr="009E330F" w:rsidRDefault="00DA2FFA" w:rsidP="00DA2FFA">
            <w:pPr>
              <w:pStyle w:val="TableParagraph"/>
              <w:rPr>
                <w:b/>
                <w:sz w:val="16"/>
                <w:szCs w:val="16"/>
              </w:rPr>
            </w:pPr>
            <w:r w:rsidRPr="009E330F">
              <w:rPr>
                <w:b/>
                <w:sz w:val="16"/>
                <w:szCs w:val="16"/>
              </w:rPr>
              <w:t>2024</w:t>
            </w:r>
          </w:p>
        </w:tc>
        <w:tc>
          <w:tcPr>
            <w:tcW w:w="1816" w:type="dxa"/>
            <w:gridSpan w:val="2"/>
          </w:tcPr>
          <w:p w14:paraId="34081843" w14:textId="77777777" w:rsidR="00DA2FFA" w:rsidRPr="009E330F" w:rsidRDefault="00DA2FFA" w:rsidP="00DA2FFA">
            <w:pPr>
              <w:pStyle w:val="TableParagraph"/>
              <w:spacing w:line="235" w:lineRule="auto"/>
              <w:rPr>
                <w:sz w:val="16"/>
                <w:szCs w:val="16"/>
              </w:rPr>
            </w:pPr>
            <w:r w:rsidRPr="009E330F">
              <w:rPr>
                <w:w w:val="95"/>
                <w:sz w:val="16"/>
                <w:szCs w:val="16"/>
              </w:rPr>
              <w:t>Praktika e</w:t>
            </w:r>
            <w:r w:rsidRPr="009E330F">
              <w:rPr>
                <w:spacing w:val="1"/>
                <w:w w:val="95"/>
                <w:sz w:val="16"/>
                <w:szCs w:val="16"/>
              </w:rPr>
              <w:t xml:space="preserve"> </w:t>
            </w:r>
            <w:r w:rsidRPr="009E330F">
              <w:rPr>
                <w:w w:val="95"/>
                <w:sz w:val="16"/>
                <w:szCs w:val="16"/>
              </w:rPr>
              <w:t>re</w:t>
            </w:r>
            <w:r w:rsidRPr="009E330F">
              <w:rPr>
                <w:spacing w:val="1"/>
                <w:w w:val="95"/>
                <w:sz w:val="16"/>
                <w:szCs w:val="16"/>
              </w:rPr>
              <w:t xml:space="preserve"> </w:t>
            </w:r>
            <w:r w:rsidRPr="009E330F">
              <w:rPr>
                <w:w w:val="95"/>
                <w:sz w:val="16"/>
                <w:szCs w:val="16"/>
              </w:rPr>
              <w:t>e</w:t>
            </w:r>
            <w:r w:rsidRPr="009E330F">
              <w:rPr>
                <w:spacing w:val="2"/>
                <w:w w:val="95"/>
                <w:sz w:val="16"/>
                <w:szCs w:val="16"/>
              </w:rPr>
              <w:t xml:space="preserve"> </w:t>
            </w:r>
            <w:r w:rsidRPr="009E330F">
              <w:rPr>
                <w:w w:val="95"/>
                <w:sz w:val="16"/>
                <w:szCs w:val="16"/>
              </w:rPr>
              <w:t>koordinimit</w:t>
            </w:r>
            <w:r w:rsidRPr="009E330F">
              <w:rPr>
                <w:spacing w:val="-35"/>
                <w:w w:val="95"/>
                <w:sz w:val="16"/>
                <w:szCs w:val="16"/>
              </w:rPr>
              <w:t xml:space="preserve"> </w:t>
            </w:r>
            <w:r w:rsidRPr="009E330F">
              <w:rPr>
                <w:sz w:val="16"/>
                <w:szCs w:val="16"/>
              </w:rPr>
              <w:t>funksionale</w:t>
            </w:r>
          </w:p>
        </w:tc>
        <w:tc>
          <w:tcPr>
            <w:tcW w:w="738" w:type="dxa"/>
          </w:tcPr>
          <w:p w14:paraId="35979D4E" w14:textId="16870058" w:rsidR="00DA2FFA" w:rsidRPr="009E330F" w:rsidRDefault="00DA2FFA" w:rsidP="00DA2FFA">
            <w:pPr>
              <w:pStyle w:val="TableParagraph"/>
              <w:ind w:left="147"/>
              <w:jc w:val="center"/>
              <w:rPr>
                <w:sz w:val="16"/>
                <w:szCs w:val="16"/>
              </w:rPr>
            </w:pPr>
            <w:r w:rsidRPr="009E330F">
              <w:rPr>
                <w:sz w:val="16"/>
                <w:szCs w:val="16"/>
              </w:rPr>
              <w:t>0</w:t>
            </w:r>
          </w:p>
        </w:tc>
        <w:tc>
          <w:tcPr>
            <w:tcW w:w="930" w:type="dxa"/>
            <w:gridSpan w:val="4"/>
          </w:tcPr>
          <w:p w14:paraId="147A8072" w14:textId="5424E1B8" w:rsidR="00DA2FFA" w:rsidRPr="009E330F" w:rsidRDefault="00DA2FFA" w:rsidP="00DA2FFA">
            <w:pPr>
              <w:pStyle w:val="TableParagraph"/>
              <w:spacing w:line="240" w:lineRule="auto"/>
              <w:ind w:left="0"/>
              <w:jc w:val="center"/>
              <w:rPr>
                <w:sz w:val="16"/>
                <w:szCs w:val="16"/>
              </w:rPr>
            </w:pPr>
            <w:r w:rsidRPr="009E330F">
              <w:rPr>
                <w:sz w:val="16"/>
                <w:szCs w:val="16"/>
              </w:rPr>
              <w:t>1</w:t>
            </w:r>
          </w:p>
        </w:tc>
        <w:tc>
          <w:tcPr>
            <w:tcW w:w="1444" w:type="dxa"/>
            <w:gridSpan w:val="3"/>
          </w:tcPr>
          <w:p w14:paraId="6789EB8A" w14:textId="25F44110" w:rsidR="00DA2FFA" w:rsidRPr="009E330F" w:rsidRDefault="00DA2FFA" w:rsidP="00DA2FFA">
            <w:pPr>
              <w:pStyle w:val="TableParagraph"/>
              <w:spacing w:line="240" w:lineRule="auto"/>
              <w:ind w:left="0"/>
              <w:jc w:val="center"/>
              <w:rPr>
                <w:sz w:val="16"/>
                <w:szCs w:val="16"/>
              </w:rPr>
            </w:pPr>
            <w:r w:rsidRPr="009E330F">
              <w:rPr>
                <w:sz w:val="16"/>
                <w:szCs w:val="16"/>
              </w:rPr>
              <w:t>0</w:t>
            </w:r>
          </w:p>
        </w:tc>
      </w:tr>
      <w:tr w:rsidR="00DA2FFA" w:rsidRPr="009E330F" w14:paraId="48EC5F08" w14:textId="77777777" w:rsidTr="007C3160">
        <w:trPr>
          <w:gridAfter w:val="3"/>
          <w:wAfter w:w="32" w:type="dxa"/>
          <w:trHeight w:val="908"/>
        </w:trPr>
        <w:tc>
          <w:tcPr>
            <w:tcW w:w="719" w:type="dxa"/>
            <w:vMerge/>
          </w:tcPr>
          <w:p w14:paraId="1EA198FE" w14:textId="77777777" w:rsidR="00DA2FFA" w:rsidRPr="009E330F" w:rsidRDefault="00DA2FFA" w:rsidP="00DA2FFA">
            <w:pPr>
              <w:pStyle w:val="TableParagraph"/>
              <w:rPr>
                <w:sz w:val="16"/>
                <w:szCs w:val="16"/>
              </w:rPr>
            </w:pPr>
          </w:p>
        </w:tc>
        <w:tc>
          <w:tcPr>
            <w:tcW w:w="5124" w:type="dxa"/>
          </w:tcPr>
          <w:p w14:paraId="6E60E499" w14:textId="1CF5C497" w:rsidR="00DA2FFA" w:rsidRPr="009E330F" w:rsidRDefault="00DA2FFA" w:rsidP="00DA2FFA">
            <w:pPr>
              <w:pStyle w:val="TableParagraph"/>
              <w:spacing w:line="235" w:lineRule="auto"/>
              <w:ind w:right="96"/>
              <w:rPr>
                <w:sz w:val="16"/>
                <w:szCs w:val="16"/>
              </w:rPr>
            </w:pPr>
            <w:r w:rsidRPr="009E330F">
              <w:rPr>
                <w:w w:val="95"/>
                <w:sz w:val="16"/>
                <w:szCs w:val="16"/>
              </w:rPr>
              <w:t>Raportimi</w:t>
            </w:r>
            <w:r w:rsidRPr="009E330F">
              <w:rPr>
                <w:spacing w:val="5"/>
                <w:w w:val="95"/>
                <w:sz w:val="16"/>
                <w:szCs w:val="16"/>
              </w:rPr>
              <w:t xml:space="preserve"> </w:t>
            </w:r>
            <w:r w:rsidRPr="009E330F">
              <w:rPr>
                <w:w w:val="95"/>
                <w:sz w:val="16"/>
                <w:szCs w:val="16"/>
              </w:rPr>
              <w:t>efektiv</w:t>
            </w:r>
            <w:r w:rsidRPr="009E330F">
              <w:rPr>
                <w:spacing w:val="6"/>
                <w:w w:val="95"/>
                <w:sz w:val="16"/>
                <w:szCs w:val="16"/>
              </w:rPr>
              <w:t xml:space="preserve"> </w:t>
            </w:r>
            <w:r w:rsidRPr="009E330F">
              <w:rPr>
                <w:w w:val="95"/>
                <w:sz w:val="16"/>
                <w:szCs w:val="16"/>
              </w:rPr>
              <w:t>dhe</w:t>
            </w:r>
            <w:r w:rsidRPr="009E330F">
              <w:rPr>
                <w:spacing w:val="6"/>
                <w:w w:val="95"/>
                <w:sz w:val="16"/>
                <w:szCs w:val="16"/>
              </w:rPr>
              <w:t xml:space="preserve"> </w:t>
            </w:r>
            <w:r w:rsidRPr="009E330F">
              <w:rPr>
                <w:w w:val="95"/>
                <w:sz w:val="16"/>
                <w:szCs w:val="16"/>
              </w:rPr>
              <w:t>periodik</w:t>
            </w:r>
            <w:r w:rsidRPr="009E330F">
              <w:rPr>
                <w:spacing w:val="6"/>
                <w:w w:val="95"/>
                <w:sz w:val="16"/>
                <w:szCs w:val="16"/>
              </w:rPr>
              <w:t xml:space="preserve"> </w:t>
            </w:r>
            <w:r w:rsidRPr="009E330F">
              <w:rPr>
                <w:w w:val="95"/>
                <w:sz w:val="16"/>
                <w:szCs w:val="16"/>
              </w:rPr>
              <w:t>i</w:t>
            </w:r>
            <w:r w:rsidRPr="009E330F">
              <w:rPr>
                <w:spacing w:val="5"/>
                <w:w w:val="95"/>
                <w:sz w:val="16"/>
                <w:szCs w:val="16"/>
              </w:rPr>
              <w:t xml:space="preserve"> </w:t>
            </w:r>
            <w:r w:rsidRPr="009E330F">
              <w:rPr>
                <w:w w:val="95"/>
                <w:sz w:val="16"/>
                <w:szCs w:val="16"/>
              </w:rPr>
              <w:t>rasteve</w:t>
            </w:r>
            <w:r w:rsidRPr="009E330F">
              <w:rPr>
                <w:spacing w:val="6"/>
                <w:w w:val="95"/>
                <w:sz w:val="16"/>
                <w:szCs w:val="16"/>
              </w:rPr>
              <w:t xml:space="preserve"> </w:t>
            </w:r>
            <w:r w:rsidRPr="009E330F">
              <w:rPr>
                <w:w w:val="95"/>
                <w:sz w:val="16"/>
                <w:szCs w:val="16"/>
              </w:rPr>
              <w:t>kur</w:t>
            </w:r>
            <w:r w:rsidRPr="009E330F">
              <w:rPr>
                <w:spacing w:val="5"/>
                <w:w w:val="95"/>
                <w:sz w:val="16"/>
                <w:szCs w:val="16"/>
              </w:rPr>
              <w:t xml:space="preserve"> </w:t>
            </w:r>
            <w:r w:rsidRPr="009E330F">
              <w:rPr>
                <w:w w:val="95"/>
                <w:sz w:val="16"/>
                <w:szCs w:val="16"/>
              </w:rPr>
              <w:t>ndaj</w:t>
            </w:r>
            <w:r w:rsidRPr="009E330F">
              <w:rPr>
                <w:spacing w:val="5"/>
                <w:w w:val="95"/>
                <w:sz w:val="16"/>
                <w:szCs w:val="16"/>
              </w:rPr>
              <w:t xml:space="preserve"> </w:t>
            </w:r>
            <w:r w:rsidRPr="009E330F">
              <w:rPr>
                <w:w w:val="95"/>
                <w:sz w:val="16"/>
                <w:szCs w:val="16"/>
              </w:rPr>
              <w:t>personave</w:t>
            </w:r>
            <w:r w:rsidRPr="009E330F">
              <w:rPr>
                <w:spacing w:val="1"/>
                <w:w w:val="95"/>
                <w:sz w:val="16"/>
                <w:szCs w:val="16"/>
              </w:rPr>
              <w:t xml:space="preserve"> </w:t>
            </w:r>
            <w:r w:rsidRPr="009E330F">
              <w:rPr>
                <w:sz w:val="16"/>
                <w:szCs w:val="16"/>
              </w:rPr>
              <w:t>ka filluar ndjekja penale dhe më pas ata identifikohen si</w:t>
            </w:r>
            <w:r w:rsidRPr="009E330F">
              <w:rPr>
                <w:spacing w:val="1"/>
                <w:sz w:val="16"/>
                <w:szCs w:val="16"/>
              </w:rPr>
              <w:t xml:space="preserve"> </w:t>
            </w:r>
            <w:r w:rsidRPr="009E330F">
              <w:rPr>
                <w:w w:val="95"/>
                <w:sz w:val="16"/>
                <w:szCs w:val="16"/>
              </w:rPr>
              <w:t>VT/VMT, me qëllim përjashtimin e tyre nga përgjegjësia</w:t>
            </w:r>
            <w:r w:rsidRPr="009E330F">
              <w:rPr>
                <w:spacing w:val="1"/>
                <w:w w:val="95"/>
                <w:sz w:val="16"/>
                <w:szCs w:val="16"/>
              </w:rPr>
              <w:t xml:space="preserve"> </w:t>
            </w:r>
            <w:r w:rsidRPr="009E330F">
              <w:rPr>
                <w:w w:val="95"/>
                <w:sz w:val="16"/>
                <w:szCs w:val="16"/>
              </w:rPr>
              <w:t xml:space="preserve">penale kur janë në kushtet e mbrojtjes nga ligji, analizimin e </w:t>
            </w:r>
            <w:r w:rsidRPr="009E330F">
              <w:rPr>
                <w:spacing w:val="-35"/>
                <w:w w:val="95"/>
                <w:sz w:val="16"/>
                <w:szCs w:val="16"/>
              </w:rPr>
              <w:t xml:space="preserve"> </w:t>
            </w:r>
            <w:r w:rsidRPr="009E330F">
              <w:rPr>
                <w:w w:val="95"/>
                <w:sz w:val="16"/>
                <w:szCs w:val="16"/>
              </w:rPr>
              <w:t>tyre</w:t>
            </w:r>
            <w:r w:rsidRPr="009E330F">
              <w:rPr>
                <w:spacing w:val="1"/>
                <w:w w:val="95"/>
                <w:sz w:val="16"/>
                <w:szCs w:val="16"/>
              </w:rPr>
              <w:t xml:space="preserve"> </w:t>
            </w:r>
            <w:r w:rsidRPr="009E330F">
              <w:rPr>
                <w:w w:val="95"/>
                <w:sz w:val="16"/>
                <w:szCs w:val="16"/>
              </w:rPr>
              <w:t>dhe</w:t>
            </w:r>
            <w:r w:rsidRPr="009E330F">
              <w:rPr>
                <w:spacing w:val="1"/>
                <w:w w:val="95"/>
                <w:sz w:val="16"/>
                <w:szCs w:val="16"/>
              </w:rPr>
              <w:t xml:space="preserve"> </w:t>
            </w:r>
            <w:r w:rsidRPr="009E330F">
              <w:rPr>
                <w:w w:val="95"/>
                <w:sz w:val="16"/>
                <w:szCs w:val="16"/>
              </w:rPr>
              <w:t>vlerësimin</w:t>
            </w:r>
            <w:r w:rsidRPr="009E330F">
              <w:rPr>
                <w:spacing w:val="1"/>
                <w:w w:val="95"/>
                <w:sz w:val="16"/>
                <w:szCs w:val="16"/>
              </w:rPr>
              <w:t xml:space="preserve"> </w:t>
            </w:r>
            <w:r w:rsidRPr="009E330F">
              <w:rPr>
                <w:w w:val="95"/>
                <w:sz w:val="16"/>
                <w:szCs w:val="16"/>
              </w:rPr>
              <w:t>e</w:t>
            </w:r>
            <w:r w:rsidRPr="009E330F">
              <w:rPr>
                <w:spacing w:val="1"/>
                <w:w w:val="95"/>
                <w:sz w:val="16"/>
                <w:szCs w:val="16"/>
              </w:rPr>
              <w:t xml:space="preserve"> </w:t>
            </w:r>
            <w:r w:rsidRPr="009E330F">
              <w:rPr>
                <w:w w:val="95"/>
                <w:sz w:val="16"/>
                <w:szCs w:val="16"/>
              </w:rPr>
              <w:t>nevojave</w:t>
            </w:r>
            <w:r w:rsidRPr="009E330F">
              <w:rPr>
                <w:spacing w:val="2"/>
                <w:w w:val="95"/>
                <w:sz w:val="16"/>
                <w:szCs w:val="16"/>
              </w:rPr>
              <w:t xml:space="preserve"> </w:t>
            </w:r>
            <w:r w:rsidRPr="009E330F">
              <w:rPr>
                <w:w w:val="95"/>
                <w:sz w:val="16"/>
                <w:szCs w:val="16"/>
              </w:rPr>
              <w:t>për</w:t>
            </w:r>
            <w:r w:rsidRPr="009E330F">
              <w:rPr>
                <w:spacing w:val="1"/>
                <w:w w:val="95"/>
                <w:sz w:val="16"/>
                <w:szCs w:val="16"/>
              </w:rPr>
              <w:t xml:space="preserve"> </w:t>
            </w:r>
            <w:r w:rsidRPr="009E330F">
              <w:rPr>
                <w:w w:val="95"/>
                <w:sz w:val="16"/>
                <w:szCs w:val="16"/>
              </w:rPr>
              <w:t>trajnim</w:t>
            </w:r>
            <w:r w:rsidRPr="009E330F">
              <w:rPr>
                <w:spacing w:val="1"/>
                <w:w w:val="95"/>
                <w:sz w:val="16"/>
                <w:szCs w:val="16"/>
              </w:rPr>
              <w:t xml:space="preserve"> </w:t>
            </w:r>
            <w:r w:rsidRPr="009E330F">
              <w:rPr>
                <w:w w:val="95"/>
                <w:sz w:val="16"/>
                <w:szCs w:val="16"/>
              </w:rPr>
              <w:t>të</w:t>
            </w:r>
            <w:r w:rsidRPr="009E330F">
              <w:rPr>
                <w:spacing w:val="2"/>
                <w:w w:val="95"/>
                <w:sz w:val="16"/>
                <w:szCs w:val="16"/>
              </w:rPr>
              <w:t xml:space="preserve"> </w:t>
            </w:r>
            <w:r w:rsidRPr="009E330F">
              <w:rPr>
                <w:w w:val="95"/>
                <w:sz w:val="16"/>
                <w:szCs w:val="16"/>
              </w:rPr>
              <w:t>punonjësve</w:t>
            </w:r>
            <w:r w:rsidRPr="009E330F">
              <w:rPr>
                <w:spacing w:val="1"/>
                <w:w w:val="95"/>
                <w:sz w:val="16"/>
                <w:szCs w:val="16"/>
              </w:rPr>
              <w:t xml:space="preserve"> </w:t>
            </w:r>
            <w:r w:rsidRPr="009E330F">
              <w:rPr>
                <w:w w:val="95"/>
                <w:sz w:val="16"/>
                <w:szCs w:val="16"/>
              </w:rPr>
              <w:t>të</w:t>
            </w:r>
          </w:p>
          <w:p w14:paraId="3877185F" w14:textId="7D1F0029" w:rsidR="00DA2FFA" w:rsidRPr="009E330F" w:rsidRDefault="00DA2FFA" w:rsidP="00DA2FFA">
            <w:pPr>
              <w:pStyle w:val="TableParagraph"/>
              <w:spacing w:line="235" w:lineRule="auto"/>
              <w:ind w:right="129"/>
              <w:rPr>
                <w:w w:val="95"/>
                <w:sz w:val="16"/>
                <w:szCs w:val="16"/>
              </w:rPr>
            </w:pPr>
            <w:r w:rsidRPr="009E330F">
              <w:rPr>
                <w:sz w:val="16"/>
                <w:szCs w:val="16"/>
              </w:rPr>
              <w:t>drejtësisë</w:t>
            </w:r>
          </w:p>
        </w:tc>
        <w:tc>
          <w:tcPr>
            <w:tcW w:w="1117" w:type="dxa"/>
          </w:tcPr>
          <w:p w14:paraId="4BEED505" w14:textId="1AE40CBC" w:rsidR="00DA2FFA" w:rsidRPr="009E330F" w:rsidRDefault="00DA2FFA" w:rsidP="00DA2FFA">
            <w:pPr>
              <w:pStyle w:val="TableParagraph"/>
              <w:spacing w:line="235" w:lineRule="auto"/>
              <w:ind w:right="124"/>
              <w:rPr>
                <w:sz w:val="16"/>
                <w:szCs w:val="16"/>
              </w:rPr>
            </w:pPr>
            <w:r w:rsidRPr="009E330F">
              <w:rPr>
                <w:sz w:val="16"/>
                <w:szCs w:val="16"/>
              </w:rPr>
              <w:t>DPPSH</w:t>
            </w:r>
          </w:p>
        </w:tc>
        <w:tc>
          <w:tcPr>
            <w:tcW w:w="1496" w:type="dxa"/>
          </w:tcPr>
          <w:p w14:paraId="246EF8DC" w14:textId="39C947B0" w:rsidR="00DA2FFA" w:rsidRPr="009E330F" w:rsidRDefault="00DA2FFA" w:rsidP="00DA2FFA">
            <w:pPr>
              <w:pStyle w:val="TableParagraph"/>
              <w:spacing w:line="235" w:lineRule="auto"/>
              <w:ind w:right="616"/>
              <w:rPr>
                <w:w w:val="95"/>
                <w:sz w:val="16"/>
                <w:szCs w:val="16"/>
              </w:rPr>
            </w:pPr>
            <w:r w:rsidRPr="009E330F">
              <w:rPr>
                <w:sz w:val="16"/>
                <w:szCs w:val="16"/>
              </w:rPr>
              <w:t>PP</w:t>
            </w:r>
          </w:p>
        </w:tc>
        <w:tc>
          <w:tcPr>
            <w:tcW w:w="829" w:type="dxa"/>
          </w:tcPr>
          <w:p w14:paraId="504DD3CE" w14:textId="30AE9CC7" w:rsidR="00DA2FFA" w:rsidRPr="009E330F" w:rsidRDefault="00DA2FFA" w:rsidP="00DA2FFA">
            <w:pPr>
              <w:pStyle w:val="TableParagraph"/>
              <w:rPr>
                <w:b/>
                <w:sz w:val="16"/>
                <w:szCs w:val="16"/>
              </w:rPr>
            </w:pPr>
            <w:r w:rsidRPr="009E330F">
              <w:rPr>
                <w:b/>
                <w:sz w:val="16"/>
                <w:szCs w:val="16"/>
              </w:rPr>
              <w:t>2024</w:t>
            </w:r>
          </w:p>
        </w:tc>
        <w:tc>
          <w:tcPr>
            <w:tcW w:w="1166" w:type="dxa"/>
          </w:tcPr>
          <w:p w14:paraId="54C37567" w14:textId="5F69BFC6" w:rsidR="00DA2FFA" w:rsidRPr="009E330F" w:rsidRDefault="00DA2FFA" w:rsidP="00DA2FFA">
            <w:pPr>
              <w:pStyle w:val="TableParagraph"/>
              <w:rPr>
                <w:b/>
                <w:sz w:val="16"/>
                <w:szCs w:val="16"/>
              </w:rPr>
            </w:pPr>
            <w:r w:rsidRPr="009E330F">
              <w:rPr>
                <w:b/>
                <w:sz w:val="16"/>
                <w:szCs w:val="16"/>
              </w:rPr>
              <w:t>2025</w:t>
            </w:r>
          </w:p>
        </w:tc>
        <w:tc>
          <w:tcPr>
            <w:tcW w:w="1816" w:type="dxa"/>
            <w:gridSpan w:val="2"/>
          </w:tcPr>
          <w:p w14:paraId="697BDC03" w14:textId="015E012F" w:rsidR="00DA2FFA" w:rsidRPr="009E330F" w:rsidRDefault="00DA2FFA" w:rsidP="00DA2FFA">
            <w:pPr>
              <w:pStyle w:val="TableParagraph"/>
              <w:spacing w:line="235" w:lineRule="auto"/>
              <w:rPr>
                <w:sz w:val="16"/>
                <w:szCs w:val="16"/>
              </w:rPr>
            </w:pPr>
            <w:r w:rsidRPr="009E330F">
              <w:rPr>
                <w:sz w:val="16"/>
                <w:szCs w:val="16"/>
              </w:rPr>
              <w:t>Numri i rasteve kur ndaj</w:t>
            </w:r>
            <w:r w:rsidRPr="009E330F">
              <w:rPr>
                <w:spacing w:val="1"/>
                <w:sz w:val="16"/>
                <w:szCs w:val="16"/>
              </w:rPr>
              <w:t xml:space="preserve"> </w:t>
            </w:r>
            <w:r w:rsidRPr="009E330F">
              <w:rPr>
                <w:w w:val="95"/>
                <w:sz w:val="16"/>
                <w:szCs w:val="16"/>
              </w:rPr>
              <w:t>personave</w:t>
            </w:r>
            <w:r w:rsidRPr="009E330F">
              <w:rPr>
                <w:spacing w:val="2"/>
                <w:w w:val="95"/>
                <w:sz w:val="16"/>
                <w:szCs w:val="16"/>
              </w:rPr>
              <w:t xml:space="preserve"> </w:t>
            </w:r>
            <w:r w:rsidRPr="009E330F">
              <w:rPr>
                <w:w w:val="95"/>
                <w:sz w:val="16"/>
                <w:szCs w:val="16"/>
              </w:rPr>
              <w:t>ka</w:t>
            </w:r>
            <w:r w:rsidRPr="009E330F">
              <w:rPr>
                <w:spacing w:val="2"/>
                <w:w w:val="95"/>
                <w:sz w:val="16"/>
                <w:szCs w:val="16"/>
              </w:rPr>
              <w:t xml:space="preserve"> </w:t>
            </w:r>
            <w:r w:rsidRPr="009E330F">
              <w:rPr>
                <w:w w:val="95"/>
                <w:sz w:val="16"/>
                <w:szCs w:val="16"/>
              </w:rPr>
              <w:t>filluar</w:t>
            </w:r>
            <w:r w:rsidRPr="009E330F">
              <w:rPr>
                <w:spacing w:val="2"/>
                <w:w w:val="95"/>
                <w:sz w:val="16"/>
                <w:szCs w:val="16"/>
              </w:rPr>
              <w:t xml:space="preserve"> </w:t>
            </w:r>
            <w:r w:rsidRPr="009E330F">
              <w:rPr>
                <w:w w:val="95"/>
                <w:sz w:val="16"/>
                <w:szCs w:val="16"/>
              </w:rPr>
              <w:t>ndjekja</w:t>
            </w:r>
            <w:r w:rsidRPr="009E330F">
              <w:rPr>
                <w:spacing w:val="-35"/>
                <w:w w:val="95"/>
                <w:sz w:val="16"/>
                <w:szCs w:val="16"/>
              </w:rPr>
              <w:t xml:space="preserve"> </w:t>
            </w:r>
            <w:r w:rsidRPr="009E330F">
              <w:rPr>
                <w:sz w:val="16"/>
                <w:szCs w:val="16"/>
              </w:rPr>
              <w:t>penale dhe më pas</w:t>
            </w:r>
            <w:r w:rsidRPr="009E330F">
              <w:rPr>
                <w:spacing w:val="1"/>
                <w:sz w:val="16"/>
                <w:szCs w:val="16"/>
              </w:rPr>
              <w:t xml:space="preserve"> </w:t>
            </w:r>
            <w:r w:rsidRPr="009E330F">
              <w:rPr>
                <w:spacing w:val="-1"/>
                <w:sz w:val="16"/>
                <w:szCs w:val="16"/>
              </w:rPr>
              <w:t>identifikohen</w:t>
            </w:r>
            <w:r w:rsidRPr="009E330F">
              <w:rPr>
                <w:spacing w:val="-6"/>
                <w:sz w:val="16"/>
                <w:szCs w:val="16"/>
              </w:rPr>
              <w:t xml:space="preserve"> </w:t>
            </w:r>
            <w:r w:rsidRPr="009E330F">
              <w:rPr>
                <w:sz w:val="16"/>
                <w:szCs w:val="16"/>
              </w:rPr>
              <w:t>si</w:t>
            </w:r>
            <w:r w:rsidRPr="009E330F">
              <w:rPr>
                <w:spacing w:val="-7"/>
                <w:sz w:val="16"/>
                <w:szCs w:val="16"/>
              </w:rPr>
              <w:t xml:space="preserve"> </w:t>
            </w:r>
            <w:r w:rsidRPr="009E330F">
              <w:rPr>
                <w:sz w:val="16"/>
                <w:szCs w:val="16"/>
              </w:rPr>
              <w:t>VT/VMT</w:t>
            </w:r>
          </w:p>
        </w:tc>
        <w:tc>
          <w:tcPr>
            <w:tcW w:w="738" w:type="dxa"/>
          </w:tcPr>
          <w:p w14:paraId="4FB458FF" w14:textId="4A47327E" w:rsidR="00DA2FFA" w:rsidRPr="009E330F" w:rsidRDefault="00DA2FFA" w:rsidP="00DA2FFA">
            <w:pPr>
              <w:pStyle w:val="TableParagraph"/>
              <w:ind w:left="147"/>
              <w:jc w:val="center"/>
              <w:rPr>
                <w:sz w:val="16"/>
                <w:szCs w:val="16"/>
              </w:rPr>
            </w:pPr>
            <w:r w:rsidRPr="009E330F">
              <w:rPr>
                <w:sz w:val="16"/>
                <w:szCs w:val="16"/>
              </w:rPr>
              <w:t>11</w:t>
            </w:r>
          </w:p>
        </w:tc>
        <w:tc>
          <w:tcPr>
            <w:tcW w:w="930" w:type="dxa"/>
            <w:gridSpan w:val="4"/>
          </w:tcPr>
          <w:p w14:paraId="54C71CC8" w14:textId="0F27AD5E" w:rsidR="00DA2FFA" w:rsidRPr="009E330F" w:rsidRDefault="00DA2FFA" w:rsidP="00DA2FFA">
            <w:pPr>
              <w:pStyle w:val="TableParagraph"/>
              <w:spacing w:line="240" w:lineRule="auto"/>
              <w:ind w:left="0"/>
              <w:jc w:val="center"/>
              <w:rPr>
                <w:sz w:val="16"/>
                <w:szCs w:val="16"/>
              </w:rPr>
            </w:pPr>
            <w:r w:rsidRPr="009E330F">
              <w:rPr>
                <w:sz w:val="16"/>
                <w:szCs w:val="16"/>
              </w:rPr>
              <w:t>Rrites</w:t>
            </w:r>
          </w:p>
        </w:tc>
        <w:tc>
          <w:tcPr>
            <w:tcW w:w="1444" w:type="dxa"/>
            <w:gridSpan w:val="3"/>
          </w:tcPr>
          <w:p w14:paraId="75A7FEF1" w14:textId="00329DC2" w:rsidR="00DA2FFA" w:rsidRPr="009E330F" w:rsidRDefault="00DA2FFA" w:rsidP="00DA2FFA">
            <w:pPr>
              <w:pStyle w:val="TableParagraph"/>
              <w:spacing w:line="240" w:lineRule="auto"/>
              <w:ind w:left="0"/>
              <w:jc w:val="center"/>
              <w:rPr>
                <w:sz w:val="16"/>
                <w:szCs w:val="16"/>
              </w:rPr>
            </w:pPr>
            <w:r w:rsidRPr="009E330F">
              <w:rPr>
                <w:sz w:val="16"/>
                <w:szCs w:val="16"/>
              </w:rPr>
              <w:t>Rrites</w:t>
            </w:r>
          </w:p>
        </w:tc>
      </w:tr>
      <w:tr w:rsidR="00DA2FFA" w:rsidRPr="009E330F" w14:paraId="26AA9611" w14:textId="77777777" w:rsidTr="00AA7864">
        <w:trPr>
          <w:gridAfter w:val="3"/>
          <w:wAfter w:w="32" w:type="dxa"/>
          <w:trHeight w:val="1232"/>
        </w:trPr>
        <w:tc>
          <w:tcPr>
            <w:tcW w:w="719" w:type="dxa"/>
            <w:vMerge/>
          </w:tcPr>
          <w:p w14:paraId="7422921A" w14:textId="77777777" w:rsidR="00DA2FFA" w:rsidRPr="009E330F" w:rsidRDefault="00DA2FFA" w:rsidP="00DA2FFA">
            <w:pPr>
              <w:pStyle w:val="TableParagraph"/>
              <w:rPr>
                <w:sz w:val="16"/>
                <w:szCs w:val="16"/>
              </w:rPr>
            </w:pPr>
          </w:p>
        </w:tc>
        <w:tc>
          <w:tcPr>
            <w:tcW w:w="5124" w:type="dxa"/>
            <w:tcBorders>
              <w:top w:val="single" w:sz="4" w:space="0" w:color="000000"/>
              <w:bottom w:val="single" w:sz="4" w:space="0" w:color="auto"/>
              <w:right w:val="single" w:sz="4" w:space="0" w:color="000000"/>
            </w:tcBorders>
          </w:tcPr>
          <w:p w14:paraId="6D4BE3BB" w14:textId="7B284F17" w:rsidR="00DA2FFA" w:rsidRPr="009E330F" w:rsidRDefault="00DA2FFA" w:rsidP="00DA2FFA">
            <w:pPr>
              <w:pStyle w:val="TableParagraph"/>
              <w:spacing w:line="235" w:lineRule="auto"/>
              <w:ind w:right="129"/>
              <w:rPr>
                <w:color w:val="FF0000"/>
                <w:sz w:val="16"/>
                <w:szCs w:val="16"/>
                <w:highlight w:val="yellow"/>
              </w:rPr>
            </w:pPr>
            <w:r w:rsidRPr="009E330F">
              <w:rPr>
                <w:w w:val="95"/>
                <w:sz w:val="16"/>
                <w:szCs w:val="16"/>
              </w:rPr>
              <w:t>Koordinimi dhe organizimi i hetimeve dhe operacioneve të përbashkëta, në hetimet financiare me qëllim identifikimin e rasteve të mundshme të trafikimit të personave dhe rritjen e numrit të procedimeve penale të suksesshme.</w:t>
            </w:r>
          </w:p>
        </w:tc>
        <w:tc>
          <w:tcPr>
            <w:tcW w:w="1117" w:type="dxa"/>
            <w:tcBorders>
              <w:top w:val="single" w:sz="4" w:space="0" w:color="000000"/>
              <w:left w:val="single" w:sz="4" w:space="0" w:color="000000"/>
              <w:bottom w:val="single" w:sz="4" w:space="0" w:color="auto"/>
              <w:right w:val="single" w:sz="4" w:space="0" w:color="000000"/>
            </w:tcBorders>
          </w:tcPr>
          <w:p w14:paraId="746BFCD0" w14:textId="77777777" w:rsidR="00DA2FFA" w:rsidRPr="009E330F" w:rsidRDefault="00DA2FFA" w:rsidP="00DA2FFA">
            <w:pPr>
              <w:pStyle w:val="TableParagraph"/>
              <w:spacing w:line="235" w:lineRule="auto"/>
              <w:ind w:right="124"/>
              <w:rPr>
                <w:sz w:val="16"/>
                <w:szCs w:val="16"/>
              </w:rPr>
            </w:pPr>
          </w:p>
          <w:p w14:paraId="136C798B" w14:textId="6DCE9EBC" w:rsidR="00DA2FFA" w:rsidRPr="009E330F" w:rsidRDefault="00DA2FFA" w:rsidP="00DA2FFA">
            <w:pPr>
              <w:pStyle w:val="TableParagraph"/>
              <w:rPr>
                <w:sz w:val="16"/>
                <w:szCs w:val="16"/>
              </w:rPr>
            </w:pPr>
            <w:r w:rsidRPr="009E330F">
              <w:rPr>
                <w:sz w:val="16"/>
                <w:szCs w:val="16"/>
              </w:rPr>
              <w:t>MB/DPPSH</w:t>
            </w:r>
          </w:p>
        </w:tc>
        <w:tc>
          <w:tcPr>
            <w:tcW w:w="1496" w:type="dxa"/>
            <w:tcBorders>
              <w:top w:val="single" w:sz="4" w:space="0" w:color="000000"/>
              <w:left w:val="single" w:sz="4" w:space="0" w:color="000000"/>
              <w:bottom w:val="single" w:sz="4" w:space="0" w:color="auto"/>
              <w:right w:val="single" w:sz="4" w:space="0" w:color="000000"/>
            </w:tcBorders>
          </w:tcPr>
          <w:p w14:paraId="437F7FAB" w14:textId="2AAC9725" w:rsidR="00DA2FFA" w:rsidRPr="009E330F" w:rsidRDefault="00DA2FFA" w:rsidP="00DA2FFA">
            <w:pPr>
              <w:pStyle w:val="TableParagraph"/>
              <w:spacing w:line="235" w:lineRule="auto"/>
              <w:ind w:right="616"/>
              <w:rPr>
                <w:sz w:val="16"/>
                <w:szCs w:val="16"/>
              </w:rPr>
            </w:pPr>
            <w:r w:rsidRPr="009E330F">
              <w:rPr>
                <w:w w:val="95"/>
                <w:sz w:val="16"/>
                <w:szCs w:val="16"/>
              </w:rPr>
              <w:t>PP SPAK</w:t>
            </w:r>
          </w:p>
        </w:tc>
        <w:tc>
          <w:tcPr>
            <w:tcW w:w="829" w:type="dxa"/>
            <w:tcBorders>
              <w:top w:val="single" w:sz="4" w:space="0" w:color="000000"/>
              <w:left w:val="single" w:sz="4" w:space="0" w:color="000000"/>
              <w:bottom w:val="single" w:sz="4" w:space="0" w:color="auto"/>
              <w:right w:val="single" w:sz="4" w:space="0" w:color="000000"/>
            </w:tcBorders>
          </w:tcPr>
          <w:p w14:paraId="0D51A97A" w14:textId="2E086E8C" w:rsidR="00DA2FFA" w:rsidRPr="009E330F" w:rsidRDefault="00DA2FFA" w:rsidP="00DA2FFA">
            <w:pPr>
              <w:pStyle w:val="TableParagraph"/>
              <w:rPr>
                <w:b/>
                <w:sz w:val="16"/>
                <w:szCs w:val="16"/>
              </w:rPr>
            </w:pPr>
            <w:r w:rsidRPr="009E330F">
              <w:rPr>
                <w:b/>
                <w:sz w:val="16"/>
                <w:szCs w:val="16"/>
              </w:rPr>
              <w:t>2024</w:t>
            </w:r>
          </w:p>
        </w:tc>
        <w:tc>
          <w:tcPr>
            <w:tcW w:w="1166" w:type="dxa"/>
            <w:tcBorders>
              <w:top w:val="single" w:sz="4" w:space="0" w:color="000000"/>
              <w:left w:val="single" w:sz="4" w:space="0" w:color="000000"/>
              <w:bottom w:val="single" w:sz="4" w:space="0" w:color="auto"/>
              <w:right w:val="single" w:sz="4" w:space="0" w:color="000000"/>
            </w:tcBorders>
          </w:tcPr>
          <w:p w14:paraId="10DF6572" w14:textId="06C156D0" w:rsidR="00DA2FFA" w:rsidRPr="009E330F" w:rsidRDefault="00DA2FFA" w:rsidP="00DA2FFA">
            <w:pPr>
              <w:pStyle w:val="TableParagraph"/>
              <w:rPr>
                <w:b/>
                <w:sz w:val="16"/>
                <w:szCs w:val="16"/>
              </w:rPr>
            </w:pPr>
            <w:r w:rsidRPr="009E330F">
              <w:rPr>
                <w:b/>
                <w:sz w:val="16"/>
                <w:szCs w:val="16"/>
              </w:rPr>
              <w:t>2025</w:t>
            </w:r>
          </w:p>
        </w:tc>
        <w:tc>
          <w:tcPr>
            <w:tcW w:w="1816" w:type="dxa"/>
            <w:gridSpan w:val="2"/>
            <w:tcBorders>
              <w:top w:val="single" w:sz="4" w:space="0" w:color="000000"/>
              <w:left w:val="single" w:sz="4" w:space="0" w:color="000000"/>
              <w:bottom w:val="single" w:sz="4" w:space="0" w:color="auto"/>
              <w:right w:val="single" w:sz="4" w:space="0" w:color="000000"/>
            </w:tcBorders>
          </w:tcPr>
          <w:p w14:paraId="3A2F423B" w14:textId="77777777" w:rsidR="00DA2FFA" w:rsidRPr="009E330F" w:rsidRDefault="00DA2FFA" w:rsidP="00DA2FFA">
            <w:pPr>
              <w:pStyle w:val="TableParagraph"/>
              <w:spacing w:line="235" w:lineRule="auto"/>
              <w:rPr>
                <w:sz w:val="16"/>
                <w:szCs w:val="16"/>
              </w:rPr>
            </w:pPr>
            <w:r w:rsidRPr="009E330F">
              <w:rPr>
                <w:sz w:val="16"/>
                <w:szCs w:val="16"/>
              </w:rPr>
              <w:t>Numri i operacioneve identifikimin e rasteve të mundshme të trafikimit të qenieve njerëzore dhe hetimeve financiare të</w:t>
            </w:r>
          </w:p>
          <w:p w14:paraId="65437BC3" w14:textId="420C9877" w:rsidR="00DA2FFA" w:rsidRPr="009E330F" w:rsidRDefault="00DA2FFA" w:rsidP="00DA2FFA">
            <w:pPr>
              <w:pStyle w:val="TableParagraph"/>
              <w:spacing w:line="235" w:lineRule="auto"/>
              <w:rPr>
                <w:w w:val="95"/>
                <w:sz w:val="16"/>
                <w:szCs w:val="16"/>
              </w:rPr>
            </w:pPr>
            <w:r w:rsidRPr="009E330F">
              <w:rPr>
                <w:sz w:val="16"/>
                <w:szCs w:val="16"/>
              </w:rPr>
              <w:t>përbashkëta të kryera</w:t>
            </w:r>
          </w:p>
        </w:tc>
        <w:tc>
          <w:tcPr>
            <w:tcW w:w="738" w:type="dxa"/>
            <w:tcBorders>
              <w:top w:val="single" w:sz="4" w:space="0" w:color="000000"/>
              <w:left w:val="single" w:sz="4" w:space="0" w:color="000000"/>
              <w:bottom w:val="single" w:sz="4" w:space="0" w:color="auto"/>
              <w:right w:val="single" w:sz="4" w:space="0" w:color="000000"/>
            </w:tcBorders>
          </w:tcPr>
          <w:p w14:paraId="68EFCE44" w14:textId="227C02E4" w:rsidR="00DA2FFA" w:rsidRPr="009E330F" w:rsidRDefault="00DA2FFA" w:rsidP="00DA2FFA">
            <w:pPr>
              <w:pStyle w:val="TableParagraph"/>
              <w:ind w:left="147"/>
              <w:jc w:val="center"/>
              <w:rPr>
                <w:sz w:val="16"/>
                <w:szCs w:val="16"/>
              </w:rPr>
            </w:pPr>
            <w:r w:rsidRPr="009E330F">
              <w:rPr>
                <w:sz w:val="16"/>
                <w:szCs w:val="16"/>
              </w:rPr>
              <w:t>-</w:t>
            </w:r>
          </w:p>
        </w:tc>
        <w:tc>
          <w:tcPr>
            <w:tcW w:w="930" w:type="dxa"/>
            <w:gridSpan w:val="4"/>
            <w:tcBorders>
              <w:top w:val="single" w:sz="4" w:space="0" w:color="000000"/>
              <w:left w:val="single" w:sz="4" w:space="0" w:color="000000"/>
              <w:bottom w:val="single" w:sz="4" w:space="0" w:color="auto"/>
              <w:right w:val="single" w:sz="4" w:space="0" w:color="000000"/>
            </w:tcBorders>
          </w:tcPr>
          <w:p w14:paraId="52C8EC28" w14:textId="30DACE34" w:rsidR="00DA2FFA" w:rsidRPr="009E330F" w:rsidRDefault="00DA2FFA" w:rsidP="00DA2FFA">
            <w:pPr>
              <w:pStyle w:val="TableParagraph"/>
              <w:spacing w:line="240" w:lineRule="auto"/>
              <w:ind w:left="0"/>
              <w:jc w:val="center"/>
              <w:rPr>
                <w:sz w:val="16"/>
                <w:szCs w:val="16"/>
              </w:rPr>
            </w:pPr>
            <w:r w:rsidRPr="009E330F">
              <w:rPr>
                <w:sz w:val="16"/>
                <w:szCs w:val="16"/>
              </w:rPr>
              <w:t>Rrites</w:t>
            </w:r>
          </w:p>
        </w:tc>
        <w:tc>
          <w:tcPr>
            <w:tcW w:w="1444" w:type="dxa"/>
            <w:gridSpan w:val="3"/>
            <w:tcBorders>
              <w:top w:val="single" w:sz="4" w:space="0" w:color="000000"/>
              <w:left w:val="single" w:sz="4" w:space="0" w:color="000000"/>
              <w:bottom w:val="single" w:sz="4" w:space="0" w:color="auto"/>
              <w:right w:val="single" w:sz="4" w:space="0" w:color="000000"/>
            </w:tcBorders>
          </w:tcPr>
          <w:p w14:paraId="01189220" w14:textId="5525799B" w:rsidR="00DA2FFA" w:rsidRPr="009E330F" w:rsidRDefault="00DA2FFA" w:rsidP="00DA2FFA">
            <w:pPr>
              <w:pStyle w:val="TableParagraph"/>
              <w:spacing w:line="240" w:lineRule="auto"/>
              <w:ind w:left="0"/>
              <w:jc w:val="center"/>
              <w:rPr>
                <w:sz w:val="16"/>
                <w:szCs w:val="16"/>
              </w:rPr>
            </w:pPr>
            <w:r w:rsidRPr="009E330F">
              <w:rPr>
                <w:sz w:val="16"/>
                <w:szCs w:val="16"/>
              </w:rPr>
              <w:t>Rrites</w:t>
            </w:r>
          </w:p>
        </w:tc>
      </w:tr>
      <w:tr w:rsidR="00DA2FFA" w:rsidRPr="009E330F" w14:paraId="18A3EB0F" w14:textId="77777777" w:rsidTr="0039115E">
        <w:trPr>
          <w:gridAfter w:val="3"/>
          <w:wAfter w:w="32" w:type="dxa"/>
          <w:trHeight w:val="164"/>
        </w:trPr>
        <w:tc>
          <w:tcPr>
            <w:tcW w:w="15379" w:type="dxa"/>
            <w:gridSpan w:val="16"/>
            <w:shd w:val="clear" w:color="auto" w:fill="FDEAD9"/>
          </w:tcPr>
          <w:p w14:paraId="64AB3F2F" w14:textId="77777777" w:rsidR="00DA2FFA" w:rsidRPr="009E330F" w:rsidRDefault="00DA2FFA" w:rsidP="00DA2FFA">
            <w:pPr>
              <w:pStyle w:val="TableParagraph"/>
              <w:spacing w:line="160" w:lineRule="exact"/>
              <w:ind w:left="4548"/>
              <w:rPr>
                <w:b/>
                <w:sz w:val="16"/>
                <w:szCs w:val="16"/>
              </w:rPr>
            </w:pPr>
            <w:r w:rsidRPr="009E330F">
              <w:rPr>
                <w:b/>
                <w:sz w:val="16"/>
                <w:szCs w:val="16"/>
              </w:rPr>
              <w:t>I.</w:t>
            </w:r>
            <w:r w:rsidRPr="009E330F">
              <w:rPr>
                <w:b/>
                <w:spacing w:val="-5"/>
                <w:sz w:val="16"/>
                <w:szCs w:val="16"/>
              </w:rPr>
              <w:t xml:space="preserve"> </w:t>
            </w:r>
            <w:r w:rsidRPr="009E330F">
              <w:rPr>
                <w:b/>
                <w:sz w:val="16"/>
                <w:szCs w:val="16"/>
              </w:rPr>
              <w:t>LUFTA</w:t>
            </w:r>
            <w:r w:rsidRPr="009E330F">
              <w:rPr>
                <w:b/>
                <w:spacing w:val="-4"/>
                <w:sz w:val="16"/>
                <w:szCs w:val="16"/>
              </w:rPr>
              <w:t xml:space="preserve"> </w:t>
            </w:r>
            <w:r w:rsidRPr="009E330F">
              <w:rPr>
                <w:b/>
                <w:sz w:val="16"/>
                <w:szCs w:val="16"/>
              </w:rPr>
              <w:t>KUNDËR</w:t>
            </w:r>
            <w:r w:rsidRPr="009E330F">
              <w:rPr>
                <w:b/>
                <w:spacing w:val="-5"/>
                <w:sz w:val="16"/>
                <w:szCs w:val="16"/>
              </w:rPr>
              <w:t xml:space="preserve"> </w:t>
            </w:r>
            <w:r w:rsidRPr="009E330F">
              <w:rPr>
                <w:b/>
                <w:sz w:val="16"/>
                <w:szCs w:val="16"/>
              </w:rPr>
              <w:t>KRIMIT</w:t>
            </w:r>
            <w:r w:rsidRPr="009E330F">
              <w:rPr>
                <w:b/>
                <w:spacing w:val="-4"/>
                <w:sz w:val="16"/>
                <w:szCs w:val="16"/>
              </w:rPr>
              <w:t xml:space="preserve"> </w:t>
            </w:r>
            <w:r w:rsidRPr="009E330F">
              <w:rPr>
                <w:b/>
                <w:sz w:val="16"/>
                <w:szCs w:val="16"/>
              </w:rPr>
              <w:t>TË</w:t>
            </w:r>
            <w:r w:rsidRPr="009E330F">
              <w:rPr>
                <w:b/>
                <w:spacing w:val="-4"/>
                <w:sz w:val="16"/>
                <w:szCs w:val="16"/>
              </w:rPr>
              <w:t xml:space="preserve"> </w:t>
            </w:r>
            <w:r w:rsidRPr="009E330F">
              <w:rPr>
                <w:b/>
                <w:sz w:val="16"/>
                <w:szCs w:val="16"/>
              </w:rPr>
              <w:t>ORGANIZUAR,</w:t>
            </w:r>
            <w:r w:rsidRPr="009E330F">
              <w:rPr>
                <w:b/>
                <w:spacing w:val="-5"/>
                <w:sz w:val="16"/>
                <w:szCs w:val="16"/>
              </w:rPr>
              <w:t xml:space="preserve"> </w:t>
            </w:r>
            <w:r w:rsidRPr="009E330F">
              <w:rPr>
                <w:b/>
                <w:sz w:val="16"/>
                <w:szCs w:val="16"/>
              </w:rPr>
              <w:t>TERRORIZMIT</w:t>
            </w:r>
            <w:r w:rsidRPr="009E330F">
              <w:rPr>
                <w:b/>
                <w:spacing w:val="-4"/>
                <w:sz w:val="16"/>
                <w:szCs w:val="16"/>
              </w:rPr>
              <w:t xml:space="preserve"> </w:t>
            </w:r>
            <w:r w:rsidRPr="009E330F">
              <w:rPr>
                <w:b/>
                <w:sz w:val="16"/>
                <w:szCs w:val="16"/>
              </w:rPr>
              <w:t>DHE</w:t>
            </w:r>
            <w:r w:rsidRPr="009E330F">
              <w:rPr>
                <w:b/>
                <w:spacing w:val="-4"/>
                <w:sz w:val="16"/>
                <w:szCs w:val="16"/>
              </w:rPr>
              <w:t xml:space="preserve"> </w:t>
            </w:r>
            <w:r w:rsidRPr="009E330F">
              <w:rPr>
                <w:b/>
                <w:sz w:val="16"/>
                <w:szCs w:val="16"/>
              </w:rPr>
              <w:t>TRAFIKIMIT</w:t>
            </w:r>
          </w:p>
        </w:tc>
      </w:tr>
      <w:tr w:rsidR="00DA2FFA" w:rsidRPr="009E330F" w14:paraId="599A4452" w14:textId="77777777" w:rsidTr="0039115E">
        <w:trPr>
          <w:gridAfter w:val="3"/>
          <w:wAfter w:w="32" w:type="dxa"/>
          <w:trHeight w:val="164"/>
        </w:trPr>
        <w:tc>
          <w:tcPr>
            <w:tcW w:w="15379" w:type="dxa"/>
            <w:gridSpan w:val="16"/>
            <w:shd w:val="clear" w:color="auto" w:fill="FDEAD9"/>
          </w:tcPr>
          <w:p w14:paraId="637D5106" w14:textId="77777777" w:rsidR="00DA2FFA" w:rsidRPr="009E330F" w:rsidRDefault="00DA2FFA" w:rsidP="00DA2FFA">
            <w:pPr>
              <w:pStyle w:val="TableParagraph"/>
              <w:spacing w:line="160" w:lineRule="exact"/>
              <w:ind w:left="2176" w:right="2173"/>
              <w:jc w:val="center"/>
              <w:rPr>
                <w:b/>
                <w:sz w:val="16"/>
                <w:szCs w:val="16"/>
              </w:rPr>
            </w:pPr>
            <w:r w:rsidRPr="009E330F">
              <w:rPr>
                <w:b/>
                <w:sz w:val="16"/>
                <w:szCs w:val="16"/>
              </w:rPr>
              <w:t>QËLLIMI</w:t>
            </w:r>
            <w:r w:rsidRPr="009E330F">
              <w:rPr>
                <w:b/>
                <w:spacing w:val="-3"/>
                <w:sz w:val="16"/>
                <w:szCs w:val="16"/>
              </w:rPr>
              <w:t xml:space="preserve"> </w:t>
            </w:r>
            <w:r w:rsidRPr="009E330F">
              <w:rPr>
                <w:b/>
                <w:sz w:val="16"/>
                <w:szCs w:val="16"/>
              </w:rPr>
              <w:t>I</w:t>
            </w:r>
            <w:r w:rsidRPr="009E330F">
              <w:rPr>
                <w:b/>
                <w:spacing w:val="-3"/>
                <w:sz w:val="16"/>
                <w:szCs w:val="16"/>
              </w:rPr>
              <w:t xml:space="preserve"> </w:t>
            </w:r>
            <w:r w:rsidRPr="009E330F">
              <w:rPr>
                <w:b/>
                <w:sz w:val="16"/>
                <w:szCs w:val="16"/>
              </w:rPr>
              <w:t>POLITIKËS</w:t>
            </w:r>
            <w:r w:rsidRPr="009E330F">
              <w:rPr>
                <w:b/>
                <w:spacing w:val="-4"/>
                <w:sz w:val="16"/>
                <w:szCs w:val="16"/>
              </w:rPr>
              <w:t xml:space="preserve"> </w:t>
            </w:r>
            <w:r w:rsidRPr="009E330F">
              <w:rPr>
                <w:b/>
                <w:sz w:val="16"/>
                <w:szCs w:val="16"/>
              </w:rPr>
              <w:t>II.</w:t>
            </w:r>
            <w:r w:rsidRPr="009E330F">
              <w:rPr>
                <w:b/>
                <w:spacing w:val="-4"/>
                <w:sz w:val="16"/>
                <w:szCs w:val="16"/>
              </w:rPr>
              <w:t xml:space="preserve"> </w:t>
            </w:r>
            <w:r w:rsidRPr="009E330F">
              <w:rPr>
                <w:b/>
                <w:sz w:val="16"/>
                <w:szCs w:val="16"/>
              </w:rPr>
              <w:t>MBROJTJA</w:t>
            </w:r>
            <w:r w:rsidRPr="009E330F">
              <w:rPr>
                <w:b/>
                <w:spacing w:val="-4"/>
                <w:sz w:val="16"/>
                <w:szCs w:val="16"/>
              </w:rPr>
              <w:t xml:space="preserve"> </w:t>
            </w:r>
            <w:r w:rsidRPr="009E330F">
              <w:rPr>
                <w:b/>
                <w:sz w:val="16"/>
                <w:szCs w:val="16"/>
              </w:rPr>
              <w:t>E</w:t>
            </w:r>
            <w:r w:rsidRPr="009E330F">
              <w:rPr>
                <w:b/>
                <w:spacing w:val="-3"/>
                <w:sz w:val="16"/>
                <w:szCs w:val="16"/>
              </w:rPr>
              <w:t xml:space="preserve"> </w:t>
            </w:r>
            <w:r w:rsidRPr="009E330F">
              <w:rPr>
                <w:b/>
                <w:sz w:val="16"/>
                <w:szCs w:val="16"/>
              </w:rPr>
              <w:t>QYTETARËVE,</w:t>
            </w:r>
            <w:r w:rsidRPr="009E330F">
              <w:rPr>
                <w:b/>
                <w:spacing w:val="-4"/>
                <w:sz w:val="16"/>
                <w:szCs w:val="16"/>
              </w:rPr>
              <w:t xml:space="preserve"> </w:t>
            </w:r>
            <w:r w:rsidRPr="009E330F">
              <w:rPr>
                <w:b/>
                <w:sz w:val="16"/>
                <w:szCs w:val="16"/>
              </w:rPr>
              <w:t>INSTITUCIONEVE</w:t>
            </w:r>
            <w:r w:rsidRPr="009E330F">
              <w:rPr>
                <w:b/>
                <w:spacing w:val="-4"/>
                <w:sz w:val="16"/>
                <w:szCs w:val="16"/>
              </w:rPr>
              <w:t xml:space="preserve"> </w:t>
            </w:r>
            <w:r w:rsidRPr="009E330F">
              <w:rPr>
                <w:b/>
                <w:sz w:val="16"/>
                <w:szCs w:val="16"/>
              </w:rPr>
              <w:t>DHE</w:t>
            </w:r>
            <w:r w:rsidRPr="009E330F">
              <w:rPr>
                <w:b/>
                <w:spacing w:val="-3"/>
                <w:sz w:val="16"/>
                <w:szCs w:val="16"/>
              </w:rPr>
              <w:t xml:space="preserve"> </w:t>
            </w:r>
            <w:r w:rsidRPr="009E330F">
              <w:rPr>
                <w:b/>
                <w:sz w:val="16"/>
                <w:szCs w:val="16"/>
              </w:rPr>
              <w:t>EKONOMISË</w:t>
            </w:r>
          </w:p>
        </w:tc>
      </w:tr>
      <w:tr w:rsidR="00DA2FFA" w:rsidRPr="009E330F" w14:paraId="1643EDD9" w14:textId="77777777" w:rsidTr="0039115E">
        <w:trPr>
          <w:gridAfter w:val="3"/>
          <w:wAfter w:w="32" w:type="dxa"/>
          <w:trHeight w:val="178"/>
        </w:trPr>
        <w:tc>
          <w:tcPr>
            <w:tcW w:w="719" w:type="dxa"/>
            <w:shd w:val="clear" w:color="auto" w:fill="FDEAD9"/>
          </w:tcPr>
          <w:p w14:paraId="77D5B689" w14:textId="77777777" w:rsidR="00DA2FFA" w:rsidRPr="009E330F" w:rsidRDefault="00DA2FFA" w:rsidP="00DA2FFA">
            <w:pPr>
              <w:pStyle w:val="TableParagraph"/>
              <w:spacing w:line="160" w:lineRule="exact"/>
              <w:rPr>
                <w:b/>
                <w:sz w:val="16"/>
                <w:szCs w:val="16"/>
              </w:rPr>
            </w:pPr>
            <w:r w:rsidRPr="009E330F">
              <w:rPr>
                <w:b/>
                <w:sz w:val="16"/>
                <w:szCs w:val="16"/>
              </w:rPr>
              <w:t>2.1</w:t>
            </w:r>
          </w:p>
        </w:tc>
        <w:tc>
          <w:tcPr>
            <w:tcW w:w="14660" w:type="dxa"/>
            <w:gridSpan w:val="15"/>
            <w:shd w:val="clear" w:color="auto" w:fill="FDEAD9"/>
          </w:tcPr>
          <w:p w14:paraId="5CC89689" w14:textId="77777777" w:rsidR="00DA2FFA" w:rsidRPr="009E330F" w:rsidRDefault="00DA2FFA" w:rsidP="00DA2FFA">
            <w:pPr>
              <w:pStyle w:val="TableParagraph"/>
              <w:spacing w:line="160" w:lineRule="exact"/>
              <w:rPr>
                <w:b/>
                <w:sz w:val="16"/>
                <w:szCs w:val="16"/>
              </w:rPr>
            </w:pPr>
            <w:r w:rsidRPr="009E330F">
              <w:rPr>
                <w:b/>
                <w:w w:val="95"/>
                <w:sz w:val="16"/>
                <w:szCs w:val="16"/>
              </w:rPr>
              <w:t>OBJEKTIVI</w:t>
            </w:r>
            <w:r w:rsidRPr="009E330F">
              <w:rPr>
                <w:b/>
                <w:spacing w:val="9"/>
                <w:w w:val="95"/>
                <w:sz w:val="16"/>
                <w:szCs w:val="16"/>
              </w:rPr>
              <w:t xml:space="preserve"> </w:t>
            </w:r>
            <w:r w:rsidRPr="009E330F">
              <w:rPr>
                <w:b/>
                <w:w w:val="95"/>
                <w:sz w:val="16"/>
                <w:szCs w:val="16"/>
              </w:rPr>
              <w:t>SPECIFIK</w:t>
            </w:r>
            <w:r w:rsidRPr="009E330F">
              <w:rPr>
                <w:b/>
                <w:spacing w:val="9"/>
                <w:w w:val="95"/>
                <w:sz w:val="16"/>
                <w:szCs w:val="16"/>
              </w:rPr>
              <w:t xml:space="preserve"> </w:t>
            </w:r>
            <w:r w:rsidRPr="009E330F">
              <w:rPr>
                <w:b/>
                <w:w w:val="95"/>
                <w:sz w:val="16"/>
                <w:szCs w:val="16"/>
              </w:rPr>
              <w:t>2.1:</w:t>
            </w:r>
            <w:r w:rsidRPr="009E330F">
              <w:rPr>
                <w:b/>
                <w:spacing w:val="8"/>
                <w:w w:val="95"/>
                <w:sz w:val="16"/>
                <w:szCs w:val="16"/>
              </w:rPr>
              <w:t xml:space="preserve"> </w:t>
            </w:r>
            <w:r w:rsidRPr="009E330F">
              <w:rPr>
                <w:b/>
                <w:w w:val="95"/>
                <w:sz w:val="16"/>
                <w:szCs w:val="16"/>
              </w:rPr>
              <w:t>Identifikimi</w:t>
            </w:r>
            <w:r w:rsidRPr="009E330F">
              <w:rPr>
                <w:b/>
                <w:spacing w:val="9"/>
                <w:w w:val="95"/>
                <w:sz w:val="16"/>
                <w:szCs w:val="16"/>
              </w:rPr>
              <w:t xml:space="preserve"> </w:t>
            </w:r>
            <w:r w:rsidRPr="009E330F">
              <w:rPr>
                <w:b/>
                <w:w w:val="95"/>
                <w:sz w:val="16"/>
                <w:szCs w:val="16"/>
              </w:rPr>
              <w:t>dhe</w:t>
            </w:r>
            <w:r w:rsidRPr="009E330F">
              <w:rPr>
                <w:b/>
                <w:spacing w:val="9"/>
                <w:w w:val="95"/>
                <w:sz w:val="16"/>
                <w:szCs w:val="16"/>
              </w:rPr>
              <w:t xml:space="preserve"> </w:t>
            </w:r>
            <w:r w:rsidRPr="009E330F">
              <w:rPr>
                <w:b/>
                <w:w w:val="95"/>
                <w:sz w:val="16"/>
                <w:szCs w:val="16"/>
              </w:rPr>
              <w:t>mbështetja</w:t>
            </w:r>
            <w:r w:rsidRPr="009E330F">
              <w:rPr>
                <w:b/>
                <w:spacing w:val="8"/>
                <w:w w:val="95"/>
                <w:sz w:val="16"/>
                <w:szCs w:val="16"/>
              </w:rPr>
              <w:t xml:space="preserve"> </w:t>
            </w:r>
            <w:r w:rsidRPr="009E330F">
              <w:rPr>
                <w:b/>
                <w:w w:val="95"/>
                <w:sz w:val="16"/>
                <w:szCs w:val="16"/>
              </w:rPr>
              <w:t>e</w:t>
            </w:r>
            <w:r w:rsidRPr="009E330F">
              <w:rPr>
                <w:b/>
                <w:spacing w:val="9"/>
                <w:w w:val="95"/>
                <w:sz w:val="16"/>
                <w:szCs w:val="16"/>
              </w:rPr>
              <w:t xml:space="preserve"> </w:t>
            </w:r>
            <w:r w:rsidRPr="009E330F">
              <w:rPr>
                <w:b/>
                <w:w w:val="95"/>
                <w:sz w:val="16"/>
                <w:szCs w:val="16"/>
              </w:rPr>
              <w:t>individëve</w:t>
            </w:r>
            <w:r w:rsidRPr="009E330F">
              <w:rPr>
                <w:b/>
                <w:spacing w:val="10"/>
                <w:w w:val="95"/>
                <w:sz w:val="16"/>
                <w:szCs w:val="16"/>
              </w:rPr>
              <w:t xml:space="preserve"> </w:t>
            </w:r>
            <w:r w:rsidRPr="009E330F">
              <w:rPr>
                <w:b/>
                <w:w w:val="95"/>
                <w:sz w:val="16"/>
                <w:szCs w:val="16"/>
              </w:rPr>
              <w:t>në</w:t>
            </w:r>
            <w:r w:rsidRPr="009E330F">
              <w:rPr>
                <w:b/>
                <w:spacing w:val="9"/>
                <w:w w:val="95"/>
                <w:sz w:val="16"/>
                <w:szCs w:val="16"/>
              </w:rPr>
              <w:t xml:space="preserve"> </w:t>
            </w:r>
            <w:r w:rsidRPr="009E330F">
              <w:rPr>
                <w:b/>
                <w:w w:val="95"/>
                <w:sz w:val="16"/>
                <w:szCs w:val="16"/>
              </w:rPr>
              <w:t>rrezik</w:t>
            </w:r>
            <w:r w:rsidRPr="009E330F">
              <w:rPr>
                <w:b/>
                <w:spacing w:val="8"/>
                <w:w w:val="95"/>
                <w:sz w:val="16"/>
                <w:szCs w:val="16"/>
              </w:rPr>
              <w:t xml:space="preserve"> </w:t>
            </w:r>
            <w:r w:rsidRPr="009E330F">
              <w:rPr>
                <w:b/>
                <w:w w:val="95"/>
                <w:sz w:val="16"/>
                <w:szCs w:val="16"/>
              </w:rPr>
              <w:t>për</w:t>
            </w:r>
            <w:r w:rsidRPr="009E330F">
              <w:rPr>
                <w:b/>
                <w:spacing w:val="10"/>
                <w:w w:val="95"/>
                <w:sz w:val="16"/>
                <w:szCs w:val="16"/>
              </w:rPr>
              <w:t xml:space="preserve"> </w:t>
            </w:r>
            <w:r w:rsidRPr="009E330F">
              <w:rPr>
                <w:b/>
                <w:w w:val="95"/>
                <w:sz w:val="16"/>
                <w:szCs w:val="16"/>
              </w:rPr>
              <w:t>t’iu</w:t>
            </w:r>
            <w:r w:rsidRPr="009E330F">
              <w:rPr>
                <w:b/>
                <w:spacing w:val="8"/>
                <w:w w:val="95"/>
                <w:sz w:val="16"/>
                <w:szCs w:val="16"/>
              </w:rPr>
              <w:t xml:space="preserve"> </w:t>
            </w:r>
            <w:r w:rsidRPr="009E330F">
              <w:rPr>
                <w:b/>
                <w:w w:val="95"/>
                <w:sz w:val="16"/>
                <w:szCs w:val="16"/>
              </w:rPr>
              <w:t>nënshtruar</w:t>
            </w:r>
            <w:r w:rsidRPr="009E330F">
              <w:rPr>
                <w:b/>
                <w:spacing w:val="9"/>
                <w:w w:val="95"/>
                <w:sz w:val="16"/>
                <w:szCs w:val="16"/>
              </w:rPr>
              <w:t xml:space="preserve"> </w:t>
            </w:r>
            <w:r w:rsidRPr="009E330F">
              <w:rPr>
                <w:b/>
                <w:w w:val="95"/>
                <w:sz w:val="16"/>
                <w:szCs w:val="16"/>
              </w:rPr>
              <w:t>shtrëngimit,</w:t>
            </w:r>
            <w:r w:rsidRPr="009E330F">
              <w:rPr>
                <w:b/>
                <w:spacing w:val="8"/>
                <w:w w:val="95"/>
                <w:sz w:val="16"/>
                <w:szCs w:val="16"/>
              </w:rPr>
              <w:t xml:space="preserve"> </w:t>
            </w:r>
            <w:r w:rsidRPr="009E330F">
              <w:rPr>
                <w:b/>
                <w:w w:val="95"/>
                <w:sz w:val="16"/>
                <w:szCs w:val="16"/>
              </w:rPr>
              <w:t>dhunës</w:t>
            </w:r>
            <w:r w:rsidRPr="009E330F">
              <w:rPr>
                <w:b/>
                <w:spacing w:val="10"/>
                <w:w w:val="95"/>
                <w:sz w:val="16"/>
                <w:szCs w:val="16"/>
              </w:rPr>
              <w:t xml:space="preserve"> </w:t>
            </w:r>
            <w:r w:rsidRPr="009E330F">
              <w:rPr>
                <w:b/>
                <w:w w:val="95"/>
                <w:sz w:val="16"/>
                <w:szCs w:val="16"/>
              </w:rPr>
              <w:t>dhe</w:t>
            </w:r>
            <w:r w:rsidRPr="009E330F">
              <w:rPr>
                <w:b/>
                <w:spacing w:val="9"/>
                <w:w w:val="95"/>
                <w:sz w:val="16"/>
                <w:szCs w:val="16"/>
              </w:rPr>
              <w:t xml:space="preserve"> </w:t>
            </w:r>
            <w:r w:rsidRPr="009E330F">
              <w:rPr>
                <w:b/>
                <w:w w:val="95"/>
                <w:sz w:val="16"/>
                <w:szCs w:val="16"/>
              </w:rPr>
              <w:t>frikësimit</w:t>
            </w:r>
            <w:r w:rsidRPr="009E330F">
              <w:rPr>
                <w:b/>
                <w:spacing w:val="9"/>
                <w:w w:val="95"/>
                <w:sz w:val="16"/>
                <w:szCs w:val="16"/>
              </w:rPr>
              <w:t xml:space="preserve"> </w:t>
            </w:r>
            <w:r w:rsidRPr="009E330F">
              <w:rPr>
                <w:b/>
                <w:w w:val="95"/>
                <w:sz w:val="16"/>
                <w:szCs w:val="16"/>
              </w:rPr>
              <w:t>nga</w:t>
            </w:r>
            <w:r w:rsidRPr="009E330F">
              <w:rPr>
                <w:b/>
                <w:spacing w:val="8"/>
                <w:w w:val="95"/>
                <w:sz w:val="16"/>
                <w:szCs w:val="16"/>
              </w:rPr>
              <w:t xml:space="preserve"> </w:t>
            </w:r>
            <w:r w:rsidRPr="009E330F">
              <w:rPr>
                <w:b/>
                <w:w w:val="95"/>
                <w:sz w:val="16"/>
                <w:szCs w:val="16"/>
              </w:rPr>
              <w:t>krimi</w:t>
            </w:r>
            <w:r w:rsidRPr="009E330F">
              <w:rPr>
                <w:b/>
                <w:spacing w:val="10"/>
                <w:w w:val="95"/>
                <w:sz w:val="16"/>
                <w:szCs w:val="16"/>
              </w:rPr>
              <w:t xml:space="preserve"> </w:t>
            </w:r>
            <w:r w:rsidRPr="009E330F">
              <w:rPr>
                <w:b/>
                <w:w w:val="95"/>
                <w:sz w:val="16"/>
                <w:szCs w:val="16"/>
              </w:rPr>
              <w:t>i</w:t>
            </w:r>
            <w:r w:rsidRPr="009E330F">
              <w:rPr>
                <w:b/>
                <w:spacing w:val="9"/>
                <w:w w:val="95"/>
                <w:sz w:val="16"/>
                <w:szCs w:val="16"/>
              </w:rPr>
              <w:t xml:space="preserve"> </w:t>
            </w:r>
            <w:r w:rsidRPr="009E330F">
              <w:rPr>
                <w:b/>
                <w:w w:val="95"/>
                <w:sz w:val="16"/>
                <w:szCs w:val="16"/>
              </w:rPr>
              <w:t>organizuar</w:t>
            </w:r>
          </w:p>
        </w:tc>
      </w:tr>
      <w:tr w:rsidR="00DA2FFA" w:rsidRPr="009E330F" w14:paraId="03DCE62E" w14:textId="77777777" w:rsidTr="00AE5849">
        <w:trPr>
          <w:gridAfter w:val="2"/>
          <w:wAfter w:w="18" w:type="dxa"/>
          <w:trHeight w:val="178"/>
        </w:trPr>
        <w:tc>
          <w:tcPr>
            <w:tcW w:w="719" w:type="dxa"/>
            <w:vMerge w:val="restart"/>
            <w:shd w:val="clear" w:color="auto" w:fill="FDEAD9"/>
          </w:tcPr>
          <w:p w14:paraId="47085CC6" w14:textId="77777777" w:rsidR="00DA2FFA" w:rsidRPr="009E330F" w:rsidRDefault="00DA2FFA" w:rsidP="00DA2FFA">
            <w:pPr>
              <w:pStyle w:val="TableParagraph"/>
              <w:ind w:left="147"/>
              <w:rPr>
                <w:b/>
                <w:sz w:val="16"/>
                <w:szCs w:val="16"/>
              </w:rPr>
            </w:pPr>
            <w:r w:rsidRPr="009E330F">
              <w:rPr>
                <w:b/>
                <w:sz w:val="16"/>
                <w:szCs w:val="16"/>
              </w:rPr>
              <w:t>Nr.</w:t>
            </w:r>
          </w:p>
        </w:tc>
        <w:tc>
          <w:tcPr>
            <w:tcW w:w="5124" w:type="dxa"/>
            <w:vMerge w:val="restart"/>
            <w:shd w:val="clear" w:color="auto" w:fill="FDEAD9"/>
          </w:tcPr>
          <w:p w14:paraId="26DBE196" w14:textId="77777777" w:rsidR="00DA2FFA" w:rsidRPr="009E330F" w:rsidRDefault="00DA2FFA" w:rsidP="00DA2FFA">
            <w:pPr>
              <w:pStyle w:val="TableParagraph"/>
              <w:rPr>
                <w:b/>
                <w:sz w:val="16"/>
                <w:szCs w:val="16"/>
              </w:rPr>
            </w:pPr>
            <w:r w:rsidRPr="009E330F">
              <w:rPr>
                <w:b/>
                <w:w w:val="95"/>
                <w:sz w:val="16"/>
                <w:szCs w:val="16"/>
              </w:rPr>
              <w:t>Veprimtari</w:t>
            </w:r>
            <w:r w:rsidRPr="009E330F">
              <w:rPr>
                <w:b/>
                <w:spacing w:val="1"/>
                <w:w w:val="95"/>
                <w:sz w:val="16"/>
                <w:szCs w:val="16"/>
              </w:rPr>
              <w:t xml:space="preserve"> </w:t>
            </w:r>
            <w:r w:rsidRPr="009E330F">
              <w:rPr>
                <w:b/>
                <w:w w:val="95"/>
                <w:sz w:val="16"/>
                <w:szCs w:val="16"/>
              </w:rPr>
              <w:t>dhe</w:t>
            </w:r>
            <w:r w:rsidRPr="009E330F">
              <w:rPr>
                <w:b/>
                <w:spacing w:val="2"/>
                <w:w w:val="95"/>
                <w:sz w:val="16"/>
                <w:szCs w:val="16"/>
              </w:rPr>
              <w:t xml:space="preserve"> </w:t>
            </w:r>
            <w:r w:rsidRPr="009E330F">
              <w:rPr>
                <w:b/>
                <w:w w:val="95"/>
                <w:sz w:val="16"/>
                <w:szCs w:val="16"/>
              </w:rPr>
              <w:t>nënveprimtari</w:t>
            </w:r>
          </w:p>
        </w:tc>
        <w:tc>
          <w:tcPr>
            <w:tcW w:w="2613" w:type="dxa"/>
            <w:gridSpan w:val="2"/>
            <w:shd w:val="clear" w:color="auto" w:fill="FDEAD9"/>
          </w:tcPr>
          <w:p w14:paraId="5C6A002C" w14:textId="77777777" w:rsidR="00DA2FFA" w:rsidRPr="009E330F" w:rsidRDefault="00DA2FFA" w:rsidP="00DA2FFA">
            <w:pPr>
              <w:pStyle w:val="TableParagraph"/>
              <w:spacing w:line="160" w:lineRule="exact"/>
              <w:ind w:left="147"/>
              <w:rPr>
                <w:b/>
                <w:sz w:val="16"/>
                <w:szCs w:val="16"/>
              </w:rPr>
            </w:pPr>
            <w:r w:rsidRPr="009E330F">
              <w:rPr>
                <w:b/>
                <w:w w:val="95"/>
                <w:sz w:val="16"/>
                <w:szCs w:val="16"/>
              </w:rPr>
              <w:t>Strukturat</w:t>
            </w:r>
            <w:r w:rsidRPr="009E330F">
              <w:rPr>
                <w:b/>
                <w:spacing w:val="-2"/>
                <w:w w:val="95"/>
                <w:sz w:val="16"/>
                <w:szCs w:val="16"/>
              </w:rPr>
              <w:t xml:space="preserve"> </w:t>
            </w:r>
            <w:r w:rsidRPr="009E330F">
              <w:rPr>
                <w:b/>
                <w:w w:val="95"/>
                <w:sz w:val="16"/>
                <w:szCs w:val="16"/>
              </w:rPr>
              <w:t>përgjegjëse</w:t>
            </w:r>
          </w:p>
        </w:tc>
        <w:tc>
          <w:tcPr>
            <w:tcW w:w="829" w:type="dxa"/>
            <w:shd w:val="clear" w:color="auto" w:fill="FDEAD9"/>
          </w:tcPr>
          <w:p w14:paraId="6995792A" w14:textId="77777777" w:rsidR="00DA2FFA" w:rsidRPr="009E330F" w:rsidRDefault="00DA2FFA" w:rsidP="00DA2FFA">
            <w:pPr>
              <w:pStyle w:val="TableParagraph"/>
              <w:spacing w:line="235" w:lineRule="auto"/>
              <w:ind w:right="214" w:firstLine="40"/>
              <w:rPr>
                <w:b/>
                <w:sz w:val="16"/>
                <w:szCs w:val="16"/>
              </w:rPr>
            </w:pPr>
            <w:r w:rsidRPr="009E330F">
              <w:rPr>
                <w:b/>
                <w:spacing w:val="-1"/>
                <w:w w:val="95"/>
                <w:sz w:val="16"/>
                <w:szCs w:val="16"/>
              </w:rPr>
              <w:t xml:space="preserve">Afati </w:t>
            </w:r>
            <w:r w:rsidRPr="009E330F">
              <w:rPr>
                <w:b/>
                <w:w w:val="95"/>
                <w:sz w:val="16"/>
                <w:szCs w:val="16"/>
              </w:rPr>
              <w:t>i</w:t>
            </w:r>
            <w:r w:rsidRPr="009E330F">
              <w:rPr>
                <w:b/>
                <w:spacing w:val="-35"/>
                <w:w w:val="95"/>
                <w:sz w:val="16"/>
                <w:szCs w:val="16"/>
              </w:rPr>
              <w:t xml:space="preserve"> </w:t>
            </w:r>
            <w:r w:rsidRPr="009E330F">
              <w:rPr>
                <w:b/>
                <w:w w:val="95"/>
                <w:sz w:val="16"/>
                <w:szCs w:val="16"/>
              </w:rPr>
              <w:t>fillimit</w:t>
            </w:r>
          </w:p>
        </w:tc>
        <w:tc>
          <w:tcPr>
            <w:tcW w:w="1245" w:type="dxa"/>
            <w:gridSpan w:val="2"/>
            <w:shd w:val="clear" w:color="auto" w:fill="FDEAD9"/>
          </w:tcPr>
          <w:p w14:paraId="265630A7" w14:textId="77777777" w:rsidR="00DA2FFA" w:rsidRPr="009E330F" w:rsidRDefault="00DA2FFA" w:rsidP="00DA2FFA">
            <w:pPr>
              <w:pStyle w:val="TableParagraph"/>
              <w:spacing w:line="235" w:lineRule="auto"/>
              <w:ind w:right="275" w:firstLine="40"/>
              <w:rPr>
                <w:b/>
                <w:sz w:val="16"/>
                <w:szCs w:val="16"/>
              </w:rPr>
            </w:pPr>
            <w:r w:rsidRPr="009E330F">
              <w:rPr>
                <w:b/>
                <w:sz w:val="16"/>
                <w:szCs w:val="16"/>
              </w:rPr>
              <w:t>Afati i</w:t>
            </w:r>
            <w:r w:rsidRPr="009E330F">
              <w:rPr>
                <w:b/>
                <w:spacing w:val="1"/>
                <w:sz w:val="16"/>
                <w:szCs w:val="16"/>
              </w:rPr>
              <w:t xml:space="preserve"> </w:t>
            </w:r>
            <w:r w:rsidRPr="009E330F">
              <w:rPr>
                <w:b/>
                <w:w w:val="95"/>
                <w:sz w:val="16"/>
                <w:szCs w:val="16"/>
              </w:rPr>
              <w:t>mbarimit</w:t>
            </w:r>
          </w:p>
        </w:tc>
        <w:tc>
          <w:tcPr>
            <w:tcW w:w="1737" w:type="dxa"/>
            <w:shd w:val="clear" w:color="auto" w:fill="FDEAD9"/>
          </w:tcPr>
          <w:p w14:paraId="53953BD3" w14:textId="77777777" w:rsidR="00DA2FFA" w:rsidRPr="009E330F" w:rsidRDefault="00DA2FFA" w:rsidP="00DA2FFA">
            <w:pPr>
              <w:pStyle w:val="TableParagraph"/>
              <w:ind w:left="187"/>
              <w:rPr>
                <w:b/>
                <w:sz w:val="16"/>
                <w:szCs w:val="16"/>
              </w:rPr>
            </w:pPr>
            <w:r w:rsidRPr="009E330F">
              <w:rPr>
                <w:b/>
                <w:sz w:val="16"/>
                <w:szCs w:val="16"/>
              </w:rPr>
              <w:t>Treguesit</w:t>
            </w:r>
          </w:p>
        </w:tc>
        <w:tc>
          <w:tcPr>
            <w:tcW w:w="756" w:type="dxa"/>
            <w:gridSpan w:val="2"/>
            <w:shd w:val="clear" w:color="auto" w:fill="FDEAD9"/>
          </w:tcPr>
          <w:p w14:paraId="1F250098" w14:textId="77777777" w:rsidR="00DA2FFA" w:rsidRPr="009E330F" w:rsidRDefault="00DA2FFA" w:rsidP="00DA2FFA">
            <w:pPr>
              <w:pStyle w:val="TableParagraph"/>
              <w:spacing w:line="160" w:lineRule="exact"/>
              <w:rPr>
                <w:b/>
                <w:sz w:val="16"/>
                <w:szCs w:val="16"/>
              </w:rPr>
            </w:pPr>
            <w:r w:rsidRPr="009E330F">
              <w:rPr>
                <w:b/>
                <w:sz w:val="16"/>
                <w:szCs w:val="16"/>
              </w:rPr>
              <w:t>Baseline</w:t>
            </w:r>
          </w:p>
        </w:tc>
        <w:tc>
          <w:tcPr>
            <w:tcW w:w="2370" w:type="dxa"/>
            <w:gridSpan w:val="7"/>
            <w:shd w:val="clear" w:color="auto" w:fill="FDEAD9"/>
          </w:tcPr>
          <w:p w14:paraId="6994931E" w14:textId="6B748C08" w:rsidR="00DA2FFA" w:rsidRPr="009E330F" w:rsidRDefault="00DA2FFA" w:rsidP="00DA2FFA">
            <w:pPr>
              <w:pStyle w:val="TableParagraph"/>
              <w:spacing w:line="160" w:lineRule="exact"/>
              <w:ind w:left="147"/>
              <w:rPr>
                <w:b/>
                <w:sz w:val="16"/>
                <w:szCs w:val="16"/>
              </w:rPr>
            </w:pPr>
            <w:r w:rsidRPr="009E330F">
              <w:rPr>
                <w:b/>
                <w:w w:val="105"/>
                <w:sz w:val="16"/>
                <w:szCs w:val="16"/>
              </w:rPr>
              <w:t xml:space="preserve">             Synimet/Targets</w:t>
            </w:r>
          </w:p>
        </w:tc>
      </w:tr>
      <w:tr w:rsidR="00DA2FFA" w:rsidRPr="009E330F" w14:paraId="17C994DD" w14:textId="77777777" w:rsidTr="00AE5849">
        <w:trPr>
          <w:gridAfter w:val="1"/>
          <w:wAfter w:w="11" w:type="dxa"/>
          <w:trHeight w:val="357"/>
        </w:trPr>
        <w:tc>
          <w:tcPr>
            <w:tcW w:w="719" w:type="dxa"/>
            <w:vMerge/>
            <w:tcBorders>
              <w:top w:val="nil"/>
            </w:tcBorders>
            <w:shd w:val="clear" w:color="auto" w:fill="FDEAD9"/>
          </w:tcPr>
          <w:p w14:paraId="4C7724FD" w14:textId="77777777" w:rsidR="00DA2FFA" w:rsidRPr="009E330F" w:rsidRDefault="00DA2FFA" w:rsidP="00DA2FFA">
            <w:pPr>
              <w:rPr>
                <w:sz w:val="16"/>
                <w:szCs w:val="16"/>
              </w:rPr>
            </w:pPr>
          </w:p>
        </w:tc>
        <w:tc>
          <w:tcPr>
            <w:tcW w:w="5124" w:type="dxa"/>
            <w:vMerge/>
            <w:tcBorders>
              <w:top w:val="nil"/>
            </w:tcBorders>
            <w:shd w:val="clear" w:color="auto" w:fill="FDEAD9"/>
          </w:tcPr>
          <w:p w14:paraId="11D2D32F" w14:textId="77777777" w:rsidR="00DA2FFA" w:rsidRPr="009E330F" w:rsidRDefault="00DA2FFA" w:rsidP="00DA2FFA">
            <w:pPr>
              <w:rPr>
                <w:sz w:val="16"/>
                <w:szCs w:val="16"/>
              </w:rPr>
            </w:pPr>
          </w:p>
        </w:tc>
        <w:tc>
          <w:tcPr>
            <w:tcW w:w="1117" w:type="dxa"/>
            <w:shd w:val="clear" w:color="auto" w:fill="FDEAD9"/>
          </w:tcPr>
          <w:p w14:paraId="5FFC5A4F" w14:textId="77777777" w:rsidR="00DA2FFA" w:rsidRPr="009E330F" w:rsidRDefault="00DA2FFA" w:rsidP="00DA2FFA">
            <w:pPr>
              <w:pStyle w:val="TableParagraph"/>
              <w:spacing w:line="176" w:lineRule="exact"/>
              <w:rPr>
                <w:b/>
                <w:sz w:val="16"/>
                <w:szCs w:val="16"/>
              </w:rPr>
            </w:pPr>
            <w:r w:rsidRPr="009E330F">
              <w:rPr>
                <w:b/>
                <w:sz w:val="16"/>
                <w:szCs w:val="16"/>
              </w:rPr>
              <w:t>Institucioni</w:t>
            </w:r>
          </w:p>
          <w:p w14:paraId="6F21774A" w14:textId="77777777" w:rsidR="00DA2FFA" w:rsidRPr="009E330F" w:rsidRDefault="00DA2FFA" w:rsidP="00DA2FFA">
            <w:pPr>
              <w:pStyle w:val="TableParagraph"/>
              <w:spacing w:line="164" w:lineRule="exact"/>
              <w:rPr>
                <w:b/>
                <w:sz w:val="16"/>
                <w:szCs w:val="16"/>
              </w:rPr>
            </w:pPr>
            <w:r w:rsidRPr="009E330F">
              <w:rPr>
                <w:b/>
                <w:sz w:val="16"/>
                <w:szCs w:val="16"/>
              </w:rPr>
              <w:t>përgjegjës</w:t>
            </w:r>
          </w:p>
        </w:tc>
        <w:tc>
          <w:tcPr>
            <w:tcW w:w="1496" w:type="dxa"/>
            <w:shd w:val="clear" w:color="auto" w:fill="FDEAD9"/>
          </w:tcPr>
          <w:p w14:paraId="71EA55FB" w14:textId="77777777" w:rsidR="00DA2FFA" w:rsidRPr="009E330F" w:rsidRDefault="00DA2FFA" w:rsidP="00DA2FFA">
            <w:pPr>
              <w:pStyle w:val="TableParagraph"/>
              <w:spacing w:line="176" w:lineRule="exact"/>
              <w:rPr>
                <w:b/>
                <w:sz w:val="16"/>
                <w:szCs w:val="16"/>
              </w:rPr>
            </w:pPr>
            <w:r w:rsidRPr="009E330F">
              <w:rPr>
                <w:b/>
                <w:sz w:val="16"/>
                <w:szCs w:val="16"/>
              </w:rPr>
              <w:t>Institucioni</w:t>
            </w:r>
          </w:p>
          <w:p w14:paraId="45F16104" w14:textId="77777777" w:rsidR="00DA2FFA" w:rsidRPr="009E330F" w:rsidRDefault="00DA2FFA" w:rsidP="00DA2FFA">
            <w:pPr>
              <w:pStyle w:val="TableParagraph"/>
              <w:spacing w:line="164" w:lineRule="exact"/>
              <w:rPr>
                <w:b/>
                <w:sz w:val="16"/>
                <w:szCs w:val="16"/>
              </w:rPr>
            </w:pPr>
            <w:r w:rsidRPr="009E330F">
              <w:rPr>
                <w:b/>
                <w:sz w:val="16"/>
                <w:szCs w:val="16"/>
              </w:rPr>
              <w:t>kontribues</w:t>
            </w:r>
          </w:p>
        </w:tc>
        <w:tc>
          <w:tcPr>
            <w:tcW w:w="829" w:type="dxa"/>
            <w:tcBorders>
              <w:top w:val="nil"/>
            </w:tcBorders>
            <w:shd w:val="clear" w:color="auto" w:fill="FDEAD9"/>
          </w:tcPr>
          <w:p w14:paraId="5823A068" w14:textId="77777777" w:rsidR="00DA2FFA" w:rsidRPr="009E330F" w:rsidRDefault="00DA2FFA" w:rsidP="00DA2FFA">
            <w:pPr>
              <w:rPr>
                <w:sz w:val="16"/>
                <w:szCs w:val="16"/>
              </w:rPr>
            </w:pPr>
          </w:p>
        </w:tc>
        <w:tc>
          <w:tcPr>
            <w:tcW w:w="1245" w:type="dxa"/>
            <w:gridSpan w:val="2"/>
            <w:tcBorders>
              <w:top w:val="nil"/>
            </w:tcBorders>
            <w:shd w:val="clear" w:color="auto" w:fill="FDEAD9"/>
          </w:tcPr>
          <w:p w14:paraId="69CD9A55" w14:textId="77777777" w:rsidR="00DA2FFA" w:rsidRPr="009E330F" w:rsidRDefault="00DA2FFA" w:rsidP="00DA2FFA">
            <w:pPr>
              <w:rPr>
                <w:sz w:val="16"/>
                <w:szCs w:val="16"/>
              </w:rPr>
            </w:pPr>
          </w:p>
        </w:tc>
        <w:tc>
          <w:tcPr>
            <w:tcW w:w="1737" w:type="dxa"/>
            <w:tcBorders>
              <w:top w:val="nil"/>
            </w:tcBorders>
            <w:shd w:val="clear" w:color="auto" w:fill="FDEAD9"/>
          </w:tcPr>
          <w:p w14:paraId="0FA6A5F1" w14:textId="77777777" w:rsidR="00DA2FFA" w:rsidRPr="009E330F" w:rsidRDefault="00DA2FFA" w:rsidP="00DA2FFA">
            <w:pPr>
              <w:rPr>
                <w:sz w:val="16"/>
                <w:szCs w:val="16"/>
              </w:rPr>
            </w:pPr>
          </w:p>
        </w:tc>
        <w:tc>
          <w:tcPr>
            <w:tcW w:w="763" w:type="dxa"/>
            <w:gridSpan w:val="3"/>
            <w:shd w:val="clear" w:color="auto" w:fill="FDEAD9"/>
          </w:tcPr>
          <w:p w14:paraId="0738DA15" w14:textId="0ADEF8C1" w:rsidR="00DA2FFA" w:rsidRPr="009E330F" w:rsidRDefault="00DA2FFA" w:rsidP="00DA2FFA">
            <w:pPr>
              <w:pStyle w:val="TableParagraph"/>
              <w:rPr>
                <w:b/>
                <w:sz w:val="16"/>
                <w:szCs w:val="16"/>
              </w:rPr>
            </w:pPr>
            <w:r w:rsidRPr="009E330F">
              <w:rPr>
                <w:b/>
                <w:sz w:val="16"/>
                <w:szCs w:val="16"/>
              </w:rPr>
              <w:t>2023</w:t>
            </w:r>
          </w:p>
        </w:tc>
        <w:tc>
          <w:tcPr>
            <w:tcW w:w="930" w:type="dxa"/>
            <w:gridSpan w:val="3"/>
            <w:shd w:val="clear" w:color="auto" w:fill="FDEAD9"/>
          </w:tcPr>
          <w:p w14:paraId="2B130EB4" w14:textId="7F82B8B3" w:rsidR="00DA2FFA" w:rsidRPr="009E330F" w:rsidRDefault="00DA2FFA" w:rsidP="00DA2FFA">
            <w:pPr>
              <w:pStyle w:val="TableParagraph"/>
              <w:rPr>
                <w:b/>
                <w:sz w:val="16"/>
                <w:szCs w:val="16"/>
              </w:rPr>
            </w:pPr>
            <w:r w:rsidRPr="009E330F">
              <w:rPr>
                <w:b/>
                <w:w w:val="95"/>
                <w:sz w:val="16"/>
                <w:szCs w:val="16"/>
              </w:rPr>
              <w:t>Viti</w:t>
            </w:r>
            <w:r w:rsidRPr="009E330F">
              <w:rPr>
                <w:b/>
                <w:spacing w:val="-8"/>
                <w:w w:val="95"/>
                <w:sz w:val="16"/>
                <w:szCs w:val="16"/>
              </w:rPr>
              <w:t xml:space="preserve"> </w:t>
            </w:r>
            <w:r w:rsidRPr="009E330F">
              <w:rPr>
                <w:b/>
                <w:w w:val="95"/>
                <w:sz w:val="16"/>
                <w:szCs w:val="16"/>
              </w:rPr>
              <w:t>2024</w:t>
            </w:r>
          </w:p>
        </w:tc>
        <w:tc>
          <w:tcPr>
            <w:tcW w:w="1440" w:type="dxa"/>
            <w:gridSpan w:val="4"/>
            <w:shd w:val="clear" w:color="auto" w:fill="FDEAD9"/>
          </w:tcPr>
          <w:p w14:paraId="34540ED3" w14:textId="414C70C2" w:rsidR="00DA2FFA" w:rsidRPr="009E330F" w:rsidRDefault="00DA2FFA" w:rsidP="00DA2FFA">
            <w:pPr>
              <w:pStyle w:val="TableParagraph"/>
              <w:rPr>
                <w:b/>
                <w:sz w:val="16"/>
                <w:szCs w:val="16"/>
              </w:rPr>
            </w:pPr>
            <w:r w:rsidRPr="009E330F">
              <w:rPr>
                <w:b/>
                <w:w w:val="95"/>
                <w:sz w:val="16"/>
                <w:szCs w:val="16"/>
              </w:rPr>
              <w:t xml:space="preserve">     Viti 2025</w:t>
            </w:r>
          </w:p>
        </w:tc>
      </w:tr>
      <w:tr w:rsidR="00DA2FFA" w:rsidRPr="009E330F" w14:paraId="0AE37004" w14:textId="77777777" w:rsidTr="0039115E">
        <w:trPr>
          <w:gridAfter w:val="3"/>
          <w:wAfter w:w="32" w:type="dxa"/>
          <w:trHeight w:val="323"/>
        </w:trPr>
        <w:tc>
          <w:tcPr>
            <w:tcW w:w="719" w:type="dxa"/>
            <w:shd w:val="clear" w:color="auto" w:fill="DAEEF3" w:themeFill="accent5" w:themeFillTint="33"/>
          </w:tcPr>
          <w:p w14:paraId="4204CC89" w14:textId="72E0DAB3" w:rsidR="00DA2FFA" w:rsidRPr="009E330F" w:rsidRDefault="00DA2FFA" w:rsidP="00DA2FFA">
            <w:pPr>
              <w:pStyle w:val="TableParagraph"/>
              <w:rPr>
                <w:b/>
                <w:sz w:val="16"/>
                <w:szCs w:val="16"/>
              </w:rPr>
            </w:pPr>
            <w:bookmarkStart w:id="17" w:name="_Hlk156294431"/>
            <w:r w:rsidRPr="009E330F">
              <w:rPr>
                <w:b/>
                <w:sz w:val="16"/>
                <w:szCs w:val="16"/>
              </w:rPr>
              <w:t>2.1.1</w:t>
            </w:r>
          </w:p>
        </w:tc>
        <w:tc>
          <w:tcPr>
            <w:tcW w:w="14660" w:type="dxa"/>
            <w:gridSpan w:val="15"/>
            <w:shd w:val="clear" w:color="auto" w:fill="DAEEF3" w:themeFill="accent5" w:themeFillTint="33"/>
          </w:tcPr>
          <w:p w14:paraId="6583C32D" w14:textId="5A3B2532" w:rsidR="00DA2FFA" w:rsidRPr="009E330F" w:rsidRDefault="00DA2FFA" w:rsidP="00DA2FFA">
            <w:pPr>
              <w:pStyle w:val="TableParagraph"/>
              <w:rPr>
                <w:b/>
                <w:sz w:val="16"/>
                <w:szCs w:val="16"/>
              </w:rPr>
            </w:pPr>
            <w:r w:rsidRPr="009E330F">
              <w:rPr>
                <w:b/>
                <w:spacing w:val="-1"/>
                <w:sz w:val="16"/>
                <w:szCs w:val="16"/>
              </w:rPr>
              <w:t>Masë prioritare: Rishikimi i Vendimit të Këshillit të Ministrave nr. 499, datë 29.8.2018 "Për miratimin e Procedurave Standarte të Veprimit për mbrojtjen e viktimave dhe viktimave të mundshme të trafikimit"</w:t>
            </w:r>
          </w:p>
        </w:tc>
      </w:tr>
      <w:bookmarkEnd w:id="17"/>
      <w:tr w:rsidR="00DA2FFA" w:rsidRPr="009E330F" w14:paraId="1CA610F2" w14:textId="77777777" w:rsidTr="00AE5849">
        <w:trPr>
          <w:gridAfter w:val="1"/>
          <w:wAfter w:w="11" w:type="dxa"/>
          <w:trHeight w:val="602"/>
        </w:trPr>
        <w:tc>
          <w:tcPr>
            <w:tcW w:w="719" w:type="dxa"/>
            <w:vMerge w:val="restart"/>
            <w:textDirection w:val="btLr"/>
          </w:tcPr>
          <w:p w14:paraId="392A0379" w14:textId="77777777" w:rsidR="00DA2FFA" w:rsidRPr="009E330F" w:rsidRDefault="00DA2FFA" w:rsidP="00DA2FFA">
            <w:pPr>
              <w:pStyle w:val="TableParagraph"/>
              <w:ind w:right="113"/>
              <w:jc w:val="center"/>
              <w:rPr>
                <w:sz w:val="16"/>
                <w:szCs w:val="16"/>
              </w:rPr>
            </w:pPr>
          </w:p>
          <w:p w14:paraId="512CF75B" w14:textId="4D686651" w:rsidR="00DA2FFA" w:rsidRPr="009E330F" w:rsidRDefault="00DA2FFA" w:rsidP="00DA2FFA">
            <w:pPr>
              <w:pStyle w:val="TableParagraph"/>
              <w:ind w:right="113"/>
              <w:jc w:val="center"/>
              <w:rPr>
                <w:sz w:val="16"/>
                <w:szCs w:val="16"/>
              </w:rPr>
            </w:pPr>
            <w:r w:rsidRPr="009E330F">
              <w:rPr>
                <w:sz w:val="16"/>
                <w:szCs w:val="16"/>
              </w:rPr>
              <w:t>Aktivitete</w:t>
            </w:r>
          </w:p>
          <w:p w14:paraId="25568F16" w14:textId="7B2EE5A5" w:rsidR="00DA2FFA" w:rsidRPr="009E330F" w:rsidRDefault="00DA2FFA" w:rsidP="00DA2FFA">
            <w:pPr>
              <w:pStyle w:val="TableParagraph"/>
              <w:ind w:right="113"/>
              <w:jc w:val="center"/>
              <w:rPr>
                <w:sz w:val="16"/>
                <w:szCs w:val="16"/>
              </w:rPr>
            </w:pPr>
          </w:p>
        </w:tc>
        <w:tc>
          <w:tcPr>
            <w:tcW w:w="5124" w:type="dxa"/>
          </w:tcPr>
          <w:p w14:paraId="04BC04AE" w14:textId="6CA669DC" w:rsidR="00DA2FFA" w:rsidRPr="009E330F" w:rsidRDefault="00DA2FFA" w:rsidP="00DA2FFA">
            <w:pPr>
              <w:pStyle w:val="TableParagraph"/>
              <w:spacing w:line="235" w:lineRule="auto"/>
              <w:ind w:right="119"/>
              <w:rPr>
                <w:spacing w:val="-1"/>
                <w:sz w:val="16"/>
                <w:szCs w:val="16"/>
              </w:rPr>
            </w:pPr>
            <w:r w:rsidRPr="009E330F">
              <w:rPr>
                <w:spacing w:val="-1"/>
                <w:sz w:val="16"/>
                <w:szCs w:val="16"/>
              </w:rPr>
              <w:t>Realizimit i studimi mbi nivelin e zbatimit të Procedurave Standarte të Veprimit, miratuar me VKM-në nr. 499, datë 29.8.2018, nga strukturat përgjegjëse për identifikimin e viktimave dhe viktimave të mundshme të trafikimt.</w:t>
            </w:r>
          </w:p>
        </w:tc>
        <w:tc>
          <w:tcPr>
            <w:tcW w:w="1117" w:type="dxa"/>
          </w:tcPr>
          <w:p w14:paraId="3C0C37D7" w14:textId="07A7F78C" w:rsidR="00DA2FFA" w:rsidRPr="009E330F" w:rsidRDefault="00DA2FFA" w:rsidP="00DA2FFA">
            <w:pPr>
              <w:pStyle w:val="TableParagraph"/>
              <w:rPr>
                <w:color w:val="000000" w:themeColor="text1"/>
                <w:sz w:val="16"/>
                <w:szCs w:val="16"/>
              </w:rPr>
            </w:pPr>
            <w:r w:rsidRPr="009E330F">
              <w:rPr>
                <w:color w:val="000000" w:themeColor="text1"/>
                <w:sz w:val="16"/>
                <w:szCs w:val="16"/>
              </w:rPr>
              <w:t>MB</w:t>
            </w:r>
          </w:p>
        </w:tc>
        <w:tc>
          <w:tcPr>
            <w:tcW w:w="1496" w:type="dxa"/>
          </w:tcPr>
          <w:p w14:paraId="3BC70886" w14:textId="08D95EB4" w:rsidR="00DA2FFA" w:rsidRPr="009E330F" w:rsidRDefault="00DA2FFA" w:rsidP="00DA2FFA">
            <w:pPr>
              <w:pStyle w:val="TableParagraph"/>
              <w:spacing w:line="235" w:lineRule="auto"/>
              <w:ind w:right="865"/>
              <w:rPr>
                <w:color w:val="000000" w:themeColor="text1"/>
                <w:sz w:val="16"/>
                <w:szCs w:val="16"/>
              </w:rPr>
            </w:pPr>
            <w:r w:rsidRPr="009E330F">
              <w:rPr>
                <w:color w:val="000000" w:themeColor="text1"/>
                <w:sz w:val="16"/>
                <w:szCs w:val="16"/>
              </w:rPr>
              <w:t>MKR, KRAT,OJF</w:t>
            </w:r>
          </w:p>
        </w:tc>
        <w:tc>
          <w:tcPr>
            <w:tcW w:w="829" w:type="dxa"/>
          </w:tcPr>
          <w:p w14:paraId="5D9ED937" w14:textId="67CA835D"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31FFF955" w14:textId="004E1C64" w:rsidR="00DA2FFA" w:rsidRPr="000C2DCB" w:rsidRDefault="00DA2FFA" w:rsidP="00DA2FFA">
            <w:pPr>
              <w:pStyle w:val="TableParagraph"/>
              <w:rPr>
                <w:b/>
                <w:sz w:val="16"/>
                <w:szCs w:val="16"/>
              </w:rPr>
            </w:pPr>
            <w:r w:rsidRPr="000C2DCB">
              <w:rPr>
                <w:b/>
                <w:sz w:val="16"/>
                <w:szCs w:val="16"/>
              </w:rPr>
              <w:t>2024</w:t>
            </w:r>
          </w:p>
        </w:tc>
        <w:tc>
          <w:tcPr>
            <w:tcW w:w="1737" w:type="dxa"/>
          </w:tcPr>
          <w:p w14:paraId="440D105D" w14:textId="6AEAAEBB" w:rsidR="00DA2FFA" w:rsidRPr="009E330F" w:rsidRDefault="00DA2FFA" w:rsidP="00DA2FFA">
            <w:pPr>
              <w:pStyle w:val="TableParagraph"/>
              <w:spacing w:line="235" w:lineRule="auto"/>
              <w:ind w:right="86"/>
              <w:rPr>
                <w:sz w:val="16"/>
                <w:szCs w:val="16"/>
              </w:rPr>
            </w:pPr>
            <w:r w:rsidRPr="009E330F">
              <w:rPr>
                <w:sz w:val="16"/>
                <w:szCs w:val="16"/>
              </w:rPr>
              <w:t xml:space="preserve">Studimi i realizuar </w:t>
            </w:r>
          </w:p>
        </w:tc>
        <w:tc>
          <w:tcPr>
            <w:tcW w:w="763" w:type="dxa"/>
            <w:gridSpan w:val="3"/>
          </w:tcPr>
          <w:p w14:paraId="44399B7F" w14:textId="674E4D2B" w:rsidR="00DA2FFA" w:rsidRPr="009E330F" w:rsidRDefault="00DA2FFA" w:rsidP="00DA2FFA">
            <w:pPr>
              <w:pStyle w:val="TableParagraph"/>
              <w:jc w:val="center"/>
              <w:rPr>
                <w:sz w:val="16"/>
                <w:szCs w:val="16"/>
              </w:rPr>
            </w:pPr>
            <w:r w:rsidRPr="009E330F">
              <w:rPr>
                <w:sz w:val="16"/>
                <w:szCs w:val="16"/>
              </w:rPr>
              <w:t>0</w:t>
            </w:r>
          </w:p>
        </w:tc>
        <w:tc>
          <w:tcPr>
            <w:tcW w:w="930" w:type="dxa"/>
            <w:gridSpan w:val="3"/>
          </w:tcPr>
          <w:p w14:paraId="710F3D90" w14:textId="41F36461" w:rsidR="00DA2FFA" w:rsidRPr="009E330F" w:rsidRDefault="00DA2FFA" w:rsidP="00DA2FFA">
            <w:pPr>
              <w:pStyle w:val="TableParagraph"/>
              <w:jc w:val="center"/>
              <w:rPr>
                <w:sz w:val="16"/>
                <w:szCs w:val="16"/>
              </w:rPr>
            </w:pPr>
            <w:r w:rsidRPr="009E330F">
              <w:rPr>
                <w:sz w:val="16"/>
                <w:szCs w:val="16"/>
              </w:rPr>
              <w:t>1</w:t>
            </w:r>
          </w:p>
        </w:tc>
        <w:tc>
          <w:tcPr>
            <w:tcW w:w="1440" w:type="dxa"/>
            <w:gridSpan w:val="4"/>
          </w:tcPr>
          <w:p w14:paraId="70B9A2C3" w14:textId="315EBD73" w:rsidR="00DA2FFA" w:rsidRPr="009E330F" w:rsidRDefault="00DA2FFA" w:rsidP="00DA2FFA">
            <w:pPr>
              <w:pStyle w:val="TableParagraph"/>
              <w:jc w:val="center"/>
              <w:rPr>
                <w:sz w:val="16"/>
                <w:szCs w:val="16"/>
              </w:rPr>
            </w:pPr>
            <w:r w:rsidRPr="009E330F">
              <w:rPr>
                <w:sz w:val="16"/>
                <w:szCs w:val="16"/>
              </w:rPr>
              <w:t>0</w:t>
            </w:r>
          </w:p>
        </w:tc>
      </w:tr>
      <w:tr w:rsidR="00DA2FFA" w:rsidRPr="009E330F" w14:paraId="3C0995B0" w14:textId="77777777" w:rsidTr="00AE5849">
        <w:trPr>
          <w:gridAfter w:val="1"/>
          <w:wAfter w:w="11" w:type="dxa"/>
          <w:trHeight w:val="710"/>
        </w:trPr>
        <w:tc>
          <w:tcPr>
            <w:tcW w:w="719" w:type="dxa"/>
            <w:vMerge/>
          </w:tcPr>
          <w:p w14:paraId="2DDACC2E" w14:textId="77777777" w:rsidR="00DA2FFA" w:rsidRPr="009E330F" w:rsidRDefault="00DA2FFA" w:rsidP="00DA2FFA">
            <w:pPr>
              <w:pStyle w:val="TableParagraph"/>
              <w:rPr>
                <w:sz w:val="16"/>
                <w:szCs w:val="16"/>
              </w:rPr>
            </w:pPr>
          </w:p>
        </w:tc>
        <w:tc>
          <w:tcPr>
            <w:tcW w:w="5124" w:type="dxa"/>
          </w:tcPr>
          <w:p w14:paraId="3DD7C1AD" w14:textId="56491082" w:rsidR="00DA2FFA" w:rsidRPr="009E330F" w:rsidRDefault="00DA2FFA" w:rsidP="00DA2FFA">
            <w:pPr>
              <w:pStyle w:val="TableParagraph"/>
              <w:spacing w:line="235" w:lineRule="auto"/>
              <w:ind w:right="119"/>
              <w:rPr>
                <w:spacing w:val="-1"/>
                <w:sz w:val="16"/>
                <w:szCs w:val="16"/>
              </w:rPr>
            </w:pPr>
            <w:r w:rsidRPr="009E330F">
              <w:rPr>
                <w:spacing w:val="-1"/>
                <w:sz w:val="16"/>
                <w:szCs w:val="16"/>
              </w:rPr>
              <w:t>Organizimi i tryezave konsultuese të studimit me të gjithë aktorët shtetëror dhe jo shtetëror që ushtrojnë veprmitari në fushën e antitrafikut</w:t>
            </w:r>
          </w:p>
        </w:tc>
        <w:tc>
          <w:tcPr>
            <w:tcW w:w="1117" w:type="dxa"/>
          </w:tcPr>
          <w:p w14:paraId="192DCFD5" w14:textId="32190685" w:rsidR="00DA2FFA" w:rsidRPr="009E330F" w:rsidRDefault="00DA2FFA" w:rsidP="00DA2FFA">
            <w:pPr>
              <w:pStyle w:val="TableParagraph"/>
              <w:rPr>
                <w:sz w:val="16"/>
                <w:szCs w:val="16"/>
              </w:rPr>
            </w:pPr>
            <w:r w:rsidRPr="009E330F">
              <w:rPr>
                <w:sz w:val="16"/>
                <w:szCs w:val="16"/>
              </w:rPr>
              <w:t>MB</w:t>
            </w:r>
          </w:p>
        </w:tc>
        <w:tc>
          <w:tcPr>
            <w:tcW w:w="1496" w:type="dxa"/>
          </w:tcPr>
          <w:p w14:paraId="0D8AEAE2" w14:textId="07663053" w:rsidR="00DA2FFA" w:rsidRPr="009E330F" w:rsidRDefault="00DA2FFA" w:rsidP="00DA2FFA">
            <w:pPr>
              <w:pStyle w:val="TableParagraph"/>
              <w:spacing w:line="235" w:lineRule="auto"/>
              <w:ind w:right="865"/>
              <w:rPr>
                <w:sz w:val="16"/>
                <w:szCs w:val="16"/>
              </w:rPr>
            </w:pPr>
            <w:r w:rsidRPr="009E330F">
              <w:rPr>
                <w:color w:val="000000" w:themeColor="text1"/>
                <w:sz w:val="16"/>
                <w:szCs w:val="16"/>
              </w:rPr>
              <w:t>MKR, KRAT,OJF</w:t>
            </w:r>
          </w:p>
        </w:tc>
        <w:tc>
          <w:tcPr>
            <w:tcW w:w="829" w:type="dxa"/>
          </w:tcPr>
          <w:p w14:paraId="2561A50A" w14:textId="7A6159E8"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2E05284E" w14:textId="003CBC1F" w:rsidR="00DA2FFA" w:rsidRPr="000C2DCB" w:rsidRDefault="00DA2FFA" w:rsidP="00DA2FFA">
            <w:pPr>
              <w:pStyle w:val="TableParagraph"/>
              <w:rPr>
                <w:b/>
                <w:sz w:val="16"/>
                <w:szCs w:val="16"/>
              </w:rPr>
            </w:pPr>
            <w:r w:rsidRPr="000C2DCB">
              <w:rPr>
                <w:b/>
                <w:sz w:val="16"/>
                <w:szCs w:val="16"/>
              </w:rPr>
              <w:t>2024</w:t>
            </w:r>
          </w:p>
        </w:tc>
        <w:tc>
          <w:tcPr>
            <w:tcW w:w="1737" w:type="dxa"/>
          </w:tcPr>
          <w:p w14:paraId="16E8109B" w14:textId="0F117207" w:rsidR="00DA2FFA" w:rsidRPr="009E330F" w:rsidRDefault="00DA2FFA" w:rsidP="00DA2FFA">
            <w:pPr>
              <w:pStyle w:val="TableParagraph"/>
              <w:spacing w:line="235" w:lineRule="auto"/>
              <w:ind w:left="0" w:right="86"/>
              <w:rPr>
                <w:sz w:val="16"/>
                <w:szCs w:val="16"/>
              </w:rPr>
            </w:pPr>
            <w:r w:rsidRPr="009E330F">
              <w:rPr>
                <w:sz w:val="16"/>
                <w:szCs w:val="16"/>
              </w:rPr>
              <w:t xml:space="preserve">Numri i insitucioneve dhe organizatave të përfshira </w:t>
            </w:r>
          </w:p>
        </w:tc>
        <w:tc>
          <w:tcPr>
            <w:tcW w:w="763" w:type="dxa"/>
            <w:gridSpan w:val="3"/>
          </w:tcPr>
          <w:p w14:paraId="5FD1BCBC" w14:textId="18704821" w:rsidR="00DA2FFA" w:rsidRPr="009E330F" w:rsidRDefault="00DA2FFA" w:rsidP="00DA2FFA">
            <w:pPr>
              <w:pStyle w:val="TableParagraph"/>
              <w:jc w:val="center"/>
              <w:rPr>
                <w:sz w:val="16"/>
                <w:szCs w:val="16"/>
              </w:rPr>
            </w:pPr>
            <w:r w:rsidRPr="009E330F">
              <w:rPr>
                <w:sz w:val="16"/>
                <w:szCs w:val="16"/>
              </w:rPr>
              <w:t>0</w:t>
            </w:r>
          </w:p>
        </w:tc>
        <w:tc>
          <w:tcPr>
            <w:tcW w:w="930" w:type="dxa"/>
            <w:gridSpan w:val="3"/>
          </w:tcPr>
          <w:p w14:paraId="0C425B81" w14:textId="268BCE5D" w:rsidR="00DA2FFA" w:rsidRPr="009E330F" w:rsidRDefault="00DA2FFA" w:rsidP="00DA2FFA">
            <w:pPr>
              <w:pStyle w:val="TableParagraph"/>
              <w:jc w:val="center"/>
              <w:rPr>
                <w:sz w:val="16"/>
                <w:szCs w:val="16"/>
              </w:rPr>
            </w:pPr>
            <w:r w:rsidRPr="009E330F">
              <w:rPr>
                <w:sz w:val="16"/>
                <w:szCs w:val="16"/>
              </w:rPr>
              <w:t>1</w:t>
            </w:r>
          </w:p>
        </w:tc>
        <w:tc>
          <w:tcPr>
            <w:tcW w:w="1440" w:type="dxa"/>
            <w:gridSpan w:val="4"/>
          </w:tcPr>
          <w:p w14:paraId="68BD2A38" w14:textId="5C789E59" w:rsidR="00DA2FFA" w:rsidRPr="009E330F" w:rsidRDefault="00DA2FFA" w:rsidP="00DA2FFA">
            <w:pPr>
              <w:pStyle w:val="TableParagraph"/>
              <w:jc w:val="center"/>
              <w:rPr>
                <w:sz w:val="16"/>
                <w:szCs w:val="16"/>
              </w:rPr>
            </w:pPr>
            <w:r w:rsidRPr="009E330F">
              <w:rPr>
                <w:sz w:val="16"/>
                <w:szCs w:val="16"/>
              </w:rPr>
              <w:t>0</w:t>
            </w:r>
          </w:p>
        </w:tc>
      </w:tr>
      <w:tr w:rsidR="00DA2FFA" w:rsidRPr="009E330F" w14:paraId="095E1DFE" w14:textId="77777777" w:rsidTr="00AE5849">
        <w:trPr>
          <w:gridAfter w:val="1"/>
          <w:wAfter w:w="11" w:type="dxa"/>
          <w:trHeight w:val="620"/>
        </w:trPr>
        <w:tc>
          <w:tcPr>
            <w:tcW w:w="719" w:type="dxa"/>
            <w:vMerge/>
          </w:tcPr>
          <w:p w14:paraId="6BAB4831" w14:textId="77777777" w:rsidR="00DA2FFA" w:rsidRPr="009E330F" w:rsidRDefault="00DA2FFA" w:rsidP="00DA2FFA">
            <w:pPr>
              <w:pStyle w:val="TableParagraph"/>
              <w:rPr>
                <w:sz w:val="16"/>
                <w:szCs w:val="16"/>
              </w:rPr>
            </w:pPr>
          </w:p>
        </w:tc>
        <w:tc>
          <w:tcPr>
            <w:tcW w:w="5124" w:type="dxa"/>
          </w:tcPr>
          <w:p w14:paraId="24FD6E8C" w14:textId="7ACE160E" w:rsidR="00DA2FFA" w:rsidRPr="009E330F" w:rsidRDefault="00DA2FFA" w:rsidP="00DA2FFA">
            <w:pPr>
              <w:pStyle w:val="TableParagraph"/>
              <w:spacing w:line="235" w:lineRule="auto"/>
              <w:ind w:right="119"/>
              <w:rPr>
                <w:color w:val="000000" w:themeColor="text1"/>
                <w:spacing w:val="-1"/>
                <w:sz w:val="16"/>
                <w:szCs w:val="16"/>
              </w:rPr>
            </w:pPr>
            <w:r w:rsidRPr="009E330F">
              <w:rPr>
                <w:color w:val="000000" w:themeColor="text1"/>
                <w:spacing w:val="-1"/>
                <w:sz w:val="16"/>
                <w:szCs w:val="16"/>
              </w:rPr>
              <w:t>Identifikimi i problematikave dhe nevojave për ndryshimin/rishikimin e Procedurave Standarte të Veprimit</w:t>
            </w:r>
          </w:p>
        </w:tc>
        <w:tc>
          <w:tcPr>
            <w:tcW w:w="1117" w:type="dxa"/>
          </w:tcPr>
          <w:p w14:paraId="2986B652" w14:textId="3E7BF317" w:rsidR="00DA2FFA" w:rsidRPr="009E330F" w:rsidRDefault="00DA2FFA" w:rsidP="00DA2FFA">
            <w:pPr>
              <w:pStyle w:val="TableParagraph"/>
              <w:rPr>
                <w:color w:val="000000" w:themeColor="text1"/>
                <w:sz w:val="16"/>
                <w:szCs w:val="16"/>
              </w:rPr>
            </w:pPr>
            <w:r w:rsidRPr="009E330F">
              <w:rPr>
                <w:color w:val="000000" w:themeColor="text1"/>
                <w:sz w:val="16"/>
                <w:szCs w:val="16"/>
              </w:rPr>
              <w:t>MB</w:t>
            </w:r>
          </w:p>
        </w:tc>
        <w:tc>
          <w:tcPr>
            <w:tcW w:w="1496" w:type="dxa"/>
          </w:tcPr>
          <w:p w14:paraId="300D29E1" w14:textId="4B93F006" w:rsidR="00DA2FFA" w:rsidRPr="009E330F" w:rsidRDefault="00DA2FFA" w:rsidP="00DA2FFA">
            <w:pPr>
              <w:pStyle w:val="TableParagraph"/>
              <w:spacing w:line="235" w:lineRule="auto"/>
              <w:ind w:right="865"/>
              <w:rPr>
                <w:color w:val="000000" w:themeColor="text1"/>
                <w:sz w:val="16"/>
                <w:szCs w:val="16"/>
              </w:rPr>
            </w:pPr>
            <w:r w:rsidRPr="009E330F">
              <w:rPr>
                <w:color w:val="000000" w:themeColor="text1"/>
                <w:sz w:val="16"/>
                <w:szCs w:val="16"/>
              </w:rPr>
              <w:t>MKR, KRAT,OJF</w:t>
            </w:r>
          </w:p>
        </w:tc>
        <w:tc>
          <w:tcPr>
            <w:tcW w:w="829" w:type="dxa"/>
          </w:tcPr>
          <w:p w14:paraId="040C5829" w14:textId="56D3A8FA" w:rsidR="00DA2FFA" w:rsidRPr="000C2DCB" w:rsidRDefault="00DA2FFA" w:rsidP="00DA2FFA">
            <w:pPr>
              <w:pStyle w:val="TableParagraph"/>
              <w:rPr>
                <w:b/>
                <w:color w:val="000000" w:themeColor="text1"/>
                <w:sz w:val="16"/>
                <w:szCs w:val="16"/>
              </w:rPr>
            </w:pPr>
            <w:r w:rsidRPr="000C2DCB">
              <w:rPr>
                <w:b/>
                <w:color w:val="000000" w:themeColor="text1"/>
                <w:sz w:val="16"/>
                <w:szCs w:val="16"/>
              </w:rPr>
              <w:t>2024</w:t>
            </w:r>
          </w:p>
        </w:tc>
        <w:tc>
          <w:tcPr>
            <w:tcW w:w="1245" w:type="dxa"/>
            <w:gridSpan w:val="2"/>
          </w:tcPr>
          <w:p w14:paraId="689ED1F1" w14:textId="5154B1F1" w:rsidR="00DA2FFA" w:rsidRPr="000C2DCB" w:rsidRDefault="00DA2FFA" w:rsidP="00DA2FFA">
            <w:pPr>
              <w:pStyle w:val="TableParagraph"/>
              <w:rPr>
                <w:b/>
                <w:color w:val="000000" w:themeColor="text1"/>
                <w:sz w:val="16"/>
                <w:szCs w:val="16"/>
              </w:rPr>
            </w:pPr>
            <w:r w:rsidRPr="000C2DCB">
              <w:rPr>
                <w:b/>
                <w:color w:val="000000" w:themeColor="text1"/>
                <w:sz w:val="16"/>
                <w:szCs w:val="16"/>
              </w:rPr>
              <w:t>2024</w:t>
            </w:r>
          </w:p>
        </w:tc>
        <w:tc>
          <w:tcPr>
            <w:tcW w:w="1737" w:type="dxa"/>
          </w:tcPr>
          <w:p w14:paraId="2FE8FB78" w14:textId="3F45FE05" w:rsidR="00DA2FFA" w:rsidRPr="009E330F" w:rsidRDefault="00DA2FFA" w:rsidP="00DA2FFA">
            <w:pPr>
              <w:pStyle w:val="TableParagraph"/>
              <w:spacing w:line="235" w:lineRule="auto"/>
              <w:ind w:right="86"/>
              <w:rPr>
                <w:sz w:val="16"/>
                <w:szCs w:val="16"/>
              </w:rPr>
            </w:pPr>
            <w:r w:rsidRPr="009E330F">
              <w:rPr>
                <w:sz w:val="16"/>
                <w:szCs w:val="16"/>
              </w:rPr>
              <w:t xml:space="preserve">Raport vlerësimi </w:t>
            </w:r>
          </w:p>
        </w:tc>
        <w:tc>
          <w:tcPr>
            <w:tcW w:w="763" w:type="dxa"/>
            <w:gridSpan w:val="3"/>
          </w:tcPr>
          <w:p w14:paraId="1803FA2C" w14:textId="1A5FB0FF" w:rsidR="00DA2FFA" w:rsidRPr="009E330F" w:rsidRDefault="00DA2FFA" w:rsidP="00DA2FFA">
            <w:pPr>
              <w:pStyle w:val="TableParagraph"/>
              <w:jc w:val="center"/>
              <w:rPr>
                <w:sz w:val="16"/>
                <w:szCs w:val="16"/>
              </w:rPr>
            </w:pPr>
            <w:r w:rsidRPr="009E330F">
              <w:rPr>
                <w:sz w:val="16"/>
                <w:szCs w:val="16"/>
              </w:rPr>
              <w:t>0</w:t>
            </w:r>
          </w:p>
        </w:tc>
        <w:tc>
          <w:tcPr>
            <w:tcW w:w="930" w:type="dxa"/>
            <w:gridSpan w:val="3"/>
          </w:tcPr>
          <w:p w14:paraId="6BA119B6" w14:textId="6415F95B" w:rsidR="00DA2FFA" w:rsidRPr="009E330F" w:rsidRDefault="00DA2FFA" w:rsidP="00DA2FFA">
            <w:pPr>
              <w:pStyle w:val="TableParagraph"/>
              <w:jc w:val="center"/>
              <w:rPr>
                <w:sz w:val="16"/>
                <w:szCs w:val="16"/>
              </w:rPr>
            </w:pPr>
            <w:r w:rsidRPr="009E330F">
              <w:rPr>
                <w:sz w:val="16"/>
                <w:szCs w:val="16"/>
              </w:rPr>
              <w:t>1</w:t>
            </w:r>
          </w:p>
        </w:tc>
        <w:tc>
          <w:tcPr>
            <w:tcW w:w="1440" w:type="dxa"/>
            <w:gridSpan w:val="4"/>
          </w:tcPr>
          <w:p w14:paraId="1E645002" w14:textId="3A0C0647" w:rsidR="00DA2FFA" w:rsidRPr="009E330F" w:rsidRDefault="00DA2FFA" w:rsidP="00DA2FFA">
            <w:pPr>
              <w:pStyle w:val="TableParagraph"/>
              <w:jc w:val="center"/>
              <w:rPr>
                <w:sz w:val="16"/>
                <w:szCs w:val="16"/>
              </w:rPr>
            </w:pPr>
            <w:r w:rsidRPr="009E330F">
              <w:rPr>
                <w:sz w:val="16"/>
                <w:szCs w:val="16"/>
              </w:rPr>
              <w:t>0</w:t>
            </w:r>
          </w:p>
        </w:tc>
      </w:tr>
      <w:tr w:rsidR="00DA2FFA" w:rsidRPr="009E330F" w14:paraId="62626CE0" w14:textId="77777777" w:rsidTr="00AE5849">
        <w:trPr>
          <w:gridAfter w:val="1"/>
          <w:wAfter w:w="11" w:type="dxa"/>
          <w:trHeight w:val="620"/>
        </w:trPr>
        <w:tc>
          <w:tcPr>
            <w:tcW w:w="719" w:type="dxa"/>
            <w:vMerge/>
          </w:tcPr>
          <w:p w14:paraId="369851A9" w14:textId="77777777" w:rsidR="00DA2FFA" w:rsidRPr="009E330F" w:rsidRDefault="00DA2FFA" w:rsidP="00DA2FFA">
            <w:pPr>
              <w:pStyle w:val="TableParagraph"/>
              <w:rPr>
                <w:sz w:val="16"/>
                <w:szCs w:val="16"/>
              </w:rPr>
            </w:pPr>
          </w:p>
        </w:tc>
        <w:tc>
          <w:tcPr>
            <w:tcW w:w="5124" w:type="dxa"/>
          </w:tcPr>
          <w:p w14:paraId="0C818961" w14:textId="6209DB99" w:rsidR="00DA2FFA" w:rsidRPr="009E330F" w:rsidRDefault="00DA2FFA" w:rsidP="00DA2FFA">
            <w:pPr>
              <w:pStyle w:val="TableParagraph"/>
              <w:spacing w:line="235" w:lineRule="auto"/>
              <w:ind w:right="119"/>
              <w:rPr>
                <w:color w:val="000000" w:themeColor="text1"/>
                <w:spacing w:val="-1"/>
                <w:sz w:val="16"/>
                <w:szCs w:val="16"/>
              </w:rPr>
            </w:pPr>
            <w:r w:rsidRPr="009E330F">
              <w:rPr>
                <w:color w:val="000000" w:themeColor="text1"/>
                <w:spacing w:val="-1"/>
                <w:sz w:val="16"/>
                <w:szCs w:val="16"/>
              </w:rPr>
              <w:t>VKM nr. 499, të rishikohet bazuar në rezultatet e studimit si dhe bazuar në praktikat me të mira ndërkombëtare</w:t>
            </w:r>
          </w:p>
        </w:tc>
        <w:tc>
          <w:tcPr>
            <w:tcW w:w="1117" w:type="dxa"/>
          </w:tcPr>
          <w:p w14:paraId="607FFE91" w14:textId="36D33B70" w:rsidR="00DA2FFA" w:rsidRPr="009E330F" w:rsidRDefault="00DA2FFA" w:rsidP="00DA2FFA">
            <w:pPr>
              <w:pStyle w:val="TableParagraph"/>
              <w:rPr>
                <w:color w:val="000000" w:themeColor="text1"/>
                <w:sz w:val="16"/>
                <w:szCs w:val="16"/>
              </w:rPr>
            </w:pPr>
            <w:r w:rsidRPr="009E330F">
              <w:rPr>
                <w:color w:val="000000" w:themeColor="text1"/>
                <w:sz w:val="16"/>
                <w:szCs w:val="16"/>
              </w:rPr>
              <w:t>MB</w:t>
            </w:r>
          </w:p>
        </w:tc>
        <w:tc>
          <w:tcPr>
            <w:tcW w:w="1496" w:type="dxa"/>
          </w:tcPr>
          <w:p w14:paraId="2955E096" w14:textId="1D3E4823" w:rsidR="00DA2FFA" w:rsidRPr="009E330F" w:rsidRDefault="00DA2FFA" w:rsidP="00DA2FFA">
            <w:pPr>
              <w:pStyle w:val="TableParagraph"/>
              <w:spacing w:line="235" w:lineRule="auto"/>
              <w:ind w:right="865"/>
              <w:rPr>
                <w:color w:val="000000" w:themeColor="text1"/>
                <w:sz w:val="16"/>
                <w:szCs w:val="16"/>
              </w:rPr>
            </w:pPr>
            <w:r w:rsidRPr="009E330F">
              <w:rPr>
                <w:color w:val="000000" w:themeColor="text1"/>
                <w:sz w:val="16"/>
                <w:szCs w:val="16"/>
              </w:rPr>
              <w:t>MKR, KRAT,OJF</w:t>
            </w:r>
          </w:p>
        </w:tc>
        <w:tc>
          <w:tcPr>
            <w:tcW w:w="829" w:type="dxa"/>
          </w:tcPr>
          <w:p w14:paraId="5E95A126" w14:textId="542B0A4E" w:rsidR="00DA2FFA" w:rsidRPr="000C2DCB" w:rsidRDefault="00DA2FFA" w:rsidP="00DA2FFA">
            <w:pPr>
              <w:pStyle w:val="TableParagraph"/>
              <w:rPr>
                <w:b/>
                <w:color w:val="000000" w:themeColor="text1"/>
                <w:sz w:val="16"/>
                <w:szCs w:val="16"/>
              </w:rPr>
            </w:pPr>
            <w:r w:rsidRPr="000C2DCB">
              <w:rPr>
                <w:b/>
                <w:color w:val="000000" w:themeColor="text1"/>
                <w:sz w:val="16"/>
                <w:szCs w:val="16"/>
              </w:rPr>
              <w:t>2024</w:t>
            </w:r>
          </w:p>
        </w:tc>
        <w:tc>
          <w:tcPr>
            <w:tcW w:w="1245" w:type="dxa"/>
            <w:gridSpan w:val="2"/>
          </w:tcPr>
          <w:p w14:paraId="2D5413A9" w14:textId="193EA37E" w:rsidR="00DA2FFA" w:rsidRPr="000C2DCB" w:rsidRDefault="00DA2FFA" w:rsidP="00DA2FFA">
            <w:pPr>
              <w:pStyle w:val="TableParagraph"/>
              <w:rPr>
                <w:b/>
                <w:color w:val="000000" w:themeColor="text1"/>
                <w:sz w:val="16"/>
                <w:szCs w:val="16"/>
              </w:rPr>
            </w:pPr>
            <w:r w:rsidRPr="000C2DCB">
              <w:rPr>
                <w:b/>
                <w:color w:val="000000" w:themeColor="text1"/>
                <w:sz w:val="16"/>
                <w:szCs w:val="16"/>
              </w:rPr>
              <w:t>202</w:t>
            </w:r>
            <w:r>
              <w:rPr>
                <w:b/>
                <w:color w:val="000000" w:themeColor="text1"/>
                <w:sz w:val="16"/>
                <w:szCs w:val="16"/>
              </w:rPr>
              <w:t>5</w:t>
            </w:r>
          </w:p>
        </w:tc>
        <w:tc>
          <w:tcPr>
            <w:tcW w:w="1737" w:type="dxa"/>
          </w:tcPr>
          <w:p w14:paraId="0D83009B" w14:textId="4E4908CF" w:rsidR="00DA2FFA" w:rsidRPr="009E330F" w:rsidRDefault="00DA2FFA" w:rsidP="00DA2FFA">
            <w:pPr>
              <w:pStyle w:val="TableParagraph"/>
              <w:spacing w:line="235" w:lineRule="auto"/>
              <w:ind w:right="86"/>
              <w:rPr>
                <w:sz w:val="16"/>
                <w:szCs w:val="16"/>
              </w:rPr>
            </w:pPr>
            <w:r w:rsidRPr="009E330F">
              <w:rPr>
                <w:sz w:val="16"/>
                <w:szCs w:val="16"/>
              </w:rPr>
              <w:t>VKM e miratuar</w:t>
            </w:r>
          </w:p>
        </w:tc>
        <w:tc>
          <w:tcPr>
            <w:tcW w:w="763" w:type="dxa"/>
            <w:gridSpan w:val="3"/>
          </w:tcPr>
          <w:p w14:paraId="75BAF559" w14:textId="7A59B30C" w:rsidR="00DA2FFA" w:rsidRPr="009E330F" w:rsidRDefault="00DA2FFA" w:rsidP="00DA2FFA">
            <w:pPr>
              <w:pStyle w:val="TableParagraph"/>
              <w:jc w:val="center"/>
              <w:rPr>
                <w:sz w:val="16"/>
                <w:szCs w:val="16"/>
              </w:rPr>
            </w:pPr>
            <w:r w:rsidRPr="009E330F">
              <w:rPr>
                <w:sz w:val="16"/>
                <w:szCs w:val="16"/>
              </w:rPr>
              <w:t>0</w:t>
            </w:r>
          </w:p>
        </w:tc>
        <w:tc>
          <w:tcPr>
            <w:tcW w:w="930" w:type="dxa"/>
            <w:gridSpan w:val="3"/>
          </w:tcPr>
          <w:p w14:paraId="20635CA2" w14:textId="1D1009B6" w:rsidR="00DA2FFA" w:rsidRPr="009E330F" w:rsidRDefault="00DA2FFA" w:rsidP="00DA2FFA">
            <w:pPr>
              <w:pStyle w:val="TableParagraph"/>
              <w:jc w:val="center"/>
              <w:rPr>
                <w:sz w:val="16"/>
                <w:szCs w:val="16"/>
              </w:rPr>
            </w:pPr>
            <w:r w:rsidRPr="009E330F">
              <w:rPr>
                <w:sz w:val="16"/>
                <w:szCs w:val="16"/>
              </w:rPr>
              <w:t>0</w:t>
            </w:r>
          </w:p>
        </w:tc>
        <w:tc>
          <w:tcPr>
            <w:tcW w:w="1440" w:type="dxa"/>
            <w:gridSpan w:val="4"/>
          </w:tcPr>
          <w:p w14:paraId="1EE56BB9" w14:textId="0B514F61" w:rsidR="00DA2FFA" w:rsidRPr="009E330F" w:rsidRDefault="00DA2FFA" w:rsidP="00DA2FFA">
            <w:pPr>
              <w:pStyle w:val="TableParagraph"/>
              <w:jc w:val="center"/>
              <w:rPr>
                <w:sz w:val="16"/>
                <w:szCs w:val="16"/>
              </w:rPr>
            </w:pPr>
            <w:r w:rsidRPr="009E330F">
              <w:rPr>
                <w:sz w:val="16"/>
                <w:szCs w:val="16"/>
              </w:rPr>
              <w:t>1</w:t>
            </w:r>
          </w:p>
        </w:tc>
      </w:tr>
      <w:tr w:rsidR="00DA2FFA" w:rsidRPr="009E330F" w14:paraId="5709A473" w14:textId="77777777" w:rsidTr="0039115E">
        <w:trPr>
          <w:gridAfter w:val="3"/>
          <w:wAfter w:w="32" w:type="dxa"/>
          <w:trHeight w:val="422"/>
        </w:trPr>
        <w:tc>
          <w:tcPr>
            <w:tcW w:w="719" w:type="dxa"/>
            <w:shd w:val="clear" w:color="auto" w:fill="DAEEF3" w:themeFill="accent5" w:themeFillTint="33"/>
          </w:tcPr>
          <w:p w14:paraId="41B84D4A" w14:textId="0E6AD57B" w:rsidR="00DA2FFA" w:rsidRPr="009E330F" w:rsidRDefault="00DA2FFA" w:rsidP="00DA2FFA">
            <w:pPr>
              <w:pStyle w:val="TableParagraph"/>
              <w:rPr>
                <w:b/>
                <w:sz w:val="16"/>
                <w:szCs w:val="16"/>
              </w:rPr>
            </w:pPr>
            <w:r w:rsidRPr="009E330F">
              <w:rPr>
                <w:b/>
                <w:sz w:val="16"/>
                <w:szCs w:val="16"/>
              </w:rPr>
              <w:t>2.1.2</w:t>
            </w:r>
          </w:p>
        </w:tc>
        <w:tc>
          <w:tcPr>
            <w:tcW w:w="14660" w:type="dxa"/>
            <w:gridSpan w:val="15"/>
            <w:shd w:val="clear" w:color="auto" w:fill="DAEEF3" w:themeFill="accent5" w:themeFillTint="33"/>
          </w:tcPr>
          <w:p w14:paraId="6DD67313" w14:textId="5B5702D8" w:rsidR="00DA2FFA" w:rsidRPr="009E330F" w:rsidRDefault="00DA2FFA" w:rsidP="00DA2FFA">
            <w:pPr>
              <w:pStyle w:val="TableParagraph"/>
              <w:rPr>
                <w:b/>
                <w:sz w:val="16"/>
                <w:szCs w:val="16"/>
              </w:rPr>
            </w:pPr>
            <w:r w:rsidRPr="009E330F">
              <w:rPr>
                <w:b/>
                <w:spacing w:val="-1"/>
                <w:sz w:val="16"/>
                <w:szCs w:val="16"/>
              </w:rPr>
              <w:t xml:space="preserve">Masë prioritare: </w:t>
            </w:r>
            <w:bookmarkStart w:id="18" w:name="_Hlk156294473"/>
            <w:r w:rsidRPr="009E330F">
              <w:rPr>
                <w:b/>
                <w:spacing w:val="-1"/>
                <w:sz w:val="16"/>
                <w:szCs w:val="16"/>
              </w:rPr>
              <w:t>Identifikimi në kohë i viktimave të trafikimit dhe VMT dhe ofrimi i ndihmës dhe mbështetjes gjithëpërfshirëse përkatëse për nevojat e tyre</w:t>
            </w:r>
            <w:bookmarkEnd w:id="18"/>
            <w:r w:rsidRPr="009E330F">
              <w:rPr>
                <w:b/>
                <w:spacing w:val="-1"/>
                <w:sz w:val="16"/>
                <w:szCs w:val="16"/>
              </w:rPr>
              <w:t>.</w:t>
            </w:r>
          </w:p>
        </w:tc>
      </w:tr>
      <w:tr w:rsidR="00DA2FFA" w:rsidRPr="009E330F" w14:paraId="4838D707" w14:textId="77777777" w:rsidTr="00AE5849">
        <w:trPr>
          <w:gridAfter w:val="1"/>
          <w:wAfter w:w="11" w:type="dxa"/>
          <w:trHeight w:val="548"/>
        </w:trPr>
        <w:tc>
          <w:tcPr>
            <w:tcW w:w="719" w:type="dxa"/>
            <w:vMerge w:val="restart"/>
            <w:textDirection w:val="btLr"/>
          </w:tcPr>
          <w:p w14:paraId="215FAFCE" w14:textId="77777777" w:rsidR="00DA2FFA" w:rsidRPr="009E330F" w:rsidRDefault="00DA2FFA" w:rsidP="00DA2FFA">
            <w:pPr>
              <w:pStyle w:val="TableParagraph"/>
              <w:ind w:right="113"/>
              <w:jc w:val="center"/>
              <w:rPr>
                <w:sz w:val="16"/>
                <w:szCs w:val="16"/>
              </w:rPr>
            </w:pPr>
            <w:r w:rsidRPr="009E330F">
              <w:rPr>
                <w:sz w:val="16"/>
                <w:szCs w:val="16"/>
              </w:rPr>
              <w:t>Aktivitete</w:t>
            </w:r>
          </w:p>
          <w:p w14:paraId="507C6BDA" w14:textId="77777777" w:rsidR="00DA2FFA" w:rsidRPr="009E330F" w:rsidRDefault="00DA2FFA" w:rsidP="00DA2FFA">
            <w:pPr>
              <w:pStyle w:val="TableParagraph"/>
              <w:ind w:right="113"/>
              <w:jc w:val="center"/>
              <w:rPr>
                <w:sz w:val="16"/>
                <w:szCs w:val="16"/>
              </w:rPr>
            </w:pPr>
          </w:p>
        </w:tc>
        <w:tc>
          <w:tcPr>
            <w:tcW w:w="5124" w:type="dxa"/>
          </w:tcPr>
          <w:p w14:paraId="11EE228F" w14:textId="77777777"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Hartimi dhe botimi i broshurave informuese dhe manualeve të punës lidhur   </w:t>
            </w:r>
          </w:p>
          <w:p w14:paraId="50425DBD" w14:textId="71220C2B"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me punën e punonjësve të ISHPSHSH dhe AKPA ndaj VT dhe VMT.</w:t>
            </w:r>
          </w:p>
        </w:tc>
        <w:tc>
          <w:tcPr>
            <w:tcW w:w="1117" w:type="dxa"/>
          </w:tcPr>
          <w:p w14:paraId="1D1309CF" w14:textId="65A62A7C" w:rsidR="00DA2FFA" w:rsidRPr="009E330F" w:rsidRDefault="00DA2FFA" w:rsidP="00DA2FFA">
            <w:pPr>
              <w:pStyle w:val="TableParagraph"/>
              <w:rPr>
                <w:color w:val="000000" w:themeColor="text1"/>
                <w:sz w:val="16"/>
                <w:szCs w:val="16"/>
              </w:rPr>
            </w:pPr>
          </w:p>
          <w:p w14:paraId="32B8B7EE" w14:textId="3888C960" w:rsidR="00DA2FFA" w:rsidRPr="009E330F" w:rsidRDefault="00DA2FFA" w:rsidP="00DA2FFA">
            <w:pPr>
              <w:tabs>
                <w:tab w:val="left" w:pos="720"/>
              </w:tabs>
              <w:rPr>
                <w:color w:val="000000" w:themeColor="text1"/>
                <w:sz w:val="16"/>
                <w:szCs w:val="16"/>
              </w:rPr>
            </w:pPr>
            <w:r w:rsidRPr="009E330F">
              <w:rPr>
                <w:color w:val="000000" w:themeColor="text1"/>
                <w:spacing w:val="-1"/>
                <w:sz w:val="16"/>
                <w:szCs w:val="16"/>
              </w:rPr>
              <w:t>MB</w:t>
            </w:r>
            <w:r w:rsidRPr="009E330F">
              <w:rPr>
                <w:color w:val="000000" w:themeColor="text1"/>
                <w:sz w:val="16"/>
                <w:szCs w:val="16"/>
              </w:rPr>
              <w:tab/>
            </w:r>
          </w:p>
        </w:tc>
        <w:tc>
          <w:tcPr>
            <w:tcW w:w="1496" w:type="dxa"/>
          </w:tcPr>
          <w:p w14:paraId="7E6BFE1F" w14:textId="7A470E41" w:rsidR="00DA2FFA" w:rsidRPr="009E330F" w:rsidRDefault="00936F3E" w:rsidP="00DA2FFA">
            <w:pPr>
              <w:pStyle w:val="TableParagraph"/>
              <w:spacing w:line="235" w:lineRule="auto"/>
              <w:ind w:right="865"/>
              <w:rPr>
                <w:color w:val="000000" w:themeColor="text1"/>
                <w:sz w:val="16"/>
                <w:szCs w:val="16"/>
              </w:rPr>
            </w:pPr>
            <w:r>
              <w:rPr>
                <w:color w:val="000000" w:themeColor="text1"/>
                <w:sz w:val="16"/>
                <w:szCs w:val="16"/>
              </w:rPr>
              <w:t>MEKI</w:t>
            </w:r>
            <w:r w:rsidR="00DA2FFA" w:rsidRPr="009E330F">
              <w:rPr>
                <w:color w:val="000000" w:themeColor="text1"/>
                <w:sz w:val="16"/>
                <w:szCs w:val="16"/>
              </w:rPr>
              <w:t>;AKPA;ISHPSH</w:t>
            </w:r>
            <w:r w:rsidR="00DA2FFA">
              <w:rPr>
                <w:color w:val="000000" w:themeColor="text1"/>
                <w:sz w:val="16"/>
                <w:szCs w:val="16"/>
              </w:rPr>
              <w:t>: ON</w:t>
            </w:r>
          </w:p>
        </w:tc>
        <w:tc>
          <w:tcPr>
            <w:tcW w:w="829" w:type="dxa"/>
          </w:tcPr>
          <w:p w14:paraId="1000E6BF" w14:textId="0D88B931" w:rsidR="00DA2FFA" w:rsidRPr="000C2DCB" w:rsidRDefault="00DA2FFA" w:rsidP="00DA2FFA">
            <w:pPr>
              <w:pStyle w:val="TableParagraph"/>
              <w:rPr>
                <w:b/>
                <w:color w:val="000000" w:themeColor="text1"/>
                <w:sz w:val="16"/>
                <w:szCs w:val="16"/>
              </w:rPr>
            </w:pPr>
            <w:r w:rsidRPr="000C2DCB">
              <w:rPr>
                <w:b/>
                <w:color w:val="000000" w:themeColor="text1"/>
                <w:sz w:val="16"/>
                <w:szCs w:val="16"/>
              </w:rPr>
              <w:t>2024</w:t>
            </w:r>
          </w:p>
        </w:tc>
        <w:tc>
          <w:tcPr>
            <w:tcW w:w="1245" w:type="dxa"/>
            <w:gridSpan w:val="2"/>
          </w:tcPr>
          <w:p w14:paraId="0DA0EE0E" w14:textId="09F39FBC" w:rsidR="00DA2FFA" w:rsidRPr="000C2DCB" w:rsidRDefault="00DA2FFA" w:rsidP="00DA2FFA">
            <w:pPr>
              <w:pStyle w:val="TableParagraph"/>
              <w:rPr>
                <w:b/>
                <w:color w:val="000000" w:themeColor="text1"/>
                <w:sz w:val="16"/>
                <w:szCs w:val="16"/>
              </w:rPr>
            </w:pPr>
            <w:r w:rsidRPr="000C2DCB">
              <w:rPr>
                <w:b/>
                <w:color w:val="000000" w:themeColor="text1"/>
                <w:sz w:val="16"/>
                <w:szCs w:val="16"/>
              </w:rPr>
              <w:t>2025</w:t>
            </w:r>
          </w:p>
        </w:tc>
        <w:tc>
          <w:tcPr>
            <w:tcW w:w="1737" w:type="dxa"/>
          </w:tcPr>
          <w:p w14:paraId="71D93931" w14:textId="2878D7A9" w:rsidR="00DA2FFA" w:rsidRPr="009E330F" w:rsidRDefault="00DA2FFA" w:rsidP="00DA2FFA">
            <w:pPr>
              <w:pStyle w:val="TableParagraph"/>
              <w:spacing w:line="235" w:lineRule="auto"/>
              <w:ind w:right="86"/>
              <w:rPr>
                <w:color w:val="000000" w:themeColor="text1"/>
                <w:sz w:val="16"/>
                <w:szCs w:val="16"/>
              </w:rPr>
            </w:pPr>
            <w:r w:rsidRPr="009E330F">
              <w:rPr>
                <w:color w:val="000000" w:themeColor="text1"/>
                <w:sz w:val="16"/>
                <w:szCs w:val="16"/>
              </w:rPr>
              <w:t>Numri  i broshurave të botuara; numri i manualeve; përfshirja e tyre në proceset e punes</w:t>
            </w:r>
          </w:p>
        </w:tc>
        <w:tc>
          <w:tcPr>
            <w:tcW w:w="763" w:type="dxa"/>
            <w:gridSpan w:val="3"/>
          </w:tcPr>
          <w:p w14:paraId="35741027" w14:textId="58FE5828" w:rsidR="00DA2FFA" w:rsidRPr="009E330F" w:rsidRDefault="00DA2FFA" w:rsidP="00DA2FFA">
            <w:pPr>
              <w:pStyle w:val="TableParagraph"/>
              <w:jc w:val="center"/>
              <w:rPr>
                <w:color w:val="000000" w:themeColor="text1"/>
                <w:sz w:val="16"/>
                <w:szCs w:val="16"/>
              </w:rPr>
            </w:pPr>
            <w:r>
              <w:rPr>
                <w:color w:val="000000" w:themeColor="text1"/>
                <w:sz w:val="16"/>
                <w:szCs w:val="16"/>
              </w:rPr>
              <w:t>-</w:t>
            </w:r>
          </w:p>
        </w:tc>
        <w:tc>
          <w:tcPr>
            <w:tcW w:w="930" w:type="dxa"/>
            <w:gridSpan w:val="3"/>
          </w:tcPr>
          <w:p w14:paraId="409C6BAE" w14:textId="3088E128" w:rsidR="00DA2FFA" w:rsidRPr="009E330F" w:rsidRDefault="00DA2FFA" w:rsidP="00DA2FFA">
            <w:pPr>
              <w:pStyle w:val="TableParagraph"/>
              <w:jc w:val="center"/>
              <w:rPr>
                <w:color w:val="000000" w:themeColor="text1"/>
                <w:sz w:val="16"/>
                <w:szCs w:val="16"/>
              </w:rPr>
            </w:pPr>
            <w:r>
              <w:rPr>
                <w:color w:val="000000" w:themeColor="text1"/>
                <w:sz w:val="16"/>
                <w:szCs w:val="16"/>
              </w:rPr>
              <w:t>2</w:t>
            </w:r>
          </w:p>
        </w:tc>
        <w:tc>
          <w:tcPr>
            <w:tcW w:w="1440" w:type="dxa"/>
            <w:gridSpan w:val="4"/>
          </w:tcPr>
          <w:p w14:paraId="4BDBBEF0" w14:textId="0E328138" w:rsidR="00DA2FFA" w:rsidRPr="009E330F" w:rsidRDefault="00DA2FFA" w:rsidP="00DA2FFA">
            <w:pPr>
              <w:pStyle w:val="TableParagraph"/>
              <w:jc w:val="center"/>
              <w:rPr>
                <w:sz w:val="16"/>
                <w:szCs w:val="16"/>
              </w:rPr>
            </w:pPr>
            <w:r>
              <w:rPr>
                <w:sz w:val="16"/>
                <w:szCs w:val="16"/>
              </w:rPr>
              <w:t>2</w:t>
            </w:r>
          </w:p>
        </w:tc>
      </w:tr>
      <w:tr w:rsidR="00DA2FFA" w:rsidRPr="009E330F" w14:paraId="541C45EA" w14:textId="77777777" w:rsidTr="00AE5849">
        <w:trPr>
          <w:gridAfter w:val="1"/>
          <w:wAfter w:w="11" w:type="dxa"/>
          <w:trHeight w:val="548"/>
        </w:trPr>
        <w:tc>
          <w:tcPr>
            <w:tcW w:w="719" w:type="dxa"/>
            <w:vMerge/>
            <w:textDirection w:val="btLr"/>
          </w:tcPr>
          <w:p w14:paraId="273780DD" w14:textId="77777777" w:rsidR="00DA2FFA" w:rsidRPr="009E330F" w:rsidRDefault="00DA2FFA" w:rsidP="00DA2FFA">
            <w:pPr>
              <w:pStyle w:val="TableParagraph"/>
              <w:ind w:right="113"/>
              <w:jc w:val="center"/>
              <w:rPr>
                <w:sz w:val="16"/>
                <w:szCs w:val="16"/>
              </w:rPr>
            </w:pPr>
          </w:p>
        </w:tc>
        <w:tc>
          <w:tcPr>
            <w:tcW w:w="5124" w:type="dxa"/>
          </w:tcPr>
          <w:p w14:paraId="56A6DA40" w14:textId="77777777"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Trajnimi për cështje të mosdiskriminimit ndaj ofrimit të shërbimeve ndaj  </w:t>
            </w:r>
          </w:p>
          <w:p w14:paraId="17576312" w14:textId="0B3A7FF8"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VT/VMT.</w:t>
            </w:r>
          </w:p>
        </w:tc>
        <w:tc>
          <w:tcPr>
            <w:tcW w:w="1117" w:type="dxa"/>
          </w:tcPr>
          <w:p w14:paraId="0E8079A4" w14:textId="7E1A5379" w:rsidR="00DA2FFA" w:rsidRPr="009E330F" w:rsidRDefault="00DA2FFA" w:rsidP="00DA2FFA">
            <w:pPr>
              <w:pStyle w:val="TableParagraph"/>
              <w:rPr>
                <w:color w:val="000000" w:themeColor="text1"/>
                <w:sz w:val="16"/>
                <w:szCs w:val="16"/>
              </w:rPr>
            </w:pPr>
            <w:r w:rsidRPr="009E330F">
              <w:rPr>
                <w:color w:val="000000" w:themeColor="text1"/>
                <w:sz w:val="16"/>
                <w:szCs w:val="16"/>
              </w:rPr>
              <w:t>KM</w:t>
            </w:r>
            <w:r w:rsidR="006848FB">
              <w:rPr>
                <w:color w:val="000000" w:themeColor="text1"/>
                <w:sz w:val="16"/>
                <w:szCs w:val="16"/>
              </w:rPr>
              <w:t>D</w:t>
            </w:r>
            <w:r w:rsidRPr="009E330F">
              <w:rPr>
                <w:color w:val="000000" w:themeColor="text1"/>
                <w:sz w:val="16"/>
                <w:szCs w:val="16"/>
              </w:rPr>
              <w:t>; ASPA</w:t>
            </w:r>
          </w:p>
        </w:tc>
        <w:tc>
          <w:tcPr>
            <w:tcW w:w="1496" w:type="dxa"/>
          </w:tcPr>
          <w:p w14:paraId="71C742B8" w14:textId="5E478695" w:rsidR="00DA2FFA" w:rsidRPr="009E330F" w:rsidRDefault="00DA2FFA" w:rsidP="00DA2FFA">
            <w:pPr>
              <w:pStyle w:val="TableParagraph"/>
              <w:spacing w:line="235" w:lineRule="auto"/>
              <w:ind w:right="865"/>
              <w:rPr>
                <w:color w:val="000000" w:themeColor="text1"/>
                <w:sz w:val="16"/>
                <w:szCs w:val="16"/>
              </w:rPr>
            </w:pPr>
            <w:r w:rsidRPr="009E330F">
              <w:rPr>
                <w:color w:val="000000" w:themeColor="text1"/>
                <w:sz w:val="16"/>
                <w:szCs w:val="16"/>
              </w:rPr>
              <w:t>ME</w:t>
            </w:r>
            <w:r w:rsidR="00936F3E">
              <w:rPr>
                <w:color w:val="000000" w:themeColor="text1"/>
                <w:sz w:val="16"/>
                <w:szCs w:val="16"/>
              </w:rPr>
              <w:t>KI</w:t>
            </w:r>
            <w:r w:rsidRPr="009E330F">
              <w:rPr>
                <w:color w:val="000000" w:themeColor="text1"/>
                <w:sz w:val="16"/>
                <w:szCs w:val="16"/>
              </w:rPr>
              <w:t>;AKPA;ISHPSH</w:t>
            </w:r>
          </w:p>
        </w:tc>
        <w:tc>
          <w:tcPr>
            <w:tcW w:w="829" w:type="dxa"/>
          </w:tcPr>
          <w:p w14:paraId="04578B40" w14:textId="2D7A2527" w:rsidR="00DA2FFA" w:rsidRPr="000C2DCB" w:rsidRDefault="00DA2FFA" w:rsidP="00DA2FFA">
            <w:pPr>
              <w:pStyle w:val="TableParagraph"/>
              <w:rPr>
                <w:b/>
                <w:color w:val="000000" w:themeColor="text1"/>
                <w:sz w:val="16"/>
                <w:szCs w:val="16"/>
              </w:rPr>
            </w:pPr>
            <w:r w:rsidRPr="000C2DCB">
              <w:rPr>
                <w:b/>
                <w:sz w:val="16"/>
                <w:szCs w:val="16"/>
              </w:rPr>
              <w:t>2024</w:t>
            </w:r>
          </w:p>
        </w:tc>
        <w:tc>
          <w:tcPr>
            <w:tcW w:w="1245" w:type="dxa"/>
            <w:gridSpan w:val="2"/>
          </w:tcPr>
          <w:p w14:paraId="2D85DA36" w14:textId="41F00FE7" w:rsidR="00DA2FFA" w:rsidRPr="000C2DCB" w:rsidRDefault="00DA2FFA" w:rsidP="00DA2FFA">
            <w:pPr>
              <w:pStyle w:val="TableParagraph"/>
              <w:rPr>
                <w:b/>
                <w:color w:val="000000" w:themeColor="text1"/>
                <w:sz w:val="16"/>
                <w:szCs w:val="16"/>
              </w:rPr>
            </w:pPr>
            <w:r w:rsidRPr="000C2DCB">
              <w:rPr>
                <w:b/>
                <w:sz w:val="16"/>
                <w:szCs w:val="16"/>
              </w:rPr>
              <w:t>2025</w:t>
            </w:r>
          </w:p>
        </w:tc>
        <w:tc>
          <w:tcPr>
            <w:tcW w:w="1737" w:type="dxa"/>
          </w:tcPr>
          <w:p w14:paraId="031119CB" w14:textId="0AE3336E" w:rsidR="00DA2FFA" w:rsidRPr="009E330F" w:rsidRDefault="00DA2FFA" w:rsidP="00DA2FFA">
            <w:pPr>
              <w:pStyle w:val="TableParagraph"/>
              <w:spacing w:line="235" w:lineRule="auto"/>
              <w:ind w:right="86"/>
              <w:rPr>
                <w:color w:val="000000" w:themeColor="text1"/>
                <w:sz w:val="16"/>
                <w:szCs w:val="16"/>
              </w:rPr>
            </w:pPr>
            <w:r w:rsidRPr="009E330F">
              <w:rPr>
                <w:color w:val="000000" w:themeColor="text1"/>
                <w:sz w:val="16"/>
                <w:szCs w:val="16"/>
              </w:rPr>
              <w:t>Numri i punonjësve të AKPA dhe ISHPSHSH të trajnuar; Vlerësime për rritjen e njohurive</w:t>
            </w:r>
          </w:p>
        </w:tc>
        <w:tc>
          <w:tcPr>
            <w:tcW w:w="763" w:type="dxa"/>
            <w:gridSpan w:val="3"/>
          </w:tcPr>
          <w:p w14:paraId="421741DC" w14:textId="5F4C658E" w:rsidR="00DA2FFA" w:rsidRPr="009E330F" w:rsidRDefault="00DA2FFA" w:rsidP="00DA2FFA">
            <w:pPr>
              <w:pStyle w:val="TableParagraph"/>
              <w:jc w:val="center"/>
              <w:rPr>
                <w:color w:val="000000" w:themeColor="text1"/>
                <w:sz w:val="16"/>
                <w:szCs w:val="16"/>
              </w:rPr>
            </w:pPr>
            <w:r>
              <w:rPr>
                <w:color w:val="000000" w:themeColor="text1"/>
                <w:sz w:val="16"/>
                <w:szCs w:val="16"/>
              </w:rPr>
              <w:t>120</w:t>
            </w:r>
          </w:p>
        </w:tc>
        <w:tc>
          <w:tcPr>
            <w:tcW w:w="930" w:type="dxa"/>
            <w:gridSpan w:val="3"/>
          </w:tcPr>
          <w:p w14:paraId="114668D9" w14:textId="51D0B79E" w:rsidR="00DA2FFA" w:rsidRPr="009E330F" w:rsidRDefault="00DA2FFA" w:rsidP="00DA2FFA">
            <w:pPr>
              <w:pStyle w:val="TableParagraph"/>
              <w:jc w:val="center"/>
              <w:rPr>
                <w:color w:val="000000" w:themeColor="text1"/>
                <w:sz w:val="16"/>
                <w:szCs w:val="16"/>
              </w:rPr>
            </w:pPr>
            <w:r>
              <w:rPr>
                <w:color w:val="000000" w:themeColor="text1"/>
                <w:sz w:val="16"/>
                <w:szCs w:val="16"/>
              </w:rPr>
              <w:t>130</w:t>
            </w:r>
          </w:p>
        </w:tc>
        <w:tc>
          <w:tcPr>
            <w:tcW w:w="1440" w:type="dxa"/>
            <w:gridSpan w:val="4"/>
          </w:tcPr>
          <w:p w14:paraId="553101BB" w14:textId="6B41398B" w:rsidR="00DA2FFA" w:rsidRPr="009E330F" w:rsidRDefault="00DA2FFA" w:rsidP="00DA2FFA">
            <w:pPr>
              <w:pStyle w:val="TableParagraph"/>
              <w:jc w:val="center"/>
              <w:rPr>
                <w:sz w:val="16"/>
                <w:szCs w:val="16"/>
              </w:rPr>
            </w:pPr>
            <w:r>
              <w:rPr>
                <w:sz w:val="16"/>
                <w:szCs w:val="16"/>
              </w:rPr>
              <w:t>150</w:t>
            </w:r>
          </w:p>
        </w:tc>
      </w:tr>
      <w:tr w:rsidR="00DA2FFA" w:rsidRPr="009E330F" w14:paraId="40976D83" w14:textId="77777777" w:rsidTr="00AE5849">
        <w:trPr>
          <w:gridAfter w:val="1"/>
          <w:wAfter w:w="11" w:type="dxa"/>
          <w:trHeight w:val="548"/>
        </w:trPr>
        <w:tc>
          <w:tcPr>
            <w:tcW w:w="719" w:type="dxa"/>
            <w:vMerge/>
            <w:textDirection w:val="btLr"/>
          </w:tcPr>
          <w:p w14:paraId="26539C6C" w14:textId="77777777" w:rsidR="00DA2FFA" w:rsidRPr="009E330F" w:rsidRDefault="00DA2FFA" w:rsidP="00DA2FFA">
            <w:pPr>
              <w:pStyle w:val="TableParagraph"/>
              <w:ind w:right="113"/>
              <w:jc w:val="center"/>
              <w:rPr>
                <w:sz w:val="16"/>
                <w:szCs w:val="16"/>
              </w:rPr>
            </w:pPr>
          </w:p>
        </w:tc>
        <w:tc>
          <w:tcPr>
            <w:tcW w:w="5124" w:type="dxa"/>
          </w:tcPr>
          <w:p w14:paraId="27753229" w14:textId="77777777"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Punësimi dhe mbështetja me arsim e formim profesional i VT/VMT  </w:t>
            </w:r>
          </w:p>
          <w:p w14:paraId="0747F959" w14:textId="77777777"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nëpërmjet përfshirjes në programet e punësimit apo mundësive për bursat për  </w:t>
            </w:r>
          </w:p>
          <w:p w14:paraId="70A4A290" w14:textId="6F358507" w:rsidR="00DA2FFA" w:rsidRPr="009E330F" w:rsidRDefault="00DA2FFA" w:rsidP="00DA2FFA">
            <w:pPr>
              <w:pStyle w:val="TableParagraph"/>
              <w:spacing w:line="235" w:lineRule="auto"/>
              <w:ind w:left="0" w:right="119"/>
              <w:rPr>
                <w:color w:val="000000" w:themeColor="text1"/>
                <w:spacing w:val="-1"/>
                <w:sz w:val="16"/>
                <w:szCs w:val="16"/>
              </w:rPr>
            </w:pPr>
            <w:r w:rsidRPr="009E330F">
              <w:rPr>
                <w:color w:val="000000" w:themeColor="text1"/>
                <w:spacing w:val="-1"/>
                <w:sz w:val="16"/>
                <w:szCs w:val="16"/>
              </w:rPr>
              <w:t xml:space="preserve"> fëmijët.</w:t>
            </w:r>
          </w:p>
        </w:tc>
        <w:tc>
          <w:tcPr>
            <w:tcW w:w="1117" w:type="dxa"/>
          </w:tcPr>
          <w:p w14:paraId="76FD6B84" w14:textId="7DE1785E" w:rsidR="00DA2FFA" w:rsidRPr="009E330F" w:rsidRDefault="00DA2FFA" w:rsidP="00DA2FFA">
            <w:pPr>
              <w:pStyle w:val="TableParagraph"/>
              <w:rPr>
                <w:color w:val="000000" w:themeColor="text1"/>
                <w:sz w:val="16"/>
                <w:szCs w:val="16"/>
              </w:rPr>
            </w:pPr>
            <w:r w:rsidRPr="009E330F">
              <w:rPr>
                <w:color w:val="000000" w:themeColor="text1"/>
                <w:sz w:val="16"/>
                <w:szCs w:val="16"/>
              </w:rPr>
              <w:t>AKPA</w:t>
            </w:r>
          </w:p>
        </w:tc>
        <w:tc>
          <w:tcPr>
            <w:tcW w:w="1496" w:type="dxa"/>
          </w:tcPr>
          <w:p w14:paraId="731294DF" w14:textId="6BD0F17D" w:rsidR="00DA2FFA" w:rsidRPr="009E330F" w:rsidRDefault="00DA2FFA" w:rsidP="00DA2FFA">
            <w:pPr>
              <w:pStyle w:val="TableParagraph"/>
              <w:spacing w:line="235" w:lineRule="auto"/>
              <w:ind w:right="865"/>
              <w:rPr>
                <w:color w:val="000000" w:themeColor="text1"/>
                <w:sz w:val="16"/>
                <w:szCs w:val="16"/>
              </w:rPr>
            </w:pPr>
            <w:r w:rsidRPr="009E330F">
              <w:rPr>
                <w:color w:val="000000" w:themeColor="text1"/>
                <w:sz w:val="16"/>
                <w:szCs w:val="16"/>
              </w:rPr>
              <w:t>M</w:t>
            </w:r>
            <w:r w:rsidR="00936F3E">
              <w:rPr>
                <w:color w:val="000000" w:themeColor="text1"/>
                <w:sz w:val="16"/>
                <w:szCs w:val="16"/>
              </w:rPr>
              <w:t>EKI</w:t>
            </w:r>
          </w:p>
        </w:tc>
        <w:tc>
          <w:tcPr>
            <w:tcW w:w="829" w:type="dxa"/>
          </w:tcPr>
          <w:p w14:paraId="2AE61AD6" w14:textId="319ED661" w:rsidR="00DA2FFA" w:rsidRPr="000C2DCB" w:rsidRDefault="00DA2FFA" w:rsidP="00DA2FFA">
            <w:pPr>
              <w:pStyle w:val="TableParagraph"/>
              <w:rPr>
                <w:b/>
                <w:color w:val="000000" w:themeColor="text1"/>
                <w:sz w:val="16"/>
                <w:szCs w:val="16"/>
              </w:rPr>
            </w:pPr>
            <w:r w:rsidRPr="000C2DCB">
              <w:rPr>
                <w:b/>
                <w:sz w:val="16"/>
                <w:szCs w:val="16"/>
              </w:rPr>
              <w:t>2024</w:t>
            </w:r>
          </w:p>
        </w:tc>
        <w:tc>
          <w:tcPr>
            <w:tcW w:w="1245" w:type="dxa"/>
            <w:gridSpan w:val="2"/>
          </w:tcPr>
          <w:p w14:paraId="58A045E7" w14:textId="35930953" w:rsidR="00DA2FFA" w:rsidRPr="000C2DCB" w:rsidRDefault="00DA2FFA" w:rsidP="00DA2FFA">
            <w:pPr>
              <w:pStyle w:val="TableParagraph"/>
              <w:rPr>
                <w:b/>
                <w:color w:val="000000" w:themeColor="text1"/>
                <w:sz w:val="16"/>
                <w:szCs w:val="16"/>
              </w:rPr>
            </w:pPr>
            <w:r w:rsidRPr="000C2DCB">
              <w:rPr>
                <w:b/>
                <w:sz w:val="16"/>
                <w:szCs w:val="16"/>
              </w:rPr>
              <w:t>2025</w:t>
            </w:r>
          </w:p>
        </w:tc>
        <w:tc>
          <w:tcPr>
            <w:tcW w:w="1737" w:type="dxa"/>
          </w:tcPr>
          <w:p w14:paraId="17A697AC" w14:textId="55F624B7" w:rsidR="00DA2FFA" w:rsidRPr="009E330F" w:rsidRDefault="00DA2FFA" w:rsidP="00DA2FFA">
            <w:pPr>
              <w:pStyle w:val="TableParagraph"/>
              <w:spacing w:line="235" w:lineRule="auto"/>
              <w:ind w:right="86"/>
              <w:rPr>
                <w:color w:val="000000" w:themeColor="text1"/>
                <w:sz w:val="16"/>
                <w:szCs w:val="16"/>
              </w:rPr>
            </w:pPr>
            <w:r>
              <w:rPr>
                <w:color w:val="000000" w:themeColor="text1"/>
                <w:sz w:val="16"/>
                <w:szCs w:val="16"/>
              </w:rPr>
              <w:t xml:space="preserve">Përqindja e </w:t>
            </w:r>
            <w:r w:rsidRPr="009E330F">
              <w:rPr>
                <w:color w:val="000000" w:themeColor="text1"/>
                <w:sz w:val="16"/>
                <w:szCs w:val="16"/>
              </w:rPr>
              <w:t>VT</w:t>
            </w:r>
            <w:r>
              <w:rPr>
                <w:color w:val="000000" w:themeColor="text1"/>
                <w:sz w:val="16"/>
                <w:szCs w:val="16"/>
              </w:rPr>
              <w:t>/VMT</w:t>
            </w:r>
            <w:r w:rsidRPr="009E330F">
              <w:rPr>
                <w:color w:val="000000" w:themeColor="text1"/>
                <w:sz w:val="16"/>
                <w:szCs w:val="16"/>
              </w:rPr>
              <w:t xml:space="preserve"> që kanë përfituar nga programet e punësimit; numri i bursave</w:t>
            </w:r>
          </w:p>
        </w:tc>
        <w:tc>
          <w:tcPr>
            <w:tcW w:w="763" w:type="dxa"/>
            <w:gridSpan w:val="3"/>
          </w:tcPr>
          <w:p w14:paraId="6D155269" w14:textId="119B359F" w:rsidR="00DA2FFA" w:rsidRPr="009E330F" w:rsidRDefault="00DA2FFA" w:rsidP="00DA2FFA">
            <w:pPr>
              <w:pStyle w:val="TableParagraph"/>
              <w:jc w:val="center"/>
              <w:rPr>
                <w:color w:val="000000" w:themeColor="text1"/>
                <w:sz w:val="16"/>
                <w:szCs w:val="16"/>
              </w:rPr>
            </w:pPr>
            <w:r>
              <w:rPr>
                <w:color w:val="000000" w:themeColor="text1"/>
                <w:sz w:val="16"/>
                <w:szCs w:val="16"/>
              </w:rPr>
              <w:t>50%</w:t>
            </w:r>
          </w:p>
        </w:tc>
        <w:tc>
          <w:tcPr>
            <w:tcW w:w="930" w:type="dxa"/>
            <w:gridSpan w:val="3"/>
          </w:tcPr>
          <w:p w14:paraId="6607776F" w14:textId="074CB685" w:rsidR="00DA2FFA" w:rsidRPr="009E330F" w:rsidRDefault="00DA2FFA" w:rsidP="00DA2FFA">
            <w:pPr>
              <w:pStyle w:val="TableParagraph"/>
              <w:jc w:val="center"/>
              <w:rPr>
                <w:color w:val="000000" w:themeColor="text1"/>
                <w:sz w:val="16"/>
                <w:szCs w:val="16"/>
              </w:rPr>
            </w:pPr>
            <w:r>
              <w:rPr>
                <w:color w:val="000000" w:themeColor="text1"/>
                <w:sz w:val="16"/>
                <w:szCs w:val="16"/>
              </w:rPr>
              <w:t>55%</w:t>
            </w:r>
          </w:p>
        </w:tc>
        <w:tc>
          <w:tcPr>
            <w:tcW w:w="1440" w:type="dxa"/>
            <w:gridSpan w:val="4"/>
          </w:tcPr>
          <w:p w14:paraId="477DCFBD" w14:textId="763738F6" w:rsidR="00DA2FFA" w:rsidRPr="009E330F" w:rsidRDefault="00DA2FFA" w:rsidP="00DA2FFA">
            <w:pPr>
              <w:pStyle w:val="TableParagraph"/>
              <w:jc w:val="center"/>
              <w:rPr>
                <w:sz w:val="16"/>
                <w:szCs w:val="16"/>
              </w:rPr>
            </w:pPr>
            <w:r>
              <w:rPr>
                <w:sz w:val="16"/>
                <w:szCs w:val="16"/>
              </w:rPr>
              <w:t>60%</w:t>
            </w:r>
          </w:p>
        </w:tc>
      </w:tr>
      <w:tr w:rsidR="00DA2FFA" w:rsidRPr="009E330F" w14:paraId="3540BEC2" w14:textId="77777777" w:rsidTr="00AE5849">
        <w:trPr>
          <w:gridAfter w:val="1"/>
          <w:wAfter w:w="11" w:type="dxa"/>
          <w:trHeight w:val="530"/>
        </w:trPr>
        <w:tc>
          <w:tcPr>
            <w:tcW w:w="719" w:type="dxa"/>
            <w:vMerge/>
          </w:tcPr>
          <w:p w14:paraId="12388808" w14:textId="77777777" w:rsidR="00DA2FFA" w:rsidRPr="009E330F" w:rsidRDefault="00DA2FFA" w:rsidP="00DA2FFA">
            <w:pPr>
              <w:pStyle w:val="TableParagraph"/>
              <w:rPr>
                <w:sz w:val="16"/>
                <w:szCs w:val="16"/>
              </w:rPr>
            </w:pPr>
          </w:p>
        </w:tc>
        <w:tc>
          <w:tcPr>
            <w:tcW w:w="5124" w:type="dxa"/>
          </w:tcPr>
          <w:p w14:paraId="1DF67F29" w14:textId="77777777" w:rsidR="00DA2FFA" w:rsidRPr="00A35792" w:rsidRDefault="00DA2FFA" w:rsidP="00DA2FFA">
            <w:pPr>
              <w:pStyle w:val="TableParagraph"/>
              <w:spacing w:line="235" w:lineRule="auto"/>
              <w:ind w:left="0" w:right="119"/>
              <w:rPr>
                <w:spacing w:val="-1"/>
                <w:sz w:val="16"/>
                <w:szCs w:val="16"/>
              </w:rPr>
            </w:pPr>
            <w:r w:rsidRPr="00A35792">
              <w:rPr>
                <w:spacing w:val="-1"/>
                <w:sz w:val="16"/>
                <w:szCs w:val="16"/>
              </w:rPr>
              <w:t xml:space="preserve"> Sigurimi i finacimeve për njësitë lëvizëse për identifikimin e shpejtë dhe kohë </w:t>
            </w:r>
          </w:p>
          <w:p w14:paraId="76344237" w14:textId="75DBF9AA" w:rsidR="00DA2FFA" w:rsidRPr="00A35792" w:rsidRDefault="00DA2FFA" w:rsidP="00DA2FFA">
            <w:pPr>
              <w:pStyle w:val="TableParagraph"/>
              <w:spacing w:line="235" w:lineRule="auto"/>
              <w:ind w:left="0" w:right="119"/>
              <w:rPr>
                <w:spacing w:val="-1"/>
                <w:sz w:val="16"/>
                <w:szCs w:val="16"/>
              </w:rPr>
            </w:pPr>
            <w:r w:rsidRPr="00A35792">
              <w:rPr>
                <w:spacing w:val="-1"/>
                <w:sz w:val="16"/>
                <w:szCs w:val="16"/>
              </w:rPr>
              <w:t xml:space="preserve"> të VT dhe VMT </w:t>
            </w:r>
          </w:p>
          <w:p w14:paraId="1DC75CEC" w14:textId="4DDD1EC8" w:rsidR="00DA2FFA" w:rsidRPr="00A35792" w:rsidRDefault="00DA2FFA" w:rsidP="00DA2FFA">
            <w:pPr>
              <w:pStyle w:val="TableParagraph"/>
              <w:spacing w:line="235" w:lineRule="auto"/>
              <w:ind w:left="0" w:right="119"/>
              <w:rPr>
                <w:spacing w:val="-1"/>
                <w:sz w:val="16"/>
                <w:szCs w:val="16"/>
              </w:rPr>
            </w:pPr>
          </w:p>
        </w:tc>
        <w:tc>
          <w:tcPr>
            <w:tcW w:w="1117" w:type="dxa"/>
          </w:tcPr>
          <w:p w14:paraId="04447E30" w14:textId="653893B3" w:rsidR="00DA2FFA" w:rsidRPr="00A35792" w:rsidRDefault="00DA2FFA" w:rsidP="00DA2FFA">
            <w:pPr>
              <w:pStyle w:val="TableParagraph"/>
              <w:rPr>
                <w:sz w:val="16"/>
                <w:szCs w:val="16"/>
              </w:rPr>
            </w:pPr>
            <w:r w:rsidRPr="00A35792">
              <w:rPr>
                <w:sz w:val="16"/>
                <w:szCs w:val="16"/>
              </w:rPr>
              <w:t>M</w:t>
            </w:r>
            <w:r w:rsidR="00936F3E">
              <w:rPr>
                <w:sz w:val="16"/>
                <w:szCs w:val="16"/>
              </w:rPr>
              <w:t>EKI</w:t>
            </w:r>
          </w:p>
        </w:tc>
        <w:tc>
          <w:tcPr>
            <w:tcW w:w="1496" w:type="dxa"/>
          </w:tcPr>
          <w:p w14:paraId="52A9B09B" w14:textId="05ABA3ED" w:rsidR="00DA2FFA" w:rsidRPr="009E330F" w:rsidRDefault="00DA2FFA" w:rsidP="00DA2FFA">
            <w:pPr>
              <w:pStyle w:val="TableParagraph"/>
              <w:spacing w:line="235" w:lineRule="auto"/>
              <w:ind w:right="865"/>
              <w:rPr>
                <w:color w:val="000000" w:themeColor="text1"/>
                <w:sz w:val="16"/>
                <w:szCs w:val="16"/>
              </w:rPr>
            </w:pPr>
            <w:r w:rsidRPr="009E330F">
              <w:rPr>
                <w:color w:val="000000" w:themeColor="text1"/>
                <w:sz w:val="16"/>
                <w:szCs w:val="16"/>
              </w:rPr>
              <w:t>MSHMS/MB</w:t>
            </w:r>
          </w:p>
        </w:tc>
        <w:tc>
          <w:tcPr>
            <w:tcW w:w="829" w:type="dxa"/>
          </w:tcPr>
          <w:p w14:paraId="52E91ADA" w14:textId="64D996EF" w:rsidR="00DA2FFA" w:rsidRPr="000C2DCB" w:rsidRDefault="00DA2FFA" w:rsidP="00DA2FFA">
            <w:pPr>
              <w:pStyle w:val="TableParagraph"/>
              <w:rPr>
                <w:b/>
                <w:color w:val="000000" w:themeColor="text1"/>
                <w:sz w:val="16"/>
                <w:szCs w:val="16"/>
              </w:rPr>
            </w:pPr>
            <w:r w:rsidRPr="000C2DCB">
              <w:rPr>
                <w:b/>
                <w:sz w:val="16"/>
                <w:szCs w:val="16"/>
              </w:rPr>
              <w:t>2024</w:t>
            </w:r>
          </w:p>
        </w:tc>
        <w:tc>
          <w:tcPr>
            <w:tcW w:w="1245" w:type="dxa"/>
            <w:gridSpan w:val="2"/>
          </w:tcPr>
          <w:p w14:paraId="53B7F04A" w14:textId="0A802A3E" w:rsidR="00DA2FFA" w:rsidRPr="000C2DCB" w:rsidRDefault="00DA2FFA" w:rsidP="00DA2FFA">
            <w:pPr>
              <w:pStyle w:val="TableParagraph"/>
              <w:rPr>
                <w:b/>
                <w:color w:val="000000" w:themeColor="text1"/>
                <w:sz w:val="16"/>
                <w:szCs w:val="16"/>
              </w:rPr>
            </w:pPr>
            <w:r w:rsidRPr="000C2DCB">
              <w:rPr>
                <w:b/>
                <w:sz w:val="16"/>
                <w:szCs w:val="16"/>
              </w:rPr>
              <w:t>2025</w:t>
            </w:r>
          </w:p>
        </w:tc>
        <w:tc>
          <w:tcPr>
            <w:tcW w:w="1737" w:type="dxa"/>
          </w:tcPr>
          <w:p w14:paraId="528A3194" w14:textId="4FAE94EC" w:rsidR="00DA2FFA" w:rsidRPr="009E330F" w:rsidRDefault="00DA2FFA" w:rsidP="00DA2FFA">
            <w:pPr>
              <w:pStyle w:val="TableParagraph"/>
              <w:spacing w:line="235" w:lineRule="auto"/>
              <w:ind w:right="86"/>
              <w:rPr>
                <w:color w:val="000000" w:themeColor="text1"/>
                <w:sz w:val="16"/>
                <w:szCs w:val="16"/>
              </w:rPr>
            </w:pPr>
            <w:r w:rsidRPr="009E330F">
              <w:rPr>
                <w:color w:val="000000" w:themeColor="text1"/>
                <w:sz w:val="16"/>
                <w:szCs w:val="16"/>
              </w:rPr>
              <w:t>Rritja e fondeve për NJL</w:t>
            </w:r>
          </w:p>
        </w:tc>
        <w:tc>
          <w:tcPr>
            <w:tcW w:w="763" w:type="dxa"/>
            <w:gridSpan w:val="3"/>
          </w:tcPr>
          <w:p w14:paraId="1A9CEDC8" w14:textId="3F9119FF" w:rsidR="00DA2FFA" w:rsidRPr="009E330F" w:rsidRDefault="00DA2FFA" w:rsidP="00DA2FFA">
            <w:pPr>
              <w:pStyle w:val="TableParagraph"/>
              <w:jc w:val="center"/>
              <w:rPr>
                <w:color w:val="000000" w:themeColor="text1"/>
                <w:sz w:val="16"/>
                <w:szCs w:val="16"/>
              </w:rPr>
            </w:pPr>
            <w:r>
              <w:rPr>
                <w:color w:val="000000" w:themeColor="text1"/>
                <w:sz w:val="16"/>
                <w:szCs w:val="16"/>
              </w:rPr>
              <w:t>-</w:t>
            </w:r>
          </w:p>
        </w:tc>
        <w:tc>
          <w:tcPr>
            <w:tcW w:w="930" w:type="dxa"/>
            <w:gridSpan w:val="3"/>
          </w:tcPr>
          <w:p w14:paraId="115AE488" w14:textId="63F3ED91" w:rsidR="00DA2FFA" w:rsidRPr="009E330F" w:rsidRDefault="00DA2FFA" w:rsidP="00DA2FFA">
            <w:pPr>
              <w:pStyle w:val="TableParagraph"/>
              <w:jc w:val="center"/>
              <w:rPr>
                <w:color w:val="000000" w:themeColor="text1"/>
                <w:sz w:val="16"/>
                <w:szCs w:val="16"/>
              </w:rPr>
            </w:pPr>
            <w:r>
              <w:rPr>
                <w:color w:val="000000" w:themeColor="text1"/>
                <w:sz w:val="16"/>
                <w:szCs w:val="16"/>
              </w:rPr>
              <w:t>Rritës</w:t>
            </w:r>
          </w:p>
        </w:tc>
        <w:tc>
          <w:tcPr>
            <w:tcW w:w="1440" w:type="dxa"/>
            <w:gridSpan w:val="4"/>
          </w:tcPr>
          <w:p w14:paraId="66FDE4D5" w14:textId="00D7FC92" w:rsidR="00DA2FFA" w:rsidRPr="009E330F" w:rsidRDefault="00DA2FFA" w:rsidP="00DA2FFA">
            <w:pPr>
              <w:pStyle w:val="TableParagraph"/>
              <w:jc w:val="center"/>
              <w:rPr>
                <w:sz w:val="16"/>
                <w:szCs w:val="16"/>
              </w:rPr>
            </w:pPr>
            <w:r>
              <w:rPr>
                <w:color w:val="000000" w:themeColor="text1"/>
                <w:sz w:val="16"/>
                <w:szCs w:val="16"/>
              </w:rPr>
              <w:t>Rritës</w:t>
            </w:r>
          </w:p>
        </w:tc>
      </w:tr>
      <w:tr w:rsidR="00DA2FFA" w:rsidRPr="009E330F" w14:paraId="7A100910" w14:textId="77777777" w:rsidTr="00AE5849">
        <w:trPr>
          <w:gridAfter w:val="1"/>
          <w:wAfter w:w="11" w:type="dxa"/>
          <w:trHeight w:val="962"/>
        </w:trPr>
        <w:tc>
          <w:tcPr>
            <w:tcW w:w="719" w:type="dxa"/>
            <w:vMerge/>
          </w:tcPr>
          <w:p w14:paraId="3A96C701" w14:textId="77777777" w:rsidR="00DA2FFA" w:rsidRPr="009E330F" w:rsidRDefault="00DA2FFA" w:rsidP="00DA2FFA">
            <w:pPr>
              <w:pStyle w:val="TableParagraph"/>
              <w:rPr>
                <w:sz w:val="16"/>
                <w:szCs w:val="16"/>
              </w:rPr>
            </w:pPr>
          </w:p>
        </w:tc>
        <w:tc>
          <w:tcPr>
            <w:tcW w:w="5124" w:type="dxa"/>
          </w:tcPr>
          <w:p w14:paraId="30ABA38E" w14:textId="77777777" w:rsidR="00DA2FFA" w:rsidRPr="009E330F" w:rsidRDefault="00DA2FFA" w:rsidP="00DA2FFA">
            <w:pPr>
              <w:pStyle w:val="TableParagraph"/>
              <w:spacing w:line="176" w:lineRule="exact"/>
              <w:ind w:left="0"/>
              <w:rPr>
                <w:color w:val="000000" w:themeColor="text1"/>
                <w:spacing w:val="-4"/>
                <w:w w:val="95"/>
                <w:sz w:val="16"/>
                <w:szCs w:val="16"/>
              </w:rPr>
            </w:pPr>
            <w:r w:rsidRPr="009E330F">
              <w:rPr>
                <w:color w:val="000000" w:themeColor="text1"/>
                <w:w w:val="95"/>
                <w:sz w:val="16"/>
                <w:szCs w:val="16"/>
              </w:rPr>
              <w:t xml:space="preserve"> Identifikimi</w:t>
            </w:r>
            <w:r w:rsidRPr="009E330F">
              <w:rPr>
                <w:color w:val="000000" w:themeColor="text1"/>
                <w:spacing w:val="5"/>
                <w:w w:val="95"/>
                <w:sz w:val="16"/>
                <w:szCs w:val="16"/>
              </w:rPr>
              <w:t xml:space="preserve"> </w:t>
            </w:r>
            <w:r w:rsidRPr="009E330F">
              <w:rPr>
                <w:color w:val="000000" w:themeColor="text1"/>
                <w:w w:val="95"/>
                <w:sz w:val="16"/>
                <w:szCs w:val="16"/>
              </w:rPr>
              <w:t>i</w:t>
            </w:r>
            <w:r w:rsidRPr="009E330F">
              <w:rPr>
                <w:color w:val="000000" w:themeColor="text1"/>
                <w:spacing w:val="7"/>
                <w:w w:val="95"/>
                <w:sz w:val="16"/>
                <w:szCs w:val="16"/>
              </w:rPr>
              <w:t xml:space="preserve"> </w:t>
            </w:r>
            <w:r w:rsidRPr="009E330F">
              <w:rPr>
                <w:color w:val="000000" w:themeColor="text1"/>
                <w:w w:val="95"/>
                <w:sz w:val="16"/>
                <w:szCs w:val="16"/>
              </w:rPr>
              <w:t>VT/VMT</w:t>
            </w:r>
            <w:r w:rsidRPr="009E330F">
              <w:rPr>
                <w:color w:val="000000" w:themeColor="text1"/>
                <w:spacing w:val="7"/>
                <w:w w:val="95"/>
                <w:sz w:val="16"/>
                <w:szCs w:val="16"/>
              </w:rPr>
              <w:t xml:space="preserve"> </w:t>
            </w:r>
            <w:r w:rsidRPr="009E330F">
              <w:rPr>
                <w:color w:val="000000" w:themeColor="text1"/>
                <w:w w:val="95"/>
                <w:sz w:val="16"/>
                <w:szCs w:val="16"/>
              </w:rPr>
              <w:t>të</w:t>
            </w:r>
            <w:r w:rsidRPr="009E330F">
              <w:rPr>
                <w:color w:val="000000" w:themeColor="text1"/>
                <w:spacing w:val="6"/>
                <w:w w:val="95"/>
                <w:sz w:val="16"/>
                <w:szCs w:val="16"/>
              </w:rPr>
              <w:t xml:space="preserve"> </w:t>
            </w:r>
            <w:r w:rsidRPr="009E330F">
              <w:rPr>
                <w:color w:val="000000" w:themeColor="text1"/>
                <w:w w:val="95"/>
                <w:sz w:val="16"/>
                <w:szCs w:val="16"/>
              </w:rPr>
              <w:t>mitur</w:t>
            </w:r>
            <w:r w:rsidRPr="009E330F">
              <w:rPr>
                <w:color w:val="000000" w:themeColor="text1"/>
                <w:sz w:val="16"/>
                <w:szCs w:val="16"/>
              </w:rPr>
              <w:t xml:space="preserve"> </w:t>
            </w:r>
            <w:r w:rsidRPr="009E330F">
              <w:rPr>
                <w:color w:val="000000" w:themeColor="text1"/>
                <w:w w:val="95"/>
                <w:sz w:val="16"/>
                <w:szCs w:val="16"/>
              </w:rPr>
              <w:t>në</w:t>
            </w:r>
            <w:r w:rsidRPr="009E330F">
              <w:rPr>
                <w:color w:val="000000" w:themeColor="text1"/>
                <w:spacing w:val="-4"/>
                <w:w w:val="95"/>
                <w:sz w:val="16"/>
                <w:szCs w:val="16"/>
              </w:rPr>
              <w:t xml:space="preserve"> </w:t>
            </w:r>
            <w:r w:rsidRPr="009E330F">
              <w:rPr>
                <w:color w:val="000000" w:themeColor="text1"/>
                <w:w w:val="95"/>
                <w:sz w:val="16"/>
                <w:szCs w:val="16"/>
              </w:rPr>
              <w:t>kufi</w:t>
            </w:r>
            <w:r w:rsidRPr="009E330F">
              <w:rPr>
                <w:color w:val="000000" w:themeColor="text1"/>
                <w:spacing w:val="-4"/>
                <w:w w:val="95"/>
                <w:sz w:val="16"/>
                <w:szCs w:val="16"/>
              </w:rPr>
              <w:t xml:space="preserve"> </w:t>
            </w:r>
            <w:r w:rsidRPr="009E330F">
              <w:rPr>
                <w:color w:val="000000" w:themeColor="text1"/>
                <w:w w:val="95"/>
                <w:sz w:val="16"/>
                <w:szCs w:val="16"/>
              </w:rPr>
              <w:t>(përfshirë</w:t>
            </w:r>
            <w:r w:rsidRPr="009E330F">
              <w:rPr>
                <w:color w:val="000000" w:themeColor="text1"/>
                <w:spacing w:val="-3"/>
                <w:w w:val="95"/>
                <w:sz w:val="16"/>
                <w:szCs w:val="16"/>
              </w:rPr>
              <w:t xml:space="preserve"> </w:t>
            </w:r>
            <w:r w:rsidRPr="009E330F">
              <w:rPr>
                <w:color w:val="000000" w:themeColor="text1"/>
                <w:w w:val="95"/>
                <w:sz w:val="16"/>
                <w:szCs w:val="16"/>
              </w:rPr>
              <w:t>kalimin</w:t>
            </w:r>
            <w:r w:rsidRPr="009E330F">
              <w:rPr>
                <w:color w:val="000000" w:themeColor="text1"/>
                <w:spacing w:val="-4"/>
                <w:w w:val="95"/>
                <w:sz w:val="16"/>
                <w:szCs w:val="16"/>
              </w:rPr>
              <w:t xml:space="preserve"> </w:t>
            </w:r>
            <w:r w:rsidRPr="009E330F">
              <w:rPr>
                <w:color w:val="000000" w:themeColor="text1"/>
                <w:w w:val="95"/>
                <w:sz w:val="16"/>
                <w:szCs w:val="16"/>
              </w:rPr>
              <w:t>e</w:t>
            </w:r>
            <w:r w:rsidRPr="009E330F">
              <w:rPr>
                <w:color w:val="000000" w:themeColor="text1"/>
                <w:spacing w:val="-4"/>
                <w:w w:val="95"/>
                <w:sz w:val="16"/>
                <w:szCs w:val="16"/>
              </w:rPr>
              <w:t xml:space="preserve"> </w:t>
            </w:r>
            <w:r w:rsidRPr="009E330F">
              <w:rPr>
                <w:color w:val="000000" w:themeColor="text1"/>
                <w:w w:val="95"/>
                <w:sz w:val="16"/>
                <w:szCs w:val="16"/>
              </w:rPr>
              <w:t>paligjshëm</w:t>
            </w:r>
            <w:r w:rsidRPr="009E330F">
              <w:rPr>
                <w:color w:val="000000" w:themeColor="text1"/>
                <w:spacing w:val="-3"/>
                <w:w w:val="95"/>
                <w:sz w:val="16"/>
                <w:szCs w:val="16"/>
              </w:rPr>
              <w:t xml:space="preserve"> </w:t>
            </w:r>
            <w:r w:rsidRPr="009E330F">
              <w:rPr>
                <w:color w:val="000000" w:themeColor="text1"/>
                <w:w w:val="95"/>
                <w:sz w:val="16"/>
                <w:szCs w:val="16"/>
              </w:rPr>
              <w:t>të</w:t>
            </w:r>
            <w:r w:rsidRPr="009E330F">
              <w:rPr>
                <w:color w:val="000000" w:themeColor="text1"/>
                <w:spacing w:val="-3"/>
                <w:w w:val="95"/>
                <w:sz w:val="16"/>
                <w:szCs w:val="16"/>
              </w:rPr>
              <w:t xml:space="preserve"> </w:t>
            </w:r>
            <w:r w:rsidRPr="009E330F">
              <w:rPr>
                <w:color w:val="000000" w:themeColor="text1"/>
                <w:w w:val="95"/>
                <w:sz w:val="16"/>
                <w:szCs w:val="16"/>
              </w:rPr>
              <w:t>kufirit</w:t>
            </w:r>
            <w:r w:rsidRPr="009E330F">
              <w:rPr>
                <w:color w:val="000000" w:themeColor="text1"/>
                <w:spacing w:val="-4"/>
                <w:w w:val="95"/>
                <w:sz w:val="16"/>
                <w:szCs w:val="16"/>
              </w:rPr>
              <w:t xml:space="preserve">   </w:t>
            </w:r>
          </w:p>
          <w:p w14:paraId="18A926BB" w14:textId="7E4A044E" w:rsidR="00DA2FFA" w:rsidRPr="009E330F" w:rsidRDefault="00DA2FFA" w:rsidP="00DA2FFA">
            <w:pPr>
              <w:pStyle w:val="TableParagraph"/>
              <w:spacing w:line="176" w:lineRule="exact"/>
              <w:ind w:left="0"/>
              <w:rPr>
                <w:color w:val="000000" w:themeColor="text1"/>
                <w:spacing w:val="8"/>
                <w:w w:val="95"/>
                <w:sz w:val="16"/>
                <w:szCs w:val="16"/>
              </w:rPr>
            </w:pPr>
            <w:r w:rsidRPr="009E330F">
              <w:rPr>
                <w:color w:val="000000" w:themeColor="text1"/>
                <w:w w:val="95"/>
                <w:sz w:val="16"/>
                <w:szCs w:val="16"/>
              </w:rPr>
              <w:t xml:space="preserve"> nga fëmijët), vetëm</w:t>
            </w:r>
            <w:r w:rsidRPr="009E330F">
              <w:rPr>
                <w:color w:val="000000" w:themeColor="text1"/>
                <w:spacing w:val="3"/>
                <w:w w:val="95"/>
                <w:sz w:val="16"/>
                <w:szCs w:val="16"/>
              </w:rPr>
              <w:t xml:space="preserve"> </w:t>
            </w:r>
            <w:r w:rsidRPr="009E330F">
              <w:rPr>
                <w:color w:val="000000" w:themeColor="text1"/>
                <w:w w:val="95"/>
                <w:sz w:val="16"/>
                <w:szCs w:val="16"/>
              </w:rPr>
              <w:t>ose</w:t>
            </w:r>
            <w:r w:rsidRPr="009E330F">
              <w:rPr>
                <w:color w:val="000000" w:themeColor="text1"/>
                <w:spacing w:val="4"/>
                <w:w w:val="95"/>
                <w:sz w:val="16"/>
                <w:szCs w:val="16"/>
              </w:rPr>
              <w:t xml:space="preserve"> </w:t>
            </w:r>
            <w:r w:rsidRPr="009E330F">
              <w:rPr>
                <w:color w:val="000000" w:themeColor="text1"/>
                <w:w w:val="95"/>
                <w:sz w:val="16"/>
                <w:szCs w:val="16"/>
              </w:rPr>
              <w:t>të</w:t>
            </w:r>
            <w:r w:rsidRPr="009E330F">
              <w:rPr>
                <w:color w:val="000000" w:themeColor="text1"/>
                <w:spacing w:val="4"/>
                <w:w w:val="95"/>
                <w:sz w:val="16"/>
                <w:szCs w:val="16"/>
              </w:rPr>
              <w:t xml:space="preserve"> </w:t>
            </w:r>
            <w:r w:rsidRPr="009E330F">
              <w:rPr>
                <w:color w:val="000000" w:themeColor="text1"/>
                <w:w w:val="95"/>
                <w:sz w:val="16"/>
                <w:szCs w:val="16"/>
              </w:rPr>
              <w:t>shoqëruar</w:t>
            </w:r>
            <w:r w:rsidRPr="009E330F">
              <w:rPr>
                <w:color w:val="000000" w:themeColor="text1"/>
                <w:spacing w:val="3"/>
                <w:w w:val="95"/>
                <w:sz w:val="16"/>
                <w:szCs w:val="16"/>
              </w:rPr>
              <w:t xml:space="preserve"> </w:t>
            </w:r>
            <w:r w:rsidRPr="009E330F">
              <w:rPr>
                <w:color w:val="000000" w:themeColor="text1"/>
                <w:w w:val="95"/>
                <w:sz w:val="16"/>
                <w:szCs w:val="16"/>
              </w:rPr>
              <w:t>me</w:t>
            </w:r>
            <w:r w:rsidRPr="009E330F">
              <w:rPr>
                <w:color w:val="000000" w:themeColor="text1"/>
                <w:spacing w:val="3"/>
                <w:w w:val="95"/>
                <w:sz w:val="16"/>
                <w:szCs w:val="16"/>
              </w:rPr>
              <w:t xml:space="preserve"> </w:t>
            </w:r>
            <w:r w:rsidRPr="009E330F">
              <w:rPr>
                <w:color w:val="000000" w:themeColor="text1"/>
                <w:w w:val="95"/>
                <w:sz w:val="16"/>
                <w:szCs w:val="16"/>
              </w:rPr>
              <w:t>të</w:t>
            </w:r>
            <w:r w:rsidRPr="009E330F">
              <w:rPr>
                <w:color w:val="000000" w:themeColor="text1"/>
                <w:spacing w:val="4"/>
                <w:w w:val="95"/>
                <w:sz w:val="16"/>
                <w:szCs w:val="16"/>
              </w:rPr>
              <w:t xml:space="preserve"> </w:t>
            </w:r>
            <w:r w:rsidRPr="009E330F">
              <w:rPr>
                <w:color w:val="000000" w:themeColor="text1"/>
                <w:w w:val="95"/>
                <w:sz w:val="16"/>
                <w:szCs w:val="16"/>
              </w:rPr>
              <w:t>rritur</w:t>
            </w:r>
            <w:r w:rsidRPr="009E330F">
              <w:rPr>
                <w:color w:val="000000" w:themeColor="text1"/>
                <w:spacing w:val="3"/>
                <w:w w:val="95"/>
                <w:sz w:val="16"/>
                <w:szCs w:val="16"/>
              </w:rPr>
              <w:t xml:space="preserve"> </w:t>
            </w:r>
            <w:r w:rsidRPr="009E330F">
              <w:rPr>
                <w:color w:val="000000" w:themeColor="text1"/>
                <w:w w:val="95"/>
                <w:sz w:val="16"/>
                <w:szCs w:val="16"/>
              </w:rPr>
              <w:t>nëpërmjet</w:t>
            </w:r>
            <w:r w:rsidRPr="009E330F">
              <w:rPr>
                <w:color w:val="000000" w:themeColor="text1"/>
                <w:sz w:val="16"/>
                <w:szCs w:val="16"/>
              </w:rPr>
              <w:t xml:space="preserve"> </w:t>
            </w:r>
            <w:r w:rsidRPr="009E330F">
              <w:rPr>
                <w:color w:val="000000" w:themeColor="text1"/>
                <w:w w:val="95"/>
                <w:sz w:val="16"/>
                <w:szCs w:val="16"/>
              </w:rPr>
              <w:t>kontrollit</w:t>
            </w:r>
            <w:r w:rsidRPr="009E330F">
              <w:rPr>
                <w:color w:val="000000" w:themeColor="text1"/>
                <w:spacing w:val="6"/>
                <w:w w:val="95"/>
                <w:sz w:val="16"/>
                <w:szCs w:val="16"/>
              </w:rPr>
              <w:t xml:space="preserve"> </w:t>
            </w:r>
            <w:r w:rsidRPr="009E330F">
              <w:rPr>
                <w:color w:val="000000" w:themeColor="text1"/>
                <w:w w:val="95"/>
                <w:sz w:val="16"/>
                <w:szCs w:val="16"/>
              </w:rPr>
              <w:t>të</w:t>
            </w:r>
            <w:r w:rsidRPr="009E330F">
              <w:rPr>
                <w:color w:val="000000" w:themeColor="text1"/>
                <w:spacing w:val="8"/>
                <w:w w:val="95"/>
                <w:sz w:val="16"/>
                <w:szCs w:val="16"/>
              </w:rPr>
              <w:t xml:space="preserve"> </w:t>
            </w:r>
          </w:p>
          <w:p w14:paraId="455D38EB" w14:textId="2C3F83BD" w:rsidR="00DA2FFA" w:rsidRPr="009E330F" w:rsidRDefault="00DA2FFA" w:rsidP="00DA2FFA">
            <w:pPr>
              <w:pStyle w:val="TableParagraph"/>
              <w:spacing w:line="176" w:lineRule="exact"/>
              <w:ind w:left="0"/>
              <w:rPr>
                <w:color w:val="000000" w:themeColor="text1"/>
                <w:spacing w:val="-3"/>
                <w:w w:val="95"/>
                <w:sz w:val="16"/>
                <w:szCs w:val="16"/>
              </w:rPr>
            </w:pPr>
            <w:r w:rsidRPr="009E330F">
              <w:rPr>
                <w:color w:val="000000" w:themeColor="text1"/>
                <w:w w:val="95"/>
                <w:sz w:val="16"/>
                <w:szCs w:val="16"/>
              </w:rPr>
              <w:t xml:space="preserve"> detyrueshëm</w:t>
            </w:r>
            <w:r w:rsidRPr="009E330F">
              <w:rPr>
                <w:color w:val="000000" w:themeColor="text1"/>
                <w:spacing w:val="7"/>
                <w:w w:val="95"/>
                <w:sz w:val="16"/>
                <w:szCs w:val="16"/>
              </w:rPr>
              <w:t xml:space="preserve"> </w:t>
            </w:r>
            <w:r w:rsidRPr="009E330F">
              <w:rPr>
                <w:color w:val="000000" w:themeColor="text1"/>
                <w:w w:val="95"/>
                <w:sz w:val="16"/>
                <w:szCs w:val="16"/>
              </w:rPr>
              <w:t>të</w:t>
            </w:r>
            <w:r w:rsidRPr="009E330F">
              <w:rPr>
                <w:color w:val="000000" w:themeColor="text1"/>
                <w:spacing w:val="8"/>
                <w:w w:val="95"/>
                <w:sz w:val="16"/>
                <w:szCs w:val="16"/>
              </w:rPr>
              <w:t xml:space="preserve"> </w:t>
            </w:r>
            <w:r w:rsidRPr="009E330F">
              <w:rPr>
                <w:color w:val="000000" w:themeColor="text1"/>
                <w:w w:val="95"/>
                <w:sz w:val="16"/>
                <w:szCs w:val="16"/>
              </w:rPr>
              <w:t>dokumentacionit</w:t>
            </w:r>
            <w:r w:rsidRPr="009E330F">
              <w:rPr>
                <w:color w:val="000000" w:themeColor="text1"/>
                <w:spacing w:val="8"/>
                <w:w w:val="95"/>
                <w:sz w:val="16"/>
                <w:szCs w:val="16"/>
              </w:rPr>
              <w:t xml:space="preserve"> </w:t>
            </w:r>
            <w:r w:rsidRPr="009E330F">
              <w:rPr>
                <w:color w:val="000000" w:themeColor="text1"/>
                <w:w w:val="95"/>
                <w:sz w:val="16"/>
                <w:szCs w:val="16"/>
              </w:rPr>
              <w:t>për</w:t>
            </w:r>
            <w:r w:rsidRPr="009E330F">
              <w:rPr>
                <w:color w:val="000000" w:themeColor="text1"/>
                <w:spacing w:val="7"/>
                <w:w w:val="95"/>
                <w:sz w:val="16"/>
                <w:szCs w:val="16"/>
              </w:rPr>
              <w:t xml:space="preserve"> </w:t>
            </w:r>
            <w:r w:rsidRPr="009E330F">
              <w:rPr>
                <w:color w:val="000000" w:themeColor="text1"/>
                <w:w w:val="95"/>
                <w:sz w:val="16"/>
                <w:szCs w:val="16"/>
              </w:rPr>
              <w:t>fëmijët</w:t>
            </w:r>
          </w:p>
        </w:tc>
        <w:tc>
          <w:tcPr>
            <w:tcW w:w="1117" w:type="dxa"/>
          </w:tcPr>
          <w:p w14:paraId="245D7B1F" w14:textId="49C9C8AC" w:rsidR="00DA2FFA" w:rsidRPr="009E330F" w:rsidRDefault="00DA2FFA" w:rsidP="00DA2FFA">
            <w:pPr>
              <w:pStyle w:val="TableParagraph"/>
              <w:rPr>
                <w:color w:val="000000" w:themeColor="text1"/>
                <w:sz w:val="16"/>
                <w:szCs w:val="16"/>
              </w:rPr>
            </w:pPr>
            <w:r w:rsidRPr="009E330F">
              <w:rPr>
                <w:color w:val="000000" w:themeColor="text1"/>
                <w:sz w:val="16"/>
                <w:szCs w:val="16"/>
              </w:rPr>
              <w:t>DKM</w:t>
            </w:r>
          </w:p>
        </w:tc>
        <w:tc>
          <w:tcPr>
            <w:tcW w:w="1496" w:type="dxa"/>
          </w:tcPr>
          <w:p w14:paraId="2C79ACB0" w14:textId="77777777" w:rsidR="00DA2FFA" w:rsidRPr="009E330F" w:rsidRDefault="00DA2FFA" w:rsidP="00DA2FFA">
            <w:pPr>
              <w:pStyle w:val="TableParagraph"/>
              <w:spacing w:line="176" w:lineRule="exact"/>
              <w:rPr>
                <w:color w:val="000000" w:themeColor="text1"/>
                <w:sz w:val="16"/>
                <w:szCs w:val="16"/>
              </w:rPr>
            </w:pPr>
            <w:r w:rsidRPr="009E330F">
              <w:rPr>
                <w:color w:val="000000" w:themeColor="text1"/>
                <w:sz w:val="16"/>
                <w:szCs w:val="16"/>
              </w:rPr>
              <w:t>DPPSH,</w:t>
            </w:r>
          </w:p>
          <w:p w14:paraId="31490F62" w14:textId="52E2A5D1" w:rsidR="00DA2FFA" w:rsidRPr="009E330F" w:rsidRDefault="00DA2FFA" w:rsidP="00DA2FFA">
            <w:pPr>
              <w:pStyle w:val="TableParagraph"/>
              <w:spacing w:line="176" w:lineRule="exact"/>
              <w:rPr>
                <w:color w:val="000000" w:themeColor="text1"/>
                <w:sz w:val="16"/>
                <w:szCs w:val="16"/>
              </w:rPr>
            </w:pPr>
            <w:r w:rsidRPr="009E330F">
              <w:rPr>
                <w:color w:val="000000" w:themeColor="text1"/>
                <w:sz w:val="16"/>
                <w:szCs w:val="16"/>
              </w:rPr>
              <w:t>PMF,</w:t>
            </w:r>
          </w:p>
        </w:tc>
        <w:tc>
          <w:tcPr>
            <w:tcW w:w="829" w:type="dxa"/>
          </w:tcPr>
          <w:p w14:paraId="5ADFE224" w14:textId="71E130B6" w:rsidR="00DA2FFA" w:rsidRPr="000C2DCB" w:rsidRDefault="00DA2FFA" w:rsidP="00DA2FFA">
            <w:pPr>
              <w:pStyle w:val="TableParagraph"/>
              <w:rPr>
                <w:b/>
                <w:color w:val="000000" w:themeColor="text1"/>
                <w:sz w:val="16"/>
                <w:szCs w:val="16"/>
              </w:rPr>
            </w:pPr>
            <w:r w:rsidRPr="000C2DCB">
              <w:rPr>
                <w:b/>
                <w:sz w:val="16"/>
                <w:szCs w:val="16"/>
              </w:rPr>
              <w:t>2024</w:t>
            </w:r>
          </w:p>
        </w:tc>
        <w:tc>
          <w:tcPr>
            <w:tcW w:w="1245" w:type="dxa"/>
            <w:gridSpan w:val="2"/>
          </w:tcPr>
          <w:p w14:paraId="59F35A1D" w14:textId="6716AC0D" w:rsidR="00DA2FFA" w:rsidRPr="000C2DCB" w:rsidRDefault="00DA2FFA" w:rsidP="00DA2FFA">
            <w:pPr>
              <w:pStyle w:val="TableParagraph"/>
              <w:rPr>
                <w:b/>
                <w:color w:val="000000" w:themeColor="text1"/>
                <w:sz w:val="16"/>
                <w:szCs w:val="16"/>
              </w:rPr>
            </w:pPr>
            <w:r w:rsidRPr="000C2DCB">
              <w:rPr>
                <w:b/>
                <w:sz w:val="16"/>
                <w:szCs w:val="16"/>
              </w:rPr>
              <w:t>2025</w:t>
            </w:r>
          </w:p>
        </w:tc>
        <w:tc>
          <w:tcPr>
            <w:tcW w:w="1737" w:type="dxa"/>
          </w:tcPr>
          <w:p w14:paraId="5C003783" w14:textId="77777777" w:rsidR="00DA2FFA" w:rsidRPr="009E330F" w:rsidRDefault="00DA2FFA" w:rsidP="00DA2FFA">
            <w:pPr>
              <w:pStyle w:val="TableParagraph"/>
              <w:spacing w:line="176" w:lineRule="exact"/>
              <w:rPr>
                <w:color w:val="000000" w:themeColor="text1"/>
                <w:sz w:val="16"/>
                <w:szCs w:val="16"/>
              </w:rPr>
            </w:pPr>
            <w:r w:rsidRPr="009E330F">
              <w:rPr>
                <w:color w:val="000000" w:themeColor="text1"/>
                <w:sz w:val="16"/>
                <w:szCs w:val="16"/>
              </w:rPr>
              <w:t>Numri</w:t>
            </w:r>
            <w:r w:rsidRPr="009E330F">
              <w:rPr>
                <w:color w:val="000000" w:themeColor="text1"/>
                <w:spacing w:val="-10"/>
                <w:sz w:val="16"/>
                <w:szCs w:val="16"/>
              </w:rPr>
              <w:t xml:space="preserve"> </w:t>
            </w:r>
            <w:r w:rsidRPr="009E330F">
              <w:rPr>
                <w:color w:val="000000" w:themeColor="text1"/>
                <w:sz w:val="16"/>
                <w:szCs w:val="16"/>
              </w:rPr>
              <w:t>i</w:t>
            </w:r>
            <w:r w:rsidRPr="009E330F">
              <w:rPr>
                <w:color w:val="000000" w:themeColor="text1"/>
                <w:spacing w:val="-8"/>
                <w:sz w:val="16"/>
                <w:szCs w:val="16"/>
              </w:rPr>
              <w:t xml:space="preserve"> </w:t>
            </w:r>
            <w:r w:rsidRPr="009E330F">
              <w:rPr>
                <w:color w:val="000000" w:themeColor="text1"/>
                <w:sz w:val="16"/>
                <w:szCs w:val="16"/>
              </w:rPr>
              <w:t>të</w:t>
            </w:r>
            <w:r w:rsidRPr="009E330F">
              <w:rPr>
                <w:color w:val="000000" w:themeColor="text1"/>
                <w:spacing w:val="-9"/>
                <w:sz w:val="16"/>
                <w:szCs w:val="16"/>
              </w:rPr>
              <w:t xml:space="preserve"> </w:t>
            </w:r>
            <w:r w:rsidRPr="009E330F">
              <w:rPr>
                <w:color w:val="000000" w:themeColor="text1"/>
                <w:sz w:val="16"/>
                <w:szCs w:val="16"/>
              </w:rPr>
              <w:t>miturve</w:t>
            </w:r>
            <w:r w:rsidRPr="009E330F">
              <w:rPr>
                <w:color w:val="000000" w:themeColor="text1"/>
                <w:spacing w:val="-9"/>
                <w:sz w:val="16"/>
                <w:szCs w:val="16"/>
              </w:rPr>
              <w:t xml:space="preserve"> </w:t>
            </w:r>
            <w:r w:rsidRPr="009E330F">
              <w:rPr>
                <w:color w:val="000000" w:themeColor="text1"/>
                <w:sz w:val="16"/>
                <w:szCs w:val="16"/>
              </w:rPr>
              <w:t>VT/VMT</w:t>
            </w:r>
          </w:p>
          <w:p w14:paraId="67D4FEF9" w14:textId="0F5E8EB5" w:rsidR="00DA2FFA" w:rsidRPr="009E330F" w:rsidRDefault="00DA2FFA" w:rsidP="00DA2FFA">
            <w:pPr>
              <w:pStyle w:val="TableParagraph"/>
              <w:spacing w:line="176" w:lineRule="exact"/>
              <w:rPr>
                <w:color w:val="000000" w:themeColor="text1"/>
                <w:sz w:val="16"/>
                <w:szCs w:val="16"/>
              </w:rPr>
            </w:pPr>
            <w:r w:rsidRPr="009E330F">
              <w:rPr>
                <w:color w:val="000000" w:themeColor="text1"/>
                <w:w w:val="95"/>
                <w:sz w:val="16"/>
                <w:szCs w:val="16"/>
              </w:rPr>
              <w:t>të</w:t>
            </w:r>
            <w:r w:rsidRPr="009E330F">
              <w:rPr>
                <w:color w:val="000000" w:themeColor="text1"/>
                <w:spacing w:val="-5"/>
                <w:w w:val="95"/>
                <w:sz w:val="16"/>
                <w:szCs w:val="16"/>
              </w:rPr>
              <w:t xml:space="preserve"> </w:t>
            </w:r>
            <w:r w:rsidRPr="009E330F">
              <w:rPr>
                <w:color w:val="000000" w:themeColor="text1"/>
                <w:w w:val="95"/>
                <w:sz w:val="16"/>
                <w:szCs w:val="16"/>
              </w:rPr>
              <w:t>identifikuar</w:t>
            </w:r>
            <w:r w:rsidRPr="009E330F">
              <w:rPr>
                <w:color w:val="000000" w:themeColor="text1"/>
                <w:spacing w:val="-5"/>
                <w:w w:val="95"/>
                <w:sz w:val="16"/>
                <w:szCs w:val="16"/>
              </w:rPr>
              <w:t xml:space="preserve"> </w:t>
            </w:r>
            <w:r w:rsidRPr="009E330F">
              <w:rPr>
                <w:color w:val="000000" w:themeColor="text1"/>
                <w:w w:val="95"/>
                <w:sz w:val="16"/>
                <w:szCs w:val="16"/>
              </w:rPr>
              <w:t>gjatë</w:t>
            </w:r>
            <w:r w:rsidRPr="009E330F">
              <w:rPr>
                <w:color w:val="000000" w:themeColor="text1"/>
                <w:spacing w:val="-5"/>
                <w:w w:val="95"/>
                <w:sz w:val="16"/>
                <w:szCs w:val="16"/>
              </w:rPr>
              <w:t xml:space="preserve"> </w:t>
            </w:r>
            <w:r w:rsidRPr="009E330F">
              <w:rPr>
                <w:color w:val="000000" w:themeColor="text1"/>
                <w:w w:val="95"/>
                <w:sz w:val="16"/>
                <w:szCs w:val="16"/>
              </w:rPr>
              <w:t>kalimit</w:t>
            </w:r>
            <w:r w:rsidRPr="009E330F">
              <w:rPr>
                <w:color w:val="000000" w:themeColor="text1"/>
                <w:spacing w:val="-6"/>
                <w:w w:val="95"/>
                <w:sz w:val="16"/>
                <w:szCs w:val="16"/>
              </w:rPr>
              <w:t xml:space="preserve"> </w:t>
            </w:r>
            <w:r w:rsidRPr="009E330F">
              <w:rPr>
                <w:color w:val="000000" w:themeColor="text1"/>
                <w:w w:val="95"/>
                <w:sz w:val="16"/>
                <w:szCs w:val="16"/>
              </w:rPr>
              <w:t>të paligjshëm</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w w:val="95"/>
                <w:sz w:val="16"/>
                <w:szCs w:val="16"/>
              </w:rPr>
              <w:t>kufirit</w:t>
            </w:r>
            <w:r w:rsidRPr="009E330F">
              <w:rPr>
                <w:color w:val="000000" w:themeColor="text1"/>
                <w:spacing w:val="1"/>
                <w:w w:val="95"/>
                <w:sz w:val="16"/>
                <w:szCs w:val="16"/>
              </w:rPr>
              <w:t xml:space="preserve"> </w:t>
            </w:r>
            <w:r w:rsidRPr="009E330F">
              <w:rPr>
                <w:color w:val="000000" w:themeColor="text1"/>
                <w:w w:val="95"/>
                <w:sz w:val="16"/>
                <w:szCs w:val="16"/>
              </w:rPr>
              <w:t>në</w:t>
            </w:r>
            <w:r w:rsidRPr="009E330F">
              <w:rPr>
                <w:color w:val="000000" w:themeColor="text1"/>
                <w:spacing w:val="1"/>
                <w:w w:val="95"/>
                <w:sz w:val="16"/>
                <w:szCs w:val="16"/>
              </w:rPr>
              <w:t xml:space="preserve"> </w:t>
            </w:r>
            <w:r w:rsidRPr="009E330F">
              <w:rPr>
                <w:color w:val="000000" w:themeColor="text1"/>
                <w:w w:val="95"/>
                <w:sz w:val="16"/>
                <w:szCs w:val="16"/>
              </w:rPr>
              <w:t>PKK</w:t>
            </w:r>
          </w:p>
        </w:tc>
        <w:tc>
          <w:tcPr>
            <w:tcW w:w="763" w:type="dxa"/>
            <w:gridSpan w:val="3"/>
          </w:tcPr>
          <w:p w14:paraId="71467AA2" w14:textId="4E169041" w:rsidR="00DA2FFA" w:rsidRPr="009E330F" w:rsidRDefault="009411C6" w:rsidP="009411C6">
            <w:pPr>
              <w:pStyle w:val="TableParagraph"/>
              <w:jc w:val="center"/>
              <w:rPr>
                <w:color w:val="000000" w:themeColor="text1"/>
                <w:sz w:val="16"/>
                <w:szCs w:val="16"/>
              </w:rPr>
            </w:pPr>
            <w:r>
              <w:rPr>
                <w:color w:val="000000" w:themeColor="text1"/>
                <w:sz w:val="16"/>
                <w:szCs w:val="16"/>
              </w:rPr>
              <w:t>3</w:t>
            </w:r>
          </w:p>
        </w:tc>
        <w:tc>
          <w:tcPr>
            <w:tcW w:w="930" w:type="dxa"/>
            <w:gridSpan w:val="3"/>
          </w:tcPr>
          <w:p w14:paraId="37DB936F" w14:textId="52A8EFFE" w:rsidR="00DA2FFA" w:rsidRPr="009E330F" w:rsidRDefault="009411C6" w:rsidP="009411C6">
            <w:pPr>
              <w:pStyle w:val="TableParagraph"/>
              <w:jc w:val="center"/>
              <w:rPr>
                <w:color w:val="000000" w:themeColor="text1"/>
                <w:sz w:val="16"/>
                <w:szCs w:val="16"/>
              </w:rPr>
            </w:pPr>
            <w:r>
              <w:rPr>
                <w:color w:val="000000" w:themeColor="text1"/>
                <w:sz w:val="16"/>
                <w:szCs w:val="16"/>
              </w:rPr>
              <w:t>5</w:t>
            </w:r>
          </w:p>
        </w:tc>
        <w:tc>
          <w:tcPr>
            <w:tcW w:w="1440" w:type="dxa"/>
            <w:gridSpan w:val="4"/>
          </w:tcPr>
          <w:p w14:paraId="7DB3E974" w14:textId="360BD012" w:rsidR="00DA2FFA" w:rsidRPr="009E330F" w:rsidRDefault="009411C6" w:rsidP="009411C6">
            <w:pPr>
              <w:pStyle w:val="TableParagraph"/>
              <w:jc w:val="center"/>
              <w:rPr>
                <w:sz w:val="16"/>
                <w:szCs w:val="16"/>
              </w:rPr>
            </w:pPr>
            <w:r>
              <w:rPr>
                <w:sz w:val="16"/>
                <w:szCs w:val="16"/>
              </w:rPr>
              <w:t>6</w:t>
            </w:r>
          </w:p>
        </w:tc>
      </w:tr>
      <w:tr w:rsidR="00DA2FFA" w:rsidRPr="009E330F" w14:paraId="23139140" w14:textId="77777777" w:rsidTr="00AE5849">
        <w:trPr>
          <w:gridAfter w:val="1"/>
          <w:wAfter w:w="11" w:type="dxa"/>
          <w:trHeight w:val="872"/>
        </w:trPr>
        <w:tc>
          <w:tcPr>
            <w:tcW w:w="719" w:type="dxa"/>
            <w:vMerge/>
          </w:tcPr>
          <w:p w14:paraId="2B609E74" w14:textId="659EDC88" w:rsidR="00DA2FFA" w:rsidRPr="009E330F" w:rsidRDefault="00DA2FFA" w:rsidP="00DA2FFA">
            <w:pPr>
              <w:pStyle w:val="TableParagraph"/>
              <w:rPr>
                <w:sz w:val="16"/>
                <w:szCs w:val="16"/>
              </w:rPr>
            </w:pPr>
          </w:p>
        </w:tc>
        <w:tc>
          <w:tcPr>
            <w:tcW w:w="5124" w:type="dxa"/>
          </w:tcPr>
          <w:p w14:paraId="0483E16B" w14:textId="1AC77BB5" w:rsidR="00DA2FFA" w:rsidRPr="009E330F" w:rsidRDefault="00DA2FFA" w:rsidP="00DA2FFA">
            <w:pPr>
              <w:pStyle w:val="TableParagraph"/>
              <w:spacing w:line="235" w:lineRule="auto"/>
              <w:ind w:left="0" w:right="119"/>
              <w:rPr>
                <w:spacing w:val="-10"/>
                <w:sz w:val="16"/>
                <w:szCs w:val="16"/>
              </w:rPr>
            </w:pPr>
            <w:r w:rsidRPr="009E330F">
              <w:rPr>
                <w:spacing w:val="-1"/>
                <w:sz w:val="16"/>
                <w:szCs w:val="16"/>
              </w:rPr>
              <w:t xml:space="preserve"> Organzimi i vazhdueshëm i seancave të informimit për </w:t>
            </w:r>
            <w:r w:rsidRPr="009E330F">
              <w:rPr>
                <w:spacing w:val="-9"/>
                <w:sz w:val="16"/>
                <w:szCs w:val="16"/>
              </w:rPr>
              <w:t xml:space="preserve"> </w:t>
            </w:r>
            <w:r w:rsidRPr="009E330F">
              <w:rPr>
                <w:sz w:val="16"/>
                <w:szCs w:val="16"/>
              </w:rPr>
              <w:t>VT/VMT</w:t>
            </w:r>
            <w:r w:rsidRPr="009E330F">
              <w:rPr>
                <w:spacing w:val="-9"/>
                <w:sz w:val="16"/>
                <w:szCs w:val="16"/>
              </w:rPr>
              <w:t xml:space="preserve"> </w:t>
            </w:r>
            <w:r w:rsidRPr="009E330F">
              <w:rPr>
                <w:sz w:val="16"/>
                <w:szCs w:val="16"/>
              </w:rPr>
              <w:t>në</w:t>
            </w:r>
            <w:r w:rsidRPr="009E330F">
              <w:rPr>
                <w:spacing w:val="-9"/>
                <w:sz w:val="16"/>
                <w:szCs w:val="16"/>
              </w:rPr>
              <w:t xml:space="preserve"> </w:t>
            </w:r>
            <w:r w:rsidRPr="009E330F">
              <w:rPr>
                <w:sz w:val="16"/>
                <w:szCs w:val="16"/>
              </w:rPr>
              <w:t>lidhje</w:t>
            </w:r>
            <w:r w:rsidRPr="009E330F">
              <w:rPr>
                <w:spacing w:val="-9"/>
                <w:sz w:val="16"/>
                <w:szCs w:val="16"/>
              </w:rPr>
              <w:t xml:space="preserve"> </w:t>
            </w:r>
            <w:r w:rsidRPr="009E330F">
              <w:rPr>
                <w:sz w:val="16"/>
                <w:szCs w:val="16"/>
              </w:rPr>
              <w:t>me</w:t>
            </w:r>
            <w:r w:rsidRPr="009E330F">
              <w:rPr>
                <w:spacing w:val="-10"/>
                <w:sz w:val="16"/>
                <w:szCs w:val="16"/>
              </w:rPr>
              <w:t xml:space="preserve">  </w:t>
            </w:r>
          </w:p>
          <w:p w14:paraId="039960BD" w14:textId="77777777" w:rsidR="00DA2FFA" w:rsidRPr="009E330F" w:rsidRDefault="00DA2FFA" w:rsidP="00DA2FFA">
            <w:pPr>
              <w:pStyle w:val="TableParagraph"/>
              <w:spacing w:line="235" w:lineRule="auto"/>
              <w:ind w:left="0" w:right="119"/>
              <w:rPr>
                <w:w w:val="95"/>
                <w:sz w:val="16"/>
                <w:szCs w:val="16"/>
              </w:rPr>
            </w:pPr>
            <w:r w:rsidRPr="009E330F">
              <w:rPr>
                <w:sz w:val="16"/>
                <w:szCs w:val="16"/>
              </w:rPr>
              <w:t xml:space="preserve"> të</w:t>
            </w:r>
            <w:r w:rsidRPr="009E330F">
              <w:rPr>
                <w:spacing w:val="-9"/>
                <w:sz w:val="16"/>
                <w:szCs w:val="16"/>
              </w:rPr>
              <w:t xml:space="preserve"> </w:t>
            </w:r>
            <w:r w:rsidRPr="009E330F">
              <w:rPr>
                <w:sz w:val="16"/>
                <w:szCs w:val="16"/>
              </w:rPr>
              <w:t>drejtën</w:t>
            </w:r>
            <w:r w:rsidRPr="009E330F">
              <w:rPr>
                <w:spacing w:val="-9"/>
                <w:sz w:val="16"/>
                <w:szCs w:val="16"/>
              </w:rPr>
              <w:t xml:space="preserve"> </w:t>
            </w:r>
            <w:r w:rsidRPr="009E330F">
              <w:rPr>
                <w:sz w:val="16"/>
                <w:szCs w:val="16"/>
              </w:rPr>
              <w:t>për</w:t>
            </w:r>
            <w:r w:rsidRPr="009E330F">
              <w:rPr>
                <w:spacing w:val="-9"/>
                <w:sz w:val="16"/>
                <w:szCs w:val="16"/>
              </w:rPr>
              <w:t xml:space="preserve"> </w:t>
            </w:r>
            <w:r w:rsidRPr="009E330F">
              <w:rPr>
                <w:sz w:val="16"/>
                <w:szCs w:val="16"/>
              </w:rPr>
              <w:t xml:space="preserve">shërbime </w:t>
            </w:r>
            <w:r w:rsidRPr="009E330F">
              <w:rPr>
                <w:spacing w:val="-37"/>
                <w:sz w:val="16"/>
                <w:szCs w:val="16"/>
              </w:rPr>
              <w:t xml:space="preserve"> </w:t>
            </w:r>
            <w:r w:rsidRPr="009E330F">
              <w:rPr>
                <w:w w:val="95"/>
                <w:sz w:val="16"/>
                <w:szCs w:val="16"/>
              </w:rPr>
              <w:t xml:space="preserve">juridike dhe psikologjike dhe lehtësimi i aksesit në  </w:t>
            </w:r>
          </w:p>
          <w:p w14:paraId="320EAB9E" w14:textId="77777777" w:rsidR="00DA2FFA" w:rsidRPr="009E330F" w:rsidRDefault="00DA2FFA" w:rsidP="00DA2FFA">
            <w:pPr>
              <w:pStyle w:val="TableParagraph"/>
              <w:spacing w:line="235" w:lineRule="auto"/>
              <w:ind w:left="0" w:right="119"/>
              <w:rPr>
                <w:spacing w:val="-8"/>
                <w:sz w:val="16"/>
                <w:szCs w:val="16"/>
              </w:rPr>
            </w:pPr>
            <w:r w:rsidRPr="009E330F">
              <w:rPr>
                <w:w w:val="95"/>
                <w:sz w:val="16"/>
                <w:szCs w:val="16"/>
              </w:rPr>
              <w:t xml:space="preserve"> drejtësi</w:t>
            </w:r>
            <w:r w:rsidRPr="009E330F">
              <w:rPr>
                <w:sz w:val="16"/>
                <w:szCs w:val="16"/>
              </w:rPr>
              <w:t>, duke i siguruar ndihmë juridike të</w:t>
            </w:r>
            <w:r w:rsidRPr="009E330F">
              <w:rPr>
                <w:spacing w:val="1"/>
                <w:sz w:val="16"/>
                <w:szCs w:val="16"/>
              </w:rPr>
              <w:t xml:space="preserve"> </w:t>
            </w:r>
            <w:r w:rsidRPr="009E330F">
              <w:rPr>
                <w:spacing w:val="-1"/>
                <w:sz w:val="16"/>
                <w:szCs w:val="16"/>
              </w:rPr>
              <w:t>specializuar</w:t>
            </w:r>
            <w:r w:rsidRPr="009E330F">
              <w:rPr>
                <w:spacing w:val="-9"/>
                <w:sz w:val="16"/>
                <w:szCs w:val="16"/>
              </w:rPr>
              <w:t xml:space="preserve"> </w:t>
            </w:r>
            <w:r w:rsidRPr="009E330F">
              <w:rPr>
                <w:spacing w:val="-1"/>
                <w:sz w:val="16"/>
                <w:szCs w:val="16"/>
              </w:rPr>
              <w:t>dhe</w:t>
            </w:r>
            <w:r w:rsidRPr="009E330F">
              <w:rPr>
                <w:spacing w:val="-9"/>
                <w:sz w:val="16"/>
                <w:szCs w:val="16"/>
              </w:rPr>
              <w:t xml:space="preserve"> </w:t>
            </w:r>
            <w:r w:rsidRPr="009E330F">
              <w:rPr>
                <w:spacing w:val="-1"/>
                <w:sz w:val="16"/>
                <w:szCs w:val="16"/>
              </w:rPr>
              <w:t>falas</w:t>
            </w:r>
            <w:r w:rsidRPr="009E330F">
              <w:rPr>
                <w:spacing w:val="-8"/>
                <w:sz w:val="16"/>
                <w:szCs w:val="16"/>
              </w:rPr>
              <w:t xml:space="preserve"> </w:t>
            </w:r>
            <w:r w:rsidRPr="009E330F">
              <w:rPr>
                <w:spacing w:val="-1"/>
                <w:sz w:val="16"/>
                <w:szCs w:val="16"/>
              </w:rPr>
              <w:t>që</w:t>
            </w:r>
            <w:r w:rsidRPr="009E330F">
              <w:rPr>
                <w:spacing w:val="-9"/>
                <w:sz w:val="16"/>
                <w:szCs w:val="16"/>
              </w:rPr>
              <w:t xml:space="preserve"> </w:t>
            </w:r>
            <w:r w:rsidRPr="009E330F">
              <w:rPr>
                <w:spacing w:val="-1"/>
                <w:sz w:val="16"/>
                <w:szCs w:val="16"/>
              </w:rPr>
              <w:t>në</w:t>
            </w:r>
            <w:r w:rsidRPr="009E330F">
              <w:rPr>
                <w:spacing w:val="-8"/>
                <w:sz w:val="16"/>
                <w:szCs w:val="16"/>
              </w:rPr>
              <w:t xml:space="preserve"> </w:t>
            </w:r>
            <w:r w:rsidRPr="009E330F">
              <w:rPr>
                <w:spacing w:val="-1"/>
                <w:sz w:val="16"/>
                <w:szCs w:val="16"/>
              </w:rPr>
              <w:t>fazë</w:t>
            </w:r>
            <w:r w:rsidRPr="009E330F">
              <w:rPr>
                <w:spacing w:val="-9"/>
                <w:sz w:val="16"/>
                <w:szCs w:val="16"/>
              </w:rPr>
              <w:t xml:space="preserve"> </w:t>
            </w:r>
            <w:r w:rsidRPr="009E330F">
              <w:rPr>
                <w:sz w:val="16"/>
                <w:szCs w:val="16"/>
              </w:rPr>
              <w:t>të</w:t>
            </w:r>
            <w:r w:rsidRPr="009E330F">
              <w:rPr>
                <w:spacing w:val="-8"/>
                <w:sz w:val="16"/>
                <w:szCs w:val="16"/>
              </w:rPr>
              <w:t xml:space="preserve"> </w:t>
            </w:r>
          </w:p>
          <w:p w14:paraId="34AB9C83" w14:textId="7A3122EC" w:rsidR="00DA2FFA" w:rsidRPr="009E330F" w:rsidRDefault="00DA2FFA" w:rsidP="00DA2FFA">
            <w:pPr>
              <w:pStyle w:val="TableParagraph"/>
              <w:spacing w:line="235" w:lineRule="auto"/>
              <w:ind w:left="0" w:right="119"/>
              <w:rPr>
                <w:spacing w:val="-9"/>
                <w:sz w:val="16"/>
                <w:szCs w:val="16"/>
              </w:rPr>
            </w:pPr>
            <w:r w:rsidRPr="009E330F">
              <w:rPr>
                <w:sz w:val="16"/>
                <w:szCs w:val="16"/>
              </w:rPr>
              <w:t xml:space="preserve"> hershme</w:t>
            </w:r>
            <w:r w:rsidRPr="009E330F">
              <w:rPr>
                <w:spacing w:val="-8"/>
                <w:sz w:val="16"/>
                <w:szCs w:val="16"/>
              </w:rPr>
              <w:t xml:space="preserve"> </w:t>
            </w:r>
            <w:r w:rsidRPr="009E330F">
              <w:rPr>
                <w:sz w:val="16"/>
                <w:szCs w:val="16"/>
              </w:rPr>
              <w:t>të</w:t>
            </w:r>
            <w:r w:rsidRPr="009E330F">
              <w:rPr>
                <w:spacing w:val="-9"/>
                <w:sz w:val="16"/>
                <w:szCs w:val="16"/>
              </w:rPr>
              <w:t xml:space="preserve"> </w:t>
            </w:r>
            <w:r w:rsidRPr="009E330F">
              <w:rPr>
                <w:sz w:val="16"/>
                <w:szCs w:val="16"/>
              </w:rPr>
              <w:t>procesit.</w:t>
            </w:r>
          </w:p>
        </w:tc>
        <w:tc>
          <w:tcPr>
            <w:tcW w:w="1117" w:type="dxa"/>
          </w:tcPr>
          <w:p w14:paraId="36A0154C" w14:textId="77777777" w:rsidR="00DA2FFA" w:rsidRPr="009E330F" w:rsidRDefault="00DA2FFA" w:rsidP="00DA2FFA">
            <w:pPr>
              <w:pStyle w:val="TableParagraph"/>
              <w:rPr>
                <w:sz w:val="16"/>
                <w:szCs w:val="16"/>
              </w:rPr>
            </w:pPr>
            <w:r w:rsidRPr="009E330F">
              <w:rPr>
                <w:sz w:val="16"/>
                <w:szCs w:val="16"/>
              </w:rPr>
              <w:t>MB,KKSAT</w:t>
            </w:r>
          </w:p>
        </w:tc>
        <w:tc>
          <w:tcPr>
            <w:tcW w:w="1496" w:type="dxa"/>
          </w:tcPr>
          <w:p w14:paraId="365DD7EE" w14:textId="530134EE" w:rsidR="00DA2FFA" w:rsidRPr="009E330F" w:rsidRDefault="00DA2FFA" w:rsidP="00DA2FFA">
            <w:pPr>
              <w:pStyle w:val="TableParagraph"/>
              <w:spacing w:line="235" w:lineRule="auto"/>
              <w:ind w:right="865"/>
              <w:rPr>
                <w:sz w:val="16"/>
                <w:szCs w:val="16"/>
              </w:rPr>
            </w:pPr>
            <w:r w:rsidRPr="009E330F">
              <w:rPr>
                <w:sz w:val="16"/>
                <w:szCs w:val="16"/>
              </w:rPr>
              <w:t>MD</w:t>
            </w:r>
            <w:r w:rsidR="006848FB">
              <w:rPr>
                <w:sz w:val="16"/>
                <w:szCs w:val="16"/>
              </w:rPr>
              <w:t xml:space="preserve"> </w:t>
            </w:r>
            <w:r w:rsidRPr="009E330F">
              <w:rPr>
                <w:spacing w:val="-38"/>
                <w:sz w:val="16"/>
                <w:szCs w:val="16"/>
              </w:rPr>
              <w:t xml:space="preserve"> </w:t>
            </w:r>
            <w:r w:rsidRPr="009E330F">
              <w:rPr>
                <w:sz w:val="16"/>
                <w:szCs w:val="16"/>
              </w:rPr>
              <w:t>PP</w:t>
            </w:r>
            <w:r w:rsidRPr="009E330F">
              <w:rPr>
                <w:spacing w:val="1"/>
                <w:sz w:val="16"/>
                <w:szCs w:val="16"/>
              </w:rPr>
              <w:t xml:space="preserve"> </w:t>
            </w:r>
            <w:r w:rsidRPr="009E330F">
              <w:rPr>
                <w:sz w:val="16"/>
                <w:szCs w:val="16"/>
              </w:rPr>
              <w:t>AP</w:t>
            </w:r>
          </w:p>
        </w:tc>
        <w:tc>
          <w:tcPr>
            <w:tcW w:w="829" w:type="dxa"/>
          </w:tcPr>
          <w:p w14:paraId="49319EB3" w14:textId="35E8050F"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0FA21FAF" w14:textId="2116E7AB" w:rsidR="00DA2FFA" w:rsidRPr="000C2DCB" w:rsidRDefault="00DA2FFA" w:rsidP="00DA2FFA">
            <w:pPr>
              <w:pStyle w:val="TableParagraph"/>
              <w:rPr>
                <w:b/>
                <w:sz w:val="16"/>
                <w:szCs w:val="16"/>
              </w:rPr>
            </w:pPr>
            <w:r w:rsidRPr="000C2DCB">
              <w:rPr>
                <w:b/>
                <w:sz w:val="16"/>
                <w:szCs w:val="16"/>
              </w:rPr>
              <w:t>2025</w:t>
            </w:r>
          </w:p>
        </w:tc>
        <w:tc>
          <w:tcPr>
            <w:tcW w:w="1737" w:type="dxa"/>
          </w:tcPr>
          <w:p w14:paraId="59A62A34" w14:textId="1FC215F5" w:rsidR="00DA2FFA" w:rsidRPr="009E330F" w:rsidRDefault="009411C6" w:rsidP="00DA2FFA">
            <w:pPr>
              <w:pStyle w:val="TableParagraph"/>
              <w:spacing w:line="235" w:lineRule="auto"/>
              <w:ind w:right="86"/>
              <w:rPr>
                <w:sz w:val="16"/>
                <w:szCs w:val="16"/>
              </w:rPr>
            </w:pPr>
            <w:r>
              <w:rPr>
                <w:sz w:val="16"/>
                <w:szCs w:val="16"/>
              </w:rPr>
              <w:t>Përqindja e</w:t>
            </w:r>
            <w:r w:rsidR="00DA2FFA" w:rsidRPr="009E330F">
              <w:rPr>
                <w:sz w:val="16"/>
                <w:szCs w:val="16"/>
              </w:rPr>
              <w:t xml:space="preserve"> VT/VMT</w:t>
            </w:r>
            <w:r w:rsidR="00DA2FFA" w:rsidRPr="009E330F">
              <w:rPr>
                <w:spacing w:val="1"/>
                <w:sz w:val="16"/>
                <w:szCs w:val="16"/>
              </w:rPr>
              <w:t xml:space="preserve"> </w:t>
            </w:r>
            <w:r w:rsidR="00DA2FFA" w:rsidRPr="009E330F">
              <w:rPr>
                <w:sz w:val="16"/>
                <w:szCs w:val="16"/>
              </w:rPr>
              <w:t>të asistuara në lidhje me të</w:t>
            </w:r>
            <w:r w:rsidR="00DA2FFA" w:rsidRPr="009E330F">
              <w:rPr>
                <w:spacing w:val="1"/>
                <w:sz w:val="16"/>
                <w:szCs w:val="16"/>
              </w:rPr>
              <w:t xml:space="preserve"> </w:t>
            </w:r>
            <w:r w:rsidR="00DA2FFA" w:rsidRPr="009E330F">
              <w:rPr>
                <w:w w:val="95"/>
                <w:sz w:val="16"/>
                <w:szCs w:val="16"/>
              </w:rPr>
              <w:t>drejtën</w:t>
            </w:r>
            <w:r w:rsidR="00DA2FFA" w:rsidRPr="009E330F">
              <w:rPr>
                <w:spacing w:val="3"/>
                <w:w w:val="95"/>
                <w:sz w:val="16"/>
                <w:szCs w:val="16"/>
              </w:rPr>
              <w:t xml:space="preserve"> </w:t>
            </w:r>
            <w:r w:rsidR="00DA2FFA" w:rsidRPr="009E330F">
              <w:rPr>
                <w:w w:val="95"/>
                <w:sz w:val="16"/>
                <w:szCs w:val="16"/>
              </w:rPr>
              <w:t>për</w:t>
            </w:r>
            <w:r w:rsidR="00DA2FFA" w:rsidRPr="009E330F">
              <w:rPr>
                <w:spacing w:val="4"/>
                <w:w w:val="95"/>
                <w:sz w:val="16"/>
                <w:szCs w:val="16"/>
              </w:rPr>
              <w:t xml:space="preserve"> </w:t>
            </w:r>
            <w:r w:rsidR="00DA2FFA" w:rsidRPr="009E330F">
              <w:rPr>
                <w:w w:val="95"/>
                <w:sz w:val="16"/>
                <w:szCs w:val="16"/>
              </w:rPr>
              <w:t>shërbime</w:t>
            </w:r>
            <w:r w:rsidR="00DA2FFA" w:rsidRPr="009E330F">
              <w:rPr>
                <w:spacing w:val="3"/>
                <w:w w:val="95"/>
                <w:sz w:val="16"/>
                <w:szCs w:val="16"/>
              </w:rPr>
              <w:t xml:space="preserve"> </w:t>
            </w:r>
            <w:r w:rsidR="00DA2FFA" w:rsidRPr="009E330F">
              <w:rPr>
                <w:w w:val="95"/>
                <w:sz w:val="16"/>
                <w:szCs w:val="16"/>
              </w:rPr>
              <w:t>juridike</w:t>
            </w:r>
            <w:r w:rsidR="00DA2FFA" w:rsidRPr="009E330F">
              <w:rPr>
                <w:spacing w:val="1"/>
                <w:w w:val="95"/>
                <w:sz w:val="16"/>
                <w:szCs w:val="16"/>
              </w:rPr>
              <w:t xml:space="preserve"> </w:t>
            </w:r>
            <w:r w:rsidR="00DA2FFA" w:rsidRPr="009E330F">
              <w:rPr>
                <w:w w:val="95"/>
                <w:sz w:val="16"/>
                <w:szCs w:val="16"/>
              </w:rPr>
              <w:t>dhe psikologjike dhe lehtësimi</w:t>
            </w:r>
            <w:r w:rsidR="00DA2FFA" w:rsidRPr="009E330F">
              <w:rPr>
                <w:spacing w:val="-35"/>
                <w:w w:val="95"/>
                <w:sz w:val="16"/>
                <w:szCs w:val="16"/>
              </w:rPr>
              <w:t xml:space="preserve"> </w:t>
            </w:r>
            <w:r w:rsidR="00DA2FFA" w:rsidRPr="009E330F">
              <w:rPr>
                <w:sz w:val="16"/>
                <w:szCs w:val="16"/>
              </w:rPr>
              <w:t>i aksesit në drejtësi për</w:t>
            </w:r>
            <w:r w:rsidR="00DA2FFA" w:rsidRPr="009E330F">
              <w:rPr>
                <w:spacing w:val="1"/>
                <w:sz w:val="16"/>
                <w:szCs w:val="16"/>
              </w:rPr>
              <w:t xml:space="preserve"> </w:t>
            </w:r>
            <w:r w:rsidR="00DA2FFA" w:rsidRPr="009E330F">
              <w:rPr>
                <w:sz w:val="16"/>
                <w:szCs w:val="16"/>
              </w:rPr>
              <w:t>VT/VMT duke i siguruar</w:t>
            </w:r>
            <w:r w:rsidR="00DA2FFA" w:rsidRPr="009E330F">
              <w:rPr>
                <w:spacing w:val="1"/>
                <w:sz w:val="16"/>
                <w:szCs w:val="16"/>
              </w:rPr>
              <w:t xml:space="preserve"> </w:t>
            </w:r>
            <w:r w:rsidR="00DA2FFA" w:rsidRPr="009E330F">
              <w:rPr>
                <w:sz w:val="16"/>
                <w:szCs w:val="16"/>
              </w:rPr>
              <w:t>ndihmë juridike të</w:t>
            </w:r>
            <w:r w:rsidR="00DA2FFA" w:rsidRPr="009E330F">
              <w:rPr>
                <w:spacing w:val="1"/>
                <w:sz w:val="16"/>
                <w:szCs w:val="16"/>
              </w:rPr>
              <w:t xml:space="preserve"> </w:t>
            </w:r>
            <w:r w:rsidR="00DA2FFA" w:rsidRPr="009E330F">
              <w:rPr>
                <w:w w:val="95"/>
                <w:sz w:val="16"/>
                <w:szCs w:val="16"/>
              </w:rPr>
              <w:t>specializuar</w:t>
            </w:r>
            <w:r w:rsidR="00DA2FFA" w:rsidRPr="009E330F">
              <w:rPr>
                <w:spacing w:val="-2"/>
                <w:w w:val="95"/>
                <w:sz w:val="16"/>
                <w:szCs w:val="16"/>
              </w:rPr>
              <w:t xml:space="preserve"> </w:t>
            </w:r>
            <w:r w:rsidR="00DA2FFA" w:rsidRPr="009E330F">
              <w:rPr>
                <w:w w:val="95"/>
                <w:sz w:val="16"/>
                <w:szCs w:val="16"/>
              </w:rPr>
              <w:t>dhe</w:t>
            </w:r>
            <w:r w:rsidR="00DA2FFA" w:rsidRPr="009E330F">
              <w:rPr>
                <w:spacing w:val="-1"/>
                <w:w w:val="95"/>
                <w:sz w:val="16"/>
                <w:szCs w:val="16"/>
              </w:rPr>
              <w:t xml:space="preserve"> </w:t>
            </w:r>
            <w:r w:rsidR="00DA2FFA" w:rsidRPr="009E330F">
              <w:rPr>
                <w:w w:val="95"/>
                <w:sz w:val="16"/>
                <w:szCs w:val="16"/>
              </w:rPr>
              <w:t>falas</w:t>
            </w:r>
            <w:r w:rsidR="00DA2FFA" w:rsidRPr="009E330F">
              <w:rPr>
                <w:spacing w:val="-1"/>
                <w:w w:val="95"/>
                <w:sz w:val="16"/>
                <w:szCs w:val="16"/>
              </w:rPr>
              <w:t xml:space="preserve"> </w:t>
            </w:r>
            <w:r w:rsidR="00DA2FFA" w:rsidRPr="009E330F">
              <w:rPr>
                <w:w w:val="95"/>
                <w:sz w:val="16"/>
                <w:szCs w:val="16"/>
              </w:rPr>
              <w:t>që</w:t>
            </w:r>
            <w:r w:rsidR="00DA2FFA" w:rsidRPr="009E330F">
              <w:rPr>
                <w:spacing w:val="-1"/>
                <w:w w:val="95"/>
                <w:sz w:val="16"/>
                <w:szCs w:val="16"/>
              </w:rPr>
              <w:t xml:space="preserve"> </w:t>
            </w:r>
            <w:r w:rsidR="00DA2FFA" w:rsidRPr="009E330F">
              <w:rPr>
                <w:w w:val="95"/>
                <w:sz w:val="16"/>
                <w:szCs w:val="16"/>
              </w:rPr>
              <w:t>në</w:t>
            </w:r>
          </w:p>
          <w:p w14:paraId="56ADFE7B" w14:textId="77777777" w:rsidR="00DA2FFA" w:rsidRPr="009E330F" w:rsidRDefault="00DA2FFA" w:rsidP="00DA2FFA">
            <w:pPr>
              <w:pStyle w:val="TableParagraph"/>
              <w:spacing w:line="161" w:lineRule="exact"/>
              <w:rPr>
                <w:sz w:val="16"/>
                <w:szCs w:val="16"/>
              </w:rPr>
            </w:pPr>
            <w:r w:rsidRPr="009E330F">
              <w:rPr>
                <w:w w:val="95"/>
                <w:sz w:val="16"/>
                <w:szCs w:val="16"/>
              </w:rPr>
              <w:t>faze</w:t>
            </w:r>
            <w:r w:rsidRPr="009E330F">
              <w:rPr>
                <w:spacing w:val="3"/>
                <w:w w:val="95"/>
                <w:sz w:val="16"/>
                <w:szCs w:val="16"/>
              </w:rPr>
              <w:t xml:space="preserve"> </w:t>
            </w:r>
            <w:r w:rsidRPr="009E330F">
              <w:rPr>
                <w:w w:val="95"/>
                <w:sz w:val="16"/>
                <w:szCs w:val="16"/>
              </w:rPr>
              <w:t>të</w:t>
            </w:r>
            <w:r w:rsidRPr="009E330F">
              <w:rPr>
                <w:spacing w:val="4"/>
                <w:w w:val="95"/>
                <w:sz w:val="16"/>
                <w:szCs w:val="16"/>
              </w:rPr>
              <w:t xml:space="preserve"> </w:t>
            </w:r>
            <w:r w:rsidRPr="009E330F">
              <w:rPr>
                <w:w w:val="95"/>
                <w:sz w:val="16"/>
                <w:szCs w:val="16"/>
              </w:rPr>
              <w:t>hershme</w:t>
            </w:r>
            <w:r w:rsidRPr="009E330F">
              <w:rPr>
                <w:spacing w:val="5"/>
                <w:w w:val="95"/>
                <w:sz w:val="16"/>
                <w:szCs w:val="16"/>
              </w:rPr>
              <w:t xml:space="preserve"> </w:t>
            </w:r>
            <w:r w:rsidRPr="009E330F">
              <w:rPr>
                <w:w w:val="95"/>
                <w:sz w:val="16"/>
                <w:szCs w:val="16"/>
              </w:rPr>
              <w:t>të</w:t>
            </w:r>
            <w:r w:rsidRPr="009E330F">
              <w:rPr>
                <w:spacing w:val="4"/>
                <w:w w:val="95"/>
                <w:sz w:val="16"/>
                <w:szCs w:val="16"/>
              </w:rPr>
              <w:t xml:space="preserve"> </w:t>
            </w:r>
            <w:r w:rsidRPr="009E330F">
              <w:rPr>
                <w:w w:val="95"/>
                <w:sz w:val="16"/>
                <w:szCs w:val="16"/>
              </w:rPr>
              <w:t>procesit.</w:t>
            </w:r>
          </w:p>
        </w:tc>
        <w:tc>
          <w:tcPr>
            <w:tcW w:w="763" w:type="dxa"/>
            <w:gridSpan w:val="3"/>
          </w:tcPr>
          <w:p w14:paraId="6C089C9B" w14:textId="0F66034F" w:rsidR="00DA2FFA" w:rsidRPr="009E330F" w:rsidRDefault="009411C6" w:rsidP="009411C6">
            <w:pPr>
              <w:pStyle w:val="TableParagraph"/>
              <w:jc w:val="center"/>
              <w:rPr>
                <w:sz w:val="16"/>
                <w:szCs w:val="16"/>
              </w:rPr>
            </w:pPr>
            <w:r>
              <w:rPr>
                <w:sz w:val="16"/>
                <w:szCs w:val="16"/>
              </w:rPr>
              <w:t>100%</w:t>
            </w:r>
          </w:p>
        </w:tc>
        <w:tc>
          <w:tcPr>
            <w:tcW w:w="930" w:type="dxa"/>
            <w:gridSpan w:val="3"/>
          </w:tcPr>
          <w:p w14:paraId="216CE40A" w14:textId="14760172" w:rsidR="00DA2FFA" w:rsidRPr="009E330F" w:rsidRDefault="009411C6" w:rsidP="009411C6">
            <w:pPr>
              <w:pStyle w:val="TableParagraph"/>
              <w:jc w:val="center"/>
              <w:rPr>
                <w:sz w:val="16"/>
                <w:szCs w:val="16"/>
              </w:rPr>
            </w:pPr>
            <w:r>
              <w:rPr>
                <w:sz w:val="16"/>
                <w:szCs w:val="16"/>
              </w:rPr>
              <w:t>100%</w:t>
            </w:r>
          </w:p>
        </w:tc>
        <w:tc>
          <w:tcPr>
            <w:tcW w:w="1440" w:type="dxa"/>
            <w:gridSpan w:val="4"/>
          </w:tcPr>
          <w:p w14:paraId="4E335A14" w14:textId="2AADB7E0" w:rsidR="00DA2FFA" w:rsidRPr="009E330F" w:rsidRDefault="009411C6" w:rsidP="009411C6">
            <w:pPr>
              <w:pStyle w:val="TableParagraph"/>
              <w:jc w:val="center"/>
              <w:rPr>
                <w:sz w:val="16"/>
                <w:szCs w:val="16"/>
              </w:rPr>
            </w:pPr>
            <w:r>
              <w:rPr>
                <w:sz w:val="16"/>
                <w:szCs w:val="16"/>
              </w:rPr>
              <w:t>100%</w:t>
            </w:r>
          </w:p>
        </w:tc>
      </w:tr>
      <w:tr w:rsidR="00DA2FFA" w:rsidRPr="009E330F" w14:paraId="6AA1EAD8" w14:textId="77777777" w:rsidTr="00AE5849">
        <w:trPr>
          <w:gridAfter w:val="1"/>
          <w:wAfter w:w="11" w:type="dxa"/>
          <w:trHeight w:val="1612"/>
        </w:trPr>
        <w:tc>
          <w:tcPr>
            <w:tcW w:w="719" w:type="dxa"/>
            <w:vMerge/>
          </w:tcPr>
          <w:p w14:paraId="40B811E0" w14:textId="1A7F2E11" w:rsidR="00DA2FFA" w:rsidRPr="009E330F" w:rsidRDefault="00DA2FFA" w:rsidP="00DA2FFA">
            <w:pPr>
              <w:pStyle w:val="TableParagraph"/>
              <w:ind w:left="0"/>
              <w:rPr>
                <w:sz w:val="16"/>
                <w:szCs w:val="16"/>
              </w:rPr>
            </w:pPr>
          </w:p>
        </w:tc>
        <w:tc>
          <w:tcPr>
            <w:tcW w:w="5124" w:type="dxa"/>
          </w:tcPr>
          <w:p w14:paraId="43EEBBC1" w14:textId="7902C449" w:rsidR="00DA2FFA" w:rsidRPr="009E330F" w:rsidRDefault="00DA2FFA" w:rsidP="00DA2FFA">
            <w:pPr>
              <w:pStyle w:val="TableParagraph"/>
              <w:spacing w:line="235" w:lineRule="auto"/>
              <w:ind w:right="136"/>
              <w:rPr>
                <w:color w:val="FF0000"/>
                <w:sz w:val="16"/>
                <w:szCs w:val="16"/>
              </w:rPr>
            </w:pPr>
            <w:r w:rsidRPr="009E330F">
              <w:rPr>
                <w:color w:val="000000" w:themeColor="text1"/>
                <w:w w:val="95"/>
                <w:sz w:val="16"/>
                <w:szCs w:val="16"/>
              </w:rPr>
              <w:t>Ndërmarrja</w:t>
            </w:r>
            <w:r w:rsidRPr="009E330F">
              <w:rPr>
                <w:color w:val="000000" w:themeColor="text1"/>
                <w:spacing w:val="7"/>
                <w:w w:val="95"/>
                <w:sz w:val="16"/>
                <w:szCs w:val="16"/>
              </w:rPr>
              <w:t xml:space="preserve"> </w:t>
            </w:r>
            <w:r w:rsidRPr="009E330F">
              <w:rPr>
                <w:color w:val="000000" w:themeColor="text1"/>
                <w:w w:val="95"/>
                <w:sz w:val="16"/>
                <w:szCs w:val="16"/>
              </w:rPr>
              <w:t>e</w:t>
            </w:r>
            <w:r w:rsidRPr="009E330F">
              <w:rPr>
                <w:color w:val="000000" w:themeColor="text1"/>
                <w:spacing w:val="8"/>
                <w:w w:val="95"/>
                <w:sz w:val="16"/>
                <w:szCs w:val="16"/>
              </w:rPr>
              <w:t xml:space="preserve"> </w:t>
            </w:r>
            <w:r w:rsidRPr="009E330F">
              <w:rPr>
                <w:color w:val="000000" w:themeColor="text1"/>
                <w:w w:val="95"/>
                <w:sz w:val="16"/>
                <w:szCs w:val="16"/>
              </w:rPr>
              <w:t>hapave</w:t>
            </w:r>
            <w:r w:rsidRPr="009E330F">
              <w:rPr>
                <w:color w:val="000000" w:themeColor="text1"/>
                <w:spacing w:val="9"/>
                <w:w w:val="95"/>
                <w:sz w:val="16"/>
                <w:szCs w:val="16"/>
              </w:rPr>
              <w:t xml:space="preserve"> </w:t>
            </w:r>
            <w:r w:rsidRPr="009E330F">
              <w:rPr>
                <w:color w:val="000000" w:themeColor="text1"/>
                <w:w w:val="95"/>
                <w:sz w:val="16"/>
                <w:szCs w:val="16"/>
              </w:rPr>
              <w:t>përkatës</w:t>
            </w:r>
            <w:r w:rsidRPr="009E330F">
              <w:rPr>
                <w:color w:val="000000" w:themeColor="text1"/>
                <w:spacing w:val="8"/>
                <w:w w:val="95"/>
                <w:sz w:val="16"/>
                <w:szCs w:val="16"/>
              </w:rPr>
              <w:t xml:space="preserve"> </w:t>
            </w:r>
            <w:r w:rsidRPr="009E330F">
              <w:rPr>
                <w:color w:val="000000" w:themeColor="text1"/>
                <w:w w:val="95"/>
                <w:sz w:val="16"/>
                <w:szCs w:val="16"/>
              </w:rPr>
              <w:t>për</w:t>
            </w:r>
            <w:r w:rsidRPr="009E330F">
              <w:rPr>
                <w:color w:val="000000" w:themeColor="text1"/>
                <w:spacing w:val="8"/>
                <w:w w:val="95"/>
                <w:sz w:val="16"/>
                <w:szCs w:val="16"/>
              </w:rPr>
              <w:t xml:space="preserve"> </w:t>
            </w:r>
            <w:r w:rsidRPr="009E330F">
              <w:rPr>
                <w:color w:val="000000" w:themeColor="text1"/>
                <w:w w:val="95"/>
                <w:sz w:val="16"/>
                <w:szCs w:val="16"/>
              </w:rPr>
              <w:t>garantimin</w:t>
            </w:r>
            <w:r w:rsidRPr="009E330F">
              <w:rPr>
                <w:color w:val="000000" w:themeColor="text1"/>
                <w:spacing w:val="8"/>
                <w:w w:val="95"/>
                <w:sz w:val="16"/>
                <w:szCs w:val="16"/>
              </w:rPr>
              <w:t xml:space="preserve"> </w:t>
            </w:r>
            <w:r w:rsidRPr="009E330F">
              <w:rPr>
                <w:color w:val="000000" w:themeColor="text1"/>
                <w:w w:val="95"/>
                <w:sz w:val="16"/>
                <w:szCs w:val="16"/>
              </w:rPr>
              <w:t>e</w:t>
            </w:r>
            <w:r w:rsidRPr="009E330F">
              <w:rPr>
                <w:color w:val="000000" w:themeColor="text1"/>
                <w:spacing w:val="8"/>
                <w:w w:val="95"/>
                <w:sz w:val="16"/>
                <w:szCs w:val="16"/>
              </w:rPr>
              <w:t xml:space="preserve"> </w:t>
            </w:r>
            <w:r w:rsidRPr="009E330F">
              <w:rPr>
                <w:color w:val="000000" w:themeColor="text1"/>
                <w:w w:val="95"/>
                <w:sz w:val="16"/>
                <w:szCs w:val="16"/>
              </w:rPr>
              <w:t>mbrojtjes</w:t>
            </w:r>
            <w:r w:rsidRPr="009E330F">
              <w:rPr>
                <w:color w:val="000000" w:themeColor="text1"/>
                <w:spacing w:val="1"/>
                <w:w w:val="95"/>
                <w:sz w:val="16"/>
                <w:szCs w:val="16"/>
              </w:rPr>
              <w:t xml:space="preserve"> </w:t>
            </w:r>
            <w:r w:rsidRPr="009E330F">
              <w:rPr>
                <w:color w:val="000000" w:themeColor="text1"/>
                <w:w w:val="95"/>
                <w:sz w:val="16"/>
                <w:szCs w:val="16"/>
              </w:rPr>
              <w:t>së posaçme</w:t>
            </w:r>
            <w:r w:rsidRPr="009E330F">
              <w:rPr>
                <w:color w:val="000000" w:themeColor="text1"/>
                <w:spacing w:val="1"/>
                <w:w w:val="95"/>
                <w:sz w:val="16"/>
                <w:szCs w:val="16"/>
              </w:rPr>
              <w:t xml:space="preserve"> </w:t>
            </w:r>
            <w:r w:rsidRPr="009E330F">
              <w:rPr>
                <w:color w:val="000000" w:themeColor="text1"/>
                <w:w w:val="95"/>
                <w:sz w:val="16"/>
                <w:szCs w:val="16"/>
              </w:rPr>
              <w:t>dhe</w:t>
            </w:r>
            <w:r w:rsidRPr="009E330F">
              <w:rPr>
                <w:color w:val="000000" w:themeColor="text1"/>
                <w:spacing w:val="1"/>
                <w:w w:val="95"/>
                <w:sz w:val="16"/>
                <w:szCs w:val="16"/>
              </w:rPr>
              <w:t xml:space="preserve"> </w:t>
            </w:r>
            <w:r w:rsidRPr="009E330F">
              <w:rPr>
                <w:color w:val="000000" w:themeColor="text1"/>
                <w:w w:val="95"/>
                <w:sz w:val="16"/>
                <w:szCs w:val="16"/>
              </w:rPr>
              <w:t>efektive</w:t>
            </w:r>
            <w:r w:rsidRPr="009E330F">
              <w:rPr>
                <w:color w:val="000000" w:themeColor="text1"/>
                <w:spacing w:val="1"/>
                <w:w w:val="95"/>
                <w:sz w:val="16"/>
                <w:szCs w:val="16"/>
              </w:rPr>
              <w:t xml:space="preserve"> </w:t>
            </w:r>
            <w:r w:rsidRPr="009E330F">
              <w:rPr>
                <w:color w:val="000000" w:themeColor="text1"/>
                <w:w w:val="95"/>
                <w:sz w:val="16"/>
                <w:szCs w:val="16"/>
              </w:rPr>
              <w:t>si</w:t>
            </w:r>
            <w:r w:rsidRPr="009E330F">
              <w:rPr>
                <w:color w:val="000000" w:themeColor="text1"/>
                <w:spacing w:val="1"/>
                <w:w w:val="95"/>
                <w:sz w:val="16"/>
                <w:szCs w:val="16"/>
              </w:rPr>
              <w:t xml:space="preserve"> </w:t>
            </w:r>
            <w:r w:rsidRPr="009E330F">
              <w:rPr>
                <w:color w:val="000000" w:themeColor="text1"/>
                <w:w w:val="95"/>
                <w:sz w:val="16"/>
                <w:szCs w:val="16"/>
              </w:rPr>
              <w:t>dhe</w:t>
            </w:r>
            <w:r w:rsidRPr="009E330F">
              <w:rPr>
                <w:color w:val="000000" w:themeColor="text1"/>
                <w:spacing w:val="1"/>
                <w:w w:val="95"/>
                <w:sz w:val="16"/>
                <w:szCs w:val="16"/>
              </w:rPr>
              <w:t xml:space="preserve"> </w:t>
            </w:r>
            <w:r w:rsidRPr="009E330F">
              <w:rPr>
                <w:color w:val="000000" w:themeColor="text1"/>
                <w:w w:val="95"/>
                <w:sz w:val="16"/>
                <w:szCs w:val="16"/>
              </w:rPr>
              <w:t>vlerësimin e</w:t>
            </w:r>
            <w:r w:rsidRPr="009E330F">
              <w:rPr>
                <w:color w:val="000000" w:themeColor="text1"/>
                <w:spacing w:val="1"/>
                <w:w w:val="95"/>
                <w:sz w:val="16"/>
                <w:szCs w:val="16"/>
              </w:rPr>
              <w:t xml:space="preserve"> </w:t>
            </w:r>
            <w:r w:rsidRPr="009E330F">
              <w:rPr>
                <w:color w:val="000000" w:themeColor="text1"/>
                <w:w w:val="95"/>
                <w:sz w:val="16"/>
                <w:szCs w:val="16"/>
              </w:rPr>
              <w:t>vazhdueshëm</w:t>
            </w:r>
            <w:r w:rsidRPr="009E330F">
              <w:rPr>
                <w:color w:val="000000" w:themeColor="text1"/>
                <w:spacing w:val="1"/>
                <w:w w:val="95"/>
                <w:sz w:val="16"/>
                <w:szCs w:val="16"/>
              </w:rPr>
              <w:t xml:space="preserve"> </w:t>
            </w:r>
            <w:r w:rsidRPr="009E330F">
              <w:rPr>
                <w:color w:val="000000" w:themeColor="text1"/>
                <w:sz w:val="16"/>
                <w:szCs w:val="16"/>
              </w:rPr>
              <w:t>të rrezikut për VT/VMT, dëshmitarët dhe anëtarët e</w:t>
            </w:r>
            <w:r w:rsidRPr="009E330F">
              <w:rPr>
                <w:color w:val="000000" w:themeColor="text1"/>
                <w:spacing w:val="1"/>
                <w:sz w:val="16"/>
                <w:szCs w:val="16"/>
              </w:rPr>
              <w:t xml:space="preserve"> </w:t>
            </w:r>
            <w:r w:rsidRPr="009E330F">
              <w:rPr>
                <w:color w:val="000000" w:themeColor="text1"/>
                <w:w w:val="95"/>
                <w:sz w:val="16"/>
                <w:szCs w:val="16"/>
              </w:rPr>
              <w:t>familjes së tyre, brenda apo jashtë vendit, nga hakmarrja</w:t>
            </w:r>
            <w:r w:rsidRPr="009E330F">
              <w:rPr>
                <w:color w:val="000000" w:themeColor="text1"/>
                <w:spacing w:val="1"/>
                <w:w w:val="95"/>
                <w:sz w:val="16"/>
                <w:szCs w:val="16"/>
              </w:rPr>
              <w:t xml:space="preserve"> </w:t>
            </w:r>
            <w:r w:rsidRPr="009E330F">
              <w:rPr>
                <w:color w:val="000000" w:themeColor="text1"/>
                <w:sz w:val="16"/>
                <w:szCs w:val="16"/>
              </w:rPr>
              <w:t>dhe kërcënimi i mundshëm gjatë të gjitha fazave të</w:t>
            </w:r>
            <w:r w:rsidRPr="009E330F">
              <w:rPr>
                <w:color w:val="000000" w:themeColor="text1"/>
                <w:spacing w:val="1"/>
                <w:sz w:val="16"/>
                <w:szCs w:val="16"/>
              </w:rPr>
              <w:t xml:space="preserve"> </w:t>
            </w:r>
            <w:r w:rsidRPr="009E330F">
              <w:rPr>
                <w:color w:val="000000" w:themeColor="text1"/>
                <w:w w:val="95"/>
                <w:sz w:val="16"/>
                <w:szCs w:val="16"/>
              </w:rPr>
              <w:t>procedimit</w:t>
            </w:r>
            <w:r w:rsidRPr="009E330F">
              <w:rPr>
                <w:color w:val="000000" w:themeColor="text1"/>
                <w:spacing w:val="5"/>
                <w:w w:val="95"/>
                <w:sz w:val="16"/>
                <w:szCs w:val="16"/>
              </w:rPr>
              <w:t xml:space="preserve"> </w:t>
            </w:r>
            <w:r w:rsidRPr="009E330F">
              <w:rPr>
                <w:color w:val="000000" w:themeColor="text1"/>
                <w:w w:val="95"/>
                <w:sz w:val="16"/>
                <w:szCs w:val="16"/>
              </w:rPr>
              <w:t>penal,</w:t>
            </w:r>
            <w:r w:rsidRPr="009E330F">
              <w:rPr>
                <w:color w:val="000000" w:themeColor="text1"/>
                <w:spacing w:val="5"/>
                <w:w w:val="95"/>
                <w:sz w:val="16"/>
                <w:szCs w:val="16"/>
              </w:rPr>
              <w:t xml:space="preserve"> </w:t>
            </w:r>
            <w:r w:rsidRPr="009E330F">
              <w:rPr>
                <w:color w:val="000000" w:themeColor="text1"/>
                <w:w w:val="95"/>
                <w:sz w:val="16"/>
                <w:szCs w:val="16"/>
              </w:rPr>
              <w:t>duke</w:t>
            </w:r>
            <w:r w:rsidRPr="009E330F">
              <w:rPr>
                <w:color w:val="000000" w:themeColor="text1"/>
                <w:spacing w:val="5"/>
                <w:w w:val="95"/>
                <w:sz w:val="16"/>
                <w:szCs w:val="16"/>
              </w:rPr>
              <w:t xml:space="preserve"> </w:t>
            </w:r>
            <w:r w:rsidRPr="009E330F">
              <w:rPr>
                <w:color w:val="000000" w:themeColor="text1"/>
                <w:w w:val="95"/>
                <w:sz w:val="16"/>
                <w:szCs w:val="16"/>
              </w:rPr>
              <w:t>inkurajuar</w:t>
            </w:r>
            <w:r w:rsidRPr="009E330F">
              <w:rPr>
                <w:color w:val="000000" w:themeColor="text1"/>
                <w:spacing w:val="6"/>
                <w:w w:val="95"/>
                <w:sz w:val="16"/>
                <w:szCs w:val="16"/>
              </w:rPr>
              <w:t xml:space="preserve"> </w:t>
            </w:r>
            <w:r w:rsidRPr="009E330F">
              <w:rPr>
                <w:color w:val="000000" w:themeColor="text1"/>
                <w:w w:val="95"/>
                <w:sz w:val="16"/>
                <w:szCs w:val="16"/>
              </w:rPr>
              <w:t>rritjen</w:t>
            </w:r>
            <w:r w:rsidRPr="009E330F">
              <w:rPr>
                <w:color w:val="000000" w:themeColor="text1"/>
                <w:spacing w:val="4"/>
                <w:w w:val="95"/>
                <w:sz w:val="16"/>
                <w:szCs w:val="16"/>
              </w:rPr>
              <w:t xml:space="preserve"> </w:t>
            </w:r>
            <w:r w:rsidRPr="009E330F">
              <w:rPr>
                <w:color w:val="000000" w:themeColor="text1"/>
                <w:w w:val="95"/>
                <w:sz w:val="16"/>
                <w:szCs w:val="16"/>
              </w:rPr>
              <w:t>e</w:t>
            </w:r>
            <w:r w:rsidRPr="009E330F">
              <w:rPr>
                <w:color w:val="000000" w:themeColor="text1"/>
                <w:spacing w:val="5"/>
                <w:w w:val="95"/>
                <w:sz w:val="16"/>
                <w:szCs w:val="16"/>
              </w:rPr>
              <w:t xml:space="preserve"> </w:t>
            </w:r>
            <w:r w:rsidRPr="009E330F">
              <w:rPr>
                <w:color w:val="000000" w:themeColor="text1"/>
                <w:w w:val="95"/>
                <w:sz w:val="16"/>
                <w:szCs w:val="16"/>
              </w:rPr>
              <w:t>bashkëpunimit</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2"/>
                <w:w w:val="95"/>
                <w:sz w:val="16"/>
                <w:szCs w:val="16"/>
              </w:rPr>
              <w:t xml:space="preserve"> </w:t>
            </w:r>
            <w:r w:rsidRPr="009E330F">
              <w:rPr>
                <w:color w:val="000000" w:themeColor="text1"/>
                <w:w w:val="95"/>
                <w:sz w:val="16"/>
                <w:szCs w:val="16"/>
              </w:rPr>
              <w:t>personave</w:t>
            </w:r>
            <w:r w:rsidRPr="009E330F">
              <w:rPr>
                <w:color w:val="000000" w:themeColor="text1"/>
                <w:spacing w:val="2"/>
                <w:w w:val="95"/>
                <w:sz w:val="16"/>
                <w:szCs w:val="16"/>
              </w:rPr>
              <w:t xml:space="preserve"> </w:t>
            </w:r>
            <w:r w:rsidRPr="009E330F">
              <w:rPr>
                <w:color w:val="000000" w:themeColor="text1"/>
                <w:w w:val="95"/>
                <w:sz w:val="16"/>
                <w:szCs w:val="16"/>
              </w:rPr>
              <w:t>të</w:t>
            </w:r>
            <w:r w:rsidRPr="009E330F">
              <w:rPr>
                <w:color w:val="000000" w:themeColor="text1"/>
                <w:spacing w:val="2"/>
                <w:w w:val="95"/>
                <w:sz w:val="16"/>
                <w:szCs w:val="16"/>
              </w:rPr>
              <w:t xml:space="preserve"> </w:t>
            </w:r>
            <w:r w:rsidRPr="009E330F">
              <w:rPr>
                <w:color w:val="000000" w:themeColor="text1"/>
                <w:w w:val="95"/>
                <w:sz w:val="16"/>
                <w:szCs w:val="16"/>
              </w:rPr>
              <w:t>trafikuar</w:t>
            </w:r>
            <w:r w:rsidRPr="009E330F">
              <w:rPr>
                <w:color w:val="000000" w:themeColor="text1"/>
                <w:spacing w:val="2"/>
                <w:w w:val="95"/>
                <w:sz w:val="16"/>
                <w:szCs w:val="16"/>
              </w:rPr>
              <w:t xml:space="preserve"> </w:t>
            </w:r>
            <w:r w:rsidRPr="009E330F">
              <w:rPr>
                <w:color w:val="000000" w:themeColor="text1"/>
                <w:w w:val="95"/>
                <w:sz w:val="16"/>
                <w:szCs w:val="16"/>
              </w:rPr>
              <w:t>me</w:t>
            </w:r>
            <w:r w:rsidRPr="009E330F">
              <w:rPr>
                <w:color w:val="000000" w:themeColor="text1"/>
                <w:spacing w:val="1"/>
                <w:w w:val="95"/>
                <w:sz w:val="16"/>
                <w:szCs w:val="16"/>
              </w:rPr>
              <w:t xml:space="preserve"> </w:t>
            </w:r>
            <w:r w:rsidRPr="009E330F">
              <w:rPr>
                <w:color w:val="000000" w:themeColor="text1"/>
                <w:w w:val="95"/>
                <w:sz w:val="16"/>
                <w:szCs w:val="16"/>
              </w:rPr>
              <w:t>institucionet</w:t>
            </w:r>
            <w:r w:rsidRPr="009E330F">
              <w:rPr>
                <w:color w:val="000000" w:themeColor="text1"/>
                <w:spacing w:val="2"/>
                <w:w w:val="95"/>
                <w:sz w:val="16"/>
                <w:szCs w:val="16"/>
              </w:rPr>
              <w:t xml:space="preserve"> </w:t>
            </w:r>
            <w:r w:rsidRPr="009E330F">
              <w:rPr>
                <w:color w:val="000000" w:themeColor="text1"/>
                <w:w w:val="95"/>
                <w:sz w:val="16"/>
                <w:szCs w:val="16"/>
              </w:rPr>
              <w:t>e</w:t>
            </w:r>
            <w:r w:rsidRPr="009E330F">
              <w:rPr>
                <w:color w:val="000000" w:themeColor="text1"/>
                <w:spacing w:val="2"/>
                <w:w w:val="95"/>
                <w:sz w:val="16"/>
                <w:szCs w:val="16"/>
              </w:rPr>
              <w:t xml:space="preserve"> </w:t>
            </w:r>
            <w:r w:rsidRPr="009E330F">
              <w:rPr>
                <w:color w:val="000000" w:themeColor="text1"/>
                <w:w w:val="95"/>
                <w:sz w:val="16"/>
                <w:szCs w:val="16"/>
              </w:rPr>
              <w:t>zbatimit</w:t>
            </w:r>
            <w:r w:rsidRPr="009E330F">
              <w:rPr>
                <w:color w:val="000000" w:themeColor="text1"/>
                <w:spacing w:val="2"/>
                <w:w w:val="95"/>
                <w:sz w:val="16"/>
                <w:szCs w:val="16"/>
              </w:rPr>
              <w:t xml:space="preserve"> </w:t>
            </w:r>
            <w:r w:rsidRPr="009E330F">
              <w:rPr>
                <w:color w:val="000000" w:themeColor="text1"/>
                <w:w w:val="95"/>
                <w:sz w:val="16"/>
                <w:szCs w:val="16"/>
              </w:rPr>
              <w:t>të</w:t>
            </w:r>
            <w:r w:rsidRPr="009E330F">
              <w:rPr>
                <w:color w:val="000000" w:themeColor="text1"/>
                <w:spacing w:val="2"/>
                <w:w w:val="95"/>
                <w:sz w:val="16"/>
                <w:szCs w:val="16"/>
              </w:rPr>
              <w:t xml:space="preserve"> </w:t>
            </w:r>
            <w:r w:rsidRPr="009E330F">
              <w:rPr>
                <w:color w:val="000000" w:themeColor="text1"/>
                <w:w w:val="95"/>
                <w:sz w:val="16"/>
                <w:szCs w:val="16"/>
              </w:rPr>
              <w:t>ligjit</w:t>
            </w:r>
            <w:r w:rsidRPr="009E330F">
              <w:rPr>
                <w:color w:val="000000" w:themeColor="text1"/>
                <w:spacing w:val="-35"/>
                <w:w w:val="95"/>
                <w:sz w:val="16"/>
                <w:szCs w:val="16"/>
              </w:rPr>
              <w:t xml:space="preserve">           </w:t>
            </w:r>
            <w:r w:rsidRPr="009E330F">
              <w:rPr>
                <w:color w:val="000000" w:themeColor="text1"/>
                <w:sz w:val="16"/>
                <w:szCs w:val="16"/>
              </w:rPr>
              <w:t>dhe</w:t>
            </w:r>
            <w:r w:rsidRPr="009E330F">
              <w:rPr>
                <w:color w:val="000000" w:themeColor="text1"/>
                <w:spacing w:val="-8"/>
                <w:sz w:val="16"/>
                <w:szCs w:val="16"/>
              </w:rPr>
              <w:t xml:space="preserve"> </w:t>
            </w:r>
            <w:r w:rsidRPr="009E330F">
              <w:rPr>
                <w:color w:val="000000" w:themeColor="text1"/>
                <w:sz w:val="16"/>
                <w:szCs w:val="16"/>
              </w:rPr>
              <w:t>duke</w:t>
            </w:r>
            <w:r w:rsidRPr="009E330F">
              <w:rPr>
                <w:color w:val="000000" w:themeColor="text1"/>
                <w:spacing w:val="-8"/>
                <w:sz w:val="16"/>
                <w:szCs w:val="16"/>
              </w:rPr>
              <w:t xml:space="preserve"> </w:t>
            </w:r>
            <w:r w:rsidRPr="009E330F">
              <w:rPr>
                <w:color w:val="000000" w:themeColor="text1"/>
                <w:sz w:val="16"/>
                <w:szCs w:val="16"/>
              </w:rPr>
              <w:t>aplikuar</w:t>
            </w:r>
            <w:r w:rsidRPr="009E330F">
              <w:rPr>
                <w:color w:val="000000" w:themeColor="text1"/>
                <w:spacing w:val="-7"/>
                <w:sz w:val="16"/>
                <w:szCs w:val="16"/>
              </w:rPr>
              <w:t xml:space="preserve"> </w:t>
            </w:r>
            <w:r w:rsidRPr="009E330F">
              <w:rPr>
                <w:color w:val="000000" w:themeColor="text1"/>
                <w:sz w:val="16"/>
                <w:szCs w:val="16"/>
              </w:rPr>
              <w:t>një</w:t>
            </w:r>
            <w:r w:rsidRPr="009E330F">
              <w:rPr>
                <w:color w:val="000000" w:themeColor="text1"/>
                <w:spacing w:val="-8"/>
                <w:sz w:val="16"/>
                <w:szCs w:val="16"/>
              </w:rPr>
              <w:t xml:space="preserve"> </w:t>
            </w:r>
            <w:r w:rsidRPr="009E330F">
              <w:rPr>
                <w:color w:val="000000" w:themeColor="text1"/>
                <w:sz w:val="16"/>
                <w:szCs w:val="16"/>
              </w:rPr>
              <w:t>qasje</w:t>
            </w:r>
            <w:r w:rsidRPr="009E330F">
              <w:rPr>
                <w:color w:val="000000" w:themeColor="text1"/>
                <w:spacing w:val="-9"/>
                <w:sz w:val="16"/>
                <w:szCs w:val="16"/>
              </w:rPr>
              <w:t xml:space="preserve"> </w:t>
            </w:r>
            <w:r w:rsidRPr="009E330F">
              <w:rPr>
                <w:color w:val="000000" w:themeColor="text1"/>
                <w:sz w:val="16"/>
                <w:szCs w:val="16"/>
              </w:rPr>
              <w:t>të</w:t>
            </w:r>
            <w:r w:rsidRPr="009E330F">
              <w:rPr>
                <w:color w:val="000000" w:themeColor="text1"/>
                <w:spacing w:val="-7"/>
                <w:sz w:val="16"/>
                <w:szCs w:val="16"/>
              </w:rPr>
              <w:t xml:space="preserve"> </w:t>
            </w:r>
            <w:r w:rsidRPr="009E330F">
              <w:rPr>
                <w:color w:val="000000" w:themeColor="text1"/>
                <w:sz w:val="16"/>
                <w:szCs w:val="16"/>
              </w:rPr>
              <w:t>orientuar</w:t>
            </w:r>
            <w:r w:rsidRPr="009E330F">
              <w:rPr>
                <w:color w:val="000000" w:themeColor="text1"/>
                <w:spacing w:val="-8"/>
                <w:sz w:val="16"/>
                <w:szCs w:val="16"/>
              </w:rPr>
              <w:t xml:space="preserve"> </w:t>
            </w:r>
            <w:r w:rsidRPr="009E330F">
              <w:rPr>
                <w:color w:val="000000" w:themeColor="text1"/>
                <w:sz w:val="16"/>
                <w:szCs w:val="16"/>
              </w:rPr>
              <w:t>te</w:t>
            </w:r>
            <w:r w:rsidRPr="009E330F">
              <w:rPr>
                <w:color w:val="000000" w:themeColor="text1"/>
                <w:spacing w:val="-8"/>
                <w:sz w:val="16"/>
                <w:szCs w:val="16"/>
              </w:rPr>
              <w:t xml:space="preserve"> </w:t>
            </w:r>
            <w:r w:rsidRPr="009E330F">
              <w:rPr>
                <w:color w:val="000000" w:themeColor="text1"/>
                <w:sz w:val="16"/>
                <w:szCs w:val="16"/>
              </w:rPr>
              <w:t>mbrojtja</w:t>
            </w:r>
            <w:r w:rsidRPr="009E330F">
              <w:rPr>
                <w:color w:val="000000" w:themeColor="text1"/>
                <w:spacing w:val="-8"/>
                <w:sz w:val="16"/>
                <w:szCs w:val="16"/>
              </w:rPr>
              <w:t xml:space="preserve"> </w:t>
            </w:r>
            <w:r w:rsidRPr="009E330F">
              <w:rPr>
                <w:color w:val="000000" w:themeColor="text1"/>
                <w:sz w:val="16"/>
                <w:szCs w:val="16"/>
              </w:rPr>
              <w:t>e VT/VMT.</w:t>
            </w:r>
          </w:p>
        </w:tc>
        <w:tc>
          <w:tcPr>
            <w:tcW w:w="1117" w:type="dxa"/>
          </w:tcPr>
          <w:p w14:paraId="38A5B926" w14:textId="77777777" w:rsidR="00DA2FFA" w:rsidRPr="009E330F" w:rsidRDefault="00DA2FFA" w:rsidP="00DA2FFA">
            <w:pPr>
              <w:pStyle w:val="TableParagraph"/>
              <w:rPr>
                <w:sz w:val="16"/>
                <w:szCs w:val="16"/>
              </w:rPr>
            </w:pPr>
            <w:r w:rsidRPr="009E330F">
              <w:rPr>
                <w:sz w:val="16"/>
                <w:szCs w:val="16"/>
              </w:rPr>
              <w:t>DPPSH</w:t>
            </w:r>
          </w:p>
        </w:tc>
        <w:tc>
          <w:tcPr>
            <w:tcW w:w="1496" w:type="dxa"/>
          </w:tcPr>
          <w:p w14:paraId="48BCBF12" w14:textId="77777777" w:rsidR="00DA2FFA" w:rsidRPr="009E330F" w:rsidRDefault="00DA2FFA" w:rsidP="00DA2FFA">
            <w:pPr>
              <w:pStyle w:val="TableParagraph"/>
              <w:spacing w:line="235" w:lineRule="auto"/>
              <w:ind w:right="616"/>
              <w:rPr>
                <w:sz w:val="16"/>
                <w:szCs w:val="16"/>
              </w:rPr>
            </w:pPr>
            <w:r w:rsidRPr="009E330F">
              <w:rPr>
                <w:sz w:val="16"/>
                <w:szCs w:val="16"/>
              </w:rPr>
              <w:t>PP</w:t>
            </w:r>
            <w:r w:rsidRPr="009E330F">
              <w:rPr>
                <w:spacing w:val="1"/>
                <w:sz w:val="16"/>
                <w:szCs w:val="16"/>
              </w:rPr>
              <w:t xml:space="preserve"> </w:t>
            </w:r>
            <w:r w:rsidRPr="009E330F">
              <w:rPr>
                <w:w w:val="95"/>
                <w:sz w:val="16"/>
                <w:szCs w:val="16"/>
              </w:rPr>
              <w:t>KKSAT</w:t>
            </w:r>
          </w:p>
        </w:tc>
        <w:tc>
          <w:tcPr>
            <w:tcW w:w="829" w:type="dxa"/>
          </w:tcPr>
          <w:p w14:paraId="0BFAEE55" w14:textId="06C24F16"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3495EFB9" w14:textId="6760A8CD" w:rsidR="00DA2FFA" w:rsidRPr="000C2DCB" w:rsidRDefault="00DA2FFA" w:rsidP="00DA2FFA">
            <w:pPr>
              <w:pStyle w:val="TableParagraph"/>
              <w:rPr>
                <w:b/>
                <w:sz w:val="16"/>
                <w:szCs w:val="16"/>
              </w:rPr>
            </w:pPr>
            <w:r w:rsidRPr="000C2DCB">
              <w:rPr>
                <w:b/>
                <w:sz w:val="16"/>
                <w:szCs w:val="16"/>
              </w:rPr>
              <w:t>2025</w:t>
            </w:r>
          </w:p>
        </w:tc>
        <w:tc>
          <w:tcPr>
            <w:tcW w:w="1737" w:type="dxa"/>
          </w:tcPr>
          <w:p w14:paraId="771A5290" w14:textId="77777777" w:rsidR="00DA2FFA" w:rsidRPr="009E330F" w:rsidRDefault="00DA2FFA" w:rsidP="00DA2FFA">
            <w:pPr>
              <w:pStyle w:val="TableParagraph"/>
              <w:spacing w:line="235" w:lineRule="auto"/>
              <w:ind w:right="214"/>
              <w:jc w:val="both"/>
              <w:rPr>
                <w:sz w:val="16"/>
                <w:szCs w:val="16"/>
              </w:rPr>
            </w:pPr>
            <w:r w:rsidRPr="009E330F">
              <w:rPr>
                <w:w w:val="95"/>
                <w:sz w:val="16"/>
                <w:szCs w:val="16"/>
              </w:rPr>
              <w:t>Numri i rasteve të trafikimit</w:t>
            </w:r>
            <w:r w:rsidRPr="009E330F">
              <w:rPr>
                <w:spacing w:val="1"/>
                <w:w w:val="95"/>
                <w:sz w:val="16"/>
                <w:szCs w:val="16"/>
              </w:rPr>
              <w:t xml:space="preserve"> </w:t>
            </w:r>
            <w:r w:rsidRPr="009E330F">
              <w:rPr>
                <w:w w:val="95"/>
                <w:sz w:val="16"/>
                <w:szCs w:val="16"/>
              </w:rPr>
              <w:t>të qenieve njerëzore që kanë</w:t>
            </w:r>
            <w:r w:rsidRPr="009E330F">
              <w:rPr>
                <w:spacing w:val="-35"/>
                <w:w w:val="95"/>
                <w:sz w:val="16"/>
                <w:szCs w:val="16"/>
              </w:rPr>
              <w:t xml:space="preserve"> </w:t>
            </w:r>
            <w:r w:rsidRPr="009E330F">
              <w:rPr>
                <w:spacing w:val="-1"/>
                <w:sz w:val="16"/>
                <w:szCs w:val="16"/>
              </w:rPr>
              <w:t>marrë</w:t>
            </w:r>
            <w:r w:rsidRPr="009E330F">
              <w:rPr>
                <w:spacing w:val="-9"/>
                <w:sz w:val="16"/>
                <w:szCs w:val="16"/>
              </w:rPr>
              <w:t xml:space="preserve"> </w:t>
            </w:r>
            <w:r w:rsidRPr="009E330F">
              <w:rPr>
                <w:spacing w:val="-1"/>
                <w:sz w:val="16"/>
                <w:szCs w:val="16"/>
              </w:rPr>
              <w:t>mbrojtje</w:t>
            </w:r>
            <w:r w:rsidRPr="009E330F">
              <w:rPr>
                <w:spacing w:val="-8"/>
                <w:sz w:val="16"/>
                <w:szCs w:val="16"/>
              </w:rPr>
              <w:t xml:space="preserve"> </w:t>
            </w:r>
            <w:r w:rsidRPr="009E330F">
              <w:rPr>
                <w:spacing w:val="-1"/>
                <w:sz w:val="16"/>
                <w:szCs w:val="16"/>
              </w:rPr>
              <w:t>të</w:t>
            </w:r>
            <w:r w:rsidRPr="009E330F">
              <w:rPr>
                <w:spacing w:val="-7"/>
                <w:sz w:val="16"/>
                <w:szCs w:val="16"/>
              </w:rPr>
              <w:t xml:space="preserve"> </w:t>
            </w:r>
            <w:r w:rsidRPr="009E330F">
              <w:rPr>
                <w:spacing w:val="-1"/>
                <w:sz w:val="16"/>
                <w:szCs w:val="16"/>
              </w:rPr>
              <w:t>posaçme</w:t>
            </w:r>
          </w:p>
        </w:tc>
        <w:tc>
          <w:tcPr>
            <w:tcW w:w="763" w:type="dxa"/>
            <w:gridSpan w:val="3"/>
          </w:tcPr>
          <w:p w14:paraId="47DE4DA8" w14:textId="6573D9EC" w:rsidR="00DA2FFA" w:rsidRPr="009E330F" w:rsidRDefault="009411C6" w:rsidP="009411C6">
            <w:pPr>
              <w:pStyle w:val="TableParagraph"/>
              <w:jc w:val="center"/>
              <w:rPr>
                <w:sz w:val="16"/>
                <w:szCs w:val="16"/>
              </w:rPr>
            </w:pPr>
            <w:r>
              <w:rPr>
                <w:sz w:val="16"/>
                <w:szCs w:val="16"/>
              </w:rPr>
              <w:t>-</w:t>
            </w:r>
          </w:p>
        </w:tc>
        <w:tc>
          <w:tcPr>
            <w:tcW w:w="930" w:type="dxa"/>
            <w:gridSpan w:val="3"/>
          </w:tcPr>
          <w:p w14:paraId="3655FCE0" w14:textId="32B8CD92" w:rsidR="00DA2FFA" w:rsidRPr="009E330F" w:rsidRDefault="009411C6" w:rsidP="009411C6">
            <w:pPr>
              <w:pStyle w:val="TableParagraph"/>
              <w:jc w:val="center"/>
              <w:rPr>
                <w:sz w:val="16"/>
                <w:szCs w:val="16"/>
              </w:rPr>
            </w:pPr>
            <w:r>
              <w:rPr>
                <w:sz w:val="16"/>
                <w:szCs w:val="16"/>
              </w:rPr>
              <w:t>Rritës</w:t>
            </w:r>
          </w:p>
        </w:tc>
        <w:tc>
          <w:tcPr>
            <w:tcW w:w="1440" w:type="dxa"/>
            <w:gridSpan w:val="4"/>
          </w:tcPr>
          <w:p w14:paraId="04A28A57" w14:textId="0BFE380C" w:rsidR="00DA2FFA" w:rsidRPr="009E330F" w:rsidRDefault="009411C6" w:rsidP="009411C6">
            <w:pPr>
              <w:pStyle w:val="TableParagraph"/>
              <w:jc w:val="center"/>
              <w:rPr>
                <w:sz w:val="16"/>
                <w:szCs w:val="16"/>
              </w:rPr>
            </w:pPr>
            <w:r>
              <w:rPr>
                <w:sz w:val="16"/>
                <w:szCs w:val="16"/>
              </w:rPr>
              <w:t>Rritës</w:t>
            </w:r>
          </w:p>
        </w:tc>
      </w:tr>
      <w:tr w:rsidR="00DA2FFA" w:rsidRPr="009E330F" w14:paraId="5ADE412E" w14:textId="77777777" w:rsidTr="00AE5849">
        <w:trPr>
          <w:gridAfter w:val="1"/>
          <w:wAfter w:w="11" w:type="dxa"/>
          <w:trHeight w:val="1538"/>
        </w:trPr>
        <w:tc>
          <w:tcPr>
            <w:tcW w:w="719" w:type="dxa"/>
            <w:vMerge/>
          </w:tcPr>
          <w:p w14:paraId="5864F056" w14:textId="4E2F51D0" w:rsidR="00DA2FFA" w:rsidRPr="009E330F" w:rsidRDefault="00DA2FFA" w:rsidP="00DA2FFA">
            <w:pPr>
              <w:pStyle w:val="TableParagraph"/>
              <w:rPr>
                <w:sz w:val="16"/>
                <w:szCs w:val="16"/>
              </w:rPr>
            </w:pPr>
          </w:p>
        </w:tc>
        <w:tc>
          <w:tcPr>
            <w:tcW w:w="5124" w:type="dxa"/>
          </w:tcPr>
          <w:p w14:paraId="458B6666" w14:textId="18DBB62C" w:rsidR="00DA2FFA" w:rsidRPr="009E330F" w:rsidRDefault="00DA2FFA" w:rsidP="00DA2FFA">
            <w:pPr>
              <w:pStyle w:val="TableParagraph"/>
              <w:spacing w:line="235" w:lineRule="auto"/>
              <w:ind w:right="160"/>
              <w:rPr>
                <w:sz w:val="16"/>
                <w:szCs w:val="16"/>
              </w:rPr>
            </w:pPr>
            <w:r w:rsidRPr="009E330F">
              <w:rPr>
                <w:color w:val="000000" w:themeColor="text1"/>
                <w:w w:val="95"/>
                <w:sz w:val="16"/>
                <w:szCs w:val="16"/>
              </w:rPr>
              <w:t>Përshtatja e mjediseve të posacme, miqësore për zhvillimin e</w:t>
            </w:r>
            <w:r w:rsidRPr="009E330F">
              <w:rPr>
                <w:color w:val="000000" w:themeColor="text1"/>
                <w:spacing w:val="2"/>
                <w:w w:val="95"/>
                <w:sz w:val="16"/>
                <w:szCs w:val="16"/>
              </w:rPr>
              <w:t xml:space="preserve"> </w:t>
            </w:r>
            <w:r w:rsidRPr="009E330F">
              <w:rPr>
                <w:color w:val="000000" w:themeColor="text1"/>
                <w:w w:val="95"/>
                <w:sz w:val="16"/>
                <w:szCs w:val="16"/>
              </w:rPr>
              <w:t>intervistave me fëmijët dhe të rinjtë si</w:t>
            </w:r>
            <w:r w:rsidRPr="009E330F">
              <w:rPr>
                <w:color w:val="000000" w:themeColor="text1"/>
                <w:spacing w:val="1"/>
                <w:w w:val="95"/>
                <w:sz w:val="16"/>
                <w:szCs w:val="16"/>
              </w:rPr>
              <w:t xml:space="preserve"> </w:t>
            </w:r>
            <w:r w:rsidRPr="009E330F">
              <w:rPr>
                <w:color w:val="000000" w:themeColor="text1"/>
                <w:w w:val="95"/>
                <w:sz w:val="16"/>
                <w:szCs w:val="16"/>
              </w:rPr>
              <w:t>dhe aplikimin e mjeteve audiovizive me qëllim evitimin e</w:t>
            </w:r>
            <w:r w:rsidRPr="009E330F">
              <w:rPr>
                <w:color w:val="000000" w:themeColor="text1"/>
                <w:spacing w:val="1"/>
                <w:w w:val="95"/>
                <w:sz w:val="16"/>
                <w:szCs w:val="16"/>
              </w:rPr>
              <w:t xml:space="preserve"> </w:t>
            </w:r>
            <w:r w:rsidRPr="009E330F">
              <w:rPr>
                <w:color w:val="000000" w:themeColor="text1"/>
                <w:w w:val="95"/>
                <w:sz w:val="16"/>
                <w:szCs w:val="16"/>
              </w:rPr>
              <w:t>intervistimit të</w:t>
            </w:r>
            <w:r w:rsidRPr="009E330F">
              <w:rPr>
                <w:color w:val="000000" w:themeColor="text1"/>
                <w:spacing w:val="1"/>
                <w:w w:val="95"/>
                <w:sz w:val="16"/>
                <w:szCs w:val="16"/>
              </w:rPr>
              <w:t xml:space="preserve"> </w:t>
            </w:r>
            <w:r w:rsidRPr="009E330F">
              <w:rPr>
                <w:color w:val="000000" w:themeColor="text1"/>
                <w:w w:val="95"/>
                <w:sz w:val="16"/>
                <w:szCs w:val="16"/>
              </w:rPr>
              <w:t>përsëritur.</w:t>
            </w:r>
            <w:r w:rsidRPr="009E330F">
              <w:rPr>
                <w:color w:val="000000" w:themeColor="text1"/>
                <w:spacing w:val="1"/>
                <w:w w:val="95"/>
                <w:sz w:val="16"/>
                <w:szCs w:val="16"/>
              </w:rPr>
              <w:t xml:space="preserve"> </w:t>
            </w:r>
          </w:p>
        </w:tc>
        <w:tc>
          <w:tcPr>
            <w:tcW w:w="1117" w:type="dxa"/>
          </w:tcPr>
          <w:p w14:paraId="0FE437F1" w14:textId="77777777" w:rsidR="00DA2FFA" w:rsidRPr="009E330F" w:rsidRDefault="00DA2FFA" w:rsidP="00DA2FFA">
            <w:pPr>
              <w:pStyle w:val="TableParagraph"/>
              <w:rPr>
                <w:sz w:val="16"/>
                <w:szCs w:val="16"/>
              </w:rPr>
            </w:pPr>
            <w:r w:rsidRPr="009E330F">
              <w:rPr>
                <w:sz w:val="16"/>
                <w:szCs w:val="16"/>
              </w:rPr>
              <w:t>DPPSH</w:t>
            </w:r>
          </w:p>
        </w:tc>
        <w:tc>
          <w:tcPr>
            <w:tcW w:w="1496" w:type="dxa"/>
          </w:tcPr>
          <w:p w14:paraId="78C833AB" w14:textId="77777777" w:rsidR="006848FB" w:rsidRDefault="00DA2FFA" w:rsidP="00DA2FFA">
            <w:pPr>
              <w:pStyle w:val="TableParagraph"/>
              <w:spacing w:line="235" w:lineRule="auto"/>
              <w:ind w:right="818"/>
              <w:rPr>
                <w:spacing w:val="-35"/>
                <w:w w:val="95"/>
                <w:sz w:val="16"/>
                <w:szCs w:val="16"/>
              </w:rPr>
            </w:pPr>
            <w:r w:rsidRPr="009E330F">
              <w:rPr>
                <w:w w:val="95"/>
                <w:sz w:val="16"/>
                <w:szCs w:val="16"/>
              </w:rPr>
              <w:t>PMF</w:t>
            </w:r>
            <w:r w:rsidRPr="009E330F">
              <w:rPr>
                <w:spacing w:val="-35"/>
                <w:w w:val="95"/>
                <w:sz w:val="16"/>
                <w:szCs w:val="16"/>
              </w:rPr>
              <w:t xml:space="preserve"> </w:t>
            </w:r>
            <w:r w:rsidR="006848FB">
              <w:rPr>
                <w:spacing w:val="-35"/>
                <w:w w:val="95"/>
                <w:sz w:val="16"/>
                <w:szCs w:val="16"/>
              </w:rPr>
              <w:t xml:space="preserve">        </w:t>
            </w:r>
          </w:p>
          <w:p w14:paraId="4142C6B5" w14:textId="26DC9EE3" w:rsidR="00DA2FFA" w:rsidRPr="009E330F" w:rsidRDefault="00DA2FFA" w:rsidP="00DA2FFA">
            <w:pPr>
              <w:pStyle w:val="TableParagraph"/>
              <w:spacing w:line="235" w:lineRule="auto"/>
              <w:ind w:right="818"/>
              <w:rPr>
                <w:sz w:val="16"/>
                <w:szCs w:val="16"/>
              </w:rPr>
            </w:pPr>
            <w:r w:rsidRPr="009E330F">
              <w:rPr>
                <w:sz w:val="16"/>
                <w:szCs w:val="16"/>
              </w:rPr>
              <w:t>PP</w:t>
            </w:r>
          </w:p>
        </w:tc>
        <w:tc>
          <w:tcPr>
            <w:tcW w:w="829" w:type="dxa"/>
          </w:tcPr>
          <w:p w14:paraId="39CDE366" w14:textId="0238A7F4"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2A998B22" w14:textId="528FE932" w:rsidR="00DA2FFA" w:rsidRPr="000C2DCB" w:rsidRDefault="00DA2FFA" w:rsidP="00DA2FFA">
            <w:pPr>
              <w:pStyle w:val="TableParagraph"/>
              <w:rPr>
                <w:b/>
                <w:sz w:val="16"/>
                <w:szCs w:val="16"/>
              </w:rPr>
            </w:pPr>
            <w:r w:rsidRPr="000C2DCB">
              <w:rPr>
                <w:b/>
                <w:sz w:val="16"/>
                <w:szCs w:val="16"/>
              </w:rPr>
              <w:t>2025</w:t>
            </w:r>
          </w:p>
        </w:tc>
        <w:tc>
          <w:tcPr>
            <w:tcW w:w="1737" w:type="dxa"/>
          </w:tcPr>
          <w:p w14:paraId="5F7B7157" w14:textId="77777777" w:rsidR="00DA2FFA" w:rsidRPr="009E330F" w:rsidRDefault="00DA2FFA" w:rsidP="00DA2FFA">
            <w:pPr>
              <w:pStyle w:val="TableParagraph"/>
              <w:spacing w:line="235" w:lineRule="auto"/>
              <w:ind w:right="261"/>
              <w:rPr>
                <w:sz w:val="16"/>
                <w:szCs w:val="16"/>
              </w:rPr>
            </w:pPr>
            <w:r w:rsidRPr="009E330F">
              <w:rPr>
                <w:sz w:val="16"/>
                <w:szCs w:val="16"/>
              </w:rPr>
              <w:t>Raporte monitorimi mbi</w:t>
            </w:r>
            <w:r w:rsidRPr="009E330F">
              <w:rPr>
                <w:spacing w:val="1"/>
                <w:sz w:val="16"/>
                <w:szCs w:val="16"/>
              </w:rPr>
              <w:t xml:space="preserve"> </w:t>
            </w:r>
            <w:r w:rsidRPr="009E330F">
              <w:rPr>
                <w:sz w:val="16"/>
                <w:szCs w:val="16"/>
              </w:rPr>
              <w:t>zbatimin e masave të</w:t>
            </w:r>
            <w:r w:rsidRPr="009E330F">
              <w:rPr>
                <w:spacing w:val="1"/>
                <w:sz w:val="16"/>
                <w:szCs w:val="16"/>
              </w:rPr>
              <w:t xml:space="preserve"> </w:t>
            </w:r>
            <w:r w:rsidRPr="009E330F">
              <w:rPr>
                <w:spacing w:val="-1"/>
                <w:sz w:val="16"/>
                <w:szCs w:val="16"/>
              </w:rPr>
              <w:t>mbrojtjes në praktikë për</w:t>
            </w:r>
            <w:r w:rsidRPr="009E330F">
              <w:rPr>
                <w:sz w:val="16"/>
                <w:szCs w:val="16"/>
              </w:rPr>
              <w:t xml:space="preserve"> fëmijët/të</w:t>
            </w:r>
            <w:r w:rsidRPr="009E330F">
              <w:rPr>
                <w:spacing w:val="-7"/>
                <w:sz w:val="16"/>
                <w:szCs w:val="16"/>
              </w:rPr>
              <w:t xml:space="preserve"> </w:t>
            </w:r>
            <w:r w:rsidRPr="009E330F">
              <w:rPr>
                <w:sz w:val="16"/>
                <w:szCs w:val="16"/>
              </w:rPr>
              <w:t>rinjtë</w:t>
            </w:r>
            <w:r w:rsidRPr="009E330F">
              <w:rPr>
                <w:spacing w:val="-6"/>
                <w:sz w:val="16"/>
                <w:szCs w:val="16"/>
              </w:rPr>
              <w:t xml:space="preserve"> </w:t>
            </w:r>
            <w:r w:rsidRPr="009E330F">
              <w:rPr>
                <w:sz w:val="16"/>
                <w:szCs w:val="16"/>
              </w:rPr>
              <w:t>VT/VMT</w:t>
            </w:r>
          </w:p>
        </w:tc>
        <w:tc>
          <w:tcPr>
            <w:tcW w:w="763" w:type="dxa"/>
            <w:gridSpan w:val="3"/>
          </w:tcPr>
          <w:p w14:paraId="1DB7F637" w14:textId="76B33021" w:rsidR="00DA2FFA" w:rsidRPr="009E330F" w:rsidRDefault="009411C6" w:rsidP="009411C6">
            <w:pPr>
              <w:pStyle w:val="TableParagraph"/>
              <w:jc w:val="center"/>
              <w:rPr>
                <w:sz w:val="16"/>
                <w:szCs w:val="16"/>
              </w:rPr>
            </w:pPr>
            <w:r>
              <w:rPr>
                <w:sz w:val="16"/>
                <w:szCs w:val="16"/>
              </w:rPr>
              <w:t>0</w:t>
            </w:r>
          </w:p>
        </w:tc>
        <w:tc>
          <w:tcPr>
            <w:tcW w:w="930" w:type="dxa"/>
            <w:gridSpan w:val="3"/>
          </w:tcPr>
          <w:p w14:paraId="356D6D21" w14:textId="51C05CDB" w:rsidR="00DA2FFA" w:rsidRPr="009E330F" w:rsidRDefault="009411C6" w:rsidP="009411C6">
            <w:pPr>
              <w:pStyle w:val="TableParagraph"/>
              <w:jc w:val="center"/>
              <w:rPr>
                <w:sz w:val="16"/>
                <w:szCs w:val="16"/>
              </w:rPr>
            </w:pPr>
            <w:r>
              <w:rPr>
                <w:sz w:val="16"/>
                <w:szCs w:val="16"/>
              </w:rPr>
              <w:t>1</w:t>
            </w:r>
          </w:p>
        </w:tc>
        <w:tc>
          <w:tcPr>
            <w:tcW w:w="1440" w:type="dxa"/>
            <w:gridSpan w:val="4"/>
          </w:tcPr>
          <w:p w14:paraId="22881D71" w14:textId="5BB71FF0" w:rsidR="00DA2FFA" w:rsidRPr="009E330F" w:rsidRDefault="009411C6" w:rsidP="009411C6">
            <w:pPr>
              <w:pStyle w:val="TableParagraph"/>
              <w:jc w:val="center"/>
              <w:rPr>
                <w:sz w:val="16"/>
                <w:szCs w:val="16"/>
              </w:rPr>
            </w:pPr>
            <w:r>
              <w:rPr>
                <w:sz w:val="16"/>
                <w:szCs w:val="16"/>
              </w:rPr>
              <w:t>1</w:t>
            </w:r>
          </w:p>
        </w:tc>
      </w:tr>
      <w:tr w:rsidR="00DA2FFA" w:rsidRPr="009E330F" w14:paraId="49F501C7" w14:textId="77777777" w:rsidTr="00AE5849">
        <w:trPr>
          <w:trHeight w:val="1052"/>
        </w:trPr>
        <w:tc>
          <w:tcPr>
            <w:tcW w:w="719" w:type="dxa"/>
            <w:vMerge/>
          </w:tcPr>
          <w:p w14:paraId="08370616" w14:textId="6DF2BC44" w:rsidR="00DA2FFA" w:rsidRPr="009E330F" w:rsidRDefault="00DA2FFA" w:rsidP="00DA2FFA">
            <w:pPr>
              <w:pStyle w:val="TableParagraph"/>
              <w:rPr>
                <w:sz w:val="16"/>
                <w:szCs w:val="16"/>
              </w:rPr>
            </w:pPr>
          </w:p>
        </w:tc>
        <w:tc>
          <w:tcPr>
            <w:tcW w:w="5124" w:type="dxa"/>
          </w:tcPr>
          <w:p w14:paraId="5DDCF595" w14:textId="4773F091" w:rsidR="00DA2FFA" w:rsidRPr="009E330F" w:rsidRDefault="00DA2FFA" w:rsidP="00DA2FFA">
            <w:pPr>
              <w:pStyle w:val="TableParagraph"/>
              <w:spacing w:line="235" w:lineRule="auto"/>
              <w:rPr>
                <w:sz w:val="16"/>
                <w:szCs w:val="16"/>
              </w:rPr>
            </w:pPr>
            <w:r w:rsidRPr="009E330F">
              <w:rPr>
                <w:sz w:val="16"/>
                <w:szCs w:val="16"/>
              </w:rPr>
              <w:t>Informimi i përshtatshëm i VT/VMT veçanërisht për</w:t>
            </w:r>
            <w:r w:rsidRPr="009E330F">
              <w:rPr>
                <w:spacing w:val="1"/>
                <w:sz w:val="16"/>
                <w:szCs w:val="16"/>
              </w:rPr>
              <w:t xml:space="preserve"> </w:t>
            </w:r>
            <w:r w:rsidRPr="009E330F">
              <w:rPr>
                <w:w w:val="95"/>
                <w:sz w:val="16"/>
                <w:szCs w:val="16"/>
              </w:rPr>
              <w:t>fëmijët</w:t>
            </w:r>
            <w:r w:rsidRPr="009E330F">
              <w:rPr>
                <w:spacing w:val="1"/>
                <w:w w:val="95"/>
                <w:sz w:val="16"/>
                <w:szCs w:val="16"/>
              </w:rPr>
              <w:t xml:space="preserve"> </w:t>
            </w:r>
            <w:r w:rsidRPr="009E330F">
              <w:rPr>
                <w:w w:val="95"/>
                <w:sz w:val="16"/>
                <w:szCs w:val="16"/>
              </w:rPr>
              <w:t>duke</w:t>
            </w:r>
            <w:r w:rsidRPr="009E330F">
              <w:rPr>
                <w:spacing w:val="2"/>
                <w:w w:val="95"/>
                <w:sz w:val="16"/>
                <w:szCs w:val="16"/>
              </w:rPr>
              <w:t xml:space="preserve"> </w:t>
            </w:r>
            <w:r w:rsidRPr="009E330F">
              <w:rPr>
                <w:w w:val="95"/>
                <w:sz w:val="16"/>
                <w:szCs w:val="16"/>
              </w:rPr>
              <w:t>përdorur</w:t>
            </w:r>
            <w:r w:rsidRPr="009E330F">
              <w:rPr>
                <w:spacing w:val="2"/>
                <w:w w:val="95"/>
                <w:sz w:val="16"/>
                <w:szCs w:val="16"/>
              </w:rPr>
              <w:t xml:space="preserve"> </w:t>
            </w:r>
            <w:r w:rsidRPr="009E330F">
              <w:rPr>
                <w:w w:val="95"/>
                <w:sz w:val="16"/>
                <w:szCs w:val="16"/>
              </w:rPr>
              <w:t>një</w:t>
            </w:r>
            <w:r w:rsidRPr="009E330F">
              <w:rPr>
                <w:spacing w:val="2"/>
                <w:w w:val="95"/>
                <w:sz w:val="16"/>
                <w:szCs w:val="16"/>
              </w:rPr>
              <w:t xml:space="preserve"> </w:t>
            </w:r>
            <w:r w:rsidRPr="009E330F">
              <w:rPr>
                <w:w w:val="95"/>
                <w:sz w:val="16"/>
                <w:szCs w:val="16"/>
              </w:rPr>
              <w:t>gjuhë</w:t>
            </w:r>
            <w:r w:rsidRPr="009E330F">
              <w:rPr>
                <w:spacing w:val="2"/>
                <w:w w:val="95"/>
                <w:sz w:val="16"/>
                <w:szCs w:val="16"/>
              </w:rPr>
              <w:t xml:space="preserve"> </w:t>
            </w:r>
            <w:r w:rsidRPr="009E330F">
              <w:rPr>
                <w:w w:val="95"/>
                <w:sz w:val="16"/>
                <w:szCs w:val="16"/>
              </w:rPr>
              <w:t>miqësore,</w:t>
            </w:r>
            <w:r w:rsidRPr="009E330F">
              <w:rPr>
                <w:spacing w:val="1"/>
                <w:w w:val="95"/>
                <w:sz w:val="16"/>
                <w:szCs w:val="16"/>
              </w:rPr>
              <w:t xml:space="preserve"> </w:t>
            </w:r>
            <w:r w:rsidRPr="009E330F">
              <w:rPr>
                <w:w w:val="95"/>
                <w:sz w:val="16"/>
                <w:szCs w:val="16"/>
              </w:rPr>
              <w:t>në</w:t>
            </w:r>
            <w:r w:rsidRPr="009E330F">
              <w:rPr>
                <w:spacing w:val="2"/>
                <w:w w:val="95"/>
                <w:sz w:val="16"/>
                <w:szCs w:val="16"/>
              </w:rPr>
              <w:t xml:space="preserve"> </w:t>
            </w:r>
            <w:r w:rsidRPr="009E330F">
              <w:rPr>
                <w:w w:val="95"/>
                <w:sz w:val="16"/>
                <w:szCs w:val="16"/>
              </w:rPr>
              <w:t>lidhje</w:t>
            </w:r>
            <w:r w:rsidRPr="009E330F">
              <w:rPr>
                <w:spacing w:val="2"/>
                <w:w w:val="95"/>
                <w:sz w:val="16"/>
                <w:szCs w:val="16"/>
              </w:rPr>
              <w:t xml:space="preserve"> </w:t>
            </w:r>
            <w:r w:rsidRPr="009E330F">
              <w:rPr>
                <w:w w:val="95"/>
                <w:sz w:val="16"/>
                <w:szCs w:val="16"/>
              </w:rPr>
              <w:t>me</w:t>
            </w:r>
            <w:r w:rsidRPr="009E330F">
              <w:rPr>
                <w:spacing w:val="2"/>
                <w:w w:val="95"/>
                <w:sz w:val="16"/>
                <w:szCs w:val="16"/>
              </w:rPr>
              <w:t xml:space="preserve"> </w:t>
            </w:r>
            <w:r w:rsidRPr="009E330F">
              <w:rPr>
                <w:w w:val="95"/>
                <w:sz w:val="16"/>
                <w:szCs w:val="16"/>
              </w:rPr>
              <w:t>të</w:t>
            </w:r>
            <w:r w:rsidRPr="009E330F">
              <w:rPr>
                <w:spacing w:val="-35"/>
                <w:w w:val="95"/>
                <w:sz w:val="16"/>
                <w:szCs w:val="16"/>
              </w:rPr>
              <w:t xml:space="preserve"> </w:t>
            </w:r>
            <w:r w:rsidRPr="009E330F">
              <w:rPr>
                <w:w w:val="95"/>
                <w:sz w:val="16"/>
                <w:szCs w:val="16"/>
              </w:rPr>
              <w:t>drejtat</w:t>
            </w:r>
            <w:r w:rsidRPr="009E330F">
              <w:rPr>
                <w:spacing w:val="4"/>
                <w:w w:val="95"/>
                <w:sz w:val="16"/>
                <w:szCs w:val="16"/>
              </w:rPr>
              <w:t xml:space="preserve"> </w:t>
            </w:r>
            <w:r w:rsidRPr="009E330F">
              <w:rPr>
                <w:w w:val="95"/>
                <w:sz w:val="16"/>
                <w:szCs w:val="16"/>
              </w:rPr>
              <w:t>që</w:t>
            </w:r>
            <w:r w:rsidRPr="009E330F">
              <w:rPr>
                <w:spacing w:val="4"/>
                <w:w w:val="95"/>
                <w:sz w:val="16"/>
                <w:szCs w:val="16"/>
              </w:rPr>
              <w:t xml:space="preserve"> </w:t>
            </w:r>
            <w:r w:rsidRPr="009E330F">
              <w:rPr>
                <w:w w:val="95"/>
                <w:sz w:val="16"/>
                <w:szCs w:val="16"/>
              </w:rPr>
              <w:t>kanë,</w:t>
            </w:r>
            <w:r w:rsidRPr="009E330F">
              <w:rPr>
                <w:spacing w:val="5"/>
                <w:w w:val="95"/>
                <w:sz w:val="16"/>
                <w:szCs w:val="16"/>
              </w:rPr>
              <w:t xml:space="preserve"> </w:t>
            </w:r>
            <w:r w:rsidRPr="009E330F">
              <w:rPr>
                <w:w w:val="95"/>
                <w:sz w:val="16"/>
                <w:szCs w:val="16"/>
              </w:rPr>
              <w:t>shërbimet</w:t>
            </w:r>
            <w:r w:rsidRPr="009E330F">
              <w:rPr>
                <w:spacing w:val="3"/>
                <w:w w:val="95"/>
                <w:sz w:val="16"/>
                <w:szCs w:val="16"/>
              </w:rPr>
              <w:t xml:space="preserve"> </w:t>
            </w:r>
            <w:r w:rsidRPr="009E330F">
              <w:rPr>
                <w:w w:val="95"/>
                <w:sz w:val="16"/>
                <w:szCs w:val="16"/>
              </w:rPr>
              <w:t>në</w:t>
            </w:r>
            <w:r w:rsidRPr="009E330F">
              <w:rPr>
                <w:spacing w:val="5"/>
                <w:w w:val="95"/>
                <w:sz w:val="16"/>
                <w:szCs w:val="16"/>
              </w:rPr>
              <w:t xml:space="preserve"> </w:t>
            </w:r>
            <w:r w:rsidRPr="009E330F">
              <w:rPr>
                <w:w w:val="95"/>
                <w:sz w:val="16"/>
                <w:szCs w:val="16"/>
              </w:rPr>
              <w:t>dispozicion</w:t>
            </w:r>
            <w:r w:rsidRPr="009E330F">
              <w:rPr>
                <w:spacing w:val="5"/>
                <w:w w:val="95"/>
                <w:sz w:val="16"/>
                <w:szCs w:val="16"/>
              </w:rPr>
              <w:t xml:space="preserve"> </w:t>
            </w:r>
            <w:r w:rsidRPr="009E330F">
              <w:rPr>
                <w:w w:val="95"/>
                <w:sz w:val="16"/>
                <w:szCs w:val="16"/>
              </w:rPr>
              <w:t>dhe</w:t>
            </w:r>
            <w:r w:rsidRPr="009E330F">
              <w:rPr>
                <w:spacing w:val="4"/>
                <w:w w:val="95"/>
                <w:sz w:val="16"/>
                <w:szCs w:val="16"/>
              </w:rPr>
              <w:t xml:space="preserve"> </w:t>
            </w:r>
            <w:r w:rsidRPr="009E330F">
              <w:rPr>
                <w:w w:val="95"/>
                <w:sz w:val="16"/>
                <w:szCs w:val="16"/>
              </w:rPr>
              <w:t>mënyrat</w:t>
            </w:r>
            <w:r w:rsidRPr="009E330F">
              <w:rPr>
                <w:spacing w:val="4"/>
                <w:w w:val="95"/>
                <w:sz w:val="16"/>
                <w:szCs w:val="16"/>
              </w:rPr>
              <w:t xml:space="preserve"> </w:t>
            </w:r>
            <w:r w:rsidRPr="009E330F">
              <w:rPr>
                <w:w w:val="95"/>
                <w:sz w:val="16"/>
                <w:szCs w:val="16"/>
              </w:rPr>
              <w:t>e</w:t>
            </w:r>
            <w:r w:rsidRPr="009E330F">
              <w:rPr>
                <w:spacing w:val="1"/>
                <w:w w:val="95"/>
                <w:sz w:val="16"/>
                <w:szCs w:val="16"/>
              </w:rPr>
              <w:t xml:space="preserve"> </w:t>
            </w:r>
            <w:r w:rsidRPr="009E330F">
              <w:rPr>
                <w:spacing w:val="-1"/>
                <w:sz w:val="16"/>
                <w:szCs w:val="16"/>
              </w:rPr>
              <w:t xml:space="preserve">aksesimit </w:t>
            </w:r>
            <w:r w:rsidRPr="009E330F">
              <w:rPr>
                <w:sz w:val="16"/>
                <w:szCs w:val="16"/>
              </w:rPr>
              <w:t>të tyre , ndryshimet që ndodhin në rrethanat që prekin situatën e tyre përfshirë ndalimet, mbulimin nga media, ndryshimin e akuzave, ndërprerjen e procedurave etj.</w:t>
            </w:r>
          </w:p>
        </w:tc>
        <w:tc>
          <w:tcPr>
            <w:tcW w:w="1117" w:type="dxa"/>
          </w:tcPr>
          <w:p w14:paraId="00C633FE" w14:textId="77777777" w:rsidR="00DA2FFA" w:rsidRPr="009E330F" w:rsidRDefault="00DA2FFA" w:rsidP="00DA2FFA">
            <w:pPr>
              <w:pStyle w:val="TableParagraph"/>
              <w:rPr>
                <w:sz w:val="16"/>
                <w:szCs w:val="16"/>
              </w:rPr>
            </w:pPr>
            <w:r w:rsidRPr="009E330F">
              <w:rPr>
                <w:sz w:val="16"/>
                <w:szCs w:val="16"/>
              </w:rPr>
              <w:t>MSHMS</w:t>
            </w:r>
          </w:p>
        </w:tc>
        <w:tc>
          <w:tcPr>
            <w:tcW w:w="1496" w:type="dxa"/>
          </w:tcPr>
          <w:p w14:paraId="4EC5491A" w14:textId="77777777" w:rsidR="00DA2FFA" w:rsidRPr="009E330F" w:rsidRDefault="00DA2FFA" w:rsidP="00DA2FFA">
            <w:pPr>
              <w:pStyle w:val="TableParagraph"/>
              <w:spacing w:line="235" w:lineRule="auto"/>
              <w:ind w:right="223"/>
              <w:rPr>
                <w:sz w:val="16"/>
                <w:szCs w:val="16"/>
              </w:rPr>
            </w:pPr>
            <w:r w:rsidRPr="009E330F">
              <w:rPr>
                <w:w w:val="95"/>
                <w:sz w:val="16"/>
                <w:szCs w:val="16"/>
              </w:rPr>
              <w:t>NJMF SHSSH</w:t>
            </w:r>
            <w:r w:rsidRPr="009E330F">
              <w:rPr>
                <w:spacing w:val="-35"/>
                <w:w w:val="95"/>
                <w:sz w:val="16"/>
                <w:szCs w:val="16"/>
              </w:rPr>
              <w:t xml:space="preserve"> </w:t>
            </w:r>
            <w:r w:rsidRPr="009E330F">
              <w:rPr>
                <w:sz w:val="16"/>
                <w:szCs w:val="16"/>
              </w:rPr>
              <w:t>KKSAT</w:t>
            </w:r>
          </w:p>
          <w:p w14:paraId="01923C46" w14:textId="4F2241F9" w:rsidR="00DA2FFA" w:rsidRPr="009E330F" w:rsidRDefault="00DA2FFA" w:rsidP="00DA2FFA">
            <w:pPr>
              <w:pStyle w:val="TableParagraph"/>
              <w:spacing w:line="180" w:lineRule="exact"/>
              <w:rPr>
                <w:sz w:val="16"/>
                <w:szCs w:val="16"/>
              </w:rPr>
            </w:pPr>
            <w:r w:rsidRPr="009E330F">
              <w:rPr>
                <w:sz w:val="16"/>
                <w:szCs w:val="16"/>
              </w:rPr>
              <w:t>OJF,</w:t>
            </w:r>
            <w:r w:rsidRPr="009E330F">
              <w:rPr>
                <w:spacing w:val="3"/>
                <w:sz w:val="16"/>
                <w:szCs w:val="16"/>
              </w:rPr>
              <w:t xml:space="preserve"> </w:t>
            </w:r>
            <w:r w:rsidRPr="009E330F">
              <w:rPr>
                <w:sz w:val="16"/>
                <w:szCs w:val="16"/>
              </w:rPr>
              <w:t>ON, PP</w:t>
            </w:r>
          </w:p>
        </w:tc>
        <w:tc>
          <w:tcPr>
            <w:tcW w:w="829" w:type="dxa"/>
          </w:tcPr>
          <w:p w14:paraId="621EEF7E" w14:textId="75F20DC9"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57D6991A" w14:textId="6207DB11" w:rsidR="00DA2FFA" w:rsidRPr="000C2DCB" w:rsidRDefault="00DA2FFA" w:rsidP="00DA2FFA">
            <w:pPr>
              <w:pStyle w:val="TableParagraph"/>
              <w:rPr>
                <w:b/>
                <w:sz w:val="16"/>
                <w:szCs w:val="16"/>
              </w:rPr>
            </w:pPr>
            <w:r w:rsidRPr="000C2DCB">
              <w:rPr>
                <w:b/>
                <w:sz w:val="16"/>
                <w:szCs w:val="16"/>
              </w:rPr>
              <w:t>2025</w:t>
            </w:r>
          </w:p>
        </w:tc>
        <w:tc>
          <w:tcPr>
            <w:tcW w:w="1737" w:type="dxa"/>
          </w:tcPr>
          <w:p w14:paraId="5EBC6810" w14:textId="6D6D1B1A" w:rsidR="00DA2FFA" w:rsidRPr="009E330F" w:rsidRDefault="009B4655" w:rsidP="00DA2FFA">
            <w:pPr>
              <w:pStyle w:val="TableParagraph"/>
              <w:spacing w:line="235" w:lineRule="auto"/>
              <w:ind w:right="261"/>
              <w:rPr>
                <w:sz w:val="16"/>
                <w:szCs w:val="16"/>
              </w:rPr>
            </w:pPr>
            <w:r>
              <w:rPr>
                <w:sz w:val="16"/>
                <w:szCs w:val="16"/>
              </w:rPr>
              <w:t>Përqindja e</w:t>
            </w:r>
            <w:r w:rsidR="00DA2FFA" w:rsidRPr="009E330F">
              <w:rPr>
                <w:sz w:val="16"/>
                <w:szCs w:val="16"/>
              </w:rPr>
              <w:t xml:space="preserve"> VT/VMT të</w:t>
            </w:r>
            <w:r w:rsidR="00DA2FFA" w:rsidRPr="009E330F">
              <w:rPr>
                <w:spacing w:val="1"/>
                <w:sz w:val="16"/>
                <w:szCs w:val="16"/>
              </w:rPr>
              <w:t xml:space="preserve"> </w:t>
            </w:r>
            <w:r w:rsidR="00DA2FFA" w:rsidRPr="009E330F">
              <w:rPr>
                <w:w w:val="95"/>
                <w:sz w:val="16"/>
                <w:szCs w:val="16"/>
              </w:rPr>
              <w:t>informuar</w:t>
            </w:r>
            <w:r w:rsidR="00DA2FFA" w:rsidRPr="009E330F">
              <w:rPr>
                <w:spacing w:val="7"/>
                <w:w w:val="95"/>
                <w:sz w:val="16"/>
                <w:szCs w:val="16"/>
              </w:rPr>
              <w:t xml:space="preserve"> </w:t>
            </w:r>
            <w:r w:rsidR="00DA2FFA" w:rsidRPr="009E330F">
              <w:rPr>
                <w:w w:val="95"/>
                <w:sz w:val="16"/>
                <w:szCs w:val="16"/>
              </w:rPr>
              <w:t>dhe</w:t>
            </w:r>
            <w:r w:rsidR="00DA2FFA" w:rsidRPr="009E330F">
              <w:rPr>
                <w:spacing w:val="8"/>
                <w:w w:val="95"/>
                <w:sz w:val="16"/>
                <w:szCs w:val="16"/>
              </w:rPr>
              <w:t xml:space="preserve"> </w:t>
            </w:r>
            <w:r w:rsidR="00DA2FFA" w:rsidRPr="009E330F">
              <w:rPr>
                <w:w w:val="95"/>
                <w:sz w:val="16"/>
                <w:szCs w:val="16"/>
              </w:rPr>
              <w:t>që</w:t>
            </w:r>
            <w:r w:rsidR="00DA2FFA" w:rsidRPr="009E330F">
              <w:rPr>
                <w:spacing w:val="7"/>
                <w:w w:val="95"/>
                <w:sz w:val="16"/>
                <w:szCs w:val="16"/>
              </w:rPr>
              <w:t xml:space="preserve"> </w:t>
            </w:r>
            <w:r w:rsidR="00DA2FFA" w:rsidRPr="009E330F">
              <w:rPr>
                <w:w w:val="95"/>
                <w:sz w:val="16"/>
                <w:szCs w:val="16"/>
              </w:rPr>
              <w:t>kanë</w:t>
            </w:r>
            <w:r w:rsidR="00DA2FFA" w:rsidRPr="009E330F">
              <w:rPr>
                <w:spacing w:val="1"/>
                <w:w w:val="95"/>
                <w:sz w:val="16"/>
                <w:szCs w:val="16"/>
              </w:rPr>
              <w:t xml:space="preserve"> </w:t>
            </w:r>
            <w:r w:rsidR="00DA2FFA" w:rsidRPr="009E330F">
              <w:rPr>
                <w:w w:val="95"/>
                <w:sz w:val="16"/>
                <w:szCs w:val="16"/>
              </w:rPr>
              <w:t>përfituar</w:t>
            </w:r>
            <w:r w:rsidR="00DA2FFA" w:rsidRPr="009E330F">
              <w:rPr>
                <w:spacing w:val="4"/>
                <w:w w:val="95"/>
                <w:sz w:val="16"/>
                <w:szCs w:val="16"/>
              </w:rPr>
              <w:t xml:space="preserve"> </w:t>
            </w:r>
            <w:r w:rsidR="00DA2FFA" w:rsidRPr="009E330F">
              <w:rPr>
                <w:w w:val="95"/>
                <w:sz w:val="16"/>
                <w:szCs w:val="16"/>
              </w:rPr>
              <w:t>nga</w:t>
            </w:r>
            <w:r w:rsidR="00DA2FFA" w:rsidRPr="009E330F">
              <w:rPr>
                <w:spacing w:val="4"/>
                <w:w w:val="95"/>
                <w:sz w:val="16"/>
                <w:szCs w:val="16"/>
              </w:rPr>
              <w:t xml:space="preserve"> </w:t>
            </w:r>
            <w:r w:rsidR="00DA2FFA" w:rsidRPr="009E330F">
              <w:rPr>
                <w:w w:val="95"/>
                <w:sz w:val="16"/>
                <w:szCs w:val="16"/>
              </w:rPr>
              <w:t>shërbimet</w:t>
            </w:r>
            <w:r>
              <w:rPr>
                <w:w w:val="95"/>
                <w:sz w:val="16"/>
                <w:szCs w:val="16"/>
              </w:rPr>
              <w:t xml:space="preserve"> </w:t>
            </w:r>
            <w:r w:rsidR="00DA2FFA" w:rsidRPr="009E330F">
              <w:rPr>
                <w:spacing w:val="-35"/>
                <w:w w:val="95"/>
                <w:sz w:val="16"/>
                <w:szCs w:val="16"/>
              </w:rPr>
              <w:t xml:space="preserve"> </w:t>
            </w:r>
            <w:r w:rsidR="00DA2FFA" w:rsidRPr="009E330F">
              <w:rPr>
                <w:sz w:val="16"/>
                <w:szCs w:val="16"/>
              </w:rPr>
              <w:t>ndihmëse</w:t>
            </w:r>
          </w:p>
        </w:tc>
        <w:tc>
          <w:tcPr>
            <w:tcW w:w="770" w:type="dxa"/>
            <w:gridSpan w:val="4"/>
          </w:tcPr>
          <w:p w14:paraId="7CF1240C" w14:textId="40549F18" w:rsidR="00DA2FFA" w:rsidRPr="009E330F" w:rsidRDefault="009B4655" w:rsidP="009B4655">
            <w:pPr>
              <w:pStyle w:val="TableParagraph"/>
              <w:jc w:val="center"/>
              <w:rPr>
                <w:sz w:val="16"/>
                <w:szCs w:val="16"/>
              </w:rPr>
            </w:pPr>
            <w:r>
              <w:rPr>
                <w:sz w:val="16"/>
                <w:szCs w:val="16"/>
              </w:rPr>
              <w:t>100%</w:t>
            </w:r>
          </w:p>
        </w:tc>
        <w:tc>
          <w:tcPr>
            <w:tcW w:w="930" w:type="dxa"/>
            <w:gridSpan w:val="3"/>
          </w:tcPr>
          <w:p w14:paraId="4A00D253" w14:textId="4E0EA0B4" w:rsidR="00DA2FFA" w:rsidRPr="009E330F" w:rsidRDefault="009B4655" w:rsidP="009B4655">
            <w:pPr>
              <w:pStyle w:val="TableParagraph"/>
              <w:jc w:val="center"/>
              <w:rPr>
                <w:sz w:val="16"/>
                <w:szCs w:val="16"/>
              </w:rPr>
            </w:pPr>
            <w:r>
              <w:rPr>
                <w:sz w:val="16"/>
                <w:szCs w:val="16"/>
              </w:rPr>
              <w:t>100%</w:t>
            </w:r>
          </w:p>
        </w:tc>
        <w:tc>
          <w:tcPr>
            <w:tcW w:w="1444" w:type="dxa"/>
            <w:gridSpan w:val="4"/>
          </w:tcPr>
          <w:p w14:paraId="197F7695" w14:textId="48A058A3" w:rsidR="00DA2FFA" w:rsidRPr="009E330F" w:rsidRDefault="009B4655" w:rsidP="009B4655">
            <w:pPr>
              <w:pStyle w:val="TableParagraph"/>
              <w:jc w:val="center"/>
              <w:rPr>
                <w:sz w:val="16"/>
                <w:szCs w:val="16"/>
              </w:rPr>
            </w:pPr>
            <w:r>
              <w:rPr>
                <w:sz w:val="16"/>
                <w:szCs w:val="16"/>
              </w:rPr>
              <w:t>100%</w:t>
            </w:r>
          </w:p>
        </w:tc>
      </w:tr>
      <w:tr w:rsidR="00DA2FFA" w:rsidRPr="009E330F" w14:paraId="61428F1B" w14:textId="77777777" w:rsidTr="00AE5849">
        <w:trPr>
          <w:trHeight w:val="1053"/>
        </w:trPr>
        <w:tc>
          <w:tcPr>
            <w:tcW w:w="719" w:type="dxa"/>
            <w:vMerge/>
          </w:tcPr>
          <w:p w14:paraId="147A0028" w14:textId="300953E2" w:rsidR="00DA2FFA" w:rsidRPr="009E330F" w:rsidRDefault="00DA2FFA" w:rsidP="00DA2FFA">
            <w:pPr>
              <w:pStyle w:val="TableParagraph"/>
              <w:rPr>
                <w:sz w:val="16"/>
                <w:szCs w:val="16"/>
              </w:rPr>
            </w:pPr>
          </w:p>
        </w:tc>
        <w:tc>
          <w:tcPr>
            <w:tcW w:w="5124" w:type="dxa"/>
          </w:tcPr>
          <w:p w14:paraId="2764B2FC" w14:textId="5E7675D2" w:rsidR="00DA2FFA" w:rsidRPr="009E330F" w:rsidRDefault="00DA2FFA" w:rsidP="00DA2FFA">
            <w:pPr>
              <w:pStyle w:val="TableParagraph"/>
              <w:spacing w:line="235" w:lineRule="auto"/>
              <w:rPr>
                <w:sz w:val="16"/>
                <w:szCs w:val="16"/>
              </w:rPr>
            </w:pPr>
            <w:r w:rsidRPr="009E330F">
              <w:rPr>
                <w:w w:val="95"/>
                <w:sz w:val="16"/>
                <w:szCs w:val="16"/>
              </w:rPr>
              <w:t>Sigurimi i</w:t>
            </w:r>
            <w:r w:rsidRPr="009E330F">
              <w:rPr>
                <w:spacing w:val="1"/>
                <w:w w:val="95"/>
                <w:sz w:val="16"/>
                <w:szCs w:val="16"/>
              </w:rPr>
              <w:t xml:space="preserve"> </w:t>
            </w:r>
            <w:r w:rsidRPr="009E330F">
              <w:rPr>
                <w:w w:val="95"/>
                <w:sz w:val="16"/>
                <w:szCs w:val="16"/>
              </w:rPr>
              <w:t>financimit të</w:t>
            </w:r>
            <w:r w:rsidRPr="009E330F">
              <w:rPr>
                <w:spacing w:val="1"/>
                <w:w w:val="95"/>
                <w:sz w:val="16"/>
                <w:szCs w:val="16"/>
              </w:rPr>
              <w:t xml:space="preserve"> </w:t>
            </w:r>
            <w:r w:rsidRPr="009E330F">
              <w:rPr>
                <w:w w:val="95"/>
                <w:sz w:val="16"/>
                <w:szCs w:val="16"/>
              </w:rPr>
              <w:t>vazhdueshëm</w:t>
            </w:r>
            <w:r w:rsidRPr="009E330F">
              <w:rPr>
                <w:spacing w:val="1"/>
                <w:w w:val="95"/>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shërbimeve për</w:t>
            </w:r>
            <w:r w:rsidRPr="009E330F">
              <w:rPr>
                <w:spacing w:val="1"/>
                <w:w w:val="95"/>
                <w:sz w:val="16"/>
                <w:szCs w:val="16"/>
              </w:rPr>
              <w:t xml:space="preserve"> </w:t>
            </w:r>
            <w:r w:rsidRPr="009E330F">
              <w:rPr>
                <w:w w:val="95"/>
                <w:sz w:val="16"/>
                <w:szCs w:val="16"/>
              </w:rPr>
              <w:t>VT/VMT</w:t>
            </w:r>
            <w:r w:rsidRPr="009E330F">
              <w:rPr>
                <w:spacing w:val="5"/>
                <w:w w:val="95"/>
                <w:sz w:val="16"/>
                <w:szCs w:val="16"/>
              </w:rPr>
              <w:t xml:space="preserve"> </w:t>
            </w:r>
            <w:r w:rsidRPr="009E330F">
              <w:rPr>
                <w:w w:val="95"/>
                <w:sz w:val="16"/>
                <w:szCs w:val="16"/>
              </w:rPr>
              <w:t>me</w:t>
            </w:r>
            <w:r w:rsidRPr="009E330F">
              <w:rPr>
                <w:spacing w:val="5"/>
                <w:w w:val="95"/>
                <w:sz w:val="16"/>
                <w:szCs w:val="16"/>
              </w:rPr>
              <w:t xml:space="preserve"> </w:t>
            </w:r>
            <w:r w:rsidRPr="009E330F">
              <w:rPr>
                <w:w w:val="95"/>
                <w:sz w:val="16"/>
                <w:szCs w:val="16"/>
              </w:rPr>
              <w:t>qëllim</w:t>
            </w:r>
            <w:r w:rsidRPr="009E330F">
              <w:rPr>
                <w:spacing w:val="6"/>
                <w:w w:val="95"/>
                <w:sz w:val="16"/>
                <w:szCs w:val="16"/>
              </w:rPr>
              <w:t xml:space="preserve"> </w:t>
            </w:r>
            <w:r w:rsidRPr="009E330F">
              <w:rPr>
                <w:w w:val="95"/>
                <w:sz w:val="16"/>
                <w:szCs w:val="16"/>
              </w:rPr>
              <w:t>që</w:t>
            </w:r>
            <w:r w:rsidRPr="009E330F">
              <w:rPr>
                <w:spacing w:val="5"/>
                <w:w w:val="95"/>
                <w:sz w:val="16"/>
                <w:szCs w:val="16"/>
              </w:rPr>
              <w:t xml:space="preserve"> </w:t>
            </w:r>
            <w:r w:rsidRPr="009E330F">
              <w:rPr>
                <w:w w:val="95"/>
                <w:sz w:val="16"/>
                <w:szCs w:val="16"/>
              </w:rPr>
              <w:t>qendrat</w:t>
            </w:r>
            <w:r w:rsidRPr="009E330F">
              <w:rPr>
                <w:spacing w:val="5"/>
                <w:w w:val="95"/>
                <w:sz w:val="16"/>
                <w:szCs w:val="16"/>
              </w:rPr>
              <w:t xml:space="preserve"> </w:t>
            </w:r>
            <w:r w:rsidRPr="009E330F">
              <w:rPr>
                <w:w w:val="95"/>
                <w:sz w:val="16"/>
                <w:szCs w:val="16"/>
              </w:rPr>
              <w:t>pritëse</w:t>
            </w:r>
            <w:r w:rsidRPr="009E330F">
              <w:rPr>
                <w:spacing w:val="5"/>
                <w:w w:val="95"/>
                <w:sz w:val="16"/>
                <w:szCs w:val="16"/>
              </w:rPr>
              <w:t xml:space="preserve"> </w:t>
            </w:r>
            <w:r w:rsidRPr="009E330F">
              <w:rPr>
                <w:w w:val="95"/>
                <w:sz w:val="16"/>
                <w:szCs w:val="16"/>
              </w:rPr>
              <w:t>dhe</w:t>
            </w:r>
            <w:r w:rsidRPr="009E330F">
              <w:rPr>
                <w:spacing w:val="6"/>
                <w:w w:val="95"/>
                <w:sz w:val="16"/>
                <w:szCs w:val="16"/>
              </w:rPr>
              <w:t xml:space="preserve"> </w:t>
            </w:r>
            <w:r w:rsidRPr="009E330F">
              <w:rPr>
                <w:w w:val="95"/>
                <w:sz w:val="16"/>
                <w:szCs w:val="16"/>
              </w:rPr>
              <w:t>riintegruese</w:t>
            </w:r>
            <w:r w:rsidRPr="009E330F">
              <w:rPr>
                <w:spacing w:val="6"/>
                <w:w w:val="95"/>
                <w:sz w:val="16"/>
                <w:szCs w:val="16"/>
              </w:rPr>
              <w:t xml:space="preserve"> </w:t>
            </w:r>
            <w:r w:rsidRPr="009E330F">
              <w:rPr>
                <w:w w:val="95"/>
                <w:sz w:val="16"/>
                <w:szCs w:val="16"/>
              </w:rPr>
              <w:t>për</w:t>
            </w:r>
            <w:r w:rsidRPr="009E330F">
              <w:rPr>
                <w:spacing w:val="1"/>
                <w:w w:val="95"/>
                <w:sz w:val="16"/>
                <w:szCs w:val="16"/>
              </w:rPr>
              <w:t xml:space="preserve"> </w:t>
            </w:r>
            <w:r w:rsidRPr="009E330F">
              <w:rPr>
                <w:sz w:val="16"/>
                <w:szCs w:val="16"/>
              </w:rPr>
              <w:t>VT/VMT</w:t>
            </w:r>
            <w:r w:rsidRPr="009E330F">
              <w:rPr>
                <w:spacing w:val="-4"/>
                <w:sz w:val="16"/>
                <w:szCs w:val="16"/>
              </w:rPr>
              <w:t xml:space="preserve"> </w:t>
            </w:r>
            <w:r w:rsidRPr="009E330F">
              <w:rPr>
                <w:sz w:val="16"/>
                <w:szCs w:val="16"/>
              </w:rPr>
              <w:t>të</w:t>
            </w:r>
            <w:r w:rsidRPr="009E330F">
              <w:rPr>
                <w:spacing w:val="-4"/>
                <w:sz w:val="16"/>
                <w:szCs w:val="16"/>
              </w:rPr>
              <w:t xml:space="preserve"> </w:t>
            </w:r>
            <w:r w:rsidRPr="009E330F">
              <w:rPr>
                <w:sz w:val="16"/>
                <w:szCs w:val="16"/>
              </w:rPr>
              <w:t>respektojnë</w:t>
            </w:r>
            <w:r w:rsidRPr="009E330F">
              <w:rPr>
                <w:spacing w:val="-4"/>
                <w:sz w:val="16"/>
                <w:szCs w:val="16"/>
              </w:rPr>
              <w:t xml:space="preserve"> </w:t>
            </w:r>
            <w:r w:rsidRPr="009E330F">
              <w:rPr>
                <w:sz w:val="16"/>
                <w:szCs w:val="16"/>
              </w:rPr>
              <w:t>standardet</w:t>
            </w:r>
            <w:r w:rsidRPr="009E330F">
              <w:rPr>
                <w:spacing w:val="-4"/>
                <w:sz w:val="16"/>
                <w:szCs w:val="16"/>
              </w:rPr>
              <w:t xml:space="preserve"> </w:t>
            </w:r>
            <w:r w:rsidRPr="009E330F">
              <w:rPr>
                <w:sz w:val="16"/>
                <w:szCs w:val="16"/>
              </w:rPr>
              <w:t>e</w:t>
            </w:r>
            <w:r w:rsidRPr="009E330F">
              <w:rPr>
                <w:spacing w:val="-4"/>
                <w:sz w:val="16"/>
                <w:szCs w:val="16"/>
              </w:rPr>
              <w:t xml:space="preserve"> </w:t>
            </w:r>
            <w:r w:rsidRPr="009E330F">
              <w:rPr>
                <w:sz w:val="16"/>
                <w:szCs w:val="16"/>
              </w:rPr>
              <w:t>kërkuara.</w:t>
            </w:r>
          </w:p>
        </w:tc>
        <w:tc>
          <w:tcPr>
            <w:tcW w:w="1117" w:type="dxa"/>
          </w:tcPr>
          <w:p w14:paraId="5D3326B7" w14:textId="77777777" w:rsidR="00DA2FFA" w:rsidRPr="009E330F" w:rsidRDefault="00DA2FFA" w:rsidP="00DA2FFA">
            <w:pPr>
              <w:pStyle w:val="TableParagraph"/>
              <w:rPr>
                <w:sz w:val="16"/>
                <w:szCs w:val="16"/>
              </w:rPr>
            </w:pPr>
            <w:r w:rsidRPr="009E330F">
              <w:rPr>
                <w:sz w:val="16"/>
                <w:szCs w:val="16"/>
              </w:rPr>
              <w:t>MSHMS</w:t>
            </w:r>
          </w:p>
        </w:tc>
        <w:tc>
          <w:tcPr>
            <w:tcW w:w="1496" w:type="dxa"/>
          </w:tcPr>
          <w:p w14:paraId="0E612B07" w14:textId="77777777" w:rsidR="00DA2FFA" w:rsidRPr="009E330F" w:rsidRDefault="00DA2FFA" w:rsidP="00DA2FFA">
            <w:pPr>
              <w:pStyle w:val="TableParagraph"/>
              <w:spacing w:line="176" w:lineRule="exact"/>
              <w:rPr>
                <w:sz w:val="16"/>
                <w:szCs w:val="16"/>
              </w:rPr>
            </w:pPr>
            <w:r w:rsidRPr="009E330F">
              <w:rPr>
                <w:sz w:val="16"/>
                <w:szCs w:val="16"/>
              </w:rPr>
              <w:t>MKR</w:t>
            </w:r>
          </w:p>
          <w:p w14:paraId="60A1F063" w14:textId="77777777" w:rsidR="006848FB" w:rsidRDefault="00DA2FFA" w:rsidP="00DA2FFA">
            <w:pPr>
              <w:pStyle w:val="TableParagraph"/>
              <w:spacing w:before="1" w:line="235" w:lineRule="auto"/>
              <w:ind w:right="105"/>
              <w:rPr>
                <w:w w:val="95"/>
                <w:sz w:val="16"/>
                <w:szCs w:val="16"/>
              </w:rPr>
            </w:pPr>
            <w:r w:rsidRPr="009E330F">
              <w:rPr>
                <w:w w:val="95"/>
                <w:sz w:val="16"/>
                <w:szCs w:val="16"/>
              </w:rPr>
              <w:t>SHSSH KKSAT</w:t>
            </w:r>
          </w:p>
          <w:p w14:paraId="40BC5847" w14:textId="337312B8" w:rsidR="00DA2FFA" w:rsidRPr="009E330F" w:rsidRDefault="00DA2FFA" w:rsidP="00DA2FFA">
            <w:pPr>
              <w:pStyle w:val="TableParagraph"/>
              <w:spacing w:before="1" w:line="235" w:lineRule="auto"/>
              <w:ind w:right="105"/>
              <w:rPr>
                <w:sz w:val="16"/>
                <w:szCs w:val="16"/>
              </w:rPr>
            </w:pPr>
            <w:r w:rsidRPr="009E330F">
              <w:rPr>
                <w:spacing w:val="-35"/>
                <w:w w:val="95"/>
                <w:sz w:val="16"/>
                <w:szCs w:val="16"/>
              </w:rPr>
              <w:t xml:space="preserve"> </w:t>
            </w:r>
            <w:r w:rsidRPr="009E330F">
              <w:rPr>
                <w:sz w:val="16"/>
                <w:szCs w:val="16"/>
              </w:rPr>
              <w:t>ON</w:t>
            </w:r>
          </w:p>
        </w:tc>
        <w:tc>
          <w:tcPr>
            <w:tcW w:w="829" w:type="dxa"/>
          </w:tcPr>
          <w:p w14:paraId="14936021" w14:textId="626C0F8A"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74DB9EA3" w14:textId="669CFE57" w:rsidR="00DA2FFA" w:rsidRPr="000C2DCB" w:rsidRDefault="00DA2FFA" w:rsidP="00DA2FFA">
            <w:pPr>
              <w:pStyle w:val="TableParagraph"/>
              <w:rPr>
                <w:b/>
                <w:sz w:val="16"/>
                <w:szCs w:val="16"/>
              </w:rPr>
            </w:pPr>
            <w:r w:rsidRPr="000C2DCB">
              <w:rPr>
                <w:b/>
                <w:sz w:val="16"/>
                <w:szCs w:val="16"/>
              </w:rPr>
              <w:t>2025</w:t>
            </w:r>
          </w:p>
        </w:tc>
        <w:tc>
          <w:tcPr>
            <w:tcW w:w="1737" w:type="dxa"/>
          </w:tcPr>
          <w:p w14:paraId="4AED2DB8" w14:textId="6C9CCA32" w:rsidR="00DA2FFA" w:rsidRPr="009E330F" w:rsidRDefault="009E199C" w:rsidP="00DA2FFA">
            <w:pPr>
              <w:pStyle w:val="TableParagraph"/>
              <w:spacing w:before="159" w:line="180" w:lineRule="exact"/>
              <w:ind w:right="215"/>
              <w:rPr>
                <w:sz w:val="16"/>
                <w:szCs w:val="16"/>
              </w:rPr>
            </w:pPr>
            <w:r>
              <w:rPr>
                <w:sz w:val="16"/>
                <w:szCs w:val="16"/>
              </w:rPr>
              <w:t xml:space="preserve">Përqindja e VT/VMT </w:t>
            </w:r>
            <w:r w:rsidR="00DA2FFA" w:rsidRPr="009E330F">
              <w:rPr>
                <w:sz w:val="16"/>
                <w:szCs w:val="16"/>
              </w:rPr>
              <w:t>që kanë</w:t>
            </w:r>
            <w:r w:rsidR="00DA2FFA" w:rsidRPr="009E330F">
              <w:rPr>
                <w:spacing w:val="1"/>
                <w:sz w:val="16"/>
                <w:szCs w:val="16"/>
              </w:rPr>
              <w:t xml:space="preserve"> </w:t>
            </w:r>
            <w:r w:rsidR="00DA2FFA" w:rsidRPr="009E330F">
              <w:rPr>
                <w:w w:val="95"/>
                <w:sz w:val="16"/>
                <w:szCs w:val="16"/>
              </w:rPr>
              <w:t>marrë</w:t>
            </w:r>
            <w:r w:rsidR="00DA2FFA" w:rsidRPr="009E330F">
              <w:rPr>
                <w:spacing w:val="1"/>
                <w:w w:val="95"/>
                <w:sz w:val="16"/>
                <w:szCs w:val="16"/>
              </w:rPr>
              <w:t xml:space="preserve"> </w:t>
            </w:r>
            <w:r w:rsidR="00DA2FFA" w:rsidRPr="009E330F">
              <w:rPr>
                <w:w w:val="95"/>
                <w:sz w:val="16"/>
                <w:szCs w:val="16"/>
              </w:rPr>
              <w:t>paketat</w:t>
            </w:r>
            <w:r w:rsidR="00DA2FFA" w:rsidRPr="009E330F">
              <w:rPr>
                <w:spacing w:val="3"/>
                <w:w w:val="95"/>
                <w:sz w:val="16"/>
                <w:szCs w:val="16"/>
              </w:rPr>
              <w:t xml:space="preserve"> </w:t>
            </w:r>
            <w:r w:rsidR="00DA2FFA" w:rsidRPr="009E330F">
              <w:rPr>
                <w:w w:val="95"/>
                <w:sz w:val="16"/>
                <w:szCs w:val="16"/>
              </w:rPr>
              <w:t>e</w:t>
            </w:r>
            <w:r w:rsidR="00DA2FFA" w:rsidRPr="009E330F">
              <w:rPr>
                <w:spacing w:val="3"/>
                <w:w w:val="95"/>
                <w:sz w:val="16"/>
                <w:szCs w:val="16"/>
              </w:rPr>
              <w:t xml:space="preserve"> </w:t>
            </w:r>
            <w:r w:rsidR="00DA2FFA" w:rsidRPr="009E330F">
              <w:rPr>
                <w:w w:val="95"/>
                <w:sz w:val="16"/>
                <w:szCs w:val="16"/>
              </w:rPr>
              <w:t>shërbimeve</w:t>
            </w:r>
            <w:r w:rsidR="00DA2FFA" w:rsidRPr="009E330F">
              <w:rPr>
                <w:spacing w:val="1"/>
                <w:w w:val="95"/>
                <w:sz w:val="16"/>
                <w:szCs w:val="16"/>
              </w:rPr>
              <w:t xml:space="preserve"> </w:t>
            </w:r>
            <w:r w:rsidR="00DA2FFA" w:rsidRPr="009E330F">
              <w:rPr>
                <w:spacing w:val="-1"/>
                <w:sz w:val="16"/>
                <w:szCs w:val="16"/>
              </w:rPr>
              <w:t>në</w:t>
            </w:r>
            <w:r w:rsidR="00DA2FFA" w:rsidRPr="009E330F">
              <w:rPr>
                <w:spacing w:val="-9"/>
                <w:sz w:val="16"/>
                <w:szCs w:val="16"/>
              </w:rPr>
              <w:t xml:space="preserve"> </w:t>
            </w:r>
            <w:r w:rsidR="00DA2FFA" w:rsidRPr="009E330F">
              <w:rPr>
                <w:spacing w:val="-1"/>
                <w:sz w:val="16"/>
                <w:szCs w:val="16"/>
              </w:rPr>
              <w:t>qendra</w:t>
            </w:r>
            <w:r w:rsidR="00DA2FFA" w:rsidRPr="009E330F">
              <w:rPr>
                <w:spacing w:val="-8"/>
                <w:sz w:val="16"/>
                <w:szCs w:val="16"/>
              </w:rPr>
              <w:t xml:space="preserve"> </w:t>
            </w:r>
            <w:r w:rsidR="00DA2FFA" w:rsidRPr="009E330F">
              <w:rPr>
                <w:spacing w:val="-1"/>
                <w:sz w:val="16"/>
                <w:szCs w:val="16"/>
              </w:rPr>
              <w:t>dhe</w:t>
            </w:r>
            <w:r w:rsidR="00DA2FFA" w:rsidRPr="009E330F">
              <w:rPr>
                <w:spacing w:val="-8"/>
                <w:sz w:val="16"/>
                <w:szCs w:val="16"/>
              </w:rPr>
              <w:t xml:space="preserve"> </w:t>
            </w:r>
            <w:r w:rsidR="00DA2FFA" w:rsidRPr="009E330F">
              <w:rPr>
                <w:sz w:val="16"/>
                <w:szCs w:val="16"/>
              </w:rPr>
              <w:t>në</w:t>
            </w:r>
            <w:r w:rsidR="00DA2FFA" w:rsidRPr="009E330F">
              <w:rPr>
                <w:spacing w:val="-9"/>
                <w:sz w:val="16"/>
                <w:szCs w:val="16"/>
              </w:rPr>
              <w:t xml:space="preserve"> </w:t>
            </w:r>
            <w:r w:rsidR="00DA2FFA" w:rsidRPr="009E330F">
              <w:rPr>
                <w:sz w:val="16"/>
                <w:szCs w:val="16"/>
              </w:rPr>
              <w:t>komunitet</w:t>
            </w:r>
          </w:p>
        </w:tc>
        <w:tc>
          <w:tcPr>
            <w:tcW w:w="770" w:type="dxa"/>
            <w:gridSpan w:val="4"/>
          </w:tcPr>
          <w:p w14:paraId="0E015526" w14:textId="5605CDA2" w:rsidR="00DA2FFA" w:rsidRPr="009E330F" w:rsidRDefault="009E199C" w:rsidP="009E199C">
            <w:pPr>
              <w:pStyle w:val="TableParagraph"/>
              <w:spacing w:line="166" w:lineRule="exact"/>
              <w:jc w:val="center"/>
              <w:rPr>
                <w:sz w:val="16"/>
                <w:szCs w:val="16"/>
              </w:rPr>
            </w:pPr>
            <w:r>
              <w:rPr>
                <w:sz w:val="16"/>
                <w:szCs w:val="16"/>
              </w:rPr>
              <w:t>-</w:t>
            </w:r>
          </w:p>
        </w:tc>
        <w:tc>
          <w:tcPr>
            <w:tcW w:w="930" w:type="dxa"/>
            <w:gridSpan w:val="3"/>
          </w:tcPr>
          <w:p w14:paraId="2F678A53" w14:textId="67AAEDB7" w:rsidR="00DA2FFA" w:rsidRPr="009E330F" w:rsidRDefault="009E199C" w:rsidP="009E199C">
            <w:pPr>
              <w:pStyle w:val="TableParagraph"/>
              <w:spacing w:line="166" w:lineRule="exact"/>
              <w:jc w:val="center"/>
              <w:rPr>
                <w:sz w:val="16"/>
                <w:szCs w:val="16"/>
              </w:rPr>
            </w:pPr>
            <w:r>
              <w:rPr>
                <w:sz w:val="16"/>
                <w:szCs w:val="16"/>
              </w:rPr>
              <w:t>Rritës</w:t>
            </w:r>
          </w:p>
        </w:tc>
        <w:tc>
          <w:tcPr>
            <w:tcW w:w="1444" w:type="dxa"/>
            <w:gridSpan w:val="4"/>
          </w:tcPr>
          <w:p w14:paraId="414077D9" w14:textId="4D6082C4" w:rsidR="00DA2FFA" w:rsidRPr="009E330F" w:rsidRDefault="009E199C" w:rsidP="009E199C">
            <w:pPr>
              <w:pStyle w:val="TableParagraph"/>
              <w:spacing w:line="166" w:lineRule="exact"/>
              <w:jc w:val="center"/>
              <w:rPr>
                <w:sz w:val="16"/>
                <w:szCs w:val="16"/>
              </w:rPr>
            </w:pPr>
            <w:r>
              <w:rPr>
                <w:sz w:val="16"/>
                <w:szCs w:val="16"/>
              </w:rPr>
              <w:t>Rritës</w:t>
            </w:r>
          </w:p>
        </w:tc>
      </w:tr>
      <w:tr w:rsidR="00DA2FFA" w:rsidRPr="009E330F" w14:paraId="674B987C" w14:textId="77777777" w:rsidTr="00AE5849">
        <w:trPr>
          <w:trHeight w:val="1240"/>
        </w:trPr>
        <w:tc>
          <w:tcPr>
            <w:tcW w:w="719" w:type="dxa"/>
            <w:vMerge/>
          </w:tcPr>
          <w:p w14:paraId="77086DF8" w14:textId="0225458A" w:rsidR="00DA2FFA" w:rsidRPr="009E330F" w:rsidRDefault="00DA2FFA" w:rsidP="00DA2FFA">
            <w:pPr>
              <w:pStyle w:val="TableParagraph"/>
              <w:rPr>
                <w:sz w:val="16"/>
                <w:szCs w:val="16"/>
              </w:rPr>
            </w:pPr>
          </w:p>
        </w:tc>
        <w:tc>
          <w:tcPr>
            <w:tcW w:w="5124" w:type="dxa"/>
          </w:tcPr>
          <w:p w14:paraId="196FA973" w14:textId="77777777" w:rsidR="00DA2FFA" w:rsidRPr="009E330F" w:rsidRDefault="00DA2FFA" w:rsidP="00DA2FFA">
            <w:pPr>
              <w:pStyle w:val="TableParagraph"/>
              <w:spacing w:line="235" w:lineRule="auto"/>
              <w:ind w:right="125"/>
              <w:rPr>
                <w:color w:val="000000" w:themeColor="text1"/>
                <w:sz w:val="16"/>
                <w:szCs w:val="16"/>
              </w:rPr>
            </w:pPr>
            <w:r w:rsidRPr="009E330F">
              <w:rPr>
                <w:color w:val="000000" w:themeColor="text1"/>
                <w:w w:val="95"/>
                <w:sz w:val="16"/>
                <w:szCs w:val="16"/>
              </w:rPr>
              <w:t>Zbatimi</w:t>
            </w:r>
            <w:r w:rsidRPr="009E330F">
              <w:rPr>
                <w:color w:val="000000" w:themeColor="text1"/>
                <w:spacing w:val="1"/>
                <w:w w:val="95"/>
                <w:sz w:val="16"/>
                <w:szCs w:val="16"/>
              </w:rPr>
              <w:t xml:space="preserve"> </w:t>
            </w:r>
            <w:r w:rsidRPr="009E330F">
              <w:rPr>
                <w:color w:val="000000" w:themeColor="text1"/>
                <w:w w:val="95"/>
                <w:sz w:val="16"/>
                <w:szCs w:val="16"/>
              </w:rPr>
              <w:t>PSV-ve,</w:t>
            </w:r>
            <w:r w:rsidRPr="009E330F">
              <w:rPr>
                <w:color w:val="000000" w:themeColor="text1"/>
                <w:spacing w:val="3"/>
                <w:w w:val="95"/>
                <w:sz w:val="16"/>
                <w:szCs w:val="16"/>
              </w:rPr>
              <w:t xml:space="preserve"> </w:t>
            </w:r>
            <w:r w:rsidRPr="009E330F">
              <w:rPr>
                <w:color w:val="000000" w:themeColor="text1"/>
                <w:w w:val="95"/>
                <w:sz w:val="16"/>
                <w:szCs w:val="16"/>
              </w:rPr>
              <w:t>i</w:t>
            </w:r>
            <w:r w:rsidRPr="009E330F">
              <w:rPr>
                <w:color w:val="000000" w:themeColor="text1"/>
                <w:spacing w:val="3"/>
                <w:w w:val="95"/>
                <w:sz w:val="16"/>
                <w:szCs w:val="16"/>
              </w:rPr>
              <w:t xml:space="preserve"> </w:t>
            </w:r>
            <w:r w:rsidRPr="009E330F">
              <w:rPr>
                <w:color w:val="000000" w:themeColor="text1"/>
                <w:w w:val="95"/>
                <w:sz w:val="16"/>
                <w:szCs w:val="16"/>
              </w:rPr>
              <w:t>protokolleve</w:t>
            </w:r>
            <w:r w:rsidRPr="009E330F">
              <w:rPr>
                <w:color w:val="000000" w:themeColor="text1"/>
                <w:spacing w:val="2"/>
                <w:w w:val="95"/>
                <w:sz w:val="16"/>
                <w:szCs w:val="16"/>
              </w:rPr>
              <w:t xml:space="preserve"> </w:t>
            </w:r>
            <w:r w:rsidRPr="009E330F">
              <w:rPr>
                <w:color w:val="000000" w:themeColor="text1"/>
                <w:w w:val="95"/>
                <w:sz w:val="16"/>
                <w:szCs w:val="16"/>
              </w:rPr>
              <w:t>shtesë</w:t>
            </w:r>
            <w:r w:rsidRPr="009E330F">
              <w:rPr>
                <w:color w:val="000000" w:themeColor="text1"/>
                <w:spacing w:val="2"/>
                <w:w w:val="95"/>
                <w:sz w:val="16"/>
                <w:szCs w:val="16"/>
              </w:rPr>
              <w:t xml:space="preserve"> </w:t>
            </w:r>
            <w:r w:rsidRPr="009E330F">
              <w:rPr>
                <w:color w:val="000000" w:themeColor="text1"/>
                <w:w w:val="95"/>
                <w:sz w:val="16"/>
                <w:szCs w:val="16"/>
              </w:rPr>
              <w:t>dhe</w:t>
            </w:r>
            <w:r w:rsidRPr="009E330F">
              <w:rPr>
                <w:color w:val="000000" w:themeColor="text1"/>
                <w:spacing w:val="3"/>
                <w:w w:val="95"/>
                <w:sz w:val="16"/>
                <w:szCs w:val="16"/>
              </w:rPr>
              <w:t xml:space="preserve"> </w:t>
            </w:r>
            <w:r w:rsidRPr="009E330F">
              <w:rPr>
                <w:color w:val="000000" w:themeColor="text1"/>
                <w:w w:val="95"/>
                <w:sz w:val="16"/>
                <w:szCs w:val="16"/>
              </w:rPr>
              <w:t>formateve</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w w:val="95"/>
                <w:sz w:val="16"/>
                <w:szCs w:val="16"/>
              </w:rPr>
              <w:t>unifikuara</w:t>
            </w:r>
            <w:r w:rsidRPr="009E330F">
              <w:rPr>
                <w:color w:val="000000" w:themeColor="text1"/>
                <w:spacing w:val="2"/>
                <w:w w:val="95"/>
                <w:sz w:val="16"/>
                <w:szCs w:val="16"/>
              </w:rPr>
              <w:t xml:space="preserve"> </w:t>
            </w:r>
            <w:r w:rsidRPr="009E330F">
              <w:rPr>
                <w:color w:val="000000" w:themeColor="text1"/>
                <w:w w:val="95"/>
                <w:sz w:val="16"/>
                <w:szCs w:val="16"/>
              </w:rPr>
              <w:t>për</w:t>
            </w:r>
            <w:r w:rsidRPr="009E330F">
              <w:rPr>
                <w:color w:val="000000" w:themeColor="text1"/>
                <w:spacing w:val="3"/>
                <w:w w:val="95"/>
                <w:sz w:val="16"/>
                <w:szCs w:val="16"/>
              </w:rPr>
              <w:t xml:space="preserve"> </w:t>
            </w:r>
            <w:r w:rsidRPr="009E330F">
              <w:rPr>
                <w:color w:val="000000" w:themeColor="text1"/>
                <w:w w:val="95"/>
                <w:sz w:val="16"/>
                <w:szCs w:val="16"/>
              </w:rPr>
              <w:t>kthimin</w:t>
            </w:r>
            <w:r w:rsidRPr="009E330F">
              <w:rPr>
                <w:color w:val="000000" w:themeColor="text1"/>
                <w:spacing w:val="2"/>
                <w:w w:val="95"/>
                <w:sz w:val="16"/>
                <w:szCs w:val="16"/>
              </w:rPr>
              <w:t xml:space="preserve"> </w:t>
            </w:r>
            <w:r w:rsidRPr="009E330F">
              <w:rPr>
                <w:color w:val="000000" w:themeColor="text1"/>
                <w:w w:val="95"/>
                <w:sz w:val="16"/>
                <w:szCs w:val="16"/>
              </w:rPr>
              <w:t>vullnetar</w:t>
            </w:r>
            <w:r w:rsidRPr="009E330F">
              <w:rPr>
                <w:color w:val="000000" w:themeColor="text1"/>
                <w:spacing w:val="2"/>
                <w:w w:val="95"/>
                <w:sz w:val="16"/>
                <w:szCs w:val="16"/>
              </w:rPr>
              <w:t xml:space="preserve"> </w:t>
            </w:r>
            <w:r w:rsidRPr="009E330F">
              <w:rPr>
                <w:color w:val="000000" w:themeColor="text1"/>
                <w:w w:val="95"/>
                <w:sz w:val="16"/>
                <w:szCs w:val="16"/>
              </w:rPr>
              <w:t>të</w:t>
            </w:r>
            <w:r w:rsidRPr="009E330F">
              <w:rPr>
                <w:color w:val="000000" w:themeColor="text1"/>
                <w:spacing w:val="3"/>
                <w:w w:val="95"/>
                <w:sz w:val="16"/>
                <w:szCs w:val="16"/>
              </w:rPr>
              <w:t xml:space="preserve"> </w:t>
            </w:r>
            <w:r w:rsidRPr="009E330F">
              <w:rPr>
                <w:color w:val="000000" w:themeColor="text1"/>
                <w:w w:val="95"/>
                <w:sz w:val="16"/>
                <w:szCs w:val="16"/>
              </w:rPr>
              <w:t>asistuar</w:t>
            </w:r>
            <w:r w:rsidRPr="009E330F">
              <w:rPr>
                <w:color w:val="000000" w:themeColor="text1"/>
                <w:spacing w:val="3"/>
                <w:w w:val="95"/>
                <w:sz w:val="16"/>
                <w:szCs w:val="16"/>
              </w:rPr>
              <w:t xml:space="preserve"> </w:t>
            </w:r>
            <w:r w:rsidRPr="009E330F">
              <w:rPr>
                <w:color w:val="000000" w:themeColor="text1"/>
                <w:w w:val="95"/>
                <w:sz w:val="16"/>
                <w:szCs w:val="16"/>
              </w:rPr>
              <w:t>të</w:t>
            </w:r>
            <w:r w:rsidRPr="009E330F">
              <w:rPr>
                <w:color w:val="000000" w:themeColor="text1"/>
                <w:spacing w:val="3"/>
                <w:w w:val="95"/>
                <w:sz w:val="16"/>
                <w:szCs w:val="16"/>
              </w:rPr>
              <w:t xml:space="preserve"> </w:t>
            </w:r>
            <w:r w:rsidRPr="009E330F">
              <w:rPr>
                <w:color w:val="000000" w:themeColor="text1"/>
                <w:w w:val="95"/>
                <w:sz w:val="16"/>
                <w:szCs w:val="16"/>
              </w:rPr>
              <w:t>VT/VMT,</w:t>
            </w:r>
            <w:r w:rsidRPr="009E330F">
              <w:rPr>
                <w:color w:val="000000" w:themeColor="text1"/>
                <w:spacing w:val="3"/>
                <w:w w:val="95"/>
                <w:sz w:val="16"/>
                <w:szCs w:val="16"/>
              </w:rPr>
              <w:t xml:space="preserve"> </w:t>
            </w:r>
            <w:r w:rsidRPr="009E330F">
              <w:rPr>
                <w:color w:val="000000" w:themeColor="text1"/>
                <w:w w:val="95"/>
                <w:sz w:val="16"/>
                <w:szCs w:val="16"/>
              </w:rPr>
              <w:t>si</w:t>
            </w:r>
            <w:r w:rsidRPr="009E330F">
              <w:rPr>
                <w:color w:val="000000" w:themeColor="text1"/>
                <w:spacing w:val="1"/>
                <w:w w:val="95"/>
                <w:sz w:val="16"/>
                <w:szCs w:val="16"/>
              </w:rPr>
              <w:t xml:space="preserve"> </w:t>
            </w:r>
            <w:r w:rsidRPr="009E330F">
              <w:rPr>
                <w:color w:val="000000" w:themeColor="text1"/>
                <w:w w:val="95"/>
                <w:sz w:val="16"/>
                <w:szCs w:val="16"/>
              </w:rPr>
              <w:t>dhe</w:t>
            </w:r>
            <w:r w:rsidRPr="009E330F">
              <w:rPr>
                <w:color w:val="000000" w:themeColor="text1"/>
                <w:spacing w:val="2"/>
                <w:w w:val="95"/>
                <w:sz w:val="16"/>
                <w:szCs w:val="16"/>
              </w:rPr>
              <w:t xml:space="preserve"> </w:t>
            </w:r>
            <w:r w:rsidRPr="009E330F">
              <w:rPr>
                <w:color w:val="000000" w:themeColor="text1"/>
                <w:w w:val="95"/>
                <w:sz w:val="16"/>
                <w:szCs w:val="16"/>
              </w:rPr>
              <w:t>orientimi</w:t>
            </w:r>
            <w:r w:rsidRPr="009E330F">
              <w:rPr>
                <w:color w:val="000000" w:themeColor="text1"/>
                <w:spacing w:val="2"/>
                <w:w w:val="95"/>
                <w:sz w:val="16"/>
                <w:szCs w:val="16"/>
              </w:rPr>
              <w:t xml:space="preserve"> </w:t>
            </w:r>
            <w:r w:rsidRPr="009E330F">
              <w:rPr>
                <w:color w:val="000000" w:themeColor="text1"/>
                <w:w w:val="95"/>
                <w:sz w:val="16"/>
                <w:szCs w:val="16"/>
              </w:rPr>
              <w:t>i</w:t>
            </w:r>
            <w:r w:rsidRPr="009E330F">
              <w:rPr>
                <w:color w:val="000000" w:themeColor="text1"/>
                <w:spacing w:val="3"/>
                <w:w w:val="95"/>
                <w:sz w:val="16"/>
                <w:szCs w:val="16"/>
              </w:rPr>
              <w:t xml:space="preserve"> </w:t>
            </w:r>
            <w:r w:rsidRPr="009E330F">
              <w:rPr>
                <w:color w:val="000000" w:themeColor="text1"/>
                <w:w w:val="95"/>
                <w:sz w:val="16"/>
                <w:szCs w:val="16"/>
              </w:rPr>
              <w:t>NJMF-ve</w:t>
            </w:r>
            <w:r w:rsidRPr="009E330F">
              <w:rPr>
                <w:color w:val="000000" w:themeColor="text1"/>
                <w:spacing w:val="2"/>
                <w:w w:val="95"/>
                <w:sz w:val="16"/>
                <w:szCs w:val="16"/>
              </w:rPr>
              <w:t xml:space="preserve"> </w:t>
            </w:r>
            <w:r w:rsidRPr="009E330F">
              <w:rPr>
                <w:color w:val="000000" w:themeColor="text1"/>
                <w:w w:val="95"/>
                <w:sz w:val="16"/>
                <w:szCs w:val="16"/>
              </w:rPr>
              <w:t>për</w:t>
            </w:r>
            <w:r w:rsidRPr="009E330F">
              <w:rPr>
                <w:color w:val="000000" w:themeColor="text1"/>
                <w:spacing w:val="3"/>
                <w:w w:val="95"/>
                <w:sz w:val="16"/>
                <w:szCs w:val="16"/>
              </w:rPr>
              <w:t xml:space="preserve"> </w:t>
            </w:r>
            <w:r w:rsidRPr="009E330F">
              <w:rPr>
                <w:color w:val="000000" w:themeColor="text1"/>
                <w:w w:val="95"/>
                <w:sz w:val="16"/>
                <w:szCs w:val="16"/>
              </w:rPr>
              <w:t>plotësimin</w:t>
            </w:r>
            <w:r w:rsidRPr="009E330F">
              <w:rPr>
                <w:color w:val="000000" w:themeColor="text1"/>
                <w:spacing w:val="3"/>
                <w:w w:val="95"/>
                <w:sz w:val="16"/>
                <w:szCs w:val="16"/>
              </w:rPr>
              <w:t xml:space="preserve"> </w:t>
            </w:r>
            <w:r w:rsidRPr="009E330F">
              <w:rPr>
                <w:color w:val="000000" w:themeColor="text1"/>
                <w:w w:val="95"/>
                <w:sz w:val="16"/>
                <w:szCs w:val="16"/>
              </w:rPr>
              <w:t>e</w:t>
            </w:r>
            <w:r w:rsidRPr="009E330F">
              <w:rPr>
                <w:color w:val="000000" w:themeColor="text1"/>
                <w:spacing w:val="3"/>
                <w:w w:val="95"/>
                <w:sz w:val="16"/>
                <w:szCs w:val="16"/>
              </w:rPr>
              <w:t xml:space="preserve"> </w:t>
            </w:r>
            <w:r w:rsidRPr="009E330F">
              <w:rPr>
                <w:color w:val="000000" w:themeColor="text1"/>
                <w:w w:val="95"/>
                <w:sz w:val="16"/>
                <w:szCs w:val="16"/>
              </w:rPr>
              <w:t>saktë</w:t>
            </w:r>
            <w:r w:rsidRPr="009E330F">
              <w:rPr>
                <w:color w:val="000000" w:themeColor="text1"/>
                <w:spacing w:val="2"/>
                <w:w w:val="95"/>
                <w:sz w:val="16"/>
                <w:szCs w:val="16"/>
              </w:rPr>
              <w:t xml:space="preserve"> </w:t>
            </w:r>
            <w:r w:rsidRPr="009E330F">
              <w:rPr>
                <w:color w:val="000000" w:themeColor="text1"/>
                <w:w w:val="95"/>
                <w:sz w:val="16"/>
                <w:szCs w:val="16"/>
              </w:rPr>
              <w:t>të</w:t>
            </w:r>
            <w:r w:rsidRPr="009E330F">
              <w:rPr>
                <w:color w:val="000000" w:themeColor="text1"/>
                <w:spacing w:val="3"/>
                <w:w w:val="95"/>
                <w:sz w:val="16"/>
                <w:szCs w:val="16"/>
              </w:rPr>
              <w:t xml:space="preserve"> </w:t>
            </w:r>
            <w:r w:rsidRPr="009E330F">
              <w:rPr>
                <w:color w:val="000000" w:themeColor="text1"/>
                <w:w w:val="95"/>
                <w:sz w:val="16"/>
                <w:szCs w:val="16"/>
              </w:rPr>
              <w:t>formave</w:t>
            </w:r>
            <w:r w:rsidRPr="009E330F">
              <w:rPr>
                <w:color w:val="000000" w:themeColor="text1"/>
                <w:spacing w:val="1"/>
                <w:w w:val="95"/>
                <w:sz w:val="16"/>
                <w:szCs w:val="16"/>
              </w:rPr>
              <w:t xml:space="preserve"> </w:t>
            </w:r>
            <w:r w:rsidRPr="009E330F">
              <w:rPr>
                <w:color w:val="000000" w:themeColor="text1"/>
                <w:sz w:val="16"/>
                <w:szCs w:val="16"/>
              </w:rPr>
              <w:t>dhe</w:t>
            </w:r>
            <w:r w:rsidRPr="009E330F">
              <w:rPr>
                <w:color w:val="000000" w:themeColor="text1"/>
                <w:spacing w:val="-4"/>
                <w:sz w:val="16"/>
                <w:szCs w:val="16"/>
              </w:rPr>
              <w:t xml:space="preserve"> </w:t>
            </w:r>
            <w:r w:rsidRPr="009E330F">
              <w:rPr>
                <w:color w:val="000000" w:themeColor="text1"/>
                <w:sz w:val="16"/>
                <w:szCs w:val="16"/>
              </w:rPr>
              <w:t>procedurave</w:t>
            </w:r>
            <w:r w:rsidRPr="009E330F">
              <w:rPr>
                <w:color w:val="000000" w:themeColor="text1"/>
                <w:spacing w:val="-3"/>
                <w:sz w:val="16"/>
                <w:szCs w:val="16"/>
              </w:rPr>
              <w:t xml:space="preserve"> </w:t>
            </w:r>
            <w:r w:rsidRPr="009E330F">
              <w:rPr>
                <w:color w:val="000000" w:themeColor="text1"/>
                <w:sz w:val="16"/>
                <w:szCs w:val="16"/>
              </w:rPr>
              <w:t>që</w:t>
            </w:r>
            <w:r w:rsidRPr="009E330F">
              <w:rPr>
                <w:color w:val="000000" w:themeColor="text1"/>
                <w:spacing w:val="-5"/>
                <w:sz w:val="16"/>
                <w:szCs w:val="16"/>
              </w:rPr>
              <w:t xml:space="preserve"> </w:t>
            </w:r>
            <w:r w:rsidRPr="009E330F">
              <w:rPr>
                <w:color w:val="000000" w:themeColor="text1"/>
                <w:sz w:val="16"/>
                <w:szCs w:val="16"/>
              </w:rPr>
              <w:t>përcaktojnë</w:t>
            </w:r>
            <w:r w:rsidRPr="009E330F">
              <w:rPr>
                <w:color w:val="000000" w:themeColor="text1"/>
                <w:spacing w:val="-3"/>
                <w:sz w:val="16"/>
                <w:szCs w:val="16"/>
              </w:rPr>
              <w:t xml:space="preserve"> </w:t>
            </w:r>
            <w:r w:rsidRPr="009E330F">
              <w:rPr>
                <w:color w:val="000000" w:themeColor="text1"/>
                <w:sz w:val="16"/>
                <w:szCs w:val="16"/>
              </w:rPr>
              <w:t>PSV-të.</w:t>
            </w:r>
          </w:p>
        </w:tc>
        <w:tc>
          <w:tcPr>
            <w:tcW w:w="1117" w:type="dxa"/>
          </w:tcPr>
          <w:p w14:paraId="6BC4590C" w14:textId="77777777" w:rsidR="00DA2FFA" w:rsidRPr="009E330F" w:rsidRDefault="00DA2FFA" w:rsidP="00DA2FFA">
            <w:pPr>
              <w:pStyle w:val="TableParagraph"/>
              <w:rPr>
                <w:color w:val="000000" w:themeColor="text1"/>
                <w:sz w:val="16"/>
                <w:szCs w:val="16"/>
              </w:rPr>
            </w:pPr>
            <w:r w:rsidRPr="009E330F">
              <w:rPr>
                <w:color w:val="000000" w:themeColor="text1"/>
                <w:sz w:val="16"/>
                <w:szCs w:val="16"/>
              </w:rPr>
              <w:t>MB</w:t>
            </w:r>
          </w:p>
        </w:tc>
        <w:tc>
          <w:tcPr>
            <w:tcW w:w="1496" w:type="dxa"/>
          </w:tcPr>
          <w:p w14:paraId="1094B077" w14:textId="77777777" w:rsidR="006848FB" w:rsidRDefault="00DA2FFA" w:rsidP="00DA2FFA">
            <w:pPr>
              <w:pStyle w:val="TableParagraph"/>
              <w:spacing w:line="235" w:lineRule="auto"/>
              <w:ind w:right="616"/>
              <w:rPr>
                <w:color w:val="000000" w:themeColor="text1"/>
                <w:sz w:val="16"/>
                <w:szCs w:val="16"/>
              </w:rPr>
            </w:pPr>
            <w:r w:rsidRPr="009E330F">
              <w:rPr>
                <w:color w:val="000000" w:themeColor="text1"/>
                <w:sz w:val="16"/>
                <w:szCs w:val="16"/>
              </w:rPr>
              <w:t>AP</w:t>
            </w:r>
          </w:p>
          <w:p w14:paraId="66990B02" w14:textId="3F8FF41C" w:rsidR="00DA2FFA" w:rsidRPr="009E330F" w:rsidRDefault="00DA2FFA" w:rsidP="00DA2FFA">
            <w:pPr>
              <w:pStyle w:val="TableParagraph"/>
              <w:spacing w:line="235" w:lineRule="auto"/>
              <w:ind w:right="616"/>
              <w:rPr>
                <w:color w:val="000000" w:themeColor="text1"/>
                <w:sz w:val="16"/>
                <w:szCs w:val="16"/>
              </w:rPr>
            </w:pPr>
            <w:r w:rsidRPr="009E330F">
              <w:rPr>
                <w:color w:val="000000" w:themeColor="text1"/>
                <w:spacing w:val="1"/>
                <w:sz w:val="16"/>
                <w:szCs w:val="16"/>
              </w:rPr>
              <w:t xml:space="preserve"> </w:t>
            </w:r>
            <w:r w:rsidRPr="009E330F">
              <w:rPr>
                <w:color w:val="000000" w:themeColor="text1"/>
                <w:sz w:val="16"/>
                <w:szCs w:val="16"/>
              </w:rPr>
              <w:t>MEPJ</w:t>
            </w:r>
            <w:r w:rsidRPr="009E330F">
              <w:rPr>
                <w:color w:val="000000" w:themeColor="text1"/>
                <w:spacing w:val="1"/>
                <w:sz w:val="16"/>
                <w:szCs w:val="16"/>
              </w:rPr>
              <w:t xml:space="preserve"> </w:t>
            </w:r>
            <w:r w:rsidRPr="009E330F">
              <w:rPr>
                <w:color w:val="000000" w:themeColor="text1"/>
                <w:sz w:val="16"/>
                <w:szCs w:val="16"/>
              </w:rPr>
              <w:t>NJMF</w:t>
            </w:r>
            <w:r w:rsidRPr="009E330F">
              <w:rPr>
                <w:color w:val="000000" w:themeColor="text1"/>
                <w:spacing w:val="1"/>
                <w:sz w:val="16"/>
                <w:szCs w:val="16"/>
              </w:rPr>
              <w:t xml:space="preserve"> </w:t>
            </w:r>
            <w:r w:rsidRPr="009E330F">
              <w:rPr>
                <w:color w:val="000000" w:themeColor="text1"/>
                <w:sz w:val="16"/>
                <w:szCs w:val="16"/>
              </w:rPr>
              <w:t>SHSSH</w:t>
            </w:r>
            <w:r w:rsidRPr="009E330F">
              <w:rPr>
                <w:color w:val="000000" w:themeColor="text1"/>
                <w:spacing w:val="-37"/>
                <w:sz w:val="16"/>
                <w:szCs w:val="16"/>
              </w:rPr>
              <w:t xml:space="preserve"> </w:t>
            </w:r>
            <w:r w:rsidRPr="009E330F">
              <w:rPr>
                <w:color w:val="000000" w:themeColor="text1"/>
                <w:w w:val="95"/>
                <w:sz w:val="16"/>
                <w:szCs w:val="16"/>
              </w:rPr>
              <w:t>KKSAT</w:t>
            </w:r>
            <w:r w:rsidRPr="009E330F">
              <w:rPr>
                <w:color w:val="000000" w:themeColor="text1"/>
                <w:spacing w:val="-35"/>
                <w:w w:val="95"/>
                <w:sz w:val="16"/>
                <w:szCs w:val="16"/>
              </w:rPr>
              <w:t xml:space="preserve"> </w:t>
            </w:r>
            <w:r w:rsidRPr="009E330F">
              <w:rPr>
                <w:color w:val="000000" w:themeColor="text1"/>
                <w:sz w:val="16"/>
                <w:szCs w:val="16"/>
              </w:rPr>
              <w:t>OJF</w:t>
            </w:r>
          </w:p>
          <w:p w14:paraId="18482A10" w14:textId="77777777" w:rsidR="00DA2FFA" w:rsidRPr="009E330F" w:rsidRDefault="00DA2FFA" w:rsidP="00DA2FFA">
            <w:pPr>
              <w:pStyle w:val="TableParagraph"/>
              <w:spacing w:line="172" w:lineRule="exact"/>
              <w:rPr>
                <w:color w:val="000000" w:themeColor="text1"/>
                <w:sz w:val="16"/>
                <w:szCs w:val="16"/>
              </w:rPr>
            </w:pPr>
            <w:r w:rsidRPr="009E330F">
              <w:rPr>
                <w:color w:val="000000" w:themeColor="text1"/>
                <w:w w:val="105"/>
                <w:sz w:val="16"/>
                <w:szCs w:val="16"/>
              </w:rPr>
              <w:t>ON</w:t>
            </w:r>
          </w:p>
        </w:tc>
        <w:tc>
          <w:tcPr>
            <w:tcW w:w="829" w:type="dxa"/>
          </w:tcPr>
          <w:p w14:paraId="23827597" w14:textId="229FBB88" w:rsidR="00DA2FFA" w:rsidRPr="000C2DCB" w:rsidRDefault="00DA2FFA" w:rsidP="00DA2FFA">
            <w:pPr>
              <w:pStyle w:val="TableParagraph"/>
              <w:rPr>
                <w:b/>
                <w:color w:val="000000" w:themeColor="text1"/>
                <w:sz w:val="16"/>
                <w:szCs w:val="16"/>
              </w:rPr>
            </w:pPr>
            <w:r w:rsidRPr="000C2DCB">
              <w:rPr>
                <w:b/>
                <w:sz w:val="16"/>
                <w:szCs w:val="16"/>
              </w:rPr>
              <w:t>2024</w:t>
            </w:r>
          </w:p>
        </w:tc>
        <w:tc>
          <w:tcPr>
            <w:tcW w:w="1245" w:type="dxa"/>
            <w:gridSpan w:val="2"/>
          </w:tcPr>
          <w:p w14:paraId="5EE5EA29" w14:textId="64EA1317" w:rsidR="00DA2FFA" w:rsidRPr="000C2DCB" w:rsidRDefault="00DA2FFA" w:rsidP="00DA2FFA">
            <w:pPr>
              <w:pStyle w:val="TableParagraph"/>
              <w:rPr>
                <w:b/>
                <w:color w:val="000000" w:themeColor="text1"/>
                <w:sz w:val="16"/>
                <w:szCs w:val="16"/>
              </w:rPr>
            </w:pPr>
            <w:r w:rsidRPr="000C2DCB">
              <w:rPr>
                <w:b/>
                <w:sz w:val="16"/>
                <w:szCs w:val="16"/>
              </w:rPr>
              <w:t>2025</w:t>
            </w:r>
          </w:p>
        </w:tc>
        <w:tc>
          <w:tcPr>
            <w:tcW w:w="1737" w:type="dxa"/>
          </w:tcPr>
          <w:p w14:paraId="35550B99" w14:textId="77777777" w:rsidR="00DA2FFA" w:rsidRPr="009E330F" w:rsidRDefault="00DA2FFA" w:rsidP="00DA2FFA">
            <w:pPr>
              <w:pStyle w:val="TableParagraph"/>
              <w:spacing w:line="235" w:lineRule="auto"/>
              <w:ind w:right="144"/>
              <w:jc w:val="both"/>
              <w:rPr>
                <w:color w:val="000000" w:themeColor="text1"/>
                <w:sz w:val="16"/>
                <w:szCs w:val="16"/>
              </w:rPr>
            </w:pPr>
            <w:r w:rsidRPr="009E330F">
              <w:rPr>
                <w:color w:val="000000" w:themeColor="text1"/>
                <w:w w:val="95"/>
                <w:sz w:val="16"/>
                <w:szCs w:val="16"/>
              </w:rPr>
              <w:t>Numri i kthimeve të asistuara</w:t>
            </w:r>
            <w:r w:rsidRPr="009E330F">
              <w:rPr>
                <w:color w:val="000000" w:themeColor="text1"/>
                <w:spacing w:val="-35"/>
                <w:w w:val="95"/>
                <w:sz w:val="16"/>
                <w:szCs w:val="16"/>
              </w:rPr>
              <w:t xml:space="preserve"> </w:t>
            </w:r>
            <w:r w:rsidRPr="009E330F">
              <w:rPr>
                <w:color w:val="000000" w:themeColor="text1"/>
                <w:spacing w:val="-1"/>
                <w:sz w:val="16"/>
                <w:szCs w:val="16"/>
              </w:rPr>
              <w:t>VT/ VMT sipas procedurave</w:t>
            </w:r>
            <w:r w:rsidRPr="009E330F">
              <w:rPr>
                <w:color w:val="000000" w:themeColor="text1"/>
                <w:spacing w:val="-37"/>
                <w:sz w:val="16"/>
                <w:szCs w:val="16"/>
              </w:rPr>
              <w:t xml:space="preserve"> </w:t>
            </w:r>
            <w:r w:rsidRPr="009E330F">
              <w:rPr>
                <w:color w:val="000000" w:themeColor="text1"/>
                <w:sz w:val="16"/>
                <w:szCs w:val="16"/>
              </w:rPr>
              <w:t>të</w:t>
            </w:r>
            <w:r w:rsidRPr="009E330F">
              <w:rPr>
                <w:color w:val="000000" w:themeColor="text1"/>
                <w:spacing w:val="-2"/>
                <w:sz w:val="16"/>
                <w:szCs w:val="16"/>
              </w:rPr>
              <w:t xml:space="preserve"> </w:t>
            </w:r>
            <w:r w:rsidRPr="009E330F">
              <w:rPr>
                <w:color w:val="000000" w:themeColor="text1"/>
                <w:sz w:val="16"/>
                <w:szCs w:val="16"/>
              </w:rPr>
              <w:t>unifikuara</w:t>
            </w:r>
          </w:p>
        </w:tc>
        <w:tc>
          <w:tcPr>
            <w:tcW w:w="770" w:type="dxa"/>
            <w:gridSpan w:val="4"/>
          </w:tcPr>
          <w:p w14:paraId="1AAACB38" w14:textId="0A85676F" w:rsidR="00DA2FFA" w:rsidRPr="009E330F" w:rsidRDefault="009E199C" w:rsidP="009E199C">
            <w:pPr>
              <w:pStyle w:val="TableParagraph"/>
              <w:jc w:val="center"/>
              <w:rPr>
                <w:color w:val="000000" w:themeColor="text1"/>
                <w:sz w:val="16"/>
                <w:szCs w:val="16"/>
              </w:rPr>
            </w:pPr>
            <w:r>
              <w:rPr>
                <w:color w:val="000000" w:themeColor="text1"/>
                <w:sz w:val="16"/>
                <w:szCs w:val="16"/>
              </w:rPr>
              <w:t>7</w:t>
            </w:r>
          </w:p>
        </w:tc>
        <w:tc>
          <w:tcPr>
            <w:tcW w:w="930" w:type="dxa"/>
            <w:gridSpan w:val="3"/>
          </w:tcPr>
          <w:p w14:paraId="2542E6A2" w14:textId="661DE275" w:rsidR="00DA2FFA" w:rsidRPr="009E199C" w:rsidRDefault="009E199C" w:rsidP="009E199C">
            <w:pPr>
              <w:pStyle w:val="TableParagraph"/>
              <w:jc w:val="center"/>
              <w:rPr>
                <w:sz w:val="16"/>
                <w:szCs w:val="16"/>
              </w:rPr>
            </w:pPr>
            <w:r w:rsidRPr="009E199C">
              <w:rPr>
                <w:sz w:val="16"/>
                <w:szCs w:val="16"/>
              </w:rPr>
              <w:t>10</w:t>
            </w:r>
          </w:p>
        </w:tc>
        <w:tc>
          <w:tcPr>
            <w:tcW w:w="1444" w:type="dxa"/>
            <w:gridSpan w:val="4"/>
          </w:tcPr>
          <w:p w14:paraId="349F88B0" w14:textId="540E417C" w:rsidR="00DA2FFA" w:rsidRPr="009E199C" w:rsidRDefault="009E199C" w:rsidP="009E199C">
            <w:pPr>
              <w:pStyle w:val="TableParagraph"/>
              <w:jc w:val="center"/>
              <w:rPr>
                <w:sz w:val="16"/>
                <w:szCs w:val="16"/>
              </w:rPr>
            </w:pPr>
            <w:r w:rsidRPr="009E199C">
              <w:rPr>
                <w:sz w:val="16"/>
                <w:szCs w:val="16"/>
              </w:rPr>
              <w:t>10</w:t>
            </w:r>
          </w:p>
        </w:tc>
      </w:tr>
      <w:tr w:rsidR="00DA2FFA" w:rsidRPr="009E330F" w14:paraId="5F3C9986" w14:textId="77777777" w:rsidTr="00AE5849">
        <w:trPr>
          <w:trHeight w:val="1240"/>
        </w:trPr>
        <w:tc>
          <w:tcPr>
            <w:tcW w:w="719" w:type="dxa"/>
            <w:vMerge/>
          </w:tcPr>
          <w:p w14:paraId="27AAB776" w14:textId="77777777" w:rsidR="00DA2FFA" w:rsidRPr="009E330F" w:rsidRDefault="00DA2FFA" w:rsidP="00DA2FFA">
            <w:pPr>
              <w:pStyle w:val="TableParagraph"/>
              <w:rPr>
                <w:sz w:val="16"/>
                <w:szCs w:val="16"/>
              </w:rPr>
            </w:pPr>
          </w:p>
        </w:tc>
        <w:tc>
          <w:tcPr>
            <w:tcW w:w="5124" w:type="dxa"/>
          </w:tcPr>
          <w:p w14:paraId="5B4CFE89" w14:textId="043A3B5D" w:rsidR="00DA2FFA" w:rsidRPr="009E330F" w:rsidRDefault="00DA2FFA" w:rsidP="00DA2FFA">
            <w:pPr>
              <w:pStyle w:val="TableParagraph"/>
              <w:spacing w:line="235" w:lineRule="auto"/>
              <w:ind w:right="125"/>
              <w:rPr>
                <w:w w:val="95"/>
                <w:sz w:val="16"/>
                <w:szCs w:val="16"/>
              </w:rPr>
            </w:pPr>
            <w:r w:rsidRPr="009E330F">
              <w:rPr>
                <w:w w:val="95"/>
                <w:sz w:val="16"/>
                <w:szCs w:val="16"/>
              </w:rPr>
              <w:t>Promovimi i ndërmarrjeve sociale, dhe partneritetit publik-privat në iniciativa që</w:t>
            </w:r>
            <w:r w:rsidRPr="009E330F">
              <w:rPr>
                <w:spacing w:val="1"/>
                <w:w w:val="95"/>
                <w:sz w:val="16"/>
                <w:szCs w:val="16"/>
              </w:rPr>
              <w:t xml:space="preserve"> </w:t>
            </w:r>
            <w:r w:rsidRPr="009E330F">
              <w:rPr>
                <w:sz w:val="16"/>
                <w:szCs w:val="16"/>
              </w:rPr>
              <w:t>angazhojnë VT/VMT</w:t>
            </w:r>
            <w:r w:rsidR="009E199C">
              <w:rPr>
                <w:sz w:val="16"/>
                <w:szCs w:val="16"/>
              </w:rPr>
              <w:t>,</w:t>
            </w:r>
            <w:r w:rsidRPr="009E330F">
              <w:rPr>
                <w:sz w:val="16"/>
                <w:szCs w:val="16"/>
              </w:rPr>
              <w:t xml:space="preserve"> personat me prejardhje të</w:t>
            </w:r>
            <w:r w:rsidRPr="009E330F">
              <w:rPr>
                <w:spacing w:val="1"/>
                <w:sz w:val="16"/>
                <w:szCs w:val="16"/>
              </w:rPr>
              <w:t xml:space="preserve"> </w:t>
            </w:r>
            <w:r w:rsidRPr="009E330F">
              <w:rPr>
                <w:sz w:val="16"/>
                <w:szCs w:val="16"/>
              </w:rPr>
              <w:t>pafavorshme</w:t>
            </w:r>
            <w:r w:rsidRPr="009E330F">
              <w:rPr>
                <w:spacing w:val="-3"/>
                <w:sz w:val="16"/>
                <w:szCs w:val="16"/>
              </w:rPr>
              <w:t xml:space="preserve"> </w:t>
            </w:r>
            <w:r w:rsidRPr="009E330F">
              <w:rPr>
                <w:sz w:val="16"/>
                <w:szCs w:val="16"/>
              </w:rPr>
              <w:t>socio-ekonomike</w:t>
            </w:r>
          </w:p>
        </w:tc>
        <w:tc>
          <w:tcPr>
            <w:tcW w:w="1117" w:type="dxa"/>
          </w:tcPr>
          <w:p w14:paraId="33CDB15A" w14:textId="01F5AEAC" w:rsidR="00DA2FFA" w:rsidRPr="009E330F" w:rsidRDefault="00DA2FFA" w:rsidP="00DA2FFA">
            <w:pPr>
              <w:pStyle w:val="TableParagraph"/>
              <w:rPr>
                <w:w w:val="105"/>
                <w:sz w:val="16"/>
                <w:szCs w:val="16"/>
              </w:rPr>
            </w:pPr>
            <w:r w:rsidRPr="009E330F">
              <w:rPr>
                <w:sz w:val="16"/>
                <w:szCs w:val="16"/>
              </w:rPr>
              <w:t>MSHMS</w:t>
            </w:r>
          </w:p>
        </w:tc>
        <w:tc>
          <w:tcPr>
            <w:tcW w:w="1496" w:type="dxa"/>
          </w:tcPr>
          <w:p w14:paraId="15FB8096" w14:textId="77777777" w:rsidR="00DA2FFA" w:rsidRPr="009E330F" w:rsidRDefault="00DA2FFA" w:rsidP="00DA2FFA">
            <w:pPr>
              <w:pStyle w:val="TableParagraph"/>
              <w:spacing w:line="235" w:lineRule="auto"/>
              <w:ind w:right="616"/>
              <w:rPr>
                <w:sz w:val="16"/>
                <w:szCs w:val="16"/>
              </w:rPr>
            </w:pPr>
            <w:r w:rsidRPr="009E330F">
              <w:rPr>
                <w:w w:val="95"/>
                <w:sz w:val="16"/>
                <w:szCs w:val="16"/>
              </w:rPr>
              <w:t>KKSAT</w:t>
            </w:r>
            <w:r w:rsidRPr="009E330F">
              <w:rPr>
                <w:spacing w:val="-35"/>
                <w:w w:val="95"/>
                <w:sz w:val="16"/>
                <w:szCs w:val="16"/>
              </w:rPr>
              <w:t xml:space="preserve"> </w:t>
            </w:r>
            <w:r w:rsidRPr="009E330F">
              <w:rPr>
                <w:sz w:val="16"/>
                <w:szCs w:val="16"/>
              </w:rPr>
              <w:t>OJF</w:t>
            </w:r>
            <w:r w:rsidRPr="009E330F">
              <w:rPr>
                <w:spacing w:val="1"/>
                <w:sz w:val="16"/>
                <w:szCs w:val="16"/>
              </w:rPr>
              <w:t xml:space="preserve"> </w:t>
            </w:r>
            <w:r w:rsidRPr="009E330F">
              <w:rPr>
                <w:w w:val="95"/>
                <w:sz w:val="16"/>
                <w:szCs w:val="16"/>
              </w:rPr>
              <w:t>NJVQV</w:t>
            </w:r>
          </w:p>
          <w:p w14:paraId="75198C87" w14:textId="6C80AE1E" w:rsidR="00DA2FFA" w:rsidRPr="009E330F" w:rsidRDefault="00DA2FFA" w:rsidP="00DA2FFA">
            <w:pPr>
              <w:pStyle w:val="TableParagraph"/>
              <w:spacing w:line="235" w:lineRule="auto"/>
              <w:ind w:right="589"/>
              <w:rPr>
                <w:w w:val="90"/>
                <w:sz w:val="16"/>
                <w:szCs w:val="16"/>
              </w:rPr>
            </w:pPr>
            <w:r w:rsidRPr="009E330F">
              <w:rPr>
                <w:w w:val="95"/>
                <w:sz w:val="16"/>
                <w:szCs w:val="16"/>
              </w:rPr>
              <w:t>Biznesi</w:t>
            </w:r>
            <w:r w:rsidRPr="009E330F">
              <w:rPr>
                <w:spacing w:val="-7"/>
                <w:w w:val="95"/>
                <w:sz w:val="16"/>
                <w:szCs w:val="16"/>
              </w:rPr>
              <w:t xml:space="preserve"> </w:t>
            </w:r>
            <w:r w:rsidRPr="009E330F">
              <w:rPr>
                <w:w w:val="95"/>
                <w:sz w:val="16"/>
                <w:szCs w:val="16"/>
              </w:rPr>
              <w:t>privat</w:t>
            </w:r>
          </w:p>
        </w:tc>
        <w:tc>
          <w:tcPr>
            <w:tcW w:w="829" w:type="dxa"/>
          </w:tcPr>
          <w:p w14:paraId="70311824" w14:textId="02EB4C86"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26781C15" w14:textId="17E36B20" w:rsidR="00DA2FFA" w:rsidRPr="000C2DCB" w:rsidRDefault="00DA2FFA" w:rsidP="00DA2FFA">
            <w:pPr>
              <w:pStyle w:val="TableParagraph"/>
              <w:rPr>
                <w:b/>
                <w:sz w:val="16"/>
                <w:szCs w:val="16"/>
              </w:rPr>
            </w:pPr>
            <w:r w:rsidRPr="000C2DCB">
              <w:rPr>
                <w:b/>
                <w:sz w:val="16"/>
                <w:szCs w:val="16"/>
              </w:rPr>
              <w:t>2025</w:t>
            </w:r>
          </w:p>
        </w:tc>
        <w:tc>
          <w:tcPr>
            <w:tcW w:w="1737" w:type="dxa"/>
          </w:tcPr>
          <w:p w14:paraId="179BA96A" w14:textId="5ED18DB0" w:rsidR="00DA2FFA" w:rsidRPr="009E330F" w:rsidRDefault="00DA2FFA" w:rsidP="00DA2FFA">
            <w:pPr>
              <w:pStyle w:val="TableParagraph"/>
              <w:spacing w:line="235" w:lineRule="auto"/>
              <w:ind w:right="162"/>
              <w:rPr>
                <w:sz w:val="16"/>
                <w:szCs w:val="16"/>
              </w:rPr>
            </w:pPr>
            <w:r w:rsidRPr="009E330F">
              <w:rPr>
                <w:w w:val="95"/>
                <w:sz w:val="16"/>
                <w:szCs w:val="16"/>
              </w:rPr>
              <w:t>Numri i ndërmarrjeve sociale</w:t>
            </w:r>
            <w:r w:rsidRPr="009E330F">
              <w:rPr>
                <w:spacing w:val="-35"/>
                <w:w w:val="95"/>
                <w:sz w:val="16"/>
                <w:szCs w:val="16"/>
              </w:rPr>
              <w:t xml:space="preserve">  </w:t>
            </w:r>
            <w:r w:rsidRPr="009E330F">
              <w:rPr>
                <w:sz w:val="16"/>
                <w:szCs w:val="16"/>
              </w:rPr>
              <w:t>dhe partneriteteve publik-</w:t>
            </w:r>
            <w:r w:rsidRPr="009E330F">
              <w:rPr>
                <w:spacing w:val="1"/>
                <w:sz w:val="16"/>
                <w:szCs w:val="16"/>
              </w:rPr>
              <w:t xml:space="preserve"> </w:t>
            </w:r>
            <w:r w:rsidRPr="009E330F">
              <w:rPr>
                <w:spacing w:val="-1"/>
                <w:sz w:val="16"/>
                <w:szCs w:val="16"/>
              </w:rPr>
              <w:t xml:space="preserve">privat, të cilat </w:t>
            </w:r>
            <w:r w:rsidRPr="009E330F">
              <w:rPr>
                <w:sz w:val="16"/>
                <w:szCs w:val="16"/>
              </w:rPr>
              <w:t>angazhojnë</w:t>
            </w:r>
            <w:r w:rsidRPr="009E330F">
              <w:rPr>
                <w:spacing w:val="1"/>
                <w:sz w:val="16"/>
                <w:szCs w:val="16"/>
              </w:rPr>
              <w:t xml:space="preserve"> </w:t>
            </w:r>
            <w:r w:rsidRPr="009E330F">
              <w:rPr>
                <w:spacing w:val="-1"/>
                <w:sz w:val="16"/>
                <w:szCs w:val="16"/>
              </w:rPr>
              <w:t xml:space="preserve">VT/VMT </w:t>
            </w:r>
            <w:r w:rsidRPr="009E330F">
              <w:rPr>
                <w:sz w:val="16"/>
                <w:szCs w:val="16"/>
              </w:rPr>
              <w:t>e personat me</w:t>
            </w:r>
            <w:r w:rsidRPr="009E330F">
              <w:rPr>
                <w:spacing w:val="1"/>
                <w:sz w:val="16"/>
                <w:szCs w:val="16"/>
              </w:rPr>
              <w:t xml:space="preserve"> </w:t>
            </w:r>
            <w:r w:rsidRPr="009E330F">
              <w:rPr>
                <w:spacing w:val="-1"/>
                <w:sz w:val="16"/>
                <w:szCs w:val="16"/>
              </w:rPr>
              <w:t xml:space="preserve">prejardhje </w:t>
            </w:r>
            <w:r w:rsidRPr="009E330F">
              <w:rPr>
                <w:sz w:val="16"/>
                <w:szCs w:val="16"/>
              </w:rPr>
              <w:t>të pafavorshme</w:t>
            </w:r>
            <w:r w:rsidRPr="009E330F">
              <w:rPr>
                <w:spacing w:val="1"/>
                <w:sz w:val="16"/>
                <w:szCs w:val="16"/>
              </w:rPr>
              <w:t xml:space="preserve"> </w:t>
            </w:r>
            <w:r w:rsidRPr="009E330F">
              <w:rPr>
                <w:sz w:val="16"/>
                <w:szCs w:val="16"/>
              </w:rPr>
              <w:t>socio-ekonomike</w:t>
            </w:r>
            <w:r w:rsidRPr="009E330F">
              <w:rPr>
                <w:spacing w:val="-5"/>
                <w:sz w:val="16"/>
                <w:szCs w:val="16"/>
              </w:rPr>
              <w:t xml:space="preserve"> </w:t>
            </w:r>
            <w:r w:rsidRPr="009E330F">
              <w:rPr>
                <w:sz w:val="16"/>
                <w:szCs w:val="16"/>
              </w:rPr>
              <w:t>të</w:t>
            </w:r>
          </w:p>
          <w:p w14:paraId="68DA26F8" w14:textId="49BF05C6" w:rsidR="00DA2FFA" w:rsidRPr="009E330F" w:rsidRDefault="00DA2FFA" w:rsidP="00DA2FFA">
            <w:pPr>
              <w:pStyle w:val="TableParagraph"/>
              <w:spacing w:line="235" w:lineRule="auto"/>
              <w:ind w:right="175"/>
              <w:rPr>
                <w:sz w:val="16"/>
                <w:szCs w:val="16"/>
              </w:rPr>
            </w:pPr>
            <w:r w:rsidRPr="009E330F">
              <w:rPr>
                <w:sz w:val="16"/>
                <w:szCs w:val="16"/>
              </w:rPr>
              <w:t>promovuara</w:t>
            </w:r>
          </w:p>
        </w:tc>
        <w:tc>
          <w:tcPr>
            <w:tcW w:w="770" w:type="dxa"/>
            <w:gridSpan w:val="4"/>
          </w:tcPr>
          <w:p w14:paraId="1415F407" w14:textId="49040765" w:rsidR="00DA2FFA" w:rsidRPr="009E330F" w:rsidRDefault="009E199C" w:rsidP="009E199C">
            <w:pPr>
              <w:pStyle w:val="TableParagraph"/>
              <w:jc w:val="center"/>
              <w:rPr>
                <w:sz w:val="16"/>
                <w:szCs w:val="16"/>
              </w:rPr>
            </w:pPr>
            <w:r>
              <w:rPr>
                <w:sz w:val="16"/>
                <w:szCs w:val="16"/>
              </w:rPr>
              <w:t>1</w:t>
            </w:r>
          </w:p>
        </w:tc>
        <w:tc>
          <w:tcPr>
            <w:tcW w:w="930" w:type="dxa"/>
            <w:gridSpan w:val="3"/>
          </w:tcPr>
          <w:p w14:paraId="293F74A8" w14:textId="3A9C98C4" w:rsidR="00DA2FFA" w:rsidRPr="009E330F" w:rsidRDefault="009E199C" w:rsidP="009E199C">
            <w:pPr>
              <w:pStyle w:val="TableParagraph"/>
              <w:jc w:val="center"/>
              <w:rPr>
                <w:sz w:val="16"/>
                <w:szCs w:val="16"/>
              </w:rPr>
            </w:pPr>
            <w:r>
              <w:rPr>
                <w:sz w:val="16"/>
                <w:szCs w:val="16"/>
              </w:rPr>
              <w:t>2</w:t>
            </w:r>
          </w:p>
        </w:tc>
        <w:tc>
          <w:tcPr>
            <w:tcW w:w="1444" w:type="dxa"/>
            <w:gridSpan w:val="4"/>
          </w:tcPr>
          <w:p w14:paraId="026B08C8" w14:textId="72AF9FE0" w:rsidR="009E199C" w:rsidRPr="009E330F" w:rsidRDefault="009E199C" w:rsidP="009E199C">
            <w:pPr>
              <w:pStyle w:val="TableParagraph"/>
              <w:ind w:left="0"/>
              <w:jc w:val="center"/>
              <w:rPr>
                <w:sz w:val="16"/>
                <w:szCs w:val="16"/>
              </w:rPr>
            </w:pPr>
            <w:r>
              <w:rPr>
                <w:sz w:val="16"/>
                <w:szCs w:val="16"/>
              </w:rPr>
              <w:t>3</w:t>
            </w:r>
          </w:p>
        </w:tc>
      </w:tr>
      <w:tr w:rsidR="00DA2FFA" w:rsidRPr="009E330F" w14:paraId="34055B5D" w14:textId="77777777" w:rsidTr="00AE5849">
        <w:trPr>
          <w:trHeight w:val="1240"/>
        </w:trPr>
        <w:tc>
          <w:tcPr>
            <w:tcW w:w="719" w:type="dxa"/>
            <w:vMerge/>
          </w:tcPr>
          <w:p w14:paraId="7B6AAFDB" w14:textId="77777777" w:rsidR="00DA2FFA" w:rsidRPr="009E330F" w:rsidRDefault="00DA2FFA" w:rsidP="00DA2FFA">
            <w:pPr>
              <w:pStyle w:val="TableParagraph"/>
              <w:rPr>
                <w:sz w:val="16"/>
                <w:szCs w:val="16"/>
              </w:rPr>
            </w:pPr>
          </w:p>
        </w:tc>
        <w:tc>
          <w:tcPr>
            <w:tcW w:w="5124" w:type="dxa"/>
          </w:tcPr>
          <w:p w14:paraId="46E95075" w14:textId="0A9207BE" w:rsidR="00DA2FFA" w:rsidRPr="009E330F" w:rsidRDefault="00DA2FFA" w:rsidP="00DA2FFA">
            <w:pPr>
              <w:pStyle w:val="TableParagraph"/>
              <w:spacing w:line="235" w:lineRule="auto"/>
              <w:ind w:right="125"/>
              <w:rPr>
                <w:sz w:val="16"/>
                <w:szCs w:val="16"/>
              </w:rPr>
            </w:pPr>
            <w:r w:rsidRPr="009E330F">
              <w:rPr>
                <w:w w:val="95"/>
                <w:sz w:val="16"/>
                <w:szCs w:val="16"/>
              </w:rPr>
              <w:t>Monitorimi</w:t>
            </w:r>
            <w:r w:rsidRPr="009E330F">
              <w:rPr>
                <w:spacing w:val="3"/>
                <w:w w:val="95"/>
                <w:sz w:val="16"/>
                <w:szCs w:val="16"/>
              </w:rPr>
              <w:t xml:space="preserve"> </w:t>
            </w:r>
            <w:r w:rsidRPr="009E330F">
              <w:rPr>
                <w:w w:val="95"/>
                <w:sz w:val="16"/>
                <w:szCs w:val="16"/>
              </w:rPr>
              <w:t>i</w:t>
            </w:r>
            <w:r w:rsidRPr="009E330F">
              <w:rPr>
                <w:spacing w:val="5"/>
                <w:w w:val="95"/>
                <w:sz w:val="16"/>
                <w:szCs w:val="16"/>
              </w:rPr>
              <w:t xml:space="preserve"> </w:t>
            </w:r>
            <w:r w:rsidRPr="009E330F">
              <w:rPr>
                <w:w w:val="95"/>
                <w:sz w:val="16"/>
                <w:szCs w:val="16"/>
              </w:rPr>
              <w:t>rasteve</w:t>
            </w:r>
            <w:r w:rsidRPr="009E330F">
              <w:rPr>
                <w:spacing w:val="4"/>
                <w:w w:val="95"/>
                <w:sz w:val="16"/>
                <w:szCs w:val="16"/>
              </w:rPr>
              <w:t xml:space="preserve"> </w:t>
            </w:r>
            <w:r w:rsidRPr="009E330F">
              <w:rPr>
                <w:w w:val="95"/>
                <w:sz w:val="16"/>
                <w:szCs w:val="16"/>
              </w:rPr>
              <w:t>të</w:t>
            </w:r>
            <w:r w:rsidRPr="009E330F">
              <w:rPr>
                <w:spacing w:val="5"/>
                <w:w w:val="95"/>
                <w:sz w:val="16"/>
                <w:szCs w:val="16"/>
              </w:rPr>
              <w:t xml:space="preserve"> </w:t>
            </w:r>
            <w:r w:rsidRPr="009E330F">
              <w:rPr>
                <w:w w:val="95"/>
                <w:sz w:val="16"/>
                <w:szCs w:val="16"/>
              </w:rPr>
              <w:t>fëmijëve</w:t>
            </w:r>
            <w:r w:rsidRPr="009E330F">
              <w:rPr>
                <w:spacing w:val="3"/>
                <w:w w:val="95"/>
                <w:sz w:val="16"/>
                <w:szCs w:val="16"/>
              </w:rPr>
              <w:t xml:space="preserve"> </w:t>
            </w:r>
            <w:r w:rsidRPr="009E330F">
              <w:rPr>
                <w:w w:val="95"/>
                <w:sz w:val="16"/>
                <w:szCs w:val="16"/>
              </w:rPr>
              <w:t>VT/VMT</w:t>
            </w:r>
            <w:r w:rsidRPr="009E330F">
              <w:rPr>
                <w:spacing w:val="5"/>
                <w:w w:val="95"/>
                <w:sz w:val="16"/>
                <w:szCs w:val="16"/>
              </w:rPr>
              <w:t xml:space="preserve"> </w:t>
            </w:r>
            <w:r w:rsidRPr="009E330F">
              <w:rPr>
                <w:w w:val="95"/>
                <w:sz w:val="16"/>
                <w:szCs w:val="16"/>
              </w:rPr>
              <w:t>të</w:t>
            </w:r>
            <w:r w:rsidRPr="009E330F">
              <w:rPr>
                <w:spacing w:val="5"/>
                <w:w w:val="95"/>
                <w:sz w:val="16"/>
                <w:szCs w:val="16"/>
              </w:rPr>
              <w:t xml:space="preserve"> </w:t>
            </w:r>
            <w:r w:rsidRPr="009E330F">
              <w:rPr>
                <w:w w:val="95"/>
                <w:sz w:val="16"/>
                <w:szCs w:val="16"/>
              </w:rPr>
              <w:t>menaxhuara</w:t>
            </w:r>
            <w:r w:rsidRPr="009E330F">
              <w:rPr>
                <w:spacing w:val="1"/>
                <w:w w:val="95"/>
                <w:sz w:val="16"/>
                <w:szCs w:val="16"/>
              </w:rPr>
              <w:t xml:space="preserve"> </w:t>
            </w:r>
            <w:r w:rsidRPr="009E330F">
              <w:rPr>
                <w:sz w:val="16"/>
                <w:szCs w:val="16"/>
              </w:rPr>
              <w:t>nga</w:t>
            </w:r>
            <w:r w:rsidRPr="009E330F">
              <w:rPr>
                <w:spacing w:val="-1"/>
                <w:sz w:val="16"/>
                <w:szCs w:val="16"/>
              </w:rPr>
              <w:t xml:space="preserve"> </w:t>
            </w:r>
            <w:r w:rsidRPr="009E330F">
              <w:rPr>
                <w:sz w:val="16"/>
                <w:szCs w:val="16"/>
              </w:rPr>
              <w:t>NJMF/PMF</w:t>
            </w:r>
          </w:p>
        </w:tc>
        <w:tc>
          <w:tcPr>
            <w:tcW w:w="1117" w:type="dxa"/>
          </w:tcPr>
          <w:p w14:paraId="7FC0618E" w14:textId="1DCFB34C" w:rsidR="00DA2FFA" w:rsidRPr="009E330F" w:rsidRDefault="00DA2FFA" w:rsidP="00DA2FFA">
            <w:pPr>
              <w:pStyle w:val="TableParagraph"/>
              <w:rPr>
                <w:sz w:val="16"/>
                <w:szCs w:val="16"/>
              </w:rPr>
            </w:pPr>
            <w:r w:rsidRPr="009E330F">
              <w:rPr>
                <w:sz w:val="16"/>
                <w:szCs w:val="16"/>
              </w:rPr>
              <w:t>ASHMDF</w:t>
            </w:r>
          </w:p>
        </w:tc>
        <w:tc>
          <w:tcPr>
            <w:tcW w:w="1496" w:type="dxa"/>
          </w:tcPr>
          <w:p w14:paraId="126B889D" w14:textId="3589E893" w:rsidR="00DA2FFA" w:rsidRPr="009E330F" w:rsidRDefault="00DA2FFA" w:rsidP="00DA2FFA">
            <w:pPr>
              <w:pStyle w:val="TableParagraph"/>
              <w:spacing w:line="235" w:lineRule="auto"/>
              <w:ind w:right="154"/>
              <w:rPr>
                <w:sz w:val="16"/>
                <w:szCs w:val="16"/>
              </w:rPr>
            </w:pPr>
            <w:r w:rsidRPr="009E330F">
              <w:rPr>
                <w:w w:val="95"/>
                <w:sz w:val="16"/>
                <w:szCs w:val="16"/>
              </w:rPr>
              <w:t>SHSSH</w:t>
            </w:r>
            <w:r w:rsidR="009E199C">
              <w:rPr>
                <w:w w:val="95"/>
                <w:sz w:val="16"/>
                <w:szCs w:val="16"/>
              </w:rPr>
              <w:t>/</w:t>
            </w:r>
            <w:r w:rsidRPr="009E330F">
              <w:rPr>
                <w:w w:val="95"/>
                <w:sz w:val="16"/>
                <w:szCs w:val="16"/>
              </w:rPr>
              <w:t>NJVQV</w:t>
            </w:r>
            <w:r w:rsidRPr="009E330F">
              <w:rPr>
                <w:spacing w:val="-35"/>
                <w:w w:val="95"/>
                <w:sz w:val="16"/>
                <w:szCs w:val="16"/>
              </w:rPr>
              <w:t xml:space="preserve"> </w:t>
            </w:r>
            <w:r w:rsidRPr="009E330F">
              <w:rPr>
                <w:sz w:val="16"/>
                <w:szCs w:val="16"/>
              </w:rPr>
              <w:t>OJF</w:t>
            </w:r>
          </w:p>
        </w:tc>
        <w:tc>
          <w:tcPr>
            <w:tcW w:w="829" w:type="dxa"/>
          </w:tcPr>
          <w:p w14:paraId="4264A49C" w14:textId="0A91782F" w:rsidR="00DA2FFA" w:rsidRPr="000C2DCB" w:rsidRDefault="00DA2FFA" w:rsidP="00DA2FFA">
            <w:pPr>
              <w:pStyle w:val="TableParagraph"/>
              <w:rPr>
                <w:b/>
                <w:sz w:val="16"/>
                <w:szCs w:val="16"/>
              </w:rPr>
            </w:pPr>
            <w:r w:rsidRPr="000C2DCB">
              <w:rPr>
                <w:b/>
                <w:sz w:val="16"/>
                <w:szCs w:val="16"/>
              </w:rPr>
              <w:t>2024</w:t>
            </w:r>
          </w:p>
        </w:tc>
        <w:tc>
          <w:tcPr>
            <w:tcW w:w="1245" w:type="dxa"/>
            <w:gridSpan w:val="2"/>
          </w:tcPr>
          <w:p w14:paraId="2A0BC9A4" w14:textId="09BC471E" w:rsidR="00DA2FFA" w:rsidRPr="000C2DCB" w:rsidRDefault="00DA2FFA" w:rsidP="00DA2FFA">
            <w:pPr>
              <w:pStyle w:val="TableParagraph"/>
              <w:rPr>
                <w:b/>
                <w:sz w:val="16"/>
                <w:szCs w:val="16"/>
              </w:rPr>
            </w:pPr>
            <w:r w:rsidRPr="000C2DCB">
              <w:rPr>
                <w:b/>
                <w:sz w:val="16"/>
                <w:szCs w:val="16"/>
              </w:rPr>
              <w:t>2025</w:t>
            </w:r>
          </w:p>
        </w:tc>
        <w:tc>
          <w:tcPr>
            <w:tcW w:w="1737" w:type="dxa"/>
          </w:tcPr>
          <w:p w14:paraId="161C9526" w14:textId="77777777" w:rsidR="00DA2FFA" w:rsidRPr="009E330F" w:rsidRDefault="00DA2FFA" w:rsidP="00DA2FFA">
            <w:pPr>
              <w:pStyle w:val="TableParagraph"/>
              <w:spacing w:line="235" w:lineRule="auto"/>
              <w:ind w:right="131"/>
              <w:rPr>
                <w:sz w:val="16"/>
                <w:szCs w:val="16"/>
              </w:rPr>
            </w:pPr>
            <w:r w:rsidRPr="009E330F">
              <w:rPr>
                <w:sz w:val="16"/>
                <w:szCs w:val="16"/>
              </w:rPr>
              <w:t>Numri i monitorimeve të</w:t>
            </w:r>
            <w:r w:rsidRPr="009E330F">
              <w:rPr>
                <w:spacing w:val="1"/>
                <w:sz w:val="16"/>
                <w:szCs w:val="16"/>
              </w:rPr>
              <w:t xml:space="preserve"> </w:t>
            </w:r>
            <w:r w:rsidRPr="009E330F">
              <w:rPr>
                <w:w w:val="95"/>
                <w:sz w:val="16"/>
                <w:szCs w:val="16"/>
              </w:rPr>
              <w:t>kryera për rastet e fëmijëve</w:t>
            </w:r>
            <w:r w:rsidRPr="009E330F">
              <w:rPr>
                <w:spacing w:val="1"/>
                <w:w w:val="95"/>
                <w:sz w:val="16"/>
                <w:szCs w:val="16"/>
              </w:rPr>
              <w:t xml:space="preserve"> </w:t>
            </w:r>
            <w:r w:rsidRPr="009E330F">
              <w:rPr>
                <w:spacing w:val="-1"/>
                <w:sz w:val="16"/>
                <w:szCs w:val="16"/>
              </w:rPr>
              <w:t>VT/VMT</w:t>
            </w:r>
            <w:r w:rsidRPr="009E330F">
              <w:rPr>
                <w:spacing w:val="-8"/>
                <w:sz w:val="16"/>
                <w:szCs w:val="16"/>
              </w:rPr>
              <w:t xml:space="preserve"> </w:t>
            </w:r>
            <w:r w:rsidRPr="009E330F">
              <w:rPr>
                <w:spacing w:val="-1"/>
                <w:sz w:val="16"/>
                <w:szCs w:val="16"/>
              </w:rPr>
              <w:t>të</w:t>
            </w:r>
            <w:r w:rsidRPr="009E330F">
              <w:rPr>
                <w:spacing w:val="-8"/>
                <w:sz w:val="16"/>
                <w:szCs w:val="16"/>
              </w:rPr>
              <w:t xml:space="preserve"> </w:t>
            </w:r>
            <w:r w:rsidRPr="009E330F">
              <w:rPr>
                <w:spacing w:val="-1"/>
                <w:sz w:val="16"/>
                <w:szCs w:val="16"/>
              </w:rPr>
              <w:t>menaxhuara</w:t>
            </w:r>
            <w:r w:rsidRPr="009E330F">
              <w:rPr>
                <w:spacing w:val="-8"/>
                <w:sz w:val="16"/>
                <w:szCs w:val="16"/>
              </w:rPr>
              <w:t xml:space="preserve"> </w:t>
            </w:r>
            <w:r w:rsidRPr="009E330F">
              <w:rPr>
                <w:spacing w:val="-1"/>
                <w:sz w:val="16"/>
                <w:szCs w:val="16"/>
              </w:rPr>
              <w:t>nga</w:t>
            </w:r>
          </w:p>
          <w:p w14:paraId="214371AC" w14:textId="6192A141" w:rsidR="00DA2FFA" w:rsidRPr="009E330F" w:rsidRDefault="00DA2FFA" w:rsidP="00DA2FFA">
            <w:pPr>
              <w:pStyle w:val="TableParagraph"/>
              <w:spacing w:line="235" w:lineRule="auto"/>
              <w:ind w:right="162"/>
              <w:rPr>
                <w:sz w:val="16"/>
                <w:szCs w:val="16"/>
              </w:rPr>
            </w:pPr>
            <w:r w:rsidRPr="009E330F">
              <w:rPr>
                <w:w w:val="105"/>
                <w:sz w:val="16"/>
                <w:szCs w:val="16"/>
              </w:rPr>
              <w:t>NJMF/PMF</w:t>
            </w:r>
          </w:p>
        </w:tc>
        <w:tc>
          <w:tcPr>
            <w:tcW w:w="770" w:type="dxa"/>
            <w:gridSpan w:val="4"/>
          </w:tcPr>
          <w:p w14:paraId="336C85D6" w14:textId="5695369B" w:rsidR="00DA2FFA" w:rsidRPr="009E330F" w:rsidRDefault="009E199C" w:rsidP="009E199C">
            <w:pPr>
              <w:pStyle w:val="TableParagraph"/>
              <w:jc w:val="center"/>
              <w:rPr>
                <w:sz w:val="16"/>
                <w:szCs w:val="16"/>
              </w:rPr>
            </w:pPr>
            <w:r>
              <w:rPr>
                <w:sz w:val="16"/>
                <w:szCs w:val="16"/>
              </w:rPr>
              <w:t>5</w:t>
            </w:r>
          </w:p>
        </w:tc>
        <w:tc>
          <w:tcPr>
            <w:tcW w:w="930" w:type="dxa"/>
            <w:gridSpan w:val="3"/>
          </w:tcPr>
          <w:p w14:paraId="65573EFA" w14:textId="355CB73E" w:rsidR="00DA2FFA" w:rsidRPr="009E330F" w:rsidRDefault="009E199C" w:rsidP="009E199C">
            <w:pPr>
              <w:pStyle w:val="TableParagraph"/>
              <w:jc w:val="center"/>
              <w:rPr>
                <w:sz w:val="16"/>
                <w:szCs w:val="16"/>
              </w:rPr>
            </w:pPr>
            <w:r>
              <w:rPr>
                <w:sz w:val="16"/>
                <w:szCs w:val="16"/>
              </w:rPr>
              <w:t>6</w:t>
            </w:r>
          </w:p>
        </w:tc>
        <w:tc>
          <w:tcPr>
            <w:tcW w:w="1444" w:type="dxa"/>
            <w:gridSpan w:val="4"/>
          </w:tcPr>
          <w:p w14:paraId="5F17EDA9" w14:textId="40EEA4AF" w:rsidR="00DA2FFA" w:rsidRPr="009E330F" w:rsidRDefault="009E199C" w:rsidP="009E199C">
            <w:pPr>
              <w:pStyle w:val="TableParagraph"/>
              <w:jc w:val="center"/>
              <w:rPr>
                <w:sz w:val="16"/>
                <w:szCs w:val="16"/>
              </w:rPr>
            </w:pPr>
            <w:r>
              <w:rPr>
                <w:sz w:val="16"/>
                <w:szCs w:val="16"/>
              </w:rPr>
              <w:t>7</w:t>
            </w:r>
          </w:p>
        </w:tc>
      </w:tr>
    </w:tbl>
    <w:p w14:paraId="2587583D" w14:textId="6995674C" w:rsidR="00D26F52" w:rsidRPr="009E330F" w:rsidRDefault="00EB03BE" w:rsidP="00210BBA">
      <w:pPr>
        <w:tabs>
          <w:tab w:val="left" w:pos="888"/>
          <w:tab w:val="left" w:pos="4789"/>
          <w:tab w:val="left" w:pos="6051"/>
          <w:tab w:val="left" w:pos="7311"/>
          <w:tab w:val="left" w:pos="8106"/>
        </w:tabs>
        <w:spacing w:line="20" w:lineRule="exact"/>
        <w:ind w:left="116"/>
        <w:rPr>
          <w:sz w:val="16"/>
          <w:szCs w:val="16"/>
        </w:rPr>
      </w:pPr>
      <w:r w:rsidRPr="009E330F">
        <w:rPr>
          <w:sz w:val="16"/>
          <w:szCs w:val="16"/>
        </w:rPr>
        <w:tab/>
      </w:r>
      <w:r w:rsidR="003D3153" w:rsidRPr="009E330F">
        <w:rPr>
          <w:noProof/>
          <w:sz w:val="16"/>
          <w:szCs w:val="16"/>
          <w:lang w:eastAsia="sq-AL"/>
        </w:rPr>
        <mc:AlternateContent>
          <mc:Choice Requires="wpg">
            <w:drawing>
              <wp:inline distT="0" distB="0" distL="0" distR="0" wp14:anchorId="3A75A128" wp14:editId="73B01314">
                <wp:extent cx="1270" cy="6350"/>
                <wp:effectExtent l="5715" t="2540" r="12065" b="10160"/>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0" y="0"/>
                          <a:chExt cx="2" cy="10"/>
                        </a:xfrm>
                      </wpg:grpSpPr>
                      <wps:wsp>
                        <wps:cNvPr id="24" name="Line 15"/>
                        <wps:cNvCnPr>
                          <a:cxnSpLocks noChangeShapeType="1"/>
                        </wps:cNvCnPr>
                        <wps:spPr bwMode="auto">
                          <a:xfrm>
                            <a:off x="0"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B9B2" id="Group 14" o:spid="_x0000_s1026" style="width:.1pt;height:.5pt;mso-position-horizontal-relative:char;mso-position-vertical-relative:line"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">
                <v:line id="Line 15" o:spid="_x0000_s1027" style="position:absolute;visibility:visible;mso-wrap-style:square" from="0,5" to="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w10:anchorlock/>
              </v:group>
            </w:pict>
          </mc:Fallback>
        </mc:AlternateContent>
      </w:r>
    </w:p>
    <w:tbl>
      <w:tblPr>
        <w:tblW w:w="15380"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5022"/>
        <w:gridCol w:w="1171"/>
        <w:gridCol w:w="1367"/>
        <w:gridCol w:w="900"/>
        <w:gridCol w:w="1260"/>
        <w:gridCol w:w="1413"/>
        <w:gridCol w:w="1107"/>
        <w:gridCol w:w="900"/>
        <w:gridCol w:w="1430"/>
      </w:tblGrid>
      <w:tr w:rsidR="00C11C77" w:rsidRPr="009E330F" w14:paraId="159EF9AA" w14:textId="77777777" w:rsidTr="009E330F">
        <w:trPr>
          <w:trHeight w:val="176"/>
        </w:trPr>
        <w:tc>
          <w:tcPr>
            <w:tcW w:w="810" w:type="dxa"/>
            <w:shd w:val="clear" w:color="auto" w:fill="FDEAD9"/>
          </w:tcPr>
          <w:p w14:paraId="724362A3" w14:textId="77777777" w:rsidR="00D26F52" w:rsidRPr="009E330F" w:rsidRDefault="00EB03BE">
            <w:pPr>
              <w:pStyle w:val="TableParagraph"/>
              <w:spacing w:line="160" w:lineRule="exact"/>
              <w:rPr>
                <w:b/>
                <w:sz w:val="16"/>
                <w:szCs w:val="16"/>
              </w:rPr>
            </w:pPr>
            <w:r w:rsidRPr="009E330F">
              <w:rPr>
                <w:b/>
                <w:sz w:val="16"/>
                <w:szCs w:val="16"/>
              </w:rPr>
              <w:t>2.2</w:t>
            </w:r>
          </w:p>
        </w:tc>
        <w:tc>
          <w:tcPr>
            <w:tcW w:w="14570" w:type="dxa"/>
            <w:gridSpan w:val="9"/>
            <w:shd w:val="clear" w:color="auto" w:fill="FDEAD9"/>
          </w:tcPr>
          <w:p w14:paraId="1E2BE939" w14:textId="77777777" w:rsidR="00D26F52" w:rsidRPr="009E330F" w:rsidRDefault="00EB03BE">
            <w:pPr>
              <w:pStyle w:val="TableParagraph"/>
              <w:spacing w:line="160" w:lineRule="exact"/>
              <w:rPr>
                <w:b/>
                <w:sz w:val="16"/>
                <w:szCs w:val="16"/>
              </w:rPr>
            </w:pPr>
            <w:r w:rsidRPr="009E330F">
              <w:rPr>
                <w:b/>
                <w:w w:val="95"/>
                <w:sz w:val="16"/>
                <w:szCs w:val="16"/>
              </w:rPr>
              <w:t>OBJEKTIVI</w:t>
            </w:r>
            <w:r w:rsidRPr="009E330F">
              <w:rPr>
                <w:b/>
                <w:spacing w:val="5"/>
                <w:w w:val="95"/>
                <w:sz w:val="16"/>
                <w:szCs w:val="16"/>
              </w:rPr>
              <w:t xml:space="preserve"> </w:t>
            </w:r>
            <w:r w:rsidRPr="009E330F">
              <w:rPr>
                <w:b/>
                <w:w w:val="95"/>
                <w:sz w:val="16"/>
                <w:szCs w:val="16"/>
              </w:rPr>
              <w:t>SPECIFIK</w:t>
            </w:r>
            <w:r w:rsidRPr="009E330F">
              <w:rPr>
                <w:b/>
                <w:spacing w:val="6"/>
                <w:w w:val="95"/>
                <w:sz w:val="16"/>
                <w:szCs w:val="16"/>
              </w:rPr>
              <w:t xml:space="preserve"> </w:t>
            </w:r>
            <w:r w:rsidRPr="009E330F">
              <w:rPr>
                <w:b/>
                <w:w w:val="95"/>
                <w:sz w:val="16"/>
                <w:szCs w:val="16"/>
              </w:rPr>
              <w:t>2.2:</w:t>
            </w:r>
            <w:r w:rsidRPr="009E330F">
              <w:rPr>
                <w:b/>
                <w:spacing w:val="5"/>
                <w:w w:val="95"/>
                <w:sz w:val="16"/>
                <w:szCs w:val="16"/>
              </w:rPr>
              <w:t xml:space="preserve"> </w:t>
            </w:r>
            <w:r w:rsidRPr="009E330F">
              <w:rPr>
                <w:b/>
                <w:w w:val="95"/>
                <w:sz w:val="16"/>
                <w:szCs w:val="16"/>
              </w:rPr>
              <w:t>Rritja</w:t>
            </w:r>
            <w:r w:rsidRPr="009E330F">
              <w:rPr>
                <w:b/>
                <w:spacing w:val="4"/>
                <w:w w:val="95"/>
                <w:sz w:val="16"/>
                <w:szCs w:val="16"/>
              </w:rPr>
              <w:t xml:space="preserve"> </w:t>
            </w:r>
            <w:r w:rsidRPr="009E330F">
              <w:rPr>
                <w:b/>
                <w:w w:val="95"/>
                <w:sz w:val="16"/>
                <w:szCs w:val="16"/>
              </w:rPr>
              <w:t>e</w:t>
            </w:r>
            <w:r w:rsidRPr="009E330F">
              <w:rPr>
                <w:b/>
                <w:spacing w:val="6"/>
                <w:w w:val="95"/>
                <w:sz w:val="16"/>
                <w:szCs w:val="16"/>
              </w:rPr>
              <w:t xml:space="preserve"> </w:t>
            </w:r>
            <w:r w:rsidRPr="009E330F">
              <w:rPr>
                <w:b/>
                <w:w w:val="95"/>
                <w:sz w:val="16"/>
                <w:szCs w:val="16"/>
              </w:rPr>
              <w:t>profesionalizmit</w:t>
            </w:r>
          </w:p>
        </w:tc>
      </w:tr>
      <w:tr w:rsidR="00966495" w:rsidRPr="009E330F" w14:paraId="366FC940" w14:textId="77777777" w:rsidTr="009E330F">
        <w:trPr>
          <w:trHeight w:val="354"/>
        </w:trPr>
        <w:tc>
          <w:tcPr>
            <w:tcW w:w="810" w:type="dxa"/>
            <w:vMerge w:val="restart"/>
            <w:shd w:val="clear" w:color="auto" w:fill="FDEAD9"/>
          </w:tcPr>
          <w:p w14:paraId="0EDCACF4" w14:textId="77777777" w:rsidR="00D26F52" w:rsidRPr="009E330F" w:rsidRDefault="00EB03BE">
            <w:pPr>
              <w:pStyle w:val="TableParagraph"/>
              <w:ind w:left="147"/>
              <w:rPr>
                <w:b/>
                <w:sz w:val="16"/>
                <w:szCs w:val="16"/>
              </w:rPr>
            </w:pPr>
            <w:r w:rsidRPr="009E330F">
              <w:rPr>
                <w:b/>
                <w:sz w:val="16"/>
                <w:szCs w:val="16"/>
              </w:rPr>
              <w:t>Nr.</w:t>
            </w:r>
          </w:p>
        </w:tc>
        <w:tc>
          <w:tcPr>
            <w:tcW w:w="5022" w:type="dxa"/>
            <w:vMerge w:val="restart"/>
            <w:shd w:val="clear" w:color="auto" w:fill="FDEAD9"/>
          </w:tcPr>
          <w:p w14:paraId="42E3B6FA" w14:textId="77777777" w:rsidR="00D26F52" w:rsidRPr="009E330F" w:rsidRDefault="00EB03BE">
            <w:pPr>
              <w:pStyle w:val="TableParagraph"/>
              <w:rPr>
                <w:b/>
                <w:sz w:val="16"/>
                <w:szCs w:val="16"/>
              </w:rPr>
            </w:pPr>
            <w:r w:rsidRPr="009E330F">
              <w:rPr>
                <w:b/>
                <w:w w:val="95"/>
                <w:sz w:val="16"/>
                <w:szCs w:val="16"/>
              </w:rPr>
              <w:t>Veprimtari</w:t>
            </w:r>
            <w:r w:rsidRPr="009E330F">
              <w:rPr>
                <w:b/>
                <w:spacing w:val="1"/>
                <w:w w:val="95"/>
                <w:sz w:val="16"/>
                <w:szCs w:val="16"/>
              </w:rPr>
              <w:t xml:space="preserve"> </w:t>
            </w:r>
            <w:r w:rsidRPr="009E330F">
              <w:rPr>
                <w:b/>
                <w:w w:val="95"/>
                <w:sz w:val="16"/>
                <w:szCs w:val="16"/>
              </w:rPr>
              <w:t>dhe</w:t>
            </w:r>
            <w:r w:rsidRPr="009E330F">
              <w:rPr>
                <w:b/>
                <w:spacing w:val="2"/>
                <w:w w:val="95"/>
                <w:sz w:val="16"/>
                <w:szCs w:val="16"/>
              </w:rPr>
              <w:t xml:space="preserve"> </w:t>
            </w:r>
            <w:r w:rsidRPr="009E330F">
              <w:rPr>
                <w:b/>
                <w:w w:val="95"/>
                <w:sz w:val="16"/>
                <w:szCs w:val="16"/>
              </w:rPr>
              <w:t>nënveprimtari</w:t>
            </w:r>
          </w:p>
        </w:tc>
        <w:tc>
          <w:tcPr>
            <w:tcW w:w="2538" w:type="dxa"/>
            <w:gridSpan w:val="2"/>
            <w:shd w:val="clear" w:color="auto" w:fill="FDEAD9"/>
          </w:tcPr>
          <w:p w14:paraId="34EF6059" w14:textId="77777777" w:rsidR="00D26F52" w:rsidRPr="009E330F" w:rsidRDefault="00EB03BE">
            <w:pPr>
              <w:pStyle w:val="TableParagraph"/>
              <w:ind w:left="147"/>
              <w:rPr>
                <w:b/>
                <w:sz w:val="16"/>
                <w:szCs w:val="16"/>
              </w:rPr>
            </w:pPr>
            <w:r w:rsidRPr="009E330F">
              <w:rPr>
                <w:b/>
                <w:w w:val="95"/>
                <w:sz w:val="16"/>
                <w:szCs w:val="16"/>
              </w:rPr>
              <w:t>Strukturat</w:t>
            </w:r>
            <w:r w:rsidRPr="009E330F">
              <w:rPr>
                <w:b/>
                <w:spacing w:val="-2"/>
                <w:w w:val="95"/>
                <w:sz w:val="16"/>
                <w:szCs w:val="16"/>
              </w:rPr>
              <w:t xml:space="preserve"> </w:t>
            </w:r>
            <w:r w:rsidRPr="009E330F">
              <w:rPr>
                <w:b/>
                <w:w w:val="95"/>
                <w:sz w:val="16"/>
                <w:szCs w:val="16"/>
              </w:rPr>
              <w:t>përgjegjëse</w:t>
            </w:r>
          </w:p>
        </w:tc>
        <w:tc>
          <w:tcPr>
            <w:tcW w:w="900" w:type="dxa"/>
            <w:shd w:val="clear" w:color="auto" w:fill="FDEAD9"/>
          </w:tcPr>
          <w:p w14:paraId="5E5013C4" w14:textId="77777777" w:rsidR="00D26F52" w:rsidRPr="009E330F" w:rsidRDefault="00EB03BE">
            <w:pPr>
              <w:pStyle w:val="TableParagraph"/>
              <w:spacing w:line="235" w:lineRule="auto"/>
              <w:ind w:right="214" w:firstLine="40"/>
              <w:rPr>
                <w:b/>
                <w:sz w:val="16"/>
                <w:szCs w:val="16"/>
              </w:rPr>
            </w:pPr>
            <w:r w:rsidRPr="009E330F">
              <w:rPr>
                <w:b/>
                <w:spacing w:val="-1"/>
                <w:w w:val="95"/>
                <w:sz w:val="16"/>
                <w:szCs w:val="16"/>
              </w:rPr>
              <w:t xml:space="preserve">Afati </w:t>
            </w:r>
            <w:r w:rsidRPr="009E330F">
              <w:rPr>
                <w:b/>
                <w:w w:val="95"/>
                <w:sz w:val="16"/>
                <w:szCs w:val="16"/>
              </w:rPr>
              <w:t>i</w:t>
            </w:r>
            <w:r w:rsidRPr="009E330F">
              <w:rPr>
                <w:b/>
                <w:spacing w:val="-35"/>
                <w:w w:val="95"/>
                <w:sz w:val="16"/>
                <w:szCs w:val="16"/>
              </w:rPr>
              <w:t xml:space="preserve"> </w:t>
            </w:r>
            <w:r w:rsidRPr="009E330F">
              <w:rPr>
                <w:b/>
                <w:w w:val="95"/>
                <w:sz w:val="16"/>
                <w:szCs w:val="16"/>
              </w:rPr>
              <w:t>fillimit</w:t>
            </w:r>
          </w:p>
        </w:tc>
        <w:tc>
          <w:tcPr>
            <w:tcW w:w="1260" w:type="dxa"/>
            <w:shd w:val="clear" w:color="auto" w:fill="FDEAD9"/>
          </w:tcPr>
          <w:p w14:paraId="41133373" w14:textId="77777777" w:rsidR="00D26F52" w:rsidRPr="009E330F" w:rsidRDefault="00EB03BE">
            <w:pPr>
              <w:pStyle w:val="TableParagraph"/>
              <w:spacing w:line="235" w:lineRule="auto"/>
              <w:ind w:right="275" w:firstLine="40"/>
              <w:rPr>
                <w:b/>
                <w:sz w:val="16"/>
                <w:szCs w:val="16"/>
              </w:rPr>
            </w:pPr>
            <w:r w:rsidRPr="009E330F">
              <w:rPr>
                <w:b/>
                <w:sz w:val="16"/>
                <w:szCs w:val="16"/>
              </w:rPr>
              <w:t>Afati i</w:t>
            </w:r>
            <w:r w:rsidRPr="009E330F">
              <w:rPr>
                <w:b/>
                <w:spacing w:val="1"/>
                <w:sz w:val="16"/>
                <w:szCs w:val="16"/>
              </w:rPr>
              <w:t xml:space="preserve"> </w:t>
            </w:r>
            <w:r w:rsidRPr="009E330F">
              <w:rPr>
                <w:b/>
                <w:w w:val="95"/>
                <w:sz w:val="16"/>
                <w:szCs w:val="16"/>
              </w:rPr>
              <w:t>mbarimit</w:t>
            </w:r>
          </w:p>
        </w:tc>
        <w:tc>
          <w:tcPr>
            <w:tcW w:w="1413" w:type="dxa"/>
            <w:shd w:val="clear" w:color="auto" w:fill="FDEAD9"/>
          </w:tcPr>
          <w:p w14:paraId="18A9962D" w14:textId="77777777" w:rsidR="00D26F52" w:rsidRPr="009E330F" w:rsidRDefault="00EB03BE">
            <w:pPr>
              <w:pStyle w:val="TableParagraph"/>
              <w:ind w:left="147"/>
              <w:rPr>
                <w:b/>
                <w:sz w:val="16"/>
                <w:szCs w:val="16"/>
              </w:rPr>
            </w:pPr>
            <w:r w:rsidRPr="009E330F">
              <w:rPr>
                <w:b/>
                <w:sz w:val="16"/>
                <w:szCs w:val="16"/>
              </w:rPr>
              <w:t>Treguesit</w:t>
            </w:r>
          </w:p>
        </w:tc>
        <w:tc>
          <w:tcPr>
            <w:tcW w:w="1107" w:type="dxa"/>
            <w:shd w:val="clear" w:color="auto" w:fill="FDEAD9"/>
          </w:tcPr>
          <w:p w14:paraId="3CF2F631" w14:textId="77777777" w:rsidR="00D26F52" w:rsidRPr="009E330F" w:rsidRDefault="00EB03BE">
            <w:pPr>
              <w:pStyle w:val="TableParagraph"/>
              <w:rPr>
                <w:b/>
                <w:sz w:val="16"/>
                <w:szCs w:val="16"/>
              </w:rPr>
            </w:pPr>
            <w:r w:rsidRPr="009E330F">
              <w:rPr>
                <w:b/>
                <w:sz w:val="16"/>
                <w:szCs w:val="16"/>
              </w:rPr>
              <w:t>Baseline</w:t>
            </w:r>
          </w:p>
        </w:tc>
        <w:tc>
          <w:tcPr>
            <w:tcW w:w="2330" w:type="dxa"/>
            <w:gridSpan w:val="2"/>
            <w:tcBorders>
              <w:right w:val="nil"/>
            </w:tcBorders>
            <w:shd w:val="clear" w:color="auto" w:fill="FDEAD9"/>
          </w:tcPr>
          <w:p w14:paraId="4FDB9855" w14:textId="5A86A4AA" w:rsidR="00D26F52" w:rsidRPr="009E330F" w:rsidRDefault="00EE3BE1">
            <w:pPr>
              <w:pStyle w:val="TableParagraph"/>
              <w:rPr>
                <w:b/>
                <w:sz w:val="16"/>
                <w:szCs w:val="16"/>
              </w:rPr>
            </w:pPr>
            <w:r w:rsidRPr="009E330F">
              <w:rPr>
                <w:b/>
                <w:sz w:val="16"/>
                <w:szCs w:val="16"/>
              </w:rPr>
              <w:t xml:space="preserve">              </w:t>
            </w:r>
            <w:r w:rsidR="00EB03BE" w:rsidRPr="009E330F">
              <w:rPr>
                <w:b/>
                <w:sz w:val="16"/>
                <w:szCs w:val="16"/>
              </w:rPr>
              <w:t>Synimet/</w:t>
            </w:r>
            <w:r w:rsidR="00EB03BE" w:rsidRPr="009E330F">
              <w:rPr>
                <w:b/>
                <w:spacing w:val="6"/>
                <w:sz w:val="16"/>
                <w:szCs w:val="16"/>
              </w:rPr>
              <w:t xml:space="preserve"> </w:t>
            </w:r>
            <w:r w:rsidR="00EB03BE" w:rsidRPr="009E330F">
              <w:rPr>
                <w:b/>
                <w:sz w:val="16"/>
                <w:szCs w:val="16"/>
              </w:rPr>
              <w:t>Targets</w:t>
            </w:r>
          </w:p>
        </w:tc>
      </w:tr>
      <w:tr w:rsidR="00C20B28" w:rsidRPr="009E330F" w14:paraId="11F6C730" w14:textId="77777777" w:rsidTr="009E330F">
        <w:trPr>
          <w:trHeight w:val="354"/>
        </w:trPr>
        <w:tc>
          <w:tcPr>
            <w:tcW w:w="810" w:type="dxa"/>
            <w:vMerge/>
            <w:tcBorders>
              <w:top w:val="nil"/>
            </w:tcBorders>
            <w:shd w:val="clear" w:color="auto" w:fill="FDEAD9"/>
          </w:tcPr>
          <w:p w14:paraId="798863F4" w14:textId="77777777" w:rsidR="00B2008F" w:rsidRPr="009E330F" w:rsidRDefault="00B2008F">
            <w:pPr>
              <w:rPr>
                <w:sz w:val="16"/>
                <w:szCs w:val="16"/>
              </w:rPr>
            </w:pPr>
          </w:p>
        </w:tc>
        <w:tc>
          <w:tcPr>
            <w:tcW w:w="5022" w:type="dxa"/>
            <w:vMerge/>
            <w:tcBorders>
              <w:top w:val="nil"/>
            </w:tcBorders>
            <w:shd w:val="clear" w:color="auto" w:fill="FDEAD9"/>
          </w:tcPr>
          <w:p w14:paraId="006F8154" w14:textId="77777777" w:rsidR="00B2008F" w:rsidRPr="009E330F" w:rsidRDefault="00B2008F">
            <w:pPr>
              <w:rPr>
                <w:sz w:val="16"/>
                <w:szCs w:val="16"/>
              </w:rPr>
            </w:pPr>
          </w:p>
        </w:tc>
        <w:tc>
          <w:tcPr>
            <w:tcW w:w="1171" w:type="dxa"/>
            <w:shd w:val="clear" w:color="auto" w:fill="FDEAD9"/>
          </w:tcPr>
          <w:p w14:paraId="50C12664" w14:textId="77777777" w:rsidR="00B2008F" w:rsidRPr="009E330F" w:rsidRDefault="00B2008F">
            <w:pPr>
              <w:pStyle w:val="TableParagraph"/>
              <w:spacing w:line="176" w:lineRule="exact"/>
              <w:rPr>
                <w:b/>
                <w:sz w:val="16"/>
                <w:szCs w:val="16"/>
              </w:rPr>
            </w:pPr>
            <w:r w:rsidRPr="009E330F">
              <w:rPr>
                <w:b/>
                <w:sz w:val="16"/>
                <w:szCs w:val="16"/>
              </w:rPr>
              <w:t>Institucioni</w:t>
            </w:r>
          </w:p>
          <w:p w14:paraId="1CEAB0FC" w14:textId="77777777" w:rsidR="00B2008F" w:rsidRPr="009E330F" w:rsidRDefault="00B2008F">
            <w:pPr>
              <w:pStyle w:val="TableParagraph"/>
              <w:spacing w:line="164" w:lineRule="exact"/>
              <w:rPr>
                <w:b/>
                <w:sz w:val="16"/>
                <w:szCs w:val="16"/>
              </w:rPr>
            </w:pPr>
            <w:r w:rsidRPr="009E330F">
              <w:rPr>
                <w:b/>
                <w:sz w:val="16"/>
                <w:szCs w:val="16"/>
              </w:rPr>
              <w:t>përgjegjës</w:t>
            </w:r>
          </w:p>
        </w:tc>
        <w:tc>
          <w:tcPr>
            <w:tcW w:w="1367" w:type="dxa"/>
            <w:shd w:val="clear" w:color="auto" w:fill="FDEAD9"/>
          </w:tcPr>
          <w:p w14:paraId="72946CA4" w14:textId="77777777" w:rsidR="00B2008F" w:rsidRPr="009E330F" w:rsidRDefault="00B2008F">
            <w:pPr>
              <w:pStyle w:val="TableParagraph"/>
              <w:spacing w:line="176" w:lineRule="exact"/>
              <w:rPr>
                <w:b/>
                <w:sz w:val="16"/>
                <w:szCs w:val="16"/>
              </w:rPr>
            </w:pPr>
            <w:r w:rsidRPr="009E330F">
              <w:rPr>
                <w:b/>
                <w:sz w:val="16"/>
                <w:szCs w:val="16"/>
              </w:rPr>
              <w:t>Institucioni</w:t>
            </w:r>
          </w:p>
          <w:p w14:paraId="4318B927" w14:textId="77777777" w:rsidR="00B2008F" w:rsidRPr="009E330F" w:rsidRDefault="00B2008F">
            <w:pPr>
              <w:pStyle w:val="TableParagraph"/>
              <w:spacing w:line="164" w:lineRule="exact"/>
              <w:rPr>
                <w:b/>
                <w:sz w:val="16"/>
                <w:szCs w:val="16"/>
              </w:rPr>
            </w:pPr>
            <w:r w:rsidRPr="009E330F">
              <w:rPr>
                <w:b/>
                <w:sz w:val="16"/>
                <w:szCs w:val="16"/>
              </w:rPr>
              <w:t>kontribues</w:t>
            </w:r>
          </w:p>
        </w:tc>
        <w:tc>
          <w:tcPr>
            <w:tcW w:w="900" w:type="dxa"/>
            <w:tcBorders>
              <w:top w:val="nil"/>
            </w:tcBorders>
            <w:shd w:val="clear" w:color="auto" w:fill="FDEAD9"/>
          </w:tcPr>
          <w:p w14:paraId="2683E476" w14:textId="77777777" w:rsidR="00B2008F" w:rsidRPr="009E330F" w:rsidRDefault="00B2008F">
            <w:pPr>
              <w:rPr>
                <w:sz w:val="16"/>
                <w:szCs w:val="16"/>
              </w:rPr>
            </w:pPr>
          </w:p>
        </w:tc>
        <w:tc>
          <w:tcPr>
            <w:tcW w:w="1260" w:type="dxa"/>
            <w:tcBorders>
              <w:top w:val="nil"/>
            </w:tcBorders>
            <w:shd w:val="clear" w:color="auto" w:fill="FDEAD9"/>
          </w:tcPr>
          <w:p w14:paraId="2CE04DCC" w14:textId="77777777" w:rsidR="00B2008F" w:rsidRPr="009E330F" w:rsidRDefault="00B2008F">
            <w:pPr>
              <w:rPr>
                <w:sz w:val="16"/>
                <w:szCs w:val="16"/>
              </w:rPr>
            </w:pPr>
          </w:p>
        </w:tc>
        <w:tc>
          <w:tcPr>
            <w:tcW w:w="1413" w:type="dxa"/>
            <w:tcBorders>
              <w:top w:val="nil"/>
            </w:tcBorders>
            <w:shd w:val="clear" w:color="auto" w:fill="FDEAD9"/>
          </w:tcPr>
          <w:p w14:paraId="3415572A" w14:textId="77777777" w:rsidR="00B2008F" w:rsidRPr="009E330F" w:rsidRDefault="00B2008F">
            <w:pPr>
              <w:rPr>
                <w:sz w:val="16"/>
                <w:szCs w:val="16"/>
              </w:rPr>
            </w:pPr>
          </w:p>
        </w:tc>
        <w:tc>
          <w:tcPr>
            <w:tcW w:w="1107" w:type="dxa"/>
            <w:shd w:val="clear" w:color="auto" w:fill="FDEAD9"/>
          </w:tcPr>
          <w:p w14:paraId="31BDA7BF" w14:textId="77B664AB" w:rsidR="00B2008F" w:rsidRPr="009E330F" w:rsidRDefault="00B2008F">
            <w:pPr>
              <w:pStyle w:val="TableParagraph"/>
              <w:rPr>
                <w:b/>
                <w:sz w:val="16"/>
                <w:szCs w:val="16"/>
              </w:rPr>
            </w:pPr>
            <w:r w:rsidRPr="009E330F">
              <w:rPr>
                <w:b/>
                <w:sz w:val="16"/>
                <w:szCs w:val="16"/>
              </w:rPr>
              <w:t>2023</w:t>
            </w:r>
          </w:p>
        </w:tc>
        <w:tc>
          <w:tcPr>
            <w:tcW w:w="900" w:type="dxa"/>
            <w:shd w:val="clear" w:color="auto" w:fill="FDEAD9"/>
          </w:tcPr>
          <w:p w14:paraId="53D91AC9" w14:textId="23296AD6" w:rsidR="00B2008F" w:rsidRPr="009E330F" w:rsidRDefault="00B2008F">
            <w:pPr>
              <w:pStyle w:val="TableParagraph"/>
              <w:rPr>
                <w:b/>
                <w:sz w:val="16"/>
                <w:szCs w:val="16"/>
              </w:rPr>
            </w:pPr>
            <w:r w:rsidRPr="009E330F">
              <w:rPr>
                <w:b/>
                <w:sz w:val="16"/>
                <w:szCs w:val="16"/>
              </w:rPr>
              <w:t>2024</w:t>
            </w:r>
          </w:p>
        </w:tc>
        <w:tc>
          <w:tcPr>
            <w:tcW w:w="1430" w:type="dxa"/>
            <w:shd w:val="clear" w:color="auto" w:fill="FDEAD9"/>
          </w:tcPr>
          <w:p w14:paraId="5DAEB230" w14:textId="7B205176" w:rsidR="00B2008F" w:rsidRPr="009E330F" w:rsidRDefault="00B2008F">
            <w:pPr>
              <w:pStyle w:val="TableParagraph"/>
              <w:rPr>
                <w:b/>
                <w:sz w:val="16"/>
                <w:szCs w:val="16"/>
              </w:rPr>
            </w:pPr>
            <w:r w:rsidRPr="009E330F">
              <w:rPr>
                <w:b/>
                <w:sz w:val="16"/>
                <w:szCs w:val="16"/>
              </w:rPr>
              <w:t>2025</w:t>
            </w:r>
          </w:p>
        </w:tc>
      </w:tr>
      <w:tr w:rsidR="00C11C77" w:rsidRPr="009E330F" w14:paraId="052B24FB" w14:textId="77777777" w:rsidTr="00121CE1">
        <w:trPr>
          <w:trHeight w:val="503"/>
        </w:trPr>
        <w:tc>
          <w:tcPr>
            <w:tcW w:w="810" w:type="dxa"/>
            <w:shd w:val="clear" w:color="auto" w:fill="DAEEF3" w:themeFill="accent5" w:themeFillTint="33"/>
          </w:tcPr>
          <w:p w14:paraId="439C57A5" w14:textId="15621C62" w:rsidR="000F0465" w:rsidRPr="009E330F" w:rsidRDefault="000F0465">
            <w:pPr>
              <w:pStyle w:val="TableParagraph"/>
              <w:rPr>
                <w:b/>
                <w:sz w:val="16"/>
                <w:szCs w:val="16"/>
              </w:rPr>
            </w:pPr>
            <w:r w:rsidRPr="009E330F">
              <w:rPr>
                <w:b/>
                <w:sz w:val="16"/>
                <w:szCs w:val="16"/>
              </w:rPr>
              <w:t>2.2.1</w:t>
            </w:r>
          </w:p>
        </w:tc>
        <w:tc>
          <w:tcPr>
            <w:tcW w:w="14570" w:type="dxa"/>
            <w:gridSpan w:val="9"/>
            <w:shd w:val="clear" w:color="auto" w:fill="DAEEF3" w:themeFill="accent5" w:themeFillTint="33"/>
          </w:tcPr>
          <w:p w14:paraId="1F4DC27E" w14:textId="175375AD" w:rsidR="000F0465" w:rsidRPr="009E330F" w:rsidRDefault="000F0465">
            <w:pPr>
              <w:pStyle w:val="TableParagraph"/>
              <w:rPr>
                <w:b/>
                <w:sz w:val="16"/>
                <w:szCs w:val="16"/>
              </w:rPr>
            </w:pPr>
            <w:r w:rsidRPr="009E330F">
              <w:rPr>
                <w:b/>
                <w:w w:val="95"/>
                <w:sz w:val="16"/>
                <w:szCs w:val="16"/>
              </w:rPr>
              <w:t xml:space="preserve">Masë prioritare: </w:t>
            </w:r>
            <w:bookmarkStart w:id="19" w:name="_Hlk156294506"/>
            <w:r w:rsidRPr="009E330F">
              <w:rPr>
                <w:b/>
                <w:w w:val="95"/>
                <w:sz w:val="16"/>
                <w:szCs w:val="16"/>
              </w:rPr>
              <w:t>Rritja e kapaciteteve profesionale dhe institucionale për identifikimin e viktimave dhe viktimave të mundshme të trafikimit</w:t>
            </w:r>
            <w:bookmarkEnd w:id="19"/>
          </w:p>
        </w:tc>
      </w:tr>
      <w:tr w:rsidR="005746B5" w:rsidRPr="009E330F" w14:paraId="4A5F8325" w14:textId="77777777" w:rsidTr="0081366B">
        <w:trPr>
          <w:trHeight w:val="532"/>
        </w:trPr>
        <w:tc>
          <w:tcPr>
            <w:tcW w:w="810" w:type="dxa"/>
            <w:vMerge w:val="restart"/>
            <w:textDirection w:val="btLr"/>
          </w:tcPr>
          <w:p w14:paraId="6EE82B74" w14:textId="77777777" w:rsidR="00121CE1" w:rsidRPr="009E330F" w:rsidRDefault="00121CE1" w:rsidP="0081366B">
            <w:pPr>
              <w:pStyle w:val="TableParagraph"/>
              <w:ind w:right="113"/>
              <w:jc w:val="center"/>
              <w:rPr>
                <w:sz w:val="16"/>
                <w:szCs w:val="16"/>
              </w:rPr>
            </w:pPr>
            <w:r w:rsidRPr="009E330F">
              <w:rPr>
                <w:sz w:val="16"/>
                <w:szCs w:val="16"/>
              </w:rPr>
              <w:t>Aktivitete</w:t>
            </w:r>
          </w:p>
          <w:p w14:paraId="5AE8E11D" w14:textId="77777777" w:rsidR="005746B5" w:rsidRPr="009E330F" w:rsidRDefault="005746B5" w:rsidP="0081366B">
            <w:pPr>
              <w:pStyle w:val="TableParagraph"/>
              <w:ind w:right="113"/>
              <w:rPr>
                <w:sz w:val="16"/>
                <w:szCs w:val="16"/>
              </w:rPr>
            </w:pPr>
          </w:p>
        </w:tc>
        <w:tc>
          <w:tcPr>
            <w:tcW w:w="5022" w:type="dxa"/>
          </w:tcPr>
          <w:p w14:paraId="3310EF9A" w14:textId="6630B51E" w:rsidR="005746B5" w:rsidRPr="009E330F" w:rsidRDefault="005746B5">
            <w:pPr>
              <w:pStyle w:val="TableParagraph"/>
              <w:spacing w:line="235" w:lineRule="auto"/>
              <w:ind w:right="395"/>
              <w:rPr>
                <w:w w:val="95"/>
                <w:sz w:val="16"/>
                <w:szCs w:val="16"/>
              </w:rPr>
            </w:pPr>
            <w:r w:rsidRPr="009E330F">
              <w:rPr>
                <w:w w:val="95"/>
                <w:sz w:val="16"/>
                <w:szCs w:val="16"/>
              </w:rPr>
              <w:t>Rishikimi i strukturës së Avokatit të Popullit me qëllim përfshirjen e  nenkomisionerit për trafikimit</w:t>
            </w:r>
            <w:r w:rsidR="006B765D" w:rsidRPr="009E330F">
              <w:rPr>
                <w:w w:val="95"/>
                <w:sz w:val="16"/>
                <w:szCs w:val="16"/>
              </w:rPr>
              <w:t xml:space="preserve"> si r</w:t>
            </w:r>
            <w:r w:rsidR="0085541F" w:rsidRPr="009E330F">
              <w:rPr>
                <w:w w:val="95"/>
                <w:sz w:val="16"/>
                <w:szCs w:val="16"/>
              </w:rPr>
              <w:t>a</w:t>
            </w:r>
            <w:r w:rsidR="006B765D" w:rsidRPr="009E330F">
              <w:rPr>
                <w:w w:val="95"/>
                <w:sz w:val="16"/>
                <w:szCs w:val="16"/>
              </w:rPr>
              <w:t>portues i pavarur</w:t>
            </w:r>
          </w:p>
        </w:tc>
        <w:tc>
          <w:tcPr>
            <w:tcW w:w="1171" w:type="dxa"/>
          </w:tcPr>
          <w:p w14:paraId="2BC4A729" w14:textId="2E4E806E" w:rsidR="005746B5" w:rsidRPr="009E330F" w:rsidRDefault="0044340A">
            <w:pPr>
              <w:pStyle w:val="TableParagraph"/>
              <w:rPr>
                <w:sz w:val="16"/>
                <w:szCs w:val="16"/>
              </w:rPr>
            </w:pPr>
            <w:r w:rsidRPr="009E330F">
              <w:rPr>
                <w:sz w:val="16"/>
                <w:szCs w:val="16"/>
              </w:rPr>
              <w:t>Avokati i Popullit</w:t>
            </w:r>
          </w:p>
        </w:tc>
        <w:tc>
          <w:tcPr>
            <w:tcW w:w="1367" w:type="dxa"/>
          </w:tcPr>
          <w:p w14:paraId="324D9CEC" w14:textId="12EDE6CB" w:rsidR="005746B5" w:rsidRPr="009E330F" w:rsidRDefault="0044340A">
            <w:pPr>
              <w:pStyle w:val="TableParagraph"/>
              <w:spacing w:line="235" w:lineRule="auto"/>
              <w:ind w:right="616"/>
              <w:rPr>
                <w:sz w:val="16"/>
                <w:szCs w:val="16"/>
              </w:rPr>
            </w:pPr>
            <w:r w:rsidRPr="009E330F">
              <w:rPr>
                <w:sz w:val="16"/>
                <w:szCs w:val="16"/>
              </w:rPr>
              <w:t>MKR</w:t>
            </w:r>
          </w:p>
        </w:tc>
        <w:tc>
          <w:tcPr>
            <w:tcW w:w="900" w:type="dxa"/>
          </w:tcPr>
          <w:p w14:paraId="6689D915" w14:textId="25D2D8D5" w:rsidR="005746B5" w:rsidRPr="009E330F" w:rsidRDefault="0044340A">
            <w:pPr>
              <w:pStyle w:val="TableParagraph"/>
              <w:rPr>
                <w:b/>
                <w:sz w:val="16"/>
                <w:szCs w:val="16"/>
              </w:rPr>
            </w:pPr>
            <w:r w:rsidRPr="009E330F">
              <w:rPr>
                <w:b/>
                <w:sz w:val="16"/>
                <w:szCs w:val="16"/>
              </w:rPr>
              <w:t>2024</w:t>
            </w:r>
          </w:p>
        </w:tc>
        <w:tc>
          <w:tcPr>
            <w:tcW w:w="1260" w:type="dxa"/>
          </w:tcPr>
          <w:p w14:paraId="5159E22E" w14:textId="458E8FA1" w:rsidR="005746B5" w:rsidRPr="009E330F" w:rsidRDefault="0044340A">
            <w:pPr>
              <w:pStyle w:val="TableParagraph"/>
              <w:rPr>
                <w:b/>
                <w:sz w:val="16"/>
                <w:szCs w:val="16"/>
              </w:rPr>
            </w:pPr>
            <w:r w:rsidRPr="009E330F">
              <w:rPr>
                <w:b/>
                <w:sz w:val="16"/>
                <w:szCs w:val="16"/>
              </w:rPr>
              <w:t>2025</w:t>
            </w:r>
          </w:p>
        </w:tc>
        <w:tc>
          <w:tcPr>
            <w:tcW w:w="1413" w:type="dxa"/>
          </w:tcPr>
          <w:p w14:paraId="0046D99A" w14:textId="72E4C59B" w:rsidR="005746B5" w:rsidRPr="009E330F" w:rsidRDefault="0044340A">
            <w:pPr>
              <w:pStyle w:val="TableParagraph"/>
              <w:spacing w:line="235" w:lineRule="auto"/>
              <w:rPr>
                <w:w w:val="95"/>
                <w:sz w:val="16"/>
                <w:szCs w:val="16"/>
              </w:rPr>
            </w:pPr>
            <w:r w:rsidRPr="009E330F">
              <w:rPr>
                <w:w w:val="95"/>
                <w:sz w:val="16"/>
                <w:szCs w:val="16"/>
              </w:rPr>
              <w:t>Miratimi i strukturës së AP duke parashikuar edhe nënkomisionerin për trafikimin</w:t>
            </w:r>
          </w:p>
        </w:tc>
        <w:tc>
          <w:tcPr>
            <w:tcW w:w="1107" w:type="dxa"/>
          </w:tcPr>
          <w:p w14:paraId="3916A916" w14:textId="71428F92" w:rsidR="005746B5" w:rsidRPr="009E330F" w:rsidRDefault="000C2DCB">
            <w:pPr>
              <w:pStyle w:val="TableParagraph"/>
              <w:rPr>
                <w:sz w:val="16"/>
                <w:szCs w:val="16"/>
              </w:rPr>
            </w:pPr>
            <w:r>
              <w:rPr>
                <w:sz w:val="16"/>
                <w:szCs w:val="16"/>
              </w:rPr>
              <w:t>0</w:t>
            </w:r>
          </w:p>
        </w:tc>
        <w:tc>
          <w:tcPr>
            <w:tcW w:w="900" w:type="dxa"/>
          </w:tcPr>
          <w:p w14:paraId="3561770D" w14:textId="218AD225" w:rsidR="005746B5" w:rsidRPr="009E330F" w:rsidRDefault="000C2DCB">
            <w:pPr>
              <w:pStyle w:val="TableParagraph"/>
              <w:rPr>
                <w:sz w:val="16"/>
                <w:szCs w:val="16"/>
              </w:rPr>
            </w:pPr>
            <w:r>
              <w:rPr>
                <w:sz w:val="16"/>
                <w:szCs w:val="16"/>
              </w:rPr>
              <w:t>0</w:t>
            </w:r>
          </w:p>
        </w:tc>
        <w:tc>
          <w:tcPr>
            <w:tcW w:w="1430" w:type="dxa"/>
          </w:tcPr>
          <w:p w14:paraId="77210F93" w14:textId="65ACA3E4" w:rsidR="005746B5" w:rsidRPr="009E330F" w:rsidRDefault="000C2DCB">
            <w:pPr>
              <w:pStyle w:val="TableParagraph"/>
              <w:rPr>
                <w:sz w:val="16"/>
                <w:szCs w:val="16"/>
              </w:rPr>
            </w:pPr>
            <w:r>
              <w:rPr>
                <w:sz w:val="16"/>
                <w:szCs w:val="16"/>
              </w:rPr>
              <w:t>1</w:t>
            </w:r>
          </w:p>
        </w:tc>
      </w:tr>
      <w:tr w:rsidR="005746B5" w:rsidRPr="009E330F" w14:paraId="5AA2DA08" w14:textId="77777777" w:rsidTr="009E330F">
        <w:trPr>
          <w:trHeight w:val="532"/>
        </w:trPr>
        <w:tc>
          <w:tcPr>
            <w:tcW w:w="810" w:type="dxa"/>
            <w:vMerge/>
          </w:tcPr>
          <w:p w14:paraId="563BDD36" w14:textId="77777777" w:rsidR="005746B5" w:rsidRPr="009E330F" w:rsidRDefault="005746B5">
            <w:pPr>
              <w:pStyle w:val="TableParagraph"/>
              <w:rPr>
                <w:sz w:val="16"/>
                <w:szCs w:val="16"/>
              </w:rPr>
            </w:pPr>
          </w:p>
        </w:tc>
        <w:tc>
          <w:tcPr>
            <w:tcW w:w="5022" w:type="dxa"/>
          </w:tcPr>
          <w:p w14:paraId="51A23FDA" w14:textId="7330A08A" w:rsidR="005746B5" w:rsidRPr="009E330F" w:rsidRDefault="005746B5">
            <w:pPr>
              <w:pStyle w:val="TableParagraph"/>
              <w:spacing w:line="235" w:lineRule="auto"/>
              <w:ind w:right="395"/>
              <w:rPr>
                <w:w w:val="95"/>
                <w:sz w:val="16"/>
                <w:szCs w:val="16"/>
              </w:rPr>
            </w:pPr>
            <w:r w:rsidRPr="009E330F">
              <w:rPr>
                <w:w w:val="95"/>
                <w:sz w:val="16"/>
                <w:szCs w:val="16"/>
              </w:rPr>
              <w:t>Trajnimi i punëdhënësve/bizneseve për identifikimin e hershëm dhe trajtimin e VT/VMT</w:t>
            </w:r>
          </w:p>
        </w:tc>
        <w:tc>
          <w:tcPr>
            <w:tcW w:w="1171" w:type="dxa"/>
          </w:tcPr>
          <w:p w14:paraId="587862DD" w14:textId="658E6AD5" w:rsidR="005746B5" w:rsidRPr="009E330F" w:rsidRDefault="0044340A">
            <w:pPr>
              <w:pStyle w:val="TableParagraph"/>
              <w:rPr>
                <w:sz w:val="16"/>
                <w:szCs w:val="16"/>
              </w:rPr>
            </w:pPr>
            <w:r w:rsidRPr="009E330F">
              <w:rPr>
                <w:sz w:val="16"/>
                <w:szCs w:val="16"/>
              </w:rPr>
              <w:t>MB</w:t>
            </w:r>
          </w:p>
        </w:tc>
        <w:tc>
          <w:tcPr>
            <w:tcW w:w="1367" w:type="dxa"/>
          </w:tcPr>
          <w:p w14:paraId="1D759BDE" w14:textId="7AADC1CA" w:rsidR="005746B5" w:rsidRPr="009E330F" w:rsidRDefault="0044340A">
            <w:pPr>
              <w:pStyle w:val="TableParagraph"/>
              <w:spacing w:line="235" w:lineRule="auto"/>
              <w:ind w:right="616"/>
              <w:rPr>
                <w:sz w:val="16"/>
                <w:szCs w:val="16"/>
              </w:rPr>
            </w:pPr>
            <w:r w:rsidRPr="009E330F">
              <w:rPr>
                <w:sz w:val="16"/>
                <w:szCs w:val="16"/>
              </w:rPr>
              <w:t>MKR</w:t>
            </w:r>
          </w:p>
        </w:tc>
        <w:tc>
          <w:tcPr>
            <w:tcW w:w="900" w:type="dxa"/>
          </w:tcPr>
          <w:p w14:paraId="43E9567C" w14:textId="61249269" w:rsidR="005746B5" w:rsidRPr="009E330F" w:rsidRDefault="0044340A">
            <w:pPr>
              <w:pStyle w:val="TableParagraph"/>
              <w:rPr>
                <w:b/>
                <w:sz w:val="16"/>
                <w:szCs w:val="16"/>
              </w:rPr>
            </w:pPr>
            <w:r w:rsidRPr="009E330F">
              <w:rPr>
                <w:b/>
                <w:sz w:val="16"/>
                <w:szCs w:val="16"/>
              </w:rPr>
              <w:t>2024</w:t>
            </w:r>
          </w:p>
        </w:tc>
        <w:tc>
          <w:tcPr>
            <w:tcW w:w="1260" w:type="dxa"/>
          </w:tcPr>
          <w:p w14:paraId="69A7ADC8" w14:textId="481BC138" w:rsidR="005746B5" w:rsidRPr="009E330F" w:rsidRDefault="0044340A">
            <w:pPr>
              <w:pStyle w:val="TableParagraph"/>
              <w:rPr>
                <w:b/>
                <w:sz w:val="16"/>
                <w:szCs w:val="16"/>
              </w:rPr>
            </w:pPr>
            <w:r w:rsidRPr="009E330F">
              <w:rPr>
                <w:b/>
                <w:sz w:val="16"/>
                <w:szCs w:val="16"/>
              </w:rPr>
              <w:t>2025</w:t>
            </w:r>
          </w:p>
        </w:tc>
        <w:tc>
          <w:tcPr>
            <w:tcW w:w="1413" w:type="dxa"/>
          </w:tcPr>
          <w:p w14:paraId="60C2D095" w14:textId="42695A93" w:rsidR="005746B5" w:rsidRPr="009E330F" w:rsidRDefault="0044340A">
            <w:pPr>
              <w:pStyle w:val="TableParagraph"/>
              <w:spacing w:line="235" w:lineRule="auto"/>
              <w:rPr>
                <w:w w:val="95"/>
                <w:sz w:val="16"/>
                <w:szCs w:val="16"/>
              </w:rPr>
            </w:pPr>
            <w:r w:rsidRPr="009E330F">
              <w:rPr>
                <w:w w:val="95"/>
                <w:sz w:val="16"/>
                <w:szCs w:val="16"/>
              </w:rPr>
              <w:t>Numri i punëdhënësve të trajnuar</w:t>
            </w:r>
          </w:p>
        </w:tc>
        <w:tc>
          <w:tcPr>
            <w:tcW w:w="1107" w:type="dxa"/>
          </w:tcPr>
          <w:p w14:paraId="2CC8D8CB" w14:textId="5EC49C3B" w:rsidR="005746B5" w:rsidRPr="009E330F" w:rsidRDefault="0044340A">
            <w:pPr>
              <w:pStyle w:val="TableParagraph"/>
              <w:rPr>
                <w:sz w:val="16"/>
                <w:szCs w:val="16"/>
              </w:rPr>
            </w:pPr>
            <w:r w:rsidRPr="009E330F">
              <w:rPr>
                <w:sz w:val="16"/>
                <w:szCs w:val="16"/>
              </w:rPr>
              <w:t>0</w:t>
            </w:r>
          </w:p>
        </w:tc>
        <w:tc>
          <w:tcPr>
            <w:tcW w:w="900" w:type="dxa"/>
          </w:tcPr>
          <w:p w14:paraId="3031B678" w14:textId="3D97DBD6" w:rsidR="005746B5" w:rsidRPr="009E330F" w:rsidRDefault="0044340A">
            <w:pPr>
              <w:pStyle w:val="TableParagraph"/>
              <w:rPr>
                <w:sz w:val="16"/>
                <w:szCs w:val="16"/>
              </w:rPr>
            </w:pPr>
            <w:r w:rsidRPr="009E330F">
              <w:rPr>
                <w:sz w:val="16"/>
                <w:szCs w:val="16"/>
              </w:rPr>
              <w:t>50</w:t>
            </w:r>
          </w:p>
        </w:tc>
        <w:tc>
          <w:tcPr>
            <w:tcW w:w="1430" w:type="dxa"/>
          </w:tcPr>
          <w:p w14:paraId="7E31E172" w14:textId="02016629" w:rsidR="005746B5" w:rsidRPr="009E330F" w:rsidRDefault="0044340A">
            <w:pPr>
              <w:pStyle w:val="TableParagraph"/>
              <w:rPr>
                <w:sz w:val="16"/>
                <w:szCs w:val="16"/>
              </w:rPr>
            </w:pPr>
            <w:r w:rsidRPr="009E330F">
              <w:rPr>
                <w:sz w:val="16"/>
                <w:szCs w:val="16"/>
              </w:rPr>
              <w:t>60</w:t>
            </w:r>
          </w:p>
        </w:tc>
      </w:tr>
      <w:tr w:rsidR="005746B5" w:rsidRPr="009E330F" w14:paraId="68CCD5AB" w14:textId="77777777" w:rsidTr="009E330F">
        <w:trPr>
          <w:trHeight w:val="532"/>
        </w:trPr>
        <w:tc>
          <w:tcPr>
            <w:tcW w:w="810" w:type="dxa"/>
            <w:vMerge/>
          </w:tcPr>
          <w:p w14:paraId="452C05BE" w14:textId="77777777" w:rsidR="005746B5" w:rsidRPr="009E330F" w:rsidRDefault="005746B5">
            <w:pPr>
              <w:pStyle w:val="TableParagraph"/>
              <w:rPr>
                <w:sz w:val="16"/>
                <w:szCs w:val="16"/>
              </w:rPr>
            </w:pPr>
          </w:p>
        </w:tc>
        <w:tc>
          <w:tcPr>
            <w:tcW w:w="5022" w:type="dxa"/>
          </w:tcPr>
          <w:p w14:paraId="44E5122E" w14:textId="693870D0" w:rsidR="005746B5" w:rsidRPr="009E330F" w:rsidRDefault="005746B5">
            <w:pPr>
              <w:pStyle w:val="TableParagraph"/>
              <w:spacing w:line="235" w:lineRule="auto"/>
              <w:ind w:right="395"/>
              <w:rPr>
                <w:w w:val="95"/>
                <w:sz w:val="16"/>
                <w:szCs w:val="16"/>
              </w:rPr>
            </w:pPr>
            <w:r w:rsidRPr="009E330F">
              <w:rPr>
                <w:w w:val="95"/>
                <w:sz w:val="16"/>
                <w:szCs w:val="16"/>
              </w:rPr>
              <w:t>Trajnimi i profesionistëve të ngarkuar për identifikimin, referimin dhe mbrojtjen e viktimave dhe viktimave të mundshme të trafikimit mbi procedurat standade të veprimit të rishikuara</w:t>
            </w:r>
          </w:p>
        </w:tc>
        <w:tc>
          <w:tcPr>
            <w:tcW w:w="1171" w:type="dxa"/>
          </w:tcPr>
          <w:p w14:paraId="22F7457B" w14:textId="14B034EE" w:rsidR="005746B5" w:rsidRPr="009E330F" w:rsidRDefault="001112AC">
            <w:pPr>
              <w:pStyle w:val="TableParagraph"/>
              <w:rPr>
                <w:sz w:val="16"/>
                <w:szCs w:val="16"/>
              </w:rPr>
            </w:pPr>
            <w:r w:rsidRPr="009E330F">
              <w:rPr>
                <w:sz w:val="16"/>
                <w:szCs w:val="16"/>
              </w:rPr>
              <w:t>MB</w:t>
            </w:r>
          </w:p>
        </w:tc>
        <w:tc>
          <w:tcPr>
            <w:tcW w:w="1367" w:type="dxa"/>
          </w:tcPr>
          <w:p w14:paraId="03314033" w14:textId="77777777" w:rsidR="005746B5" w:rsidRPr="009E330F" w:rsidRDefault="005746B5">
            <w:pPr>
              <w:pStyle w:val="TableParagraph"/>
              <w:spacing w:line="235" w:lineRule="auto"/>
              <w:ind w:right="616"/>
              <w:rPr>
                <w:sz w:val="16"/>
                <w:szCs w:val="16"/>
              </w:rPr>
            </w:pPr>
          </w:p>
        </w:tc>
        <w:tc>
          <w:tcPr>
            <w:tcW w:w="900" w:type="dxa"/>
          </w:tcPr>
          <w:p w14:paraId="1378A711" w14:textId="1808840F" w:rsidR="005746B5" w:rsidRPr="009E330F" w:rsidRDefault="001112AC">
            <w:pPr>
              <w:pStyle w:val="TableParagraph"/>
              <w:rPr>
                <w:b/>
                <w:sz w:val="16"/>
                <w:szCs w:val="16"/>
              </w:rPr>
            </w:pPr>
            <w:r w:rsidRPr="009E330F">
              <w:rPr>
                <w:b/>
                <w:sz w:val="16"/>
                <w:szCs w:val="16"/>
              </w:rPr>
              <w:t>2024</w:t>
            </w:r>
          </w:p>
        </w:tc>
        <w:tc>
          <w:tcPr>
            <w:tcW w:w="1260" w:type="dxa"/>
          </w:tcPr>
          <w:p w14:paraId="16ADF60C" w14:textId="1FD60855" w:rsidR="005746B5" w:rsidRPr="009E330F" w:rsidRDefault="001112AC">
            <w:pPr>
              <w:pStyle w:val="TableParagraph"/>
              <w:rPr>
                <w:b/>
                <w:sz w:val="16"/>
                <w:szCs w:val="16"/>
              </w:rPr>
            </w:pPr>
            <w:r w:rsidRPr="009E330F">
              <w:rPr>
                <w:b/>
                <w:sz w:val="16"/>
                <w:szCs w:val="16"/>
              </w:rPr>
              <w:t>2025</w:t>
            </w:r>
          </w:p>
        </w:tc>
        <w:tc>
          <w:tcPr>
            <w:tcW w:w="1413" w:type="dxa"/>
          </w:tcPr>
          <w:p w14:paraId="2AC4DDB0" w14:textId="60BB2DA8" w:rsidR="005746B5" w:rsidRPr="009E330F" w:rsidRDefault="001112AC">
            <w:pPr>
              <w:pStyle w:val="TableParagraph"/>
              <w:spacing w:line="235" w:lineRule="auto"/>
              <w:rPr>
                <w:w w:val="95"/>
                <w:sz w:val="16"/>
                <w:szCs w:val="16"/>
              </w:rPr>
            </w:pPr>
            <w:r w:rsidRPr="009E330F">
              <w:rPr>
                <w:w w:val="95"/>
                <w:sz w:val="16"/>
                <w:szCs w:val="16"/>
              </w:rPr>
              <w:t>Numri i profesionistëve të trajnuar</w:t>
            </w:r>
          </w:p>
        </w:tc>
        <w:tc>
          <w:tcPr>
            <w:tcW w:w="1107" w:type="dxa"/>
          </w:tcPr>
          <w:p w14:paraId="5D796CAC" w14:textId="6784084E" w:rsidR="005746B5" w:rsidRPr="009E330F" w:rsidRDefault="009E199C" w:rsidP="009E199C">
            <w:pPr>
              <w:pStyle w:val="TableParagraph"/>
              <w:jc w:val="center"/>
              <w:rPr>
                <w:sz w:val="16"/>
                <w:szCs w:val="16"/>
              </w:rPr>
            </w:pPr>
            <w:r>
              <w:rPr>
                <w:sz w:val="16"/>
                <w:szCs w:val="16"/>
              </w:rPr>
              <w:t>100</w:t>
            </w:r>
          </w:p>
        </w:tc>
        <w:tc>
          <w:tcPr>
            <w:tcW w:w="900" w:type="dxa"/>
          </w:tcPr>
          <w:p w14:paraId="164AE41E" w14:textId="6BE8F0EC" w:rsidR="005746B5" w:rsidRPr="009E330F" w:rsidRDefault="009E199C" w:rsidP="009E199C">
            <w:pPr>
              <w:pStyle w:val="TableParagraph"/>
              <w:jc w:val="center"/>
              <w:rPr>
                <w:sz w:val="16"/>
                <w:szCs w:val="16"/>
              </w:rPr>
            </w:pPr>
            <w:r>
              <w:rPr>
                <w:sz w:val="16"/>
                <w:szCs w:val="16"/>
              </w:rPr>
              <w:t>150</w:t>
            </w:r>
          </w:p>
        </w:tc>
        <w:tc>
          <w:tcPr>
            <w:tcW w:w="1430" w:type="dxa"/>
          </w:tcPr>
          <w:p w14:paraId="521E2060" w14:textId="64526DA4" w:rsidR="005746B5" w:rsidRPr="009E330F" w:rsidRDefault="009E199C" w:rsidP="009E199C">
            <w:pPr>
              <w:pStyle w:val="TableParagraph"/>
              <w:jc w:val="center"/>
              <w:rPr>
                <w:sz w:val="16"/>
                <w:szCs w:val="16"/>
              </w:rPr>
            </w:pPr>
            <w:r>
              <w:rPr>
                <w:sz w:val="16"/>
                <w:szCs w:val="16"/>
              </w:rPr>
              <w:t>200</w:t>
            </w:r>
          </w:p>
        </w:tc>
      </w:tr>
      <w:tr w:rsidR="00F76FCE" w:rsidRPr="009E330F" w14:paraId="3D04F79C" w14:textId="77777777" w:rsidTr="009E330F">
        <w:trPr>
          <w:trHeight w:val="532"/>
        </w:trPr>
        <w:tc>
          <w:tcPr>
            <w:tcW w:w="810" w:type="dxa"/>
            <w:vMerge/>
          </w:tcPr>
          <w:p w14:paraId="79937D15" w14:textId="77777777" w:rsidR="00F76FCE" w:rsidRPr="009E330F" w:rsidRDefault="00F76FCE">
            <w:pPr>
              <w:pStyle w:val="TableParagraph"/>
              <w:rPr>
                <w:sz w:val="16"/>
                <w:szCs w:val="16"/>
              </w:rPr>
            </w:pPr>
          </w:p>
        </w:tc>
        <w:tc>
          <w:tcPr>
            <w:tcW w:w="5022" w:type="dxa"/>
          </w:tcPr>
          <w:p w14:paraId="2A3285D7" w14:textId="2B08D5B1" w:rsidR="00F76FCE" w:rsidRPr="009E330F" w:rsidRDefault="00F76FCE">
            <w:pPr>
              <w:pStyle w:val="TableParagraph"/>
              <w:spacing w:line="235" w:lineRule="auto"/>
              <w:ind w:right="395"/>
              <w:rPr>
                <w:w w:val="95"/>
                <w:sz w:val="16"/>
                <w:szCs w:val="16"/>
              </w:rPr>
            </w:pPr>
            <w:r w:rsidRPr="009E330F">
              <w:rPr>
                <w:w w:val="95"/>
                <w:sz w:val="16"/>
                <w:szCs w:val="16"/>
              </w:rPr>
              <w:t>Rritja e kapaciteteve të punonjësve të M</w:t>
            </w:r>
            <w:r w:rsidR="00936F3E">
              <w:rPr>
                <w:w w:val="95"/>
                <w:sz w:val="16"/>
                <w:szCs w:val="16"/>
              </w:rPr>
              <w:t>EKI</w:t>
            </w:r>
            <w:r w:rsidRPr="009E330F">
              <w:rPr>
                <w:w w:val="95"/>
                <w:sz w:val="16"/>
                <w:szCs w:val="16"/>
              </w:rPr>
              <w:t xml:space="preserve"> në nivel qendror për VT</w:t>
            </w:r>
            <w:r w:rsidR="001112AC" w:rsidRPr="009E330F">
              <w:rPr>
                <w:w w:val="95"/>
                <w:sz w:val="16"/>
                <w:szCs w:val="16"/>
              </w:rPr>
              <w:t>/VMT</w:t>
            </w:r>
            <w:r w:rsidRPr="009E330F">
              <w:rPr>
                <w:w w:val="95"/>
                <w:sz w:val="16"/>
                <w:szCs w:val="16"/>
              </w:rPr>
              <w:t xml:space="preserve"> (punësim, e/imigrim dhe VET) për politikat në fushën e trafikimit të qenieve njerëzore dhe pikëprerjet e tyre me politikat e punësimit, VET, dhe e/imigrimin e punës – Trajnime periodike mbi politikat dhe legjislacionin e BE dhe vende me praktika të mira.</w:t>
            </w:r>
          </w:p>
        </w:tc>
        <w:tc>
          <w:tcPr>
            <w:tcW w:w="1171" w:type="dxa"/>
          </w:tcPr>
          <w:p w14:paraId="6F4562A4" w14:textId="0870B4F8" w:rsidR="00F76FCE" w:rsidRPr="009E330F" w:rsidRDefault="00F76FCE">
            <w:pPr>
              <w:pStyle w:val="TableParagraph"/>
              <w:rPr>
                <w:sz w:val="16"/>
                <w:szCs w:val="16"/>
              </w:rPr>
            </w:pPr>
            <w:r w:rsidRPr="009E330F">
              <w:rPr>
                <w:sz w:val="16"/>
                <w:szCs w:val="16"/>
              </w:rPr>
              <w:t>ASPA</w:t>
            </w:r>
          </w:p>
        </w:tc>
        <w:tc>
          <w:tcPr>
            <w:tcW w:w="1367" w:type="dxa"/>
          </w:tcPr>
          <w:p w14:paraId="53E6301A" w14:textId="596E7C2B" w:rsidR="00F76FCE" w:rsidRPr="009E330F" w:rsidRDefault="00936F3E">
            <w:pPr>
              <w:pStyle w:val="TableParagraph"/>
              <w:spacing w:line="235" w:lineRule="auto"/>
              <w:ind w:right="616"/>
              <w:rPr>
                <w:sz w:val="16"/>
                <w:szCs w:val="16"/>
              </w:rPr>
            </w:pPr>
            <w:r>
              <w:rPr>
                <w:sz w:val="16"/>
                <w:szCs w:val="16"/>
              </w:rPr>
              <w:t>MEKI</w:t>
            </w:r>
            <w:r w:rsidR="00105C94">
              <w:rPr>
                <w:sz w:val="16"/>
                <w:szCs w:val="16"/>
              </w:rPr>
              <w:t xml:space="preserve"> ON</w:t>
            </w:r>
          </w:p>
        </w:tc>
        <w:tc>
          <w:tcPr>
            <w:tcW w:w="900" w:type="dxa"/>
          </w:tcPr>
          <w:p w14:paraId="40D03F78" w14:textId="6F9226A8" w:rsidR="00F76FCE" w:rsidRPr="009E330F" w:rsidRDefault="00F76FCE">
            <w:pPr>
              <w:pStyle w:val="TableParagraph"/>
              <w:rPr>
                <w:b/>
                <w:sz w:val="16"/>
                <w:szCs w:val="16"/>
              </w:rPr>
            </w:pPr>
            <w:r w:rsidRPr="009E330F">
              <w:rPr>
                <w:b/>
                <w:sz w:val="16"/>
                <w:szCs w:val="16"/>
              </w:rPr>
              <w:t>2025</w:t>
            </w:r>
          </w:p>
        </w:tc>
        <w:tc>
          <w:tcPr>
            <w:tcW w:w="1260" w:type="dxa"/>
          </w:tcPr>
          <w:p w14:paraId="101FB943" w14:textId="3847A4D1" w:rsidR="00F76FCE" w:rsidRPr="009E330F" w:rsidRDefault="00F76FCE">
            <w:pPr>
              <w:pStyle w:val="TableParagraph"/>
              <w:rPr>
                <w:b/>
                <w:sz w:val="16"/>
                <w:szCs w:val="16"/>
              </w:rPr>
            </w:pPr>
            <w:r w:rsidRPr="009E330F">
              <w:rPr>
                <w:b/>
                <w:sz w:val="16"/>
                <w:szCs w:val="16"/>
              </w:rPr>
              <w:t>2025</w:t>
            </w:r>
          </w:p>
        </w:tc>
        <w:tc>
          <w:tcPr>
            <w:tcW w:w="1413" w:type="dxa"/>
          </w:tcPr>
          <w:p w14:paraId="2C12EA93" w14:textId="2201FCD1" w:rsidR="00F76FCE" w:rsidRPr="009E330F" w:rsidRDefault="00F76FCE">
            <w:pPr>
              <w:pStyle w:val="TableParagraph"/>
              <w:spacing w:line="235" w:lineRule="auto"/>
              <w:rPr>
                <w:w w:val="95"/>
                <w:sz w:val="16"/>
                <w:szCs w:val="16"/>
              </w:rPr>
            </w:pPr>
            <w:r w:rsidRPr="009E330F">
              <w:rPr>
                <w:w w:val="95"/>
                <w:sz w:val="16"/>
                <w:szCs w:val="16"/>
              </w:rPr>
              <w:t>Numri i zyrtareve te trajnuar; njohurite e fituara; politika te permiresuara</w:t>
            </w:r>
          </w:p>
        </w:tc>
        <w:tc>
          <w:tcPr>
            <w:tcW w:w="1107" w:type="dxa"/>
          </w:tcPr>
          <w:p w14:paraId="6CBDDBD2" w14:textId="49021509" w:rsidR="00F76FCE" w:rsidRPr="009E330F" w:rsidRDefault="00105C94" w:rsidP="00105C94">
            <w:pPr>
              <w:pStyle w:val="TableParagraph"/>
              <w:jc w:val="center"/>
              <w:rPr>
                <w:sz w:val="16"/>
                <w:szCs w:val="16"/>
              </w:rPr>
            </w:pPr>
            <w:r>
              <w:rPr>
                <w:sz w:val="16"/>
                <w:szCs w:val="16"/>
              </w:rPr>
              <w:t>-</w:t>
            </w:r>
          </w:p>
        </w:tc>
        <w:tc>
          <w:tcPr>
            <w:tcW w:w="900" w:type="dxa"/>
          </w:tcPr>
          <w:p w14:paraId="4AA70000" w14:textId="107F1867" w:rsidR="00F76FCE" w:rsidRPr="009E330F" w:rsidRDefault="00105C94" w:rsidP="00105C94">
            <w:pPr>
              <w:pStyle w:val="TableParagraph"/>
              <w:jc w:val="center"/>
              <w:rPr>
                <w:sz w:val="16"/>
                <w:szCs w:val="16"/>
              </w:rPr>
            </w:pPr>
            <w:r>
              <w:rPr>
                <w:sz w:val="16"/>
                <w:szCs w:val="16"/>
              </w:rPr>
              <w:t>30</w:t>
            </w:r>
          </w:p>
        </w:tc>
        <w:tc>
          <w:tcPr>
            <w:tcW w:w="1430" w:type="dxa"/>
          </w:tcPr>
          <w:p w14:paraId="03B7CB75" w14:textId="5079E5EF" w:rsidR="00F76FCE" w:rsidRPr="009E330F" w:rsidRDefault="00105C94" w:rsidP="00105C94">
            <w:pPr>
              <w:pStyle w:val="TableParagraph"/>
              <w:jc w:val="center"/>
              <w:rPr>
                <w:sz w:val="16"/>
                <w:szCs w:val="16"/>
              </w:rPr>
            </w:pPr>
            <w:r>
              <w:rPr>
                <w:sz w:val="16"/>
                <w:szCs w:val="16"/>
              </w:rPr>
              <w:t>50</w:t>
            </w:r>
          </w:p>
        </w:tc>
      </w:tr>
      <w:tr w:rsidR="00F76FCE" w:rsidRPr="009E330F" w14:paraId="243EED8C" w14:textId="77777777" w:rsidTr="009E330F">
        <w:trPr>
          <w:trHeight w:val="532"/>
        </w:trPr>
        <w:tc>
          <w:tcPr>
            <w:tcW w:w="810" w:type="dxa"/>
            <w:vMerge/>
          </w:tcPr>
          <w:p w14:paraId="626523A3" w14:textId="77777777" w:rsidR="00F76FCE" w:rsidRPr="009E330F" w:rsidRDefault="00F76FCE">
            <w:pPr>
              <w:pStyle w:val="TableParagraph"/>
              <w:rPr>
                <w:sz w:val="16"/>
                <w:szCs w:val="16"/>
              </w:rPr>
            </w:pPr>
          </w:p>
        </w:tc>
        <w:tc>
          <w:tcPr>
            <w:tcW w:w="5022" w:type="dxa"/>
          </w:tcPr>
          <w:p w14:paraId="5D151F78" w14:textId="4172981B" w:rsidR="00F76FCE" w:rsidRPr="009E330F" w:rsidRDefault="00F76FCE">
            <w:pPr>
              <w:pStyle w:val="TableParagraph"/>
              <w:spacing w:line="235" w:lineRule="auto"/>
              <w:ind w:right="395"/>
              <w:rPr>
                <w:w w:val="95"/>
                <w:sz w:val="16"/>
                <w:szCs w:val="16"/>
              </w:rPr>
            </w:pPr>
            <w:r w:rsidRPr="009E330F">
              <w:rPr>
                <w:w w:val="95"/>
                <w:sz w:val="16"/>
                <w:szCs w:val="16"/>
              </w:rPr>
              <w:t>Rritja e kapaciteteve të punonjësve të AKPA dhe ISHPSHSH për rritjen e njohurive për politikat në fushën e trafikimit të qenieve njerëzore dhe politikat që këto struktura zbatojnë në fushën e punësimit, migrimit të punës dhe VET – trajnime periodike mbi zbatimin e legjislacioneve të ndryshme.</w:t>
            </w:r>
          </w:p>
        </w:tc>
        <w:tc>
          <w:tcPr>
            <w:tcW w:w="1171" w:type="dxa"/>
          </w:tcPr>
          <w:p w14:paraId="0E653715" w14:textId="4E05684D" w:rsidR="00F76FCE" w:rsidRPr="009E330F" w:rsidRDefault="00F76FCE">
            <w:pPr>
              <w:pStyle w:val="TableParagraph"/>
              <w:rPr>
                <w:sz w:val="16"/>
                <w:szCs w:val="16"/>
              </w:rPr>
            </w:pPr>
            <w:r w:rsidRPr="009E330F">
              <w:rPr>
                <w:sz w:val="16"/>
                <w:szCs w:val="16"/>
              </w:rPr>
              <w:t>ASPA</w:t>
            </w:r>
          </w:p>
        </w:tc>
        <w:tc>
          <w:tcPr>
            <w:tcW w:w="1367" w:type="dxa"/>
          </w:tcPr>
          <w:p w14:paraId="5BFED71A" w14:textId="65D21880" w:rsidR="00F76FCE" w:rsidRPr="009E330F" w:rsidRDefault="00936F3E" w:rsidP="001274A3">
            <w:pPr>
              <w:pStyle w:val="TableParagraph"/>
              <w:spacing w:line="235" w:lineRule="auto"/>
              <w:ind w:right="616"/>
              <w:rPr>
                <w:sz w:val="16"/>
                <w:szCs w:val="16"/>
              </w:rPr>
            </w:pPr>
            <w:r>
              <w:rPr>
                <w:sz w:val="16"/>
                <w:szCs w:val="16"/>
              </w:rPr>
              <w:t>MEKI</w:t>
            </w:r>
            <w:r w:rsidR="00F76FCE" w:rsidRPr="009E330F">
              <w:rPr>
                <w:sz w:val="16"/>
                <w:szCs w:val="16"/>
              </w:rPr>
              <w:t>/</w:t>
            </w:r>
            <w:r w:rsidR="001274A3">
              <w:rPr>
                <w:sz w:val="16"/>
                <w:szCs w:val="16"/>
              </w:rPr>
              <w:t xml:space="preserve">  </w:t>
            </w:r>
            <w:r w:rsidR="00F76FCE" w:rsidRPr="009E330F">
              <w:rPr>
                <w:sz w:val="16"/>
                <w:szCs w:val="16"/>
              </w:rPr>
              <w:t>A</w:t>
            </w:r>
            <w:r w:rsidR="001274A3">
              <w:rPr>
                <w:sz w:val="16"/>
                <w:szCs w:val="16"/>
              </w:rPr>
              <w:t>K</w:t>
            </w:r>
            <w:r w:rsidR="00F76FCE" w:rsidRPr="009E330F">
              <w:rPr>
                <w:sz w:val="16"/>
                <w:szCs w:val="16"/>
              </w:rPr>
              <w:t>PA</w:t>
            </w:r>
            <w:r w:rsidR="001274A3">
              <w:rPr>
                <w:sz w:val="16"/>
                <w:szCs w:val="16"/>
              </w:rPr>
              <w:t>/ ON</w:t>
            </w:r>
          </w:p>
        </w:tc>
        <w:tc>
          <w:tcPr>
            <w:tcW w:w="900" w:type="dxa"/>
          </w:tcPr>
          <w:p w14:paraId="5A8EDC4E" w14:textId="73412588" w:rsidR="00F76FCE" w:rsidRPr="009E330F" w:rsidRDefault="00F76FCE">
            <w:pPr>
              <w:pStyle w:val="TableParagraph"/>
              <w:rPr>
                <w:b/>
                <w:sz w:val="16"/>
                <w:szCs w:val="16"/>
              </w:rPr>
            </w:pPr>
            <w:r w:rsidRPr="009E330F">
              <w:rPr>
                <w:b/>
                <w:sz w:val="16"/>
                <w:szCs w:val="16"/>
              </w:rPr>
              <w:t>2025</w:t>
            </w:r>
          </w:p>
        </w:tc>
        <w:tc>
          <w:tcPr>
            <w:tcW w:w="1260" w:type="dxa"/>
          </w:tcPr>
          <w:p w14:paraId="35A690B3" w14:textId="3EF30048" w:rsidR="00F76FCE" w:rsidRPr="009E330F" w:rsidRDefault="00F76FCE">
            <w:pPr>
              <w:pStyle w:val="TableParagraph"/>
              <w:rPr>
                <w:b/>
                <w:sz w:val="16"/>
                <w:szCs w:val="16"/>
              </w:rPr>
            </w:pPr>
            <w:r w:rsidRPr="009E330F">
              <w:rPr>
                <w:b/>
                <w:sz w:val="16"/>
                <w:szCs w:val="16"/>
              </w:rPr>
              <w:t>2025</w:t>
            </w:r>
          </w:p>
        </w:tc>
        <w:tc>
          <w:tcPr>
            <w:tcW w:w="1413" w:type="dxa"/>
          </w:tcPr>
          <w:p w14:paraId="520A003D" w14:textId="20C8E487" w:rsidR="00F76FCE" w:rsidRPr="009E330F" w:rsidRDefault="00F76FCE">
            <w:pPr>
              <w:pStyle w:val="TableParagraph"/>
              <w:spacing w:line="235" w:lineRule="auto"/>
              <w:rPr>
                <w:w w:val="95"/>
                <w:sz w:val="16"/>
                <w:szCs w:val="16"/>
              </w:rPr>
            </w:pPr>
            <w:r w:rsidRPr="009E330F">
              <w:rPr>
                <w:w w:val="95"/>
                <w:sz w:val="16"/>
                <w:szCs w:val="16"/>
              </w:rPr>
              <w:t>Numri i zyrtareve te trajnuar; njohurite e fituara; politika te permiresuara dhe zbatuara me eficence</w:t>
            </w:r>
          </w:p>
        </w:tc>
        <w:tc>
          <w:tcPr>
            <w:tcW w:w="1107" w:type="dxa"/>
          </w:tcPr>
          <w:p w14:paraId="64B7FC80" w14:textId="6F76E241" w:rsidR="00F76FCE" w:rsidRPr="009E330F" w:rsidRDefault="00105C94" w:rsidP="00105C94">
            <w:pPr>
              <w:pStyle w:val="TableParagraph"/>
              <w:jc w:val="center"/>
              <w:rPr>
                <w:sz w:val="16"/>
                <w:szCs w:val="16"/>
              </w:rPr>
            </w:pPr>
            <w:r>
              <w:rPr>
                <w:sz w:val="16"/>
                <w:szCs w:val="16"/>
              </w:rPr>
              <w:t>-</w:t>
            </w:r>
          </w:p>
        </w:tc>
        <w:tc>
          <w:tcPr>
            <w:tcW w:w="900" w:type="dxa"/>
          </w:tcPr>
          <w:p w14:paraId="015E9A43" w14:textId="385DEDE1" w:rsidR="00F76FCE" w:rsidRPr="009E330F" w:rsidRDefault="00105C94" w:rsidP="00105C94">
            <w:pPr>
              <w:pStyle w:val="TableParagraph"/>
              <w:jc w:val="center"/>
              <w:rPr>
                <w:rStyle w:val="CommentReference"/>
              </w:rPr>
            </w:pPr>
            <w:r>
              <w:rPr>
                <w:rStyle w:val="CommentReference"/>
              </w:rPr>
              <w:t>50</w:t>
            </w:r>
          </w:p>
        </w:tc>
        <w:tc>
          <w:tcPr>
            <w:tcW w:w="1430" w:type="dxa"/>
          </w:tcPr>
          <w:p w14:paraId="2550B510" w14:textId="50D5E6BD" w:rsidR="00F76FCE" w:rsidRPr="009E330F" w:rsidRDefault="00105C94" w:rsidP="00105C94">
            <w:pPr>
              <w:pStyle w:val="TableParagraph"/>
              <w:jc w:val="center"/>
              <w:rPr>
                <w:sz w:val="16"/>
                <w:szCs w:val="16"/>
              </w:rPr>
            </w:pPr>
            <w:r>
              <w:rPr>
                <w:sz w:val="16"/>
                <w:szCs w:val="16"/>
              </w:rPr>
              <w:t>80</w:t>
            </w:r>
          </w:p>
        </w:tc>
      </w:tr>
      <w:tr w:rsidR="009E330F" w:rsidRPr="009E330F" w14:paraId="4A34267A" w14:textId="77777777" w:rsidTr="009E330F">
        <w:trPr>
          <w:trHeight w:val="532"/>
        </w:trPr>
        <w:tc>
          <w:tcPr>
            <w:tcW w:w="810" w:type="dxa"/>
            <w:vMerge/>
          </w:tcPr>
          <w:p w14:paraId="4344378E" w14:textId="34E56981" w:rsidR="009E330F" w:rsidRPr="009E330F" w:rsidRDefault="009E330F" w:rsidP="009E330F">
            <w:pPr>
              <w:pStyle w:val="TableParagraph"/>
              <w:rPr>
                <w:sz w:val="16"/>
                <w:szCs w:val="16"/>
              </w:rPr>
            </w:pPr>
          </w:p>
        </w:tc>
        <w:tc>
          <w:tcPr>
            <w:tcW w:w="5022" w:type="dxa"/>
          </w:tcPr>
          <w:p w14:paraId="2B14287D" w14:textId="594D280D" w:rsidR="009E330F" w:rsidRPr="009E330F" w:rsidRDefault="009E330F" w:rsidP="009E330F">
            <w:pPr>
              <w:pStyle w:val="TableParagraph"/>
              <w:spacing w:line="235" w:lineRule="auto"/>
              <w:ind w:right="395"/>
              <w:rPr>
                <w:sz w:val="16"/>
                <w:szCs w:val="16"/>
              </w:rPr>
            </w:pPr>
            <w:r w:rsidRPr="009E330F">
              <w:rPr>
                <w:w w:val="95"/>
                <w:sz w:val="16"/>
                <w:szCs w:val="16"/>
              </w:rPr>
              <w:t>Trajnimi i avokatëve për çështjet e trafikimit me qëllim</w:t>
            </w:r>
            <w:r w:rsidRPr="009E330F">
              <w:rPr>
                <w:spacing w:val="-35"/>
                <w:w w:val="95"/>
                <w:sz w:val="16"/>
                <w:szCs w:val="16"/>
              </w:rPr>
              <w:t xml:space="preserve"> </w:t>
            </w:r>
            <w:r w:rsidRPr="009E330F">
              <w:rPr>
                <w:sz w:val="16"/>
                <w:szCs w:val="16"/>
              </w:rPr>
              <w:t>mbrojtjen</w:t>
            </w:r>
            <w:r w:rsidRPr="009E330F">
              <w:rPr>
                <w:spacing w:val="-2"/>
                <w:sz w:val="16"/>
                <w:szCs w:val="16"/>
              </w:rPr>
              <w:t xml:space="preserve"> </w:t>
            </w:r>
            <w:r w:rsidRPr="009E330F">
              <w:rPr>
                <w:sz w:val="16"/>
                <w:szCs w:val="16"/>
              </w:rPr>
              <w:t>e VT/VMT dhe për të mbështetur VT/VMT në pretendimin e kompensimit</w:t>
            </w:r>
          </w:p>
        </w:tc>
        <w:tc>
          <w:tcPr>
            <w:tcW w:w="1171" w:type="dxa"/>
          </w:tcPr>
          <w:p w14:paraId="3F621E73" w14:textId="77777777" w:rsidR="009E330F" w:rsidRPr="009E330F" w:rsidRDefault="009E330F" w:rsidP="009E330F">
            <w:pPr>
              <w:pStyle w:val="TableParagraph"/>
              <w:rPr>
                <w:sz w:val="16"/>
                <w:szCs w:val="16"/>
              </w:rPr>
            </w:pPr>
            <w:r w:rsidRPr="009E330F">
              <w:rPr>
                <w:sz w:val="16"/>
                <w:szCs w:val="16"/>
              </w:rPr>
              <w:t>DHKA</w:t>
            </w:r>
          </w:p>
        </w:tc>
        <w:tc>
          <w:tcPr>
            <w:tcW w:w="1367" w:type="dxa"/>
          </w:tcPr>
          <w:p w14:paraId="3236EFDB" w14:textId="77777777" w:rsidR="009E330F" w:rsidRPr="009E330F" w:rsidRDefault="009E330F" w:rsidP="009E330F">
            <w:pPr>
              <w:pStyle w:val="TableParagraph"/>
              <w:spacing w:line="235" w:lineRule="auto"/>
              <w:ind w:right="616"/>
              <w:rPr>
                <w:sz w:val="16"/>
                <w:szCs w:val="16"/>
              </w:rPr>
            </w:pPr>
            <w:r w:rsidRPr="009E330F">
              <w:rPr>
                <w:sz w:val="16"/>
                <w:szCs w:val="16"/>
              </w:rPr>
              <w:t>ON</w:t>
            </w:r>
            <w:r w:rsidRPr="009E330F">
              <w:rPr>
                <w:spacing w:val="1"/>
                <w:sz w:val="16"/>
                <w:szCs w:val="16"/>
              </w:rPr>
              <w:t xml:space="preserve"> </w:t>
            </w:r>
            <w:r w:rsidRPr="009E330F">
              <w:rPr>
                <w:w w:val="95"/>
                <w:sz w:val="16"/>
                <w:szCs w:val="16"/>
              </w:rPr>
              <w:t>KKSAT</w:t>
            </w:r>
          </w:p>
          <w:p w14:paraId="009C6261" w14:textId="77777777" w:rsidR="009E330F" w:rsidRPr="009E330F" w:rsidRDefault="009E330F" w:rsidP="009E330F">
            <w:pPr>
              <w:pStyle w:val="TableParagraph"/>
              <w:spacing w:line="163" w:lineRule="exact"/>
              <w:rPr>
                <w:sz w:val="16"/>
                <w:szCs w:val="16"/>
              </w:rPr>
            </w:pPr>
            <w:r w:rsidRPr="009E330F">
              <w:rPr>
                <w:sz w:val="16"/>
                <w:szCs w:val="16"/>
              </w:rPr>
              <w:t>OJF</w:t>
            </w:r>
          </w:p>
        </w:tc>
        <w:tc>
          <w:tcPr>
            <w:tcW w:w="900" w:type="dxa"/>
          </w:tcPr>
          <w:p w14:paraId="0A76D119" w14:textId="1EDB03E0" w:rsidR="009E330F" w:rsidRPr="000C2DCB" w:rsidRDefault="009E330F" w:rsidP="009E330F">
            <w:pPr>
              <w:pStyle w:val="TableParagraph"/>
              <w:rPr>
                <w:b/>
                <w:sz w:val="16"/>
                <w:szCs w:val="16"/>
              </w:rPr>
            </w:pPr>
            <w:r w:rsidRPr="000C2DCB">
              <w:rPr>
                <w:b/>
                <w:sz w:val="16"/>
                <w:szCs w:val="16"/>
              </w:rPr>
              <w:t>2024</w:t>
            </w:r>
          </w:p>
        </w:tc>
        <w:tc>
          <w:tcPr>
            <w:tcW w:w="1260" w:type="dxa"/>
          </w:tcPr>
          <w:p w14:paraId="0B4065DB" w14:textId="533079D2" w:rsidR="009E330F" w:rsidRPr="000C2DCB" w:rsidRDefault="009E330F" w:rsidP="009E330F">
            <w:pPr>
              <w:pStyle w:val="TableParagraph"/>
              <w:rPr>
                <w:b/>
                <w:sz w:val="16"/>
                <w:szCs w:val="16"/>
              </w:rPr>
            </w:pPr>
            <w:r w:rsidRPr="000C2DCB">
              <w:rPr>
                <w:b/>
                <w:sz w:val="16"/>
                <w:szCs w:val="16"/>
              </w:rPr>
              <w:t>2025</w:t>
            </w:r>
          </w:p>
        </w:tc>
        <w:tc>
          <w:tcPr>
            <w:tcW w:w="1413" w:type="dxa"/>
          </w:tcPr>
          <w:p w14:paraId="40904342" w14:textId="4FDEEBE2" w:rsidR="009E330F" w:rsidRPr="009E330F" w:rsidRDefault="009E330F" w:rsidP="009E330F">
            <w:pPr>
              <w:pStyle w:val="TableParagraph"/>
              <w:spacing w:line="235" w:lineRule="auto"/>
              <w:rPr>
                <w:sz w:val="16"/>
                <w:szCs w:val="16"/>
              </w:rPr>
            </w:pPr>
            <w:r w:rsidRPr="009E330F">
              <w:rPr>
                <w:w w:val="95"/>
                <w:sz w:val="16"/>
                <w:szCs w:val="16"/>
              </w:rPr>
              <w:t>Numri</w:t>
            </w:r>
            <w:r w:rsidRPr="009E330F">
              <w:rPr>
                <w:spacing w:val="1"/>
                <w:w w:val="95"/>
                <w:sz w:val="16"/>
                <w:szCs w:val="16"/>
              </w:rPr>
              <w:t xml:space="preserve"> </w:t>
            </w:r>
            <w:r w:rsidRPr="009E330F">
              <w:rPr>
                <w:w w:val="95"/>
                <w:sz w:val="16"/>
                <w:szCs w:val="16"/>
              </w:rPr>
              <w:t>i</w:t>
            </w:r>
            <w:r w:rsidRPr="009E330F">
              <w:rPr>
                <w:spacing w:val="3"/>
                <w:w w:val="95"/>
                <w:sz w:val="16"/>
                <w:szCs w:val="16"/>
              </w:rPr>
              <w:t xml:space="preserve"> </w:t>
            </w:r>
            <w:r w:rsidRPr="009E330F">
              <w:rPr>
                <w:w w:val="95"/>
                <w:sz w:val="16"/>
                <w:szCs w:val="16"/>
              </w:rPr>
              <w:t>avokatëve</w:t>
            </w:r>
            <w:r w:rsidRPr="009E330F">
              <w:rPr>
                <w:spacing w:val="3"/>
                <w:w w:val="95"/>
                <w:sz w:val="16"/>
                <w:szCs w:val="16"/>
              </w:rPr>
              <w:t xml:space="preserve"> </w:t>
            </w:r>
            <w:r w:rsidRPr="009E330F">
              <w:rPr>
                <w:w w:val="95"/>
                <w:sz w:val="16"/>
                <w:szCs w:val="16"/>
              </w:rPr>
              <w:t>të</w:t>
            </w:r>
            <w:r w:rsidRPr="009E330F">
              <w:rPr>
                <w:spacing w:val="2"/>
                <w:w w:val="95"/>
                <w:sz w:val="16"/>
                <w:szCs w:val="16"/>
              </w:rPr>
              <w:t xml:space="preserve"> </w:t>
            </w:r>
            <w:r w:rsidRPr="009E330F">
              <w:rPr>
                <w:w w:val="95"/>
                <w:sz w:val="16"/>
                <w:szCs w:val="16"/>
              </w:rPr>
              <w:t>trajnuar</w:t>
            </w:r>
            <w:r w:rsidR="001274A3">
              <w:rPr>
                <w:w w:val="95"/>
                <w:sz w:val="16"/>
                <w:szCs w:val="16"/>
              </w:rPr>
              <w:t xml:space="preserve"> </w:t>
            </w:r>
            <w:r w:rsidRPr="009E330F">
              <w:rPr>
                <w:spacing w:val="-35"/>
                <w:w w:val="95"/>
                <w:sz w:val="16"/>
                <w:szCs w:val="16"/>
              </w:rPr>
              <w:t xml:space="preserve"> </w:t>
            </w:r>
            <w:r w:rsidRPr="009E330F">
              <w:rPr>
                <w:sz w:val="16"/>
                <w:szCs w:val="16"/>
              </w:rPr>
              <w:t>për</w:t>
            </w:r>
            <w:r w:rsidRPr="009E330F">
              <w:rPr>
                <w:spacing w:val="-10"/>
                <w:sz w:val="16"/>
                <w:szCs w:val="16"/>
              </w:rPr>
              <w:t xml:space="preserve"> </w:t>
            </w:r>
            <w:r w:rsidRPr="009E330F">
              <w:rPr>
                <w:sz w:val="16"/>
                <w:szCs w:val="16"/>
              </w:rPr>
              <w:t>çështjet</w:t>
            </w:r>
            <w:r w:rsidRPr="009E330F">
              <w:rPr>
                <w:spacing w:val="-10"/>
                <w:sz w:val="16"/>
                <w:szCs w:val="16"/>
              </w:rPr>
              <w:t xml:space="preserve"> </w:t>
            </w:r>
            <w:r w:rsidRPr="009E330F">
              <w:rPr>
                <w:sz w:val="16"/>
                <w:szCs w:val="16"/>
              </w:rPr>
              <w:t>e</w:t>
            </w:r>
            <w:r w:rsidRPr="009E330F">
              <w:rPr>
                <w:spacing w:val="-10"/>
                <w:sz w:val="16"/>
                <w:szCs w:val="16"/>
              </w:rPr>
              <w:t xml:space="preserve"> </w:t>
            </w:r>
            <w:r w:rsidRPr="009E330F">
              <w:rPr>
                <w:sz w:val="16"/>
                <w:szCs w:val="16"/>
              </w:rPr>
              <w:t>trafikimit</w:t>
            </w:r>
            <w:r w:rsidRPr="009E330F">
              <w:rPr>
                <w:spacing w:val="-10"/>
                <w:sz w:val="16"/>
                <w:szCs w:val="16"/>
              </w:rPr>
              <w:t xml:space="preserve"> </w:t>
            </w:r>
            <w:r w:rsidRPr="009E330F">
              <w:rPr>
                <w:sz w:val="16"/>
                <w:szCs w:val="16"/>
              </w:rPr>
              <w:t>me</w:t>
            </w:r>
          </w:p>
          <w:p w14:paraId="7971221D" w14:textId="77777777" w:rsidR="009E330F" w:rsidRPr="009E330F" w:rsidRDefault="009E330F" w:rsidP="009E330F">
            <w:pPr>
              <w:pStyle w:val="TableParagraph"/>
              <w:spacing w:line="163" w:lineRule="exact"/>
              <w:rPr>
                <w:sz w:val="16"/>
                <w:szCs w:val="16"/>
              </w:rPr>
            </w:pPr>
            <w:r w:rsidRPr="009E330F">
              <w:rPr>
                <w:spacing w:val="-1"/>
                <w:sz w:val="16"/>
                <w:szCs w:val="16"/>
              </w:rPr>
              <w:t>qëllim</w:t>
            </w:r>
            <w:r w:rsidRPr="009E330F">
              <w:rPr>
                <w:spacing w:val="-8"/>
                <w:sz w:val="16"/>
                <w:szCs w:val="16"/>
              </w:rPr>
              <w:t xml:space="preserve"> </w:t>
            </w:r>
            <w:r w:rsidRPr="009E330F">
              <w:rPr>
                <w:spacing w:val="-1"/>
                <w:sz w:val="16"/>
                <w:szCs w:val="16"/>
              </w:rPr>
              <w:t>mbrojtjen</w:t>
            </w:r>
            <w:r w:rsidRPr="009E330F">
              <w:rPr>
                <w:spacing w:val="-8"/>
                <w:sz w:val="16"/>
                <w:szCs w:val="16"/>
              </w:rPr>
              <w:t xml:space="preserve"> </w:t>
            </w:r>
            <w:r w:rsidRPr="009E330F">
              <w:rPr>
                <w:spacing w:val="-1"/>
                <w:sz w:val="16"/>
                <w:szCs w:val="16"/>
              </w:rPr>
              <w:t>e</w:t>
            </w:r>
            <w:r w:rsidRPr="009E330F">
              <w:rPr>
                <w:spacing w:val="-8"/>
                <w:sz w:val="16"/>
                <w:szCs w:val="16"/>
              </w:rPr>
              <w:t xml:space="preserve"> </w:t>
            </w:r>
            <w:r w:rsidRPr="009E330F">
              <w:rPr>
                <w:spacing w:val="-1"/>
                <w:sz w:val="16"/>
                <w:szCs w:val="16"/>
              </w:rPr>
              <w:t>VT/VMT</w:t>
            </w:r>
          </w:p>
        </w:tc>
        <w:tc>
          <w:tcPr>
            <w:tcW w:w="1107" w:type="dxa"/>
          </w:tcPr>
          <w:p w14:paraId="0436A0AF" w14:textId="360C2D1F" w:rsidR="009E330F" w:rsidRPr="009E330F" w:rsidRDefault="001274A3" w:rsidP="001274A3">
            <w:pPr>
              <w:pStyle w:val="TableParagraph"/>
              <w:jc w:val="center"/>
              <w:rPr>
                <w:sz w:val="16"/>
                <w:szCs w:val="16"/>
              </w:rPr>
            </w:pPr>
            <w:r>
              <w:rPr>
                <w:sz w:val="16"/>
                <w:szCs w:val="16"/>
              </w:rPr>
              <w:t>-</w:t>
            </w:r>
          </w:p>
        </w:tc>
        <w:tc>
          <w:tcPr>
            <w:tcW w:w="900" w:type="dxa"/>
          </w:tcPr>
          <w:p w14:paraId="3EBF0DA6" w14:textId="067BECBD" w:rsidR="009E330F" w:rsidRPr="009E330F" w:rsidRDefault="001274A3" w:rsidP="001274A3">
            <w:pPr>
              <w:pStyle w:val="TableParagraph"/>
              <w:jc w:val="center"/>
              <w:rPr>
                <w:sz w:val="16"/>
                <w:szCs w:val="16"/>
              </w:rPr>
            </w:pPr>
            <w:r>
              <w:rPr>
                <w:sz w:val="16"/>
                <w:szCs w:val="16"/>
              </w:rPr>
              <w:t>30</w:t>
            </w:r>
          </w:p>
        </w:tc>
        <w:tc>
          <w:tcPr>
            <w:tcW w:w="1430" w:type="dxa"/>
          </w:tcPr>
          <w:p w14:paraId="165EB436" w14:textId="360705AD" w:rsidR="009E330F" w:rsidRPr="009E330F" w:rsidRDefault="001274A3" w:rsidP="001274A3">
            <w:pPr>
              <w:pStyle w:val="TableParagraph"/>
              <w:jc w:val="center"/>
              <w:rPr>
                <w:sz w:val="16"/>
                <w:szCs w:val="16"/>
              </w:rPr>
            </w:pPr>
            <w:r>
              <w:rPr>
                <w:sz w:val="16"/>
                <w:szCs w:val="16"/>
              </w:rPr>
              <w:t>50</w:t>
            </w:r>
          </w:p>
        </w:tc>
      </w:tr>
      <w:tr w:rsidR="009E330F" w:rsidRPr="009E330F" w14:paraId="4192AB1C" w14:textId="77777777" w:rsidTr="009E330F">
        <w:trPr>
          <w:trHeight w:val="1422"/>
        </w:trPr>
        <w:tc>
          <w:tcPr>
            <w:tcW w:w="810" w:type="dxa"/>
            <w:vMerge/>
          </w:tcPr>
          <w:p w14:paraId="4DB4EC43" w14:textId="47AB2E3D" w:rsidR="009E330F" w:rsidRPr="009E330F" w:rsidRDefault="009E330F" w:rsidP="009E330F">
            <w:pPr>
              <w:pStyle w:val="TableParagraph"/>
              <w:rPr>
                <w:sz w:val="16"/>
                <w:szCs w:val="16"/>
              </w:rPr>
            </w:pPr>
          </w:p>
        </w:tc>
        <w:tc>
          <w:tcPr>
            <w:tcW w:w="5022" w:type="dxa"/>
          </w:tcPr>
          <w:p w14:paraId="30D8AD4B" w14:textId="77777777" w:rsidR="009E330F" w:rsidRPr="009E330F" w:rsidRDefault="009E330F" w:rsidP="009E330F">
            <w:pPr>
              <w:pStyle w:val="TableParagraph"/>
              <w:spacing w:line="235" w:lineRule="auto"/>
              <w:ind w:right="125"/>
              <w:rPr>
                <w:color w:val="000000" w:themeColor="text1"/>
                <w:sz w:val="16"/>
                <w:szCs w:val="16"/>
              </w:rPr>
            </w:pPr>
            <w:r w:rsidRPr="009E330F">
              <w:rPr>
                <w:color w:val="000000" w:themeColor="text1"/>
                <w:w w:val="95"/>
                <w:sz w:val="16"/>
                <w:szCs w:val="16"/>
              </w:rPr>
              <w:t>Trajnimi</w:t>
            </w:r>
            <w:r w:rsidRPr="009E330F">
              <w:rPr>
                <w:color w:val="000000" w:themeColor="text1"/>
                <w:spacing w:val="-1"/>
                <w:w w:val="95"/>
                <w:sz w:val="16"/>
                <w:szCs w:val="16"/>
              </w:rPr>
              <w:t xml:space="preserve"> </w:t>
            </w:r>
            <w:r w:rsidRPr="009E330F">
              <w:rPr>
                <w:color w:val="000000" w:themeColor="text1"/>
                <w:w w:val="95"/>
                <w:sz w:val="16"/>
                <w:szCs w:val="16"/>
              </w:rPr>
              <w:t>i</w:t>
            </w:r>
            <w:r w:rsidRPr="009E330F">
              <w:rPr>
                <w:color w:val="000000" w:themeColor="text1"/>
                <w:spacing w:val="1"/>
                <w:w w:val="95"/>
                <w:sz w:val="16"/>
                <w:szCs w:val="16"/>
              </w:rPr>
              <w:t xml:space="preserve"> </w:t>
            </w:r>
            <w:r w:rsidRPr="009E330F">
              <w:rPr>
                <w:color w:val="000000" w:themeColor="text1"/>
                <w:w w:val="95"/>
                <w:sz w:val="16"/>
                <w:szCs w:val="16"/>
              </w:rPr>
              <w:t>vazhduar</w:t>
            </w:r>
            <w:r w:rsidRPr="009E330F">
              <w:rPr>
                <w:color w:val="000000" w:themeColor="text1"/>
                <w:spacing w:val="-1"/>
                <w:w w:val="95"/>
                <w:sz w:val="16"/>
                <w:szCs w:val="16"/>
              </w:rPr>
              <w:t xml:space="preserve"> </w:t>
            </w:r>
            <w:r w:rsidRPr="009E330F">
              <w:rPr>
                <w:color w:val="000000" w:themeColor="text1"/>
                <w:w w:val="95"/>
                <w:sz w:val="16"/>
                <w:szCs w:val="16"/>
              </w:rPr>
              <w:t>ndërdisiplinor</w:t>
            </w:r>
            <w:r w:rsidRPr="009E330F">
              <w:rPr>
                <w:color w:val="000000" w:themeColor="text1"/>
                <w:spacing w:val="1"/>
                <w:w w:val="95"/>
                <w:sz w:val="16"/>
                <w:szCs w:val="16"/>
              </w:rPr>
              <w:t xml:space="preserve"> </w:t>
            </w:r>
            <w:r w:rsidRPr="009E330F">
              <w:rPr>
                <w:color w:val="000000" w:themeColor="text1"/>
                <w:w w:val="95"/>
                <w:sz w:val="16"/>
                <w:szCs w:val="16"/>
              </w:rPr>
              <w:t>i</w:t>
            </w:r>
            <w:r w:rsidRPr="009E330F">
              <w:rPr>
                <w:color w:val="000000" w:themeColor="text1"/>
                <w:spacing w:val="1"/>
                <w:w w:val="95"/>
                <w:sz w:val="16"/>
                <w:szCs w:val="16"/>
              </w:rPr>
              <w:t xml:space="preserve"> </w:t>
            </w:r>
            <w:r w:rsidRPr="009E330F">
              <w:rPr>
                <w:color w:val="000000" w:themeColor="text1"/>
                <w:w w:val="95"/>
                <w:sz w:val="16"/>
                <w:szCs w:val="16"/>
              </w:rPr>
              <w:t>profesionistëve që</w:t>
            </w:r>
            <w:r w:rsidRPr="009E330F">
              <w:rPr>
                <w:color w:val="000000" w:themeColor="text1"/>
                <w:spacing w:val="1"/>
                <w:w w:val="95"/>
                <w:sz w:val="16"/>
                <w:szCs w:val="16"/>
              </w:rPr>
              <w:t xml:space="preserve"> </w:t>
            </w:r>
            <w:r w:rsidRPr="009E330F">
              <w:rPr>
                <w:color w:val="000000" w:themeColor="text1"/>
                <w:w w:val="95"/>
                <w:sz w:val="16"/>
                <w:szCs w:val="16"/>
              </w:rPr>
              <w:t>punojnë</w:t>
            </w:r>
            <w:r w:rsidRPr="009E330F">
              <w:rPr>
                <w:color w:val="000000" w:themeColor="text1"/>
                <w:spacing w:val="8"/>
                <w:w w:val="95"/>
                <w:sz w:val="16"/>
                <w:szCs w:val="16"/>
              </w:rPr>
              <w:t xml:space="preserve"> </w:t>
            </w:r>
            <w:r w:rsidRPr="009E330F">
              <w:rPr>
                <w:color w:val="000000" w:themeColor="text1"/>
                <w:w w:val="95"/>
                <w:sz w:val="16"/>
                <w:szCs w:val="16"/>
              </w:rPr>
              <w:t>me</w:t>
            </w:r>
            <w:r w:rsidRPr="009E330F">
              <w:rPr>
                <w:color w:val="000000" w:themeColor="text1"/>
                <w:spacing w:val="7"/>
                <w:w w:val="95"/>
                <w:sz w:val="16"/>
                <w:szCs w:val="16"/>
              </w:rPr>
              <w:t xml:space="preserve"> </w:t>
            </w:r>
            <w:r w:rsidRPr="009E330F">
              <w:rPr>
                <w:color w:val="000000" w:themeColor="text1"/>
                <w:w w:val="95"/>
                <w:sz w:val="16"/>
                <w:szCs w:val="16"/>
              </w:rPr>
              <w:t>fëmijët/</w:t>
            </w:r>
            <w:r w:rsidRPr="009E330F">
              <w:rPr>
                <w:color w:val="000000" w:themeColor="text1"/>
                <w:spacing w:val="6"/>
                <w:w w:val="95"/>
                <w:sz w:val="16"/>
                <w:szCs w:val="16"/>
              </w:rPr>
              <w:t xml:space="preserve"> </w:t>
            </w:r>
            <w:r w:rsidRPr="009E330F">
              <w:rPr>
                <w:color w:val="000000" w:themeColor="text1"/>
                <w:w w:val="95"/>
                <w:sz w:val="16"/>
                <w:szCs w:val="16"/>
              </w:rPr>
              <w:t>të</w:t>
            </w:r>
            <w:r w:rsidRPr="009E330F">
              <w:rPr>
                <w:color w:val="000000" w:themeColor="text1"/>
                <w:spacing w:val="9"/>
                <w:w w:val="95"/>
                <w:sz w:val="16"/>
                <w:szCs w:val="16"/>
              </w:rPr>
              <w:t xml:space="preserve"> </w:t>
            </w:r>
            <w:r w:rsidRPr="009E330F">
              <w:rPr>
                <w:color w:val="000000" w:themeColor="text1"/>
                <w:w w:val="95"/>
                <w:sz w:val="16"/>
                <w:szCs w:val="16"/>
              </w:rPr>
              <w:t>rinjtë</w:t>
            </w:r>
            <w:r w:rsidRPr="009E330F">
              <w:rPr>
                <w:color w:val="000000" w:themeColor="text1"/>
                <w:spacing w:val="8"/>
                <w:w w:val="95"/>
                <w:sz w:val="16"/>
                <w:szCs w:val="16"/>
              </w:rPr>
              <w:t xml:space="preserve"> </w:t>
            </w:r>
            <w:r w:rsidRPr="009E330F">
              <w:rPr>
                <w:color w:val="000000" w:themeColor="text1"/>
                <w:w w:val="95"/>
                <w:sz w:val="16"/>
                <w:szCs w:val="16"/>
              </w:rPr>
              <w:t>për</w:t>
            </w:r>
            <w:r w:rsidRPr="009E330F">
              <w:rPr>
                <w:color w:val="000000" w:themeColor="text1"/>
                <w:spacing w:val="8"/>
                <w:w w:val="95"/>
                <w:sz w:val="16"/>
                <w:szCs w:val="16"/>
              </w:rPr>
              <w:t xml:space="preserve"> </w:t>
            </w:r>
            <w:r w:rsidRPr="009E330F">
              <w:rPr>
                <w:color w:val="000000" w:themeColor="text1"/>
                <w:w w:val="95"/>
                <w:sz w:val="16"/>
                <w:szCs w:val="16"/>
              </w:rPr>
              <w:t>identifikimin</w:t>
            </w:r>
            <w:r w:rsidRPr="009E330F">
              <w:rPr>
                <w:color w:val="000000" w:themeColor="text1"/>
                <w:spacing w:val="8"/>
                <w:w w:val="95"/>
                <w:sz w:val="16"/>
                <w:szCs w:val="16"/>
              </w:rPr>
              <w:t xml:space="preserve"> </w:t>
            </w:r>
            <w:r w:rsidRPr="009E330F">
              <w:rPr>
                <w:color w:val="000000" w:themeColor="text1"/>
                <w:w w:val="95"/>
                <w:sz w:val="16"/>
                <w:szCs w:val="16"/>
              </w:rPr>
              <w:t>e</w:t>
            </w:r>
            <w:r w:rsidRPr="009E330F">
              <w:rPr>
                <w:color w:val="000000" w:themeColor="text1"/>
                <w:spacing w:val="8"/>
                <w:w w:val="95"/>
                <w:sz w:val="16"/>
                <w:szCs w:val="16"/>
              </w:rPr>
              <w:t xml:space="preserve"> </w:t>
            </w:r>
            <w:r w:rsidRPr="009E330F">
              <w:rPr>
                <w:color w:val="000000" w:themeColor="text1"/>
                <w:w w:val="95"/>
                <w:sz w:val="16"/>
                <w:szCs w:val="16"/>
              </w:rPr>
              <w:t>hershëm</w:t>
            </w:r>
            <w:r w:rsidRPr="009E330F">
              <w:rPr>
                <w:color w:val="000000" w:themeColor="text1"/>
                <w:spacing w:val="-35"/>
                <w:w w:val="95"/>
                <w:sz w:val="16"/>
                <w:szCs w:val="16"/>
              </w:rPr>
              <w:t xml:space="preserve"> </w:t>
            </w:r>
            <w:r w:rsidRPr="009E330F">
              <w:rPr>
                <w:color w:val="000000" w:themeColor="text1"/>
                <w:sz w:val="16"/>
                <w:szCs w:val="16"/>
              </w:rPr>
              <w:t>dhe</w:t>
            </w:r>
            <w:r w:rsidRPr="009E330F">
              <w:rPr>
                <w:color w:val="000000" w:themeColor="text1"/>
                <w:spacing w:val="-1"/>
                <w:sz w:val="16"/>
                <w:szCs w:val="16"/>
              </w:rPr>
              <w:t xml:space="preserve"> </w:t>
            </w:r>
            <w:r w:rsidRPr="009E330F">
              <w:rPr>
                <w:color w:val="000000" w:themeColor="text1"/>
                <w:sz w:val="16"/>
                <w:szCs w:val="16"/>
              </w:rPr>
              <w:t>trajtimin</w:t>
            </w:r>
            <w:r w:rsidRPr="009E330F">
              <w:rPr>
                <w:color w:val="000000" w:themeColor="text1"/>
                <w:spacing w:val="-2"/>
                <w:sz w:val="16"/>
                <w:szCs w:val="16"/>
              </w:rPr>
              <w:t xml:space="preserve"> </w:t>
            </w:r>
            <w:r w:rsidRPr="009E330F">
              <w:rPr>
                <w:color w:val="000000" w:themeColor="text1"/>
                <w:sz w:val="16"/>
                <w:szCs w:val="16"/>
              </w:rPr>
              <w:t>e VT/VMT</w:t>
            </w:r>
          </w:p>
        </w:tc>
        <w:tc>
          <w:tcPr>
            <w:tcW w:w="1171" w:type="dxa"/>
          </w:tcPr>
          <w:p w14:paraId="037CDFC1" w14:textId="77777777" w:rsidR="009E330F" w:rsidRPr="009E330F" w:rsidRDefault="009E330F" w:rsidP="009E330F">
            <w:pPr>
              <w:pStyle w:val="TableParagraph"/>
              <w:rPr>
                <w:color w:val="000000" w:themeColor="text1"/>
                <w:sz w:val="16"/>
                <w:szCs w:val="16"/>
              </w:rPr>
            </w:pPr>
            <w:r w:rsidRPr="009E330F">
              <w:rPr>
                <w:color w:val="000000" w:themeColor="text1"/>
                <w:sz w:val="16"/>
                <w:szCs w:val="16"/>
              </w:rPr>
              <w:t>ASHMDF</w:t>
            </w:r>
          </w:p>
        </w:tc>
        <w:tc>
          <w:tcPr>
            <w:tcW w:w="1367" w:type="dxa"/>
          </w:tcPr>
          <w:p w14:paraId="68A0A9DB" w14:textId="77777777" w:rsidR="009E330F" w:rsidRPr="009E330F" w:rsidRDefault="009E330F" w:rsidP="009E330F">
            <w:pPr>
              <w:pStyle w:val="TableParagraph"/>
              <w:spacing w:line="235" w:lineRule="auto"/>
              <w:ind w:right="246"/>
              <w:rPr>
                <w:color w:val="000000" w:themeColor="text1"/>
                <w:sz w:val="16"/>
                <w:szCs w:val="16"/>
              </w:rPr>
            </w:pPr>
            <w:r w:rsidRPr="009E330F">
              <w:rPr>
                <w:color w:val="000000" w:themeColor="text1"/>
                <w:sz w:val="16"/>
                <w:szCs w:val="16"/>
              </w:rPr>
              <w:t>Shërbimet</w:t>
            </w:r>
            <w:r w:rsidRPr="009E330F">
              <w:rPr>
                <w:color w:val="000000" w:themeColor="text1"/>
                <w:spacing w:val="1"/>
                <w:sz w:val="16"/>
                <w:szCs w:val="16"/>
              </w:rPr>
              <w:t xml:space="preserve"> </w:t>
            </w:r>
            <w:r w:rsidRPr="009E330F">
              <w:rPr>
                <w:color w:val="000000" w:themeColor="text1"/>
                <w:sz w:val="16"/>
                <w:szCs w:val="16"/>
              </w:rPr>
              <w:t>sociale në</w:t>
            </w:r>
            <w:r w:rsidRPr="009E330F">
              <w:rPr>
                <w:color w:val="000000" w:themeColor="text1"/>
                <w:spacing w:val="1"/>
                <w:sz w:val="16"/>
                <w:szCs w:val="16"/>
              </w:rPr>
              <w:t xml:space="preserve"> </w:t>
            </w:r>
            <w:r w:rsidRPr="009E330F">
              <w:rPr>
                <w:color w:val="000000" w:themeColor="text1"/>
                <w:spacing w:val="-1"/>
                <w:sz w:val="16"/>
                <w:szCs w:val="16"/>
              </w:rPr>
              <w:t>NJVQV</w:t>
            </w:r>
            <w:r w:rsidRPr="009E330F">
              <w:rPr>
                <w:color w:val="000000" w:themeColor="text1"/>
                <w:spacing w:val="-9"/>
                <w:sz w:val="16"/>
                <w:szCs w:val="16"/>
              </w:rPr>
              <w:t xml:space="preserve"> </w:t>
            </w:r>
            <w:r w:rsidRPr="009E330F">
              <w:rPr>
                <w:color w:val="000000" w:themeColor="text1"/>
                <w:spacing w:val="-1"/>
                <w:sz w:val="16"/>
                <w:szCs w:val="16"/>
              </w:rPr>
              <w:t>Nj</w:t>
            </w:r>
            <w:r w:rsidRPr="009E330F">
              <w:rPr>
                <w:color w:val="000000" w:themeColor="text1"/>
                <w:spacing w:val="-8"/>
                <w:sz w:val="16"/>
                <w:szCs w:val="16"/>
              </w:rPr>
              <w:t xml:space="preserve"> </w:t>
            </w:r>
            <w:r w:rsidRPr="009E330F">
              <w:rPr>
                <w:color w:val="000000" w:themeColor="text1"/>
                <w:spacing w:val="-1"/>
                <w:sz w:val="16"/>
                <w:szCs w:val="16"/>
              </w:rPr>
              <w:t>L,</w:t>
            </w:r>
          </w:p>
          <w:p w14:paraId="76A11FFB" w14:textId="77777777" w:rsidR="009E330F" w:rsidRPr="009E330F" w:rsidRDefault="009E330F" w:rsidP="009E330F">
            <w:pPr>
              <w:pStyle w:val="TableParagraph"/>
              <w:spacing w:line="180" w:lineRule="exact"/>
              <w:ind w:right="109"/>
              <w:rPr>
                <w:color w:val="000000" w:themeColor="text1"/>
                <w:sz w:val="16"/>
                <w:szCs w:val="16"/>
              </w:rPr>
            </w:pPr>
            <w:r w:rsidRPr="009E330F">
              <w:rPr>
                <w:color w:val="000000" w:themeColor="text1"/>
                <w:sz w:val="16"/>
                <w:szCs w:val="16"/>
              </w:rPr>
              <w:t>GTN (Grupi</w:t>
            </w:r>
            <w:r w:rsidRPr="009E330F">
              <w:rPr>
                <w:color w:val="000000" w:themeColor="text1"/>
                <w:spacing w:val="1"/>
                <w:sz w:val="16"/>
                <w:szCs w:val="16"/>
              </w:rPr>
              <w:t xml:space="preserve"> </w:t>
            </w:r>
            <w:r w:rsidRPr="009E330F">
              <w:rPr>
                <w:color w:val="000000" w:themeColor="text1"/>
                <w:sz w:val="16"/>
                <w:szCs w:val="16"/>
              </w:rPr>
              <w:t>Teknik</w:t>
            </w:r>
            <w:r w:rsidRPr="009E330F">
              <w:rPr>
                <w:color w:val="000000" w:themeColor="text1"/>
                <w:spacing w:val="1"/>
                <w:sz w:val="16"/>
                <w:szCs w:val="16"/>
              </w:rPr>
              <w:t xml:space="preserve"> </w:t>
            </w:r>
            <w:r w:rsidRPr="009E330F">
              <w:rPr>
                <w:color w:val="000000" w:themeColor="text1"/>
                <w:w w:val="95"/>
                <w:sz w:val="16"/>
                <w:szCs w:val="16"/>
              </w:rPr>
              <w:t>Ndërsektorial</w:t>
            </w:r>
            <w:r w:rsidRPr="009E330F">
              <w:rPr>
                <w:color w:val="000000" w:themeColor="text1"/>
                <w:spacing w:val="5"/>
                <w:w w:val="95"/>
                <w:sz w:val="16"/>
                <w:szCs w:val="16"/>
              </w:rPr>
              <w:t xml:space="preserve"> </w:t>
            </w:r>
            <w:r w:rsidRPr="009E330F">
              <w:rPr>
                <w:color w:val="000000" w:themeColor="text1"/>
                <w:w w:val="95"/>
                <w:sz w:val="16"/>
                <w:szCs w:val="16"/>
              </w:rPr>
              <w:t>në</w:t>
            </w:r>
            <w:r w:rsidRPr="009E330F">
              <w:rPr>
                <w:color w:val="000000" w:themeColor="text1"/>
                <w:spacing w:val="-35"/>
                <w:w w:val="95"/>
                <w:sz w:val="16"/>
                <w:szCs w:val="16"/>
              </w:rPr>
              <w:t xml:space="preserve"> </w:t>
            </w:r>
            <w:r w:rsidRPr="009E330F">
              <w:rPr>
                <w:color w:val="000000" w:themeColor="text1"/>
                <w:w w:val="95"/>
                <w:sz w:val="16"/>
                <w:szCs w:val="16"/>
              </w:rPr>
              <w:t>nivel Bashkie)</w:t>
            </w:r>
            <w:r w:rsidRPr="009E330F">
              <w:rPr>
                <w:color w:val="000000" w:themeColor="text1"/>
                <w:spacing w:val="1"/>
                <w:w w:val="95"/>
                <w:sz w:val="16"/>
                <w:szCs w:val="16"/>
              </w:rPr>
              <w:t xml:space="preserve"> </w:t>
            </w:r>
            <w:r w:rsidRPr="009E330F">
              <w:rPr>
                <w:color w:val="000000" w:themeColor="text1"/>
                <w:sz w:val="16"/>
                <w:szCs w:val="16"/>
              </w:rPr>
              <w:t>ON/OJF</w:t>
            </w:r>
          </w:p>
        </w:tc>
        <w:tc>
          <w:tcPr>
            <w:tcW w:w="900" w:type="dxa"/>
          </w:tcPr>
          <w:p w14:paraId="1E54CFD4" w14:textId="05BE5824" w:rsidR="009E330F" w:rsidRPr="000C2DCB" w:rsidRDefault="009E330F" w:rsidP="009E330F">
            <w:pPr>
              <w:pStyle w:val="TableParagraph"/>
              <w:rPr>
                <w:b/>
                <w:color w:val="000000" w:themeColor="text1"/>
                <w:sz w:val="16"/>
                <w:szCs w:val="16"/>
              </w:rPr>
            </w:pPr>
            <w:r w:rsidRPr="000C2DCB">
              <w:rPr>
                <w:b/>
                <w:sz w:val="16"/>
                <w:szCs w:val="16"/>
              </w:rPr>
              <w:t>2024</w:t>
            </w:r>
          </w:p>
        </w:tc>
        <w:tc>
          <w:tcPr>
            <w:tcW w:w="1260" w:type="dxa"/>
          </w:tcPr>
          <w:p w14:paraId="36B5C45E" w14:textId="7248114D" w:rsidR="009E330F" w:rsidRPr="000C2DCB" w:rsidRDefault="009E330F" w:rsidP="009E330F">
            <w:pPr>
              <w:pStyle w:val="TableParagraph"/>
              <w:rPr>
                <w:b/>
                <w:color w:val="000000" w:themeColor="text1"/>
                <w:sz w:val="16"/>
                <w:szCs w:val="16"/>
              </w:rPr>
            </w:pPr>
            <w:r w:rsidRPr="000C2DCB">
              <w:rPr>
                <w:b/>
                <w:sz w:val="16"/>
                <w:szCs w:val="16"/>
              </w:rPr>
              <w:t>2025</w:t>
            </w:r>
          </w:p>
        </w:tc>
        <w:tc>
          <w:tcPr>
            <w:tcW w:w="1413" w:type="dxa"/>
          </w:tcPr>
          <w:p w14:paraId="763B2782" w14:textId="77777777" w:rsidR="009E330F" w:rsidRPr="009E330F" w:rsidRDefault="009E330F" w:rsidP="009E330F">
            <w:pPr>
              <w:pStyle w:val="TableParagraph"/>
              <w:spacing w:line="235" w:lineRule="auto"/>
              <w:rPr>
                <w:color w:val="000000" w:themeColor="text1"/>
                <w:sz w:val="16"/>
                <w:szCs w:val="16"/>
              </w:rPr>
            </w:pPr>
            <w:r w:rsidRPr="009E330F">
              <w:rPr>
                <w:color w:val="000000" w:themeColor="text1"/>
                <w:w w:val="95"/>
                <w:sz w:val="16"/>
                <w:szCs w:val="16"/>
              </w:rPr>
              <w:t>Numri</w:t>
            </w:r>
            <w:r w:rsidRPr="009E330F">
              <w:rPr>
                <w:color w:val="000000" w:themeColor="text1"/>
                <w:spacing w:val="2"/>
                <w:w w:val="95"/>
                <w:sz w:val="16"/>
                <w:szCs w:val="16"/>
              </w:rPr>
              <w:t xml:space="preserve"> </w:t>
            </w:r>
            <w:r w:rsidRPr="009E330F">
              <w:rPr>
                <w:color w:val="000000" w:themeColor="text1"/>
                <w:w w:val="95"/>
                <w:sz w:val="16"/>
                <w:szCs w:val="16"/>
              </w:rPr>
              <w:t>i</w:t>
            </w:r>
            <w:r w:rsidRPr="009E330F">
              <w:rPr>
                <w:color w:val="000000" w:themeColor="text1"/>
                <w:spacing w:val="4"/>
                <w:w w:val="95"/>
                <w:sz w:val="16"/>
                <w:szCs w:val="16"/>
              </w:rPr>
              <w:t xml:space="preserve"> </w:t>
            </w:r>
            <w:r w:rsidRPr="009E330F">
              <w:rPr>
                <w:color w:val="000000" w:themeColor="text1"/>
                <w:w w:val="95"/>
                <w:sz w:val="16"/>
                <w:szCs w:val="16"/>
              </w:rPr>
              <w:t>profesionistëve</w:t>
            </w:r>
            <w:r w:rsidRPr="009E330F">
              <w:rPr>
                <w:color w:val="000000" w:themeColor="text1"/>
                <w:spacing w:val="3"/>
                <w:w w:val="95"/>
                <w:sz w:val="16"/>
                <w:szCs w:val="16"/>
              </w:rPr>
              <w:t xml:space="preserve"> </w:t>
            </w:r>
            <w:r w:rsidRPr="009E330F">
              <w:rPr>
                <w:color w:val="000000" w:themeColor="text1"/>
                <w:w w:val="95"/>
                <w:sz w:val="16"/>
                <w:szCs w:val="16"/>
              </w:rPr>
              <w:t>që</w:t>
            </w:r>
            <w:r w:rsidRPr="009E330F">
              <w:rPr>
                <w:color w:val="000000" w:themeColor="text1"/>
                <w:spacing w:val="1"/>
                <w:w w:val="95"/>
                <w:sz w:val="16"/>
                <w:szCs w:val="16"/>
              </w:rPr>
              <w:t xml:space="preserve"> </w:t>
            </w:r>
            <w:r w:rsidRPr="009E330F">
              <w:rPr>
                <w:color w:val="000000" w:themeColor="text1"/>
                <w:sz w:val="16"/>
                <w:szCs w:val="16"/>
              </w:rPr>
              <w:t>punojnë me fëmijët për</w:t>
            </w:r>
            <w:r w:rsidRPr="009E330F">
              <w:rPr>
                <w:color w:val="000000" w:themeColor="text1"/>
                <w:spacing w:val="1"/>
                <w:sz w:val="16"/>
                <w:szCs w:val="16"/>
              </w:rPr>
              <w:t xml:space="preserve"> </w:t>
            </w:r>
            <w:r w:rsidRPr="009E330F">
              <w:rPr>
                <w:color w:val="000000" w:themeColor="text1"/>
                <w:w w:val="95"/>
                <w:sz w:val="16"/>
                <w:szCs w:val="16"/>
              </w:rPr>
              <w:t>identifikimin</w:t>
            </w:r>
            <w:r w:rsidRPr="009E330F">
              <w:rPr>
                <w:color w:val="000000" w:themeColor="text1"/>
                <w:spacing w:val="2"/>
                <w:w w:val="95"/>
                <w:sz w:val="16"/>
                <w:szCs w:val="16"/>
              </w:rPr>
              <w:t xml:space="preserve"> </w:t>
            </w:r>
            <w:r w:rsidRPr="009E330F">
              <w:rPr>
                <w:color w:val="000000" w:themeColor="text1"/>
                <w:w w:val="95"/>
                <w:sz w:val="16"/>
                <w:szCs w:val="16"/>
              </w:rPr>
              <w:t>e</w:t>
            </w:r>
            <w:r w:rsidRPr="009E330F">
              <w:rPr>
                <w:color w:val="000000" w:themeColor="text1"/>
                <w:spacing w:val="3"/>
                <w:w w:val="95"/>
                <w:sz w:val="16"/>
                <w:szCs w:val="16"/>
              </w:rPr>
              <w:t xml:space="preserve"> </w:t>
            </w:r>
            <w:r w:rsidRPr="009E330F">
              <w:rPr>
                <w:color w:val="000000" w:themeColor="text1"/>
                <w:w w:val="95"/>
                <w:sz w:val="16"/>
                <w:szCs w:val="16"/>
              </w:rPr>
              <w:t>hershëm</w:t>
            </w:r>
            <w:r w:rsidRPr="009E330F">
              <w:rPr>
                <w:color w:val="000000" w:themeColor="text1"/>
                <w:spacing w:val="3"/>
                <w:w w:val="95"/>
                <w:sz w:val="16"/>
                <w:szCs w:val="16"/>
              </w:rPr>
              <w:t xml:space="preserve"> </w:t>
            </w:r>
            <w:r w:rsidRPr="009E330F">
              <w:rPr>
                <w:color w:val="000000" w:themeColor="text1"/>
                <w:w w:val="95"/>
                <w:sz w:val="16"/>
                <w:szCs w:val="16"/>
              </w:rPr>
              <w:t>dhe</w:t>
            </w:r>
            <w:r w:rsidRPr="009E330F">
              <w:rPr>
                <w:color w:val="000000" w:themeColor="text1"/>
                <w:spacing w:val="-35"/>
                <w:w w:val="95"/>
                <w:sz w:val="16"/>
                <w:szCs w:val="16"/>
              </w:rPr>
              <w:t xml:space="preserve"> </w:t>
            </w:r>
            <w:r w:rsidRPr="009E330F">
              <w:rPr>
                <w:color w:val="000000" w:themeColor="text1"/>
                <w:sz w:val="16"/>
                <w:szCs w:val="16"/>
              </w:rPr>
              <w:t>trajtimin</w:t>
            </w:r>
            <w:r w:rsidRPr="009E330F">
              <w:rPr>
                <w:color w:val="000000" w:themeColor="text1"/>
                <w:spacing w:val="-4"/>
                <w:sz w:val="16"/>
                <w:szCs w:val="16"/>
              </w:rPr>
              <w:t xml:space="preserve"> </w:t>
            </w:r>
            <w:r w:rsidRPr="009E330F">
              <w:rPr>
                <w:color w:val="000000" w:themeColor="text1"/>
                <w:sz w:val="16"/>
                <w:szCs w:val="16"/>
              </w:rPr>
              <w:t>e</w:t>
            </w:r>
            <w:r w:rsidRPr="009E330F">
              <w:rPr>
                <w:color w:val="000000" w:themeColor="text1"/>
                <w:spacing w:val="-2"/>
                <w:sz w:val="16"/>
                <w:szCs w:val="16"/>
              </w:rPr>
              <w:t xml:space="preserve"> </w:t>
            </w:r>
            <w:r w:rsidRPr="009E330F">
              <w:rPr>
                <w:color w:val="000000" w:themeColor="text1"/>
                <w:sz w:val="16"/>
                <w:szCs w:val="16"/>
              </w:rPr>
              <w:t>VT/VMT</w:t>
            </w:r>
          </w:p>
        </w:tc>
        <w:tc>
          <w:tcPr>
            <w:tcW w:w="1107" w:type="dxa"/>
          </w:tcPr>
          <w:p w14:paraId="56678C81" w14:textId="46718A6D" w:rsidR="009E330F" w:rsidRPr="009E330F" w:rsidRDefault="001274A3" w:rsidP="001274A3">
            <w:pPr>
              <w:pStyle w:val="TableParagraph"/>
              <w:jc w:val="center"/>
              <w:rPr>
                <w:color w:val="000000" w:themeColor="text1"/>
                <w:sz w:val="16"/>
                <w:szCs w:val="16"/>
              </w:rPr>
            </w:pPr>
            <w:r>
              <w:rPr>
                <w:color w:val="000000" w:themeColor="text1"/>
                <w:sz w:val="16"/>
                <w:szCs w:val="16"/>
              </w:rPr>
              <w:t>-</w:t>
            </w:r>
          </w:p>
        </w:tc>
        <w:tc>
          <w:tcPr>
            <w:tcW w:w="900" w:type="dxa"/>
          </w:tcPr>
          <w:p w14:paraId="5D860874" w14:textId="5FA25F6A" w:rsidR="009E330F" w:rsidRPr="009E330F" w:rsidRDefault="001274A3" w:rsidP="001274A3">
            <w:pPr>
              <w:pStyle w:val="TableParagraph"/>
              <w:jc w:val="center"/>
              <w:rPr>
                <w:color w:val="000000" w:themeColor="text1"/>
                <w:sz w:val="16"/>
                <w:szCs w:val="16"/>
              </w:rPr>
            </w:pPr>
            <w:r>
              <w:rPr>
                <w:color w:val="000000" w:themeColor="text1"/>
                <w:sz w:val="16"/>
                <w:szCs w:val="16"/>
              </w:rPr>
              <w:t>40</w:t>
            </w:r>
          </w:p>
        </w:tc>
        <w:tc>
          <w:tcPr>
            <w:tcW w:w="1430" w:type="dxa"/>
          </w:tcPr>
          <w:p w14:paraId="4E056F7B" w14:textId="0FE40D14" w:rsidR="009E330F" w:rsidRPr="009E330F" w:rsidRDefault="001274A3" w:rsidP="001274A3">
            <w:pPr>
              <w:pStyle w:val="TableParagraph"/>
              <w:jc w:val="center"/>
              <w:rPr>
                <w:color w:val="000000" w:themeColor="text1"/>
                <w:sz w:val="16"/>
                <w:szCs w:val="16"/>
              </w:rPr>
            </w:pPr>
            <w:r>
              <w:rPr>
                <w:color w:val="000000" w:themeColor="text1"/>
                <w:sz w:val="16"/>
                <w:szCs w:val="16"/>
              </w:rPr>
              <w:t>60</w:t>
            </w:r>
          </w:p>
        </w:tc>
      </w:tr>
      <w:tr w:rsidR="009E330F" w:rsidRPr="009E330F" w14:paraId="2738C38D" w14:textId="77777777" w:rsidTr="009E330F">
        <w:trPr>
          <w:trHeight w:val="710"/>
        </w:trPr>
        <w:tc>
          <w:tcPr>
            <w:tcW w:w="810" w:type="dxa"/>
            <w:vMerge/>
          </w:tcPr>
          <w:p w14:paraId="4C34C249" w14:textId="77777777" w:rsidR="009E330F" w:rsidRPr="009E330F" w:rsidRDefault="009E330F" w:rsidP="009E330F">
            <w:pPr>
              <w:pStyle w:val="TableParagraph"/>
              <w:ind w:left="0"/>
              <w:rPr>
                <w:sz w:val="16"/>
                <w:szCs w:val="16"/>
              </w:rPr>
            </w:pPr>
          </w:p>
        </w:tc>
        <w:tc>
          <w:tcPr>
            <w:tcW w:w="5022" w:type="dxa"/>
          </w:tcPr>
          <w:p w14:paraId="7F9CFFE0" w14:textId="41F014D0" w:rsidR="009E330F" w:rsidRPr="009E330F" w:rsidRDefault="009E330F" w:rsidP="009E330F">
            <w:pPr>
              <w:pStyle w:val="TableParagraph"/>
              <w:spacing w:line="235" w:lineRule="auto"/>
              <w:ind w:right="353" w:hanging="1"/>
              <w:jc w:val="both"/>
              <w:rPr>
                <w:sz w:val="16"/>
                <w:szCs w:val="16"/>
              </w:rPr>
            </w:pPr>
            <w:r w:rsidRPr="009E330F">
              <w:rPr>
                <w:spacing w:val="-1"/>
                <w:sz w:val="16"/>
                <w:szCs w:val="16"/>
              </w:rPr>
              <w:t>Trajnimi i punonjësve</w:t>
            </w:r>
            <w:r w:rsidRPr="009E330F">
              <w:rPr>
                <w:spacing w:val="3"/>
                <w:w w:val="95"/>
                <w:sz w:val="16"/>
                <w:szCs w:val="16"/>
              </w:rPr>
              <w:t xml:space="preserve"> </w:t>
            </w:r>
            <w:r w:rsidRPr="009E330F">
              <w:rPr>
                <w:w w:val="95"/>
                <w:sz w:val="16"/>
                <w:szCs w:val="16"/>
              </w:rPr>
              <w:t>arsimorë</w:t>
            </w:r>
            <w:r w:rsidRPr="009E330F">
              <w:rPr>
                <w:spacing w:val="3"/>
                <w:w w:val="95"/>
                <w:sz w:val="16"/>
                <w:szCs w:val="16"/>
              </w:rPr>
              <w:t xml:space="preserve"> </w:t>
            </w:r>
            <w:r w:rsidRPr="009E330F">
              <w:rPr>
                <w:sz w:val="16"/>
                <w:szCs w:val="16"/>
              </w:rPr>
              <w:t>në lidhje me identifikimin e VT/VMT,</w:t>
            </w:r>
            <w:r w:rsidRPr="009E330F">
              <w:rPr>
                <w:spacing w:val="1"/>
                <w:sz w:val="16"/>
                <w:szCs w:val="16"/>
              </w:rPr>
              <w:t xml:space="preserve"> </w:t>
            </w:r>
            <w:r w:rsidRPr="009E330F">
              <w:rPr>
                <w:sz w:val="16"/>
                <w:szCs w:val="16"/>
              </w:rPr>
              <w:t>intervistimin</w:t>
            </w:r>
            <w:r w:rsidRPr="009E330F">
              <w:rPr>
                <w:spacing w:val="-9"/>
                <w:sz w:val="16"/>
                <w:szCs w:val="16"/>
              </w:rPr>
              <w:t xml:space="preserve"> </w:t>
            </w:r>
            <w:r w:rsidRPr="009E330F">
              <w:rPr>
                <w:sz w:val="16"/>
                <w:szCs w:val="16"/>
              </w:rPr>
              <w:t>e</w:t>
            </w:r>
            <w:r w:rsidRPr="009E330F">
              <w:rPr>
                <w:spacing w:val="-8"/>
                <w:sz w:val="16"/>
                <w:szCs w:val="16"/>
              </w:rPr>
              <w:t xml:space="preserve"> </w:t>
            </w:r>
            <w:r w:rsidRPr="009E330F">
              <w:rPr>
                <w:sz w:val="16"/>
                <w:szCs w:val="16"/>
              </w:rPr>
              <w:t>referimin</w:t>
            </w:r>
            <w:r w:rsidRPr="009E330F">
              <w:rPr>
                <w:spacing w:val="-9"/>
                <w:sz w:val="16"/>
                <w:szCs w:val="16"/>
              </w:rPr>
              <w:t xml:space="preserve"> </w:t>
            </w:r>
            <w:r w:rsidRPr="009E330F">
              <w:rPr>
                <w:sz w:val="16"/>
                <w:szCs w:val="16"/>
              </w:rPr>
              <w:t>dhe</w:t>
            </w:r>
            <w:r w:rsidRPr="009E330F">
              <w:rPr>
                <w:spacing w:val="-8"/>
                <w:sz w:val="16"/>
                <w:szCs w:val="16"/>
              </w:rPr>
              <w:t xml:space="preserve"> </w:t>
            </w:r>
            <w:r w:rsidRPr="009E330F">
              <w:rPr>
                <w:sz w:val="16"/>
                <w:szCs w:val="16"/>
              </w:rPr>
              <w:t>zbatimin</w:t>
            </w:r>
            <w:r w:rsidRPr="009E330F">
              <w:rPr>
                <w:spacing w:val="-8"/>
                <w:sz w:val="16"/>
                <w:szCs w:val="16"/>
              </w:rPr>
              <w:t xml:space="preserve"> </w:t>
            </w:r>
            <w:r w:rsidRPr="009E330F">
              <w:rPr>
                <w:sz w:val="16"/>
                <w:szCs w:val="16"/>
              </w:rPr>
              <w:t>e</w:t>
            </w:r>
            <w:r w:rsidRPr="009E330F">
              <w:rPr>
                <w:spacing w:val="-8"/>
                <w:sz w:val="16"/>
                <w:szCs w:val="16"/>
              </w:rPr>
              <w:t xml:space="preserve"> </w:t>
            </w:r>
            <w:r w:rsidRPr="009E330F">
              <w:rPr>
                <w:sz w:val="16"/>
                <w:szCs w:val="16"/>
              </w:rPr>
              <w:t>PSV-ve.</w:t>
            </w:r>
          </w:p>
          <w:p w14:paraId="1F0E36CD" w14:textId="77777777" w:rsidR="009E330F" w:rsidRPr="009E330F" w:rsidRDefault="009E330F" w:rsidP="009E330F">
            <w:pPr>
              <w:pStyle w:val="TableParagraph"/>
              <w:spacing w:line="235" w:lineRule="auto"/>
              <w:ind w:right="353" w:hanging="1"/>
              <w:jc w:val="both"/>
              <w:rPr>
                <w:spacing w:val="-1"/>
                <w:sz w:val="16"/>
                <w:szCs w:val="16"/>
              </w:rPr>
            </w:pPr>
          </w:p>
        </w:tc>
        <w:tc>
          <w:tcPr>
            <w:tcW w:w="1171" w:type="dxa"/>
          </w:tcPr>
          <w:p w14:paraId="7F590680" w14:textId="0BDCAE16" w:rsidR="009E330F" w:rsidRPr="009E330F" w:rsidRDefault="009E330F" w:rsidP="009E330F">
            <w:pPr>
              <w:pStyle w:val="TableParagraph"/>
              <w:spacing w:line="235" w:lineRule="auto"/>
              <w:ind w:right="187"/>
              <w:rPr>
                <w:w w:val="95"/>
                <w:sz w:val="16"/>
                <w:szCs w:val="16"/>
              </w:rPr>
            </w:pPr>
            <w:r w:rsidRPr="009E330F">
              <w:rPr>
                <w:w w:val="95"/>
                <w:sz w:val="16"/>
                <w:szCs w:val="16"/>
              </w:rPr>
              <w:t>MB</w:t>
            </w:r>
          </w:p>
        </w:tc>
        <w:tc>
          <w:tcPr>
            <w:tcW w:w="1367" w:type="dxa"/>
          </w:tcPr>
          <w:p w14:paraId="155B46E7" w14:textId="7DDA4884" w:rsidR="009E330F" w:rsidRPr="009E330F" w:rsidRDefault="009E330F" w:rsidP="009E330F">
            <w:pPr>
              <w:pStyle w:val="TableParagraph"/>
              <w:spacing w:line="235" w:lineRule="auto"/>
              <w:rPr>
                <w:sz w:val="16"/>
                <w:szCs w:val="16"/>
              </w:rPr>
            </w:pPr>
            <w:r w:rsidRPr="009E330F">
              <w:rPr>
                <w:sz w:val="16"/>
                <w:szCs w:val="16"/>
              </w:rPr>
              <w:t>MAS</w:t>
            </w:r>
          </w:p>
        </w:tc>
        <w:tc>
          <w:tcPr>
            <w:tcW w:w="900" w:type="dxa"/>
          </w:tcPr>
          <w:p w14:paraId="69BBBCB2" w14:textId="4C89A067" w:rsidR="009E330F" w:rsidRPr="000C2DCB" w:rsidRDefault="009E330F" w:rsidP="009E330F">
            <w:pPr>
              <w:pStyle w:val="TableParagraph"/>
              <w:rPr>
                <w:b/>
                <w:sz w:val="16"/>
                <w:szCs w:val="16"/>
              </w:rPr>
            </w:pPr>
            <w:r w:rsidRPr="000C2DCB">
              <w:rPr>
                <w:b/>
                <w:sz w:val="16"/>
                <w:szCs w:val="16"/>
              </w:rPr>
              <w:t>2024</w:t>
            </w:r>
          </w:p>
        </w:tc>
        <w:tc>
          <w:tcPr>
            <w:tcW w:w="1260" w:type="dxa"/>
          </w:tcPr>
          <w:p w14:paraId="6242DC04" w14:textId="56DB5E51" w:rsidR="009E330F" w:rsidRPr="000C2DCB" w:rsidRDefault="009E330F" w:rsidP="009E330F">
            <w:pPr>
              <w:pStyle w:val="TableParagraph"/>
              <w:rPr>
                <w:b/>
                <w:sz w:val="16"/>
                <w:szCs w:val="16"/>
              </w:rPr>
            </w:pPr>
            <w:r w:rsidRPr="000C2DCB">
              <w:rPr>
                <w:b/>
                <w:sz w:val="16"/>
                <w:szCs w:val="16"/>
              </w:rPr>
              <w:t>2025</w:t>
            </w:r>
          </w:p>
        </w:tc>
        <w:tc>
          <w:tcPr>
            <w:tcW w:w="1413" w:type="dxa"/>
          </w:tcPr>
          <w:p w14:paraId="39FF801D" w14:textId="3C1670E8" w:rsidR="009E330F" w:rsidRPr="009E330F" w:rsidRDefault="009E330F" w:rsidP="009E330F">
            <w:pPr>
              <w:pStyle w:val="TableParagraph"/>
              <w:spacing w:line="235" w:lineRule="auto"/>
              <w:rPr>
                <w:w w:val="95"/>
                <w:sz w:val="16"/>
                <w:szCs w:val="16"/>
              </w:rPr>
            </w:pPr>
            <w:r w:rsidRPr="009E330F">
              <w:rPr>
                <w:w w:val="95"/>
                <w:sz w:val="16"/>
                <w:szCs w:val="16"/>
              </w:rPr>
              <w:t>Numri i punonjësve arsimorë të trajnuar</w:t>
            </w:r>
          </w:p>
        </w:tc>
        <w:tc>
          <w:tcPr>
            <w:tcW w:w="1107" w:type="dxa"/>
          </w:tcPr>
          <w:p w14:paraId="19E29947" w14:textId="01CD0B2D" w:rsidR="009E330F" w:rsidRPr="009E330F" w:rsidRDefault="001274A3" w:rsidP="001274A3">
            <w:pPr>
              <w:pStyle w:val="TableParagraph"/>
              <w:jc w:val="center"/>
              <w:rPr>
                <w:sz w:val="16"/>
                <w:szCs w:val="16"/>
              </w:rPr>
            </w:pPr>
            <w:r>
              <w:rPr>
                <w:sz w:val="16"/>
                <w:szCs w:val="16"/>
              </w:rPr>
              <w:t>-</w:t>
            </w:r>
          </w:p>
        </w:tc>
        <w:tc>
          <w:tcPr>
            <w:tcW w:w="900" w:type="dxa"/>
          </w:tcPr>
          <w:p w14:paraId="251EE9DF" w14:textId="564CC73C" w:rsidR="009E330F" w:rsidRPr="009E330F" w:rsidRDefault="001274A3" w:rsidP="001274A3">
            <w:pPr>
              <w:pStyle w:val="TableParagraph"/>
              <w:jc w:val="center"/>
              <w:rPr>
                <w:sz w:val="16"/>
                <w:szCs w:val="16"/>
              </w:rPr>
            </w:pPr>
            <w:r>
              <w:rPr>
                <w:sz w:val="16"/>
                <w:szCs w:val="16"/>
              </w:rPr>
              <w:t>50</w:t>
            </w:r>
          </w:p>
        </w:tc>
        <w:tc>
          <w:tcPr>
            <w:tcW w:w="1430" w:type="dxa"/>
          </w:tcPr>
          <w:p w14:paraId="2DFEE8E1" w14:textId="1E7E875B" w:rsidR="009E330F" w:rsidRPr="009E330F" w:rsidRDefault="001274A3" w:rsidP="001274A3">
            <w:pPr>
              <w:pStyle w:val="TableParagraph"/>
              <w:jc w:val="center"/>
              <w:rPr>
                <w:sz w:val="16"/>
                <w:szCs w:val="16"/>
              </w:rPr>
            </w:pPr>
            <w:r>
              <w:rPr>
                <w:sz w:val="16"/>
                <w:szCs w:val="16"/>
              </w:rPr>
              <w:t>70</w:t>
            </w:r>
          </w:p>
        </w:tc>
      </w:tr>
      <w:tr w:rsidR="009E330F" w:rsidRPr="009E330F" w14:paraId="0AB6421C" w14:textId="77777777" w:rsidTr="009E330F">
        <w:trPr>
          <w:trHeight w:val="710"/>
        </w:trPr>
        <w:tc>
          <w:tcPr>
            <w:tcW w:w="810" w:type="dxa"/>
            <w:vMerge/>
          </w:tcPr>
          <w:p w14:paraId="550A2BF7" w14:textId="77777777" w:rsidR="009E330F" w:rsidRPr="009E330F" w:rsidRDefault="009E330F" w:rsidP="009E330F">
            <w:pPr>
              <w:pStyle w:val="TableParagraph"/>
              <w:ind w:left="0"/>
              <w:rPr>
                <w:sz w:val="16"/>
                <w:szCs w:val="16"/>
              </w:rPr>
            </w:pPr>
          </w:p>
        </w:tc>
        <w:tc>
          <w:tcPr>
            <w:tcW w:w="5022" w:type="dxa"/>
          </w:tcPr>
          <w:p w14:paraId="175A42FC" w14:textId="771B81FA" w:rsidR="009E330F" w:rsidRPr="009E330F" w:rsidRDefault="009E330F" w:rsidP="009E330F">
            <w:pPr>
              <w:pStyle w:val="TableParagraph"/>
              <w:spacing w:line="235" w:lineRule="auto"/>
              <w:ind w:right="353" w:hanging="1"/>
              <w:jc w:val="both"/>
              <w:rPr>
                <w:sz w:val="16"/>
                <w:szCs w:val="16"/>
              </w:rPr>
            </w:pPr>
            <w:r w:rsidRPr="009E330F">
              <w:rPr>
                <w:spacing w:val="-1"/>
                <w:sz w:val="16"/>
                <w:szCs w:val="16"/>
              </w:rPr>
              <w:t>Trajnime periodike të</w:t>
            </w:r>
            <w:r w:rsidR="001274A3">
              <w:rPr>
                <w:spacing w:val="-1"/>
                <w:sz w:val="16"/>
                <w:szCs w:val="16"/>
              </w:rPr>
              <w:t xml:space="preserve"> </w:t>
            </w:r>
            <w:r w:rsidRPr="009E330F">
              <w:rPr>
                <w:w w:val="95"/>
                <w:sz w:val="16"/>
                <w:szCs w:val="16"/>
              </w:rPr>
              <w:t>punonjësve</w:t>
            </w:r>
            <w:r w:rsidRPr="009E330F">
              <w:rPr>
                <w:spacing w:val="8"/>
                <w:w w:val="95"/>
                <w:sz w:val="16"/>
                <w:szCs w:val="16"/>
              </w:rPr>
              <w:t xml:space="preserve"> </w:t>
            </w:r>
            <w:r w:rsidRPr="009E330F">
              <w:rPr>
                <w:w w:val="95"/>
                <w:sz w:val="16"/>
                <w:szCs w:val="16"/>
              </w:rPr>
              <w:t>shëndetësorë</w:t>
            </w:r>
            <w:r w:rsidRPr="009E330F">
              <w:rPr>
                <w:spacing w:val="8"/>
                <w:w w:val="95"/>
                <w:sz w:val="16"/>
                <w:szCs w:val="16"/>
              </w:rPr>
              <w:t xml:space="preserve">, </w:t>
            </w:r>
            <w:r w:rsidRPr="009E330F">
              <w:rPr>
                <w:w w:val="95"/>
                <w:sz w:val="16"/>
                <w:szCs w:val="16"/>
              </w:rPr>
              <w:t>përfshirë</w:t>
            </w:r>
            <w:r w:rsidRPr="009E330F">
              <w:rPr>
                <w:spacing w:val="1"/>
                <w:w w:val="95"/>
                <w:sz w:val="16"/>
                <w:szCs w:val="16"/>
              </w:rPr>
              <w:t xml:space="preserve"> </w:t>
            </w:r>
            <w:r w:rsidRPr="009E330F">
              <w:rPr>
                <w:w w:val="95"/>
                <w:sz w:val="16"/>
                <w:szCs w:val="16"/>
              </w:rPr>
              <w:t>punonjësit</w:t>
            </w:r>
            <w:r w:rsidRPr="009E330F">
              <w:rPr>
                <w:spacing w:val="3"/>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shëndetit</w:t>
            </w:r>
            <w:r w:rsidRPr="009E330F">
              <w:rPr>
                <w:spacing w:val="2"/>
                <w:w w:val="95"/>
                <w:sz w:val="16"/>
                <w:szCs w:val="16"/>
              </w:rPr>
              <w:t xml:space="preserve"> </w:t>
            </w:r>
            <w:r w:rsidRPr="009E330F">
              <w:rPr>
                <w:w w:val="95"/>
                <w:sz w:val="16"/>
                <w:szCs w:val="16"/>
              </w:rPr>
              <w:t>mendor dhe punonjësve sociale</w:t>
            </w:r>
            <w:r w:rsidRPr="009E330F">
              <w:rPr>
                <w:spacing w:val="2"/>
                <w:w w:val="95"/>
                <w:sz w:val="16"/>
                <w:szCs w:val="16"/>
              </w:rPr>
              <w:t xml:space="preserve"> </w:t>
            </w:r>
            <w:r w:rsidRPr="009E330F">
              <w:rPr>
                <w:sz w:val="16"/>
                <w:szCs w:val="16"/>
              </w:rPr>
              <w:t>në lidhje me identifikimin e VT/VMT,</w:t>
            </w:r>
            <w:r w:rsidRPr="009E330F">
              <w:rPr>
                <w:spacing w:val="1"/>
                <w:sz w:val="16"/>
                <w:szCs w:val="16"/>
              </w:rPr>
              <w:t xml:space="preserve"> </w:t>
            </w:r>
            <w:r w:rsidRPr="009E330F">
              <w:rPr>
                <w:sz w:val="16"/>
                <w:szCs w:val="16"/>
              </w:rPr>
              <w:t>intervistimin</w:t>
            </w:r>
            <w:r w:rsidRPr="009E330F">
              <w:rPr>
                <w:spacing w:val="-9"/>
                <w:sz w:val="16"/>
                <w:szCs w:val="16"/>
              </w:rPr>
              <w:t xml:space="preserve"> </w:t>
            </w:r>
            <w:r w:rsidRPr="009E330F">
              <w:rPr>
                <w:sz w:val="16"/>
                <w:szCs w:val="16"/>
              </w:rPr>
              <w:t>e</w:t>
            </w:r>
            <w:r w:rsidRPr="009E330F">
              <w:rPr>
                <w:spacing w:val="-8"/>
                <w:sz w:val="16"/>
                <w:szCs w:val="16"/>
              </w:rPr>
              <w:t xml:space="preserve"> </w:t>
            </w:r>
            <w:r w:rsidRPr="009E330F">
              <w:rPr>
                <w:sz w:val="16"/>
                <w:szCs w:val="16"/>
              </w:rPr>
              <w:t>referimin</w:t>
            </w:r>
            <w:r w:rsidRPr="009E330F">
              <w:rPr>
                <w:spacing w:val="-9"/>
                <w:sz w:val="16"/>
                <w:szCs w:val="16"/>
              </w:rPr>
              <w:t xml:space="preserve"> </w:t>
            </w:r>
            <w:r w:rsidRPr="009E330F">
              <w:rPr>
                <w:sz w:val="16"/>
                <w:szCs w:val="16"/>
              </w:rPr>
              <w:t>dhe</w:t>
            </w:r>
            <w:r w:rsidRPr="009E330F">
              <w:rPr>
                <w:spacing w:val="-8"/>
                <w:sz w:val="16"/>
                <w:szCs w:val="16"/>
              </w:rPr>
              <w:t xml:space="preserve"> </w:t>
            </w:r>
            <w:r w:rsidRPr="009E330F">
              <w:rPr>
                <w:sz w:val="16"/>
                <w:szCs w:val="16"/>
              </w:rPr>
              <w:t>zbatimin</w:t>
            </w:r>
            <w:r w:rsidRPr="009E330F">
              <w:rPr>
                <w:spacing w:val="-8"/>
                <w:sz w:val="16"/>
                <w:szCs w:val="16"/>
              </w:rPr>
              <w:t xml:space="preserve"> </w:t>
            </w:r>
            <w:r w:rsidRPr="009E330F">
              <w:rPr>
                <w:sz w:val="16"/>
                <w:szCs w:val="16"/>
              </w:rPr>
              <w:t>e</w:t>
            </w:r>
            <w:r w:rsidRPr="009E330F">
              <w:rPr>
                <w:spacing w:val="-8"/>
                <w:sz w:val="16"/>
                <w:szCs w:val="16"/>
              </w:rPr>
              <w:t xml:space="preserve"> </w:t>
            </w:r>
            <w:r w:rsidRPr="009E330F">
              <w:rPr>
                <w:sz w:val="16"/>
                <w:szCs w:val="16"/>
              </w:rPr>
              <w:t>PSV-ve.</w:t>
            </w:r>
          </w:p>
          <w:p w14:paraId="02457C59" w14:textId="245CCE12" w:rsidR="009E330F" w:rsidRPr="009E330F" w:rsidRDefault="009E330F" w:rsidP="009E330F">
            <w:pPr>
              <w:pStyle w:val="TableParagraph"/>
              <w:spacing w:line="235" w:lineRule="auto"/>
              <w:ind w:right="353" w:hanging="1"/>
              <w:jc w:val="both"/>
              <w:rPr>
                <w:sz w:val="16"/>
                <w:szCs w:val="16"/>
              </w:rPr>
            </w:pPr>
          </w:p>
        </w:tc>
        <w:tc>
          <w:tcPr>
            <w:tcW w:w="1171" w:type="dxa"/>
          </w:tcPr>
          <w:p w14:paraId="3EC01F19" w14:textId="5D9758DE" w:rsidR="009E330F" w:rsidRPr="009E330F" w:rsidRDefault="009E330F" w:rsidP="009E330F">
            <w:pPr>
              <w:pStyle w:val="TableParagraph"/>
              <w:spacing w:line="235" w:lineRule="auto"/>
              <w:ind w:right="187"/>
              <w:rPr>
                <w:w w:val="95"/>
                <w:sz w:val="16"/>
                <w:szCs w:val="16"/>
              </w:rPr>
            </w:pPr>
            <w:r w:rsidRPr="009E330F">
              <w:rPr>
                <w:w w:val="95"/>
                <w:sz w:val="16"/>
                <w:szCs w:val="16"/>
              </w:rPr>
              <w:t>MB</w:t>
            </w:r>
          </w:p>
        </w:tc>
        <w:tc>
          <w:tcPr>
            <w:tcW w:w="1367" w:type="dxa"/>
          </w:tcPr>
          <w:p w14:paraId="6B75E7D6" w14:textId="28A52C4D" w:rsidR="009E330F" w:rsidRPr="009E330F" w:rsidRDefault="009E330F" w:rsidP="009E330F">
            <w:pPr>
              <w:pStyle w:val="TableParagraph"/>
              <w:spacing w:line="235" w:lineRule="auto"/>
              <w:rPr>
                <w:sz w:val="16"/>
                <w:szCs w:val="16"/>
              </w:rPr>
            </w:pPr>
            <w:r w:rsidRPr="009E330F">
              <w:rPr>
                <w:sz w:val="16"/>
                <w:szCs w:val="16"/>
              </w:rPr>
              <w:t>MSHMS, ON</w:t>
            </w:r>
          </w:p>
        </w:tc>
        <w:tc>
          <w:tcPr>
            <w:tcW w:w="900" w:type="dxa"/>
          </w:tcPr>
          <w:p w14:paraId="254BE0D9" w14:textId="38BE2D88" w:rsidR="009E330F" w:rsidRPr="000C2DCB" w:rsidRDefault="009E330F" w:rsidP="009E330F">
            <w:pPr>
              <w:pStyle w:val="TableParagraph"/>
              <w:rPr>
                <w:b/>
                <w:sz w:val="16"/>
                <w:szCs w:val="16"/>
              </w:rPr>
            </w:pPr>
            <w:r w:rsidRPr="000C2DCB">
              <w:rPr>
                <w:b/>
                <w:sz w:val="16"/>
                <w:szCs w:val="16"/>
              </w:rPr>
              <w:t>2024</w:t>
            </w:r>
          </w:p>
        </w:tc>
        <w:tc>
          <w:tcPr>
            <w:tcW w:w="1260" w:type="dxa"/>
          </w:tcPr>
          <w:p w14:paraId="6AFDB215" w14:textId="72E587A8" w:rsidR="009E330F" w:rsidRPr="000C2DCB" w:rsidRDefault="009E330F" w:rsidP="009E330F">
            <w:pPr>
              <w:pStyle w:val="TableParagraph"/>
              <w:rPr>
                <w:b/>
                <w:sz w:val="16"/>
                <w:szCs w:val="16"/>
              </w:rPr>
            </w:pPr>
            <w:r w:rsidRPr="000C2DCB">
              <w:rPr>
                <w:b/>
                <w:sz w:val="16"/>
                <w:szCs w:val="16"/>
              </w:rPr>
              <w:t>2025</w:t>
            </w:r>
          </w:p>
        </w:tc>
        <w:tc>
          <w:tcPr>
            <w:tcW w:w="1413" w:type="dxa"/>
          </w:tcPr>
          <w:p w14:paraId="67014A3E" w14:textId="5B598ECA" w:rsidR="009E330F" w:rsidRPr="009E330F" w:rsidRDefault="009E330F" w:rsidP="009E330F">
            <w:pPr>
              <w:pStyle w:val="TableParagraph"/>
              <w:spacing w:line="235" w:lineRule="auto"/>
              <w:rPr>
                <w:w w:val="95"/>
                <w:sz w:val="16"/>
                <w:szCs w:val="16"/>
              </w:rPr>
            </w:pPr>
            <w:r w:rsidRPr="009E330F">
              <w:rPr>
                <w:w w:val="95"/>
                <w:sz w:val="16"/>
                <w:szCs w:val="16"/>
              </w:rPr>
              <w:t>Hartimi i moduleve të trajnimit;</w:t>
            </w:r>
          </w:p>
          <w:p w14:paraId="378A0F81" w14:textId="578A5C05" w:rsidR="009E330F" w:rsidRPr="009E330F" w:rsidRDefault="009E330F" w:rsidP="009E330F">
            <w:pPr>
              <w:pStyle w:val="TableParagraph"/>
              <w:spacing w:line="235" w:lineRule="auto"/>
              <w:rPr>
                <w:w w:val="95"/>
                <w:sz w:val="16"/>
                <w:szCs w:val="16"/>
              </w:rPr>
            </w:pPr>
            <w:r w:rsidRPr="009E330F">
              <w:rPr>
                <w:w w:val="95"/>
                <w:sz w:val="16"/>
                <w:szCs w:val="16"/>
              </w:rPr>
              <w:t>Numri i stafeve të kujdesit shëndetësor te trajnuar;</w:t>
            </w:r>
          </w:p>
          <w:p w14:paraId="46819FAE" w14:textId="43F65923" w:rsidR="009E330F" w:rsidRPr="009E330F" w:rsidRDefault="009E330F" w:rsidP="009E330F">
            <w:pPr>
              <w:pStyle w:val="TableParagraph"/>
              <w:spacing w:line="235" w:lineRule="auto"/>
              <w:rPr>
                <w:w w:val="95"/>
                <w:sz w:val="16"/>
                <w:szCs w:val="16"/>
              </w:rPr>
            </w:pPr>
            <w:r w:rsidRPr="009E330F">
              <w:rPr>
                <w:w w:val="95"/>
                <w:sz w:val="16"/>
                <w:szCs w:val="16"/>
              </w:rPr>
              <w:t>Numri i stafeve te sherbimeve te specializuara te shendetit mendor te trajnuar;</w:t>
            </w:r>
          </w:p>
          <w:p w14:paraId="21A5B3E3" w14:textId="198DF612" w:rsidR="009E330F" w:rsidRPr="009E330F" w:rsidRDefault="009E330F" w:rsidP="009E330F">
            <w:pPr>
              <w:pStyle w:val="TableParagraph"/>
              <w:spacing w:line="235" w:lineRule="auto"/>
              <w:rPr>
                <w:w w:val="95"/>
                <w:sz w:val="16"/>
                <w:szCs w:val="16"/>
              </w:rPr>
            </w:pPr>
            <w:r w:rsidRPr="009E330F">
              <w:rPr>
                <w:w w:val="95"/>
                <w:sz w:val="16"/>
                <w:szCs w:val="16"/>
              </w:rPr>
              <w:t>Numri i stafeve psikosociale n</w:t>
            </w:r>
            <w:r w:rsidR="00953C59">
              <w:rPr>
                <w:w w:val="95"/>
                <w:sz w:val="16"/>
                <w:szCs w:val="16"/>
              </w:rPr>
              <w:t>ë</w:t>
            </w:r>
            <w:r w:rsidRPr="009E330F">
              <w:rPr>
                <w:w w:val="95"/>
                <w:sz w:val="16"/>
                <w:szCs w:val="16"/>
              </w:rPr>
              <w:t xml:space="preserve"> KSHP t</w:t>
            </w:r>
            <w:r w:rsidR="00953C59">
              <w:rPr>
                <w:w w:val="95"/>
                <w:sz w:val="16"/>
                <w:szCs w:val="16"/>
              </w:rPr>
              <w:t>ë</w:t>
            </w:r>
            <w:r w:rsidRPr="009E330F">
              <w:rPr>
                <w:w w:val="95"/>
                <w:sz w:val="16"/>
                <w:szCs w:val="16"/>
              </w:rPr>
              <w:t xml:space="preserve"> trajnuara</w:t>
            </w:r>
          </w:p>
        </w:tc>
        <w:tc>
          <w:tcPr>
            <w:tcW w:w="1107" w:type="dxa"/>
          </w:tcPr>
          <w:p w14:paraId="6CF2C070" w14:textId="08A6612D" w:rsidR="009E330F" w:rsidRPr="009E330F" w:rsidRDefault="001274A3" w:rsidP="001274A3">
            <w:pPr>
              <w:pStyle w:val="TableParagraph"/>
              <w:jc w:val="center"/>
              <w:rPr>
                <w:sz w:val="16"/>
                <w:szCs w:val="16"/>
              </w:rPr>
            </w:pPr>
            <w:r>
              <w:rPr>
                <w:sz w:val="16"/>
                <w:szCs w:val="16"/>
              </w:rPr>
              <w:t>-</w:t>
            </w:r>
          </w:p>
        </w:tc>
        <w:tc>
          <w:tcPr>
            <w:tcW w:w="900" w:type="dxa"/>
          </w:tcPr>
          <w:p w14:paraId="37CD72A3" w14:textId="53E29F15" w:rsidR="009E330F" w:rsidRPr="009E330F" w:rsidRDefault="001274A3" w:rsidP="001274A3">
            <w:pPr>
              <w:pStyle w:val="TableParagraph"/>
              <w:jc w:val="center"/>
              <w:rPr>
                <w:sz w:val="16"/>
                <w:szCs w:val="16"/>
              </w:rPr>
            </w:pPr>
            <w:r>
              <w:rPr>
                <w:sz w:val="16"/>
                <w:szCs w:val="16"/>
              </w:rPr>
              <w:t>40</w:t>
            </w:r>
          </w:p>
        </w:tc>
        <w:tc>
          <w:tcPr>
            <w:tcW w:w="1430" w:type="dxa"/>
          </w:tcPr>
          <w:p w14:paraId="5FB3AB0F" w14:textId="1CF7C8D2" w:rsidR="009E330F" w:rsidRPr="009E330F" w:rsidRDefault="001274A3" w:rsidP="001274A3">
            <w:pPr>
              <w:pStyle w:val="TableParagraph"/>
              <w:jc w:val="center"/>
              <w:rPr>
                <w:sz w:val="16"/>
                <w:szCs w:val="16"/>
              </w:rPr>
            </w:pPr>
            <w:r>
              <w:rPr>
                <w:sz w:val="16"/>
                <w:szCs w:val="16"/>
              </w:rPr>
              <w:t>50</w:t>
            </w:r>
          </w:p>
        </w:tc>
      </w:tr>
      <w:tr w:rsidR="009E330F" w:rsidRPr="009E330F" w14:paraId="29983779" w14:textId="77777777" w:rsidTr="009E330F">
        <w:trPr>
          <w:trHeight w:val="710"/>
        </w:trPr>
        <w:tc>
          <w:tcPr>
            <w:tcW w:w="810" w:type="dxa"/>
            <w:vMerge/>
          </w:tcPr>
          <w:p w14:paraId="0F1FF55F" w14:textId="77777777" w:rsidR="009E330F" w:rsidRPr="009E330F" w:rsidRDefault="009E330F" w:rsidP="009E330F">
            <w:pPr>
              <w:pStyle w:val="TableParagraph"/>
              <w:ind w:left="0"/>
              <w:rPr>
                <w:sz w:val="16"/>
                <w:szCs w:val="16"/>
              </w:rPr>
            </w:pPr>
          </w:p>
        </w:tc>
        <w:tc>
          <w:tcPr>
            <w:tcW w:w="5022" w:type="dxa"/>
          </w:tcPr>
          <w:p w14:paraId="20E03EAD" w14:textId="3B86EAF2" w:rsidR="009E330F" w:rsidRPr="009E330F" w:rsidRDefault="009E330F" w:rsidP="009E330F">
            <w:pPr>
              <w:pStyle w:val="TableParagraph"/>
              <w:spacing w:line="235" w:lineRule="auto"/>
              <w:ind w:right="353" w:hanging="1"/>
              <w:jc w:val="both"/>
              <w:rPr>
                <w:sz w:val="16"/>
                <w:szCs w:val="16"/>
              </w:rPr>
            </w:pPr>
            <w:r w:rsidRPr="009E330F">
              <w:rPr>
                <w:spacing w:val="-1"/>
                <w:sz w:val="16"/>
                <w:szCs w:val="16"/>
              </w:rPr>
              <w:t>Trajnimi i punonjësve</w:t>
            </w:r>
            <w:r w:rsidRPr="009E330F">
              <w:rPr>
                <w:spacing w:val="1"/>
                <w:w w:val="95"/>
                <w:sz w:val="16"/>
                <w:szCs w:val="16"/>
              </w:rPr>
              <w:t xml:space="preserve"> </w:t>
            </w:r>
            <w:r w:rsidRPr="009E330F">
              <w:rPr>
                <w:sz w:val="16"/>
                <w:szCs w:val="16"/>
              </w:rPr>
              <w:t>konsullorë në lidhje me identifikimin e VT/VMT,</w:t>
            </w:r>
            <w:r w:rsidRPr="009E330F">
              <w:rPr>
                <w:spacing w:val="1"/>
                <w:sz w:val="16"/>
                <w:szCs w:val="16"/>
              </w:rPr>
              <w:t xml:space="preserve"> </w:t>
            </w:r>
            <w:r w:rsidRPr="009E330F">
              <w:rPr>
                <w:sz w:val="16"/>
                <w:szCs w:val="16"/>
              </w:rPr>
              <w:t>intervistimin</w:t>
            </w:r>
            <w:r w:rsidRPr="009E330F">
              <w:rPr>
                <w:spacing w:val="-9"/>
                <w:sz w:val="16"/>
                <w:szCs w:val="16"/>
              </w:rPr>
              <w:t xml:space="preserve"> </w:t>
            </w:r>
            <w:r w:rsidRPr="009E330F">
              <w:rPr>
                <w:sz w:val="16"/>
                <w:szCs w:val="16"/>
              </w:rPr>
              <w:t>e</w:t>
            </w:r>
            <w:r w:rsidRPr="009E330F">
              <w:rPr>
                <w:spacing w:val="-8"/>
                <w:sz w:val="16"/>
                <w:szCs w:val="16"/>
              </w:rPr>
              <w:t xml:space="preserve"> </w:t>
            </w:r>
            <w:r w:rsidRPr="009E330F">
              <w:rPr>
                <w:sz w:val="16"/>
                <w:szCs w:val="16"/>
              </w:rPr>
              <w:t>referimin</w:t>
            </w:r>
            <w:r w:rsidRPr="009E330F">
              <w:rPr>
                <w:spacing w:val="-9"/>
                <w:sz w:val="16"/>
                <w:szCs w:val="16"/>
              </w:rPr>
              <w:t xml:space="preserve"> </w:t>
            </w:r>
            <w:r w:rsidRPr="009E330F">
              <w:rPr>
                <w:sz w:val="16"/>
                <w:szCs w:val="16"/>
              </w:rPr>
              <w:t>dhe</w:t>
            </w:r>
            <w:r w:rsidRPr="009E330F">
              <w:rPr>
                <w:spacing w:val="-8"/>
                <w:sz w:val="16"/>
                <w:szCs w:val="16"/>
              </w:rPr>
              <w:t xml:space="preserve"> </w:t>
            </w:r>
            <w:r w:rsidRPr="009E330F">
              <w:rPr>
                <w:sz w:val="16"/>
                <w:szCs w:val="16"/>
              </w:rPr>
              <w:t>zbatimin</w:t>
            </w:r>
            <w:r w:rsidRPr="009E330F">
              <w:rPr>
                <w:spacing w:val="-8"/>
                <w:sz w:val="16"/>
                <w:szCs w:val="16"/>
              </w:rPr>
              <w:t xml:space="preserve"> </w:t>
            </w:r>
            <w:r w:rsidRPr="009E330F">
              <w:rPr>
                <w:sz w:val="16"/>
                <w:szCs w:val="16"/>
              </w:rPr>
              <w:t>e</w:t>
            </w:r>
            <w:r w:rsidRPr="009E330F">
              <w:rPr>
                <w:spacing w:val="-8"/>
                <w:sz w:val="16"/>
                <w:szCs w:val="16"/>
              </w:rPr>
              <w:t xml:space="preserve"> </w:t>
            </w:r>
            <w:r w:rsidRPr="009E330F">
              <w:rPr>
                <w:sz w:val="16"/>
                <w:szCs w:val="16"/>
              </w:rPr>
              <w:t>PSV-ve.</w:t>
            </w:r>
          </w:p>
          <w:p w14:paraId="5633533E" w14:textId="77777777" w:rsidR="009E330F" w:rsidRPr="009E330F" w:rsidRDefault="009E330F" w:rsidP="009E330F">
            <w:pPr>
              <w:pStyle w:val="TableParagraph"/>
              <w:spacing w:line="235" w:lineRule="auto"/>
              <w:ind w:right="353" w:hanging="1"/>
              <w:jc w:val="both"/>
              <w:rPr>
                <w:w w:val="95"/>
                <w:sz w:val="16"/>
                <w:szCs w:val="16"/>
              </w:rPr>
            </w:pPr>
          </w:p>
          <w:p w14:paraId="5814ED2B" w14:textId="6C14B118" w:rsidR="009E330F" w:rsidRPr="009E330F" w:rsidRDefault="009E330F" w:rsidP="009E330F">
            <w:pPr>
              <w:pStyle w:val="TableParagraph"/>
              <w:spacing w:line="235" w:lineRule="auto"/>
              <w:ind w:right="353" w:hanging="1"/>
              <w:jc w:val="both"/>
              <w:rPr>
                <w:w w:val="95"/>
                <w:sz w:val="16"/>
                <w:szCs w:val="16"/>
              </w:rPr>
            </w:pPr>
          </w:p>
        </w:tc>
        <w:tc>
          <w:tcPr>
            <w:tcW w:w="1171" w:type="dxa"/>
          </w:tcPr>
          <w:p w14:paraId="35DB692E" w14:textId="42BD4169" w:rsidR="009E330F" w:rsidRPr="009E330F" w:rsidRDefault="009E330F" w:rsidP="009E330F">
            <w:pPr>
              <w:pStyle w:val="TableParagraph"/>
              <w:rPr>
                <w:sz w:val="16"/>
                <w:szCs w:val="16"/>
              </w:rPr>
            </w:pPr>
            <w:r w:rsidRPr="009E330F">
              <w:rPr>
                <w:w w:val="95"/>
                <w:sz w:val="16"/>
                <w:szCs w:val="16"/>
              </w:rPr>
              <w:t>MB</w:t>
            </w:r>
          </w:p>
        </w:tc>
        <w:tc>
          <w:tcPr>
            <w:tcW w:w="1367" w:type="dxa"/>
          </w:tcPr>
          <w:p w14:paraId="019B1BE5" w14:textId="77777777" w:rsidR="009E330F" w:rsidRPr="009E330F" w:rsidRDefault="009E330F" w:rsidP="009E330F">
            <w:pPr>
              <w:pStyle w:val="TableParagraph"/>
              <w:spacing w:line="235" w:lineRule="auto"/>
              <w:rPr>
                <w:w w:val="95"/>
                <w:sz w:val="16"/>
                <w:szCs w:val="16"/>
              </w:rPr>
            </w:pPr>
            <w:r w:rsidRPr="009E330F">
              <w:rPr>
                <w:sz w:val="16"/>
                <w:szCs w:val="16"/>
              </w:rPr>
              <w:t>MB,MKR</w:t>
            </w:r>
            <w:r w:rsidRPr="009E330F">
              <w:rPr>
                <w:spacing w:val="1"/>
                <w:sz w:val="16"/>
                <w:szCs w:val="16"/>
              </w:rPr>
              <w:t xml:space="preserve"> </w:t>
            </w:r>
            <w:r w:rsidRPr="009E330F">
              <w:rPr>
                <w:w w:val="95"/>
                <w:sz w:val="16"/>
                <w:szCs w:val="16"/>
              </w:rPr>
              <w:t>AP,KKSAT</w:t>
            </w:r>
          </w:p>
          <w:p w14:paraId="7AEFC668" w14:textId="05574FC0" w:rsidR="009E330F" w:rsidRPr="009E330F" w:rsidRDefault="009E330F" w:rsidP="009E330F">
            <w:pPr>
              <w:pStyle w:val="TableParagraph"/>
              <w:spacing w:line="235" w:lineRule="auto"/>
              <w:rPr>
                <w:sz w:val="16"/>
                <w:szCs w:val="16"/>
              </w:rPr>
            </w:pPr>
            <w:r w:rsidRPr="009E330F">
              <w:rPr>
                <w:w w:val="95"/>
                <w:sz w:val="16"/>
                <w:szCs w:val="16"/>
              </w:rPr>
              <w:t>OJF</w:t>
            </w:r>
            <w:r w:rsidRPr="009E330F">
              <w:rPr>
                <w:spacing w:val="-35"/>
                <w:w w:val="95"/>
                <w:sz w:val="16"/>
                <w:szCs w:val="16"/>
              </w:rPr>
              <w:t xml:space="preserve"> </w:t>
            </w:r>
            <w:r w:rsidRPr="009E330F">
              <w:rPr>
                <w:sz w:val="16"/>
                <w:szCs w:val="16"/>
              </w:rPr>
              <w:t>ON</w:t>
            </w:r>
          </w:p>
          <w:p w14:paraId="3D5EEC64" w14:textId="61A0EC3F" w:rsidR="009E330F" w:rsidRPr="009E330F" w:rsidRDefault="009E330F" w:rsidP="009E330F">
            <w:pPr>
              <w:pStyle w:val="TableParagraph"/>
              <w:spacing w:line="235" w:lineRule="auto"/>
              <w:ind w:right="616"/>
              <w:rPr>
                <w:sz w:val="16"/>
                <w:szCs w:val="16"/>
              </w:rPr>
            </w:pPr>
            <w:r w:rsidRPr="009E330F">
              <w:rPr>
                <w:sz w:val="16"/>
                <w:szCs w:val="16"/>
              </w:rPr>
              <w:t>Akademia</w:t>
            </w:r>
            <w:r w:rsidRPr="009E330F">
              <w:rPr>
                <w:spacing w:val="-37"/>
                <w:sz w:val="16"/>
                <w:szCs w:val="16"/>
              </w:rPr>
              <w:t xml:space="preserve"> </w:t>
            </w:r>
            <w:r w:rsidRPr="009E330F">
              <w:rPr>
                <w:w w:val="95"/>
                <w:sz w:val="16"/>
                <w:szCs w:val="16"/>
              </w:rPr>
              <w:lastRenderedPageBreak/>
              <w:t>Konsullore</w:t>
            </w:r>
          </w:p>
        </w:tc>
        <w:tc>
          <w:tcPr>
            <w:tcW w:w="900" w:type="dxa"/>
          </w:tcPr>
          <w:p w14:paraId="7D9F9AA1" w14:textId="6A0D6F6F" w:rsidR="009E330F" w:rsidRPr="000C2DCB" w:rsidRDefault="009E330F" w:rsidP="009E330F">
            <w:pPr>
              <w:pStyle w:val="TableParagraph"/>
              <w:rPr>
                <w:b/>
                <w:sz w:val="16"/>
                <w:szCs w:val="16"/>
              </w:rPr>
            </w:pPr>
            <w:r w:rsidRPr="000C2DCB">
              <w:rPr>
                <w:b/>
                <w:sz w:val="16"/>
                <w:szCs w:val="16"/>
              </w:rPr>
              <w:lastRenderedPageBreak/>
              <w:t>2024</w:t>
            </w:r>
          </w:p>
        </w:tc>
        <w:tc>
          <w:tcPr>
            <w:tcW w:w="1260" w:type="dxa"/>
          </w:tcPr>
          <w:p w14:paraId="6EFC1EAD" w14:textId="2078F36E" w:rsidR="009E330F" w:rsidRPr="000C2DCB" w:rsidRDefault="009E330F" w:rsidP="009E330F">
            <w:pPr>
              <w:pStyle w:val="TableParagraph"/>
              <w:rPr>
                <w:b/>
                <w:sz w:val="16"/>
                <w:szCs w:val="16"/>
              </w:rPr>
            </w:pPr>
            <w:r w:rsidRPr="000C2DCB">
              <w:rPr>
                <w:b/>
                <w:sz w:val="16"/>
                <w:szCs w:val="16"/>
              </w:rPr>
              <w:t>2025</w:t>
            </w:r>
          </w:p>
        </w:tc>
        <w:tc>
          <w:tcPr>
            <w:tcW w:w="1413" w:type="dxa"/>
          </w:tcPr>
          <w:p w14:paraId="73050994" w14:textId="77777777" w:rsidR="009E330F" w:rsidRPr="009E330F" w:rsidRDefault="009E330F" w:rsidP="009E330F">
            <w:pPr>
              <w:pStyle w:val="TableParagraph"/>
              <w:spacing w:line="235" w:lineRule="auto"/>
              <w:rPr>
                <w:sz w:val="16"/>
                <w:szCs w:val="16"/>
              </w:rPr>
            </w:pPr>
            <w:r w:rsidRPr="009E330F">
              <w:rPr>
                <w:w w:val="95"/>
                <w:sz w:val="16"/>
                <w:szCs w:val="16"/>
              </w:rPr>
              <w:t>Numri</w:t>
            </w:r>
            <w:r w:rsidRPr="009E330F">
              <w:rPr>
                <w:spacing w:val="4"/>
                <w:w w:val="95"/>
                <w:sz w:val="16"/>
                <w:szCs w:val="16"/>
              </w:rPr>
              <w:t xml:space="preserve"> </w:t>
            </w:r>
            <w:r w:rsidRPr="009E330F">
              <w:rPr>
                <w:w w:val="95"/>
                <w:sz w:val="16"/>
                <w:szCs w:val="16"/>
              </w:rPr>
              <w:t>i</w:t>
            </w:r>
            <w:r w:rsidRPr="009E330F">
              <w:rPr>
                <w:spacing w:val="5"/>
                <w:w w:val="95"/>
                <w:sz w:val="16"/>
                <w:szCs w:val="16"/>
              </w:rPr>
              <w:t xml:space="preserve"> </w:t>
            </w:r>
            <w:r w:rsidRPr="009E330F">
              <w:rPr>
                <w:w w:val="95"/>
                <w:sz w:val="16"/>
                <w:szCs w:val="16"/>
              </w:rPr>
              <w:t>personave</w:t>
            </w:r>
            <w:r w:rsidRPr="009E330F">
              <w:rPr>
                <w:spacing w:val="6"/>
                <w:w w:val="95"/>
                <w:sz w:val="16"/>
                <w:szCs w:val="16"/>
              </w:rPr>
              <w:t xml:space="preserve"> </w:t>
            </w:r>
            <w:r w:rsidRPr="009E330F">
              <w:rPr>
                <w:w w:val="95"/>
                <w:sz w:val="16"/>
                <w:szCs w:val="16"/>
              </w:rPr>
              <w:t>nga</w:t>
            </w:r>
            <w:r w:rsidRPr="009E330F">
              <w:rPr>
                <w:spacing w:val="5"/>
                <w:w w:val="95"/>
                <w:sz w:val="16"/>
                <w:szCs w:val="16"/>
              </w:rPr>
              <w:t xml:space="preserve"> </w:t>
            </w:r>
            <w:r w:rsidRPr="009E330F">
              <w:rPr>
                <w:w w:val="95"/>
                <w:sz w:val="16"/>
                <w:szCs w:val="16"/>
              </w:rPr>
              <w:t>grupet</w:t>
            </w:r>
            <w:r w:rsidRPr="009E330F">
              <w:rPr>
                <w:spacing w:val="-35"/>
                <w:w w:val="95"/>
                <w:sz w:val="16"/>
                <w:szCs w:val="16"/>
              </w:rPr>
              <w:t xml:space="preserve"> </w:t>
            </w:r>
            <w:r w:rsidRPr="009E330F">
              <w:rPr>
                <w:sz w:val="16"/>
                <w:szCs w:val="16"/>
              </w:rPr>
              <w:t>profesionale të trajnuar në</w:t>
            </w:r>
            <w:r w:rsidRPr="009E330F">
              <w:rPr>
                <w:spacing w:val="1"/>
                <w:sz w:val="16"/>
                <w:szCs w:val="16"/>
              </w:rPr>
              <w:t xml:space="preserve"> </w:t>
            </w:r>
            <w:r w:rsidRPr="009E330F">
              <w:rPr>
                <w:sz w:val="16"/>
                <w:szCs w:val="16"/>
              </w:rPr>
              <w:t>lidhje me identifikimin e</w:t>
            </w:r>
            <w:r w:rsidRPr="009E330F">
              <w:rPr>
                <w:spacing w:val="1"/>
                <w:sz w:val="16"/>
                <w:szCs w:val="16"/>
              </w:rPr>
              <w:t xml:space="preserve"> </w:t>
            </w:r>
            <w:r w:rsidRPr="009E330F">
              <w:rPr>
                <w:sz w:val="16"/>
                <w:szCs w:val="16"/>
              </w:rPr>
              <w:lastRenderedPageBreak/>
              <w:t>VT/VMT, intervistimin e</w:t>
            </w:r>
            <w:r w:rsidRPr="009E330F">
              <w:rPr>
                <w:spacing w:val="1"/>
                <w:sz w:val="16"/>
                <w:szCs w:val="16"/>
              </w:rPr>
              <w:t xml:space="preserve"> </w:t>
            </w:r>
            <w:r w:rsidRPr="009E330F">
              <w:rPr>
                <w:sz w:val="16"/>
                <w:szCs w:val="16"/>
              </w:rPr>
              <w:t>referimin</w:t>
            </w:r>
            <w:r w:rsidRPr="009E330F">
              <w:rPr>
                <w:spacing w:val="-7"/>
                <w:sz w:val="16"/>
                <w:szCs w:val="16"/>
              </w:rPr>
              <w:t xml:space="preserve"> </w:t>
            </w:r>
            <w:r w:rsidRPr="009E330F">
              <w:rPr>
                <w:sz w:val="16"/>
                <w:szCs w:val="16"/>
              </w:rPr>
              <w:t>dhe</w:t>
            </w:r>
            <w:r w:rsidRPr="009E330F">
              <w:rPr>
                <w:spacing w:val="-6"/>
                <w:sz w:val="16"/>
                <w:szCs w:val="16"/>
              </w:rPr>
              <w:t xml:space="preserve"> </w:t>
            </w:r>
            <w:r w:rsidRPr="009E330F">
              <w:rPr>
                <w:sz w:val="16"/>
                <w:szCs w:val="16"/>
              </w:rPr>
              <w:t>zbatimin</w:t>
            </w:r>
            <w:r w:rsidRPr="009E330F">
              <w:rPr>
                <w:spacing w:val="-6"/>
                <w:sz w:val="16"/>
                <w:szCs w:val="16"/>
              </w:rPr>
              <w:t xml:space="preserve"> </w:t>
            </w:r>
            <w:r w:rsidRPr="009E330F">
              <w:rPr>
                <w:sz w:val="16"/>
                <w:szCs w:val="16"/>
              </w:rPr>
              <w:t>e</w:t>
            </w:r>
          </w:p>
          <w:p w14:paraId="234D6E2D" w14:textId="77777777" w:rsidR="009E330F" w:rsidRPr="009E330F" w:rsidRDefault="009E330F" w:rsidP="009E330F">
            <w:pPr>
              <w:pStyle w:val="TableParagraph"/>
              <w:rPr>
                <w:sz w:val="16"/>
                <w:szCs w:val="16"/>
              </w:rPr>
            </w:pPr>
            <w:r w:rsidRPr="009E330F">
              <w:rPr>
                <w:sz w:val="16"/>
                <w:szCs w:val="16"/>
              </w:rPr>
              <w:t>PSV-ve</w:t>
            </w:r>
          </w:p>
          <w:p w14:paraId="5931CD5B" w14:textId="1E305791" w:rsidR="009E330F" w:rsidRPr="009E330F" w:rsidRDefault="009E330F" w:rsidP="009E330F">
            <w:pPr>
              <w:pStyle w:val="TableParagraph"/>
              <w:spacing w:line="235" w:lineRule="auto"/>
              <w:rPr>
                <w:sz w:val="16"/>
                <w:szCs w:val="16"/>
              </w:rPr>
            </w:pPr>
            <w:r w:rsidRPr="009E330F">
              <w:rPr>
                <w:sz w:val="16"/>
                <w:szCs w:val="16"/>
              </w:rPr>
              <w:t>konsullorë</w:t>
            </w:r>
          </w:p>
        </w:tc>
        <w:tc>
          <w:tcPr>
            <w:tcW w:w="1107" w:type="dxa"/>
          </w:tcPr>
          <w:p w14:paraId="669FF54C" w14:textId="75563E71" w:rsidR="009E330F" w:rsidRPr="009E330F" w:rsidRDefault="001274A3" w:rsidP="001274A3">
            <w:pPr>
              <w:pStyle w:val="TableParagraph"/>
              <w:jc w:val="center"/>
              <w:rPr>
                <w:sz w:val="16"/>
                <w:szCs w:val="16"/>
              </w:rPr>
            </w:pPr>
            <w:r>
              <w:rPr>
                <w:sz w:val="16"/>
                <w:szCs w:val="16"/>
              </w:rPr>
              <w:lastRenderedPageBreak/>
              <w:t>-</w:t>
            </w:r>
          </w:p>
        </w:tc>
        <w:tc>
          <w:tcPr>
            <w:tcW w:w="900" w:type="dxa"/>
          </w:tcPr>
          <w:p w14:paraId="21924B43" w14:textId="6F640582" w:rsidR="009E330F" w:rsidRPr="009E330F" w:rsidRDefault="001274A3" w:rsidP="001274A3">
            <w:pPr>
              <w:pStyle w:val="TableParagraph"/>
              <w:jc w:val="center"/>
              <w:rPr>
                <w:sz w:val="16"/>
                <w:szCs w:val="16"/>
              </w:rPr>
            </w:pPr>
            <w:r>
              <w:rPr>
                <w:sz w:val="16"/>
                <w:szCs w:val="16"/>
              </w:rPr>
              <w:t>50</w:t>
            </w:r>
          </w:p>
        </w:tc>
        <w:tc>
          <w:tcPr>
            <w:tcW w:w="1430" w:type="dxa"/>
          </w:tcPr>
          <w:p w14:paraId="045E1D57" w14:textId="4EDDFB4C" w:rsidR="009E330F" w:rsidRPr="009E330F" w:rsidRDefault="001274A3" w:rsidP="001274A3">
            <w:pPr>
              <w:pStyle w:val="TableParagraph"/>
              <w:jc w:val="center"/>
              <w:rPr>
                <w:sz w:val="16"/>
                <w:szCs w:val="16"/>
              </w:rPr>
            </w:pPr>
            <w:r>
              <w:rPr>
                <w:sz w:val="16"/>
                <w:szCs w:val="16"/>
              </w:rPr>
              <w:t>60</w:t>
            </w:r>
          </w:p>
        </w:tc>
      </w:tr>
      <w:tr w:rsidR="009E330F" w:rsidRPr="009E330F" w14:paraId="56F15AF1" w14:textId="77777777" w:rsidTr="009E330F">
        <w:trPr>
          <w:trHeight w:val="710"/>
        </w:trPr>
        <w:tc>
          <w:tcPr>
            <w:tcW w:w="810" w:type="dxa"/>
            <w:vMerge/>
          </w:tcPr>
          <w:p w14:paraId="408CC992" w14:textId="77777777" w:rsidR="009E330F" w:rsidRPr="009E330F" w:rsidRDefault="009E330F" w:rsidP="009E330F">
            <w:pPr>
              <w:pStyle w:val="TableParagraph"/>
              <w:ind w:left="0"/>
              <w:rPr>
                <w:sz w:val="16"/>
                <w:szCs w:val="16"/>
              </w:rPr>
            </w:pPr>
          </w:p>
        </w:tc>
        <w:tc>
          <w:tcPr>
            <w:tcW w:w="5022" w:type="dxa"/>
          </w:tcPr>
          <w:p w14:paraId="741DB90F" w14:textId="70AA3940" w:rsidR="009E330F" w:rsidRPr="009E330F" w:rsidRDefault="009E330F" w:rsidP="009E330F">
            <w:pPr>
              <w:jc w:val="both"/>
              <w:rPr>
                <w:spacing w:val="-1"/>
                <w:sz w:val="16"/>
                <w:szCs w:val="16"/>
              </w:rPr>
            </w:pPr>
            <w:r w:rsidRPr="009E330F">
              <w:rPr>
                <w:sz w:val="16"/>
                <w:szCs w:val="16"/>
              </w:rPr>
              <w:t>Trajnim i punonjësve të policisë, NjL dhe profesionistëve të tjere mbi format e reja të trafikimit nëpërmjet mjeteve elektronike (online)</w:t>
            </w:r>
          </w:p>
        </w:tc>
        <w:tc>
          <w:tcPr>
            <w:tcW w:w="1171" w:type="dxa"/>
          </w:tcPr>
          <w:p w14:paraId="3EB9DE1B" w14:textId="77777777" w:rsidR="009E330F" w:rsidRPr="009E330F" w:rsidRDefault="009E330F" w:rsidP="009E330F">
            <w:pPr>
              <w:pStyle w:val="TableParagraph"/>
              <w:spacing w:line="235" w:lineRule="auto"/>
              <w:ind w:right="187"/>
              <w:rPr>
                <w:w w:val="95"/>
                <w:sz w:val="16"/>
                <w:szCs w:val="16"/>
              </w:rPr>
            </w:pPr>
            <w:r w:rsidRPr="009E330F">
              <w:rPr>
                <w:w w:val="95"/>
                <w:sz w:val="16"/>
                <w:szCs w:val="16"/>
              </w:rPr>
              <w:t>MB</w:t>
            </w:r>
          </w:p>
          <w:p w14:paraId="3351582E" w14:textId="5DEF41BD" w:rsidR="009E330F" w:rsidRPr="009E330F" w:rsidRDefault="009E330F" w:rsidP="009E330F">
            <w:pPr>
              <w:pStyle w:val="TableParagraph"/>
              <w:spacing w:line="235" w:lineRule="auto"/>
              <w:ind w:right="187"/>
              <w:rPr>
                <w:w w:val="95"/>
                <w:sz w:val="16"/>
                <w:szCs w:val="16"/>
              </w:rPr>
            </w:pPr>
          </w:p>
        </w:tc>
        <w:tc>
          <w:tcPr>
            <w:tcW w:w="1367" w:type="dxa"/>
          </w:tcPr>
          <w:p w14:paraId="3632F6C3" w14:textId="77777777" w:rsidR="009E330F" w:rsidRPr="009E330F" w:rsidRDefault="009E330F" w:rsidP="009E330F">
            <w:pPr>
              <w:pStyle w:val="TableParagraph"/>
              <w:spacing w:line="235" w:lineRule="auto"/>
              <w:rPr>
                <w:sz w:val="16"/>
                <w:szCs w:val="16"/>
              </w:rPr>
            </w:pPr>
            <w:r w:rsidRPr="009E330F">
              <w:rPr>
                <w:sz w:val="16"/>
                <w:szCs w:val="16"/>
              </w:rPr>
              <w:t>DPPSH</w:t>
            </w:r>
          </w:p>
          <w:p w14:paraId="52B0AD8F" w14:textId="0D387B25" w:rsidR="009E330F" w:rsidRPr="009E330F" w:rsidRDefault="009E330F" w:rsidP="009E330F">
            <w:pPr>
              <w:pStyle w:val="TableParagraph"/>
              <w:spacing w:line="235" w:lineRule="auto"/>
              <w:rPr>
                <w:sz w:val="16"/>
                <w:szCs w:val="16"/>
              </w:rPr>
            </w:pPr>
            <w:r w:rsidRPr="009E330F">
              <w:rPr>
                <w:sz w:val="16"/>
                <w:szCs w:val="16"/>
              </w:rPr>
              <w:t>ORGANIZATA</w:t>
            </w:r>
          </w:p>
        </w:tc>
        <w:tc>
          <w:tcPr>
            <w:tcW w:w="900" w:type="dxa"/>
          </w:tcPr>
          <w:p w14:paraId="5EFF2069" w14:textId="5B1F9156" w:rsidR="009E330F" w:rsidRPr="000C2DCB" w:rsidRDefault="009E330F" w:rsidP="009E330F">
            <w:pPr>
              <w:pStyle w:val="TableParagraph"/>
              <w:rPr>
                <w:b/>
                <w:sz w:val="16"/>
                <w:szCs w:val="16"/>
              </w:rPr>
            </w:pPr>
            <w:r w:rsidRPr="000C2DCB">
              <w:rPr>
                <w:b/>
                <w:sz w:val="16"/>
                <w:szCs w:val="16"/>
              </w:rPr>
              <w:t>2024</w:t>
            </w:r>
          </w:p>
        </w:tc>
        <w:tc>
          <w:tcPr>
            <w:tcW w:w="1260" w:type="dxa"/>
          </w:tcPr>
          <w:p w14:paraId="7C8B57B3" w14:textId="651769EE" w:rsidR="009E330F" w:rsidRPr="000C2DCB" w:rsidRDefault="009E330F" w:rsidP="009E330F">
            <w:pPr>
              <w:pStyle w:val="TableParagraph"/>
              <w:rPr>
                <w:b/>
                <w:sz w:val="16"/>
                <w:szCs w:val="16"/>
              </w:rPr>
            </w:pPr>
            <w:r w:rsidRPr="000C2DCB">
              <w:rPr>
                <w:b/>
                <w:sz w:val="16"/>
                <w:szCs w:val="16"/>
              </w:rPr>
              <w:t>2025</w:t>
            </w:r>
          </w:p>
        </w:tc>
        <w:tc>
          <w:tcPr>
            <w:tcW w:w="1413" w:type="dxa"/>
          </w:tcPr>
          <w:p w14:paraId="08B05C07" w14:textId="0CAE1D5D" w:rsidR="009E330F" w:rsidRPr="009E330F" w:rsidRDefault="00317185" w:rsidP="009E330F">
            <w:pPr>
              <w:pStyle w:val="TableParagraph"/>
              <w:spacing w:line="235" w:lineRule="auto"/>
              <w:rPr>
                <w:w w:val="95"/>
                <w:sz w:val="16"/>
                <w:szCs w:val="16"/>
              </w:rPr>
            </w:pPr>
            <w:r>
              <w:rPr>
                <w:w w:val="95"/>
                <w:sz w:val="16"/>
                <w:szCs w:val="16"/>
              </w:rPr>
              <w:t>Numri i punonjësve të trajnuar</w:t>
            </w:r>
          </w:p>
        </w:tc>
        <w:tc>
          <w:tcPr>
            <w:tcW w:w="1107" w:type="dxa"/>
          </w:tcPr>
          <w:p w14:paraId="70C71E87" w14:textId="0EA9285E" w:rsidR="009E330F" w:rsidRPr="009E330F" w:rsidRDefault="00317185" w:rsidP="009E330F">
            <w:pPr>
              <w:pStyle w:val="TableParagraph"/>
              <w:rPr>
                <w:sz w:val="16"/>
                <w:szCs w:val="16"/>
              </w:rPr>
            </w:pPr>
            <w:r>
              <w:rPr>
                <w:sz w:val="16"/>
                <w:szCs w:val="16"/>
              </w:rPr>
              <w:t>-</w:t>
            </w:r>
          </w:p>
        </w:tc>
        <w:tc>
          <w:tcPr>
            <w:tcW w:w="900" w:type="dxa"/>
          </w:tcPr>
          <w:p w14:paraId="21EB24C5" w14:textId="2D05422B" w:rsidR="009E330F" w:rsidRPr="009E330F" w:rsidRDefault="00317185" w:rsidP="009E330F">
            <w:pPr>
              <w:pStyle w:val="TableParagraph"/>
              <w:rPr>
                <w:sz w:val="16"/>
                <w:szCs w:val="16"/>
              </w:rPr>
            </w:pPr>
            <w:r>
              <w:rPr>
                <w:sz w:val="16"/>
                <w:szCs w:val="16"/>
              </w:rPr>
              <w:t>80</w:t>
            </w:r>
          </w:p>
        </w:tc>
        <w:tc>
          <w:tcPr>
            <w:tcW w:w="1430" w:type="dxa"/>
          </w:tcPr>
          <w:p w14:paraId="54EE59A1" w14:textId="103F8BE6" w:rsidR="009E330F" w:rsidRPr="009E330F" w:rsidRDefault="00317185" w:rsidP="009E330F">
            <w:pPr>
              <w:pStyle w:val="TableParagraph"/>
              <w:rPr>
                <w:sz w:val="16"/>
                <w:szCs w:val="16"/>
              </w:rPr>
            </w:pPr>
            <w:r>
              <w:rPr>
                <w:sz w:val="16"/>
                <w:szCs w:val="16"/>
              </w:rPr>
              <w:t>100</w:t>
            </w:r>
          </w:p>
        </w:tc>
      </w:tr>
      <w:tr w:rsidR="009E330F" w:rsidRPr="009E330F" w14:paraId="4300E6AD" w14:textId="77777777" w:rsidTr="009E330F">
        <w:trPr>
          <w:trHeight w:val="1433"/>
        </w:trPr>
        <w:tc>
          <w:tcPr>
            <w:tcW w:w="810" w:type="dxa"/>
            <w:vMerge/>
          </w:tcPr>
          <w:p w14:paraId="65A40C71" w14:textId="7E34D52E" w:rsidR="009E330F" w:rsidRPr="009E330F" w:rsidRDefault="009E330F" w:rsidP="009E330F">
            <w:pPr>
              <w:pStyle w:val="TableParagraph"/>
              <w:rPr>
                <w:sz w:val="16"/>
                <w:szCs w:val="16"/>
              </w:rPr>
            </w:pPr>
          </w:p>
        </w:tc>
        <w:tc>
          <w:tcPr>
            <w:tcW w:w="5022" w:type="dxa"/>
          </w:tcPr>
          <w:p w14:paraId="617E47F4" w14:textId="77777777" w:rsidR="009E330F" w:rsidRPr="009E330F" w:rsidRDefault="009E330F" w:rsidP="009E330F">
            <w:pPr>
              <w:pStyle w:val="TableParagraph"/>
              <w:spacing w:line="235" w:lineRule="auto"/>
              <w:rPr>
                <w:sz w:val="16"/>
                <w:szCs w:val="16"/>
              </w:rPr>
            </w:pPr>
            <w:r w:rsidRPr="009E330F">
              <w:rPr>
                <w:w w:val="95"/>
                <w:sz w:val="16"/>
                <w:szCs w:val="16"/>
              </w:rPr>
              <w:t>Hartimi</w:t>
            </w:r>
            <w:r w:rsidRPr="009E330F">
              <w:rPr>
                <w:spacing w:val="1"/>
                <w:w w:val="95"/>
                <w:sz w:val="16"/>
                <w:szCs w:val="16"/>
              </w:rPr>
              <w:t xml:space="preserve"> </w:t>
            </w:r>
            <w:r w:rsidRPr="009E330F">
              <w:rPr>
                <w:w w:val="95"/>
                <w:sz w:val="16"/>
                <w:szCs w:val="16"/>
              </w:rPr>
              <w:t>i</w:t>
            </w:r>
            <w:r w:rsidRPr="009E330F">
              <w:rPr>
                <w:spacing w:val="2"/>
                <w:w w:val="95"/>
                <w:sz w:val="16"/>
                <w:szCs w:val="16"/>
              </w:rPr>
              <w:t xml:space="preserve"> </w:t>
            </w:r>
            <w:r w:rsidRPr="009E330F">
              <w:rPr>
                <w:w w:val="95"/>
                <w:sz w:val="16"/>
                <w:szCs w:val="16"/>
              </w:rPr>
              <w:t>broshurave</w:t>
            </w:r>
            <w:r w:rsidRPr="009E330F">
              <w:rPr>
                <w:spacing w:val="2"/>
                <w:w w:val="95"/>
                <w:sz w:val="16"/>
                <w:szCs w:val="16"/>
              </w:rPr>
              <w:t xml:space="preserve"> </w:t>
            </w:r>
            <w:r w:rsidRPr="009E330F">
              <w:rPr>
                <w:w w:val="95"/>
                <w:sz w:val="16"/>
                <w:szCs w:val="16"/>
              </w:rPr>
              <w:t>orientuese</w:t>
            </w:r>
            <w:r w:rsidRPr="009E330F">
              <w:rPr>
                <w:spacing w:val="2"/>
                <w:w w:val="95"/>
                <w:sz w:val="16"/>
                <w:szCs w:val="16"/>
              </w:rPr>
              <w:t xml:space="preserve"> </w:t>
            </w:r>
            <w:r w:rsidRPr="009E330F">
              <w:rPr>
                <w:w w:val="95"/>
                <w:sz w:val="16"/>
                <w:szCs w:val="16"/>
              </w:rPr>
              <w:t>për</w:t>
            </w:r>
            <w:r w:rsidRPr="009E330F">
              <w:rPr>
                <w:spacing w:val="3"/>
                <w:w w:val="95"/>
                <w:sz w:val="16"/>
                <w:szCs w:val="16"/>
              </w:rPr>
              <w:t xml:space="preserve"> </w:t>
            </w:r>
            <w:r w:rsidRPr="009E330F">
              <w:rPr>
                <w:w w:val="95"/>
                <w:sz w:val="16"/>
                <w:szCs w:val="16"/>
              </w:rPr>
              <w:t>stafin</w:t>
            </w:r>
            <w:r w:rsidRPr="009E330F">
              <w:rPr>
                <w:spacing w:val="1"/>
                <w:w w:val="95"/>
                <w:sz w:val="16"/>
                <w:szCs w:val="16"/>
              </w:rPr>
              <w:t xml:space="preserve"> </w:t>
            </w:r>
            <w:r w:rsidRPr="009E330F">
              <w:rPr>
                <w:w w:val="95"/>
                <w:sz w:val="16"/>
                <w:szCs w:val="16"/>
              </w:rPr>
              <w:t>konsullor,</w:t>
            </w:r>
            <w:r w:rsidRPr="009E330F">
              <w:rPr>
                <w:spacing w:val="2"/>
                <w:w w:val="95"/>
                <w:sz w:val="16"/>
                <w:szCs w:val="16"/>
              </w:rPr>
              <w:t xml:space="preserve"> </w:t>
            </w:r>
            <w:r w:rsidRPr="009E330F">
              <w:rPr>
                <w:w w:val="95"/>
                <w:sz w:val="16"/>
                <w:szCs w:val="16"/>
              </w:rPr>
              <w:t>njësitë</w:t>
            </w:r>
            <w:r w:rsidRPr="009E330F">
              <w:rPr>
                <w:spacing w:val="1"/>
                <w:w w:val="95"/>
                <w:sz w:val="16"/>
                <w:szCs w:val="16"/>
              </w:rPr>
              <w:t xml:space="preserve"> </w:t>
            </w:r>
            <w:r w:rsidRPr="009E330F">
              <w:rPr>
                <w:sz w:val="16"/>
                <w:szCs w:val="16"/>
              </w:rPr>
              <w:t>lëvizëse, strukturat joanëtare të MKR, në lidhje me</w:t>
            </w:r>
            <w:r w:rsidRPr="009E330F">
              <w:rPr>
                <w:spacing w:val="1"/>
                <w:sz w:val="16"/>
                <w:szCs w:val="16"/>
              </w:rPr>
              <w:t xml:space="preserve"> </w:t>
            </w:r>
            <w:r w:rsidRPr="009E330F">
              <w:rPr>
                <w:sz w:val="16"/>
                <w:szCs w:val="16"/>
              </w:rPr>
              <w:t>zbatimin</w:t>
            </w:r>
            <w:r w:rsidRPr="009E330F">
              <w:rPr>
                <w:spacing w:val="-2"/>
                <w:sz w:val="16"/>
                <w:szCs w:val="16"/>
              </w:rPr>
              <w:t xml:space="preserve"> </w:t>
            </w:r>
            <w:r w:rsidRPr="009E330F">
              <w:rPr>
                <w:sz w:val="16"/>
                <w:szCs w:val="16"/>
              </w:rPr>
              <w:t>e</w:t>
            </w:r>
            <w:r w:rsidRPr="009E330F">
              <w:rPr>
                <w:spacing w:val="-1"/>
                <w:sz w:val="16"/>
                <w:szCs w:val="16"/>
              </w:rPr>
              <w:t xml:space="preserve"> </w:t>
            </w:r>
            <w:r w:rsidRPr="009E330F">
              <w:rPr>
                <w:sz w:val="16"/>
                <w:szCs w:val="16"/>
              </w:rPr>
              <w:t>PSV-ve</w:t>
            </w:r>
          </w:p>
        </w:tc>
        <w:tc>
          <w:tcPr>
            <w:tcW w:w="1171" w:type="dxa"/>
          </w:tcPr>
          <w:p w14:paraId="449B53FA" w14:textId="77777777" w:rsidR="009E330F" w:rsidRPr="009E330F" w:rsidRDefault="009E330F" w:rsidP="009E330F">
            <w:pPr>
              <w:pStyle w:val="TableParagraph"/>
              <w:rPr>
                <w:sz w:val="16"/>
                <w:szCs w:val="16"/>
              </w:rPr>
            </w:pPr>
            <w:r w:rsidRPr="009E330F">
              <w:rPr>
                <w:sz w:val="16"/>
                <w:szCs w:val="16"/>
              </w:rPr>
              <w:t>MB</w:t>
            </w:r>
          </w:p>
        </w:tc>
        <w:tc>
          <w:tcPr>
            <w:tcW w:w="1367" w:type="dxa"/>
          </w:tcPr>
          <w:p w14:paraId="15F16CB9" w14:textId="77777777" w:rsidR="009E330F" w:rsidRPr="009E330F" w:rsidRDefault="009E330F" w:rsidP="009E330F">
            <w:pPr>
              <w:pStyle w:val="TableParagraph"/>
              <w:spacing w:line="235" w:lineRule="auto"/>
              <w:ind w:right="373"/>
              <w:rPr>
                <w:sz w:val="16"/>
                <w:szCs w:val="16"/>
              </w:rPr>
            </w:pPr>
            <w:r w:rsidRPr="009E330F">
              <w:rPr>
                <w:sz w:val="16"/>
                <w:szCs w:val="16"/>
              </w:rPr>
              <w:t>ASHMDF</w:t>
            </w:r>
            <w:r w:rsidRPr="009E330F">
              <w:rPr>
                <w:spacing w:val="1"/>
                <w:sz w:val="16"/>
                <w:szCs w:val="16"/>
              </w:rPr>
              <w:t xml:space="preserve"> </w:t>
            </w:r>
            <w:r w:rsidRPr="009E330F">
              <w:rPr>
                <w:sz w:val="16"/>
                <w:szCs w:val="16"/>
              </w:rPr>
              <w:t>NJVQV</w:t>
            </w:r>
            <w:r w:rsidRPr="009E330F">
              <w:rPr>
                <w:spacing w:val="1"/>
                <w:sz w:val="16"/>
                <w:szCs w:val="16"/>
              </w:rPr>
              <w:t xml:space="preserve"> </w:t>
            </w:r>
            <w:r w:rsidRPr="009E330F">
              <w:rPr>
                <w:w w:val="95"/>
                <w:sz w:val="16"/>
                <w:szCs w:val="16"/>
              </w:rPr>
              <w:t>MEPJ,</w:t>
            </w:r>
            <w:r w:rsidRPr="009E330F">
              <w:rPr>
                <w:spacing w:val="10"/>
                <w:w w:val="95"/>
                <w:sz w:val="16"/>
                <w:szCs w:val="16"/>
              </w:rPr>
              <w:t xml:space="preserve"> </w:t>
            </w:r>
            <w:r w:rsidRPr="009E330F">
              <w:rPr>
                <w:w w:val="95"/>
                <w:sz w:val="16"/>
                <w:szCs w:val="16"/>
              </w:rPr>
              <w:t>OJF,</w:t>
            </w:r>
            <w:r w:rsidRPr="009E330F">
              <w:rPr>
                <w:spacing w:val="-35"/>
                <w:w w:val="95"/>
                <w:sz w:val="16"/>
                <w:szCs w:val="16"/>
              </w:rPr>
              <w:t xml:space="preserve"> </w:t>
            </w:r>
            <w:r w:rsidRPr="009E330F">
              <w:rPr>
                <w:sz w:val="16"/>
                <w:szCs w:val="16"/>
              </w:rPr>
              <w:t>ON</w:t>
            </w:r>
          </w:p>
          <w:p w14:paraId="69E4B2F2" w14:textId="77777777" w:rsidR="009E330F" w:rsidRPr="009E330F" w:rsidRDefault="009E330F" w:rsidP="009E330F">
            <w:pPr>
              <w:pStyle w:val="TableParagraph"/>
              <w:spacing w:line="235" w:lineRule="auto"/>
              <w:ind w:right="416"/>
              <w:rPr>
                <w:sz w:val="16"/>
                <w:szCs w:val="16"/>
              </w:rPr>
            </w:pPr>
            <w:r w:rsidRPr="009E330F">
              <w:rPr>
                <w:spacing w:val="-1"/>
                <w:sz w:val="16"/>
                <w:szCs w:val="16"/>
              </w:rPr>
              <w:t xml:space="preserve">Ekspertë </w:t>
            </w:r>
            <w:r w:rsidRPr="009E330F">
              <w:rPr>
                <w:sz w:val="16"/>
                <w:szCs w:val="16"/>
              </w:rPr>
              <w:t>të</w:t>
            </w:r>
            <w:r w:rsidRPr="009E330F">
              <w:rPr>
                <w:spacing w:val="-38"/>
                <w:sz w:val="16"/>
                <w:szCs w:val="16"/>
              </w:rPr>
              <w:t xml:space="preserve"> </w:t>
            </w:r>
            <w:r w:rsidRPr="009E330F">
              <w:rPr>
                <w:sz w:val="16"/>
                <w:szCs w:val="16"/>
              </w:rPr>
              <w:t>fushës</w:t>
            </w:r>
          </w:p>
        </w:tc>
        <w:tc>
          <w:tcPr>
            <w:tcW w:w="900" w:type="dxa"/>
          </w:tcPr>
          <w:p w14:paraId="05B1E188" w14:textId="4E47B98F" w:rsidR="009E330F" w:rsidRPr="000C2DCB" w:rsidRDefault="009E330F" w:rsidP="009E330F">
            <w:pPr>
              <w:pStyle w:val="TableParagraph"/>
              <w:rPr>
                <w:b/>
                <w:sz w:val="16"/>
                <w:szCs w:val="16"/>
              </w:rPr>
            </w:pPr>
            <w:r w:rsidRPr="000C2DCB">
              <w:rPr>
                <w:b/>
                <w:sz w:val="16"/>
                <w:szCs w:val="16"/>
              </w:rPr>
              <w:t>2024</w:t>
            </w:r>
          </w:p>
        </w:tc>
        <w:tc>
          <w:tcPr>
            <w:tcW w:w="1260" w:type="dxa"/>
          </w:tcPr>
          <w:p w14:paraId="1425DC4D" w14:textId="30A68495" w:rsidR="009E330F" w:rsidRPr="000C2DCB" w:rsidRDefault="009E330F" w:rsidP="009E330F">
            <w:pPr>
              <w:pStyle w:val="TableParagraph"/>
              <w:rPr>
                <w:b/>
                <w:sz w:val="16"/>
                <w:szCs w:val="16"/>
              </w:rPr>
            </w:pPr>
            <w:r w:rsidRPr="000C2DCB">
              <w:rPr>
                <w:b/>
                <w:sz w:val="16"/>
                <w:szCs w:val="16"/>
              </w:rPr>
              <w:t>2025</w:t>
            </w:r>
          </w:p>
        </w:tc>
        <w:tc>
          <w:tcPr>
            <w:tcW w:w="1413" w:type="dxa"/>
          </w:tcPr>
          <w:p w14:paraId="0B812ACD" w14:textId="77777777" w:rsidR="009E330F" w:rsidRPr="009E330F" w:rsidRDefault="009E330F" w:rsidP="009E330F">
            <w:pPr>
              <w:pStyle w:val="TableParagraph"/>
              <w:spacing w:line="235" w:lineRule="auto"/>
              <w:ind w:right="150"/>
              <w:rPr>
                <w:sz w:val="16"/>
                <w:szCs w:val="16"/>
              </w:rPr>
            </w:pPr>
            <w:r w:rsidRPr="009E330F">
              <w:rPr>
                <w:sz w:val="16"/>
                <w:szCs w:val="16"/>
              </w:rPr>
              <w:t>Numri i materialeve</w:t>
            </w:r>
            <w:r w:rsidRPr="009E330F">
              <w:rPr>
                <w:spacing w:val="1"/>
                <w:sz w:val="16"/>
                <w:szCs w:val="16"/>
              </w:rPr>
              <w:t xml:space="preserve"> </w:t>
            </w:r>
            <w:r w:rsidRPr="009E330F">
              <w:rPr>
                <w:spacing w:val="-1"/>
                <w:sz w:val="16"/>
                <w:szCs w:val="16"/>
              </w:rPr>
              <w:t xml:space="preserve">informuese </w:t>
            </w:r>
            <w:r w:rsidRPr="009E330F">
              <w:rPr>
                <w:sz w:val="16"/>
                <w:szCs w:val="16"/>
              </w:rPr>
              <w:t>të prodhuara për</w:t>
            </w:r>
            <w:r w:rsidRPr="009E330F">
              <w:rPr>
                <w:spacing w:val="-37"/>
                <w:sz w:val="16"/>
                <w:szCs w:val="16"/>
              </w:rPr>
              <w:t xml:space="preserve"> </w:t>
            </w:r>
            <w:r w:rsidRPr="009E330F">
              <w:rPr>
                <w:sz w:val="16"/>
                <w:szCs w:val="16"/>
              </w:rPr>
              <w:t>stafin konsullor, njësitë</w:t>
            </w:r>
            <w:r w:rsidRPr="009E330F">
              <w:rPr>
                <w:spacing w:val="1"/>
                <w:sz w:val="16"/>
                <w:szCs w:val="16"/>
              </w:rPr>
              <w:t xml:space="preserve"> </w:t>
            </w:r>
            <w:r w:rsidRPr="009E330F">
              <w:rPr>
                <w:sz w:val="16"/>
                <w:szCs w:val="16"/>
              </w:rPr>
              <w:t>lëvizëse, strukturat e</w:t>
            </w:r>
            <w:r w:rsidRPr="009E330F">
              <w:rPr>
                <w:spacing w:val="1"/>
                <w:sz w:val="16"/>
                <w:szCs w:val="16"/>
              </w:rPr>
              <w:t xml:space="preserve"> </w:t>
            </w:r>
            <w:r w:rsidRPr="009E330F">
              <w:rPr>
                <w:sz w:val="16"/>
                <w:szCs w:val="16"/>
              </w:rPr>
              <w:t>mbrojtjes në bashki,</w:t>
            </w:r>
            <w:r w:rsidRPr="009E330F">
              <w:rPr>
                <w:spacing w:val="1"/>
                <w:sz w:val="16"/>
                <w:szCs w:val="16"/>
              </w:rPr>
              <w:t xml:space="preserve"> </w:t>
            </w:r>
            <w:r w:rsidRPr="009E330F">
              <w:rPr>
                <w:w w:val="95"/>
                <w:sz w:val="16"/>
                <w:szCs w:val="16"/>
              </w:rPr>
              <w:t>strukturat</w:t>
            </w:r>
            <w:r w:rsidRPr="009E330F">
              <w:rPr>
                <w:spacing w:val="5"/>
                <w:w w:val="95"/>
                <w:sz w:val="16"/>
                <w:szCs w:val="16"/>
              </w:rPr>
              <w:t xml:space="preserve"> </w:t>
            </w:r>
            <w:r w:rsidRPr="009E330F">
              <w:rPr>
                <w:w w:val="95"/>
                <w:sz w:val="16"/>
                <w:szCs w:val="16"/>
              </w:rPr>
              <w:t>joanëtare</w:t>
            </w:r>
            <w:r w:rsidRPr="009E330F">
              <w:rPr>
                <w:spacing w:val="6"/>
                <w:w w:val="95"/>
                <w:sz w:val="16"/>
                <w:szCs w:val="16"/>
              </w:rPr>
              <w:t xml:space="preserve"> </w:t>
            </w:r>
            <w:r w:rsidRPr="009E330F">
              <w:rPr>
                <w:w w:val="95"/>
                <w:sz w:val="16"/>
                <w:szCs w:val="16"/>
              </w:rPr>
              <w:t>të</w:t>
            </w:r>
            <w:r w:rsidRPr="009E330F">
              <w:rPr>
                <w:spacing w:val="7"/>
                <w:w w:val="95"/>
                <w:sz w:val="16"/>
                <w:szCs w:val="16"/>
              </w:rPr>
              <w:t xml:space="preserve"> </w:t>
            </w:r>
            <w:r w:rsidRPr="009E330F">
              <w:rPr>
                <w:w w:val="95"/>
                <w:sz w:val="16"/>
                <w:szCs w:val="16"/>
              </w:rPr>
              <w:t>MKR,</w:t>
            </w:r>
            <w:r w:rsidRPr="009E330F">
              <w:rPr>
                <w:spacing w:val="1"/>
                <w:w w:val="95"/>
                <w:sz w:val="16"/>
                <w:szCs w:val="16"/>
              </w:rPr>
              <w:t xml:space="preserve"> </w:t>
            </w:r>
            <w:r w:rsidRPr="009E330F">
              <w:rPr>
                <w:w w:val="95"/>
                <w:sz w:val="16"/>
                <w:szCs w:val="16"/>
              </w:rPr>
              <w:t>në lidhje me zbatimin e PSV-</w:t>
            </w:r>
          </w:p>
          <w:p w14:paraId="0D45ACF3" w14:textId="77777777" w:rsidR="009E330F" w:rsidRPr="009E330F" w:rsidRDefault="009E330F" w:rsidP="009E330F">
            <w:pPr>
              <w:pStyle w:val="TableParagraph"/>
              <w:spacing w:line="161" w:lineRule="exact"/>
              <w:rPr>
                <w:sz w:val="16"/>
                <w:szCs w:val="16"/>
              </w:rPr>
            </w:pPr>
            <w:r w:rsidRPr="009E330F">
              <w:rPr>
                <w:sz w:val="16"/>
                <w:szCs w:val="16"/>
              </w:rPr>
              <w:t>ve.</w:t>
            </w:r>
          </w:p>
          <w:p w14:paraId="4508B075" w14:textId="77777777" w:rsidR="009E330F" w:rsidRPr="009E330F" w:rsidRDefault="009E330F" w:rsidP="009E330F">
            <w:pPr>
              <w:pStyle w:val="TableParagraph"/>
              <w:spacing w:line="235" w:lineRule="auto"/>
              <w:ind w:right="261"/>
              <w:rPr>
                <w:sz w:val="16"/>
                <w:szCs w:val="16"/>
              </w:rPr>
            </w:pPr>
            <w:r w:rsidRPr="009E330F">
              <w:rPr>
                <w:sz w:val="16"/>
                <w:szCs w:val="16"/>
              </w:rPr>
              <w:t>Numri i personave të</w:t>
            </w:r>
            <w:r w:rsidRPr="009E330F">
              <w:rPr>
                <w:spacing w:val="1"/>
                <w:sz w:val="16"/>
                <w:szCs w:val="16"/>
              </w:rPr>
              <w:t xml:space="preserve"> </w:t>
            </w:r>
            <w:r w:rsidRPr="009E330F">
              <w:rPr>
                <w:w w:val="95"/>
                <w:sz w:val="16"/>
                <w:szCs w:val="16"/>
              </w:rPr>
              <w:t>informuar</w:t>
            </w:r>
            <w:r w:rsidRPr="009E330F">
              <w:rPr>
                <w:spacing w:val="2"/>
                <w:w w:val="95"/>
                <w:sz w:val="16"/>
                <w:szCs w:val="16"/>
              </w:rPr>
              <w:t xml:space="preserve"> </w:t>
            </w:r>
            <w:r w:rsidRPr="009E330F">
              <w:rPr>
                <w:w w:val="95"/>
                <w:sz w:val="16"/>
                <w:szCs w:val="16"/>
              </w:rPr>
              <w:t>në</w:t>
            </w:r>
            <w:r w:rsidRPr="009E330F">
              <w:rPr>
                <w:spacing w:val="3"/>
                <w:w w:val="95"/>
                <w:sz w:val="16"/>
                <w:szCs w:val="16"/>
              </w:rPr>
              <w:t xml:space="preserve"> </w:t>
            </w:r>
            <w:r w:rsidRPr="009E330F">
              <w:rPr>
                <w:w w:val="95"/>
                <w:sz w:val="16"/>
                <w:szCs w:val="16"/>
              </w:rPr>
              <w:t>lidhje</w:t>
            </w:r>
            <w:r w:rsidRPr="009E330F">
              <w:rPr>
                <w:spacing w:val="2"/>
                <w:w w:val="95"/>
                <w:sz w:val="16"/>
                <w:szCs w:val="16"/>
              </w:rPr>
              <w:t xml:space="preserve"> </w:t>
            </w:r>
            <w:r w:rsidRPr="009E330F">
              <w:rPr>
                <w:w w:val="95"/>
                <w:sz w:val="16"/>
                <w:szCs w:val="16"/>
              </w:rPr>
              <w:t>me</w:t>
            </w:r>
          </w:p>
          <w:p w14:paraId="7553B01E" w14:textId="79664B99" w:rsidR="009E330F" w:rsidRPr="009E330F" w:rsidRDefault="009E330F" w:rsidP="009E330F">
            <w:pPr>
              <w:pStyle w:val="TableParagraph"/>
              <w:spacing w:line="161" w:lineRule="exact"/>
              <w:rPr>
                <w:sz w:val="16"/>
                <w:szCs w:val="16"/>
              </w:rPr>
            </w:pPr>
            <w:r w:rsidRPr="009E330F">
              <w:rPr>
                <w:w w:val="95"/>
                <w:sz w:val="16"/>
                <w:szCs w:val="16"/>
              </w:rPr>
              <w:t>zbatimin</w:t>
            </w:r>
            <w:r w:rsidRPr="009E330F">
              <w:rPr>
                <w:spacing w:val="-2"/>
                <w:w w:val="95"/>
                <w:sz w:val="16"/>
                <w:szCs w:val="16"/>
              </w:rPr>
              <w:t xml:space="preserve"> </w:t>
            </w:r>
            <w:r w:rsidRPr="009E330F">
              <w:rPr>
                <w:w w:val="95"/>
                <w:sz w:val="16"/>
                <w:szCs w:val="16"/>
              </w:rPr>
              <w:t>e</w:t>
            </w:r>
            <w:r w:rsidRPr="009E330F">
              <w:rPr>
                <w:spacing w:val="-2"/>
                <w:w w:val="95"/>
                <w:sz w:val="16"/>
                <w:szCs w:val="16"/>
              </w:rPr>
              <w:t xml:space="preserve"> </w:t>
            </w:r>
            <w:r w:rsidRPr="009E330F">
              <w:rPr>
                <w:w w:val="95"/>
                <w:sz w:val="16"/>
                <w:szCs w:val="16"/>
              </w:rPr>
              <w:t>PSV-ve</w:t>
            </w:r>
          </w:p>
        </w:tc>
        <w:tc>
          <w:tcPr>
            <w:tcW w:w="1107" w:type="dxa"/>
          </w:tcPr>
          <w:p w14:paraId="26987133" w14:textId="047C30AC" w:rsidR="009E330F" w:rsidRPr="009E330F" w:rsidRDefault="00317185" w:rsidP="00317185">
            <w:pPr>
              <w:pStyle w:val="TableParagraph"/>
              <w:jc w:val="center"/>
              <w:rPr>
                <w:sz w:val="16"/>
                <w:szCs w:val="16"/>
              </w:rPr>
            </w:pPr>
            <w:r>
              <w:rPr>
                <w:sz w:val="16"/>
                <w:szCs w:val="16"/>
              </w:rPr>
              <w:t>9000</w:t>
            </w:r>
          </w:p>
        </w:tc>
        <w:tc>
          <w:tcPr>
            <w:tcW w:w="900" w:type="dxa"/>
          </w:tcPr>
          <w:p w14:paraId="413B8692" w14:textId="60222117" w:rsidR="009E330F" w:rsidRPr="009E330F" w:rsidRDefault="00317185" w:rsidP="00317185">
            <w:pPr>
              <w:pStyle w:val="TableParagraph"/>
              <w:jc w:val="center"/>
              <w:rPr>
                <w:sz w:val="16"/>
                <w:szCs w:val="16"/>
              </w:rPr>
            </w:pPr>
            <w:r>
              <w:rPr>
                <w:sz w:val="16"/>
                <w:szCs w:val="16"/>
              </w:rPr>
              <w:t>9500</w:t>
            </w:r>
          </w:p>
        </w:tc>
        <w:tc>
          <w:tcPr>
            <w:tcW w:w="1430" w:type="dxa"/>
          </w:tcPr>
          <w:p w14:paraId="23A66F19" w14:textId="38C8A62A" w:rsidR="009E330F" w:rsidRPr="009E330F" w:rsidRDefault="00317185" w:rsidP="00317185">
            <w:pPr>
              <w:pStyle w:val="TableParagraph"/>
              <w:jc w:val="center"/>
              <w:rPr>
                <w:sz w:val="16"/>
                <w:szCs w:val="16"/>
              </w:rPr>
            </w:pPr>
            <w:r>
              <w:rPr>
                <w:sz w:val="16"/>
                <w:szCs w:val="16"/>
              </w:rPr>
              <w:t>9800</w:t>
            </w:r>
          </w:p>
        </w:tc>
      </w:tr>
      <w:tr w:rsidR="00D26F52" w:rsidRPr="009E330F" w14:paraId="7BC3E3A2" w14:textId="77777777" w:rsidTr="00E43B35">
        <w:trPr>
          <w:trHeight w:val="179"/>
        </w:trPr>
        <w:tc>
          <w:tcPr>
            <w:tcW w:w="15380" w:type="dxa"/>
            <w:gridSpan w:val="10"/>
            <w:shd w:val="clear" w:color="auto" w:fill="FDEAD9"/>
          </w:tcPr>
          <w:p w14:paraId="6F8927AC" w14:textId="77777777" w:rsidR="00D26F52" w:rsidRPr="009E330F" w:rsidRDefault="00EB03BE">
            <w:pPr>
              <w:pStyle w:val="TableParagraph"/>
              <w:spacing w:line="160" w:lineRule="exact"/>
              <w:ind w:left="4548"/>
              <w:rPr>
                <w:b/>
                <w:sz w:val="16"/>
                <w:szCs w:val="16"/>
              </w:rPr>
            </w:pPr>
            <w:r w:rsidRPr="009E330F">
              <w:rPr>
                <w:b/>
                <w:sz w:val="16"/>
                <w:szCs w:val="16"/>
              </w:rPr>
              <w:t>I.</w:t>
            </w:r>
            <w:r w:rsidRPr="009E330F">
              <w:rPr>
                <w:b/>
                <w:spacing w:val="-5"/>
                <w:sz w:val="16"/>
                <w:szCs w:val="16"/>
              </w:rPr>
              <w:t xml:space="preserve"> </w:t>
            </w:r>
            <w:r w:rsidRPr="009E330F">
              <w:rPr>
                <w:b/>
                <w:sz w:val="16"/>
                <w:szCs w:val="16"/>
              </w:rPr>
              <w:t>LUFTA</w:t>
            </w:r>
            <w:r w:rsidRPr="009E330F">
              <w:rPr>
                <w:b/>
                <w:spacing w:val="-4"/>
                <w:sz w:val="16"/>
                <w:szCs w:val="16"/>
              </w:rPr>
              <w:t xml:space="preserve"> </w:t>
            </w:r>
            <w:r w:rsidRPr="009E330F">
              <w:rPr>
                <w:b/>
                <w:sz w:val="16"/>
                <w:szCs w:val="16"/>
              </w:rPr>
              <w:t>KUNDËR</w:t>
            </w:r>
            <w:r w:rsidRPr="009E330F">
              <w:rPr>
                <w:b/>
                <w:spacing w:val="-5"/>
                <w:sz w:val="16"/>
                <w:szCs w:val="16"/>
              </w:rPr>
              <w:t xml:space="preserve"> </w:t>
            </w:r>
            <w:r w:rsidRPr="009E330F">
              <w:rPr>
                <w:b/>
                <w:sz w:val="16"/>
                <w:szCs w:val="16"/>
              </w:rPr>
              <w:t>KRIMIT</w:t>
            </w:r>
            <w:r w:rsidRPr="009E330F">
              <w:rPr>
                <w:b/>
                <w:spacing w:val="-4"/>
                <w:sz w:val="16"/>
                <w:szCs w:val="16"/>
              </w:rPr>
              <w:t xml:space="preserve"> </w:t>
            </w:r>
            <w:r w:rsidRPr="009E330F">
              <w:rPr>
                <w:b/>
                <w:sz w:val="16"/>
                <w:szCs w:val="16"/>
              </w:rPr>
              <w:t>TË</w:t>
            </w:r>
            <w:r w:rsidRPr="009E330F">
              <w:rPr>
                <w:b/>
                <w:spacing w:val="-4"/>
                <w:sz w:val="16"/>
                <w:szCs w:val="16"/>
              </w:rPr>
              <w:t xml:space="preserve"> </w:t>
            </w:r>
            <w:r w:rsidRPr="009E330F">
              <w:rPr>
                <w:b/>
                <w:sz w:val="16"/>
                <w:szCs w:val="16"/>
              </w:rPr>
              <w:t>ORGANIZUAR,</w:t>
            </w:r>
            <w:r w:rsidRPr="009E330F">
              <w:rPr>
                <w:b/>
                <w:spacing w:val="-5"/>
                <w:sz w:val="16"/>
                <w:szCs w:val="16"/>
              </w:rPr>
              <w:t xml:space="preserve"> </w:t>
            </w:r>
            <w:r w:rsidRPr="009E330F">
              <w:rPr>
                <w:b/>
                <w:sz w:val="16"/>
                <w:szCs w:val="16"/>
              </w:rPr>
              <w:t>TERRORIZMIT</w:t>
            </w:r>
            <w:r w:rsidRPr="009E330F">
              <w:rPr>
                <w:b/>
                <w:spacing w:val="-4"/>
                <w:sz w:val="16"/>
                <w:szCs w:val="16"/>
              </w:rPr>
              <w:t xml:space="preserve"> </w:t>
            </w:r>
            <w:r w:rsidRPr="009E330F">
              <w:rPr>
                <w:b/>
                <w:sz w:val="16"/>
                <w:szCs w:val="16"/>
              </w:rPr>
              <w:t>DHE</w:t>
            </w:r>
            <w:r w:rsidRPr="009E330F">
              <w:rPr>
                <w:b/>
                <w:spacing w:val="-4"/>
                <w:sz w:val="16"/>
                <w:szCs w:val="16"/>
              </w:rPr>
              <w:t xml:space="preserve"> </w:t>
            </w:r>
            <w:r w:rsidRPr="009E330F">
              <w:rPr>
                <w:b/>
                <w:sz w:val="16"/>
                <w:szCs w:val="16"/>
              </w:rPr>
              <w:t>TRAFIKIMIT</w:t>
            </w:r>
          </w:p>
        </w:tc>
      </w:tr>
      <w:tr w:rsidR="00D26F52" w:rsidRPr="009E330F" w14:paraId="29DB2193" w14:textId="77777777" w:rsidTr="00E43B35">
        <w:trPr>
          <w:trHeight w:val="179"/>
        </w:trPr>
        <w:tc>
          <w:tcPr>
            <w:tcW w:w="15380" w:type="dxa"/>
            <w:gridSpan w:val="10"/>
            <w:shd w:val="clear" w:color="auto" w:fill="FDEAD9"/>
          </w:tcPr>
          <w:p w14:paraId="2500C6E6" w14:textId="77777777" w:rsidR="00D26F52" w:rsidRPr="009E330F" w:rsidRDefault="00EB03BE">
            <w:pPr>
              <w:pStyle w:val="TableParagraph"/>
              <w:spacing w:line="160" w:lineRule="exact"/>
              <w:ind w:left="2176" w:right="2174"/>
              <w:jc w:val="center"/>
              <w:rPr>
                <w:b/>
                <w:sz w:val="16"/>
                <w:szCs w:val="16"/>
              </w:rPr>
            </w:pPr>
            <w:r w:rsidRPr="009E330F">
              <w:rPr>
                <w:b/>
                <w:sz w:val="16"/>
                <w:szCs w:val="16"/>
              </w:rPr>
              <w:t>QËLLIMI</w:t>
            </w:r>
            <w:r w:rsidRPr="009E330F">
              <w:rPr>
                <w:b/>
                <w:spacing w:val="-6"/>
                <w:sz w:val="16"/>
                <w:szCs w:val="16"/>
              </w:rPr>
              <w:t xml:space="preserve"> </w:t>
            </w:r>
            <w:r w:rsidRPr="009E330F">
              <w:rPr>
                <w:b/>
                <w:sz w:val="16"/>
                <w:szCs w:val="16"/>
              </w:rPr>
              <w:t>I</w:t>
            </w:r>
            <w:r w:rsidRPr="009E330F">
              <w:rPr>
                <w:b/>
                <w:spacing w:val="-6"/>
                <w:sz w:val="16"/>
                <w:szCs w:val="16"/>
              </w:rPr>
              <w:t xml:space="preserve"> </w:t>
            </w:r>
            <w:r w:rsidRPr="009E330F">
              <w:rPr>
                <w:b/>
                <w:sz w:val="16"/>
                <w:szCs w:val="16"/>
              </w:rPr>
              <w:t>POLITIKËS</w:t>
            </w:r>
            <w:r w:rsidRPr="009E330F">
              <w:rPr>
                <w:b/>
                <w:spacing w:val="-6"/>
                <w:sz w:val="16"/>
                <w:szCs w:val="16"/>
              </w:rPr>
              <w:t xml:space="preserve"> </w:t>
            </w:r>
            <w:r w:rsidRPr="009E330F">
              <w:rPr>
                <w:b/>
                <w:sz w:val="16"/>
                <w:szCs w:val="16"/>
              </w:rPr>
              <w:t>III:</w:t>
            </w:r>
            <w:r w:rsidRPr="009E330F">
              <w:rPr>
                <w:b/>
                <w:spacing w:val="-6"/>
                <w:sz w:val="16"/>
                <w:szCs w:val="16"/>
              </w:rPr>
              <w:t xml:space="preserve"> </w:t>
            </w:r>
            <w:r w:rsidRPr="009E330F">
              <w:rPr>
                <w:b/>
                <w:sz w:val="16"/>
                <w:szCs w:val="16"/>
              </w:rPr>
              <w:t>RRITJA</w:t>
            </w:r>
            <w:r w:rsidRPr="009E330F">
              <w:rPr>
                <w:b/>
                <w:spacing w:val="-7"/>
                <w:sz w:val="16"/>
                <w:szCs w:val="16"/>
              </w:rPr>
              <w:t xml:space="preserve"> </w:t>
            </w:r>
            <w:r w:rsidRPr="009E330F">
              <w:rPr>
                <w:b/>
                <w:sz w:val="16"/>
                <w:szCs w:val="16"/>
              </w:rPr>
              <w:t>E</w:t>
            </w:r>
            <w:r w:rsidRPr="009E330F">
              <w:rPr>
                <w:b/>
                <w:spacing w:val="-5"/>
                <w:sz w:val="16"/>
                <w:szCs w:val="16"/>
              </w:rPr>
              <w:t xml:space="preserve"> </w:t>
            </w:r>
            <w:r w:rsidRPr="009E330F">
              <w:rPr>
                <w:b/>
                <w:sz w:val="16"/>
                <w:szCs w:val="16"/>
              </w:rPr>
              <w:t>FORCËS</w:t>
            </w:r>
            <w:r w:rsidRPr="009E330F">
              <w:rPr>
                <w:b/>
                <w:spacing w:val="-7"/>
                <w:sz w:val="16"/>
                <w:szCs w:val="16"/>
              </w:rPr>
              <w:t xml:space="preserve"> </w:t>
            </w:r>
            <w:r w:rsidRPr="009E330F">
              <w:rPr>
                <w:b/>
                <w:sz w:val="16"/>
                <w:szCs w:val="16"/>
              </w:rPr>
              <w:t>PARANDALUESE</w:t>
            </w:r>
            <w:r w:rsidRPr="009E330F">
              <w:rPr>
                <w:b/>
                <w:spacing w:val="-6"/>
                <w:sz w:val="16"/>
                <w:szCs w:val="16"/>
              </w:rPr>
              <w:t xml:space="preserve"> </w:t>
            </w:r>
            <w:r w:rsidRPr="009E330F">
              <w:rPr>
                <w:b/>
                <w:sz w:val="16"/>
                <w:szCs w:val="16"/>
              </w:rPr>
              <w:t>NDAJ</w:t>
            </w:r>
            <w:r w:rsidRPr="009E330F">
              <w:rPr>
                <w:b/>
                <w:spacing w:val="-6"/>
                <w:sz w:val="16"/>
                <w:szCs w:val="16"/>
              </w:rPr>
              <w:t xml:space="preserve"> </w:t>
            </w:r>
            <w:r w:rsidRPr="009E330F">
              <w:rPr>
                <w:b/>
                <w:sz w:val="16"/>
                <w:szCs w:val="16"/>
              </w:rPr>
              <w:t>KËRCËNIMEVE</w:t>
            </w:r>
            <w:r w:rsidRPr="009E330F">
              <w:rPr>
                <w:b/>
                <w:spacing w:val="-6"/>
                <w:sz w:val="16"/>
                <w:szCs w:val="16"/>
              </w:rPr>
              <w:t xml:space="preserve"> </w:t>
            </w:r>
            <w:r w:rsidRPr="009E330F">
              <w:rPr>
                <w:b/>
                <w:sz w:val="16"/>
                <w:szCs w:val="16"/>
              </w:rPr>
              <w:t>TË</w:t>
            </w:r>
            <w:r w:rsidRPr="009E330F">
              <w:rPr>
                <w:b/>
                <w:spacing w:val="-6"/>
                <w:sz w:val="16"/>
                <w:szCs w:val="16"/>
              </w:rPr>
              <w:t xml:space="preserve"> </w:t>
            </w:r>
            <w:r w:rsidRPr="009E330F">
              <w:rPr>
                <w:b/>
                <w:sz w:val="16"/>
                <w:szCs w:val="16"/>
              </w:rPr>
              <w:t>KRIMIT</w:t>
            </w:r>
            <w:r w:rsidRPr="009E330F">
              <w:rPr>
                <w:b/>
                <w:spacing w:val="-5"/>
                <w:sz w:val="16"/>
                <w:szCs w:val="16"/>
              </w:rPr>
              <w:t xml:space="preserve"> </w:t>
            </w:r>
            <w:r w:rsidRPr="009E330F">
              <w:rPr>
                <w:b/>
                <w:sz w:val="16"/>
                <w:szCs w:val="16"/>
              </w:rPr>
              <w:t>TË</w:t>
            </w:r>
            <w:r w:rsidRPr="009E330F">
              <w:rPr>
                <w:b/>
                <w:spacing w:val="-6"/>
                <w:sz w:val="16"/>
                <w:szCs w:val="16"/>
              </w:rPr>
              <w:t xml:space="preserve"> </w:t>
            </w:r>
            <w:r w:rsidRPr="009E330F">
              <w:rPr>
                <w:b/>
                <w:sz w:val="16"/>
                <w:szCs w:val="16"/>
              </w:rPr>
              <w:t>ORGANIZUAR</w:t>
            </w:r>
            <w:r w:rsidRPr="009E330F">
              <w:rPr>
                <w:b/>
                <w:spacing w:val="-5"/>
                <w:sz w:val="16"/>
                <w:szCs w:val="16"/>
              </w:rPr>
              <w:t xml:space="preserve"> </w:t>
            </w:r>
            <w:r w:rsidRPr="009E330F">
              <w:rPr>
                <w:b/>
                <w:sz w:val="16"/>
                <w:szCs w:val="16"/>
              </w:rPr>
              <w:t>DHE</w:t>
            </w:r>
            <w:r w:rsidRPr="009E330F">
              <w:rPr>
                <w:b/>
                <w:spacing w:val="-6"/>
                <w:sz w:val="16"/>
                <w:szCs w:val="16"/>
              </w:rPr>
              <w:t xml:space="preserve"> </w:t>
            </w:r>
            <w:r w:rsidRPr="009E330F">
              <w:rPr>
                <w:b/>
                <w:sz w:val="16"/>
                <w:szCs w:val="16"/>
              </w:rPr>
              <w:t>KRIMEVE</w:t>
            </w:r>
            <w:r w:rsidRPr="009E330F">
              <w:rPr>
                <w:b/>
                <w:spacing w:val="-5"/>
                <w:sz w:val="16"/>
                <w:szCs w:val="16"/>
              </w:rPr>
              <w:t xml:space="preserve"> </w:t>
            </w:r>
            <w:r w:rsidRPr="009E330F">
              <w:rPr>
                <w:b/>
                <w:sz w:val="16"/>
                <w:szCs w:val="16"/>
              </w:rPr>
              <w:t>TË</w:t>
            </w:r>
            <w:r w:rsidRPr="009E330F">
              <w:rPr>
                <w:b/>
                <w:spacing w:val="-6"/>
                <w:sz w:val="16"/>
                <w:szCs w:val="16"/>
              </w:rPr>
              <w:t xml:space="preserve"> </w:t>
            </w:r>
            <w:r w:rsidRPr="009E330F">
              <w:rPr>
                <w:b/>
                <w:sz w:val="16"/>
                <w:szCs w:val="16"/>
              </w:rPr>
              <w:t>RËNDA</w:t>
            </w:r>
          </w:p>
        </w:tc>
      </w:tr>
      <w:tr w:rsidR="00C11C77" w:rsidRPr="009E330F" w14:paraId="4BE5DE4B" w14:textId="77777777" w:rsidTr="009E330F">
        <w:trPr>
          <w:trHeight w:val="359"/>
        </w:trPr>
        <w:tc>
          <w:tcPr>
            <w:tcW w:w="810" w:type="dxa"/>
            <w:shd w:val="clear" w:color="auto" w:fill="FDEAD9"/>
          </w:tcPr>
          <w:p w14:paraId="56A3CAD5" w14:textId="77777777" w:rsidR="00D26F52" w:rsidRPr="009E330F" w:rsidRDefault="00EB03BE">
            <w:pPr>
              <w:pStyle w:val="TableParagraph"/>
              <w:rPr>
                <w:b/>
                <w:sz w:val="16"/>
                <w:szCs w:val="16"/>
              </w:rPr>
            </w:pPr>
            <w:r w:rsidRPr="009E330F">
              <w:rPr>
                <w:b/>
                <w:sz w:val="16"/>
                <w:szCs w:val="16"/>
              </w:rPr>
              <w:t>3.1</w:t>
            </w:r>
          </w:p>
        </w:tc>
        <w:tc>
          <w:tcPr>
            <w:tcW w:w="14570" w:type="dxa"/>
            <w:gridSpan w:val="9"/>
            <w:shd w:val="clear" w:color="auto" w:fill="FDEAD9"/>
          </w:tcPr>
          <w:p w14:paraId="64A943B0" w14:textId="645D78D6" w:rsidR="00D26F52" w:rsidRPr="009E330F" w:rsidRDefault="00EB03BE">
            <w:pPr>
              <w:pStyle w:val="TableParagraph"/>
              <w:spacing w:line="176" w:lineRule="exact"/>
              <w:rPr>
                <w:b/>
                <w:sz w:val="16"/>
                <w:szCs w:val="16"/>
              </w:rPr>
            </w:pPr>
            <w:r w:rsidRPr="009E330F">
              <w:rPr>
                <w:b/>
                <w:w w:val="95"/>
                <w:sz w:val="16"/>
                <w:szCs w:val="16"/>
              </w:rPr>
              <w:t>OBJEKTIVI</w:t>
            </w:r>
            <w:r w:rsidRPr="009E330F">
              <w:rPr>
                <w:b/>
                <w:spacing w:val="11"/>
                <w:w w:val="95"/>
                <w:sz w:val="16"/>
                <w:szCs w:val="16"/>
              </w:rPr>
              <w:t xml:space="preserve"> </w:t>
            </w:r>
            <w:r w:rsidRPr="009E330F">
              <w:rPr>
                <w:b/>
                <w:w w:val="95"/>
                <w:sz w:val="16"/>
                <w:szCs w:val="16"/>
              </w:rPr>
              <w:t>SPECIFIK</w:t>
            </w:r>
            <w:r w:rsidRPr="009E330F">
              <w:rPr>
                <w:b/>
                <w:spacing w:val="11"/>
                <w:w w:val="95"/>
                <w:sz w:val="16"/>
                <w:szCs w:val="16"/>
              </w:rPr>
              <w:t xml:space="preserve"> </w:t>
            </w:r>
            <w:r w:rsidRPr="009E330F">
              <w:rPr>
                <w:b/>
                <w:w w:val="95"/>
                <w:sz w:val="16"/>
                <w:szCs w:val="16"/>
              </w:rPr>
              <w:t>3.1:</w:t>
            </w:r>
            <w:r w:rsidRPr="009E330F">
              <w:rPr>
                <w:b/>
                <w:spacing w:val="9"/>
                <w:w w:val="95"/>
                <w:sz w:val="16"/>
                <w:szCs w:val="16"/>
              </w:rPr>
              <w:t xml:space="preserve"> </w:t>
            </w:r>
            <w:r w:rsidRPr="009E330F">
              <w:rPr>
                <w:b/>
                <w:w w:val="95"/>
                <w:sz w:val="16"/>
                <w:szCs w:val="16"/>
              </w:rPr>
              <w:t>Realizimi</w:t>
            </w:r>
            <w:r w:rsidRPr="009E330F">
              <w:rPr>
                <w:b/>
                <w:spacing w:val="10"/>
                <w:w w:val="95"/>
                <w:sz w:val="16"/>
                <w:szCs w:val="16"/>
              </w:rPr>
              <w:t xml:space="preserve"> </w:t>
            </w:r>
            <w:r w:rsidRPr="009E330F">
              <w:rPr>
                <w:b/>
                <w:w w:val="95"/>
                <w:sz w:val="16"/>
                <w:szCs w:val="16"/>
              </w:rPr>
              <w:t>i</w:t>
            </w:r>
            <w:r w:rsidRPr="009E330F">
              <w:rPr>
                <w:b/>
                <w:spacing w:val="11"/>
                <w:w w:val="95"/>
                <w:sz w:val="16"/>
                <w:szCs w:val="16"/>
              </w:rPr>
              <w:t xml:space="preserve"> </w:t>
            </w:r>
            <w:r w:rsidRPr="009E330F">
              <w:rPr>
                <w:b/>
                <w:w w:val="95"/>
                <w:sz w:val="16"/>
                <w:szCs w:val="16"/>
              </w:rPr>
              <w:t>fushatave</w:t>
            </w:r>
            <w:r w:rsidRPr="009E330F">
              <w:rPr>
                <w:b/>
                <w:spacing w:val="11"/>
                <w:w w:val="95"/>
                <w:sz w:val="16"/>
                <w:szCs w:val="16"/>
              </w:rPr>
              <w:t xml:space="preserve"> </w:t>
            </w:r>
            <w:r w:rsidRPr="009E330F">
              <w:rPr>
                <w:b/>
                <w:w w:val="95"/>
                <w:sz w:val="16"/>
                <w:szCs w:val="16"/>
              </w:rPr>
              <w:t>për</w:t>
            </w:r>
            <w:r w:rsidRPr="009E330F">
              <w:rPr>
                <w:b/>
                <w:spacing w:val="11"/>
                <w:w w:val="95"/>
                <w:sz w:val="16"/>
                <w:szCs w:val="16"/>
              </w:rPr>
              <w:t xml:space="preserve"> </w:t>
            </w:r>
            <w:r w:rsidRPr="009E330F">
              <w:rPr>
                <w:b/>
                <w:w w:val="95"/>
                <w:sz w:val="16"/>
                <w:szCs w:val="16"/>
              </w:rPr>
              <w:t>rritjen</w:t>
            </w:r>
            <w:r w:rsidRPr="009E330F">
              <w:rPr>
                <w:b/>
                <w:spacing w:val="10"/>
                <w:w w:val="95"/>
                <w:sz w:val="16"/>
                <w:szCs w:val="16"/>
              </w:rPr>
              <w:t xml:space="preserve"> </w:t>
            </w:r>
            <w:r w:rsidRPr="009E330F">
              <w:rPr>
                <w:b/>
                <w:w w:val="95"/>
                <w:sz w:val="16"/>
                <w:szCs w:val="16"/>
              </w:rPr>
              <w:t>e</w:t>
            </w:r>
            <w:r w:rsidRPr="009E330F">
              <w:rPr>
                <w:b/>
                <w:spacing w:val="11"/>
                <w:w w:val="95"/>
                <w:sz w:val="16"/>
                <w:szCs w:val="16"/>
              </w:rPr>
              <w:t xml:space="preserve"> </w:t>
            </w:r>
            <w:r w:rsidRPr="009E330F">
              <w:rPr>
                <w:b/>
                <w:w w:val="95"/>
                <w:sz w:val="16"/>
                <w:szCs w:val="16"/>
              </w:rPr>
              <w:t>ndërgjegjësimit</w:t>
            </w:r>
            <w:r w:rsidRPr="009E330F">
              <w:rPr>
                <w:b/>
                <w:spacing w:val="11"/>
                <w:w w:val="95"/>
                <w:sz w:val="16"/>
                <w:szCs w:val="16"/>
              </w:rPr>
              <w:t xml:space="preserve"> </w:t>
            </w:r>
            <w:r w:rsidRPr="009E330F">
              <w:rPr>
                <w:b/>
                <w:w w:val="95"/>
                <w:sz w:val="16"/>
                <w:szCs w:val="16"/>
              </w:rPr>
              <w:t>me</w:t>
            </w:r>
            <w:r w:rsidRPr="009E330F">
              <w:rPr>
                <w:b/>
                <w:spacing w:val="11"/>
                <w:w w:val="95"/>
                <w:sz w:val="16"/>
                <w:szCs w:val="16"/>
              </w:rPr>
              <w:t xml:space="preserve"> </w:t>
            </w:r>
            <w:r w:rsidRPr="009E330F">
              <w:rPr>
                <w:b/>
                <w:w w:val="95"/>
                <w:sz w:val="16"/>
                <w:szCs w:val="16"/>
              </w:rPr>
              <w:t>përfshirjen</w:t>
            </w:r>
            <w:r w:rsidRPr="009E330F">
              <w:rPr>
                <w:b/>
                <w:spacing w:val="11"/>
                <w:w w:val="95"/>
                <w:sz w:val="16"/>
                <w:szCs w:val="16"/>
              </w:rPr>
              <w:t xml:space="preserve"> </w:t>
            </w:r>
            <w:r w:rsidRPr="009E330F">
              <w:rPr>
                <w:b/>
                <w:w w:val="95"/>
                <w:sz w:val="16"/>
                <w:szCs w:val="16"/>
              </w:rPr>
              <w:t>e</w:t>
            </w:r>
            <w:r w:rsidRPr="009E330F">
              <w:rPr>
                <w:b/>
                <w:spacing w:val="11"/>
                <w:w w:val="95"/>
                <w:sz w:val="16"/>
                <w:szCs w:val="16"/>
              </w:rPr>
              <w:t xml:space="preserve"> </w:t>
            </w:r>
            <w:r w:rsidRPr="009E330F">
              <w:rPr>
                <w:b/>
                <w:w w:val="95"/>
                <w:sz w:val="16"/>
                <w:szCs w:val="16"/>
              </w:rPr>
              <w:t>institucioneve</w:t>
            </w:r>
            <w:r w:rsidRPr="009E330F">
              <w:rPr>
                <w:b/>
                <w:spacing w:val="11"/>
                <w:w w:val="95"/>
                <w:sz w:val="16"/>
                <w:szCs w:val="16"/>
              </w:rPr>
              <w:t xml:space="preserve"> </w:t>
            </w:r>
            <w:r w:rsidRPr="009E330F">
              <w:rPr>
                <w:b/>
                <w:w w:val="95"/>
                <w:sz w:val="16"/>
                <w:szCs w:val="16"/>
              </w:rPr>
              <w:t>qendrore</w:t>
            </w:r>
            <w:r w:rsidRPr="009E330F">
              <w:rPr>
                <w:b/>
                <w:spacing w:val="11"/>
                <w:w w:val="95"/>
                <w:sz w:val="16"/>
                <w:szCs w:val="16"/>
              </w:rPr>
              <w:t xml:space="preserve"> </w:t>
            </w:r>
            <w:r w:rsidRPr="009E330F">
              <w:rPr>
                <w:b/>
                <w:w w:val="95"/>
                <w:sz w:val="16"/>
                <w:szCs w:val="16"/>
              </w:rPr>
              <w:t>dhe</w:t>
            </w:r>
            <w:r w:rsidRPr="009E330F">
              <w:rPr>
                <w:b/>
                <w:spacing w:val="11"/>
                <w:w w:val="95"/>
                <w:sz w:val="16"/>
                <w:szCs w:val="16"/>
              </w:rPr>
              <w:t xml:space="preserve"> </w:t>
            </w:r>
            <w:r w:rsidRPr="009E330F">
              <w:rPr>
                <w:b/>
                <w:w w:val="95"/>
                <w:sz w:val="16"/>
                <w:szCs w:val="16"/>
              </w:rPr>
              <w:t>vendore,</w:t>
            </w:r>
            <w:r w:rsidRPr="009E330F">
              <w:rPr>
                <w:b/>
                <w:spacing w:val="10"/>
                <w:w w:val="95"/>
                <w:sz w:val="16"/>
                <w:szCs w:val="16"/>
              </w:rPr>
              <w:t xml:space="preserve"> </w:t>
            </w:r>
            <w:r w:rsidRPr="009E330F">
              <w:rPr>
                <w:b/>
                <w:w w:val="95"/>
                <w:sz w:val="16"/>
                <w:szCs w:val="16"/>
              </w:rPr>
              <w:t>shoqërisë</w:t>
            </w:r>
            <w:r w:rsidRPr="009E330F">
              <w:rPr>
                <w:b/>
                <w:spacing w:val="11"/>
                <w:w w:val="95"/>
                <w:sz w:val="16"/>
                <w:szCs w:val="16"/>
              </w:rPr>
              <w:t xml:space="preserve"> </w:t>
            </w:r>
            <w:r w:rsidRPr="009E330F">
              <w:rPr>
                <w:b/>
                <w:w w:val="95"/>
                <w:sz w:val="16"/>
                <w:szCs w:val="16"/>
              </w:rPr>
              <w:t>civile,</w:t>
            </w:r>
            <w:r w:rsidRPr="009E330F">
              <w:rPr>
                <w:b/>
                <w:spacing w:val="9"/>
                <w:w w:val="95"/>
                <w:sz w:val="16"/>
                <w:szCs w:val="16"/>
              </w:rPr>
              <w:t xml:space="preserve"> </w:t>
            </w:r>
            <w:r w:rsidRPr="009E330F">
              <w:rPr>
                <w:b/>
                <w:w w:val="95"/>
                <w:sz w:val="16"/>
                <w:szCs w:val="16"/>
              </w:rPr>
              <w:t>biznesit,</w:t>
            </w:r>
            <w:r w:rsidRPr="009E330F">
              <w:rPr>
                <w:b/>
                <w:spacing w:val="12"/>
                <w:w w:val="95"/>
                <w:sz w:val="16"/>
                <w:szCs w:val="16"/>
              </w:rPr>
              <w:t xml:space="preserve"> </w:t>
            </w:r>
            <w:r w:rsidRPr="009E330F">
              <w:rPr>
                <w:b/>
                <w:w w:val="95"/>
                <w:sz w:val="16"/>
                <w:szCs w:val="16"/>
              </w:rPr>
              <w:t>medi</w:t>
            </w:r>
            <w:r w:rsidR="00BE0186">
              <w:rPr>
                <w:b/>
                <w:w w:val="95"/>
                <w:sz w:val="16"/>
                <w:szCs w:val="16"/>
              </w:rPr>
              <w:t>a</w:t>
            </w:r>
            <w:r w:rsidRPr="009E330F">
              <w:rPr>
                <w:b/>
                <w:w w:val="95"/>
                <w:sz w:val="16"/>
                <w:szCs w:val="16"/>
              </w:rPr>
              <w:t>s</w:t>
            </w:r>
            <w:r w:rsidRPr="009E330F">
              <w:rPr>
                <w:b/>
                <w:spacing w:val="9"/>
                <w:w w:val="95"/>
                <w:sz w:val="16"/>
                <w:szCs w:val="16"/>
              </w:rPr>
              <w:t xml:space="preserve"> </w:t>
            </w:r>
            <w:r w:rsidRPr="009E330F">
              <w:rPr>
                <w:b/>
                <w:w w:val="95"/>
                <w:sz w:val="16"/>
                <w:szCs w:val="16"/>
              </w:rPr>
              <w:t>dhe</w:t>
            </w:r>
            <w:r w:rsidRPr="009E330F">
              <w:rPr>
                <w:b/>
                <w:spacing w:val="11"/>
                <w:w w:val="95"/>
                <w:sz w:val="16"/>
                <w:szCs w:val="16"/>
              </w:rPr>
              <w:t xml:space="preserve"> </w:t>
            </w:r>
            <w:r w:rsidRPr="009E330F">
              <w:rPr>
                <w:b/>
                <w:w w:val="95"/>
                <w:sz w:val="16"/>
                <w:szCs w:val="16"/>
              </w:rPr>
              <w:t>aktorëve</w:t>
            </w:r>
            <w:r w:rsidRPr="009E330F">
              <w:rPr>
                <w:b/>
                <w:spacing w:val="11"/>
                <w:w w:val="95"/>
                <w:sz w:val="16"/>
                <w:szCs w:val="16"/>
              </w:rPr>
              <w:t xml:space="preserve"> </w:t>
            </w:r>
            <w:r w:rsidRPr="009E330F">
              <w:rPr>
                <w:b/>
                <w:w w:val="95"/>
                <w:sz w:val="16"/>
                <w:szCs w:val="16"/>
              </w:rPr>
              <w:t>të</w:t>
            </w:r>
            <w:r w:rsidRPr="009E330F">
              <w:rPr>
                <w:b/>
                <w:spacing w:val="11"/>
                <w:w w:val="95"/>
                <w:sz w:val="16"/>
                <w:szCs w:val="16"/>
              </w:rPr>
              <w:t xml:space="preserve"> </w:t>
            </w:r>
            <w:r w:rsidRPr="009E330F">
              <w:rPr>
                <w:b/>
                <w:w w:val="95"/>
                <w:sz w:val="16"/>
                <w:szCs w:val="16"/>
              </w:rPr>
              <w:t>tjerë</w:t>
            </w:r>
            <w:r w:rsidRPr="009E330F">
              <w:rPr>
                <w:b/>
                <w:spacing w:val="11"/>
                <w:w w:val="95"/>
                <w:sz w:val="16"/>
                <w:szCs w:val="16"/>
              </w:rPr>
              <w:t xml:space="preserve"> </w:t>
            </w:r>
            <w:r w:rsidRPr="009E330F">
              <w:rPr>
                <w:b/>
                <w:w w:val="95"/>
                <w:sz w:val="16"/>
                <w:szCs w:val="16"/>
              </w:rPr>
              <w:t>për</w:t>
            </w:r>
            <w:r w:rsidRPr="009E330F">
              <w:rPr>
                <w:b/>
                <w:spacing w:val="11"/>
                <w:w w:val="95"/>
                <w:sz w:val="16"/>
                <w:szCs w:val="16"/>
              </w:rPr>
              <w:t xml:space="preserve"> </w:t>
            </w:r>
            <w:r w:rsidRPr="009E330F">
              <w:rPr>
                <w:b/>
                <w:w w:val="95"/>
                <w:sz w:val="16"/>
                <w:szCs w:val="16"/>
              </w:rPr>
              <w:t>parandalimin</w:t>
            </w:r>
            <w:r w:rsidRPr="009E330F">
              <w:rPr>
                <w:b/>
                <w:spacing w:val="11"/>
                <w:w w:val="95"/>
                <w:sz w:val="16"/>
                <w:szCs w:val="16"/>
              </w:rPr>
              <w:t xml:space="preserve"> </w:t>
            </w:r>
            <w:r w:rsidRPr="009E330F">
              <w:rPr>
                <w:b/>
                <w:w w:val="95"/>
                <w:sz w:val="16"/>
                <w:szCs w:val="16"/>
              </w:rPr>
              <w:t>e</w:t>
            </w:r>
          </w:p>
          <w:p w14:paraId="4C96AFDF" w14:textId="77777777" w:rsidR="00D26F52" w:rsidRPr="009E330F" w:rsidRDefault="00EB03BE">
            <w:pPr>
              <w:pStyle w:val="TableParagraph"/>
              <w:spacing w:line="164" w:lineRule="exact"/>
              <w:rPr>
                <w:b/>
                <w:sz w:val="16"/>
                <w:szCs w:val="16"/>
              </w:rPr>
            </w:pPr>
            <w:r w:rsidRPr="009E330F">
              <w:rPr>
                <w:b/>
                <w:w w:val="95"/>
                <w:sz w:val="16"/>
                <w:szCs w:val="16"/>
              </w:rPr>
              <w:t>krimit</w:t>
            </w:r>
            <w:r w:rsidRPr="009E330F">
              <w:rPr>
                <w:b/>
                <w:spacing w:val="3"/>
                <w:w w:val="95"/>
                <w:sz w:val="16"/>
                <w:szCs w:val="16"/>
              </w:rPr>
              <w:t xml:space="preserve"> </w:t>
            </w:r>
            <w:r w:rsidRPr="009E330F">
              <w:rPr>
                <w:b/>
                <w:w w:val="95"/>
                <w:sz w:val="16"/>
                <w:szCs w:val="16"/>
              </w:rPr>
              <w:t>të</w:t>
            </w:r>
            <w:r w:rsidRPr="009E330F">
              <w:rPr>
                <w:b/>
                <w:spacing w:val="3"/>
                <w:w w:val="95"/>
                <w:sz w:val="16"/>
                <w:szCs w:val="16"/>
              </w:rPr>
              <w:t xml:space="preserve"> </w:t>
            </w:r>
            <w:r w:rsidRPr="009E330F">
              <w:rPr>
                <w:b/>
                <w:w w:val="95"/>
                <w:sz w:val="16"/>
                <w:szCs w:val="16"/>
              </w:rPr>
              <w:t>organizuar</w:t>
            </w:r>
          </w:p>
        </w:tc>
      </w:tr>
      <w:tr w:rsidR="00BE355D" w:rsidRPr="009E330F" w14:paraId="060360D3" w14:textId="77777777" w:rsidTr="009E330F">
        <w:trPr>
          <w:trHeight w:val="179"/>
        </w:trPr>
        <w:tc>
          <w:tcPr>
            <w:tcW w:w="810" w:type="dxa"/>
            <w:vMerge w:val="restart"/>
            <w:shd w:val="clear" w:color="auto" w:fill="FDEAD9"/>
          </w:tcPr>
          <w:p w14:paraId="4C8DCCBF" w14:textId="77777777" w:rsidR="00D26F52" w:rsidRPr="009E330F" w:rsidRDefault="00EB03BE">
            <w:pPr>
              <w:pStyle w:val="TableParagraph"/>
              <w:rPr>
                <w:b/>
                <w:sz w:val="16"/>
                <w:szCs w:val="16"/>
              </w:rPr>
            </w:pPr>
            <w:r w:rsidRPr="009E330F">
              <w:rPr>
                <w:b/>
                <w:sz w:val="16"/>
                <w:szCs w:val="16"/>
              </w:rPr>
              <w:t>Nr.</w:t>
            </w:r>
          </w:p>
        </w:tc>
        <w:tc>
          <w:tcPr>
            <w:tcW w:w="5022" w:type="dxa"/>
            <w:vMerge w:val="restart"/>
            <w:shd w:val="clear" w:color="auto" w:fill="FDEAD9"/>
          </w:tcPr>
          <w:p w14:paraId="76F48BA2" w14:textId="77777777" w:rsidR="00D26F52" w:rsidRPr="009E330F" w:rsidRDefault="00EB03BE">
            <w:pPr>
              <w:pStyle w:val="TableParagraph"/>
              <w:rPr>
                <w:b/>
                <w:sz w:val="16"/>
                <w:szCs w:val="16"/>
              </w:rPr>
            </w:pPr>
            <w:r w:rsidRPr="009E330F">
              <w:rPr>
                <w:b/>
                <w:w w:val="95"/>
                <w:sz w:val="16"/>
                <w:szCs w:val="16"/>
              </w:rPr>
              <w:t>Veprimtari</w:t>
            </w:r>
            <w:r w:rsidRPr="009E330F">
              <w:rPr>
                <w:b/>
                <w:spacing w:val="1"/>
                <w:w w:val="95"/>
                <w:sz w:val="16"/>
                <w:szCs w:val="16"/>
              </w:rPr>
              <w:t xml:space="preserve"> </w:t>
            </w:r>
            <w:r w:rsidRPr="009E330F">
              <w:rPr>
                <w:b/>
                <w:w w:val="95"/>
                <w:sz w:val="16"/>
                <w:szCs w:val="16"/>
              </w:rPr>
              <w:t>dhe</w:t>
            </w:r>
            <w:r w:rsidRPr="009E330F">
              <w:rPr>
                <w:b/>
                <w:spacing w:val="2"/>
                <w:w w:val="95"/>
                <w:sz w:val="16"/>
                <w:szCs w:val="16"/>
              </w:rPr>
              <w:t xml:space="preserve"> </w:t>
            </w:r>
            <w:r w:rsidRPr="009E330F">
              <w:rPr>
                <w:b/>
                <w:w w:val="95"/>
                <w:sz w:val="16"/>
                <w:szCs w:val="16"/>
              </w:rPr>
              <w:t>nënveprimtari</w:t>
            </w:r>
          </w:p>
        </w:tc>
        <w:tc>
          <w:tcPr>
            <w:tcW w:w="2538" w:type="dxa"/>
            <w:gridSpan w:val="2"/>
            <w:shd w:val="clear" w:color="auto" w:fill="FDEAD9"/>
          </w:tcPr>
          <w:p w14:paraId="1E9DB44C" w14:textId="77777777" w:rsidR="00D26F52" w:rsidRPr="009E330F" w:rsidRDefault="00EB03BE">
            <w:pPr>
              <w:pStyle w:val="TableParagraph"/>
              <w:spacing w:line="160" w:lineRule="exact"/>
              <w:rPr>
                <w:b/>
                <w:sz w:val="16"/>
                <w:szCs w:val="16"/>
              </w:rPr>
            </w:pPr>
            <w:r w:rsidRPr="009E330F">
              <w:rPr>
                <w:b/>
                <w:w w:val="95"/>
                <w:sz w:val="16"/>
                <w:szCs w:val="16"/>
              </w:rPr>
              <w:t>Strukturat</w:t>
            </w:r>
            <w:r w:rsidRPr="009E330F">
              <w:rPr>
                <w:b/>
                <w:spacing w:val="-2"/>
                <w:w w:val="95"/>
                <w:sz w:val="16"/>
                <w:szCs w:val="16"/>
              </w:rPr>
              <w:t xml:space="preserve"> </w:t>
            </w:r>
            <w:r w:rsidRPr="009E330F">
              <w:rPr>
                <w:b/>
                <w:w w:val="95"/>
                <w:sz w:val="16"/>
                <w:szCs w:val="16"/>
              </w:rPr>
              <w:t>përgjegjëse</w:t>
            </w:r>
          </w:p>
        </w:tc>
        <w:tc>
          <w:tcPr>
            <w:tcW w:w="900" w:type="dxa"/>
            <w:vMerge w:val="restart"/>
            <w:shd w:val="clear" w:color="auto" w:fill="FDEAD9"/>
          </w:tcPr>
          <w:p w14:paraId="231A978F" w14:textId="77777777" w:rsidR="00D26F52" w:rsidRPr="009E330F" w:rsidRDefault="00EB03BE">
            <w:pPr>
              <w:pStyle w:val="TableParagraph"/>
              <w:spacing w:line="235" w:lineRule="auto"/>
              <w:ind w:right="214" w:firstLine="40"/>
              <w:rPr>
                <w:b/>
                <w:sz w:val="16"/>
                <w:szCs w:val="16"/>
              </w:rPr>
            </w:pPr>
            <w:r w:rsidRPr="009E330F">
              <w:rPr>
                <w:b/>
                <w:spacing w:val="-1"/>
                <w:w w:val="95"/>
                <w:sz w:val="16"/>
                <w:szCs w:val="16"/>
              </w:rPr>
              <w:t xml:space="preserve">Afati </w:t>
            </w:r>
            <w:r w:rsidRPr="009E330F">
              <w:rPr>
                <w:b/>
                <w:w w:val="95"/>
                <w:sz w:val="16"/>
                <w:szCs w:val="16"/>
              </w:rPr>
              <w:t>i</w:t>
            </w:r>
            <w:r w:rsidRPr="009E330F">
              <w:rPr>
                <w:b/>
                <w:spacing w:val="-35"/>
                <w:w w:val="95"/>
                <w:sz w:val="16"/>
                <w:szCs w:val="16"/>
              </w:rPr>
              <w:t xml:space="preserve"> </w:t>
            </w:r>
            <w:r w:rsidRPr="009E330F">
              <w:rPr>
                <w:b/>
                <w:w w:val="95"/>
                <w:sz w:val="16"/>
                <w:szCs w:val="16"/>
              </w:rPr>
              <w:t>fillimit</w:t>
            </w:r>
          </w:p>
        </w:tc>
        <w:tc>
          <w:tcPr>
            <w:tcW w:w="1260" w:type="dxa"/>
            <w:vMerge w:val="restart"/>
            <w:shd w:val="clear" w:color="auto" w:fill="FDEAD9"/>
          </w:tcPr>
          <w:p w14:paraId="4E351B85" w14:textId="77777777" w:rsidR="00D26F52" w:rsidRPr="009E330F" w:rsidRDefault="00EB03BE">
            <w:pPr>
              <w:pStyle w:val="TableParagraph"/>
              <w:spacing w:line="235" w:lineRule="auto"/>
              <w:ind w:right="275"/>
              <w:rPr>
                <w:b/>
                <w:sz w:val="16"/>
                <w:szCs w:val="16"/>
              </w:rPr>
            </w:pPr>
            <w:r w:rsidRPr="009E330F">
              <w:rPr>
                <w:b/>
                <w:sz w:val="16"/>
                <w:szCs w:val="16"/>
              </w:rPr>
              <w:t>Afati i</w:t>
            </w:r>
            <w:r w:rsidRPr="009E330F">
              <w:rPr>
                <w:b/>
                <w:spacing w:val="1"/>
                <w:sz w:val="16"/>
                <w:szCs w:val="16"/>
              </w:rPr>
              <w:t xml:space="preserve"> </w:t>
            </w:r>
            <w:r w:rsidRPr="009E330F">
              <w:rPr>
                <w:b/>
                <w:w w:val="95"/>
                <w:sz w:val="16"/>
                <w:szCs w:val="16"/>
              </w:rPr>
              <w:t>mbarimit</w:t>
            </w:r>
          </w:p>
        </w:tc>
        <w:tc>
          <w:tcPr>
            <w:tcW w:w="1413" w:type="dxa"/>
            <w:vMerge w:val="restart"/>
            <w:shd w:val="clear" w:color="auto" w:fill="FDEAD9"/>
          </w:tcPr>
          <w:p w14:paraId="666D9D99" w14:textId="77777777" w:rsidR="00D26F52" w:rsidRPr="009E330F" w:rsidRDefault="00EB03BE">
            <w:pPr>
              <w:pStyle w:val="TableParagraph"/>
              <w:ind w:left="147"/>
              <w:rPr>
                <w:b/>
                <w:sz w:val="16"/>
                <w:szCs w:val="16"/>
              </w:rPr>
            </w:pPr>
            <w:r w:rsidRPr="009E330F">
              <w:rPr>
                <w:b/>
                <w:sz w:val="16"/>
                <w:szCs w:val="16"/>
              </w:rPr>
              <w:t>Treguesit</w:t>
            </w:r>
          </w:p>
        </w:tc>
        <w:tc>
          <w:tcPr>
            <w:tcW w:w="1107" w:type="dxa"/>
            <w:shd w:val="clear" w:color="auto" w:fill="FDEAD9"/>
          </w:tcPr>
          <w:p w14:paraId="1643E015" w14:textId="77777777" w:rsidR="00D26F52" w:rsidRPr="009E330F" w:rsidRDefault="00EB03BE">
            <w:pPr>
              <w:pStyle w:val="TableParagraph"/>
              <w:spacing w:line="160" w:lineRule="exact"/>
              <w:rPr>
                <w:b/>
                <w:sz w:val="16"/>
                <w:szCs w:val="16"/>
              </w:rPr>
            </w:pPr>
            <w:r w:rsidRPr="009E330F">
              <w:rPr>
                <w:b/>
                <w:sz w:val="16"/>
                <w:szCs w:val="16"/>
              </w:rPr>
              <w:t>Baseline</w:t>
            </w:r>
          </w:p>
        </w:tc>
        <w:tc>
          <w:tcPr>
            <w:tcW w:w="2330" w:type="dxa"/>
            <w:gridSpan w:val="2"/>
            <w:shd w:val="clear" w:color="auto" w:fill="FDEAD9"/>
          </w:tcPr>
          <w:p w14:paraId="44F855E1" w14:textId="77777777" w:rsidR="00D26F52" w:rsidRPr="009E330F" w:rsidRDefault="00EB03BE">
            <w:pPr>
              <w:pStyle w:val="TableParagraph"/>
              <w:spacing w:line="160" w:lineRule="exact"/>
              <w:rPr>
                <w:b/>
                <w:sz w:val="16"/>
                <w:szCs w:val="16"/>
              </w:rPr>
            </w:pPr>
            <w:r w:rsidRPr="009E330F">
              <w:rPr>
                <w:b/>
                <w:sz w:val="16"/>
                <w:szCs w:val="16"/>
              </w:rPr>
              <w:t>Synimet/</w:t>
            </w:r>
            <w:r w:rsidRPr="009E330F">
              <w:rPr>
                <w:b/>
                <w:spacing w:val="6"/>
                <w:sz w:val="16"/>
                <w:szCs w:val="16"/>
              </w:rPr>
              <w:t xml:space="preserve"> </w:t>
            </w:r>
            <w:r w:rsidRPr="009E330F">
              <w:rPr>
                <w:b/>
                <w:sz w:val="16"/>
                <w:szCs w:val="16"/>
              </w:rPr>
              <w:t>Targets</w:t>
            </w:r>
          </w:p>
        </w:tc>
      </w:tr>
      <w:tr w:rsidR="00C20B28" w:rsidRPr="009E330F" w14:paraId="4B23173C" w14:textId="77777777" w:rsidTr="009E330F">
        <w:trPr>
          <w:trHeight w:val="359"/>
        </w:trPr>
        <w:tc>
          <w:tcPr>
            <w:tcW w:w="810" w:type="dxa"/>
            <w:vMerge/>
            <w:tcBorders>
              <w:top w:val="nil"/>
            </w:tcBorders>
            <w:shd w:val="clear" w:color="auto" w:fill="FDEAD9"/>
          </w:tcPr>
          <w:p w14:paraId="4AA62816" w14:textId="77777777" w:rsidR="00B2008F" w:rsidRPr="009E330F" w:rsidRDefault="00B2008F">
            <w:pPr>
              <w:rPr>
                <w:sz w:val="16"/>
                <w:szCs w:val="16"/>
              </w:rPr>
            </w:pPr>
          </w:p>
        </w:tc>
        <w:tc>
          <w:tcPr>
            <w:tcW w:w="5022" w:type="dxa"/>
            <w:vMerge/>
            <w:tcBorders>
              <w:top w:val="nil"/>
            </w:tcBorders>
            <w:shd w:val="clear" w:color="auto" w:fill="FDEAD9"/>
          </w:tcPr>
          <w:p w14:paraId="635CBEFD" w14:textId="77777777" w:rsidR="00B2008F" w:rsidRPr="009E330F" w:rsidRDefault="00B2008F">
            <w:pPr>
              <w:rPr>
                <w:sz w:val="16"/>
                <w:szCs w:val="16"/>
              </w:rPr>
            </w:pPr>
          </w:p>
        </w:tc>
        <w:tc>
          <w:tcPr>
            <w:tcW w:w="1171" w:type="dxa"/>
            <w:shd w:val="clear" w:color="auto" w:fill="FDEAD9"/>
          </w:tcPr>
          <w:p w14:paraId="7817D86F" w14:textId="77777777" w:rsidR="00B2008F" w:rsidRPr="009E330F" w:rsidRDefault="00B2008F">
            <w:pPr>
              <w:pStyle w:val="TableParagraph"/>
              <w:spacing w:line="176" w:lineRule="exact"/>
              <w:rPr>
                <w:b/>
                <w:sz w:val="16"/>
                <w:szCs w:val="16"/>
              </w:rPr>
            </w:pPr>
            <w:r w:rsidRPr="009E330F">
              <w:rPr>
                <w:b/>
                <w:sz w:val="16"/>
                <w:szCs w:val="16"/>
              </w:rPr>
              <w:t>Institucioni</w:t>
            </w:r>
          </w:p>
          <w:p w14:paraId="45D70313" w14:textId="77777777" w:rsidR="00B2008F" w:rsidRPr="009E330F" w:rsidRDefault="00B2008F">
            <w:pPr>
              <w:pStyle w:val="TableParagraph"/>
              <w:spacing w:line="164" w:lineRule="exact"/>
              <w:rPr>
                <w:b/>
                <w:sz w:val="16"/>
                <w:szCs w:val="16"/>
              </w:rPr>
            </w:pPr>
            <w:r w:rsidRPr="009E330F">
              <w:rPr>
                <w:b/>
                <w:sz w:val="16"/>
                <w:szCs w:val="16"/>
              </w:rPr>
              <w:t>përgjegjës</w:t>
            </w:r>
          </w:p>
        </w:tc>
        <w:tc>
          <w:tcPr>
            <w:tcW w:w="1367" w:type="dxa"/>
            <w:shd w:val="clear" w:color="auto" w:fill="FDEAD9"/>
          </w:tcPr>
          <w:p w14:paraId="649DC757" w14:textId="77777777" w:rsidR="00B2008F" w:rsidRPr="009E330F" w:rsidRDefault="00B2008F">
            <w:pPr>
              <w:pStyle w:val="TableParagraph"/>
              <w:spacing w:line="176" w:lineRule="exact"/>
              <w:rPr>
                <w:b/>
                <w:sz w:val="16"/>
                <w:szCs w:val="16"/>
              </w:rPr>
            </w:pPr>
            <w:r w:rsidRPr="009E330F">
              <w:rPr>
                <w:b/>
                <w:sz w:val="16"/>
                <w:szCs w:val="16"/>
              </w:rPr>
              <w:t>Institucioni</w:t>
            </w:r>
          </w:p>
          <w:p w14:paraId="13F553D6" w14:textId="77777777" w:rsidR="00B2008F" w:rsidRPr="009E330F" w:rsidRDefault="00B2008F">
            <w:pPr>
              <w:pStyle w:val="TableParagraph"/>
              <w:spacing w:line="164" w:lineRule="exact"/>
              <w:rPr>
                <w:b/>
                <w:sz w:val="16"/>
                <w:szCs w:val="16"/>
              </w:rPr>
            </w:pPr>
            <w:r w:rsidRPr="009E330F">
              <w:rPr>
                <w:b/>
                <w:sz w:val="16"/>
                <w:szCs w:val="16"/>
              </w:rPr>
              <w:t>Kontribues</w:t>
            </w:r>
          </w:p>
        </w:tc>
        <w:tc>
          <w:tcPr>
            <w:tcW w:w="900" w:type="dxa"/>
            <w:vMerge/>
            <w:tcBorders>
              <w:top w:val="nil"/>
            </w:tcBorders>
            <w:shd w:val="clear" w:color="auto" w:fill="FDEAD9"/>
          </w:tcPr>
          <w:p w14:paraId="459DFC8D" w14:textId="77777777" w:rsidR="00B2008F" w:rsidRPr="009E330F" w:rsidRDefault="00B2008F">
            <w:pPr>
              <w:rPr>
                <w:sz w:val="16"/>
                <w:szCs w:val="16"/>
              </w:rPr>
            </w:pPr>
          </w:p>
        </w:tc>
        <w:tc>
          <w:tcPr>
            <w:tcW w:w="1260" w:type="dxa"/>
            <w:vMerge/>
            <w:tcBorders>
              <w:top w:val="nil"/>
            </w:tcBorders>
            <w:shd w:val="clear" w:color="auto" w:fill="FDEAD9"/>
          </w:tcPr>
          <w:p w14:paraId="58EE95D2" w14:textId="77777777" w:rsidR="00B2008F" w:rsidRPr="009E330F" w:rsidRDefault="00B2008F">
            <w:pPr>
              <w:rPr>
                <w:sz w:val="16"/>
                <w:szCs w:val="16"/>
              </w:rPr>
            </w:pPr>
          </w:p>
        </w:tc>
        <w:tc>
          <w:tcPr>
            <w:tcW w:w="1413" w:type="dxa"/>
            <w:vMerge/>
            <w:tcBorders>
              <w:top w:val="nil"/>
            </w:tcBorders>
            <w:shd w:val="clear" w:color="auto" w:fill="FDEAD9"/>
          </w:tcPr>
          <w:p w14:paraId="53F68902" w14:textId="77777777" w:rsidR="00B2008F" w:rsidRPr="009E330F" w:rsidRDefault="00B2008F">
            <w:pPr>
              <w:rPr>
                <w:sz w:val="16"/>
                <w:szCs w:val="16"/>
              </w:rPr>
            </w:pPr>
          </w:p>
        </w:tc>
        <w:tc>
          <w:tcPr>
            <w:tcW w:w="1107" w:type="dxa"/>
            <w:shd w:val="clear" w:color="auto" w:fill="FDEAD9"/>
          </w:tcPr>
          <w:p w14:paraId="33F2E4E6" w14:textId="519424D5" w:rsidR="00B2008F" w:rsidRPr="009E330F" w:rsidRDefault="00B2008F">
            <w:pPr>
              <w:pStyle w:val="TableParagraph"/>
              <w:rPr>
                <w:b/>
                <w:sz w:val="16"/>
                <w:szCs w:val="16"/>
              </w:rPr>
            </w:pPr>
            <w:r w:rsidRPr="009E330F">
              <w:rPr>
                <w:b/>
                <w:sz w:val="16"/>
                <w:szCs w:val="16"/>
              </w:rPr>
              <w:t>202</w:t>
            </w:r>
            <w:r w:rsidR="0010606E">
              <w:rPr>
                <w:b/>
                <w:sz w:val="16"/>
                <w:szCs w:val="16"/>
              </w:rPr>
              <w:t>3</w:t>
            </w:r>
          </w:p>
        </w:tc>
        <w:tc>
          <w:tcPr>
            <w:tcW w:w="900" w:type="dxa"/>
            <w:shd w:val="clear" w:color="auto" w:fill="FDEAD9"/>
          </w:tcPr>
          <w:p w14:paraId="084416DD" w14:textId="1828AB81" w:rsidR="00B2008F" w:rsidRPr="009E330F" w:rsidRDefault="00B2008F">
            <w:pPr>
              <w:pStyle w:val="TableParagraph"/>
              <w:rPr>
                <w:b/>
                <w:sz w:val="16"/>
                <w:szCs w:val="16"/>
              </w:rPr>
            </w:pPr>
            <w:r w:rsidRPr="009E330F">
              <w:rPr>
                <w:b/>
                <w:w w:val="95"/>
                <w:sz w:val="16"/>
                <w:szCs w:val="16"/>
              </w:rPr>
              <w:t>Viti</w:t>
            </w:r>
            <w:r w:rsidRPr="009E330F">
              <w:rPr>
                <w:b/>
                <w:spacing w:val="-8"/>
                <w:w w:val="95"/>
                <w:sz w:val="16"/>
                <w:szCs w:val="16"/>
              </w:rPr>
              <w:t xml:space="preserve"> </w:t>
            </w:r>
            <w:r w:rsidRPr="009E330F">
              <w:rPr>
                <w:b/>
                <w:w w:val="95"/>
                <w:sz w:val="16"/>
                <w:szCs w:val="16"/>
              </w:rPr>
              <w:t>2024</w:t>
            </w:r>
          </w:p>
        </w:tc>
        <w:tc>
          <w:tcPr>
            <w:tcW w:w="1430" w:type="dxa"/>
            <w:shd w:val="clear" w:color="auto" w:fill="FDEAD9"/>
          </w:tcPr>
          <w:p w14:paraId="70F03B62" w14:textId="7AC9A5E6" w:rsidR="00B2008F" w:rsidRPr="009E330F" w:rsidRDefault="00B2008F" w:rsidP="00B2008F">
            <w:pPr>
              <w:pStyle w:val="TableParagraph"/>
              <w:rPr>
                <w:b/>
                <w:sz w:val="16"/>
                <w:szCs w:val="16"/>
              </w:rPr>
            </w:pPr>
            <w:r w:rsidRPr="009E330F">
              <w:rPr>
                <w:b/>
                <w:w w:val="95"/>
                <w:sz w:val="16"/>
                <w:szCs w:val="16"/>
              </w:rPr>
              <w:t>Viti</w:t>
            </w:r>
            <w:r w:rsidRPr="009E330F">
              <w:rPr>
                <w:b/>
                <w:spacing w:val="-3"/>
                <w:w w:val="95"/>
                <w:sz w:val="16"/>
                <w:szCs w:val="16"/>
              </w:rPr>
              <w:t xml:space="preserve"> </w:t>
            </w:r>
            <w:r w:rsidRPr="009E330F">
              <w:rPr>
                <w:b/>
                <w:w w:val="95"/>
                <w:sz w:val="16"/>
                <w:szCs w:val="16"/>
              </w:rPr>
              <w:t>2025</w:t>
            </w:r>
          </w:p>
        </w:tc>
      </w:tr>
      <w:tr w:rsidR="00C11C77" w:rsidRPr="009E330F" w14:paraId="7954FAB5" w14:textId="77777777" w:rsidTr="009E330F">
        <w:trPr>
          <w:trHeight w:val="332"/>
        </w:trPr>
        <w:tc>
          <w:tcPr>
            <w:tcW w:w="810" w:type="dxa"/>
            <w:shd w:val="clear" w:color="auto" w:fill="DAEEF3" w:themeFill="accent5" w:themeFillTint="33"/>
          </w:tcPr>
          <w:p w14:paraId="03E86D73" w14:textId="10FE031D" w:rsidR="000F0465" w:rsidRPr="009E330F" w:rsidRDefault="000F0465">
            <w:pPr>
              <w:pStyle w:val="TableParagraph"/>
              <w:rPr>
                <w:b/>
                <w:sz w:val="16"/>
                <w:szCs w:val="16"/>
              </w:rPr>
            </w:pPr>
            <w:r w:rsidRPr="009E330F">
              <w:rPr>
                <w:b/>
                <w:sz w:val="16"/>
                <w:szCs w:val="16"/>
              </w:rPr>
              <w:t>3.1.1</w:t>
            </w:r>
          </w:p>
        </w:tc>
        <w:tc>
          <w:tcPr>
            <w:tcW w:w="14570" w:type="dxa"/>
            <w:gridSpan w:val="9"/>
            <w:shd w:val="clear" w:color="auto" w:fill="DAEEF3" w:themeFill="accent5" w:themeFillTint="33"/>
          </w:tcPr>
          <w:p w14:paraId="45A5810F" w14:textId="5DB294CB" w:rsidR="000F0465" w:rsidRPr="009E330F" w:rsidRDefault="000F0465">
            <w:pPr>
              <w:pStyle w:val="TableParagraph"/>
              <w:rPr>
                <w:b/>
                <w:sz w:val="16"/>
                <w:szCs w:val="16"/>
              </w:rPr>
            </w:pPr>
            <w:r w:rsidRPr="009E330F">
              <w:rPr>
                <w:b/>
                <w:sz w:val="16"/>
                <w:szCs w:val="16"/>
              </w:rPr>
              <w:t xml:space="preserve">Masë prioritare: </w:t>
            </w:r>
            <w:r w:rsidR="00CA6E2A" w:rsidRPr="009E330F">
              <w:rPr>
                <w:b/>
                <w:sz w:val="16"/>
                <w:szCs w:val="16"/>
              </w:rPr>
              <w:t xml:space="preserve"> </w:t>
            </w:r>
            <w:bookmarkStart w:id="20" w:name="_Hlk156294543"/>
            <w:r w:rsidR="00CA6E2A" w:rsidRPr="009E330F">
              <w:rPr>
                <w:b/>
                <w:sz w:val="16"/>
                <w:szCs w:val="16"/>
              </w:rPr>
              <w:t xml:space="preserve">Shperndarja e informacionit mbi trafikimin e personave </w:t>
            </w:r>
            <w:bookmarkEnd w:id="20"/>
          </w:p>
        </w:tc>
      </w:tr>
      <w:tr w:rsidR="009E330F" w:rsidRPr="009E330F" w14:paraId="57F7794C" w14:textId="77777777" w:rsidTr="0081366B">
        <w:trPr>
          <w:trHeight w:val="1439"/>
        </w:trPr>
        <w:tc>
          <w:tcPr>
            <w:tcW w:w="810" w:type="dxa"/>
            <w:vMerge w:val="restart"/>
            <w:textDirection w:val="btLr"/>
          </w:tcPr>
          <w:p w14:paraId="60666044" w14:textId="77777777" w:rsidR="0081366B" w:rsidRPr="009E330F" w:rsidRDefault="0081366B" w:rsidP="0081366B">
            <w:pPr>
              <w:pStyle w:val="TableParagraph"/>
              <w:ind w:right="113"/>
              <w:jc w:val="center"/>
              <w:rPr>
                <w:sz w:val="16"/>
                <w:szCs w:val="16"/>
              </w:rPr>
            </w:pPr>
            <w:r w:rsidRPr="009E330F">
              <w:rPr>
                <w:sz w:val="16"/>
                <w:szCs w:val="16"/>
              </w:rPr>
              <w:t>Aktivitete</w:t>
            </w:r>
          </w:p>
          <w:p w14:paraId="1C3F43B9" w14:textId="15B66FDE" w:rsidR="009E330F" w:rsidRPr="009E330F" w:rsidRDefault="009E330F" w:rsidP="0081366B">
            <w:pPr>
              <w:pStyle w:val="TableParagraph"/>
              <w:ind w:right="113"/>
              <w:rPr>
                <w:sz w:val="16"/>
                <w:szCs w:val="16"/>
              </w:rPr>
            </w:pPr>
          </w:p>
        </w:tc>
        <w:tc>
          <w:tcPr>
            <w:tcW w:w="5022" w:type="dxa"/>
          </w:tcPr>
          <w:p w14:paraId="726C0AE6" w14:textId="7FD79E66" w:rsidR="009E330F" w:rsidRPr="009E330F" w:rsidRDefault="009E330F" w:rsidP="009E330F">
            <w:pPr>
              <w:pStyle w:val="TableParagraph"/>
              <w:spacing w:line="235" w:lineRule="auto"/>
              <w:ind w:right="100"/>
              <w:rPr>
                <w:sz w:val="16"/>
                <w:szCs w:val="16"/>
              </w:rPr>
            </w:pPr>
            <w:r w:rsidRPr="009E330F">
              <w:rPr>
                <w:sz w:val="16"/>
                <w:szCs w:val="16"/>
              </w:rPr>
              <w:t xml:space="preserve">Organizimi dhe ndërmarrja e fushatës kombetare ndergjgesuese në kuadër te muajit ANTITRAFIK -Tetor </w:t>
            </w:r>
          </w:p>
        </w:tc>
        <w:tc>
          <w:tcPr>
            <w:tcW w:w="1171" w:type="dxa"/>
          </w:tcPr>
          <w:p w14:paraId="35EB2094" w14:textId="77777777" w:rsidR="009E330F" w:rsidRPr="009E330F" w:rsidRDefault="009E330F" w:rsidP="009E330F">
            <w:pPr>
              <w:pStyle w:val="TableParagraph"/>
              <w:rPr>
                <w:sz w:val="16"/>
                <w:szCs w:val="16"/>
              </w:rPr>
            </w:pPr>
            <w:r w:rsidRPr="009E330F">
              <w:rPr>
                <w:sz w:val="16"/>
                <w:szCs w:val="16"/>
              </w:rPr>
              <w:t>MB</w:t>
            </w:r>
          </w:p>
        </w:tc>
        <w:tc>
          <w:tcPr>
            <w:tcW w:w="1367" w:type="dxa"/>
          </w:tcPr>
          <w:p w14:paraId="184D8D88" w14:textId="77777777" w:rsidR="009E330F" w:rsidRPr="009E330F" w:rsidRDefault="009E330F" w:rsidP="009E330F">
            <w:pPr>
              <w:pStyle w:val="TableParagraph"/>
              <w:spacing w:line="235" w:lineRule="auto"/>
              <w:ind w:right="438"/>
              <w:rPr>
                <w:sz w:val="16"/>
                <w:szCs w:val="16"/>
              </w:rPr>
            </w:pPr>
            <w:r w:rsidRPr="009E330F">
              <w:rPr>
                <w:sz w:val="16"/>
                <w:szCs w:val="16"/>
              </w:rPr>
              <w:t>MKR,AP</w:t>
            </w:r>
            <w:r w:rsidRPr="009E330F">
              <w:rPr>
                <w:spacing w:val="1"/>
                <w:sz w:val="16"/>
                <w:szCs w:val="16"/>
              </w:rPr>
              <w:t xml:space="preserve"> </w:t>
            </w:r>
            <w:r w:rsidRPr="009E330F">
              <w:rPr>
                <w:sz w:val="16"/>
                <w:szCs w:val="16"/>
              </w:rPr>
              <w:t>KRAT</w:t>
            </w:r>
            <w:r w:rsidRPr="009E330F">
              <w:rPr>
                <w:spacing w:val="1"/>
                <w:sz w:val="16"/>
                <w:szCs w:val="16"/>
              </w:rPr>
              <w:t xml:space="preserve"> </w:t>
            </w:r>
            <w:r w:rsidRPr="009E330F">
              <w:rPr>
                <w:w w:val="95"/>
                <w:sz w:val="16"/>
                <w:szCs w:val="16"/>
              </w:rPr>
              <w:t>AMA, OJF</w:t>
            </w:r>
            <w:r w:rsidRPr="009E330F">
              <w:rPr>
                <w:spacing w:val="-35"/>
                <w:w w:val="95"/>
                <w:sz w:val="16"/>
                <w:szCs w:val="16"/>
              </w:rPr>
              <w:t xml:space="preserve"> </w:t>
            </w:r>
            <w:r w:rsidRPr="009E330F">
              <w:rPr>
                <w:sz w:val="16"/>
                <w:szCs w:val="16"/>
              </w:rPr>
              <w:t>ON, TV</w:t>
            </w:r>
          </w:p>
          <w:p w14:paraId="723B63FC" w14:textId="77777777" w:rsidR="009E330F" w:rsidRPr="009E330F" w:rsidRDefault="009E330F" w:rsidP="009E330F">
            <w:pPr>
              <w:pStyle w:val="TableParagraph"/>
              <w:spacing w:line="235" w:lineRule="auto"/>
              <w:ind w:right="208"/>
              <w:rPr>
                <w:sz w:val="16"/>
                <w:szCs w:val="16"/>
              </w:rPr>
            </w:pPr>
            <w:r w:rsidRPr="009E330F">
              <w:rPr>
                <w:w w:val="95"/>
                <w:sz w:val="16"/>
                <w:szCs w:val="16"/>
              </w:rPr>
              <w:t>kombëtare</w:t>
            </w:r>
            <w:r w:rsidRPr="009E330F">
              <w:rPr>
                <w:spacing w:val="16"/>
                <w:w w:val="95"/>
                <w:sz w:val="16"/>
                <w:szCs w:val="16"/>
              </w:rPr>
              <w:t xml:space="preserve"> </w:t>
            </w:r>
            <w:r w:rsidRPr="009E330F">
              <w:rPr>
                <w:w w:val="95"/>
                <w:sz w:val="16"/>
                <w:szCs w:val="16"/>
              </w:rPr>
              <w:t>dhe</w:t>
            </w:r>
            <w:r w:rsidRPr="009E330F">
              <w:rPr>
                <w:spacing w:val="-35"/>
                <w:w w:val="95"/>
                <w:sz w:val="16"/>
                <w:szCs w:val="16"/>
              </w:rPr>
              <w:t xml:space="preserve"> </w:t>
            </w:r>
            <w:r w:rsidRPr="009E330F">
              <w:rPr>
                <w:sz w:val="16"/>
                <w:szCs w:val="16"/>
              </w:rPr>
              <w:t>lokale</w:t>
            </w:r>
          </w:p>
        </w:tc>
        <w:tc>
          <w:tcPr>
            <w:tcW w:w="900" w:type="dxa"/>
          </w:tcPr>
          <w:p w14:paraId="6B77A29F" w14:textId="3C3757F5" w:rsidR="009E330F" w:rsidRPr="000C2DCB" w:rsidRDefault="009E330F" w:rsidP="009E330F">
            <w:pPr>
              <w:pStyle w:val="TableParagraph"/>
              <w:rPr>
                <w:b/>
                <w:sz w:val="16"/>
                <w:szCs w:val="16"/>
              </w:rPr>
            </w:pPr>
            <w:r w:rsidRPr="000C2DCB">
              <w:rPr>
                <w:b/>
                <w:sz w:val="16"/>
                <w:szCs w:val="16"/>
              </w:rPr>
              <w:t>2024</w:t>
            </w:r>
          </w:p>
        </w:tc>
        <w:tc>
          <w:tcPr>
            <w:tcW w:w="1260" w:type="dxa"/>
          </w:tcPr>
          <w:p w14:paraId="67A69323" w14:textId="32361FC8" w:rsidR="009E330F" w:rsidRPr="000C2DCB" w:rsidRDefault="009E330F" w:rsidP="009E330F">
            <w:pPr>
              <w:pStyle w:val="TableParagraph"/>
              <w:rPr>
                <w:b/>
                <w:sz w:val="16"/>
                <w:szCs w:val="16"/>
              </w:rPr>
            </w:pPr>
            <w:r w:rsidRPr="000C2DCB">
              <w:rPr>
                <w:b/>
                <w:sz w:val="16"/>
                <w:szCs w:val="16"/>
              </w:rPr>
              <w:t>2025</w:t>
            </w:r>
          </w:p>
        </w:tc>
        <w:tc>
          <w:tcPr>
            <w:tcW w:w="1413" w:type="dxa"/>
          </w:tcPr>
          <w:p w14:paraId="7C679CC6" w14:textId="77777777" w:rsidR="009E330F" w:rsidRPr="009E330F" w:rsidRDefault="009E330F" w:rsidP="009E330F">
            <w:pPr>
              <w:pStyle w:val="TableParagraph"/>
              <w:spacing w:line="235" w:lineRule="auto"/>
              <w:ind w:right="100"/>
              <w:rPr>
                <w:sz w:val="16"/>
                <w:szCs w:val="16"/>
              </w:rPr>
            </w:pPr>
            <w:r w:rsidRPr="009E330F">
              <w:rPr>
                <w:w w:val="95"/>
                <w:sz w:val="16"/>
                <w:szCs w:val="16"/>
              </w:rPr>
              <w:t>Numri</w:t>
            </w:r>
            <w:r w:rsidRPr="009E330F">
              <w:rPr>
                <w:spacing w:val="4"/>
                <w:w w:val="95"/>
                <w:sz w:val="16"/>
                <w:szCs w:val="16"/>
              </w:rPr>
              <w:t xml:space="preserve"> </w:t>
            </w:r>
            <w:r w:rsidRPr="009E330F">
              <w:rPr>
                <w:w w:val="95"/>
                <w:sz w:val="16"/>
                <w:szCs w:val="16"/>
              </w:rPr>
              <w:t>i</w:t>
            </w:r>
            <w:r w:rsidRPr="009E330F">
              <w:rPr>
                <w:spacing w:val="5"/>
                <w:w w:val="95"/>
                <w:sz w:val="16"/>
                <w:szCs w:val="16"/>
              </w:rPr>
              <w:t xml:space="preserve"> </w:t>
            </w:r>
            <w:r w:rsidRPr="009E330F">
              <w:rPr>
                <w:w w:val="95"/>
                <w:sz w:val="16"/>
                <w:szCs w:val="16"/>
              </w:rPr>
              <w:t>fushatave</w:t>
            </w:r>
            <w:r w:rsidRPr="009E330F">
              <w:rPr>
                <w:spacing w:val="4"/>
                <w:w w:val="95"/>
                <w:sz w:val="16"/>
                <w:szCs w:val="16"/>
              </w:rPr>
              <w:t xml:space="preserve"> </w:t>
            </w:r>
            <w:r w:rsidRPr="009E330F">
              <w:rPr>
                <w:w w:val="95"/>
                <w:sz w:val="16"/>
                <w:szCs w:val="16"/>
              </w:rPr>
              <w:t>kombëtare</w:t>
            </w:r>
            <w:r w:rsidRPr="009E330F">
              <w:rPr>
                <w:spacing w:val="1"/>
                <w:w w:val="95"/>
                <w:sz w:val="16"/>
                <w:szCs w:val="16"/>
              </w:rPr>
              <w:t xml:space="preserve"> </w:t>
            </w:r>
            <w:r w:rsidRPr="009E330F">
              <w:rPr>
                <w:w w:val="95"/>
                <w:sz w:val="16"/>
                <w:szCs w:val="16"/>
              </w:rPr>
              <w:t>dhe</w:t>
            </w:r>
            <w:r w:rsidRPr="009E330F">
              <w:rPr>
                <w:spacing w:val="1"/>
                <w:w w:val="95"/>
                <w:sz w:val="16"/>
                <w:szCs w:val="16"/>
              </w:rPr>
              <w:t xml:space="preserve"> </w:t>
            </w:r>
            <w:r w:rsidRPr="009E330F">
              <w:rPr>
                <w:w w:val="95"/>
                <w:sz w:val="16"/>
                <w:szCs w:val="16"/>
              </w:rPr>
              <w:t>lokale</w:t>
            </w:r>
            <w:r w:rsidRPr="009E330F">
              <w:rPr>
                <w:spacing w:val="2"/>
                <w:w w:val="95"/>
                <w:sz w:val="16"/>
                <w:szCs w:val="16"/>
              </w:rPr>
              <w:t xml:space="preserve"> </w:t>
            </w:r>
            <w:r w:rsidRPr="009E330F">
              <w:rPr>
                <w:w w:val="95"/>
                <w:sz w:val="16"/>
                <w:szCs w:val="16"/>
              </w:rPr>
              <w:t>të</w:t>
            </w:r>
            <w:r w:rsidRPr="009E330F">
              <w:rPr>
                <w:spacing w:val="2"/>
                <w:w w:val="95"/>
                <w:sz w:val="16"/>
                <w:szCs w:val="16"/>
              </w:rPr>
              <w:t xml:space="preserve"> </w:t>
            </w:r>
            <w:r w:rsidRPr="009E330F">
              <w:rPr>
                <w:w w:val="95"/>
                <w:sz w:val="16"/>
                <w:szCs w:val="16"/>
              </w:rPr>
              <w:t>organizuara</w:t>
            </w:r>
            <w:r w:rsidRPr="009E330F">
              <w:rPr>
                <w:spacing w:val="2"/>
                <w:w w:val="95"/>
                <w:sz w:val="16"/>
                <w:szCs w:val="16"/>
              </w:rPr>
              <w:t xml:space="preserve"> </w:t>
            </w:r>
            <w:r w:rsidRPr="009E330F">
              <w:rPr>
                <w:w w:val="95"/>
                <w:sz w:val="16"/>
                <w:szCs w:val="16"/>
              </w:rPr>
              <w:t>për</w:t>
            </w:r>
            <w:r w:rsidRPr="009E330F">
              <w:rPr>
                <w:spacing w:val="1"/>
                <w:w w:val="95"/>
                <w:sz w:val="16"/>
                <w:szCs w:val="16"/>
              </w:rPr>
              <w:t xml:space="preserve"> </w:t>
            </w:r>
            <w:r w:rsidRPr="009E330F">
              <w:rPr>
                <w:w w:val="95"/>
                <w:sz w:val="16"/>
                <w:szCs w:val="16"/>
              </w:rPr>
              <w:t>informimin</w:t>
            </w:r>
            <w:r w:rsidRPr="009E330F">
              <w:rPr>
                <w:spacing w:val="13"/>
                <w:w w:val="95"/>
                <w:sz w:val="16"/>
                <w:szCs w:val="16"/>
              </w:rPr>
              <w:t xml:space="preserve"> </w:t>
            </w:r>
            <w:r w:rsidRPr="009E330F">
              <w:rPr>
                <w:w w:val="95"/>
                <w:sz w:val="16"/>
                <w:szCs w:val="16"/>
              </w:rPr>
              <w:t>lidhur</w:t>
            </w:r>
            <w:r w:rsidRPr="009E330F">
              <w:rPr>
                <w:spacing w:val="14"/>
                <w:w w:val="95"/>
                <w:sz w:val="16"/>
                <w:szCs w:val="16"/>
              </w:rPr>
              <w:t xml:space="preserve"> </w:t>
            </w:r>
            <w:r w:rsidRPr="009E330F">
              <w:rPr>
                <w:w w:val="95"/>
                <w:sz w:val="16"/>
                <w:szCs w:val="16"/>
              </w:rPr>
              <w:t>me</w:t>
            </w:r>
            <w:r w:rsidRPr="009E330F">
              <w:rPr>
                <w:spacing w:val="13"/>
                <w:w w:val="95"/>
                <w:sz w:val="16"/>
                <w:szCs w:val="16"/>
              </w:rPr>
              <w:t xml:space="preserve"> </w:t>
            </w:r>
            <w:r w:rsidRPr="009E330F">
              <w:rPr>
                <w:w w:val="95"/>
                <w:sz w:val="16"/>
                <w:szCs w:val="16"/>
              </w:rPr>
              <w:t>format</w:t>
            </w:r>
            <w:r w:rsidRPr="009E330F">
              <w:rPr>
                <w:spacing w:val="1"/>
                <w:w w:val="95"/>
                <w:sz w:val="16"/>
                <w:szCs w:val="16"/>
              </w:rPr>
              <w:t xml:space="preserve"> </w:t>
            </w:r>
            <w:r w:rsidRPr="009E330F">
              <w:rPr>
                <w:w w:val="95"/>
                <w:sz w:val="16"/>
                <w:szCs w:val="16"/>
              </w:rPr>
              <w:t>e trafikimit dhe efektin e tij në</w:t>
            </w:r>
            <w:r w:rsidRPr="009E330F">
              <w:rPr>
                <w:spacing w:val="-35"/>
                <w:w w:val="95"/>
                <w:sz w:val="16"/>
                <w:szCs w:val="16"/>
              </w:rPr>
              <w:t xml:space="preserve"> </w:t>
            </w:r>
            <w:r w:rsidRPr="009E330F">
              <w:rPr>
                <w:w w:val="95"/>
                <w:sz w:val="16"/>
                <w:szCs w:val="16"/>
              </w:rPr>
              <w:t>jetën</w:t>
            </w:r>
            <w:r w:rsidRPr="009E330F">
              <w:rPr>
                <w:spacing w:val="2"/>
                <w:w w:val="95"/>
                <w:sz w:val="16"/>
                <w:szCs w:val="16"/>
              </w:rPr>
              <w:t xml:space="preserve"> </w:t>
            </w:r>
            <w:r w:rsidRPr="009E330F">
              <w:rPr>
                <w:w w:val="95"/>
                <w:sz w:val="16"/>
                <w:szCs w:val="16"/>
              </w:rPr>
              <w:lastRenderedPageBreak/>
              <w:t>e</w:t>
            </w:r>
            <w:r w:rsidRPr="009E330F">
              <w:rPr>
                <w:spacing w:val="3"/>
                <w:w w:val="95"/>
                <w:sz w:val="16"/>
                <w:szCs w:val="16"/>
              </w:rPr>
              <w:t xml:space="preserve"> </w:t>
            </w:r>
            <w:r w:rsidRPr="009E330F">
              <w:rPr>
                <w:w w:val="95"/>
                <w:sz w:val="16"/>
                <w:szCs w:val="16"/>
              </w:rPr>
              <w:t>individit</w:t>
            </w:r>
            <w:r w:rsidRPr="009E330F">
              <w:rPr>
                <w:spacing w:val="3"/>
                <w:w w:val="95"/>
                <w:sz w:val="16"/>
                <w:szCs w:val="16"/>
              </w:rPr>
              <w:t xml:space="preserve"> </w:t>
            </w:r>
            <w:r w:rsidRPr="009E330F">
              <w:rPr>
                <w:w w:val="95"/>
                <w:sz w:val="16"/>
                <w:szCs w:val="16"/>
              </w:rPr>
              <w:t>dhe</w:t>
            </w:r>
            <w:r w:rsidRPr="009E330F">
              <w:rPr>
                <w:spacing w:val="3"/>
                <w:w w:val="95"/>
                <w:sz w:val="16"/>
                <w:szCs w:val="16"/>
              </w:rPr>
              <w:t xml:space="preserve"> </w:t>
            </w:r>
            <w:r w:rsidRPr="009E330F">
              <w:rPr>
                <w:w w:val="95"/>
                <w:sz w:val="16"/>
                <w:szCs w:val="16"/>
              </w:rPr>
              <w:t>shoqërisë</w:t>
            </w:r>
            <w:r w:rsidRPr="009E330F">
              <w:rPr>
                <w:spacing w:val="-35"/>
                <w:w w:val="95"/>
                <w:sz w:val="16"/>
                <w:szCs w:val="16"/>
              </w:rPr>
              <w:t xml:space="preserve"> </w:t>
            </w:r>
            <w:r w:rsidRPr="009E330F">
              <w:rPr>
                <w:sz w:val="16"/>
                <w:szCs w:val="16"/>
              </w:rPr>
              <w:t>(ndarja sipas fushatave të</w:t>
            </w:r>
            <w:r w:rsidRPr="009E330F">
              <w:rPr>
                <w:spacing w:val="1"/>
                <w:sz w:val="16"/>
                <w:szCs w:val="16"/>
              </w:rPr>
              <w:t xml:space="preserve"> </w:t>
            </w:r>
            <w:r w:rsidRPr="009E330F">
              <w:rPr>
                <w:w w:val="95"/>
                <w:sz w:val="16"/>
                <w:szCs w:val="16"/>
              </w:rPr>
              <w:t>zhvilluara</w:t>
            </w:r>
            <w:r w:rsidRPr="009E330F">
              <w:rPr>
                <w:spacing w:val="-1"/>
                <w:w w:val="95"/>
                <w:sz w:val="16"/>
                <w:szCs w:val="16"/>
              </w:rPr>
              <w:t xml:space="preserve"> </w:t>
            </w:r>
            <w:r w:rsidRPr="009E330F">
              <w:rPr>
                <w:w w:val="95"/>
                <w:sz w:val="16"/>
                <w:szCs w:val="16"/>
              </w:rPr>
              <w:t>në televizion</w:t>
            </w:r>
            <w:r w:rsidRPr="009E330F">
              <w:rPr>
                <w:spacing w:val="-2"/>
                <w:w w:val="95"/>
                <w:sz w:val="16"/>
                <w:szCs w:val="16"/>
              </w:rPr>
              <w:t xml:space="preserve"> </w:t>
            </w:r>
            <w:r w:rsidRPr="009E330F">
              <w:rPr>
                <w:w w:val="95"/>
                <w:sz w:val="16"/>
                <w:szCs w:val="16"/>
              </w:rPr>
              <w:t>dhe</w:t>
            </w:r>
          </w:p>
          <w:p w14:paraId="2DF649D2" w14:textId="77777777" w:rsidR="009E330F" w:rsidRPr="009E330F" w:rsidRDefault="009E330F" w:rsidP="009E330F">
            <w:pPr>
              <w:pStyle w:val="TableParagraph"/>
              <w:spacing w:line="161" w:lineRule="exact"/>
              <w:rPr>
                <w:sz w:val="16"/>
                <w:szCs w:val="16"/>
              </w:rPr>
            </w:pPr>
            <w:r w:rsidRPr="009E330F">
              <w:rPr>
                <w:spacing w:val="-1"/>
                <w:w w:val="95"/>
                <w:sz w:val="16"/>
                <w:szCs w:val="16"/>
              </w:rPr>
              <w:t>medie</w:t>
            </w:r>
            <w:r w:rsidRPr="009E330F">
              <w:rPr>
                <w:spacing w:val="-4"/>
                <w:w w:val="95"/>
                <w:sz w:val="16"/>
                <w:szCs w:val="16"/>
              </w:rPr>
              <w:t xml:space="preserve"> </w:t>
            </w:r>
            <w:r w:rsidRPr="009E330F">
              <w:rPr>
                <w:spacing w:val="-1"/>
                <w:w w:val="95"/>
                <w:sz w:val="16"/>
                <w:szCs w:val="16"/>
              </w:rPr>
              <w:t>sociale)</w:t>
            </w:r>
          </w:p>
        </w:tc>
        <w:tc>
          <w:tcPr>
            <w:tcW w:w="1107" w:type="dxa"/>
          </w:tcPr>
          <w:p w14:paraId="5C7ADAB9" w14:textId="049B7BB8" w:rsidR="009E330F" w:rsidRPr="009E330F" w:rsidRDefault="00317185" w:rsidP="00317185">
            <w:pPr>
              <w:pStyle w:val="TableParagraph"/>
              <w:jc w:val="center"/>
              <w:rPr>
                <w:sz w:val="16"/>
                <w:szCs w:val="16"/>
              </w:rPr>
            </w:pPr>
            <w:r>
              <w:rPr>
                <w:sz w:val="16"/>
                <w:szCs w:val="16"/>
              </w:rPr>
              <w:lastRenderedPageBreak/>
              <w:t>1</w:t>
            </w:r>
          </w:p>
        </w:tc>
        <w:tc>
          <w:tcPr>
            <w:tcW w:w="900" w:type="dxa"/>
          </w:tcPr>
          <w:p w14:paraId="7025D873" w14:textId="5BE5E8E1" w:rsidR="009E330F" w:rsidRPr="009E330F" w:rsidRDefault="00317185" w:rsidP="00317185">
            <w:pPr>
              <w:pStyle w:val="TableParagraph"/>
              <w:jc w:val="center"/>
              <w:rPr>
                <w:sz w:val="16"/>
                <w:szCs w:val="16"/>
              </w:rPr>
            </w:pPr>
            <w:r>
              <w:rPr>
                <w:sz w:val="16"/>
                <w:szCs w:val="16"/>
              </w:rPr>
              <w:t>2</w:t>
            </w:r>
          </w:p>
        </w:tc>
        <w:tc>
          <w:tcPr>
            <w:tcW w:w="1430" w:type="dxa"/>
          </w:tcPr>
          <w:p w14:paraId="1727410E" w14:textId="1E23F1EE" w:rsidR="009E330F" w:rsidRPr="009E330F" w:rsidRDefault="00317185" w:rsidP="00317185">
            <w:pPr>
              <w:pStyle w:val="TableParagraph"/>
              <w:jc w:val="center"/>
              <w:rPr>
                <w:sz w:val="16"/>
                <w:szCs w:val="16"/>
              </w:rPr>
            </w:pPr>
            <w:r>
              <w:rPr>
                <w:sz w:val="16"/>
                <w:szCs w:val="16"/>
              </w:rPr>
              <w:t>3</w:t>
            </w:r>
          </w:p>
        </w:tc>
      </w:tr>
      <w:tr w:rsidR="0040598D" w:rsidRPr="009E330F" w14:paraId="33D565F6" w14:textId="77777777" w:rsidTr="009E330F">
        <w:trPr>
          <w:trHeight w:val="1982"/>
        </w:trPr>
        <w:tc>
          <w:tcPr>
            <w:tcW w:w="810" w:type="dxa"/>
            <w:vMerge/>
          </w:tcPr>
          <w:p w14:paraId="61FACB40" w14:textId="77777777" w:rsidR="0040598D" w:rsidRPr="009E330F" w:rsidRDefault="0040598D">
            <w:pPr>
              <w:pStyle w:val="TableParagraph"/>
              <w:rPr>
                <w:sz w:val="16"/>
                <w:szCs w:val="16"/>
              </w:rPr>
            </w:pPr>
          </w:p>
        </w:tc>
        <w:tc>
          <w:tcPr>
            <w:tcW w:w="5022" w:type="dxa"/>
          </w:tcPr>
          <w:p w14:paraId="6D543602" w14:textId="72EAB346" w:rsidR="0040598D" w:rsidRPr="009E330F" w:rsidRDefault="0040598D" w:rsidP="00CF0942">
            <w:pPr>
              <w:pStyle w:val="TableParagraph"/>
              <w:spacing w:line="235" w:lineRule="auto"/>
              <w:ind w:right="125"/>
              <w:rPr>
                <w:w w:val="95"/>
                <w:sz w:val="16"/>
                <w:szCs w:val="16"/>
              </w:rPr>
            </w:pPr>
            <w:r w:rsidRPr="009E330F">
              <w:rPr>
                <w:w w:val="95"/>
                <w:sz w:val="16"/>
                <w:szCs w:val="16"/>
              </w:rPr>
              <w:t>Informimi mbi procedurat dhe adresa të strukturave që mbrojnë të drejtat e e/imigrantëve.  (E/Imigrim për motive punësimi i mirë-informuar nga dhe drejt Republikës së Shqipërisë, me qëllim shmangien e mundësive për abuzim. )</w:t>
            </w:r>
          </w:p>
        </w:tc>
        <w:tc>
          <w:tcPr>
            <w:tcW w:w="1171" w:type="dxa"/>
          </w:tcPr>
          <w:p w14:paraId="52A8C9CF" w14:textId="47A31919" w:rsidR="0040598D" w:rsidRPr="009E330F" w:rsidRDefault="0040598D">
            <w:pPr>
              <w:pStyle w:val="TableParagraph"/>
              <w:rPr>
                <w:w w:val="105"/>
                <w:sz w:val="16"/>
                <w:szCs w:val="16"/>
              </w:rPr>
            </w:pPr>
            <w:r w:rsidRPr="009E330F">
              <w:rPr>
                <w:w w:val="105"/>
                <w:sz w:val="16"/>
                <w:szCs w:val="16"/>
              </w:rPr>
              <w:t>AKPA</w:t>
            </w:r>
          </w:p>
        </w:tc>
        <w:tc>
          <w:tcPr>
            <w:tcW w:w="1367" w:type="dxa"/>
          </w:tcPr>
          <w:p w14:paraId="3052F75F" w14:textId="5BC97076" w:rsidR="0040598D" w:rsidRPr="009E330F" w:rsidRDefault="00936F3E">
            <w:pPr>
              <w:pStyle w:val="TableParagraph"/>
              <w:spacing w:line="235" w:lineRule="auto"/>
              <w:ind w:right="547"/>
              <w:rPr>
                <w:sz w:val="16"/>
                <w:szCs w:val="16"/>
              </w:rPr>
            </w:pPr>
            <w:r>
              <w:rPr>
                <w:sz w:val="16"/>
                <w:szCs w:val="16"/>
              </w:rPr>
              <w:t>MEKI</w:t>
            </w:r>
            <w:r w:rsidR="0040598D" w:rsidRPr="009E330F">
              <w:rPr>
                <w:sz w:val="16"/>
                <w:szCs w:val="16"/>
              </w:rPr>
              <w:t>; DONATORE</w:t>
            </w:r>
          </w:p>
        </w:tc>
        <w:tc>
          <w:tcPr>
            <w:tcW w:w="900" w:type="dxa"/>
          </w:tcPr>
          <w:p w14:paraId="79E8C3EF" w14:textId="4E202DE1" w:rsidR="0040598D" w:rsidRPr="009E330F" w:rsidRDefault="0040598D">
            <w:pPr>
              <w:pStyle w:val="TableParagraph"/>
              <w:rPr>
                <w:b/>
                <w:sz w:val="16"/>
                <w:szCs w:val="16"/>
              </w:rPr>
            </w:pPr>
            <w:r w:rsidRPr="009E330F">
              <w:rPr>
                <w:b/>
                <w:sz w:val="16"/>
                <w:szCs w:val="16"/>
              </w:rPr>
              <w:t>2024</w:t>
            </w:r>
          </w:p>
          <w:p w14:paraId="7316AD01" w14:textId="1268C669" w:rsidR="0040598D" w:rsidRPr="009E330F" w:rsidRDefault="0040598D" w:rsidP="0040598D">
            <w:pPr>
              <w:rPr>
                <w:sz w:val="16"/>
                <w:szCs w:val="16"/>
              </w:rPr>
            </w:pPr>
          </w:p>
          <w:p w14:paraId="0EF4D349" w14:textId="77777777" w:rsidR="0040598D" w:rsidRPr="009E330F" w:rsidRDefault="0040598D" w:rsidP="0040598D">
            <w:pPr>
              <w:rPr>
                <w:sz w:val="16"/>
                <w:szCs w:val="16"/>
              </w:rPr>
            </w:pPr>
          </w:p>
        </w:tc>
        <w:tc>
          <w:tcPr>
            <w:tcW w:w="1260" w:type="dxa"/>
          </w:tcPr>
          <w:p w14:paraId="71B1B284" w14:textId="26AF447B" w:rsidR="0040598D" w:rsidRPr="009E330F" w:rsidRDefault="0040598D">
            <w:pPr>
              <w:pStyle w:val="TableParagraph"/>
              <w:rPr>
                <w:b/>
                <w:sz w:val="16"/>
                <w:szCs w:val="16"/>
              </w:rPr>
            </w:pPr>
            <w:r w:rsidRPr="009E330F">
              <w:rPr>
                <w:b/>
                <w:sz w:val="16"/>
                <w:szCs w:val="16"/>
              </w:rPr>
              <w:t>2025</w:t>
            </w:r>
          </w:p>
        </w:tc>
        <w:tc>
          <w:tcPr>
            <w:tcW w:w="1413" w:type="dxa"/>
          </w:tcPr>
          <w:p w14:paraId="491A542F" w14:textId="534E0F3D" w:rsidR="0040598D" w:rsidRPr="009E330F" w:rsidRDefault="00177B22">
            <w:pPr>
              <w:pStyle w:val="TableParagraph"/>
              <w:spacing w:line="235" w:lineRule="auto"/>
              <w:ind w:right="120"/>
              <w:rPr>
                <w:spacing w:val="-1"/>
                <w:sz w:val="16"/>
                <w:szCs w:val="16"/>
              </w:rPr>
            </w:pPr>
            <w:r>
              <w:rPr>
                <w:spacing w:val="-1"/>
                <w:sz w:val="16"/>
                <w:szCs w:val="16"/>
              </w:rPr>
              <w:t>Numri i VT/VMT të informuar</w:t>
            </w:r>
          </w:p>
        </w:tc>
        <w:tc>
          <w:tcPr>
            <w:tcW w:w="1107" w:type="dxa"/>
          </w:tcPr>
          <w:p w14:paraId="121C6E03" w14:textId="74AB75A4" w:rsidR="0040598D" w:rsidRPr="009E330F" w:rsidRDefault="00177B22" w:rsidP="00177B22">
            <w:pPr>
              <w:pStyle w:val="TableParagraph"/>
              <w:jc w:val="center"/>
              <w:rPr>
                <w:sz w:val="16"/>
                <w:szCs w:val="16"/>
              </w:rPr>
            </w:pPr>
            <w:r>
              <w:rPr>
                <w:sz w:val="16"/>
                <w:szCs w:val="16"/>
              </w:rPr>
              <w:t>-</w:t>
            </w:r>
          </w:p>
        </w:tc>
        <w:tc>
          <w:tcPr>
            <w:tcW w:w="900" w:type="dxa"/>
          </w:tcPr>
          <w:p w14:paraId="67B521E2" w14:textId="63B9AAC4" w:rsidR="0040598D" w:rsidRPr="009E330F" w:rsidRDefault="00177B22" w:rsidP="00177B22">
            <w:pPr>
              <w:pStyle w:val="TableParagraph"/>
              <w:jc w:val="center"/>
              <w:rPr>
                <w:sz w:val="16"/>
                <w:szCs w:val="16"/>
              </w:rPr>
            </w:pPr>
            <w:r>
              <w:rPr>
                <w:sz w:val="16"/>
                <w:szCs w:val="16"/>
              </w:rPr>
              <w:t>Rritës</w:t>
            </w:r>
          </w:p>
        </w:tc>
        <w:tc>
          <w:tcPr>
            <w:tcW w:w="1430" w:type="dxa"/>
          </w:tcPr>
          <w:p w14:paraId="2AE1CF2B" w14:textId="437E760B" w:rsidR="0040598D" w:rsidRPr="009E330F" w:rsidRDefault="00177B22" w:rsidP="00177B22">
            <w:pPr>
              <w:pStyle w:val="TableParagraph"/>
              <w:jc w:val="center"/>
              <w:rPr>
                <w:sz w:val="16"/>
                <w:szCs w:val="16"/>
              </w:rPr>
            </w:pPr>
            <w:r>
              <w:rPr>
                <w:sz w:val="16"/>
                <w:szCs w:val="16"/>
              </w:rPr>
              <w:t>Rritës</w:t>
            </w:r>
          </w:p>
        </w:tc>
      </w:tr>
      <w:tr w:rsidR="00177B22" w:rsidRPr="009E330F" w14:paraId="68BE0867" w14:textId="77777777" w:rsidTr="009E330F">
        <w:trPr>
          <w:trHeight w:val="1982"/>
        </w:trPr>
        <w:tc>
          <w:tcPr>
            <w:tcW w:w="810" w:type="dxa"/>
            <w:vMerge/>
          </w:tcPr>
          <w:p w14:paraId="50CDE43D" w14:textId="77777777" w:rsidR="00177B22" w:rsidRPr="009E330F" w:rsidRDefault="00177B22" w:rsidP="00177B22">
            <w:pPr>
              <w:pStyle w:val="TableParagraph"/>
              <w:rPr>
                <w:sz w:val="16"/>
                <w:szCs w:val="16"/>
              </w:rPr>
            </w:pPr>
          </w:p>
        </w:tc>
        <w:tc>
          <w:tcPr>
            <w:tcW w:w="5022" w:type="dxa"/>
          </w:tcPr>
          <w:p w14:paraId="05B9CACF" w14:textId="6FB4AC6F" w:rsidR="00177B22" w:rsidRPr="009E330F" w:rsidRDefault="00177B22" w:rsidP="00177B22">
            <w:pPr>
              <w:pStyle w:val="TableParagraph"/>
              <w:spacing w:line="235" w:lineRule="auto"/>
              <w:ind w:right="125"/>
              <w:rPr>
                <w:w w:val="95"/>
                <w:sz w:val="16"/>
                <w:szCs w:val="16"/>
              </w:rPr>
            </w:pPr>
            <w:r w:rsidRPr="009E330F">
              <w:rPr>
                <w:w w:val="95"/>
                <w:sz w:val="16"/>
                <w:szCs w:val="16"/>
              </w:rPr>
              <w:t>Informimi, i drejtëpërdrejtë ose nëpërmjet medias/rrjeteve sociale apo broshurave informuese i VT/ VMT për shërbimet për të cilat kanë të drejtë në punësim dhe arsim dhe formim profesional.</w:t>
            </w:r>
          </w:p>
        </w:tc>
        <w:tc>
          <w:tcPr>
            <w:tcW w:w="1171" w:type="dxa"/>
          </w:tcPr>
          <w:p w14:paraId="43A62816" w14:textId="7CC79FFF" w:rsidR="00177B22" w:rsidRPr="009E330F" w:rsidRDefault="00177B22" w:rsidP="00177B22">
            <w:pPr>
              <w:pStyle w:val="TableParagraph"/>
              <w:rPr>
                <w:w w:val="105"/>
                <w:sz w:val="16"/>
                <w:szCs w:val="16"/>
              </w:rPr>
            </w:pPr>
            <w:r w:rsidRPr="009E330F">
              <w:rPr>
                <w:w w:val="105"/>
                <w:sz w:val="16"/>
                <w:szCs w:val="16"/>
              </w:rPr>
              <w:t>AKPA</w:t>
            </w:r>
          </w:p>
        </w:tc>
        <w:tc>
          <w:tcPr>
            <w:tcW w:w="1367" w:type="dxa"/>
          </w:tcPr>
          <w:p w14:paraId="585CB95E" w14:textId="73CF5985" w:rsidR="00177B22" w:rsidRPr="009E330F" w:rsidRDefault="00936F3E" w:rsidP="00177B22">
            <w:pPr>
              <w:pStyle w:val="TableParagraph"/>
              <w:spacing w:line="235" w:lineRule="auto"/>
              <w:ind w:right="547"/>
              <w:rPr>
                <w:sz w:val="16"/>
                <w:szCs w:val="16"/>
              </w:rPr>
            </w:pPr>
            <w:r>
              <w:rPr>
                <w:sz w:val="16"/>
                <w:szCs w:val="16"/>
              </w:rPr>
              <w:t>MEKI</w:t>
            </w:r>
            <w:r w:rsidR="00177B22" w:rsidRPr="009E330F">
              <w:rPr>
                <w:sz w:val="16"/>
                <w:szCs w:val="16"/>
              </w:rPr>
              <w:t>; DONATORE</w:t>
            </w:r>
          </w:p>
        </w:tc>
        <w:tc>
          <w:tcPr>
            <w:tcW w:w="900" w:type="dxa"/>
          </w:tcPr>
          <w:p w14:paraId="78404222" w14:textId="43468693" w:rsidR="00177B22" w:rsidRPr="009E330F" w:rsidRDefault="00177B22" w:rsidP="00177B22">
            <w:pPr>
              <w:pStyle w:val="TableParagraph"/>
              <w:rPr>
                <w:b/>
                <w:sz w:val="16"/>
                <w:szCs w:val="16"/>
              </w:rPr>
            </w:pPr>
            <w:r w:rsidRPr="009E330F">
              <w:rPr>
                <w:b/>
                <w:sz w:val="16"/>
                <w:szCs w:val="16"/>
              </w:rPr>
              <w:t>2024</w:t>
            </w:r>
          </w:p>
        </w:tc>
        <w:tc>
          <w:tcPr>
            <w:tcW w:w="1260" w:type="dxa"/>
          </w:tcPr>
          <w:p w14:paraId="5435FD46" w14:textId="5258FA30" w:rsidR="00177B22" w:rsidRPr="009E330F" w:rsidRDefault="00177B22" w:rsidP="00177B22">
            <w:pPr>
              <w:pStyle w:val="TableParagraph"/>
              <w:rPr>
                <w:b/>
                <w:sz w:val="16"/>
                <w:szCs w:val="16"/>
              </w:rPr>
            </w:pPr>
            <w:r w:rsidRPr="009E330F">
              <w:rPr>
                <w:b/>
                <w:sz w:val="16"/>
                <w:szCs w:val="16"/>
              </w:rPr>
              <w:t>2025</w:t>
            </w:r>
          </w:p>
        </w:tc>
        <w:tc>
          <w:tcPr>
            <w:tcW w:w="1413" w:type="dxa"/>
          </w:tcPr>
          <w:p w14:paraId="36424810" w14:textId="0F0D5453" w:rsidR="00177B22" w:rsidRPr="009E330F" w:rsidRDefault="00177B22" w:rsidP="00177B22">
            <w:pPr>
              <w:pStyle w:val="TableParagraph"/>
              <w:spacing w:line="235" w:lineRule="auto"/>
              <w:ind w:right="120"/>
              <w:rPr>
                <w:spacing w:val="-1"/>
                <w:sz w:val="16"/>
                <w:szCs w:val="16"/>
              </w:rPr>
            </w:pPr>
            <w:r w:rsidRPr="009E330F">
              <w:rPr>
                <w:spacing w:val="-1"/>
                <w:sz w:val="16"/>
                <w:szCs w:val="16"/>
              </w:rPr>
              <w:t xml:space="preserve">Numri i instrumenteve informuese te perdorur; numri </w:t>
            </w:r>
            <w:r>
              <w:rPr>
                <w:spacing w:val="-1"/>
                <w:sz w:val="16"/>
                <w:szCs w:val="16"/>
              </w:rPr>
              <w:t>i</w:t>
            </w:r>
            <w:r w:rsidRPr="009E330F">
              <w:rPr>
                <w:spacing w:val="-1"/>
                <w:sz w:val="16"/>
                <w:szCs w:val="16"/>
              </w:rPr>
              <w:t xml:space="preserve"> klikimeve ne informacion; numri i broshurave dhe mundesive te informimit.</w:t>
            </w:r>
          </w:p>
        </w:tc>
        <w:tc>
          <w:tcPr>
            <w:tcW w:w="1107" w:type="dxa"/>
          </w:tcPr>
          <w:p w14:paraId="27D35B4A" w14:textId="4527712D" w:rsidR="00177B22" w:rsidRPr="009E330F" w:rsidRDefault="00177B22" w:rsidP="00177B22">
            <w:pPr>
              <w:pStyle w:val="TableParagraph"/>
              <w:rPr>
                <w:sz w:val="16"/>
                <w:szCs w:val="16"/>
              </w:rPr>
            </w:pPr>
            <w:r>
              <w:rPr>
                <w:sz w:val="16"/>
                <w:szCs w:val="16"/>
              </w:rPr>
              <w:t>-</w:t>
            </w:r>
          </w:p>
        </w:tc>
        <w:tc>
          <w:tcPr>
            <w:tcW w:w="900" w:type="dxa"/>
          </w:tcPr>
          <w:p w14:paraId="7261F8AD" w14:textId="5DB71584" w:rsidR="00177B22" w:rsidRPr="009E330F" w:rsidRDefault="00177B22" w:rsidP="00177B22">
            <w:pPr>
              <w:pStyle w:val="TableParagraph"/>
              <w:jc w:val="center"/>
              <w:rPr>
                <w:rStyle w:val="CommentReference"/>
              </w:rPr>
            </w:pPr>
            <w:r>
              <w:rPr>
                <w:sz w:val="16"/>
                <w:szCs w:val="16"/>
              </w:rPr>
              <w:t>Rritës</w:t>
            </w:r>
          </w:p>
        </w:tc>
        <w:tc>
          <w:tcPr>
            <w:tcW w:w="1430" w:type="dxa"/>
          </w:tcPr>
          <w:p w14:paraId="338DFA09" w14:textId="53C14AF5" w:rsidR="00177B22" w:rsidRPr="009E330F" w:rsidRDefault="00177B22" w:rsidP="00177B22">
            <w:pPr>
              <w:pStyle w:val="TableParagraph"/>
              <w:jc w:val="center"/>
              <w:rPr>
                <w:sz w:val="16"/>
                <w:szCs w:val="16"/>
              </w:rPr>
            </w:pPr>
            <w:r>
              <w:rPr>
                <w:sz w:val="16"/>
                <w:szCs w:val="16"/>
              </w:rPr>
              <w:t>Rritës</w:t>
            </w:r>
          </w:p>
        </w:tc>
      </w:tr>
      <w:tr w:rsidR="00177B22" w:rsidRPr="009E330F" w14:paraId="627F7E58" w14:textId="77777777" w:rsidTr="009E330F">
        <w:trPr>
          <w:trHeight w:val="323"/>
        </w:trPr>
        <w:tc>
          <w:tcPr>
            <w:tcW w:w="810" w:type="dxa"/>
            <w:vMerge/>
          </w:tcPr>
          <w:p w14:paraId="289F71AF" w14:textId="77777777" w:rsidR="00177B22" w:rsidRPr="009E330F" w:rsidRDefault="00177B22" w:rsidP="00177B22">
            <w:pPr>
              <w:pStyle w:val="TableParagraph"/>
              <w:rPr>
                <w:sz w:val="16"/>
                <w:szCs w:val="16"/>
              </w:rPr>
            </w:pPr>
            <w:bookmarkStart w:id="21" w:name="_Hlk156294564"/>
          </w:p>
        </w:tc>
        <w:tc>
          <w:tcPr>
            <w:tcW w:w="14570" w:type="dxa"/>
            <w:gridSpan w:val="9"/>
          </w:tcPr>
          <w:p w14:paraId="532F8EA0" w14:textId="2855B10F" w:rsidR="00177B22" w:rsidRPr="009E330F" w:rsidRDefault="00177B22" w:rsidP="00177B22">
            <w:pPr>
              <w:pStyle w:val="TableParagraph"/>
              <w:ind w:left="0"/>
              <w:rPr>
                <w:b/>
                <w:sz w:val="16"/>
                <w:szCs w:val="16"/>
              </w:rPr>
            </w:pPr>
            <w:bookmarkStart w:id="22" w:name="_Hlk156820662"/>
            <w:r w:rsidRPr="009E330F">
              <w:rPr>
                <w:b/>
                <w:sz w:val="16"/>
                <w:szCs w:val="16"/>
              </w:rPr>
              <w:t xml:space="preserve"> 3.1.2 Mase prioritare: Forcimi i kapaciteteve të linjës kombëtare falas 116-006, dhe aplikacionit “Raporto dhe Shpëto” për të mundësuar këshillimin dhe raportimin e rasteve të mundshme të trafikimit të personave </w:t>
            </w:r>
            <w:bookmarkEnd w:id="22"/>
          </w:p>
        </w:tc>
      </w:tr>
      <w:bookmarkEnd w:id="21"/>
      <w:tr w:rsidR="00177B22" w:rsidRPr="009E330F" w14:paraId="741346E9" w14:textId="77777777" w:rsidTr="009E330F">
        <w:trPr>
          <w:trHeight w:val="1982"/>
        </w:trPr>
        <w:tc>
          <w:tcPr>
            <w:tcW w:w="810" w:type="dxa"/>
            <w:vMerge/>
          </w:tcPr>
          <w:p w14:paraId="244422C1" w14:textId="77777777" w:rsidR="00177B22" w:rsidRPr="009E330F" w:rsidRDefault="00177B22" w:rsidP="00177B22">
            <w:pPr>
              <w:pStyle w:val="TableParagraph"/>
              <w:rPr>
                <w:sz w:val="16"/>
                <w:szCs w:val="16"/>
              </w:rPr>
            </w:pPr>
          </w:p>
        </w:tc>
        <w:tc>
          <w:tcPr>
            <w:tcW w:w="5022" w:type="dxa"/>
          </w:tcPr>
          <w:p w14:paraId="05302210" w14:textId="538155C3" w:rsidR="00177B22" w:rsidRPr="009E330F" w:rsidRDefault="00177B22" w:rsidP="00177B22">
            <w:pPr>
              <w:pStyle w:val="TableParagraph"/>
              <w:spacing w:line="235" w:lineRule="auto"/>
              <w:ind w:left="0" w:right="125"/>
              <w:rPr>
                <w:sz w:val="16"/>
                <w:szCs w:val="16"/>
              </w:rPr>
            </w:pPr>
            <w:r w:rsidRPr="009E330F">
              <w:rPr>
                <w:sz w:val="16"/>
                <w:szCs w:val="16"/>
              </w:rPr>
              <w:t>Vlerësimi i kapaciteteve dhe funksionalitetit te Linjes kombetare dhe aplikacionit raporto shpeto</w:t>
            </w:r>
          </w:p>
          <w:p w14:paraId="64F6043A" w14:textId="36FC3954" w:rsidR="00177B22" w:rsidRPr="009E330F" w:rsidRDefault="00177B22" w:rsidP="00177B22">
            <w:pPr>
              <w:pStyle w:val="TableParagraph"/>
              <w:spacing w:line="235" w:lineRule="auto"/>
              <w:ind w:left="0" w:right="125"/>
              <w:rPr>
                <w:sz w:val="16"/>
                <w:szCs w:val="16"/>
              </w:rPr>
            </w:pPr>
          </w:p>
        </w:tc>
        <w:tc>
          <w:tcPr>
            <w:tcW w:w="1171" w:type="dxa"/>
          </w:tcPr>
          <w:p w14:paraId="4D0D152A" w14:textId="5811E60E" w:rsidR="00177B22" w:rsidRPr="009E330F" w:rsidRDefault="00177B22" w:rsidP="00177B22">
            <w:pPr>
              <w:pStyle w:val="TableParagraph"/>
              <w:rPr>
                <w:w w:val="105"/>
                <w:sz w:val="16"/>
                <w:szCs w:val="16"/>
              </w:rPr>
            </w:pPr>
            <w:r w:rsidRPr="009E330F">
              <w:rPr>
                <w:w w:val="105"/>
                <w:sz w:val="16"/>
                <w:szCs w:val="16"/>
              </w:rPr>
              <w:t>MB</w:t>
            </w:r>
          </w:p>
        </w:tc>
        <w:tc>
          <w:tcPr>
            <w:tcW w:w="1367" w:type="dxa"/>
          </w:tcPr>
          <w:p w14:paraId="09F1BBE9" w14:textId="6DF147AA" w:rsidR="00177B22" w:rsidRPr="009E330F" w:rsidRDefault="00177B22" w:rsidP="00177B22">
            <w:pPr>
              <w:pStyle w:val="TableParagraph"/>
              <w:spacing w:line="235" w:lineRule="auto"/>
              <w:ind w:right="547"/>
              <w:rPr>
                <w:sz w:val="16"/>
                <w:szCs w:val="16"/>
              </w:rPr>
            </w:pPr>
            <w:r w:rsidRPr="009E330F">
              <w:rPr>
                <w:w w:val="105"/>
                <w:sz w:val="16"/>
                <w:szCs w:val="16"/>
              </w:rPr>
              <w:t>DPPSH</w:t>
            </w:r>
          </w:p>
        </w:tc>
        <w:tc>
          <w:tcPr>
            <w:tcW w:w="900" w:type="dxa"/>
          </w:tcPr>
          <w:p w14:paraId="19C29058" w14:textId="47E9E552" w:rsidR="00177B22" w:rsidRPr="000C2DCB" w:rsidRDefault="00177B22" w:rsidP="00177B22">
            <w:pPr>
              <w:pStyle w:val="TableParagraph"/>
              <w:rPr>
                <w:b/>
                <w:sz w:val="16"/>
                <w:szCs w:val="16"/>
              </w:rPr>
            </w:pPr>
            <w:r w:rsidRPr="000C2DCB">
              <w:rPr>
                <w:b/>
                <w:sz w:val="16"/>
                <w:szCs w:val="16"/>
              </w:rPr>
              <w:t>2024</w:t>
            </w:r>
          </w:p>
        </w:tc>
        <w:tc>
          <w:tcPr>
            <w:tcW w:w="1260" w:type="dxa"/>
          </w:tcPr>
          <w:p w14:paraId="58284A5F" w14:textId="4EC9E47B" w:rsidR="00177B22" w:rsidRPr="000C2DCB" w:rsidRDefault="00177B22" w:rsidP="00177B22">
            <w:pPr>
              <w:pStyle w:val="TableParagraph"/>
              <w:rPr>
                <w:b/>
                <w:sz w:val="16"/>
                <w:szCs w:val="16"/>
              </w:rPr>
            </w:pPr>
            <w:r w:rsidRPr="000C2DCB">
              <w:rPr>
                <w:b/>
                <w:sz w:val="16"/>
                <w:szCs w:val="16"/>
              </w:rPr>
              <w:t>202</w:t>
            </w:r>
            <w:r>
              <w:rPr>
                <w:b/>
                <w:sz w:val="16"/>
                <w:szCs w:val="16"/>
              </w:rPr>
              <w:t>4</w:t>
            </w:r>
          </w:p>
        </w:tc>
        <w:tc>
          <w:tcPr>
            <w:tcW w:w="1413" w:type="dxa"/>
          </w:tcPr>
          <w:p w14:paraId="1CBA0684" w14:textId="531F42EA" w:rsidR="00177B22" w:rsidRPr="009E330F" w:rsidRDefault="00177B22" w:rsidP="00177B22">
            <w:pPr>
              <w:pStyle w:val="TableParagraph"/>
              <w:spacing w:line="235" w:lineRule="auto"/>
              <w:ind w:right="120"/>
              <w:rPr>
                <w:spacing w:val="-1"/>
                <w:sz w:val="16"/>
                <w:szCs w:val="16"/>
              </w:rPr>
            </w:pPr>
            <w:r>
              <w:rPr>
                <w:spacing w:val="-1"/>
                <w:sz w:val="16"/>
                <w:szCs w:val="16"/>
              </w:rPr>
              <w:t>Studimi vlerësues i realizuar</w:t>
            </w:r>
          </w:p>
        </w:tc>
        <w:tc>
          <w:tcPr>
            <w:tcW w:w="1107" w:type="dxa"/>
          </w:tcPr>
          <w:p w14:paraId="2798ADED" w14:textId="7156DD47" w:rsidR="00177B22" w:rsidRPr="009E330F" w:rsidRDefault="00177B22" w:rsidP="00177B22">
            <w:pPr>
              <w:pStyle w:val="TableParagraph"/>
              <w:rPr>
                <w:sz w:val="16"/>
                <w:szCs w:val="16"/>
              </w:rPr>
            </w:pPr>
            <w:r>
              <w:rPr>
                <w:sz w:val="16"/>
                <w:szCs w:val="16"/>
              </w:rPr>
              <w:t>0</w:t>
            </w:r>
          </w:p>
        </w:tc>
        <w:tc>
          <w:tcPr>
            <w:tcW w:w="900" w:type="dxa"/>
          </w:tcPr>
          <w:p w14:paraId="27552AE0" w14:textId="1F709914" w:rsidR="00177B22" w:rsidRPr="009E330F" w:rsidRDefault="00177B22" w:rsidP="00177B22">
            <w:pPr>
              <w:pStyle w:val="TableParagraph"/>
              <w:rPr>
                <w:sz w:val="16"/>
                <w:szCs w:val="16"/>
              </w:rPr>
            </w:pPr>
            <w:r>
              <w:rPr>
                <w:sz w:val="16"/>
                <w:szCs w:val="16"/>
              </w:rPr>
              <w:t>1</w:t>
            </w:r>
          </w:p>
        </w:tc>
        <w:tc>
          <w:tcPr>
            <w:tcW w:w="1430" w:type="dxa"/>
          </w:tcPr>
          <w:p w14:paraId="095A9BAF" w14:textId="3EF32FAD" w:rsidR="00177B22" w:rsidRPr="009E330F" w:rsidRDefault="00177B22" w:rsidP="00177B22">
            <w:pPr>
              <w:pStyle w:val="TableParagraph"/>
              <w:rPr>
                <w:sz w:val="16"/>
                <w:szCs w:val="16"/>
              </w:rPr>
            </w:pPr>
            <w:r>
              <w:rPr>
                <w:sz w:val="16"/>
                <w:szCs w:val="16"/>
              </w:rPr>
              <w:t>0</w:t>
            </w:r>
          </w:p>
        </w:tc>
      </w:tr>
      <w:tr w:rsidR="00177B22" w:rsidRPr="009E330F" w14:paraId="4F5500A9" w14:textId="77777777" w:rsidTr="009E330F">
        <w:trPr>
          <w:trHeight w:val="1982"/>
        </w:trPr>
        <w:tc>
          <w:tcPr>
            <w:tcW w:w="810" w:type="dxa"/>
            <w:vMerge/>
          </w:tcPr>
          <w:p w14:paraId="49922B40" w14:textId="561F9E4C" w:rsidR="00177B22" w:rsidRPr="009E330F" w:rsidRDefault="00177B22" w:rsidP="00177B22">
            <w:pPr>
              <w:pStyle w:val="TableParagraph"/>
              <w:rPr>
                <w:sz w:val="16"/>
                <w:szCs w:val="16"/>
              </w:rPr>
            </w:pPr>
          </w:p>
        </w:tc>
        <w:tc>
          <w:tcPr>
            <w:tcW w:w="5022" w:type="dxa"/>
          </w:tcPr>
          <w:p w14:paraId="07920FA5" w14:textId="1199C132" w:rsidR="00177B22" w:rsidRPr="009E330F" w:rsidRDefault="00177B22" w:rsidP="00177B22">
            <w:pPr>
              <w:pStyle w:val="TableParagraph"/>
              <w:spacing w:line="235" w:lineRule="auto"/>
              <w:ind w:left="0" w:right="125"/>
              <w:rPr>
                <w:sz w:val="16"/>
                <w:szCs w:val="16"/>
              </w:rPr>
            </w:pPr>
          </w:p>
          <w:p w14:paraId="096ED4CF" w14:textId="1D10744A" w:rsidR="00177B22" w:rsidRPr="009E330F" w:rsidRDefault="00177B22" w:rsidP="00177B22">
            <w:pPr>
              <w:pStyle w:val="TableParagraph"/>
              <w:tabs>
                <w:tab w:val="left" w:pos="198"/>
              </w:tabs>
              <w:spacing w:line="235" w:lineRule="auto"/>
              <w:ind w:left="0" w:right="116"/>
              <w:rPr>
                <w:sz w:val="16"/>
                <w:szCs w:val="16"/>
              </w:rPr>
            </w:pPr>
            <w:r w:rsidRPr="009E330F">
              <w:rPr>
                <w:w w:val="95"/>
                <w:sz w:val="16"/>
                <w:szCs w:val="16"/>
              </w:rPr>
              <w:t>Prodhimit dhe</w:t>
            </w:r>
            <w:r w:rsidRPr="009E330F">
              <w:rPr>
                <w:spacing w:val="7"/>
                <w:w w:val="95"/>
                <w:sz w:val="16"/>
                <w:szCs w:val="16"/>
              </w:rPr>
              <w:t xml:space="preserve"> </w:t>
            </w:r>
            <w:r w:rsidRPr="009E330F">
              <w:rPr>
                <w:w w:val="95"/>
                <w:sz w:val="16"/>
                <w:szCs w:val="16"/>
              </w:rPr>
              <w:t>shpërndarja</w:t>
            </w:r>
            <w:r w:rsidRPr="009E330F">
              <w:rPr>
                <w:spacing w:val="7"/>
                <w:w w:val="95"/>
                <w:sz w:val="16"/>
                <w:szCs w:val="16"/>
              </w:rPr>
              <w:t xml:space="preserve"> </w:t>
            </w:r>
            <w:r w:rsidRPr="009E330F">
              <w:rPr>
                <w:w w:val="95"/>
                <w:sz w:val="16"/>
                <w:szCs w:val="16"/>
              </w:rPr>
              <w:t>e</w:t>
            </w:r>
            <w:r w:rsidRPr="009E330F">
              <w:rPr>
                <w:spacing w:val="6"/>
                <w:w w:val="95"/>
                <w:sz w:val="16"/>
                <w:szCs w:val="16"/>
              </w:rPr>
              <w:t xml:space="preserve"> </w:t>
            </w:r>
            <w:r w:rsidRPr="009E330F">
              <w:rPr>
                <w:w w:val="95"/>
                <w:sz w:val="16"/>
                <w:szCs w:val="16"/>
              </w:rPr>
              <w:t>posterave</w:t>
            </w:r>
            <w:r w:rsidRPr="009E330F">
              <w:rPr>
                <w:spacing w:val="7"/>
                <w:w w:val="95"/>
                <w:sz w:val="16"/>
                <w:szCs w:val="16"/>
              </w:rPr>
              <w:t xml:space="preserve"> </w:t>
            </w:r>
            <w:r w:rsidRPr="009E330F">
              <w:rPr>
                <w:w w:val="95"/>
                <w:sz w:val="16"/>
                <w:szCs w:val="16"/>
              </w:rPr>
              <w:t>informues</w:t>
            </w:r>
            <w:r w:rsidRPr="009E330F">
              <w:rPr>
                <w:spacing w:val="6"/>
                <w:w w:val="95"/>
                <w:sz w:val="16"/>
                <w:szCs w:val="16"/>
              </w:rPr>
              <w:t xml:space="preserve"> </w:t>
            </w:r>
            <w:r w:rsidRPr="009E330F">
              <w:rPr>
                <w:w w:val="95"/>
                <w:sz w:val="16"/>
                <w:szCs w:val="16"/>
              </w:rPr>
              <w:t>mbi</w:t>
            </w:r>
            <w:r w:rsidRPr="009E330F">
              <w:rPr>
                <w:spacing w:val="1"/>
                <w:w w:val="95"/>
                <w:sz w:val="16"/>
                <w:szCs w:val="16"/>
              </w:rPr>
              <w:t xml:space="preserve"> </w:t>
            </w:r>
            <w:r w:rsidRPr="009E330F">
              <w:rPr>
                <w:w w:val="95"/>
                <w:sz w:val="16"/>
                <w:szCs w:val="16"/>
              </w:rPr>
              <w:t>linjën kombëtare dhe</w:t>
            </w:r>
            <w:r w:rsidRPr="009E330F">
              <w:rPr>
                <w:spacing w:val="1"/>
                <w:w w:val="95"/>
                <w:sz w:val="16"/>
                <w:szCs w:val="16"/>
              </w:rPr>
              <w:t xml:space="preserve"> </w:t>
            </w:r>
            <w:r w:rsidRPr="009E330F">
              <w:rPr>
                <w:w w:val="95"/>
                <w:sz w:val="16"/>
                <w:szCs w:val="16"/>
              </w:rPr>
              <w:t>aplikacionin</w:t>
            </w:r>
            <w:r w:rsidRPr="009E330F">
              <w:rPr>
                <w:spacing w:val="1"/>
                <w:w w:val="95"/>
                <w:sz w:val="16"/>
                <w:szCs w:val="16"/>
              </w:rPr>
              <w:t xml:space="preserve"> </w:t>
            </w:r>
            <w:r w:rsidRPr="009E330F">
              <w:rPr>
                <w:w w:val="95"/>
                <w:sz w:val="16"/>
                <w:szCs w:val="16"/>
              </w:rPr>
              <w:t>në</w:t>
            </w:r>
            <w:r w:rsidRPr="009E330F">
              <w:rPr>
                <w:spacing w:val="1"/>
                <w:w w:val="95"/>
                <w:sz w:val="16"/>
                <w:szCs w:val="16"/>
              </w:rPr>
              <w:t xml:space="preserve"> </w:t>
            </w:r>
            <w:r w:rsidRPr="009E330F">
              <w:rPr>
                <w:w w:val="95"/>
                <w:sz w:val="16"/>
                <w:szCs w:val="16"/>
              </w:rPr>
              <w:t>12</w:t>
            </w:r>
            <w:r w:rsidRPr="009E330F">
              <w:rPr>
                <w:spacing w:val="1"/>
                <w:w w:val="95"/>
                <w:sz w:val="16"/>
                <w:szCs w:val="16"/>
              </w:rPr>
              <w:t xml:space="preserve"> </w:t>
            </w:r>
            <w:r w:rsidRPr="009E330F">
              <w:rPr>
                <w:w w:val="95"/>
                <w:sz w:val="16"/>
                <w:szCs w:val="16"/>
              </w:rPr>
              <w:t>qarqe,</w:t>
            </w:r>
            <w:r w:rsidRPr="009E330F">
              <w:rPr>
                <w:spacing w:val="1"/>
                <w:w w:val="95"/>
                <w:sz w:val="16"/>
                <w:szCs w:val="16"/>
              </w:rPr>
              <w:t xml:space="preserve"> </w:t>
            </w:r>
            <w:r w:rsidRPr="009E330F">
              <w:rPr>
                <w:w w:val="95"/>
                <w:sz w:val="16"/>
                <w:szCs w:val="16"/>
              </w:rPr>
              <w:t>përfshirë</w:t>
            </w:r>
            <w:r w:rsidRPr="009E330F">
              <w:rPr>
                <w:spacing w:val="1"/>
                <w:w w:val="95"/>
                <w:sz w:val="16"/>
                <w:szCs w:val="16"/>
              </w:rPr>
              <w:t xml:space="preserve"> </w:t>
            </w:r>
            <w:r w:rsidRPr="009E330F">
              <w:rPr>
                <w:w w:val="95"/>
                <w:sz w:val="16"/>
                <w:szCs w:val="16"/>
              </w:rPr>
              <w:t>61</w:t>
            </w:r>
            <w:r w:rsidRPr="009E330F">
              <w:rPr>
                <w:spacing w:val="-35"/>
                <w:w w:val="95"/>
                <w:sz w:val="16"/>
                <w:szCs w:val="16"/>
              </w:rPr>
              <w:t xml:space="preserve"> </w:t>
            </w:r>
            <w:r w:rsidRPr="009E330F">
              <w:rPr>
                <w:w w:val="95"/>
                <w:sz w:val="16"/>
                <w:szCs w:val="16"/>
              </w:rPr>
              <w:t>bashki, pikat e kalimit</w:t>
            </w:r>
            <w:r w:rsidRPr="009E330F">
              <w:rPr>
                <w:spacing w:val="-1"/>
                <w:w w:val="95"/>
                <w:sz w:val="16"/>
                <w:szCs w:val="16"/>
              </w:rPr>
              <w:t xml:space="preserve"> </w:t>
            </w:r>
            <w:r w:rsidRPr="009E330F">
              <w:rPr>
                <w:w w:val="95"/>
                <w:sz w:val="16"/>
                <w:szCs w:val="16"/>
              </w:rPr>
              <w:t>kufitar, qendrat informuese etj.;</w:t>
            </w:r>
          </w:p>
          <w:p w14:paraId="7BE6AE96" w14:textId="1EB4252E" w:rsidR="00177B22" w:rsidRPr="009E330F" w:rsidRDefault="00177B22" w:rsidP="00177B22">
            <w:pPr>
              <w:pStyle w:val="TableParagraph"/>
              <w:tabs>
                <w:tab w:val="left" w:pos="198"/>
              </w:tabs>
              <w:spacing w:line="235" w:lineRule="auto"/>
              <w:ind w:right="132"/>
              <w:rPr>
                <w:sz w:val="16"/>
                <w:szCs w:val="16"/>
              </w:rPr>
            </w:pPr>
          </w:p>
        </w:tc>
        <w:tc>
          <w:tcPr>
            <w:tcW w:w="1171" w:type="dxa"/>
          </w:tcPr>
          <w:p w14:paraId="5BC4A2D5" w14:textId="77777777" w:rsidR="00177B22" w:rsidRPr="009E330F" w:rsidRDefault="00177B22" w:rsidP="00177B22">
            <w:pPr>
              <w:pStyle w:val="TableParagraph"/>
              <w:rPr>
                <w:sz w:val="16"/>
                <w:szCs w:val="16"/>
              </w:rPr>
            </w:pPr>
            <w:r w:rsidRPr="009E330F">
              <w:rPr>
                <w:w w:val="105"/>
                <w:sz w:val="16"/>
                <w:szCs w:val="16"/>
              </w:rPr>
              <w:t>MB/DPPSH</w:t>
            </w:r>
          </w:p>
        </w:tc>
        <w:tc>
          <w:tcPr>
            <w:tcW w:w="1367" w:type="dxa"/>
          </w:tcPr>
          <w:p w14:paraId="21A7A66A" w14:textId="77777777" w:rsidR="00177B22" w:rsidRPr="009E330F" w:rsidRDefault="00177B22" w:rsidP="00177B22">
            <w:pPr>
              <w:pStyle w:val="TableParagraph"/>
              <w:spacing w:line="235" w:lineRule="auto"/>
              <w:ind w:right="547"/>
              <w:rPr>
                <w:sz w:val="16"/>
                <w:szCs w:val="16"/>
              </w:rPr>
            </w:pPr>
            <w:r w:rsidRPr="009E330F">
              <w:rPr>
                <w:sz w:val="16"/>
                <w:szCs w:val="16"/>
              </w:rPr>
              <w:t>KKSAT</w:t>
            </w:r>
            <w:r w:rsidRPr="009E330F">
              <w:rPr>
                <w:spacing w:val="1"/>
                <w:sz w:val="16"/>
                <w:szCs w:val="16"/>
              </w:rPr>
              <w:t xml:space="preserve"> </w:t>
            </w:r>
            <w:r w:rsidRPr="009E330F">
              <w:rPr>
                <w:sz w:val="16"/>
                <w:szCs w:val="16"/>
              </w:rPr>
              <w:t>OJF,</w:t>
            </w:r>
            <w:r w:rsidRPr="009E330F">
              <w:rPr>
                <w:spacing w:val="-2"/>
                <w:sz w:val="16"/>
                <w:szCs w:val="16"/>
              </w:rPr>
              <w:t xml:space="preserve"> </w:t>
            </w:r>
            <w:r w:rsidRPr="009E330F">
              <w:rPr>
                <w:sz w:val="16"/>
                <w:szCs w:val="16"/>
              </w:rPr>
              <w:t>ON</w:t>
            </w:r>
          </w:p>
        </w:tc>
        <w:tc>
          <w:tcPr>
            <w:tcW w:w="900" w:type="dxa"/>
          </w:tcPr>
          <w:p w14:paraId="37A7EC9A" w14:textId="2C514BA1" w:rsidR="00177B22" w:rsidRPr="000C2DCB" w:rsidRDefault="00177B22" w:rsidP="00177B22">
            <w:pPr>
              <w:pStyle w:val="TableParagraph"/>
              <w:rPr>
                <w:b/>
                <w:sz w:val="16"/>
                <w:szCs w:val="16"/>
              </w:rPr>
            </w:pPr>
            <w:r w:rsidRPr="000C2DCB">
              <w:rPr>
                <w:b/>
                <w:sz w:val="16"/>
                <w:szCs w:val="16"/>
              </w:rPr>
              <w:t>2024</w:t>
            </w:r>
          </w:p>
        </w:tc>
        <w:tc>
          <w:tcPr>
            <w:tcW w:w="1260" w:type="dxa"/>
          </w:tcPr>
          <w:p w14:paraId="402C9D59" w14:textId="45CF326F" w:rsidR="00177B22" w:rsidRPr="000C2DCB" w:rsidRDefault="00177B22" w:rsidP="00177B22">
            <w:pPr>
              <w:pStyle w:val="TableParagraph"/>
              <w:rPr>
                <w:b/>
                <w:sz w:val="16"/>
                <w:szCs w:val="16"/>
              </w:rPr>
            </w:pPr>
            <w:r w:rsidRPr="000C2DCB">
              <w:rPr>
                <w:b/>
                <w:sz w:val="16"/>
                <w:szCs w:val="16"/>
              </w:rPr>
              <w:t>2025</w:t>
            </w:r>
          </w:p>
        </w:tc>
        <w:tc>
          <w:tcPr>
            <w:tcW w:w="1413" w:type="dxa"/>
          </w:tcPr>
          <w:p w14:paraId="0A9D2B2A" w14:textId="77777777" w:rsidR="00177B22" w:rsidRPr="009E330F" w:rsidRDefault="00177B22" w:rsidP="00177B22">
            <w:pPr>
              <w:pStyle w:val="TableParagraph"/>
              <w:spacing w:line="235" w:lineRule="auto"/>
              <w:ind w:right="120"/>
              <w:rPr>
                <w:sz w:val="16"/>
                <w:szCs w:val="16"/>
              </w:rPr>
            </w:pPr>
            <w:r w:rsidRPr="009E330F">
              <w:rPr>
                <w:spacing w:val="-1"/>
                <w:sz w:val="16"/>
                <w:szCs w:val="16"/>
              </w:rPr>
              <w:t>Numri i rasteve të raportuara</w:t>
            </w:r>
            <w:r w:rsidRPr="009E330F">
              <w:rPr>
                <w:spacing w:val="-37"/>
                <w:sz w:val="16"/>
                <w:szCs w:val="16"/>
              </w:rPr>
              <w:t xml:space="preserve"> </w:t>
            </w:r>
            <w:r w:rsidRPr="009E330F">
              <w:rPr>
                <w:w w:val="95"/>
                <w:sz w:val="16"/>
                <w:szCs w:val="16"/>
              </w:rPr>
              <w:t>nga</w:t>
            </w:r>
            <w:r w:rsidRPr="009E330F">
              <w:rPr>
                <w:spacing w:val="-5"/>
                <w:w w:val="95"/>
                <w:sz w:val="16"/>
                <w:szCs w:val="16"/>
              </w:rPr>
              <w:t xml:space="preserve"> </w:t>
            </w:r>
            <w:r w:rsidRPr="009E330F">
              <w:rPr>
                <w:w w:val="95"/>
                <w:sz w:val="16"/>
                <w:szCs w:val="16"/>
              </w:rPr>
              <w:t>linja</w:t>
            </w:r>
            <w:r w:rsidRPr="009E330F">
              <w:rPr>
                <w:spacing w:val="-4"/>
                <w:w w:val="95"/>
                <w:sz w:val="16"/>
                <w:szCs w:val="16"/>
              </w:rPr>
              <w:t xml:space="preserve"> </w:t>
            </w:r>
            <w:r w:rsidRPr="009E330F">
              <w:rPr>
                <w:w w:val="95"/>
                <w:sz w:val="16"/>
                <w:szCs w:val="16"/>
              </w:rPr>
              <w:t>kombëtare</w:t>
            </w:r>
            <w:r w:rsidRPr="009E330F">
              <w:rPr>
                <w:spacing w:val="-5"/>
                <w:w w:val="95"/>
                <w:sz w:val="16"/>
                <w:szCs w:val="16"/>
              </w:rPr>
              <w:t xml:space="preserve"> </w:t>
            </w:r>
            <w:r w:rsidRPr="009E330F">
              <w:rPr>
                <w:w w:val="95"/>
                <w:sz w:val="16"/>
                <w:szCs w:val="16"/>
              </w:rPr>
              <w:t>falas</w:t>
            </w:r>
            <w:r w:rsidRPr="009E330F">
              <w:rPr>
                <w:spacing w:val="-4"/>
                <w:w w:val="95"/>
                <w:sz w:val="16"/>
                <w:szCs w:val="16"/>
              </w:rPr>
              <w:t xml:space="preserve"> </w:t>
            </w:r>
            <w:r w:rsidRPr="009E330F">
              <w:rPr>
                <w:w w:val="95"/>
                <w:sz w:val="16"/>
                <w:szCs w:val="16"/>
              </w:rPr>
              <w:t>116-</w:t>
            </w:r>
            <w:r w:rsidRPr="009E330F">
              <w:rPr>
                <w:spacing w:val="-35"/>
                <w:w w:val="95"/>
                <w:sz w:val="16"/>
                <w:szCs w:val="16"/>
              </w:rPr>
              <w:t xml:space="preserve"> </w:t>
            </w:r>
            <w:r w:rsidRPr="009E330F">
              <w:rPr>
                <w:sz w:val="16"/>
                <w:szCs w:val="16"/>
              </w:rPr>
              <w:t>006, dhe aplikacionit</w:t>
            </w:r>
            <w:r w:rsidRPr="009E330F">
              <w:rPr>
                <w:spacing w:val="1"/>
                <w:sz w:val="16"/>
                <w:szCs w:val="16"/>
              </w:rPr>
              <w:t xml:space="preserve"> </w:t>
            </w:r>
            <w:r w:rsidRPr="009E330F">
              <w:rPr>
                <w:sz w:val="16"/>
                <w:szCs w:val="16"/>
              </w:rPr>
              <w:t>“Raporto dhe Shpëto” për të</w:t>
            </w:r>
            <w:r w:rsidRPr="009E330F">
              <w:rPr>
                <w:spacing w:val="-37"/>
                <w:sz w:val="16"/>
                <w:szCs w:val="16"/>
              </w:rPr>
              <w:t xml:space="preserve"> </w:t>
            </w:r>
            <w:r w:rsidRPr="009E330F">
              <w:rPr>
                <w:w w:val="95"/>
                <w:sz w:val="16"/>
                <w:szCs w:val="16"/>
              </w:rPr>
              <w:t>mundësuar këshillimin dhe</w:t>
            </w:r>
            <w:r w:rsidRPr="009E330F">
              <w:rPr>
                <w:spacing w:val="1"/>
                <w:w w:val="95"/>
                <w:sz w:val="16"/>
                <w:szCs w:val="16"/>
              </w:rPr>
              <w:t xml:space="preserve"> </w:t>
            </w:r>
            <w:r w:rsidRPr="009E330F">
              <w:rPr>
                <w:sz w:val="16"/>
                <w:szCs w:val="16"/>
              </w:rPr>
              <w:t>raportimin e rasteve të</w:t>
            </w:r>
            <w:r w:rsidRPr="009E330F">
              <w:rPr>
                <w:spacing w:val="1"/>
                <w:sz w:val="16"/>
                <w:szCs w:val="16"/>
              </w:rPr>
              <w:t xml:space="preserve"> </w:t>
            </w:r>
            <w:r w:rsidRPr="009E330F">
              <w:rPr>
                <w:sz w:val="16"/>
                <w:szCs w:val="16"/>
              </w:rPr>
              <w:t>mundshme të trafikimit të</w:t>
            </w:r>
            <w:r w:rsidRPr="009E330F">
              <w:rPr>
                <w:spacing w:val="1"/>
                <w:sz w:val="16"/>
                <w:szCs w:val="16"/>
              </w:rPr>
              <w:t xml:space="preserve"> </w:t>
            </w:r>
            <w:r w:rsidRPr="009E330F">
              <w:rPr>
                <w:w w:val="95"/>
                <w:sz w:val="16"/>
                <w:szCs w:val="16"/>
              </w:rPr>
              <w:t>qenieve</w:t>
            </w:r>
            <w:r w:rsidRPr="009E330F">
              <w:rPr>
                <w:spacing w:val="7"/>
                <w:w w:val="95"/>
                <w:sz w:val="16"/>
                <w:szCs w:val="16"/>
              </w:rPr>
              <w:t xml:space="preserve"> </w:t>
            </w:r>
            <w:r w:rsidRPr="009E330F">
              <w:rPr>
                <w:w w:val="95"/>
                <w:sz w:val="16"/>
                <w:szCs w:val="16"/>
              </w:rPr>
              <w:t>njerëzore.</w:t>
            </w:r>
            <w:r w:rsidRPr="009E330F">
              <w:rPr>
                <w:spacing w:val="9"/>
                <w:w w:val="95"/>
                <w:sz w:val="16"/>
                <w:szCs w:val="16"/>
              </w:rPr>
              <w:t xml:space="preserve"> </w:t>
            </w:r>
            <w:r w:rsidRPr="009E330F">
              <w:rPr>
                <w:w w:val="95"/>
                <w:sz w:val="16"/>
                <w:szCs w:val="16"/>
              </w:rPr>
              <w:t>(Ndarja:</w:t>
            </w:r>
            <w:r w:rsidRPr="009E330F">
              <w:rPr>
                <w:spacing w:val="1"/>
                <w:w w:val="95"/>
                <w:sz w:val="16"/>
                <w:szCs w:val="16"/>
              </w:rPr>
              <w:t xml:space="preserve"> </w:t>
            </w:r>
            <w:r w:rsidRPr="009E330F">
              <w:rPr>
                <w:sz w:val="16"/>
                <w:szCs w:val="16"/>
              </w:rPr>
              <w:t>nr. i raportimeve në linjën</w:t>
            </w:r>
            <w:r w:rsidRPr="009E330F">
              <w:rPr>
                <w:spacing w:val="1"/>
                <w:sz w:val="16"/>
                <w:szCs w:val="16"/>
              </w:rPr>
              <w:t xml:space="preserve"> </w:t>
            </w:r>
            <w:r w:rsidRPr="009E330F">
              <w:rPr>
                <w:sz w:val="16"/>
                <w:szCs w:val="16"/>
              </w:rPr>
              <w:t>kombëtare</w:t>
            </w:r>
            <w:r w:rsidRPr="009E330F">
              <w:rPr>
                <w:spacing w:val="-6"/>
                <w:sz w:val="16"/>
                <w:szCs w:val="16"/>
              </w:rPr>
              <w:t xml:space="preserve"> </w:t>
            </w:r>
            <w:r w:rsidRPr="009E330F">
              <w:rPr>
                <w:sz w:val="16"/>
                <w:szCs w:val="16"/>
              </w:rPr>
              <w:t>dhe</w:t>
            </w:r>
            <w:r w:rsidRPr="009E330F">
              <w:rPr>
                <w:spacing w:val="-4"/>
                <w:sz w:val="16"/>
                <w:szCs w:val="16"/>
              </w:rPr>
              <w:t xml:space="preserve"> </w:t>
            </w:r>
            <w:r w:rsidRPr="009E330F">
              <w:rPr>
                <w:sz w:val="16"/>
                <w:szCs w:val="16"/>
              </w:rPr>
              <w:t>atyre</w:t>
            </w:r>
            <w:r w:rsidRPr="009E330F">
              <w:rPr>
                <w:spacing w:val="-4"/>
                <w:sz w:val="16"/>
                <w:szCs w:val="16"/>
              </w:rPr>
              <w:t xml:space="preserve"> </w:t>
            </w:r>
            <w:r w:rsidRPr="009E330F">
              <w:rPr>
                <w:sz w:val="16"/>
                <w:szCs w:val="16"/>
              </w:rPr>
              <w:t>në</w:t>
            </w:r>
          </w:p>
          <w:p w14:paraId="4A8D96D7" w14:textId="77777777" w:rsidR="00177B22" w:rsidRPr="009E330F" w:rsidRDefault="00177B22" w:rsidP="00177B22">
            <w:pPr>
              <w:pStyle w:val="TableParagraph"/>
              <w:spacing w:line="160" w:lineRule="exact"/>
              <w:rPr>
                <w:sz w:val="16"/>
                <w:szCs w:val="16"/>
              </w:rPr>
            </w:pPr>
            <w:r w:rsidRPr="009E330F">
              <w:rPr>
                <w:sz w:val="16"/>
                <w:szCs w:val="16"/>
              </w:rPr>
              <w:t>aplikacion</w:t>
            </w:r>
          </w:p>
        </w:tc>
        <w:tc>
          <w:tcPr>
            <w:tcW w:w="1107" w:type="dxa"/>
          </w:tcPr>
          <w:p w14:paraId="34E092DE" w14:textId="1278C2E9" w:rsidR="00177B22" w:rsidRPr="009E330F" w:rsidRDefault="00177B22" w:rsidP="00177B22">
            <w:pPr>
              <w:pStyle w:val="TableParagraph"/>
              <w:jc w:val="center"/>
              <w:rPr>
                <w:sz w:val="16"/>
                <w:szCs w:val="16"/>
              </w:rPr>
            </w:pPr>
            <w:r>
              <w:rPr>
                <w:sz w:val="16"/>
                <w:szCs w:val="16"/>
              </w:rPr>
              <w:t>-</w:t>
            </w:r>
          </w:p>
        </w:tc>
        <w:tc>
          <w:tcPr>
            <w:tcW w:w="900" w:type="dxa"/>
          </w:tcPr>
          <w:p w14:paraId="266F238B" w14:textId="2DB2DC28" w:rsidR="00177B22" w:rsidRPr="009E330F" w:rsidRDefault="00177B22" w:rsidP="00177B22">
            <w:pPr>
              <w:pStyle w:val="TableParagraph"/>
              <w:jc w:val="center"/>
              <w:rPr>
                <w:sz w:val="16"/>
                <w:szCs w:val="16"/>
              </w:rPr>
            </w:pPr>
            <w:r>
              <w:rPr>
                <w:sz w:val="16"/>
                <w:szCs w:val="16"/>
              </w:rPr>
              <w:t>Rritës</w:t>
            </w:r>
          </w:p>
        </w:tc>
        <w:tc>
          <w:tcPr>
            <w:tcW w:w="1430" w:type="dxa"/>
          </w:tcPr>
          <w:p w14:paraId="4C1B533C" w14:textId="4AC2C957" w:rsidR="00177B22" w:rsidRPr="009E330F" w:rsidRDefault="00177B22" w:rsidP="00177B22">
            <w:pPr>
              <w:pStyle w:val="TableParagraph"/>
              <w:jc w:val="center"/>
              <w:rPr>
                <w:sz w:val="16"/>
                <w:szCs w:val="16"/>
              </w:rPr>
            </w:pPr>
            <w:r>
              <w:rPr>
                <w:sz w:val="16"/>
                <w:szCs w:val="16"/>
              </w:rPr>
              <w:t>Rritës</w:t>
            </w:r>
          </w:p>
        </w:tc>
      </w:tr>
      <w:tr w:rsidR="00177B22" w:rsidRPr="009E330F" w14:paraId="13EB16DD" w14:textId="77777777" w:rsidTr="009E330F">
        <w:trPr>
          <w:trHeight w:val="900"/>
        </w:trPr>
        <w:tc>
          <w:tcPr>
            <w:tcW w:w="810" w:type="dxa"/>
            <w:vMerge/>
          </w:tcPr>
          <w:p w14:paraId="6B2AD9BB" w14:textId="77777777" w:rsidR="00177B22" w:rsidRPr="009E330F" w:rsidRDefault="00177B22" w:rsidP="00177B22">
            <w:pPr>
              <w:pStyle w:val="TableParagraph"/>
              <w:rPr>
                <w:sz w:val="16"/>
                <w:szCs w:val="16"/>
              </w:rPr>
            </w:pPr>
          </w:p>
        </w:tc>
        <w:tc>
          <w:tcPr>
            <w:tcW w:w="5022" w:type="dxa"/>
          </w:tcPr>
          <w:p w14:paraId="65EFBED0" w14:textId="014820C7" w:rsidR="00177B22" w:rsidRPr="009E330F" w:rsidRDefault="00177B22" w:rsidP="00177B22">
            <w:pPr>
              <w:pStyle w:val="TableParagraph"/>
              <w:spacing w:line="235" w:lineRule="auto"/>
              <w:ind w:left="0"/>
              <w:rPr>
                <w:b/>
                <w:w w:val="95"/>
                <w:sz w:val="16"/>
                <w:szCs w:val="16"/>
              </w:rPr>
            </w:pPr>
            <w:r w:rsidRPr="009E330F">
              <w:rPr>
                <w:b/>
                <w:w w:val="95"/>
                <w:sz w:val="16"/>
                <w:szCs w:val="16"/>
              </w:rPr>
              <w:t>Trajnimit të punonjësve mbi komunikimin etik, referimin e problematikave të adresuara dhe mbrojtjen e të dhënave personale sipas legjislacionit në fuqi</w:t>
            </w:r>
          </w:p>
        </w:tc>
        <w:tc>
          <w:tcPr>
            <w:tcW w:w="1171" w:type="dxa"/>
          </w:tcPr>
          <w:p w14:paraId="39781059" w14:textId="77777777" w:rsidR="00177B22" w:rsidRPr="009E330F" w:rsidRDefault="00177B22" w:rsidP="00177B22">
            <w:pPr>
              <w:pStyle w:val="TableParagraph"/>
              <w:rPr>
                <w:sz w:val="16"/>
                <w:szCs w:val="16"/>
              </w:rPr>
            </w:pPr>
          </w:p>
        </w:tc>
        <w:tc>
          <w:tcPr>
            <w:tcW w:w="1367" w:type="dxa"/>
          </w:tcPr>
          <w:p w14:paraId="4E17F78E" w14:textId="77777777" w:rsidR="00177B22" w:rsidRPr="009E330F" w:rsidRDefault="00177B22" w:rsidP="00177B22">
            <w:pPr>
              <w:pStyle w:val="TableParagraph"/>
              <w:spacing w:line="235" w:lineRule="auto"/>
              <w:ind w:right="548"/>
              <w:rPr>
                <w:sz w:val="16"/>
                <w:szCs w:val="16"/>
              </w:rPr>
            </w:pPr>
          </w:p>
        </w:tc>
        <w:tc>
          <w:tcPr>
            <w:tcW w:w="900" w:type="dxa"/>
          </w:tcPr>
          <w:p w14:paraId="0880D888" w14:textId="38CEA916" w:rsidR="00177B22" w:rsidRPr="000C2DCB" w:rsidRDefault="00177B22" w:rsidP="00177B22">
            <w:pPr>
              <w:pStyle w:val="TableParagraph"/>
              <w:rPr>
                <w:b/>
                <w:sz w:val="16"/>
                <w:szCs w:val="16"/>
              </w:rPr>
            </w:pPr>
            <w:r w:rsidRPr="000C2DCB">
              <w:rPr>
                <w:b/>
                <w:sz w:val="16"/>
                <w:szCs w:val="16"/>
              </w:rPr>
              <w:t>2024</w:t>
            </w:r>
          </w:p>
        </w:tc>
        <w:tc>
          <w:tcPr>
            <w:tcW w:w="1260" w:type="dxa"/>
          </w:tcPr>
          <w:p w14:paraId="51FF99FE" w14:textId="6B3985E2" w:rsidR="00177B22" w:rsidRPr="000C2DCB" w:rsidRDefault="00177B22" w:rsidP="00177B22">
            <w:pPr>
              <w:pStyle w:val="TableParagraph"/>
              <w:rPr>
                <w:b/>
                <w:sz w:val="16"/>
                <w:szCs w:val="16"/>
              </w:rPr>
            </w:pPr>
            <w:r w:rsidRPr="000C2DCB">
              <w:rPr>
                <w:b/>
                <w:sz w:val="16"/>
                <w:szCs w:val="16"/>
              </w:rPr>
              <w:t>2025</w:t>
            </w:r>
          </w:p>
        </w:tc>
        <w:tc>
          <w:tcPr>
            <w:tcW w:w="1413" w:type="dxa"/>
          </w:tcPr>
          <w:p w14:paraId="481A1495" w14:textId="77777777" w:rsidR="00177B22" w:rsidRPr="009E330F" w:rsidRDefault="00177B22" w:rsidP="00177B22">
            <w:pPr>
              <w:pStyle w:val="TableParagraph"/>
              <w:spacing w:line="235" w:lineRule="auto"/>
              <w:ind w:right="116"/>
              <w:rPr>
                <w:sz w:val="16"/>
                <w:szCs w:val="16"/>
              </w:rPr>
            </w:pPr>
            <w:r w:rsidRPr="009E330F">
              <w:rPr>
                <w:sz w:val="16"/>
                <w:szCs w:val="16"/>
              </w:rPr>
              <w:t>Numri i operatorëve të linjës kombëtare falas 116-006 për këshillimin dhe referimin e çështjeve të raportuara të</w:t>
            </w:r>
          </w:p>
          <w:p w14:paraId="2B946EBF" w14:textId="77777777" w:rsidR="00177B22" w:rsidRPr="009E330F" w:rsidRDefault="00177B22" w:rsidP="00177B22">
            <w:pPr>
              <w:pStyle w:val="TableParagraph"/>
              <w:spacing w:line="235" w:lineRule="auto"/>
              <w:ind w:right="116"/>
              <w:rPr>
                <w:sz w:val="16"/>
                <w:szCs w:val="16"/>
              </w:rPr>
            </w:pPr>
            <w:r w:rsidRPr="009E330F">
              <w:rPr>
                <w:sz w:val="16"/>
                <w:szCs w:val="16"/>
              </w:rPr>
              <w:t>trajnuar</w:t>
            </w:r>
          </w:p>
          <w:p w14:paraId="78696E53" w14:textId="77777777" w:rsidR="00177B22" w:rsidRPr="009E330F" w:rsidRDefault="00177B22" w:rsidP="00177B22">
            <w:pPr>
              <w:pStyle w:val="TableParagraph"/>
              <w:spacing w:line="235" w:lineRule="auto"/>
              <w:ind w:right="116"/>
              <w:rPr>
                <w:sz w:val="16"/>
                <w:szCs w:val="16"/>
              </w:rPr>
            </w:pPr>
            <w:r w:rsidRPr="009E330F">
              <w:rPr>
                <w:sz w:val="16"/>
                <w:szCs w:val="16"/>
              </w:rPr>
              <w:t>Numri i trajnimeve të</w:t>
            </w:r>
          </w:p>
          <w:p w14:paraId="7FBA574A" w14:textId="77777777" w:rsidR="00177B22" w:rsidRPr="009E330F" w:rsidRDefault="00177B22" w:rsidP="00177B22">
            <w:pPr>
              <w:pStyle w:val="TableParagraph"/>
              <w:spacing w:line="235" w:lineRule="auto"/>
              <w:ind w:right="116"/>
              <w:rPr>
                <w:sz w:val="16"/>
                <w:szCs w:val="16"/>
              </w:rPr>
            </w:pPr>
            <w:r w:rsidRPr="009E330F">
              <w:rPr>
                <w:sz w:val="16"/>
                <w:szCs w:val="16"/>
              </w:rPr>
              <w:t>zhvilluara</w:t>
            </w:r>
          </w:p>
          <w:p w14:paraId="2AB3BCE0" w14:textId="77777777" w:rsidR="00177B22" w:rsidRPr="009E330F" w:rsidRDefault="00177B22" w:rsidP="00177B22">
            <w:pPr>
              <w:pStyle w:val="TableParagraph"/>
              <w:spacing w:line="235" w:lineRule="auto"/>
              <w:ind w:right="116"/>
              <w:rPr>
                <w:sz w:val="16"/>
                <w:szCs w:val="16"/>
              </w:rPr>
            </w:pPr>
            <w:r w:rsidRPr="009E330F">
              <w:rPr>
                <w:sz w:val="16"/>
                <w:szCs w:val="16"/>
              </w:rPr>
              <w:t>Numri i fushatave të organizuara në mediet sociale për promovimin e linjës kombëtare dhe aplikacionit</w:t>
            </w:r>
          </w:p>
          <w:p w14:paraId="55C39524" w14:textId="4C61B51E" w:rsidR="00177B22" w:rsidRPr="009E330F" w:rsidRDefault="00177B22" w:rsidP="00177B22">
            <w:pPr>
              <w:pStyle w:val="TableParagraph"/>
              <w:spacing w:line="235" w:lineRule="auto"/>
              <w:ind w:right="116"/>
              <w:rPr>
                <w:sz w:val="16"/>
                <w:szCs w:val="16"/>
              </w:rPr>
            </w:pPr>
            <w:r w:rsidRPr="009E330F">
              <w:rPr>
                <w:sz w:val="16"/>
                <w:szCs w:val="16"/>
              </w:rPr>
              <w:t>“Raporto dhe Shpëto!”</w:t>
            </w:r>
          </w:p>
        </w:tc>
        <w:tc>
          <w:tcPr>
            <w:tcW w:w="1107" w:type="dxa"/>
          </w:tcPr>
          <w:p w14:paraId="4B3D672F" w14:textId="4062A9DF" w:rsidR="00177B22" w:rsidRPr="009E330F" w:rsidRDefault="00177B22" w:rsidP="00177B22">
            <w:pPr>
              <w:pStyle w:val="TableParagraph"/>
              <w:ind w:left="147"/>
              <w:jc w:val="center"/>
              <w:rPr>
                <w:sz w:val="16"/>
                <w:szCs w:val="16"/>
              </w:rPr>
            </w:pPr>
            <w:r>
              <w:rPr>
                <w:sz w:val="16"/>
                <w:szCs w:val="16"/>
              </w:rPr>
              <w:t>-</w:t>
            </w:r>
          </w:p>
        </w:tc>
        <w:tc>
          <w:tcPr>
            <w:tcW w:w="900" w:type="dxa"/>
          </w:tcPr>
          <w:p w14:paraId="0DAC5F80" w14:textId="241BA0A3" w:rsidR="00177B22" w:rsidRPr="009E330F" w:rsidRDefault="00177B22" w:rsidP="00177B22">
            <w:pPr>
              <w:pStyle w:val="TableParagraph"/>
              <w:spacing w:line="240" w:lineRule="auto"/>
              <w:jc w:val="center"/>
              <w:rPr>
                <w:sz w:val="16"/>
                <w:szCs w:val="16"/>
              </w:rPr>
            </w:pPr>
            <w:r>
              <w:rPr>
                <w:sz w:val="16"/>
                <w:szCs w:val="16"/>
              </w:rPr>
              <w:t>Rritës</w:t>
            </w:r>
          </w:p>
        </w:tc>
        <w:tc>
          <w:tcPr>
            <w:tcW w:w="1430" w:type="dxa"/>
          </w:tcPr>
          <w:p w14:paraId="28D87AC8" w14:textId="52EE51C6" w:rsidR="00177B22" w:rsidRPr="009E330F" w:rsidRDefault="00177B22" w:rsidP="00177B22">
            <w:pPr>
              <w:pStyle w:val="TableParagraph"/>
              <w:spacing w:line="240" w:lineRule="auto"/>
              <w:jc w:val="center"/>
              <w:rPr>
                <w:sz w:val="16"/>
                <w:szCs w:val="16"/>
              </w:rPr>
            </w:pPr>
            <w:r>
              <w:rPr>
                <w:sz w:val="16"/>
                <w:szCs w:val="16"/>
              </w:rPr>
              <w:t>Rritës</w:t>
            </w:r>
          </w:p>
        </w:tc>
      </w:tr>
      <w:tr w:rsidR="00177B22" w:rsidRPr="009E330F" w14:paraId="748A0EFF" w14:textId="77777777" w:rsidTr="009E330F">
        <w:trPr>
          <w:trHeight w:val="900"/>
        </w:trPr>
        <w:tc>
          <w:tcPr>
            <w:tcW w:w="810" w:type="dxa"/>
            <w:vMerge/>
          </w:tcPr>
          <w:p w14:paraId="34E3C22B" w14:textId="77777777" w:rsidR="00177B22" w:rsidRPr="009E330F" w:rsidRDefault="00177B22" w:rsidP="00177B22">
            <w:pPr>
              <w:pStyle w:val="TableParagraph"/>
              <w:rPr>
                <w:sz w:val="16"/>
                <w:szCs w:val="16"/>
              </w:rPr>
            </w:pPr>
          </w:p>
        </w:tc>
        <w:tc>
          <w:tcPr>
            <w:tcW w:w="14570" w:type="dxa"/>
            <w:gridSpan w:val="9"/>
          </w:tcPr>
          <w:p w14:paraId="76CEBF33" w14:textId="156974C5" w:rsidR="00177B22" w:rsidRPr="009E330F" w:rsidRDefault="00177B22" w:rsidP="00177B22">
            <w:pPr>
              <w:pStyle w:val="TableParagraph"/>
              <w:spacing w:line="240" w:lineRule="auto"/>
              <w:rPr>
                <w:b/>
                <w:sz w:val="16"/>
                <w:szCs w:val="16"/>
              </w:rPr>
            </w:pPr>
            <w:r w:rsidRPr="009E330F">
              <w:rPr>
                <w:b/>
                <w:sz w:val="16"/>
                <w:szCs w:val="16"/>
              </w:rPr>
              <w:t xml:space="preserve">3.1.3 </w:t>
            </w:r>
            <w:bookmarkStart w:id="23" w:name="_Hlk156294580"/>
            <w:r w:rsidRPr="009E330F">
              <w:rPr>
                <w:b/>
                <w:sz w:val="16"/>
                <w:szCs w:val="16"/>
              </w:rPr>
              <w:t>Gjithëpërfshirja e shoqërise dhe insitucioneve</w:t>
            </w:r>
            <w:bookmarkEnd w:id="23"/>
          </w:p>
        </w:tc>
      </w:tr>
      <w:tr w:rsidR="00063D66" w:rsidRPr="009E330F" w14:paraId="4245405C" w14:textId="77777777" w:rsidTr="009E330F">
        <w:trPr>
          <w:trHeight w:val="900"/>
        </w:trPr>
        <w:tc>
          <w:tcPr>
            <w:tcW w:w="810" w:type="dxa"/>
            <w:vMerge/>
          </w:tcPr>
          <w:p w14:paraId="3B65BC6C" w14:textId="7388BDEC" w:rsidR="00063D66" w:rsidRPr="009E330F" w:rsidRDefault="00063D66" w:rsidP="00063D66">
            <w:pPr>
              <w:pStyle w:val="TableParagraph"/>
              <w:rPr>
                <w:sz w:val="16"/>
                <w:szCs w:val="16"/>
              </w:rPr>
            </w:pPr>
          </w:p>
        </w:tc>
        <w:tc>
          <w:tcPr>
            <w:tcW w:w="5022" w:type="dxa"/>
          </w:tcPr>
          <w:p w14:paraId="48FA4437" w14:textId="09B155DA" w:rsidR="00063D66" w:rsidRPr="009E330F" w:rsidRDefault="00063D66" w:rsidP="00063D66">
            <w:pPr>
              <w:pStyle w:val="TableParagraph"/>
              <w:spacing w:line="235" w:lineRule="auto"/>
              <w:rPr>
                <w:sz w:val="16"/>
                <w:szCs w:val="16"/>
              </w:rPr>
            </w:pPr>
            <w:r w:rsidRPr="009E330F">
              <w:rPr>
                <w:w w:val="95"/>
                <w:sz w:val="16"/>
                <w:szCs w:val="16"/>
              </w:rPr>
              <w:t>Informimi</w:t>
            </w:r>
            <w:r w:rsidRPr="009E330F">
              <w:rPr>
                <w:spacing w:val="1"/>
                <w:w w:val="95"/>
                <w:sz w:val="16"/>
                <w:szCs w:val="16"/>
              </w:rPr>
              <w:t xml:space="preserve"> </w:t>
            </w:r>
            <w:r w:rsidRPr="009E330F">
              <w:rPr>
                <w:w w:val="95"/>
                <w:sz w:val="16"/>
                <w:szCs w:val="16"/>
              </w:rPr>
              <w:t>e</w:t>
            </w:r>
            <w:r w:rsidRPr="009E330F">
              <w:rPr>
                <w:spacing w:val="2"/>
                <w:w w:val="95"/>
                <w:sz w:val="16"/>
                <w:szCs w:val="16"/>
              </w:rPr>
              <w:t xml:space="preserve"> </w:t>
            </w:r>
            <w:r w:rsidRPr="009E330F">
              <w:rPr>
                <w:w w:val="95"/>
                <w:sz w:val="16"/>
                <w:szCs w:val="16"/>
              </w:rPr>
              <w:t>ndërgjegjësimi i</w:t>
            </w:r>
            <w:r w:rsidRPr="009E330F">
              <w:rPr>
                <w:spacing w:val="2"/>
                <w:w w:val="95"/>
                <w:sz w:val="16"/>
                <w:szCs w:val="16"/>
              </w:rPr>
              <w:t xml:space="preserve"> </w:t>
            </w:r>
            <w:r w:rsidRPr="009E330F">
              <w:rPr>
                <w:w w:val="95"/>
                <w:sz w:val="16"/>
                <w:szCs w:val="16"/>
              </w:rPr>
              <w:t>punonjësve</w:t>
            </w:r>
            <w:r w:rsidRPr="009E330F">
              <w:rPr>
                <w:spacing w:val="2"/>
                <w:w w:val="95"/>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hotelerisë</w:t>
            </w:r>
            <w:r w:rsidRPr="009E330F">
              <w:rPr>
                <w:spacing w:val="2"/>
                <w:w w:val="95"/>
                <w:sz w:val="16"/>
                <w:szCs w:val="16"/>
              </w:rPr>
              <w:t xml:space="preserve"> </w:t>
            </w:r>
            <w:r w:rsidRPr="009E330F">
              <w:rPr>
                <w:w w:val="95"/>
                <w:sz w:val="16"/>
                <w:szCs w:val="16"/>
              </w:rPr>
              <w:t xml:space="preserve">dhe </w:t>
            </w:r>
            <w:r w:rsidRPr="009E330F">
              <w:rPr>
                <w:spacing w:val="-35"/>
                <w:w w:val="95"/>
                <w:sz w:val="16"/>
                <w:szCs w:val="16"/>
              </w:rPr>
              <w:t xml:space="preserve"> </w:t>
            </w:r>
            <w:r w:rsidRPr="009E330F">
              <w:rPr>
                <w:sz w:val="16"/>
                <w:szCs w:val="16"/>
              </w:rPr>
              <w:t>turizmit për identifikimin dhe raportimin e VT/VMT,</w:t>
            </w:r>
            <w:r w:rsidRPr="009E330F">
              <w:rPr>
                <w:spacing w:val="1"/>
                <w:sz w:val="16"/>
                <w:szCs w:val="16"/>
              </w:rPr>
              <w:t xml:space="preserve"> </w:t>
            </w:r>
            <w:r w:rsidRPr="009E330F">
              <w:rPr>
                <w:sz w:val="16"/>
                <w:szCs w:val="16"/>
              </w:rPr>
              <w:t>kryesisht</w:t>
            </w:r>
            <w:r w:rsidRPr="009E330F">
              <w:rPr>
                <w:spacing w:val="-4"/>
                <w:sz w:val="16"/>
                <w:szCs w:val="16"/>
              </w:rPr>
              <w:t xml:space="preserve"> </w:t>
            </w:r>
            <w:r w:rsidRPr="009E330F">
              <w:rPr>
                <w:sz w:val="16"/>
                <w:szCs w:val="16"/>
              </w:rPr>
              <w:t>gjatë</w:t>
            </w:r>
            <w:r w:rsidRPr="009E330F">
              <w:rPr>
                <w:spacing w:val="-3"/>
                <w:sz w:val="16"/>
                <w:szCs w:val="16"/>
              </w:rPr>
              <w:t xml:space="preserve"> </w:t>
            </w:r>
            <w:r w:rsidRPr="009E330F">
              <w:rPr>
                <w:sz w:val="16"/>
                <w:szCs w:val="16"/>
              </w:rPr>
              <w:t>sezonit</w:t>
            </w:r>
            <w:r w:rsidRPr="009E330F">
              <w:rPr>
                <w:spacing w:val="-3"/>
                <w:sz w:val="16"/>
                <w:szCs w:val="16"/>
              </w:rPr>
              <w:t xml:space="preserve"> </w:t>
            </w:r>
            <w:r w:rsidRPr="009E330F">
              <w:rPr>
                <w:sz w:val="16"/>
                <w:szCs w:val="16"/>
              </w:rPr>
              <w:t>veror</w:t>
            </w:r>
          </w:p>
        </w:tc>
        <w:tc>
          <w:tcPr>
            <w:tcW w:w="1171" w:type="dxa"/>
          </w:tcPr>
          <w:p w14:paraId="4417C8AC" w14:textId="77777777" w:rsidR="00063D66" w:rsidRPr="009E330F" w:rsidRDefault="00063D66" w:rsidP="00063D66">
            <w:pPr>
              <w:pStyle w:val="TableParagraph"/>
              <w:rPr>
                <w:sz w:val="16"/>
                <w:szCs w:val="16"/>
              </w:rPr>
            </w:pPr>
            <w:r w:rsidRPr="009E330F">
              <w:rPr>
                <w:sz w:val="16"/>
                <w:szCs w:val="16"/>
              </w:rPr>
              <w:t>MTM</w:t>
            </w:r>
          </w:p>
        </w:tc>
        <w:tc>
          <w:tcPr>
            <w:tcW w:w="1367" w:type="dxa"/>
          </w:tcPr>
          <w:p w14:paraId="5F7A4E64" w14:textId="430FA8E0" w:rsidR="00063D66" w:rsidRPr="009E330F" w:rsidRDefault="00063D66" w:rsidP="00063D66">
            <w:pPr>
              <w:pStyle w:val="TableParagraph"/>
              <w:spacing w:line="235" w:lineRule="auto"/>
              <w:ind w:right="548"/>
              <w:rPr>
                <w:sz w:val="16"/>
                <w:szCs w:val="16"/>
              </w:rPr>
            </w:pPr>
            <w:r w:rsidRPr="009E330F">
              <w:rPr>
                <w:sz w:val="16"/>
                <w:szCs w:val="16"/>
              </w:rPr>
              <w:t>MB,</w:t>
            </w:r>
            <w:r w:rsidRPr="009E330F">
              <w:rPr>
                <w:spacing w:val="1"/>
                <w:sz w:val="16"/>
                <w:szCs w:val="16"/>
              </w:rPr>
              <w:t xml:space="preserve"> </w:t>
            </w:r>
            <w:r w:rsidRPr="009E330F">
              <w:rPr>
                <w:sz w:val="16"/>
                <w:szCs w:val="16"/>
              </w:rPr>
              <w:t>OJF,</w:t>
            </w:r>
            <w:r w:rsidRPr="009E330F">
              <w:rPr>
                <w:spacing w:val="-3"/>
                <w:sz w:val="16"/>
                <w:szCs w:val="16"/>
              </w:rPr>
              <w:t xml:space="preserve"> OSBE,</w:t>
            </w:r>
          </w:p>
          <w:p w14:paraId="721E3F59" w14:textId="77777777" w:rsidR="00063D66" w:rsidRPr="009E330F" w:rsidRDefault="00063D66" w:rsidP="00063D66">
            <w:pPr>
              <w:pStyle w:val="TableParagraph"/>
              <w:spacing w:line="180" w:lineRule="exact"/>
              <w:ind w:right="435"/>
              <w:rPr>
                <w:sz w:val="16"/>
                <w:szCs w:val="16"/>
              </w:rPr>
            </w:pPr>
            <w:r w:rsidRPr="009E330F">
              <w:rPr>
                <w:sz w:val="16"/>
                <w:szCs w:val="16"/>
              </w:rPr>
              <w:t>Shoqata</w:t>
            </w:r>
            <w:r w:rsidRPr="009E330F">
              <w:rPr>
                <w:spacing w:val="1"/>
                <w:sz w:val="16"/>
                <w:szCs w:val="16"/>
              </w:rPr>
              <w:t xml:space="preserve"> </w:t>
            </w:r>
            <w:r w:rsidRPr="009E330F">
              <w:rPr>
                <w:w w:val="95"/>
                <w:sz w:val="16"/>
                <w:szCs w:val="16"/>
              </w:rPr>
              <w:t>Shqiptare e</w:t>
            </w:r>
            <w:r w:rsidRPr="009E330F">
              <w:rPr>
                <w:spacing w:val="-35"/>
                <w:w w:val="95"/>
                <w:sz w:val="16"/>
                <w:szCs w:val="16"/>
              </w:rPr>
              <w:t xml:space="preserve"> </w:t>
            </w:r>
            <w:r w:rsidRPr="009E330F">
              <w:rPr>
                <w:sz w:val="16"/>
                <w:szCs w:val="16"/>
              </w:rPr>
              <w:t>Turizmit</w:t>
            </w:r>
          </w:p>
        </w:tc>
        <w:tc>
          <w:tcPr>
            <w:tcW w:w="900" w:type="dxa"/>
          </w:tcPr>
          <w:p w14:paraId="0D711E30" w14:textId="086FDD7B" w:rsidR="00063D66" w:rsidRPr="000C2DCB" w:rsidRDefault="00063D66" w:rsidP="00063D66">
            <w:pPr>
              <w:pStyle w:val="TableParagraph"/>
              <w:rPr>
                <w:b/>
                <w:sz w:val="16"/>
                <w:szCs w:val="16"/>
              </w:rPr>
            </w:pPr>
            <w:r w:rsidRPr="000C2DCB">
              <w:rPr>
                <w:b/>
                <w:sz w:val="16"/>
                <w:szCs w:val="16"/>
              </w:rPr>
              <w:t>2024</w:t>
            </w:r>
          </w:p>
        </w:tc>
        <w:tc>
          <w:tcPr>
            <w:tcW w:w="1260" w:type="dxa"/>
          </w:tcPr>
          <w:p w14:paraId="479FDDCC" w14:textId="46905A3A" w:rsidR="00063D66" w:rsidRPr="000C2DCB" w:rsidRDefault="00063D66" w:rsidP="00063D66">
            <w:pPr>
              <w:pStyle w:val="TableParagraph"/>
              <w:rPr>
                <w:b/>
                <w:sz w:val="16"/>
                <w:szCs w:val="16"/>
              </w:rPr>
            </w:pPr>
            <w:r w:rsidRPr="000C2DCB">
              <w:rPr>
                <w:b/>
                <w:sz w:val="16"/>
                <w:szCs w:val="16"/>
              </w:rPr>
              <w:t>2025</w:t>
            </w:r>
          </w:p>
        </w:tc>
        <w:tc>
          <w:tcPr>
            <w:tcW w:w="1413" w:type="dxa"/>
          </w:tcPr>
          <w:p w14:paraId="5B0CA417" w14:textId="77777777" w:rsidR="00063D66" w:rsidRPr="009E330F" w:rsidRDefault="00063D66" w:rsidP="00063D66">
            <w:pPr>
              <w:pStyle w:val="TableParagraph"/>
              <w:spacing w:line="235" w:lineRule="auto"/>
              <w:ind w:right="116"/>
              <w:rPr>
                <w:sz w:val="16"/>
                <w:szCs w:val="16"/>
              </w:rPr>
            </w:pPr>
            <w:r w:rsidRPr="009E330F">
              <w:rPr>
                <w:sz w:val="16"/>
                <w:szCs w:val="16"/>
              </w:rPr>
              <w:t>Numri i punonjësve të</w:t>
            </w:r>
            <w:r w:rsidRPr="009E330F">
              <w:rPr>
                <w:spacing w:val="1"/>
                <w:sz w:val="16"/>
                <w:szCs w:val="16"/>
              </w:rPr>
              <w:t xml:space="preserve"> </w:t>
            </w:r>
            <w:r w:rsidRPr="009E330F">
              <w:rPr>
                <w:sz w:val="16"/>
                <w:szCs w:val="16"/>
              </w:rPr>
              <w:t>hotelerisë dhe turizmit të</w:t>
            </w:r>
            <w:r w:rsidRPr="009E330F">
              <w:rPr>
                <w:spacing w:val="1"/>
                <w:sz w:val="16"/>
                <w:szCs w:val="16"/>
              </w:rPr>
              <w:t xml:space="preserve"> </w:t>
            </w:r>
            <w:r w:rsidRPr="009E330F">
              <w:rPr>
                <w:w w:val="95"/>
                <w:sz w:val="16"/>
                <w:szCs w:val="16"/>
              </w:rPr>
              <w:t>informuar</w:t>
            </w:r>
            <w:r w:rsidRPr="009E330F">
              <w:rPr>
                <w:spacing w:val="8"/>
                <w:w w:val="95"/>
                <w:sz w:val="16"/>
                <w:szCs w:val="16"/>
              </w:rPr>
              <w:t xml:space="preserve"> </w:t>
            </w:r>
            <w:r w:rsidRPr="009E330F">
              <w:rPr>
                <w:w w:val="95"/>
                <w:sz w:val="16"/>
                <w:szCs w:val="16"/>
              </w:rPr>
              <w:t>për</w:t>
            </w:r>
            <w:r w:rsidRPr="009E330F">
              <w:rPr>
                <w:spacing w:val="8"/>
                <w:w w:val="95"/>
                <w:sz w:val="16"/>
                <w:szCs w:val="16"/>
              </w:rPr>
              <w:t xml:space="preserve"> </w:t>
            </w:r>
            <w:r w:rsidRPr="009E330F">
              <w:rPr>
                <w:w w:val="95"/>
                <w:sz w:val="16"/>
                <w:szCs w:val="16"/>
              </w:rPr>
              <w:t>identifikimin</w:t>
            </w:r>
            <w:r w:rsidRPr="009E330F">
              <w:rPr>
                <w:spacing w:val="1"/>
                <w:w w:val="95"/>
                <w:sz w:val="16"/>
                <w:szCs w:val="16"/>
              </w:rPr>
              <w:t xml:space="preserve"> </w:t>
            </w:r>
            <w:r w:rsidRPr="009E330F">
              <w:rPr>
                <w:spacing w:val="-1"/>
                <w:sz w:val="16"/>
                <w:szCs w:val="16"/>
              </w:rPr>
              <w:t>dhe</w:t>
            </w:r>
            <w:r w:rsidRPr="009E330F">
              <w:rPr>
                <w:spacing w:val="-6"/>
                <w:sz w:val="16"/>
                <w:szCs w:val="16"/>
              </w:rPr>
              <w:t xml:space="preserve"> </w:t>
            </w:r>
            <w:r w:rsidRPr="009E330F">
              <w:rPr>
                <w:spacing w:val="-1"/>
                <w:sz w:val="16"/>
                <w:szCs w:val="16"/>
              </w:rPr>
              <w:t>raportimin</w:t>
            </w:r>
            <w:r w:rsidRPr="009E330F">
              <w:rPr>
                <w:spacing w:val="-7"/>
                <w:sz w:val="16"/>
                <w:szCs w:val="16"/>
              </w:rPr>
              <w:t xml:space="preserve"> </w:t>
            </w:r>
            <w:r w:rsidRPr="009E330F">
              <w:rPr>
                <w:sz w:val="16"/>
                <w:szCs w:val="16"/>
              </w:rPr>
              <w:t>e</w:t>
            </w:r>
            <w:r w:rsidRPr="009E330F">
              <w:rPr>
                <w:spacing w:val="-6"/>
                <w:sz w:val="16"/>
                <w:szCs w:val="16"/>
              </w:rPr>
              <w:t xml:space="preserve"> </w:t>
            </w:r>
            <w:r w:rsidRPr="009E330F">
              <w:rPr>
                <w:sz w:val="16"/>
                <w:szCs w:val="16"/>
              </w:rPr>
              <w:t>VT/VMT,</w:t>
            </w:r>
          </w:p>
          <w:p w14:paraId="0EFFDD0D" w14:textId="77777777" w:rsidR="00063D66" w:rsidRPr="009E330F" w:rsidRDefault="00063D66" w:rsidP="00063D66">
            <w:pPr>
              <w:pStyle w:val="TableParagraph"/>
              <w:spacing w:line="162" w:lineRule="exact"/>
              <w:rPr>
                <w:sz w:val="16"/>
                <w:szCs w:val="16"/>
              </w:rPr>
            </w:pPr>
            <w:r w:rsidRPr="009E330F">
              <w:rPr>
                <w:w w:val="95"/>
                <w:sz w:val="16"/>
                <w:szCs w:val="16"/>
              </w:rPr>
              <w:t>kryesisht</w:t>
            </w:r>
            <w:r w:rsidRPr="009E330F">
              <w:rPr>
                <w:spacing w:val="-6"/>
                <w:w w:val="95"/>
                <w:sz w:val="16"/>
                <w:szCs w:val="16"/>
              </w:rPr>
              <w:t xml:space="preserve"> </w:t>
            </w:r>
            <w:r w:rsidRPr="009E330F">
              <w:rPr>
                <w:w w:val="95"/>
                <w:sz w:val="16"/>
                <w:szCs w:val="16"/>
              </w:rPr>
              <w:t>gjatë</w:t>
            </w:r>
            <w:r w:rsidRPr="009E330F">
              <w:rPr>
                <w:spacing w:val="-5"/>
                <w:w w:val="95"/>
                <w:sz w:val="16"/>
                <w:szCs w:val="16"/>
              </w:rPr>
              <w:t xml:space="preserve"> </w:t>
            </w:r>
            <w:r w:rsidRPr="009E330F">
              <w:rPr>
                <w:w w:val="95"/>
                <w:sz w:val="16"/>
                <w:szCs w:val="16"/>
              </w:rPr>
              <w:t>sezonit</w:t>
            </w:r>
            <w:r w:rsidRPr="009E330F">
              <w:rPr>
                <w:spacing w:val="-5"/>
                <w:w w:val="95"/>
                <w:sz w:val="16"/>
                <w:szCs w:val="16"/>
              </w:rPr>
              <w:t xml:space="preserve"> </w:t>
            </w:r>
            <w:r w:rsidRPr="009E330F">
              <w:rPr>
                <w:w w:val="95"/>
                <w:sz w:val="16"/>
                <w:szCs w:val="16"/>
              </w:rPr>
              <w:t>veror</w:t>
            </w:r>
          </w:p>
        </w:tc>
        <w:tc>
          <w:tcPr>
            <w:tcW w:w="1107" w:type="dxa"/>
          </w:tcPr>
          <w:p w14:paraId="08CFF545" w14:textId="76CDEB4B" w:rsidR="00063D66" w:rsidRPr="009E330F" w:rsidRDefault="00063D66" w:rsidP="00063D66">
            <w:pPr>
              <w:pStyle w:val="TableParagraph"/>
              <w:ind w:left="147"/>
              <w:jc w:val="center"/>
              <w:rPr>
                <w:sz w:val="16"/>
                <w:szCs w:val="16"/>
              </w:rPr>
            </w:pPr>
            <w:r>
              <w:rPr>
                <w:sz w:val="16"/>
                <w:szCs w:val="16"/>
              </w:rPr>
              <w:t>-</w:t>
            </w:r>
          </w:p>
        </w:tc>
        <w:tc>
          <w:tcPr>
            <w:tcW w:w="900" w:type="dxa"/>
          </w:tcPr>
          <w:p w14:paraId="1F048410" w14:textId="54C8A48A" w:rsidR="00063D66" w:rsidRPr="009E330F" w:rsidRDefault="00063D66" w:rsidP="00063D66">
            <w:pPr>
              <w:pStyle w:val="TableParagraph"/>
              <w:spacing w:line="240" w:lineRule="auto"/>
              <w:jc w:val="center"/>
              <w:rPr>
                <w:sz w:val="16"/>
                <w:szCs w:val="16"/>
              </w:rPr>
            </w:pPr>
            <w:r>
              <w:rPr>
                <w:sz w:val="16"/>
                <w:szCs w:val="16"/>
              </w:rPr>
              <w:t>Rritës</w:t>
            </w:r>
          </w:p>
        </w:tc>
        <w:tc>
          <w:tcPr>
            <w:tcW w:w="1430" w:type="dxa"/>
          </w:tcPr>
          <w:p w14:paraId="558AA0BC" w14:textId="305D2B8F" w:rsidR="00063D66" w:rsidRPr="009E330F" w:rsidRDefault="00063D66" w:rsidP="00063D66">
            <w:pPr>
              <w:pStyle w:val="TableParagraph"/>
              <w:spacing w:line="240" w:lineRule="auto"/>
              <w:jc w:val="center"/>
              <w:rPr>
                <w:sz w:val="16"/>
                <w:szCs w:val="16"/>
              </w:rPr>
            </w:pPr>
            <w:r>
              <w:rPr>
                <w:sz w:val="16"/>
                <w:szCs w:val="16"/>
              </w:rPr>
              <w:t>Rritës</w:t>
            </w:r>
          </w:p>
        </w:tc>
      </w:tr>
      <w:tr w:rsidR="00063D66" w:rsidRPr="009E330F" w14:paraId="0B1026E3" w14:textId="77777777" w:rsidTr="009E330F">
        <w:trPr>
          <w:trHeight w:val="1079"/>
        </w:trPr>
        <w:tc>
          <w:tcPr>
            <w:tcW w:w="810" w:type="dxa"/>
            <w:vMerge/>
          </w:tcPr>
          <w:p w14:paraId="75C2F11F" w14:textId="0FAF6E2A" w:rsidR="00063D66" w:rsidRPr="009E330F" w:rsidRDefault="00063D66" w:rsidP="00063D66">
            <w:pPr>
              <w:pStyle w:val="TableParagraph"/>
              <w:rPr>
                <w:sz w:val="16"/>
                <w:szCs w:val="16"/>
              </w:rPr>
            </w:pPr>
          </w:p>
        </w:tc>
        <w:tc>
          <w:tcPr>
            <w:tcW w:w="5022" w:type="dxa"/>
          </w:tcPr>
          <w:p w14:paraId="52A91B16" w14:textId="77777777" w:rsidR="00063D66" w:rsidRPr="009E330F" w:rsidRDefault="00063D66" w:rsidP="00063D66">
            <w:pPr>
              <w:pStyle w:val="TableParagraph"/>
              <w:spacing w:line="235" w:lineRule="auto"/>
              <w:ind w:right="160"/>
              <w:rPr>
                <w:sz w:val="16"/>
                <w:szCs w:val="16"/>
              </w:rPr>
            </w:pPr>
            <w:r w:rsidRPr="009E330F">
              <w:rPr>
                <w:w w:val="95"/>
                <w:sz w:val="16"/>
                <w:szCs w:val="16"/>
              </w:rPr>
              <w:t>Informimi</w:t>
            </w:r>
            <w:r w:rsidRPr="009E330F">
              <w:rPr>
                <w:spacing w:val="1"/>
                <w:w w:val="95"/>
                <w:sz w:val="16"/>
                <w:szCs w:val="16"/>
              </w:rPr>
              <w:t xml:space="preserve"> </w:t>
            </w:r>
            <w:r w:rsidRPr="009E330F">
              <w:rPr>
                <w:w w:val="95"/>
                <w:sz w:val="16"/>
                <w:szCs w:val="16"/>
              </w:rPr>
              <w:t>dhe</w:t>
            </w:r>
            <w:r w:rsidRPr="009E330F">
              <w:rPr>
                <w:spacing w:val="1"/>
                <w:w w:val="95"/>
                <w:sz w:val="16"/>
                <w:szCs w:val="16"/>
              </w:rPr>
              <w:t xml:space="preserve"> </w:t>
            </w:r>
            <w:r w:rsidRPr="009E330F">
              <w:rPr>
                <w:w w:val="95"/>
                <w:sz w:val="16"/>
                <w:szCs w:val="16"/>
              </w:rPr>
              <w:t>këshillimi i</w:t>
            </w:r>
            <w:r w:rsidRPr="009E330F">
              <w:rPr>
                <w:spacing w:val="1"/>
                <w:w w:val="95"/>
                <w:sz w:val="16"/>
                <w:szCs w:val="16"/>
              </w:rPr>
              <w:t xml:space="preserve"> </w:t>
            </w:r>
            <w:r w:rsidRPr="009E330F">
              <w:rPr>
                <w:w w:val="95"/>
                <w:sz w:val="16"/>
                <w:szCs w:val="16"/>
              </w:rPr>
              <w:t>qytetarëve shqiptarë</w:t>
            </w:r>
            <w:r w:rsidRPr="009E330F">
              <w:rPr>
                <w:spacing w:val="1"/>
                <w:w w:val="95"/>
                <w:sz w:val="16"/>
                <w:szCs w:val="16"/>
              </w:rPr>
              <w:t xml:space="preserve"> </w:t>
            </w:r>
            <w:r w:rsidRPr="009E330F">
              <w:rPr>
                <w:w w:val="95"/>
                <w:sz w:val="16"/>
                <w:szCs w:val="16"/>
              </w:rPr>
              <w:t>jashtë</w:t>
            </w:r>
            <w:r w:rsidRPr="009E330F">
              <w:rPr>
                <w:spacing w:val="1"/>
                <w:w w:val="95"/>
                <w:sz w:val="16"/>
                <w:szCs w:val="16"/>
              </w:rPr>
              <w:t xml:space="preserve"> </w:t>
            </w:r>
            <w:r w:rsidRPr="009E330F">
              <w:rPr>
                <w:w w:val="95"/>
                <w:sz w:val="16"/>
                <w:szCs w:val="16"/>
              </w:rPr>
              <w:t>vendit nga</w:t>
            </w:r>
            <w:r w:rsidRPr="009E330F">
              <w:rPr>
                <w:spacing w:val="2"/>
                <w:w w:val="95"/>
                <w:sz w:val="16"/>
                <w:szCs w:val="16"/>
              </w:rPr>
              <w:t xml:space="preserve"> </w:t>
            </w:r>
            <w:r w:rsidRPr="009E330F">
              <w:rPr>
                <w:w w:val="95"/>
                <w:sz w:val="16"/>
                <w:szCs w:val="16"/>
              </w:rPr>
              <w:t>stafet</w:t>
            </w:r>
            <w:r w:rsidRPr="009E330F">
              <w:rPr>
                <w:spacing w:val="1"/>
                <w:w w:val="95"/>
                <w:sz w:val="16"/>
                <w:szCs w:val="16"/>
              </w:rPr>
              <w:t xml:space="preserve"> </w:t>
            </w:r>
            <w:r w:rsidRPr="009E330F">
              <w:rPr>
                <w:w w:val="95"/>
                <w:sz w:val="16"/>
                <w:szCs w:val="16"/>
              </w:rPr>
              <w:t>konsullore</w:t>
            </w:r>
            <w:r w:rsidRPr="009E330F">
              <w:rPr>
                <w:spacing w:val="1"/>
                <w:w w:val="95"/>
                <w:sz w:val="16"/>
                <w:szCs w:val="16"/>
              </w:rPr>
              <w:t xml:space="preserve"> </w:t>
            </w:r>
            <w:r w:rsidRPr="009E330F">
              <w:rPr>
                <w:w w:val="95"/>
                <w:sz w:val="16"/>
                <w:szCs w:val="16"/>
              </w:rPr>
              <w:t>në</w:t>
            </w:r>
            <w:r w:rsidRPr="009E330F">
              <w:rPr>
                <w:spacing w:val="2"/>
                <w:w w:val="95"/>
                <w:sz w:val="16"/>
                <w:szCs w:val="16"/>
              </w:rPr>
              <w:t xml:space="preserve"> </w:t>
            </w:r>
            <w:r w:rsidRPr="009E330F">
              <w:rPr>
                <w:w w:val="95"/>
                <w:sz w:val="16"/>
                <w:szCs w:val="16"/>
              </w:rPr>
              <w:t>lidhje</w:t>
            </w:r>
            <w:r w:rsidRPr="009E330F">
              <w:rPr>
                <w:spacing w:val="2"/>
                <w:w w:val="95"/>
                <w:sz w:val="16"/>
                <w:szCs w:val="16"/>
              </w:rPr>
              <w:t xml:space="preserve"> </w:t>
            </w:r>
            <w:r w:rsidRPr="009E330F">
              <w:rPr>
                <w:w w:val="95"/>
                <w:sz w:val="16"/>
                <w:szCs w:val="16"/>
              </w:rPr>
              <w:t>me</w:t>
            </w:r>
            <w:r w:rsidRPr="009E330F">
              <w:rPr>
                <w:spacing w:val="1"/>
                <w:w w:val="95"/>
                <w:sz w:val="16"/>
                <w:szCs w:val="16"/>
              </w:rPr>
              <w:t xml:space="preserve"> </w:t>
            </w:r>
            <w:r w:rsidRPr="009E330F">
              <w:rPr>
                <w:w w:val="95"/>
                <w:sz w:val="16"/>
                <w:szCs w:val="16"/>
              </w:rPr>
              <w:t>format</w:t>
            </w:r>
            <w:r w:rsidRPr="009E330F">
              <w:rPr>
                <w:spacing w:val="1"/>
                <w:w w:val="95"/>
                <w:sz w:val="16"/>
                <w:szCs w:val="16"/>
              </w:rPr>
              <w:t xml:space="preserve"> </w:t>
            </w:r>
            <w:r w:rsidRPr="009E330F">
              <w:rPr>
                <w:w w:val="95"/>
                <w:sz w:val="16"/>
                <w:szCs w:val="16"/>
              </w:rPr>
              <w:t>e</w:t>
            </w:r>
            <w:r w:rsidRPr="009E330F">
              <w:rPr>
                <w:spacing w:val="1"/>
                <w:w w:val="95"/>
                <w:sz w:val="16"/>
                <w:szCs w:val="16"/>
              </w:rPr>
              <w:t xml:space="preserve"> </w:t>
            </w:r>
            <w:r w:rsidRPr="009E330F">
              <w:rPr>
                <w:w w:val="95"/>
                <w:sz w:val="16"/>
                <w:szCs w:val="16"/>
              </w:rPr>
              <w:t>shfaqjes</w:t>
            </w:r>
            <w:r w:rsidRPr="009E330F">
              <w:rPr>
                <w:spacing w:val="1"/>
                <w:w w:val="95"/>
                <w:sz w:val="16"/>
                <w:szCs w:val="16"/>
              </w:rPr>
              <w:t xml:space="preserve"> </w:t>
            </w:r>
            <w:r w:rsidRPr="009E330F">
              <w:rPr>
                <w:spacing w:val="-1"/>
                <w:sz w:val="16"/>
                <w:szCs w:val="16"/>
              </w:rPr>
              <w:t xml:space="preserve">së trafikimit me një fokus </w:t>
            </w:r>
            <w:r w:rsidRPr="009E330F">
              <w:rPr>
                <w:sz w:val="16"/>
                <w:szCs w:val="16"/>
              </w:rPr>
              <w:t>të veçantë te marrëdhëniet e</w:t>
            </w:r>
            <w:r w:rsidRPr="009E330F">
              <w:rPr>
                <w:spacing w:val="1"/>
                <w:sz w:val="16"/>
                <w:szCs w:val="16"/>
              </w:rPr>
              <w:t xml:space="preserve"> </w:t>
            </w:r>
            <w:r w:rsidRPr="009E330F">
              <w:rPr>
                <w:w w:val="95"/>
                <w:sz w:val="16"/>
                <w:szCs w:val="16"/>
              </w:rPr>
              <w:t>rreme</w:t>
            </w:r>
            <w:r w:rsidRPr="009E330F">
              <w:rPr>
                <w:spacing w:val="4"/>
                <w:w w:val="95"/>
                <w:sz w:val="16"/>
                <w:szCs w:val="16"/>
              </w:rPr>
              <w:t xml:space="preserve"> </w:t>
            </w:r>
            <w:r w:rsidRPr="009E330F">
              <w:rPr>
                <w:w w:val="95"/>
                <w:sz w:val="16"/>
                <w:szCs w:val="16"/>
              </w:rPr>
              <w:t>të</w:t>
            </w:r>
            <w:r w:rsidRPr="009E330F">
              <w:rPr>
                <w:spacing w:val="5"/>
                <w:w w:val="95"/>
                <w:sz w:val="16"/>
                <w:szCs w:val="16"/>
              </w:rPr>
              <w:t xml:space="preserve"> </w:t>
            </w:r>
            <w:r w:rsidRPr="009E330F">
              <w:rPr>
                <w:w w:val="95"/>
                <w:sz w:val="16"/>
                <w:szCs w:val="16"/>
              </w:rPr>
              <w:t>punës</w:t>
            </w:r>
            <w:r w:rsidRPr="009E330F">
              <w:rPr>
                <w:spacing w:val="4"/>
                <w:w w:val="95"/>
                <w:sz w:val="16"/>
                <w:szCs w:val="16"/>
              </w:rPr>
              <w:t xml:space="preserve"> </w:t>
            </w:r>
            <w:r w:rsidRPr="009E330F">
              <w:rPr>
                <w:w w:val="95"/>
                <w:sz w:val="16"/>
                <w:szCs w:val="16"/>
              </w:rPr>
              <w:t>edhe</w:t>
            </w:r>
            <w:r w:rsidRPr="009E330F">
              <w:rPr>
                <w:spacing w:val="5"/>
                <w:w w:val="95"/>
                <w:sz w:val="16"/>
                <w:szCs w:val="16"/>
              </w:rPr>
              <w:t xml:space="preserve"> </w:t>
            </w:r>
            <w:r w:rsidRPr="009E330F">
              <w:rPr>
                <w:w w:val="95"/>
                <w:sz w:val="16"/>
                <w:szCs w:val="16"/>
              </w:rPr>
              <w:t>në</w:t>
            </w:r>
            <w:r w:rsidRPr="009E330F">
              <w:rPr>
                <w:spacing w:val="4"/>
                <w:w w:val="95"/>
                <w:sz w:val="16"/>
                <w:szCs w:val="16"/>
              </w:rPr>
              <w:t xml:space="preserve"> </w:t>
            </w:r>
            <w:r w:rsidRPr="009E330F">
              <w:rPr>
                <w:w w:val="95"/>
                <w:sz w:val="16"/>
                <w:szCs w:val="16"/>
              </w:rPr>
              <w:t>kuadër</w:t>
            </w:r>
            <w:r w:rsidRPr="009E330F">
              <w:rPr>
                <w:spacing w:val="4"/>
                <w:w w:val="95"/>
                <w:sz w:val="16"/>
                <w:szCs w:val="16"/>
              </w:rPr>
              <w:t xml:space="preserve"> </w:t>
            </w:r>
            <w:r w:rsidRPr="009E330F">
              <w:rPr>
                <w:w w:val="95"/>
                <w:sz w:val="16"/>
                <w:szCs w:val="16"/>
              </w:rPr>
              <w:t>të</w:t>
            </w:r>
            <w:r w:rsidRPr="009E330F">
              <w:rPr>
                <w:spacing w:val="4"/>
                <w:w w:val="95"/>
                <w:sz w:val="16"/>
                <w:szCs w:val="16"/>
              </w:rPr>
              <w:t xml:space="preserve"> </w:t>
            </w:r>
            <w:r w:rsidRPr="009E330F">
              <w:rPr>
                <w:w w:val="95"/>
                <w:sz w:val="16"/>
                <w:szCs w:val="16"/>
              </w:rPr>
              <w:t>Strategjisë</w:t>
            </w:r>
            <w:r w:rsidRPr="009E330F">
              <w:rPr>
                <w:spacing w:val="5"/>
                <w:w w:val="95"/>
                <w:sz w:val="16"/>
                <w:szCs w:val="16"/>
              </w:rPr>
              <w:t xml:space="preserve"> </w:t>
            </w:r>
            <w:r w:rsidRPr="009E330F">
              <w:rPr>
                <w:w w:val="95"/>
                <w:sz w:val="16"/>
                <w:szCs w:val="16"/>
              </w:rPr>
              <w:t>për</w:t>
            </w:r>
            <w:r w:rsidRPr="009E330F">
              <w:rPr>
                <w:spacing w:val="4"/>
                <w:w w:val="95"/>
                <w:sz w:val="16"/>
                <w:szCs w:val="16"/>
              </w:rPr>
              <w:t xml:space="preserve"> </w:t>
            </w:r>
            <w:r w:rsidRPr="009E330F">
              <w:rPr>
                <w:w w:val="95"/>
                <w:sz w:val="16"/>
                <w:szCs w:val="16"/>
              </w:rPr>
              <w:t>Edukimin</w:t>
            </w:r>
            <w:r w:rsidRPr="009E330F">
              <w:rPr>
                <w:spacing w:val="-35"/>
                <w:w w:val="95"/>
                <w:sz w:val="16"/>
                <w:szCs w:val="16"/>
              </w:rPr>
              <w:t xml:space="preserve"> </w:t>
            </w:r>
            <w:r w:rsidRPr="009E330F">
              <w:rPr>
                <w:sz w:val="16"/>
                <w:szCs w:val="16"/>
              </w:rPr>
              <w:t>Ligjor</w:t>
            </w:r>
            <w:r w:rsidRPr="009E330F">
              <w:rPr>
                <w:spacing w:val="-4"/>
                <w:sz w:val="16"/>
                <w:szCs w:val="16"/>
              </w:rPr>
              <w:t xml:space="preserve"> </w:t>
            </w:r>
            <w:r w:rsidRPr="009E330F">
              <w:rPr>
                <w:sz w:val="16"/>
                <w:szCs w:val="16"/>
              </w:rPr>
              <w:t>të</w:t>
            </w:r>
            <w:r w:rsidRPr="009E330F">
              <w:rPr>
                <w:spacing w:val="-2"/>
                <w:sz w:val="16"/>
                <w:szCs w:val="16"/>
              </w:rPr>
              <w:t xml:space="preserve"> </w:t>
            </w:r>
            <w:r w:rsidRPr="009E330F">
              <w:rPr>
                <w:sz w:val="16"/>
                <w:szCs w:val="16"/>
              </w:rPr>
              <w:t>Publikut</w:t>
            </w:r>
            <w:r w:rsidRPr="009E330F">
              <w:rPr>
                <w:spacing w:val="-2"/>
                <w:sz w:val="16"/>
                <w:szCs w:val="16"/>
              </w:rPr>
              <w:t xml:space="preserve"> </w:t>
            </w:r>
            <w:r w:rsidRPr="009E330F">
              <w:rPr>
                <w:sz w:val="16"/>
                <w:szCs w:val="16"/>
              </w:rPr>
              <w:t>2019-2023</w:t>
            </w:r>
          </w:p>
        </w:tc>
        <w:tc>
          <w:tcPr>
            <w:tcW w:w="1171" w:type="dxa"/>
          </w:tcPr>
          <w:p w14:paraId="3C80F954" w14:textId="77777777" w:rsidR="00063D66" w:rsidRPr="009E330F" w:rsidRDefault="00063D66" w:rsidP="00063D66">
            <w:pPr>
              <w:pStyle w:val="TableParagraph"/>
              <w:rPr>
                <w:sz w:val="16"/>
                <w:szCs w:val="16"/>
              </w:rPr>
            </w:pPr>
            <w:r w:rsidRPr="009E330F">
              <w:rPr>
                <w:sz w:val="16"/>
                <w:szCs w:val="16"/>
              </w:rPr>
              <w:t>MEPJ</w:t>
            </w:r>
          </w:p>
        </w:tc>
        <w:tc>
          <w:tcPr>
            <w:tcW w:w="1367" w:type="dxa"/>
          </w:tcPr>
          <w:p w14:paraId="3AE9D94B" w14:textId="0F719692" w:rsidR="00063D66" w:rsidRPr="009E330F" w:rsidRDefault="00063D66" w:rsidP="00063D66">
            <w:pPr>
              <w:pStyle w:val="TableParagraph"/>
              <w:spacing w:line="235" w:lineRule="auto"/>
              <w:ind w:right="872"/>
              <w:jc w:val="both"/>
              <w:rPr>
                <w:sz w:val="16"/>
                <w:szCs w:val="16"/>
              </w:rPr>
            </w:pPr>
            <w:r>
              <w:rPr>
                <w:sz w:val="16"/>
                <w:szCs w:val="16"/>
              </w:rPr>
              <w:t>MKR</w:t>
            </w:r>
          </w:p>
        </w:tc>
        <w:tc>
          <w:tcPr>
            <w:tcW w:w="900" w:type="dxa"/>
          </w:tcPr>
          <w:p w14:paraId="3841DA8D" w14:textId="2AE232CC" w:rsidR="00063D66" w:rsidRPr="000C2DCB" w:rsidRDefault="00063D66" w:rsidP="00063D66">
            <w:pPr>
              <w:pStyle w:val="TableParagraph"/>
              <w:rPr>
                <w:b/>
                <w:sz w:val="16"/>
                <w:szCs w:val="16"/>
              </w:rPr>
            </w:pPr>
            <w:r w:rsidRPr="000C2DCB">
              <w:rPr>
                <w:b/>
                <w:sz w:val="16"/>
                <w:szCs w:val="16"/>
              </w:rPr>
              <w:t>2024</w:t>
            </w:r>
          </w:p>
        </w:tc>
        <w:tc>
          <w:tcPr>
            <w:tcW w:w="1260" w:type="dxa"/>
          </w:tcPr>
          <w:p w14:paraId="516A37ED" w14:textId="42C379C7" w:rsidR="00063D66" w:rsidRPr="000C2DCB" w:rsidRDefault="00063D66" w:rsidP="00063D66">
            <w:pPr>
              <w:pStyle w:val="TableParagraph"/>
              <w:rPr>
                <w:b/>
                <w:sz w:val="16"/>
                <w:szCs w:val="16"/>
              </w:rPr>
            </w:pPr>
            <w:r w:rsidRPr="000C2DCB">
              <w:rPr>
                <w:b/>
                <w:sz w:val="16"/>
                <w:szCs w:val="16"/>
              </w:rPr>
              <w:t>2025</w:t>
            </w:r>
          </w:p>
        </w:tc>
        <w:tc>
          <w:tcPr>
            <w:tcW w:w="1413" w:type="dxa"/>
          </w:tcPr>
          <w:p w14:paraId="72F05DBB" w14:textId="77777777" w:rsidR="00063D66" w:rsidRPr="009E330F" w:rsidRDefault="00063D66" w:rsidP="00063D66">
            <w:pPr>
              <w:pStyle w:val="TableParagraph"/>
              <w:spacing w:line="235" w:lineRule="auto"/>
              <w:ind w:right="86"/>
              <w:rPr>
                <w:sz w:val="16"/>
                <w:szCs w:val="16"/>
              </w:rPr>
            </w:pPr>
            <w:r w:rsidRPr="009E330F">
              <w:rPr>
                <w:w w:val="95"/>
                <w:sz w:val="16"/>
                <w:szCs w:val="16"/>
              </w:rPr>
              <w:t>Numri</w:t>
            </w:r>
            <w:r w:rsidRPr="009E330F">
              <w:rPr>
                <w:spacing w:val="1"/>
                <w:w w:val="95"/>
                <w:sz w:val="16"/>
                <w:szCs w:val="16"/>
              </w:rPr>
              <w:t xml:space="preserve"> </w:t>
            </w:r>
            <w:r w:rsidRPr="009E330F">
              <w:rPr>
                <w:w w:val="95"/>
                <w:sz w:val="16"/>
                <w:szCs w:val="16"/>
              </w:rPr>
              <w:t>i</w:t>
            </w:r>
            <w:r w:rsidRPr="009E330F">
              <w:rPr>
                <w:spacing w:val="2"/>
                <w:w w:val="95"/>
                <w:sz w:val="16"/>
                <w:szCs w:val="16"/>
              </w:rPr>
              <w:t xml:space="preserve"> </w:t>
            </w:r>
            <w:r w:rsidRPr="009E330F">
              <w:rPr>
                <w:w w:val="95"/>
                <w:sz w:val="16"/>
                <w:szCs w:val="16"/>
              </w:rPr>
              <w:t>qytetarëve</w:t>
            </w:r>
            <w:r w:rsidRPr="009E330F">
              <w:rPr>
                <w:spacing w:val="1"/>
                <w:w w:val="95"/>
                <w:sz w:val="16"/>
                <w:szCs w:val="16"/>
              </w:rPr>
              <w:t xml:space="preserve"> </w:t>
            </w:r>
            <w:r w:rsidRPr="009E330F">
              <w:rPr>
                <w:w w:val="95"/>
                <w:sz w:val="16"/>
                <w:szCs w:val="16"/>
              </w:rPr>
              <w:t>shqiptarë</w:t>
            </w:r>
            <w:r w:rsidRPr="009E330F">
              <w:rPr>
                <w:spacing w:val="1"/>
                <w:w w:val="95"/>
                <w:sz w:val="16"/>
                <w:szCs w:val="16"/>
              </w:rPr>
              <w:t xml:space="preserve"> </w:t>
            </w:r>
            <w:r w:rsidRPr="009E330F">
              <w:rPr>
                <w:w w:val="95"/>
                <w:sz w:val="16"/>
                <w:szCs w:val="16"/>
              </w:rPr>
              <w:t>jashtë</w:t>
            </w:r>
            <w:r w:rsidRPr="009E330F">
              <w:rPr>
                <w:spacing w:val="6"/>
                <w:w w:val="95"/>
                <w:sz w:val="16"/>
                <w:szCs w:val="16"/>
              </w:rPr>
              <w:t xml:space="preserve"> </w:t>
            </w:r>
            <w:r w:rsidRPr="009E330F">
              <w:rPr>
                <w:w w:val="95"/>
                <w:sz w:val="16"/>
                <w:szCs w:val="16"/>
              </w:rPr>
              <w:t>vendit</w:t>
            </w:r>
            <w:r w:rsidRPr="009E330F">
              <w:rPr>
                <w:spacing w:val="6"/>
                <w:w w:val="95"/>
                <w:sz w:val="16"/>
                <w:szCs w:val="16"/>
              </w:rPr>
              <w:t xml:space="preserve"> </w:t>
            </w:r>
            <w:r w:rsidRPr="009E330F">
              <w:rPr>
                <w:w w:val="95"/>
                <w:sz w:val="16"/>
                <w:szCs w:val="16"/>
              </w:rPr>
              <w:t>të</w:t>
            </w:r>
            <w:r w:rsidRPr="009E330F">
              <w:rPr>
                <w:spacing w:val="6"/>
                <w:w w:val="95"/>
                <w:sz w:val="16"/>
                <w:szCs w:val="16"/>
              </w:rPr>
              <w:t xml:space="preserve"> </w:t>
            </w:r>
            <w:r w:rsidRPr="009E330F">
              <w:rPr>
                <w:w w:val="95"/>
                <w:sz w:val="16"/>
                <w:szCs w:val="16"/>
              </w:rPr>
              <w:t>informuar</w:t>
            </w:r>
            <w:r w:rsidRPr="009E330F">
              <w:rPr>
                <w:spacing w:val="7"/>
                <w:w w:val="95"/>
                <w:sz w:val="16"/>
                <w:szCs w:val="16"/>
              </w:rPr>
              <w:t xml:space="preserve"> </w:t>
            </w:r>
            <w:r w:rsidRPr="009E330F">
              <w:rPr>
                <w:w w:val="95"/>
                <w:sz w:val="16"/>
                <w:szCs w:val="16"/>
              </w:rPr>
              <w:t>dhe</w:t>
            </w:r>
            <w:r w:rsidRPr="009E330F">
              <w:rPr>
                <w:spacing w:val="-35"/>
                <w:w w:val="95"/>
                <w:sz w:val="16"/>
                <w:szCs w:val="16"/>
              </w:rPr>
              <w:t xml:space="preserve"> </w:t>
            </w:r>
            <w:r w:rsidRPr="009E330F">
              <w:rPr>
                <w:sz w:val="16"/>
                <w:szCs w:val="16"/>
              </w:rPr>
              <w:t>këshilluar nga stafet</w:t>
            </w:r>
            <w:r w:rsidRPr="009E330F">
              <w:rPr>
                <w:spacing w:val="1"/>
                <w:sz w:val="16"/>
                <w:szCs w:val="16"/>
              </w:rPr>
              <w:t xml:space="preserve"> </w:t>
            </w:r>
            <w:r w:rsidRPr="009E330F">
              <w:rPr>
                <w:sz w:val="16"/>
                <w:szCs w:val="16"/>
              </w:rPr>
              <w:t>konsullore në lidhje me</w:t>
            </w:r>
            <w:r w:rsidRPr="009E330F">
              <w:rPr>
                <w:spacing w:val="1"/>
                <w:sz w:val="16"/>
                <w:szCs w:val="16"/>
              </w:rPr>
              <w:t xml:space="preserve"> </w:t>
            </w:r>
            <w:r w:rsidRPr="009E330F">
              <w:rPr>
                <w:sz w:val="16"/>
                <w:szCs w:val="16"/>
              </w:rPr>
              <w:t>format</w:t>
            </w:r>
            <w:r w:rsidRPr="009E330F">
              <w:rPr>
                <w:spacing w:val="-4"/>
                <w:sz w:val="16"/>
                <w:szCs w:val="16"/>
              </w:rPr>
              <w:t xml:space="preserve"> </w:t>
            </w:r>
            <w:r w:rsidRPr="009E330F">
              <w:rPr>
                <w:sz w:val="16"/>
                <w:szCs w:val="16"/>
              </w:rPr>
              <w:t>e</w:t>
            </w:r>
            <w:r w:rsidRPr="009E330F">
              <w:rPr>
                <w:spacing w:val="-4"/>
                <w:sz w:val="16"/>
                <w:szCs w:val="16"/>
              </w:rPr>
              <w:t xml:space="preserve"> </w:t>
            </w:r>
            <w:r w:rsidRPr="009E330F">
              <w:rPr>
                <w:sz w:val="16"/>
                <w:szCs w:val="16"/>
              </w:rPr>
              <w:t>shfaqjes</w:t>
            </w:r>
            <w:r w:rsidRPr="009E330F">
              <w:rPr>
                <w:spacing w:val="-3"/>
                <w:sz w:val="16"/>
                <w:szCs w:val="16"/>
              </w:rPr>
              <w:t xml:space="preserve"> </w:t>
            </w:r>
            <w:r w:rsidRPr="009E330F">
              <w:rPr>
                <w:sz w:val="16"/>
                <w:szCs w:val="16"/>
              </w:rPr>
              <w:t>së</w:t>
            </w:r>
          </w:p>
          <w:p w14:paraId="0A48B896" w14:textId="77777777" w:rsidR="00063D66" w:rsidRPr="009E330F" w:rsidRDefault="00063D66" w:rsidP="00063D66">
            <w:pPr>
              <w:pStyle w:val="TableParagraph"/>
              <w:spacing w:line="162" w:lineRule="exact"/>
              <w:rPr>
                <w:sz w:val="16"/>
                <w:szCs w:val="16"/>
              </w:rPr>
            </w:pPr>
            <w:r w:rsidRPr="009E330F">
              <w:rPr>
                <w:sz w:val="16"/>
                <w:szCs w:val="16"/>
              </w:rPr>
              <w:t>trafikimit;</w:t>
            </w:r>
          </w:p>
        </w:tc>
        <w:tc>
          <w:tcPr>
            <w:tcW w:w="1107" w:type="dxa"/>
          </w:tcPr>
          <w:p w14:paraId="3B444502" w14:textId="1525DF48" w:rsidR="00063D66" w:rsidRPr="009E330F" w:rsidRDefault="00063D66" w:rsidP="00063D66">
            <w:pPr>
              <w:pStyle w:val="TableParagraph"/>
              <w:spacing w:line="182" w:lineRule="exact"/>
              <w:jc w:val="center"/>
              <w:rPr>
                <w:sz w:val="16"/>
                <w:szCs w:val="16"/>
              </w:rPr>
            </w:pPr>
            <w:r>
              <w:rPr>
                <w:sz w:val="16"/>
                <w:szCs w:val="16"/>
              </w:rPr>
              <w:t>-</w:t>
            </w:r>
          </w:p>
        </w:tc>
        <w:tc>
          <w:tcPr>
            <w:tcW w:w="900" w:type="dxa"/>
          </w:tcPr>
          <w:p w14:paraId="4A77E59C" w14:textId="68F37CF5" w:rsidR="00063D66" w:rsidRPr="009E330F" w:rsidRDefault="00063D66" w:rsidP="00063D66">
            <w:pPr>
              <w:pStyle w:val="TableParagraph"/>
              <w:spacing w:line="182" w:lineRule="exact"/>
              <w:jc w:val="center"/>
              <w:rPr>
                <w:sz w:val="16"/>
                <w:szCs w:val="16"/>
              </w:rPr>
            </w:pPr>
            <w:r>
              <w:rPr>
                <w:sz w:val="16"/>
                <w:szCs w:val="16"/>
              </w:rPr>
              <w:t>Rritës</w:t>
            </w:r>
          </w:p>
        </w:tc>
        <w:tc>
          <w:tcPr>
            <w:tcW w:w="1430" w:type="dxa"/>
          </w:tcPr>
          <w:p w14:paraId="2FD149FC" w14:textId="600DBEDC" w:rsidR="00063D66" w:rsidRPr="009E330F" w:rsidRDefault="00063D66" w:rsidP="00063D66">
            <w:pPr>
              <w:pStyle w:val="TableParagraph"/>
              <w:jc w:val="center"/>
              <w:rPr>
                <w:sz w:val="16"/>
                <w:szCs w:val="16"/>
              </w:rPr>
            </w:pPr>
            <w:r>
              <w:rPr>
                <w:sz w:val="16"/>
                <w:szCs w:val="16"/>
              </w:rPr>
              <w:t>Rritës</w:t>
            </w:r>
          </w:p>
        </w:tc>
      </w:tr>
      <w:tr w:rsidR="00063D66" w:rsidRPr="009E330F" w14:paraId="2A3A1D8C" w14:textId="77777777" w:rsidTr="009E330F">
        <w:trPr>
          <w:trHeight w:val="900"/>
        </w:trPr>
        <w:tc>
          <w:tcPr>
            <w:tcW w:w="810" w:type="dxa"/>
            <w:vMerge/>
          </w:tcPr>
          <w:p w14:paraId="05B079E2" w14:textId="65B8D91A" w:rsidR="00063D66" w:rsidRPr="009E330F" w:rsidRDefault="00063D66" w:rsidP="00063D66">
            <w:pPr>
              <w:pStyle w:val="TableParagraph"/>
              <w:rPr>
                <w:sz w:val="16"/>
                <w:szCs w:val="16"/>
              </w:rPr>
            </w:pPr>
          </w:p>
        </w:tc>
        <w:tc>
          <w:tcPr>
            <w:tcW w:w="5022" w:type="dxa"/>
          </w:tcPr>
          <w:p w14:paraId="5E40750B" w14:textId="77777777" w:rsidR="00063D66" w:rsidRPr="009E330F" w:rsidRDefault="00063D66" w:rsidP="00063D66">
            <w:pPr>
              <w:pStyle w:val="TableParagraph"/>
              <w:spacing w:line="235" w:lineRule="auto"/>
              <w:rPr>
                <w:sz w:val="16"/>
                <w:szCs w:val="16"/>
              </w:rPr>
            </w:pPr>
            <w:r w:rsidRPr="009E330F">
              <w:rPr>
                <w:w w:val="95"/>
                <w:sz w:val="16"/>
                <w:szCs w:val="16"/>
              </w:rPr>
              <w:t>Informimi i vazhdueshëm i azilkërkuesve, migrantëve të</w:t>
            </w:r>
            <w:r w:rsidRPr="009E330F">
              <w:rPr>
                <w:spacing w:val="1"/>
                <w:w w:val="95"/>
                <w:sz w:val="16"/>
                <w:szCs w:val="16"/>
              </w:rPr>
              <w:t xml:space="preserve"> </w:t>
            </w:r>
            <w:r w:rsidRPr="009E330F">
              <w:rPr>
                <w:w w:val="95"/>
                <w:sz w:val="16"/>
                <w:szCs w:val="16"/>
              </w:rPr>
              <w:t>parregullt,</w:t>
            </w:r>
            <w:r w:rsidRPr="009E330F">
              <w:rPr>
                <w:spacing w:val="2"/>
                <w:w w:val="95"/>
                <w:sz w:val="16"/>
                <w:szCs w:val="16"/>
              </w:rPr>
              <w:t xml:space="preserve"> </w:t>
            </w:r>
            <w:r w:rsidRPr="009E330F">
              <w:rPr>
                <w:w w:val="95"/>
                <w:sz w:val="16"/>
                <w:szCs w:val="16"/>
              </w:rPr>
              <w:t>në</w:t>
            </w:r>
            <w:r w:rsidRPr="009E330F">
              <w:rPr>
                <w:spacing w:val="3"/>
                <w:w w:val="95"/>
                <w:sz w:val="16"/>
                <w:szCs w:val="16"/>
              </w:rPr>
              <w:t xml:space="preserve"> </w:t>
            </w:r>
            <w:r w:rsidRPr="009E330F">
              <w:rPr>
                <w:w w:val="95"/>
                <w:sz w:val="16"/>
                <w:szCs w:val="16"/>
              </w:rPr>
              <w:t>gjuhë</w:t>
            </w:r>
            <w:r w:rsidRPr="009E330F">
              <w:rPr>
                <w:spacing w:val="2"/>
                <w:w w:val="95"/>
                <w:sz w:val="16"/>
                <w:szCs w:val="16"/>
              </w:rPr>
              <w:t xml:space="preserve"> </w:t>
            </w:r>
            <w:r w:rsidRPr="009E330F">
              <w:rPr>
                <w:w w:val="95"/>
                <w:sz w:val="16"/>
                <w:szCs w:val="16"/>
              </w:rPr>
              <w:t>që</w:t>
            </w:r>
            <w:r w:rsidRPr="009E330F">
              <w:rPr>
                <w:spacing w:val="1"/>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kuptojnë</w:t>
            </w:r>
            <w:r w:rsidRPr="009E330F">
              <w:rPr>
                <w:spacing w:val="2"/>
                <w:w w:val="95"/>
                <w:sz w:val="16"/>
                <w:szCs w:val="16"/>
              </w:rPr>
              <w:t xml:space="preserve"> </w:t>
            </w:r>
            <w:r w:rsidRPr="009E330F">
              <w:rPr>
                <w:w w:val="95"/>
                <w:sz w:val="16"/>
                <w:szCs w:val="16"/>
              </w:rPr>
              <w:t>për</w:t>
            </w:r>
            <w:r w:rsidRPr="009E330F">
              <w:rPr>
                <w:spacing w:val="3"/>
                <w:w w:val="95"/>
                <w:sz w:val="16"/>
                <w:szCs w:val="16"/>
              </w:rPr>
              <w:t xml:space="preserve"> </w:t>
            </w:r>
            <w:r w:rsidRPr="009E330F">
              <w:rPr>
                <w:w w:val="95"/>
                <w:sz w:val="16"/>
                <w:szCs w:val="16"/>
              </w:rPr>
              <w:t>të</w:t>
            </w:r>
            <w:r w:rsidRPr="009E330F">
              <w:rPr>
                <w:spacing w:val="3"/>
                <w:w w:val="95"/>
                <w:sz w:val="16"/>
                <w:szCs w:val="16"/>
              </w:rPr>
              <w:t xml:space="preserve"> </w:t>
            </w:r>
            <w:r w:rsidRPr="009E330F">
              <w:rPr>
                <w:w w:val="95"/>
                <w:sz w:val="16"/>
                <w:szCs w:val="16"/>
              </w:rPr>
              <w:t>drejtat</w:t>
            </w:r>
            <w:r w:rsidRPr="009E330F">
              <w:rPr>
                <w:spacing w:val="2"/>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tyre</w:t>
            </w:r>
            <w:r w:rsidRPr="009E330F">
              <w:rPr>
                <w:spacing w:val="3"/>
                <w:w w:val="95"/>
                <w:sz w:val="16"/>
                <w:szCs w:val="16"/>
              </w:rPr>
              <w:t xml:space="preserve"> </w:t>
            </w:r>
            <w:r w:rsidRPr="009E330F">
              <w:rPr>
                <w:w w:val="95"/>
                <w:sz w:val="16"/>
                <w:szCs w:val="16"/>
              </w:rPr>
              <w:t>dhe</w:t>
            </w:r>
            <w:r w:rsidRPr="009E330F">
              <w:rPr>
                <w:spacing w:val="-35"/>
                <w:w w:val="95"/>
                <w:sz w:val="16"/>
                <w:szCs w:val="16"/>
              </w:rPr>
              <w:t xml:space="preserve"> </w:t>
            </w:r>
            <w:r w:rsidRPr="009E330F">
              <w:rPr>
                <w:sz w:val="16"/>
                <w:szCs w:val="16"/>
              </w:rPr>
              <w:t>mbrojtjen</w:t>
            </w:r>
            <w:r w:rsidRPr="009E330F">
              <w:rPr>
                <w:spacing w:val="-4"/>
                <w:sz w:val="16"/>
                <w:szCs w:val="16"/>
              </w:rPr>
              <w:t xml:space="preserve"> </w:t>
            </w:r>
            <w:r w:rsidRPr="009E330F">
              <w:rPr>
                <w:sz w:val="16"/>
                <w:szCs w:val="16"/>
              </w:rPr>
              <w:t>nga</w:t>
            </w:r>
            <w:r w:rsidRPr="009E330F">
              <w:rPr>
                <w:spacing w:val="-3"/>
                <w:sz w:val="16"/>
                <w:szCs w:val="16"/>
              </w:rPr>
              <w:t xml:space="preserve"> </w:t>
            </w:r>
            <w:r w:rsidRPr="009E330F">
              <w:rPr>
                <w:sz w:val="16"/>
                <w:szCs w:val="16"/>
              </w:rPr>
              <w:t>fenomeni</w:t>
            </w:r>
            <w:r w:rsidRPr="009E330F">
              <w:rPr>
                <w:spacing w:val="-4"/>
                <w:sz w:val="16"/>
                <w:szCs w:val="16"/>
              </w:rPr>
              <w:t xml:space="preserve"> </w:t>
            </w:r>
            <w:r w:rsidRPr="009E330F">
              <w:rPr>
                <w:sz w:val="16"/>
                <w:szCs w:val="16"/>
              </w:rPr>
              <w:t>i</w:t>
            </w:r>
            <w:r w:rsidRPr="009E330F">
              <w:rPr>
                <w:spacing w:val="-3"/>
                <w:sz w:val="16"/>
                <w:szCs w:val="16"/>
              </w:rPr>
              <w:t xml:space="preserve"> </w:t>
            </w:r>
            <w:r w:rsidRPr="009E330F">
              <w:rPr>
                <w:sz w:val="16"/>
                <w:szCs w:val="16"/>
              </w:rPr>
              <w:t>trafikimit</w:t>
            </w:r>
          </w:p>
        </w:tc>
        <w:tc>
          <w:tcPr>
            <w:tcW w:w="1171" w:type="dxa"/>
          </w:tcPr>
          <w:p w14:paraId="69D70BB3" w14:textId="7F9B9F76" w:rsidR="00063D66" w:rsidRPr="009E330F" w:rsidRDefault="00063D66" w:rsidP="00063D66">
            <w:pPr>
              <w:pStyle w:val="TableParagraph"/>
              <w:spacing w:line="235" w:lineRule="auto"/>
              <w:ind w:right="127"/>
              <w:jc w:val="both"/>
              <w:rPr>
                <w:sz w:val="16"/>
                <w:szCs w:val="16"/>
              </w:rPr>
            </w:pPr>
            <w:r w:rsidRPr="009E330F">
              <w:rPr>
                <w:sz w:val="16"/>
                <w:szCs w:val="16"/>
              </w:rPr>
              <w:t>MB</w:t>
            </w:r>
          </w:p>
          <w:p w14:paraId="79E8B0A9" w14:textId="185847E1" w:rsidR="00063D66" w:rsidRPr="009E330F" w:rsidRDefault="00063D66" w:rsidP="00063D66">
            <w:pPr>
              <w:pStyle w:val="TableParagraph"/>
              <w:spacing w:line="162" w:lineRule="exact"/>
              <w:rPr>
                <w:sz w:val="16"/>
                <w:szCs w:val="16"/>
              </w:rPr>
            </w:pPr>
          </w:p>
        </w:tc>
        <w:tc>
          <w:tcPr>
            <w:tcW w:w="1367" w:type="dxa"/>
          </w:tcPr>
          <w:p w14:paraId="10415E37" w14:textId="6E2E425C" w:rsidR="00063D66" w:rsidRPr="009E330F" w:rsidRDefault="00063D66" w:rsidP="00063D66">
            <w:pPr>
              <w:pStyle w:val="TableParagraph"/>
              <w:spacing w:line="235" w:lineRule="auto"/>
              <w:ind w:right="127"/>
              <w:jc w:val="both"/>
              <w:rPr>
                <w:sz w:val="16"/>
                <w:szCs w:val="16"/>
              </w:rPr>
            </w:pPr>
            <w:r w:rsidRPr="009E330F">
              <w:rPr>
                <w:sz w:val="16"/>
                <w:szCs w:val="16"/>
              </w:rPr>
              <w:t>Drejtoria e</w:t>
            </w:r>
            <w:r w:rsidRPr="009E330F">
              <w:rPr>
                <w:spacing w:val="-37"/>
                <w:sz w:val="16"/>
                <w:szCs w:val="16"/>
              </w:rPr>
              <w:t xml:space="preserve"> </w:t>
            </w:r>
            <w:r w:rsidRPr="009E330F">
              <w:rPr>
                <w:w w:val="95"/>
                <w:sz w:val="16"/>
                <w:szCs w:val="16"/>
              </w:rPr>
              <w:t>Azilit, DKM,</w:t>
            </w:r>
            <w:r w:rsidRPr="009E330F">
              <w:rPr>
                <w:spacing w:val="-35"/>
                <w:w w:val="95"/>
                <w:sz w:val="16"/>
                <w:szCs w:val="16"/>
              </w:rPr>
              <w:t xml:space="preserve"> </w:t>
            </w:r>
            <w:r w:rsidRPr="009E330F">
              <w:rPr>
                <w:spacing w:val="-1"/>
                <w:sz w:val="16"/>
                <w:szCs w:val="16"/>
              </w:rPr>
              <w:t>QPA, Karrec,</w:t>
            </w:r>
            <w:r w:rsidRPr="009E330F">
              <w:rPr>
                <w:sz w:val="16"/>
                <w:szCs w:val="16"/>
              </w:rPr>
              <w:t xml:space="preserve"> Gërhot,</w:t>
            </w:r>
          </w:p>
          <w:p w14:paraId="60015D03" w14:textId="77777777" w:rsidR="00063D66" w:rsidRDefault="00063D66" w:rsidP="00063D66">
            <w:pPr>
              <w:pStyle w:val="TableParagraph"/>
              <w:rPr>
                <w:sz w:val="16"/>
                <w:szCs w:val="16"/>
              </w:rPr>
            </w:pPr>
            <w:r w:rsidRPr="009E330F">
              <w:rPr>
                <w:sz w:val="16"/>
                <w:szCs w:val="16"/>
              </w:rPr>
              <w:t xml:space="preserve">Kapshtice </w:t>
            </w:r>
          </w:p>
          <w:p w14:paraId="6ECE2D0A" w14:textId="17F65401" w:rsidR="00063D66" w:rsidRPr="009E330F" w:rsidRDefault="00063D66" w:rsidP="00063D66">
            <w:pPr>
              <w:pStyle w:val="TableParagraph"/>
              <w:rPr>
                <w:sz w:val="16"/>
                <w:szCs w:val="16"/>
              </w:rPr>
            </w:pPr>
            <w:r w:rsidRPr="009E330F">
              <w:rPr>
                <w:sz w:val="16"/>
                <w:szCs w:val="16"/>
              </w:rPr>
              <w:t>MKR</w:t>
            </w:r>
          </w:p>
        </w:tc>
        <w:tc>
          <w:tcPr>
            <w:tcW w:w="900" w:type="dxa"/>
          </w:tcPr>
          <w:p w14:paraId="76A2DD54" w14:textId="60238D93" w:rsidR="00063D66" w:rsidRPr="000C2DCB" w:rsidRDefault="00063D66" w:rsidP="00063D66">
            <w:pPr>
              <w:pStyle w:val="TableParagraph"/>
              <w:rPr>
                <w:b/>
                <w:sz w:val="16"/>
                <w:szCs w:val="16"/>
              </w:rPr>
            </w:pPr>
            <w:r w:rsidRPr="000C2DCB">
              <w:rPr>
                <w:b/>
                <w:sz w:val="16"/>
                <w:szCs w:val="16"/>
              </w:rPr>
              <w:t>2024</w:t>
            </w:r>
          </w:p>
        </w:tc>
        <w:tc>
          <w:tcPr>
            <w:tcW w:w="1260" w:type="dxa"/>
          </w:tcPr>
          <w:p w14:paraId="6111D3BA" w14:textId="4EFB28C7" w:rsidR="00063D66" w:rsidRPr="000C2DCB" w:rsidRDefault="00063D66" w:rsidP="00063D66">
            <w:pPr>
              <w:pStyle w:val="TableParagraph"/>
              <w:rPr>
                <w:b/>
                <w:sz w:val="16"/>
                <w:szCs w:val="16"/>
              </w:rPr>
            </w:pPr>
            <w:r w:rsidRPr="000C2DCB">
              <w:rPr>
                <w:b/>
                <w:sz w:val="16"/>
                <w:szCs w:val="16"/>
              </w:rPr>
              <w:t>2025</w:t>
            </w:r>
          </w:p>
        </w:tc>
        <w:tc>
          <w:tcPr>
            <w:tcW w:w="1413" w:type="dxa"/>
          </w:tcPr>
          <w:p w14:paraId="03F47C49" w14:textId="77777777" w:rsidR="00063D66" w:rsidRPr="009E330F" w:rsidRDefault="00063D66" w:rsidP="00063D66">
            <w:pPr>
              <w:pStyle w:val="TableParagraph"/>
              <w:spacing w:line="235" w:lineRule="auto"/>
              <w:rPr>
                <w:sz w:val="16"/>
                <w:szCs w:val="16"/>
              </w:rPr>
            </w:pPr>
            <w:r w:rsidRPr="009E330F">
              <w:rPr>
                <w:sz w:val="16"/>
                <w:szCs w:val="16"/>
              </w:rPr>
              <w:t>Numri i azilkërkuesve të</w:t>
            </w:r>
            <w:r w:rsidRPr="009E330F">
              <w:rPr>
                <w:spacing w:val="1"/>
                <w:sz w:val="16"/>
                <w:szCs w:val="16"/>
              </w:rPr>
              <w:t xml:space="preserve"> </w:t>
            </w:r>
            <w:r w:rsidRPr="009E330F">
              <w:rPr>
                <w:sz w:val="16"/>
                <w:szCs w:val="16"/>
              </w:rPr>
              <w:t>informuar në gjuhë që e</w:t>
            </w:r>
            <w:r w:rsidRPr="009E330F">
              <w:rPr>
                <w:spacing w:val="1"/>
                <w:sz w:val="16"/>
                <w:szCs w:val="16"/>
              </w:rPr>
              <w:t xml:space="preserve"> </w:t>
            </w:r>
            <w:r w:rsidRPr="009E330F">
              <w:rPr>
                <w:sz w:val="16"/>
                <w:szCs w:val="16"/>
              </w:rPr>
              <w:t>kuptojnë për të drejtat e tyre</w:t>
            </w:r>
            <w:r w:rsidRPr="009E330F">
              <w:rPr>
                <w:spacing w:val="-37"/>
                <w:sz w:val="16"/>
                <w:szCs w:val="16"/>
              </w:rPr>
              <w:t xml:space="preserve"> </w:t>
            </w:r>
            <w:r w:rsidRPr="009E330F">
              <w:rPr>
                <w:w w:val="95"/>
                <w:sz w:val="16"/>
                <w:szCs w:val="16"/>
              </w:rPr>
              <w:t>dhe</w:t>
            </w:r>
            <w:r w:rsidRPr="009E330F">
              <w:rPr>
                <w:spacing w:val="6"/>
                <w:w w:val="95"/>
                <w:sz w:val="16"/>
                <w:szCs w:val="16"/>
              </w:rPr>
              <w:t xml:space="preserve"> </w:t>
            </w:r>
            <w:r w:rsidRPr="009E330F">
              <w:rPr>
                <w:w w:val="95"/>
                <w:sz w:val="16"/>
                <w:szCs w:val="16"/>
              </w:rPr>
              <w:t>mbrojtjen</w:t>
            </w:r>
            <w:r w:rsidRPr="009E330F">
              <w:rPr>
                <w:spacing w:val="5"/>
                <w:w w:val="95"/>
                <w:sz w:val="16"/>
                <w:szCs w:val="16"/>
              </w:rPr>
              <w:t xml:space="preserve"> </w:t>
            </w:r>
            <w:r w:rsidRPr="009E330F">
              <w:rPr>
                <w:w w:val="95"/>
                <w:sz w:val="16"/>
                <w:szCs w:val="16"/>
              </w:rPr>
              <w:t>nga</w:t>
            </w:r>
            <w:r w:rsidRPr="009E330F">
              <w:rPr>
                <w:spacing w:val="6"/>
                <w:w w:val="95"/>
                <w:sz w:val="16"/>
                <w:szCs w:val="16"/>
              </w:rPr>
              <w:t xml:space="preserve"> </w:t>
            </w:r>
            <w:r w:rsidRPr="009E330F">
              <w:rPr>
                <w:w w:val="95"/>
                <w:sz w:val="16"/>
                <w:szCs w:val="16"/>
              </w:rPr>
              <w:t>fenomeni</w:t>
            </w:r>
            <w:r w:rsidRPr="009E330F">
              <w:rPr>
                <w:spacing w:val="5"/>
                <w:w w:val="95"/>
                <w:sz w:val="16"/>
                <w:szCs w:val="16"/>
              </w:rPr>
              <w:t xml:space="preserve"> </w:t>
            </w:r>
            <w:r w:rsidRPr="009E330F">
              <w:rPr>
                <w:w w:val="95"/>
                <w:sz w:val="16"/>
                <w:szCs w:val="16"/>
              </w:rPr>
              <w:t>i</w:t>
            </w:r>
          </w:p>
          <w:p w14:paraId="5550BDB5" w14:textId="77777777" w:rsidR="00063D66" w:rsidRPr="009E330F" w:rsidRDefault="00063D66" w:rsidP="00063D66">
            <w:pPr>
              <w:pStyle w:val="TableParagraph"/>
              <w:spacing w:line="162" w:lineRule="exact"/>
              <w:rPr>
                <w:sz w:val="16"/>
                <w:szCs w:val="16"/>
              </w:rPr>
            </w:pPr>
            <w:r w:rsidRPr="009E330F">
              <w:rPr>
                <w:sz w:val="16"/>
                <w:szCs w:val="16"/>
              </w:rPr>
              <w:t>trafikimit</w:t>
            </w:r>
          </w:p>
        </w:tc>
        <w:tc>
          <w:tcPr>
            <w:tcW w:w="1107" w:type="dxa"/>
          </w:tcPr>
          <w:p w14:paraId="02B4B116" w14:textId="181B1C21" w:rsidR="00063D66" w:rsidRPr="009E330F" w:rsidRDefault="00063D66" w:rsidP="00063D66">
            <w:pPr>
              <w:pStyle w:val="TableParagraph"/>
              <w:spacing w:line="182" w:lineRule="exact"/>
              <w:jc w:val="center"/>
              <w:rPr>
                <w:sz w:val="16"/>
                <w:szCs w:val="16"/>
              </w:rPr>
            </w:pPr>
            <w:r>
              <w:rPr>
                <w:sz w:val="16"/>
                <w:szCs w:val="16"/>
              </w:rPr>
              <w:t>-</w:t>
            </w:r>
          </w:p>
        </w:tc>
        <w:tc>
          <w:tcPr>
            <w:tcW w:w="900" w:type="dxa"/>
          </w:tcPr>
          <w:p w14:paraId="625D8B68" w14:textId="6312DAAE" w:rsidR="00063D66" w:rsidRPr="009E330F" w:rsidRDefault="00063D66" w:rsidP="00063D66">
            <w:pPr>
              <w:pStyle w:val="TableParagraph"/>
              <w:spacing w:line="182" w:lineRule="exact"/>
              <w:jc w:val="center"/>
              <w:rPr>
                <w:sz w:val="16"/>
                <w:szCs w:val="16"/>
              </w:rPr>
            </w:pPr>
            <w:r>
              <w:rPr>
                <w:sz w:val="16"/>
                <w:szCs w:val="16"/>
              </w:rPr>
              <w:t>Rritës</w:t>
            </w:r>
          </w:p>
        </w:tc>
        <w:tc>
          <w:tcPr>
            <w:tcW w:w="1430" w:type="dxa"/>
          </w:tcPr>
          <w:p w14:paraId="19DC0F0D" w14:textId="655C23FE" w:rsidR="00063D66" w:rsidRPr="009E330F" w:rsidRDefault="00063D66" w:rsidP="00063D66">
            <w:pPr>
              <w:pStyle w:val="TableParagraph"/>
              <w:spacing w:line="182" w:lineRule="exact"/>
              <w:jc w:val="center"/>
              <w:rPr>
                <w:sz w:val="16"/>
                <w:szCs w:val="16"/>
              </w:rPr>
            </w:pPr>
            <w:r>
              <w:rPr>
                <w:sz w:val="16"/>
                <w:szCs w:val="16"/>
              </w:rPr>
              <w:t>Rritës</w:t>
            </w:r>
          </w:p>
        </w:tc>
      </w:tr>
      <w:tr w:rsidR="00063D66" w:rsidRPr="009E330F" w14:paraId="685D3216" w14:textId="77777777" w:rsidTr="009E330F">
        <w:trPr>
          <w:trHeight w:val="1251"/>
        </w:trPr>
        <w:tc>
          <w:tcPr>
            <w:tcW w:w="810" w:type="dxa"/>
            <w:vMerge/>
          </w:tcPr>
          <w:p w14:paraId="3D5C7FEC" w14:textId="4E91C869" w:rsidR="00063D66" w:rsidRPr="009E330F" w:rsidRDefault="00063D66" w:rsidP="00063D66">
            <w:pPr>
              <w:pStyle w:val="TableParagraph"/>
              <w:spacing w:line="169" w:lineRule="exact"/>
              <w:rPr>
                <w:sz w:val="16"/>
                <w:szCs w:val="16"/>
              </w:rPr>
            </w:pPr>
          </w:p>
        </w:tc>
        <w:tc>
          <w:tcPr>
            <w:tcW w:w="5022" w:type="dxa"/>
          </w:tcPr>
          <w:p w14:paraId="20A45F4C" w14:textId="77777777" w:rsidR="00063D66" w:rsidRPr="009E330F" w:rsidRDefault="00063D66" w:rsidP="00063D66">
            <w:pPr>
              <w:pStyle w:val="TableParagraph"/>
              <w:spacing w:line="167" w:lineRule="exact"/>
              <w:rPr>
                <w:sz w:val="16"/>
                <w:szCs w:val="16"/>
              </w:rPr>
            </w:pPr>
            <w:r w:rsidRPr="009E330F">
              <w:rPr>
                <w:w w:val="95"/>
                <w:sz w:val="16"/>
                <w:szCs w:val="16"/>
              </w:rPr>
              <w:t>Ngritja e</w:t>
            </w:r>
            <w:r w:rsidRPr="009E330F">
              <w:rPr>
                <w:spacing w:val="1"/>
                <w:w w:val="95"/>
                <w:sz w:val="16"/>
                <w:szCs w:val="16"/>
              </w:rPr>
              <w:t xml:space="preserve"> </w:t>
            </w:r>
            <w:r w:rsidRPr="009E330F">
              <w:rPr>
                <w:w w:val="95"/>
                <w:sz w:val="16"/>
                <w:szCs w:val="16"/>
              </w:rPr>
              <w:t>një</w:t>
            </w:r>
            <w:r w:rsidRPr="009E330F">
              <w:rPr>
                <w:spacing w:val="2"/>
                <w:w w:val="95"/>
                <w:sz w:val="16"/>
                <w:szCs w:val="16"/>
              </w:rPr>
              <w:t xml:space="preserve"> </w:t>
            </w:r>
            <w:r w:rsidRPr="009E330F">
              <w:rPr>
                <w:w w:val="95"/>
                <w:sz w:val="16"/>
                <w:szCs w:val="16"/>
              </w:rPr>
              <w:t>qendre multifunksionale</w:t>
            </w:r>
            <w:r w:rsidRPr="009E330F">
              <w:rPr>
                <w:spacing w:val="1"/>
                <w:w w:val="95"/>
                <w:sz w:val="16"/>
                <w:szCs w:val="16"/>
              </w:rPr>
              <w:t xml:space="preserve"> </w:t>
            </w:r>
            <w:r w:rsidRPr="009E330F">
              <w:rPr>
                <w:w w:val="95"/>
                <w:sz w:val="16"/>
                <w:szCs w:val="16"/>
              </w:rPr>
              <w:t>në</w:t>
            </w:r>
            <w:r w:rsidRPr="009E330F">
              <w:rPr>
                <w:spacing w:val="1"/>
                <w:w w:val="95"/>
                <w:sz w:val="16"/>
                <w:szCs w:val="16"/>
              </w:rPr>
              <w:t xml:space="preserve"> </w:t>
            </w:r>
            <w:r w:rsidRPr="009E330F">
              <w:rPr>
                <w:w w:val="95"/>
                <w:sz w:val="16"/>
                <w:szCs w:val="16"/>
              </w:rPr>
              <w:t>veri</w:t>
            </w:r>
            <w:r w:rsidRPr="009E330F">
              <w:rPr>
                <w:spacing w:val="1"/>
                <w:w w:val="95"/>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vendit në</w:t>
            </w:r>
          </w:p>
          <w:p w14:paraId="5CE8B150" w14:textId="77777777" w:rsidR="00063D66" w:rsidRPr="009E330F" w:rsidRDefault="00063D66" w:rsidP="00063D66">
            <w:pPr>
              <w:pStyle w:val="TableParagraph"/>
              <w:spacing w:before="1" w:line="235" w:lineRule="auto"/>
              <w:ind w:right="395"/>
              <w:rPr>
                <w:sz w:val="16"/>
                <w:szCs w:val="16"/>
              </w:rPr>
            </w:pPr>
            <w:r w:rsidRPr="009E330F">
              <w:rPr>
                <w:sz w:val="16"/>
                <w:szCs w:val="16"/>
              </w:rPr>
              <w:t>bashkëpunim me partnerë joshtetërorë për</w:t>
            </w:r>
            <w:r w:rsidRPr="009E330F">
              <w:rPr>
                <w:spacing w:val="1"/>
                <w:sz w:val="16"/>
                <w:szCs w:val="16"/>
              </w:rPr>
              <w:t xml:space="preserve"> </w:t>
            </w:r>
            <w:r w:rsidRPr="009E330F">
              <w:rPr>
                <w:w w:val="95"/>
                <w:sz w:val="16"/>
                <w:szCs w:val="16"/>
              </w:rPr>
              <w:t>riintegriimin</w:t>
            </w:r>
            <w:r w:rsidRPr="009E330F">
              <w:rPr>
                <w:spacing w:val="-1"/>
                <w:w w:val="95"/>
                <w:sz w:val="16"/>
                <w:szCs w:val="16"/>
              </w:rPr>
              <w:t xml:space="preserve"> </w:t>
            </w:r>
            <w:r w:rsidRPr="009E330F">
              <w:rPr>
                <w:w w:val="95"/>
                <w:sz w:val="16"/>
                <w:szCs w:val="16"/>
              </w:rPr>
              <w:t>dhe</w:t>
            </w:r>
            <w:r w:rsidRPr="009E330F">
              <w:rPr>
                <w:spacing w:val="1"/>
                <w:w w:val="95"/>
                <w:sz w:val="16"/>
                <w:szCs w:val="16"/>
              </w:rPr>
              <w:t xml:space="preserve"> </w:t>
            </w:r>
            <w:r w:rsidRPr="009E330F">
              <w:rPr>
                <w:w w:val="95"/>
                <w:sz w:val="16"/>
                <w:szCs w:val="16"/>
              </w:rPr>
              <w:t>mbështetjen e</w:t>
            </w:r>
            <w:r w:rsidRPr="009E330F">
              <w:rPr>
                <w:spacing w:val="1"/>
                <w:w w:val="95"/>
                <w:sz w:val="16"/>
                <w:szCs w:val="16"/>
              </w:rPr>
              <w:t xml:space="preserve"> </w:t>
            </w:r>
            <w:r w:rsidRPr="009E330F">
              <w:rPr>
                <w:w w:val="95"/>
                <w:sz w:val="16"/>
                <w:szCs w:val="16"/>
              </w:rPr>
              <w:t>grupeve vulnerabël të</w:t>
            </w:r>
            <w:r w:rsidRPr="009E330F">
              <w:rPr>
                <w:spacing w:val="1"/>
                <w:w w:val="95"/>
                <w:sz w:val="16"/>
                <w:szCs w:val="16"/>
              </w:rPr>
              <w:t xml:space="preserve"> </w:t>
            </w:r>
            <w:r w:rsidRPr="009E330F">
              <w:rPr>
                <w:w w:val="95"/>
                <w:sz w:val="16"/>
                <w:szCs w:val="16"/>
              </w:rPr>
              <w:t>shoqërisë,</w:t>
            </w:r>
            <w:r w:rsidRPr="009E330F">
              <w:rPr>
                <w:spacing w:val="3"/>
                <w:w w:val="95"/>
                <w:sz w:val="16"/>
                <w:szCs w:val="16"/>
              </w:rPr>
              <w:t xml:space="preserve"> </w:t>
            </w:r>
            <w:r w:rsidRPr="009E330F">
              <w:rPr>
                <w:w w:val="95"/>
                <w:sz w:val="16"/>
                <w:szCs w:val="16"/>
              </w:rPr>
              <w:t>të</w:t>
            </w:r>
            <w:r w:rsidRPr="009E330F">
              <w:rPr>
                <w:spacing w:val="3"/>
                <w:w w:val="95"/>
                <w:sz w:val="16"/>
                <w:szCs w:val="16"/>
              </w:rPr>
              <w:t xml:space="preserve"> </w:t>
            </w:r>
            <w:r w:rsidRPr="009E330F">
              <w:rPr>
                <w:w w:val="95"/>
                <w:sz w:val="16"/>
                <w:szCs w:val="16"/>
              </w:rPr>
              <w:t>riskuar</w:t>
            </w:r>
            <w:r w:rsidRPr="009E330F">
              <w:rPr>
                <w:spacing w:val="3"/>
                <w:w w:val="95"/>
                <w:sz w:val="16"/>
                <w:szCs w:val="16"/>
              </w:rPr>
              <w:t xml:space="preserve"> </w:t>
            </w:r>
            <w:r w:rsidRPr="009E330F">
              <w:rPr>
                <w:w w:val="95"/>
                <w:sz w:val="16"/>
                <w:szCs w:val="16"/>
              </w:rPr>
              <w:t>nga</w:t>
            </w:r>
            <w:r w:rsidRPr="009E330F">
              <w:rPr>
                <w:spacing w:val="3"/>
                <w:w w:val="95"/>
                <w:sz w:val="16"/>
                <w:szCs w:val="16"/>
              </w:rPr>
              <w:t xml:space="preserve"> </w:t>
            </w:r>
            <w:r w:rsidRPr="009E330F">
              <w:rPr>
                <w:w w:val="95"/>
                <w:sz w:val="16"/>
                <w:szCs w:val="16"/>
              </w:rPr>
              <w:t>trafikimi,</w:t>
            </w:r>
            <w:r w:rsidRPr="009E330F">
              <w:rPr>
                <w:spacing w:val="3"/>
                <w:w w:val="95"/>
                <w:sz w:val="16"/>
                <w:szCs w:val="16"/>
              </w:rPr>
              <w:t xml:space="preserve"> </w:t>
            </w:r>
            <w:r w:rsidRPr="009E330F">
              <w:rPr>
                <w:w w:val="95"/>
                <w:sz w:val="16"/>
                <w:szCs w:val="16"/>
              </w:rPr>
              <w:t>përfshirë</w:t>
            </w:r>
            <w:r w:rsidRPr="009E330F">
              <w:rPr>
                <w:spacing w:val="3"/>
                <w:w w:val="95"/>
                <w:sz w:val="16"/>
                <w:szCs w:val="16"/>
              </w:rPr>
              <w:t xml:space="preserve"> </w:t>
            </w:r>
            <w:r w:rsidRPr="009E330F">
              <w:rPr>
                <w:w w:val="95"/>
                <w:sz w:val="16"/>
                <w:szCs w:val="16"/>
              </w:rPr>
              <w:t>VT/VMT</w:t>
            </w:r>
          </w:p>
          <w:p w14:paraId="65E72792" w14:textId="77777777" w:rsidR="00063D66" w:rsidRPr="009E330F" w:rsidRDefault="00063D66" w:rsidP="00063D66">
            <w:pPr>
              <w:pStyle w:val="TableParagraph"/>
              <w:spacing w:line="180" w:lineRule="exact"/>
              <w:ind w:right="180"/>
              <w:rPr>
                <w:sz w:val="16"/>
                <w:szCs w:val="16"/>
              </w:rPr>
            </w:pPr>
            <w:r w:rsidRPr="009E330F">
              <w:rPr>
                <w:sz w:val="16"/>
                <w:szCs w:val="16"/>
              </w:rPr>
              <w:t>- Për të ofruar asistencë dhe shërbime shëndetësore,</w:t>
            </w:r>
            <w:r w:rsidRPr="009E330F">
              <w:rPr>
                <w:spacing w:val="1"/>
                <w:sz w:val="16"/>
                <w:szCs w:val="16"/>
              </w:rPr>
              <w:t xml:space="preserve"> </w:t>
            </w:r>
            <w:r w:rsidRPr="009E330F">
              <w:rPr>
                <w:w w:val="95"/>
                <w:sz w:val="16"/>
                <w:szCs w:val="16"/>
              </w:rPr>
              <w:t>ekonomike,</w:t>
            </w:r>
            <w:r w:rsidRPr="009E330F">
              <w:rPr>
                <w:spacing w:val="2"/>
                <w:w w:val="95"/>
                <w:sz w:val="16"/>
                <w:szCs w:val="16"/>
              </w:rPr>
              <w:t xml:space="preserve"> </w:t>
            </w:r>
            <w:r w:rsidRPr="009E330F">
              <w:rPr>
                <w:w w:val="95"/>
                <w:sz w:val="16"/>
                <w:szCs w:val="16"/>
              </w:rPr>
              <w:t>formim</w:t>
            </w:r>
            <w:r w:rsidRPr="009E330F">
              <w:rPr>
                <w:spacing w:val="3"/>
                <w:w w:val="95"/>
                <w:sz w:val="16"/>
                <w:szCs w:val="16"/>
              </w:rPr>
              <w:t xml:space="preserve"> </w:t>
            </w:r>
            <w:r w:rsidRPr="009E330F">
              <w:rPr>
                <w:w w:val="95"/>
                <w:sz w:val="16"/>
                <w:szCs w:val="16"/>
              </w:rPr>
              <w:t>profesional</w:t>
            </w:r>
            <w:r w:rsidRPr="009E330F">
              <w:rPr>
                <w:spacing w:val="1"/>
                <w:w w:val="95"/>
                <w:sz w:val="16"/>
                <w:szCs w:val="16"/>
              </w:rPr>
              <w:t xml:space="preserve"> </w:t>
            </w:r>
            <w:r w:rsidRPr="009E330F">
              <w:rPr>
                <w:w w:val="95"/>
                <w:sz w:val="16"/>
                <w:szCs w:val="16"/>
              </w:rPr>
              <w:t>dhe</w:t>
            </w:r>
            <w:r w:rsidRPr="009E330F">
              <w:rPr>
                <w:spacing w:val="3"/>
                <w:w w:val="95"/>
                <w:sz w:val="16"/>
                <w:szCs w:val="16"/>
              </w:rPr>
              <w:t xml:space="preserve"> </w:t>
            </w:r>
            <w:r w:rsidRPr="009E330F">
              <w:rPr>
                <w:w w:val="95"/>
                <w:sz w:val="16"/>
                <w:szCs w:val="16"/>
              </w:rPr>
              <w:t>ngritje</w:t>
            </w:r>
            <w:r w:rsidRPr="009E330F">
              <w:rPr>
                <w:spacing w:val="2"/>
                <w:w w:val="95"/>
                <w:sz w:val="16"/>
                <w:szCs w:val="16"/>
              </w:rPr>
              <w:t xml:space="preserve"> </w:t>
            </w:r>
            <w:r w:rsidRPr="009E330F">
              <w:rPr>
                <w:w w:val="95"/>
                <w:sz w:val="16"/>
                <w:szCs w:val="16"/>
              </w:rPr>
              <w:t>kapacitetesh</w:t>
            </w:r>
            <w:r w:rsidRPr="009E330F">
              <w:rPr>
                <w:spacing w:val="1"/>
                <w:w w:val="95"/>
                <w:sz w:val="16"/>
                <w:szCs w:val="16"/>
              </w:rPr>
              <w:t xml:space="preserve"> </w:t>
            </w:r>
            <w:r w:rsidRPr="009E330F">
              <w:rPr>
                <w:sz w:val="16"/>
                <w:szCs w:val="16"/>
              </w:rPr>
              <w:t>për</w:t>
            </w:r>
            <w:r w:rsidRPr="009E330F">
              <w:rPr>
                <w:spacing w:val="-2"/>
                <w:sz w:val="16"/>
                <w:szCs w:val="16"/>
              </w:rPr>
              <w:t xml:space="preserve"> </w:t>
            </w:r>
            <w:r w:rsidRPr="009E330F">
              <w:rPr>
                <w:sz w:val="16"/>
                <w:szCs w:val="16"/>
              </w:rPr>
              <w:t>këto</w:t>
            </w:r>
            <w:r w:rsidRPr="009E330F">
              <w:rPr>
                <w:spacing w:val="-2"/>
                <w:sz w:val="16"/>
                <w:szCs w:val="16"/>
              </w:rPr>
              <w:t xml:space="preserve"> </w:t>
            </w:r>
            <w:r w:rsidRPr="009E330F">
              <w:rPr>
                <w:sz w:val="16"/>
                <w:szCs w:val="16"/>
              </w:rPr>
              <w:t>grupe</w:t>
            </w:r>
            <w:r w:rsidRPr="009E330F">
              <w:rPr>
                <w:spacing w:val="-3"/>
                <w:sz w:val="16"/>
                <w:szCs w:val="16"/>
              </w:rPr>
              <w:t xml:space="preserve"> </w:t>
            </w:r>
            <w:r w:rsidRPr="009E330F">
              <w:rPr>
                <w:sz w:val="16"/>
                <w:szCs w:val="16"/>
              </w:rPr>
              <w:t>vulnerabël</w:t>
            </w:r>
          </w:p>
        </w:tc>
        <w:tc>
          <w:tcPr>
            <w:tcW w:w="1171" w:type="dxa"/>
          </w:tcPr>
          <w:p w14:paraId="6FE60040" w14:textId="77777777" w:rsidR="00063D66" w:rsidRPr="009E330F" w:rsidRDefault="00063D66" w:rsidP="00063D66">
            <w:pPr>
              <w:pStyle w:val="TableParagraph"/>
              <w:spacing w:line="169" w:lineRule="exact"/>
              <w:rPr>
                <w:sz w:val="16"/>
                <w:szCs w:val="16"/>
              </w:rPr>
            </w:pPr>
            <w:r w:rsidRPr="009E330F">
              <w:rPr>
                <w:sz w:val="16"/>
                <w:szCs w:val="16"/>
              </w:rPr>
              <w:t>MB</w:t>
            </w:r>
          </w:p>
        </w:tc>
        <w:tc>
          <w:tcPr>
            <w:tcW w:w="1367" w:type="dxa"/>
          </w:tcPr>
          <w:p w14:paraId="65A48CE3" w14:textId="77777777" w:rsidR="00063D66" w:rsidRPr="009E330F" w:rsidRDefault="00063D66" w:rsidP="00063D66">
            <w:pPr>
              <w:pStyle w:val="TableParagraph"/>
              <w:spacing w:line="167" w:lineRule="exact"/>
              <w:rPr>
                <w:sz w:val="16"/>
                <w:szCs w:val="16"/>
              </w:rPr>
            </w:pPr>
            <w:r w:rsidRPr="009E330F">
              <w:rPr>
                <w:sz w:val="16"/>
                <w:szCs w:val="16"/>
              </w:rPr>
              <w:t>NJVQV</w:t>
            </w:r>
          </w:p>
          <w:p w14:paraId="74BDC132" w14:textId="77777777" w:rsidR="00063D66" w:rsidRPr="009E330F" w:rsidRDefault="00063D66" w:rsidP="00063D66">
            <w:pPr>
              <w:pStyle w:val="TableParagraph"/>
              <w:spacing w:before="1" w:line="235" w:lineRule="auto"/>
              <w:ind w:right="856"/>
              <w:rPr>
                <w:sz w:val="16"/>
                <w:szCs w:val="16"/>
              </w:rPr>
            </w:pPr>
            <w:r w:rsidRPr="009E330F">
              <w:rPr>
                <w:w w:val="105"/>
                <w:sz w:val="16"/>
                <w:szCs w:val="16"/>
              </w:rPr>
              <w:t>ON</w:t>
            </w:r>
            <w:r w:rsidRPr="009E330F">
              <w:rPr>
                <w:spacing w:val="-39"/>
                <w:w w:val="105"/>
                <w:sz w:val="16"/>
                <w:szCs w:val="16"/>
              </w:rPr>
              <w:t xml:space="preserve"> </w:t>
            </w:r>
            <w:r w:rsidRPr="009E330F">
              <w:rPr>
                <w:sz w:val="16"/>
                <w:szCs w:val="16"/>
              </w:rPr>
              <w:t>OJF</w:t>
            </w:r>
          </w:p>
        </w:tc>
        <w:tc>
          <w:tcPr>
            <w:tcW w:w="900" w:type="dxa"/>
          </w:tcPr>
          <w:p w14:paraId="2EA9881C" w14:textId="1458351C" w:rsidR="00063D66" w:rsidRPr="000C2DCB" w:rsidRDefault="00063D66" w:rsidP="00063D66">
            <w:pPr>
              <w:pStyle w:val="TableParagraph"/>
              <w:spacing w:line="169" w:lineRule="exact"/>
              <w:rPr>
                <w:b/>
                <w:sz w:val="16"/>
                <w:szCs w:val="16"/>
              </w:rPr>
            </w:pPr>
            <w:r w:rsidRPr="000C2DCB">
              <w:rPr>
                <w:b/>
                <w:sz w:val="16"/>
                <w:szCs w:val="16"/>
              </w:rPr>
              <w:t>2024</w:t>
            </w:r>
          </w:p>
        </w:tc>
        <w:tc>
          <w:tcPr>
            <w:tcW w:w="1260" w:type="dxa"/>
          </w:tcPr>
          <w:p w14:paraId="38D77835" w14:textId="16FA2C58" w:rsidR="00063D66" w:rsidRPr="000C2DCB" w:rsidRDefault="00063D66" w:rsidP="00063D66">
            <w:pPr>
              <w:pStyle w:val="TableParagraph"/>
              <w:spacing w:line="169" w:lineRule="exact"/>
              <w:rPr>
                <w:b/>
                <w:sz w:val="16"/>
                <w:szCs w:val="16"/>
              </w:rPr>
            </w:pPr>
            <w:r w:rsidRPr="000C2DCB">
              <w:rPr>
                <w:b/>
                <w:sz w:val="16"/>
                <w:szCs w:val="16"/>
              </w:rPr>
              <w:t>2025</w:t>
            </w:r>
          </w:p>
        </w:tc>
        <w:tc>
          <w:tcPr>
            <w:tcW w:w="1413" w:type="dxa"/>
          </w:tcPr>
          <w:p w14:paraId="3D2B6185" w14:textId="77777777" w:rsidR="00063D66" w:rsidRPr="009E330F" w:rsidRDefault="00063D66" w:rsidP="00063D66">
            <w:pPr>
              <w:pStyle w:val="TableParagraph"/>
              <w:spacing w:line="167" w:lineRule="exact"/>
              <w:rPr>
                <w:sz w:val="16"/>
                <w:szCs w:val="16"/>
              </w:rPr>
            </w:pPr>
            <w:r w:rsidRPr="009E330F">
              <w:rPr>
                <w:w w:val="95"/>
                <w:sz w:val="16"/>
                <w:szCs w:val="16"/>
              </w:rPr>
              <w:t>Qendra Multifunksionale</w:t>
            </w:r>
            <w:r w:rsidRPr="009E330F">
              <w:rPr>
                <w:spacing w:val="2"/>
                <w:w w:val="95"/>
                <w:sz w:val="16"/>
                <w:szCs w:val="16"/>
              </w:rPr>
              <w:t xml:space="preserve"> </w:t>
            </w:r>
            <w:r w:rsidRPr="009E330F">
              <w:rPr>
                <w:w w:val="95"/>
                <w:sz w:val="16"/>
                <w:szCs w:val="16"/>
              </w:rPr>
              <w:t>e</w:t>
            </w:r>
          </w:p>
          <w:p w14:paraId="4449041B" w14:textId="77777777" w:rsidR="00063D66" w:rsidRPr="009E330F" w:rsidRDefault="00063D66" w:rsidP="00063D66">
            <w:pPr>
              <w:pStyle w:val="TableParagraph"/>
              <w:spacing w:before="1" w:line="235" w:lineRule="auto"/>
              <w:ind w:right="261"/>
              <w:rPr>
                <w:sz w:val="16"/>
                <w:szCs w:val="16"/>
              </w:rPr>
            </w:pPr>
            <w:r w:rsidRPr="009E330F">
              <w:rPr>
                <w:w w:val="95"/>
                <w:sz w:val="16"/>
                <w:szCs w:val="16"/>
              </w:rPr>
              <w:t>ngritur</w:t>
            </w:r>
            <w:r w:rsidRPr="009E330F">
              <w:rPr>
                <w:spacing w:val="4"/>
                <w:w w:val="95"/>
                <w:sz w:val="16"/>
                <w:szCs w:val="16"/>
              </w:rPr>
              <w:t xml:space="preserve"> </w:t>
            </w:r>
            <w:r w:rsidRPr="009E330F">
              <w:rPr>
                <w:w w:val="95"/>
                <w:sz w:val="16"/>
                <w:szCs w:val="16"/>
              </w:rPr>
              <w:t>dhe</w:t>
            </w:r>
            <w:r w:rsidRPr="009E330F">
              <w:rPr>
                <w:spacing w:val="4"/>
                <w:w w:val="95"/>
                <w:sz w:val="16"/>
                <w:szCs w:val="16"/>
              </w:rPr>
              <w:t xml:space="preserve"> </w:t>
            </w:r>
            <w:r w:rsidRPr="009E330F">
              <w:rPr>
                <w:w w:val="95"/>
                <w:sz w:val="16"/>
                <w:szCs w:val="16"/>
              </w:rPr>
              <w:t>funksionale</w:t>
            </w:r>
            <w:r w:rsidRPr="009E330F">
              <w:rPr>
                <w:spacing w:val="3"/>
                <w:w w:val="95"/>
                <w:sz w:val="16"/>
                <w:szCs w:val="16"/>
              </w:rPr>
              <w:t xml:space="preserve"> </w:t>
            </w:r>
            <w:r w:rsidRPr="009E330F">
              <w:rPr>
                <w:w w:val="95"/>
                <w:sz w:val="16"/>
                <w:szCs w:val="16"/>
              </w:rPr>
              <w:t>në</w:t>
            </w:r>
            <w:r w:rsidRPr="009E330F">
              <w:rPr>
                <w:spacing w:val="-35"/>
                <w:w w:val="95"/>
                <w:sz w:val="16"/>
                <w:szCs w:val="16"/>
              </w:rPr>
              <w:t xml:space="preserve"> </w:t>
            </w:r>
            <w:r w:rsidRPr="009E330F">
              <w:rPr>
                <w:sz w:val="16"/>
                <w:szCs w:val="16"/>
              </w:rPr>
              <w:t>veri</w:t>
            </w:r>
            <w:r w:rsidRPr="009E330F">
              <w:rPr>
                <w:spacing w:val="-3"/>
                <w:sz w:val="16"/>
                <w:szCs w:val="16"/>
              </w:rPr>
              <w:t xml:space="preserve"> </w:t>
            </w:r>
            <w:r w:rsidRPr="009E330F">
              <w:rPr>
                <w:sz w:val="16"/>
                <w:szCs w:val="16"/>
              </w:rPr>
              <w:t>të</w:t>
            </w:r>
            <w:r w:rsidRPr="009E330F">
              <w:rPr>
                <w:spacing w:val="-2"/>
                <w:sz w:val="16"/>
                <w:szCs w:val="16"/>
              </w:rPr>
              <w:t xml:space="preserve"> </w:t>
            </w:r>
            <w:r w:rsidRPr="009E330F">
              <w:rPr>
                <w:sz w:val="16"/>
                <w:szCs w:val="16"/>
              </w:rPr>
              <w:t>vendit</w:t>
            </w:r>
          </w:p>
        </w:tc>
        <w:tc>
          <w:tcPr>
            <w:tcW w:w="1107" w:type="dxa"/>
          </w:tcPr>
          <w:p w14:paraId="402F6304" w14:textId="0DA86221" w:rsidR="00063D66" w:rsidRPr="009E330F" w:rsidRDefault="00063D66" w:rsidP="00063D66">
            <w:pPr>
              <w:pStyle w:val="TableParagraph"/>
              <w:spacing w:line="169" w:lineRule="exact"/>
              <w:ind w:left="147"/>
              <w:jc w:val="center"/>
              <w:rPr>
                <w:sz w:val="16"/>
                <w:szCs w:val="16"/>
              </w:rPr>
            </w:pPr>
            <w:r>
              <w:rPr>
                <w:sz w:val="16"/>
                <w:szCs w:val="16"/>
              </w:rPr>
              <w:t>-</w:t>
            </w:r>
          </w:p>
        </w:tc>
        <w:tc>
          <w:tcPr>
            <w:tcW w:w="900" w:type="dxa"/>
          </w:tcPr>
          <w:p w14:paraId="74F656CF" w14:textId="0FC9574B" w:rsidR="00063D66" w:rsidRPr="009E330F" w:rsidRDefault="00063D66" w:rsidP="00063D66">
            <w:pPr>
              <w:pStyle w:val="TableParagraph"/>
              <w:spacing w:line="240" w:lineRule="auto"/>
              <w:ind w:left="0"/>
              <w:jc w:val="center"/>
              <w:rPr>
                <w:sz w:val="16"/>
                <w:szCs w:val="16"/>
              </w:rPr>
            </w:pPr>
            <w:r>
              <w:rPr>
                <w:sz w:val="16"/>
                <w:szCs w:val="16"/>
              </w:rPr>
              <w:t>0</w:t>
            </w:r>
          </w:p>
        </w:tc>
        <w:tc>
          <w:tcPr>
            <w:tcW w:w="1430" w:type="dxa"/>
          </w:tcPr>
          <w:p w14:paraId="5D38D556" w14:textId="3A26A0C7" w:rsidR="00063D66" w:rsidRPr="009E330F" w:rsidRDefault="00063D66" w:rsidP="00063D66">
            <w:pPr>
              <w:pStyle w:val="TableParagraph"/>
              <w:spacing w:line="169" w:lineRule="exact"/>
              <w:ind w:left="147"/>
              <w:jc w:val="center"/>
              <w:rPr>
                <w:sz w:val="16"/>
                <w:szCs w:val="16"/>
              </w:rPr>
            </w:pPr>
            <w:r>
              <w:rPr>
                <w:sz w:val="16"/>
                <w:szCs w:val="16"/>
              </w:rPr>
              <w:t>1</w:t>
            </w:r>
          </w:p>
        </w:tc>
      </w:tr>
      <w:tr w:rsidR="00063D66" w:rsidRPr="009E330F" w14:paraId="0D620D1C" w14:textId="77777777" w:rsidTr="00E279F6">
        <w:trPr>
          <w:trHeight w:val="890"/>
        </w:trPr>
        <w:tc>
          <w:tcPr>
            <w:tcW w:w="810" w:type="dxa"/>
            <w:vMerge/>
          </w:tcPr>
          <w:p w14:paraId="383FCB51" w14:textId="469E8E47" w:rsidR="00063D66" w:rsidRPr="009E330F" w:rsidRDefault="00063D66" w:rsidP="00063D66">
            <w:pPr>
              <w:pStyle w:val="TableParagraph"/>
              <w:rPr>
                <w:sz w:val="16"/>
                <w:szCs w:val="16"/>
              </w:rPr>
            </w:pPr>
          </w:p>
        </w:tc>
        <w:tc>
          <w:tcPr>
            <w:tcW w:w="5022" w:type="dxa"/>
          </w:tcPr>
          <w:p w14:paraId="0267B586" w14:textId="40FDE3F0" w:rsidR="00063D66" w:rsidRPr="009E330F" w:rsidRDefault="00063D66" w:rsidP="00063D66">
            <w:pPr>
              <w:pStyle w:val="TableParagraph"/>
              <w:spacing w:line="235" w:lineRule="auto"/>
              <w:ind w:right="125"/>
              <w:rPr>
                <w:color w:val="000000" w:themeColor="text1"/>
                <w:sz w:val="16"/>
                <w:szCs w:val="16"/>
              </w:rPr>
            </w:pPr>
            <w:r w:rsidRPr="009E330F">
              <w:rPr>
                <w:color w:val="000000" w:themeColor="text1"/>
                <w:spacing w:val="-1"/>
                <w:sz w:val="16"/>
                <w:szCs w:val="16"/>
              </w:rPr>
              <w:t xml:space="preserve">Kryerja e trajnimeve/takimeve ndërgjegjësuese </w:t>
            </w:r>
            <w:r w:rsidRPr="009E330F">
              <w:rPr>
                <w:color w:val="000000" w:themeColor="text1"/>
                <w:sz w:val="16"/>
                <w:szCs w:val="16"/>
              </w:rPr>
              <w:t>për</w:t>
            </w:r>
            <w:r w:rsidRPr="009E330F">
              <w:rPr>
                <w:color w:val="000000" w:themeColor="text1"/>
                <w:spacing w:val="1"/>
                <w:sz w:val="16"/>
                <w:szCs w:val="16"/>
              </w:rPr>
              <w:t xml:space="preserve"> </w:t>
            </w:r>
            <w:r w:rsidRPr="009E330F">
              <w:rPr>
                <w:color w:val="000000" w:themeColor="text1"/>
                <w:w w:val="95"/>
                <w:sz w:val="16"/>
                <w:szCs w:val="16"/>
              </w:rPr>
              <w:t>gazetarët, mbi mënyrën e paraqitjes së rasteve të trafikimit</w:t>
            </w:r>
            <w:r w:rsidRPr="009E330F">
              <w:rPr>
                <w:color w:val="000000" w:themeColor="text1"/>
                <w:spacing w:val="-35"/>
                <w:w w:val="95"/>
                <w:sz w:val="16"/>
                <w:szCs w:val="16"/>
              </w:rPr>
              <w:t xml:space="preserve"> </w:t>
            </w:r>
            <w:r w:rsidRPr="009E330F">
              <w:rPr>
                <w:color w:val="000000" w:themeColor="text1"/>
                <w:w w:val="95"/>
                <w:sz w:val="16"/>
                <w:szCs w:val="16"/>
              </w:rPr>
              <w:t>në</w:t>
            </w:r>
            <w:r w:rsidRPr="009E330F">
              <w:rPr>
                <w:color w:val="000000" w:themeColor="text1"/>
                <w:spacing w:val="1"/>
                <w:w w:val="95"/>
                <w:sz w:val="16"/>
                <w:szCs w:val="16"/>
              </w:rPr>
              <w:t xml:space="preserve"> </w:t>
            </w:r>
            <w:r w:rsidRPr="009E330F">
              <w:rPr>
                <w:color w:val="000000" w:themeColor="text1"/>
                <w:w w:val="95"/>
                <w:sz w:val="16"/>
                <w:szCs w:val="16"/>
              </w:rPr>
              <w:t>medie, respektimin</w:t>
            </w:r>
            <w:r w:rsidRPr="009E330F">
              <w:rPr>
                <w:color w:val="000000" w:themeColor="text1"/>
                <w:spacing w:val="1"/>
                <w:w w:val="95"/>
                <w:sz w:val="16"/>
                <w:szCs w:val="16"/>
              </w:rPr>
              <w:t xml:space="preserve"> </w:t>
            </w:r>
            <w:r w:rsidRPr="009E330F">
              <w:rPr>
                <w:color w:val="000000" w:themeColor="text1"/>
                <w:w w:val="95"/>
                <w:sz w:val="16"/>
                <w:szCs w:val="16"/>
              </w:rPr>
              <w:t>e</w:t>
            </w:r>
            <w:r w:rsidRPr="009E330F">
              <w:rPr>
                <w:color w:val="000000" w:themeColor="text1"/>
                <w:spacing w:val="1"/>
                <w:w w:val="95"/>
                <w:sz w:val="16"/>
                <w:szCs w:val="16"/>
              </w:rPr>
              <w:t xml:space="preserve"> </w:t>
            </w:r>
            <w:r w:rsidRPr="009E330F">
              <w:rPr>
                <w:color w:val="000000" w:themeColor="text1"/>
                <w:w w:val="95"/>
                <w:sz w:val="16"/>
                <w:szCs w:val="16"/>
              </w:rPr>
              <w:t>garantimin</w:t>
            </w:r>
            <w:r w:rsidRPr="009E330F">
              <w:rPr>
                <w:color w:val="000000" w:themeColor="text1"/>
                <w:spacing w:val="1"/>
                <w:w w:val="95"/>
                <w:sz w:val="16"/>
                <w:szCs w:val="16"/>
              </w:rPr>
              <w:t xml:space="preserve"> </w:t>
            </w:r>
            <w:r w:rsidRPr="009E330F">
              <w:rPr>
                <w:color w:val="000000" w:themeColor="text1"/>
                <w:w w:val="95"/>
                <w:sz w:val="16"/>
                <w:szCs w:val="16"/>
              </w:rPr>
              <w:t>e</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2"/>
                <w:w w:val="95"/>
                <w:sz w:val="16"/>
                <w:szCs w:val="16"/>
              </w:rPr>
              <w:t xml:space="preserve"> </w:t>
            </w:r>
            <w:r w:rsidRPr="009E330F">
              <w:rPr>
                <w:color w:val="000000" w:themeColor="text1"/>
                <w:w w:val="95"/>
                <w:sz w:val="16"/>
                <w:szCs w:val="16"/>
              </w:rPr>
              <w:t>drejtës</w:t>
            </w:r>
            <w:r w:rsidRPr="009E330F">
              <w:rPr>
                <w:color w:val="000000" w:themeColor="text1"/>
                <w:spacing w:val="1"/>
                <w:w w:val="95"/>
                <w:sz w:val="16"/>
                <w:szCs w:val="16"/>
              </w:rPr>
              <w:t xml:space="preserve"> </w:t>
            </w:r>
            <w:r w:rsidRPr="009E330F">
              <w:rPr>
                <w:color w:val="000000" w:themeColor="text1"/>
                <w:w w:val="95"/>
                <w:sz w:val="16"/>
                <w:szCs w:val="16"/>
              </w:rPr>
              <w:t>së</w:t>
            </w:r>
            <w:r w:rsidRPr="009E330F">
              <w:rPr>
                <w:color w:val="000000" w:themeColor="text1"/>
                <w:spacing w:val="1"/>
                <w:w w:val="95"/>
                <w:sz w:val="16"/>
                <w:szCs w:val="16"/>
              </w:rPr>
              <w:t xml:space="preserve"> </w:t>
            </w:r>
            <w:r w:rsidRPr="009E330F">
              <w:rPr>
                <w:color w:val="000000" w:themeColor="text1"/>
                <w:spacing w:val="-1"/>
                <w:sz w:val="16"/>
                <w:szCs w:val="16"/>
              </w:rPr>
              <w:t xml:space="preserve">ruajtjes </w:t>
            </w:r>
            <w:r w:rsidRPr="009E330F">
              <w:rPr>
                <w:color w:val="000000" w:themeColor="text1"/>
                <w:sz w:val="16"/>
                <w:szCs w:val="16"/>
              </w:rPr>
              <w:t>së jetës private të VT/VMT dhe veçanërisht të</w:t>
            </w:r>
            <w:r w:rsidRPr="009E330F">
              <w:rPr>
                <w:color w:val="000000" w:themeColor="text1"/>
                <w:spacing w:val="1"/>
                <w:sz w:val="16"/>
                <w:szCs w:val="16"/>
              </w:rPr>
              <w:t xml:space="preserve"> </w:t>
            </w:r>
            <w:r w:rsidRPr="009E330F">
              <w:rPr>
                <w:color w:val="000000" w:themeColor="text1"/>
                <w:sz w:val="16"/>
                <w:szCs w:val="16"/>
              </w:rPr>
              <w:t>fëmijëve</w:t>
            </w:r>
            <w:r w:rsidRPr="009E330F">
              <w:rPr>
                <w:color w:val="000000" w:themeColor="text1"/>
                <w:spacing w:val="-5"/>
                <w:sz w:val="16"/>
                <w:szCs w:val="16"/>
              </w:rPr>
              <w:t xml:space="preserve"> </w:t>
            </w:r>
            <w:r w:rsidRPr="009E330F">
              <w:rPr>
                <w:color w:val="000000" w:themeColor="text1"/>
                <w:sz w:val="16"/>
                <w:szCs w:val="16"/>
              </w:rPr>
              <w:t>si</w:t>
            </w:r>
            <w:r w:rsidRPr="009E330F">
              <w:rPr>
                <w:color w:val="000000" w:themeColor="text1"/>
                <w:spacing w:val="-5"/>
                <w:sz w:val="16"/>
                <w:szCs w:val="16"/>
              </w:rPr>
              <w:t xml:space="preserve"> </w:t>
            </w:r>
            <w:r w:rsidRPr="009E330F">
              <w:rPr>
                <w:color w:val="000000" w:themeColor="text1"/>
                <w:sz w:val="16"/>
                <w:szCs w:val="16"/>
              </w:rPr>
              <w:t>kategoria</w:t>
            </w:r>
            <w:r w:rsidRPr="009E330F">
              <w:rPr>
                <w:color w:val="000000" w:themeColor="text1"/>
                <w:spacing w:val="-4"/>
                <w:sz w:val="16"/>
                <w:szCs w:val="16"/>
              </w:rPr>
              <w:t xml:space="preserve"> </w:t>
            </w:r>
            <w:r w:rsidRPr="009E330F">
              <w:rPr>
                <w:color w:val="000000" w:themeColor="text1"/>
                <w:sz w:val="16"/>
                <w:szCs w:val="16"/>
              </w:rPr>
              <w:t>më</w:t>
            </w:r>
            <w:r w:rsidRPr="009E330F">
              <w:rPr>
                <w:color w:val="000000" w:themeColor="text1"/>
                <w:spacing w:val="-5"/>
                <w:sz w:val="16"/>
                <w:szCs w:val="16"/>
              </w:rPr>
              <w:t xml:space="preserve"> </w:t>
            </w:r>
            <w:r w:rsidRPr="009E330F">
              <w:rPr>
                <w:color w:val="000000" w:themeColor="text1"/>
                <w:sz w:val="16"/>
                <w:szCs w:val="16"/>
              </w:rPr>
              <w:t>vulnerabël, rolin e medies në parandalimin e trafikimit të personave dhe rëndësinë e trafikimit si shkelje serioze të të drejtave të njeriut dhe të drejtave në punë (shfrytëzimi në punë, shfrytëzimi ekonomik i fëmijëve, lypja, shfrytëzimi seksual, martesat nën moshë).</w:t>
            </w:r>
          </w:p>
        </w:tc>
        <w:tc>
          <w:tcPr>
            <w:tcW w:w="1171" w:type="dxa"/>
          </w:tcPr>
          <w:p w14:paraId="5FAB9A03" w14:textId="77777777" w:rsidR="00063D66" w:rsidRPr="009E330F" w:rsidRDefault="00063D66" w:rsidP="00063D66">
            <w:pPr>
              <w:pStyle w:val="TableParagraph"/>
              <w:rPr>
                <w:sz w:val="16"/>
                <w:szCs w:val="16"/>
              </w:rPr>
            </w:pPr>
            <w:r w:rsidRPr="009E330F">
              <w:rPr>
                <w:sz w:val="16"/>
                <w:szCs w:val="16"/>
              </w:rPr>
              <w:t>AMA</w:t>
            </w:r>
          </w:p>
        </w:tc>
        <w:tc>
          <w:tcPr>
            <w:tcW w:w="1367" w:type="dxa"/>
          </w:tcPr>
          <w:p w14:paraId="5540581B" w14:textId="77777777" w:rsidR="00063D66" w:rsidRPr="009E330F" w:rsidRDefault="00063D66" w:rsidP="00063D66">
            <w:pPr>
              <w:pStyle w:val="TableParagraph"/>
              <w:spacing w:line="176" w:lineRule="exact"/>
              <w:rPr>
                <w:sz w:val="16"/>
                <w:szCs w:val="16"/>
              </w:rPr>
            </w:pPr>
            <w:r w:rsidRPr="009E330F">
              <w:rPr>
                <w:sz w:val="16"/>
                <w:szCs w:val="16"/>
              </w:rPr>
              <w:t>MKR</w:t>
            </w:r>
          </w:p>
          <w:p w14:paraId="2080EDAF" w14:textId="77777777" w:rsidR="00063D66" w:rsidRPr="009E330F" w:rsidRDefault="00063D66" w:rsidP="00063D66">
            <w:pPr>
              <w:pStyle w:val="TableParagraph"/>
              <w:spacing w:before="1" w:line="235" w:lineRule="auto"/>
              <w:ind w:right="439"/>
              <w:rPr>
                <w:sz w:val="16"/>
                <w:szCs w:val="16"/>
              </w:rPr>
            </w:pPr>
            <w:r w:rsidRPr="009E330F">
              <w:rPr>
                <w:sz w:val="16"/>
                <w:szCs w:val="16"/>
              </w:rPr>
              <w:t>Shoqata e</w:t>
            </w:r>
            <w:r w:rsidRPr="009E330F">
              <w:rPr>
                <w:spacing w:val="1"/>
                <w:sz w:val="16"/>
                <w:szCs w:val="16"/>
              </w:rPr>
              <w:t xml:space="preserve"> </w:t>
            </w:r>
            <w:r w:rsidRPr="009E330F">
              <w:rPr>
                <w:w w:val="95"/>
                <w:sz w:val="16"/>
                <w:szCs w:val="16"/>
              </w:rPr>
              <w:t>Gazetarëve</w:t>
            </w:r>
            <w:r w:rsidRPr="009E330F">
              <w:rPr>
                <w:spacing w:val="-35"/>
                <w:w w:val="95"/>
                <w:sz w:val="16"/>
                <w:szCs w:val="16"/>
              </w:rPr>
              <w:t xml:space="preserve"> </w:t>
            </w:r>
            <w:r w:rsidRPr="009E330F">
              <w:rPr>
                <w:sz w:val="16"/>
                <w:szCs w:val="16"/>
              </w:rPr>
              <w:t>OJF</w:t>
            </w:r>
          </w:p>
          <w:p w14:paraId="0D2B1F4E" w14:textId="77777777" w:rsidR="00063D66" w:rsidRPr="009E330F" w:rsidRDefault="00063D66" w:rsidP="00063D66">
            <w:pPr>
              <w:pStyle w:val="TableParagraph"/>
              <w:spacing w:line="180" w:lineRule="exact"/>
              <w:rPr>
                <w:sz w:val="16"/>
                <w:szCs w:val="16"/>
              </w:rPr>
            </w:pPr>
            <w:r w:rsidRPr="009E330F">
              <w:rPr>
                <w:w w:val="105"/>
                <w:sz w:val="16"/>
                <w:szCs w:val="16"/>
              </w:rPr>
              <w:t>ON</w:t>
            </w:r>
          </w:p>
        </w:tc>
        <w:tc>
          <w:tcPr>
            <w:tcW w:w="900" w:type="dxa"/>
          </w:tcPr>
          <w:p w14:paraId="4A5CA6D0" w14:textId="1683F627" w:rsidR="00063D66" w:rsidRPr="000C2DCB" w:rsidRDefault="00063D66" w:rsidP="00063D66">
            <w:pPr>
              <w:pStyle w:val="TableParagraph"/>
              <w:rPr>
                <w:b/>
                <w:sz w:val="16"/>
                <w:szCs w:val="16"/>
              </w:rPr>
            </w:pPr>
            <w:r w:rsidRPr="000C2DCB">
              <w:rPr>
                <w:b/>
                <w:sz w:val="16"/>
                <w:szCs w:val="16"/>
              </w:rPr>
              <w:t>2024</w:t>
            </w:r>
          </w:p>
        </w:tc>
        <w:tc>
          <w:tcPr>
            <w:tcW w:w="1260" w:type="dxa"/>
          </w:tcPr>
          <w:p w14:paraId="5F784B3C" w14:textId="5F86E2E6" w:rsidR="00063D66" w:rsidRPr="000C2DCB" w:rsidRDefault="00063D66" w:rsidP="00063D66">
            <w:pPr>
              <w:pStyle w:val="TableParagraph"/>
              <w:rPr>
                <w:b/>
                <w:sz w:val="16"/>
                <w:szCs w:val="16"/>
              </w:rPr>
            </w:pPr>
            <w:r w:rsidRPr="000C2DCB">
              <w:rPr>
                <w:b/>
                <w:sz w:val="16"/>
                <w:szCs w:val="16"/>
              </w:rPr>
              <w:t>2025</w:t>
            </w:r>
          </w:p>
        </w:tc>
        <w:tc>
          <w:tcPr>
            <w:tcW w:w="1413" w:type="dxa"/>
          </w:tcPr>
          <w:p w14:paraId="24EB1630" w14:textId="77777777" w:rsidR="00063D66" w:rsidRPr="009E330F" w:rsidRDefault="00063D66" w:rsidP="00063D66">
            <w:pPr>
              <w:pStyle w:val="TableParagraph"/>
              <w:spacing w:line="235" w:lineRule="auto"/>
              <w:ind w:right="116" w:firstLine="40"/>
              <w:rPr>
                <w:sz w:val="16"/>
                <w:szCs w:val="16"/>
              </w:rPr>
            </w:pPr>
            <w:r w:rsidRPr="009E330F">
              <w:rPr>
                <w:sz w:val="16"/>
                <w:szCs w:val="16"/>
              </w:rPr>
              <w:t>Numri i gazetarëve të</w:t>
            </w:r>
            <w:r w:rsidRPr="009E330F">
              <w:rPr>
                <w:spacing w:val="1"/>
                <w:sz w:val="16"/>
                <w:szCs w:val="16"/>
              </w:rPr>
              <w:t xml:space="preserve"> </w:t>
            </w:r>
            <w:r w:rsidRPr="009E330F">
              <w:rPr>
                <w:sz w:val="16"/>
                <w:szCs w:val="16"/>
              </w:rPr>
              <w:t>trajnuar mbi mënyrën e</w:t>
            </w:r>
            <w:r w:rsidRPr="009E330F">
              <w:rPr>
                <w:spacing w:val="1"/>
                <w:sz w:val="16"/>
                <w:szCs w:val="16"/>
              </w:rPr>
              <w:t xml:space="preserve"> </w:t>
            </w:r>
            <w:r w:rsidRPr="009E330F">
              <w:rPr>
                <w:sz w:val="16"/>
                <w:szCs w:val="16"/>
              </w:rPr>
              <w:t>paraqitjes së rasteve të</w:t>
            </w:r>
            <w:r w:rsidRPr="009E330F">
              <w:rPr>
                <w:spacing w:val="1"/>
                <w:sz w:val="16"/>
                <w:szCs w:val="16"/>
              </w:rPr>
              <w:t xml:space="preserve"> </w:t>
            </w:r>
            <w:r w:rsidRPr="009E330F">
              <w:rPr>
                <w:sz w:val="16"/>
                <w:szCs w:val="16"/>
              </w:rPr>
              <w:t>trafikimit në media dhe</w:t>
            </w:r>
            <w:r w:rsidRPr="009E330F">
              <w:rPr>
                <w:spacing w:val="1"/>
                <w:sz w:val="16"/>
                <w:szCs w:val="16"/>
              </w:rPr>
              <w:t xml:space="preserve"> </w:t>
            </w:r>
            <w:r w:rsidRPr="009E330F">
              <w:rPr>
                <w:w w:val="95"/>
                <w:sz w:val="16"/>
                <w:szCs w:val="16"/>
              </w:rPr>
              <w:t>respektimin</w:t>
            </w:r>
            <w:r w:rsidRPr="009E330F">
              <w:rPr>
                <w:spacing w:val="1"/>
                <w:w w:val="95"/>
                <w:sz w:val="16"/>
                <w:szCs w:val="16"/>
              </w:rPr>
              <w:t xml:space="preserve"> </w:t>
            </w:r>
            <w:r w:rsidRPr="009E330F">
              <w:rPr>
                <w:w w:val="95"/>
                <w:sz w:val="16"/>
                <w:szCs w:val="16"/>
              </w:rPr>
              <w:t>dhe</w:t>
            </w:r>
            <w:r w:rsidRPr="009E330F">
              <w:rPr>
                <w:spacing w:val="2"/>
                <w:w w:val="95"/>
                <w:sz w:val="16"/>
                <w:szCs w:val="16"/>
              </w:rPr>
              <w:t xml:space="preserve"> </w:t>
            </w:r>
            <w:r w:rsidRPr="009E330F">
              <w:rPr>
                <w:w w:val="95"/>
                <w:sz w:val="16"/>
                <w:szCs w:val="16"/>
              </w:rPr>
              <w:t>garantimin</w:t>
            </w:r>
            <w:r w:rsidRPr="009E330F">
              <w:rPr>
                <w:spacing w:val="1"/>
                <w:w w:val="95"/>
                <w:sz w:val="16"/>
                <w:szCs w:val="16"/>
              </w:rPr>
              <w:t xml:space="preserve"> </w:t>
            </w:r>
            <w:r w:rsidRPr="009E330F">
              <w:rPr>
                <w:w w:val="95"/>
                <w:sz w:val="16"/>
                <w:szCs w:val="16"/>
              </w:rPr>
              <w:t>e</w:t>
            </w:r>
            <w:r w:rsidRPr="009E330F">
              <w:rPr>
                <w:spacing w:val="-35"/>
                <w:w w:val="95"/>
                <w:sz w:val="16"/>
                <w:szCs w:val="16"/>
              </w:rPr>
              <w:t xml:space="preserve"> </w:t>
            </w:r>
            <w:r w:rsidRPr="009E330F">
              <w:rPr>
                <w:w w:val="95"/>
                <w:sz w:val="16"/>
                <w:szCs w:val="16"/>
              </w:rPr>
              <w:t>të drejtës së ruajtjes së jetës</w:t>
            </w:r>
            <w:r w:rsidRPr="009E330F">
              <w:rPr>
                <w:spacing w:val="1"/>
                <w:w w:val="95"/>
                <w:sz w:val="16"/>
                <w:szCs w:val="16"/>
              </w:rPr>
              <w:t xml:space="preserve"> </w:t>
            </w:r>
            <w:r w:rsidRPr="009E330F">
              <w:rPr>
                <w:sz w:val="16"/>
                <w:szCs w:val="16"/>
              </w:rPr>
              <w:t xml:space="preserve">private të </w:t>
            </w:r>
            <w:r w:rsidRPr="009E330F">
              <w:rPr>
                <w:sz w:val="16"/>
                <w:szCs w:val="16"/>
              </w:rPr>
              <w:lastRenderedPageBreak/>
              <w:t>VT/VMT dhe</w:t>
            </w:r>
            <w:r w:rsidRPr="009E330F">
              <w:rPr>
                <w:spacing w:val="1"/>
                <w:sz w:val="16"/>
                <w:szCs w:val="16"/>
              </w:rPr>
              <w:t xml:space="preserve"> </w:t>
            </w:r>
            <w:r w:rsidRPr="009E330F">
              <w:rPr>
                <w:spacing w:val="-1"/>
                <w:sz w:val="16"/>
                <w:szCs w:val="16"/>
              </w:rPr>
              <w:t>veçanërisht</w:t>
            </w:r>
            <w:r w:rsidRPr="009E330F">
              <w:rPr>
                <w:spacing w:val="-9"/>
                <w:sz w:val="16"/>
                <w:szCs w:val="16"/>
              </w:rPr>
              <w:t xml:space="preserve"> </w:t>
            </w:r>
            <w:r w:rsidRPr="009E330F">
              <w:rPr>
                <w:spacing w:val="-1"/>
                <w:sz w:val="16"/>
                <w:szCs w:val="16"/>
              </w:rPr>
              <w:t>të</w:t>
            </w:r>
            <w:r w:rsidRPr="009E330F">
              <w:rPr>
                <w:spacing w:val="-8"/>
                <w:sz w:val="16"/>
                <w:szCs w:val="16"/>
              </w:rPr>
              <w:t xml:space="preserve"> </w:t>
            </w:r>
            <w:r w:rsidRPr="009E330F">
              <w:rPr>
                <w:spacing w:val="-1"/>
                <w:sz w:val="16"/>
                <w:szCs w:val="16"/>
              </w:rPr>
              <w:t>të</w:t>
            </w:r>
            <w:r w:rsidRPr="009E330F">
              <w:rPr>
                <w:spacing w:val="-7"/>
                <w:sz w:val="16"/>
                <w:szCs w:val="16"/>
              </w:rPr>
              <w:t xml:space="preserve"> </w:t>
            </w:r>
            <w:r w:rsidRPr="009E330F">
              <w:rPr>
                <w:spacing w:val="-1"/>
                <w:sz w:val="16"/>
                <w:szCs w:val="16"/>
              </w:rPr>
              <w:t>miturve</w:t>
            </w:r>
            <w:r w:rsidRPr="009E330F">
              <w:rPr>
                <w:spacing w:val="-9"/>
                <w:sz w:val="16"/>
                <w:szCs w:val="16"/>
              </w:rPr>
              <w:t xml:space="preserve"> </w:t>
            </w:r>
            <w:r w:rsidRPr="009E330F">
              <w:rPr>
                <w:sz w:val="16"/>
                <w:szCs w:val="16"/>
              </w:rPr>
              <w:t>si</w:t>
            </w:r>
          </w:p>
          <w:p w14:paraId="69BEFDA9" w14:textId="4C8A950C" w:rsidR="00063D66" w:rsidRPr="009E330F" w:rsidRDefault="00063D66" w:rsidP="00063D66">
            <w:pPr>
              <w:pStyle w:val="TableParagraph"/>
              <w:spacing w:line="161" w:lineRule="exact"/>
              <w:rPr>
                <w:sz w:val="16"/>
                <w:szCs w:val="16"/>
              </w:rPr>
            </w:pPr>
            <w:r w:rsidRPr="009E330F">
              <w:rPr>
                <w:w w:val="95"/>
                <w:sz w:val="16"/>
                <w:szCs w:val="16"/>
              </w:rPr>
              <w:t>kategoria</w:t>
            </w:r>
            <w:r w:rsidRPr="009E330F">
              <w:rPr>
                <w:spacing w:val="-5"/>
                <w:w w:val="95"/>
                <w:sz w:val="16"/>
                <w:szCs w:val="16"/>
              </w:rPr>
              <w:t xml:space="preserve"> </w:t>
            </w:r>
            <w:r w:rsidRPr="009E330F">
              <w:rPr>
                <w:w w:val="95"/>
                <w:sz w:val="16"/>
                <w:szCs w:val="16"/>
              </w:rPr>
              <w:t>më</w:t>
            </w:r>
            <w:r w:rsidRPr="009E330F">
              <w:rPr>
                <w:spacing w:val="-4"/>
                <w:w w:val="95"/>
                <w:sz w:val="16"/>
                <w:szCs w:val="16"/>
              </w:rPr>
              <w:t xml:space="preserve"> </w:t>
            </w:r>
            <w:r w:rsidRPr="009E330F">
              <w:rPr>
                <w:w w:val="95"/>
                <w:sz w:val="16"/>
                <w:szCs w:val="16"/>
              </w:rPr>
              <w:t>vulnerabil</w:t>
            </w:r>
          </w:p>
        </w:tc>
        <w:tc>
          <w:tcPr>
            <w:tcW w:w="1107" w:type="dxa"/>
          </w:tcPr>
          <w:p w14:paraId="5F162E82" w14:textId="0A3449EA" w:rsidR="00063D66" w:rsidRPr="009E330F" w:rsidRDefault="00A47A60" w:rsidP="00A47A60">
            <w:pPr>
              <w:pStyle w:val="TableParagraph"/>
              <w:ind w:left="147"/>
              <w:jc w:val="center"/>
              <w:rPr>
                <w:sz w:val="16"/>
                <w:szCs w:val="16"/>
              </w:rPr>
            </w:pPr>
            <w:r>
              <w:rPr>
                <w:sz w:val="16"/>
                <w:szCs w:val="16"/>
              </w:rPr>
              <w:lastRenderedPageBreak/>
              <w:t>60</w:t>
            </w:r>
          </w:p>
        </w:tc>
        <w:tc>
          <w:tcPr>
            <w:tcW w:w="900" w:type="dxa"/>
          </w:tcPr>
          <w:p w14:paraId="71032391" w14:textId="257B779E" w:rsidR="00063D66" w:rsidRPr="009E330F" w:rsidRDefault="00A47A60" w:rsidP="00A47A60">
            <w:pPr>
              <w:pStyle w:val="TableParagraph"/>
              <w:ind w:left="0"/>
              <w:jc w:val="center"/>
              <w:rPr>
                <w:sz w:val="16"/>
                <w:szCs w:val="16"/>
              </w:rPr>
            </w:pPr>
            <w:r>
              <w:rPr>
                <w:sz w:val="16"/>
                <w:szCs w:val="16"/>
              </w:rPr>
              <w:t>65</w:t>
            </w:r>
          </w:p>
        </w:tc>
        <w:tc>
          <w:tcPr>
            <w:tcW w:w="1430" w:type="dxa"/>
          </w:tcPr>
          <w:p w14:paraId="43040C8B" w14:textId="07D3016A" w:rsidR="00063D66" w:rsidRPr="009E330F" w:rsidRDefault="00A47A60" w:rsidP="00A47A60">
            <w:pPr>
              <w:pStyle w:val="TableParagraph"/>
              <w:jc w:val="center"/>
              <w:rPr>
                <w:sz w:val="16"/>
                <w:szCs w:val="16"/>
              </w:rPr>
            </w:pPr>
            <w:r>
              <w:rPr>
                <w:sz w:val="16"/>
                <w:szCs w:val="16"/>
              </w:rPr>
              <w:t>75</w:t>
            </w:r>
          </w:p>
        </w:tc>
      </w:tr>
      <w:tr w:rsidR="00063D66" w:rsidRPr="009E330F" w14:paraId="0C77EEBD" w14:textId="77777777" w:rsidTr="009E330F">
        <w:trPr>
          <w:trHeight w:val="1428"/>
        </w:trPr>
        <w:tc>
          <w:tcPr>
            <w:tcW w:w="810" w:type="dxa"/>
            <w:vMerge/>
          </w:tcPr>
          <w:p w14:paraId="059DB222" w14:textId="4BC51B80" w:rsidR="00063D66" w:rsidRPr="009E330F" w:rsidRDefault="00063D66" w:rsidP="00063D66">
            <w:pPr>
              <w:pStyle w:val="TableParagraph"/>
              <w:rPr>
                <w:sz w:val="16"/>
                <w:szCs w:val="16"/>
              </w:rPr>
            </w:pPr>
          </w:p>
        </w:tc>
        <w:tc>
          <w:tcPr>
            <w:tcW w:w="5022" w:type="dxa"/>
          </w:tcPr>
          <w:p w14:paraId="0DC7765B" w14:textId="77777777" w:rsidR="00063D66" w:rsidRPr="009E330F" w:rsidRDefault="00063D66" w:rsidP="00063D66">
            <w:pPr>
              <w:pStyle w:val="TableParagraph"/>
              <w:spacing w:line="235" w:lineRule="auto"/>
              <w:ind w:right="180"/>
              <w:rPr>
                <w:color w:val="000000" w:themeColor="text1"/>
                <w:sz w:val="16"/>
                <w:szCs w:val="16"/>
              </w:rPr>
            </w:pPr>
            <w:r w:rsidRPr="009E330F">
              <w:rPr>
                <w:color w:val="000000" w:themeColor="text1"/>
                <w:w w:val="95"/>
                <w:sz w:val="16"/>
                <w:szCs w:val="16"/>
              </w:rPr>
              <w:t>Rritja e ndërgjegjësimit të sektorit privat në lidhje me rolin</w:t>
            </w:r>
            <w:r w:rsidRPr="009E330F">
              <w:rPr>
                <w:color w:val="000000" w:themeColor="text1"/>
                <w:spacing w:val="-35"/>
                <w:w w:val="95"/>
                <w:sz w:val="16"/>
                <w:szCs w:val="16"/>
              </w:rPr>
              <w:t xml:space="preserve"> </w:t>
            </w:r>
            <w:r w:rsidRPr="009E330F">
              <w:rPr>
                <w:color w:val="000000" w:themeColor="text1"/>
                <w:w w:val="95"/>
                <w:sz w:val="16"/>
                <w:szCs w:val="16"/>
              </w:rPr>
              <w:t>dhe përgjegjësitë e bizneseve për të parandaluar trafikimin</w:t>
            </w:r>
            <w:r w:rsidRPr="009E330F">
              <w:rPr>
                <w:color w:val="000000" w:themeColor="text1"/>
                <w:spacing w:val="1"/>
                <w:w w:val="95"/>
                <w:sz w:val="16"/>
                <w:szCs w:val="16"/>
              </w:rPr>
              <w:t xml:space="preserve"> </w:t>
            </w:r>
            <w:r w:rsidRPr="009E330F">
              <w:rPr>
                <w:color w:val="000000" w:themeColor="text1"/>
                <w:w w:val="95"/>
                <w:sz w:val="16"/>
                <w:szCs w:val="16"/>
              </w:rPr>
              <w:t>e</w:t>
            </w:r>
            <w:r w:rsidRPr="009E330F">
              <w:rPr>
                <w:color w:val="000000" w:themeColor="text1"/>
                <w:spacing w:val="1"/>
                <w:w w:val="95"/>
                <w:sz w:val="16"/>
                <w:szCs w:val="16"/>
              </w:rPr>
              <w:t xml:space="preserve"> </w:t>
            </w:r>
            <w:r w:rsidRPr="009E330F">
              <w:rPr>
                <w:color w:val="000000" w:themeColor="text1"/>
                <w:w w:val="95"/>
                <w:sz w:val="16"/>
                <w:szCs w:val="16"/>
              </w:rPr>
              <w:t>qenieve njerëzore</w:t>
            </w:r>
            <w:r w:rsidRPr="009E330F">
              <w:rPr>
                <w:color w:val="000000" w:themeColor="text1"/>
                <w:spacing w:val="1"/>
                <w:w w:val="95"/>
                <w:sz w:val="16"/>
                <w:szCs w:val="16"/>
              </w:rPr>
              <w:t xml:space="preserve"> </w:t>
            </w:r>
            <w:r w:rsidRPr="009E330F">
              <w:rPr>
                <w:color w:val="000000" w:themeColor="text1"/>
                <w:w w:val="95"/>
                <w:sz w:val="16"/>
                <w:szCs w:val="16"/>
              </w:rPr>
              <w:t>në</w:t>
            </w:r>
            <w:r w:rsidRPr="009E330F">
              <w:rPr>
                <w:color w:val="000000" w:themeColor="text1"/>
                <w:spacing w:val="1"/>
                <w:w w:val="95"/>
                <w:sz w:val="16"/>
                <w:szCs w:val="16"/>
              </w:rPr>
              <w:t xml:space="preserve"> </w:t>
            </w:r>
            <w:r w:rsidRPr="009E330F">
              <w:rPr>
                <w:color w:val="000000" w:themeColor="text1"/>
                <w:w w:val="95"/>
                <w:sz w:val="16"/>
                <w:szCs w:val="16"/>
              </w:rPr>
              <w:t>zinxhirët</w:t>
            </w:r>
            <w:r w:rsidRPr="009E330F">
              <w:rPr>
                <w:color w:val="000000" w:themeColor="text1"/>
                <w:spacing w:val="1"/>
                <w:w w:val="95"/>
                <w:sz w:val="16"/>
                <w:szCs w:val="16"/>
              </w:rPr>
              <w:t xml:space="preserve"> </w:t>
            </w:r>
            <w:r w:rsidRPr="009E330F">
              <w:rPr>
                <w:color w:val="000000" w:themeColor="text1"/>
                <w:w w:val="95"/>
                <w:sz w:val="16"/>
                <w:szCs w:val="16"/>
              </w:rPr>
              <w:t>e</w:t>
            </w:r>
            <w:r w:rsidRPr="009E330F">
              <w:rPr>
                <w:color w:val="000000" w:themeColor="text1"/>
                <w:spacing w:val="1"/>
                <w:w w:val="95"/>
                <w:sz w:val="16"/>
                <w:szCs w:val="16"/>
              </w:rPr>
              <w:t xml:space="preserve"> </w:t>
            </w:r>
            <w:r w:rsidRPr="009E330F">
              <w:rPr>
                <w:color w:val="000000" w:themeColor="text1"/>
                <w:w w:val="95"/>
                <w:sz w:val="16"/>
                <w:szCs w:val="16"/>
              </w:rPr>
              <w:t>tyre</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w w:val="95"/>
                <w:sz w:val="16"/>
                <w:szCs w:val="16"/>
              </w:rPr>
              <w:t>furnizimit,</w:t>
            </w:r>
            <w:r w:rsidRPr="009E330F">
              <w:rPr>
                <w:color w:val="000000" w:themeColor="text1"/>
                <w:spacing w:val="1"/>
                <w:w w:val="95"/>
                <w:sz w:val="16"/>
                <w:szCs w:val="16"/>
              </w:rPr>
              <w:t xml:space="preserve"> </w:t>
            </w:r>
            <w:r w:rsidRPr="009E330F">
              <w:rPr>
                <w:color w:val="000000" w:themeColor="text1"/>
                <w:w w:val="95"/>
                <w:sz w:val="16"/>
                <w:szCs w:val="16"/>
              </w:rPr>
              <w:t>për</w:t>
            </w:r>
            <w:r w:rsidRPr="009E330F">
              <w:rPr>
                <w:color w:val="000000" w:themeColor="text1"/>
                <w:spacing w:val="1"/>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w w:val="95"/>
                <w:sz w:val="16"/>
                <w:szCs w:val="16"/>
              </w:rPr>
              <w:t>mbështetur rehabilitimin</w:t>
            </w:r>
            <w:r w:rsidRPr="009E330F">
              <w:rPr>
                <w:color w:val="000000" w:themeColor="text1"/>
                <w:spacing w:val="1"/>
                <w:w w:val="95"/>
                <w:sz w:val="16"/>
                <w:szCs w:val="16"/>
              </w:rPr>
              <w:t xml:space="preserve"> </w:t>
            </w:r>
            <w:r w:rsidRPr="009E330F">
              <w:rPr>
                <w:color w:val="000000" w:themeColor="text1"/>
                <w:w w:val="95"/>
                <w:sz w:val="16"/>
                <w:szCs w:val="16"/>
              </w:rPr>
              <w:t>dhe</w:t>
            </w:r>
            <w:r w:rsidRPr="009E330F">
              <w:rPr>
                <w:color w:val="000000" w:themeColor="text1"/>
                <w:spacing w:val="2"/>
                <w:w w:val="95"/>
                <w:sz w:val="16"/>
                <w:szCs w:val="16"/>
              </w:rPr>
              <w:t xml:space="preserve"> </w:t>
            </w:r>
            <w:r w:rsidRPr="009E330F">
              <w:rPr>
                <w:color w:val="000000" w:themeColor="text1"/>
                <w:w w:val="95"/>
                <w:sz w:val="16"/>
                <w:szCs w:val="16"/>
              </w:rPr>
              <w:t>shërimin</w:t>
            </w:r>
            <w:r w:rsidRPr="009E330F">
              <w:rPr>
                <w:color w:val="000000" w:themeColor="text1"/>
                <w:spacing w:val="1"/>
                <w:w w:val="95"/>
                <w:sz w:val="16"/>
                <w:szCs w:val="16"/>
              </w:rPr>
              <w:t xml:space="preserve"> </w:t>
            </w:r>
            <w:r w:rsidRPr="009E330F">
              <w:rPr>
                <w:color w:val="000000" w:themeColor="text1"/>
                <w:w w:val="95"/>
                <w:sz w:val="16"/>
                <w:szCs w:val="16"/>
              </w:rPr>
              <w:t>e</w:t>
            </w:r>
            <w:r w:rsidRPr="009E330F">
              <w:rPr>
                <w:color w:val="000000" w:themeColor="text1"/>
                <w:spacing w:val="2"/>
                <w:w w:val="95"/>
                <w:sz w:val="16"/>
                <w:szCs w:val="16"/>
              </w:rPr>
              <w:t xml:space="preserve"> </w:t>
            </w:r>
            <w:r w:rsidRPr="009E330F">
              <w:rPr>
                <w:color w:val="000000" w:themeColor="text1"/>
                <w:w w:val="95"/>
                <w:sz w:val="16"/>
                <w:szCs w:val="16"/>
              </w:rPr>
              <w:t>viktimave</w:t>
            </w:r>
            <w:r w:rsidRPr="009E330F">
              <w:rPr>
                <w:color w:val="000000" w:themeColor="text1"/>
                <w:spacing w:val="1"/>
                <w:w w:val="95"/>
                <w:sz w:val="16"/>
                <w:szCs w:val="16"/>
              </w:rPr>
              <w:t xml:space="preserve"> </w:t>
            </w:r>
            <w:r w:rsidRPr="009E330F">
              <w:rPr>
                <w:color w:val="000000" w:themeColor="text1"/>
                <w:w w:val="95"/>
                <w:sz w:val="16"/>
                <w:szCs w:val="16"/>
              </w:rPr>
              <w:t>në</w:t>
            </w:r>
            <w:r w:rsidRPr="009E330F">
              <w:rPr>
                <w:color w:val="000000" w:themeColor="text1"/>
                <w:spacing w:val="1"/>
                <w:w w:val="95"/>
                <w:sz w:val="16"/>
                <w:szCs w:val="16"/>
              </w:rPr>
              <w:t xml:space="preserve"> </w:t>
            </w:r>
            <w:r w:rsidRPr="009E330F">
              <w:rPr>
                <w:color w:val="000000" w:themeColor="text1"/>
                <w:w w:val="95"/>
                <w:sz w:val="16"/>
                <w:szCs w:val="16"/>
              </w:rPr>
              <w:t>përputhje</w:t>
            </w:r>
            <w:r w:rsidRPr="009E330F">
              <w:rPr>
                <w:color w:val="000000" w:themeColor="text1"/>
                <w:spacing w:val="4"/>
                <w:w w:val="95"/>
                <w:sz w:val="16"/>
                <w:szCs w:val="16"/>
              </w:rPr>
              <w:t xml:space="preserve"> </w:t>
            </w:r>
            <w:r w:rsidRPr="009E330F">
              <w:rPr>
                <w:color w:val="000000" w:themeColor="text1"/>
                <w:w w:val="95"/>
                <w:sz w:val="16"/>
                <w:szCs w:val="16"/>
              </w:rPr>
              <w:t>me</w:t>
            </w:r>
            <w:r w:rsidRPr="009E330F">
              <w:rPr>
                <w:color w:val="000000" w:themeColor="text1"/>
                <w:spacing w:val="3"/>
                <w:w w:val="95"/>
                <w:sz w:val="16"/>
                <w:szCs w:val="16"/>
              </w:rPr>
              <w:t xml:space="preserve"> </w:t>
            </w:r>
            <w:r w:rsidRPr="009E330F">
              <w:rPr>
                <w:color w:val="000000" w:themeColor="text1"/>
                <w:w w:val="95"/>
                <w:sz w:val="16"/>
                <w:szCs w:val="16"/>
              </w:rPr>
              <w:t>rekomandimin</w:t>
            </w:r>
            <w:r w:rsidRPr="009E330F">
              <w:rPr>
                <w:color w:val="000000" w:themeColor="text1"/>
                <w:spacing w:val="3"/>
                <w:w w:val="95"/>
                <w:sz w:val="16"/>
                <w:szCs w:val="16"/>
              </w:rPr>
              <w:t xml:space="preserve"> </w:t>
            </w:r>
            <w:r w:rsidRPr="009E330F">
              <w:rPr>
                <w:color w:val="000000" w:themeColor="text1"/>
                <w:w w:val="95"/>
                <w:sz w:val="16"/>
                <w:szCs w:val="16"/>
              </w:rPr>
              <w:t>e</w:t>
            </w:r>
            <w:r w:rsidRPr="009E330F">
              <w:rPr>
                <w:color w:val="000000" w:themeColor="text1"/>
                <w:spacing w:val="5"/>
                <w:w w:val="95"/>
                <w:sz w:val="16"/>
                <w:szCs w:val="16"/>
              </w:rPr>
              <w:t xml:space="preserve"> </w:t>
            </w:r>
            <w:r w:rsidRPr="009E330F">
              <w:rPr>
                <w:color w:val="000000" w:themeColor="text1"/>
                <w:w w:val="95"/>
                <w:sz w:val="16"/>
                <w:szCs w:val="16"/>
              </w:rPr>
              <w:t>Komitetit</w:t>
            </w:r>
            <w:r w:rsidRPr="009E330F">
              <w:rPr>
                <w:color w:val="000000" w:themeColor="text1"/>
                <w:spacing w:val="3"/>
                <w:w w:val="95"/>
                <w:sz w:val="16"/>
                <w:szCs w:val="16"/>
              </w:rPr>
              <w:t xml:space="preserve"> </w:t>
            </w:r>
            <w:r w:rsidRPr="009E330F">
              <w:rPr>
                <w:color w:val="000000" w:themeColor="text1"/>
                <w:w w:val="95"/>
                <w:sz w:val="16"/>
                <w:szCs w:val="16"/>
              </w:rPr>
              <w:t>të</w:t>
            </w:r>
            <w:r w:rsidRPr="009E330F">
              <w:rPr>
                <w:color w:val="000000" w:themeColor="text1"/>
                <w:spacing w:val="4"/>
                <w:w w:val="95"/>
                <w:sz w:val="16"/>
                <w:szCs w:val="16"/>
              </w:rPr>
              <w:t xml:space="preserve"> </w:t>
            </w:r>
            <w:r w:rsidRPr="009E330F">
              <w:rPr>
                <w:color w:val="000000" w:themeColor="text1"/>
                <w:w w:val="95"/>
                <w:sz w:val="16"/>
                <w:szCs w:val="16"/>
              </w:rPr>
              <w:t>Ministrave</w:t>
            </w:r>
            <w:r w:rsidRPr="009E330F">
              <w:rPr>
                <w:color w:val="000000" w:themeColor="text1"/>
                <w:spacing w:val="5"/>
                <w:w w:val="95"/>
                <w:sz w:val="16"/>
                <w:szCs w:val="16"/>
              </w:rPr>
              <w:t xml:space="preserve"> </w:t>
            </w:r>
            <w:r w:rsidRPr="009E330F">
              <w:rPr>
                <w:color w:val="000000" w:themeColor="text1"/>
                <w:w w:val="95"/>
                <w:sz w:val="16"/>
                <w:szCs w:val="16"/>
              </w:rPr>
              <w:t>të</w:t>
            </w:r>
            <w:r w:rsidRPr="009E330F">
              <w:rPr>
                <w:color w:val="000000" w:themeColor="text1"/>
                <w:spacing w:val="1"/>
                <w:w w:val="95"/>
                <w:sz w:val="16"/>
                <w:szCs w:val="16"/>
              </w:rPr>
              <w:t xml:space="preserve"> </w:t>
            </w:r>
            <w:r w:rsidRPr="009E330F">
              <w:rPr>
                <w:color w:val="000000" w:themeColor="text1"/>
                <w:sz w:val="16"/>
                <w:szCs w:val="16"/>
              </w:rPr>
              <w:t>Këshillit të Evropës (CM/Rec (2016) 3) për të drejtat e</w:t>
            </w:r>
            <w:r w:rsidRPr="009E330F">
              <w:rPr>
                <w:color w:val="000000" w:themeColor="text1"/>
                <w:spacing w:val="1"/>
                <w:sz w:val="16"/>
                <w:szCs w:val="16"/>
              </w:rPr>
              <w:t xml:space="preserve"> </w:t>
            </w:r>
            <w:r w:rsidRPr="009E330F">
              <w:rPr>
                <w:color w:val="000000" w:themeColor="text1"/>
                <w:sz w:val="16"/>
                <w:szCs w:val="16"/>
              </w:rPr>
              <w:t>njeriut</w:t>
            </w:r>
            <w:r w:rsidRPr="009E330F">
              <w:rPr>
                <w:color w:val="000000" w:themeColor="text1"/>
                <w:spacing w:val="-9"/>
                <w:sz w:val="16"/>
                <w:szCs w:val="16"/>
              </w:rPr>
              <w:t xml:space="preserve"> </w:t>
            </w:r>
            <w:r w:rsidRPr="009E330F">
              <w:rPr>
                <w:color w:val="000000" w:themeColor="text1"/>
                <w:sz w:val="16"/>
                <w:szCs w:val="16"/>
              </w:rPr>
              <w:t>dhe</w:t>
            </w:r>
            <w:r w:rsidRPr="009E330F">
              <w:rPr>
                <w:color w:val="000000" w:themeColor="text1"/>
                <w:spacing w:val="-9"/>
                <w:sz w:val="16"/>
                <w:szCs w:val="16"/>
              </w:rPr>
              <w:t xml:space="preserve"> </w:t>
            </w:r>
            <w:r w:rsidRPr="009E330F">
              <w:rPr>
                <w:color w:val="000000" w:themeColor="text1"/>
                <w:sz w:val="16"/>
                <w:szCs w:val="16"/>
              </w:rPr>
              <w:t>biznesin,</w:t>
            </w:r>
            <w:r w:rsidRPr="009E330F">
              <w:rPr>
                <w:color w:val="000000" w:themeColor="text1"/>
                <w:spacing w:val="-9"/>
                <w:sz w:val="16"/>
                <w:szCs w:val="16"/>
              </w:rPr>
              <w:t xml:space="preserve"> </w:t>
            </w:r>
            <w:r w:rsidRPr="009E330F">
              <w:rPr>
                <w:color w:val="000000" w:themeColor="text1"/>
                <w:sz w:val="16"/>
                <w:szCs w:val="16"/>
              </w:rPr>
              <w:t>si</w:t>
            </w:r>
            <w:r w:rsidRPr="009E330F">
              <w:rPr>
                <w:color w:val="000000" w:themeColor="text1"/>
                <w:spacing w:val="-9"/>
                <w:sz w:val="16"/>
                <w:szCs w:val="16"/>
              </w:rPr>
              <w:t xml:space="preserve"> </w:t>
            </w:r>
            <w:r w:rsidRPr="009E330F">
              <w:rPr>
                <w:color w:val="000000" w:themeColor="text1"/>
                <w:sz w:val="16"/>
                <w:szCs w:val="16"/>
              </w:rPr>
              <w:t>dhe</w:t>
            </w:r>
            <w:r w:rsidRPr="009E330F">
              <w:rPr>
                <w:color w:val="000000" w:themeColor="text1"/>
                <w:spacing w:val="-9"/>
                <w:sz w:val="16"/>
                <w:szCs w:val="16"/>
              </w:rPr>
              <w:t xml:space="preserve"> </w:t>
            </w:r>
            <w:r w:rsidRPr="009E330F">
              <w:rPr>
                <w:color w:val="000000" w:themeColor="text1"/>
                <w:sz w:val="16"/>
                <w:szCs w:val="16"/>
              </w:rPr>
              <w:t>përfshirja</w:t>
            </w:r>
            <w:r w:rsidRPr="009E330F">
              <w:rPr>
                <w:color w:val="000000" w:themeColor="text1"/>
                <w:spacing w:val="-8"/>
                <w:sz w:val="16"/>
                <w:szCs w:val="16"/>
              </w:rPr>
              <w:t xml:space="preserve"> </w:t>
            </w:r>
            <w:r w:rsidRPr="009E330F">
              <w:rPr>
                <w:color w:val="000000" w:themeColor="text1"/>
                <w:sz w:val="16"/>
                <w:szCs w:val="16"/>
              </w:rPr>
              <w:t>e</w:t>
            </w:r>
            <w:r w:rsidRPr="009E330F">
              <w:rPr>
                <w:color w:val="000000" w:themeColor="text1"/>
                <w:spacing w:val="-9"/>
                <w:sz w:val="16"/>
                <w:szCs w:val="16"/>
              </w:rPr>
              <w:t xml:space="preserve"> </w:t>
            </w:r>
            <w:r w:rsidRPr="009E330F">
              <w:rPr>
                <w:color w:val="000000" w:themeColor="text1"/>
                <w:sz w:val="16"/>
                <w:szCs w:val="16"/>
              </w:rPr>
              <w:t>bizneseve</w:t>
            </w:r>
            <w:r w:rsidRPr="009E330F">
              <w:rPr>
                <w:color w:val="000000" w:themeColor="text1"/>
                <w:spacing w:val="-9"/>
                <w:sz w:val="16"/>
                <w:szCs w:val="16"/>
              </w:rPr>
              <w:t xml:space="preserve"> </w:t>
            </w:r>
            <w:r w:rsidRPr="009E330F">
              <w:rPr>
                <w:color w:val="000000" w:themeColor="text1"/>
                <w:sz w:val="16"/>
                <w:szCs w:val="16"/>
              </w:rPr>
              <w:t>në</w:t>
            </w:r>
          </w:p>
          <w:p w14:paraId="381436C8" w14:textId="77777777" w:rsidR="00063D66" w:rsidRPr="009E330F" w:rsidRDefault="00063D66" w:rsidP="00063D66">
            <w:pPr>
              <w:pStyle w:val="TableParagraph"/>
              <w:spacing w:line="161" w:lineRule="exact"/>
              <w:rPr>
                <w:color w:val="000000" w:themeColor="text1"/>
                <w:sz w:val="16"/>
                <w:szCs w:val="16"/>
              </w:rPr>
            </w:pPr>
            <w:r w:rsidRPr="009E330F">
              <w:rPr>
                <w:color w:val="000000" w:themeColor="text1"/>
                <w:w w:val="95"/>
                <w:sz w:val="16"/>
                <w:szCs w:val="16"/>
              </w:rPr>
              <w:t>veprimtaritë</w:t>
            </w:r>
            <w:r w:rsidRPr="009E330F">
              <w:rPr>
                <w:color w:val="000000" w:themeColor="text1"/>
                <w:spacing w:val="7"/>
                <w:w w:val="95"/>
                <w:sz w:val="16"/>
                <w:szCs w:val="16"/>
              </w:rPr>
              <w:t xml:space="preserve"> </w:t>
            </w:r>
            <w:r w:rsidRPr="009E330F">
              <w:rPr>
                <w:color w:val="000000" w:themeColor="text1"/>
                <w:w w:val="95"/>
                <w:sz w:val="16"/>
                <w:szCs w:val="16"/>
              </w:rPr>
              <w:t>riintegruese</w:t>
            </w:r>
            <w:r w:rsidRPr="009E330F">
              <w:rPr>
                <w:color w:val="000000" w:themeColor="text1"/>
                <w:spacing w:val="8"/>
                <w:w w:val="95"/>
                <w:sz w:val="16"/>
                <w:szCs w:val="16"/>
              </w:rPr>
              <w:t xml:space="preserve"> </w:t>
            </w:r>
            <w:r w:rsidRPr="009E330F">
              <w:rPr>
                <w:color w:val="000000" w:themeColor="text1"/>
                <w:w w:val="95"/>
                <w:sz w:val="16"/>
                <w:szCs w:val="16"/>
              </w:rPr>
              <w:t>të</w:t>
            </w:r>
            <w:r w:rsidRPr="009E330F">
              <w:rPr>
                <w:color w:val="000000" w:themeColor="text1"/>
                <w:spacing w:val="8"/>
                <w:w w:val="95"/>
                <w:sz w:val="16"/>
                <w:szCs w:val="16"/>
              </w:rPr>
              <w:t xml:space="preserve"> </w:t>
            </w:r>
            <w:r w:rsidRPr="009E330F">
              <w:rPr>
                <w:color w:val="000000" w:themeColor="text1"/>
                <w:w w:val="95"/>
                <w:sz w:val="16"/>
                <w:szCs w:val="16"/>
              </w:rPr>
              <w:t>VT/VMT</w:t>
            </w:r>
          </w:p>
        </w:tc>
        <w:tc>
          <w:tcPr>
            <w:tcW w:w="1171" w:type="dxa"/>
          </w:tcPr>
          <w:p w14:paraId="7A86798F" w14:textId="5CCC1850" w:rsidR="00063D66" w:rsidRPr="009E330F" w:rsidRDefault="00063D66" w:rsidP="00063D66">
            <w:pPr>
              <w:pStyle w:val="TableParagraph"/>
              <w:rPr>
                <w:sz w:val="16"/>
                <w:szCs w:val="16"/>
              </w:rPr>
            </w:pPr>
            <w:r w:rsidRPr="009E330F">
              <w:rPr>
                <w:sz w:val="16"/>
                <w:szCs w:val="16"/>
              </w:rPr>
              <w:t>M</w:t>
            </w:r>
            <w:r w:rsidR="00936F3E">
              <w:rPr>
                <w:sz w:val="16"/>
                <w:szCs w:val="16"/>
              </w:rPr>
              <w:t>EKI</w:t>
            </w:r>
          </w:p>
        </w:tc>
        <w:tc>
          <w:tcPr>
            <w:tcW w:w="1367" w:type="dxa"/>
          </w:tcPr>
          <w:p w14:paraId="13F25A2A" w14:textId="77777777" w:rsidR="00063D66" w:rsidRPr="009E330F" w:rsidRDefault="00063D66" w:rsidP="00063D66">
            <w:pPr>
              <w:pStyle w:val="TableParagraph"/>
              <w:rPr>
                <w:sz w:val="16"/>
                <w:szCs w:val="16"/>
              </w:rPr>
            </w:pPr>
            <w:r w:rsidRPr="009E330F">
              <w:rPr>
                <w:sz w:val="16"/>
                <w:szCs w:val="16"/>
              </w:rPr>
              <w:t>MB</w:t>
            </w:r>
          </w:p>
        </w:tc>
        <w:tc>
          <w:tcPr>
            <w:tcW w:w="900" w:type="dxa"/>
          </w:tcPr>
          <w:p w14:paraId="5379B06F" w14:textId="54BB7C40" w:rsidR="00063D66" w:rsidRPr="000C2DCB" w:rsidRDefault="00063D66" w:rsidP="00063D66">
            <w:pPr>
              <w:pStyle w:val="TableParagraph"/>
              <w:rPr>
                <w:b/>
                <w:sz w:val="16"/>
                <w:szCs w:val="16"/>
              </w:rPr>
            </w:pPr>
            <w:r w:rsidRPr="000C2DCB">
              <w:rPr>
                <w:b/>
                <w:sz w:val="16"/>
                <w:szCs w:val="16"/>
              </w:rPr>
              <w:t>2024</w:t>
            </w:r>
          </w:p>
        </w:tc>
        <w:tc>
          <w:tcPr>
            <w:tcW w:w="1260" w:type="dxa"/>
          </w:tcPr>
          <w:p w14:paraId="7E726E7C" w14:textId="379A9644" w:rsidR="00063D66" w:rsidRPr="000C2DCB" w:rsidRDefault="00063D66" w:rsidP="00063D66">
            <w:pPr>
              <w:pStyle w:val="TableParagraph"/>
              <w:rPr>
                <w:b/>
                <w:sz w:val="16"/>
                <w:szCs w:val="16"/>
              </w:rPr>
            </w:pPr>
            <w:r w:rsidRPr="000C2DCB">
              <w:rPr>
                <w:b/>
                <w:sz w:val="16"/>
                <w:szCs w:val="16"/>
              </w:rPr>
              <w:t>2025</w:t>
            </w:r>
          </w:p>
        </w:tc>
        <w:tc>
          <w:tcPr>
            <w:tcW w:w="1413" w:type="dxa"/>
          </w:tcPr>
          <w:p w14:paraId="070574ED" w14:textId="77777777" w:rsidR="00063D66" w:rsidRPr="009E330F" w:rsidRDefault="00063D66" w:rsidP="00063D66">
            <w:pPr>
              <w:pStyle w:val="TableParagraph"/>
              <w:spacing w:line="235" w:lineRule="auto"/>
              <w:ind w:right="116"/>
              <w:rPr>
                <w:sz w:val="16"/>
                <w:szCs w:val="16"/>
              </w:rPr>
            </w:pPr>
            <w:r w:rsidRPr="009E330F">
              <w:rPr>
                <w:w w:val="95"/>
                <w:sz w:val="16"/>
                <w:szCs w:val="16"/>
              </w:rPr>
              <w:t>Numri</w:t>
            </w:r>
            <w:r w:rsidRPr="009E330F">
              <w:rPr>
                <w:spacing w:val="1"/>
                <w:w w:val="95"/>
                <w:sz w:val="16"/>
                <w:szCs w:val="16"/>
              </w:rPr>
              <w:t xml:space="preserve"> </w:t>
            </w:r>
            <w:r w:rsidRPr="009E330F">
              <w:rPr>
                <w:w w:val="95"/>
                <w:sz w:val="16"/>
                <w:szCs w:val="16"/>
              </w:rPr>
              <w:t>i</w:t>
            </w:r>
            <w:r w:rsidRPr="009E330F">
              <w:rPr>
                <w:spacing w:val="2"/>
                <w:w w:val="95"/>
                <w:sz w:val="16"/>
                <w:szCs w:val="16"/>
              </w:rPr>
              <w:t xml:space="preserve"> </w:t>
            </w:r>
            <w:r w:rsidRPr="009E330F">
              <w:rPr>
                <w:w w:val="95"/>
                <w:sz w:val="16"/>
                <w:szCs w:val="16"/>
              </w:rPr>
              <w:t>bizneseve</w:t>
            </w:r>
            <w:r w:rsidRPr="009E330F">
              <w:rPr>
                <w:spacing w:val="2"/>
                <w:w w:val="95"/>
                <w:sz w:val="16"/>
                <w:szCs w:val="16"/>
              </w:rPr>
              <w:t xml:space="preserve"> </w:t>
            </w:r>
            <w:r w:rsidRPr="009E330F">
              <w:rPr>
                <w:w w:val="95"/>
                <w:sz w:val="16"/>
                <w:szCs w:val="16"/>
              </w:rPr>
              <w:t>që</w:t>
            </w:r>
            <w:r w:rsidRPr="009E330F">
              <w:rPr>
                <w:spacing w:val="1"/>
                <w:w w:val="95"/>
                <w:sz w:val="16"/>
                <w:szCs w:val="16"/>
              </w:rPr>
              <w:t xml:space="preserve"> </w:t>
            </w:r>
            <w:r w:rsidRPr="009E330F">
              <w:rPr>
                <w:w w:val="95"/>
                <w:sz w:val="16"/>
                <w:szCs w:val="16"/>
              </w:rPr>
              <w:t>kanë</w:t>
            </w:r>
            <w:r w:rsidRPr="009E330F">
              <w:rPr>
                <w:spacing w:val="1"/>
                <w:w w:val="95"/>
                <w:sz w:val="16"/>
                <w:szCs w:val="16"/>
              </w:rPr>
              <w:t xml:space="preserve"> </w:t>
            </w:r>
            <w:r w:rsidRPr="009E330F">
              <w:rPr>
                <w:w w:val="95"/>
                <w:sz w:val="16"/>
                <w:szCs w:val="16"/>
              </w:rPr>
              <w:t>marrë</w:t>
            </w:r>
            <w:r w:rsidRPr="009E330F">
              <w:rPr>
                <w:spacing w:val="1"/>
                <w:w w:val="95"/>
                <w:sz w:val="16"/>
                <w:szCs w:val="16"/>
              </w:rPr>
              <w:t xml:space="preserve"> </w:t>
            </w:r>
            <w:r w:rsidRPr="009E330F">
              <w:rPr>
                <w:w w:val="95"/>
                <w:sz w:val="16"/>
                <w:szCs w:val="16"/>
              </w:rPr>
              <w:t>pjesë</w:t>
            </w:r>
            <w:r w:rsidRPr="009E330F">
              <w:rPr>
                <w:spacing w:val="3"/>
                <w:w w:val="95"/>
                <w:sz w:val="16"/>
                <w:szCs w:val="16"/>
              </w:rPr>
              <w:t xml:space="preserve"> </w:t>
            </w:r>
            <w:r w:rsidRPr="009E330F">
              <w:rPr>
                <w:w w:val="95"/>
                <w:sz w:val="16"/>
                <w:szCs w:val="16"/>
              </w:rPr>
              <w:t>në</w:t>
            </w:r>
            <w:r w:rsidRPr="009E330F">
              <w:rPr>
                <w:spacing w:val="3"/>
                <w:w w:val="95"/>
                <w:sz w:val="16"/>
                <w:szCs w:val="16"/>
              </w:rPr>
              <w:t xml:space="preserve"> </w:t>
            </w:r>
            <w:r w:rsidRPr="009E330F">
              <w:rPr>
                <w:w w:val="95"/>
                <w:sz w:val="16"/>
                <w:szCs w:val="16"/>
              </w:rPr>
              <w:t>masa</w:t>
            </w:r>
            <w:r w:rsidRPr="009E330F">
              <w:rPr>
                <w:spacing w:val="2"/>
                <w:w w:val="95"/>
                <w:sz w:val="16"/>
                <w:szCs w:val="16"/>
              </w:rPr>
              <w:t xml:space="preserve"> </w:t>
            </w:r>
            <w:r w:rsidRPr="009E330F">
              <w:rPr>
                <w:w w:val="95"/>
                <w:sz w:val="16"/>
                <w:szCs w:val="16"/>
              </w:rPr>
              <w:t>kundër</w:t>
            </w:r>
            <w:r w:rsidRPr="009E330F">
              <w:rPr>
                <w:spacing w:val="-35"/>
                <w:w w:val="95"/>
                <w:sz w:val="16"/>
                <w:szCs w:val="16"/>
              </w:rPr>
              <w:t xml:space="preserve"> </w:t>
            </w:r>
            <w:r w:rsidRPr="009E330F">
              <w:rPr>
                <w:sz w:val="16"/>
                <w:szCs w:val="16"/>
              </w:rPr>
              <w:t>trafikimit të qenieve</w:t>
            </w:r>
            <w:r w:rsidRPr="009E330F">
              <w:rPr>
                <w:spacing w:val="1"/>
                <w:sz w:val="16"/>
                <w:szCs w:val="16"/>
              </w:rPr>
              <w:t xml:space="preserve"> </w:t>
            </w:r>
            <w:r w:rsidRPr="009E330F">
              <w:rPr>
                <w:sz w:val="16"/>
                <w:szCs w:val="16"/>
              </w:rPr>
              <w:t>njerëzore:</w:t>
            </w:r>
          </w:p>
          <w:p w14:paraId="77634E88" w14:textId="77777777" w:rsidR="00063D66" w:rsidRPr="009E330F" w:rsidRDefault="00063D66" w:rsidP="00063D66">
            <w:pPr>
              <w:pStyle w:val="TableParagraph"/>
              <w:spacing w:line="178" w:lineRule="exact"/>
              <w:rPr>
                <w:sz w:val="16"/>
                <w:szCs w:val="16"/>
              </w:rPr>
            </w:pPr>
            <w:r w:rsidRPr="009E330F">
              <w:rPr>
                <w:w w:val="95"/>
                <w:sz w:val="16"/>
                <w:szCs w:val="16"/>
              </w:rPr>
              <w:t>Ndarë</w:t>
            </w:r>
            <w:r w:rsidRPr="009E330F">
              <w:rPr>
                <w:spacing w:val="-1"/>
                <w:w w:val="95"/>
                <w:sz w:val="16"/>
                <w:szCs w:val="16"/>
              </w:rPr>
              <w:t xml:space="preserve"> </w:t>
            </w:r>
            <w:r w:rsidRPr="009E330F">
              <w:rPr>
                <w:w w:val="95"/>
                <w:sz w:val="16"/>
                <w:szCs w:val="16"/>
              </w:rPr>
              <w:t>sipas:</w:t>
            </w:r>
          </w:p>
          <w:p w14:paraId="37C8BE94" w14:textId="77777777" w:rsidR="00063D66" w:rsidRPr="009E330F" w:rsidRDefault="00063D66" w:rsidP="00063D66">
            <w:pPr>
              <w:pStyle w:val="TableParagraph"/>
              <w:numPr>
                <w:ilvl w:val="0"/>
                <w:numId w:val="2"/>
              </w:numPr>
              <w:tabs>
                <w:tab w:val="left" w:pos="198"/>
              </w:tabs>
              <w:spacing w:line="180" w:lineRule="exact"/>
              <w:ind w:left="197" w:hanging="91"/>
              <w:rPr>
                <w:sz w:val="16"/>
                <w:szCs w:val="16"/>
              </w:rPr>
            </w:pPr>
            <w:r w:rsidRPr="009E330F">
              <w:rPr>
                <w:w w:val="95"/>
                <w:sz w:val="16"/>
                <w:szCs w:val="16"/>
              </w:rPr>
              <w:t>masa</w:t>
            </w:r>
            <w:r w:rsidRPr="009E330F">
              <w:rPr>
                <w:spacing w:val="-7"/>
                <w:w w:val="95"/>
                <w:sz w:val="16"/>
                <w:szCs w:val="16"/>
              </w:rPr>
              <w:t xml:space="preserve"> </w:t>
            </w:r>
            <w:r w:rsidRPr="009E330F">
              <w:rPr>
                <w:w w:val="95"/>
                <w:sz w:val="16"/>
                <w:szCs w:val="16"/>
              </w:rPr>
              <w:t>parandaluese;</w:t>
            </w:r>
          </w:p>
          <w:p w14:paraId="2B440151" w14:textId="77777777" w:rsidR="00063D66" w:rsidRPr="009E330F" w:rsidRDefault="00063D66" w:rsidP="00063D66">
            <w:pPr>
              <w:pStyle w:val="TableParagraph"/>
              <w:numPr>
                <w:ilvl w:val="0"/>
                <w:numId w:val="2"/>
              </w:numPr>
              <w:tabs>
                <w:tab w:val="left" w:pos="198"/>
              </w:tabs>
              <w:spacing w:line="180" w:lineRule="exact"/>
              <w:ind w:right="452" w:firstLine="0"/>
              <w:rPr>
                <w:sz w:val="16"/>
                <w:szCs w:val="16"/>
              </w:rPr>
            </w:pPr>
            <w:r w:rsidRPr="009E330F">
              <w:rPr>
                <w:w w:val="95"/>
                <w:sz w:val="16"/>
                <w:szCs w:val="16"/>
              </w:rPr>
              <w:t>masa për riintegrimin e</w:t>
            </w:r>
            <w:r w:rsidRPr="009E330F">
              <w:rPr>
                <w:spacing w:val="-35"/>
                <w:w w:val="95"/>
                <w:sz w:val="16"/>
                <w:szCs w:val="16"/>
              </w:rPr>
              <w:t xml:space="preserve"> </w:t>
            </w:r>
            <w:r w:rsidRPr="009E330F">
              <w:rPr>
                <w:sz w:val="16"/>
                <w:szCs w:val="16"/>
              </w:rPr>
              <w:t>viktimave.</w:t>
            </w:r>
          </w:p>
        </w:tc>
        <w:tc>
          <w:tcPr>
            <w:tcW w:w="1107" w:type="dxa"/>
          </w:tcPr>
          <w:p w14:paraId="6AF35A30" w14:textId="7CBB5343" w:rsidR="00063D66" w:rsidRPr="009E330F" w:rsidRDefault="000139C8" w:rsidP="000139C8">
            <w:pPr>
              <w:pStyle w:val="TableParagraph"/>
              <w:jc w:val="center"/>
              <w:rPr>
                <w:sz w:val="16"/>
                <w:szCs w:val="16"/>
              </w:rPr>
            </w:pPr>
            <w:r>
              <w:rPr>
                <w:sz w:val="16"/>
                <w:szCs w:val="16"/>
              </w:rPr>
              <w:t>-</w:t>
            </w:r>
          </w:p>
        </w:tc>
        <w:tc>
          <w:tcPr>
            <w:tcW w:w="900" w:type="dxa"/>
          </w:tcPr>
          <w:p w14:paraId="14D7D482" w14:textId="39763EF4" w:rsidR="00063D66" w:rsidRPr="009E330F" w:rsidRDefault="000139C8" w:rsidP="000139C8">
            <w:pPr>
              <w:pStyle w:val="TableParagraph"/>
              <w:jc w:val="center"/>
              <w:rPr>
                <w:sz w:val="16"/>
                <w:szCs w:val="16"/>
              </w:rPr>
            </w:pPr>
            <w:r>
              <w:rPr>
                <w:sz w:val="16"/>
                <w:szCs w:val="16"/>
              </w:rPr>
              <w:t>5</w:t>
            </w:r>
          </w:p>
        </w:tc>
        <w:tc>
          <w:tcPr>
            <w:tcW w:w="1430" w:type="dxa"/>
          </w:tcPr>
          <w:p w14:paraId="1E35AE99" w14:textId="0859FC2C" w:rsidR="00063D66" w:rsidRPr="009E330F" w:rsidRDefault="000139C8" w:rsidP="000139C8">
            <w:pPr>
              <w:pStyle w:val="TableParagraph"/>
              <w:jc w:val="center"/>
              <w:rPr>
                <w:sz w:val="16"/>
                <w:szCs w:val="16"/>
              </w:rPr>
            </w:pPr>
            <w:r>
              <w:rPr>
                <w:sz w:val="16"/>
                <w:szCs w:val="16"/>
              </w:rPr>
              <w:t>8</w:t>
            </w:r>
          </w:p>
        </w:tc>
      </w:tr>
      <w:tr w:rsidR="00063D66" w:rsidRPr="009E330F" w14:paraId="0C355FF3" w14:textId="77777777" w:rsidTr="009E330F">
        <w:trPr>
          <w:trHeight w:val="893"/>
        </w:trPr>
        <w:tc>
          <w:tcPr>
            <w:tcW w:w="810" w:type="dxa"/>
            <w:vMerge/>
          </w:tcPr>
          <w:p w14:paraId="700E8340" w14:textId="63BCD1F1" w:rsidR="00063D66" w:rsidRPr="009E330F" w:rsidRDefault="00063D66" w:rsidP="00063D66">
            <w:pPr>
              <w:pStyle w:val="TableParagraph"/>
              <w:rPr>
                <w:sz w:val="16"/>
                <w:szCs w:val="16"/>
              </w:rPr>
            </w:pPr>
          </w:p>
        </w:tc>
        <w:tc>
          <w:tcPr>
            <w:tcW w:w="5022" w:type="dxa"/>
          </w:tcPr>
          <w:p w14:paraId="77CE3019" w14:textId="20C644C3" w:rsidR="00063D66" w:rsidRPr="009E330F" w:rsidRDefault="00063D66" w:rsidP="00063D66">
            <w:pPr>
              <w:pStyle w:val="TableParagraph"/>
              <w:spacing w:line="235" w:lineRule="auto"/>
              <w:ind w:right="112"/>
              <w:rPr>
                <w:sz w:val="16"/>
                <w:szCs w:val="16"/>
              </w:rPr>
            </w:pPr>
            <w:r w:rsidRPr="009E330F">
              <w:rPr>
                <w:w w:val="95"/>
                <w:sz w:val="16"/>
                <w:szCs w:val="16"/>
              </w:rPr>
              <w:t xml:space="preserve">Zhvillimi i aktiviteteve informuese dhe edukuese në shkolla </w:t>
            </w:r>
            <w:r w:rsidRPr="009E330F">
              <w:rPr>
                <w:spacing w:val="-35"/>
                <w:w w:val="95"/>
                <w:sz w:val="16"/>
                <w:szCs w:val="16"/>
              </w:rPr>
              <w:t xml:space="preserve"> </w:t>
            </w:r>
            <w:r w:rsidRPr="009E330F">
              <w:rPr>
                <w:w w:val="95"/>
                <w:sz w:val="16"/>
                <w:szCs w:val="16"/>
              </w:rPr>
              <w:t>në lidhje me fenomenin e trafikimit, efektet e tij negative,</w:t>
            </w:r>
            <w:r w:rsidRPr="009E330F">
              <w:rPr>
                <w:spacing w:val="1"/>
                <w:w w:val="95"/>
                <w:sz w:val="16"/>
                <w:szCs w:val="16"/>
              </w:rPr>
              <w:t xml:space="preserve"> </w:t>
            </w:r>
            <w:r w:rsidRPr="009E330F">
              <w:rPr>
                <w:sz w:val="16"/>
                <w:szCs w:val="16"/>
              </w:rPr>
              <w:t>mënyrat e parandalimit dhe raportimit dhe rëndësinë e</w:t>
            </w:r>
            <w:r w:rsidRPr="009E330F">
              <w:rPr>
                <w:spacing w:val="1"/>
                <w:sz w:val="16"/>
                <w:szCs w:val="16"/>
              </w:rPr>
              <w:t xml:space="preserve"> </w:t>
            </w:r>
            <w:r w:rsidRPr="009E330F">
              <w:rPr>
                <w:spacing w:val="-1"/>
                <w:sz w:val="16"/>
                <w:szCs w:val="16"/>
              </w:rPr>
              <w:t>përdorimit</w:t>
            </w:r>
            <w:r w:rsidRPr="009E330F">
              <w:rPr>
                <w:spacing w:val="-9"/>
                <w:sz w:val="16"/>
                <w:szCs w:val="16"/>
              </w:rPr>
              <w:t xml:space="preserve"> </w:t>
            </w:r>
            <w:r w:rsidRPr="009E330F">
              <w:rPr>
                <w:spacing w:val="-1"/>
                <w:sz w:val="16"/>
                <w:szCs w:val="16"/>
              </w:rPr>
              <w:t>të</w:t>
            </w:r>
            <w:r w:rsidRPr="009E330F">
              <w:rPr>
                <w:spacing w:val="-9"/>
                <w:sz w:val="16"/>
                <w:szCs w:val="16"/>
              </w:rPr>
              <w:t xml:space="preserve"> </w:t>
            </w:r>
            <w:r w:rsidRPr="009E330F">
              <w:rPr>
                <w:spacing w:val="-1"/>
                <w:sz w:val="16"/>
                <w:szCs w:val="16"/>
              </w:rPr>
              <w:t>internetit</w:t>
            </w:r>
            <w:r w:rsidRPr="009E330F">
              <w:rPr>
                <w:spacing w:val="-8"/>
                <w:sz w:val="16"/>
                <w:szCs w:val="16"/>
              </w:rPr>
              <w:t xml:space="preserve"> </w:t>
            </w:r>
            <w:r w:rsidRPr="009E330F">
              <w:rPr>
                <w:sz w:val="16"/>
                <w:szCs w:val="16"/>
              </w:rPr>
              <w:t>në</w:t>
            </w:r>
            <w:r w:rsidRPr="009E330F">
              <w:rPr>
                <w:spacing w:val="-9"/>
                <w:sz w:val="16"/>
                <w:szCs w:val="16"/>
              </w:rPr>
              <w:t xml:space="preserve"> </w:t>
            </w:r>
            <w:r w:rsidRPr="009E330F">
              <w:rPr>
                <w:sz w:val="16"/>
                <w:szCs w:val="16"/>
              </w:rPr>
              <w:t>mënyrë</w:t>
            </w:r>
            <w:r w:rsidRPr="009E330F">
              <w:rPr>
                <w:spacing w:val="-9"/>
                <w:sz w:val="16"/>
                <w:szCs w:val="16"/>
              </w:rPr>
              <w:t xml:space="preserve"> </w:t>
            </w:r>
            <w:r w:rsidRPr="009E330F">
              <w:rPr>
                <w:sz w:val="16"/>
                <w:szCs w:val="16"/>
              </w:rPr>
              <w:t>të</w:t>
            </w:r>
            <w:r w:rsidRPr="009E330F">
              <w:rPr>
                <w:spacing w:val="-9"/>
                <w:sz w:val="16"/>
                <w:szCs w:val="16"/>
              </w:rPr>
              <w:t xml:space="preserve"> </w:t>
            </w:r>
            <w:r w:rsidRPr="009E330F">
              <w:rPr>
                <w:sz w:val="16"/>
                <w:szCs w:val="16"/>
              </w:rPr>
              <w:t>sigurt</w:t>
            </w:r>
            <w:r w:rsidRPr="009E330F">
              <w:rPr>
                <w:spacing w:val="-9"/>
                <w:sz w:val="16"/>
                <w:szCs w:val="16"/>
              </w:rPr>
              <w:t xml:space="preserve"> </w:t>
            </w:r>
            <w:r w:rsidRPr="009E330F">
              <w:rPr>
                <w:sz w:val="16"/>
                <w:szCs w:val="16"/>
              </w:rPr>
              <w:t>nga</w:t>
            </w:r>
            <w:r w:rsidRPr="009E330F">
              <w:rPr>
                <w:spacing w:val="-9"/>
                <w:sz w:val="16"/>
                <w:szCs w:val="16"/>
              </w:rPr>
              <w:t xml:space="preserve"> </w:t>
            </w:r>
            <w:r w:rsidRPr="009E330F">
              <w:rPr>
                <w:sz w:val="16"/>
                <w:szCs w:val="16"/>
              </w:rPr>
              <w:t>nxënësit</w:t>
            </w:r>
          </w:p>
        </w:tc>
        <w:tc>
          <w:tcPr>
            <w:tcW w:w="1171" w:type="dxa"/>
          </w:tcPr>
          <w:p w14:paraId="3C18270B" w14:textId="77777777" w:rsidR="00063D66" w:rsidRPr="009E330F" w:rsidRDefault="00063D66" w:rsidP="00063D66">
            <w:pPr>
              <w:pStyle w:val="TableParagraph"/>
              <w:rPr>
                <w:sz w:val="16"/>
                <w:szCs w:val="16"/>
              </w:rPr>
            </w:pPr>
            <w:r w:rsidRPr="009E330F">
              <w:rPr>
                <w:sz w:val="16"/>
                <w:szCs w:val="16"/>
              </w:rPr>
              <w:t>MAS</w:t>
            </w:r>
          </w:p>
        </w:tc>
        <w:tc>
          <w:tcPr>
            <w:tcW w:w="1367" w:type="dxa"/>
          </w:tcPr>
          <w:p w14:paraId="059EA37F" w14:textId="77777777" w:rsidR="00063D66" w:rsidRPr="009E330F" w:rsidRDefault="00063D66" w:rsidP="00063D66">
            <w:pPr>
              <w:pStyle w:val="TableParagraph"/>
              <w:spacing w:line="235" w:lineRule="auto"/>
              <w:ind w:right="595"/>
              <w:rPr>
                <w:sz w:val="16"/>
                <w:szCs w:val="16"/>
              </w:rPr>
            </w:pPr>
            <w:r w:rsidRPr="009E330F">
              <w:rPr>
                <w:sz w:val="16"/>
                <w:szCs w:val="16"/>
              </w:rPr>
              <w:t>MB</w:t>
            </w:r>
            <w:r w:rsidRPr="009E330F">
              <w:rPr>
                <w:spacing w:val="1"/>
                <w:sz w:val="16"/>
                <w:szCs w:val="16"/>
              </w:rPr>
              <w:t xml:space="preserve"> </w:t>
            </w:r>
            <w:r w:rsidRPr="009E330F">
              <w:rPr>
                <w:sz w:val="16"/>
                <w:szCs w:val="16"/>
              </w:rPr>
              <w:t>DPAP</w:t>
            </w:r>
            <w:r w:rsidRPr="009E330F">
              <w:rPr>
                <w:spacing w:val="1"/>
                <w:sz w:val="16"/>
                <w:szCs w:val="16"/>
              </w:rPr>
              <w:t xml:space="preserve"> </w:t>
            </w:r>
            <w:r w:rsidRPr="009E330F">
              <w:rPr>
                <w:sz w:val="16"/>
                <w:szCs w:val="16"/>
              </w:rPr>
              <w:t>KRAT</w:t>
            </w:r>
            <w:r w:rsidRPr="009E330F">
              <w:rPr>
                <w:spacing w:val="1"/>
                <w:sz w:val="16"/>
                <w:szCs w:val="16"/>
              </w:rPr>
              <w:t xml:space="preserve"> </w:t>
            </w:r>
            <w:r w:rsidRPr="009E330F">
              <w:rPr>
                <w:spacing w:val="-3"/>
                <w:sz w:val="16"/>
                <w:szCs w:val="16"/>
              </w:rPr>
              <w:t>AP,</w:t>
            </w:r>
            <w:r w:rsidRPr="009E330F">
              <w:rPr>
                <w:spacing w:val="-6"/>
                <w:sz w:val="16"/>
                <w:szCs w:val="16"/>
              </w:rPr>
              <w:t xml:space="preserve"> </w:t>
            </w:r>
            <w:r w:rsidRPr="009E330F">
              <w:rPr>
                <w:spacing w:val="-3"/>
                <w:sz w:val="16"/>
                <w:szCs w:val="16"/>
              </w:rPr>
              <w:t>OJF</w:t>
            </w:r>
          </w:p>
          <w:p w14:paraId="31F2F217" w14:textId="77777777" w:rsidR="00063D66" w:rsidRPr="009E330F" w:rsidRDefault="00063D66" w:rsidP="00063D66">
            <w:pPr>
              <w:pStyle w:val="TableParagraph"/>
              <w:spacing w:line="163" w:lineRule="exact"/>
              <w:rPr>
                <w:sz w:val="16"/>
                <w:szCs w:val="16"/>
              </w:rPr>
            </w:pPr>
            <w:r w:rsidRPr="009E330F">
              <w:rPr>
                <w:w w:val="105"/>
                <w:sz w:val="16"/>
                <w:szCs w:val="16"/>
              </w:rPr>
              <w:t>ON</w:t>
            </w:r>
          </w:p>
        </w:tc>
        <w:tc>
          <w:tcPr>
            <w:tcW w:w="900" w:type="dxa"/>
          </w:tcPr>
          <w:p w14:paraId="503E239D" w14:textId="72A5189E" w:rsidR="00063D66" w:rsidRPr="000C2DCB" w:rsidRDefault="00063D66" w:rsidP="00063D66">
            <w:pPr>
              <w:pStyle w:val="TableParagraph"/>
              <w:rPr>
                <w:b/>
                <w:sz w:val="16"/>
                <w:szCs w:val="16"/>
              </w:rPr>
            </w:pPr>
            <w:r w:rsidRPr="000C2DCB">
              <w:rPr>
                <w:b/>
                <w:sz w:val="16"/>
                <w:szCs w:val="16"/>
              </w:rPr>
              <w:t>2024</w:t>
            </w:r>
          </w:p>
        </w:tc>
        <w:tc>
          <w:tcPr>
            <w:tcW w:w="1260" w:type="dxa"/>
          </w:tcPr>
          <w:p w14:paraId="7AE90DE8" w14:textId="42AE6D78" w:rsidR="00063D66" w:rsidRPr="000C2DCB" w:rsidRDefault="00063D66" w:rsidP="00063D66">
            <w:pPr>
              <w:pStyle w:val="TableParagraph"/>
              <w:rPr>
                <w:b/>
                <w:sz w:val="16"/>
                <w:szCs w:val="16"/>
              </w:rPr>
            </w:pPr>
            <w:r w:rsidRPr="000C2DCB">
              <w:rPr>
                <w:b/>
                <w:sz w:val="16"/>
                <w:szCs w:val="16"/>
              </w:rPr>
              <w:t>2025</w:t>
            </w:r>
          </w:p>
        </w:tc>
        <w:tc>
          <w:tcPr>
            <w:tcW w:w="1413" w:type="dxa"/>
          </w:tcPr>
          <w:p w14:paraId="59C76F3F" w14:textId="77777777" w:rsidR="00063D66" w:rsidRPr="009E330F" w:rsidRDefault="00063D66" w:rsidP="00063D66">
            <w:pPr>
              <w:pStyle w:val="TableParagraph"/>
              <w:spacing w:line="235" w:lineRule="auto"/>
              <w:ind w:right="116"/>
              <w:rPr>
                <w:sz w:val="16"/>
                <w:szCs w:val="16"/>
              </w:rPr>
            </w:pPr>
            <w:r w:rsidRPr="009E330F">
              <w:rPr>
                <w:w w:val="95"/>
                <w:sz w:val="16"/>
                <w:szCs w:val="16"/>
              </w:rPr>
              <w:t>Numri</w:t>
            </w:r>
            <w:r w:rsidRPr="009E330F">
              <w:rPr>
                <w:spacing w:val="3"/>
                <w:w w:val="95"/>
                <w:sz w:val="16"/>
                <w:szCs w:val="16"/>
              </w:rPr>
              <w:t xml:space="preserve"> </w:t>
            </w:r>
            <w:r w:rsidRPr="009E330F">
              <w:rPr>
                <w:w w:val="95"/>
                <w:sz w:val="16"/>
                <w:szCs w:val="16"/>
              </w:rPr>
              <w:t>i</w:t>
            </w:r>
            <w:r w:rsidRPr="009E330F">
              <w:rPr>
                <w:spacing w:val="4"/>
                <w:w w:val="95"/>
                <w:sz w:val="16"/>
                <w:szCs w:val="16"/>
              </w:rPr>
              <w:t xml:space="preserve"> </w:t>
            </w:r>
            <w:r w:rsidRPr="009E330F">
              <w:rPr>
                <w:w w:val="95"/>
                <w:sz w:val="16"/>
                <w:szCs w:val="16"/>
              </w:rPr>
              <w:t>nxënësve</w:t>
            </w:r>
            <w:r w:rsidRPr="009E330F">
              <w:rPr>
                <w:spacing w:val="4"/>
                <w:w w:val="95"/>
                <w:sz w:val="16"/>
                <w:szCs w:val="16"/>
              </w:rPr>
              <w:t xml:space="preserve"> </w:t>
            </w:r>
            <w:r w:rsidRPr="009E330F">
              <w:rPr>
                <w:w w:val="95"/>
                <w:sz w:val="16"/>
                <w:szCs w:val="16"/>
              </w:rPr>
              <w:t>të</w:t>
            </w:r>
            <w:r w:rsidRPr="009E330F">
              <w:rPr>
                <w:spacing w:val="4"/>
                <w:w w:val="95"/>
                <w:sz w:val="16"/>
                <w:szCs w:val="16"/>
              </w:rPr>
              <w:t xml:space="preserve"> </w:t>
            </w:r>
            <w:r w:rsidRPr="009E330F">
              <w:rPr>
                <w:w w:val="95"/>
                <w:sz w:val="16"/>
                <w:szCs w:val="16"/>
              </w:rPr>
              <w:t>përfshirë</w:t>
            </w:r>
            <w:r w:rsidRPr="009E330F">
              <w:rPr>
                <w:spacing w:val="-35"/>
                <w:w w:val="95"/>
                <w:sz w:val="16"/>
                <w:szCs w:val="16"/>
              </w:rPr>
              <w:t xml:space="preserve"> </w:t>
            </w:r>
            <w:r w:rsidRPr="009E330F">
              <w:rPr>
                <w:w w:val="95"/>
                <w:sz w:val="16"/>
                <w:szCs w:val="16"/>
              </w:rPr>
              <w:t>në</w:t>
            </w:r>
            <w:r w:rsidRPr="009E330F">
              <w:rPr>
                <w:spacing w:val="4"/>
                <w:w w:val="95"/>
                <w:sz w:val="16"/>
                <w:szCs w:val="16"/>
              </w:rPr>
              <w:t xml:space="preserve"> </w:t>
            </w:r>
            <w:r w:rsidRPr="009E330F">
              <w:rPr>
                <w:w w:val="95"/>
                <w:sz w:val="16"/>
                <w:szCs w:val="16"/>
              </w:rPr>
              <w:t>aktivitete</w:t>
            </w:r>
            <w:r w:rsidRPr="009E330F">
              <w:rPr>
                <w:spacing w:val="5"/>
                <w:w w:val="95"/>
                <w:sz w:val="16"/>
                <w:szCs w:val="16"/>
              </w:rPr>
              <w:t xml:space="preserve"> </w:t>
            </w:r>
            <w:r w:rsidRPr="009E330F">
              <w:rPr>
                <w:w w:val="95"/>
                <w:sz w:val="16"/>
                <w:szCs w:val="16"/>
              </w:rPr>
              <w:t>informuese</w:t>
            </w:r>
            <w:r w:rsidRPr="009E330F">
              <w:rPr>
                <w:spacing w:val="4"/>
                <w:w w:val="95"/>
                <w:sz w:val="16"/>
                <w:szCs w:val="16"/>
              </w:rPr>
              <w:t xml:space="preserve"> </w:t>
            </w:r>
            <w:r w:rsidRPr="009E330F">
              <w:rPr>
                <w:w w:val="95"/>
                <w:sz w:val="16"/>
                <w:szCs w:val="16"/>
              </w:rPr>
              <w:t>dhe</w:t>
            </w:r>
            <w:r w:rsidRPr="009E330F">
              <w:rPr>
                <w:spacing w:val="1"/>
                <w:w w:val="95"/>
                <w:sz w:val="16"/>
                <w:szCs w:val="16"/>
              </w:rPr>
              <w:t xml:space="preserve"> </w:t>
            </w:r>
            <w:r w:rsidRPr="009E330F">
              <w:rPr>
                <w:sz w:val="16"/>
                <w:szCs w:val="16"/>
              </w:rPr>
              <w:t>edukuese</w:t>
            </w:r>
            <w:r w:rsidRPr="009E330F">
              <w:rPr>
                <w:spacing w:val="-4"/>
                <w:sz w:val="16"/>
                <w:szCs w:val="16"/>
              </w:rPr>
              <w:t xml:space="preserve"> </w:t>
            </w:r>
            <w:r w:rsidRPr="009E330F">
              <w:rPr>
                <w:sz w:val="16"/>
                <w:szCs w:val="16"/>
              </w:rPr>
              <w:t>në</w:t>
            </w:r>
            <w:r w:rsidRPr="009E330F">
              <w:rPr>
                <w:spacing w:val="-4"/>
                <w:sz w:val="16"/>
                <w:szCs w:val="16"/>
              </w:rPr>
              <w:t xml:space="preserve"> </w:t>
            </w:r>
            <w:r w:rsidRPr="009E330F">
              <w:rPr>
                <w:sz w:val="16"/>
                <w:szCs w:val="16"/>
              </w:rPr>
              <w:t>shkolla</w:t>
            </w:r>
          </w:p>
        </w:tc>
        <w:tc>
          <w:tcPr>
            <w:tcW w:w="1107" w:type="dxa"/>
          </w:tcPr>
          <w:p w14:paraId="5303A85D" w14:textId="7F2BDC2D" w:rsidR="00063D66" w:rsidRPr="009E330F" w:rsidRDefault="000139C8" w:rsidP="00063D66">
            <w:pPr>
              <w:pStyle w:val="TableParagraph"/>
              <w:rPr>
                <w:sz w:val="16"/>
                <w:szCs w:val="16"/>
              </w:rPr>
            </w:pPr>
            <w:r>
              <w:rPr>
                <w:sz w:val="16"/>
                <w:szCs w:val="16"/>
              </w:rPr>
              <w:t>-</w:t>
            </w:r>
          </w:p>
        </w:tc>
        <w:tc>
          <w:tcPr>
            <w:tcW w:w="900" w:type="dxa"/>
          </w:tcPr>
          <w:p w14:paraId="4E5EE7E1" w14:textId="787A3B17" w:rsidR="00063D66" w:rsidRPr="009E330F" w:rsidRDefault="00063D66" w:rsidP="00063D66">
            <w:pPr>
              <w:pStyle w:val="TableParagraph"/>
              <w:rPr>
                <w:sz w:val="16"/>
                <w:szCs w:val="16"/>
              </w:rPr>
            </w:pPr>
          </w:p>
        </w:tc>
        <w:tc>
          <w:tcPr>
            <w:tcW w:w="1430" w:type="dxa"/>
          </w:tcPr>
          <w:p w14:paraId="551B1D06" w14:textId="0963E864" w:rsidR="00063D66" w:rsidRPr="009E330F" w:rsidRDefault="00063D66" w:rsidP="00063D66">
            <w:pPr>
              <w:pStyle w:val="TableParagraph"/>
              <w:rPr>
                <w:sz w:val="16"/>
                <w:szCs w:val="16"/>
              </w:rPr>
            </w:pPr>
          </w:p>
        </w:tc>
      </w:tr>
      <w:tr w:rsidR="00063D66" w:rsidRPr="009E330F" w14:paraId="27F9DE5B" w14:textId="77777777" w:rsidTr="009E330F">
        <w:trPr>
          <w:trHeight w:val="890"/>
        </w:trPr>
        <w:tc>
          <w:tcPr>
            <w:tcW w:w="810" w:type="dxa"/>
            <w:vMerge/>
          </w:tcPr>
          <w:p w14:paraId="12919199" w14:textId="1608B788" w:rsidR="00063D66" w:rsidRPr="009E330F" w:rsidRDefault="00063D66" w:rsidP="00063D66">
            <w:pPr>
              <w:pStyle w:val="TableParagraph"/>
              <w:rPr>
                <w:sz w:val="16"/>
                <w:szCs w:val="16"/>
              </w:rPr>
            </w:pPr>
          </w:p>
        </w:tc>
        <w:tc>
          <w:tcPr>
            <w:tcW w:w="5022" w:type="dxa"/>
          </w:tcPr>
          <w:p w14:paraId="7B2793AA" w14:textId="3A7E2CC7" w:rsidR="00063D66" w:rsidRPr="009E330F" w:rsidRDefault="00063D66" w:rsidP="00063D66">
            <w:pPr>
              <w:pStyle w:val="TableParagraph"/>
              <w:spacing w:line="235" w:lineRule="auto"/>
              <w:rPr>
                <w:sz w:val="16"/>
                <w:szCs w:val="16"/>
              </w:rPr>
            </w:pPr>
            <w:r w:rsidRPr="009E330F">
              <w:rPr>
                <w:sz w:val="16"/>
                <w:szCs w:val="16"/>
              </w:rPr>
              <w:t>Trajnimi i punonjësve të institucioneve arsimore</w:t>
            </w:r>
            <w:r w:rsidRPr="009E330F">
              <w:rPr>
                <w:spacing w:val="1"/>
                <w:sz w:val="16"/>
                <w:szCs w:val="16"/>
              </w:rPr>
              <w:t xml:space="preserve"> </w:t>
            </w:r>
            <w:r w:rsidRPr="009E330F">
              <w:rPr>
                <w:w w:val="95"/>
                <w:sz w:val="16"/>
                <w:szCs w:val="16"/>
              </w:rPr>
              <w:t>parauniversitare (mësuesit,</w:t>
            </w:r>
            <w:r w:rsidRPr="009E330F">
              <w:rPr>
                <w:spacing w:val="1"/>
                <w:w w:val="95"/>
                <w:sz w:val="16"/>
                <w:szCs w:val="16"/>
              </w:rPr>
              <w:t xml:space="preserve"> </w:t>
            </w:r>
            <w:r w:rsidRPr="009E330F">
              <w:rPr>
                <w:w w:val="95"/>
                <w:sz w:val="16"/>
                <w:szCs w:val="16"/>
              </w:rPr>
              <w:t>drejtuesit, psikologët</w:t>
            </w:r>
            <w:r w:rsidRPr="009E330F">
              <w:rPr>
                <w:spacing w:val="1"/>
                <w:w w:val="95"/>
                <w:sz w:val="16"/>
                <w:szCs w:val="16"/>
              </w:rPr>
              <w:t xml:space="preserve"> </w:t>
            </w:r>
            <w:r w:rsidRPr="009E330F">
              <w:rPr>
                <w:w w:val="95"/>
                <w:sz w:val="16"/>
                <w:szCs w:val="16"/>
              </w:rPr>
              <w:t>dhe</w:t>
            </w:r>
            <w:r w:rsidRPr="009E330F">
              <w:rPr>
                <w:spacing w:val="1"/>
                <w:w w:val="95"/>
                <w:sz w:val="16"/>
                <w:szCs w:val="16"/>
              </w:rPr>
              <w:t xml:space="preserve"> </w:t>
            </w:r>
            <w:r w:rsidRPr="009E330F">
              <w:rPr>
                <w:w w:val="95"/>
                <w:sz w:val="16"/>
                <w:szCs w:val="16"/>
              </w:rPr>
              <w:t>punonjësit</w:t>
            </w:r>
            <w:r w:rsidRPr="009E330F">
              <w:rPr>
                <w:spacing w:val="1"/>
                <w:w w:val="95"/>
                <w:sz w:val="16"/>
                <w:szCs w:val="16"/>
              </w:rPr>
              <w:t xml:space="preserve"> </w:t>
            </w:r>
            <w:r w:rsidRPr="009E330F">
              <w:rPr>
                <w:w w:val="95"/>
                <w:sz w:val="16"/>
                <w:szCs w:val="16"/>
              </w:rPr>
              <w:t>socialë,</w:t>
            </w:r>
            <w:r w:rsidRPr="009E330F">
              <w:rPr>
                <w:spacing w:val="2"/>
                <w:w w:val="95"/>
                <w:sz w:val="16"/>
                <w:szCs w:val="16"/>
              </w:rPr>
              <w:t xml:space="preserve"> </w:t>
            </w:r>
            <w:r w:rsidRPr="009E330F">
              <w:rPr>
                <w:w w:val="95"/>
                <w:sz w:val="16"/>
                <w:szCs w:val="16"/>
              </w:rPr>
              <w:t>stafi mbështetës</w:t>
            </w:r>
            <w:r w:rsidRPr="009E330F">
              <w:rPr>
                <w:spacing w:val="1"/>
                <w:w w:val="95"/>
                <w:sz w:val="16"/>
                <w:szCs w:val="16"/>
              </w:rPr>
              <w:t xml:space="preserve"> </w:t>
            </w:r>
            <w:r w:rsidRPr="009E330F">
              <w:rPr>
                <w:w w:val="95"/>
                <w:sz w:val="16"/>
                <w:szCs w:val="16"/>
              </w:rPr>
              <w:t>si pastrues</w:t>
            </w:r>
            <w:r w:rsidRPr="009E330F">
              <w:rPr>
                <w:spacing w:val="2"/>
                <w:w w:val="95"/>
                <w:sz w:val="16"/>
                <w:szCs w:val="16"/>
              </w:rPr>
              <w:t xml:space="preserve"> </w:t>
            </w:r>
            <w:r w:rsidRPr="009E330F">
              <w:rPr>
                <w:w w:val="95"/>
                <w:sz w:val="16"/>
                <w:szCs w:val="16"/>
              </w:rPr>
              <w:t>e</w:t>
            </w:r>
            <w:r w:rsidRPr="009E330F">
              <w:rPr>
                <w:spacing w:val="2"/>
                <w:w w:val="95"/>
                <w:sz w:val="16"/>
                <w:szCs w:val="16"/>
              </w:rPr>
              <w:t xml:space="preserve"> </w:t>
            </w:r>
            <w:r w:rsidRPr="009E330F">
              <w:rPr>
                <w:w w:val="95"/>
                <w:sz w:val="16"/>
                <w:szCs w:val="16"/>
              </w:rPr>
              <w:t>punonjës</w:t>
            </w:r>
            <w:r w:rsidRPr="009E330F">
              <w:rPr>
                <w:spacing w:val="1"/>
                <w:w w:val="95"/>
                <w:sz w:val="16"/>
                <w:szCs w:val="16"/>
              </w:rPr>
              <w:t xml:space="preserve"> </w:t>
            </w:r>
            <w:r w:rsidRPr="009E330F">
              <w:rPr>
                <w:sz w:val="16"/>
                <w:szCs w:val="16"/>
              </w:rPr>
              <w:t>sigurie etj.) për zbatimin me rigorozitet të PSV-së,</w:t>
            </w:r>
            <w:r w:rsidRPr="009E330F">
              <w:rPr>
                <w:spacing w:val="1"/>
                <w:sz w:val="16"/>
                <w:szCs w:val="16"/>
              </w:rPr>
              <w:t xml:space="preserve"> </w:t>
            </w:r>
            <w:r w:rsidRPr="009E330F">
              <w:rPr>
                <w:sz w:val="16"/>
                <w:szCs w:val="16"/>
              </w:rPr>
              <w:t>veçanërisht</w:t>
            </w:r>
            <w:r w:rsidRPr="009E330F">
              <w:rPr>
                <w:spacing w:val="-8"/>
                <w:sz w:val="16"/>
                <w:szCs w:val="16"/>
              </w:rPr>
              <w:t xml:space="preserve"> </w:t>
            </w:r>
            <w:r w:rsidRPr="009E330F">
              <w:rPr>
                <w:sz w:val="16"/>
                <w:szCs w:val="16"/>
              </w:rPr>
              <w:t>për</w:t>
            </w:r>
            <w:r w:rsidRPr="009E330F">
              <w:rPr>
                <w:spacing w:val="-8"/>
                <w:sz w:val="16"/>
                <w:szCs w:val="16"/>
              </w:rPr>
              <w:t xml:space="preserve"> </w:t>
            </w:r>
            <w:r w:rsidRPr="009E330F">
              <w:rPr>
                <w:sz w:val="16"/>
                <w:szCs w:val="16"/>
              </w:rPr>
              <w:t>identifikimin</w:t>
            </w:r>
            <w:r w:rsidRPr="009E330F">
              <w:rPr>
                <w:spacing w:val="-7"/>
                <w:sz w:val="16"/>
                <w:szCs w:val="16"/>
              </w:rPr>
              <w:t xml:space="preserve"> </w:t>
            </w:r>
            <w:r w:rsidRPr="009E330F">
              <w:rPr>
                <w:sz w:val="16"/>
                <w:szCs w:val="16"/>
              </w:rPr>
              <w:t>e</w:t>
            </w:r>
            <w:r w:rsidRPr="009E330F">
              <w:rPr>
                <w:spacing w:val="-7"/>
                <w:sz w:val="16"/>
                <w:szCs w:val="16"/>
              </w:rPr>
              <w:t xml:space="preserve"> </w:t>
            </w:r>
            <w:r w:rsidRPr="009E330F">
              <w:rPr>
                <w:sz w:val="16"/>
                <w:szCs w:val="16"/>
              </w:rPr>
              <w:t>fëmijëve/të</w:t>
            </w:r>
            <w:r w:rsidRPr="009E330F">
              <w:rPr>
                <w:spacing w:val="-8"/>
                <w:sz w:val="16"/>
                <w:szCs w:val="16"/>
              </w:rPr>
              <w:t xml:space="preserve"> </w:t>
            </w:r>
            <w:r w:rsidRPr="009E330F">
              <w:rPr>
                <w:sz w:val="16"/>
                <w:szCs w:val="16"/>
              </w:rPr>
              <w:t>rinjve VT/VMT</w:t>
            </w:r>
          </w:p>
        </w:tc>
        <w:tc>
          <w:tcPr>
            <w:tcW w:w="1171" w:type="dxa"/>
          </w:tcPr>
          <w:p w14:paraId="3858CA55" w14:textId="77777777" w:rsidR="00063D66" w:rsidRPr="009E330F" w:rsidRDefault="00063D66" w:rsidP="00063D66">
            <w:pPr>
              <w:pStyle w:val="TableParagraph"/>
              <w:rPr>
                <w:sz w:val="16"/>
                <w:szCs w:val="16"/>
              </w:rPr>
            </w:pPr>
            <w:r w:rsidRPr="009E330F">
              <w:rPr>
                <w:sz w:val="16"/>
                <w:szCs w:val="16"/>
              </w:rPr>
              <w:t>MAS</w:t>
            </w:r>
          </w:p>
        </w:tc>
        <w:tc>
          <w:tcPr>
            <w:tcW w:w="1367" w:type="dxa"/>
          </w:tcPr>
          <w:p w14:paraId="4156F62C" w14:textId="77777777" w:rsidR="00063D66" w:rsidRPr="009E330F" w:rsidRDefault="00063D66" w:rsidP="00063D66">
            <w:pPr>
              <w:pStyle w:val="TableParagraph"/>
              <w:spacing w:line="175" w:lineRule="exact"/>
              <w:rPr>
                <w:sz w:val="16"/>
                <w:szCs w:val="16"/>
              </w:rPr>
            </w:pPr>
            <w:r w:rsidRPr="009E330F">
              <w:rPr>
                <w:sz w:val="16"/>
                <w:szCs w:val="16"/>
              </w:rPr>
              <w:t>MB</w:t>
            </w:r>
          </w:p>
          <w:p w14:paraId="402EC0EA" w14:textId="77777777" w:rsidR="00063D66" w:rsidRPr="009E330F" w:rsidRDefault="00063D66" w:rsidP="00063D66">
            <w:pPr>
              <w:pStyle w:val="TableParagraph"/>
              <w:spacing w:before="1" w:line="235" w:lineRule="auto"/>
              <w:ind w:right="114"/>
              <w:rPr>
                <w:sz w:val="16"/>
                <w:szCs w:val="16"/>
              </w:rPr>
            </w:pPr>
            <w:r w:rsidRPr="009E330F">
              <w:rPr>
                <w:w w:val="90"/>
                <w:sz w:val="16"/>
                <w:szCs w:val="16"/>
              </w:rPr>
              <w:t>ASCAP,</w:t>
            </w:r>
            <w:r w:rsidRPr="009E330F">
              <w:rPr>
                <w:spacing w:val="1"/>
                <w:w w:val="90"/>
                <w:sz w:val="16"/>
                <w:szCs w:val="16"/>
              </w:rPr>
              <w:t xml:space="preserve"> </w:t>
            </w:r>
            <w:r w:rsidRPr="009E330F">
              <w:rPr>
                <w:w w:val="90"/>
                <w:sz w:val="16"/>
                <w:szCs w:val="16"/>
              </w:rPr>
              <w:t>Shkolla</w:t>
            </w:r>
            <w:r w:rsidRPr="009E330F">
              <w:rPr>
                <w:spacing w:val="-33"/>
                <w:w w:val="90"/>
                <w:sz w:val="16"/>
                <w:szCs w:val="16"/>
              </w:rPr>
              <w:t xml:space="preserve"> </w:t>
            </w:r>
            <w:r w:rsidRPr="009E330F">
              <w:rPr>
                <w:sz w:val="16"/>
                <w:szCs w:val="16"/>
              </w:rPr>
              <w:t>e Drejtorëve</w:t>
            </w:r>
            <w:r w:rsidRPr="009E330F">
              <w:rPr>
                <w:spacing w:val="1"/>
                <w:sz w:val="16"/>
                <w:szCs w:val="16"/>
              </w:rPr>
              <w:t xml:space="preserve"> </w:t>
            </w:r>
            <w:r w:rsidRPr="009E330F">
              <w:rPr>
                <w:sz w:val="16"/>
                <w:szCs w:val="16"/>
              </w:rPr>
              <w:t>OJF</w:t>
            </w:r>
          </w:p>
        </w:tc>
        <w:tc>
          <w:tcPr>
            <w:tcW w:w="900" w:type="dxa"/>
          </w:tcPr>
          <w:p w14:paraId="5CAB9D0F" w14:textId="38AA690A" w:rsidR="00063D66" w:rsidRPr="000C2DCB" w:rsidRDefault="00063D66" w:rsidP="00063D66">
            <w:pPr>
              <w:pStyle w:val="TableParagraph"/>
              <w:rPr>
                <w:b/>
                <w:sz w:val="16"/>
                <w:szCs w:val="16"/>
              </w:rPr>
            </w:pPr>
            <w:r w:rsidRPr="000C2DCB">
              <w:rPr>
                <w:b/>
                <w:sz w:val="16"/>
                <w:szCs w:val="16"/>
              </w:rPr>
              <w:t>2024</w:t>
            </w:r>
          </w:p>
        </w:tc>
        <w:tc>
          <w:tcPr>
            <w:tcW w:w="1260" w:type="dxa"/>
          </w:tcPr>
          <w:p w14:paraId="3EB5304D" w14:textId="7C8C734E" w:rsidR="00063D66" w:rsidRPr="000C2DCB" w:rsidRDefault="00063D66" w:rsidP="00063D66">
            <w:pPr>
              <w:pStyle w:val="TableParagraph"/>
              <w:rPr>
                <w:b/>
                <w:sz w:val="16"/>
                <w:szCs w:val="16"/>
              </w:rPr>
            </w:pPr>
            <w:r w:rsidRPr="000C2DCB">
              <w:rPr>
                <w:b/>
                <w:sz w:val="16"/>
                <w:szCs w:val="16"/>
              </w:rPr>
              <w:t>2025</w:t>
            </w:r>
          </w:p>
        </w:tc>
        <w:tc>
          <w:tcPr>
            <w:tcW w:w="1413" w:type="dxa"/>
          </w:tcPr>
          <w:p w14:paraId="480ACA5F" w14:textId="261DA711" w:rsidR="00063D66" w:rsidRPr="009E330F" w:rsidRDefault="000139C8" w:rsidP="00063D66">
            <w:pPr>
              <w:pStyle w:val="TableParagraph"/>
              <w:spacing w:line="235" w:lineRule="auto"/>
              <w:rPr>
                <w:sz w:val="16"/>
                <w:szCs w:val="16"/>
              </w:rPr>
            </w:pPr>
            <w:r>
              <w:rPr>
                <w:w w:val="95"/>
                <w:sz w:val="16"/>
                <w:szCs w:val="16"/>
              </w:rPr>
              <w:t>Përqindja e</w:t>
            </w:r>
            <w:r w:rsidR="00063D66" w:rsidRPr="009E330F">
              <w:rPr>
                <w:spacing w:val="3"/>
                <w:w w:val="95"/>
                <w:sz w:val="16"/>
                <w:szCs w:val="16"/>
              </w:rPr>
              <w:t xml:space="preserve"> </w:t>
            </w:r>
            <w:r w:rsidR="00063D66" w:rsidRPr="009E330F">
              <w:rPr>
                <w:w w:val="95"/>
                <w:sz w:val="16"/>
                <w:szCs w:val="16"/>
              </w:rPr>
              <w:t>stafeve</w:t>
            </w:r>
            <w:r w:rsidR="00063D66" w:rsidRPr="009E330F">
              <w:rPr>
                <w:spacing w:val="2"/>
                <w:w w:val="95"/>
                <w:sz w:val="16"/>
                <w:szCs w:val="16"/>
              </w:rPr>
              <w:t xml:space="preserve"> </w:t>
            </w:r>
            <w:r w:rsidR="00063D66" w:rsidRPr="009E330F">
              <w:rPr>
                <w:w w:val="95"/>
                <w:sz w:val="16"/>
                <w:szCs w:val="16"/>
              </w:rPr>
              <w:t>arsimore</w:t>
            </w:r>
            <w:r w:rsidR="00063D66" w:rsidRPr="009E330F">
              <w:rPr>
                <w:spacing w:val="2"/>
                <w:w w:val="95"/>
                <w:sz w:val="16"/>
                <w:szCs w:val="16"/>
              </w:rPr>
              <w:t xml:space="preserve"> </w:t>
            </w:r>
            <w:r w:rsidR="00063D66" w:rsidRPr="009E330F">
              <w:rPr>
                <w:w w:val="95"/>
                <w:sz w:val="16"/>
                <w:szCs w:val="16"/>
              </w:rPr>
              <w:t>të</w:t>
            </w:r>
            <w:r>
              <w:rPr>
                <w:w w:val="95"/>
                <w:sz w:val="16"/>
                <w:szCs w:val="16"/>
              </w:rPr>
              <w:t xml:space="preserve"> </w:t>
            </w:r>
            <w:r w:rsidR="00063D66" w:rsidRPr="009E330F">
              <w:rPr>
                <w:spacing w:val="-35"/>
                <w:w w:val="95"/>
                <w:sz w:val="16"/>
                <w:szCs w:val="16"/>
              </w:rPr>
              <w:t xml:space="preserve"> </w:t>
            </w:r>
            <w:r w:rsidR="00063D66" w:rsidRPr="009E330F">
              <w:rPr>
                <w:sz w:val="16"/>
                <w:szCs w:val="16"/>
              </w:rPr>
              <w:t>trajnuar për zbatimin me</w:t>
            </w:r>
            <w:r w:rsidR="00063D66" w:rsidRPr="009E330F">
              <w:rPr>
                <w:spacing w:val="1"/>
                <w:sz w:val="16"/>
                <w:szCs w:val="16"/>
              </w:rPr>
              <w:t xml:space="preserve"> </w:t>
            </w:r>
            <w:r w:rsidR="00063D66" w:rsidRPr="009E330F">
              <w:rPr>
                <w:sz w:val="16"/>
                <w:szCs w:val="16"/>
              </w:rPr>
              <w:t>rigorozitet</w:t>
            </w:r>
            <w:r w:rsidR="00063D66" w:rsidRPr="009E330F">
              <w:rPr>
                <w:spacing w:val="-6"/>
                <w:sz w:val="16"/>
                <w:szCs w:val="16"/>
              </w:rPr>
              <w:t xml:space="preserve"> </w:t>
            </w:r>
            <w:r w:rsidR="00063D66" w:rsidRPr="009E330F">
              <w:rPr>
                <w:sz w:val="16"/>
                <w:szCs w:val="16"/>
              </w:rPr>
              <w:t>të</w:t>
            </w:r>
            <w:r w:rsidR="00063D66" w:rsidRPr="009E330F">
              <w:rPr>
                <w:spacing w:val="-6"/>
                <w:sz w:val="16"/>
                <w:szCs w:val="16"/>
              </w:rPr>
              <w:t xml:space="preserve"> </w:t>
            </w:r>
            <w:r w:rsidR="00063D66" w:rsidRPr="009E330F">
              <w:rPr>
                <w:sz w:val="16"/>
                <w:szCs w:val="16"/>
              </w:rPr>
              <w:t>PSV-së</w:t>
            </w:r>
          </w:p>
        </w:tc>
        <w:tc>
          <w:tcPr>
            <w:tcW w:w="1107" w:type="dxa"/>
          </w:tcPr>
          <w:p w14:paraId="61027487" w14:textId="4E6AE77A" w:rsidR="00063D66" w:rsidRPr="009E330F" w:rsidRDefault="000139C8" w:rsidP="000139C8">
            <w:pPr>
              <w:pStyle w:val="TableParagraph"/>
              <w:spacing w:line="235" w:lineRule="auto"/>
              <w:ind w:right="336"/>
              <w:jc w:val="center"/>
              <w:rPr>
                <w:sz w:val="16"/>
                <w:szCs w:val="16"/>
              </w:rPr>
            </w:pPr>
            <w:r>
              <w:rPr>
                <w:sz w:val="16"/>
                <w:szCs w:val="16"/>
              </w:rPr>
              <w:t>100%</w:t>
            </w:r>
          </w:p>
        </w:tc>
        <w:tc>
          <w:tcPr>
            <w:tcW w:w="900" w:type="dxa"/>
          </w:tcPr>
          <w:p w14:paraId="363D4CF7" w14:textId="5E5AFDB3" w:rsidR="00063D66" w:rsidRPr="009E330F" w:rsidRDefault="000139C8" w:rsidP="000139C8">
            <w:pPr>
              <w:pStyle w:val="TableParagraph"/>
              <w:spacing w:line="235" w:lineRule="auto"/>
              <w:ind w:right="338"/>
              <w:jc w:val="center"/>
              <w:rPr>
                <w:sz w:val="16"/>
                <w:szCs w:val="16"/>
              </w:rPr>
            </w:pPr>
            <w:r>
              <w:rPr>
                <w:sz w:val="16"/>
                <w:szCs w:val="16"/>
              </w:rPr>
              <w:t>100%</w:t>
            </w:r>
          </w:p>
        </w:tc>
        <w:tc>
          <w:tcPr>
            <w:tcW w:w="1430" w:type="dxa"/>
          </w:tcPr>
          <w:p w14:paraId="6B39EB04" w14:textId="7CD5C09F" w:rsidR="00063D66" w:rsidRPr="009E330F" w:rsidRDefault="000139C8" w:rsidP="000139C8">
            <w:pPr>
              <w:pStyle w:val="TableParagraph"/>
              <w:spacing w:line="235" w:lineRule="auto"/>
              <w:ind w:right="519"/>
              <w:jc w:val="center"/>
              <w:rPr>
                <w:sz w:val="16"/>
                <w:szCs w:val="16"/>
              </w:rPr>
            </w:pPr>
            <w:r>
              <w:rPr>
                <w:sz w:val="16"/>
                <w:szCs w:val="16"/>
              </w:rPr>
              <w:t>100%</w:t>
            </w:r>
          </w:p>
        </w:tc>
      </w:tr>
      <w:tr w:rsidR="00063D66" w:rsidRPr="009E330F" w14:paraId="35285FB6" w14:textId="77777777" w:rsidTr="009E330F">
        <w:trPr>
          <w:trHeight w:val="178"/>
        </w:trPr>
        <w:tc>
          <w:tcPr>
            <w:tcW w:w="810" w:type="dxa"/>
            <w:shd w:val="clear" w:color="auto" w:fill="FDEAD9"/>
          </w:tcPr>
          <w:p w14:paraId="37D42419" w14:textId="77777777" w:rsidR="00063D66" w:rsidRPr="009E330F" w:rsidRDefault="00063D66" w:rsidP="00063D66">
            <w:pPr>
              <w:pStyle w:val="TableParagraph"/>
              <w:spacing w:line="160" w:lineRule="exact"/>
              <w:rPr>
                <w:b/>
                <w:sz w:val="16"/>
                <w:szCs w:val="16"/>
              </w:rPr>
            </w:pPr>
            <w:r w:rsidRPr="009E330F">
              <w:rPr>
                <w:b/>
                <w:sz w:val="16"/>
                <w:szCs w:val="16"/>
              </w:rPr>
              <w:t>3.2</w:t>
            </w:r>
          </w:p>
        </w:tc>
        <w:tc>
          <w:tcPr>
            <w:tcW w:w="14570" w:type="dxa"/>
            <w:gridSpan w:val="9"/>
            <w:shd w:val="clear" w:color="auto" w:fill="FDEAD9"/>
          </w:tcPr>
          <w:p w14:paraId="6079A128" w14:textId="2EBB4E22" w:rsidR="00063D66" w:rsidRPr="009E330F" w:rsidRDefault="00063D66" w:rsidP="00063D66">
            <w:pPr>
              <w:pStyle w:val="TableParagraph"/>
              <w:spacing w:line="160" w:lineRule="exact"/>
              <w:rPr>
                <w:b/>
                <w:sz w:val="16"/>
                <w:szCs w:val="16"/>
              </w:rPr>
            </w:pPr>
            <w:r w:rsidRPr="009E330F">
              <w:rPr>
                <w:b/>
                <w:spacing w:val="-1"/>
                <w:sz w:val="16"/>
                <w:szCs w:val="16"/>
              </w:rPr>
              <w:t>OBJEKTIVI</w:t>
            </w:r>
            <w:r w:rsidRPr="009E330F">
              <w:rPr>
                <w:b/>
                <w:spacing w:val="-9"/>
                <w:sz w:val="16"/>
                <w:szCs w:val="16"/>
              </w:rPr>
              <w:t xml:space="preserve"> </w:t>
            </w:r>
            <w:r w:rsidRPr="009E330F">
              <w:rPr>
                <w:b/>
                <w:spacing w:val="-1"/>
                <w:sz w:val="16"/>
                <w:szCs w:val="16"/>
              </w:rPr>
              <w:t>SPECIFIK</w:t>
            </w:r>
            <w:r w:rsidRPr="009E330F">
              <w:rPr>
                <w:b/>
                <w:spacing w:val="-8"/>
                <w:sz w:val="16"/>
                <w:szCs w:val="16"/>
              </w:rPr>
              <w:t xml:space="preserve"> </w:t>
            </w:r>
            <w:r w:rsidRPr="009E330F">
              <w:rPr>
                <w:b/>
                <w:spacing w:val="-1"/>
                <w:sz w:val="16"/>
                <w:szCs w:val="16"/>
              </w:rPr>
              <w:t>3.2:</w:t>
            </w:r>
            <w:r w:rsidRPr="009E330F">
              <w:rPr>
                <w:b/>
                <w:spacing w:val="-9"/>
                <w:sz w:val="16"/>
                <w:szCs w:val="16"/>
              </w:rPr>
              <w:t xml:space="preserve"> </w:t>
            </w:r>
            <w:r w:rsidRPr="009E330F">
              <w:rPr>
                <w:b/>
                <w:spacing w:val="-1"/>
                <w:sz w:val="16"/>
                <w:szCs w:val="16"/>
              </w:rPr>
              <w:t>Ofrimi</w:t>
            </w:r>
            <w:r w:rsidRPr="009E330F">
              <w:rPr>
                <w:b/>
                <w:spacing w:val="-9"/>
                <w:sz w:val="16"/>
                <w:szCs w:val="16"/>
              </w:rPr>
              <w:t xml:space="preserve"> </w:t>
            </w:r>
            <w:r w:rsidRPr="009E330F">
              <w:rPr>
                <w:b/>
                <w:spacing w:val="-1"/>
                <w:sz w:val="16"/>
                <w:szCs w:val="16"/>
              </w:rPr>
              <w:t>dhe</w:t>
            </w:r>
            <w:r w:rsidRPr="009E330F">
              <w:rPr>
                <w:b/>
                <w:spacing w:val="-8"/>
                <w:sz w:val="16"/>
                <w:szCs w:val="16"/>
              </w:rPr>
              <w:t xml:space="preserve"> </w:t>
            </w:r>
            <w:r w:rsidRPr="009E330F">
              <w:rPr>
                <w:b/>
                <w:spacing w:val="-1"/>
                <w:sz w:val="16"/>
                <w:szCs w:val="16"/>
              </w:rPr>
              <w:t>koordinimi</w:t>
            </w:r>
            <w:r w:rsidRPr="009E330F">
              <w:rPr>
                <w:b/>
                <w:spacing w:val="-8"/>
                <w:sz w:val="16"/>
                <w:szCs w:val="16"/>
              </w:rPr>
              <w:t xml:space="preserve"> </w:t>
            </w:r>
            <w:r w:rsidRPr="009E330F">
              <w:rPr>
                <w:b/>
                <w:sz w:val="16"/>
                <w:szCs w:val="16"/>
              </w:rPr>
              <w:t>i</w:t>
            </w:r>
            <w:r w:rsidRPr="009E330F">
              <w:rPr>
                <w:b/>
                <w:spacing w:val="-8"/>
                <w:sz w:val="16"/>
                <w:szCs w:val="16"/>
              </w:rPr>
              <w:t xml:space="preserve"> </w:t>
            </w:r>
            <w:r w:rsidRPr="009E330F">
              <w:rPr>
                <w:b/>
                <w:sz w:val="16"/>
                <w:szCs w:val="16"/>
              </w:rPr>
              <w:t>mbështetjes</w:t>
            </w:r>
            <w:r w:rsidRPr="009E330F">
              <w:rPr>
                <w:b/>
                <w:spacing w:val="-9"/>
                <w:sz w:val="16"/>
                <w:szCs w:val="16"/>
              </w:rPr>
              <w:t xml:space="preserve"> </w:t>
            </w:r>
            <w:r w:rsidRPr="009E330F">
              <w:rPr>
                <w:b/>
                <w:sz w:val="16"/>
                <w:szCs w:val="16"/>
              </w:rPr>
              <w:t>së</w:t>
            </w:r>
            <w:r w:rsidRPr="009E330F">
              <w:rPr>
                <w:b/>
                <w:spacing w:val="-8"/>
                <w:sz w:val="16"/>
                <w:szCs w:val="16"/>
              </w:rPr>
              <w:t xml:space="preserve"> </w:t>
            </w:r>
            <w:r w:rsidRPr="009E330F">
              <w:rPr>
                <w:b/>
                <w:sz w:val="16"/>
                <w:szCs w:val="16"/>
              </w:rPr>
              <w:t>brendshme/</w:t>
            </w:r>
            <w:r w:rsidRPr="009E330F">
              <w:rPr>
                <w:b/>
                <w:spacing w:val="-8"/>
                <w:sz w:val="16"/>
                <w:szCs w:val="16"/>
              </w:rPr>
              <w:t xml:space="preserve"> </w:t>
            </w:r>
            <w:r w:rsidRPr="009E330F">
              <w:rPr>
                <w:b/>
                <w:sz w:val="16"/>
                <w:szCs w:val="16"/>
              </w:rPr>
              <w:t>huaj</w:t>
            </w:r>
            <w:r w:rsidRPr="009E330F">
              <w:rPr>
                <w:b/>
                <w:spacing w:val="-8"/>
                <w:sz w:val="16"/>
                <w:szCs w:val="16"/>
              </w:rPr>
              <w:t xml:space="preserve"> </w:t>
            </w:r>
            <w:r w:rsidRPr="009E330F">
              <w:rPr>
                <w:b/>
                <w:sz w:val="16"/>
                <w:szCs w:val="16"/>
              </w:rPr>
              <w:t>për</w:t>
            </w:r>
            <w:r w:rsidRPr="009E330F">
              <w:rPr>
                <w:b/>
                <w:spacing w:val="-9"/>
                <w:sz w:val="16"/>
                <w:szCs w:val="16"/>
              </w:rPr>
              <w:t xml:space="preserve"> </w:t>
            </w:r>
            <w:r w:rsidRPr="009E330F">
              <w:rPr>
                <w:b/>
                <w:sz w:val="16"/>
                <w:szCs w:val="16"/>
              </w:rPr>
              <w:t>zona</w:t>
            </w:r>
            <w:r w:rsidRPr="009E330F">
              <w:rPr>
                <w:b/>
                <w:spacing w:val="-9"/>
                <w:sz w:val="16"/>
                <w:szCs w:val="16"/>
              </w:rPr>
              <w:t xml:space="preserve"> </w:t>
            </w:r>
            <w:r w:rsidRPr="009E330F">
              <w:rPr>
                <w:b/>
                <w:sz w:val="16"/>
                <w:szCs w:val="16"/>
              </w:rPr>
              <w:t>dhe</w:t>
            </w:r>
            <w:r w:rsidRPr="009E330F">
              <w:rPr>
                <w:b/>
                <w:spacing w:val="-8"/>
                <w:sz w:val="16"/>
                <w:szCs w:val="16"/>
              </w:rPr>
              <w:t xml:space="preserve"> </w:t>
            </w:r>
            <w:r w:rsidRPr="009E330F">
              <w:rPr>
                <w:b/>
                <w:sz w:val="16"/>
                <w:szCs w:val="16"/>
              </w:rPr>
              <w:t>komunitete</w:t>
            </w:r>
            <w:r w:rsidRPr="009E330F">
              <w:rPr>
                <w:b/>
                <w:spacing w:val="-8"/>
                <w:sz w:val="16"/>
                <w:szCs w:val="16"/>
              </w:rPr>
              <w:t xml:space="preserve"> </w:t>
            </w:r>
            <w:r w:rsidRPr="009E330F">
              <w:rPr>
                <w:b/>
                <w:sz w:val="16"/>
                <w:szCs w:val="16"/>
              </w:rPr>
              <w:t>vulnerabil</w:t>
            </w:r>
          </w:p>
        </w:tc>
      </w:tr>
      <w:tr w:rsidR="00063D66" w:rsidRPr="009E330F" w14:paraId="2C5B34E6" w14:textId="77777777" w:rsidTr="009E330F">
        <w:trPr>
          <w:trHeight w:val="358"/>
        </w:trPr>
        <w:tc>
          <w:tcPr>
            <w:tcW w:w="810" w:type="dxa"/>
            <w:shd w:val="clear" w:color="auto" w:fill="FDEAD9"/>
          </w:tcPr>
          <w:p w14:paraId="68EC9D56" w14:textId="77777777" w:rsidR="00063D66" w:rsidRPr="009E330F" w:rsidRDefault="00063D66" w:rsidP="00063D66">
            <w:pPr>
              <w:pStyle w:val="TableParagraph"/>
              <w:rPr>
                <w:sz w:val="16"/>
                <w:szCs w:val="16"/>
              </w:rPr>
            </w:pPr>
            <w:r w:rsidRPr="009E330F">
              <w:rPr>
                <w:sz w:val="16"/>
                <w:szCs w:val="16"/>
              </w:rPr>
              <w:t>Nr.</w:t>
            </w:r>
          </w:p>
        </w:tc>
        <w:tc>
          <w:tcPr>
            <w:tcW w:w="5022" w:type="dxa"/>
            <w:shd w:val="clear" w:color="auto" w:fill="FDEAD9"/>
          </w:tcPr>
          <w:p w14:paraId="585CCC60" w14:textId="77777777" w:rsidR="00063D66" w:rsidRPr="009E330F" w:rsidRDefault="00063D66" w:rsidP="00063D66">
            <w:pPr>
              <w:pStyle w:val="TableParagraph"/>
              <w:rPr>
                <w:b/>
                <w:sz w:val="16"/>
                <w:szCs w:val="16"/>
              </w:rPr>
            </w:pPr>
            <w:r w:rsidRPr="009E330F">
              <w:rPr>
                <w:b/>
                <w:w w:val="95"/>
                <w:sz w:val="16"/>
                <w:szCs w:val="16"/>
              </w:rPr>
              <w:t>Veprimtari</w:t>
            </w:r>
            <w:r w:rsidRPr="009E330F">
              <w:rPr>
                <w:b/>
                <w:spacing w:val="1"/>
                <w:w w:val="95"/>
                <w:sz w:val="16"/>
                <w:szCs w:val="16"/>
              </w:rPr>
              <w:t xml:space="preserve"> </w:t>
            </w:r>
            <w:r w:rsidRPr="009E330F">
              <w:rPr>
                <w:b/>
                <w:w w:val="95"/>
                <w:sz w:val="16"/>
                <w:szCs w:val="16"/>
              </w:rPr>
              <w:t>dhe</w:t>
            </w:r>
            <w:r w:rsidRPr="009E330F">
              <w:rPr>
                <w:b/>
                <w:spacing w:val="2"/>
                <w:w w:val="95"/>
                <w:sz w:val="16"/>
                <w:szCs w:val="16"/>
              </w:rPr>
              <w:t xml:space="preserve"> </w:t>
            </w:r>
            <w:r w:rsidRPr="009E330F">
              <w:rPr>
                <w:b/>
                <w:w w:val="95"/>
                <w:sz w:val="16"/>
                <w:szCs w:val="16"/>
              </w:rPr>
              <w:t>nënveprimtari</w:t>
            </w:r>
          </w:p>
        </w:tc>
        <w:tc>
          <w:tcPr>
            <w:tcW w:w="1171" w:type="dxa"/>
            <w:shd w:val="clear" w:color="auto" w:fill="FDEAD9"/>
          </w:tcPr>
          <w:p w14:paraId="7B195A6F" w14:textId="77777777" w:rsidR="00063D66" w:rsidRPr="009E330F" w:rsidRDefault="00063D66" w:rsidP="00063D66">
            <w:pPr>
              <w:pStyle w:val="TableParagraph"/>
              <w:spacing w:line="176" w:lineRule="exact"/>
              <w:rPr>
                <w:b/>
                <w:sz w:val="16"/>
                <w:szCs w:val="16"/>
              </w:rPr>
            </w:pPr>
            <w:r w:rsidRPr="009E330F">
              <w:rPr>
                <w:b/>
                <w:sz w:val="16"/>
                <w:szCs w:val="16"/>
              </w:rPr>
              <w:t>Strukturat</w:t>
            </w:r>
          </w:p>
          <w:p w14:paraId="16AF532E" w14:textId="77777777" w:rsidR="00063D66" w:rsidRPr="009E330F" w:rsidRDefault="00063D66" w:rsidP="00063D66">
            <w:pPr>
              <w:pStyle w:val="TableParagraph"/>
              <w:spacing w:line="164" w:lineRule="exact"/>
              <w:rPr>
                <w:b/>
                <w:sz w:val="16"/>
                <w:szCs w:val="16"/>
              </w:rPr>
            </w:pPr>
            <w:r w:rsidRPr="009E330F">
              <w:rPr>
                <w:b/>
                <w:sz w:val="16"/>
                <w:szCs w:val="16"/>
              </w:rPr>
              <w:t>përgjegjëse</w:t>
            </w:r>
          </w:p>
        </w:tc>
        <w:tc>
          <w:tcPr>
            <w:tcW w:w="1367" w:type="dxa"/>
            <w:shd w:val="clear" w:color="auto" w:fill="FDEAD9"/>
          </w:tcPr>
          <w:p w14:paraId="5F16D31E" w14:textId="77777777" w:rsidR="00063D66" w:rsidRPr="009E330F" w:rsidRDefault="00063D66" w:rsidP="00063D66">
            <w:pPr>
              <w:pStyle w:val="TableParagraph"/>
              <w:spacing w:line="240" w:lineRule="auto"/>
              <w:ind w:left="0"/>
              <w:rPr>
                <w:sz w:val="16"/>
                <w:szCs w:val="16"/>
              </w:rPr>
            </w:pPr>
          </w:p>
        </w:tc>
        <w:tc>
          <w:tcPr>
            <w:tcW w:w="900" w:type="dxa"/>
            <w:shd w:val="clear" w:color="auto" w:fill="FDEAD9"/>
          </w:tcPr>
          <w:p w14:paraId="09AE03B6" w14:textId="77777777" w:rsidR="00063D66" w:rsidRPr="009E330F" w:rsidRDefault="00063D66" w:rsidP="00063D66">
            <w:pPr>
              <w:pStyle w:val="TableParagraph"/>
              <w:spacing w:line="176" w:lineRule="exact"/>
              <w:rPr>
                <w:b/>
                <w:sz w:val="16"/>
                <w:szCs w:val="16"/>
              </w:rPr>
            </w:pPr>
            <w:r w:rsidRPr="009E330F">
              <w:rPr>
                <w:b/>
                <w:w w:val="95"/>
                <w:sz w:val="16"/>
                <w:szCs w:val="16"/>
              </w:rPr>
              <w:t>Afati</w:t>
            </w:r>
            <w:r w:rsidRPr="009E330F">
              <w:rPr>
                <w:b/>
                <w:spacing w:val="-4"/>
                <w:w w:val="95"/>
                <w:sz w:val="16"/>
                <w:szCs w:val="16"/>
              </w:rPr>
              <w:t xml:space="preserve"> </w:t>
            </w:r>
            <w:r w:rsidRPr="009E330F">
              <w:rPr>
                <w:b/>
                <w:w w:val="95"/>
                <w:sz w:val="16"/>
                <w:szCs w:val="16"/>
              </w:rPr>
              <w:t>i</w:t>
            </w:r>
          </w:p>
          <w:p w14:paraId="73D1207A" w14:textId="77777777" w:rsidR="00063D66" w:rsidRPr="009E330F" w:rsidRDefault="00063D66" w:rsidP="00063D66">
            <w:pPr>
              <w:pStyle w:val="TableParagraph"/>
              <w:spacing w:line="164" w:lineRule="exact"/>
              <w:rPr>
                <w:b/>
                <w:sz w:val="16"/>
                <w:szCs w:val="16"/>
              </w:rPr>
            </w:pPr>
            <w:r w:rsidRPr="009E330F">
              <w:rPr>
                <w:b/>
                <w:sz w:val="16"/>
                <w:szCs w:val="16"/>
              </w:rPr>
              <w:t>fillimit</w:t>
            </w:r>
          </w:p>
        </w:tc>
        <w:tc>
          <w:tcPr>
            <w:tcW w:w="1260" w:type="dxa"/>
            <w:shd w:val="clear" w:color="auto" w:fill="FDEAD9"/>
          </w:tcPr>
          <w:p w14:paraId="38D7CD79" w14:textId="77777777" w:rsidR="00063D66" w:rsidRPr="009E330F" w:rsidRDefault="00063D66" w:rsidP="00063D66">
            <w:pPr>
              <w:pStyle w:val="TableParagraph"/>
              <w:spacing w:line="176" w:lineRule="exact"/>
              <w:rPr>
                <w:b/>
                <w:sz w:val="16"/>
                <w:szCs w:val="16"/>
              </w:rPr>
            </w:pPr>
            <w:r w:rsidRPr="009E330F">
              <w:rPr>
                <w:b/>
                <w:spacing w:val="-1"/>
                <w:sz w:val="16"/>
                <w:szCs w:val="16"/>
              </w:rPr>
              <w:t>Afati</w:t>
            </w:r>
            <w:r w:rsidRPr="009E330F">
              <w:rPr>
                <w:b/>
                <w:spacing w:val="-9"/>
                <w:sz w:val="16"/>
                <w:szCs w:val="16"/>
              </w:rPr>
              <w:t xml:space="preserve"> </w:t>
            </w:r>
            <w:r w:rsidRPr="009E330F">
              <w:rPr>
                <w:b/>
                <w:sz w:val="16"/>
                <w:szCs w:val="16"/>
              </w:rPr>
              <w:t>i</w:t>
            </w:r>
          </w:p>
          <w:p w14:paraId="49F27D30" w14:textId="77777777" w:rsidR="00063D66" w:rsidRPr="009E330F" w:rsidRDefault="00063D66" w:rsidP="00063D66">
            <w:pPr>
              <w:pStyle w:val="TableParagraph"/>
              <w:spacing w:line="164" w:lineRule="exact"/>
              <w:rPr>
                <w:b/>
                <w:sz w:val="16"/>
                <w:szCs w:val="16"/>
              </w:rPr>
            </w:pPr>
            <w:r w:rsidRPr="009E330F">
              <w:rPr>
                <w:b/>
                <w:sz w:val="16"/>
                <w:szCs w:val="16"/>
              </w:rPr>
              <w:t>mbarimit</w:t>
            </w:r>
          </w:p>
        </w:tc>
        <w:tc>
          <w:tcPr>
            <w:tcW w:w="1413" w:type="dxa"/>
            <w:shd w:val="clear" w:color="auto" w:fill="FDEAD9"/>
          </w:tcPr>
          <w:p w14:paraId="76B9794B" w14:textId="77777777" w:rsidR="00063D66" w:rsidRPr="009E330F" w:rsidRDefault="00063D66" w:rsidP="00063D66">
            <w:pPr>
              <w:pStyle w:val="TableParagraph"/>
              <w:rPr>
                <w:b/>
                <w:sz w:val="16"/>
                <w:szCs w:val="16"/>
              </w:rPr>
            </w:pPr>
            <w:r w:rsidRPr="009E330F">
              <w:rPr>
                <w:b/>
                <w:sz w:val="16"/>
                <w:szCs w:val="16"/>
              </w:rPr>
              <w:t>Treguesit</w:t>
            </w:r>
          </w:p>
        </w:tc>
        <w:tc>
          <w:tcPr>
            <w:tcW w:w="1107" w:type="dxa"/>
            <w:shd w:val="clear" w:color="auto" w:fill="FDEAD9"/>
          </w:tcPr>
          <w:p w14:paraId="446F30CD" w14:textId="77777777" w:rsidR="00063D66" w:rsidRPr="009E330F" w:rsidRDefault="00063D66" w:rsidP="00063D66">
            <w:pPr>
              <w:pStyle w:val="TableParagraph"/>
              <w:rPr>
                <w:b/>
                <w:sz w:val="16"/>
                <w:szCs w:val="16"/>
              </w:rPr>
            </w:pPr>
            <w:r w:rsidRPr="009E330F">
              <w:rPr>
                <w:b/>
                <w:sz w:val="16"/>
                <w:szCs w:val="16"/>
              </w:rPr>
              <w:t>Baseline</w:t>
            </w:r>
          </w:p>
        </w:tc>
        <w:tc>
          <w:tcPr>
            <w:tcW w:w="2330" w:type="dxa"/>
            <w:gridSpan w:val="2"/>
            <w:shd w:val="clear" w:color="auto" w:fill="FDEAD9"/>
          </w:tcPr>
          <w:p w14:paraId="43CE55B5" w14:textId="77777777" w:rsidR="00063D66" w:rsidRPr="009E330F" w:rsidRDefault="00063D66" w:rsidP="00063D66">
            <w:pPr>
              <w:pStyle w:val="TableParagraph"/>
              <w:spacing w:line="176" w:lineRule="exact"/>
              <w:rPr>
                <w:b/>
                <w:sz w:val="16"/>
                <w:szCs w:val="16"/>
              </w:rPr>
            </w:pPr>
            <w:r w:rsidRPr="009E330F">
              <w:rPr>
                <w:b/>
                <w:w w:val="105"/>
                <w:sz w:val="16"/>
                <w:szCs w:val="16"/>
              </w:rPr>
              <w:t>Synimet/</w:t>
            </w:r>
          </w:p>
          <w:p w14:paraId="7DC291AA" w14:textId="5DBACDB4" w:rsidR="00063D66" w:rsidRPr="009E330F" w:rsidRDefault="00063D66" w:rsidP="00063D66">
            <w:pPr>
              <w:pStyle w:val="TableParagraph"/>
              <w:spacing w:line="240" w:lineRule="auto"/>
              <w:ind w:left="0"/>
              <w:rPr>
                <w:sz w:val="16"/>
                <w:szCs w:val="16"/>
              </w:rPr>
            </w:pPr>
            <w:r w:rsidRPr="009E330F">
              <w:rPr>
                <w:b/>
                <w:sz w:val="16"/>
                <w:szCs w:val="16"/>
              </w:rPr>
              <w:t>Targets</w:t>
            </w:r>
          </w:p>
        </w:tc>
      </w:tr>
      <w:tr w:rsidR="00063D66" w:rsidRPr="009E330F" w14:paraId="43B31862" w14:textId="77777777" w:rsidTr="009E330F">
        <w:trPr>
          <w:trHeight w:val="358"/>
        </w:trPr>
        <w:tc>
          <w:tcPr>
            <w:tcW w:w="810" w:type="dxa"/>
            <w:shd w:val="clear" w:color="auto" w:fill="FDEAD9"/>
          </w:tcPr>
          <w:p w14:paraId="4209250F" w14:textId="77777777" w:rsidR="00063D66" w:rsidRPr="009E330F" w:rsidRDefault="00063D66" w:rsidP="00063D66">
            <w:pPr>
              <w:pStyle w:val="TableParagraph"/>
              <w:spacing w:line="240" w:lineRule="auto"/>
              <w:ind w:left="0"/>
              <w:rPr>
                <w:sz w:val="16"/>
                <w:szCs w:val="16"/>
              </w:rPr>
            </w:pPr>
          </w:p>
        </w:tc>
        <w:tc>
          <w:tcPr>
            <w:tcW w:w="5022" w:type="dxa"/>
            <w:shd w:val="clear" w:color="auto" w:fill="FDEAD9"/>
          </w:tcPr>
          <w:p w14:paraId="73DF918E" w14:textId="77777777" w:rsidR="00063D66" w:rsidRPr="009E330F" w:rsidRDefault="00063D66" w:rsidP="00063D66">
            <w:pPr>
              <w:pStyle w:val="TableParagraph"/>
              <w:spacing w:line="240" w:lineRule="auto"/>
              <w:ind w:left="0"/>
              <w:rPr>
                <w:sz w:val="16"/>
                <w:szCs w:val="16"/>
              </w:rPr>
            </w:pPr>
          </w:p>
        </w:tc>
        <w:tc>
          <w:tcPr>
            <w:tcW w:w="1171" w:type="dxa"/>
            <w:shd w:val="clear" w:color="auto" w:fill="FDEAD9"/>
          </w:tcPr>
          <w:p w14:paraId="62DFDE02" w14:textId="77777777" w:rsidR="00063D66" w:rsidRPr="009E330F" w:rsidRDefault="00063D66" w:rsidP="00063D66">
            <w:pPr>
              <w:pStyle w:val="TableParagraph"/>
              <w:spacing w:line="176" w:lineRule="exact"/>
              <w:rPr>
                <w:b/>
                <w:sz w:val="16"/>
                <w:szCs w:val="16"/>
              </w:rPr>
            </w:pPr>
            <w:r w:rsidRPr="009E330F">
              <w:rPr>
                <w:b/>
                <w:sz w:val="16"/>
                <w:szCs w:val="16"/>
              </w:rPr>
              <w:t>Institucioni</w:t>
            </w:r>
          </w:p>
          <w:p w14:paraId="4154E272" w14:textId="77777777" w:rsidR="00063D66" w:rsidRPr="009E330F" w:rsidRDefault="00063D66" w:rsidP="00063D66">
            <w:pPr>
              <w:pStyle w:val="TableParagraph"/>
              <w:spacing w:line="164" w:lineRule="exact"/>
              <w:rPr>
                <w:b/>
                <w:sz w:val="16"/>
                <w:szCs w:val="16"/>
              </w:rPr>
            </w:pPr>
            <w:r w:rsidRPr="009E330F">
              <w:rPr>
                <w:b/>
                <w:sz w:val="16"/>
                <w:szCs w:val="16"/>
              </w:rPr>
              <w:t>përgjegjëse</w:t>
            </w:r>
          </w:p>
        </w:tc>
        <w:tc>
          <w:tcPr>
            <w:tcW w:w="1367" w:type="dxa"/>
            <w:shd w:val="clear" w:color="auto" w:fill="FDEAD9"/>
          </w:tcPr>
          <w:p w14:paraId="70800295" w14:textId="77777777" w:rsidR="00063D66" w:rsidRPr="009E330F" w:rsidRDefault="00063D66" w:rsidP="00063D66">
            <w:pPr>
              <w:pStyle w:val="TableParagraph"/>
              <w:spacing w:line="176" w:lineRule="exact"/>
              <w:rPr>
                <w:b/>
                <w:sz w:val="16"/>
                <w:szCs w:val="16"/>
              </w:rPr>
            </w:pPr>
            <w:r w:rsidRPr="009E330F">
              <w:rPr>
                <w:b/>
                <w:sz w:val="16"/>
                <w:szCs w:val="16"/>
              </w:rPr>
              <w:t>Institucioni</w:t>
            </w:r>
          </w:p>
          <w:p w14:paraId="79EFFFCB" w14:textId="77777777" w:rsidR="00063D66" w:rsidRPr="009E330F" w:rsidRDefault="00063D66" w:rsidP="00063D66">
            <w:pPr>
              <w:pStyle w:val="TableParagraph"/>
              <w:spacing w:line="164" w:lineRule="exact"/>
              <w:rPr>
                <w:b/>
                <w:sz w:val="16"/>
                <w:szCs w:val="16"/>
              </w:rPr>
            </w:pPr>
            <w:r w:rsidRPr="009E330F">
              <w:rPr>
                <w:b/>
                <w:sz w:val="16"/>
                <w:szCs w:val="16"/>
              </w:rPr>
              <w:t>kontribues</w:t>
            </w:r>
          </w:p>
        </w:tc>
        <w:tc>
          <w:tcPr>
            <w:tcW w:w="900" w:type="dxa"/>
            <w:shd w:val="clear" w:color="auto" w:fill="FDEAD9"/>
          </w:tcPr>
          <w:p w14:paraId="0734FDB8" w14:textId="77777777" w:rsidR="00063D66" w:rsidRPr="009E330F" w:rsidRDefault="00063D66" w:rsidP="00063D66">
            <w:pPr>
              <w:pStyle w:val="TableParagraph"/>
              <w:spacing w:line="240" w:lineRule="auto"/>
              <w:ind w:left="0"/>
              <w:rPr>
                <w:sz w:val="16"/>
                <w:szCs w:val="16"/>
              </w:rPr>
            </w:pPr>
          </w:p>
        </w:tc>
        <w:tc>
          <w:tcPr>
            <w:tcW w:w="1260" w:type="dxa"/>
            <w:shd w:val="clear" w:color="auto" w:fill="FDEAD9"/>
          </w:tcPr>
          <w:p w14:paraId="16F62FC6" w14:textId="77777777" w:rsidR="00063D66" w:rsidRPr="009E330F" w:rsidRDefault="00063D66" w:rsidP="00063D66">
            <w:pPr>
              <w:pStyle w:val="TableParagraph"/>
              <w:spacing w:line="240" w:lineRule="auto"/>
              <w:ind w:left="0"/>
              <w:rPr>
                <w:sz w:val="16"/>
                <w:szCs w:val="16"/>
              </w:rPr>
            </w:pPr>
          </w:p>
        </w:tc>
        <w:tc>
          <w:tcPr>
            <w:tcW w:w="1413" w:type="dxa"/>
            <w:shd w:val="clear" w:color="auto" w:fill="FDEAD9"/>
          </w:tcPr>
          <w:p w14:paraId="7D936DAE" w14:textId="77777777" w:rsidR="00063D66" w:rsidRPr="009E330F" w:rsidRDefault="00063D66" w:rsidP="00063D66">
            <w:pPr>
              <w:pStyle w:val="TableParagraph"/>
              <w:spacing w:line="240" w:lineRule="auto"/>
              <w:ind w:left="0"/>
              <w:rPr>
                <w:sz w:val="16"/>
                <w:szCs w:val="16"/>
              </w:rPr>
            </w:pPr>
          </w:p>
        </w:tc>
        <w:tc>
          <w:tcPr>
            <w:tcW w:w="1107" w:type="dxa"/>
            <w:shd w:val="clear" w:color="auto" w:fill="FDEAD9"/>
          </w:tcPr>
          <w:p w14:paraId="1BE3B99A" w14:textId="7B0C14E2" w:rsidR="00063D66" w:rsidRPr="009E330F" w:rsidRDefault="00063D66" w:rsidP="00063D66">
            <w:pPr>
              <w:pStyle w:val="TableParagraph"/>
              <w:rPr>
                <w:b/>
                <w:sz w:val="16"/>
                <w:szCs w:val="16"/>
              </w:rPr>
            </w:pPr>
            <w:r w:rsidRPr="009E330F">
              <w:rPr>
                <w:b/>
                <w:sz w:val="16"/>
                <w:szCs w:val="16"/>
              </w:rPr>
              <w:t>2023</w:t>
            </w:r>
          </w:p>
        </w:tc>
        <w:tc>
          <w:tcPr>
            <w:tcW w:w="900" w:type="dxa"/>
            <w:shd w:val="clear" w:color="auto" w:fill="FDEAD9"/>
          </w:tcPr>
          <w:p w14:paraId="0A54197F" w14:textId="5D23AD27" w:rsidR="00063D66" w:rsidRPr="009E330F" w:rsidRDefault="00063D66" w:rsidP="00063D66">
            <w:pPr>
              <w:pStyle w:val="TableParagraph"/>
              <w:rPr>
                <w:b/>
                <w:sz w:val="16"/>
                <w:szCs w:val="16"/>
              </w:rPr>
            </w:pPr>
            <w:r w:rsidRPr="009E330F">
              <w:rPr>
                <w:b/>
                <w:w w:val="95"/>
                <w:sz w:val="16"/>
                <w:szCs w:val="16"/>
              </w:rPr>
              <w:t>Viti</w:t>
            </w:r>
            <w:r w:rsidRPr="009E330F">
              <w:rPr>
                <w:b/>
                <w:spacing w:val="-8"/>
                <w:w w:val="95"/>
                <w:sz w:val="16"/>
                <w:szCs w:val="16"/>
              </w:rPr>
              <w:t xml:space="preserve"> </w:t>
            </w:r>
            <w:r w:rsidRPr="009E330F">
              <w:rPr>
                <w:b/>
                <w:w w:val="95"/>
                <w:sz w:val="16"/>
                <w:szCs w:val="16"/>
              </w:rPr>
              <w:t>202</w:t>
            </w:r>
            <w:r>
              <w:rPr>
                <w:b/>
                <w:w w:val="95"/>
                <w:sz w:val="16"/>
                <w:szCs w:val="16"/>
              </w:rPr>
              <w:t>4</w:t>
            </w:r>
          </w:p>
        </w:tc>
        <w:tc>
          <w:tcPr>
            <w:tcW w:w="1430" w:type="dxa"/>
            <w:shd w:val="clear" w:color="auto" w:fill="FDEAD9"/>
          </w:tcPr>
          <w:p w14:paraId="066DF740" w14:textId="406033E6" w:rsidR="00063D66" w:rsidRPr="009E330F" w:rsidRDefault="00063D66" w:rsidP="00063D66">
            <w:pPr>
              <w:pStyle w:val="TableParagraph"/>
              <w:rPr>
                <w:b/>
                <w:sz w:val="16"/>
                <w:szCs w:val="16"/>
              </w:rPr>
            </w:pPr>
            <w:r>
              <w:rPr>
                <w:b/>
                <w:sz w:val="16"/>
                <w:szCs w:val="16"/>
              </w:rPr>
              <w:t>Viti 2025</w:t>
            </w:r>
          </w:p>
        </w:tc>
      </w:tr>
      <w:tr w:rsidR="00063D66" w:rsidRPr="009E330F" w14:paraId="66ABEAB9" w14:textId="77777777" w:rsidTr="009E330F">
        <w:trPr>
          <w:trHeight w:val="512"/>
        </w:trPr>
        <w:tc>
          <w:tcPr>
            <w:tcW w:w="810" w:type="dxa"/>
            <w:shd w:val="clear" w:color="auto" w:fill="DAEEF3" w:themeFill="accent5" w:themeFillTint="33"/>
          </w:tcPr>
          <w:p w14:paraId="6E4FDF12" w14:textId="27CF92B4" w:rsidR="00063D66" w:rsidRPr="009E330F" w:rsidRDefault="00063D66" w:rsidP="00063D66">
            <w:pPr>
              <w:pStyle w:val="TableParagraph"/>
              <w:rPr>
                <w:b/>
                <w:sz w:val="16"/>
                <w:szCs w:val="16"/>
              </w:rPr>
            </w:pPr>
            <w:r w:rsidRPr="009E330F">
              <w:rPr>
                <w:b/>
                <w:sz w:val="16"/>
                <w:szCs w:val="16"/>
              </w:rPr>
              <w:t>3.2.1</w:t>
            </w:r>
          </w:p>
        </w:tc>
        <w:tc>
          <w:tcPr>
            <w:tcW w:w="14570" w:type="dxa"/>
            <w:gridSpan w:val="9"/>
            <w:shd w:val="clear" w:color="auto" w:fill="DAEEF3" w:themeFill="accent5" w:themeFillTint="33"/>
          </w:tcPr>
          <w:p w14:paraId="1A73C727" w14:textId="6D108FC7" w:rsidR="00063D66" w:rsidRPr="009E330F" w:rsidRDefault="00063D66" w:rsidP="00063D66">
            <w:pPr>
              <w:pStyle w:val="TableParagraph"/>
              <w:ind w:left="147"/>
              <w:rPr>
                <w:b/>
                <w:sz w:val="16"/>
                <w:szCs w:val="16"/>
              </w:rPr>
            </w:pPr>
            <w:r w:rsidRPr="009E330F">
              <w:rPr>
                <w:b/>
                <w:w w:val="95"/>
                <w:sz w:val="16"/>
                <w:szCs w:val="16"/>
              </w:rPr>
              <w:t>Masë prioritare: Hartëzimi i nevojave për mbështetje nga partnerët kombëtar dhe ndërkombëtar</w:t>
            </w:r>
          </w:p>
        </w:tc>
      </w:tr>
      <w:tr w:rsidR="00063D66" w:rsidRPr="009E330F" w14:paraId="14CDA037" w14:textId="77777777" w:rsidTr="0081366B">
        <w:trPr>
          <w:trHeight w:val="512"/>
        </w:trPr>
        <w:tc>
          <w:tcPr>
            <w:tcW w:w="810" w:type="dxa"/>
            <w:vMerge w:val="restart"/>
            <w:textDirection w:val="btLr"/>
          </w:tcPr>
          <w:p w14:paraId="5287FF99" w14:textId="77777777" w:rsidR="00063D66" w:rsidRPr="009E330F" w:rsidRDefault="00063D66" w:rsidP="00063D66">
            <w:pPr>
              <w:pStyle w:val="TableParagraph"/>
              <w:ind w:right="113"/>
              <w:jc w:val="center"/>
              <w:rPr>
                <w:sz w:val="16"/>
                <w:szCs w:val="16"/>
              </w:rPr>
            </w:pPr>
            <w:r w:rsidRPr="009E330F">
              <w:rPr>
                <w:sz w:val="16"/>
                <w:szCs w:val="16"/>
              </w:rPr>
              <w:t>Aktivitete</w:t>
            </w:r>
          </w:p>
          <w:p w14:paraId="3D164C03" w14:textId="77777777" w:rsidR="00063D66" w:rsidRPr="009E330F" w:rsidRDefault="00063D66" w:rsidP="00063D66">
            <w:pPr>
              <w:pStyle w:val="TableParagraph"/>
              <w:ind w:right="113"/>
              <w:rPr>
                <w:sz w:val="16"/>
                <w:szCs w:val="16"/>
              </w:rPr>
            </w:pPr>
          </w:p>
        </w:tc>
        <w:tc>
          <w:tcPr>
            <w:tcW w:w="5022" w:type="dxa"/>
          </w:tcPr>
          <w:p w14:paraId="1B6EF598" w14:textId="303E52E0" w:rsidR="00063D66" w:rsidRPr="009E330F" w:rsidRDefault="00063D66" w:rsidP="00063D66">
            <w:pPr>
              <w:pStyle w:val="TableParagraph"/>
              <w:spacing w:line="235" w:lineRule="auto"/>
              <w:ind w:right="125"/>
              <w:rPr>
                <w:w w:val="95"/>
                <w:sz w:val="16"/>
                <w:szCs w:val="16"/>
              </w:rPr>
            </w:pPr>
            <w:r w:rsidRPr="009E330F">
              <w:rPr>
                <w:w w:val="95"/>
                <w:sz w:val="16"/>
                <w:szCs w:val="16"/>
              </w:rPr>
              <w:t>Realizimi i një studimi me qëllim vlerësimin e situatës sociale/ekonomike në 4 rajone të R.SH dhe vlerësimit të faktorëve shtytës për viktimizimin</w:t>
            </w:r>
          </w:p>
        </w:tc>
        <w:tc>
          <w:tcPr>
            <w:tcW w:w="1171" w:type="dxa"/>
          </w:tcPr>
          <w:p w14:paraId="0AD08E48" w14:textId="4D073E5D" w:rsidR="00063D66" w:rsidRPr="009E330F" w:rsidRDefault="00063D66" w:rsidP="00063D66">
            <w:pPr>
              <w:pStyle w:val="TableParagraph"/>
              <w:rPr>
                <w:sz w:val="16"/>
                <w:szCs w:val="16"/>
              </w:rPr>
            </w:pPr>
            <w:r w:rsidRPr="009E330F">
              <w:rPr>
                <w:sz w:val="16"/>
                <w:szCs w:val="16"/>
              </w:rPr>
              <w:t>MB</w:t>
            </w:r>
          </w:p>
        </w:tc>
        <w:tc>
          <w:tcPr>
            <w:tcW w:w="1367" w:type="dxa"/>
          </w:tcPr>
          <w:p w14:paraId="7DEF0D42" w14:textId="0A14BAF9" w:rsidR="00063D66" w:rsidRPr="009E330F" w:rsidRDefault="000139C8" w:rsidP="00063D66">
            <w:pPr>
              <w:pStyle w:val="TableParagraph"/>
              <w:rPr>
                <w:w w:val="105"/>
                <w:sz w:val="16"/>
                <w:szCs w:val="16"/>
              </w:rPr>
            </w:pPr>
            <w:r>
              <w:rPr>
                <w:w w:val="105"/>
                <w:sz w:val="16"/>
                <w:szCs w:val="16"/>
              </w:rPr>
              <w:t>MKR</w:t>
            </w:r>
          </w:p>
        </w:tc>
        <w:tc>
          <w:tcPr>
            <w:tcW w:w="900" w:type="dxa"/>
          </w:tcPr>
          <w:p w14:paraId="56DCAA84" w14:textId="299B9B49" w:rsidR="00063D66" w:rsidRPr="000C2DCB" w:rsidRDefault="00063D66" w:rsidP="00063D66">
            <w:pPr>
              <w:pStyle w:val="TableParagraph"/>
              <w:rPr>
                <w:b/>
                <w:sz w:val="16"/>
                <w:szCs w:val="16"/>
              </w:rPr>
            </w:pPr>
            <w:r w:rsidRPr="000C2DCB">
              <w:rPr>
                <w:b/>
                <w:sz w:val="16"/>
                <w:szCs w:val="16"/>
              </w:rPr>
              <w:t>2024</w:t>
            </w:r>
          </w:p>
        </w:tc>
        <w:tc>
          <w:tcPr>
            <w:tcW w:w="1260" w:type="dxa"/>
          </w:tcPr>
          <w:p w14:paraId="6A86686F" w14:textId="51A10521" w:rsidR="00063D66" w:rsidRPr="000C2DCB" w:rsidRDefault="00063D66" w:rsidP="00063D66">
            <w:pPr>
              <w:pStyle w:val="TableParagraph"/>
              <w:rPr>
                <w:b/>
                <w:sz w:val="16"/>
                <w:szCs w:val="16"/>
              </w:rPr>
            </w:pPr>
            <w:r w:rsidRPr="000C2DCB">
              <w:rPr>
                <w:b/>
                <w:sz w:val="16"/>
                <w:szCs w:val="16"/>
              </w:rPr>
              <w:t>2025</w:t>
            </w:r>
          </w:p>
        </w:tc>
        <w:tc>
          <w:tcPr>
            <w:tcW w:w="1413" w:type="dxa"/>
          </w:tcPr>
          <w:p w14:paraId="41616C66" w14:textId="3D538D31" w:rsidR="00063D66" w:rsidRPr="009E330F" w:rsidRDefault="00063D66" w:rsidP="00063D66">
            <w:pPr>
              <w:pStyle w:val="TableParagraph"/>
              <w:spacing w:line="235" w:lineRule="auto"/>
              <w:ind w:right="86"/>
              <w:rPr>
                <w:sz w:val="16"/>
                <w:szCs w:val="16"/>
              </w:rPr>
            </w:pPr>
            <w:r w:rsidRPr="009E330F">
              <w:rPr>
                <w:sz w:val="16"/>
                <w:szCs w:val="16"/>
              </w:rPr>
              <w:t xml:space="preserve">Studim i realizuar </w:t>
            </w:r>
          </w:p>
        </w:tc>
        <w:tc>
          <w:tcPr>
            <w:tcW w:w="1107" w:type="dxa"/>
          </w:tcPr>
          <w:p w14:paraId="51886B7B" w14:textId="198A181E" w:rsidR="00063D66" w:rsidRPr="009E330F" w:rsidRDefault="00063D66" w:rsidP="00063D66">
            <w:pPr>
              <w:pStyle w:val="TableParagraph"/>
              <w:rPr>
                <w:sz w:val="16"/>
                <w:szCs w:val="16"/>
              </w:rPr>
            </w:pPr>
            <w:r w:rsidRPr="009E330F">
              <w:rPr>
                <w:sz w:val="16"/>
                <w:szCs w:val="16"/>
              </w:rPr>
              <w:t>0</w:t>
            </w:r>
          </w:p>
        </w:tc>
        <w:tc>
          <w:tcPr>
            <w:tcW w:w="900" w:type="dxa"/>
          </w:tcPr>
          <w:p w14:paraId="79903322" w14:textId="2CCD60B6" w:rsidR="00063D66" w:rsidRPr="009E330F" w:rsidRDefault="00063D66" w:rsidP="00063D66">
            <w:pPr>
              <w:pStyle w:val="TableParagraph"/>
              <w:rPr>
                <w:sz w:val="16"/>
                <w:szCs w:val="16"/>
              </w:rPr>
            </w:pPr>
            <w:r w:rsidRPr="009E330F">
              <w:rPr>
                <w:sz w:val="16"/>
                <w:szCs w:val="16"/>
              </w:rPr>
              <w:t>1</w:t>
            </w:r>
          </w:p>
        </w:tc>
        <w:tc>
          <w:tcPr>
            <w:tcW w:w="1430" w:type="dxa"/>
          </w:tcPr>
          <w:p w14:paraId="2C069D4F" w14:textId="763F1519" w:rsidR="00063D66" w:rsidRPr="009E330F" w:rsidRDefault="000139C8" w:rsidP="00063D66">
            <w:pPr>
              <w:pStyle w:val="TableParagraph"/>
              <w:ind w:left="147"/>
              <w:rPr>
                <w:sz w:val="16"/>
                <w:szCs w:val="16"/>
              </w:rPr>
            </w:pPr>
            <w:r>
              <w:rPr>
                <w:sz w:val="16"/>
                <w:szCs w:val="16"/>
              </w:rPr>
              <w:t>0</w:t>
            </w:r>
          </w:p>
        </w:tc>
      </w:tr>
      <w:tr w:rsidR="00063D66" w:rsidRPr="009E330F" w14:paraId="5F850BBD" w14:textId="77777777" w:rsidTr="009E330F">
        <w:trPr>
          <w:trHeight w:val="530"/>
        </w:trPr>
        <w:tc>
          <w:tcPr>
            <w:tcW w:w="810" w:type="dxa"/>
            <w:vMerge/>
          </w:tcPr>
          <w:p w14:paraId="730B97A7" w14:textId="77777777" w:rsidR="00063D66" w:rsidRPr="009E330F" w:rsidRDefault="00063D66" w:rsidP="00063D66">
            <w:pPr>
              <w:pStyle w:val="TableParagraph"/>
              <w:rPr>
                <w:sz w:val="16"/>
                <w:szCs w:val="16"/>
              </w:rPr>
            </w:pPr>
          </w:p>
        </w:tc>
        <w:tc>
          <w:tcPr>
            <w:tcW w:w="5022" w:type="dxa"/>
          </w:tcPr>
          <w:p w14:paraId="1EC5E6BE" w14:textId="1A1D1CCA" w:rsidR="00063D66" w:rsidRPr="009E330F" w:rsidRDefault="00063D66" w:rsidP="00063D66">
            <w:pPr>
              <w:pStyle w:val="TableParagraph"/>
              <w:spacing w:line="235" w:lineRule="auto"/>
              <w:ind w:right="125"/>
              <w:rPr>
                <w:w w:val="95"/>
                <w:sz w:val="16"/>
                <w:szCs w:val="16"/>
              </w:rPr>
            </w:pPr>
            <w:r w:rsidRPr="009E330F">
              <w:rPr>
                <w:w w:val="95"/>
                <w:sz w:val="16"/>
                <w:szCs w:val="16"/>
              </w:rPr>
              <w:t xml:space="preserve">Identifikimi i zonave/rajoneve potencialisht me te prekura nga trafikimi i personave </w:t>
            </w:r>
          </w:p>
        </w:tc>
        <w:tc>
          <w:tcPr>
            <w:tcW w:w="1171" w:type="dxa"/>
          </w:tcPr>
          <w:p w14:paraId="2931D147" w14:textId="06505A97" w:rsidR="00063D66" w:rsidRPr="009E330F" w:rsidRDefault="00063D66" w:rsidP="00063D66">
            <w:pPr>
              <w:pStyle w:val="TableParagraph"/>
              <w:rPr>
                <w:sz w:val="16"/>
                <w:szCs w:val="16"/>
              </w:rPr>
            </w:pPr>
            <w:r w:rsidRPr="009E330F">
              <w:rPr>
                <w:sz w:val="16"/>
                <w:szCs w:val="16"/>
              </w:rPr>
              <w:t>MB</w:t>
            </w:r>
          </w:p>
        </w:tc>
        <w:tc>
          <w:tcPr>
            <w:tcW w:w="1367" w:type="dxa"/>
          </w:tcPr>
          <w:p w14:paraId="77366ADB" w14:textId="724F9E1B" w:rsidR="00063D66" w:rsidRPr="009E330F" w:rsidRDefault="000139C8" w:rsidP="00063D66">
            <w:pPr>
              <w:pStyle w:val="TableParagraph"/>
              <w:rPr>
                <w:w w:val="105"/>
                <w:sz w:val="16"/>
                <w:szCs w:val="16"/>
              </w:rPr>
            </w:pPr>
            <w:r>
              <w:rPr>
                <w:w w:val="105"/>
                <w:sz w:val="16"/>
                <w:szCs w:val="16"/>
              </w:rPr>
              <w:t>MKR</w:t>
            </w:r>
          </w:p>
        </w:tc>
        <w:tc>
          <w:tcPr>
            <w:tcW w:w="900" w:type="dxa"/>
          </w:tcPr>
          <w:p w14:paraId="7DAE3A22" w14:textId="294E9303" w:rsidR="00063D66" w:rsidRPr="000C2DCB" w:rsidRDefault="00063D66" w:rsidP="00063D66">
            <w:pPr>
              <w:pStyle w:val="TableParagraph"/>
              <w:rPr>
                <w:b/>
                <w:sz w:val="16"/>
                <w:szCs w:val="16"/>
              </w:rPr>
            </w:pPr>
            <w:r w:rsidRPr="000C2DCB">
              <w:rPr>
                <w:b/>
                <w:sz w:val="16"/>
                <w:szCs w:val="16"/>
              </w:rPr>
              <w:t>2024</w:t>
            </w:r>
          </w:p>
        </w:tc>
        <w:tc>
          <w:tcPr>
            <w:tcW w:w="1260" w:type="dxa"/>
          </w:tcPr>
          <w:p w14:paraId="1FF91DD1" w14:textId="466AB3A1" w:rsidR="00063D66" w:rsidRPr="000C2DCB" w:rsidRDefault="00063D66" w:rsidP="00063D66">
            <w:pPr>
              <w:pStyle w:val="TableParagraph"/>
              <w:rPr>
                <w:b/>
                <w:sz w:val="16"/>
                <w:szCs w:val="16"/>
              </w:rPr>
            </w:pPr>
            <w:r w:rsidRPr="000C2DCB">
              <w:rPr>
                <w:b/>
                <w:sz w:val="16"/>
                <w:szCs w:val="16"/>
              </w:rPr>
              <w:t>2025</w:t>
            </w:r>
          </w:p>
        </w:tc>
        <w:tc>
          <w:tcPr>
            <w:tcW w:w="1413" w:type="dxa"/>
          </w:tcPr>
          <w:p w14:paraId="32F9B152" w14:textId="615ACF3E" w:rsidR="00063D66" w:rsidRPr="009E330F" w:rsidRDefault="00063D66" w:rsidP="00063D66">
            <w:pPr>
              <w:pStyle w:val="TableParagraph"/>
              <w:spacing w:line="235" w:lineRule="auto"/>
              <w:ind w:right="86"/>
              <w:rPr>
                <w:sz w:val="16"/>
                <w:szCs w:val="16"/>
              </w:rPr>
            </w:pPr>
            <w:r w:rsidRPr="009E330F">
              <w:rPr>
                <w:sz w:val="16"/>
                <w:szCs w:val="16"/>
              </w:rPr>
              <w:t xml:space="preserve"> Relacion shpjegues per rajonet</w:t>
            </w:r>
          </w:p>
        </w:tc>
        <w:tc>
          <w:tcPr>
            <w:tcW w:w="1107" w:type="dxa"/>
          </w:tcPr>
          <w:p w14:paraId="30145AD3" w14:textId="73CD79FA" w:rsidR="00063D66" w:rsidRPr="009E330F" w:rsidRDefault="00063D66" w:rsidP="00063D66">
            <w:pPr>
              <w:pStyle w:val="TableParagraph"/>
              <w:rPr>
                <w:sz w:val="16"/>
                <w:szCs w:val="16"/>
              </w:rPr>
            </w:pPr>
            <w:r w:rsidRPr="009E330F">
              <w:rPr>
                <w:sz w:val="16"/>
                <w:szCs w:val="16"/>
              </w:rPr>
              <w:t>0</w:t>
            </w:r>
          </w:p>
        </w:tc>
        <w:tc>
          <w:tcPr>
            <w:tcW w:w="900" w:type="dxa"/>
          </w:tcPr>
          <w:p w14:paraId="17ED27CC" w14:textId="5E03E761" w:rsidR="00063D66" w:rsidRPr="009E330F" w:rsidRDefault="00063D66" w:rsidP="00063D66">
            <w:pPr>
              <w:pStyle w:val="TableParagraph"/>
              <w:rPr>
                <w:sz w:val="16"/>
                <w:szCs w:val="16"/>
              </w:rPr>
            </w:pPr>
            <w:r w:rsidRPr="009E330F">
              <w:rPr>
                <w:sz w:val="16"/>
                <w:szCs w:val="16"/>
              </w:rPr>
              <w:t>1</w:t>
            </w:r>
          </w:p>
        </w:tc>
        <w:tc>
          <w:tcPr>
            <w:tcW w:w="1430" w:type="dxa"/>
          </w:tcPr>
          <w:p w14:paraId="001C7A1B" w14:textId="7371753B" w:rsidR="00063D66" w:rsidRPr="009E330F" w:rsidRDefault="000139C8" w:rsidP="00063D66">
            <w:pPr>
              <w:pStyle w:val="TableParagraph"/>
              <w:ind w:left="147"/>
              <w:rPr>
                <w:sz w:val="16"/>
                <w:szCs w:val="16"/>
              </w:rPr>
            </w:pPr>
            <w:r>
              <w:rPr>
                <w:sz w:val="16"/>
                <w:szCs w:val="16"/>
              </w:rPr>
              <w:t>0</w:t>
            </w:r>
          </w:p>
        </w:tc>
      </w:tr>
      <w:tr w:rsidR="00063D66" w:rsidRPr="009E330F" w14:paraId="1326ACF7" w14:textId="77777777" w:rsidTr="009E330F">
        <w:trPr>
          <w:trHeight w:val="422"/>
        </w:trPr>
        <w:tc>
          <w:tcPr>
            <w:tcW w:w="810" w:type="dxa"/>
            <w:shd w:val="clear" w:color="auto" w:fill="DAEEF3" w:themeFill="accent5" w:themeFillTint="33"/>
          </w:tcPr>
          <w:p w14:paraId="613838E7" w14:textId="16D351A8" w:rsidR="00063D66" w:rsidRPr="009E330F" w:rsidRDefault="00063D66" w:rsidP="00063D66">
            <w:pPr>
              <w:pStyle w:val="TableParagraph"/>
              <w:rPr>
                <w:b/>
                <w:sz w:val="16"/>
                <w:szCs w:val="16"/>
              </w:rPr>
            </w:pPr>
            <w:r w:rsidRPr="009E330F">
              <w:rPr>
                <w:b/>
                <w:sz w:val="16"/>
                <w:szCs w:val="16"/>
              </w:rPr>
              <w:t>3.2.2</w:t>
            </w:r>
          </w:p>
        </w:tc>
        <w:tc>
          <w:tcPr>
            <w:tcW w:w="14570" w:type="dxa"/>
            <w:gridSpan w:val="9"/>
            <w:shd w:val="clear" w:color="auto" w:fill="DAEEF3" w:themeFill="accent5" w:themeFillTint="33"/>
          </w:tcPr>
          <w:p w14:paraId="016ECFCD" w14:textId="0A6D567D" w:rsidR="00063D66" w:rsidRPr="009E330F" w:rsidRDefault="00063D66" w:rsidP="00063D66">
            <w:pPr>
              <w:pStyle w:val="TableParagraph"/>
              <w:ind w:left="147"/>
              <w:rPr>
                <w:b/>
                <w:sz w:val="16"/>
                <w:szCs w:val="16"/>
              </w:rPr>
            </w:pPr>
            <w:r w:rsidRPr="009E330F">
              <w:rPr>
                <w:b/>
                <w:w w:val="95"/>
                <w:sz w:val="16"/>
                <w:szCs w:val="16"/>
              </w:rPr>
              <w:t>Mase prioritare: Bashkëpunimi ndëinstitucional dhe koordinimi me parnerët</w:t>
            </w:r>
          </w:p>
        </w:tc>
      </w:tr>
      <w:tr w:rsidR="00063D66" w:rsidRPr="009E330F" w14:paraId="7C9D20DC" w14:textId="77777777" w:rsidTr="0081366B">
        <w:trPr>
          <w:trHeight w:val="1520"/>
        </w:trPr>
        <w:tc>
          <w:tcPr>
            <w:tcW w:w="810" w:type="dxa"/>
            <w:vMerge w:val="restart"/>
            <w:textDirection w:val="btLr"/>
          </w:tcPr>
          <w:p w14:paraId="466563D4" w14:textId="77777777" w:rsidR="00063D66" w:rsidRPr="009E330F" w:rsidRDefault="00063D66" w:rsidP="00063D66">
            <w:pPr>
              <w:pStyle w:val="TableParagraph"/>
              <w:ind w:right="113"/>
              <w:jc w:val="center"/>
              <w:rPr>
                <w:sz w:val="16"/>
                <w:szCs w:val="16"/>
              </w:rPr>
            </w:pPr>
            <w:r w:rsidRPr="009E330F">
              <w:rPr>
                <w:sz w:val="16"/>
                <w:szCs w:val="16"/>
              </w:rPr>
              <w:lastRenderedPageBreak/>
              <w:t>Aktivitete</w:t>
            </w:r>
          </w:p>
          <w:p w14:paraId="48BB420A" w14:textId="1DD32137" w:rsidR="00063D66" w:rsidRPr="009E330F" w:rsidRDefault="00063D66" w:rsidP="00063D66">
            <w:pPr>
              <w:pStyle w:val="TableParagraph"/>
              <w:ind w:right="113"/>
              <w:rPr>
                <w:sz w:val="16"/>
                <w:szCs w:val="16"/>
              </w:rPr>
            </w:pPr>
          </w:p>
        </w:tc>
        <w:tc>
          <w:tcPr>
            <w:tcW w:w="5022" w:type="dxa"/>
          </w:tcPr>
          <w:p w14:paraId="52E15CB0" w14:textId="77777777" w:rsidR="00063D66" w:rsidRPr="009E330F" w:rsidRDefault="00063D66" w:rsidP="00063D66">
            <w:pPr>
              <w:pStyle w:val="TableParagraph"/>
              <w:spacing w:line="235" w:lineRule="auto"/>
              <w:ind w:right="125"/>
              <w:rPr>
                <w:sz w:val="16"/>
                <w:szCs w:val="16"/>
              </w:rPr>
            </w:pPr>
            <w:r w:rsidRPr="009E330F">
              <w:rPr>
                <w:w w:val="95"/>
                <w:sz w:val="16"/>
                <w:szCs w:val="16"/>
              </w:rPr>
              <w:t>Përmirësimi dhe</w:t>
            </w:r>
            <w:r w:rsidRPr="009E330F">
              <w:rPr>
                <w:spacing w:val="1"/>
                <w:w w:val="95"/>
                <w:sz w:val="16"/>
                <w:szCs w:val="16"/>
              </w:rPr>
              <w:t xml:space="preserve"> </w:t>
            </w:r>
            <w:r w:rsidRPr="009E330F">
              <w:rPr>
                <w:w w:val="95"/>
                <w:sz w:val="16"/>
                <w:szCs w:val="16"/>
              </w:rPr>
              <w:t>intensifikimi</w:t>
            </w:r>
            <w:r w:rsidRPr="009E330F">
              <w:rPr>
                <w:spacing w:val="2"/>
                <w:w w:val="95"/>
                <w:sz w:val="16"/>
                <w:szCs w:val="16"/>
              </w:rPr>
              <w:t xml:space="preserve"> </w:t>
            </w:r>
            <w:r w:rsidRPr="009E330F">
              <w:rPr>
                <w:w w:val="95"/>
                <w:sz w:val="16"/>
                <w:szCs w:val="16"/>
              </w:rPr>
              <w:t>i</w:t>
            </w:r>
            <w:r w:rsidRPr="009E330F">
              <w:rPr>
                <w:spacing w:val="1"/>
                <w:w w:val="95"/>
                <w:sz w:val="16"/>
                <w:szCs w:val="16"/>
              </w:rPr>
              <w:t xml:space="preserve"> </w:t>
            </w:r>
            <w:r w:rsidRPr="009E330F">
              <w:rPr>
                <w:w w:val="95"/>
                <w:sz w:val="16"/>
                <w:szCs w:val="16"/>
              </w:rPr>
              <w:t>bashkëpunimit</w:t>
            </w:r>
            <w:r w:rsidRPr="009E330F">
              <w:rPr>
                <w:spacing w:val="1"/>
                <w:w w:val="95"/>
                <w:sz w:val="16"/>
                <w:szCs w:val="16"/>
              </w:rPr>
              <w:t xml:space="preserve"> </w:t>
            </w:r>
            <w:r w:rsidRPr="009E330F">
              <w:rPr>
                <w:w w:val="95"/>
                <w:sz w:val="16"/>
                <w:szCs w:val="16"/>
              </w:rPr>
              <w:t>policor</w:t>
            </w:r>
            <w:r w:rsidRPr="009E330F">
              <w:rPr>
                <w:spacing w:val="1"/>
                <w:w w:val="95"/>
                <w:sz w:val="16"/>
                <w:szCs w:val="16"/>
              </w:rPr>
              <w:t xml:space="preserve"> </w:t>
            </w:r>
            <w:r w:rsidRPr="009E330F">
              <w:rPr>
                <w:w w:val="95"/>
                <w:sz w:val="16"/>
                <w:szCs w:val="16"/>
              </w:rPr>
              <w:t>nëpërmjet një përfshirjeje</w:t>
            </w:r>
            <w:r w:rsidRPr="009E330F">
              <w:rPr>
                <w:spacing w:val="1"/>
                <w:w w:val="95"/>
                <w:sz w:val="16"/>
                <w:szCs w:val="16"/>
              </w:rPr>
              <w:t xml:space="preserve"> </w:t>
            </w:r>
            <w:r w:rsidRPr="009E330F">
              <w:rPr>
                <w:w w:val="95"/>
                <w:sz w:val="16"/>
                <w:szCs w:val="16"/>
              </w:rPr>
              <w:t>më</w:t>
            </w:r>
            <w:r w:rsidRPr="009E330F">
              <w:rPr>
                <w:spacing w:val="-1"/>
                <w:w w:val="95"/>
                <w:sz w:val="16"/>
                <w:szCs w:val="16"/>
              </w:rPr>
              <w:t xml:space="preserve"> </w:t>
            </w:r>
            <w:r w:rsidRPr="009E330F">
              <w:rPr>
                <w:w w:val="95"/>
                <w:sz w:val="16"/>
                <w:szCs w:val="16"/>
              </w:rPr>
              <w:t>aktive</w:t>
            </w:r>
            <w:r w:rsidRPr="009E330F">
              <w:rPr>
                <w:spacing w:val="1"/>
                <w:w w:val="95"/>
                <w:sz w:val="16"/>
                <w:szCs w:val="16"/>
              </w:rPr>
              <w:t xml:space="preserve"> </w:t>
            </w:r>
            <w:r w:rsidRPr="009E330F">
              <w:rPr>
                <w:w w:val="95"/>
                <w:sz w:val="16"/>
                <w:szCs w:val="16"/>
              </w:rPr>
              <w:t>në planet</w:t>
            </w:r>
            <w:r w:rsidRPr="009E330F">
              <w:rPr>
                <w:spacing w:val="1"/>
                <w:w w:val="95"/>
                <w:sz w:val="16"/>
                <w:szCs w:val="16"/>
              </w:rPr>
              <w:t xml:space="preserve"> </w:t>
            </w:r>
            <w:r w:rsidRPr="009E330F">
              <w:rPr>
                <w:w w:val="95"/>
                <w:sz w:val="16"/>
                <w:szCs w:val="16"/>
              </w:rPr>
              <w:t>e veprimit</w:t>
            </w:r>
            <w:r w:rsidRPr="009E330F">
              <w:rPr>
                <w:spacing w:val="1"/>
                <w:w w:val="95"/>
                <w:sz w:val="16"/>
                <w:szCs w:val="16"/>
              </w:rPr>
              <w:t xml:space="preserve"> </w:t>
            </w:r>
            <w:r w:rsidRPr="009E330F">
              <w:rPr>
                <w:w w:val="95"/>
                <w:sz w:val="16"/>
                <w:szCs w:val="16"/>
              </w:rPr>
              <w:t>operativ</w:t>
            </w:r>
            <w:r w:rsidRPr="009E330F">
              <w:rPr>
                <w:spacing w:val="5"/>
                <w:w w:val="95"/>
                <w:sz w:val="16"/>
                <w:szCs w:val="16"/>
              </w:rPr>
              <w:t xml:space="preserve"> </w:t>
            </w:r>
            <w:r w:rsidRPr="009E330F">
              <w:rPr>
                <w:w w:val="95"/>
                <w:sz w:val="16"/>
                <w:szCs w:val="16"/>
              </w:rPr>
              <w:t>EMPACT</w:t>
            </w:r>
            <w:r w:rsidRPr="009E330F">
              <w:rPr>
                <w:spacing w:val="6"/>
                <w:w w:val="95"/>
                <w:sz w:val="16"/>
                <w:szCs w:val="16"/>
              </w:rPr>
              <w:t xml:space="preserve"> </w:t>
            </w:r>
            <w:r w:rsidRPr="009E330F">
              <w:rPr>
                <w:w w:val="95"/>
                <w:sz w:val="16"/>
                <w:szCs w:val="16"/>
              </w:rPr>
              <w:t>në</w:t>
            </w:r>
            <w:r w:rsidRPr="009E330F">
              <w:rPr>
                <w:spacing w:val="5"/>
                <w:w w:val="95"/>
                <w:sz w:val="16"/>
                <w:szCs w:val="16"/>
              </w:rPr>
              <w:t xml:space="preserve"> </w:t>
            </w:r>
            <w:r w:rsidRPr="009E330F">
              <w:rPr>
                <w:w w:val="95"/>
                <w:sz w:val="16"/>
                <w:szCs w:val="16"/>
              </w:rPr>
              <w:t>luftën</w:t>
            </w:r>
            <w:r w:rsidRPr="009E330F">
              <w:rPr>
                <w:spacing w:val="6"/>
                <w:w w:val="95"/>
                <w:sz w:val="16"/>
                <w:szCs w:val="16"/>
              </w:rPr>
              <w:t xml:space="preserve"> </w:t>
            </w:r>
            <w:r w:rsidRPr="009E330F">
              <w:rPr>
                <w:w w:val="95"/>
                <w:sz w:val="16"/>
                <w:szCs w:val="16"/>
              </w:rPr>
              <w:t>kundër</w:t>
            </w:r>
            <w:r w:rsidRPr="009E330F">
              <w:rPr>
                <w:spacing w:val="4"/>
                <w:w w:val="95"/>
                <w:sz w:val="16"/>
                <w:szCs w:val="16"/>
              </w:rPr>
              <w:t xml:space="preserve"> </w:t>
            </w:r>
            <w:r w:rsidRPr="009E330F">
              <w:rPr>
                <w:w w:val="95"/>
                <w:sz w:val="16"/>
                <w:szCs w:val="16"/>
              </w:rPr>
              <w:t>krimit</w:t>
            </w:r>
            <w:r w:rsidRPr="009E330F">
              <w:rPr>
                <w:spacing w:val="5"/>
                <w:w w:val="95"/>
                <w:sz w:val="16"/>
                <w:szCs w:val="16"/>
              </w:rPr>
              <w:t xml:space="preserve"> </w:t>
            </w:r>
            <w:r w:rsidRPr="009E330F">
              <w:rPr>
                <w:w w:val="95"/>
                <w:sz w:val="16"/>
                <w:szCs w:val="16"/>
              </w:rPr>
              <w:t>të</w:t>
            </w:r>
            <w:r w:rsidRPr="009E330F">
              <w:rPr>
                <w:spacing w:val="6"/>
                <w:w w:val="95"/>
                <w:sz w:val="16"/>
                <w:szCs w:val="16"/>
              </w:rPr>
              <w:t xml:space="preserve"> </w:t>
            </w:r>
            <w:r w:rsidRPr="009E330F">
              <w:rPr>
                <w:w w:val="95"/>
                <w:sz w:val="16"/>
                <w:szCs w:val="16"/>
              </w:rPr>
              <w:t>organizuar</w:t>
            </w:r>
            <w:r w:rsidRPr="009E330F">
              <w:rPr>
                <w:spacing w:val="1"/>
                <w:w w:val="95"/>
                <w:sz w:val="16"/>
                <w:szCs w:val="16"/>
              </w:rPr>
              <w:t xml:space="preserve"> </w:t>
            </w:r>
            <w:r w:rsidRPr="009E330F">
              <w:rPr>
                <w:sz w:val="16"/>
                <w:szCs w:val="16"/>
              </w:rPr>
              <w:t>dhe</w:t>
            </w:r>
            <w:r w:rsidRPr="009E330F">
              <w:rPr>
                <w:spacing w:val="-2"/>
                <w:sz w:val="16"/>
                <w:szCs w:val="16"/>
              </w:rPr>
              <w:t xml:space="preserve"> </w:t>
            </w:r>
            <w:r w:rsidRPr="009E330F">
              <w:rPr>
                <w:sz w:val="16"/>
                <w:szCs w:val="16"/>
              </w:rPr>
              <w:t>sipas</w:t>
            </w:r>
            <w:r w:rsidRPr="009E330F">
              <w:rPr>
                <w:spacing w:val="-1"/>
                <w:sz w:val="16"/>
                <w:szCs w:val="16"/>
              </w:rPr>
              <w:t xml:space="preserve"> </w:t>
            </w:r>
            <w:r w:rsidRPr="009E330F">
              <w:rPr>
                <w:sz w:val="16"/>
                <w:szCs w:val="16"/>
              </w:rPr>
              <w:t>strategjisë</w:t>
            </w:r>
          </w:p>
        </w:tc>
        <w:tc>
          <w:tcPr>
            <w:tcW w:w="1171" w:type="dxa"/>
          </w:tcPr>
          <w:p w14:paraId="2AADAAB9" w14:textId="77777777" w:rsidR="00063D66" w:rsidRPr="009E330F" w:rsidRDefault="00063D66" w:rsidP="00063D66">
            <w:pPr>
              <w:pStyle w:val="TableParagraph"/>
              <w:rPr>
                <w:sz w:val="16"/>
                <w:szCs w:val="16"/>
              </w:rPr>
            </w:pPr>
            <w:r w:rsidRPr="009E330F">
              <w:rPr>
                <w:sz w:val="16"/>
                <w:szCs w:val="16"/>
              </w:rPr>
              <w:t>DPPSH</w:t>
            </w:r>
          </w:p>
        </w:tc>
        <w:tc>
          <w:tcPr>
            <w:tcW w:w="1367" w:type="dxa"/>
          </w:tcPr>
          <w:p w14:paraId="637B4C6D" w14:textId="77777777" w:rsidR="00063D66" w:rsidRPr="009E330F" w:rsidRDefault="00063D66" w:rsidP="00063D66">
            <w:pPr>
              <w:pStyle w:val="TableParagraph"/>
              <w:rPr>
                <w:sz w:val="16"/>
                <w:szCs w:val="16"/>
              </w:rPr>
            </w:pPr>
            <w:r w:rsidRPr="009E330F">
              <w:rPr>
                <w:w w:val="105"/>
                <w:sz w:val="16"/>
                <w:szCs w:val="16"/>
              </w:rPr>
              <w:t>ON</w:t>
            </w:r>
          </w:p>
        </w:tc>
        <w:tc>
          <w:tcPr>
            <w:tcW w:w="900" w:type="dxa"/>
          </w:tcPr>
          <w:p w14:paraId="0C2FEDE8" w14:textId="065F471E" w:rsidR="00063D66" w:rsidRPr="009E330F" w:rsidRDefault="00063D66" w:rsidP="00063D66">
            <w:pPr>
              <w:pStyle w:val="TableParagraph"/>
              <w:rPr>
                <w:b/>
                <w:sz w:val="16"/>
                <w:szCs w:val="16"/>
              </w:rPr>
            </w:pPr>
            <w:r>
              <w:rPr>
                <w:b/>
                <w:sz w:val="16"/>
                <w:szCs w:val="16"/>
              </w:rPr>
              <w:t>2024</w:t>
            </w:r>
          </w:p>
        </w:tc>
        <w:tc>
          <w:tcPr>
            <w:tcW w:w="1260" w:type="dxa"/>
          </w:tcPr>
          <w:p w14:paraId="25C69DDF" w14:textId="47E93761" w:rsidR="00063D66" w:rsidRPr="009E330F" w:rsidRDefault="00063D66" w:rsidP="00063D66">
            <w:pPr>
              <w:pStyle w:val="TableParagraph"/>
              <w:rPr>
                <w:b/>
                <w:sz w:val="16"/>
                <w:szCs w:val="16"/>
              </w:rPr>
            </w:pPr>
            <w:r>
              <w:rPr>
                <w:b/>
                <w:sz w:val="16"/>
                <w:szCs w:val="16"/>
              </w:rPr>
              <w:t>2025</w:t>
            </w:r>
          </w:p>
        </w:tc>
        <w:tc>
          <w:tcPr>
            <w:tcW w:w="1413" w:type="dxa"/>
          </w:tcPr>
          <w:p w14:paraId="4FA33D84" w14:textId="77777777" w:rsidR="00063D66" w:rsidRPr="009E330F" w:rsidRDefault="00063D66" w:rsidP="00063D66">
            <w:pPr>
              <w:pStyle w:val="TableParagraph"/>
              <w:spacing w:line="235" w:lineRule="auto"/>
              <w:ind w:right="86"/>
              <w:rPr>
                <w:sz w:val="16"/>
                <w:szCs w:val="16"/>
              </w:rPr>
            </w:pPr>
            <w:r w:rsidRPr="009E330F">
              <w:rPr>
                <w:sz w:val="16"/>
                <w:szCs w:val="16"/>
              </w:rPr>
              <w:t>Numri i aksioneve të</w:t>
            </w:r>
            <w:r w:rsidRPr="009E330F">
              <w:rPr>
                <w:spacing w:val="1"/>
                <w:sz w:val="16"/>
                <w:szCs w:val="16"/>
              </w:rPr>
              <w:t xml:space="preserve"> </w:t>
            </w:r>
            <w:r w:rsidRPr="009E330F">
              <w:rPr>
                <w:w w:val="95"/>
                <w:sz w:val="16"/>
                <w:szCs w:val="16"/>
              </w:rPr>
              <w:t>përbashkëta policore të</w:t>
            </w:r>
            <w:r w:rsidRPr="009E330F">
              <w:rPr>
                <w:spacing w:val="1"/>
                <w:w w:val="95"/>
                <w:sz w:val="16"/>
                <w:szCs w:val="16"/>
              </w:rPr>
              <w:t xml:space="preserve"> </w:t>
            </w:r>
            <w:r w:rsidRPr="009E330F">
              <w:rPr>
                <w:w w:val="95"/>
                <w:sz w:val="16"/>
                <w:szCs w:val="16"/>
              </w:rPr>
              <w:t>kryera</w:t>
            </w:r>
            <w:r w:rsidRPr="009E330F">
              <w:rPr>
                <w:spacing w:val="-35"/>
                <w:w w:val="95"/>
                <w:sz w:val="16"/>
                <w:szCs w:val="16"/>
              </w:rPr>
              <w:t xml:space="preserve"> </w:t>
            </w:r>
            <w:r w:rsidRPr="009E330F">
              <w:rPr>
                <w:sz w:val="16"/>
                <w:szCs w:val="16"/>
              </w:rPr>
              <w:t>në luftën kundër krimit të</w:t>
            </w:r>
            <w:r w:rsidRPr="009E330F">
              <w:rPr>
                <w:spacing w:val="1"/>
                <w:sz w:val="16"/>
                <w:szCs w:val="16"/>
              </w:rPr>
              <w:t xml:space="preserve"> </w:t>
            </w:r>
            <w:r w:rsidRPr="009E330F">
              <w:rPr>
                <w:sz w:val="16"/>
                <w:szCs w:val="16"/>
              </w:rPr>
              <w:t>organizuar</w:t>
            </w:r>
            <w:r w:rsidRPr="009E330F">
              <w:rPr>
                <w:spacing w:val="-4"/>
                <w:sz w:val="16"/>
                <w:szCs w:val="16"/>
              </w:rPr>
              <w:t xml:space="preserve"> </w:t>
            </w:r>
            <w:r w:rsidRPr="009E330F">
              <w:rPr>
                <w:sz w:val="16"/>
                <w:szCs w:val="16"/>
              </w:rPr>
              <w:t>dhe</w:t>
            </w:r>
            <w:r w:rsidRPr="009E330F">
              <w:rPr>
                <w:spacing w:val="-4"/>
                <w:sz w:val="16"/>
                <w:szCs w:val="16"/>
              </w:rPr>
              <w:t xml:space="preserve"> </w:t>
            </w:r>
            <w:r w:rsidRPr="009E330F">
              <w:rPr>
                <w:sz w:val="16"/>
                <w:szCs w:val="16"/>
              </w:rPr>
              <w:t>sipas</w:t>
            </w:r>
          </w:p>
          <w:p w14:paraId="447BD20F" w14:textId="77777777" w:rsidR="00063D66" w:rsidRPr="009E330F" w:rsidRDefault="00063D66" w:rsidP="00063D66">
            <w:pPr>
              <w:pStyle w:val="TableParagraph"/>
              <w:spacing w:line="162" w:lineRule="exact"/>
              <w:rPr>
                <w:sz w:val="16"/>
                <w:szCs w:val="16"/>
              </w:rPr>
            </w:pPr>
            <w:r w:rsidRPr="009E330F">
              <w:rPr>
                <w:sz w:val="16"/>
                <w:szCs w:val="16"/>
              </w:rPr>
              <w:t>strategjisë</w:t>
            </w:r>
          </w:p>
        </w:tc>
        <w:tc>
          <w:tcPr>
            <w:tcW w:w="1107" w:type="dxa"/>
          </w:tcPr>
          <w:p w14:paraId="5D3672DF" w14:textId="7D4AB01A" w:rsidR="00063D66" w:rsidRPr="009E330F" w:rsidRDefault="000139C8" w:rsidP="000139C8">
            <w:pPr>
              <w:pStyle w:val="TableParagraph"/>
              <w:jc w:val="center"/>
              <w:rPr>
                <w:sz w:val="16"/>
                <w:szCs w:val="16"/>
              </w:rPr>
            </w:pPr>
            <w:r>
              <w:rPr>
                <w:sz w:val="16"/>
                <w:szCs w:val="16"/>
              </w:rPr>
              <w:t>-</w:t>
            </w:r>
          </w:p>
        </w:tc>
        <w:tc>
          <w:tcPr>
            <w:tcW w:w="900" w:type="dxa"/>
          </w:tcPr>
          <w:p w14:paraId="0CE1C4A9" w14:textId="02023E5E" w:rsidR="00063D66" w:rsidRPr="009E330F" w:rsidRDefault="000139C8" w:rsidP="000139C8">
            <w:pPr>
              <w:pStyle w:val="TableParagraph"/>
              <w:jc w:val="center"/>
              <w:rPr>
                <w:sz w:val="16"/>
                <w:szCs w:val="16"/>
              </w:rPr>
            </w:pPr>
            <w:r>
              <w:rPr>
                <w:sz w:val="16"/>
                <w:szCs w:val="16"/>
              </w:rPr>
              <w:t>Rritës</w:t>
            </w:r>
          </w:p>
        </w:tc>
        <w:tc>
          <w:tcPr>
            <w:tcW w:w="1430" w:type="dxa"/>
          </w:tcPr>
          <w:p w14:paraId="21CE2639" w14:textId="696FB39E" w:rsidR="00063D66" w:rsidRPr="009E330F" w:rsidRDefault="000139C8" w:rsidP="000139C8">
            <w:pPr>
              <w:pStyle w:val="TableParagraph"/>
              <w:ind w:left="147"/>
              <w:jc w:val="center"/>
              <w:rPr>
                <w:sz w:val="16"/>
                <w:szCs w:val="16"/>
              </w:rPr>
            </w:pPr>
            <w:r>
              <w:rPr>
                <w:sz w:val="16"/>
                <w:szCs w:val="16"/>
              </w:rPr>
              <w:t>Rritës</w:t>
            </w:r>
          </w:p>
        </w:tc>
      </w:tr>
      <w:tr w:rsidR="00063D66" w:rsidRPr="009E330F" w14:paraId="0AECE71C" w14:textId="77777777" w:rsidTr="009E330F">
        <w:trPr>
          <w:trHeight w:val="897"/>
        </w:trPr>
        <w:tc>
          <w:tcPr>
            <w:tcW w:w="810" w:type="dxa"/>
            <w:vMerge/>
          </w:tcPr>
          <w:p w14:paraId="5A5458AE" w14:textId="77777777" w:rsidR="00063D66" w:rsidRPr="009E330F" w:rsidRDefault="00063D66" w:rsidP="00063D66">
            <w:pPr>
              <w:pStyle w:val="TableParagraph"/>
              <w:rPr>
                <w:sz w:val="16"/>
                <w:szCs w:val="16"/>
              </w:rPr>
            </w:pPr>
          </w:p>
        </w:tc>
        <w:tc>
          <w:tcPr>
            <w:tcW w:w="5022" w:type="dxa"/>
          </w:tcPr>
          <w:p w14:paraId="70DAEA5E" w14:textId="302AE653" w:rsidR="00063D66" w:rsidRPr="009E330F" w:rsidRDefault="00063D66" w:rsidP="00063D66">
            <w:pPr>
              <w:pStyle w:val="TableParagraph"/>
              <w:spacing w:line="235" w:lineRule="auto"/>
              <w:ind w:right="125"/>
              <w:rPr>
                <w:w w:val="95"/>
                <w:sz w:val="16"/>
                <w:szCs w:val="16"/>
              </w:rPr>
            </w:pPr>
            <w:r w:rsidRPr="009E330F">
              <w:rPr>
                <w:w w:val="95"/>
                <w:sz w:val="16"/>
                <w:szCs w:val="16"/>
              </w:rPr>
              <w:t>Rishikimi i Urdhrit mbi krijimin , përbërjen  dhe kompetencat e Komiteteve Rajonale Antitrafik dhe Trajnimi i anëtarëve të Komiteteve Rajonale dhe Tryezave Teknike Antitrafikim dhe aktorëve të tjerë në nivel lokal në 12 qarqet e vendit</w:t>
            </w:r>
          </w:p>
        </w:tc>
        <w:tc>
          <w:tcPr>
            <w:tcW w:w="1171" w:type="dxa"/>
          </w:tcPr>
          <w:p w14:paraId="195E0C37" w14:textId="0648BE98" w:rsidR="00063D66" w:rsidRPr="009E330F" w:rsidRDefault="00063D66" w:rsidP="00063D66">
            <w:pPr>
              <w:pStyle w:val="TableParagraph"/>
              <w:rPr>
                <w:sz w:val="16"/>
                <w:szCs w:val="16"/>
              </w:rPr>
            </w:pPr>
            <w:r w:rsidRPr="009E330F">
              <w:rPr>
                <w:sz w:val="16"/>
                <w:szCs w:val="16"/>
              </w:rPr>
              <w:t>MB</w:t>
            </w:r>
          </w:p>
        </w:tc>
        <w:tc>
          <w:tcPr>
            <w:tcW w:w="1367" w:type="dxa"/>
          </w:tcPr>
          <w:p w14:paraId="48075B65" w14:textId="37D26DE8" w:rsidR="00063D66" w:rsidRPr="009E330F" w:rsidRDefault="00063D66" w:rsidP="00063D66">
            <w:pPr>
              <w:pStyle w:val="TableParagraph"/>
              <w:rPr>
                <w:w w:val="105"/>
                <w:sz w:val="16"/>
                <w:szCs w:val="16"/>
              </w:rPr>
            </w:pPr>
            <w:r w:rsidRPr="009E330F">
              <w:rPr>
                <w:w w:val="105"/>
                <w:sz w:val="16"/>
                <w:szCs w:val="16"/>
              </w:rPr>
              <w:t>Organizata</w:t>
            </w:r>
          </w:p>
        </w:tc>
        <w:tc>
          <w:tcPr>
            <w:tcW w:w="900" w:type="dxa"/>
          </w:tcPr>
          <w:p w14:paraId="5D49FB1F" w14:textId="597DC187" w:rsidR="00063D66" w:rsidRPr="009E330F" w:rsidRDefault="00063D66" w:rsidP="00063D66">
            <w:pPr>
              <w:pStyle w:val="TableParagraph"/>
              <w:rPr>
                <w:b/>
                <w:sz w:val="16"/>
                <w:szCs w:val="16"/>
              </w:rPr>
            </w:pPr>
            <w:r w:rsidRPr="009E330F">
              <w:rPr>
                <w:b/>
                <w:sz w:val="16"/>
                <w:szCs w:val="16"/>
              </w:rPr>
              <w:t>2024</w:t>
            </w:r>
          </w:p>
        </w:tc>
        <w:tc>
          <w:tcPr>
            <w:tcW w:w="1260" w:type="dxa"/>
          </w:tcPr>
          <w:p w14:paraId="7A33AE66" w14:textId="60DA9343" w:rsidR="00063D66" w:rsidRPr="009E330F" w:rsidRDefault="00063D66" w:rsidP="00063D66">
            <w:pPr>
              <w:pStyle w:val="TableParagraph"/>
              <w:rPr>
                <w:b/>
                <w:sz w:val="16"/>
                <w:szCs w:val="16"/>
              </w:rPr>
            </w:pPr>
            <w:r w:rsidRPr="009E330F">
              <w:rPr>
                <w:b/>
                <w:sz w:val="16"/>
                <w:szCs w:val="16"/>
              </w:rPr>
              <w:t>2024</w:t>
            </w:r>
          </w:p>
        </w:tc>
        <w:tc>
          <w:tcPr>
            <w:tcW w:w="1413" w:type="dxa"/>
          </w:tcPr>
          <w:p w14:paraId="2BB66C9A" w14:textId="74580EBB" w:rsidR="00063D66" w:rsidRPr="009E330F" w:rsidRDefault="00063D66" w:rsidP="00063D66">
            <w:pPr>
              <w:pStyle w:val="TableParagraph"/>
              <w:spacing w:line="235" w:lineRule="auto"/>
              <w:ind w:right="86"/>
              <w:rPr>
                <w:sz w:val="16"/>
                <w:szCs w:val="16"/>
              </w:rPr>
            </w:pPr>
            <w:r w:rsidRPr="009E330F">
              <w:rPr>
                <w:sz w:val="16"/>
                <w:szCs w:val="16"/>
              </w:rPr>
              <w:t xml:space="preserve">Urdher irishikuar dhe miratuar </w:t>
            </w:r>
          </w:p>
        </w:tc>
        <w:tc>
          <w:tcPr>
            <w:tcW w:w="1107" w:type="dxa"/>
          </w:tcPr>
          <w:p w14:paraId="10711901" w14:textId="713A0AFA" w:rsidR="00063D66" w:rsidRPr="009E330F" w:rsidRDefault="00063D66" w:rsidP="00063D66">
            <w:pPr>
              <w:pStyle w:val="TableParagraph"/>
              <w:rPr>
                <w:sz w:val="16"/>
                <w:szCs w:val="16"/>
              </w:rPr>
            </w:pPr>
            <w:r w:rsidRPr="009E330F">
              <w:rPr>
                <w:sz w:val="16"/>
                <w:szCs w:val="16"/>
              </w:rPr>
              <w:t>0</w:t>
            </w:r>
          </w:p>
        </w:tc>
        <w:tc>
          <w:tcPr>
            <w:tcW w:w="900" w:type="dxa"/>
          </w:tcPr>
          <w:p w14:paraId="5DD8F2A9" w14:textId="22F4C1C7" w:rsidR="00063D66" w:rsidRPr="009E330F" w:rsidRDefault="00063D66" w:rsidP="00063D66">
            <w:pPr>
              <w:pStyle w:val="TableParagraph"/>
              <w:rPr>
                <w:sz w:val="16"/>
                <w:szCs w:val="16"/>
              </w:rPr>
            </w:pPr>
            <w:r w:rsidRPr="009E330F">
              <w:rPr>
                <w:sz w:val="16"/>
                <w:szCs w:val="16"/>
              </w:rPr>
              <w:t>1</w:t>
            </w:r>
          </w:p>
        </w:tc>
        <w:tc>
          <w:tcPr>
            <w:tcW w:w="1430" w:type="dxa"/>
          </w:tcPr>
          <w:p w14:paraId="66E2192E" w14:textId="3552D161" w:rsidR="00063D66" w:rsidRPr="009E330F" w:rsidRDefault="000139C8" w:rsidP="00063D66">
            <w:pPr>
              <w:pStyle w:val="TableParagraph"/>
              <w:ind w:left="147"/>
              <w:rPr>
                <w:sz w:val="16"/>
                <w:szCs w:val="16"/>
              </w:rPr>
            </w:pPr>
            <w:r>
              <w:rPr>
                <w:sz w:val="16"/>
                <w:szCs w:val="16"/>
              </w:rPr>
              <w:t>0</w:t>
            </w:r>
          </w:p>
        </w:tc>
      </w:tr>
      <w:tr w:rsidR="00063D66" w:rsidRPr="009E330F" w14:paraId="01981D70" w14:textId="77777777" w:rsidTr="000139C8">
        <w:trPr>
          <w:trHeight w:val="1340"/>
        </w:trPr>
        <w:tc>
          <w:tcPr>
            <w:tcW w:w="810" w:type="dxa"/>
            <w:vMerge/>
          </w:tcPr>
          <w:p w14:paraId="3302950E" w14:textId="47ADEF6E" w:rsidR="00063D66" w:rsidRPr="009E330F" w:rsidRDefault="00063D66" w:rsidP="00063D66">
            <w:pPr>
              <w:pStyle w:val="TableParagraph"/>
              <w:rPr>
                <w:sz w:val="16"/>
                <w:szCs w:val="16"/>
              </w:rPr>
            </w:pPr>
          </w:p>
        </w:tc>
        <w:tc>
          <w:tcPr>
            <w:tcW w:w="5022" w:type="dxa"/>
          </w:tcPr>
          <w:p w14:paraId="43CC6839" w14:textId="0F022BF8" w:rsidR="00063D66" w:rsidRPr="009E330F" w:rsidRDefault="00063D66" w:rsidP="00063D66">
            <w:pPr>
              <w:pStyle w:val="TableParagraph"/>
              <w:spacing w:line="235" w:lineRule="auto"/>
              <w:rPr>
                <w:sz w:val="16"/>
                <w:szCs w:val="16"/>
              </w:rPr>
            </w:pPr>
            <w:r w:rsidRPr="009E330F">
              <w:rPr>
                <w:w w:val="95"/>
                <w:sz w:val="16"/>
                <w:szCs w:val="16"/>
              </w:rPr>
              <w:t>Finalizimi i</w:t>
            </w:r>
            <w:r w:rsidRPr="009E330F">
              <w:rPr>
                <w:spacing w:val="1"/>
                <w:w w:val="95"/>
                <w:sz w:val="16"/>
                <w:szCs w:val="16"/>
              </w:rPr>
              <w:t xml:space="preserve"> </w:t>
            </w:r>
            <w:r w:rsidRPr="009E330F">
              <w:rPr>
                <w:w w:val="95"/>
                <w:sz w:val="16"/>
                <w:szCs w:val="16"/>
              </w:rPr>
              <w:t>Memorandumit</w:t>
            </w:r>
            <w:r w:rsidRPr="009E330F">
              <w:rPr>
                <w:spacing w:val="2"/>
                <w:w w:val="95"/>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Bashkëpunimit</w:t>
            </w:r>
            <w:r w:rsidRPr="009E330F">
              <w:rPr>
                <w:spacing w:val="1"/>
                <w:w w:val="95"/>
                <w:sz w:val="16"/>
                <w:szCs w:val="16"/>
              </w:rPr>
              <w:t xml:space="preserve"> </w:t>
            </w:r>
            <w:r w:rsidRPr="009E330F">
              <w:rPr>
                <w:w w:val="95"/>
                <w:sz w:val="16"/>
                <w:szCs w:val="16"/>
              </w:rPr>
              <w:t>ndërmjet</w:t>
            </w:r>
            <w:r w:rsidRPr="009E330F">
              <w:rPr>
                <w:spacing w:val="1"/>
                <w:w w:val="95"/>
                <w:sz w:val="16"/>
                <w:szCs w:val="16"/>
              </w:rPr>
              <w:t xml:space="preserve"> </w:t>
            </w:r>
            <w:r w:rsidRPr="009E330F">
              <w:rPr>
                <w:spacing w:val="-1"/>
                <w:sz w:val="16"/>
                <w:szCs w:val="16"/>
              </w:rPr>
              <w:t xml:space="preserve">Raporterit Kombëtar të Trafikimit </w:t>
            </w:r>
            <w:r w:rsidRPr="009E330F">
              <w:rPr>
                <w:sz w:val="16"/>
                <w:szCs w:val="16"/>
              </w:rPr>
              <w:t>të Qenieve Njerëzore</w:t>
            </w:r>
            <w:r w:rsidRPr="009E330F">
              <w:rPr>
                <w:spacing w:val="1"/>
                <w:sz w:val="16"/>
                <w:szCs w:val="16"/>
              </w:rPr>
              <w:t xml:space="preserve"> </w:t>
            </w:r>
            <w:r w:rsidRPr="009E330F">
              <w:rPr>
                <w:sz w:val="16"/>
                <w:szCs w:val="16"/>
              </w:rPr>
              <w:t>pranë Ministrisë së Punëve të Jashtme të Greqisë dhe</w:t>
            </w:r>
            <w:r w:rsidRPr="009E330F">
              <w:rPr>
                <w:spacing w:val="1"/>
                <w:sz w:val="16"/>
                <w:szCs w:val="16"/>
              </w:rPr>
              <w:t xml:space="preserve"> </w:t>
            </w:r>
            <w:r w:rsidRPr="009E330F">
              <w:rPr>
                <w:w w:val="95"/>
                <w:sz w:val="16"/>
                <w:szCs w:val="16"/>
              </w:rPr>
              <w:t>Ministrisë</w:t>
            </w:r>
            <w:r w:rsidRPr="009E330F">
              <w:rPr>
                <w:spacing w:val="2"/>
                <w:w w:val="95"/>
                <w:sz w:val="16"/>
                <w:szCs w:val="16"/>
              </w:rPr>
              <w:t xml:space="preserve"> </w:t>
            </w:r>
            <w:r w:rsidRPr="009E330F">
              <w:rPr>
                <w:w w:val="95"/>
                <w:sz w:val="16"/>
                <w:szCs w:val="16"/>
              </w:rPr>
              <w:t>së</w:t>
            </w:r>
            <w:r w:rsidRPr="009E330F">
              <w:rPr>
                <w:spacing w:val="1"/>
                <w:w w:val="95"/>
                <w:sz w:val="16"/>
                <w:szCs w:val="16"/>
              </w:rPr>
              <w:t xml:space="preserve"> </w:t>
            </w:r>
            <w:r w:rsidRPr="009E330F">
              <w:rPr>
                <w:w w:val="95"/>
                <w:sz w:val="16"/>
                <w:szCs w:val="16"/>
              </w:rPr>
              <w:t>Brendshme</w:t>
            </w:r>
            <w:r w:rsidRPr="009E330F">
              <w:rPr>
                <w:spacing w:val="1"/>
                <w:w w:val="95"/>
                <w:sz w:val="16"/>
                <w:szCs w:val="16"/>
              </w:rPr>
              <w:t xml:space="preserve"> </w:t>
            </w:r>
            <w:r w:rsidRPr="009E330F">
              <w:rPr>
                <w:w w:val="95"/>
                <w:sz w:val="16"/>
                <w:szCs w:val="16"/>
              </w:rPr>
              <w:t>të</w:t>
            </w:r>
            <w:r w:rsidRPr="009E330F">
              <w:rPr>
                <w:spacing w:val="2"/>
                <w:w w:val="95"/>
                <w:sz w:val="16"/>
                <w:szCs w:val="16"/>
              </w:rPr>
              <w:t xml:space="preserve"> </w:t>
            </w:r>
            <w:r w:rsidRPr="009E330F">
              <w:rPr>
                <w:w w:val="95"/>
                <w:sz w:val="16"/>
                <w:szCs w:val="16"/>
              </w:rPr>
              <w:t>Republikës</w:t>
            </w:r>
            <w:r w:rsidRPr="009E330F">
              <w:rPr>
                <w:spacing w:val="2"/>
                <w:w w:val="95"/>
                <w:sz w:val="16"/>
                <w:szCs w:val="16"/>
              </w:rPr>
              <w:t xml:space="preserve"> </w:t>
            </w:r>
            <w:r w:rsidRPr="009E330F">
              <w:rPr>
                <w:w w:val="95"/>
                <w:sz w:val="16"/>
                <w:szCs w:val="16"/>
              </w:rPr>
              <w:t>së</w:t>
            </w:r>
            <w:r w:rsidRPr="009E330F">
              <w:rPr>
                <w:spacing w:val="1"/>
                <w:w w:val="95"/>
                <w:sz w:val="16"/>
                <w:szCs w:val="16"/>
              </w:rPr>
              <w:t xml:space="preserve"> </w:t>
            </w:r>
            <w:r w:rsidRPr="009E330F">
              <w:rPr>
                <w:w w:val="95"/>
                <w:sz w:val="16"/>
                <w:szCs w:val="16"/>
              </w:rPr>
              <w:t>Shqipërisë</w:t>
            </w:r>
            <w:r w:rsidRPr="009E330F">
              <w:rPr>
                <w:spacing w:val="3"/>
                <w:w w:val="95"/>
                <w:sz w:val="16"/>
                <w:szCs w:val="16"/>
              </w:rPr>
              <w:t xml:space="preserve"> </w:t>
            </w:r>
            <w:r w:rsidRPr="009E330F">
              <w:rPr>
                <w:w w:val="95"/>
                <w:sz w:val="16"/>
                <w:szCs w:val="16"/>
              </w:rPr>
              <w:t>“Për</w:t>
            </w:r>
            <w:r w:rsidRPr="009E330F">
              <w:rPr>
                <w:spacing w:val="2"/>
                <w:w w:val="95"/>
                <w:sz w:val="16"/>
                <w:szCs w:val="16"/>
              </w:rPr>
              <w:t xml:space="preserve"> </w:t>
            </w:r>
            <w:r w:rsidRPr="009E330F">
              <w:rPr>
                <w:w w:val="95"/>
                <w:sz w:val="16"/>
                <w:szCs w:val="16"/>
              </w:rPr>
              <w:t>intensifikimin</w:t>
            </w:r>
            <w:r w:rsidRPr="009E330F">
              <w:rPr>
                <w:spacing w:val="4"/>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bashkëpunimit</w:t>
            </w:r>
            <w:r w:rsidRPr="009E330F">
              <w:rPr>
                <w:spacing w:val="4"/>
                <w:w w:val="95"/>
                <w:sz w:val="16"/>
                <w:szCs w:val="16"/>
              </w:rPr>
              <w:t xml:space="preserve"> </w:t>
            </w:r>
            <w:r w:rsidRPr="009E330F">
              <w:rPr>
                <w:w w:val="95"/>
                <w:sz w:val="16"/>
                <w:szCs w:val="16"/>
              </w:rPr>
              <w:t>në</w:t>
            </w:r>
            <w:r w:rsidRPr="009E330F">
              <w:rPr>
                <w:spacing w:val="3"/>
                <w:w w:val="95"/>
                <w:sz w:val="16"/>
                <w:szCs w:val="16"/>
              </w:rPr>
              <w:t xml:space="preserve"> </w:t>
            </w:r>
            <w:r w:rsidRPr="009E330F">
              <w:rPr>
                <w:w w:val="95"/>
                <w:sz w:val="16"/>
                <w:szCs w:val="16"/>
              </w:rPr>
              <w:t>luftën</w:t>
            </w:r>
            <w:r w:rsidRPr="009E330F">
              <w:rPr>
                <w:spacing w:val="1"/>
                <w:w w:val="95"/>
                <w:sz w:val="16"/>
                <w:szCs w:val="16"/>
              </w:rPr>
              <w:t xml:space="preserve"> </w:t>
            </w:r>
            <w:r w:rsidRPr="009E330F">
              <w:rPr>
                <w:w w:val="95"/>
                <w:sz w:val="16"/>
                <w:szCs w:val="16"/>
              </w:rPr>
              <w:t>kundër</w:t>
            </w:r>
            <w:r w:rsidRPr="009E330F">
              <w:rPr>
                <w:spacing w:val="1"/>
                <w:w w:val="95"/>
                <w:sz w:val="16"/>
                <w:szCs w:val="16"/>
              </w:rPr>
              <w:t xml:space="preserve"> </w:t>
            </w:r>
            <w:r w:rsidRPr="009E330F">
              <w:rPr>
                <w:w w:val="95"/>
                <w:sz w:val="16"/>
                <w:szCs w:val="16"/>
              </w:rPr>
              <w:t>trafikimit</w:t>
            </w:r>
            <w:r w:rsidRPr="009E330F">
              <w:rPr>
                <w:spacing w:val="3"/>
                <w:w w:val="95"/>
                <w:sz w:val="16"/>
                <w:szCs w:val="16"/>
              </w:rPr>
              <w:t xml:space="preserve"> </w:t>
            </w:r>
            <w:r w:rsidRPr="009E330F">
              <w:rPr>
                <w:w w:val="95"/>
                <w:sz w:val="16"/>
                <w:szCs w:val="16"/>
              </w:rPr>
              <w:t>të</w:t>
            </w:r>
            <w:r w:rsidRPr="009E330F">
              <w:rPr>
                <w:spacing w:val="3"/>
                <w:w w:val="95"/>
                <w:sz w:val="16"/>
                <w:szCs w:val="16"/>
              </w:rPr>
              <w:t xml:space="preserve"> </w:t>
            </w:r>
            <w:r w:rsidRPr="009E330F">
              <w:rPr>
                <w:w w:val="95"/>
                <w:sz w:val="16"/>
                <w:szCs w:val="16"/>
              </w:rPr>
              <w:t>personave</w:t>
            </w:r>
            <w:r w:rsidRPr="009E330F">
              <w:rPr>
                <w:spacing w:val="2"/>
                <w:w w:val="95"/>
                <w:sz w:val="16"/>
                <w:szCs w:val="16"/>
              </w:rPr>
              <w:t xml:space="preserve"> </w:t>
            </w:r>
            <w:r w:rsidRPr="009E330F">
              <w:rPr>
                <w:w w:val="95"/>
                <w:sz w:val="16"/>
                <w:szCs w:val="16"/>
              </w:rPr>
              <w:t>dhe</w:t>
            </w:r>
            <w:r w:rsidRPr="009E330F">
              <w:rPr>
                <w:spacing w:val="3"/>
                <w:w w:val="95"/>
                <w:sz w:val="16"/>
                <w:szCs w:val="16"/>
              </w:rPr>
              <w:t xml:space="preserve"> </w:t>
            </w:r>
            <w:r w:rsidRPr="009E330F">
              <w:rPr>
                <w:w w:val="95"/>
                <w:sz w:val="16"/>
                <w:szCs w:val="16"/>
              </w:rPr>
              <w:t>mbrojtjen</w:t>
            </w:r>
            <w:r w:rsidRPr="009E330F">
              <w:rPr>
                <w:spacing w:val="2"/>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fëmijëve</w:t>
            </w:r>
            <w:r w:rsidRPr="009E330F">
              <w:rPr>
                <w:spacing w:val="1"/>
                <w:w w:val="95"/>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pashoqëruar</w:t>
            </w:r>
            <w:r w:rsidRPr="009E330F">
              <w:rPr>
                <w:spacing w:val="3"/>
                <w:w w:val="95"/>
                <w:sz w:val="16"/>
                <w:szCs w:val="16"/>
              </w:rPr>
              <w:t xml:space="preserve"> </w:t>
            </w:r>
            <w:r w:rsidRPr="009E330F">
              <w:rPr>
                <w:w w:val="95"/>
                <w:sz w:val="16"/>
                <w:szCs w:val="16"/>
              </w:rPr>
              <w:t>dhe</w:t>
            </w:r>
            <w:r w:rsidRPr="009E330F">
              <w:rPr>
                <w:spacing w:val="3"/>
                <w:w w:val="95"/>
                <w:sz w:val="16"/>
                <w:szCs w:val="16"/>
              </w:rPr>
              <w:t xml:space="preserve"> </w:t>
            </w:r>
            <w:r w:rsidRPr="009E330F">
              <w:rPr>
                <w:w w:val="95"/>
                <w:sz w:val="16"/>
                <w:szCs w:val="16"/>
              </w:rPr>
              <w:t>për</w:t>
            </w:r>
            <w:r w:rsidRPr="009E330F">
              <w:rPr>
                <w:spacing w:val="4"/>
                <w:w w:val="95"/>
                <w:sz w:val="16"/>
                <w:szCs w:val="16"/>
              </w:rPr>
              <w:t xml:space="preserve"> </w:t>
            </w:r>
            <w:r w:rsidRPr="009E330F">
              <w:rPr>
                <w:w w:val="95"/>
                <w:sz w:val="16"/>
                <w:szCs w:val="16"/>
              </w:rPr>
              <w:t>përmirësimin</w:t>
            </w:r>
            <w:r w:rsidRPr="009E330F">
              <w:rPr>
                <w:spacing w:val="3"/>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identifikimit,</w:t>
            </w:r>
            <w:r w:rsidRPr="009E330F">
              <w:rPr>
                <w:spacing w:val="4"/>
                <w:w w:val="95"/>
                <w:sz w:val="16"/>
                <w:szCs w:val="16"/>
              </w:rPr>
              <w:t xml:space="preserve"> </w:t>
            </w:r>
            <w:r w:rsidRPr="009E330F">
              <w:rPr>
                <w:w w:val="95"/>
                <w:sz w:val="16"/>
                <w:szCs w:val="16"/>
              </w:rPr>
              <w:t>njoftimit,</w:t>
            </w:r>
            <w:r w:rsidRPr="009E330F">
              <w:rPr>
                <w:spacing w:val="-35"/>
                <w:w w:val="95"/>
                <w:sz w:val="16"/>
                <w:szCs w:val="16"/>
              </w:rPr>
              <w:t xml:space="preserve"> </w:t>
            </w:r>
            <w:r w:rsidRPr="009E330F">
              <w:rPr>
                <w:sz w:val="16"/>
                <w:szCs w:val="16"/>
              </w:rPr>
              <w:t>referimit</w:t>
            </w:r>
            <w:r w:rsidRPr="009E330F">
              <w:rPr>
                <w:spacing w:val="-5"/>
                <w:sz w:val="16"/>
                <w:szCs w:val="16"/>
              </w:rPr>
              <w:t xml:space="preserve"> </w:t>
            </w:r>
            <w:r w:rsidRPr="009E330F">
              <w:rPr>
                <w:sz w:val="16"/>
                <w:szCs w:val="16"/>
              </w:rPr>
              <w:t>dhe</w:t>
            </w:r>
            <w:r w:rsidRPr="009E330F">
              <w:rPr>
                <w:spacing w:val="-4"/>
                <w:sz w:val="16"/>
                <w:szCs w:val="16"/>
              </w:rPr>
              <w:t xml:space="preserve"> </w:t>
            </w:r>
            <w:r w:rsidRPr="009E330F">
              <w:rPr>
                <w:sz w:val="16"/>
                <w:szCs w:val="16"/>
              </w:rPr>
              <w:t>kthimit</w:t>
            </w:r>
            <w:r w:rsidRPr="009E330F">
              <w:rPr>
                <w:spacing w:val="-5"/>
                <w:sz w:val="16"/>
                <w:szCs w:val="16"/>
              </w:rPr>
              <w:t xml:space="preserve"> </w:t>
            </w:r>
            <w:r w:rsidRPr="009E330F">
              <w:rPr>
                <w:sz w:val="16"/>
                <w:szCs w:val="16"/>
              </w:rPr>
              <w:t>vullnetar</w:t>
            </w:r>
            <w:r w:rsidRPr="009E330F">
              <w:rPr>
                <w:spacing w:val="-5"/>
                <w:sz w:val="16"/>
                <w:szCs w:val="16"/>
              </w:rPr>
              <w:t xml:space="preserve"> </w:t>
            </w:r>
            <w:r w:rsidRPr="009E330F">
              <w:rPr>
                <w:sz w:val="16"/>
                <w:szCs w:val="16"/>
              </w:rPr>
              <w:t>të</w:t>
            </w:r>
            <w:r w:rsidRPr="009E330F">
              <w:rPr>
                <w:spacing w:val="-4"/>
                <w:sz w:val="16"/>
                <w:szCs w:val="16"/>
              </w:rPr>
              <w:t xml:space="preserve"> </w:t>
            </w:r>
            <w:r w:rsidRPr="009E330F">
              <w:rPr>
                <w:sz w:val="16"/>
                <w:szCs w:val="16"/>
              </w:rPr>
              <w:t>asistuar</w:t>
            </w:r>
            <w:r w:rsidRPr="009E330F">
              <w:rPr>
                <w:spacing w:val="-5"/>
                <w:sz w:val="16"/>
                <w:szCs w:val="16"/>
              </w:rPr>
              <w:t xml:space="preserve"> </w:t>
            </w:r>
            <w:r w:rsidRPr="009E330F">
              <w:rPr>
                <w:sz w:val="16"/>
                <w:szCs w:val="16"/>
              </w:rPr>
              <w:t xml:space="preserve">të </w:t>
            </w:r>
            <w:r w:rsidRPr="009E330F">
              <w:rPr>
                <w:w w:val="95"/>
                <w:sz w:val="16"/>
                <w:szCs w:val="16"/>
              </w:rPr>
              <w:t>viktimave/viktimave</w:t>
            </w:r>
            <w:r w:rsidRPr="009E330F">
              <w:rPr>
                <w:spacing w:val="4"/>
                <w:w w:val="95"/>
                <w:sz w:val="16"/>
                <w:szCs w:val="16"/>
              </w:rPr>
              <w:t xml:space="preserve"> </w:t>
            </w:r>
            <w:r w:rsidRPr="009E330F">
              <w:rPr>
                <w:w w:val="95"/>
                <w:sz w:val="16"/>
                <w:szCs w:val="16"/>
              </w:rPr>
              <w:t>të</w:t>
            </w:r>
            <w:r w:rsidRPr="009E330F">
              <w:rPr>
                <w:spacing w:val="5"/>
                <w:w w:val="95"/>
                <w:sz w:val="16"/>
                <w:szCs w:val="16"/>
              </w:rPr>
              <w:t xml:space="preserve"> </w:t>
            </w:r>
            <w:r w:rsidRPr="009E330F">
              <w:rPr>
                <w:w w:val="95"/>
                <w:sz w:val="16"/>
                <w:szCs w:val="16"/>
              </w:rPr>
              <w:t>mundshme</w:t>
            </w:r>
            <w:r w:rsidRPr="009E330F">
              <w:rPr>
                <w:spacing w:val="4"/>
                <w:w w:val="95"/>
                <w:sz w:val="16"/>
                <w:szCs w:val="16"/>
              </w:rPr>
              <w:t xml:space="preserve"> </w:t>
            </w:r>
            <w:r w:rsidRPr="009E330F">
              <w:rPr>
                <w:w w:val="95"/>
                <w:sz w:val="16"/>
                <w:szCs w:val="16"/>
              </w:rPr>
              <w:t>të</w:t>
            </w:r>
            <w:r w:rsidRPr="009E330F">
              <w:rPr>
                <w:spacing w:val="6"/>
                <w:w w:val="95"/>
                <w:sz w:val="16"/>
                <w:szCs w:val="16"/>
              </w:rPr>
              <w:t xml:space="preserve"> </w:t>
            </w:r>
            <w:r w:rsidRPr="009E330F">
              <w:rPr>
                <w:w w:val="95"/>
                <w:sz w:val="16"/>
                <w:szCs w:val="16"/>
              </w:rPr>
              <w:t>trafikimit</w:t>
            </w:r>
            <w:r w:rsidRPr="009E330F">
              <w:rPr>
                <w:spacing w:val="5"/>
                <w:w w:val="95"/>
                <w:sz w:val="16"/>
                <w:szCs w:val="16"/>
              </w:rPr>
              <w:t xml:space="preserve"> </w:t>
            </w:r>
            <w:r w:rsidRPr="009E330F">
              <w:rPr>
                <w:w w:val="95"/>
                <w:sz w:val="16"/>
                <w:szCs w:val="16"/>
              </w:rPr>
              <w:t>“</w:t>
            </w:r>
          </w:p>
        </w:tc>
        <w:tc>
          <w:tcPr>
            <w:tcW w:w="1171" w:type="dxa"/>
          </w:tcPr>
          <w:p w14:paraId="13C72FB2" w14:textId="77777777" w:rsidR="00063D66" w:rsidRPr="009E330F" w:rsidRDefault="00063D66" w:rsidP="00063D66">
            <w:pPr>
              <w:pStyle w:val="TableParagraph"/>
              <w:spacing w:before="1" w:line="240" w:lineRule="auto"/>
              <w:ind w:left="0"/>
              <w:rPr>
                <w:sz w:val="16"/>
                <w:szCs w:val="16"/>
              </w:rPr>
            </w:pPr>
          </w:p>
          <w:p w14:paraId="5B7D8319" w14:textId="77777777" w:rsidR="00063D66" w:rsidRPr="009E330F" w:rsidRDefault="00063D66" w:rsidP="00063D66">
            <w:pPr>
              <w:pStyle w:val="TableParagraph"/>
              <w:spacing w:line="240" w:lineRule="auto"/>
              <w:rPr>
                <w:sz w:val="16"/>
                <w:szCs w:val="16"/>
              </w:rPr>
            </w:pPr>
            <w:r w:rsidRPr="009E330F">
              <w:rPr>
                <w:sz w:val="16"/>
                <w:szCs w:val="16"/>
              </w:rPr>
              <w:t>MB</w:t>
            </w:r>
          </w:p>
        </w:tc>
        <w:tc>
          <w:tcPr>
            <w:tcW w:w="1367" w:type="dxa"/>
          </w:tcPr>
          <w:p w14:paraId="791B4233" w14:textId="77777777" w:rsidR="00063D66" w:rsidRPr="009E330F" w:rsidRDefault="00063D66" w:rsidP="00063D66">
            <w:pPr>
              <w:pStyle w:val="TableParagraph"/>
              <w:rPr>
                <w:sz w:val="16"/>
                <w:szCs w:val="16"/>
              </w:rPr>
            </w:pPr>
            <w:r w:rsidRPr="009E330F">
              <w:rPr>
                <w:w w:val="95"/>
                <w:sz w:val="16"/>
                <w:szCs w:val="16"/>
              </w:rPr>
              <w:t>MEPJ</w:t>
            </w:r>
            <w:r w:rsidRPr="009E330F">
              <w:rPr>
                <w:spacing w:val="6"/>
                <w:w w:val="95"/>
                <w:sz w:val="16"/>
                <w:szCs w:val="16"/>
              </w:rPr>
              <w:t xml:space="preserve"> </w:t>
            </w:r>
            <w:r w:rsidRPr="009E330F">
              <w:rPr>
                <w:w w:val="95"/>
                <w:sz w:val="16"/>
                <w:szCs w:val="16"/>
              </w:rPr>
              <w:t>MKR</w:t>
            </w:r>
          </w:p>
        </w:tc>
        <w:tc>
          <w:tcPr>
            <w:tcW w:w="900" w:type="dxa"/>
          </w:tcPr>
          <w:p w14:paraId="25C7A2DA" w14:textId="56F5BF11" w:rsidR="00063D66" w:rsidRPr="009E330F" w:rsidRDefault="00063D66" w:rsidP="00063D66">
            <w:pPr>
              <w:pStyle w:val="TableParagraph"/>
              <w:rPr>
                <w:b/>
                <w:sz w:val="16"/>
                <w:szCs w:val="16"/>
              </w:rPr>
            </w:pPr>
            <w:r w:rsidRPr="009E330F">
              <w:rPr>
                <w:b/>
                <w:sz w:val="16"/>
                <w:szCs w:val="16"/>
              </w:rPr>
              <w:t>2024</w:t>
            </w:r>
          </w:p>
        </w:tc>
        <w:tc>
          <w:tcPr>
            <w:tcW w:w="1260" w:type="dxa"/>
          </w:tcPr>
          <w:p w14:paraId="76BF56A4" w14:textId="3D2B60E2" w:rsidR="00063D66" w:rsidRPr="009E330F" w:rsidRDefault="00063D66" w:rsidP="00063D66">
            <w:pPr>
              <w:pStyle w:val="TableParagraph"/>
              <w:rPr>
                <w:b/>
                <w:sz w:val="16"/>
                <w:szCs w:val="16"/>
              </w:rPr>
            </w:pPr>
            <w:r w:rsidRPr="009E330F">
              <w:rPr>
                <w:b/>
                <w:sz w:val="16"/>
                <w:szCs w:val="16"/>
              </w:rPr>
              <w:t>202</w:t>
            </w:r>
            <w:r>
              <w:rPr>
                <w:b/>
                <w:sz w:val="16"/>
                <w:szCs w:val="16"/>
              </w:rPr>
              <w:t>5</w:t>
            </w:r>
          </w:p>
        </w:tc>
        <w:tc>
          <w:tcPr>
            <w:tcW w:w="1413" w:type="dxa"/>
          </w:tcPr>
          <w:p w14:paraId="256BBC6E" w14:textId="77777777" w:rsidR="00063D66" w:rsidRPr="009E330F" w:rsidRDefault="00063D66" w:rsidP="00063D66">
            <w:pPr>
              <w:pStyle w:val="TableParagraph"/>
              <w:spacing w:line="235" w:lineRule="auto"/>
              <w:ind w:right="107"/>
              <w:rPr>
                <w:sz w:val="16"/>
                <w:szCs w:val="16"/>
              </w:rPr>
            </w:pPr>
            <w:r w:rsidRPr="009E330F">
              <w:rPr>
                <w:sz w:val="16"/>
                <w:szCs w:val="16"/>
              </w:rPr>
              <w:t>Memorandumi i</w:t>
            </w:r>
            <w:r w:rsidRPr="009E330F">
              <w:rPr>
                <w:spacing w:val="1"/>
                <w:sz w:val="16"/>
                <w:szCs w:val="16"/>
              </w:rPr>
              <w:t xml:space="preserve"> </w:t>
            </w:r>
            <w:r w:rsidRPr="009E330F">
              <w:rPr>
                <w:w w:val="95"/>
                <w:sz w:val="16"/>
                <w:szCs w:val="16"/>
              </w:rPr>
              <w:t>bashkëpunimit</w:t>
            </w:r>
            <w:r w:rsidRPr="009E330F">
              <w:rPr>
                <w:spacing w:val="4"/>
                <w:w w:val="95"/>
                <w:sz w:val="16"/>
                <w:szCs w:val="16"/>
              </w:rPr>
              <w:t xml:space="preserve"> </w:t>
            </w:r>
            <w:r w:rsidRPr="009E330F">
              <w:rPr>
                <w:w w:val="95"/>
                <w:sz w:val="16"/>
                <w:szCs w:val="16"/>
              </w:rPr>
              <w:t>i</w:t>
            </w:r>
            <w:r w:rsidRPr="009E330F">
              <w:rPr>
                <w:spacing w:val="4"/>
                <w:w w:val="95"/>
                <w:sz w:val="16"/>
                <w:szCs w:val="16"/>
              </w:rPr>
              <w:t xml:space="preserve"> </w:t>
            </w:r>
            <w:r w:rsidRPr="009E330F">
              <w:rPr>
                <w:w w:val="95"/>
                <w:sz w:val="16"/>
                <w:szCs w:val="16"/>
              </w:rPr>
              <w:t>firmosur</w:t>
            </w:r>
            <w:r w:rsidRPr="009E330F">
              <w:rPr>
                <w:spacing w:val="3"/>
                <w:w w:val="95"/>
                <w:sz w:val="16"/>
                <w:szCs w:val="16"/>
              </w:rPr>
              <w:t xml:space="preserve"> </w:t>
            </w:r>
            <w:r w:rsidRPr="009E330F">
              <w:rPr>
                <w:w w:val="95"/>
                <w:sz w:val="16"/>
                <w:szCs w:val="16"/>
              </w:rPr>
              <w:t>mes</w:t>
            </w:r>
            <w:r w:rsidRPr="009E330F">
              <w:rPr>
                <w:spacing w:val="-35"/>
                <w:w w:val="95"/>
                <w:sz w:val="16"/>
                <w:szCs w:val="16"/>
              </w:rPr>
              <w:t xml:space="preserve"> </w:t>
            </w:r>
            <w:r w:rsidRPr="009E330F">
              <w:rPr>
                <w:sz w:val="16"/>
                <w:szCs w:val="16"/>
              </w:rPr>
              <w:t>palëve</w:t>
            </w:r>
          </w:p>
        </w:tc>
        <w:tc>
          <w:tcPr>
            <w:tcW w:w="1107" w:type="dxa"/>
          </w:tcPr>
          <w:p w14:paraId="31287C56" w14:textId="2B18427D" w:rsidR="00063D66" w:rsidRPr="009E330F" w:rsidRDefault="00063D66" w:rsidP="00063D66">
            <w:pPr>
              <w:pStyle w:val="TableParagraph"/>
              <w:rPr>
                <w:sz w:val="16"/>
                <w:szCs w:val="16"/>
              </w:rPr>
            </w:pPr>
            <w:r>
              <w:rPr>
                <w:sz w:val="16"/>
                <w:szCs w:val="16"/>
              </w:rPr>
              <w:t>0</w:t>
            </w:r>
          </w:p>
        </w:tc>
        <w:tc>
          <w:tcPr>
            <w:tcW w:w="900" w:type="dxa"/>
          </w:tcPr>
          <w:p w14:paraId="7936C7CE" w14:textId="5CBB7506" w:rsidR="00063D66" w:rsidRPr="009E330F" w:rsidRDefault="00063D66" w:rsidP="00063D66">
            <w:pPr>
              <w:pStyle w:val="TableParagraph"/>
              <w:rPr>
                <w:sz w:val="16"/>
                <w:szCs w:val="16"/>
              </w:rPr>
            </w:pPr>
            <w:r>
              <w:rPr>
                <w:sz w:val="16"/>
                <w:szCs w:val="16"/>
              </w:rPr>
              <w:t>0</w:t>
            </w:r>
          </w:p>
        </w:tc>
        <w:tc>
          <w:tcPr>
            <w:tcW w:w="1430" w:type="dxa"/>
          </w:tcPr>
          <w:p w14:paraId="114AE74D" w14:textId="1E854930" w:rsidR="00063D66" w:rsidRPr="009E330F" w:rsidRDefault="00063D66" w:rsidP="00063D66">
            <w:pPr>
              <w:pStyle w:val="TableParagraph"/>
              <w:ind w:left="147"/>
              <w:rPr>
                <w:sz w:val="16"/>
                <w:szCs w:val="16"/>
              </w:rPr>
            </w:pPr>
            <w:r>
              <w:rPr>
                <w:sz w:val="16"/>
                <w:szCs w:val="16"/>
              </w:rPr>
              <w:t>1</w:t>
            </w:r>
          </w:p>
        </w:tc>
      </w:tr>
      <w:tr w:rsidR="000139C8" w:rsidRPr="009E330F" w14:paraId="79BE20F7" w14:textId="77777777" w:rsidTr="009E330F">
        <w:trPr>
          <w:trHeight w:val="1437"/>
        </w:trPr>
        <w:tc>
          <w:tcPr>
            <w:tcW w:w="810" w:type="dxa"/>
            <w:vMerge/>
          </w:tcPr>
          <w:p w14:paraId="43AE0876" w14:textId="76C72E7E" w:rsidR="000139C8" w:rsidRPr="009E330F" w:rsidRDefault="000139C8" w:rsidP="000139C8">
            <w:pPr>
              <w:pStyle w:val="TableParagraph"/>
              <w:rPr>
                <w:sz w:val="16"/>
                <w:szCs w:val="16"/>
              </w:rPr>
            </w:pPr>
          </w:p>
        </w:tc>
        <w:tc>
          <w:tcPr>
            <w:tcW w:w="5022" w:type="dxa"/>
          </w:tcPr>
          <w:p w14:paraId="0687683F" w14:textId="77777777" w:rsidR="000139C8" w:rsidRPr="009E330F" w:rsidRDefault="000139C8" w:rsidP="000139C8">
            <w:pPr>
              <w:pStyle w:val="TableParagraph"/>
              <w:spacing w:line="235" w:lineRule="auto"/>
              <w:ind w:right="125"/>
              <w:rPr>
                <w:sz w:val="16"/>
                <w:szCs w:val="16"/>
              </w:rPr>
            </w:pPr>
            <w:r w:rsidRPr="009E330F">
              <w:rPr>
                <w:w w:val="95"/>
                <w:sz w:val="16"/>
                <w:szCs w:val="16"/>
              </w:rPr>
              <w:t>Negocimi/zbatimi</w:t>
            </w:r>
            <w:r w:rsidRPr="009E330F">
              <w:rPr>
                <w:spacing w:val="11"/>
                <w:w w:val="95"/>
                <w:sz w:val="16"/>
                <w:szCs w:val="16"/>
              </w:rPr>
              <w:t xml:space="preserve"> </w:t>
            </w:r>
            <w:r w:rsidRPr="009E330F">
              <w:rPr>
                <w:w w:val="95"/>
                <w:sz w:val="16"/>
                <w:szCs w:val="16"/>
              </w:rPr>
              <w:t>i</w:t>
            </w:r>
            <w:r w:rsidRPr="009E330F">
              <w:rPr>
                <w:spacing w:val="13"/>
                <w:w w:val="95"/>
                <w:sz w:val="16"/>
                <w:szCs w:val="16"/>
              </w:rPr>
              <w:t xml:space="preserve"> </w:t>
            </w:r>
            <w:r w:rsidRPr="009E330F">
              <w:rPr>
                <w:w w:val="95"/>
                <w:sz w:val="16"/>
                <w:szCs w:val="16"/>
              </w:rPr>
              <w:t>marrëveshjeve</w:t>
            </w:r>
            <w:r w:rsidRPr="009E330F">
              <w:rPr>
                <w:spacing w:val="11"/>
                <w:w w:val="95"/>
                <w:sz w:val="16"/>
                <w:szCs w:val="16"/>
              </w:rPr>
              <w:t xml:space="preserve"> </w:t>
            </w:r>
            <w:r w:rsidRPr="009E330F">
              <w:rPr>
                <w:w w:val="95"/>
                <w:sz w:val="16"/>
                <w:szCs w:val="16"/>
              </w:rPr>
              <w:t>të</w:t>
            </w:r>
            <w:r w:rsidRPr="009E330F">
              <w:rPr>
                <w:spacing w:val="13"/>
                <w:w w:val="95"/>
                <w:sz w:val="16"/>
                <w:szCs w:val="16"/>
              </w:rPr>
              <w:t xml:space="preserve"> </w:t>
            </w:r>
            <w:r w:rsidRPr="009E330F">
              <w:rPr>
                <w:w w:val="95"/>
                <w:sz w:val="16"/>
                <w:szCs w:val="16"/>
              </w:rPr>
              <w:t>veçanta/protokolleve</w:t>
            </w:r>
            <w:r w:rsidRPr="009E330F">
              <w:rPr>
                <w:spacing w:val="1"/>
                <w:w w:val="95"/>
                <w:sz w:val="16"/>
                <w:szCs w:val="16"/>
              </w:rPr>
              <w:t xml:space="preserve"> </w:t>
            </w:r>
            <w:r w:rsidRPr="009E330F">
              <w:rPr>
                <w:sz w:val="16"/>
                <w:szCs w:val="16"/>
              </w:rPr>
              <w:t>shtesë për bashkëpunimin ndërkufitar në lidhje me</w:t>
            </w:r>
            <w:r w:rsidRPr="009E330F">
              <w:rPr>
                <w:spacing w:val="1"/>
                <w:sz w:val="16"/>
                <w:szCs w:val="16"/>
              </w:rPr>
              <w:t xml:space="preserve"> </w:t>
            </w:r>
            <w:r w:rsidRPr="009E330F">
              <w:rPr>
                <w:sz w:val="16"/>
                <w:szCs w:val="16"/>
              </w:rPr>
              <w:t>parandalimin e trafikimit të të rriturve dhe të të miturve</w:t>
            </w:r>
            <w:r w:rsidRPr="009E330F">
              <w:rPr>
                <w:spacing w:val="1"/>
                <w:sz w:val="16"/>
                <w:szCs w:val="16"/>
              </w:rPr>
              <w:t xml:space="preserve"> </w:t>
            </w:r>
            <w:r w:rsidRPr="009E330F">
              <w:rPr>
                <w:spacing w:val="-1"/>
                <w:sz w:val="16"/>
                <w:szCs w:val="16"/>
              </w:rPr>
              <w:t xml:space="preserve">(migrantë, fëmijë të pashoqëruar, </w:t>
            </w:r>
            <w:r w:rsidRPr="009E330F">
              <w:rPr>
                <w:sz w:val="16"/>
                <w:szCs w:val="16"/>
              </w:rPr>
              <w:t>VT/VTM, fëmijë në</w:t>
            </w:r>
            <w:r w:rsidRPr="009E330F">
              <w:rPr>
                <w:spacing w:val="1"/>
                <w:sz w:val="16"/>
                <w:szCs w:val="16"/>
              </w:rPr>
              <w:t xml:space="preserve"> </w:t>
            </w:r>
            <w:r w:rsidRPr="009E330F">
              <w:rPr>
                <w:sz w:val="16"/>
                <w:szCs w:val="16"/>
              </w:rPr>
              <w:t>rrezik</w:t>
            </w:r>
            <w:r w:rsidRPr="009E330F">
              <w:rPr>
                <w:spacing w:val="-2"/>
                <w:sz w:val="16"/>
                <w:szCs w:val="16"/>
              </w:rPr>
              <w:t xml:space="preserve"> </w:t>
            </w:r>
            <w:r w:rsidRPr="009E330F">
              <w:rPr>
                <w:sz w:val="16"/>
                <w:szCs w:val="16"/>
              </w:rPr>
              <w:t>trafikimi)</w:t>
            </w:r>
          </w:p>
        </w:tc>
        <w:tc>
          <w:tcPr>
            <w:tcW w:w="1171" w:type="dxa"/>
          </w:tcPr>
          <w:p w14:paraId="13B6DB82" w14:textId="77777777" w:rsidR="000139C8" w:rsidRPr="009E330F" w:rsidRDefault="000139C8" w:rsidP="000139C8">
            <w:pPr>
              <w:pStyle w:val="TableParagraph"/>
              <w:rPr>
                <w:sz w:val="16"/>
                <w:szCs w:val="16"/>
              </w:rPr>
            </w:pPr>
            <w:r w:rsidRPr="009E330F">
              <w:rPr>
                <w:sz w:val="16"/>
                <w:szCs w:val="16"/>
              </w:rPr>
              <w:t>MB</w:t>
            </w:r>
          </w:p>
        </w:tc>
        <w:tc>
          <w:tcPr>
            <w:tcW w:w="1367" w:type="dxa"/>
          </w:tcPr>
          <w:p w14:paraId="690FBA8E" w14:textId="77777777" w:rsidR="000139C8" w:rsidRPr="009E330F" w:rsidRDefault="000139C8" w:rsidP="000139C8">
            <w:pPr>
              <w:pStyle w:val="TableParagraph"/>
              <w:spacing w:line="235" w:lineRule="auto"/>
              <w:ind w:right="217"/>
              <w:rPr>
                <w:sz w:val="16"/>
                <w:szCs w:val="16"/>
              </w:rPr>
            </w:pPr>
            <w:r w:rsidRPr="009E330F">
              <w:rPr>
                <w:spacing w:val="-1"/>
                <w:sz w:val="16"/>
                <w:szCs w:val="16"/>
              </w:rPr>
              <w:t>MEPJ</w:t>
            </w:r>
            <w:r w:rsidRPr="009E330F">
              <w:rPr>
                <w:spacing w:val="-8"/>
                <w:sz w:val="16"/>
                <w:szCs w:val="16"/>
              </w:rPr>
              <w:t xml:space="preserve"> </w:t>
            </w:r>
            <w:r w:rsidRPr="009E330F">
              <w:rPr>
                <w:sz w:val="16"/>
                <w:szCs w:val="16"/>
              </w:rPr>
              <w:t>DPPSH</w:t>
            </w:r>
            <w:r w:rsidRPr="009E330F">
              <w:rPr>
                <w:spacing w:val="-37"/>
                <w:sz w:val="16"/>
                <w:szCs w:val="16"/>
              </w:rPr>
              <w:t xml:space="preserve"> </w:t>
            </w:r>
            <w:r w:rsidRPr="009E330F">
              <w:rPr>
                <w:sz w:val="16"/>
                <w:szCs w:val="16"/>
              </w:rPr>
              <w:t>DK&amp;M</w:t>
            </w:r>
            <w:r w:rsidRPr="009E330F">
              <w:rPr>
                <w:spacing w:val="1"/>
                <w:sz w:val="16"/>
                <w:szCs w:val="16"/>
              </w:rPr>
              <w:t xml:space="preserve"> </w:t>
            </w:r>
            <w:r w:rsidRPr="009E330F">
              <w:rPr>
                <w:sz w:val="16"/>
                <w:szCs w:val="16"/>
              </w:rPr>
              <w:t>ASHMDF</w:t>
            </w:r>
            <w:r w:rsidRPr="009E330F">
              <w:rPr>
                <w:spacing w:val="1"/>
                <w:sz w:val="16"/>
                <w:szCs w:val="16"/>
              </w:rPr>
              <w:t xml:space="preserve"> </w:t>
            </w:r>
            <w:r w:rsidRPr="009E330F">
              <w:rPr>
                <w:sz w:val="16"/>
                <w:szCs w:val="16"/>
              </w:rPr>
              <w:t>ON</w:t>
            </w:r>
          </w:p>
        </w:tc>
        <w:tc>
          <w:tcPr>
            <w:tcW w:w="900" w:type="dxa"/>
          </w:tcPr>
          <w:p w14:paraId="1B74B97F" w14:textId="50B85FE6" w:rsidR="000139C8" w:rsidRPr="009E330F" w:rsidRDefault="000139C8" w:rsidP="000139C8">
            <w:pPr>
              <w:pStyle w:val="TableParagraph"/>
              <w:rPr>
                <w:b/>
                <w:sz w:val="16"/>
                <w:szCs w:val="16"/>
              </w:rPr>
            </w:pPr>
            <w:r w:rsidRPr="009E330F">
              <w:rPr>
                <w:b/>
                <w:sz w:val="16"/>
                <w:szCs w:val="16"/>
              </w:rPr>
              <w:t>2024</w:t>
            </w:r>
          </w:p>
        </w:tc>
        <w:tc>
          <w:tcPr>
            <w:tcW w:w="1260" w:type="dxa"/>
          </w:tcPr>
          <w:p w14:paraId="67FD03CB" w14:textId="5007A456" w:rsidR="000139C8" w:rsidRPr="009E330F" w:rsidRDefault="000139C8" w:rsidP="000139C8">
            <w:pPr>
              <w:pStyle w:val="TableParagraph"/>
              <w:rPr>
                <w:b/>
                <w:sz w:val="16"/>
                <w:szCs w:val="16"/>
              </w:rPr>
            </w:pPr>
            <w:r w:rsidRPr="009E330F">
              <w:rPr>
                <w:b/>
                <w:sz w:val="16"/>
                <w:szCs w:val="16"/>
              </w:rPr>
              <w:t>2025</w:t>
            </w:r>
          </w:p>
        </w:tc>
        <w:tc>
          <w:tcPr>
            <w:tcW w:w="1413" w:type="dxa"/>
          </w:tcPr>
          <w:p w14:paraId="70876799" w14:textId="77777777" w:rsidR="000139C8" w:rsidRPr="009E330F" w:rsidRDefault="000139C8" w:rsidP="000139C8">
            <w:pPr>
              <w:pStyle w:val="TableParagraph"/>
              <w:spacing w:line="235" w:lineRule="auto"/>
              <w:ind w:right="101"/>
              <w:rPr>
                <w:sz w:val="16"/>
                <w:szCs w:val="16"/>
              </w:rPr>
            </w:pPr>
            <w:r w:rsidRPr="009E330F">
              <w:rPr>
                <w:sz w:val="16"/>
                <w:szCs w:val="16"/>
              </w:rPr>
              <w:t>Numri i rasteve të</w:t>
            </w:r>
            <w:r w:rsidRPr="009E330F">
              <w:rPr>
                <w:spacing w:val="1"/>
                <w:sz w:val="16"/>
                <w:szCs w:val="16"/>
              </w:rPr>
              <w:t xml:space="preserve"> </w:t>
            </w:r>
            <w:r w:rsidRPr="009E330F">
              <w:rPr>
                <w:sz w:val="16"/>
                <w:szCs w:val="16"/>
              </w:rPr>
              <w:t>menaxhuara bazuar në</w:t>
            </w:r>
            <w:r w:rsidRPr="009E330F">
              <w:rPr>
                <w:spacing w:val="1"/>
                <w:sz w:val="16"/>
                <w:szCs w:val="16"/>
              </w:rPr>
              <w:t xml:space="preserve"> </w:t>
            </w:r>
            <w:r w:rsidRPr="009E330F">
              <w:rPr>
                <w:w w:val="95"/>
                <w:sz w:val="16"/>
                <w:szCs w:val="16"/>
              </w:rPr>
              <w:t>bashkëpunimin</w:t>
            </w:r>
            <w:r w:rsidRPr="009E330F">
              <w:rPr>
                <w:spacing w:val="7"/>
                <w:w w:val="95"/>
                <w:sz w:val="16"/>
                <w:szCs w:val="16"/>
              </w:rPr>
              <w:t xml:space="preserve"> </w:t>
            </w:r>
            <w:r w:rsidRPr="009E330F">
              <w:rPr>
                <w:w w:val="95"/>
                <w:sz w:val="16"/>
                <w:szCs w:val="16"/>
              </w:rPr>
              <w:t>ndërkufitar</w:t>
            </w:r>
            <w:r w:rsidRPr="009E330F">
              <w:rPr>
                <w:spacing w:val="7"/>
                <w:w w:val="95"/>
                <w:sz w:val="16"/>
                <w:szCs w:val="16"/>
              </w:rPr>
              <w:t xml:space="preserve"> </w:t>
            </w:r>
            <w:r w:rsidRPr="009E330F">
              <w:rPr>
                <w:w w:val="95"/>
                <w:sz w:val="16"/>
                <w:szCs w:val="16"/>
              </w:rPr>
              <w:t>në</w:t>
            </w:r>
            <w:r w:rsidRPr="009E330F">
              <w:rPr>
                <w:spacing w:val="-35"/>
                <w:w w:val="95"/>
                <w:sz w:val="16"/>
                <w:szCs w:val="16"/>
              </w:rPr>
              <w:t xml:space="preserve"> </w:t>
            </w:r>
            <w:r w:rsidRPr="009E330F">
              <w:rPr>
                <w:sz w:val="16"/>
                <w:szCs w:val="16"/>
              </w:rPr>
              <w:t>lidhje me parandalimin e</w:t>
            </w:r>
            <w:r w:rsidRPr="009E330F">
              <w:rPr>
                <w:spacing w:val="1"/>
                <w:sz w:val="16"/>
                <w:szCs w:val="16"/>
              </w:rPr>
              <w:t xml:space="preserve"> </w:t>
            </w:r>
            <w:r w:rsidRPr="009E330F">
              <w:rPr>
                <w:spacing w:val="-1"/>
                <w:sz w:val="16"/>
                <w:szCs w:val="16"/>
              </w:rPr>
              <w:t xml:space="preserve">trafikimit të të rriturve </w:t>
            </w:r>
            <w:r w:rsidRPr="009E330F">
              <w:rPr>
                <w:sz w:val="16"/>
                <w:szCs w:val="16"/>
              </w:rPr>
              <w:t>dhe të</w:t>
            </w:r>
            <w:r w:rsidRPr="009E330F">
              <w:rPr>
                <w:spacing w:val="-37"/>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miturve</w:t>
            </w:r>
            <w:r w:rsidRPr="009E330F">
              <w:rPr>
                <w:spacing w:val="1"/>
                <w:w w:val="95"/>
                <w:sz w:val="16"/>
                <w:szCs w:val="16"/>
              </w:rPr>
              <w:t xml:space="preserve"> </w:t>
            </w:r>
            <w:r w:rsidRPr="009E330F">
              <w:rPr>
                <w:w w:val="95"/>
                <w:sz w:val="16"/>
                <w:szCs w:val="16"/>
              </w:rPr>
              <w:t>(migrantë,</w:t>
            </w:r>
            <w:r w:rsidRPr="009E330F">
              <w:rPr>
                <w:spacing w:val="36"/>
                <w:sz w:val="16"/>
                <w:szCs w:val="16"/>
              </w:rPr>
              <w:t xml:space="preserve"> </w:t>
            </w:r>
            <w:r w:rsidRPr="009E330F">
              <w:rPr>
                <w:w w:val="95"/>
                <w:sz w:val="16"/>
                <w:szCs w:val="16"/>
              </w:rPr>
              <w:t>fëmijë</w:t>
            </w:r>
            <w:r w:rsidRPr="009E330F">
              <w:rPr>
                <w:spacing w:val="1"/>
                <w:w w:val="95"/>
                <w:sz w:val="16"/>
                <w:szCs w:val="16"/>
              </w:rPr>
              <w:t xml:space="preserve"> </w:t>
            </w:r>
            <w:r w:rsidRPr="009E330F">
              <w:rPr>
                <w:sz w:val="16"/>
                <w:szCs w:val="16"/>
              </w:rPr>
              <w:t>të</w:t>
            </w:r>
            <w:r w:rsidRPr="009E330F">
              <w:rPr>
                <w:spacing w:val="-5"/>
                <w:sz w:val="16"/>
                <w:szCs w:val="16"/>
              </w:rPr>
              <w:t xml:space="preserve"> </w:t>
            </w:r>
            <w:r w:rsidRPr="009E330F">
              <w:rPr>
                <w:sz w:val="16"/>
                <w:szCs w:val="16"/>
              </w:rPr>
              <w:t>pashoqëruar,</w:t>
            </w:r>
            <w:r w:rsidRPr="009E330F">
              <w:rPr>
                <w:spacing w:val="-5"/>
                <w:sz w:val="16"/>
                <w:szCs w:val="16"/>
              </w:rPr>
              <w:t xml:space="preserve"> </w:t>
            </w:r>
            <w:r w:rsidRPr="009E330F">
              <w:rPr>
                <w:sz w:val="16"/>
                <w:szCs w:val="16"/>
              </w:rPr>
              <w:t>VT/VTM,</w:t>
            </w:r>
          </w:p>
          <w:p w14:paraId="159E4528" w14:textId="77777777" w:rsidR="000139C8" w:rsidRPr="009E330F" w:rsidRDefault="000139C8" w:rsidP="000139C8">
            <w:pPr>
              <w:pStyle w:val="TableParagraph"/>
              <w:spacing w:line="161" w:lineRule="exact"/>
              <w:rPr>
                <w:sz w:val="16"/>
                <w:szCs w:val="16"/>
              </w:rPr>
            </w:pPr>
            <w:r w:rsidRPr="009E330F">
              <w:rPr>
                <w:w w:val="95"/>
                <w:sz w:val="16"/>
                <w:szCs w:val="16"/>
              </w:rPr>
              <w:t>fëmijë</w:t>
            </w:r>
            <w:r w:rsidRPr="009E330F">
              <w:rPr>
                <w:spacing w:val="-7"/>
                <w:w w:val="95"/>
                <w:sz w:val="16"/>
                <w:szCs w:val="16"/>
              </w:rPr>
              <w:t xml:space="preserve"> </w:t>
            </w:r>
            <w:r w:rsidRPr="009E330F">
              <w:rPr>
                <w:w w:val="95"/>
                <w:sz w:val="16"/>
                <w:szCs w:val="16"/>
              </w:rPr>
              <w:t>në</w:t>
            </w:r>
            <w:r w:rsidRPr="009E330F">
              <w:rPr>
                <w:spacing w:val="-6"/>
                <w:w w:val="95"/>
                <w:sz w:val="16"/>
                <w:szCs w:val="16"/>
              </w:rPr>
              <w:t xml:space="preserve"> </w:t>
            </w:r>
            <w:r w:rsidRPr="009E330F">
              <w:rPr>
                <w:w w:val="95"/>
                <w:sz w:val="16"/>
                <w:szCs w:val="16"/>
              </w:rPr>
              <w:t>rrezik</w:t>
            </w:r>
            <w:r w:rsidRPr="009E330F">
              <w:rPr>
                <w:spacing w:val="-7"/>
                <w:w w:val="95"/>
                <w:sz w:val="16"/>
                <w:szCs w:val="16"/>
              </w:rPr>
              <w:t xml:space="preserve"> </w:t>
            </w:r>
            <w:r w:rsidRPr="009E330F">
              <w:rPr>
                <w:w w:val="95"/>
                <w:sz w:val="16"/>
                <w:szCs w:val="16"/>
              </w:rPr>
              <w:t>trafikimi)</w:t>
            </w:r>
          </w:p>
        </w:tc>
        <w:tc>
          <w:tcPr>
            <w:tcW w:w="1107" w:type="dxa"/>
          </w:tcPr>
          <w:p w14:paraId="73CFCAA6" w14:textId="38CAF3F5" w:rsidR="000139C8" w:rsidRPr="009E330F" w:rsidRDefault="000139C8" w:rsidP="000139C8">
            <w:pPr>
              <w:pStyle w:val="TableParagraph"/>
              <w:ind w:left="147"/>
              <w:jc w:val="center"/>
              <w:rPr>
                <w:sz w:val="16"/>
                <w:szCs w:val="16"/>
              </w:rPr>
            </w:pPr>
            <w:r>
              <w:rPr>
                <w:sz w:val="16"/>
                <w:szCs w:val="16"/>
              </w:rPr>
              <w:t>-</w:t>
            </w:r>
          </w:p>
        </w:tc>
        <w:tc>
          <w:tcPr>
            <w:tcW w:w="900" w:type="dxa"/>
          </w:tcPr>
          <w:p w14:paraId="059E2836" w14:textId="5CFDC6C2" w:rsidR="000139C8" w:rsidRPr="009E330F" w:rsidRDefault="000139C8" w:rsidP="000139C8">
            <w:pPr>
              <w:pStyle w:val="TableParagraph"/>
              <w:ind w:left="147"/>
              <w:jc w:val="center"/>
              <w:rPr>
                <w:sz w:val="16"/>
                <w:szCs w:val="16"/>
              </w:rPr>
            </w:pPr>
            <w:r>
              <w:rPr>
                <w:sz w:val="16"/>
                <w:szCs w:val="16"/>
              </w:rPr>
              <w:t>Rritës</w:t>
            </w:r>
          </w:p>
        </w:tc>
        <w:tc>
          <w:tcPr>
            <w:tcW w:w="1430" w:type="dxa"/>
          </w:tcPr>
          <w:p w14:paraId="0CA38F53" w14:textId="0EBEE8A1" w:rsidR="000139C8" w:rsidRPr="009E330F" w:rsidRDefault="000139C8" w:rsidP="000139C8">
            <w:pPr>
              <w:pStyle w:val="TableParagraph"/>
              <w:spacing w:line="240" w:lineRule="auto"/>
              <w:ind w:left="0"/>
              <w:jc w:val="center"/>
              <w:rPr>
                <w:sz w:val="16"/>
                <w:szCs w:val="16"/>
              </w:rPr>
            </w:pPr>
            <w:r>
              <w:rPr>
                <w:sz w:val="16"/>
                <w:szCs w:val="16"/>
              </w:rPr>
              <w:t>Rritës</w:t>
            </w:r>
          </w:p>
        </w:tc>
      </w:tr>
      <w:tr w:rsidR="000139C8" w:rsidRPr="009E330F" w14:paraId="7579389C" w14:textId="77777777" w:rsidTr="009E330F">
        <w:trPr>
          <w:trHeight w:val="1257"/>
        </w:trPr>
        <w:tc>
          <w:tcPr>
            <w:tcW w:w="810" w:type="dxa"/>
            <w:vMerge/>
          </w:tcPr>
          <w:p w14:paraId="0E039E51" w14:textId="524F8851" w:rsidR="000139C8" w:rsidRPr="009E330F" w:rsidRDefault="000139C8" w:rsidP="000139C8">
            <w:pPr>
              <w:pStyle w:val="TableParagraph"/>
              <w:rPr>
                <w:sz w:val="16"/>
                <w:szCs w:val="16"/>
              </w:rPr>
            </w:pPr>
          </w:p>
        </w:tc>
        <w:tc>
          <w:tcPr>
            <w:tcW w:w="5022" w:type="dxa"/>
          </w:tcPr>
          <w:p w14:paraId="3BDD4332" w14:textId="533A9C08" w:rsidR="000139C8" w:rsidRPr="009E330F" w:rsidRDefault="000139C8" w:rsidP="000139C8">
            <w:pPr>
              <w:pStyle w:val="TableParagraph"/>
              <w:spacing w:line="235" w:lineRule="auto"/>
              <w:ind w:right="125"/>
              <w:rPr>
                <w:sz w:val="16"/>
                <w:szCs w:val="16"/>
              </w:rPr>
            </w:pPr>
            <w:r w:rsidRPr="009E330F">
              <w:rPr>
                <w:spacing w:val="-1"/>
                <w:sz w:val="16"/>
                <w:szCs w:val="16"/>
              </w:rPr>
              <w:t xml:space="preserve">Organizimi i seminareve/trajnimeve për prezantimin </w:t>
            </w:r>
            <w:r w:rsidRPr="009E330F">
              <w:rPr>
                <w:sz w:val="16"/>
                <w:szCs w:val="16"/>
              </w:rPr>
              <w:t>e</w:t>
            </w:r>
            <w:r w:rsidRPr="009E330F">
              <w:rPr>
                <w:spacing w:val="1"/>
                <w:sz w:val="16"/>
                <w:szCs w:val="16"/>
              </w:rPr>
              <w:t xml:space="preserve"> </w:t>
            </w:r>
            <w:r w:rsidRPr="009E330F">
              <w:rPr>
                <w:w w:val="95"/>
                <w:sz w:val="16"/>
                <w:szCs w:val="16"/>
              </w:rPr>
              <w:t>PKV</w:t>
            </w:r>
            <w:r w:rsidRPr="009E330F">
              <w:rPr>
                <w:spacing w:val="3"/>
                <w:w w:val="95"/>
                <w:sz w:val="16"/>
                <w:szCs w:val="16"/>
              </w:rPr>
              <w:t xml:space="preserve"> </w:t>
            </w:r>
            <w:r w:rsidRPr="009E330F">
              <w:rPr>
                <w:w w:val="95"/>
                <w:sz w:val="16"/>
                <w:szCs w:val="16"/>
              </w:rPr>
              <w:t>2024-2025,</w:t>
            </w:r>
            <w:r w:rsidRPr="009E330F">
              <w:rPr>
                <w:spacing w:val="4"/>
                <w:w w:val="95"/>
                <w:sz w:val="16"/>
                <w:szCs w:val="16"/>
              </w:rPr>
              <w:t xml:space="preserve"> </w:t>
            </w:r>
            <w:r w:rsidRPr="009E330F">
              <w:rPr>
                <w:w w:val="95"/>
                <w:sz w:val="16"/>
                <w:szCs w:val="16"/>
              </w:rPr>
              <w:t>te</w:t>
            </w:r>
            <w:r w:rsidRPr="009E330F">
              <w:rPr>
                <w:spacing w:val="4"/>
                <w:w w:val="95"/>
                <w:sz w:val="16"/>
                <w:szCs w:val="16"/>
              </w:rPr>
              <w:t xml:space="preserve"> </w:t>
            </w:r>
            <w:r w:rsidRPr="009E330F">
              <w:rPr>
                <w:w w:val="95"/>
                <w:sz w:val="16"/>
                <w:szCs w:val="16"/>
              </w:rPr>
              <w:t>të</w:t>
            </w:r>
            <w:r w:rsidRPr="009E330F">
              <w:rPr>
                <w:spacing w:val="4"/>
                <w:w w:val="95"/>
                <w:sz w:val="16"/>
                <w:szCs w:val="16"/>
              </w:rPr>
              <w:t xml:space="preserve"> </w:t>
            </w:r>
            <w:r w:rsidRPr="009E330F">
              <w:rPr>
                <w:w w:val="95"/>
                <w:sz w:val="16"/>
                <w:szCs w:val="16"/>
              </w:rPr>
              <w:t>gjithë</w:t>
            </w:r>
            <w:r w:rsidRPr="009E330F">
              <w:rPr>
                <w:spacing w:val="3"/>
                <w:w w:val="95"/>
                <w:sz w:val="16"/>
                <w:szCs w:val="16"/>
              </w:rPr>
              <w:t xml:space="preserve"> </w:t>
            </w:r>
            <w:r w:rsidRPr="009E330F">
              <w:rPr>
                <w:w w:val="95"/>
                <w:sz w:val="16"/>
                <w:szCs w:val="16"/>
              </w:rPr>
              <w:t>aktorët</w:t>
            </w:r>
            <w:r w:rsidRPr="009E330F">
              <w:rPr>
                <w:spacing w:val="4"/>
                <w:w w:val="95"/>
                <w:sz w:val="16"/>
                <w:szCs w:val="16"/>
              </w:rPr>
              <w:t xml:space="preserve"> </w:t>
            </w:r>
            <w:r w:rsidRPr="009E330F">
              <w:rPr>
                <w:w w:val="95"/>
                <w:sz w:val="16"/>
                <w:szCs w:val="16"/>
              </w:rPr>
              <w:t>dhe</w:t>
            </w:r>
            <w:r w:rsidRPr="009E330F">
              <w:rPr>
                <w:spacing w:val="4"/>
                <w:w w:val="95"/>
                <w:sz w:val="16"/>
                <w:szCs w:val="16"/>
              </w:rPr>
              <w:t xml:space="preserve"> </w:t>
            </w:r>
            <w:r w:rsidRPr="009E330F">
              <w:rPr>
                <w:w w:val="95"/>
                <w:sz w:val="16"/>
                <w:szCs w:val="16"/>
              </w:rPr>
              <w:t>partnerët</w:t>
            </w:r>
            <w:r w:rsidRPr="009E330F">
              <w:rPr>
                <w:spacing w:val="5"/>
                <w:w w:val="95"/>
                <w:sz w:val="16"/>
                <w:szCs w:val="16"/>
              </w:rPr>
              <w:t xml:space="preserve"> </w:t>
            </w:r>
            <w:r w:rsidRPr="009E330F">
              <w:rPr>
                <w:w w:val="95"/>
                <w:sz w:val="16"/>
                <w:szCs w:val="16"/>
              </w:rPr>
              <w:t>që</w:t>
            </w:r>
            <w:r w:rsidRPr="009E330F">
              <w:rPr>
                <w:spacing w:val="3"/>
                <w:w w:val="95"/>
                <w:sz w:val="16"/>
                <w:szCs w:val="16"/>
              </w:rPr>
              <w:t xml:space="preserve"> </w:t>
            </w:r>
            <w:r w:rsidRPr="009E330F">
              <w:rPr>
                <w:w w:val="95"/>
                <w:sz w:val="16"/>
                <w:szCs w:val="16"/>
              </w:rPr>
              <w:t>do</w:t>
            </w:r>
            <w:r w:rsidRPr="009E330F">
              <w:rPr>
                <w:spacing w:val="4"/>
                <w:w w:val="95"/>
                <w:sz w:val="16"/>
                <w:szCs w:val="16"/>
              </w:rPr>
              <w:t xml:space="preserve"> </w:t>
            </w:r>
            <w:r w:rsidRPr="009E330F">
              <w:rPr>
                <w:w w:val="95"/>
                <w:sz w:val="16"/>
                <w:szCs w:val="16"/>
              </w:rPr>
              <w:t>të</w:t>
            </w:r>
            <w:r w:rsidRPr="009E330F">
              <w:rPr>
                <w:spacing w:val="1"/>
                <w:w w:val="95"/>
                <w:sz w:val="16"/>
                <w:szCs w:val="16"/>
              </w:rPr>
              <w:t xml:space="preserve"> </w:t>
            </w:r>
            <w:r w:rsidRPr="009E330F">
              <w:rPr>
                <w:w w:val="95"/>
                <w:sz w:val="16"/>
                <w:szCs w:val="16"/>
              </w:rPr>
              <w:t>përfshihen</w:t>
            </w:r>
            <w:r w:rsidRPr="009E330F">
              <w:rPr>
                <w:spacing w:val="2"/>
                <w:w w:val="95"/>
                <w:sz w:val="16"/>
                <w:szCs w:val="16"/>
              </w:rPr>
              <w:t xml:space="preserve"> </w:t>
            </w:r>
            <w:r w:rsidRPr="009E330F">
              <w:rPr>
                <w:w w:val="95"/>
                <w:sz w:val="16"/>
                <w:szCs w:val="16"/>
              </w:rPr>
              <w:t>në</w:t>
            </w:r>
            <w:r w:rsidRPr="009E330F">
              <w:rPr>
                <w:spacing w:val="3"/>
                <w:w w:val="95"/>
                <w:sz w:val="16"/>
                <w:szCs w:val="16"/>
              </w:rPr>
              <w:t xml:space="preserve"> </w:t>
            </w:r>
            <w:r w:rsidRPr="009E330F">
              <w:rPr>
                <w:w w:val="95"/>
                <w:sz w:val="16"/>
                <w:szCs w:val="16"/>
              </w:rPr>
              <w:t>zbatimin</w:t>
            </w:r>
            <w:r w:rsidRPr="009E330F">
              <w:rPr>
                <w:spacing w:val="2"/>
                <w:w w:val="95"/>
                <w:sz w:val="16"/>
                <w:szCs w:val="16"/>
              </w:rPr>
              <w:t xml:space="preserve"> </w:t>
            </w:r>
            <w:r w:rsidRPr="009E330F">
              <w:rPr>
                <w:w w:val="95"/>
                <w:sz w:val="16"/>
                <w:szCs w:val="16"/>
              </w:rPr>
              <w:t>e</w:t>
            </w:r>
            <w:r w:rsidRPr="009E330F">
              <w:rPr>
                <w:spacing w:val="3"/>
                <w:w w:val="95"/>
                <w:sz w:val="16"/>
                <w:szCs w:val="16"/>
              </w:rPr>
              <w:t xml:space="preserve"> </w:t>
            </w:r>
            <w:r w:rsidRPr="009E330F">
              <w:rPr>
                <w:w w:val="95"/>
                <w:sz w:val="16"/>
                <w:szCs w:val="16"/>
              </w:rPr>
              <w:t>tij</w:t>
            </w:r>
            <w:r w:rsidRPr="009E330F">
              <w:rPr>
                <w:spacing w:val="1"/>
                <w:w w:val="95"/>
                <w:sz w:val="16"/>
                <w:szCs w:val="16"/>
              </w:rPr>
              <w:t xml:space="preserve"> </w:t>
            </w:r>
            <w:r w:rsidRPr="009E330F">
              <w:rPr>
                <w:w w:val="95"/>
                <w:sz w:val="16"/>
                <w:szCs w:val="16"/>
              </w:rPr>
              <w:t>në</w:t>
            </w:r>
            <w:r w:rsidRPr="009E330F">
              <w:rPr>
                <w:spacing w:val="3"/>
                <w:w w:val="95"/>
                <w:sz w:val="16"/>
                <w:szCs w:val="16"/>
              </w:rPr>
              <w:t xml:space="preserve"> </w:t>
            </w:r>
            <w:r w:rsidRPr="009E330F">
              <w:rPr>
                <w:w w:val="95"/>
                <w:sz w:val="16"/>
                <w:szCs w:val="16"/>
              </w:rPr>
              <w:t>nivel</w:t>
            </w:r>
            <w:r w:rsidRPr="009E330F">
              <w:rPr>
                <w:spacing w:val="1"/>
                <w:w w:val="95"/>
                <w:sz w:val="16"/>
                <w:szCs w:val="16"/>
              </w:rPr>
              <w:t xml:space="preserve"> </w:t>
            </w:r>
            <w:r w:rsidRPr="009E330F">
              <w:rPr>
                <w:w w:val="95"/>
                <w:sz w:val="16"/>
                <w:szCs w:val="16"/>
              </w:rPr>
              <w:t>kombëtar,</w:t>
            </w:r>
            <w:r w:rsidRPr="009E330F">
              <w:rPr>
                <w:spacing w:val="3"/>
                <w:w w:val="95"/>
                <w:sz w:val="16"/>
                <w:szCs w:val="16"/>
              </w:rPr>
              <w:t xml:space="preserve"> </w:t>
            </w:r>
            <w:r w:rsidRPr="009E330F">
              <w:rPr>
                <w:w w:val="95"/>
                <w:sz w:val="16"/>
                <w:szCs w:val="16"/>
              </w:rPr>
              <w:t>rajonal</w:t>
            </w:r>
            <w:r w:rsidRPr="009E330F">
              <w:rPr>
                <w:spacing w:val="2"/>
                <w:w w:val="95"/>
                <w:sz w:val="16"/>
                <w:szCs w:val="16"/>
              </w:rPr>
              <w:t xml:space="preserve"> </w:t>
            </w:r>
            <w:r w:rsidRPr="009E330F">
              <w:rPr>
                <w:w w:val="95"/>
                <w:sz w:val="16"/>
                <w:szCs w:val="16"/>
              </w:rPr>
              <w:t>dhe</w:t>
            </w:r>
            <w:r w:rsidRPr="009E330F">
              <w:rPr>
                <w:spacing w:val="1"/>
                <w:w w:val="95"/>
                <w:sz w:val="16"/>
                <w:szCs w:val="16"/>
              </w:rPr>
              <w:t xml:space="preserve"> </w:t>
            </w:r>
            <w:r w:rsidRPr="009E330F">
              <w:rPr>
                <w:sz w:val="16"/>
                <w:szCs w:val="16"/>
              </w:rPr>
              <w:t>vendor për të diskutuar/informuar mbi detyrat dhe</w:t>
            </w:r>
            <w:r w:rsidRPr="009E330F">
              <w:rPr>
                <w:spacing w:val="1"/>
                <w:sz w:val="16"/>
                <w:szCs w:val="16"/>
              </w:rPr>
              <w:t xml:space="preserve"> </w:t>
            </w:r>
            <w:r w:rsidRPr="009E330F">
              <w:rPr>
                <w:w w:val="95"/>
                <w:sz w:val="16"/>
                <w:szCs w:val="16"/>
              </w:rPr>
              <w:t>përgjegjësitë përkatëse</w:t>
            </w:r>
            <w:r w:rsidRPr="009E330F">
              <w:rPr>
                <w:spacing w:val="1"/>
                <w:w w:val="95"/>
                <w:sz w:val="16"/>
                <w:szCs w:val="16"/>
              </w:rPr>
              <w:t xml:space="preserve"> </w:t>
            </w:r>
            <w:r w:rsidRPr="009E330F">
              <w:rPr>
                <w:w w:val="95"/>
                <w:sz w:val="16"/>
                <w:szCs w:val="16"/>
              </w:rPr>
              <w:t>që</w:t>
            </w:r>
            <w:r w:rsidRPr="009E330F">
              <w:rPr>
                <w:spacing w:val="-1"/>
                <w:w w:val="95"/>
                <w:sz w:val="16"/>
                <w:szCs w:val="16"/>
              </w:rPr>
              <w:t xml:space="preserve"> </w:t>
            </w:r>
            <w:r w:rsidRPr="009E330F">
              <w:rPr>
                <w:w w:val="95"/>
                <w:sz w:val="16"/>
                <w:szCs w:val="16"/>
              </w:rPr>
              <w:t>parashikon</w:t>
            </w:r>
            <w:r w:rsidRPr="009E330F">
              <w:rPr>
                <w:spacing w:val="1"/>
                <w:w w:val="95"/>
                <w:sz w:val="16"/>
                <w:szCs w:val="16"/>
              </w:rPr>
              <w:t xml:space="preserve"> </w:t>
            </w:r>
            <w:r w:rsidRPr="009E330F">
              <w:rPr>
                <w:w w:val="95"/>
                <w:sz w:val="16"/>
                <w:szCs w:val="16"/>
              </w:rPr>
              <w:t xml:space="preserve">PKV, </w:t>
            </w:r>
          </w:p>
          <w:p w14:paraId="3267B0BA" w14:textId="5FA9453F" w:rsidR="000139C8" w:rsidRPr="009E330F" w:rsidRDefault="000139C8" w:rsidP="000139C8">
            <w:pPr>
              <w:pStyle w:val="TableParagraph"/>
              <w:spacing w:line="162" w:lineRule="exact"/>
              <w:rPr>
                <w:sz w:val="16"/>
                <w:szCs w:val="16"/>
              </w:rPr>
            </w:pPr>
          </w:p>
        </w:tc>
        <w:tc>
          <w:tcPr>
            <w:tcW w:w="1171" w:type="dxa"/>
          </w:tcPr>
          <w:p w14:paraId="4EF3A80F" w14:textId="77777777" w:rsidR="000139C8" w:rsidRPr="009E330F" w:rsidRDefault="000139C8" w:rsidP="000139C8">
            <w:pPr>
              <w:pStyle w:val="TableParagraph"/>
              <w:rPr>
                <w:sz w:val="16"/>
                <w:szCs w:val="16"/>
              </w:rPr>
            </w:pPr>
            <w:r w:rsidRPr="009E330F">
              <w:rPr>
                <w:sz w:val="16"/>
                <w:szCs w:val="16"/>
              </w:rPr>
              <w:t>MB</w:t>
            </w:r>
          </w:p>
        </w:tc>
        <w:tc>
          <w:tcPr>
            <w:tcW w:w="1367" w:type="dxa"/>
          </w:tcPr>
          <w:p w14:paraId="74833524" w14:textId="77777777" w:rsidR="000139C8" w:rsidRPr="009E330F" w:rsidRDefault="000139C8" w:rsidP="000139C8">
            <w:pPr>
              <w:pStyle w:val="TableParagraph"/>
              <w:spacing w:line="235" w:lineRule="auto"/>
              <w:ind w:right="506"/>
              <w:rPr>
                <w:sz w:val="16"/>
                <w:szCs w:val="16"/>
              </w:rPr>
            </w:pPr>
            <w:r w:rsidRPr="009E330F">
              <w:rPr>
                <w:w w:val="95"/>
                <w:sz w:val="16"/>
                <w:szCs w:val="16"/>
              </w:rPr>
              <w:t>MKR, AP</w:t>
            </w:r>
            <w:r w:rsidRPr="009E330F">
              <w:rPr>
                <w:spacing w:val="-35"/>
                <w:w w:val="95"/>
                <w:sz w:val="16"/>
                <w:szCs w:val="16"/>
              </w:rPr>
              <w:t xml:space="preserve"> </w:t>
            </w:r>
            <w:r w:rsidRPr="009E330F">
              <w:rPr>
                <w:sz w:val="16"/>
                <w:szCs w:val="16"/>
              </w:rPr>
              <w:t>OJF,</w:t>
            </w:r>
            <w:r w:rsidRPr="009E330F">
              <w:rPr>
                <w:spacing w:val="4"/>
                <w:sz w:val="16"/>
                <w:szCs w:val="16"/>
              </w:rPr>
              <w:t xml:space="preserve"> </w:t>
            </w:r>
            <w:r w:rsidRPr="009E330F">
              <w:rPr>
                <w:sz w:val="16"/>
                <w:szCs w:val="16"/>
              </w:rPr>
              <w:t>ON</w:t>
            </w:r>
          </w:p>
          <w:p w14:paraId="689AA348" w14:textId="77777777" w:rsidR="000139C8" w:rsidRPr="009E330F" w:rsidRDefault="000139C8" w:rsidP="000139C8">
            <w:pPr>
              <w:pStyle w:val="TableParagraph"/>
              <w:spacing w:line="240" w:lineRule="auto"/>
              <w:ind w:left="0"/>
              <w:rPr>
                <w:sz w:val="16"/>
                <w:szCs w:val="16"/>
              </w:rPr>
            </w:pPr>
          </w:p>
          <w:p w14:paraId="0F76EF14" w14:textId="77777777" w:rsidR="000139C8" w:rsidRPr="009E330F" w:rsidRDefault="000139C8" w:rsidP="000139C8">
            <w:pPr>
              <w:pStyle w:val="TableParagraph"/>
              <w:spacing w:line="240" w:lineRule="auto"/>
              <w:rPr>
                <w:sz w:val="16"/>
                <w:szCs w:val="16"/>
              </w:rPr>
            </w:pPr>
            <w:r w:rsidRPr="009E330F">
              <w:rPr>
                <w:sz w:val="16"/>
                <w:szCs w:val="16"/>
              </w:rPr>
              <w:t>NJQV</w:t>
            </w:r>
          </w:p>
        </w:tc>
        <w:tc>
          <w:tcPr>
            <w:tcW w:w="900" w:type="dxa"/>
          </w:tcPr>
          <w:p w14:paraId="60BE97A6" w14:textId="1DA0EE8B" w:rsidR="000139C8" w:rsidRPr="009E330F" w:rsidRDefault="000139C8" w:rsidP="000139C8">
            <w:pPr>
              <w:pStyle w:val="TableParagraph"/>
              <w:rPr>
                <w:b/>
                <w:sz w:val="16"/>
                <w:szCs w:val="16"/>
              </w:rPr>
            </w:pPr>
            <w:r w:rsidRPr="009E330F">
              <w:rPr>
                <w:b/>
                <w:sz w:val="16"/>
                <w:szCs w:val="16"/>
              </w:rPr>
              <w:t>2024</w:t>
            </w:r>
          </w:p>
        </w:tc>
        <w:tc>
          <w:tcPr>
            <w:tcW w:w="1260" w:type="dxa"/>
          </w:tcPr>
          <w:p w14:paraId="0ACC9CCA" w14:textId="1F3EA2D5" w:rsidR="000139C8" w:rsidRPr="009E330F" w:rsidRDefault="000139C8" w:rsidP="000139C8">
            <w:pPr>
              <w:pStyle w:val="TableParagraph"/>
              <w:rPr>
                <w:b/>
                <w:sz w:val="16"/>
                <w:szCs w:val="16"/>
              </w:rPr>
            </w:pPr>
            <w:r w:rsidRPr="009E330F">
              <w:rPr>
                <w:b/>
                <w:sz w:val="16"/>
                <w:szCs w:val="16"/>
              </w:rPr>
              <w:t>2025</w:t>
            </w:r>
          </w:p>
        </w:tc>
        <w:tc>
          <w:tcPr>
            <w:tcW w:w="1413" w:type="dxa"/>
          </w:tcPr>
          <w:p w14:paraId="66A7B0EC" w14:textId="3BE9660C" w:rsidR="000139C8" w:rsidRPr="009E330F" w:rsidRDefault="000139C8" w:rsidP="000139C8">
            <w:pPr>
              <w:pStyle w:val="TableParagraph"/>
              <w:spacing w:line="235" w:lineRule="auto"/>
              <w:rPr>
                <w:sz w:val="16"/>
                <w:szCs w:val="16"/>
              </w:rPr>
            </w:pPr>
            <w:r w:rsidRPr="009E330F">
              <w:rPr>
                <w:w w:val="95"/>
                <w:sz w:val="16"/>
                <w:szCs w:val="16"/>
              </w:rPr>
              <w:t>Numri</w:t>
            </w:r>
            <w:r w:rsidRPr="009E330F">
              <w:rPr>
                <w:spacing w:val="1"/>
                <w:w w:val="95"/>
                <w:sz w:val="16"/>
                <w:szCs w:val="16"/>
              </w:rPr>
              <w:t xml:space="preserve"> </w:t>
            </w:r>
            <w:r>
              <w:rPr>
                <w:w w:val="95"/>
                <w:sz w:val="16"/>
                <w:szCs w:val="16"/>
              </w:rPr>
              <w:t>trajnimeve</w:t>
            </w:r>
            <w:r w:rsidRPr="009E330F">
              <w:rPr>
                <w:spacing w:val="1"/>
                <w:w w:val="95"/>
                <w:sz w:val="16"/>
                <w:szCs w:val="16"/>
              </w:rPr>
              <w:t xml:space="preserve"> </w:t>
            </w:r>
            <w:r w:rsidRPr="009E330F">
              <w:rPr>
                <w:w w:val="95"/>
                <w:sz w:val="16"/>
                <w:szCs w:val="16"/>
              </w:rPr>
              <w:t>lidhur</w:t>
            </w:r>
            <w:r w:rsidRPr="009E330F">
              <w:rPr>
                <w:spacing w:val="2"/>
                <w:w w:val="95"/>
                <w:sz w:val="16"/>
                <w:szCs w:val="16"/>
              </w:rPr>
              <w:t xml:space="preserve"> </w:t>
            </w:r>
            <w:r w:rsidRPr="009E330F">
              <w:rPr>
                <w:w w:val="95"/>
                <w:sz w:val="16"/>
                <w:szCs w:val="16"/>
              </w:rPr>
              <w:t>me</w:t>
            </w:r>
            <w:r w:rsidRPr="009E330F">
              <w:rPr>
                <w:spacing w:val="2"/>
                <w:w w:val="95"/>
                <w:sz w:val="16"/>
                <w:szCs w:val="16"/>
              </w:rPr>
              <w:t xml:space="preserve"> </w:t>
            </w:r>
            <w:r w:rsidRPr="009E330F">
              <w:rPr>
                <w:w w:val="95"/>
                <w:sz w:val="16"/>
                <w:szCs w:val="16"/>
              </w:rPr>
              <w:t>PKV</w:t>
            </w:r>
            <w:r w:rsidRPr="009E330F">
              <w:rPr>
                <w:spacing w:val="2"/>
                <w:w w:val="95"/>
                <w:sz w:val="16"/>
                <w:szCs w:val="16"/>
              </w:rPr>
              <w:t xml:space="preserve"> </w:t>
            </w:r>
            <w:r w:rsidRPr="009E330F">
              <w:rPr>
                <w:w w:val="95"/>
                <w:sz w:val="16"/>
                <w:szCs w:val="16"/>
              </w:rPr>
              <w:t>202</w:t>
            </w:r>
            <w:r>
              <w:rPr>
                <w:w w:val="95"/>
                <w:sz w:val="16"/>
                <w:szCs w:val="16"/>
              </w:rPr>
              <w:t>4</w:t>
            </w:r>
            <w:r w:rsidRPr="009E330F">
              <w:rPr>
                <w:w w:val="95"/>
                <w:sz w:val="16"/>
                <w:szCs w:val="16"/>
              </w:rPr>
              <w:t>-202</w:t>
            </w:r>
            <w:r>
              <w:rPr>
                <w:w w:val="95"/>
                <w:sz w:val="16"/>
                <w:szCs w:val="16"/>
              </w:rPr>
              <w:t>5</w:t>
            </w:r>
            <w:r w:rsidRPr="009E330F">
              <w:rPr>
                <w:spacing w:val="2"/>
                <w:w w:val="95"/>
                <w:sz w:val="16"/>
                <w:szCs w:val="16"/>
              </w:rPr>
              <w:t xml:space="preserve"> </w:t>
            </w:r>
            <w:r w:rsidRPr="009E330F">
              <w:rPr>
                <w:w w:val="95"/>
                <w:sz w:val="16"/>
                <w:szCs w:val="16"/>
              </w:rPr>
              <w:t>në</w:t>
            </w:r>
            <w:r w:rsidRPr="009E330F">
              <w:rPr>
                <w:spacing w:val="1"/>
                <w:w w:val="95"/>
                <w:sz w:val="16"/>
                <w:szCs w:val="16"/>
              </w:rPr>
              <w:t xml:space="preserve"> </w:t>
            </w:r>
            <w:r w:rsidRPr="009E330F">
              <w:rPr>
                <w:w w:val="95"/>
                <w:sz w:val="16"/>
                <w:szCs w:val="16"/>
              </w:rPr>
              <w:t>nivel kombëtar,</w:t>
            </w:r>
            <w:r w:rsidRPr="009E330F">
              <w:rPr>
                <w:spacing w:val="2"/>
                <w:w w:val="95"/>
                <w:sz w:val="16"/>
                <w:szCs w:val="16"/>
              </w:rPr>
              <w:t xml:space="preserve"> </w:t>
            </w:r>
            <w:r w:rsidRPr="009E330F">
              <w:rPr>
                <w:w w:val="95"/>
                <w:sz w:val="16"/>
                <w:szCs w:val="16"/>
              </w:rPr>
              <w:t>rajonal</w:t>
            </w:r>
            <w:r w:rsidRPr="009E330F">
              <w:rPr>
                <w:spacing w:val="1"/>
                <w:w w:val="95"/>
                <w:sz w:val="16"/>
                <w:szCs w:val="16"/>
              </w:rPr>
              <w:t xml:space="preserve"> </w:t>
            </w:r>
            <w:r w:rsidRPr="009E330F">
              <w:rPr>
                <w:w w:val="95"/>
                <w:sz w:val="16"/>
                <w:szCs w:val="16"/>
              </w:rPr>
              <w:t>dhe</w:t>
            </w:r>
            <w:r w:rsidRPr="009E330F">
              <w:rPr>
                <w:spacing w:val="1"/>
                <w:w w:val="95"/>
                <w:sz w:val="16"/>
                <w:szCs w:val="16"/>
              </w:rPr>
              <w:t xml:space="preserve"> </w:t>
            </w:r>
            <w:r w:rsidRPr="009E330F">
              <w:rPr>
                <w:sz w:val="16"/>
                <w:szCs w:val="16"/>
              </w:rPr>
              <w:t>vendor</w:t>
            </w:r>
          </w:p>
        </w:tc>
        <w:tc>
          <w:tcPr>
            <w:tcW w:w="1107" w:type="dxa"/>
          </w:tcPr>
          <w:p w14:paraId="4A3B28C6" w14:textId="03FCB028" w:rsidR="000139C8" w:rsidRPr="009E330F" w:rsidRDefault="000139C8" w:rsidP="000139C8">
            <w:pPr>
              <w:pStyle w:val="TableParagraph"/>
              <w:ind w:left="147"/>
              <w:jc w:val="center"/>
              <w:rPr>
                <w:sz w:val="16"/>
                <w:szCs w:val="16"/>
              </w:rPr>
            </w:pPr>
            <w:r>
              <w:rPr>
                <w:sz w:val="16"/>
                <w:szCs w:val="16"/>
              </w:rPr>
              <w:t>-</w:t>
            </w:r>
          </w:p>
        </w:tc>
        <w:tc>
          <w:tcPr>
            <w:tcW w:w="900" w:type="dxa"/>
          </w:tcPr>
          <w:p w14:paraId="5A980201" w14:textId="367A59D2" w:rsidR="000139C8" w:rsidRPr="009E330F" w:rsidRDefault="000139C8" w:rsidP="000139C8">
            <w:pPr>
              <w:pStyle w:val="TableParagraph"/>
              <w:jc w:val="center"/>
              <w:rPr>
                <w:sz w:val="16"/>
                <w:szCs w:val="16"/>
              </w:rPr>
            </w:pPr>
            <w:r>
              <w:rPr>
                <w:sz w:val="16"/>
                <w:szCs w:val="16"/>
              </w:rPr>
              <w:t>12</w:t>
            </w:r>
          </w:p>
        </w:tc>
        <w:tc>
          <w:tcPr>
            <w:tcW w:w="1430" w:type="dxa"/>
          </w:tcPr>
          <w:p w14:paraId="372DDCB7" w14:textId="10168369" w:rsidR="000139C8" w:rsidRPr="009E330F" w:rsidRDefault="000139C8" w:rsidP="000139C8">
            <w:pPr>
              <w:pStyle w:val="TableParagraph"/>
              <w:spacing w:line="240" w:lineRule="auto"/>
              <w:ind w:left="0"/>
              <w:jc w:val="center"/>
              <w:rPr>
                <w:sz w:val="16"/>
                <w:szCs w:val="16"/>
              </w:rPr>
            </w:pPr>
            <w:r>
              <w:rPr>
                <w:sz w:val="16"/>
                <w:szCs w:val="16"/>
              </w:rPr>
              <w:t>24</w:t>
            </w:r>
          </w:p>
        </w:tc>
      </w:tr>
      <w:tr w:rsidR="000139C8" w:rsidRPr="009E330F" w14:paraId="482BE286" w14:textId="77777777" w:rsidTr="009E330F">
        <w:trPr>
          <w:trHeight w:val="578"/>
        </w:trPr>
        <w:tc>
          <w:tcPr>
            <w:tcW w:w="810" w:type="dxa"/>
            <w:vMerge/>
          </w:tcPr>
          <w:p w14:paraId="18FD708B" w14:textId="2F26DE1F" w:rsidR="000139C8" w:rsidRPr="009E330F" w:rsidRDefault="000139C8" w:rsidP="000139C8">
            <w:pPr>
              <w:pStyle w:val="TableParagraph"/>
              <w:rPr>
                <w:sz w:val="16"/>
                <w:szCs w:val="16"/>
              </w:rPr>
            </w:pPr>
          </w:p>
        </w:tc>
        <w:tc>
          <w:tcPr>
            <w:tcW w:w="5022" w:type="dxa"/>
          </w:tcPr>
          <w:p w14:paraId="3EFC9041" w14:textId="3F03BC30" w:rsidR="000139C8" w:rsidRPr="009E330F" w:rsidRDefault="000139C8" w:rsidP="000139C8">
            <w:pPr>
              <w:pStyle w:val="TableParagraph"/>
              <w:spacing w:line="235" w:lineRule="auto"/>
              <w:rPr>
                <w:sz w:val="16"/>
                <w:szCs w:val="16"/>
              </w:rPr>
            </w:pPr>
            <w:r w:rsidRPr="009E330F">
              <w:rPr>
                <w:w w:val="95"/>
                <w:sz w:val="16"/>
                <w:szCs w:val="16"/>
              </w:rPr>
              <w:t>Intensifikimi</w:t>
            </w:r>
            <w:r w:rsidRPr="009E330F">
              <w:rPr>
                <w:spacing w:val="5"/>
                <w:w w:val="95"/>
                <w:sz w:val="16"/>
                <w:szCs w:val="16"/>
              </w:rPr>
              <w:t xml:space="preserve"> </w:t>
            </w:r>
            <w:r w:rsidRPr="009E330F">
              <w:rPr>
                <w:w w:val="95"/>
                <w:sz w:val="16"/>
                <w:szCs w:val="16"/>
              </w:rPr>
              <w:t>i</w:t>
            </w:r>
            <w:r w:rsidRPr="009E330F">
              <w:rPr>
                <w:spacing w:val="6"/>
                <w:w w:val="95"/>
                <w:sz w:val="16"/>
                <w:szCs w:val="16"/>
              </w:rPr>
              <w:t xml:space="preserve"> </w:t>
            </w:r>
            <w:r w:rsidRPr="009E330F">
              <w:rPr>
                <w:w w:val="95"/>
                <w:sz w:val="16"/>
                <w:szCs w:val="16"/>
              </w:rPr>
              <w:t>rolit</w:t>
            </w:r>
            <w:r w:rsidRPr="009E330F">
              <w:rPr>
                <w:spacing w:val="6"/>
                <w:w w:val="95"/>
                <w:sz w:val="16"/>
                <w:szCs w:val="16"/>
              </w:rPr>
              <w:t xml:space="preserve"> </w:t>
            </w:r>
            <w:r w:rsidRPr="009E330F">
              <w:rPr>
                <w:w w:val="95"/>
                <w:sz w:val="16"/>
                <w:szCs w:val="16"/>
              </w:rPr>
              <w:t>të</w:t>
            </w:r>
            <w:r w:rsidRPr="009E330F">
              <w:rPr>
                <w:spacing w:val="6"/>
                <w:w w:val="95"/>
                <w:sz w:val="16"/>
                <w:szCs w:val="16"/>
              </w:rPr>
              <w:t xml:space="preserve"> </w:t>
            </w:r>
            <w:r w:rsidRPr="009E330F">
              <w:rPr>
                <w:w w:val="95"/>
                <w:sz w:val="16"/>
                <w:szCs w:val="16"/>
              </w:rPr>
              <w:t>Bordit</w:t>
            </w:r>
            <w:r w:rsidRPr="009E330F">
              <w:rPr>
                <w:spacing w:val="5"/>
                <w:w w:val="95"/>
                <w:sz w:val="16"/>
                <w:szCs w:val="16"/>
              </w:rPr>
              <w:t xml:space="preserve"> </w:t>
            </w:r>
            <w:r w:rsidRPr="009E330F">
              <w:rPr>
                <w:w w:val="95"/>
                <w:sz w:val="16"/>
                <w:szCs w:val="16"/>
              </w:rPr>
              <w:t>Këshillimor</w:t>
            </w:r>
            <w:r w:rsidRPr="009E330F">
              <w:rPr>
                <w:spacing w:val="4"/>
                <w:w w:val="95"/>
                <w:sz w:val="16"/>
                <w:szCs w:val="16"/>
              </w:rPr>
              <w:t xml:space="preserve"> </w:t>
            </w:r>
            <w:r w:rsidRPr="009E330F">
              <w:rPr>
                <w:w w:val="95"/>
                <w:sz w:val="16"/>
                <w:szCs w:val="16"/>
              </w:rPr>
              <w:t>të</w:t>
            </w:r>
            <w:r w:rsidRPr="009E330F">
              <w:rPr>
                <w:spacing w:val="6"/>
                <w:w w:val="95"/>
                <w:sz w:val="16"/>
                <w:szCs w:val="16"/>
              </w:rPr>
              <w:t xml:space="preserve"> </w:t>
            </w:r>
            <w:r w:rsidRPr="009E330F">
              <w:rPr>
                <w:w w:val="95"/>
                <w:sz w:val="16"/>
                <w:szCs w:val="16"/>
              </w:rPr>
              <w:t>VT/VMT,</w:t>
            </w:r>
            <w:r w:rsidRPr="009E330F">
              <w:rPr>
                <w:spacing w:val="1"/>
                <w:w w:val="95"/>
                <w:sz w:val="16"/>
                <w:szCs w:val="16"/>
              </w:rPr>
              <w:t xml:space="preserve"> </w:t>
            </w:r>
            <w:r w:rsidRPr="009E330F">
              <w:rPr>
                <w:w w:val="95"/>
                <w:sz w:val="16"/>
                <w:szCs w:val="16"/>
              </w:rPr>
              <w:t>nëpërmjet</w:t>
            </w:r>
            <w:r w:rsidRPr="009E330F">
              <w:rPr>
                <w:spacing w:val="5"/>
                <w:w w:val="95"/>
                <w:sz w:val="16"/>
                <w:szCs w:val="16"/>
              </w:rPr>
              <w:t xml:space="preserve"> </w:t>
            </w:r>
            <w:r w:rsidRPr="009E330F">
              <w:rPr>
                <w:w w:val="95"/>
                <w:sz w:val="16"/>
                <w:szCs w:val="16"/>
              </w:rPr>
              <w:t>dhënies</w:t>
            </w:r>
            <w:r w:rsidRPr="009E330F">
              <w:rPr>
                <w:spacing w:val="5"/>
                <w:w w:val="95"/>
                <w:sz w:val="16"/>
                <w:szCs w:val="16"/>
              </w:rPr>
              <w:t xml:space="preserve"> </w:t>
            </w:r>
            <w:r w:rsidRPr="009E330F">
              <w:rPr>
                <w:w w:val="95"/>
                <w:sz w:val="16"/>
                <w:szCs w:val="16"/>
              </w:rPr>
              <w:t>së</w:t>
            </w:r>
            <w:r w:rsidRPr="009E330F">
              <w:rPr>
                <w:spacing w:val="4"/>
                <w:w w:val="95"/>
                <w:sz w:val="16"/>
                <w:szCs w:val="16"/>
              </w:rPr>
              <w:t xml:space="preserve"> </w:t>
            </w:r>
            <w:r w:rsidRPr="009E330F">
              <w:rPr>
                <w:w w:val="95"/>
                <w:sz w:val="16"/>
                <w:szCs w:val="16"/>
              </w:rPr>
              <w:t>rekomandimeve</w:t>
            </w:r>
            <w:r w:rsidRPr="009E330F">
              <w:rPr>
                <w:spacing w:val="5"/>
                <w:w w:val="95"/>
                <w:sz w:val="16"/>
                <w:szCs w:val="16"/>
              </w:rPr>
              <w:t xml:space="preserve"> </w:t>
            </w:r>
            <w:r w:rsidRPr="009E330F">
              <w:rPr>
                <w:w w:val="95"/>
                <w:sz w:val="16"/>
                <w:szCs w:val="16"/>
              </w:rPr>
              <w:t>për</w:t>
            </w:r>
            <w:r w:rsidRPr="009E330F">
              <w:rPr>
                <w:spacing w:val="6"/>
                <w:w w:val="95"/>
                <w:sz w:val="16"/>
                <w:szCs w:val="16"/>
              </w:rPr>
              <w:t xml:space="preserve"> </w:t>
            </w:r>
            <w:r w:rsidRPr="009E330F">
              <w:rPr>
                <w:w w:val="95"/>
                <w:sz w:val="16"/>
                <w:szCs w:val="16"/>
              </w:rPr>
              <w:t>politikat</w:t>
            </w:r>
            <w:r w:rsidRPr="009E330F">
              <w:rPr>
                <w:spacing w:val="5"/>
                <w:w w:val="95"/>
                <w:sz w:val="16"/>
                <w:szCs w:val="16"/>
              </w:rPr>
              <w:t xml:space="preserve"> </w:t>
            </w:r>
            <w:r w:rsidRPr="009E330F">
              <w:rPr>
                <w:w w:val="95"/>
                <w:sz w:val="16"/>
                <w:szCs w:val="16"/>
              </w:rPr>
              <w:t>dhe</w:t>
            </w:r>
            <w:r w:rsidRPr="009E330F">
              <w:rPr>
                <w:sz w:val="16"/>
                <w:szCs w:val="16"/>
              </w:rPr>
              <w:t xml:space="preserve"> </w:t>
            </w:r>
            <w:r w:rsidRPr="009E330F">
              <w:rPr>
                <w:w w:val="95"/>
                <w:sz w:val="16"/>
                <w:szCs w:val="16"/>
              </w:rPr>
              <w:t>programet</w:t>
            </w:r>
            <w:r w:rsidRPr="009E330F">
              <w:rPr>
                <w:spacing w:val="4"/>
                <w:w w:val="95"/>
                <w:sz w:val="16"/>
                <w:szCs w:val="16"/>
              </w:rPr>
              <w:t xml:space="preserve"> </w:t>
            </w:r>
            <w:r w:rsidRPr="009E330F">
              <w:rPr>
                <w:w w:val="95"/>
                <w:sz w:val="16"/>
                <w:szCs w:val="16"/>
              </w:rPr>
              <w:t>për</w:t>
            </w:r>
            <w:r w:rsidRPr="009E330F">
              <w:rPr>
                <w:spacing w:val="5"/>
                <w:w w:val="95"/>
                <w:sz w:val="16"/>
                <w:szCs w:val="16"/>
              </w:rPr>
              <w:t xml:space="preserve"> </w:t>
            </w:r>
            <w:r w:rsidRPr="009E330F">
              <w:rPr>
                <w:w w:val="95"/>
                <w:sz w:val="16"/>
                <w:szCs w:val="16"/>
              </w:rPr>
              <w:t>parandalimin,</w:t>
            </w:r>
            <w:r w:rsidRPr="009E330F">
              <w:rPr>
                <w:spacing w:val="5"/>
                <w:w w:val="95"/>
                <w:sz w:val="16"/>
                <w:szCs w:val="16"/>
              </w:rPr>
              <w:t xml:space="preserve"> </w:t>
            </w:r>
            <w:r w:rsidRPr="009E330F">
              <w:rPr>
                <w:w w:val="95"/>
                <w:sz w:val="16"/>
                <w:szCs w:val="16"/>
              </w:rPr>
              <w:t>mbrojtjen</w:t>
            </w:r>
            <w:r w:rsidRPr="009E330F">
              <w:rPr>
                <w:spacing w:val="4"/>
                <w:w w:val="95"/>
                <w:sz w:val="16"/>
                <w:szCs w:val="16"/>
              </w:rPr>
              <w:t xml:space="preserve"> </w:t>
            </w:r>
            <w:r w:rsidRPr="009E330F">
              <w:rPr>
                <w:w w:val="95"/>
                <w:sz w:val="16"/>
                <w:szCs w:val="16"/>
              </w:rPr>
              <w:t>dhe</w:t>
            </w:r>
            <w:r w:rsidRPr="009E330F">
              <w:rPr>
                <w:spacing w:val="5"/>
                <w:w w:val="95"/>
                <w:sz w:val="16"/>
                <w:szCs w:val="16"/>
              </w:rPr>
              <w:t xml:space="preserve"> </w:t>
            </w:r>
            <w:r w:rsidRPr="009E330F">
              <w:rPr>
                <w:w w:val="95"/>
                <w:sz w:val="16"/>
                <w:szCs w:val="16"/>
              </w:rPr>
              <w:t>ri</w:t>
            </w:r>
            <w:r w:rsidRPr="009E330F">
              <w:rPr>
                <w:spacing w:val="4"/>
                <w:w w:val="95"/>
                <w:sz w:val="16"/>
                <w:szCs w:val="16"/>
              </w:rPr>
              <w:t xml:space="preserve"> </w:t>
            </w:r>
            <w:r w:rsidRPr="009E330F">
              <w:rPr>
                <w:w w:val="95"/>
                <w:sz w:val="16"/>
                <w:szCs w:val="16"/>
              </w:rPr>
              <w:t>integrimin</w:t>
            </w:r>
          </w:p>
        </w:tc>
        <w:tc>
          <w:tcPr>
            <w:tcW w:w="1171" w:type="dxa"/>
          </w:tcPr>
          <w:p w14:paraId="7A36DC6F" w14:textId="77777777" w:rsidR="000139C8" w:rsidRPr="009E330F" w:rsidRDefault="000139C8" w:rsidP="000139C8">
            <w:pPr>
              <w:pStyle w:val="TableParagraph"/>
              <w:rPr>
                <w:sz w:val="16"/>
                <w:szCs w:val="16"/>
              </w:rPr>
            </w:pPr>
            <w:r w:rsidRPr="009E330F">
              <w:rPr>
                <w:sz w:val="16"/>
                <w:szCs w:val="16"/>
              </w:rPr>
              <w:t>MB</w:t>
            </w:r>
          </w:p>
        </w:tc>
        <w:tc>
          <w:tcPr>
            <w:tcW w:w="1367" w:type="dxa"/>
          </w:tcPr>
          <w:p w14:paraId="25B391D3" w14:textId="77777777" w:rsidR="000139C8" w:rsidRPr="009E330F" w:rsidRDefault="000139C8" w:rsidP="000139C8">
            <w:pPr>
              <w:pStyle w:val="TableParagraph"/>
              <w:rPr>
                <w:sz w:val="16"/>
                <w:szCs w:val="16"/>
              </w:rPr>
            </w:pPr>
            <w:r w:rsidRPr="009E330F">
              <w:rPr>
                <w:sz w:val="16"/>
                <w:szCs w:val="16"/>
              </w:rPr>
              <w:t>KKSAT</w:t>
            </w:r>
          </w:p>
        </w:tc>
        <w:tc>
          <w:tcPr>
            <w:tcW w:w="900" w:type="dxa"/>
          </w:tcPr>
          <w:p w14:paraId="74EE1D19" w14:textId="43A9A625" w:rsidR="000139C8" w:rsidRPr="009E330F" w:rsidRDefault="000139C8" w:rsidP="000139C8">
            <w:pPr>
              <w:pStyle w:val="TableParagraph"/>
              <w:rPr>
                <w:b/>
                <w:sz w:val="16"/>
                <w:szCs w:val="16"/>
              </w:rPr>
            </w:pPr>
            <w:r w:rsidRPr="009E330F">
              <w:rPr>
                <w:b/>
                <w:sz w:val="16"/>
                <w:szCs w:val="16"/>
              </w:rPr>
              <w:t>2024</w:t>
            </w:r>
          </w:p>
        </w:tc>
        <w:tc>
          <w:tcPr>
            <w:tcW w:w="1260" w:type="dxa"/>
          </w:tcPr>
          <w:p w14:paraId="6DDF32ED" w14:textId="18424011" w:rsidR="000139C8" w:rsidRPr="009E330F" w:rsidRDefault="000139C8" w:rsidP="000139C8">
            <w:pPr>
              <w:pStyle w:val="TableParagraph"/>
              <w:rPr>
                <w:b/>
                <w:sz w:val="16"/>
                <w:szCs w:val="16"/>
              </w:rPr>
            </w:pPr>
            <w:r w:rsidRPr="009E330F">
              <w:rPr>
                <w:b/>
                <w:sz w:val="16"/>
                <w:szCs w:val="16"/>
              </w:rPr>
              <w:t>2025</w:t>
            </w:r>
          </w:p>
        </w:tc>
        <w:tc>
          <w:tcPr>
            <w:tcW w:w="1413" w:type="dxa"/>
          </w:tcPr>
          <w:p w14:paraId="26B1AF33" w14:textId="77777777" w:rsidR="000139C8" w:rsidRPr="009E330F" w:rsidRDefault="000139C8" w:rsidP="000139C8">
            <w:pPr>
              <w:pStyle w:val="TableParagraph"/>
              <w:spacing w:line="235" w:lineRule="auto"/>
              <w:rPr>
                <w:sz w:val="16"/>
                <w:szCs w:val="16"/>
              </w:rPr>
            </w:pPr>
            <w:r w:rsidRPr="009E330F">
              <w:rPr>
                <w:w w:val="95"/>
                <w:sz w:val="16"/>
                <w:szCs w:val="16"/>
              </w:rPr>
              <w:t>Raporte</w:t>
            </w:r>
            <w:r w:rsidRPr="009E330F">
              <w:rPr>
                <w:spacing w:val="5"/>
                <w:w w:val="95"/>
                <w:sz w:val="16"/>
                <w:szCs w:val="16"/>
              </w:rPr>
              <w:t xml:space="preserve"> </w:t>
            </w:r>
            <w:r w:rsidRPr="009E330F">
              <w:rPr>
                <w:w w:val="95"/>
                <w:sz w:val="16"/>
                <w:szCs w:val="16"/>
              </w:rPr>
              <w:t>periodike</w:t>
            </w:r>
            <w:r w:rsidRPr="009E330F">
              <w:rPr>
                <w:spacing w:val="5"/>
                <w:w w:val="95"/>
                <w:sz w:val="16"/>
                <w:szCs w:val="16"/>
              </w:rPr>
              <w:t xml:space="preserve"> </w:t>
            </w:r>
            <w:r w:rsidRPr="009E330F">
              <w:rPr>
                <w:w w:val="95"/>
                <w:sz w:val="16"/>
                <w:szCs w:val="16"/>
              </w:rPr>
              <w:t>vjetore</w:t>
            </w:r>
            <w:r w:rsidRPr="009E330F">
              <w:rPr>
                <w:spacing w:val="4"/>
                <w:w w:val="95"/>
                <w:sz w:val="16"/>
                <w:szCs w:val="16"/>
              </w:rPr>
              <w:t xml:space="preserve"> </w:t>
            </w:r>
            <w:r w:rsidRPr="009E330F">
              <w:rPr>
                <w:w w:val="95"/>
                <w:sz w:val="16"/>
                <w:szCs w:val="16"/>
              </w:rPr>
              <w:t>me</w:t>
            </w:r>
            <w:r w:rsidRPr="009E330F">
              <w:rPr>
                <w:spacing w:val="-35"/>
                <w:w w:val="95"/>
                <w:sz w:val="16"/>
                <w:szCs w:val="16"/>
              </w:rPr>
              <w:t xml:space="preserve"> </w:t>
            </w:r>
            <w:r w:rsidRPr="009E330F">
              <w:rPr>
                <w:sz w:val="16"/>
                <w:szCs w:val="16"/>
              </w:rPr>
              <w:t>rekomandime</w:t>
            </w:r>
            <w:r w:rsidRPr="009E330F">
              <w:rPr>
                <w:spacing w:val="-5"/>
                <w:sz w:val="16"/>
                <w:szCs w:val="16"/>
              </w:rPr>
              <w:t xml:space="preserve"> </w:t>
            </w:r>
            <w:r w:rsidRPr="009E330F">
              <w:rPr>
                <w:sz w:val="16"/>
                <w:szCs w:val="16"/>
              </w:rPr>
              <w:t>të</w:t>
            </w:r>
            <w:r w:rsidRPr="009E330F">
              <w:rPr>
                <w:spacing w:val="-5"/>
                <w:sz w:val="16"/>
                <w:szCs w:val="16"/>
              </w:rPr>
              <w:t xml:space="preserve"> </w:t>
            </w:r>
            <w:r w:rsidRPr="009E330F">
              <w:rPr>
                <w:sz w:val="16"/>
                <w:szCs w:val="16"/>
              </w:rPr>
              <w:t>Bordit</w:t>
            </w:r>
          </w:p>
          <w:p w14:paraId="099B102C" w14:textId="77777777" w:rsidR="000139C8" w:rsidRPr="009E330F" w:rsidRDefault="000139C8" w:rsidP="000139C8">
            <w:pPr>
              <w:pStyle w:val="TableParagraph"/>
              <w:spacing w:line="163" w:lineRule="exact"/>
              <w:rPr>
                <w:sz w:val="16"/>
                <w:szCs w:val="16"/>
              </w:rPr>
            </w:pPr>
            <w:r w:rsidRPr="009E330F">
              <w:rPr>
                <w:spacing w:val="-1"/>
                <w:sz w:val="16"/>
                <w:szCs w:val="16"/>
              </w:rPr>
              <w:t>Këshillimor</w:t>
            </w:r>
            <w:r w:rsidRPr="009E330F">
              <w:rPr>
                <w:spacing w:val="-9"/>
                <w:sz w:val="16"/>
                <w:szCs w:val="16"/>
              </w:rPr>
              <w:t xml:space="preserve"> </w:t>
            </w:r>
            <w:r w:rsidRPr="009E330F">
              <w:rPr>
                <w:spacing w:val="-1"/>
                <w:sz w:val="16"/>
                <w:szCs w:val="16"/>
              </w:rPr>
              <w:t>të</w:t>
            </w:r>
            <w:r w:rsidRPr="009E330F">
              <w:rPr>
                <w:spacing w:val="-9"/>
                <w:sz w:val="16"/>
                <w:szCs w:val="16"/>
              </w:rPr>
              <w:t xml:space="preserve"> </w:t>
            </w:r>
            <w:r w:rsidRPr="009E330F">
              <w:rPr>
                <w:sz w:val="16"/>
                <w:szCs w:val="16"/>
              </w:rPr>
              <w:t>VT/VMT</w:t>
            </w:r>
          </w:p>
        </w:tc>
        <w:tc>
          <w:tcPr>
            <w:tcW w:w="1107" w:type="dxa"/>
          </w:tcPr>
          <w:p w14:paraId="1CC816E4" w14:textId="7AD19C26" w:rsidR="000139C8" w:rsidRPr="009E330F" w:rsidRDefault="00F4204A" w:rsidP="00F4204A">
            <w:pPr>
              <w:pStyle w:val="TableParagraph"/>
              <w:ind w:left="147"/>
              <w:jc w:val="center"/>
              <w:rPr>
                <w:sz w:val="16"/>
                <w:szCs w:val="16"/>
              </w:rPr>
            </w:pPr>
            <w:r>
              <w:rPr>
                <w:sz w:val="16"/>
                <w:szCs w:val="16"/>
              </w:rPr>
              <w:t>Periodike çdo 6 muaj</w:t>
            </w:r>
          </w:p>
        </w:tc>
        <w:tc>
          <w:tcPr>
            <w:tcW w:w="900" w:type="dxa"/>
          </w:tcPr>
          <w:p w14:paraId="4322F76E" w14:textId="56604C19" w:rsidR="000139C8" w:rsidRPr="009E330F" w:rsidRDefault="00F4204A" w:rsidP="00F4204A">
            <w:pPr>
              <w:pStyle w:val="TableParagraph"/>
              <w:ind w:left="147"/>
              <w:jc w:val="center"/>
              <w:rPr>
                <w:sz w:val="16"/>
                <w:szCs w:val="16"/>
              </w:rPr>
            </w:pPr>
            <w:r>
              <w:rPr>
                <w:sz w:val="16"/>
                <w:szCs w:val="16"/>
              </w:rPr>
              <w:t>2</w:t>
            </w:r>
          </w:p>
        </w:tc>
        <w:tc>
          <w:tcPr>
            <w:tcW w:w="1430" w:type="dxa"/>
          </w:tcPr>
          <w:p w14:paraId="1C9CD88A" w14:textId="4754434F" w:rsidR="000139C8" w:rsidRPr="009E330F" w:rsidRDefault="00F4204A" w:rsidP="00F4204A">
            <w:pPr>
              <w:pStyle w:val="TableParagraph"/>
              <w:jc w:val="center"/>
              <w:rPr>
                <w:sz w:val="16"/>
                <w:szCs w:val="16"/>
              </w:rPr>
            </w:pPr>
            <w:r>
              <w:rPr>
                <w:sz w:val="16"/>
                <w:szCs w:val="16"/>
              </w:rPr>
              <w:t>4</w:t>
            </w:r>
          </w:p>
        </w:tc>
      </w:tr>
    </w:tbl>
    <w:p w14:paraId="2632F4A4" w14:textId="6A000303" w:rsidR="00D26F52" w:rsidRPr="009E330F" w:rsidRDefault="00D26F52" w:rsidP="005B3EBC">
      <w:pPr>
        <w:rPr>
          <w:sz w:val="16"/>
          <w:szCs w:val="16"/>
        </w:rPr>
      </w:pPr>
    </w:p>
    <w:p w14:paraId="1D808CEB" w14:textId="67AACC64" w:rsidR="00145DC4" w:rsidRPr="009E330F" w:rsidRDefault="00145DC4" w:rsidP="005B3EBC">
      <w:pPr>
        <w:rPr>
          <w:sz w:val="16"/>
          <w:szCs w:val="16"/>
        </w:rPr>
      </w:pPr>
    </w:p>
    <w:p w14:paraId="1E6FFAF0" w14:textId="48FA7E29" w:rsidR="00145DC4" w:rsidRPr="009E330F" w:rsidRDefault="00145DC4" w:rsidP="005B3EBC">
      <w:pPr>
        <w:rPr>
          <w:sz w:val="16"/>
          <w:szCs w:val="16"/>
        </w:rPr>
      </w:pPr>
    </w:p>
    <w:p w14:paraId="4CC6D4D8" w14:textId="02E0362B" w:rsidR="00145DC4" w:rsidRPr="009E330F" w:rsidRDefault="00145DC4" w:rsidP="005B3EBC">
      <w:pPr>
        <w:rPr>
          <w:sz w:val="16"/>
          <w:szCs w:val="16"/>
        </w:rPr>
      </w:pPr>
    </w:p>
    <w:p w14:paraId="6E8ABEF9" w14:textId="5BCD4EDE" w:rsidR="00145DC4" w:rsidRPr="009E330F" w:rsidRDefault="00145DC4" w:rsidP="005B3EBC">
      <w:pPr>
        <w:rPr>
          <w:sz w:val="16"/>
          <w:szCs w:val="16"/>
        </w:rPr>
      </w:pPr>
    </w:p>
    <w:p w14:paraId="6E578784" w14:textId="77777777" w:rsidR="00145DC4" w:rsidRPr="009E330F" w:rsidRDefault="00145DC4" w:rsidP="005B3EBC">
      <w:pPr>
        <w:rPr>
          <w:sz w:val="16"/>
          <w:szCs w:val="16"/>
        </w:rPr>
      </w:pPr>
    </w:p>
    <w:sectPr w:rsidR="00145DC4" w:rsidRPr="009E330F" w:rsidSect="0018140F">
      <w:pgSz w:w="16840" w:h="11910" w:orient="landscape"/>
      <w:pgMar w:top="1800" w:right="1440" w:bottom="1800" w:left="25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15283" w14:textId="77777777" w:rsidR="002D3F12" w:rsidRDefault="002D3F12" w:rsidP="00BC42BE">
      <w:r>
        <w:separator/>
      </w:r>
    </w:p>
  </w:endnote>
  <w:endnote w:type="continuationSeparator" w:id="0">
    <w:p w14:paraId="4F22325A" w14:textId="77777777" w:rsidR="002D3F12" w:rsidRDefault="002D3F12" w:rsidP="00BC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94954"/>
      <w:docPartObj>
        <w:docPartGallery w:val="Page Numbers (Bottom of Page)"/>
        <w:docPartUnique/>
      </w:docPartObj>
    </w:sdtPr>
    <w:sdtEndPr>
      <w:rPr>
        <w:noProof/>
      </w:rPr>
    </w:sdtEndPr>
    <w:sdtContent>
      <w:p w14:paraId="5EB79035" w14:textId="5DCDFB42" w:rsidR="000F57E4" w:rsidRDefault="000F57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AE943" w14:textId="77777777" w:rsidR="000F57E4" w:rsidRDefault="000F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B91DE" w14:textId="77777777" w:rsidR="002D3F12" w:rsidRDefault="002D3F12" w:rsidP="00BC42BE">
      <w:r>
        <w:separator/>
      </w:r>
    </w:p>
  </w:footnote>
  <w:footnote w:type="continuationSeparator" w:id="0">
    <w:p w14:paraId="1AC3E898" w14:textId="77777777" w:rsidR="002D3F12" w:rsidRDefault="002D3F12" w:rsidP="00BC42BE">
      <w:r>
        <w:continuationSeparator/>
      </w:r>
    </w:p>
  </w:footnote>
  <w:footnote w:id="1">
    <w:p w14:paraId="53B790D6" w14:textId="3409C271" w:rsidR="000F57E4" w:rsidRPr="00A53D7F" w:rsidRDefault="000F57E4">
      <w:pPr>
        <w:pStyle w:val="FootnoteText"/>
        <w:rPr>
          <w:rFonts w:ascii="Times New Roman" w:hAnsi="Times New Roman"/>
          <w:lang w:val="en-US"/>
        </w:rPr>
      </w:pPr>
      <w:r w:rsidRPr="00A53D7F">
        <w:rPr>
          <w:rStyle w:val="FootnoteReference"/>
          <w:rFonts w:ascii="Times New Roman" w:hAnsi="Times New Roman"/>
        </w:rPr>
        <w:footnoteRef/>
      </w:r>
      <w:r w:rsidRPr="00A53D7F">
        <w:rPr>
          <w:rFonts w:ascii="Times New Roman" w:hAnsi="Times New Roman"/>
        </w:rPr>
        <w:t xml:space="preserve"> </w:t>
      </w:r>
      <w:r w:rsidRPr="00A53D7F">
        <w:rPr>
          <w:rFonts w:ascii="Times New Roman" w:hAnsi="Times New Roman"/>
          <w:lang w:val="en-US"/>
        </w:rPr>
        <w:t>Udhëzimi nr. 132, date 8.9.2023 “Për ngritjen e Autoritetit përgjegjës për identifikimin, referimin, mbrojtjen dhe riintegrimin e viktimave dhe viktimave të mundshme të trafikimit”</w:t>
      </w:r>
    </w:p>
  </w:footnote>
  <w:footnote w:id="2">
    <w:p w14:paraId="647C4023" w14:textId="5AD9F4DC" w:rsidR="000F57E4" w:rsidRPr="00390A09" w:rsidRDefault="000F57E4">
      <w:pPr>
        <w:pStyle w:val="FootnoteText"/>
        <w:rPr>
          <w:lang w:val="en-US"/>
        </w:rPr>
      </w:pPr>
      <w:r>
        <w:rPr>
          <w:rStyle w:val="FootnoteReference"/>
        </w:rPr>
        <w:footnoteRef/>
      </w:r>
      <w:r>
        <w:t xml:space="preserve"> </w:t>
      </w:r>
      <w:r w:rsidRPr="00D25DA7">
        <w:t>Urdhrin e Kryeministrit nr. 6, datë 26.01.2017 “Për ngritjen e Komitetit Rajonal të Luftës kundër Trafikimit të Personave, në çdo qark”)</w:t>
      </w:r>
    </w:p>
  </w:footnote>
  <w:footnote w:id="3">
    <w:p w14:paraId="3460DCAC" w14:textId="45D5C3D0" w:rsidR="000F57E4" w:rsidRPr="00932047" w:rsidRDefault="000F57E4">
      <w:pPr>
        <w:pStyle w:val="FootnoteText"/>
        <w:rPr>
          <w:lang w:val="en-US"/>
        </w:rPr>
      </w:pPr>
      <w:r>
        <w:rPr>
          <w:rStyle w:val="FootnoteReference"/>
        </w:rPr>
        <w:footnoteRef/>
      </w:r>
      <w:r>
        <w:t xml:space="preserve"> Direktiva</w:t>
      </w:r>
      <w:r w:rsidRPr="00F05C5C">
        <w:t xml:space="preserve"> 2011/36 “Mbi parandalimin dhe luftën e trafikut të qenieve njerëzore dhe mbrojtjen e viktimave të tyre”;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60C"/>
    <w:multiLevelType w:val="hybridMultilevel"/>
    <w:tmpl w:val="DC4C05DC"/>
    <w:lvl w:ilvl="0" w:tplc="38B0494A">
      <w:start w:val="1"/>
      <w:numFmt w:val="decimal"/>
      <w:lvlText w:val="%1."/>
      <w:lvlJc w:val="left"/>
      <w:pPr>
        <w:ind w:left="107" w:hanging="150"/>
      </w:pPr>
      <w:rPr>
        <w:rFonts w:ascii="Times New Roman" w:eastAsia="Times New Roman" w:hAnsi="Times New Roman" w:cs="Times New Roman" w:hint="default"/>
        <w:spacing w:val="-1"/>
        <w:w w:val="91"/>
        <w:sz w:val="16"/>
        <w:szCs w:val="16"/>
        <w:lang w:val="sq-AL" w:eastAsia="en-US" w:bidi="ar-SA"/>
      </w:rPr>
    </w:lvl>
    <w:lvl w:ilvl="1" w:tplc="F77854F6">
      <w:numFmt w:val="bullet"/>
      <w:lvlText w:val="•"/>
      <w:lvlJc w:val="left"/>
      <w:pPr>
        <w:ind w:left="297" w:hanging="150"/>
      </w:pPr>
      <w:rPr>
        <w:rFonts w:hint="default"/>
        <w:lang w:val="sq-AL" w:eastAsia="en-US" w:bidi="ar-SA"/>
      </w:rPr>
    </w:lvl>
    <w:lvl w:ilvl="2" w:tplc="D62011D2">
      <w:numFmt w:val="bullet"/>
      <w:lvlText w:val="•"/>
      <w:lvlJc w:val="left"/>
      <w:pPr>
        <w:ind w:left="495" w:hanging="150"/>
      </w:pPr>
      <w:rPr>
        <w:rFonts w:hint="default"/>
        <w:lang w:val="sq-AL" w:eastAsia="en-US" w:bidi="ar-SA"/>
      </w:rPr>
    </w:lvl>
    <w:lvl w:ilvl="3" w:tplc="17823C72">
      <w:numFmt w:val="bullet"/>
      <w:lvlText w:val="•"/>
      <w:lvlJc w:val="left"/>
      <w:pPr>
        <w:ind w:left="692" w:hanging="150"/>
      </w:pPr>
      <w:rPr>
        <w:rFonts w:hint="default"/>
        <w:lang w:val="sq-AL" w:eastAsia="en-US" w:bidi="ar-SA"/>
      </w:rPr>
    </w:lvl>
    <w:lvl w:ilvl="4" w:tplc="63F41324">
      <w:numFmt w:val="bullet"/>
      <w:lvlText w:val="•"/>
      <w:lvlJc w:val="left"/>
      <w:pPr>
        <w:ind w:left="890" w:hanging="150"/>
      </w:pPr>
      <w:rPr>
        <w:rFonts w:hint="default"/>
        <w:lang w:val="sq-AL" w:eastAsia="en-US" w:bidi="ar-SA"/>
      </w:rPr>
    </w:lvl>
    <w:lvl w:ilvl="5" w:tplc="9978F56A">
      <w:numFmt w:val="bullet"/>
      <w:lvlText w:val="•"/>
      <w:lvlJc w:val="left"/>
      <w:pPr>
        <w:ind w:left="1087" w:hanging="150"/>
      </w:pPr>
      <w:rPr>
        <w:rFonts w:hint="default"/>
        <w:lang w:val="sq-AL" w:eastAsia="en-US" w:bidi="ar-SA"/>
      </w:rPr>
    </w:lvl>
    <w:lvl w:ilvl="6" w:tplc="A90CB8B6">
      <w:numFmt w:val="bullet"/>
      <w:lvlText w:val="•"/>
      <w:lvlJc w:val="left"/>
      <w:pPr>
        <w:ind w:left="1285" w:hanging="150"/>
      </w:pPr>
      <w:rPr>
        <w:rFonts w:hint="default"/>
        <w:lang w:val="sq-AL" w:eastAsia="en-US" w:bidi="ar-SA"/>
      </w:rPr>
    </w:lvl>
    <w:lvl w:ilvl="7" w:tplc="8EA0FBBE">
      <w:numFmt w:val="bullet"/>
      <w:lvlText w:val="•"/>
      <w:lvlJc w:val="left"/>
      <w:pPr>
        <w:ind w:left="1482" w:hanging="150"/>
      </w:pPr>
      <w:rPr>
        <w:rFonts w:hint="default"/>
        <w:lang w:val="sq-AL" w:eastAsia="en-US" w:bidi="ar-SA"/>
      </w:rPr>
    </w:lvl>
    <w:lvl w:ilvl="8" w:tplc="3D7AEC74">
      <w:numFmt w:val="bullet"/>
      <w:lvlText w:val="•"/>
      <w:lvlJc w:val="left"/>
      <w:pPr>
        <w:ind w:left="1680" w:hanging="150"/>
      </w:pPr>
      <w:rPr>
        <w:rFonts w:hint="default"/>
        <w:lang w:val="sq-AL" w:eastAsia="en-US" w:bidi="ar-SA"/>
      </w:rPr>
    </w:lvl>
  </w:abstractNum>
  <w:abstractNum w:abstractNumId="1" w15:restartNumberingAfterBreak="0">
    <w:nsid w:val="08886AB3"/>
    <w:multiLevelType w:val="hybridMultilevel"/>
    <w:tmpl w:val="5C9C6652"/>
    <w:lvl w:ilvl="0" w:tplc="DBFC034C">
      <w:numFmt w:val="bullet"/>
      <w:lvlText w:val="-"/>
      <w:lvlJc w:val="left"/>
      <w:pPr>
        <w:ind w:left="337" w:hanging="180"/>
      </w:pPr>
      <w:rPr>
        <w:rFonts w:ascii="Times New Roman" w:eastAsia="Times New Roman" w:hAnsi="Times New Roman" w:cs="Times New Roman" w:hint="default"/>
        <w:w w:val="100"/>
        <w:sz w:val="16"/>
        <w:szCs w:val="16"/>
        <w:lang w:val="sq-AL" w:eastAsia="en-US" w:bidi="ar-SA"/>
      </w:rPr>
    </w:lvl>
    <w:lvl w:ilvl="1" w:tplc="C8141BAE">
      <w:numFmt w:val="bullet"/>
      <w:lvlText w:val="•"/>
      <w:lvlJc w:val="left"/>
      <w:pPr>
        <w:ind w:left="513" w:hanging="180"/>
      </w:pPr>
      <w:rPr>
        <w:rFonts w:hint="default"/>
        <w:lang w:val="sq-AL" w:eastAsia="en-US" w:bidi="ar-SA"/>
      </w:rPr>
    </w:lvl>
    <w:lvl w:ilvl="2" w:tplc="528C1C40">
      <w:numFmt w:val="bullet"/>
      <w:lvlText w:val="•"/>
      <w:lvlJc w:val="left"/>
      <w:pPr>
        <w:ind w:left="687" w:hanging="180"/>
      </w:pPr>
      <w:rPr>
        <w:rFonts w:hint="default"/>
        <w:lang w:val="sq-AL" w:eastAsia="en-US" w:bidi="ar-SA"/>
      </w:rPr>
    </w:lvl>
    <w:lvl w:ilvl="3" w:tplc="3FEC8E8E">
      <w:numFmt w:val="bullet"/>
      <w:lvlText w:val="•"/>
      <w:lvlJc w:val="left"/>
      <w:pPr>
        <w:ind w:left="860" w:hanging="180"/>
      </w:pPr>
      <w:rPr>
        <w:rFonts w:hint="default"/>
        <w:lang w:val="sq-AL" w:eastAsia="en-US" w:bidi="ar-SA"/>
      </w:rPr>
    </w:lvl>
    <w:lvl w:ilvl="4" w:tplc="89B6A7B6">
      <w:numFmt w:val="bullet"/>
      <w:lvlText w:val="•"/>
      <w:lvlJc w:val="left"/>
      <w:pPr>
        <w:ind w:left="1034" w:hanging="180"/>
      </w:pPr>
      <w:rPr>
        <w:rFonts w:hint="default"/>
        <w:lang w:val="sq-AL" w:eastAsia="en-US" w:bidi="ar-SA"/>
      </w:rPr>
    </w:lvl>
    <w:lvl w:ilvl="5" w:tplc="663217B2">
      <w:numFmt w:val="bullet"/>
      <w:lvlText w:val="•"/>
      <w:lvlJc w:val="left"/>
      <w:pPr>
        <w:ind w:left="1207" w:hanging="180"/>
      </w:pPr>
      <w:rPr>
        <w:rFonts w:hint="default"/>
        <w:lang w:val="sq-AL" w:eastAsia="en-US" w:bidi="ar-SA"/>
      </w:rPr>
    </w:lvl>
    <w:lvl w:ilvl="6" w:tplc="56243D58">
      <w:numFmt w:val="bullet"/>
      <w:lvlText w:val="•"/>
      <w:lvlJc w:val="left"/>
      <w:pPr>
        <w:ind w:left="1381" w:hanging="180"/>
      </w:pPr>
      <w:rPr>
        <w:rFonts w:hint="default"/>
        <w:lang w:val="sq-AL" w:eastAsia="en-US" w:bidi="ar-SA"/>
      </w:rPr>
    </w:lvl>
    <w:lvl w:ilvl="7" w:tplc="D2848A00">
      <w:numFmt w:val="bullet"/>
      <w:lvlText w:val="•"/>
      <w:lvlJc w:val="left"/>
      <w:pPr>
        <w:ind w:left="1554" w:hanging="180"/>
      </w:pPr>
      <w:rPr>
        <w:rFonts w:hint="default"/>
        <w:lang w:val="sq-AL" w:eastAsia="en-US" w:bidi="ar-SA"/>
      </w:rPr>
    </w:lvl>
    <w:lvl w:ilvl="8" w:tplc="A3CC61AC">
      <w:numFmt w:val="bullet"/>
      <w:lvlText w:val="•"/>
      <w:lvlJc w:val="left"/>
      <w:pPr>
        <w:ind w:left="1728" w:hanging="180"/>
      </w:pPr>
      <w:rPr>
        <w:rFonts w:hint="default"/>
        <w:lang w:val="sq-AL" w:eastAsia="en-US" w:bidi="ar-SA"/>
      </w:rPr>
    </w:lvl>
  </w:abstractNum>
  <w:abstractNum w:abstractNumId="2" w15:restartNumberingAfterBreak="0">
    <w:nsid w:val="0DE06B99"/>
    <w:multiLevelType w:val="hybridMultilevel"/>
    <w:tmpl w:val="120CDC14"/>
    <w:lvl w:ilvl="0" w:tplc="041C0001">
      <w:start w:val="1"/>
      <w:numFmt w:val="bullet"/>
      <w:lvlText w:val=""/>
      <w:lvlJc w:val="left"/>
      <w:pPr>
        <w:ind w:left="1121" w:hanging="360"/>
      </w:pPr>
      <w:rPr>
        <w:rFonts w:ascii="Symbol" w:hAnsi="Symbol" w:hint="default"/>
      </w:rPr>
    </w:lvl>
    <w:lvl w:ilvl="1" w:tplc="041C0003" w:tentative="1">
      <w:start w:val="1"/>
      <w:numFmt w:val="bullet"/>
      <w:lvlText w:val="o"/>
      <w:lvlJc w:val="left"/>
      <w:pPr>
        <w:ind w:left="1841" w:hanging="360"/>
      </w:pPr>
      <w:rPr>
        <w:rFonts w:ascii="Courier New" w:hAnsi="Courier New" w:cs="Courier New" w:hint="default"/>
      </w:rPr>
    </w:lvl>
    <w:lvl w:ilvl="2" w:tplc="041C0005" w:tentative="1">
      <w:start w:val="1"/>
      <w:numFmt w:val="bullet"/>
      <w:lvlText w:val=""/>
      <w:lvlJc w:val="left"/>
      <w:pPr>
        <w:ind w:left="2561" w:hanging="360"/>
      </w:pPr>
      <w:rPr>
        <w:rFonts w:ascii="Wingdings" w:hAnsi="Wingdings" w:hint="default"/>
      </w:rPr>
    </w:lvl>
    <w:lvl w:ilvl="3" w:tplc="041C0001" w:tentative="1">
      <w:start w:val="1"/>
      <w:numFmt w:val="bullet"/>
      <w:lvlText w:val=""/>
      <w:lvlJc w:val="left"/>
      <w:pPr>
        <w:ind w:left="3281" w:hanging="360"/>
      </w:pPr>
      <w:rPr>
        <w:rFonts w:ascii="Symbol" w:hAnsi="Symbol" w:hint="default"/>
      </w:rPr>
    </w:lvl>
    <w:lvl w:ilvl="4" w:tplc="041C0003" w:tentative="1">
      <w:start w:val="1"/>
      <w:numFmt w:val="bullet"/>
      <w:lvlText w:val="o"/>
      <w:lvlJc w:val="left"/>
      <w:pPr>
        <w:ind w:left="4001" w:hanging="360"/>
      </w:pPr>
      <w:rPr>
        <w:rFonts w:ascii="Courier New" w:hAnsi="Courier New" w:cs="Courier New" w:hint="default"/>
      </w:rPr>
    </w:lvl>
    <w:lvl w:ilvl="5" w:tplc="041C0005" w:tentative="1">
      <w:start w:val="1"/>
      <w:numFmt w:val="bullet"/>
      <w:lvlText w:val=""/>
      <w:lvlJc w:val="left"/>
      <w:pPr>
        <w:ind w:left="4721" w:hanging="360"/>
      </w:pPr>
      <w:rPr>
        <w:rFonts w:ascii="Wingdings" w:hAnsi="Wingdings" w:hint="default"/>
      </w:rPr>
    </w:lvl>
    <w:lvl w:ilvl="6" w:tplc="041C0001" w:tentative="1">
      <w:start w:val="1"/>
      <w:numFmt w:val="bullet"/>
      <w:lvlText w:val=""/>
      <w:lvlJc w:val="left"/>
      <w:pPr>
        <w:ind w:left="5441" w:hanging="360"/>
      </w:pPr>
      <w:rPr>
        <w:rFonts w:ascii="Symbol" w:hAnsi="Symbol" w:hint="default"/>
      </w:rPr>
    </w:lvl>
    <w:lvl w:ilvl="7" w:tplc="041C0003" w:tentative="1">
      <w:start w:val="1"/>
      <w:numFmt w:val="bullet"/>
      <w:lvlText w:val="o"/>
      <w:lvlJc w:val="left"/>
      <w:pPr>
        <w:ind w:left="6161" w:hanging="360"/>
      </w:pPr>
      <w:rPr>
        <w:rFonts w:ascii="Courier New" w:hAnsi="Courier New" w:cs="Courier New" w:hint="default"/>
      </w:rPr>
    </w:lvl>
    <w:lvl w:ilvl="8" w:tplc="041C0005" w:tentative="1">
      <w:start w:val="1"/>
      <w:numFmt w:val="bullet"/>
      <w:lvlText w:val=""/>
      <w:lvlJc w:val="left"/>
      <w:pPr>
        <w:ind w:left="6881" w:hanging="360"/>
      </w:pPr>
      <w:rPr>
        <w:rFonts w:ascii="Wingdings" w:hAnsi="Wingdings" w:hint="default"/>
      </w:rPr>
    </w:lvl>
  </w:abstractNum>
  <w:abstractNum w:abstractNumId="3" w15:restartNumberingAfterBreak="0">
    <w:nsid w:val="0F0A1D82"/>
    <w:multiLevelType w:val="multilevel"/>
    <w:tmpl w:val="60C03B6C"/>
    <w:lvl w:ilvl="0">
      <w:start w:val="1"/>
      <w:numFmt w:val="decimal"/>
      <w:lvlText w:val="%1."/>
      <w:lvlJc w:val="left"/>
      <w:pPr>
        <w:ind w:left="477" w:hanging="360"/>
      </w:pPr>
      <w:rPr>
        <w:rFonts w:hint="default"/>
        <w:b w:val="0"/>
      </w:rPr>
    </w:lvl>
    <w:lvl w:ilvl="1">
      <w:start w:val="1"/>
      <w:numFmt w:val="decimal"/>
      <w:isLgl/>
      <w:lvlText w:val="%1.%2"/>
      <w:lvlJc w:val="left"/>
      <w:pPr>
        <w:ind w:left="761" w:hanging="360"/>
      </w:pPr>
      <w:rPr>
        <w:rFonts w:hint="default"/>
      </w:rPr>
    </w:lvl>
    <w:lvl w:ilvl="2">
      <w:start w:val="1"/>
      <w:numFmt w:val="decimal"/>
      <w:isLgl/>
      <w:lvlText w:val="%1.%2.%3"/>
      <w:lvlJc w:val="left"/>
      <w:pPr>
        <w:ind w:left="1405" w:hanging="720"/>
      </w:pPr>
      <w:rPr>
        <w:rFonts w:hint="default"/>
      </w:rPr>
    </w:lvl>
    <w:lvl w:ilvl="3">
      <w:start w:val="1"/>
      <w:numFmt w:val="decimal"/>
      <w:isLgl/>
      <w:lvlText w:val="%1.%2.%3.%4"/>
      <w:lvlJc w:val="left"/>
      <w:pPr>
        <w:ind w:left="1689" w:hanging="72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617" w:hanging="1080"/>
      </w:pPr>
      <w:rPr>
        <w:rFonts w:hint="default"/>
      </w:rPr>
    </w:lvl>
    <w:lvl w:ilvl="6">
      <w:start w:val="1"/>
      <w:numFmt w:val="decimal"/>
      <w:isLgl/>
      <w:lvlText w:val="%1.%2.%3.%4.%5.%6.%7"/>
      <w:lvlJc w:val="left"/>
      <w:pPr>
        <w:ind w:left="3261" w:hanging="1440"/>
      </w:pPr>
      <w:rPr>
        <w:rFonts w:hint="default"/>
      </w:rPr>
    </w:lvl>
    <w:lvl w:ilvl="7">
      <w:start w:val="1"/>
      <w:numFmt w:val="decimal"/>
      <w:isLgl/>
      <w:lvlText w:val="%1.%2.%3.%4.%5.%6.%7.%8"/>
      <w:lvlJc w:val="left"/>
      <w:pPr>
        <w:ind w:left="3545" w:hanging="1440"/>
      </w:pPr>
      <w:rPr>
        <w:rFonts w:hint="default"/>
      </w:rPr>
    </w:lvl>
    <w:lvl w:ilvl="8">
      <w:start w:val="1"/>
      <w:numFmt w:val="decimal"/>
      <w:isLgl/>
      <w:lvlText w:val="%1.%2.%3.%4.%5.%6.%7.%8.%9"/>
      <w:lvlJc w:val="left"/>
      <w:pPr>
        <w:ind w:left="4189" w:hanging="1800"/>
      </w:pPr>
      <w:rPr>
        <w:rFonts w:hint="default"/>
      </w:rPr>
    </w:lvl>
  </w:abstractNum>
  <w:abstractNum w:abstractNumId="4" w15:restartNumberingAfterBreak="0">
    <w:nsid w:val="0F304D1B"/>
    <w:multiLevelType w:val="multilevel"/>
    <w:tmpl w:val="DAC44BD8"/>
    <w:lvl w:ilvl="0">
      <w:start w:val="1"/>
      <w:numFmt w:val="decimal"/>
      <w:lvlText w:val="%1."/>
      <w:lvlJc w:val="left"/>
      <w:pPr>
        <w:ind w:left="477" w:hanging="360"/>
      </w:pPr>
      <w:rPr>
        <w:rFonts w:hint="default"/>
      </w:rPr>
    </w:lvl>
    <w:lvl w:ilvl="1">
      <w:start w:val="1"/>
      <w:numFmt w:val="decimal"/>
      <w:isLgl/>
      <w:lvlText w:val="%1.%2"/>
      <w:lvlJc w:val="left"/>
      <w:pPr>
        <w:ind w:left="837" w:hanging="360"/>
      </w:pPr>
      <w:rPr>
        <w:rFonts w:hint="default"/>
        <w:b w:val="0"/>
      </w:rPr>
    </w:lvl>
    <w:lvl w:ilvl="2">
      <w:start w:val="1"/>
      <w:numFmt w:val="decimal"/>
      <w:isLgl/>
      <w:lvlText w:val="%1.%2.%3"/>
      <w:lvlJc w:val="left"/>
      <w:pPr>
        <w:ind w:left="1557" w:hanging="720"/>
      </w:pPr>
      <w:rPr>
        <w:rFonts w:hint="default"/>
        <w:b w:val="0"/>
      </w:rPr>
    </w:lvl>
    <w:lvl w:ilvl="3">
      <w:start w:val="1"/>
      <w:numFmt w:val="decimal"/>
      <w:isLgl/>
      <w:lvlText w:val="%1.%2.%3.%4"/>
      <w:lvlJc w:val="left"/>
      <w:pPr>
        <w:ind w:left="1917" w:hanging="720"/>
      </w:pPr>
      <w:rPr>
        <w:rFonts w:hint="default"/>
        <w:b w:val="0"/>
      </w:rPr>
    </w:lvl>
    <w:lvl w:ilvl="4">
      <w:start w:val="1"/>
      <w:numFmt w:val="decimal"/>
      <w:isLgl/>
      <w:lvlText w:val="%1.%2.%3.%4.%5"/>
      <w:lvlJc w:val="left"/>
      <w:pPr>
        <w:ind w:left="2637" w:hanging="1080"/>
      </w:pPr>
      <w:rPr>
        <w:rFonts w:hint="default"/>
        <w:b w:val="0"/>
      </w:rPr>
    </w:lvl>
    <w:lvl w:ilvl="5">
      <w:start w:val="1"/>
      <w:numFmt w:val="decimal"/>
      <w:isLgl/>
      <w:lvlText w:val="%1.%2.%3.%4.%5.%6"/>
      <w:lvlJc w:val="left"/>
      <w:pPr>
        <w:ind w:left="2997" w:hanging="1080"/>
      </w:pPr>
      <w:rPr>
        <w:rFonts w:hint="default"/>
        <w:b w:val="0"/>
      </w:rPr>
    </w:lvl>
    <w:lvl w:ilvl="6">
      <w:start w:val="1"/>
      <w:numFmt w:val="decimal"/>
      <w:isLgl/>
      <w:lvlText w:val="%1.%2.%3.%4.%5.%6.%7"/>
      <w:lvlJc w:val="left"/>
      <w:pPr>
        <w:ind w:left="3717" w:hanging="1440"/>
      </w:pPr>
      <w:rPr>
        <w:rFonts w:hint="default"/>
        <w:b w:val="0"/>
      </w:rPr>
    </w:lvl>
    <w:lvl w:ilvl="7">
      <w:start w:val="1"/>
      <w:numFmt w:val="decimal"/>
      <w:isLgl/>
      <w:lvlText w:val="%1.%2.%3.%4.%5.%6.%7.%8"/>
      <w:lvlJc w:val="left"/>
      <w:pPr>
        <w:ind w:left="4077" w:hanging="1440"/>
      </w:pPr>
      <w:rPr>
        <w:rFonts w:hint="default"/>
        <w:b w:val="0"/>
      </w:rPr>
    </w:lvl>
    <w:lvl w:ilvl="8">
      <w:start w:val="1"/>
      <w:numFmt w:val="decimal"/>
      <w:isLgl/>
      <w:lvlText w:val="%1.%2.%3.%4.%5.%6.%7.%8.%9"/>
      <w:lvlJc w:val="left"/>
      <w:pPr>
        <w:ind w:left="4797" w:hanging="1800"/>
      </w:pPr>
      <w:rPr>
        <w:rFonts w:hint="default"/>
        <w:b w:val="0"/>
      </w:rPr>
    </w:lvl>
  </w:abstractNum>
  <w:abstractNum w:abstractNumId="5" w15:restartNumberingAfterBreak="0">
    <w:nsid w:val="1A7124E0"/>
    <w:multiLevelType w:val="multilevel"/>
    <w:tmpl w:val="2ADE101C"/>
    <w:lvl w:ilvl="0">
      <w:start w:val="3"/>
      <w:numFmt w:val="decimal"/>
      <w:lvlText w:val="%1"/>
      <w:lvlJc w:val="left"/>
      <w:pPr>
        <w:ind w:left="118" w:hanging="554"/>
      </w:pPr>
      <w:rPr>
        <w:rFonts w:hint="default"/>
        <w:lang w:val="sq-AL" w:eastAsia="en-US" w:bidi="ar-SA"/>
      </w:rPr>
    </w:lvl>
    <w:lvl w:ilvl="1">
      <w:start w:val="2"/>
      <w:numFmt w:val="decimal"/>
      <w:lvlText w:val="%1.%2"/>
      <w:lvlJc w:val="left"/>
      <w:pPr>
        <w:ind w:left="118" w:hanging="554"/>
      </w:pPr>
      <w:rPr>
        <w:rFonts w:hint="default"/>
        <w:lang w:val="sq-AL" w:eastAsia="en-US" w:bidi="ar-SA"/>
      </w:rPr>
    </w:lvl>
    <w:lvl w:ilvl="2">
      <w:start w:val="1"/>
      <w:numFmt w:val="decimal"/>
      <w:lvlText w:val="%1.%2.%3"/>
      <w:lvlJc w:val="left"/>
      <w:pPr>
        <w:ind w:left="118" w:hanging="554"/>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2876" w:hanging="554"/>
      </w:pPr>
      <w:rPr>
        <w:rFonts w:hint="default"/>
        <w:lang w:val="sq-AL" w:eastAsia="en-US" w:bidi="ar-SA"/>
      </w:rPr>
    </w:lvl>
    <w:lvl w:ilvl="4">
      <w:numFmt w:val="bullet"/>
      <w:lvlText w:val="•"/>
      <w:lvlJc w:val="left"/>
      <w:pPr>
        <w:ind w:left="3794" w:hanging="554"/>
      </w:pPr>
      <w:rPr>
        <w:rFonts w:hint="default"/>
        <w:lang w:val="sq-AL" w:eastAsia="en-US" w:bidi="ar-SA"/>
      </w:rPr>
    </w:lvl>
    <w:lvl w:ilvl="5">
      <w:numFmt w:val="bullet"/>
      <w:lvlText w:val="•"/>
      <w:lvlJc w:val="left"/>
      <w:pPr>
        <w:ind w:left="4713" w:hanging="554"/>
      </w:pPr>
      <w:rPr>
        <w:rFonts w:hint="default"/>
        <w:lang w:val="sq-AL" w:eastAsia="en-US" w:bidi="ar-SA"/>
      </w:rPr>
    </w:lvl>
    <w:lvl w:ilvl="6">
      <w:numFmt w:val="bullet"/>
      <w:lvlText w:val="•"/>
      <w:lvlJc w:val="left"/>
      <w:pPr>
        <w:ind w:left="5632" w:hanging="554"/>
      </w:pPr>
      <w:rPr>
        <w:rFonts w:hint="default"/>
        <w:lang w:val="sq-AL" w:eastAsia="en-US" w:bidi="ar-SA"/>
      </w:rPr>
    </w:lvl>
    <w:lvl w:ilvl="7">
      <w:numFmt w:val="bullet"/>
      <w:lvlText w:val="•"/>
      <w:lvlJc w:val="left"/>
      <w:pPr>
        <w:ind w:left="6550" w:hanging="554"/>
      </w:pPr>
      <w:rPr>
        <w:rFonts w:hint="default"/>
        <w:lang w:val="sq-AL" w:eastAsia="en-US" w:bidi="ar-SA"/>
      </w:rPr>
    </w:lvl>
    <w:lvl w:ilvl="8">
      <w:numFmt w:val="bullet"/>
      <w:lvlText w:val="•"/>
      <w:lvlJc w:val="left"/>
      <w:pPr>
        <w:ind w:left="7469" w:hanging="554"/>
      </w:pPr>
      <w:rPr>
        <w:rFonts w:hint="default"/>
        <w:lang w:val="sq-AL" w:eastAsia="en-US" w:bidi="ar-SA"/>
      </w:rPr>
    </w:lvl>
  </w:abstractNum>
  <w:abstractNum w:abstractNumId="6" w15:restartNumberingAfterBreak="0">
    <w:nsid w:val="1B1C4506"/>
    <w:multiLevelType w:val="hybridMultilevel"/>
    <w:tmpl w:val="93B4FD3A"/>
    <w:lvl w:ilvl="0" w:tplc="54D8552A">
      <w:start w:val="1"/>
      <w:numFmt w:val="decimal"/>
      <w:lvlText w:val="%1."/>
      <w:lvlJc w:val="left"/>
      <w:pPr>
        <w:ind w:left="118" w:hanging="235"/>
      </w:pPr>
      <w:rPr>
        <w:rFonts w:ascii="Times New Roman" w:eastAsia="Times New Roman" w:hAnsi="Times New Roman" w:cs="Times New Roman" w:hint="default"/>
        <w:spacing w:val="-1"/>
        <w:w w:val="91"/>
        <w:sz w:val="24"/>
        <w:szCs w:val="24"/>
        <w:lang w:val="sq-AL" w:eastAsia="en-US" w:bidi="ar-SA"/>
      </w:rPr>
    </w:lvl>
    <w:lvl w:ilvl="1" w:tplc="B0D2139E">
      <w:numFmt w:val="bullet"/>
      <w:lvlText w:val="•"/>
      <w:lvlJc w:val="left"/>
      <w:pPr>
        <w:ind w:left="1038" w:hanging="235"/>
      </w:pPr>
      <w:rPr>
        <w:rFonts w:hint="default"/>
        <w:lang w:val="sq-AL" w:eastAsia="en-US" w:bidi="ar-SA"/>
      </w:rPr>
    </w:lvl>
    <w:lvl w:ilvl="2" w:tplc="11D45DB4">
      <w:numFmt w:val="bullet"/>
      <w:lvlText w:val="•"/>
      <w:lvlJc w:val="left"/>
      <w:pPr>
        <w:ind w:left="1957" w:hanging="235"/>
      </w:pPr>
      <w:rPr>
        <w:rFonts w:hint="default"/>
        <w:lang w:val="sq-AL" w:eastAsia="en-US" w:bidi="ar-SA"/>
      </w:rPr>
    </w:lvl>
    <w:lvl w:ilvl="3" w:tplc="4100F03C">
      <w:numFmt w:val="bullet"/>
      <w:lvlText w:val="•"/>
      <w:lvlJc w:val="left"/>
      <w:pPr>
        <w:ind w:left="2876" w:hanging="235"/>
      </w:pPr>
      <w:rPr>
        <w:rFonts w:hint="default"/>
        <w:lang w:val="sq-AL" w:eastAsia="en-US" w:bidi="ar-SA"/>
      </w:rPr>
    </w:lvl>
    <w:lvl w:ilvl="4" w:tplc="E02A4774">
      <w:numFmt w:val="bullet"/>
      <w:lvlText w:val="•"/>
      <w:lvlJc w:val="left"/>
      <w:pPr>
        <w:ind w:left="3794" w:hanging="235"/>
      </w:pPr>
      <w:rPr>
        <w:rFonts w:hint="default"/>
        <w:lang w:val="sq-AL" w:eastAsia="en-US" w:bidi="ar-SA"/>
      </w:rPr>
    </w:lvl>
    <w:lvl w:ilvl="5" w:tplc="B0B22464">
      <w:numFmt w:val="bullet"/>
      <w:lvlText w:val="•"/>
      <w:lvlJc w:val="left"/>
      <w:pPr>
        <w:ind w:left="4713" w:hanging="235"/>
      </w:pPr>
      <w:rPr>
        <w:rFonts w:hint="default"/>
        <w:lang w:val="sq-AL" w:eastAsia="en-US" w:bidi="ar-SA"/>
      </w:rPr>
    </w:lvl>
    <w:lvl w:ilvl="6" w:tplc="5A4EC5D2">
      <w:numFmt w:val="bullet"/>
      <w:lvlText w:val="•"/>
      <w:lvlJc w:val="left"/>
      <w:pPr>
        <w:ind w:left="5632" w:hanging="235"/>
      </w:pPr>
      <w:rPr>
        <w:rFonts w:hint="default"/>
        <w:lang w:val="sq-AL" w:eastAsia="en-US" w:bidi="ar-SA"/>
      </w:rPr>
    </w:lvl>
    <w:lvl w:ilvl="7" w:tplc="AB8A62FC">
      <w:numFmt w:val="bullet"/>
      <w:lvlText w:val="•"/>
      <w:lvlJc w:val="left"/>
      <w:pPr>
        <w:ind w:left="6550" w:hanging="235"/>
      </w:pPr>
      <w:rPr>
        <w:rFonts w:hint="default"/>
        <w:lang w:val="sq-AL" w:eastAsia="en-US" w:bidi="ar-SA"/>
      </w:rPr>
    </w:lvl>
    <w:lvl w:ilvl="8" w:tplc="E0CC848E">
      <w:numFmt w:val="bullet"/>
      <w:lvlText w:val="•"/>
      <w:lvlJc w:val="left"/>
      <w:pPr>
        <w:ind w:left="7469" w:hanging="235"/>
      </w:pPr>
      <w:rPr>
        <w:rFonts w:hint="default"/>
        <w:lang w:val="sq-AL" w:eastAsia="en-US" w:bidi="ar-SA"/>
      </w:rPr>
    </w:lvl>
  </w:abstractNum>
  <w:abstractNum w:abstractNumId="7" w15:restartNumberingAfterBreak="0">
    <w:nsid w:val="1C9A07AF"/>
    <w:multiLevelType w:val="multilevel"/>
    <w:tmpl w:val="50E618DC"/>
    <w:lvl w:ilvl="0">
      <w:start w:val="3"/>
      <w:numFmt w:val="decimal"/>
      <w:lvlText w:val="%1."/>
      <w:lvlJc w:val="left"/>
      <w:pPr>
        <w:ind w:left="636" w:hanging="235"/>
      </w:pPr>
      <w:rPr>
        <w:rFonts w:ascii="Times New Roman" w:eastAsia="Times New Roman" w:hAnsi="Times New Roman" w:cs="Times New Roman" w:hint="default"/>
        <w:b/>
        <w:bCs/>
        <w:spacing w:val="-1"/>
        <w:w w:val="97"/>
        <w:sz w:val="24"/>
        <w:szCs w:val="24"/>
        <w:lang w:val="sq-AL" w:eastAsia="en-US" w:bidi="ar-SA"/>
      </w:rPr>
    </w:lvl>
    <w:lvl w:ilvl="1">
      <w:start w:val="1"/>
      <w:numFmt w:val="decimal"/>
      <w:lvlText w:val="%1.%2"/>
      <w:lvlJc w:val="left"/>
      <w:pPr>
        <w:ind w:left="870" w:hanging="330"/>
      </w:pPr>
      <w:rPr>
        <w:rFonts w:ascii="Times New Roman" w:eastAsia="Times New Roman" w:hAnsi="Times New Roman" w:cs="Times New Roman" w:hint="default"/>
        <w:b/>
        <w:bCs/>
        <w:spacing w:val="-1"/>
        <w:w w:val="90"/>
        <w:sz w:val="24"/>
        <w:szCs w:val="24"/>
        <w:lang w:val="sq-AL" w:eastAsia="en-US" w:bidi="ar-SA"/>
      </w:rPr>
    </w:lvl>
    <w:lvl w:ilvl="2">
      <w:numFmt w:val="bullet"/>
      <w:lvlText w:val="•"/>
      <w:lvlJc w:val="left"/>
      <w:pPr>
        <w:ind w:left="1691" w:hanging="330"/>
      </w:pPr>
      <w:rPr>
        <w:rFonts w:hint="default"/>
        <w:lang w:val="sq-AL" w:eastAsia="en-US" w:bidi="ar-SA"/>
      </w:rPr>
    </w:lvl>
    <w:lvl w:ilvl="3">
      <w:numFmt w:val="bullet"/>
      <w:lvlText w:val="•"/>
      <w:lvlJc w:val="left"/>
      <w:pPr>
        <w:ind w:left="2643" w:hanging="330"/>
      </w:pPr>
      <w:rPr>
        <w:rFonts w:hint="default"/>
        <w:lang w:val="sq-AL" w:eastAsia="en-US" w:bidi="ar-SA"/>
      </w:rPr>
    </w:lvl>
    <w:lvl w:ilvl="4">
      <w:numFmt w:val="bullet"/>
      <w:lvlText w:val="•"/>
      <w:lvlJc w:val="left"/>
      <w:pPr>
        <w:ind w:left="3595" w:hanging="330"/>
      </w:pPr>
      <w:rPr>
        <w:rFonts w:hint="default"/>
        <w:lang w:val="sq-AL" w:eastAsia="en-US" w:bidi="ar-SA"/>
      </w:rPr>
    </w:lvl>
    <w:lvl w:ilvl="5">
      <w:numFmt w:val="bullet"/>
      <w:lvlText w:val="•"/>
      <w:lvlJc w:val="left"/>
      <w:pPr>
        <w:ind w:left="4547" w:hanging="330"/>
      </w:pPr>
      <w:rPr>
        <w:rFonts w:hint="default"/>
        <w:lang w:val="sq-AL" w:eastAsia="en-US" w:bidi="ar-SA"/>
      </w:rPr>
    </w:lvl>
    <w:lvl w:ilvl="6">
      <w:numFmt w:val="bullet"/>
      <w:lvlText w:val="•"/>
      <w:lvlJc w:val="left"/>
      <w:pPr>
        <w:ind w:left="5499" w:hanging="330"/>
      </w:pPr>
      <w:rPr>
        <w:rFonts w:hint="default"/>
        <w:lang w:val="sq-AL" w:eastAsia="en-US" w:bidi="ar-SA"/>
      </w:rPr>
    </w:lvl>
    <w:lvl w:ilvl="7">
      <w:numFmt w:val="bullet"/>
      <w:lvlText w:val="•"/>
      <w:lvlJc w:val="left"/>
      <w:pPr>
        <w:ind w:left="6451" w:hanging="330"/>
      </w:pPr>
      <w:rPr>
        <w:rFonts w:hint="default"/>
        <w:lang w:val="sq-AL" w:eastAsia="en-US" w:bidi="ar-SA"/>
      </w:rPr>
    </w:lvl>
    <w:lvl w:ilvl="8">
      <w:numFmt w:val="bullet"/>
      <w:lvlText w:val="•"/>
      <w:lvlJc w:val="left"/>
      <w:pPr>
        <w:ind w:left="7403" w:hanging="330"/>
      </w:pPr>
      <w:rPr>
        <w:rFonts w:hint="default"/>
        <w:lang w:val="sq-AL" w:eastAsia="en-US" w:bidi="ar-SA"/>
      </w:rPr>
    </w:lvl>
  </w:abstractNum>
  <w:abstractNum w:abstractNumId="8" w15:restartNumberingAfterBreak="0">
    <w:nsid w:val="1E3D33ED"/>
    <w:multiLevelType w:val="multilevel"/>
    <w:tmpl w:val="00CAC788"/>
    <w:lvl w:ilvl="0">
      <w:start w:val="2"/>
      <w:numFmt w:val="decimal"/>
      <w:lvlText w:val="%1"/>
      <w:lvlJc w:val="left"/>
      <w:pPr>
        <w:ind w:left="903" w:hanging="502"/>
      </w:pPr>
      <w:rPr>
        <w:rFonts w:hint="default"/>
        <w:lang w:val="sq-AL" w:eastAsia="en-US" w:bidi="ar-SA"/>
      </w:rPr>
    </w:lvl>
    <w:lvl w:ilvl="1">
      <w:start w:val="2"/>
      <w:numFmt w:val="decimal"/>
      <w:lvlText w:val="%1.%2"/>
      <w:lvlJc w:val="left"/>
      <w:pPr>
        <w:ind w:left="903" w:hanging="502"/>
      </w:pPr>
      <w:rPr>
        <w:rFonts w:hint="default"/>
        <w:lang w:val="sq-AL" w:eastAsia="en-US" w:bidi="ar-SA"/>
      </w:rPr>
    </w:lvl>
    <w:lvl w:ilvl="2">
      <w:start w:val="1"/>
      <w:numFmt w:val="decimal"/>
      <w:lvlText w:val="%1.%2.%3"/>
      <w:lvlJc w:val="left"/>
      <w:pPr>
        <w:ind w:left="903" w:hanging="502"/>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3422" w:hanging="502"/>
      </w:pPr>
      <w:rPr>
        <w:rFonts w:hint="default"/>
        <w:lang w:val="sq-AL" w:eastAsia="en-US" w:bidi="ar-SA"/>
      </w:rPr>
    </w:lvl>
    <w:lvl w:ilvl="4">
      <w:numFmt w:val="bullet"/>
      <w:lvlText w:val="•"/>
      <w:lvlJc w:val="left"/>
      <w:pPr>
        <w:ind w:left="4262" w:hanging="502"/>
      </w:pPr>
      <w:rPr>
        <w:rFonts w:hint="default"/>
        <w:lang w:val="sq-AL" w:eastAsia="en-US" w:bidi="ar-SA"/>
      </w:rPr>
    </w:lvl>
    <w:lvl w:ilvl="5">
      <w:numFmt w:val="bullet"/>
      <w:lvlText w:val="•"/>
      <w:lvlJc w:val="left"/>
      <w:pPr>
        <w:ind w:left="5103" w:hanging="502"/>
      </w:pPr>
      <w:rPr>
        <w:rFonts w:hint="default"/>
        <w:lang w:val="sq-AL" w:eastAsia="en-US" w:bidi="ar-SA"/>
      </w:rPr>
    </w:lvl>
    <w:lvl w:ilvl="6">
      <w:numFmt w:val="bullet"/>
      <w:lvlText w:val="•"/>
      <w:lvlJc w:val="left"/>
      <w:pPr>
        <w:ind w:left="5944" w:hanging="502"/>
      </w:pPr>
      <w:rPr>
        <w:rFonts w:hint="default"/>
        <w:lang w:val="sq-AL" w:eastAsia="en-US" w:bidi="ar-SA"/>
      </w:rPr>
    </w:lvl>
    <w:lvl w:ilvl="7">
      <w:numFmt w:val="bullet"/>
      <w:lvlText w:val="•"/>
      <w:lvlJc w:val="left"/>
      <w:pPr>
        <w:ind w:left="6784" w:hanging="502"/>
      </w:pPr>
      <w:rPr>
        <w:rFonts w:hint="default"/>
        <w:lang w:val="sq-AL" w:eastAsia="en-US" w:bidi="ar-SA"/>
      </w:rPr>
    </w:lvl>
    <w:lvl w:ilvl="8">
      <w:numFmt w:val="bullet"/>
      <w:lvlText w:val="•"/>
      <w:lvlJc w:val="left"/>
      <w:pPr>
        <w:ind w:left="7625" w:hanging="502"/>
      </w:pPr>
      <w:rPr>
        <w:rFonts w:hint="default"/>
        <w:lang w:val="sq-AL" w:eastAsia="en-US" w:bidi="ar-SA"/>
      </w:rPr>
    </w:lvl>
  </w:abstractNum>
  <w:abstractNum w:abstractNumId="9" w15:restartNumberingAfterBreak="0">
    <w:nsid w:val="22402026"/>
    <w:multiLevelType w:val="hybridMultilevel"/>
    <w:tmpl w:val="963C28B4"/>
    <w:lvl w:ilvl="0" w:tplc="98F204DA">
      <w:numFmt w:val="bullet"/>
      <w:lvlText w:val="-"/>
      <w:lvlJc w:val="left"/>
      <w:pPr>
        <w:ind w:left="761" w:hanging="360"/>
      </w:pPr>
      <w:rPr>
        <w:rFonts w:ascii="Times New Roman" w:eastAsia="Times New Roman" w:hAnsi="Times New Roman" w:cs="Times New Roman" w:hint="default"/>
      </w:rPr>
    </w:lvl>
    <w:lvl w:ilvl="1" w:tplc="041C0003" w:tentative="1">
      <w:start w:val="1"/>
      <w:numFmt w:val="bullet"/>
      <w:lvlText w:val="o"/>
      <w:lvlJc w:val="left"/>
      <w:pPr>
        <w:ind w:left="1481" w:hanging="360"/>
      </w:pPr>
      <w:rPr>
        <w:rFonts w:ascii="Courier New" w:hAnsi="Courier New" w:cs="Courier New" w:hint="default"/>
      </w:rPr>
    </w:lvl>
    <w:lvl w:ilvl="2" w:tplc="041C0005" w:tentative="1">
      <w:start w:val="1"/>
      <w:numFmt w:val="bullet"/>
      <w:lvlText w:val=""/>
      <w:lvlJc w:val="left"/>
      <w:pPr>
        <w:ind w:left="2201" w:hanging="360"/>
      </w:pPr>
      <w:rPr>
        <w:rFonts w:ascii="Wingdings" w:hAnsi="Wingdings" w:hint="default"/>
      </w:rPr>
    </w:lvl>
    <w:lvl w:ilvl="3" w:tplc="041C0001" w:tentative="1">
      <w:start w:val="1"/>
      <w:numFmt w:val="bullet"/>
      <w:lvlText w:val=""/>
      <w:lvlJc w:val="left"/>
      <w:pPr>
        <w:ind w:left="2921" w:hanging="360"/>
      </w:pPr>
      <w:rPr>
        <w:rFonts w:ascii="Symbol" w:hAnsi="Symbol" w:hint="default"/>
      </w:rPr>
    </w:lvl>
    <w:lvl w:ilvl="4" w:tplc="041C0003" w:tentative="1">
      <w:start w:val="1"/>
      <w:numFmt w:val="bullet"/>
      <w:lvlText w:val="o"/>
      <w:lvlJc w:val="left"/>
      <w:pPr>
        <w:ind w:left="3641" w:hanging="360"/>
      </w:pPr>
      <w:rPr>
        <w:rFonts w:ascii="Courier New" w:hAnsi="Courier New" w:cs="Courier New" w:hint="default"/>
      </w:rPr>
    </w:lvl>
    <w:lvl w:ilvl="5" w:tplc="041C0005" w:tentative="1">
      <w:start w:val="1"/>
      <w:numFmt w:val="bullet"/>
      <w:lvlText w:val=""/>
      <w:lvlJc w:val="left"/>
      <w:pPr>
        <w:ind w:left="4361" w:hanging="360"/>
      </w:pPr>
      <w:rPr>
        <w:rFonts w:ascii="Wingdings" w:hAnsi="Wingdings" w:hint="default"/>
      </w:rPr>
    </w:lvl>
    <w:lvl w:ilvl="6" w:tplc="041C0001" w:tentative="1">
      <w:start w:val="1"/>
      <w:numFmt w:val="bullet"/>
      <w:lvlText w:val=""/>
      <w:lvlJc w:val="left"/>
      <w:pPr>
        <w:ind w:left="5081" w:hanging="360"/>
      </w:pPr>
      <w:rPr>
        <w:rFonts w:ascii="Symbol" w:hAnsi="Symbol" w:hint="default"/>
      </w:rPr>
    </w:lvl>
    <w:lvl w:ilvl="7" w:tplc="041C0003" w:tentative="1">
      <w:start w:val="1"/>
      <w:numFmt w:val="bullet"/>
      <w:lvlText w:val="o"/>
      <w:lvlJc w:val="left"/>
      <w:pPr>
        <w:ind w:left="5801" w:hanging="360"/>
      </w:pPr>
      <w:rPr>
        <w:rFonts w:ascii="Courier New" w:hAnsi="Courier New" w:cs="Courier New" w:hint="default"/>
      </w:rPr>
    </w:lvl>
    <w:lvl w:ilvl="8" w:tplc="041C0005" w:tentative="1">
      <w:start w:val="1"/>
      <w:numFmt w:val="bullet"/>
      <w:lvlText w:val=""/>
      <w:lvlJc w:val="left"/>
      <w:pPr>
        <w:ind w:left="6521" w:hanging="360"/>
      </w:pPr>
      <w:rPr>
        <w:rFonts w:ascii="Wingdings" w:hAnsi="Wingdings" w:hint="default"/>
      </w:rPr>
    </w:lvl>
  </w:abstractNum>
  <w:abstractNum w:abstractNumId="10" w15:restartNumberingAfterBreak="0">
    <w:nsid w:val="26165E63"/>
    <w:multiLevelType w:val="multilevel"/>
    <w:tmpl w:val="56E4F7A2"/>
    <w:lvl w:ilvl="0">
      <w:start w:val="2"/>
      <w:numFmt w:val="decimal"/>
      <w:lvlText w:val="%1"/>
      <w:lvlJc w:val="left"/>
      <w:pPr>
        <w:ind w:left="118" w:hanging="507"/>
      </w:pPr>
      <w:rPr>
        <w:rFonts w:hint="default"/>
        <w:lang w:val="sq-AL" w:eastAsia="en-US" w:bidi="ar-SA"/>
      </w:rPr>
    </w:lvl>
    <w:lvl w:ilvl="1">
      <w:start w:val="1"/>
      <w:numFmt w:val="decimal"/>
      <w:lvlText w:val="%1.%2"/>
      <w:lvlJc w:val="left"/>
      <w:pPr>
        <w:ind w:left="118" w:hanging="507"/>
      </w:pPr>
      <w:rPr>
        <w:rFonts w:hint="default"/>
        <w:lang w:val="sq-AL" w:eastAsia="en-US" w:bidi="ar-SA"/>
      </w:rPr>
    </w:lvl>
    <w:lvl w:ilvl="2">
      <w:start w:val="1"/>
      <w:numFmt w:val="decimal"/>
      <w:lvlText w:val="%1.%2.%3"/>
      <w:lvlJc w:val="left"/>
      <w:pPr>
        <w:ind w:left="118" w:hanging="507"/>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2876" w:hanging="507"/>
      </w:pPr>
      <w:rPr>
        <w:rFonts w:hint="default"/>
        <w:lang w:val="sq-AL" w:eastAsia="en-US" w:bidi="ar-SA"/>
      </w:rPr>
    </w:lvl>
    <w:lvl w:ilvl="4">
      <w:numFmt w:val="bullet"/>
      <w:lvlText w:val="•"/>
      <w:lvlJc w:val="left"/>
      <w:pPr>
        <w:ind w:left="3794" w:hanging="507"/>
      </w:pPr>
      <w:rPr>
        <w:rFonts w:hint="default"/>
        <w:lang w:val="sq-AL" w:eastAsia="en-US" w:bidi="ar-SA"/>
      </w:rPr>
    </w:lvl>
    <w:lvl w:ilvl="5">
      <w:numFmt w:val="bullet"/>
      <w:lvlText w:val="•"/>
      <w:lvlJc w:val="left"/>
      <w:pPr>
        <w:ind w:left="4713" w:hanging="507"/>
      </w:pPr>
      <w:rPr>
        <w:rFonts w:hint="default"/>
        <w:lang w:val="sq-AL" w:eastAsia="en-US" w:bidi="ar-SA"/>
      </w:rPr>
    </w:lvl>
    <w:lvl w:ilvl="6">
      <w:numFmt w:val="bullet"/>
      <w:lvlText w:val="•"/>
      <w:lvlJc w:val="left"/>
      <w:pPr>
        <w:ind w:left="5632" w:hanging="507"/>
      </w:pPr>
      <w:rPr>
        <w:rFonts w:hint="default"/>
        <w:lang w:val="sq-AL" w:eastAsia="en-US" w:bidi="ar-SA"/>
      </w:rPr>
    </w:lvl>
    <w:lvl w:ilvl="7">
      <w:numFmt w:val="bullet"/>
      <w:lvlText w:val="•"/>
      <w:lvlJc w:val="left"/>
      <w:pPr>
        <w:ind w:left="6550" w:hanging="507"/>
      </w:pPr>
      <w:rPr>
        <w:rFonts w:hint="default"/>
        <w:lang w:val="sq-AL" w:eastAsia="en-US" w:bidi="ar-SA"/>
      </w:rPr>
    </w:lvl>
    <w:lvl w:ilvl="8">
      <w:numFmt w:val="bullet"/>
      <w:lvlText w:val="•"/>
      <w:lvlJc w:val="left"/>
      <w:pPr>
        <w:ind w:left="7469" w:hanging="507"/>
      </w:pPr>
      <w:rPr>
        <w:rFonts w:hint="default"/>
        <w:lang w:val="sq-AL" w:eastAsia="en-US" w:bidi="ar-SA"/>
      </w:rPr>
    </w:lvl>
  </w:abstractNum>
  <w:abstractNum w:abstractNumId="11" w15:restartNumberingAfterBreak="0">
    <w:nsid w:val="2978250E"/>
    <w:multiLevelType w:val="hybridMultilevel"/>
    <w:tmpl w:val="68F4E46E"/>
    <w:lvl w:ilvl="0" w:tplc="229AAECC">
      <w:start w:val="1"/>
      <w:numFmt w:val="decimal"/>
      <w:lvlText w:val="%1."/>
      <w:lvlJc w:val="left"/>
      <w:pPr>
        <w:ind w:left="990" w:hanging="63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2BE62F1"/>
    <w:multiLevelType w:val="multilevel"/>
    <w:tmpl w:val="8FE4C1EA"/>
    <w:lvl w:ilvl="0">
      <w:start w:val="1"/>
      <w:numFmt w:val="decimal"/>
      <w:lvlText w:val="%1."/>
      <w:lvlJc w:val="left"/>
      <w:pPr>
        <w:ind w:left="626" w:hanging="225"/>
      </w:pPr>
      <w:rPr>
        <w:rFonts w:ascii="Times New Roman" w:eastAsia="Times New Roman" w:hAnsi="Times New Roman" w:cs="Times New Roman" w:hint="default"/>
        <w:spacing w:val="-1"/>
        <w:w w:val="91"/>
        <w:sz w:val="24"/>
        <w:szCs w:val="24"/>
        <w:lang w:val="sq-AL" w:eastAsia="en-US" w:bidi="ar-SA"/>
      </w:rPr>
    </w:lvl>
    <w:lvl w:ilvl="1">
      <w:start w:val="1"/>
      <w:numFmt w:val="decimal"/>
      <w:lvlText w:val="%1.%2"/>
      <w:lvlJc w:val="left"/>
      <w:pPr>
        <w:ind w:left="739" w:hanging="338"/>
      </w:pPr>
      <w:rPr>
        <w:rFonts w:ascii="Times New Roman" w:eastAsia="Times New Roman" w:hAnsi="Times New Roman" w:cs="Times New Roman" w:hint="default"/>
        <w:spacing w:val="-1"/>
        <w:w w:val="92"/>
        <w:sz w:val="24"/>
        <w:szCs w:val="24"/>
        <w:lang w:val="sq-AL" w:eastAsia="en-US" w:bidi="ar-SA"/>
      </w:rPr>
    </w:lvl>
    <w:lvl w:ilvl="2">
      <w:numFmt w:val="bullet"/>
      <w:lvlText w:val="•"/>
      <w:lvlJc w:val="left"/>
      <w:pPr>
        <w:ind w:left="1691" w:hanging="338"/>
      </w:pPr>
      <w:rPr>
        <w:rFonts w:hint="default"/>
        <w:lang w:val="sq-AL" w:eastAsia="en-US" w:bidi="ar-SA"/>
      </w:rPr>
    </w:lvl>
    <w:lvl w:ilvl="3">
      <w:numFmt w:val="bullet"/>
      <w:lvlText w:val="•"/>
      <w:lvlJc w:val="left"/>
      <w:pPr>
        <w:ind w:left="2643" w:hanging="338"/>
      </w:pPr>
      <w:rPr>
        <w:rFonts w:hint="default"/>
        <w:lang w:val="sq-AL" w:eastAsia="en-US" w:bidi="ar-SA"/>
      </w:rPr>
    </w:lvl>
    <w:lvl w:ilvl="4">
      <w:numFmt w:val="bullet"/>
      <w:lvlText w:val="•"/>
      <w:lvlJc w:val="left"/>
      <w:pPr>
        <w:ind w:left="3595" w:hanging="338"/>
      </w:pPr>
      <w:rPr>
        <w:rFonts w:hint="default"/>
        <w:lang w:val="sq-AL" w:eastAsia="en-US" w:bidi="ar-SA"/>
      </w:rPr>
    </w:lvl>
    <w:lvl w:ilvl="5">
      <w:numFmt w:val="bullet"/>
      <w:lvlText w:val="•"/>
      <w:lvlJc w:val="left"/>
      <w:pPr>
        <w:ind w:left="4547" w:hanging="338"/>
      </w:pPr>
      <w:rPr>
        <w:rFonts w:hint="default"/>
        <w:lang w:val="sq-AL" w:eastAsia="en-US" w:bidi="ar-SA"/>
      </w:rPr>
    </w:lvl>
    <w:lvl w:ilvl="6">
      <w:numFmt w:val="bullet"/>
      <w:lvlText w:val="•"/>
      <w:lvlJc w:val="left"/>
      <w:pPr>
        <w:ind w:left="5499" w:hanging="338"/>
      </w:pPr>
      <w:rPr>
        <w:rFonts w:hint="default"/>
        <w:lang w:val="sq-AL" w:eastAsia="en-US" w:bidi="ar-SA"/>
      </w:rPr>
    </w:lvl>
    <w:lvl w:ilvl="7">
      <w:numFmt w:val="bullet"/>
      <w:lvlText w:val="•"/>
      <w:lvlJc w:val="left"/>
      <w:pPr>
        <w:ind w:left="6451" w:hanging="338"/>
      </w:pPr>
      <w:rPr>
        <w:rFonts w:hint="default"/>
        <w:lang w:val="sq-AL" w:eastAsia="en-US" w:bidi="ar-SA"/>
      </w:rPr>
    </w:lvl>
    <w:lvl w:ilvl="8">
      <w:numFmt w:val="bullet"/>
      <w:lvlText w:val="•"/>
      <w:lvlJc w:val="left"/>
      <w:pPr>
        <w:ind w:left="7403" w:hanging="338"/>
      </w:pPr>
      <w:rPr>
        <w:rFonts w:hint="default"/>
        <w:lang w:val="sq-AL" w:eastAsia="en-US" w:bidi="ar-SA"/>
      </w:rPr>
    </w:lvl>
  </w:abstractNum>
  <w:abstractNum w:abstractNumId="13" w15:restartNumberingAfterBreak="0">
    <w:nsid w:val="33B433F4"/>
    <w:multiLevelType w:val="multilevel"/>
    <w:tmpl w:val="E75098DA"/>
    <w:lvl w:ilvl="0">
      <w:start w:val="3"/>
      <w:numFmt w:val="upperRoman"/>
      <w:lvlText w:val="%1"/>
      <w:lvlJc w:val="left"/>
      <w:pPr>
        <w:ind w:left="882" w:hanging="481"/>
      </w:pPr>
      <w:rPr>
        <w:rFonts w:hint="default"/>
        <w:lang w:val="sq-AL" w:eastAsia="en-US" w:bidi="ar-SA"/>
      </w:rPr>
    </w:lvl>
    <w:lvl w:ilvl="1">
      <w:start w:val="1"/>
      <w:numFmt w:val="decimal"/>
      <w:lvlText w:val="%1.%2"/>
      <w:lvlJc w:val="left"/>
      <w:pPr>
        <w:ind w:left="882" w:hanging="481"/>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2565" w:hanging="481"/>
      </w:pPr>
      <w:rPr>
        <w:rFonts w:hint="default"/>
        <w:lang w:val="sq-AL" w:eastAsia="en-US" w:bidi="ar-SA"/>
      </w:rPr>
    </w:lvl>
    <w:lvl w:ilvl="3">
      <w:numFmt w:val="bullet"/>
      <w:lvlText w:val="•"/>
      <w:lvlJc w:val="left"/>
      <w:pPr>
        <w:ind w:left="3408" w:hanging="481"/>
      </w:pPr>
      <w:rPr>
        <w:rFonts w:hint="default"/>
        <w:lang w:val="sq-AL" w:eastAsia="en-US" w:bidi="ar-SA"/>
      </w:rPr>
    </w:lvl>
    <w:lvl w:ilvl="4">
      <w:numFmt w:val="bullet"/>
      <w:lvlText w:val="•"/>
      <w:lvlJc w:val="left"/>
      <w:pPr>
        <w:ind w:left="4250" w:hanging="481"/>
      </w:pPr>
      <w:rPr>
        <w:rFonts w:hint="default"/>
        <w:lang w:val="sq-AL" w:eastAsia="en-US" w:bidi="ar-SA"/>
      </w:rPr>
    </w:lvl>
    <w:lvl w:ilvl="5">
      <w:numFmt w:val="bullet"/>
      <w:lvlText w:val="•"/>
      <w:lvlJc w:val="left"/>
      <w:pPr>
        <w:ind w:left="5093" w:hanging="481"/>
      </w:pPr>
      <w:rPr>
        <w:rFonts w:hint="default"/>
        <w:lang w:val="sq-AL" w:eastAsia="en-US" w:bidi="ar-SA"/>
      </w:rPr>
    </w:lvl>
    <w:lvl w:ilvl="6">
      <w:numFmt w:val="bullet"/>
      <w:lvlText w:val="•"/>
      <w:lvlJc w:val="left"/>
      <w:pPr>
        <w:ind w:left="5936" w:hanging="481"/>
      </w:pPr>
      <w:rPr>
        <w:rFonts w:hint="default"/>
        <w:lang w:val="sq-AL" w:eastAsia="en-US" w:bidi="ar-SA"/>
      </w:rPr>
    </w:lvl>
    <w:lvl w:ilvl="7">
      <w:numFmt w:val="bullet"/>
      <w:lvlText w:val="•"/>
      <w:lvlJc w:val="left"/>
      <w:pPr>
        <w:ind w:left="6778" w:hanging="481"/>
      </w:pPr>
      <w:rPr>
        <w:rFonts w:hint="default"/>
        <w:lang w:val="sq-AL" w:eastAsia="en-US" w:bidi="ar-SA"/>
      </w:rPr>
    </w:lvl>
    <w:lvl w:ilvl="8">
      <w:numFmt w:val="bullet"/>
      <w:lvlText w:val="•"/>
      <w:lvlJc w:val="left"/>
      <w:pPr>
        <w:ind w:left="7621" w:hanging="481"/>
      </w:pPr>
      <w:rPr>
        <w:rFonts w:hint="default"/>
        <w:lang w:val="sq-AL" w:eastAsia="en-US" w:bidi="ar-SA"/>
      </w:rPr>
    </w:lvl>
  </w:abstractNum>
  <w:abstractNum w:abstractNumId="14" w15:restartNumberingAfterBreak="0">
    <w:nsid w:val="37FA2DEF"/>
    <w:multiLevelType w:val="multilevel"/>
    <w:tmpl w:val="484AB07A"/>
    <w:lvl w:ilvl="0">
      <w:start w:val="3"/>
      <w:numFmt w:val="decimal"/>
      <w:lvlText w:val="%1"/>
      <w:lvlJc w:val="left"/>
      <w:pPr>
        <w:ind w:left="118" w:hanging="531"/>
      </w:pPr>
      <w:rPr>
        <w:rFonts w:hint="default"/>
        <w:lang w:val="sq-AL" w:eastAsia="en-US" w:bidi="ar-SA"/>
      </w:rPr>
    </w:lvl>
    <w:lvl w:ilvl="1">
      <w:start w:val="1"/>
      <w:numFmt w:val="decimal"/>
      <w:lvlText w:val="%1.%2"/>
      <w:lvlJc w:val="left"/>
      <w:pPr>
        <w:ind w:left="118" w:hanging="531"/>
      </w:pPr>
      <w:rPr>
        <w:rFonts w:hint="default"/>
        <w:lang w:val="sq-AL" w:eastAsia="en-US" w:bidi="ar-SA"/>
      </w:rPr>
    </w:lvl>
    <w:lvl w:ilvl="2">
      <w:start w:val="1"/>
      <w:numFmt w:val="decimal"/>
      <w:lvlText w:val="%1.%2.%3"/>
      <w:lvlJc w:val="left"/>
      <w:pPr>
        <w:ind w:left="118" w:hanging="531"/>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2876" w:hanging="531"/>
      </w:pPr>
      <w:rPr>
        <w:rFonts w:hint="default"/>
        <w:lang w:val="sq-AL" w:eastAsia="en-US" w:bidi="ar-SA"/>
      </w:rPr>
    </w:lvl>
    <w:lvl w:ilvl="4">
      <w:numFmt w:val="bullet"/>
      <w:lvlText w:val="•"/>
      <w:lvlJc w:val="left"/>
      <w:pPr>
        <w:ind w:left="3794" w:hanging="531"/>
      </w:pPr>
      <w:rPr>
        <w:rFonts w:hint="default"/>
        <w:lang w:val="sq-AL" w:eastAsia="en-US" w:bidi="ar-SA"/>
      </w:rPr>
    </w:lvl>
    <w:lvl w:ilvl="5">
      <w:numFmt w:val="bullet"/>
      <w:lvlText w:val="•"/>
      <w:lvlJc w:val="left"/>
      <w:pPr>
        <w:ind w:left="4713" w:hanging="531"/>
      </w:pPr>
      <w:rPr>
        <w:rFonts w:hint="default"/>
        <w:lang w:val="sq-AL" w:eastAsia="en-US" w:bidi="ar-SA"/>
      </w:rPr>
    </w:lvl>
    <w:lvl w:ilvl="6">
      <w:numFmt w:val="bullet"/>
      <w:lvlText w:val="•"/>
      <w:lvlJc w:val="left"/>
      <w:pPr>
        <w:ind w:left="5632" w:hanging="531"/>
      </w:pPr>
      <w:rPr>
        <w:rFonts w:hint="default"/>
        <w:lang w:val="sq-AL" w:eastAsia="en-US" w:bidi="ar-SA"/>
      </w:rPr>
    </w:lvl>
    <w:lvl w:ilvl="7">
      <w:numFmt w:val="bullet"/>
      <w:lvlText w:val="•"/>
      <w:lvlJc w:val="left"/>
      <w:pPr>
        <w:ind w:left="6550" w:hanging="531"/>
      </w:pPr>
      <w:rPr>
        <w:rFonts w:hint="default"/>
        <w:lang w:val="sq-AL" w:eastAsia="en-US" w:bidi="ar-SA"/>
      </w:rPr>
    </w:lvl>
    <w:lvl w:ilvl="8">
      <w:numFmt w:val="bullet"/>
      <w:lvlText w:val="•"/>
      <w:lvlJc w:val="left"/>
      <w:pPr>
        <w:ind w:left="7469" w:hanging="531"/>
      </w:pPr>
      <w:rPr>
        <w:rFonts w:hint="default"/>
        <w:lang w:val="sq-AL" w:eastAsia="en-US" w:bidi="ar-SA"/>
      </w:rPr>
    </w:lvl>
  </w:abstractNum>
  <w:abstractNum w:abstractNumId="15" w15:restartNumberingAfterBreak="0">
    <w:nsid w:val="3921781B"/>
    <w:multiLevelType w:val="multilevel"/>
    <w:tmpl w:val="C79C56EE"/>
    <w:lvl w:ilvl="0">
      <w:start w:val="3"/>
      <w:numFmt w:val="upperRoman"/>
      <w:lvlText w:val="%1"/>
      <w:lvlJc w:val="left"/>
      <w:pPr>
        <w:ind w:left="904" w:hanging="503"/>
      </w:pPr>
      <w:rPr>
        <w:rFonts w:hint="default"/>
        <w:lang w:val="sq-AL" w:eastAsia="en-US" w:bidi="ar-SA"/>
      </w:rPr>
    </w:lvl>
    <w:lvl w:ilvl="1">
      <w:start w:val="1"/>
      <w:numFmt w:val="decimal"/>
      <w:lvlText w:val="%1.%2"/>
      <w:lvlJc w:val="left"/>
      <w:pPr>
        <w:ind w:left="904" w:hanging="503"/>
      </w:pPr>
      <w:rPr>
        <w:rFonts w:ascii="Times New Roman" w:eastAsia="Times New Roman" w:hAnsi="Times New Roman" w:cs="Times New Roman" w:hint="default"/>
        <w:b/>
        <w:bCs/>
        <w:spacing w:val="-1"/>
        <w:w w:val="87"/>
        <w:sz w:val="24"/>
        <w:szCs w:val="24"/>
        <w:lang w:val="sq-AL" w:eastAsia="en-US" w:bidi="ar-SA"/>
      </w:rPr>
    </w:lvl>
    <w:lvl w:ilvl="2">
      <w:numFmt w:val="bullet"/>
      <w:lvlText w:val="•"/>
      <w:lvlJc w:val="left"/>
      <w:pPr>
        <w:ind w:left="2581" w:hanging="503"/>
      </w:pPr>
      <w:rPr>
        <w:rFonts w:hint="default"/>
        <w:lang w:val="sq-AL" w:eastAsia="en-US" w:bidi="ar-SA"/>
      </w:rPr>
    </w:lvl>
    <w:lvl w:ilvl="3">
      <w:numFmt w:val="bullet"/>
      <w:lvlText w:val="•"/>
      <w:lvlJc w:val="left"/>
      <w:pPr>
        <w:ind w:left="3422" w:hanging="503"/>
      </w:pPr>
      <w:rPr>
        <w:rFonts w:hint="default"/>
        <w:lang w:val="sq-AL" w:eastAsia="en-US" w:bidi="ar-SA"/>
      </w:rPr>
    </w:lvl>
    <w:lvl w:ilvl="4">
      <w:numFmt w:val="bullet"/>
      <w:lvlText w:val="•"/>
      <w:lvlJc w:val="left"/>
      <w:pPr>
        <w:ind w:left="4262" w:hanging="503"/>
      </w:pPr>
      <w:rPr>
        <w:rFonts w:hint="default"/>
        <w:lang w:val="sq-AL" w:eastAsia="en-US" w:bidi="ar-SA"/>
      </w:rPr>
    </w:lvl>
    <w:lvl w:ilvl="5">
      <w:numFmt w:val="bullet"/>
      <w:lvlText w:val="•"/>
      <w:lvlJc w:val="left"/>
      <w:pPr>
        <w:ind w:left="5103" w:hanging="503"/>
      </w:pPr>
      <w:rPr>
        <w:rFonts w:hint="default"/>
        <w:lang w:val="sq-AL" w:eastAsia="en-US" w:bidi="ar-SA"/>
      </w:rPr>
    </w:lvl>
    <w:lvl w:ilvl="6">
      <w:numFmt w:val="bullet"/>
      <w:lvlText w:val="•"/>
      <w:lvlJc w:val="left"/>
      <w:pPr>
        <w:ind w:left="5944" w:hanging="503"/>
      </w:pPr>
      <w:rPr>
        <w:rFonts w:hint="default"/>
        <w:lang w:val="sq-AL" w:eastAsia="en-US" w:bidi="ar-SA"/>
      </w:rPr>
    </w:lvl>
    <w:lvl w:ilvl="7">
      <w:numFmt w:val="bullet"/>
      <w:lvlText w:val="•"/>
      <w:lvlJc w:val="left"/>
      <w:pPr>
        <w:ind w:left="6784" w:hanging="503"/>
      </w:pPr>
      <w:rPr>
        <w:rFonts w:hint="default"/>
        <w:lang w:val="sq-AL" w:eastAsia="en-US" w:bidi="ar-SA"/>
      </w:rPr>
    </w:lvl>
    <w:lvl w:ilvl="8">
      <w:numFmt w:val="bullet"/>
      <w:lvlText w:val="•"/>
      <w:lvlJc w:val="left"/>
      <w:pPr>
        <w:ind w:left="7625" w:hanging="503"/>
      </w:pPr>
      <w:rPr>
        <w:rFonts w:hint="default"/>
        <w:lang w:val="sq-AL" w:eastAsia="en-US" w:bidi="ar-SA"/>
      </w:rPr>
    </w:lvl>
  </w:abstractNum>
  <w:abstractNum w:abstractNumId="16" w15:restartNumberingAfterBreak="0">
    <w:nsid w:val="3F747DC0"/>
    <w:multiLevelType w:val="hybridMultilevel"/>
    <w:tmpl w:val="EBE40E30"/>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7" w15:restartNumberingAfterBreak="0">
    <w:nsid w:val="40E267A3"/>
    <w:multiLevelType w:val="hybridMultilevel"/>
    <w:tmpl w:val="5D04005E"/>
    <w:lvl w:ilvl="0" w:tplc="5C2C7200">
      <w:numFmt w:val="bullet"/>
      <w:lvlText w:val="-"/>
      <w:lvlJc w:val="left"/>
      <w:pPr>
        <w:ind w:left="107" w:hanging="90"/>
      </w:pPr>
      <w:rPr>
        <w:rFonts w:ascii="Times New Roman" w:eastAsia="Times New Roman" w:hAnsi="Times New Roman" w:cs="Times New Roman" w:hint="default"/>
        <w:w w:val="93"/>
        <w:sz w:val="16"/>
        <w:szCs w:val="16"/>
        <w:lang w:val="sq-AL" w:eastAsia="en-US" w:bidi="ar-SA"/>
      </w:rPr>
    </w:lvl>
    <w:lvl w:ilvl="1" w:tplc="E542B79C">
      <w:numFmt w:val="bullet"/>
      <w:lvlText w:val="•"/>
      <w:lvlJc w:val="left"/>
      <w:pPr>
        <w:ind w:left="479" w:hanging="90"/>
      </w:pPr>
      <w:rPr>
        <w:rFonts w:hint="default"/>
        <w:lang w:val="sq-AL" w:eastAsia="en-US" w:bidi="ar-SA"/>
      </w:rPr>
    </w:lvl>
    <w:lvl w:ilvl="2" w:tplc="879629C0">
      <w:numFmt w:val="bullet"/>
      <w:lvlText w:val="•"/>
      <w:lvlJc w:val="left"/>
      <w:pPr>
        <w:ind w:left="858" w:hanging="90"/>
      </w:pPr>
      <w:rPr>
        <w:rFonts w:hint="default"/>
        <w:lang w:val="sq-AL" w:eastAsia="en-US" w:bidi="ar-SA"/>
      </w:rPr>
    </w:lvl>
    <w:lvl w:ilvl="3" w:tplc="10D62164">
      <w:numFmt w:val="bullet"/>
      <w:lvlText w:val="•"/>
      <w:lvlJc w:val="left"/>
      <w:pPr>
        <w:ind w:left="1237" w:hanging="90"/>
      </w:pPr>
      <w:rPr>
        <w:rFonts w:hint="default"/>
        <w:lang w:val="sq-AL" w:eastAsia="en-US" w:bidi="ar-SA"/>
      </w:rPr>
    </w:lvl>
    <w:lvl w:ilvl="4" w:tplc="5C4A1DAA">
      <w:numFmt w:val="bullet"/>
      <w:lvlText w:val="•"/>
      <w:lvlJc w:val="left"/>
      <w:pPr>
        <w:ind w:left="1616" w:hanging="90"/>
      </w:pPr>
      <w:rPr>
        <w:rFonts w:hint="default"/>
        <w:lang w:val="sq-AL" w:eastAsia="en-US" w:bidi="ar-SA"/>
      </w:rPr>
    </w:lvl>
    <w:lvl w:ilvl="5" w:tplc="6D3E7272">
      <w:numFmt w:val="bullet"/>
      <w:lvlText w:val="•"/>
      <w:lvlJc w:val="left"/>
      <w:pPr>
        <w:ind w:left="1995" w:hanging="90"/>
      </w:pPr>
      <w:rPr>
        <w:rFonts w:hint="default"/>
        <w:lang w:val="sq-AL" w:eastAsia="en-US" w:bidi="ar-SA"/>
      </w:rPr>
    </w:lvl>
    <w:lvl w:ilvl="6" w:tplc="E0F233C8">
      <w:numFmt w:val="bullet"/>
      <w:lvlText w:val="•"/>
      <w:lvlJc w:val="left"/>
      <w:pPr>
        <w:ind w:left="2374" w:hanging="90"/>
      </w:pPr>
      <w:rPr>
        <w:rFonts w:hint="default"/>
        <w:lang w:val="sq-AL" w:eastAsia="en-US" w:bidi="ar-SA"/>
      </w:rPr>
    </w:lvl>
    <w:lvl w:ilvl="7" w:tplc="CBA899C6">
      <w:numFmt w:val="bullet"/>
      <w:lvlText w:val="•"/>
      <w:lvlJc w:val="left"/>
      <w:pPr>
        <w:ind w:left="2753" w:hanging="90"/>
      </w:pPr>
      <w:rPr>
        <w:rFonts w:hint="default"/>
        <w:lang w:val="sq-AL" w:eastAsia="en-US" w:bidi="ar-SA"/>
      </w:rPr>
    </w:lvl>
    <w:lvl w:ilvl="8" w:tplc="C0680DE8">
      <w:numFmt w:val="bullet"/>
      <w:lvlText w:val="•"/>
      <w:lvlJc w:val="left"/>
      <w:pPr>
        <w:ind w:left="3132" w:hanging="90"/>
      </w:pPr>
      <w:rPr>
        <w:rFonts w:hint="default"/>
        <w:lang w:val="sq-AL" w:eastAsia="en-US" w:bidi="ar-SA"/>
      </w:rPr>
    </w:lvl>
  </w:abstractNum>
  <w:abstractNum w:abstractNumId="18" w15:restartNumberingAfterBreak="0">
    <w:nsid w:val="433057C2"/>
    <w:multiLevelType w:val="multilevel"/>
    <w:tmpl w:val="460EFC5E"/>
    <w:lvl w:ilvl="0">
      <w:start w:val="2"/>
      <w:numFmt w:val="decimal"/>
      <w:lvlText w:val="%1"/>
      <w:lvlJc w:val="left"/>
      <w:pPr>
        <w:ind w:left="731" w:hanging="330"/>
      </w:pPr>
      <w:rPr>
        <w:rFonts w:hint="default"/>
        <w:lang w:val="sq-AL" w:eastAsia="en-US" w:bidi="ar-SA"/>
      </w:rPr>
    </w:lvl>
    <w:lvl w:ilvl="1">
      <w:start w:val="1"/>
      <w:numFmt w:val="decimal"/>
      <w:lvlText w:val="%1.%2"/>
      <w:lvlJc w:val="left"/>
      <w:pPr>
        <w:ind w:left="731" w:hanging="330"/>
      </w:pPr>
      <w:rPr>
        <w:rFonts w:ascii="Times New Roman" w:eastAsia="Times New Roman" w:hAnsi="Times New Roman" w:cs="Times New Roman" w:hint="default"/>
        <w:b/>
        <w:bCs/>
        <w:spacing w:val="-1"/>
        <w:w w:val="90"/>
        <w:sz w:val="24"/>
        <w:szCs w:val="24"/>
        <w:lang w:val="sq-AL" w:eastAsia="en-US" w:bidi="ar-SA"/>
      </w:rPr>
    </w:lvl>
    <w:lvl w:ilvl="2">
      <w:start w:val="1"/>
      <w:numFmt w:val="decimal"/>
      <w:lvlText w:val="%1.%2.%3"/>
      <w:lvlJc w:val="left"/>
      <w:pPr>
        <w:ind w:left="118" w:hanging="510"/>
      </w:pPr>
      <w:rPr>
        <w:rFonts w:ascii="Times New Roman" w:eastAsia="Times New Roman" w:hAnsi="Times New Roman" w:cs="Times New Roman" w:hint="default"/>
        <w:b/>
        <w:bCs/>
        <w:spacing w:val="-1"/>
        <w:w w:val="87"/>
        <w:sz w:val="24"/>
        <w:szCs w:val="24"/>
        <w:lang w:val="sq-AL" w:eastAsia="en-US" w:bidi="ar-SA"/>
      </w:rPr>
    </w:lvl>
    <w:lvl w:ilvl="3">
      <w:numFmt w:val="bullet"/>
      <w:lvlText w:val="•"/>
      <w:lvlJc w:val="left"/>
      <w:pPr>
        <w:ind w:left="2643" w:hanging="510"/>
      </w:pPr>
      <w:rPr>
        <w:rFonts w:hint="default"/>
        <w:lang w:val="sq-AL" w:eastAsia="en-US" w:bidi="ar-SA"/>
      </w:rPr>
    </w:lvl>
    <w:lvl w:ilvl="4">
      <w:numFmt w:val="bullet"/>
      <w:lvlText w:val="•"/>
      <w:lvlJc w:val="left"/>
      <w:pPr>
        <w:ind w:left="3595" w:hanging="510"/>
      </w:pPr>
      <w:rPr>
        <w:rFonts w:hint="default"/>
        <w:lang w:val="sq-AL" w:eastAsia="en-US" w:bidi="ar-SA"/>
      </w:rPr>
    </w:lvl>
    <w:lvl w:ilvl="5">
      <w:numFmt w:val="bullet"/>
      <w:lvlText w:val="•"/>
      <w:lvlJc w:val="left"/>
      <w:pPr>
        <w:ind w:left="4547" w:hanging="510"/>
      </w:pPr>
      <w:rPr>
        <w:rFonts w:hint="default"/>
        <w:lang w:val="sq-AL" w:eastAsia="en-US" w:bidi="ar-SA"/>
      </w:rPr>
    </w:lvl>
    <w:lvl w:ilvl="6">
      <w:numFmt w:val="bullet"/>
      <w:lvlText w:val="•"/>
      <w:lvlJc w:val="left"/>
      <w:pPr>
        <w:ind w:left="5499" w:hanging="510"/>
      </w:pPr>
      <w:rPr>
        <w:rFonts w:hint="default"/>
        <w:lang w:val="sq-AL" w:eastAsia="en-US" w:bidi="ar-SA"/>
      </w:rPr>
    </w:lvl>
    <w:lvl w:ilvl="7">
      <w:numFmt w:val="bullet"/>
      <w:lvlText w:val="•"/>
      <w:lvlJc w:val="left"/>
      <w:pPr>
        <w:ind w:left="6451" w:hanging="510"/>
      </w:pPr>
      <w:rPr>
        <w:rFonts w:hint="default"/>
        <w:lang w:val="sq-AL" w:eastAsia="en-US" w:bidi="ar-SA"/>
      </w:rPr>
    </w:lvl>
    <w:lvl w:ilvl="8">
      <w:numFmt w:val="bullet"/>
      <w:lvlText w:val="•"/>
      <w:lvlJc w:val="left"/>
      <w:pPr>
        <w:ind w:left="7403" w:hanging="510"/>
      </w:pPr>
      <w:rPr>
        <w:rFonts w:hint="default"/>
        <w:lang w:val="sq-AL" w:eastAsia="en-US" w:bidi="ar-SA"/>
      </w:rPr>
    </w:lvl>
  </w:abstractNum>
  <w:abstractNum w:abstractNumId="19" w15:restartNumberingAfterBreak="0">
    <w:nsid w:val="45075581"/>
    <w:multiLevelType w:val="multilevel"/>
    <w:tmpl w:val="4E06A914"/>
    <w:lvl w:ilvl="0">
      <w:start w:val="2"/>
      <w:numFmt w:val="decimal"/>
      <w:lvlText w:val="%1"/>
      <w:lvlJc w:val="left"/>
      <w:pPr>
        <w:ind w:left="118" w:hanging="674"/>
      </w:pPr>
      <w:rPr>
        <w:rFonts w:hint="default"/>
        <w:lang w:val="sq-AL" w:eastAsia="en-US" w:bidi="ar-SA"/>
      </w:rPr>
    </w:lvl>
    <w:lvl w:ilvl="1">
      <w:start w:val="1"/>
      <w:numFmt w:val="decimal"/>
      <w:lvlText w:val="%1.%2"/>
      <w:lvlJc w:val="left"/>
      <w:pPr>
        <w:ind w:left="118" w:hanging="674"/>
      </w:pPr>
      <w:rPr>
        <w:rFonts w:hint="default"/>
        <w:lang w:val="sq-AL" w:eastAsia="en-US" w:bidi="ar-SA"/>
      </w:rPr>
    </w:lvl>
    <w:lvl w:ilvl="2">
      <w:start w:val="13"/>
      <w:numFmt w:val="decimal"/>
      <w:lvlText w:val="%1.%2.%3"/>
      <w:lvlJc w:val="left"/>
      <w:pPr>
        <w:ind w:left="118" w:hanging="674"/>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2876" w:hanging="674"/>
      </w:pPr>
      <w:rPr>
        <w:rFonts w:hint="default"/>
        <w:lang w:val="sq-AL" w:eastAsia="en-US" w:bidi="ar-SA"/>
      </w:rPr>
    </w:lvl>
    <w:lvl w:ilvl="4">
      <w:numFmt w:val="bullet"/>
      <w:lvlText w:val="•"/>
      <w:lvlJc w:val="left"/>
      <w:pPr>
        <w:ind w:left="3794" w:hanging="674"/>
      </w:pPr>
      <w:rPr>
        <w:rFonts w:hint="default"/>
        <w:lang w:val="sq-AL" w:eastAsia="en-US" w:bidi="ar-SA"/>
      </w:rPr>
    </w:lvl>
    <w:lvl w:ilvl="5">
      <w:numFmt w:val="bullet"/>
      <w:lvlText w:val="•"/>
      <w:lvlJc w:val="left"/>
      <w:pPr>
        <w:ind w:left="4713" w:hanging="674"/>
      </w:pPr>
      <w:rPr>
        <w:rFonts w:hint="default"/>
        <w:lang w:val="sq-AL" w:eastAsia="en-US" w:bidi="ar-SA"/>
      </w:rPr>
    </w:lvl>
    <w:lvl w:ilvl="6">
      <w:numFmt w:val="bullet"/>
      <w:lvlText w:val="•"/>
      <w:lvlJc w:val="left"/>
      <w:pPr>
        <w:ind w:left="5632" w:hanging="674"/>
      </w:pPr>
      <w:rPr>
        <w:rFonts w:hint="default"/>
        <w:lang w:val="sq-AL" w:eastAsia="en-US" w:bidi="ar-SA"/>
      </w:rPr>
    </w:lvl>
    <w:lvl w:ilvl="7">
      <w:numFmt w:val="bullet"/>
      <w:lvlText w:val="•"/>
      <w:lvlJc w:val="left"/>
      <w:pPr>
        <w:ind w:left="6550" w:hanging="674"/>
      </w:pPr>
      <w:rPr>
        <w:rFonts w:hint="default"/>
        <w:lang w:val="sq-AL" w:eastAsia="en-US" w:bidi="ar-SA"/>
      </w:rPr>
    </w:lvl>
    <w:lvl w:ilvl="8">
      <w:numFmt w:val="bullet"/>
      <w:lvlText w:val="•"/>
      <w:lvlJc w:val="left"/>
      <w:pPr>
        <w:ind w:left="7469" w:hanging="674"/>
      </w:pPr>
      <w:rPr>
        <w:rFonts w:hint="default"/>
        <w:lang w:val="sq-AL" w:eastAsia="en-US" w:bidi="ar-SA"/>
      </w:rPr>
    </w:lvl>
  </w:abstractNum>
  <w:abstractNum w:abstractNumId="20" w15:restartNumberingAfterBreak="0">
    <w:nsid w:val="46376D66"/>
    <w:multiLevelType w:val="hybridMultilevel"/>
    <w:tmpl w:val="776C059C"/>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1" w15:restartNumberingAfterBreak="0">
    <w:nsid w:val="4F287B59"/>
    <w:multiLevelType w:val="hybridMultilevel"/>
    <w:tmpl w:val="BD501B16"/>
    <w:lvl w:ilvl="0" w:tplc="5B180200">
      <w:numFmt w:val="bullet"/>
      <w:lvlText w:val="-"/>
      <w:lvlJc w:val="left"/>
      <w:pPr>
        <w:ind w:left="118" w:hanging="156"/>
      </w:pPr>
      <w:rPr>
        <w:rFonts w:ascii="Times New Roman" w:eastAsia="Times New Roman" w:hAnsi="Times New Roman" w:cs="Times New Roman" w:hint="default"/>
        <w:w w:val="93"/>
        <w:sz w:val="24"/>
        <w:szCs w:val="24"/>
        <w:lang w:val="sq-AL" w:eastAsia="en-US" w:bidi="ar-SA"/>
      </w:rPr>
    </w:lvl>
    <w:lvl w:ilvl="1" w:tplc="0EC88512">
      <w:numFmt w:val="bullet"/>
      <w:lvlText w:val="•"/>
      <w:lvlJc w:val="left"/>
      <w:pPr>
        <w:ind w:left="1038" w:hanging="156"/>
      </w:pPr>
      <w:rPr>
        <w:rFonts w:hint="default"/>
        <w:lang w:val="sq-AL" w:eastAsia="en-US" w:bidi="ar-SA"/>
      </w:rPr>
    </w:lvl>
    <w:lvl w:ilvl="2" w:tplc="77961B38">
      <w:numFmt w:val="bullet"/>
      <w:lvlText w:val="•"/>
      <w:lvlJc w:val="left"/>
      <w:pPr>
        <w:ind w:left="1957" w:hanging="156"/>
      </w:pPr>
      <w:rPr>
        <w:rFonts w:hint="default"/>
        <w:lang w:val="sq-AL" w:eastAsia="en-US" w:bidi="ar-SA"/>
      </w:rPr>
    </w:lvl>
    <w:lvl w:ilvl="3" w:tplc="A7BC40BC">
      <w:numFmt w:val="bullet"/>
      <w:lvlText w:val="•"/>
      <w:lvlJc w:val="left"/>
      <w:pPr>
        <w:ind w:left="2876" w:hanging="156"/>
      </w:pPr>
      <w:rPr>
        <w:rFonts w:hint="default"/>
        <w:lang w:val="sq-AL" w:eastAsia="en-US" w:bidi="ar-SA"/>
      </w:rPr>
    </w:lvl>
    <w:lvl w:ilvl="4" w:tplc="BD0AC814">
      <w:numFmt w:val="bullet"/>
      <w:lvlText w:val="•"/>
      <w:lvlJc w:val="left"/>
      <w:pPr>
        <w:ind w:left="3794" w:hanging="156"/>
      </w:pPr>
      <w:rPr>
        <w:rFonts w:hint="default"/>
        <w:lang w:val="sq-AL" w:eastAsia="en-US" w:bidi="ar-SA"/>
      </w:rPr>
    </w:lvl>
    <w:lvl w:ilvl="5" w:tplc="5808B9CE">
      <w:numFmt w:val="bullet"/>
      <w:lvlText w:val="•"/>
      <w:lvlJc w:val="left"/>
      <w:pPr>
        <w:ind w:left="4713" w:hanging="156"/>
      </w:pPr>
      <w:rPr>
        <w:rFonts w:hint="default"/>
        <w:lang w:val="sq-AL" w:eastAsia="en-US" w:bidi="ar-SA"/>
      </w:rPr>
    </w:lvl>
    <w:lvl w:ilvl="6" w:tplc="BDFC262E">
      <w:numFmt w:val="bullet"/>
      <w:lvlText w:val="•"/>
      <w:lvlJc w:val="left"/>
      <w:pPr>
        <w:ind w:left="5632" w:hanging="156"/>
      </w:pPr>
      <w:rPr>
        <w:rFonts w:hint="default"/>
        <w:lang w:val="sq-AL" w:eastAsia="en-US" w:bidi="ar-SA"/>
      </w:rPr>
    </w:lvl>
    <w:lvl w:ilvl="7" w:tplc="F9A6FE9E">
      <w:numFmt w:val="bullet"/>
      <w:lvlText w:val="•"/>
      <w:lvlJc w:val="left"/>
      <w:pPr>
        <w:ind w:left="6550" w:hanging="156"/>
      </w:pPr>
      <w:rPr>
        <w:rFonts w:hint="default"/>
        <w:lang w:val="sq-AL" w:eastAsia="en-US" w:bidi="ar-SA"/>
      </w:rPr>
    </w:lvl>
    <w:lvl w:ilvl="8" w:tplc="AFD637E4">
      <w:numFmt w:val="bullet"/>
      <w:lvlText w:val="•"/>
      <w:lvlJc w:val="left"/>
      <w:pPr>
        <w:ind w:left="7469" w:hanging="156"/>
      </w:pPr>
      <w:rPr>
        <w:rFonts w:hint="default"/>
        <w:lang w:val="sq-AL" w:eastAsia="en-US" w:bidi="ar-SA"/>
      </w:rPr>
    </w:lvl>
  </w:abstractNum>
  <w:abstractNum w:abstractNumId="22" w15:restartNumberingAfterBreak="0">
    <w:nsid w:val="50BD1CA8"/>
    <w:multiLevelType w:val="hybridMultilevel"/>
    <w:tmpl w:val="264A5E86"/>
    <w:lvl w:ilvl="0" w:tplc="9F18E58C">
      <w:numFmt w:val="bullet"/>
      <w:lvlText w:val="-"/>
      <w:lvlJc w:val="left"/>
      <w:pPr>
        <w:ind w:left="107" w:hanging="90"/>
      </w:pPr>
      <w:rPr>
        <w:rFonts w:ascii="Times New Roman" w:eastAsia="Times New Roman" w:hAnsi="Times New Roman" w:cs="Times New Roman" w:hint="default"/>
        <w:w w:val="93"/>
        <w:sz w:val="16"/>
        <w:szCs w:val="16"/>
        <w:lang w:val="sq-AL" w:eastAsia="en-US" w:bidi="ar-SA"/>
      </w:rPr>
    </w:lvl>
    <w:lvl w:ilvl="1" w:tplc="CDACD17C">
      <w:numFmt w:val="bullet"/>
      <w:lvlText w:val="•"/>
      <w:lvlJc w:val="left"/>
      <w:pPr>
        <w:ind w:left="297" w:hanging="90"/>
      </w:pPr>
      <w:rPr>
        <w:rFonts w:hint="default"/>
        <w:lang w:val="sq-AL" w:eastAsia="en-US" w:bidi="ar-SA"/>
      </w:rPr>
    </w:lvl>
    <w:lvl w:ilvl="2" w:tplc="2188B010">
      <w:numFmt w:val="bullet"/>
      <w:lvlText w:val="•"/>
      <w:lvlJc w:val="left"/>
      <w:pPr>
        <w:ind w:left="495" w:hanging="90"/>
      </w:pPr>
      <w:rPr>
        <w:rFonts w:hint="default"/>
        <w:lang w:val="sq-AL" w:eastAsia="en-US" w:bidi="ar-SA"/>
      </w:rPr>
    </w:lvl>
    <w:lvl w:ilvl="3" w:tplc="0BCE5902">
      <w:numFmt w:val="bullet"/>
      <w:lvlText w:val="•"/>
      <w:lvlJc w:val="left"/>
      <w:pPr>
        <w:ind w:left="692" w:hanging="90"/>
      </w:pPr>
      <w:rPr>
        <w:rFonts w:hint="default"/>
        <w:lang w:val="sq-AL" w:eastAsia="en-US" w:bidi="ar-SA"/>
      </w:rPr>
    </w:lvl>
    <w:lvl w:ilvl="4" w:tplc="1C28B144">
      <w:numFmt w:val="bullet"/>
      <w:lvlText w:val="•"/>
      <w:lvlJc w:val="left"/>
      <w:pPr>
        <w:ind w:left="890" w:hanging="90"/>
      </w:pPr>
      <w:rPr>
        <w:rFonts w:hint="default"/>
        <w:lang w:val="sq-AL" w:eastAsia="en-US" w:bidi="ar-SA"/>
      </w:rPr>
    </w:lvl>
    <w:lvl w:ilvl="5" w:tplc="1CD200F6">
      <w:numFmt w:val="bullet"/>
      <w:lvlText w:val="•"/>
      <w:lvlJc w:val="left"/>
      <w:pPr>
        <w:ind w:left="1087" w:hanging="90"/>
      </w:pPr>
      <w:rPr>
        <w:rFonts w:hint="default"/>
        <w:lang w:val="sq-AL" w:eastAsia="en-US" w:bidi="ar-SA"/>
      </w:rPr>
    </w:lvl>
    <w:lvl w:ilvl="6" w:tplc="50289204">
      <w:numFmt w:val="bullet"/>
      <w:lvlText w:val="•"/>
      <w:lvlJc w:val="left"/>
      <w:pPr>
        <w:ind w:left="1285" w:hanging="90"/>
      </w:pPr>
      <w:rPr>
        <w:rFonts w:hint="default"/>
        <w:lang w:val="sq-AL" w:eastAsia="en-US" w:bidi="ar-SA"/>
      </w:rPr>
    </w:lvl>
    <w:lvl w:ilvl="7" w:tplc="239ED4A6">
      <w:numFmt w:val="bullet"/>
      <w:lvlText w:val="•"/>
      <w:lvlJc w:val="left"/>
      <w:pPr>
        <w:ind w:left="1482" w:hanging="90"/>
      </w:pPr>
      <w:rPr>
        <w:rFonts w:hint="default"/>
        <w:lang w:val="sq-AL" w:eastAsia="en-US" w:bidi="ar-SA"/>
      </w:rPr>
    </w:lvl>
    <w:lvl w:ilvl="8" w:tplc="91CE329C">
      <w:numFmt w:val="bullet"/>
      <w:lvlText w:val="•"/>
      <w:lvlJc w:val="left"/>
      <w:pPr>
        <w:ind w:left="1680" w:hanging="90"/>
      </w:pPr>
      <w:rPr>
        <w:rFonts w:hint="default"/>
        <w:lang w:val="sq-AL" w:eastAsia="en-US" w:bidi="ar-SA"/>
      </w:rPr>
    </w:lvl>
  </w:abstractNum>
  <w:abstractNum w:abstractNumId="23" w15:restartNumberingAfterBreak="0">
    <w:nsid w:val="557E79D5"/>
    <w:multiLevelType w:val="multilevel"/>
    <w:tmpl w:val="E7287FDA"/>
    <w:lvl w:ilvl="0">
      <w:start w:val="1"/>
      <w:numFmt w:val="decimal"/>
      <w:lvlText w:val="%1."/>
      <w:lvlJc w:val="left"/>
      <w:pPr>
        <w:ind w:left="619" w:hanging="218"/>
      </w:pPr>
      <w:rPr>
        <w:rFonts w:ascii="Times New Roman" w:eastAsia="Times New Roman" w:hAnsi="Times New Roman" w:cs="Times New Roman" w:hint="default"/>
        <w:b/>
        <w:bCs/>
        <w:w w:val="79"/>
        <w:sz w:val="24"/>
        <w:szCs w:val="24"/>
        <w:lang w:val="sq-AL" w:eastAsia="en-US" w:bidi="ar-SA"/>
      </w:rPr>
    </w:lvl>
    <w:lvl w:ilvl="1">
      <w:start w:val="1"/>
      <w:numFmt w:val="decimal"/>
      <w:lvlText w:val="%1.%2"/>
      <w:lvlJc w:val="left"/>
      <w:pPr>
        <w:ind w:left="731" w:hanging="330"/>
      </w:pPr>
      <w:rPr>
        <w:rFonts w:ascii="Times New Roman" w:eastAsia="Times New Roman" w:hAnsi="Times New Roman" w:cs="Times New Roman" w:hint="default"/>
        <w:b/>
        <w:bCs/>
        <w:spacing w:val="-1"/>
        <w:w w:val="90"/>
        <w:sz w:val="24"/>
        <w:szCs w:val="24"/>
        <w:lang w:val="sq-AL" w:eastAsia="en-US" w:bidi="ar-SA"/>
      </w:rPr>
    </w:lvl>
    <w:lvl w:ilvl="2">
      <w:numFmt w:val="bullet"/>
      <w:lvlText w:val="•"/>
      <w:lvlJc w:val="left"/>
      <w:pPr>
        <w:ind w:left="1691" w:hanging="330"/>
      </w:pPr>
      <w:rPr>
        <w:rFonts w:hint="default"/>
        <w:lang w:val="sq-AL" w:eastAsia="en-US" w:bidi="ar-SA"/>
      </w:rPr>
    </w:lvl>
    <w:lvl w:ilvl="3">
      <w:numFmt w:val="bullet"/>
      <w:lvlText w:val="•"/>
      <w:lvlJc w:val="left"/>
      <w:pPr>
        <w:ind w:left="2643" w:hanging="330"/>
      </w:pPr>
      <w:rPr>
        <w:rFonts w:hint="default"/>
        <w:lang w:val="sq-AL" w:eastAsia="en-US" w:bidi="ar-SA"/>
      </w:rPr>
    </w:lvl>
    <w:lvl w:ilvl="4">
      <w:numFmt w:val="bullet"/>
      <w:lvlText w:val="•"/>
      <w:lvlJc w:val="left"/>
      <w:pPr>
        <w:ind w:left="3595" w:hanging="330"/>
      </w:pPr>
      <w:rPr>
        <w:rFonts w:hint="default"/>
        <w:lang w:val="sq-AL" w:eastAsia="en-US" w:bidi="ar-SA"/>
      </w:rPr>
    </w:lvl>
    <w:lvl w:ilvl="5">
      <w:numFmt w:val="bullet"/>
      <w:lvlText w:val="•"/>
      <w:lvlJc w:val="left"/>
      <w:pPr>
        <w:ind w:left="4547" w:hanging="330"/>
      </w:pPr>
      <w:rPr>
        <w:rFonts w:hint="default"/>
        <w:lang w:val="sq-AL" w:eastAsia="en-US" w:bidi="ar-SA"/>
      </w:rPr>
    </w:lvl>
    <w:lvl w:ilvl="6">
      <w:numFmt w:val="bullet"/>
      <w:lvlText w:val="•"/>
      <w:lvlJc w:val="left"/>
      <w:pPr>
        <w:ind w:left="5499" w:hanging="330"/>
      </w:pPr>
      <w:rPr>
        <w:rFonts w:hint="default"/>
        <w:lang w:val="sq-AL" w:eastAsia="en-US" w:bidi="ar-SA"/>
      </w:rPr>
    </w:lvl>
    <w:lvl w:ilvl="7">
      <w:numFmt w:val="bullet"/>
      <w:lvlText w:val="•"/>
      <w:lvlJc w:val="left"/>
      <w:pPr>
        <w:ind w:left="6451" w:hanging="330"/>
      </w:pPr>
      <w:rPr>
        <w:rFonts w:hint="default"/>
        <w:lang w:val="sq-AL" w:eastAsia="en-US" w:bidi="ar-SA"/>
      </w:rPr>
    </w:lvl>
    <w:lvl w:ilvl="8">
      <w:numFmt w:val="bullet"/>
      <w:lvlText w:val="•"/>
      <w:lvlJc w:val="left"/>
      <w:pPr>
        <w:ind w:left="7403" w:hanging="330"/>
      </w:pPr>
      <w:rPr>
        <w:rFonts w:hint="default"/>
        <w:lang w:val="sq-AL" w:eastAsia="en-US" w:bidi="ar-SA"/>
      </w:rPr>
    </w:lvl>
  </w:abstractNum>
  <w:abstractNum w:abstractNumId="24" w15:restartNumberingAfterBreak="0">
    <w:nsid w:val="5A1B138F"/>
    <w:multiLevelType w:val="hybridMultilevel"/>
    <w:tmpl w:val="04905BDA"/>
    <w:lvl w:ilvl="0" w:tplc="19EAA8EA">
      <w:numFmt w:val="bullet"/>
      <w:lvlText w:val="-"/>
      <w:lvlJc w:val="left"/>
      <w:pPr>
        <w:ind w:left="107" w:hanging="90"/>
      </w:pPr>
      <w:rPr>
        <w:rFonts w:ascii="Times New Roman" w:eastAsia="Times New Roman" w:hAnsi="Times New Roman" w:cs="Times New Roman" w:hint="default"/>
        <w:w w:val="93"/>
        <w:sz w:val="16"/>
        <w:szCs w:val="16"/>
        <w:lang w:val="sq-AL" w:eastAsia="en-US" w:bidi="ar-SA"/>
      </w:rPr>
    </w:lvl>
    <w:lvl w:ilvl="1" w:tplc="C9B0DBE4">
      <w:numFmt w:val="bullet"/>
      <w:lvlText w:val="•"/>
      <w:lvlJc w:val="left"/>
      <w:pPr>
        <w:ind w:left="297" w:hanging="90"/>
      </w:pPr>
      <w:rPr>
        <w:rFonts w:hint="default"/>
        <w:lang w:val="sq-AL" w:eastAsia="en-US" w:bidi="ar-SA"/>
      </w:rPr>
    </w:lvl>
    <w:lvl w:ilvl="2" w:tplc="491AF670">
      <w:numFmt w:val="bullet"/>
      <w:lvlText w:val="•"/>
      <w:lvlJc w:val="left"/>
      <w:pPr>
        <w:ind w:left="495" w:hanging="90"/>
      </w:pPr>
      <w:rPr>
        <w:rFonts w:hint="default"/>
        <w:lang w:val="sq-AL" w:eastAsia="en-US" w:bidi="ar-SA"/>
      </w:rPr>
    </w:lvl>
    <w:lvl w:ilvl="3" w:tplc="E68ADF48">
      <w:numFmt w:val="bullet"/>
      <w:lvlText w:val="•"/>
      <w:lvlJc w:val="left"/>
      <w:pPr>
        <w:ind w:left="692" w:hanging="90"/>
      </w:pPr>
      <w:rPr>
        <w:rFonts w:hint="default"/>
        <w:lang w:val="sq-AL" w:eastAsia="en-US" w:bidi="ar-SA"/>
      </w:rPr>
    </w:lvl>
    <w:lvl w:ilvl="4" w:tplc="79169EFA">
      <w:numFmt w:val="bullet"/>
      <w:lvlText w:val="•"/>
      <w:lvlJc w:val="left"/>
      <w:pPr>
        <w:ind w:left="890" w:hanging="90"/>
      </w:pPr>
      <w:rPr>
        <w:rFonts w:hint="default"/>
        <w:lang w:val="sq-AL" w:eastAsia="en-US" w:bidi="ar-SA"/>
      </w:rPr>
    </w:lvl>
    <w:lvl w:ilvl="5" w:tplc="4CCE05AE">
      <w:numFmt w:val="bullet"/>
      <w:lvlText w:val="•"/>
      <w:lvlJc w:val="left"/>
      <w:pPr>
        <w:ind w:left="1087" w:hanging="90"/>
      </w:pPr>
      <w:rPr>
        <w:rFonts w:hint="default"/>
        <w:lang w:val="sq-AL" w:eastAsia="en-US" w:bidi="ar-SA"/>
      </w:rPr>
    </w:lvl>
    <w:lvl w:ilvl="6" w:tplc="3B78D9E6">
      <w:numFmt w:val="bullet"/>
      <w:lvlText w:val="•"/>
      <w:lvlJc w:val="left"/>
      <w:pPr>
        <w:ind w:left="1285" w:hanging="90"/>
      </w:pPr>
      <w:rPr>
        <w:rFonts w:hint="default"/>
        <w:lang w:val="sq-AL" w:eastAsia="en-US" w:bidi="ar-SA"/>
      </w:rPr>
    </w:lvl>
    <w:lvl w:ilvl="7" w:tplc="FB9E9848">
      <w:numFmt w:val="bullet"/>
      <w:lvlText w:val="•"/>
      <w:lvlJc w:val="left"/>
      <w:pPr>
        <w:ind w:left="1482" w:hanging="90"/>
      </w:pPr>
      <w:rPr>
        <w:rFonts w:hint="default"/>
        <w:lang w:val="sq-AL" w:eastAsia="en-US" w:bidi="ar-SA"/>
      </w:rPr>
    </w:lvl>
    <w:lvl w:ilvl="8" w:tplc="73305C14">
      <w:numFmt w:val="bullet"/>
      <w:lvlText w:val="•"/>
      <w:lvlJc w:val="left"/>
      <w:pPr>
        <w:ind w:left="1680" w:hanging="90"/>
      </w:pPr>
      <w:rPr>
        <w:rFonts w:hint="default"/>
        <w:lang w:val="sq-AL" w:eastAsia="en-US" w:bidi="ar-SA"/>
      </w:rPr>
    </w:lvl>
  </w:abstractNum>
  <w:abstractNum w:abstractNumId="25" w15:restartNumberingAfterBreak="0">
    <w:nsid w:val="5CB31000"/>
    <w:multiLevelType w:val="hybridMultilevel"/>
    <w:tmpl w:val="E53232AA"/>
    <w:lvl w:ilvl="0" w:tplc="134CCE3E">
      <w:start w:val="1"/>
      <w:numFmt w:val="decimal"/>
      <w:lvlText w:val="%1."/>
      <w:lvlJc w:val="left"/>
      <w:pPr>
        <w:ind w:left="118" w:hanging="269"/>
      </w:pPr>
      <w:rPr>
        <w:rFonts w:ascii="Times New Roman" w:eastAsia="Times New Roman" w:hAnsi="Times New Roman" w:cs="Times New Roman" w:hint="default"/>
        <w:spacing w:val="-1"/>
        <w:w w:val="91"/>
        <w:sz w:val="24"/>
        <w:szCs w:val="24"/>
        <w:lang w:val="sq-AL" w:eastAsia="en-US" w:bidi="ar-SA"/>
      </w:rPr>
    </w:lvl>
    <w:lvl w:ilvl="1" w:tplc="BE46101E">
      <w:numFmt w:val="bullet"/>
      <w:lvlText w:val="•"/>
      <w:lvlJc w:val="left"/>
      <w:pPr>
        <w:ind w:left="1038" w:hanging="269"/>
      </w:pPr>
      <w:rPr>
        <w:rFonts w:hint="default"/>
        <w:lang w:val="sq-AL" w:eastAsia="en-US" w:bidi="ar-SA"/>
      </w:rPr>
    </w:lvl>
    <w:lvl w:ilvl="2" w:tplc="B5B80B44">
      <w:numFmt w:val="bullet"/>
      <w:lvlText w:val="•"/>
      <w:lvlJc w:val="left"/>
      <w:pPr>
        <w:ind w:left="1957" w:hanging="269"/>
      </w:pPr>
      <w:rPr>
        <w:rFonts w:hint="default"/>
        <w:lang w:val="sq-AL" w:eastAsia="en-US" w:bidi="ar-SA"/>
      </w:rPr>
    </w:lvl>
    <w:lvl w:ilvl="3" w:tplc="AA9C9558">
      <w:numFmt w:val="bullet"/>
      <w:lvlText w:val="•"/>
      <w:lvlJc w:val="left"/>
      <w:pPr>
        <w:ind w:left="2876" w:hanging="269"/>
      </w:pPr>
      <w:rPr>
        <w:rFonts w:hint="default"/>
        <w:lang w:val="sq-AL" w:eastAsia="en-US" w:bidi="ar-SA"/>
      </w:rPr>
    </w:lvl>
    <w:lvl w:ilvl="4" w:tplc="B9A81B2C">
      <w:numFmt w:val="bullet"/>
      <w:lvlText w:val="•"/>
      <w:lvlJc w:val="left"/>
      <w:pPr>
        <w:ind w:left="3794" w:hanging="269"/>
      </w:pPr>
      <w:rPr>
        <w:rFonts w:hint="default"/>
        <w:lang w:val="sq-AL" w:eastAsia="en-US" w:bidi="ar-SA"/>
      </w:rPr>
    </w:lvl>
    <w:lvl w:ilvl="5" w:tplc="DDEEA8E2">
      <w:numFmt w:val="bullet"/>
      <w:lvlText w:val="•"/>
      <w:lvlJc w:val="left"/>
      <w:pPr>
        <w:ind w:left="4713" w:hanging="269"/>
      </w:pPr>
      <w:rPr>
        <w:rFonts w:hint="default"/>
        <w:lang w:val="sq-AL" w:eastAsia="en-US" w:bidi="ar-SA"/>
      </w:rPr>
    </w:lvl>
    <w:lvl w:ilvl="6" w:tplc="54C80C78">
      <w:numFmt w:val="bullet"/>
      <w:lvlText w:val="•"/>
      <w:lvlJc w:val="left"/>
      <w:pPr>
        <w:ind w:left="5632" w:hanging="269"/>
      </w:pPr>
      <w:rPr>
        <w:rFonts w:hint="default"/>
        <w:lang w:val="sq-AL" w:eastAsia="en-US" w:bidi="ar-SA"/>
      </w:rPr>
    </w:lvl>
    <w:lvl w:ilvl="7" w:tplc="AF30646A">
      <w:numFmt w:val="bullet"/>
      <w:lvlText w:val="•"/>
      <w:lvlJc w:val="left"/>
      <w:pPr>
        <w:ind w:left="6550" w:hanging="269"/>
      </w:pPr>
      <w:rPr>
        <w:rFonts w:hint="default"/>
        <w:lang w:val="sq-AL" w:eastAsia="en-US" w:bidi="ar-SA"/>
      </w:rPr>
    </w:lvl>
    <w:lvl w:ilvl="8" w:tplc="C400AA08">
      <w:numFmt w:val="bullet"/>
      <w:lvlText w:val="•"/>
      <w:lvlJc w:val="left"/>
      <w:pPr>
        <w:ind w:left="7469" w:hanging="269"/>
      </w:pPr>
      <w:rPr>
        <w:rFonts w:hint="default"/>
        <w:lang w:val="sq-AL" w:eastAsia="en-US" w:bidi="ar-SA"/>
      </w:rPr>
    </w:lvl>
  </w:abstractNum>
  <w:abstractNum w:abstractNumId="26" w15:restartNumberingAfterBreak="0">
    <w:nsid w:val="604E5C80"/>
    <w:multiLevelType w:val="hybridMultilevel"/>
    <w:tmpl w:val="A476BCBC"/>
    <w:lvl w:ilvl="0" w:tplc="F7B6CB4A">
      <w:numFmt w:val="bullet"/>
      <w:lvlText w:val="-"/>
      <w:lvlJc w:val="left"/>
      <w:pPr>
        <w:ind w:left="107" w:hanging="90"/>
      </w:pPr>
      <w:rPr>
        <w:rFonts w:ascii="Times New Roman" w:eastAsia="Times New Roman" w:hAnsi="Times New Roman" w:cs="Times New Roman" w:hint="default"/>
        <w:w w:val="93"/>
        <w:sz w:val="16"/>
        <w:szCs w:val="16"/>
        <w:lang w:val="sq-AL" w:eastAsia="en-US" w:bidi="ar-SA"/>
      </w:rPr>
    </w:lvl>
    <w:lvl w:ilvl="1" w:tplc="78ACFE5C">
      <w:numFmt w:val="bullet"/>
      <w:lvlText w:val="•"/>
      <w:lvlJc w:val="left"/>
      <w:pPr>
        <w:ind w:left="479" w:hanging="90"/>
      </w:pPr>
      <w:rPr>
        <w:rFonts w:hint="default"/>
        <w:lang w:val="sq-AL" w:eastAsia="en-US" w:bidi="ar-SA"/>
      </w:rPr>
    </w:lvl>
    <w:lvl w:ilvl="2" w:tplc="C6E614A0">
      <w:numFmt w:val="bullet"/>
      <w:lvlText w:val="•"/>
      <w:lvlJc w:val="left"/>
      <w:pPr>
        <w:ind w:left="858" w:hanging="90"/>
      </w:pPr>
      <w:rPr>
        <w:rFonts w:hint="default"/>
        <w:lang w:val="sq-AL" w:eastAsia="en-US" w:bidi="ar-SA"/>
      </w:rPr>
    </w:lvl>
    <w:lvl w:ilvl="3" w:tplc="A6D0F5BA">
      <w:numFmt w:val="bullet"/>
      <w:lvlText w:val="•"/>
      <w:lvlJc w:val="left"/>
      <w:pPr>
        <w:ind w:left="1237" w:hanging="90"/>
      </w:pPr>
      <w:rPr>
        <w:rFonts w:hint="default"/>
        <w:lang w:val="sq-AL" w:eastAsia="en-US" w:bidi="ar-SA"/>
      </w:rPr>
    </w:lvl>
    <w:lvl w:ilvl="4" w:tplc="90CE95FC">
      <w:numFmt w:val="bullet"/>
      <w:lvlText w:val="•"/>
      <w:lvlJc w:val="left"/>
      <w:pPr>
        <w:ind w:left="1616" w:hanging="90"/>
      </w:pPr>
      <w:rPr>
        <w:rFonts w:hint="default"/>
        <w:lang w:val="sq-AL" w:eastAsia="en-US" w:bidi="ar-SA"/>
      </w:rPr>
    </w:lvl>
    <w:lvl w:ilvl="5" w:tplc="72E40A8A">
      <w:numFmt w:val="bullet"/>
      <w:lvlText w:val="•"/>
      <w:lvlJc w:val="left"/>
      <w:pPr>
        <w:ind w:left="1995" w:hanging="90"/>
      </w:pPr>
      <w:rPr>
        <w:rFonts w:hint="default"/>
        <w:lang w:val="sq-AL" w:eastAsia="en-US" w:bidi="ar-SA"/>
      </w:rPr>
    </w:lvl>
    <w:lvl w:ilvl="6" w:tplc="BB262CB8">
      <w:numFmt w:val="bullet"/>
      <w:lvlText w:val="•"/>
      <w:lvlJc w:val="left"/>
      <w:pPr>
        <w:ind w:left="2374" w:hanging="90"/>
      </w:pPr>
      <w:rPr>
        <w:rFonts w:hint="default"/>
        <w:lang w:val="sq-AL" w:eastAsia="en-US" w:bidi="ar-SA"/>
      </w:rPr>
    </w:lvl>
    <w:lvl w:ilvl="7" w:tplc="09508AC0">
      <w:numFmt w:val="bullet"/>
      <w:lvlText w:val="•"/>
      <w:lvlJc w:val="left"/>
      <w:pPr>
        <w:ind w:left="2753" w:hanging="90"/>
      </w:pPr>
      <w:rPr>
        <w:rFonts w:hint="default"/>
        <w:lang w:val="sq-AL" w:eastAsia="en-US" w:bidi="ar-SA"/>
      </w:rPr>
    </w:lvl>
    <w:lvl w:ilvl="8" w:tplc="74E60C1A">
      <w:numFmt w:val="bullet"/>
      <w:lvlText w:val="•"/>
      <w:lvlJc w:val="left"/>
      <w:pPr>
        <w:ind w:left="3132" w:hanging="90"/>
      </w:pPr>
      <w:rPr>
        <w:rFonts w:hint="default"/>
        <w:lang w:val="sq-AL" w:eastAsia="en-US" w:bidi="ar-SA"/>
      </w:rPr>
    </w:lvl>
  </w:abstractNum>
  <w:abstractNum w:abstractNumId="27" w15:restartNumberingAfterBreak="0">
    <w:nsid w:val="60A30C81"/>
    <w:multiLevelType w:val="multilevel"/>
    <w:tmpl w:val="3F02C0A8"/>
    <w:lvl w:ilvl="0">
      <w:start w:val="1"/>
      <w:numFmt w:val="decimal"/>
      <w:lvlText w:val="%1"/>
      <w:lvlJc w:val="left"/>
      <w:pPr>
        <w:ind w:left="118" w:hanging="538"/>
      </w:pPr>
      <w:rPr>
        <w:rFonts w:hint="default"/>
        <w:lang w:val="sq-AL" w:eastAsia="en-US" w:bidi="ar-SA"/>
      </w:rPr>
    </w:lvl>
    <w:lvl w:ilvl="1">
      <w:start w:val="1"/>
      <w:numFmt w:val="decimal"/>
      <w:lvlText w:val="%1.%2"/>
      <w:lvlJc w:val="left"/>
      <w:pPr>
        <w:ind w:left="118" w:hanging="538"/>
      </w:pPr>
      <w:rPr>
        <w:rFonts w:hint="default"/>
        <w:lang w:val="sq-AL" w:eastAsia="en-US" w:bidi="ar-SA"/>
      </w:rPr>
    </w:lvl>
    <w:lvl w:ilvl="2">
      <w:start w:val="1"/>
      <w:numFmt w:val="decimal"/>
      <w:lvlText w:val="%1.%2.%3"/>
      <w:lvlJc w:val="left"/>
      <w:pPr>
        <w:ind w:left="118" w:hanging="538"/>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2876" w:hanging="538"/>
      </w:pPr>
      <w:rPr>
        <w:rFonts w:hint="default"/>
        <w:lang w:val="sq-AL" w:eastAsia="en-US" w:bidi="ar-SA"/>
      </w:rPr>
    </w:lvl>
    <w:lvl w:ilvl="4">
      <w:numFmt w:val="bullet"/>
      <w:lvlText w:val="•"/>
      <w:lvlJc w:val="left"/>
      <w:pPr>
        <w:ind w:left="3794" w:hanging="538"/>
      </w:pPr>
      <w:rPr>
        <w:rFonts w:hint="default"/>
        <w:lang w:val="sq-AL" w:eastAsia="en-US" w:bidi="ar-SA"/>
      </w:rPr>
    </w:lvl>
    <w:lvl w:ilvl="5">
      <w:numFmt w:val="bullet"/>
      <w:lvlText w:val="•"/>
      <w:lvlJc w:val="left"/>
      <w:pPr>
        <w:ind w:left="4713" w:hanging="538"/>
      </w:pPr>
      <w:rPr>
        <w:rFonts w:hint="default"/>
        <w:lang w:val="sq-AL" w:eastAsia="en-US" w:bidi="ar-SA"/>
      </w:rPr>
    </w:lvl>
    <w:lvl w:ilvl="6">
      <w:numFmt w:val="bullet"/>
      <w:lvlText w:val="•"/>
      <w:lvlJc w:val="left"/>
      <w:pPr>
        <w:ind w:left="5632" w:hanging="538"/>
      </w:pPr>
      <w:rPr>
        <w:rFonts w:hint="default"/>
        <w:lang w:val="sq-AL" w:eastAsia="en-US" w:bidi="ar-SA"/>
      </w:rPr>
    </w:lvl>
    <w:lvl w:ilvl="7">
      <w:numFmt w:val="bullet"/>
      <w:lvlText w:val="•"/>
      <w:lvlJc w:val="left"/>
      <w:pPr>
        <w:ind w:left="6550" w:hanging="538"/>
      </w:pPr>
      <w:rPr>
        <w:rFonts w:hint="default"/>
        <w:lang w:val="sq-AL" w:eastAsia="en-US" w:bidi="ar-SA"/>
      </w:rPr>
    </w:lvl>
    <w:lvl w:ilvl="8">
      <w:numFmt w:val="bullet"/>
      <w:lvlText w:val="•"/>
      <w:lvlJc w:val="left"/>
      <w:pPr>
        <w:ind w:left="7469" w:hanging="538"/>
      </w:pPr>
      <w:rPr>
        <w:rFonts w:hint="default"/>
        <w:lang w:val="sq-AL" w:eastAsia="en-US" w:bidi="ar-SA"/>
      </w:rPr>
    </w:lvl>
  </w:abstractNum>
  <w:abstractNum w:abstractNumId="28" w15:restartNumberingAfterBreak="0">
    <w:nsid w:val="6B6439C8"/>
    <w:multiLevelType w:val="hybridMultilevel"/>
    <w:tmpl w:val="E79CE1AE"/>
    <w:lvl w:ilvl="0" w:tplc="041C0001">
      <w:start w:val="1"/>
      <w:numFmt w:val="bullet"/>
      <w:lvlText w:val=""/>
      <w:lvlJc w:val="left"/>
      <w:pPr>
        <w:ind w:left="1121" w:hanging="360"/>
      </w:pPr>
      <w:rPr>
        <w:rFonts w:ascii="Symbol" w:hAnsi="Symbol" w:hint="default"/>
      </w:rPr>
    </w:lvl>
    <w:lvl w:ilvl="1" w:tplc="041C0003" w:tentative="1">
      <w:start w:val="1"/>
      <w:numFmt w:val="bullet"/>
      <w:lvlText w:val="o"/>
      <w:lvlJc w:val="left"/>
      <w:pPr>
        <w:ind w:left="1841" w:hanging="360"/>
      </w:pPr>
      <w:rPr>
        <w:rFonts w:ascii="Courier New" w:hAnsi="Courier New" w:cs="Courier New" w:hint="default"/>
      </w:rPr>
    </w:lvl>
    <w:lvl w:ilvl="2" w:tplc="041C0005" w:tentative="1">
      <w:start w:val="1"/>
      <w:numFmt w:val="bullet"/>
      <w:lvlText w:val=""/>
      <w:lvlJc w:val="left"/>
      <w:pPr>
        <w:ind w:left="2561" w:hanging="360"/>
      </w:pPr>
      <w:rPr>
        <w:rFonts w:ascii="Wingdings" w:hAnsi="Wingdings" w:hint="default"/>
      </w:rPr>
    </w:lvl>
    <w:lvl w:ilvl="3" w:tplc="041C0001" w:tentative="1">
      <w:start w:val="1"/>
      <w:numFmt w:val="bullet"/>
      <w:lvlText w:val=""/>
      <w:lvlJc w:val="left"/>
      <w:pPr>
        <w:ind w:left="3281" w:hanging="360"/>
      </w:pPr>
      <w:rPr>
        <w:rFonts w:ascii="Symbol" w:hAnsi="Symbol" w:hint="default"/>
      </w:rPr>
    </w:lvl>
    <w:lvl w:ilvl="4" w:tplc="041C0003" w:tentative="1">
      <w:start w:val="1"/>
      <w:numFmt w:val="bullet"/>
      <w:lvlText w:val="o"/>
      <w:lvlJc w:val="left"/>
      <w:pPr>
        <w:ind w:left="4001" w:hanging="360"/>
      </w:pPr>
      <w:rPr>
        <w:rFonts w:ascii="Courier New" w:hAnsi="Courier New" w:cs="Courier New" w:hint="default"/>
      </w:rPr>
    </w:lvl>
    <w:lvl w:ilvl="5" w:tplc="041C0005" w:tentative="1">
      <w:start w:val="1"/>
      <w:numFmt w:val="bullet"/>
      <w:lvlText w:val=""/>
      <w:lvlJc w:val="left"/>
      <w:pPr>
        <w:ind w:left="4721" w:hanging="360"/>
      </w:pPr>
      <w:rPr>
        <w:rFonts w:ascii="Wingdings" w:hAnsi="Wingdings" w:hint="default"/>
      </w:rPr>
    </w:lvl>
    <w:lvl w:ilvl="6" w:tplc="041C0001" w:tentative="1">
      <w:start w:val="1"/>
      <w:numFmt w:val="bullet"/>
      <w:lvlText w:val=""/>
      <w:lvlJc w:val="left"/>
      <w:pPr>
        <w:ind w:left="5441" w:hanging="360"/>
      </w:pPr>
      <w:rPr>
        <w:rFonts w:ascii="Symbol" w:hAnsi="Symbol" w:hint="default"/>
      </w:rPr>
    </w:lvl>
    <w:lvl w:ilvl="7" w:tplc="041C0003" w:tentative="1">
      <w:start w:val="1"/>
      <w:numFmt w:val="bullet"/>
      <w:lvlText w:val="o"/>
      <w:lvlJc w:val="left"/>
      <w:pPr>
        <w:ind w:left="6161" w:hanging="360"/>
      </w:pPr>
      <w:rPr>
        <w:rFonts w:ascii="Courier New" w:hAnsi="Courier New" w:cs="Courier New" w:hint="default"/>
      </w:rPr>
    </w:lvl>
    <w:lvl w:ilvl="8" w:tplc="041C0005" w:tentative="1">
      <w:start w:val="1"/>
      <w:numFmt w:val="bullet"/>
      <w:lvlText w:val=""/>
      <w:lvlJc w:val="left"/>
      <w:pPr>
        <w:ind w:left="6881" w:hanging="360"/>
      </w:pPr>
      <w:rPr>
        <w:rFonts w:ascii="Wingdings" w:hAnsi="Wingdings" w:hint="default"/>
      </w:rPr>
    </w:lvl>
  </w:abstractNum>
  <w:abstractNum w:abstractNumId="29" w15:restartNumberingAfterBreak="0">
    <w:nsid w:val="6E1D13C0"/>
    <w:multiLevelType w:val="hybridMultilevel"/>
    <w:tmpl w:val="E38054FC"/>
    <w:lvl w:ilvl="0" w:tplc="D74AC2AA">
      <w:start w:val="1"/>
      <w:numFmt w:val="decimal"/>
      <w:lvlText w:val="%1."/>
      <w:lvlJc w:val="left"/>
      <w:pPr>
        <w:ind w:left="118" w:hanging="259"/>
      </w:pPr>
      <w:rPr>
        <w:rFonts w:ascii="Times New Roman" w:eastAsia="Times New Roman" w:hAnsi="Times New Roman" w:cs="Times New Roman" w:hint="default"/>
        <w:spacing w:val="-1"/>
        <w:w w:val="91"/>
        <w:sz w:val="24"/>
        <w:szCs w:val="24"/>
        <w:lang w:val="sq-AL" w:eastAsia="en-US" w:bidi="ar-SA"/>
      </w:rPr>
    </w:lvl>
    <w:lvl w:ilvl="1" w:tplc="76C629F0">
      <w:numFmt w:val="bullet"/>
      <w:lvlText w:val="•"/>
      <w:lvlJc w:val="left"/>
      <w:pPr>
        <w:ind w:left="1038" w:hanging="259"/>
      </w:pPr>
      <w:rPr>
        <w:rFonts w:hint="default"/>
        <w:lang w:val="sq-AL" w:eastAsia="en-US" w:bidi="ar-SA"/>
      </w:rPr>
    </w:lvl>
    <w:lvl w:ilvl="2" w:tplc="5028A4CC">
      <w:numFmt w:val="bullet"/>
      <w:lvlText w:val="•"/>
      <w:lvlJc w:val="left"/>
      <w:pPr>
        <w:ind w:left="1957" w:hanging="259"/>
      </w:pPr>
      <w:rPr>
        <w:rFonts w:hint="default"/>
        <w:lang w:val="sq-AL" w:eastAsia="en-US" w:bidi="ar-SA"/>
      </w:rPr>
    </w:lvl>
    <w:lvl w:ilvl="3" w:tplc="AC32763E">
      <w:numFmt w:val="bullet"/>
      <w:lvlText w:val="•"/>
      <w:lvlJc w:val="left"/>
      <w:pPr>
        <w:ind w:left="2876" w:hanging="259"/>
      </w:pPr>
      <w:rPr>
        <w:rFonts w:hint="default"/>
        <w:lang w:val="sq-AL" w:eastAsia="en-US" w:bidi="ar-SA"/>
      </w:rPr>
    </w:lvl>
    <w:lvl w:ilvl="4" w:tplc="9BE4DF74">
      <w:numFmt w:val="bullet"/>
      <w:lvlText w:val="•"/>
      <w:lvlJc w:val="left"/>
      <w:pPr>
        <w:ind w:left="3794" w:hanging="259"/>
      </w:pPr>
      <w:rPr>
        <w:rFonts w:hint="default"/>
        <w:lang w:val="sq-AL" w:eastAsia="en-US" w:bidi="ar-SA"/>
      </w:rPr>
    </w:lvl>
    <w:lvl w:ilvl="5" w:tplc="1144C216">
      <w:numFmt w:val="bullet"/>
      <w:lvlText w:val="•"/>
      <w:lvlJc w:val="left"/>
      <w:pPr>
        <w:ind w:left="4713" w:hanging="259"/>
      </w:pPr>
      <w:rPr>
        <w:rFonts w:hint="default"/>
        <w:lang w:val="sq-AL" w:eastAsia="en-US" w:bidi="ar-SA"/>
      </w:rPr>
    </w:lvl>
    <w:lvl w:ilvl="6" w:tplc="45CC0BBC">
      <w:numFmt w:val="bullet"/>
      <w:lvlText w:val="•"/>
      <w:lvlJc w:val="left"/>
      <w:pPr>
        <w:ind w:left="5632" w:hanging="259"/>
      </w:pPr>
      <w:rPr>
        <w:rFonts w:hint="default"/>
        <w:lang w:val="sq-AL" w:eastAsia="en-US" w:bidi="ar-SA"/>
      </w:rPr>
    </w:lvl>
    <w:lvl w:ilvl="7" w:tplc="8C785160">
      <w:numFmt w:val="bullet"/>
      <w:lvlText w:val="•"/>
      <w:lvlJc w:val="left"/>
      <w:pPr>
        <w:ind w:left="6550" w:hanging="259"/>
      </w:pPr>
      <w:rPr>
        <w:rFonts w:hint="default"/>
        <w:lang w:val="sq-AL" w:eastAsia="en-US" w:bidi="ar-SA"/>
      </w:rPr>
    </w:lvl>
    <w:lvl w:ilvl="8" w:tplc="306AA448">
      <w:numFmt w:val="bullet"/>
      <w:lvlText w:val="•"/>
      <w:lvlJc w:val="left"/>
      <w:pPr>
        <w:ind w:left="7469" w:hanging="259"/>
      </w:pPr>
      <w:rPr>
        <w:rFonts w:hint="default"/>
        <w:lang w:val="sq-AL" w:eastAsia="en-US" w:bidi="ar-SA"/>
      </w:rPr>
    </w:lvl>
  </w:abstractNum>
  <w:abstractNum w:abstractNumId="30" w15:restartNumberingAfterBreak="0">
    <w:nsid w:val="72E62C28"/>
    <w:multiLevelType w:val="hybridMultilevel"/>
    <w:tmpl w:val="7F7A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F1DD5"/>
    <w:multiLevelType w:val="multilevel"/>
    <w:tmpl w:val="93801B46"/>
    <w:lvl w:ilvl="0">
      <w:start w:val="2"/>
      <w:numFmt w:val="decimal"/>
      <w:lvlText w:val="%1"/>
      <w:lvlJc w:val="left"/>
      <w:pPr>
        <w:ind w:left="739" w:hanging="338"/>
      </w:pPr>
      <w:rPr>
        <w:rFonts w:hint="default"/>
        <w:lang w:val="sq-AL" w:eastAsia="en-US" w:bidi="ar-SA"/>
      </w:rPr>
    </w:lvl>
    <w:lvl w:ilvl="1">
      <w:start w:val="1"/>
      <w:numFmt w:val="decimal"/>
      <w:lvlText w:val="%1.%2"/>
      <w:lvlJc w:val="left"/>
      <w:pPr>
        <w:ind w:left="739" w:hanging="338"/>
      </w:pPr>
      <w:rPr>
        <w:rFonts w:ascii="Times New Roman" w:eastAsia="Times New Roman" w:hAnsi="Times New Roman" w:cs="Times New Roman" w:hint="default"/>
        <w:spacing w:val="-1"/>
        <w:w w:val="92"/>
        <w:sz w:val="24"/>
        <w:szCs w:val="24"/>
        <w:lang w:val="sq-AL" w:eastAsia="en-US" w:bidi="ar-SA"/>
      </w:rPr>
    </w:lvl>
    <w:lvl w:ilvl="2">
      <w:start w:val="1"/>
      <w:numFmt w:val="decimal"/>
      <w:lvlText w:val="%1.%2.%3"/>
      <w:lvlJc w:val="left"/>
      <w:pPr>
        <w:ind w:left="118" w:hanging="516"/>
      </w:pPr>
      <w:rPr>
        <w:rFonts w:ascii="Times New Roman" w:eastAsia="Times New Roman" w:hAnsi="Times New Roman" w:cs="Times New Roman" w:hint="default"/>
        <w:spacing w:val="-1"/>
        <w:w w:val="92"/>
        <w:sz w:val="24"/>
        <w:szCs w:val="24"/>
        <w:lang w:val="sq-AL" w:eastAsia="en-US" w:bidi="ar-SA"/>
      </w:rPr>
    </w:lvl>
    <w:lvl w:ilvl="3">
      <w:numFmt w:val="bullet"/>
      <w:lvlText w:val="•"/>
      <w:lvlJc w:val="left"/>
      <w:pPr>
        <w:ind w:left="2643" w:hanging="516"/>
      </w:pPr>
      <w:rPr>
        <w:rFonts w:hint="default"/>
        <w:lang w:val="sq-AL" w:eastAsia="en-US" w:bidi="ar-SA"/>
      </w:rPr>
    </w:lvl>
    <w:lvl w:ilvl="4">
      <w:numFmt w:val="bullet"/>
      <w:lvlText w:val="•"/>
      <w:lvlJc w:val="left"/>
      <w:pPr>
        <w:ind w:left="3595" w:hanging="516"/>
      </w:pPr>
      <w:rPr>
        <w:rFonts w:hint="default"/>
        <w:lang w:val="sq-AL" w:eastAsia="en-US" w:bidi="ar-SA"/>
      </w:rPr>
    </w:lvl>
    <w:lvl w:ilvl="5">
      <w:numFmt w:val="bullet"/>
      <w:lvlText w:val="•"/>
      <w:lvlJc w:val="left"/>
      <w:pPr>
        <w:ind w:left="4547" w:hanging="516"/>
      </w:pPr>
      <w:rPr>
        <w:rFonts w:hint="default"/>
        <w:lang w:val="sq-AL" w:eastAsia="en-US" w:bidi="ar-SA"/>
      </w:rPr>
    </w:lvl>
    <w:lvl w:ilvl="6">
      <w:numFmt w:val="bullet"/>
      <w:lvlText w:val="•"/>
      <w:lvlJc w:val="left"/>
      <w:pPr>
        <w:ind w:left="5499" w:hanging="516"/>
      </w:pPr>
      <w:rPr>
        <w:rFonts w:hint="default"/>
        <w:lang w:val="sq-AL" w:eastAsia="en-US" w:bidi="ar-SA"/>
      </w:rPr>
    </w:lvl>
    <w:lvl w:ilvl="7">
      <w:numFmt w:val="bullet"/>
      <w:lvlText w:val="•"/>
      <w:lvlJc w:val="left"/>
      <w:pPr>
        <w:ind w:left="6451" w:hanging="516"/>
      </w:pPr>
      <w:rPr>
        <w:rFonts w:hint="default"/>
        <w:lang w:val="sq-AL" w:eastAsia="en-US" w:bidi="ar-SA"/>
      </w:rPr>
    </w:lvl>
    <w:lvl w:ilvl="8">
      <w:numFmt w:val="bullet"/>
      <w:lvlText w:val="•"/>
      <w:lvlJc w:val="left"/>
      <w:pPr>
        <w:ind w:left="7403" w:hanging="516"/>
      </w:pPr>
      <w:rPr>
        <w:rFonts w:hint="default"/>
        <w:lang w:val="sq-AL" w:eastAsia="en-US" w:bidi="ar-SA"/>
      </w:rPr>
    </w:lvl>
  </w:abstractNum>
  <w:abstractNum w:abstractNumId="32" w15:restartNumberingAfterBreak="0">
    <w:nsid w:val="7BD20405"/>
    <w:multiLevelType w:val="hybridMultilevel"/>
    <w:tmpl w:val="A8381E84"/>
    <w:lvl w:ilvl="0" w:tplc="0D2E0FBC">
      <w:numFmt w:val="bullet"/>
      <w:lvlText w:val="-"/>
      <w:lvlJc w:val="left"/>
      <w:pPr>
        <w:ind w:left="107" w:hanging="90"/>
      </w:pPr>
      <w:rPr>
        <w:rFonts w:ascii="Times New Roman" w:eastAsia="Times New Roman" w:hAnsi="Times New Roman" w:cs="Times New Roman" w:hint="default"/>
        <w:w w:val="93"/>
        <w:sz w:val="16"/>
        <w:szCs w:val="16"/>
        <w:lang w:val="sq-AL" w:eastAsia="en-US" w:bidi="ar-SA"/>
      </w:rPr>
    </w:lvl>
    <w:lvl w:ilvl="1" w:tplc="F2343450">
      <w:numFmt w:val="bullet"/>
      <w:lvlText w:val="•"/>
      <w:lvlJc w:val="left"/>
      <w:pPr>
        <w:ind w:left="297" w:hanging="90"/>
      </w:pPr>
      <w:rPr>
        <w:rFonts w:hint="default"/>
        <w:lang w:val="sq-AL" w:eastAsia="en-US" w:bidi="ar-SA"/>
      </w:rPr>
    </w:lvl>
    <w:lvl w:ilvl="2" w:tplc="4E4C3EE4">
      <w:numFmt w:val="bullet"/>
      <w:lvlText w:val="•"/>
      <w:lvlJc w:val="left"/>
      <w:pPr>
        <w:ind w:left="495" w:hanging="90"/>
      </w:pPr>
      <w:rPr>
        <w:rFonts w:hint="default"/>
        <w:lang w:val="sq-AL" w:eastAsia="en-US" w:bidi="ar-SA"/>
      </w:rPr>
    </w:lvl>
    <w:lvl w:ilvl="3" w:tplc="0BF63466">
      <w:numFmt w:val="bullet"/>
      <w:lvlText w:val="•"/>
      <w:lvlJc w:val="left"/>
      <w:pPr>
        <w:ind w:left="692" w:hanging="90"/>
      </w:pPr>
      <w:rPr>
        <w:rFonts w:hint="default"/>
        <w:lang w:val="sq-AL" w:eastAsia="en-US" w:bidi="ar-SA"/>
      </w:rPr>
    </w:lvl>
    <w:lvl w:ilvl="4" w:tplc="8070E4EC">
      <w:numFmt w:val="bullet"/>
      <w:lvlText w:val="•"/>
      <w:lvlJc w:val="left"/>
      <w:pPr>
        <w:ind w:left="890" w:hanging="90"/>
      </w:pPr>
      <w:rPr>
        <w:rFonts w:hint="default"/>
        <w:lang w:val="sq-AL" w:eastAsia="en-US" w:bidi="ar-SA"/>
      </w:rPr>
    </w:lvl>
    <w:lvl w:ilvl="5" w:tplc="F0C0AFE2">
      <w:numFmt w:val="bullet"/>
      <w:lvlText w:val="•"/>
      <w:lvlJc w:val="left"/>
      <w:pPr>
        <w:ind w:left="1087" w:hanging="90"/>
      </w:pPr>
      <w:rPr>
        <w:rFonts w:hint="default"/>
        <w:lang w:val="sq-AL" w:eastAsia="en-US" w:bidi="ar-SA"/>
      </w:rPr>
    </w:lvl>
    <w:lvl w:ilvl="6" w:tplc="E67E220A">
      <w:numFmt w:val="bullet"/>
      <w:lvlText w:val="•"/>
      <w:lvlJc w:val="left"/>
      <w:pPr>
        <w:ind w:left="1285" w:hanging="90"/>
      </w:pPr>
      <w:rPr>
        <w:rFonts w:hint="default"/>
        <w:lang w:val="sq-AL" w:eastAsia="en-US" w:bidi="ar-SA"/>
      </w:rPr>
    </w:lvl>
    <w:lvl w:ilvl="7" w:tplc="4BB26674">
      <w:numFmt w:val="bullet"/>
      <w:lvlText w:val="•"/>
      <w:lvlJc w:val="left"/>
      <w:pPr>
        <w:ind w:left="1482" w:hanging="90"/>
      </w:pPr>
      <w:rPr>
        <w:rFonts w:hint="default"/>
        <w:lang w:val="sq-AL" w:eastAsia="en-US" w:bidi="ar-SA"/>
      </w:rPr>
    </w:lvl>
    <w:lvl w:ilvl="8" w:tplc="F710C798">
      <w:numFmt w:val="bullet"/>
      <w:lvlText w:val="•"/>
      <w:lvlJc w:val="left"/>
      <w:pPr>
        <w:ind w:left="1680" w:hanging="90"/>
      </w:pPr>
      <w:rPr>
        <w:rFonts w:hint="default"/>
        <w:lang w:val="sq-AL" w:eastAsia="en-US" w:bidi="ar-SA"/>
      </w:rPr>
    </w:lvl>
  </w:abstractNum>
  <w:abstractNum w:abstractNumId="33" w15:restartNumberingAfterBreak="0">
    <w:nsid w:val="7D0323E5"/>
    <w:multiLevelType w:val="hybridMultilevel"/>
    <w:tmpl w:val="6D2E0B3C"/>
    <w:lvl w:ilvl="0" w:tplc="6F9C354C">
      <w:numFmt w:val="bullet"/>
      <w:lvlText w:val="-"/>
      <w:lvlJc w:val="left"/>
      <w:pPr>
        <w:ind w:left="107" w:hanging="90"/>
      </w:pPr>
      <w:rPr>
        <w:rFonts w:ascii="Times New Roman" w:eastAsia="Times New Roman" w:hAnsi="Times New Roman" w:cs="Times New Roman" w:hint="default"/>
        <w:w w:val="93"/>
        <w:sz w:val="16"/>
        <w:szCs w:val="16"/>
        <w:lang w:val="sq-AL" w:eastAsia="en-US" w:bidi="ar-SA"/>
      </w:rPr>
    </w:lvl>
    <w:lvl w:ilvl="1" w:tplc="23EC55E6">
      <w:numFmt w:val="bullet"/>
      <w:lvlText w:val="•"/>
      <w:lvlJc w:val="left"/>
      <w:pPr>
        <w:ind w:left="297" w:hanging="90"/>
      </w:pPr>
      <w:rPr>
        <w:rFonts w:hint="default"/>
        <w:lang w:val="sq-AL" w:eastAsia="en-US" w:bidi="ar-SA"/>
      </w:rPr>
    </w:lvl>
    <w:lvl w:ilvl="2" w:tplc="B9C2B7CA">
      <w:numFmt w:val="bullet"/>
      <w:lvlText w:val="•"/>
      <w:lvlJc w:val="left"/>
      <w:pPr>
        <w:ind w:left="495" w:hanging="90"/>
      </w:pPr>
      <w:rPr>
        <w:rFonts w:hint="default"/>
        <w:lang w:val="sq-AL" w:eastAsia="en-US" w:bidi="ar-SA"/>
      </w:rPr>
    </w:lvl>
    <w:lvl w:ilvl="3" w:tplc="55645D36">
      <w:numFmt w:val="bullet"/>
      <w:lvlText w:val="•"/>
      <w:lvlJc w:val="left"/>
      <w:pPr>
        <w:ind w:left="692" w:hanging="90"/>
      </w:pPr>
      <w:rPr>
        <w:rFonts w:hint="default"/>
        <w:lang w:val="sq-AL" w:eastAsia="en-US" w:bidi="ar-SA"/>
      </w:rPr>
    </w:lvl>
    <w:lvl w:ilvl="4" w:tplc="41D4E264">
      <w:numFmt w:val="bullet"/>
      <w:lvlText w:val="•"/>
      <w:lvlJc w:val="left"/>
      <w:pPr>
        <w:ind w:left="890" w:hanging="90"/>
      </w:pPr>
      <w:rPr>
        <w:rFonts w:hint="default"/>
        <w:lang w:val="sq-AL" w:eastAsia="en-US" w:bidi="ar-SA"/>
      </w:rPr>
    </w:lvl>
    <w:lvl w:ilvl="5" w:tplc="CAFEFD02">
      <w:numFmt w:val="bullet"/>
      <w:lvlText w:val="•"/>
      <w:lvlJc w:val="left"/>
      <w:pPr>
        <w:ind w:left="1087" w:hanging="90"/>
      </w:pPr>
      <w:rPr>
        <w:rFonts w:hint="default"/>
        <w:lang w:val="sq-AL" w:eastAsia="en-US" w:bidi="ar-SA"/>
      </w:rPr>
    </w:lvl>
    <w:lvl w:ilvl="6" w:tplc="BF129AE2">
      <w:numFmt w:val="bullet"/>
      <w:lvlText w:val="•"/>
      <w:lvlJc w:val="left"/>
      <w:pPr>
        <w:ind w:left="1285" w:hanging="90"/>
      </w:pPr>
      <w:rPr>
        <w:rFonts w:hint="default"/>
        <w:lang w:val="sq-AL" w:eastAsia="en-US" w:bidi="ar-SA"/>
      </w:rPr>
    </w:lvl>
    <w:lvl w:ilvl="7" w:tplc="510EEEB2">
      <w:numFmt w:val="bullet"/>
      <w:lvlText w:val="•"/>
      <w:lvlJc w:val="left"/>
      <w:pPr>
        <w:ind w:left="1482" w:hanging="90"/>
      </w:pPr>
      <w:rPr>
        <w:rFonts w:hint="default"/>
        <w:lang w:val="sq-AL" w:eastAsia="en-US" w:bidi="ar-SA"/>
      </w:rPr>
    </w:lvl>
    <w:lvl w:ilvl="8" w:tplc="E5F44E34">
      <w:numFmt w:val="bullet"/>
      <w:lvlText w:val="•"/>
      <w:lvlJc w:val="left"/>
      <w:pPr>
        <w:ind w:left="1680" w:hanging="90"/>
      </w:pPr>
      <w:rPr>
        <w:rFonts w:hint="default"/>
        <w:lang w:val="sq-AL" w:eastAsia="en-US" w:bidi="ar-SA"/>
      </w:rPr>
    </w:lvl>
  </w:abstractNum>
  <w:num w:numId="1">
    <w:abstractNumId w:val="1"/>
  </w:num>
  <w:num w:numId="2">
    <w:abstractNumId w:val="22"/>
  </w:num>
  <w:num w:numId="3">
    <w:abstractNumId w:val="0"/>
  </w:num>
  <w:num w:numId="4">
    <w:abstractNumId w:val="26"/>
  </w:num>
  <w:num w:numId="5">
    <w:abstractNumId w:val="17"/>
  </w:num>
  <w:num w:numId="6">
    <w:abstractNumId w:val="32"/>
  </w:num>
  <w:num w:numId="7">
    <w:abstractNumId w:val="24"/>
  </w:num>
  <w:num w:numId="8">
    <w:abstractNumId w:val="33"/>
  </w:num>
  <w:num w:numId="9">
    <w:abstractNumId w:val="15"/>
  </w:num>
  <w:num w:numId="10">
    <w:abstractNumId w:val="5"/>
  </w:num>
  <w:num w:numId="11">
    <w:abstractNumId w:val="14"/>
  </w:num>
  <w:num w:numId="12">
    <w:abstractNumId w:val="8"/>
  </w:num>
  <w:num w:numId="13">
    <w:abstractNumId w:val="19"/>
  </w:num>
  <w:num w:numId="14">
    <w:abstractNumId w:val="10"/>
  </w:num>
  <w:num w:numId="15">
    <w:abstractNumId w:val="27"/>
  </w:num>
  <w:num w:numId="16">
    <w:abstractNumId w:val="25"/>
  </w:num>
  <w:num w:numId="17">
    <w:abstractNumId w:val="18"/>
  </w:num>
  <w:num w:numId="18">
    <w:abstractNumId w:val="7"/>
  </w:num>
  <w:num w:numId="19">
    <w:abstractNumId w:val="6"/>
  </w:num>
  <w:num w:numId="20">
    <w:abstractNumId w:val="21"/>
  </w:num>
  <w:num w:numId="21">
    <w:abstractNumId w:val="23"/>
  </w:num>
  <w:num w:numId="22">
    <w:abstractNumId w:val="13"/>
  </w:num>
  <w:num w:numId="23">
    <w:abstractNumId w:val="31"/>
  </w:num>
  <w:num w:numId="24">
    <w:abstractNumId w:val="12"/>
  </w:num>
  <w:num w:numId="25">
    <w:abstractNumId w:val="29"/>
  </w:num>
  <w:num w:numId="26">
    <w:abstractNumId w:val="11"/>
  </w:num>
  <w:num w:numId="27">
    <w:abstractNumId w:val="28"/>
  </w:num>
  <w:num w:numId="28">
    <w:abstractNumId w:val="2"/>
  </w:num>
  <w:num w:numId="29">
    <w:abstractNumId w:val="9"/>
  </w:num>
  <w:num w:numId="30">
    <w:abstractNumId w:val="3"/>
  </w:num>
  <w:num w:numId="31">
    <w:abstractNumId w:val="4"/>
  </w:num>
  <w:num w:numId="32">
    <w:abstractNumId w:val="16"/>
  </w:num>
  <w:num w:numId="33">
    <w:abstractNumId w:val="2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52"/>
    <w:rsid w:val="00011D39"/>
    <w:rsid w:val="000139C8"/>
    <w:rsid w:val="00014BEF"/>
    <w:rsid w:val="00016604"/>
    <w:rsid w:val="00026A5F"/>
    <w:rsid w:val="0003126E"/>
    <w:rsid w:val="000351D8"/>
    <w:rsid w:val="00037A15"/>
    <w:rsid w:val="0004021B"/>
    <w:rsid w:val="00042B30"/>
    <w:rsid w:val="00044F0B"/>
    <w:rsid w:val="00052177"/>
    <w:rsid w:val="00053A4A"/>
    <w:rsid w:val="00054CB3"/>
    <w:rsid w:val="00063529"/>
    <w:rsid w:val="00063D66"/>
    <w:rsid w:val="00064CA3"/>
    <w:rsid w:val="00073933"/>
    <w:rsid w:val="00074A6F"/>
    <w:rsid w:val="00074D0B"/>
    <w:rsid w:val="000877A0"/>
    <w:rsid w:val="000B40AB"/>
    <w:rsid w:val="000C0006"/>
    <w:rsid w:val="000C2DCB"/>
    <w:rsid w:val="000D3F3E"/>
    <w:rsid w:val="000D68A9"/>
    <w:rsid w:val="000E04AE"/>
    <w:rsid w:val="000E1E20"/>
    <w:rsid w:val="000E1FA2"/>
    <w:rsid w:val="000E2349"/>
    <w:rsid w:val="000E4730"/>
    <w:rsid w:val="000E5283"/>
    <w:rsid w:val="000F0465"/>
    <w:rsid w:val="000F15E3"/>
    <w:rsid w:val="000F39AE"/>
    <w:rsid w:val="000F4AB7"/>
    <w:rsid w:val="000F57E4"/>
    <w:rsid w:val="000F6E6B"/>
    <w:rsid w:val="00104E9B"/>
    <w:rsid w:val="00105C94"/>
    <w:rsid w:val="0010606E"/>
    <w:rsid w:val="00106A3B"/>
    <w:rsid w:val="001112AC"/>
    <w:rsid w:val="00112DAB"/>
    <w:rsid w:val="00115A62"/>
    <w:rsid w:val="00115CB9"/>
    <w:rsid w:val="00121CE1"/>
    <w:rsid w:val="00123B41"/>
    <w:rsid w:val="00125B57"/>
    <w:rsid w:val="001267C4"/>
    <w:rsid w:val="001274A3"/>
    <w:rsid w:val="001342B9"/>
    <w:rsid w:val="00134928"/>
    <w:rsid w:val="0014294C"/>
    <w:rsid w:val="0014295F"/>
    <w:rsid w:val="00143716"/>
    <w:rsid w:val="00145BD5"/>
    <w:rsid w:val="00145DC4"/>
    <w:rsid w:val="001639FF"/>
    <w:rsid w:val="00166D3E"/>
    <w:rsid w:val="001673A1"/>
    <w:rsid w:val="00171EE7"/>
    <w:rsid w:val="00177B22"/>
    <w:rsid w:val="001804E3"/>
    <w:rsid w:val="0018140F"/>
    <w:rsid w:val="00182DA8"/>
    <w:rsid w:val="00192497"/>
    <w:rsid w:val="00196CF3"/>
    <w:rsid w:val="001A6187"/>
    <w:rsid w:val="001A6C7A"/>
    <w:rsid w:val="001B0458"/>
    <w:rsid w:val="001B2F8A"/>
    <w:rsid w:val="001B673C"/>
    <w:rsid w:val="001B68CB"/>
    <w:rsid w:val="001B7AC9"/>
    <w:rsid w:val="001C22C7"/>
    <w:rsid w:val="001D107C"/>
    <w:rsid w:val="001D1975"/>
    <w:rsid w:val="001E17EF"/>
    <w:rsid w:val="001F040B"/>
    <w:rsid w:val="001F3B32"/>
    <w:rsid w:val="001F7EE3"/>
    <w:rsid w:val="00200BD2"/>
    <w:rsid w:val="002077F2"/>
    <w:rsid w:val="00210BBA"/>
    <w:rsid w:val="002124BE"/>
    <w:rsid w:val="00220007"/>
    <w:rsid w:val="0022210F"/>
    <w:rsid w:val="00230634"/>
    <w:rsid w:val="00240C65"/>
    <w:rsid w:val="002411B0"/>
    <w:rsid w:val="00243A76"/>
    <w:rsid w:val="00244E84"/>
    <w:rsid w:val="0024716E"/>
    <w:rsid w:val="0025620D"/>
    <w:rsid w:val="00257B65"/>
    <w:rsid w:val="00260963"/>
    <w:rsid w:val="00265936"/>
    <w:rsid w:val="002722E6"/>
    <w:rsid w:val="00272A9A"/>
    <w:rsid w:val="00273E9A"/>
    <w:rsid w:val="00275297"/>
    <w:rsid w:val="00280F94"/>
    <w:rsid w:val="00292529"/>
    <w:rsid w:val="002A0578"/>
    <w:rsid w:val="002B059A"/>
    <w:rsid w:val="002B2F30"/>
    <w:rsid w:val="002B574F"/>
    <w:rsid w:val="002C3CFF"/>
    <w:rsid w:val="002C663C"/>
    <w:rsid w:val="002D3F12"/>
    <w:rsid w:val="002E2942"/>
    <w:rsid w:val="002E79F6"/>
    <w:rsid w:val="002F18DC"/>
    <w:rsid w:val="002F1CE4"/>
    <w:rsid w:val="002F7BFD"/>
    <w:rsid w:val="00300DA6"/>
    <w:rsid w:val="00300EFF"/>
    <w:rsid w:val="003014CF"/>
    <w:rsid w:val="003040FD"/>
    <w:rsid w:val="00305366"/>
    <w:rsid w:val="00311931"/>
    <w:rsid w:val="00313699"/>
    <w:rsid w:val="00317185"/>
    <w:rsid w:val="00322993"/>
    <w:rsid w:val="00330810"/>
    <w:rsid w:val="0033541B"/>
    <w:rsid w:val="00340553"/>
    <w:rsid w:val="003445B9"/>
    <w:rsid w:val="00345665"/>
    <w:rsid w:val="003521BA"/>
    <w:rsid w:val="003531CC"/>
    <w:rsid w:val="00354484"/>
    <w:rsid w:val="00357016"/>
    <w:rsid w:val="00370593"/>
    <w:rsid w:val="00381655"/>
    <w:rsid w:val="00382966"/>
    <w:rsid w:val="00385155"/>
    <w:rsid w:val="0038650A"/>
    <w:rsid w:val="00390A09"/>
    <w:rsid w:val="0039115E"/>
    <w:rsid w:val="00391EFB"/>
    <w:rsid w:val="00392D88"/>
    <w:rsid w:val="00395FB4"/>
    <w:rsid w:val="003A1434"/>
    <w:rsid w:val="003B0A91"/>
    <w:rsid w:val="003B6536"/>
    <w:rsid w:val="003B6909"/>
    <w:rsid w:val="003B768B"/>
    <w:rsid w:val="003C1353"/>
    <w:rsid w:val="003C1424"/>
    <w:rsid w:val="003C266B"/>
    <w:rsid w:val="003C28F8"/>
    <w:rsid w:val="003C54E6"/>
    <w:rsid w:val="003D1991"/>
    <w:rsid w:val="003D3153"/>
    <w:rsid w:val="003D5CBF"/>
    <w:rsid w:val="003E2353"/>
    <w:rsid w:val="003F48B3"/>
    <w:rsid w:val="00402FE3"/>
    <w:rsid w:val="004035DF"/>
    <w:rsid w:val="00404A03"/>
    <w:rsid w:val="0040598D"/>
    <w:rsid w:val="004075F8"/>
    <w:rsid w:val="00411A3A"/>
    <w:rsid w:val="004147DF"/>
    <w:rsid w:val="004202CA"/>
    <w:rsid w:val="00433491"/>
    <w:rsid w:val="004412A7"/>
    <w:rsid w:val="0044340A"/>
    <w:rsid w:val="00445600"/>
    <w:rsid w:val="00445629"/>
    <w:rsid w:val="00445A11"/>
    <w:rsid w:val="00452131"/>
    <w:rsid w:val="00454A7F"/>
    <w:rsid w:val="00466268"/>
    <w:rsid w:val="00471E6D"/>
    <w:rsid w:val="00472D4A"/>
    <w:rsid w:val="00476598"/>
    <w:rsid w:val="00476ACA"/>
    <w:rsid w:val="00476B2E"/>
    <w:rsid w:val="00485E57"/>
    <w:rsid w:val="004879C5"/>
    <w:rsid w:val="004928D1"/>
    <w:rsid w:val="004957A7"/>
    <w:rsid w:val="004A312C"/>
    <w:rsid w:val="004C07EB"/>
    <w:rsid w:val="004C7708"/>
    <w:rsid w:val="004D3EFB"/>
    <w:rsid w:val="004D6EFB"/>
    <w:rsid w:val="004E4FF2"/>
    <w:rsid w:val="004F3D7B"/>
    <w:rsid w:val="004F7A1C"/>
    <w:rsid w:val="00512849"/>
    <w:rsid w:val="00514CB7"/>
    <w:rsid w:val="00515A0F"/>
    <w:rsid w:val="005170AA"/>
    <w:rsid w:val="00523E7B"/>
    <w:rsid w:val="0053108E"/>
    <w:rsid w:val="0054102C"/>
    <w:rsid w:val="005430F2"/>
    <w:rsid w:val="0054335B"/>
    <w:rsid w:val="005433C5"/>
    <w:rsid w:val="00543666"/>
    <w:rsid w:val="0054374D"/>
    <w:rsid w:val="00544D3A"/>
    <w:rsid w:val="0055331A"/>
    <w:rsid w:val="0055372B"/>
    <w:rsid w:val="0056028D"/>
    <w:rsid w:val="005637A8"/>
    <w:rsid w:val="005725AD"/>
    <w:rsid w:val="005746B5"/>
    <w:rsid w:val="00587D8B"/>
    <w:rsid w:val="0059728F"/>
    <w:rsid w:val="005A38C6"/>
    <w:rsid w:val="005A5748"/>
    <w:rsid w:val="005B0AA1"/>
    <w:rsid w:val="005B2FD9"/>
    <w:rsid w:val="005B34DD"/>
    <w:rsid w:val="005B3EBC"/>
    <w:rsid w:val="005B7DA7"/>
    <w:rsid w:val="005C024D"/>
    <w:rsid w:val="005C095E"/>
    <w:rsid w:val="005C4FB3"/>
    <w:rsid w:val="005D046F"/>
    <w:rsid w:val="005E3E8C"/>
    <w:rsid w:val="005E567F"/>
    <w:rsid w:val="005E68D4"/>
    <w:rsid w:val="005E7F99"/>
    <w:rsid w:val="005F7F09"/>
    <w:rsid w:val="00603CC9"/>
    <w:rsid w:val="006345CC"/>
    <w:rsid w:val="00635F6B"/>
    <w:rsid w:val="00641C60"/>
    <w:rsid w:val="0065419A"/>
    <w:rsid w:val="006545F8"/>
    <w:rsid w:val="006600F1"/>
    <w:rsid w:val="00661DB0"/>
    <w:rsid w:val="00662852"/>
    <w:rsid w:val="00662B01"/>
    <w:rsid w:val="006650C5"/>
    <w:rsid w:val="00673386"/>
    <w:rsid w:val="00676D65"/>
    <w:rsid w:val="00681C1F"/>
    <w:rsid w:val="0068389F"/>
    <w:rsid w:val="006848FB"/>
    <w:rsid w:val="006913CB"/>
    <w:rsid w:val="00694308"/>
    <w:rsid w:val="0069665B"/>
    <w:rsid w:val="006A17EE"/>
    <w:rsid w:val="006A368F"/>
    <w:rsid w:val="006A4717"/>
    <w:rsid w:val="006A72E0"/>
    <w:rsid w:val="006B09FC"/>
    <w:rsid w:val="006B765D"/>
    <w:rsid w:val="006C02B6"/>
    <w:rsid w:val="006C25E9"/>
    <w:rsid w:val="006D3645"/>
    <w:rsid w:val="006D4089"/>
    <w:rsid w:val="006D68E3"/>
    <w:rsid w:val="006E18B6"/>
    <w:rsid w:val="006E201C"/>
    <w:rsid w:val="006E35D9"/>
    <w:rsid w:val="006F54F2"/>
    <w:rsid w:val="007012D6"/>
    <w:rsid w:val="00701FEF"/>
    <w:rsid w:val="007051D5"/>
    <w:rsid w:val="0072428B"/>
    <w:rsid w:val="0072558F"/>
    <w:rsid w:val="0072611F"/>
    <w:rsid w:val="007300FE"/>
    <w:rsid w:val="00733E3D"/>
    <w:rsid w:val="00743380"/>
    <w:rsid w:val="007505CB"/>
    <w:rsid w:val="00751303"/>
    <w:rsid w:val="00753A4E"/>
    <w:rsid w:val="007667F5"/>
    <w:rsid w:val="00770DE5"/>
    <w:rsid w:val="00771216"/>
    <w:rsid w:val="00776E24"/>
    <w:rsid w:val="00777CAE"/>
    <w:rsid w:val="0078195B"/>
    <w:rsid w:val="0079014A"/>
    <w:rsid w:val="0079095F"/>
    <w:rsid w:val="007928A5"/>
    <w:rsid w:val="007A2E15"/>
    <w:rsid w:val="007A4115"/>
    <w:rsid w:val="007A45FD"/>
    <w:rsid w:val="007B1AA8"/>
    <w:rsid w:val="007C3160"/>
    <w:rsid w:val="007C5F43"/>
    <w:rsid w:val="007D1C9E"/>
    <w:rsid w:val="007E4051"/>
    <w:rsid w:val="008018B5"/>
    <w:rsid w:val="0080750D"/>
    <w:rsid w:val="00810A15"/>
    <w:rsid w:val="00811C80"/>
    <w:rsid w:val="0081366B"/>
    <w:rsid w:val="00814748"/>
    <w:rsid w:val="008215C9"/>
    <w:rsid w:val="00822B82"/>
    <w:rsid w:val="008230B6"/>
    <w:rsid w:val="00835211"/>
    <w:rsid w:val="008365B4"/>
    <w:rsid w:val="00843A87"/>
    <w:rsid w:val="00844C04"/>
    <w:rsid w:val="00850FA9"/>
    <w:rsid w:val="00851BEE"/>
    <w:rsid w:val="0085541F"/>
    <w:rsid w:val="00861AB8"/>
    <w:rsid w:val="00863818"/>
    <w:rsid w:val="0086526D"/>
    <w:rsid w:val="00866292"/>
    <w:rsid w:val="00874445"/>
    <w:rsid w:val="00874AB2"/>
    <w:rsid w:val="00885A12"/>
    <w:rsid w:val="0088736D"/>
    <w:rsid w:val="00896EB4"/>
    <w:rsid w:val="008976A1"/>
    <w:rsid w:val="008A141C"/>
    <w:rsid w:val="008A5195"/>
    <w:rsid w:val="008A646E"/>
    <w:rsid w:val="008B0E8D"/>
    <w:rsid w:val="008B521D"/>
    <w:rsid w:val="008C07CB"/>
    <w:rsid w:val="008C7F4F"/>
    <w:rsid w:val="008D4701"/>
    <w:rsid w:val="008E7758"/>
    <w:rsid w:val="0090076C"/>
    <w:rsid w:val="00902842"/>
    <w:rsid w:val="0090315F"/>
    <w:rsid w:val="00910D82"/>
    <w:rsid w:val="00923AD9"/>
    <w:rsid w:val="00926B7D"/>
    <w:rsid w:val="00927DA3"/>
    <w:rsid w:val="009301AC"/>
    <w:rsid w:val="00930D6C"/>
    <w:rsid w:val="00932047"/>
    <w:rsid w:val="00936F3E"/>
    <w:rsid w:val="00937B52"/>
    <w:rsid w:val="009411C6"/>
    <w:rsid w:val="009419DE"/>
    <w:rsid w:val="00942B57"/>
    <w:rsid w:val="00953C59"/>
    <w:rsid w:val="0095592A"/>
    <w:rsid w:val="009647EE"/>
    <w:rsid w:val="00966495"/>
    <w:rsid w:val="00990387"/>
    <w:rsid w:val="009952A1"/>
    <w:rsid w:val="00997AE5"/>
    <w:rsid w:val="009A3172"/>
    <w:rsid w:val="009A383B"/>
    <w:rsid w:val="009B4655"/>
    <w:rsid w:val="009C6DA3"/>
    <w:rsid w:val="009C72B4"/>
    <w:rsid w:val="009D6BA7"/>
    <w:rsid w:val="009E199C"/>
    <w:rsid w:val="009E1DBA"/>
    <w:rsid w:val="009E330F"/>
    <w:rsid w:val="009E7AA0"/>
    <w:rsid w:val="009F068F"/>
    <w:rsid w:val="009F3243"/>
    <w:rsid w:val="009F3930"/>
    <w:rsid w:val="009F645C"/>
    <w:rsid w:val="00A113EC"/>
    <w:rsid w:val="00A11B42"/>
    <w:rsid w:val="00A23B69"/>
    <w:rsid w:val="00A32634"/>
    <w:rsid w:val="00A33546"/>
    <w:rsid w:val="00A35792"/>
    <w:rsid w:val="00A412F5"/>
    <w:rsid w:val="00A47A60"/>
    <w:rsid w:val="00A53D7F"/>
    <w:rsid w:val="00A63F41"/>
    <w:rsid w:val="00A9645E"/>
    <w:rsid w:val="00AA7864"/>
    <w:rsid w:val="00AB0B7C"/>
    <w:rsid w:val="00AB199C"/>
    <w:rsid w:val="00AB2257"/>
    <w:rsid w:val="00AB57CC"/>
    <w:rsid w:val="00AD07C3"/>
    <w:rsid w:val="00AD0844"/>
    <w:rsid w:val="00AD3679"/>
    <w:rsid w:val="00AE148E"/>
    <w:rsid w:val="00AE5849"/>
    <w:rsid w:val="00AF5031"/>
    <w:rsid w:val="00AF771C"/>
    <w:rsid w:val="00AF7C2F"/>
    <w:rsid w:val="00B0150C"/>
    <w:rsid w:val="00B113D9"/>
    <w:rsid w:val="00B12480"/>
    <w:rsid w:val="00B2008F"/>
    <w:rsid w:val="00B236DA"/>
    <w:rsid w:val="00B34F49"/>
    <w:rsid w:val="00B3663F"/>
    <w:rsid w:val="00B40AA6"/>
    <w:rsid w:val="00B41406"/>
    <w:rsid w:val="00B504F1"/>
    <w:rsid w:val="00B50EB1"/>
    <w:rsid w:val="00B521C4"/>
    <w:rsid w:val="00B6346A"/>
    <w:rsid w:val="00B80F36"/>
    <w:rsid w:val="00B822A4"/>
    <w:rsid w:val="00B93226"/>
    <w:rsid w:val="00BA06F7"/>
    <w:rsid w:val="00BA7CA0"/>
    <w:rsid w:val="00BB3C44"/>
    <w:rsid w:val="00BB591B"/>
    <w:rsid w:val="00BC0832"/>
    <w:rsid w:val="00BC0C45"/>
    <w:rsid w:val="00BC42BE"/>
    <w:rsid w:val="00BC5674"/>
    <w:rsid w:val="00BC68CD"/>
    <w:rsid w:val="00BC7B8F"/>
    <w:rsid w:val="00BC7D3F"/>
    <w:rsid w:val="00BE0186"/>
    <w:rsid w:val="00BE0A88"/>
    <w:rsid w:val="00BE355D"/>
    <w:rsid w:val="00BF046F"/>
    <w:rsid w:val="00BF1EB9"/>
    <w:rsid w:val="00BF2618"/>
    <w:rsid w:val="00BF554F"/>
    <w:rsid w:val="00C004A4"/>
    <w:rsid w:val="00C11C77"/>
    <w:rsid w:val="00C163E1"/>
    <w:rsid w:val="00C20B28"/>
    <w:rsid w:val="00C25FB9"/>
    <w:rsid w:val="00C2736A"/>
    <w:rsid w:val="00C31311"/>
    <w:rsid w:val="00C352B8"/>
    <w:rsid w:val="00C35AC3"/>
    <w:rsid w:val="00C41188"/>
    <w:rsid w:val="00C50CDE"/>
    <w:rsid w:val="00C51C32"/>
    <w:rsid w:val="00C679A8"/>
    <w:rsid w:val="00C82A5D"/>
    <w:rsid w:val="00C90FFB"/>
    <w:rsid w:val="00C976D7"/>
    <w:rsid w:val="00CA2FF4"/>
    <w:rsid w:val="00CA547C"/>
    <w:rsid w:val="00CA6E2A"/>
    <w:rsid w:val="00CB1F26"/>
    <w:rsid w:val="00CB40B2"/>
    <w:rsid w:val="00CD11A7"/>
    <w:rsid w:val="00CD3296"/>
    <w:rsid w:val="00CD695F"/>
    <w:rsid w:val="00CE5BB2"/>
    <w:rsid w:val="00CF0942"/>
    <w:rsid w:val="00CF6CFA"/>
    <w:rsid w:val="00D008BD"/>
    <w:rsid w:val="00D01B8D"/>
    <w:rsid w:val="00D26F52"/>
    <w:rsid w:val="00D30A87"/>
    <w:rsid w:val="00D32B38"/>
    <w:rsid w:val="00D3457A"/>
    <w:rsid w:val="00D34938"/>
    <w:rsid w:val="00D37002"/>
    <w:rsid w:val="00D37349"/>
    <w:rsid w:val="00D37A1C"/>
    <w:rsid w:val="00D4029A"/>
    <w:rsid w:val="00D4439A"/>
    <w:rsid w:val="00D447BF"/>
    <w:rsid w:val="00D53C13"/>
    <w:rsid w:val="00D53D34"/>
    <w:rsid w:val="00D60AB3"/>
    <w:rsid w:val="00D6614C"/>
    <w:rsid w:val="00D77F16"/>
    <w:rsid w:val="00D9024F"/>
    <w:rsid w:val="00D919CF"/>
    <w:rsid w:val="00DA2FFA"/>
    <w:rsid w:val="00DA5F80"/>
    <w:rsid w:val="00DA63F9"/>
    <w:rsid w:val="00DA7DF9"/>
    <w:rsid w:val="00DB37E2"/>
    <w:rsid w:val="00DB5777"/>
    <w:rsid w:val="00DB6A96"/>
    <w:rsid w:val="00DB78B3"/>
    <w:rsid w:val="00DC5984"/>
    <w:rsid w:val="00DC6719"/>
    <w:rsid w:val="00DD1B70"/>
    <w:rsid w:val="00DD3718"/>
    <w:rsid w:val="00E01CB9"/>
    <w:rsid w:val="00E02D6F"/>
    <w:rsid w:val="00E04F33"/>
    <w:rsid w:val="00E05181"/>
    <w:rsid w:val="00E13783"/>
    <w:rsid w:val="00E13A9E"/>
    <w:rsid w:val="00E146B8"/>
    <w:rsid w:val="00E279F6"/>
    <w:rsid w:val="00E30D70"/>
    <w:rsid w:val="00E3385F"/>
    <w:rsid w:val="00E4270C"/>
    <w:rsid w:val="00E43B35"/>
    <w:rsid w:val="00E60365"/>
    <w:rsid w:val="00E642A4"/>
    <w:rsid w:val="00E64E6A"/>
    <w:rsid w:val="00E74A8B"/>
    <w:rsid w:val="00E75886"/>
    <w:rsid w:val="00E77CEE"/>
    <w:rsid w:val="00E84F32"/>
    <w:rsid w:val="00EA55BF"/>
    <w:rsid w:val="00EB03BE"/>
    <w:rsid w:val="00EB6294"/>
    <w:rsid w:val="00EB6503"/>
    <w:rsid w:val="00EC172A"/>
    <w:rsid w:val="00ED6340"/>
    <w:rsid w:val="00EE1367"/>
    <w:rsid w:val="00EE3BE1"/>
    <w:rsid w:val="00EE53FA"/>
    <w:rsid w:val="00EF528E"/>
    <w:rsid w:val="00F02924"/>
    <w:rsid w:val="00F04F05"/>
    <w:rsid w:val="00F0569B"/>
    <w:rsid w:val="00F05C5C"/>
    <w:rsid w:val="00F16BB7"/>
    <w:rsid w:val="00F34D62"/>
    <w:rsid w:val="00F36CB4"/>
    <w:rsid w:val="00F40566"/>
    <w:rsid w:val="00F4204A"/>
    <w:rsid w:val="00F43D65"/>
    <w:rsid w:val="00F470CA"/>
    <w:rsid w:val="00F52E7A"/>
    <w:rsid w:val="00F566AA"/>
    <w:rsid w:val="00F63F59"/>
    <w:rsid w:val="00F70573"/>
    <w:rsid w:val="00F76FCE"/>
    <w:rsid w:val="00F80B43"/>
    <w:rsid w:val="00F85644"/>
    <w:rsid w:val="00F87184"/>
    <w:rsid w:val="00F9548E"/>
    <w:rsid w:val="00FC3FBE"/>
    <w:rsid w:val="00FC41A2"/>
    <w:rsid w:val="00FC5621"/>
    <w:rsid w:val="00FC6B7F"/>
    <w:rsid w:val="00FD2813"/>
    <w:rsid w:val="00FD4C94"/>
    <w:rsid w:val="00FE1011"/>
    <w:rsid w:val="00FE11E0"/>
    <w:rsid w:val="00FF22AA"/>
    <w:rsid w:val="00FF2B56"/>
    <w:rsid w:val="00FF423E"/>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60BB"/>
  <w15:docId w15:val="{615007DB-6AA5-4706-A3A1-E9947B23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link w:val="Heading1Char"/>
    <w:uiPriority w:val="1"/>
    <w:qFormat/>
    <w:pPr>
      <w:ind w:left="401"/>
      <w:jc w:val="both"/>
      <w:outlineLvl w:val="0"/>
    </w:pPr>
    <w:rPr>
      <w:b/>
      <w:bCs/>
      <w:sz w:val="24"/>
      <w:szCs w:val="24"/>
    </w:rPr>
  </w:style>
  <w:style w:type="paragraph" w:styleId="Heading2">
    <w:name w:val="heading 2"/>
    <w:basedOn w:val="Normal"/>
    <w:next w:val="Normal"/>
    <w:link w:val="Heading2Char"/>
    <w:uiPriority w:val="9"/>
    <w:unhideWhenUsed/>
    <w:qFormat/>
    <w:rsid w:val="004765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firstLine="284"/>
      <w:jc w:val="both"/>
    </w:pPr>
    <w:rPr>
      <w:sz w:val="24"/>
      <w:szCs w:val="24"/>
    </w:rPr>
  </w:style>
  <w:style w:type="paragraph" w:styleId="ListParagraph">
    <w:name w:val="List Paragraph"/>
    <w:aliases w:val="Normal 1,List Paragraph 1,Akapit z listą BS,Bullet Points,Liste Paragraf,Table of contents numbered,Liststycke SKL,Normal bullet 2,Bullet list,Bullet OFM,Renkli Liste - Vurgu 11,Liste Paragraf1,List Paragraph in table,Listenabsatz"/>
    <w:basedOn w:val="Normal"/>
    <w:link w:val="ListParagraphChar"/>
    <w:uiPriority w:val="34"/>
    <w:qFormat/>
    <w:pPr>
      <w:ind w:left="117" w:firstLine="284"/>
      <w:jc w:val="both"/>
    </w:pPr>
  </w:style>
  <w:style w:type="paragraph" w:customStyle="1" w:styleId="TableParagraph">
    <w:name w:val="Table Paragraph"/>
    <w:basedOn w:val="Normal"/>
    <w:uiPriority w:val="1"/>
    <w:qFormat/>
    <w:pPr>
      <w:spacing w:line="177" w:lineRule="exact"/>
      <w:ind w:left="107"/>
    </w:pPr>
  </w:style>
  <w:style w:type="character" w:styleId="CommentReference">
    <w:name w:val="annotation reference"/>
    <w:basedOn w:val="DefaultParagraphFont"/>
    <w:uiPriority w:val="99"/>
    <w:semiHidden/>
    <w:unhideWhenUsed/>
    <w:rsid w:val="00CD11A7"/>
    <w:rPr>
      <w:sz w:val="16"/>
      <w:szCs w:val="16"/>
    </w:rPr>
  </w:style>
  <w:style w:type="paragraph" w:styleId="CommentText">
    <w:name w:val="annotation text"/>
    <w:basedOn w:val="Normal"/>
    <w:link w:val="CommentTextChar"/>
    <w:uiPriority w:val="99"/>
    <w:semiHidden/>
    <w:unhideWhenUsed/>
    <w:rsid w:val="00CD11A7"/>
    <w:rPr>
      <w:sz w:val="20"/>
      <w:szCs w:val="20"/>
    </w:rPr>
  </w:style>
  <w:style w:type="character" w:customStyle="1" w:styleId="CommentTextChar">
    <w:name w:val="Comment Text Char"/>
    <w:basedOn w:val="DefaultParagraphFont"/>
    <w:link w:val="CommentText"/>
    <w:uiPriority w:val="99"/>
    <w:semiHidden/>
    <w:rsid w:val="00CD11A7"/>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CD11A7"/>
    <w:rPr>
      <w:b/>
      <w:bCs/>
    </w:rPr>
  </w:style>
  <w:style w:type="character" w:customStyle="1" w:styleId="CommentSubjectChar">
    <w:name w:val="Comment Subject Char"/>
    <w:basedOn w:val="CommentTextChar"/>
    <w:link w:val="CommentSubject"/>
    <w:uiPriority w:val="99"/>
    <w:semiHidden/>
    <w:rsid w:val="00CD11A7"/>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CD1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A7"/>
    <w:rPr>
      <w:rFonts w:ascii="Segoe UI" w:eastAsia="Times New Roman" w:hAnsi="Segoe UI" w:cs="Segoe UI"/>
      <w:sz w:val="18"/>
      <w:szCs w:val="18"/>
      <w:lang w:val="sq-AL"/>
    </w:rPr>
  </w:style>
  <w:style w:type="paragraph" w:styleId="FootnoteText">
    <w:name w:val="footnote text"/>
    <w:aliases w:val="Footnote Text Char Char Char Char Char Char Char Char Char Char Char Char Char Char Char Char Char Char Char Char Char Char Char Char Char Char Char Char Char Char Char Char Char Char Char,Footnote Text Char Char,Char Char3"/>
    <w:basedOn w:val="Normal"/>
    <w:link w:val="FootnoteTextChar"/>
    <w:uiPriority w:val="99"/>
    <w:qFormat/>
    <w:rsid w:val="00BC42BE"/>
    <w:pPr>
      <w:widowControl/>
      <w:autoSpaceDE/>
      <w:autoSpaceDN/>
    </w:pPr>
    <w:rPr>
      <w:rFonts w:ascii="Helvetica" w:hAnsi="Helvetica"/>
      <w:sz w:val="20"/>
      <w:szCs w:val="20"/>
      <w:lang w:val="en" w:eastAsia="en-GB"/>
    </w:rPr>
  </w:style>
  <w:style w:type="character" w:customStyle="1" w:styleId="FootnoteTextChar">
    <w:name w:val="Footnote Text Char"/>
    <w:aliases w:val="Footnote Text Char Char Char Char Char Char Char Char Char Char Char Char Char Char Char Char Char Char Char Char Char Char Char Char Char Char Char Char Char Char Char Char Char Char Char Char,Footnote Text Char Char Char"/>
    <w:basedOn w:val="DefaultParagraphFont"/>
    <w:link w:val="FootnoteText"/>
    <w:uiPriority w:val="99"/>
    <w:rsid w:val="00BC42BE"/>
    <w:rPr>
      <w:rFonts w:ascii="Helvetica" w:eastAsia="Times New Roman" w:hAnsi="Helvetica" w:cs="Times New Roman"/>
      <w:sz w:val="20"/>
      <w:szCs w:val="20"/>
      <w:lang w:val="en" w:eastAsia="en-GB"/>
    </w:rPr>
  </w:style>
  <w:style w:type="character" w:styleId="FootnoteReference">
    <w:name w:val="footnote reference"/>
    <w:aliases w:val="ftref,stylish,Footnote Refernece, BVI fnr,BVI fnr,Fußnotenzeichen_Raxen,callout,Footnote Reference Number,Footnote symbol,Footnote reference number,Times 10 Point,Exposant 3 Point,EN Footnote Reference,note TESI,SUPERS"/>
    <w:uiPriority w:val="99"/>
    <w:qFormat/>
    <w:rsid w:val="00BC42BE"/>
    <w:rPr>
      <w:vertAlign w:val="superscript"/>
    </w:rPr>
  </w:style>
  <w:style w:type="paragraph" w:styleId="Header">
    <w:name w:val="header"/>
    <w:basedOn w:val="Normal"/>
    <w:link w:val="HeaderChar"/>
    <w:uiPriority w:val="99"/>
    <w:unhideWhenUsed/>
    <w:rsid w:val="00E04F33"/>
    <w:pPr>
      <w:tabs>
        <w:tab w:val="center" w:pos="4680"/>
        <w:tab w:val="right" w:pos="9360"/>
      </w:tabs>
    </w:pPr>
  </w:style>
  <w:style w:type="character" w:customStyle="1" w:styleId="HeaderChar">
    <w:name w:val="Header Char"/>
    <w:basedOn w:val="DefaultParagraphFont"/>
    <w:link w:val="Header"/>
    <w:uiPriority w:val="99"/>
    <w:rsid w:val="00E04F33"/>
    <w:rPr>
      <w:rFonts w:ascii="Times New Roman" w:eastAsia="Times New Roman" w:hAnsi="Times New Roman" w:cs="Times New Roman"/>
      <w:lang w:val="sq-AL"/>
    </w:rPr>
  </w:style>
  <w:style w:type="paragraph" w:styleId="Footer">
    <w:name w:val="footer"/>
    <w:basedOn w:val="Normal"/>
    <w:link w:val="FooterChar"/>
    <w:uiPriority w:val="99"/>
    <w:unhideWhenUsed/>
    <w:rsid w:val="00E04F33"/>
    <w:pPr>
      <w:tabs>
        <w:tab w:val="center" w:pos="4680"/>
        <w:tab w:val="right" w:pos="9360"/>
      </w:tabs>
    </w:pPr>
  </w:style>
  <w:style w:type="character" w:customStyle="1" w:styleId="FooterChar">
    <w:name w:val="Footer Char"/>
    <w:basedOn w:val="DefaultParagraphFont"/>
    <w:link w:val="Footer"/>
    <w:uiPriority w:val="99"/>
    <w:rsid w:val="00E04F33"/>
    <w:rPr>
      <w:rFonts w:ascii="Times New Roman" w:eastAsia="Times New Roman" w:hAnsi="Times New Roman" w:cs="Times New Roman"/>
      <w:lang w:val="sq-AL"/>
    </w:rPr>
  </w:style>
  <w:style w:type="character" w:customStyle="1" w:styleId="BodyTextChar">
    <w:name w:val="Body Text Char"/>
    <w:basedOn w:val="DefaultParagraphFont"/>
    <w:link w:val="BodyText"/>
    <w:uiPriority w:val="1"/>
    <w:rsid w:val="00E04F33"/>
    <w:rPr>
      <w:rFonts w:ascii="Times New Roman" w:eastAsia="Times New Roman" w:hAnsi="Times New Roman" w:cs="Times New Roman"/>
      <w:sz w:val="24"/>
      <w:szCs w:val="24"/>
      <w:lang w:val="sq-AL"/>
    </w:rPr>
  </w:style>
  <w:style w:type="character" w:customStyle="1" w:styleId="Heading1Char">
    <w:name w:val="Heading 1 Char"/>
    <w:basedOn w:val="DefaultParagraphFont"/>
    <w:link w:val="Heading1"/>
    <w:uiPriority w:val="1"/>
    <w:rsid w:val="00635F6B"/>
    <w:rPr>
      <w:rFonts w:ascii="Times New Roman" w:eastAsia="Times New Roman" w:hAnsi="Times New Roman" w:cs="Times New Roman"/>
      <w:b/>
      <w:bCs/>
      <w:sz w:val="24"/>
      <w:szCs w:val="24"/>
      <w:lang w:val="sq-AL"/>
    </w:rPr>
  </w:style>
  <w:style w:type="paragraph" w:styleId="TOCHeading">
    <w:name w:val="TOC Heading"/>
    <w:basedOn w:val="Heading1"/>
    <w:next w:val="Normal"/>
    <w:uiPriority w:val="39"/>
    <w:unhideWhenUsed/>
    <w:qFormat/>
    <w:rsid w:val="000E04A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0E04AE"/>
    <w:pPr>
      <w:spacing w:after="100"/>
    </w:pPr>
  </w:style>
  <w:style w:type="character" w:styleId="Hyperlink">
    <w:name w:val="Hyperlink"/>
    <w:basedOn w:val="DefaultParagraphFont"/>
    <w:uiPriority w:val="99"/>
    <w:unhideWhenUsed/>
    <w:rsid w:val="000E04AE"/>
    <w:rPr>
      <w:color w:val="0000FF" w:themeColor="hyperlink"/>
      <w:u w:val="single"/>
    </w:rPr>
  </w:style>
  <w:style w:type="character" w:customStyle="1" w:styleId="Heading2Char">
    <w:name w:val="Heading 2 Char"/>
    <w:basedOn w:val="DefaultParagraphFont"/>
    <w:link w:val="Heading2"/>
    <w:uiPriority w:val="9"/>
    <w:rsid w:val="00476598"/>
    <w:rPr>
      <w:rFonts w:asciiTheme="majorHAnsi" w:eastAsiaTheme="majorEastAsia" w:hAnsiTheme="majorHAnsi" w:cstheme="majorBidi"/>
      <w:color w:val="365F91" w:themeColor="accent1" w:themeShade="BF"/>
      <w:sz w:val="26"/>
      <w:szCs w:val="26"/>
      <w:lang w:val="sq-AL"/>
    </w:rPr>
  </w:style>
  <w:style w:type="paragraph" w:styleId="TOC2">
    <w:name w:val="toc 2"/>
    <w:basedOn w:val="Normal"/>
    <w:next w:val="Normal"/>
    <w:autoRedefine/>
    <w:uiPriority w:val="39"/>
    <w:unhideWhenUsed/>
    <w:rsid w:val="00BA7CA0"/>
    <w:pPr>
      <w:spacing w:after="100"/>
      <w:ind w:left="220"/>
    </w:pPr>
  </w:style>
  <w:style w:type="character" w:customStyle="1" w:styleId="ListParagraphChar">
    <w:name w:val="List Paragraph Char"/>
    <w:aliases w:val="Normal 1 Char,List Paragraph 1 Char,Akapit z listą BS Char,Bullet Points Char,Liste Paragraf Char,Table of contents numbered Char,Liststycke SKL Char,Normal bullet 2 Char,Bullet list Char,Bullet OFM Char,Renkli Liste - Vurgu 11 Char"/>
    <w:link w:val="ListParagraph"/>
    <w:uiPriority w:val="34"/>
    <w:qFormat/>
    <w:locked/>
    <w:rsid w:val="000E1FA2"/>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4114">
      <w:bodyDiv w:val="1"/>
      <w:marLeft w:val="0"/>
      <w:marRight w:val="0"/>
      <w:marTop w:val="0"/>
      <w:marBottom w:val="0"/>
      <w:divBdr>
        <w:top w:val="none" w:sz="0" w:space="0" w:color="auto"/>
        <w:left w:val="none" w:sz="0" w:space="0" w:color="auto"/>
        <w:bottom w:val="none" w:sz="0" w:space="0" w:color="auto"/>
        <w:right w:val="none" w:sz="0" w:space="0" w:color="auto"/>
      </w:divBdr>
      <w:divsChild>
        <w:div w:id="1041519822">
          <w:marLeft w:val="0"/>
          <w:marRight w:val="0"/>
          <w:marTop w:val="0"/>
          <w:marBottom w:val="0"/>
          <w:divBdr>
            <w:top w:val="none" w:sz="0" w:space="0" w:color="auto"/>
            <w:left w:val="none" w:sz="0" w:space="0" w:color="auto"/>
            <w:bottom w:val="none" w:sz="0" w:space="0" w:color="auto"/>
            <w:right w:val="none" w:sz="0" w:space="0" w:color="auto"/>
          </w:divBdr>
          <w:divsChild>
            <w:div w:id="977496440">
              <w:marLeft w:val="0"/>
              <w:marRight w:val="0"/>
              <w:marTop w:val="0"/>
              <w:marBottom w:val="0"/>
              <w:divBdr>
                <w:top w:val="none" w:sz="0" w:space="0" w:color="auto"/>
                <w:left w:val="none" w:sz="0" w:space="0" w:color="auto"/>
                <w:bottom w:val="none" w:sz="0" w:space="0" w:color="auto"/>
                <w:right w:val="none" w:sz="0" w:space="0" w:color="auto"/>
              </w:divBdr>
              <w:divsChild>
                <w:div w:id="420370813">
                  <w:marLeft w:val="0"/>
                  <w:marRight w:val="0"/>
                  <w:marTop w:val="0"/>
                  <w:marBottom w:val="0"/>
                  <w:divBdr>
                    <w:top w:val="none" w:sz="0" w:space="0" w:color="auto"/>
                    <w:left w:val="none" w:sz="0" w:space="0" w:color="auto"/>
                    <w:bottom w:val="none" w:sz="0" w:space="0" w:color="auto"/>
                    <w:right w:val="none" w:sz="0" w:space="0" w:color="auto"/>
                  </w:divBdr>
                  <w:divsChild>
                    <w:div w:id="2102143266">
                      <w:marLeft w:val="0"/>
                      <w:marRight w:val="0"/>
                      <w:marTop w:val="0"/>
                      <w:marBottom w:val="0"/>
                      <w:divBdr>
                        <w:top w:val="none" w:sz="0" w:space="0" w:color="auto"/>
                        <w:left w:val="none" w:sz="0" w:space="0" w:color="auto"/>
                        <w:bottom w:val="none" w:sz="0" w:space="0" w:color="auto"/>
                        <w:right w:val="none" w:sz="0" w:space="0" w:color="auto"/>
                      </w:divBdr>
                      <w:divsChild>
                        <w:div w:id="42565274">
                          <w:marLeft w:val="0"/>
                          <w:marRight w:val="0"/>
                          <w:marTop w:val="0"/>
                          <w:marBottom w:val="0"/>
                          <w:divBdr>
                            <w:top w:val="none" w:sz="0" w:space="0" w:color="auto"/>
                            <w:left w:val="none" w:sz="0" w:space="0" w:color="auto"/>
                            <w:bottom w:val="none" w:sz="0" w:space="0" w:color="auto"/>
                            <w:right w:val="none" w:sz="0" w:space="0" w:color="auto"/>
                          </w:divBdr>
                          <w:divsChild>
                            <w:div w:id="511917797">
                              <w:marLeft w:val="0"/>
                              <w:marRight w:val="0"/>
                              <w:marTop w:val="0"/>
                              <w:marBottom w:val="0"/>
                              <w:divBdr>
                                <w:top w:val="none" w:sz="0" w:space="0" w:color="auto"/>
                                <w:left w:val="none" w:sz="0" w:space="0" w:color="auto"/>
                                <w:bottom w:val="none" w:sz="0" w:space="0" w:color="auto"/>
                                <w:right w:val="none" w:sz="0" w:space="0" w:color="auto"/>
                              </w:divBdr>
                              <w:divsChild>
                                <w:div w:id="1563641528">
                                  <w:marLeft w:val="0"/>
                                  <w:marRight w:val="0"/>
                                  <w:marTop w:val="0"/>
                                  <w:marBottom w:val="0"/>
                                  <w:divBdr>
                                    <w:top w:val="none" w:sz="0" w:space="0" w:color="auto"/>
                                    <w:left w:val="none" w:sz="0" w:space="0" w:color="auto"/>
                                    <w:bottom w:val="none" w:sz="0" w:space="0" w:color="auto"/>
                                    <w:right w:val="none" w:sz="0" w:space="0" w:color="auto"/>
                                  </w:divBdr>
                                  <w:divsChild>
                                    <w:div w:id="17070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253632">
      <w:bodyDiv w:val="1"/>
      <w:marLeft w:val="0"/>
      <w:marRight w:val="0"/>
      <w:marTop w:val="0"/>
      <w:marBottom w:val="0"/>
      <w:divBdr>
        <w:top w:val="none" w:sz="0" w:space="0" w:color="auto"/>
        <w:left w:val="none" w:sz="0" w:space="0" w:color="auto"/>
        <w:bottom w:val="none" w:sz="0" w:space="0" w:color="auto"/>
        <w:right w:val="none" w:sz="0" w:space="0" w:color="auto"/>
      </w:divBdr>
    </w:div>
    <w:div w:id="637953548">
      <w:bodyDiv w:val="1"/>
      <w:marLeft w:val="0"/>
      <w:marRight w:val="0"/>
      <w:marTop w:val="0"/>
      <w:marBottom w:val="0"/>
      <w:divBdr>
        <w:top w:val="none" w:sz="0" w:space="0" w:color="auto"/>
        <w:left w:val="none" w:sz="0" w:space="0" w:color="auto"/>
        <w:bottom w:val="none" w:sz="0" w:space="0" w:color="auto"/>
        <w:right w:val="none" w:sz="0" w:space="0" w:color="auto"/>
      </w:divBdr>
    </w:div>
    <w:div w:id="819421318">
      <w:bodyDiv w:val="1"/>
      <w:marLeft w:val="0"/>
      <w:marRight w:val="0"/>
      <w:marTop w:val="0"/>
      <w:marBottom w:val="0"/>
      <w:divBdr>
        <w:top w:val="none" w:sz="0" w:space="0" w:color="auto"/>
        <w:left w:val="none" w:sz="0" w:space="0" w:color="auto"/>
        <w:bottom w:val="none" w:sz="0" w:space="0" w:color="auto"/>
        <w:right w:val="none" w:sz="0" w:space="0" w:color="auto"/>
      </w:divBdr>
    </w:div>
    <w:div w:id="1203135529">
      <w:bodyDiv w:val="1"/>
      <w:marLeft w:val="0"/>
      <w:marRight w:val="0"/>
      <w:marTop w:val="0"/>
      <w:marBottom w:val="0"/>
      <w:divBdr>
        <w:top w:val="none" w:sz="0" w:space="0" w:color="auto"/>
        <w:left w:val="none" w:sz="0" w:space="0" w:color="auto"/>
        <w:bottom w:val="none" w:sz="0" w:space="0" w:color="auto"/>
        <w:right w:val="none" w:sz="0" w:space="0" w:color="auto"/>
      </w:divBdr>
    </w:div>
    <w:div w:id="1496873218">
      <w:bodyDiv w:val="1"/>
      <w:marLeft w:val="0"/>
      <w:marRight w:val="0"/>
      <w:marTop w:val="0"/>
      <w:marBottom w:val="0"/>
      <w:divBdr>
        <w:top w:val="none" w:sz="0" w:space="0" w:color="auto"/>
        <w:left w:val="none" w:sz="0" w:space="0" w:color="auto"/>
        <w:bottom w:val="none" w:sz="0" w:space="0" w:color="auto"/>
        <w:right w:val="none" w:sz="0" w:space="0" w:color="auto"/>
      </w:divBdr>
      <w:divsChild>
        <w:div w:id="396443374">
          <w:marLeft w:val="1080"/>
          <w:marRight w:val="0"/>
          <w:marTop w:val="100"/>
          <w:marBottom w:val="0"/>
          <w:divBdr>
            <w:top w:val="none" w:sz="0" w:space="0" w:color="auto"/>
            <w:left w:val="none" w:sz="0" w:space="0" w:color="auto"/>
            <w:bottom w:val="none" w:sz="0" w:space="0" w:color="auto"/>
            <w:right w:val="none" w:sz="0" w:space="0" w:color="auto"/>
          </w:divBdr>
        </w:div>
        <w:div w:id="421032046">
          <w:marLeft w:val="360"/>
          <w:marRight w:val="0"/>
          <w:marTop w:val="200"/>
          <w:marBottom w:val="0"/>
          <w:divBdr>
            <w:top w:val="none" w:sz="0" w:space="0" w:color="auto"/>
            <w:left w:val="none" w:sz="0" w:space="0" w:color="auto"/>
            <w:bottom w:val="none" w:sz="0" w:space="0" w:color="auto"/>
            <w:right w:val="none" w:sz="0" w:space="0" w:color="auto"/>
          </w:divBdr>
        </w:div>
        <w:div w:id="528378204">
          <w:marLeft w:val="360"/>
          <w:marRight w:val="0"/>
          <w:marTop w:val="200"/>
          <w:marBottom w:val="0"/>
          <w:divBdr>
            <w:top w:val="none" w:sz="0" w:space="0" w:color="auto"/>
            <w:left w:val="none" w:sz="0" w:space="0" w:color="auto"/>
            <w:bottom w:val="none" w:sz="0" w:space="0" w:color="auto"/>
            <w:right w:val="none" w:sz="0" w:space="0" w:color="auto"/>
          </w:divBdr>
        </w:div>
        <w:div w:id="587465153">
          <w:marLeft w:val="360"/>
          <w:marRight w:val="0"/>
          <w:marTop w:val="200"/>
          <w:marBottom w:val="0"/>
          <w:divBdr>
            <w:top w:val="none" w:sz="0" w:space="0" w:color="auto"/>
            <w:left w:val="none" w:sz="0" w:space="0" w:color="auto"/>
            <w:bottom w:val="none" w:sz="0" w:space="0" w:color="auto"/>
            <w:right w:val="none" w:sz="0" w:space="0" w:color="auto"/>
          </w:divBdr>
        </w:div>
        <w:div w:id="797720688">
          <w:marLeft w:val="360"/>
          <w:marRight w:val="0"/>
          <w:marTop w:val="200"/>
          <w:marBottom w:val="0"/>
          <w:divBdr>
            <w:top w:val="none" w:sz="0" w:space="0" w:color="auto"/>
            <w:left w:val="none" w:sz="0" w:space="0" w:color="auto"/>
            <w:bottom w:val="none" w:sz="0" w:space="0" w:color="auto"/>
            <w:right w:val="none" w:sz="0" w:space="0" w:color="auto"/>
          </w:divBdr>
        </w:div>
        <w:div w:id="130816636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C5E4-6F73-4B84-989F-17549B82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11636</Words>
  <Characters>66329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Silvana Banushi</cp:lastModifiedBy>
  <cp:revision>28</cp:revision>
  <dcterms:created xsi:type="dcterms:W3CDTF">2024-01-24T09:26:00Z</dcterms:created>
  <dcterms:modified xsi:type="dcterms:W3CDTF">2024-01-29T11:26:00Z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ONLYOFFICE</vt:lpwstr>
  </property>
  <property fmtid="{D5CDD505-2E9C-101B-9397-08002B2CF9AE}" pid="4" name="LastSaved">
    <vt:filetime>2023-10-16T00:00:00Z</vt:filetime>
  </property>
</Properties>
</file>